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1ABA11" w14:textId="77777777" w:rsidR="003E105E" w:rsidRDefault="003E105E" w:rsidP="003E105E">
      <w:pPr>
        <w:jc w:val="center"/>
        <w:rPr>
          <w:rFonts w:asciiTheme="minorBidi" w:hAnsiTheme="minorBidi"/>
          <w:sz w:val="28"/>
          <w:szCs w:val="28"/>
        </w:rPr>
      </w:pPr>
      <w:r w:rsidRPr="00F555AC">
        <w:rPr>
          <w:rFonts w:asciiTheme="minorBidi" w:hAnsiTheme="minorBidi"/>
          <w:noProof/>
          <w:sz w:val="28"/>
          <w:szCs w:val="28"/>
        </w:rPr>
        <w:drawing>
          <wp:inline distT="0" distB="0" distL="0" distR="0" wp14:anchorId="24B7A966" wp14:editId="34EA70D1">
            <wp:extent cx="3209925" cy="1428750"/>
            <wp:effectExtent l="0" t="0" r="9525" b="0"/>
            <wp:docPr id="208171541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3260DDA4" w14:textId="77777777" w:rsidR="003E105E" w:rsidRDefault="003E105E" w:rsidP="003E105E">
      <w:pPr>
        <w:jc w:val="center"/>
        <w:rPr>
          <w:rFonts w:asciiTheme="minorBidi" w:hAnsiTheme="minorBidi"/>
          <w:b/>
          <w:bCs/>
          <w:sz w:val="28"/>
          <w:szCs w:val="28"/>
          <w:u w:val="single"/>
          <w:lang w:val="pt-BR"/>
        </w:rPr>
      </w:pPr>
    </w:p>
    <w:p w14:paraId="4923B0A6" w14:textId="77777777" w:rsidR="003E105E" w:rsidRDefault="003E105E" w:rsidP="003E105E">
      <w:pPr>
        <w:jc w:val="center"/>
        <w:rPr>
          <w:rFonts w:asciiTheme="minorBidi" w:hAnsiTheme="minorBidi"/>
          <w:b/>
          <w:bCs/>
          <w:sz w:val="28"/>
          <w:szCs w:val="28"/>
          <w:u w:val="single"/>
          <w:lang w:val="pt-BR"/>
        </w:rPr>
      </w:pPr>
    </w:p>
    <w:p w14:paraId="793CA27F" w14:textId="77777777" w:rsidR="003E105E" w:rsidRPr="000D23AA" w:rsidRDefault="003E105E" w:rsidP="003E105E">
      <w:pPr>
        <w:jc w:val="center"/>
        <w:rPr>
          <w:rFonts w:asciiTheme="minorBidi" w:hAnsiTheme="minorBidi"/>
          <w:b/>
          <w:bCs/>
          <w:sz w:val="40"/>
          <w:szCs w:val="40"/>
          <w:u w:val="single"/>
          <w:lang w:val="pt-BR"/>
        </w:rPr>
      </w:pPr>
      <w:r w:rsidRPr="000D23AA">
        <w:rPr>
          <w:rFonts w:asciiTheme="minorBidi" w:hAnsiTheme="minorBidi"/>
          <w:b/>
          <w:bCs/>
          <w:sz w:val="40"/>
          <w:szCs w:val="40"/>
          <w:u w:val="single"/>
          <w:lang w:val="pt-BR"/>
        </w:rPr>
        <w:t>Assignment 2</w:t>
      </w:r>
    </w:p>
    <w:p w14:paraId="2632EC4E" w14:textId="77777777" w:rsidR="003E105E" w:rsidRPr="00001950" w:rsidRDefault="003E105E" w:rsidP="003E105E">
      <w:pPr>
        <w:rPr>
          <w:rFonts w:asciiTheme="minorBidi" w:hAnsiTheme="minorBidi"/>
          <w:sz w:val="28"/>
          <w:szCs w:val="28"/>
          <w:lang w:val="pt-BR"/>
        </w:rPr>
      </w:pPr>
    </w:p>
    <w:p w14:paraId="0AA04415" w14:textId="77777777" w:rsidR="003E105E" w:rsidRDefault="003E105E" w:rsidP="003E105E">
      <w:pPr>
        <w:rPr>
          <w:rFonts w:asciiTheme="minorBidi" w:hAnsiTheme="minorBidi"/>
          <w:sz w:val="28"/>
          <w:szCs w:val="28"/>
          <w:lang w:val="pt-BR"/>
        </w:rPr>
      </w:pPr>
    </w:p>
    <w:p w14:paraId="416081A4" w14:textId="77777777" w:rsidR="003E105E" w:rsidRDefault="003E105E" w:rsidP="003E105E">
      <w:pPr>
        <w:rPr>
          <w:rFonts w:asciiTheme="minorBidi" w:hAnsiTheme="minorBidi"/>
          <w:sz w:val="28"/>
          <w:szCs w:val="28"/>
          <w:lang w:val="pt-BR"/>
        </w:rPr>
      </w:pPr>
    </w:p>
    <w:p w14:paraId="2E5A4A45" w14:textId="77777777" w:rsidR="003E105E" w:rsidRDefault="003E105E" w:rsidP="003E105E">
      <w:pPr>
        <w:rPr>
          <w:rFonts w:asciiTheme="minorBidi" w:hAnsiTheme="minorBidi"/>
          <w:sz w:val="28"/>
          <w:szCs w:val="28"/>
          <w:lang w:val="pt-BR"/>
        </w:rPr>
      </w:pPr>
    </w:p>
    <w:p w14:paraId="58DFFCCD" w14:textId="77777777" w:rsidR="003E105E" w:rsidRDefault="003E105E" w:rsidP="003E105E">
      <w:pPr>
        <w:rPr>
          <w:rFonts w:asciiTheme="minorBidi" w:hAnsiTheme="minorBidi"/>
          <w:sz w:val="28"/>
          <w:szCs w:val="28"/>
          <w:lang w:val="pt-BR"/>
        </w:rPr>
      </w:pPr>
    </w:p>
    <w:p w14:paraId="23F2261B" w14:textId="77777777" w:rsidR="003E105E" w:rsidRPr="00AB423F" w:rsidRDefault="003E105E" w:rsidP="003E105E">
      <w:pPr>
        <w:rPr>
          <w:rFonts w:asciiTheme="minorBidi" w:hAnsiTheme="minorBidi"/>
          <w:sz w:val="28"/>
          <w:szCs w:val="28"/>
          <w:lang w:val="pt-BR"/>
        </w:rPr>
      </w:pPr>
      <w:r w:rsidRPr="00AB423F">
        <w:rPr>
          <w:rFonts w:asciiTheme="minorBidi" w:hAnsiTheme="minorBidi"/>
          <w:sz w:val="28"/>
          <w:szCs w:val="28"/>
          <w:lang w:val="pt-BR"/>
        </w:rPr>
        <w:t>Name: Cristina de Souza T</w:t>
      </w:r>
      <w:r>
        <w:rPr>
          <w:rFonts w:asciiTheme="minorBidi" w:hAnsiTheme="minorBidi"/>
          <w:sz w:val="28"/>
          <w:szCs w:val="28"/>
          <w:lang w:val="pt-BR"/>
        </w:rPr>
        <w:t>eixeira</w:t>
      </w:r>
    </w:p>
    <w:p w14:paraId="1BACA749" w14:textId="77777777" w:rsidR="003E105E" w:rsidRPr="00135478" w:rsidRDefault="003E105E" w:rsidP="003E105E">
      <w:pPr>
        <w:rPr>
          <w:rFonts w:asciiTheme="minorBidi" w:hAnsiTheme="minorBidi"/>
          <w:sz w:val="28"/>
          <w:szCs w:val="28"/>
        </w:rPr>
      </w:pPr>
      <w:r w:rsidRPr="00135478">
        <w:rPr>
          <w:rFonts w:asciiTheme="minorBidi" w:hAnsiTheme="minorBidi"/>
          <w:sz w:val="28"/>
          <w:szCs w:val="28"/>
        </w:rPr>
        <w:t>Student ID: 2335130</w:t>
      </w:r>
    </w:p>
    <w:p w14:paraId="499A6E51" w14:textId="13ADEC57" w:rsidR="003E105E" w:rsidRDefault="003E105E" w:rsidP="003E105E">
      <w:pPr>
        <w:rPr>
          <w:rFonts w:asciiTheme="minorBidi" w:hAnsiTheme="minorBidi"/>
          <w:sz w:val="28"/>
          <w:szCs w:val="28"/>
        </w:rPr>
      </w:pPr>
      <w:r>
        <w:rPr>
          <w:rFonts w:asciiTheme="minorBidi" w:hAnsiTheme="minorBidi"/>
          <w:sz w:val="28"/>
          <w:szCs w:val="28"/>
        </w:rPr>
        <w:t xml:space="preserve">Module: Project Management     </w:t>
      </w:r>
    </w:p>
    <w:p w14:paraId="4486E840" w14:textId="562D3772" w:rsidR="003E105E" w:rsidRPr="00135478" w:rsidRDefault="003E105E" w:rsidP="003E105E">
      <w:pPr>
        <w:rPr>
          <w:rFonts w:asciiTheme="minorBidi" w:hAnsiTheme="minorBidi"/>
          <w:b/>
          <w:bCs/>
          <w:sz w:val="28"/>
          <w:szCs w:val="28"/>
        </w:rPr>
      </w:pPr>
      <w:r>
        <w:rPr>
          <w:rFonts w:asciiTheme="minorBidi" w:hAnsiTheme="minorBidi"/>
          <w:sz w:val="28"/>
          <w:szCs w:val="28"/>
        </w:rPr>
        <w:t xml:space="preserve">Lecturer: </w:t>
      </w:r>
      <w:proofErr w:type="spellStart"/>
      <w:r>
        <w:rPr>
          <w:rFonts w:asciiTheme="minorBidi" w:hAnsiTheme="minorBidi"/>
          <w:sz w:val="28"/>
          <w:szCs w:val="28"/>
        </w:rPr>
        <w:t>Rexon</w:t>
      </w:r>
      <w:proofErr w:type="spellEnd"/>
      <w:r>
        <w:rPr>
          <w:rFonts w:asciiTheme="minorBidi" w:hAnsiTheme="minorBidi"/>
          <w:sz w:val="28"/>
          <w:szCs w:val="28"/>
        </w:rPr>
        <w:t xml:space="preserve"> Nting</w:t>
      </w:r>
    </w:p>
    <w:p w14:paraId="0688BC64" w14:textId="77777777" w:rsidR="003E105E" w:rsidRDefault="003E105E" w:rsidP="003E105E">
      <w:pPr>
        <w:rPr>
          <w:rFonts w:asciiTheme="minorBidi" w:hAnsiTheme="minorBidi"/>
          <w:sz w:val="28"/>
          <w:szCs w:val="28"/>
        </w:rPr>
      </w:pPr>
    </w:p>
    <w:p w14:paraId="46AFF356" w14:textId="77777777" w:rsidR="003E105E" w:rsidRDefault="003E105E" w:rsidP="003E105E">
      <w:pPr>
        <w:rPr>
          <w:rFonts w:asciiTheme="minorBidi" w:hAnsiTheme="minorBidi"/>
          <w:sz w:val="28"/>
          <w:szCs w:val="28"/>
        </w:rPr>
      </w:pPr>
    </w:p>
    <w:p w14:paraId="67170E1F" w14:textId="77777777" w:rsidR="003E105E" w:rsidRDefault="003E105E" w:rsidP="003E105E">
      <w:pPr>
        <w:rPr>
          <w:rFonts w:asciiTheme="minorBidi" w:hAnsiTheme="minorBidi"/>
          <w:sz w:val="28"/>
          <w:szCs w:val="28"/>
        </w:rPr>
      </w:pPr>
    </w:p>
    <w:p w14:paraId="7A8599F8" w14:textId="77777777" w:rsidR="003E105E" w:rsidRDefault="003E105E" w:rsidP="003E105E">
      <w:pPr>
        <w:rPr>
          <w:rFonts w:asciiTheme="minorBidi" w:hAnsiTheme="minorBidi"/>
          <w:sz w:val="28"/>
          <w:szCs w:val="28"/>
        </w:rPr>
      </w:pPr>
    </w:p>
    <w:p w14:paraId="7270AFB5" w14:textId="77777777" w:rsidR="003E105E" w:rsidRDefault="003E105E" w:rsidP="003E105E">
      <w:pPr>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w:t>
      </w:r>
    </w:p>
    <w:p w14:paraId="6811B341" w14:textId="77777777" w:rsidR="003E105E" w:rsidRDefault="003E105E" w:rsidP="003E105E">
      <w:pPr>
        <w:rPr>
          <w:rFonts w:asciiTheme="minorBidi" w:hAnsiTheme="minorBidi"/>
          <w:sz w:val="28"/>
          <w:szCs w:val="28"/>
        </w:rPr>
      </w:pPr>
    </w:p>
    <w:p w14:paraId="0A16B23D" w14:textId="77777777" w:rsidR="003E105E" w:rsidRDefault="003E105E" w:rsidP="003E105E">
      <w:pPr>
        <w:rPr>
          <w:rFonts w:asciiTheme="minorBidi" w:hAnsiTheme="minorBidi"/>
          <w:sz w:val="28"/>
          <w:szCs w:val="28"/>
        </w:rPr>
      </w:pPr>
    </w:p>
    <w:p w14:paraId="23C077AC" w14:textId="77777777" w:rsidR="003E105E" w:rsidRDefault="003E105E" w:rsidP="003E105E">
      <w:pPr>
        <w:rPr>
          <w:rFonts w:asciiTheme="minorBidi" w:hAnsiTheme="minorBidi"/>
          <w:sz w:val="28"/>
          <w:szCs w:val="28"/>
        </w:rPr>
      </w:pPr>
    </w:p>
    <w:p w14:paraId="29BBCD17" w14:textId="323AC248" w:rsidR="003E105E" w:rsidRDefault="003E105E" w:rsidP="003E105E">
      <w:pPr>
        <w:jc w:val="center"/>
        <w:rPr>
          <w:rFonts w:asciiTheme="minorBidi" w:hAnsiTheme="minorBidi"/>
          <w:sz w:val="28"/>
          <w:szCs w:val="28"/>
        </w:rPr>
      </w:pPr>
      <w:r>
        <w:rPr>
          <w:rFonts w:asciiTheme="minorBidi" w:hAnsiTheme="minorBidi"/>
          <w:sz w:val="28"/>
          <w:szCs w:val="28"/>
        </w:rPr>
        <w:t xml:space="preserve">Submitted on: </w:t>
      </w:r>
      <w:r w:rsidR="00993CFA">
        <w:rPr>
          <w:rFonts w:asciiTheme="minorBidi" w:hAnsiTheme="minorBidi"/>
          <w:sz w:val="28"/>
          <w:szCs w:val="28"/>
        </w:rPr>
        <w:t>1</w:t>
      </w:r>
      <w:r w:rsidR="00843637">
        <w:rPr>
          <w:rFonts w:asciiTheme="minorBidi" w:hAnsiTheme="minorBidi"/>
          <w:sz w:val="28"/>
          <w:szCs w:val="28"/>
        </w:rPr>
        <w:t>5</w:t>
      </w:r>
      <w:r w:rsidR="00993CFA">
        <w:rPr>
          <w:rFonts w:asciiTheme="minorBidi" w:hAnsiTheme="minorBidi"/>
          <w:sz w:val="28"/>
          <w:szCs w:val="28"/>
        </w:rPr>
        <w:t>/12/2025</w:t>
      </w:r>
    </w:p>
    <w:sdt>
      <w:sdtPr>
        <w:rPr>
          <w:rFonts w:asciiTheme="minorHAnsi" w:eastAsiaTheme="minorEastAsia" w:hAnsiTheme="minorHAnsi" w:cstheme="minorBidi"/>
          <w:color w:val="auto"/>
          <w:kern w:val="2"/>
          <w:sz w:val="24"/>
          <w:szCs w:val="24"/>
          <w:lang w:val="en-GB" w:eastAsia="zh-CN"/>
          <w14:ligatures w14:val="standardContextual"/>
        </w:rPr>
        <w:id w:val="-1999872772"/>
        <w:docPartObj>
          <w:docPartGallery w:val="Table of Contents"/>
          <w:docPartUnique/>
        </w:docPartObj>
      </w:sdtPr>
      <w:sdtEndPr>
        <w:rPr>
          <w:b/>
          <w:bCs/>
          <w:noProof/>
        </w:rPr>
      </w:sdtEndPr>
      <w:sdtContent>
        <w:p w14:paraId="5EF2E533" w14:textId="7215ABA4" w:rsidR="002A5233" w:rsidRDefault="002A5233">
          <w:pPr>
            <w:pStyle w:val="TOCHeading"/>
          </w:pPr>
          <w:r>
            <w:t>Contents</w:t>
          </w:r>
        </w:p>
        <w:p w14:paraId="11357F66" w14:textId="67737A4C" w:rsidR="002A5233" w:rsidRDefault="002A5233">
          <w:pPr>
            <w:pStyle w:val="TOC1"/>
            <w:tabs>
              <w:tab w:val="right" w:leader="dot" w:pos="9016"/>
            </w:tabs>
            <w:rPr>
              <w:noProof/>
            </w:rPr>
          </w:pPr>
          <w:r>
            <w:fldChar w:fldCharType="begin"/>
          </w:r>
          <w:r>
            <w:instrText xml:space="preserve"> TOC \o "1-3" \h \z \u </w:instrText>
          </w:r>
          <w:r>
            <w:fldChar w:fldCharType="separate"/>
          </w:r>
          <w:hyperlink w:anchor="_Toc216727995" w:history="1">
            <w:r w:rsidRPr="000C4B21">
              <w:rPr>
                <w:rStyle w:val="Hyperlink"/>
                <w:noProof/>
              </w:rPr>
              <w:t>Introduction</w:t>
            </w:r>
            <w:r>
              <w:rPr>
                <w:noProof/>
                <w:webHidden/>
              </w:rPr>
              <w:tab/>
            </w:r>
            <w:r>
              <w:rPr>
                <w:noProof/>
                <w:webHidden/>
              </w:rPr>
              <w:fldChar w:fldCharType="begin"/>
            </w:r>
            <w:r>
              <w:rPr>
                <w:noProof/>
                <w:webHidden/>
              </w:rPr>
              <w:instrText xml:space="preserve"> PAGEREF _Toc216727995 \h </w:instrText>
            </w:r>
            <w:r>
              <w:rPr>
                <w:noProof/>
                <w:webHidden/>
              </w:rPr>
            </w:r>
            <w:r>
              <w:rPr>
                <w:noProof/>
                <w:webHidden/>
              </w:rPr>
              <w:fldChar w:fldCharType="separate"/>
            </w:r>
            <w:r>
              <w:rPr>
                <w:noProof/>
                <w:webHidden/>
              </w:rPr>
              <w:t>3</w:t>
            </w:r>
            <w:r>
              <w:rPr>
                <w:noProof/>
                <w:webHidden/>
              </w:rPr>
              <w:fldChar w:fldCharType="end"/>
            </w:r>
          </w:hyperlink>
        </w:p>
        <w:p w14:paraId="4C652E11" w14:textId="0FB95DCB" w:rsidR="002A5233" w:rsidRDefault="002A5233">
          <w:pPr>
            <w:pStyle w:val="TOC1"/>
            <w:tabs>
              <w:tab w:val="right" w:leader="dot" w:pos="9016"/>
            </w:tabs>
            <w:rPr>
              <w:noProof/>
            </w:rPr>
          </w:pPr>
          <w:hyperlink w:anchor="_Toc216727996" w:history="1">
            <w:r w:rsidRPr="000C4B21">
              <w:rPr>
                <w:rStyle w:val="Hyperlink"/>
                <w:noProof/>
                <w:lang w:val="en-US"/>
              </w:rPr>
              <w:t>Quad Chart — Rebuilding Hope Project</w:t>
            </w:r>
            <w:r>
              <w:rPr>
                <w:noProof/>
                <w:webHidden/>
              </w:rPr>
              <w:tab/>
            </w:r>
            <w:r>
              <w:rPr>
                <w:noProof/>
                <w:webHidden/>
              </w:rPr>
              <w:fldChar w:fldCharType="begin"/>
            </w:r>
            <w:r>
              <w:rPr>
                <w:noProof/>
                <w:webHidden/>
              </w:rPr>
              <w:instrText xml:space="preserve"> PAGEREF _Toc216727996 \h </w:instrText>
            </w:r>
            <w:r>
              <w:rPr>
                <w:noProof/>
                <w:webHidden/>
              </w:rPr>
            </w:r>
            <w:r>
              <w:rPr>
                <w:noProof/>
                <w:webHidden/>
              </w:rPr>
              <w:fldChar w:fldCharType="separate"/>
            </w:r>
            <w:r>
              <w:rPr>
                <w:noProof/>
                <w:webHidden/>
              </w:rPr>
              <w:t>4</w:t>
            </w:r>
            <w:r>
              <w:rPr>
                <w:noProof/>
                <w:webHidden/>
              </w:rPr>
              <w:fldChar w:fldCharType="end"/>
            </w:r>
          </w:hyperlink>
        </w:p>
        <w:p w14:paraId="60A51CFD" w14:textId="76B1D72F" w:rsidR="002A5233" w:rsidRDefault="002A5233">
          <w:pPr>
            <w:pStyle w:val="TOC1"/>
            <w:tabs>
              <w:tab w:val="right" w:leader="dot" w:pos="9016"/>
            </w:tabs>
            <w:rPr>
              <w:noProof/>
            </w:rPr>
          </w:pPr>
          <w:hyperlink w:anchor="_Toc216727997" w:history="1">
            <w:r w:rsidRPr="000C4B21">
              <w:rPr>
                <w:rStyle w:val="Hyperlink"/>
                <w:noProof/>
              </w:rPr>
              <w:t>Project Description</w:t>
            </w:r>
            <w:r>
              <w:rPr>
                <w:noProof/>
                <w:webHidden/>
              </w:rPr>
              <w:tab/>
            </w:r>
            <w:r>
              <w:rPr>
                <w:noProof/>
                <w:webHidden/>
              </w:rPr>
              <w:fldChar w:fldCharType="begin"/>
            </w:r>
            <w:r>
              <w:rPr>
                <w:noProof/>
                <w:webHidden/>
              </w:rPr>
              <w:instrText xml:space="preserve"> PAGEREF _Toc216727997 \h </w:instrText>
            </w:r>
            <w:r>
              <w:rPr>
                <w:noProof/>
                <w:webHidden/>
              </w:rPr>
            </w:r>
            <w:r>
              <w:rPr>
                <w:noProof/>
                <w:webHidden/>
              </w:rPr>
              <w:fldChar w:fldCharType="separate"/>
            </w:r>
            <w:r>
              <w:rPr>
                <w:noProof/>
                <w:webHidden/>
              </w:rPr>
              <w:t>5</w:t>
            </w:r>
            <w:r>
              <w:rPr>
                <w:noProof/>
                <w:webHidden/>
              </w:rPr>
              <w:fldChar w:fldCharType="end"/>
            </w:r>
          </w:hyperlink>
        </w:p>
        <w:p w14:paraId="3955F572" w14:textId="518C4178" w:rsidR="002A5233" w:rsidRDefault="002A5233">
          <w:pPr>
            <w:pStyle w:val="TOC1"/>
            <w:tabs>
              <w:tab w:val="right" w:leader="dot" w:pos="9016"/>
            </w:tabs>
            <w:rPr>
              <w:noProof/>
            </w:rPr>
          </w:pPr>
          <w:hyperlink w:anchor="_Toc216727998" w:history="1">
            <w:r w:rsidRPr="000C4B21">
              <w:rPr>
                <w:rStyle w:val="Hyperlink"/>
                <w:noProof/>
              </w:rPr>
              <w:t>Scope</w:t>
            </w:r>
            <w:r>
              <w:rPr>
                <w:noProof/>
                <w:webHidden/>
              </w:rPr>
              <w:tab/>
            </w:r>
            <w:r>
              <w:rPr>
                <w:noProof/>
                <w:webHidden/>
              </w:rPr>
              <w:fldChar w:fldCharType="begin"/>
            </w:r>
            <w:r>
              <w:rPr>
                <w:noProof/>
                <w:webHidden/>
              </w:rPr>
              <w:instrText xml:space="preserve"> PAGEREF _Toc216727998 \h </w:instrText>
            </w:r>
            <w:r>
              <w:rPr>
                <w:noProof/>
                <w:webHidden/>
              </w:rPr>
            </w:r>
            <w:r>
              <w:rPr>
                <w:noProof/>
                <w:webHidden/>
              </w:rPr>
              <w:fldChar w:fldCharType="separate"/>
            </w:r>
            <w:r>
              <w:rPr>
                <w:noProof/>
                <w:webHidden/>
              </w:rPr>
              <w:t>6</w:t>
            </w:r>
            <w:r>
              <w:rPr>
                <w:noProof/>
                <w:webHidden/>
              </w:rPr>
              <w:fldChar w:fldCharType="end"/>
            </w:r>
          </w:hyperlink>
        </w:p>
        <w:p w14:paraId="31B5E098" w14:textId="1DA2E020" w:rsidR="002A5233" w:rsidRDefault="002A5233">
          <w:pPr>
            <w:pStyle w:val="TOC1"/>
            <w:tabs>
              <w:tab w:val="right" w:leader="dot" w:pos="9016"/>
            </w:tabs>
            <w:rPr>
              <w:noProof/>
            </w:rPr>
          </w:pPr>
          <w:hyperlink w:anchor="_Toc216727999" w:history="1">
            <w:r w:rsidRPr="000C4B21">
              <w:rPr>
                <w:rStyle w:val="Hyperlink"/>
                <w:noProof/>
              </w:rPr>
              <w:t>Stakeholder Analysis</w:t>
            </w:r>
            <w:r>
              <w:rPr>
                <w:noProof/>
                <w:webHidden/>
              </w:rPr>
              <w:tab/>
            </w:r>
            <w:r>
              <w:rPr>
                <w:noProof/>
                <w:webHidden/>
              </w:rPr>
              <w:fldChar w:fldCharType="begin"/>
            </w:r>
            <w:r>
              <w:rPr>
                <w:noProof/>
                <w:webHidden/>
              </w:rPr>
              <w:instrText xml:space="preserve"> PAGEREF _Toc216727999 \h </w:instrText>
            </w:r>
            <w:r>
              <w:rPr>
                <w:noProof/>
                <w:webHidden/>
              </w:rPr>
            </w:r>
            <w:r>
              <w:rPr>
                <w:noProof/>
                <w:webHidden/>
              </w:rPr>
              <w:fldChar w:fldCharType="separate"/>
            </w:r>
            <w:r>
              <w:rPr>
                <w:noProof/>
                <w:webHidden/>
              </w:rPr>
              <w:t>7</w:t>
            </w:r>
            <w:r>
              <w:rPr>
                <w:noProof/>
                <w:webHidden/>
              </w:rPr>
              <w:fldChar w:fldCharType="end"/>
            </w:r>
          </w:hyperlink>
        </w:p>
        <w:p w14:paraId="2975FA51" w14:textId="2E878E9C" w:rsidR="002A5233" w:rsidRDefault="002A5233">
          <w:pPr>
            <w:pStyle w:val="TOC1"/>
            <w:tabs>
              <w:tab w:val="right" w:leader="dot" w:pos="9016"/>
            </w:tabs>
            <w:rPr>
              <w:noProof/>
            </w:rPr>
          </w:pPr>
          <w:hyperlink w:anchor="_Toc216728000" w:history="1">
            <w:r w:rsidRPr="000C4B21">
              <w:rPr>
                <w:rStyle w:val="Hyperlink"/>
                <w:noProof/>
              </w:rPr>
              <w:t>Stakeholder Engagement Strategy</w:t>
            </w:r>
            <w:r>
              <w:rPr>
                <w:noProof/>
                <w:webHidden/>
              </w:rPr>
              <w:tab/>
            </w:r>
            <w:r>
              <w:rPr>
                <w:noProof/>
                <w:webHidden/>
              </w:rPr>
              <w:fldChar w:fldCharType="begin"/>
            </w:r>
            <w:r>
              <w:rPr>
                <w:noProof/>
                <w:webHidden/>
              </w:rPr>
              <w:instrText xml:space="preserve"> PAGEREF _Toc216728000 \h </w:instrText>
            </w:r>
            <w:r>
              <w:rPr>
                <w:noProof/>
                <w:webHidden/>
              </w:rPr>
            </w:r>
            <w:r>
              <w:rPr>
                <w:noProof/>
                <w:webHidden/>
              </w:rPr>
              <w:fldChar w:fldCharType="separate"/>
            </w:r>
            <w:r>
              <w:rPr>
                <w:noProof/>
                <w:webHidden/>
              </w:rPr>
              <w:t>7</w:t>
            </w:r>
            <w:r>
              <w:rPr>
                <w:noProof/>
                <w:webHidden/>
              </w:rPr>
              <w:fldChar w:fldCharType="end"/>
            </w:r>
          </w:hyperlink>
        </w:p>
        <w:p w14:paraId="2E10B9C3" w14:textId="62DFC927" w:rsidR="002A5233" w:rsidRDefault="002A5233">
          <w:pPr>
            <w:pStyle w:val="TOC1"/>
            <w:tabs>
              <w:tab w:val="right" w:leader="dot" w:pos="9016"/>
            </w:tabs>
            <w:rPr>
              <w:noProof/>
            </w:rPr>
          </w:pPr>
          <w:hyperlink w:anchor="_Toc216728001" w:history="1">
            <w:r w:rsidRPr="000C4B21">
              <w:rPr>
                <w:rStyle w:val="Hyperlink"/>
                <w:noProof/>
              </w:rPr>
              <w:t>Governance Structure and Roles in the Project</w:t>
            </w:r>
            <w:r>
              <w:rPr>
                <w:noProof/>
                <w:webHidden/>
              </w:rPr>
              <w:tab/>
            </w:r>
            <w:r>
              <w:rPr>
                <w:noProof/>
                <w:webHidden/>
              </w:rPr>
              <w:fldChar w:fldCharType="begin"/>
            </w:r>
            <w:r>
              <w:rPr>
                <w:noProof/>
                <w:webHidden/>
              </w:rPr>
              <w:instrText xml:space="preserve"> PAGEREF _Toc216728001 \h </w:instrText>
            </w:r>
            <w:r>
              <w:rPr>
                <w:noProof/>
                <w:webHidden/>
              </w:rPr>
            </w:r>
            <w:r>
              <w:rPr>
                <w:noProof/>
                <w:webHidden/>
              </w:rPr>
              <w:fldChar w:fldCharType="separate"/>
            </w:r>
            <w:r>
              <w:rPr>
                <w:noProof/>
                <w:webHidden/>
              </w:rPr>
              <w:t>8</w:t>
            </w:r>
            <w:r>
              <w:rPr>
                <w:noProof/>
                <w:webHidden/>
              </w:rPr>
              <w:fldChar w:fldCharType="end"/>
            </w:r>
          </w:hyperlink>
        </w:p>
        <w:p w14:paraId="52B33A7E" w14:textId="0A06DAC0" w:rsidR="002A5233" w:rsidRDefault="002A5233" w:rsidP="002A5233">
          <w:pPr>
            <w:pStyle w:val="TOC2"/>
            <w:tabs>
              <w:tab w:val="right" w:leader="dot" w:pos="9016"/>
            </w:tabs>
            <w:ind w:left="0"/>
            <w:rPr>
              <w:noProof/>
            </w:rPr>
          </w:pPr>
          <w:hyperlink w:anchor="_Toc216728002" w:history="1">
            <w:r w:rsidRPr="000C4B21">
              <w:rPr>
                <w:rStyle w:val="Hyperlink"/>
                <w:noProof/>
              </w:rPr>
              <w:t>Governance Organization</w:t>
            </w:r>
            <w:r>
              <w:rPr>
                <w:noProof/>
                <w:webHidden/>
              </w:rPr>
              <w:tab/>
            </w:r>
            <w:r>
              <w:rPr>
                <w:noProof/>
                <w:webHidden/>
              </w:rPr>
              <w:fldChar w:fldCharType="begin"/>
            </w:r>
            <w:r>
              <w:rPr>
                <w:noProof/>
                <w:webHidden/>
              </w:rPr>
              <w:instrText xml:space="preserve"> PAGEREF _Toc216728002 \h </w:instrText>
            </w:r>
            <w:r>
              <w:rPr>
                <w:noProof/>
                <w:webHidden/>
              </w:rPr>
            </w:r>
            <w:r>
              <w:rPr>
                <w:noProof/>
                <w:webHidden/>
              </w:rPr>
              <w:fldChar w:fldCharType="separate"/>
            </w:r>
            <w:r>
              <w:rPr>
                <w:noProof/>
                <w:webHidden/>
              </w:rPr>
              <w:t>8</w:t>
            </w:r>
            <w:r>
              <w:rPr>
                <w:noProof/>
                <w:webHidden/>
              </w:rPr>
              <w:fldChar w:fldCharType="end"/>
            </w:r>
          </w:hyperlink>
        </w:p>
        <w:p w14:paraId="40D7C6A5" w14:textId="387A9EB2" w:rsidR="002A5233" w:rsidRDefault="002A5233">
          <w:pPr>
            <w:pStyle w:val="TOC1"/>
            <w:tabs>
              <w:tab w:val="right" w:leader="dot" w:pos="9016"/>
            </w:tabs>
            <w:rPr>
              <w:noProof/>
            </w:rPr>
          </w:pPr>
          <w:hyperlink w:anchor="_Toc216728003" w:history="1">
            <w:r w:rsidRPr="000C4B21">
              <w:rPr>
                <w:rStyle w:val="Hyperlink"/>
                <w:noProof/>
              </w:rPr>
              <w:t>Work Breakdown Structure (WBS)</w:t>
            </w:r>
            <w:r>
              <w:rPr>
                <w:noProof/>
                <w:webHidden/>
              </w:rPr>
              <w:tab/>
            </w:r>
            <w:r>
              <w:rPr>
                <w:noProof/>
                <w:webHidden/>
              </w:rPr>
              <w:fldChar w:fldCharType="begin"/>
            </w:r>
            <w:r>
              <w:rPr>
                <w:noProof/>
                <w:webHidden/>
              </w:rPr>
              <w:instrText xml:space="preserve"> PAGEREF _Toc216728003 \h </w:instrText>
            </w:r>
            <w:r>
              <w:rPr>
                <w:noProof/>
                <w:webHidden/>
              </w:rPr>
            </w:r>
            <w:r>
              <w:rPr>
                <w:noProof/>
                <w:webHidden/>
              </w:rPr>
              <w:fldChar w:fldCharType="separate"/>
            </w:r>
            <w:r>
              <w:rPr>
                <w:noProof/>
                <w:webHidden/>
              </w:rPr>
              <w:t>9</w:t>
            </w:r>
            <w:r>
              <w:rPr>
                <w:noProof/>
                <w:webHidden/>
              </w:rPr>
              <w:fldChar w:fldCharType="end"/>
            </w:r>
          </w:hyperlink>
        </w:p>
        <w:p w14:paraId="30EC7DBC" w14:textId="1696CAAF" w:rsidR="002A5233" w:rsidRDefault="002A5233">
          <w:pPr>
            <w:pStyle w:val="TOC1"/>
            <w:tabs>
              <w:tab w:val="right" w:leader="dot" w:pos="9016"/>
            </w:tabs>
            <w:rPr>
              <w:noProof/>
            </w:rPr>
          </w:pPr>
          <w:hyperlink w:anchor="_Toc216728004" w:history="1">
            <w:r w:rsidRPr="000C4B21">
              <w:rPr>
                <w:rStyle w:val="Hyperlink"/>
                <w:noProof/>
              </w:rPr>
              <w:t>Project Schedule and Timeline</w:t>
            </w:r>
            <w:r>
              <w:rPr>
                <w:noProof/>
                <w:webHidden/>
              </w:rPr>
              <w:tab/>
            </w:r>
            <w:r>
              <w:rPr>
                <w:noProof/>
                <w:webHidden/>
              </w:rPr>
              <w:fldChar w:fldCharType="begin"/>
            </w:r>
            <w:r>
              <w:rPr>
                <w:noProof/>
                <w:webHidden/>
              </w:rPr>
              <w:instrText xml:space="preserve"> PAGEREF _Toc216728004 \h </w:instrText>
            </w:r>
            <w:r>
              <w:rPr>
                <w:noProof/>
                <w:webHidden/>
              </w:rPr>
            </w:r>
            <w:r>
              <w:rPr>
                <w:noProof/>
                <w:webHidden/>
              </w:rPr>
              <w:fldChar w:fldCharType="separate"/>
            </w:r>
            <w:r>
              <w:rPr>
                <w:noProof/>
                <w:webHidden/>
              </w:rPr>
              <w:t>11</w:t>
            </w:r>
            <w:r>
              <w:rPr>
                <w:noProof/>
                <w:webHidden/>
              </w:rPr>
              <w:fldChar w:fldCharType="end"/>
            </w:r>
          </w:hyperlink>
        </w:p>
        <w:p w14:paraId="7BA06E4F" w14:textId="093FE559" w:rsidR="002A5233" w:rsidRDefault="002A5233">
          <w:pPr>
            <w:pStyle w:val="TOC1"/>
            <w:tabs>
              <w:tab w:val="right" w:leader="dot" w:pos="9016"/>
            </w:tabs>
            <w:rPr>
              <w:noProof/>
            </w:rPr>
          </w:pPr>
          <w:hyperlink w:anchor="_Toc216728005" w:history="1">
            <w:r w:rsidRPr="000C4B21">
              <w:rPr>
                <w:rStyle w:val="Hyperlink"/>
                <w:noProof/>
              </w:rPr>
              <w:t>Budget and Resource Plan</w:t>
            </w:r>
            <w:r>
              <w:rPr>
                <w:noProof/>
                <w:webHidden/>
              </w:rPr>
              <w:tab/>
            </w:r>
            <w:r>
              <w:rPr>
                <w:noProof/>
                <w:webHidden/>
              </w:rPr>
              <w:fldChar w:fldCharType="begin"/>
            </w:r>
            <w:r>
              <w:rPr>
                <w:noProof/>
                <w:webHidden/>
              </w:rPr>
              <w:instrText xml:space="preserve"> PAGEREF _Toc216728005 \h </w:instrText>
            </w:r>
            <w:r>
              <w:rPr>
                <w:noProof/>
                <w:webHidden/>
              </w:rPr>
            </w:r>
            <w:r>
              <w:rPr>
                <w:noProof/>
                <w:webHidden/>
              </w:rPr>
              <w:fldChar w:fldCharType="separate"/>
            </w:r>
            <w:r>
              <w:rPr>
                <w:noProof/>
                <w:webHidden/>
              </w:rPr>
              <w:t>11</w:t>
            </w:r>
            <w:r>
              <w:rPr>
                <w:noProof/>
                <w:webHidden/>
              </w:rPr>
              <w:fldChar w:fldCharType="end"/>
            </w:r>
          </w:hyperlink>
        </w:p>
        <w:p w14:paraId="54B4C4CF" w14:textId="1D972D54" w:rsidR="002A5233" w:rsidRDefault="002A5233">
          <w:pPr>
            <w:pStyle w:val="TOC1"/>
            <w:tabs>
              <w:tab w:val="right" w:leader="dot" w:pos="9016"/>
            </w:tabs>
            <w:rPr>
              <w:noProof/>
            </w:rPr>
          </w:pPr>
          <w:hyperlink w:anchor="_Toc216728006" w:history="1">
            <w:r w:rsidRPr="000C4B21">
              <w:rPr>
                <w:rStyle w:val="Hyperlink"/>
                <w:noProof/>
              </w:rPr>
              <w:t>Risk Management Plan</w:t>
            </w:r>
            <w:r>
              <w:rPr>
                <w:noProof/>
                <w:webHidden/>
              </w:rPr>
              <w:tab/>
            </w:r>
            <w:r>
              <w:rPr>
                <w:noProof/>
                <w:webHidden/>
              </w:rPr>
              <w:fldChar w:fldCharType="begin"/>
            </w:r>
            <w:r>
              <w:rPr>
                <w:noProof/>
                <w:webHidden/>
              </w:rPr>
              <w:instrText xml:space="preserve"> PAGEREF _Toc216728006 \h </w:instrText>
            </w:r>
            <w:r>
              <w:rPr>
                <w:noProof/>
                <w:webHidden/>
              </w:rPr>
            </w:r>
            <w:r>
              <w:rPr>
                <w:noProof/>
                <w:webHidden/>
              </w:rPr>
              <w:fldChar w:fldCharType="separate"/>
            </w:r>
            <w:r>
              <w:rPr>
                <w:noProof/>
                <w:webHidden/>
              </w:rPr>
              <w:t>12</w:t>
            </w:r>
            <w:r>
              <w:rPr>
                <w:noProof/>
                <w:webHidden/>
              </w:rPr>
              <w:fldChar w:fldCharType="end"/>
            </w:r>
          </w:hyperlink>
        </w:p>
        <w:p w14:paraId="35EF19A2" w14:textId="1FC4B4B5" w:rsidR="002A5233" w:rsidRDefault="002A5233">
          <w:pPr>
            <w:pStyle w:val="TOC1"/>
            <w:tabs>
              <w:tab w:val="right" w:leader="dot" w:pos="9016"/>
            </w:tabs>
            <w:rPr>
              <w:noProof/>
            </w:rPr>
          </w:pPr>
          <w:hyperlink w:anchor="_Toc216728007" w:history="1">
            <w:r w:rsidRPr="000C4B21">
              <w:rPr>
                <w:rStyle w:val="Hyperlink"/>
                <w:noProof/>
              </w:rPr>
              <w:t>Quality Management Plan</w:t>
            </w:r>
            <w:r>
              <w:rPr>
                <w:noProof/>
                <w:webHidden/>
              </w:rPr>
              <w:tab/>
            </w:r>
            <w:r>
              <w:rPr>
                <w:noProof/>
                <w:webHidden/>
              </w:rPr>
              <w:fldChar w:fldCharType="begin"/>
            </w:r>
            <w:r>
              <w:rPr>
                <w:noProof/>
                <w:webHidden/>
              </w:rPr>
              <w:instrText xml:space="preserve"> PAGEREF _Toc216728007 \h </w:instrText>
            </w:r>
            <w:r>
              <w:rPr>
                <w:noProof/>
                <w:webHidden/>
              </w:rPr>
            </w:r>
            <w:r>
              <w:rPr>
                <w:noProof/>
                <w:webHidden/>
              </w:rPr>
              <w:fldChar w:fldCharType="separate"/>
            </w:r>
            <w:r>
              <w:rPr>
                <w:noProof/>
                <w:webHidden/>
              </w:rPr>
              <w:t>13</w:t>
            </w:r>
            <w:r>
              <w:rPr>
                <w:noProof/>
                <w:webHidden/>
              </w:rPr>
              <w:fldChar w:fldCharType="end"/>
            </w:r>
          </w:hyperlink>
        </w:p>
        <w:p w14:paraId="30B72CED" w14:textId="580C65EA" w:rsidR="002A5233" w:rsidRDefault="002A5233">
          <w:pPr>
            <w:pStyle w:val="TOC1"/>
            <w:tabs>
              <w:tab w:val="right" w:leader="dot" w:pos="9016"/>
            </w:tabs>
            <w:rPr>
              <w:noProof/>
            </w:rPr>
          </w:pPr>
          <w:hyperlink w:anchor="_Toc216728008" w:history="1">
            <w:r w:rsidRPr="000C4B21">
              <w:rPr>
                <w:rStyle w:val="Hyperlink"/>
                <w:noProof/>
              </w:rPr>
              <w:t>Sustainability and Social Impact Plan</w:t>
            </w:r>
            <w:r>
              <w:rPr>
                <w:noProof/>
                <w:webHidden/>
              </w:rPr>
              <w:tab/>
            </w:r>
            <w:r>
              <w:rPr>
                <w:noProof/>
                <w:webHidden/>
              </w:rPr>
              <w:fldChar w:fldCharType="begin"/>
            </w:r>
            <w:r>
              <w:rPr>
                <w:noProof/>
                <w:webHidden/>
              </w:rPr>
              <w:instrText xml:space="preserve"> PAGEREF _Toc216728008 \h </w:instrText>
            </w:r>
            <w:r>
              <w:rPr>
                <w:noProof/>
                <w:webHidden/>
              </w:rPr>
            </w:r>
            <w:r>
              <w:rPr>
                <w:noProof/>
                <w:webHidden/>
              </w:rPr>
              <w:fldChar w:fldCharType="separate"/>
            </w:r>
            <w:r>
              <w:rPr>
                <w:noProof/>
                <w:webHidden/>
              </w:rPr>
              <w:t>13</w:t>
            </w:r>
            <w:r>
              <w:rPr>
                <w:noProof/>
                <w:webHidden/>
              </w:rPr>
              <w:fldChar w:fldCharType="end"/>
            </w:r>
          </w:hyperlink>
        </w:p>
        <w:p w14:paraId="7E43481A" w14:textId="3E7204EA" w:rsidR="002A5233" w:rsidRDefault="002A5233">
          <w:pPr>
            <w:pStyle w:val="TOC1"/>
            <w:tabs>
              <w:tab w:val="right" w:leader="dot" w:pos="9016"/>
            </w:tabs>
            <w:rPr>
              <w:noProof/>
            </w:rPr>
          </w:pPr>
          <w:hyperlink w:anchor="_Toc216728009" w:history="1">
            <w:r w:rsidRPr="000C4B21">
              <w:rPr>
                <w:rStyle w:val="Hyperlink"/>
                <w:noProof/>
              </w:rPr>
              <w:t>Project Closure</w:t>
            </w:r>
            <w:r>
              <w:rPr>
                <w:noProof/>
                <w:webHidden/>
              </w:rPr>
              <w:tab/>
            </w:r>
            <w:r>
              <w:rPr>
                <w:noProof/>
                <w:webHidden/>
              </w:rPr>
              <w:fldChar w:fldCharType="begin"/>
            </w:r>
            <w:r>
              <w:rPr>
                <w:noProof/>
                <w:webHidden/>
              </w:rPr>
              <w:instrText xml:space="preserve"> PAGEREF _Toc216728009 \h </w:instrText>
            </w:r>
            <w:r>
              <w:rPr>
                <w:noProof/>
                <w:webHidden/>
              </w:rPr>
            </w:r>
            <w:r>
              <w:rPr>
                <w:noProof/>
                <w:webHidden/>
              </w:rPr>
              <w:fldChar w:fldCharType="separate"/>
            </w:r>
            <w:r>
              <w:rPr>
                <w:noProof/>
                <w:webHidden/>
              </w:rPr>
              <w:t>15</w:t>
            </w:r>
            <w:r>
              <w:rPr>
                <w:noProof/>
                <w:webHidden/>
              </w:rPr>
              <w:fldChar w:fldCharType="end"/>
            </w:r>
          </w:hyperlink>
        </w:p>
        <w:p w14:paraId="7631FCA3" w14:textId="485781AD" w:rsidR="002A5233" w:rsidRDefault="002A5233">
          <w:pPr>
            <w:pStyle w:val="TOC1"/>
            <w:tabs>
              <w:tab w:val="right" w:leader="dot" w:pos="9016"/>
            </w:tabs>
            <w:rPr>
              <w:noProof/>
            </w:rPr>
          </w:pPr>
          <w:hyperlink w:anchor="_Toc216728010" w:history="1">
            <w:r w:rsidRPr="000C4B21">
              <w:rPr>
                <w:rStyle w:val="Hyperlink"/>
                <w:noProof/>
              </w:rPr>
              <w:t>Conclusion</w:t>
            </w:r>
            <w:r>
              <w:rPr>
                <w:noProof/>
                <w:webHidden/>
              </w:rPr>
              <w:tab/>
            </w:r>
            <w:r>
              <w:rPr>
                <w:noProof/>
                <w:webHidden/>
              </w:rPr>
              <w:fldChar w:fldCharType="begin"/>
            </w:r>
            <w:r>
              <w:rPr>
                <w:noProof/>
                <w:webHidden/>
              </w:rPr>
              <w:instrText xml:space="preserve"> PAGEREF _Toc216728010 \h </w:instrText>
            </w:r>
            <w:r>
              <w:rPr>
                <w:noProof/>
                <w:webHidden/>
              </w:rPr>
            </w:r>
            <w:r>
              <w:rPr>
                <w:noProof/>
                <w:webHidden/>
              </w:rPr>
              <w:fldChar w:fldCharType="separate"/>
            </w:r>
            <w:r>
              <w:rPr>
                <w:noProof/>
                <w:webHidden/>
              </w:rPr>
              <w:t>16</w:t>
            </w:r>
            <w:r>
              <w:rPr>
                <w:noProof/>
                <w:webHidden/>
              </w:rPr>
              <w:fldChar w:fldCharType="end"/>
            </w:r>
          </w:hyperlink>
        </w:p>
        <w:p w14:paraId="76B5E855" w14:textId="613615BA" w:rsidR="002A5233" w:rsidRDefault="002A5233">
          <w:pPr>
            <w:pStyle w:val="TOC1"/>
            <w:tabs>
              <w:tab w:val="right" w:leader="dot" w:pos="9016"/>
            </w:tabs>
            <w:rPr>
              <w:noProof/>
            </w:rPr>
          </w:pPr>
          <w:hyperlink w:anchor="_Toc216728011" w:history="1">
            <w:r w:rsidRPr="000C4B21">
              <w:rPr>
                <w:rStyle w:val="Hyperlink"/>
                <w:noProof/>
              </w:rPr>
              <w:t>References</w:t>
            </w:r>
            <w:r>
              <w:rPr>
                <w:noProof/>
                <w:webHidden/>
              </w:rPr>
              <w:tab/>
            </w:r>
            <w:r>
              <w:rPr>
                <w:noProof/>
                <w:webHidden/>
              </w:rPr>
              <w:fldChar w:fldCharType="begin"/>
            </w:r>
            <w:r>
              <w:rPr>
                <w:noProof/>
                <w:webHidden/>
              </w:rPr>
              <w:instrText xml:space="preserve"> PAGEREF _Toc216728011 \h </w:instrText>
            </w:r>
            <w:r>
              <w:rPr>
                <w:noProof/>
                <w:webHidden/>
              </w:rPr>
            </w:r>
            <w:r>
              <w:rPr>
                <w:noProof/>
                <w:webHidden/>
              </w:rPr>
              <w:fldChar w:fldCharType="separate"/>
            </w:r>
            <w:r>
              <w:rPr>
                <w:noProof/>
                <w:webHidden/>
              </w:rPr>
              <w:t>17</w:t>
            </w:r>
            <w:r>
              <w:rPr>
                <w:noProof/>
                <w:webHidden/>
              </w:rPr>
              <w:fldChar w:fldCharType="end"/>
            </w:r>
          </w:hyperlink>
        </w:p>
        <w:p w14:paraId="274FC9AB" w14:textId="72EC6618" w:rsidR="002A5233" w:rsidRDefault="002A5233">
          <w:r>
            <w:rPr>
              <w:b/>
              <w:bCs/>
              <w:noProof/>
            </w:rPr>
            <w:fldChar w:fldCharType="end"/>
          </w:r>
        </w:p>
      </w:sdtContent>
    </w:sdt>
    <w:p w14:paraId="1E87E91C" w14:textId="77777777" w:rsidR="00367F6C" w:rsidRDefault="00367F6C"/>
    <w:p w14:paraId="55450C18" w14:textId="77777777" w:rsidR="00170C77" w:rsidRDefault="00170C77"/>
    <w:p w14:paraId="4447BC88" w14:textId="77777777" w:rsidR="00170C77" w:rsidRDefault="00170C77"/>
    <w:p w14:paraId="3BE3C3BB" w14:textId="77777777" w:rsidR="00170C77" w:rsidRDefault="00170C77"/>
    <w:p w14:paraId="32E5E73E" w14:textId="77777777" w:rsidR="00170C77" w:rsidRDefault="00170C77"/>
    <w:p w14:paraId="44914B38" w14:textId="77777777" w:rsidR="00170C77" w:rsidRDefault="00170C77"/>
    <w:p w14:paraId="27D70CBB" w14:textId="77777777" w:rsidR="00170C77" w:rsidRDefault="00170C77"/>
    <w:p w14:paraId="089B7A93" w14:textId="77777777" w:rsidR="00170C77" w:rsidRDefault="00170C77"/>
    <w:p w14:paraId="2D314E3A" w14:textId="77777777" w:rsidR="00170C77" w:rsidRDefault="00170C77"/>
    <w:p w14:paraId="3558A405" w14:textId="77777777" w:rsidR="00170C77" w:rsidRDefault="00170C77"/>
    <w:p w14:paraId="234879E7" w14:textId="77777777" w:rsidR="00170C77" w:rsidRDefault="00170C77"/>
    <w:p w14:paraId="372F40E5" w14:textId="77777777" w:rsidR="003B2CFE" w:rsidRDefault="003B2CFE" w:rsidP="00E52D06">
      <w:pPr>
        <w:pStyle w:val="Heading1"/>
        <w:spacing w:line="240" w:lineRule="auto"/>
      </w:pPr>
      <w:bookmarkStart w:id="0" w:name="_Toc216727995"/>
    </w:p>
    <w:p w14:paraId="268A59F0" w14:textId="6B625A4E" w:rsidR="00C12863" w:rsidRPr="006E1E43" w:rsidRDefault="00C12863" w:rsidP="00E52D06">
      <w:pPr>
        <w:pStyle w:val="Heading1"/>
        <w:spacing w:line="240" w:lineRule="auto"/>
      </w:pPr>
      <w:r w:rsidRPr="006E1E43">
        <w:t>Introduction</w:t>
      </w:r>
      <w:bookmarkEnd w:id="0"/>
    </w:p>
    <w:p w14:paraId="24A901D7" w14:textId="77777777" w:rsidR="00C12863" w:rsidRPr="006E1E43" w:rsidRDefault="00C12863" w:rsidP="00E52D06">
      <w:pPr>
        <w:spacing w:line="240" w:lineRule="auto"/>
        <w:rPr>
          <w:rFonts w:ascii="Times New Roman" w:hAnsi="Times New Roman" w:cs="Times New Roman"/>
          <w:sz w:val="28"/>
          <w:szCs w:val="28"/>
        </w:rPr>
      </w:pPr>
    </w:p>
    <w:p w14:paraId="7315CA2D" w14:textId="65EF1167" w:rsidR="00C12863" w:rsidRPr="006E1E43" w:rsidRDefault="00C12863" w:rsidP="00E52D06">
      <w:pPr>
        <w:spacing w:line="240" w:lineRule="auto"/>
        <w:rPr>
          <w:rFonts w:ascii="Times New Roman" w:hAnsi="Times New Roman" w:cs="Times New Roman"/>
          <w:sz w:val="28"/>
          <w:szCs w:val="28"/>
        </w:rPr>
      </w:pPr>
      <w:r w:rsidRPr="006E1E43">
        <w:rPr>
          <w:rFonts w:ascii="Times New Roman" w:hAnsi="Times New Roman" w:cs="Times New Roman"/>
          <w:sz w:val="28"/>
          <w:szCs w:val="28"/>
        </w:rPr>
        <w:t>In November 2022, British Columbia faced one of the most devastating floods in its history. Incessant rain, an atmospheric current, and a series of landslides caused severe damage to communities, public services, and essential infrastructure. Entire regions were submerged, roads were blocked, and many families had to leave their homes. Several schools were also destroyed or suffered serious damage, leaving thousands of children without safe places to learn. The flooding caused not only physical losses but also emotional and social disruption in the affected communities.</w:t>
      </w:r>
    </w:p>
    <w:p w14:paraId="07A2EB32" w14:textId="71B0199D" w:rsidR="00C12863" w:rsidRPr="006E1E43" w:rsidRDefault="00C12863" w:rsidP="00E52D06">
      <w:pPr>
        <w:spacing w:line="240" w:lineRule="auto"/>
        <w:rPr>
          <w:rFonts w:ascii="Times New Roman" w:hAnsi="Times New Roman" w:cs="Times New Roman"/>
          <w:sz w:val="28"/>
          <w:szCs w:val="28"/>
        </w:rPr>
      </w:pPr>
      <w:r w:rsidRPr="006E1E43">
        <w:rPr>
          <w:rFonts w:ascii="Times New Roman" w:hAnsi="Times New Roman" w:cs="Times New Roman"/>
          <w:sz w:val="28"/>
          <w:szCs w:val="28"/>
        </w:rPr>
        <w:t>This Project Management Plan focuses on the reconstruction of 150 family homes and three primary schools in the area most affected by the disaster. The goal is to restore stability to families, facilitate children's return to education, and support the long-term recovery of the community. The plan utilizes simple and practical project management techniques, covered in the module, including scope planning, work breakdown structure, stakeholder engagement, resource allocation, and risk analysis.</w:t>
      </w:r>
    </w:p>
    <w:p w14:paraId="102589F9" w14:textId="004FD4E4" w:rsidR="00C12863" w:rsidRDefault="00C12863" w:rsidP="00E52D06">
      <w:pPr>
        <w:spacing w:line="240" w:lineRule="auto"/>
        <w:rPr>
          <w:rFonts w:ascii="Times New Roman" w:hAnsi="Times New Roman" w:cs="Times New Roman"/>
          <w:sz w:val="28"/>
          <w:szCs w:val="28"/>
        </w:rPr>
      </w:pPr>
      <w:r w:rsidRPr="006E1E43">
        <w:rPr>
          <w:rFonts w:ascii="Times New Roman" w:hAnsi="Times New Roman" w:cs="Times New Roman"/>
          <w:sz w:val="28"/>
          <w:szCs w:val="28"/>
        </w:rPr>
        <w:t>Intended for stakeholders such as local authorities, community leaders, Indigenous representatives, construction partners, and support organizations, this document explains how the project will be executed, the projected timeline, and strategies to minimize risks. The overall goal is to rebuild safely, sustainably, and respectfully to the needs of the people most affected</w:t>
      </w:r>
      <w:r w:rsidR="007F5CD0">
        <w:rPr>
          <w:rFonts w:ascii="Times New Roman" w:hAnsi="Times New Roman" w:cs="Times New Roman"/>
          <w:sz w:val="28"/>
          <w:szCs w:val="28"/>
        </w:rPr>
        <w:t xml:space="preserve"> (Project Management Institute, 2022)</w:t>
      </w:r>
      <w:r w:rsidR="00342FD3">
        <w:rPr>
          <w:rFonts w:ascii="Times New Roman" w:hAnsi="Times New Roman" w:cs="Times New Roman"/>
          <w:sz w:val="28"/>
          <w:szCs w:val="28"/>
        </w:rPr>
        <w:t>, (Watson, B</w:t>
      </w:r>
      <w:r w:rsidR="00C23C90">
        <w:rPr>
          <w:rFonts w:ascii="Times New Roman" w:hAnsi="Times New Roman" w:cs="Times New Roman"/>
          <w:sz w:val="28"/>
          <w:szCs w:val="28"/>
        </w:rPr>
        <w:t>. 2022).</w:t>
      </w:r>
    </w:p>
    <w:p w14:paraId="1E118B69" w14:textId="77777777" w:rsidR="005A5E98" w:rsidRDefault="005A5E98" w:rsidP="00E52D06">
      <w:pPr>
        <w:spacing w:line="240" w:lineRule="auto"/>
        <w:rPr>
          <w:rFonts w:ascii="Times New Roman" w:hAnsi="Times New Roman" w:cs="Times New Roman"/>
          <w:sz w:val="28"/>
          <w:szCs w:val="28"/>
        </w:rPr>
      </w:pPr>
    </w:p>
    <w:p w14:paraId="027D46A7" w14:textId="77777777" w:rsidR="00843637" w:rsidRDefault="00843637" w:rsidP="00E52D06">
      <w:pPr>
        <w:pStyle w:val="Heading1"/>
        <w:spacing w:line="240" w:lineRule="auto"/>
        <w:rPr>
          <w:lang w:val="en-US"/>
        </w:rPr>
      </w:pPr>
    </w:p>
    <w:p w14:paraId="4DE656D0" w14:textId="77777777" w:rsidR="00843637" w:rsidRDefault="00843637" w:rsidP="00E52D06">
      <w:pPr>
        <w:pStyle w:val="Heading1"/>
        <w:spacing w:line="240" w:lineRule="auto"/>
        <w:rPr>
          <w:lang w:val="en-US"/>
        </w:rPr>
      </w:pPr>
    </w:p>
    <w:p w14:paraId="7BE2E599" w14:textId="77777777" w:rsidR="00843637" w:rsidRPr="00843637" w:rsidRDefault="00843637" w:rsidP="00E52D06">
      <w:pPr>
        <w:spacing w:line="240" w:lineRule="auto"/>
        <w:rPr>
          <w:lang w:val="en-US" w:eastAsia="en-US"/>
        </w:rPr>
      </w:pPr>
    </w:p>
    <w:p w14:paraId="0A74D407" w14:textId="77777777" w:rsidR="00843637" w:rsidRDefault="00843637" w:rsidP="00E52D06">
      <w:pPr>
        <w:pStyle w:val="Heading1"/>
        <w:spacing w:line="240" w:lineRule="auto"/>
        <w:rPr>
          <w:lang w:val="en-US"/>
        </w:rPr>
      </w:pPr>
    </w:p>
    <w:p w14:paraId="02B5312C" w14:textId="77777777" w:rsidR="00034E51" w:rsidRDefault="00034E51" w:rsidP="00E52D06">
      <w:pPr>
        <w:spacing w:line="240" w:lineRule="auto"/>
        <w:rPr>
          <w:lang w:val="en-US" w:eastAsia="en-US"/>
        </w:rPr>
      </w:pPr>
    </w:p>
    <w:p w14:paraId="35ED6EAF" w14:textId="4DD1F36F" w:rsidR="005A5E98" w:rsidRPr="007E1EFC" w:rsidRDefault="005A5E98" w:rsidP="00E52D06">
      <w:pPr>
        <w:pStyle w:val="Heading1"/>
        <w:spacing w:line="240" w:lineRule="auto"/>
        <w:rPr>
          <w:lang w:val="en-US"/>
        </w:rPr>
      </w:pPr>
      <w:bookmarkStart w:id="1" w:name="_Toc216727996"/>
      <w:r w:rsidRPr="007E1EFC">
        <w:rPr>
          <w:lang w:val="en-US"/>
        </w:rPr>
        <w:lastRenderedPageBreak/>
        <w:t>Quad Chart — Rebuilding Hope Project</w:t>
      </w:r>
      <w:bookmarkEnd w:id="1"/>
    </w:p>
    <w:tbl>
      <w:tblPr>
        <w:tblW w:w="0" w:type="auto"/>
        <w:jc w:val="center"/>
        <w:tblLook w:val="04A0" w:firstRow="1" w:lastRow="0" w:firstColumn="1" w:lastColumn="0" w:noHBand="0" w:noVBand="1"/>
      </w:tblPr>
      <w:tblGrid>
        <w:gridCol w:w="4320"/>
        <w:gridCol w:w="4320"/>
      </w:tblGrid>
      <w:tr w:rsidR="005A5E98" w:rsidRPr="007E1EFC" w14:paraId="3AB3C374" w14:textId="77777777" w:rsidTr="002F49A5">
        <w:trPr>
          <w:jc w:val="center"/>
        </w:trPr>
        <w:tc>
          <w:tcPr>
            <w:tcW w:w="4320" w:type="dxa"/>
          </w:tcPr>
          <w:p w14:paraId="70BC0238" w14:textId="77777777" w:rsidR="005A5E98" w:rsidRPr="007E1EFC" w:rsidRDefault="005A5E98" w:rsidP="00E52D06">
            <w:pPr>
              <w:spacing w:line="240" w:lineRule="auto"/>
              <w:ind w:left="360"/>
              <w:rPr>
                <w:rFonts w:ascii="Times New Roman" w:hAnsi="Times New Roman" w:cs="Times New Roman"/>
                <w:sz w:val="28"/>
                <w:szCs w:val="28"/>
                <w:lang w:val="en-US" w:eastAsia="en-US"/>
              </w:rPr>
            </w:pPr>
          </w:p>
          <w:p w14:paraId="171F02FB" w14:textId="77777777" w:rsidR="00B530C7" w:rsidRPr="007E1EFC" w:rsidRDefault="00B530C7" w:rsidP="00E52D06">
            <w:pPr>
              <w:spacing w:line="240" w:lineRule="auto"/>
              <w:rPr>
                <w:rFonts w:ascii="Times New Roman" w:hAnsi="Times New Roman" w:cs="Times New Roman"/>
                <w:sz w:val="28"/>
                <w:szCs w:val="28"/>
                <w:lang w:val="en-US" w:eastAsia="en-US"/>
              </w:rPr>
            </w:pPr>
            <w:r w:rsidRPr="007E1EFC">
              <w:rPr>
                <w:rFonts w:ascii="Times New Roman" w:hAnsi="Times New Roman" w:cs="Times New Roman"/>
                <w:b/>
                <w:sz w:val="28"/>
                <w:szCs w:val="28"/>
                <w:lang w:val="en-US" w:eastAsia="en-US"/>
              </w:rPr>
              <w:t>1. Project Overview</w:t>
            </w:r>
          </w:p>
          <w:p w14:paraId="5CD3129A" w14:textId="77777777" w:rsidR="00E61993" w:rsidRDefault="00B530C7" w:rsidP="00E52D06">
            <w:pPr>
              <w:spacing w:line="240" w:lineRule="auto"/>
              <w:rPr>
                <w:rFonts w:ascii="Times New Roman" w:hAnsi="Times New Roman" w:cs="Times New Roman"/>
                <w:sz w:val="28"/>
                <w:szCs w:val="28"/>
                <w:lang w:val="en-US" w:eastAsia="en-US"/>
              </w:rPr>
            </w:pPr>
            <w:r w:rsidRPr="007E1EFC">
              <w:rPr>
                <w:rFonts w:ascii="Times New Roman" w:hAnsi="Times New Roman" w:cs="Times New Roman"/>
                <w:sz w:val="28"/>
                <w:szCs w:val="28"/>
                <w:lang w:val="en-US" w:eastAsia="en-US"/>
              </w:rPr>
              <w:t xml:space="preserve">Aim: </w:t>
            </w:r>
          </w:p>
          <w:p w14:paraId="77AE0598" w14:textId="5ABE97D1" w:rsidR="00B530C7" w:rsidRPr="007E1EFC" w:rsidRDefault="00B530C7" w:rsidP="00E52D06">
            <w:pPr>
              <w:spacing w:line="240" w:lineRule="auto"/>
              <w:rPr>
                <w:rFonts w:ascii="Times New Roman" w:hAnsi="Times New Roman" w:cs="Times New Roman"/>
                <w:sz w:val="28"/>
                <w:szCs w:val="28"/>
                <w:lang w:val="en-US" w:eastAsia="en-US"/>
              </w:rPr>
            </w:pPr>
            <w:r w:rsidRPr="007E1EFC">
              <w:rPr>
                <w:rFonts w:ascii="Times New Roman" w:hAnsi="Times New Roman" w:cs="Times New Roman"/>
                <w:sz w:val="28"/>
                <w:szCs w:val="28"/>
                <w:lang w:val="en-US" w:eastAsia="en-US"/>
              </w:rPr>
              <w:t>Rebuild 150 flood</w:t>
            </w:r>
            <w:r w:rsidRPr="007E1EFC">
              <w:rPr>
                <w:rFonts w:ascii="Times New Roman" w:hAnsi="Times New Roman" w:cs="Times New Roman"/>
                <w:sz w:val="28"/>
                <w:szCs w:val="28"/>
                <w:lang w:val="en-US" w:eastAsia="en-US"/>
              </w:rPr>
              <w:noBreakHyphen/>
              <w:t>resistant homes and 3 schools.</w:t>
            </w:r>
            <w:r w:rsidRPr="007E1EFC">
              <w:rPr>
                <w:rFonts w:ascii="Times New Roman" w:hAnsi="Times New Roman" w:cs="Times New Roman"/>
                <w:sz w:val="28"/>
                <w:szCs w:val="28"/>
                <w:lang w:val="en-US" w:eastAsia="en-US"/>
              </w:rPr>
              <w:br/>
              <w:t>Background: 2022 floods devastated B.C. communities.</w:t>
            </w:r>
            <w:r w:rsidRPr="007E1EFC">
              <w:rPr>
                <w:rFonts w:ascii="Times New Roman" w:hAnsi="Times New Roman" w:cs="Times New Roman"/>
                <w:sz w:val="28"/>
                <w:szCs w:val="28"/>
                <w:lang w:val="en-US" w:eastAsia="en-US"/>
              </w:rPr>
              <w:br/>
              <w:t>Deliverables:</w:t>
            </w:r>
            <w:r w:rsidRPr="007E1EFC">
              <w:rPr>
                <w:rFonts w:ascii="Times New Roman" w:hAnsi="Times New Roman" w:cs="Times New Roman"/>
                <w:sz w:val="28"/>
                <w:szCs w:val="28"/>
                <w:lang w:val="en-US" w:eastAsia="en-US"/>
              </w:rPr>
              <w:br/>
              <w:t>- 150 elevated homes</w:t>
            </w:r>
            <w:r w:rsidRPr="007E1EFC">
              <w:rPr>
                <w:rFonts w:ascii="Times New Roman" w:hAnsi="Times New Roman" w:cs="Times New Roman"/>
                <w:sz w:val="28"/>
                <w:szCs w:val="28"/>
                <w:lang w:val="en-US" w:eastAsia="en-US"/>
              </w:rPr>
              <w:br/>
              <w:t>- 3 solar-powered schools</w:t>
            </w:r>
            <w:r w:rsidRPr="007E1EFC">
              <w:rPr>
                <w:rFonts w:ascii="Times New Roman" w:hAnsi="Times New Roman" w:cs="Times New Roman"/>
                <w:sz w:val="28"/>
                <w:szCs w:val="28"/>
                <w:lang w:val="en-US" w:eastAsia="en-US"/>
              </w:rPr>
              <w:br/>
              <w:t>- Drainage upgrades</w:t>
            </w:r>
            <w:r w:rsidRPr="007E1EFC">
              <w:rPr>
                <w:rFonts w:ascii="Times New Roman" w:hAnsi="Times New Roman" w:cs="Times New Roman"/>
                <w:sz w:val="28"/>
                <w:szCs w:val="28"/>
                <w:lang w:val="en-US" w:eastAsia="en-US"/>
              </w:rPr>
              <w:br/>
            </w:r>
            <w:r w:rsidR="005C51A6" w:rsidRPr="007E1EFC">
              <w:rPr>
                <w:rFonts w:ascii="Times New Roman" w:hAnsi="Times New Roman" w:cs="Times New Roman"/>
                <w:sz w:val="28"/>
                <w:szCs w:val="28"/>
                <w:lang w:val="en-US" w:eastAsia="en-US"/>
              </w:rPr>
              <w:t>- Indigenous engagement</w:t>
            </w:r>
            <w:r w:rsidR="00120C1B">
              <w:rPr>
                <w:rFonts w:ascii="Times New Roman" w:hAnsi="Times New Roman" w:cs="Times New Roman"/>
                <w:b/>
                <w:sz w:val="28"/>
                <w:szCs w:val="28"/>
                <w:lang w:val="en-US" w:eastAsia="en-US"/>
              </w:rPr>
              <w:t xml:space="preserve">  </w:t>
            </w:r>
          </w:p>
          <w:p w14:paraId="6A197DBF" w14:textId="567D0667" w:rsidR="005A5E98" w:rsidRPr="007E1EFC" w:rsidRDefault="005C51A6" w:rsidP="00E52D06">
            <w:pPr>
              <w:spacing w:line="240" w:lineRule="auto"/>
              <w:rPr>
                <w:rFonts w:ascii="Times New Roman" w:hAnsi="Times New Roman" w:cs="Times New Roman"/>
                <w:sz w:val="28"/>
                <w:szCs w:val="28"/>
                <w:lang w:val="en-US" w:eastAsia="en-US"/>
              </w:rPr>
            </w:pPr>
            <w:r w:rsidRPr="007E1EFC">
              <w:rPr>
                <w:rFonts w:ascii="Times New Roman" w:hAnsi="Times New Roman" w:cs="Times New Roman"/>
                <w:sz w:val="28"/>
                <w:szCs w:val="28"/>
                <w:lang w:val="en-US" w:eastAsia="en-US"/>
              </w:rPr>
              <w:t>- Local workforce training</w:t>
            </w:r>
            <w:r w:rsidR="005A5E98" w:rsidRPr="007E1EFC">
              <w:rPr>
                <w:rFonts w:ascii="Times New Roman" w:hAnsi="Times New Roman" w:cs="Times New Roman"/>
                <w:sz w:val="28"/>
                <w:szCs w:val="28"/>
                <w:lang w:val="en-US" w:eastAsia="en-US"/>
              </w:rPr>
              <w:br/>
            </w:r>
          </w:p>
        </w:tc>
        <w:tc>
          <w:tcPr>
            <w:tcW w:w="4320" w:type="dxa"/>
          </w:tcPr>
          <w:p w14:paraId="6EF9E705" w14:textId="77777777" w:rsidR="005A5E98" w:rsidRPr="007E1EFC" w:rsidRDefault="005A5E98" w:rsidP="00E52D06">
            <w:pPr>
              <w:spacing w:line="240" w:lineRule="auto"/>
              <w:ind w:left="360"/>
              <w:rPr>
                <w:rFonts w:ascii="Times New Roman" w:hAnsi="Times New Roman" w:cs="Times New Roman"/>
                <w:sz w:val="28"/>
                <w:szCs w:val="28"/>
                <w:lang w:val="en-US" w:eastAsia="en-US"/>
              </w:rPr>
            </w:pPr>
          </w:p>
          <w:p w14:paraId="04209478" w14:textId="77777777" w:rsidR="005A5E98" w:rsidRPr="007E1EFC" w:rsidRDefault="005A5E98" w:rsidP="00E52D06">
            <w:pPr>
              <w:spacing w:line="240" w:lineRule="auto"/>
              <w:ind w:left="360"/>
              <w:rPr>
                <w:rFonts w:ascii="Times New Roman" w:hAnsi="Times New Roman" w:cs="Times New Roman"/>
                <w:sz w:val="28"/>
                <w:szCs w:val="28"/>
                <w:lang w:val="en-US" w:eastAsia="en-US"/>
              </w:rPr>
            </w:pPr>
            <w:r w:rsidRPr="007E1EFC">
              <w:rPr>
                <w:rFonts w:ascii="Times New Roman" w:hAnsi="Times New Roman" w:cs="Times New Roman"/>
                <w:b/>
                <w:sz w:val="28"/>
                <w:szCs w:val="28"/>
                <w:lang w:val="en-US" w:eastAsia="en-US"/>
              </w:rPr>
              <w:t>2. Goals, Objectives &amp; Success Criteria</w:t>
            </w:r>
          </w:p>
          <w:p w14:paraId="7334EB7D" w14:textId="77777777" w:rsidR="00E61993" w:rsidRDefault="005A5E98" w:rsidP="00E52D06">
            <w:pPr>
              <w:spacing w:line="240" w:lineRule="auto"/>
              <w:ind w:left="360"/>
              <w:rPr>
                <w:rFonts w:ascii="Times New Roman" w:hAnsi="Times New Roman" w:cs="Times New Roman"/>
                <w:sz w:val="28"/>
                <w:szCs w:val="28"/>
                <w:lang w:val="en-US" w:eastAsia="en-US"/>
              </w:rPr>
            </w:pPr>
            <w:r w:rsidRPr="007E1EFC">
              <w:rPr>
                <w:rFonts w:ascii="Times New Roman" w:hAnsi="Times New Roman" w:cs="Times New Roman"/>
                <w:sz w:val="28"/>
                <w:szCs w:val="28"/>
                <w:lang w:val="en-US" w:eastAsia="en-US"/>
              </w:rPr>
              <w:t>Objectives:</w:t>
            </w:r>
          </w:p>
          <w:p w14:paraId="70EC7790" w14:textId="503AFD77" w:rsidR="005A5E98" w:rsidRPr="007E1EFC" w:rsidRDefault="005A5E98" w:rsidP="00E52D06">
            <w:pPr>
              <w:spacing w:line="240" w:lineRule="auto"/>
              <w:ind w:left="360"/>
              <w:rPr>
                <w:rFonts w:ascii="Times New Roman" w:hAnsi="Times New Roman" w:cs="Times New Roman"/>
                <w:sz w:val="28"/>
                <w:szCs w:val="28"/>
                <w:lang w:val="en-US" w:eastAsia="en-US"/>
              </w:rPr>
            </w:pPr>
            <w:r w:rsidRPr="007E1EFC">
              <w:rPr>
                <w:rFonts w:ascii="Times New Roman" w:hAnsi="Times New Roman" w:cs="Times New Roman"/>
                <w:sz w:val="28"/>
                <w:szCs w:val="28"/>
                <w:lang w:val="en-US" w:eastAsia="en-US"/>
              </w:rPr>
              <w:t>- Homes in 12 months</w:t>
            </w:r>
            <w:r w:rsidRPr="007E1EFC">
              <w:rPr>
                <w:rFonts w:ascii="Times New Roman" w:hAnsi="Times New Roman" w:cs="Times New Roman"/>
                <w:sz w:val="28"/>
                <w:szCs w:val="28"/>
                <w:lang w:val="en-US" w:eastAsia="en-US"/>
              </w:rPr>
              <w:br/>
              <w:t>- Schools in 14 months</w:t>
            </w:r>
            <w:r w:rsidRPr="007E1EFC">
              <w:rPr>
                <w:rFonts w:ascii="Times New Roman" w:hAnsi="Times New Roman" w:cs="Times New Roman"/>
                <w:sz w:val="28"/>
                <w:szCs w:val="28"/>
                <w:lang w:val="en-US" w:eastAsia="en-US"/>
              </w:rPr>
              <w:br/>
              <w:t xml:space="preserve">- Indigenous/local </w:t>
            </w:r>
            <w:r w:rsidR="00034E51" w:rsidRPr="007E1EFC">
              <w:rPr>
                <w:rFonts w:ascii="Times New Roman" w:hAnsi="Times New Roman" w:cs="Times New Roman"/>
                <w:sz w:val="28"/>
                <w:szCs w:val="28"/>
                <w:lang w:val="en-US" w:eastAsia="en-US"/>
              </w:rPr>
              <w:t>labor</w:t>
            </w:r>
            <w:r w:rsidRPr="007E1EFC">
              <w:rPr>
                <w:rFonts w:ascii="Times New Roman" w:hAnsi="Times New Roman" w:cs="Times New Roman"/>
                <w:sz w:val="28"/>
                <w:szCs w:val="28"/>
                <w:lang w:val="en-US" w:eastAsia="en-US"/>
              </w:rPr>
              <w:br/>
              <w:t>- Sustainability integration</w:t>
            </w:r>
            <w:r w:rsidRPr="007E1EFC">
              <w:rPr>
                <w:rFonts w:ascii="Times New Roman" w:hAnsi="Times New Roman" w:cs="Times New Roman"/>
                <w:sz w:val="28"/>
                <w:szCs w:val="28"/>
                <w:lang w:val="en-US" w:eastAsia="en-US"/>
              </w:rPr>
              <w:br/>
            </w:r>
            <w:r w:rsidRPr="007E1EFC">
              <w:rPr>
                <w:rFonts w:ascii="Times New Roman" w:hAnsi="Times New Roman" w:cs="Times New Roman"/>
                <w:sz w:val="28"/>
                <w:szCs w:val="28"/>
                <w:lang w:val="en-US" w:eastAsia="en-US"/>
              </w:rPr>
              <w:br/>
              <w:t>Success Criteria:</w:t>
            </w:r>
            <w:r w:rsidRPr="007E1EFC">
              <w:rPr>
                <w:rFonts w:ascii="Times New Roman" w:hAnsi="Times New Roman" w:cs="Times New Roman"/>
                <w:sz w:val="28"/>
                <w:szCs w:val="28"/>
                <w:lang w:val="en-US" w:eastAsia="en-US"/>
              </w:rPr>
              <w:br/>
              <w:t>- Code-compliant buildings</w:t>
            </w:r>
            <w:r w:rsidRPr="007E1EFC">
              <w:rPr>
                <w:rFonts w:ascii="Times New Roman" w:hAnsi="Times New Roman" w:cs="Times New Roman"/>
                <w:sz w:val="28"/>
                <w:szCs w:val="28"/>
                <w:lang w:val="en-US" w:eastAsia="en-US"/>
              </w:rPr>
              <w:br/>
              <w:t>- Certified schools</w:t>
            </w:r>
            <w:r w:rsidRPr="007E1EFC">
              <w:rPr>
                <w:rFonts w:ascii="Times New Roman" w:hAnsi="Times New Roman" w:cs="Times New Roman"/>
                <w:sz w:val="28"/>
                <w:szCs w:val="28"/>
                <w:lang w:val="en-US" w:eastAsia="en-US"/>
              </w:rPr>
              <w:br/>
              <w:t xml:space="preserve">- </w:t>
            </w:r>
            <w:r w:rsidR="00012F17">
              <w:rPr>
                <w:rFonts w:ascii="Times New Roman" w:hAnsi="Times New Roman" w:cs="Times New Roman"/>
                <w:sz w:val="28"/>
                <w:szCs w:val="28"/>
                <w:lang w:val="en-US" w:eastAsia="en-US"/>
              </w:rPr>
              <w:t>C</w:t>
            </w:r>
            <w:r w:rsidRPr="007E1EFC">
              <w:rPr>
                <w:rFonts w:ascii="Times New Roman" w:hAnsi="Times New Roman" w:cs="Times New Roman"/>
                <w:sz w:val="28"/>
                <w:szCs w:val="28"/>
                <w:lang w:val="en-US" w:eastAsia="en-US"/>
              </w:rPr>
              <w:t>ommunity satisfaction</w:t>
            </w:r>
            <w:r w:rsidRPr="007E1EFC">
              <w:rPr>
                <w:rFonts w:ascii="Times New Roman" w:hAnsi="Times New Roman" w:cs="Times New Roman"/>
                <w:sz w:val="28"/>
                <w:szCs w:val="28"/>
                <w:lang w:val="en-US" w:eastAsia="en-US"/>
              </w:rPr>
              <w:br/>
              <w:t>- Zero major safety incidents</w:t>
            </w:r>
          </w:p>
        </w:tc>
      </w:tr>
      <w:tr w:rsidR="005A5E98" w:rsidRPr="007E1EFC" w14:paraId="4F07AEEC" w14:textId="77777777" w:rsidTr="002F49A5">
        <w:trPr>
          <w:jc w:val="center"/>
        </w:trPr>
        <w:tc>
          <w:tcPr>
            <w:tcW w:w="4320" w:type="dxa"/>
          </w:tcPr>
          <w:p w14:paraId="3A7016DC" w14:textId="77777777" w:rsidR="005A5E98" w:rsidRPr="007E1EFC" w:rsidRDefault="005A5E98" w:rsidP="00E52D06">
            <w:pPr>
              <w:spacing w:line="240" w:lineRule="auto"/>
              <w:ind w:left="360"/>
              <w:rPr>
                <w:rFonts w:ascii="Times New Roman" w:hAnsi="Times New Roman" w:cs="Times New Roman"/>
                <w:sz w:val="28"/>
                <w:szCs w:val="28"/>
                <w:lang w:val="en-US" w:eastAsia="en-US"/>
              </w:rPr>
            </w:pPr>
            <w:r w:rsidRPr="007E1EFC">
              <w:rPr>
                <w:rFonts w:ascii="Times New Roman" w:hAnsi="Times New Roman" w:cs="Times New Roman"/>
                <w:b/>
                <w:sz w:val="28"/>
                <w:szCs w:val="28"/>
                <w:lang w:val="en-US" w:eastAsia="en-US"/>
              </w:rPr>
              <w:t>3. Schedule &amp; Major Milestones</w:t>
            </w:r>
          </w:p>
          <w:p w14:paraId="7929CC50" w14:textId="77777777" w:rsidR="005A5E98" w:rsidRPr="007E1EFC" w:rsidRDefault="005A5E98" w:rsidP="00E52D06">
            <w:pPr>
              <w:spacing w:line="240" w:lineRule="auto"/>
              <w:ind w:left="360"/>
              <w:rPr>
                <w:rFonts w:ascii="Times New Roman" w:hAnsi="Times New Roman" w:cs="Times New Roman"/>
                <w:sz w:val="28"/>
                <w:szCs w:val="28"/>
                <w:lang w:val="en-US" w:eastAsia="en-US"/>
              </w:rPr>
            </w:pPr>
            <w:r w:rsidRPr="007E1EFC">
              <w:rPr>
                <w:rFonts w:ascii="Times New Roman" w:hAnsi="Times New Roman" w:cs="Times New Roman"/>
                <w:sz w:val="28"/>
                <w:szCs w:val="28"/>
                <w:lang w:val="en-US" w:eastAsia="en-US"/>
              </w:rPr>
              <w:t>Timeline (18 months):</w:t>
            </w:r>
            <w:r w:rsidRPr="007E1EFC">
              <w:rPr>
                <w:rFonts w:ascii="Times New Roman" w:hAnsi="Times New Roman" w:cs="Times New Roman"/>
                <w:sz w:val="28"/>
                <w:szCs w:val="28"/>
                <w:lang w:val="en-US" w:eastAsia="en-US"/>
              </w:rPr>
              <w:br/>
              <w:t>- Months 1–3: Initiation</w:t>
            </w:r>
            <w:r w:rsidRPr="007E1EFC">
              <w:rPr>
                <w:rFonts w:ascii="Times New Roman" w:hAnsi="Times New Roman" w:cs="Times New Roman"/>
                <w:sz w:val="28"/>
                <w:szCs w:val="28"/>
                <w:lang w:val="en-US" w:eastAsia="en-US"/>
              </w:rPr>
              <w:br/>
              <w:t>- Months 3–6: Planning</w:t>
            </w:r>
            <w:r w:rsidRPr="007E1EFC">
              <w:rPr>
                <w:rFonts w:ascii="Times New Roman" w:hAnsi="Times New Roman" w:cs="Times New Roman"/>
                <w:sz w:val="28"/>
                <w:szCs w:val="28"/>
                <w:lang w:val="en-US" w:eastAsia="en-US"/>
              </w:rPr>
              <w:br/>
              <w:t>- Months 4–12: Homes</w:t>
            </w:r>
            <w:r w:rsidRPr="007E1EFC">
              <w:rPr>
                <w:rFonts w:ascii="Times New Roman" w:hAnsi="Times New Roman" w:cs="Times New Roman"/>
                <w:sz w:val="28"/>
                <w:szCs w:val="28"/>
                <w:lang w:val="en-US" w:eastAsia="en-US"/>
              </w:rPr>
              <w:br/>
              <w:t>- Months 4–14: Schools</w:t>
            </w:r>
            <w:r w:rsidRPr="007E1EFC">
              <w:rPr>
                <w:rFonts w:ascii="Times New Roman" w:hAnsi="Times New Roman" w:cs="Times New Roman"/>
                <w:sz w:val="28"/>
                <w:szCs w:val="28"/>
                <w:lang w:val="en-US" w:eastAsia="en-US"/>
              </w:rPr>
              <w:br/>
              <w:t>- Months 10–16: Sustainability</w:t>
            </w:r>
            <w:r w:rsidRPr="007E1EFC">
              <w:rPr>
                <w:rFonts w:ascii="Times New Roman" w:hAnsi="Times New Roman" w:cs="Times New Roman"/>
                <w:sz w:val="28"/>
                <w:szCs w:val="28"/>
                <w:lang w:val="en-US" w:eastAsia="en-US"/>
              </w:rPr>
              <w:br/>
              <w:t>- Months 15–18: Handover</w:t>
            </w:r>
            <w:r w:rsidRPr="007E1EFC">
              <w:rPr>
                <w:rFonts w:ascii="Times New Roman" w:hAnsi="Times New Roman" w:cs="Times New Roman"/>
                <w:sz w:val="28"/>
                <w:szCs w:val="28"/>
                <w:lang w:val="en-US" w:eastAsia="en-US"/>
              </w:rPr>
              <w:br/>
            </w:r>
            <w:r w:rsidRPr="007E1EFC">
              <w:rPr>
                <w:rFonts w:ascii="Times New Roman" w:hAnsi="Times New Roman" w:cs="Times New Roman"/>
                <w:sz w:val="28"/>
                <w:szCs w:val="28"/>
                <w:lang w:val="en-US" w:eastAsia="en-US"/>
              </w:rPr>
              <w:br/>
              <w:t>Milestones: M1, M3, M6, M12, M14, M18</w:t>
            </w:r>
          </w:p>
        </w:tc>
        <w:tc>
          <w:tcPr>
            <w:tcW w:w="4320" w:type="dxa"/>
          </w:tcPr>
          <w:p w14:paraId="56E19D02" w14:textId="77777777" w:rsidR="005A5E98" w:rsidRPr="007E1EFC" w:rsidRDefault="005A5E98" w:rsidP="00E52D06">
            <w:pPr>
              <w:spacing w:line="240" w:lineRule="auto"/>
              <w:ind w:left="360"/>
              <w:rPr>
                <w:rFonts w:ascii="Times New Roman" w:hAnsi="Times New Roman" w:cs="Times New Roman"/>
                <w:sz w:val="28"/>
                <w:szCs w:val="28"/>
                <w:lang w:val="en-US" w:eastAsia="en-US"/>
              </w:rPr>
            </w:pPr>
            <w:r w:rsidRPr="007E1EFC">
              <w:rPr>
                <w:rFonts w:ascii="Times New Roman" w:hAnsi="Times New Roman" w:cs="Times New Roman"/>
                <w:b/>
                <w:sz w:val="28"/>
                <w:szCs w:val="28"/>
                <w:lang w:val="en-US" w:eastAsia="en-US"/>
              </w:rPr>
              <w:t>4. Risks, Budget &amp; Stakeholders</w:t>
            </w:r>
          </w:p>
          <w:p w14:paraId="28513915" w14:textId="581581C6" w:rsidR="005A5E98" w:rsidRPr="007E1EFC" w:rsidRDefault="005A5E98" w:rsidP="00E52D06">
            <w:pPr>
              <w:spacing w:line="240" w:lineRule="auto"/>
              <w:ind w:left="360"/>
              <w:rPr>
                <w:rFonts w:ascii="Times New Roman" w:hAnsi="Times New Roman" w:cs="Times New Roman"/>
                <w:sz w:val="28"/>
                <w:szCs w:val="28"/>
                <w:lang w:val="en-US" w:eastAsia="en-US"/>
              </w:rPr>
            </w:pPr>
            <w:r w:rsidRPr="007E1EFC">
              <w:rPr>
                <w:rFonts w:ascii="Times New Roman" w:hAnsi="Times New Roman" w:cs="Times New Roman"/>
                <w:sz w:val="28"/>
                <w:szCs w:val="28"/>
                <w:lang w:val="en-US" w:eastAsia="en-US"/>
              </w:rPr>
              <w:t>Risks:</w:t>
            </w:r>
            <w:r w:rsidRPr="007E1EFC">
              <w:rPr>
                <w:rFonts w:ascii="Times New Roman" w:hAnsi="Times New Roman" w:cs="Times New Roman"/>
                <w:sz w:val="28"/>
                <w:szCs w:val="28"/>
                <w:lang w:val="en-US" w:eastAsia="en-US"/>
              </w:rPr>
              <w:br/>
              <w:t>- Weather delays</w:t>
            </w:r>
            <w:r w:rsidRPr="007E1EFC">
              <w:rPr>
                <w:rFonts w:ascii="Times New Roman" w:hAnsi="Times New Roman" w:cs="Times New Roman"/>
                <w:sz w:val="28"/>
                <w:szCs w:val="28"/>
                <w:lang w:val="en-US" w:eastAsia="en-US"/>
              </w:rPr>
              <w:br/>
              <w:t>- Material shortages</w:t>
            </w:r>
            <w:r w:rsidRPr="007E1EFC">
              <w:rPr>
                <w:rFonts w:ascii="Times New Roman" w:hAnsi="Times New Roman" w:cs="Times New Roman"/>
                <w:sz w:val="28"/>
                <w:szCs w:val="28"/>
                <w:lang w:val="en-US" w:eastAsia="en-US"/>
              </w:rPr>
              <w:br/>
              <w:t xml:space="preserve">- </w:t>
            </w:r>
            <w:r w:rsidR="005C51A6" w:rsidRPr="007E1EFC">
              <w:rPr>
                <w:rFonts w:ascii="Times New Roman" w:hAnsi="Times New Roman" w:cs="Times New Roman"/>
                <w:sz w:val="28"/>
                <w:szCs w:val="28"/>
                <w:lang w:val="en-US" w:eastAsia="en-US"/>
              </w:rPr>
              <w:t>Labor</w:t>
            </w:r>
            <w:r w:rsidRPr="007E1EFC">
              <w:rPr>
                <w:rFonts w:ascii="Times New Roman" w:hAnsi="Times New Roman" w:cs="Times New Roman"/>
                <w:sz w:val="28"/>
                <w:szCs w:val="28"/>
                <w:lang w:val="en-US" w:eastAsia="en-US"/>
              </w:rPr>
              <w:t xml:space="preserve"> gaps</w:t>
            </w:r>
            <w:r w:rsidRPr="007E1EFC">
              <w:rPr>
                <w:rFonts w:ascii="Times New Roman" w:hAnsi="Times New Roman" w:cs="Times New Roman"/>
                <w:sz w:val="28"/>
                <w:szCs w:val="28"/>
                <w:lang w:val="en-US" w:eastAsia="en-US"/>
              </w:rPr>
              <w:br/>
              <w:t>- Funding shifts</w:t>
            </w:r>
            <w:r w:rsidRPr="007E1EFC">
              <w:rPr>
                <w:rFonts w:ascii="Times New Roman" w:hAnsi="Times New Roman" w:cs="Times New Roman"/>
                <w:sz w:val="28"/>
                <w:szCs w:val="28"/>
                <w:lang w:val="en-US" w:eastAsia="en-US"/>
              </w:rPr>
              <w:br/>
            </w:r>
            <w:r w:rsidRPr="007E1EFC">
              <w:rPr>
                <w:rFonts w:ascii="Times New Roman" w:hAnsi="Times New Roman" w:cs="Times New Roman"/>
                <w:sz w:val="28"/>
                <w:szCs w:val="28"/>
                <w:lang w:val="en-US" w:eastAsia="en-US"/>
              </w:rPr>
              <w:br/>
              <w:t>Budget: CAD 180M</w:t>
            </w:r>
            <w:r w:rsidRPr="007E1EFC">
              <w:rPr>
                <w:rFonts w:ascii="Times New Roman" w:hAnsi="Times New Roman" w:cs="Times New Roman"/>
                <w:sz w:val="28"/>
                <w:szCs w:val="28"/>
                <w:lang w:val="en-US" w:eastAsia="en-US"/>
              </w:rPr>
              <w:br/>
              <w:t>- Housing 100M</w:t>
            </w:r>
            <w:r w:rsidRPr="007E1EFC">
              <w:rPr>
                <w:rFonts w:ascii="Times New Roman" w:hAnsi="Times New Roman" w:cs="Times New Roman"/>
                <w:sz w:val="28"/>
                <w:szCs w:val="28"/>
                <w:lang w:val="en-US" w:eastAsia="en-US"/>
              </w:rPr>
              <w:br/>
              <w:t>- Schools 60M</w:t>
            </w:r>
            <w:r w:rsidRPr="007E1EFC">
              <w:rPr>
                <w:rFonts w:ascii="Times New Roman" w:hAnsi="Times New Roman" w:cs="Times New Roman"/>
                <w:sz w:val="28"/>
                <w:szCs w:val="28"/>
                <w:lang w:val="en-US" w:eastAsia="en-US"/>
              </w:rPr>
              <w:br/>
              <w:t>- Planning 10M</w:t>
            </w:r>
            <w:r w:rsidRPr="007E1EFC">
              <w:rPr>
                <w:rFonts w:ascii="Times New Roman" w:hAnsi="Times New Roman" w:cs="Times New Roman"/>
                <w:sz w:val="28"/>
                <w:szCs w:val="28"/>
                <w:lang w:val="en-US" w:eastAsia="en-US"/>
              </w:rPr>
              <w:br/>
              <w:t>- Sustainability 10M</w:t>
            </w:r>
            <w:r w:rsidRPr="007E1EFC">
              <w:rPr>
                <w:rFonts w:ascii="Times New Roman" w:hAnsi="Times New Roman" w:cs="Times New Roman"/>
                <w:sz w:val="28"/>
                <w:szCs w:val="28"/>
                <w:lang w:val="en-US" w:eastAsia="en-US"/>
              </w:rPr>
              <w:br/>
            </w:r>
            <w:r w:rsidRPr="007E1EFC">
              <w:rPr>
                <w:rFonts w:ascii="Times New Roman" w:hAnsi="Times New Roman" w:cs="Times New Roman"/>
                <w:sz w:val="28"/>
                <w:szCs w:val="28"/>
                <w:lang w:val="en-US" w:eastAsia="en-US"/>
              </w:rPr>
              <w:br/>
              <w:t>Stakeholders:</w:t>
            </w:r>
            <w:r w:rsidRPr="007E1EFC">
              <w:rPr>
                <w:rFonts w:ascii="Times New Roman" w:hAnsi="Times New Roman" w:cs="Times New Roman"/>
                <w:sz w:val="28"/>
                <w:szCs w:val="28"/>
                <w:lang w:val="en-US" w:eastAsia="en-US"/>
              </w:rPr>
              <w:br/>
              <w:t>- B.C. Government</w:t>
            </w:r>
            <w:r w:rsidRPr="007E1EFC">
              <w:rPr>
                <w:rFonts w:ascii="Times New Roman" w:hAnsi="Times New Roman" w:cs="Times New Roman"/>
                <w:sz w:val="28"/>
                <w:szCs w:val="28"/>
                <w:lang w:val="en-US" w:eastAsia="en-US"/>
              </w:rPr>
              <w:br/>
              <w:t>- Local communities</w:t>
            </w:r>
            <w:r w:rsidRPr="007E1EFC">
              <w:rPr>
                <w:rFonts w:ascii="Times New Roman" w:hAnsi="Times New Roman" w:cs="Times New Roman"/>
                <w:sz w:val="28"/>
                <w:szCs w:val="28"/>
                <w:lang w:val="en-US" w:eastAsia="en-US"/>
              </w:rPr>
              <w:br/>
              <w:t>- Indigenous leadership</w:t>
            </w:r>
            <w:r w:rsidRPr="007E1EFC">
              <w:rPr>
                <w:rFonts w:ascii="Times New Roman" w:hAnsi="Times New Roman" w:cs="Times New Roman"/>
                <w:sz w:val="28"/>
                <w:szCs w:val="28"/>
                <w:lang w:val="en-US" w:eastAsia="en-US"/>
              </w:rPr>
              <w:br/>
              <w:t>- NGOs</w:t>
            </w:r>
            <w:r w:rsidRPr="007E1EFC">
              <w:rPr>
                <w:rFonts w:ascii="Times New Roman" w:hAnsi="Times New Roman" w:cs="Times New Roman"/>
                <w:sz w:val="28"/>
                <w:szCs w:val="28"/>
                <w:lang w:val="en-US" w:eastAsia="en-US"/>
              </w:rPr>
              <w:br/>
              <w:t>- Construction firms</w:t>
            </w:r>
          </w:p>
        </w:tc>
      </w:tr>
    </w:tbl>
    <w:p w14:paraId="761244FC" w14:textId="77777777" w:rsidR="005A5E98" w:rsidRPr="006E1E43" w:rsidRDefault="005A5E98" w:rsidP="00E52D06">
      <w:pPr>
        <w:spacing w:line="240" w:lineRule="auto"/>
        <w:rPr>
          <w:rFonts w:ascii="Times New Roman" w:hAnsi="Times New Roman" w:cs="Times New Roman"/>
          <w:sz w:val="28"/>
          <w:szCs w:val="28"/>
        </w:rPr>
      </w:pPr>
    </w:p>
    <w:p w14:paraId="0B2AE0C3" w14:textId="77777777" w:rsidR="00C12863" w:rsidRPr="006E1E43" w:rsidRDefault="00C12863" w:rsidP="00E52D06">
      <w:pPr>
        <w:spacing w:line="240" w:lineRule="auto"/>
        <w:rPr>
          <w:rFonts w:ascii="Times New Roman" w:hAnsi="Times New Roman" w:cs="Times New Roman"/>
          <w:sz w:val="28"/>
          <w:szCs w:val="28"/>
        </w:rPr>
      </w:pPr>
    </w:p>
    <w:p w14:paraId="06FD6160" w14:textId="77777777" w:rsidR="00C12863" w:rsidRPr="006E1E43" w:rsidRDefault="00C12863" w:rsidP="00E52D06">
      <w:pPr>
        <w:pStyle w:val="Heading1"/>
        <w:spacing w:line="240" w:lineRule="auto"/>
      </w:pPr>
      <w:bookmarkStart w:id="2" w:name="_Toc216727997"/>
      <w:r w:rsidRPr="006E1E43">
        <w:lastRenderedPageBreak/>
        <w:t>Project Description</w:t>
      </w:r>
      <w:bookmarkEnd w:id="2"/>
    </w:p>
    <w:p w14:paraId="418D4CC2" w14:textId="77777777" w:rsidR="00C12863" w:rsidRPr="006E1E43" w:rsidRDefault="00C12863" w:rsidP="00E52D06">
      <w:pPr>
        <w:spacing w:line="240" w:lineRule="auto"/>
        <w:rPr>
          <w:rFonts w:ascii="Times New Roman" w:hAnsi="Times New Roman" w:cs="Times New Roman"/>
          <w:sz w:val="28"/>
          <w:szCs w:val="28"/>
        </w:rPr>
      </w:pPr>
    </w:p>
    <w:p w14:paraId="27E7EEA3" w14:textId="77777777" w:rsidR="006E1E43" w:rsidRDefault="00C12863" w:rsidP="00E52D06">
      <w:pPr>
        <w:spacing w:line="240" w:lineRule="auto"/>
        <w:jc w:val="both"/>
        <w:rPr>
          <w:rFonts w:ascii="Times New Roman" w:hAnsi="Times New Roman" w:cs="Times New Roman"/>
          <w:sz w:val="28"/>
          <w:szCs w:val="28"/>
        </w:rPr>
      </w:pPr>
      <w:r w:rsidRPr="006E1E43">
        <w:rPr>
          <w:rFonts w:ascii="Times New Roman" w:hAnsi="Times New Roman" w:cs="Times New Roman"/>
          <w:sz w:val="28"/>
          <w:szCs w:val="28"/>
        </w:rPr>
        <w:t>This project aims to rebuild safe, sustainable, and community-focused housing, as well as educational facilities for families affected by the 2022 floods in British Columbia. Many homes were completely destroyed or suffered severe structural damage. Schools also lost classrooms, equipment, and spaces essential for learning, leaving children without access to education. As a consequence, the community has been living in temporary shelters with limited resources for stability and support.</w:t>
      </w:r>
    </w:p>
    <w:p w14:paraId="423488B4" w14:textId="46CA4190" w:rsidR="00C12863" w:rsidRPr="006E1E43" w:rsidRDefault="00C12863" w:rsidP="00E52D06">
      <w:pPr>
        <w:spacing w:line="240" w:lineRule="auto"/>
        <w:jc w:val="both"/>
        <w:rPr>
          <w:rFonts w:ascii="Times New Roman" w:hAnsi="Times New Roman" w:cs="Times New Roman"/>
          <w:sz w:val="28"/>
          <w:szCs w:val="28"/>
        </w:rPr>
      </w:pPr>
      <w:r w:rsidRPr="006E1E43">
        <w:rPr>
          <w:rFonts w:ascii="Times New Roman" w:hAnsi="Times New Roman" w:cs="Times New Roman"/>
          <w:sz w:val="28"/>
          <w:szCs w:val="28"/>
        </w:rPr>
        <w:t>The initiative will rebuild 150 new homes, equipped with flood-resistant features such as elevated foundations and improved drainage systems. In addition, three primary schools will be rebuilt, following modern safety standards and using sustainable materials. The schools will feature classrooms, recreation areas, administrative spaces, and accessibility for children with disabilities</w:t>
      </w:r>
      <w:r w:rsidR="00B606B9">
        <w:rPr>
          <w:rFonts w:ascii="Times New Roman" w:hAnsi="Times New Roman" w:cs="Times New Roman"/>
          <w:sz w:val="28"/>
          <w:szCs w:val="28"/>
        </w:rPr>
        <w:t xml:space="preserve"> (Project Management Institute</w:t>
      </w:r>
      <w:r w:rsidR="007F5CD0">
        <w:rPr>
          <w:rFonts w:ascii="Times New Roman" w:hAnsi="Times New Roman" w:cs="Times New Roman"/>
          <w:sz w:val="28"/>
          <w:szCs w:val="28"/>
        </w:rPr>
        <w:t>,2022</w:t>
      </w:r>
      <w:r w:rsidR="00B606B9">
        <w:rPr>
          <w:rFonts w:ascii="Times New Roman" w:hAnsi="Times New Roman" w:cs="Times New Roman"/>
          <w:sz w:val="28"/>
          <w:szCs w:val="28"/>
        </w:rPr>
        <w:t>)</w:t>
      </w:r>
      <w:r w:rsidRPr="006E1E43">
        <w:rPr>
          <w:rFonts w:ascii="Times New Roman" w:hAnsi="Times New Roman" w:cs="Times New Roman"/>
          <w:sz w:val="28"/>
          <w:szCs w:val="28"/>
        </w:rPr>
        <w:t>.</w:t>
      </w:r>
    </w:p>
    <w:p w14:paraId="1CF93E72" w14:textId="0CEFDD61" w:rsidR="00C12863" w:rsidRPr="000B2B9F" w:rsidRDefault="00C12863" w:rsidP="00E52D06">
      <w:pPr>
        <w:spacing w:line="240" w:lineRule="auto"/>
        <w:jc w:val="both"/>
        <w:rPr>
          <w:rFonts w:ascii="Times New Roman" w:hAnsi="Times New Roman" w:cs="Times New Roman"/>
          <w:b/>
          <w:bCs/>
          <w:sz w:val="28"/>
          <w:szCs w:val="28"/>
        </w:rPr>
      </w:pPr>
      <w:r w:rsidRPr="000B2B9F">
        <w:rPr>
          <w:rFonts w:ascii="Times New Roman" w:hAnsi="Times New Roman" w:cs="Times New Roman"/>
          <w:b/>
          <w:bCs/>
          <w:sz w:val="28"/>
          <w:szCs w:val="28"/>
        </w:rPr>
        <w:t>The project will be carried out in four main phases:</w:t>
      </w:r>
    </w:p>
    <w:p w14:paraId="1E2314B9" w14:textId="77777777" w:rsidR="00AA5E18" w:rsidRDefault="00C12863" w:rsidP="00E52D06">
      <w:pPr>
        <w:spacing w:line="240" w:lineRule="auto"/>
        <w:jc w:val="both"/>
        <w:rPr>
          <w:rFonts w:ascii="Times New Roman" w:hAnsi="Times New Roman" w:cs="Times New Roman"/>
          <w:sz w:val="28"/>
          <w:szCs w:val="28"/>
        </w:rPr>
      </w:pPr>
      <w:r w:rsidRPr="006E1E43">
        <w:rPr>
          <w:rFonts w:ascii="Times New Roman" w:hAnsi="Times New Roman" w:cs="Times New Roman"/>
          <w:sz w:val="28"/>
          <w:szCs w:val="28"/>
        </w:rPr>
        <w:t>- Planning and evaluation: including on-site inspections, community consultations, and project approval.</w:t>
      </w:r>
    </w:p>
    <w:p w14:paraId="42CEA06A" w14:textId="497B66C9" w:rsidR="00C12863" w:rsidRPr="006E1E43" w:rsidRDefault="00C12863" w:rsidP="00E52D06">
      <w:pPr>
        <w:spacing w:line="240" w:lineRule="auto"/>
        <w:jc w:val="both"/>
        <w:rPr>
          <w:rFonts w:ascii="Times New Roman" w:hAnsi="Times New Roman" w:cs="Times New Roman"/>
          <w:sz w:val="28"/>
          <w:szCs w:val="28"/>
        </w:rPr>
      </w:pPr>
      <w:r w:rsidRPr="006E1E43">
        <w:rPr>
          <w:rFonts w:ascii="Times New Roman" w:hAnsi="Times New Roman" w:cs="Times New Roman"/>
          <w:sz w:val="28"/>
          <w:szCs w:val="28"/>
        </w:rPr>
        <w:t>- Housing reconstruction: focusing on safety, energy efficiency, and long-term resilience.</w:t>
      </w:r>
    </w:p>
    <w:p w14:paraId="171367EC" w14:textId="0DEF28E6" w:rsidR="00C12863" w:rsidRPr="006E1E43" w:rsidRDefault="00C12863" w:rsidP="00E52D06">
      <w:pPr>
        <w:spacing w:line="240" w:lineRule="auto"/>
        <w:jc w:val="both"/>
        <w:rPr>
          <w:rFonts w:ascii="Times New Roman" w:hAnsi="Times New Roman" w:cs="Times New Roman"/>
          <w:sz w:val="28"/>
          <w:szCs w:val="28"/>
        </w:rPr>
      </w:pPr>
      <w:r w:rsidRPr="006E1E43">
        <w:rPr>
          <w:rFonts w:ascii="Times New Roman" w:hAnsi="Times New Roman" w:cs="Times New Roman"/>
          <w:sz w:val="28"/>
          <w:szCs w:val="28"/>
        </w:rPr>
        <w:t>- School reconstruction: creating safe learning environments with robust structures and modern facilities.</w:t>
      </w:r>
    </w:p>
    <w:p w14:paraId="6B65D21C" w14:textId="175459EA" w:rsidR="00C12863" w:rsidRPr="006E1E43" w:rsidRDefault="00C12863" w:rsidP="00E52D06">
      <w:pPr>
        <w:spacing w:line="240" w:lineRule="auto"/>
        <w:jc w:val="both"/>
        <w:rPr>
          <w:rFonts w:ascii="Times New Roman" w:hAnsi="Times New Roman" w:cs="Times New Roman"/>
          <w:sz w:val="28"/>
          <w:szCs w:val="28"/>
        </w:rPr>
      </w:pPr>
      <w:r w:rsidRPr="006E1E43">
        <w:rPr>
          <w:rFonts w:ascii="Times New Roman" w:hAnsi="Times New Roman" w:cs="Times New Roman"/>
          <w:sz w:val="28"/>
          <w:szCs w:val="28"/>
        </w:rPr>
        <w:t>- Final delivery and evaluation: verifying that all constructions meet safety requirements and community expectations.</w:t>
      </w:r>
    </w:p>
    <w:p w14:paraId="3B4643C9" w14:textId="15BF837F" w:rsidR="00170C77" w:rsidRDefault="00C12863" w:rsidP="00E52D06">
      <w:pPr>
        <w:spacing w:line="240" w:lineRule="auto"/>
        <w:jc w:val="both"/>
        <w:rPr>
          <w:rFonts w:ascii="Times New Roman" w:hAnsi="Times New Roman" w:cs="Times New Roman"/>
          <w:sz w:val="28"/>
          <w:szCs w:val="28"/>
        </w:rPr>
      </w:pPr>
      <w:r w:rsidRPr="006E1E43">
        <w:rPr>
          <w:rFonts w:ascii="Times New Roman" w:hAnsi="Times New Roman" w:cs="Times New Roman"/>
          <w:sz w:val="28"/>
          <w:szCs w:val="28"/>
        </w:rPr>
        <w:t>More than just physical reconstruction, the project also aims to restore community trust, emotional well-being, and local economic stability. By involving local workers and indigenous communities, it promotes inclusion and reinforces the population's participation in the recovery process</w:t>
      </w:r>
      <w:r w:rsidR="00774BE0">
        <w:rPr>
          <w:rFonts w:ascii="Times New Roman" w:hAnsi="Times New Roman" w:cs="Times New Roman"/>
          <w:sz w:val="28"/>
          <w:szCs w:val="28"/>
        </w:rPr>
        <w:t xml:space="preserve"> (Team Asana, 2025)</w:t>
      </w:r>
      <w:r w:rsidRPr="006E1E43">
        <w:rPr>
          <w:rFonts w:ascii="Times New Roman" w:hAnsi="Times New Roman" w:cs="Times New Roman"/>
          <w:sz w:val="28"/>
          <w:szCs w:val="28"/>
        </w:rPr>
        <w:t>.</w:t>
      </w:r>
    </w:p>
    <w:p w14:paraId="58248FD0" w14:textId="77777777" w:rsidR="00435513" w:rsidRDefault="00435513" w:rsidP="00E52D06">
      <w:pPr>
        <w:spacing w:line="240" w:lineRule="auto"/>
        <w:jc w:val="both"/>
        <w:rPr>
          <w:rFonts w:ascii="Times New Roman" w:hAnsi="Times New Roman" w:cs="Times New Roman"/>
          <w:sz w:val="28"/>
          <w:szCs w:val="28"/>
        </w:rPr>
      </w:pPr>
    </w:p>
    <w:p w14:paraId="1B766D18" w14:textId="77777777" w:rsidR="00E01367" w:rsidRDefault="00E01367" w:rsidP="00E52D06">
      <w:pPr>
        <w:spacing w:line="240" w:lineRule="auto"/>
        <w:jc w:val="both"/>
        <w:rPr>
          <w:rFonts w:ascii="Times New Roman" w:hAnsi="Times New Roman" w:cs="Times New Roman"/>
          <w:sz w:val="28"/>
          <w:szCs w:val="28"/>
        </w:rPr>
      </w:pPr>
    </w:p>
    <w:p w14:paraId="2C6644B8" w14:textId="77777777" w:rsidR="00E01367" w:rsidRDefault="00E01367" w:rsidP="00E52D06">
      <w:pPr>
        <w:spacing w:line="240" w:lineRule="auto"/>
        <w:jc w:val="both"/>
        <w:rPr>
          <w:rFonts w:ascii="Times New Roman" w:hAnsi="Times New Roman" w:cs="Times New Roman"/>
          <w:sz w:val="28"/>
          <w:szCs w:val="28"/>
        </w:rPr>
      </w:pPr>
    </w:p>
    <w:p w14:paraId="0CD45F7F" w14:textId="77777777" w:rsidR="00E01367" w:rsidRDefault="00E01367" w:rsidP="00E52D06">
      <w:pPr>
        <w:spacing w:line="240" w:lineRule="auto"/>
        <w:jc w:val="both"/>
        <w:rPr>
          <w:rFonts w:ascii="Times New Roman" w:hAnsi="Times New Roman" w:cs="Times New Roman"/>
          <w:sz w:val="28"/>
          <w:szCs w:val="28"/>
        </w:rPr>
      </w:pPr>
    </w:p>
    <w:p w14:paraId="56DA135D" w14:textId="3FD204C8" w:rsidR="00435513" w:rsidRPr="00435513" w:rsidRDefault="00435513" w:rsidP="00E52D06">
      <w:pPr>
        <w:pStyle w:val="Heading1"/>
        <w:spacing w:line="240" w:lineRule="auto"/>
        <w:jc w:val="both"/>
      </w:pPr>
      <w:bookmarkStart w:id="3" w:name="_Toc216727998"/>
      <w:r w:rsidRPr="00435513">
        <w:lastRenderedPageBreak/>
        <w:t>Scope</w:t>
      </w:r>
      <w:bookmarkEnd w:id="3"/>
    </w:p>
    <w:p w14:paraId="4D5FEB80" w14:textId="03938EFF" w:rsidR="00435513" w:rsidRPr="000B2B9F" w:rsidRDefault="00435513" w:rsidP="00E52D06">
      <w:pPr>
        <w:spacing w:line="240" w:lineRule="auto"/>
        <w:rPr>
          <w:rFonts w:ascii="Times New Roman" w:hAnsi="Times New Roman" w:cs="Times New Roman"/>
          <w:b/>
          <w:bCs/>
          <w:sz w:val="28"/>
          <w:szCs w:val="28"/>
        </w:rPr>
      </w:pPr>
      <w:r w:rsidRPr="000B2B9F">
        <w:rPr>
          <w:rFonts w:ascii="Times New Roman" w:hAnsi="Times New Roman" w:cs="Times New Roman"/>
          <w:b/>
          <w:bCs/>
          <w:sz w:val="28"/>
          <w:szCs w:val="28"/>
        </w:rPr>
        <w:t>Within Scope</w:t>
      </w:r>
      <w:r w:rsidR="000B2B9F">
        <w:rPr>
          <w:rFonts w:ascii="Times New Roman" w:hAnsi="Times New Roman" w:cs="Times New Roman"/>
          <w:b/>
          <w:bCs/>
          <w:sz w:val="28"/>
          <w:szCs w:val="28"/>
        </w:rPr>
        <w:t>:</w:t>
      </w:r>
    </w:p>
    <w:p w14:paraId="73DA78B8" w14:textId="55944413" w:rsidR="00435513" w:rsidRPr="00435513" w:rsidRDefault="00435513" w:rsidP="00E52D06">
      <w:pPr>
        <w:spacing w:line="240" w:lineRule="auto"/>
        <w:rPr>
          <w:rFonts w:ascii="Times New Roman" w:hAnsi="Times New Roman" w:cs="Times New Roman"/>
          <w:sz w:val="28"/>
          <w:szCs w:val="28"/>
        </w:rPr>
      </w:pPr>
      <w:r w:rsidRPr="00435513">
        <w:rPr>
          <w:rFonts w:ascii="Times New Roman" w:hAnsi="Times New Roman" w:cs="Times New Roman"/>
          <w:sz w:val="28"/>
          <w:szCs w:val="28"/>
        </w:rPr>
        <w:t>Reconstruction of 150 flood-resistant family homes</w:t>
      </w:r>
      <w:r w:rsidR="0092508F">
        <w:rPr>
          <w:rFonts w:ascii="Times New Roman" w:hAnsi="Times New Roman" w:cs="Times New Roman"/>
          <w:sz w:val="28"/>
          <w:szCs w:val="28"/>
        </w:rPr>
        <w:t>;</w:t>
      </w:r>
    </w:p>
    <w:p w14:paraId="1F562847" w14:textId="34046B2A" w:rsidR="00435513" w:rsidRPr="00435513" w:rsidRDefault="00435513" w:rsidP="00E52D06">
      <w:pPr>
        <w:spacing w:line="240" w:lineRule="auto"/>
        <w:rPr>
          <w:rFonts w:ascii="Times New Roman" w:hAnsi="Times New Roman" w:cs="Times New Roman"/>
          <w:sz w:val="28"/>
          <w:szCs w:val="28"/>
        </w:rPr>
      </w:pPr>
      <w:r w:rsidRPr="00435513">
        <w:rPr>
          <w:rFonts w:ascii="Times New Roman" w:hAnsi="Times New Roman" w:cs="Times New Roman"/>
          <w:sz w:val="28"/>
          <w:szCs w:val="28"/>
        </w:rPr>
        <w:t>Rehabilitation of three primary schools</w:t>
      </w:r>
      <w:r w:rsidR="0092508F">
        <w:rPr>
          <w:rFonts w:ascii="Times New Roman" w:hAnsi="Times New Roman" w:cs="Times New Roman"/>
          <w:sz w:val="28"/>
          <w:szCs w:val="28"/>
        </w:rPr>
        <w:t>;</w:t>
      </w:r>
    </w:p>
    <w:p w14:paraId="4753E1F7" w14:textId="288FF111" w:rsidR="00435513" w:rsidRPr="00435513" w:rsidRDefault="00435513" w:rsidP="00E52D06">
      <w:pPr>
        <w:spacing w:line="240" w:lineRule="auto"/>
        <w:rPr>
          <w:rFonts w:ascii="Times New Roman" w:hAnsi="Times New Roman" w:cs="Times New Roman"/>
          <w:sz w:val="28"/>
          <w:szCs w:val="28"/>
        </w:rPr>
      </w:pPr>
      <w:r w:rsidRPr="00435513">
        <w:rPr>
          <w:rFonts w:ascii="Times New Roman" w:hAnsi="Times New Roman" w:cs="Times New Roman"/>
          <w:sz w:val="28"/>
          <w:szCs w:val="28"/>
        </w:rPr>
        <w:t>Installation of basic infrastructure, such as drainage, water, and electricity systems</w:t>
      </w:r>
      <w:r w:rsidR="0092508F">
        <w:rPr>
          <w:rFonts w:ascii="Times New Roman" w:hAnsi="Times New Roman" w:cs="Times New Roman"/>
          <w:sz w:val="28"/>
          <w:szCs w:val="28"/>
        </w:rPr>
        <w:t>;</w:t>
      </w:r>
    </w:p>
    <w:p w14:paraId="7810A714" w14:textId="351FE59B" w:rsidR="00435513" w:rsidRPr="00435513" w:rsidRDefault="00435513" w:rsidP="00E52D06">
      <w:pPr>
        <w:spacing w:line="240" w:lineRule="auto"/>
        <w:rPr>
          <w:rFonts w:ascii="Times New Roman" w:hAnsi="Times New Roman" w:cs="Times New Roman"/>
          <w:sz w:val="28"/>
          <w:szCs w:val="28"/>
        </w:rPr>
      </w:pPr>
      <w:r w:rsidRPr="00435513">
        <w:rPr>
          <w:rFonts w:ascii="Times New Roman" w:hAnsi="Times New Roman" w:cs="Times New Roman"/>
          <w:sz w:val="28"/>
          <w:szCs w:val="28"/>
        </w:rPr>
        <w:t>Use of sustainable materials whenever possible</w:t>
      </w:r>
      <w:r w:rsidR="0092508F">
        <w:rPr>
          <w:rFonts w:ascii="Times New Roman" w:hAnsi="Times New Roman" w:cs="Times New Roman"/>
          <w:sz w:val="28"/>
          <w:szCs w:val="28"/>
        </w:rPr>
        <w:t>;</w:t>
      </w:r>
    </w:p>
    <w:p w14:paraId="31E6AF1D" w14:textId="23B82947" w:rsidR="00435513" w:rsidRPr="00435513" w:rsidRDefault="00435513" w:rsidP="00E52D06">
      <w:pPr>
        <w:spacing w:line="240" w:lineRule="auto"/>
        <w:rPr>
          <w:rFonts w:ascii="Times New Roman" w:hAnsi="Times New Roman" w:cs="Times New Roman"/>
          <w:sz w:val="28"/>
          <w:szCs w:val="28"/>
        </w:rPr>
      </w:pPr>
      <w:r w:rsidRPr="00435513">
        <w:rPr>
          <w:rFonts w:ascii="Times New Roman" w:hAnsi="Times New Roman" w:cs="Times New Roman"/>
          <w:sz w:val="28"/>
          <w:szCs w:val="28"/>
        </w:rPr>
        <w:t>Employment of local workers and members of the indigenous community</w:t>
      </w:r>
      <w:r w:rsidR="0092508F">
        <w:rPr>
          <w:rFonts w:ascii="Times New Roman" w:hAnsi="Times New Roman" w:cs="Times New Roman"/>
          <w:sz w:val="28"/>
          <w:szCs w:val="28"/>
        </w:rPr>
        <w:t>;</w:t>
      </w:r>
    </w:p>
    <w:p w14:paraId="79D8C752" w14:textId="6B144495" w:rsidR="00435513" w:rsidRPr="00435513" w:rsidRDefault="00435513" w:rsidP="00E52D06">
      <w:pPr>
        <w:spacing w:line="240" w:lineRule="auto"/>
        <w:rPr>
          <w:rFonts w:ascii="Times New Roman" w:hAnsi="Times New Roman" w:cs="Times New Roman"/>
          <w:sz w:val="28"/>
          <w:szCs w:val="28"/>
        </w:rPr>
      </w:pPr>
      <w:r w:rsidRPr="00435513">
        <w:rPr>
          <w:rFonts w:ascii="Times New Roman" w:hAnsi="Times New Roman" w:cs="Times New Roman"/>
          <w:sz w:val="28"/>
          <w:szCs w:val="28"/>
        </w:rPr>
        <w:t xml:space="preserve">Creation of temporary learning </w:t>
      </w:r>
      <w:r w:rsidR="000B2B9F" w:rsidRPr="00435513">
        <w:rPr>
          <w:rFonts w:ascii="Times New Roman" w:hAnsi="Times New Roman" w:cs="Times New Roman"/>
          <w:sz w:val="28"/>
          <w:szCs w:val="28"/>
        </w:rPr>
        <w:t>centres</w:t>
      </w:r>
      <w:r w:rsidRPr="00435513">
        <w:rPr>
          <w:rFonts w:ascii="Times New Roman" w:hAnsi="Times New Roman" w:cs="Times New Roman"/>
          <w:sz w:val="28"/>
          <w:szCs w:val="28"/>
        </w:rPr>
        <w:t xml:space="preserve"> until the schools are completed</w:t>
      </w:r>
      <w:r w:rsidR="0092508F">
        <w:rPr>
          <w:rFonts w:ascii="Times New Roman" w:hAnsi="Times New Roman" w:cs="Times New Roman"/>
          <w:sz w:val="28"/>
          <w:szCs w:val="28"/>
        </w:rPr>
        <w:t>;</w:t>
      </w:r>
    </w:p>
    <w:p w14:paraId="0C638230" w14:textId="03980663" w:rsidR="00435513" w:rsidRPr="00435513" w:rsidRDefault="00435513" w:rsidP="00E52D06">
      <w:pPr>
        <w:spacing w:line="240" w:lineRule="auto"/>
        <w:rPr>
          <w:rFonts w:ascii="Times New Roman" w:hAnsi="Times New Roman" w:cs="Times New Roman"/>
          <w:sz w:val="28"/>
          <w:szCs w:val="28"/>
        </w:rPr>
      </w:pPr>
      <w:r w:rsidRPr="00435513">
        <w:rPr>
          <w:rFonts w:ascii="Times New Roman" w:hAnsi="Times New Roman" w:cs="Times New Roman"/>
          <w:sz w:val="28"/>
          <w:szCs w:val="28"/>
        </w:rPr>
        <w:t>Conducting safety inspections throughout the project</w:t>
      </w:r>
      <w:r w:rsidR="0092508F">
        <w:rPr>
          <w:rFonts w:ascii="Times New Roman" w:hAnsi="Times New Roman" w:cs="Times New Roman"/>
          <w:sz w:val="28"/>
          <w:szCs w:val="28"/>
        </w:rPr>
        <w:t>;</w:t>
      </w:r>
    </w:p>
    <w:p w14:paraId="60862668" w14:textId="104300F7" w:rsidR="00435513" w:rsidRPr="00435513" w:rsidRDefault="00435513" w:rsidP="00E52D06">
      <w:pPr>
        <w:spacing w:line="240" w:lineRule="auto"/>
        <w:rPr>
          <w:rFonts w:ascii="Times New Roman" w:hAnsi="Times New Roman" w:cs="Times New Roman"/>
          <w:sz w:val="28"/>
          <w:szCs w:val="28"/>
        </w:rPr>
      </w:pPr>
      <w:r w:rsidRPr="00435513">
        <w:rPr>
          <w:rFonts w:ascii="Times New Roman" w:hAnsi="Times New Roman" w:cs="Times New Roman"/>
          <w:sz w:val="28"/>
          <w:szCs w:val="28"/>
        </w:rPr>
        <w:t>Conducting community consultations and feedback meetings</w:t>
      </w:r>
      <w:r w:rsidR="000315EF">
        <w:rPr>
          <w:rFonts w:ascii="Times New Roman" w:hAnsi="Times New Roman" w:cs="Times New Roman"/>
          <w:sz w:val="28"/>
          <w:szCs w:val="28"/>
        </w:rPr>
        <w:t>.</w:t>
      </w:r>
    </w:p>
    <w:p w14:paraId="157C3BC0" w14:textId="77777777" w:rsidR="00435513" w:rsidRPr="00435513" w:rsidRDefault="00435513" w:rsidP="00E52D06">
      <w:pPr>
        <w:spacing w:line="240" w:lineRule="auto"/>
        <w:jc w:val="both"/>
        <w:rPr>
          <w:rFonts w:ascii="Times New Roman" w:hAnsi="Times New Roman" w:cs="Times New Roman"/>
          <w:sz w:val="28"/>
          <w:szCs w:val="28"/>
        </w:rPr>
      </w:pPr>
    </w:p>
    <w:p w14:paraId="3D9FFA73" w14:textId="4A673641" w:rsidR="00435513" w:rsidRPr="002369DB" w:rsidRDefault="00435513" w:rsidP="00E52D06">
      <w:pPr>
        <w:spacing w:line="240" w:lineRule="auto"/>
        <w:jc w:val="both"/>
        <w:rPr>
          <w:rFonts w:ascii="Times New Roman" w:hAnsi="Times New Roman" w:cs="Times New Roman"/>
          <w:b/>
          <w:bCs/>
          <w:sz w:val="28"/>
          <w:szCs w:val="28"/>
        </w:rPr>
      </w:pPr>
      <w:r w:rsidRPr="002369DB">
        <w:rPr>
          <w:rFonts w:ascii="Times New Roman" w:hAnsi="Times New Roman" w:cs="Times New Roman"/>
          <w:b/>
          <w:bCs/>
          <w:sz w:val="28"/>
          <w:szCs w:val="28"/>
        </w:rPr>
        <w:t>Outside Scope</w:t>
      </w:r>
      <w:r w:rsidR="002369DB" w:rsidRPr="002369DB">
        <w:rPr>
          <w:rFonts w:ascii="Times New Roman" w:hAnsi="Times New Roman" w:cs="Times New Roman"/>
          <w:b/>
          <w:bCs/>
          <w:sz w:val="28"/>
          <w:szCs w:val="28"/>
        </w:rPr>
        <w:t>:</w:t>
      </w:r>
    </w:p>
    <w:p w14:paraId="3D57D2A3" w14:textId="3EE3BFB4" w:rsidR="00435513" w:rsidRPr="00435513" w:rsidRDefault="00435513" w:rsidP="00E52D06">
      <w:pPr>
        <w:spacing w:line="240" w:lineRule="auto"/>
        <w:jc w:val="both"/>
        <w:rPr>
          <w:rFonts w:ascii="Times New Roman" w:hAnsi="Times New Roman" w:cs="Times New Roman"/>
          <w:sz w:val="28"/>
          <w:szCs w:val="28"/>
        </w:rPr>
      </w:pPr>
      <w:r w:rsidRPr="00435513">
        <w:rPr>
          <w:rFonts w:ascii="Times New Roman" w:hAnsi="Times New Roman" w:cs="Times New Roman"/>
          <w:sz w:val="28"/>
          <w:szCs w:val="28"/>
        </w:rPr>
        <w:t>Reconstruction of major highways or bridges</w:t>
      </w:r>
      <w:r w:rsidR="0092508F">
        <w:rPr>
          <w:rFonts w:ascii="Times New Roman" w:hAnsi="Times New Roman" w:cs="Times New Roman"/>
          <w:sz w:val="28"/>
          <w:szCs w:val="28"/>
        </w:rPr>
        <w:t>;</w:t>
      </w:r>
    </w:p>
    <w:p w14:paraId="6D388E47" w14:textId="25ADABAC" w:rsidR="00435513" w:rsidRPr="00435513" w:rsidRDefault="00435513" w:rsidP="00E52D06">
      <w:pPr>
        <w:spacing w:line="240" w:lineRule="auto"/>
        <w:jc w:val="both"/>
        <w:rPr>
          <w:rFonts w:ascii="Times New Roman" w:hAnsi="Times New Roman" w:cs="Times New Roman"/>
          <w:sz w:val="28"/>
          <w:szCs w:val="28"/>
        </w:rPr>
      </w:pPr>
      <w:r w:rsidRPr="00435513">
        <w:rPr>
          <w:rFonts w:ascii="Times New Roman" w:hAnsi="Times New Roman" w:cs="Times New Roman"/>
          <w:sz w:val="28"/>
          <w:szCs w:val="28"/>
        </w:rPr>
        <w:t>Repair of private commercial buildings</w:t>
      </w:r>
      <w:r w:rsidR="000315EF">
        <w:rPr>
          <w:rFonts w:ascii="Times New Roman" w:hAnsi="Times New Roman" w:cs="Times New Roman"/>
          <w:sz w:val="28"/>
          <w:szCs w:val="28"/>
        </w:rPr>
        <w:t>;</w:t>
      </w:r>
    </w:p>
    <w:p w14:paraId="2DB73C8B" w14:textId="7588B4E1" w:rsidR="00435513" w:rsidRPr="00435513" w:rsidRDefault="00435513" w:rsidP="00E52D06">
      <w:pPr>
        <w:spacing w:line="240" w:lineRule="auto"/>
        <w:jc w:val="both"/>
        <w:rPr>
          <w:rFonts w:ascii="Times New Roman" w:hAnsi="Times New Roman" w:cs="Times New Roman"/>
          <w:sz w:val="28"/>
          <w:szCs w:val="28"/>
        </w:rPr>
      </w:pPr>
      <w:r w:rsidRPr="00435513">
        <w:rPr>
          <w:rFonts w:ascii="Times New Roman" w:hAnsi="Times New Roman" w:cs="Times New Roman"/>
          <w:sz w:val="28"/>
          <w:szCs w:val="28"/>
        </w:rPr>
        <w:t>Mental health services (although referrals may be made to other organizations)</w:t>
      </w:r>
      <w:r w:rsidR="000315EF">
        <w:rPr>
          <w:rFonts w:ascii="Times New Roman" w:hAnsi="Times New Roman" w:cs="Times New Roman"/>
          <w:sz w:val="28"/>
          <w:szCs w:val="28"/>
        </w:rPr>
        <w:t>;</w:t>
      </w:r>
    </w:p>
    <w:p w14:paraId="699A78FC" w14:textId="189021F0" w:rsidR="00435513" w:rsidRPr="00435513" w:rsidRDefault="00435513" w:rsidP="00E52D06">
      <w:pPr>
        <w:spacing w:line="240" w:lineRule="auto"/>
        <w:jc w:val="both"/>
        <w:rPr>
          <w:rFonts w:ascii="Times New Roman" w:hAnsi="Times New Roman" w:cs="Times New Roman"/>
          <w:sz w:val="28"/>
          <w:szCs w:val="28"/>
        </w:rPr>
      </w:pPr>
      <w:r w:rsidRPr="00435513">
        <w:rPr>
          <w:rFonts w:ascii="Times New Roman" w:hAnsi="Times New Roman" w:cs="Times New Roman"/>
          <w:sz w:val="28"/>
          <w:szCs w:val="28"/>
        </w:rPr>
        <w:t>Reconstruction of secondary schools or universities</w:t>
      </w:r>
      <w:r w:rsidR="000315EF">
        <w:rPr>
          <w:rFonts w:ascii="Times New Roman" w:hAnsi="Times New Roman" w:cs="Times New Roman"/>
          <w:sz w:val="28"/>
          <w:szCs w:val="28"/>
        </w:rPr>
        <w:t>;</w:t>
      </w:r>
    </w:p>
    <w:p w14:paraId="7FA6A65D" w14:textId="30948992" w:rsidR="00435513" w:rsidRPr="00435513" w:rsidRDefault="00435513" w:rsidP="00E52D06">
      <w:pPr>
        <w:spacing w:line="240" w:lineRule="auto"/>
        <w:jc w:val="both"/>
        <w:rPr>
          <w:rFonts w:ascii="Times New Roman" w:hAnsi="Times New Roman" w:cs="Times New Roman"/>
          <w:sz w:val="28"/>
          <w:szCs w:val="28"/>
        </w:rPr>
      </w:pPr>
      <w:r w:rsidRPr="00435513">
        <w:rPr>
          <w:rFonts w:ascii="Times New Roman" w:hAnsi="Times New Roman" w:cs="Times New Roman"/>
          <w:sz w:val="28"/>
          <w:szCs w:val="28"/>
        </w:rPr>
        <w:t>Long-term economic recovery programs outside the scope of construction</w:t>
      </w:r>
      <w:r w:rsidR="000315EF">
        <w:rPr>
          <w:rFonts w:ascii="Times New Roman" w:hAnsi="Times New Roman" w:cs="Times New Roman"/>
          <w:sz w:val="28"/>
          <w:szCs w:val="28"/>
        </w:rPr>
        <w:t>.</w:t>
      </w:r>
    </w:p>
    <w:p w14:paraId="1530C323" w14:textId="65A3C6DC" w:rsidR="00435513" w:rsidRDefault="00435513" w:rsidP="00E52D06">
      <w:pPr>
        <w:spacing w:line="240" w:lineRule="auto"/>
        <w:jc w:val="both"/>
        <w:rPr>
          <w:rFonts w:ascii="Times New Roman" w:hAnsi="Times New Roman" w:cs="Times New Roman"/>
          <w:sz w:val="28"/>
          <w:szCs w:val="28"/>
        </w:rPr>
      </w:pPr>
      <w:r w:rsidRPr="00435513">
        <w:rPr>
          <w:rFonts w:ascii="Times New Roman" w:hAnsi="Times New Roman" w:cs="Times New Roman"/>
          <w:sz w:val="28"/>
          <w:szCs w:val="28"/>
        </w:rPr>
        <w:t>The scope defines what the project will deliver and what will be left out. By establishing clear boundaries, the team can stay focused, manage time efficiently, and avoid unnecessary costs. The goal of this scope is to help families return to safe housing and provide children with a safe learning environment as quickly as possible</w:t>
      </w:r>
      <w:r w:rsidR="001115F9">
        <w:rPr>
          <w:rFonts w:ascii="Times New Roman" w:hAnsi="Times New Roman" w:cs="Times New Roman"/>
          <w:sz w:val="28"/>
          <w:szCs w:val="28"/>
        </w:rPr>
        <w:t xml:space="preserve"> (Team Asana,2025)</w:t>
      </w:r>
      <w:r w:rsidRPr="00435513">
        <w:rPr>
          <w:rFonts w:ascii="Times New Roman" w:hAnsi="Times New Roman" w:cs="Times New Roman"/>
          <w:sz w:val="28"/>
          <w:szCs w:val="28"/>
        </w:rPr>
        <w:t>.</w:t>
      </w:r>
    </w:p>
    <w:p w14:paraId="0B661062" w14:textId="77777777" w:rsidR="00AE04A3" w:rsidRDefault="00AE04A3" w:rsidP="00E52D06">
      <w:pPr>
        <w:spacing w:line="240" w:lineRule="auto"/>
        <w:jc w:val="both"/>
        <w:rPr>
          <w:rFonts w:ascii="Times New Roman" w:hAnsi="Times New Roman" w:cs="Times New Roman"/>
          <w:sz w:val="28"/>
          <w:szCs w:val="28"/>
        </w:rPr>
      </w:pPr>
    </w:p>
    <w:p w14:paraId="4D469DA1" w14:textId="77777777" w:rsidR="00986A17" w:rsidRDefault="00986A17" w:rsidP="00E52D06">
      <w:pPr>
        <w:pStyle w:val="Heading1"/>
        <w:spacing w:line="240" w:lineRule="auto"/>
        <w:jc w:val="both"/>
      </w:pPr>
    </w:p>
    <w:p w14:paraId="780DF876" w14:textId="77777777" w:rsidR="00986A17" w:rsidRDefault="00986A17" w:rsidP="00E52D06">
      <w:pPr>
        <w:spacing w:line="240" w:lineRule="auto"/>
        <w:rPr>
          <w:lang w:eastAsia="en-US"/>
        </w:rPr>
      </w:pPr>
    </w:p>
    <w:p w14:paraId="1A9E58FC" w14:textId="77777777" w:rsidR="00986A17" w:rsidRPr="00986A17" w:rsidRDefault="00986A17" w:rsidP="00E52D06">
      <w:pPr>
        <w:spacing w:line="240" w:lineRule="auto"/>
        <w:rPr>
          <w:lang w:eastAsia="en-US"/>
        </w:rPr>
      </w:pPr>
    </w:p>
    <w:p w14:paraId="3F8D4481" w14:textId="465BDD53" w:rsidR="00AE04A3" w:rsidRPr="00AE04A3" w:rsidRDefault="00AE04A3" w:rsidP="00E52D06">
      <w:pPr>
        <w:pStyle w:val="Heading1"/>
        <w:spacing w:line="240" w:lineRule="auto"/>
        <w:jc w:val="both"/>
      </w:pPr>
      <w:bookmarkStart w:id="4" w:name="_Toc216727999"/>
      <w:r w:rsidRPr="00AE04A3">
        <w:lastRenderedPageBreak/>
        <w:t>Stakeholder Analysis</w:t>
      </w:r>
      <w:bookmarkEnd w:id="4"/>
    </w:p>
    <w:p w14:paraId="2989E7CD" w14:textId="77777777" w:rsidR="00AE04A3" w:rsidRDefault="00AE04A3" w:rsidP="00E52D06">
      <w:pPr>
        <w:spacing w:line="240" w:lineRule="auto"/>
        <w:jc w:val="both"/>
        <w:rPr>
          <w:rFonts w:ascii="Times New Roman" w:hAnsi="Times New Roman" w:cs="Times New Roman"/>
          <w:sz w:val="28"/>
          <w:szCs w:val="28"/>
        </w:rPr>
      </w:pPr>
      <w:r w:rsidRPr="00AE04A3">
        <w:rPr>
          <w:rFonts w:ascii="Times New Roman" w:hAnsi="Times New Roman" w:cs="Times New Roman"/>
          <w:sz w:val="28"/>
          <w:szCs w:val="28"/>
        </w:rPr>
        <w:t>Effective stakeholder engagement is central to the project’s success. The following table summarises the major stakeholder groups based on the information provided in your poster.</w:t>
      </w:r>
    </w:p>
    <w:p w14:paraId="11B4A532" w14:textId="77777777" w:rsidR="00AE04A3" w:rsidRDefault="00AE04A3" w:rsidP="00E52D06">
      <w:pPr>
        <w:spacing w:line="240" w:lineRule="auto"/>
        <w:rPr>
          <w:rFonts w:ascii="Times New Roman" w:hAnsi="Times New Roman" w:cs="Times New Roman"/>
          <w:sz w:val="28"/>
          <w:szCs w:val="2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95"/>
        <w:gridCol w:w="6431"/>
      </w:tblGrid>
      <w:tr w:rsidR="005F4B4B" w:rsidRPr="005F4B4B" w14:paraId="1D2491E0" w14:textId="77777777">
        <w:trPr>
          <w:tblHeader/>
          <w:tblCellSpacing w:w="15" w:type="dxa"/>
        </w:trPr>
        <w:tc>
          <w:tcPr>
            <w:tcW w:w="0" w:type="auto"/>
            <w:vAlign w:val="center"/>
            <w:hideMark/>
          </w:tcPr>
          <w:p w14:paraId="2AE0A255" w14:textId="77777777" w:rsidR="005F4B4B" w:rsidRPr="005F4B4B" w:rsidRDefault="005F4B4B" w:rsidP="00E52D06">
            <w:pPr>
              <w:spacing w:line="240" w:lineRule="auto"/>
              <w:rPr>
                <w:rFonts w:ascii="Times New Roman" w:hAnsi="Times New Roman" w:cs="Times New Roman"/>
                <w:b/>
                <w:bCs/>
                <w:sz w:val="28"/>
                <w:szCs w:val="28"/>
              </w:rPr>
            </w:pPr>
            <w:r w:rsidRPr="005F4B4B">
              <w:rPr>
                <w:rFonts w:ascii="Times New Roman" w:hAnsi="Times New Roman" w:cs="Times New Roman"/>
                <w:b/>
                <w:bCs/>
                <w:sz w:val="28"/>
                <w:szCs w:val="28"/>
              </w:rPr>
              <w:t>Stakeholder</w:t>
            </w:r>
          </w:p>
        </w:tc>
        <w:tc>
          <w:tcPr>
            <w:tcW w:w="0" w:type="auto"/>
            <w:vAlign w:val="center"/>
            <w:hideMark/>
          </w:tcPr>
          <w:p w14:paraId="06C05FB7" w14:textId="77777777" w:rsidR="005F4B4B" w:rsidRPr="005F4B4B" w:rsidRDefault="005F4B4B" w:rsidP="00E52D06">
            <w:pPr>
              <w:spacing w:line="240" w:lineRule="auto"/>
              <w:rPr>
                <w:rFonts w:ascii="Times New Roman" w:hAnsi="Times New Roman" w:cs="Times New Roman"/>
                <w:b/>
                <w:bCs/>
                <w:sz w:val="28"/>
                <w:szCs w:val="28"/>
              </w:rPr>
            </w:pPr>
            <w:r w:rsidRPr="005F4B4B">
              <w:rPr>
                <w:rFonts w:ascii="Times New Roman" w:hAnsi="Times New Roman" w:cs="Times New Roman"/>
                <w:b/>
                <w:bCs/>
                <w:sz w:val="28"/>
                <w:szCs w:val="28"/>
              </w:rPr>
              <w:t>Role / Interest</w:t>
            </w:r>
          </w:p>
        </w:tc>
      </w:tr>
      <w:tr w:rsidR="005F4B4B" w:rsidRPr="005F4B4B" w14:paraId="632B6427" w14:textId="77777777">
        <w:trPr>
          <w:tblCellSpacing w:w="15" w:type="dxa"/>
        </w:trPr>
        <w:tc>
          <w:tcPr>
            <w:tcW w:w="0" w:type="auto"/>
            <w:vAlign w:val="center"/>
            <w:hideMark/>
          </w:tcPr>
          <w:p w14:paraId="1EFD002A" w14:textId="5C1E69E4" w:rsidR="005F4B4B" w:rsidRPr="005F4B4B" w:rsidRDefault="005F4B4B" w:rsidP="00E52D06">
            <w:pPr>
              <w:spacing w:line="240" w:lineRule="auto"/>
              <w:rPr>
                <w:rFonts w:ascii="Times New Roman" w:hAnsi="Times New Roman" w:cs="Times New Roman"/>
                <w:sz w:val="28"/>
                <w:szCs w:val="28"/>
              </w:rPr>
            </w:pPr>
            <w:r w:rsidRPr="005F4B4B">
              <w:rPr>
                <w:rFonts w:ascii="Times New Roman" w:hAnsi="Times New Roman" w:cs="Times New Roman"/>
                <w:b/>
                <w:bCs/>
                <w:sz w:val="28"/>
                <w:szCs w:val="28"/>
              </w:rPr>
              <w:t xml:space="preserve">B.C. </w:t>
            </w:r>
            <w:r w:rsidR="00CD7C90">
              <w:rPr>
                <w:rFonts w:ascii="Times New Roman" w:hAnsi="Times New Roman" w:cs="Times New Roman"/>
                <w:b/>
                <w:bCs/>
                <w:sz w:val="28"/>
                <w:szCs w:val="28"/>
              </w:rPr>
              <w:t>p</w:t>
            </w:r>
            <w:r w:rsidRPr="005F4B4B">
              <w:rPr>
                <w:rFonts w:ascii="Times New Roman" w:hAnsi="Times New Roman" w:cs="Times New Roman"/>
                <w:b/>
                <w:bCs/>
                <w:sz w:val="28"/>
                <w:szCs w:val="28"/>
              </w:rPr>
              <w:t>rovincial Government</w:t>
            </w:r>
          </w:p>
        </w:tc>
        <w:tc>
          <w:tcPr>
            <w:tcW w:w="0" w:type="auto"/>
            <w:vAlign w:val="center"/>
            <w:hideMark/>
          </w:tcPr>
          <w:p w14:paraId="6AFC112A" w14:textId="156D3E8D" w:rsidR="005F4B4B" w:rsidRPr="005F4B4B" w:rsidRDefault="005F4B4B" w:rsidP="00E52D06">
            <w:pPr>
              <w:spacing w:line="240" w:lineRule="auto"/>
              <w:rPr>
                <w:rFonts w:ascii="Times New Roman" w:hAnsi="Times New Roman" w:cs="Times New Roman"/>
                <w:sz w:val="28"/>
                <w:szCs w:val="28"/>
              </w:rPr>
            </w:pPr>
            <w:r w:rsidRPr="005F4B4B">
              <w:rPr>
                <w:rFonts w:ascii="Times New Roman" w:hAnsi="Times New Roman" w:cs="Times New Roman"/>
                <w:sz w:val="28"/>
                <w:szCs w:val="28"/>
              </w:rPr>
              <w:t>Primary funder</w:t>
            </w:r>
            <w:r w:rsidR="001E2908">
              <w:rPr>
                <w:rFonts w:ascii="Times New Roman" w:hAnsi="Times New Roman" w:cs="Times New Roman"/>
                <w:sz w:val="28"/>
                <w:szCs w:val="28"/>
              </w:rPr>
              <w:t>,</w:t>
            </w:r>
            <w:r w:rsidRPr="005F4B4B">
              <w:rPr>
                <w:rFonts w:ascii="Times New Roman" w:hAnsi="Times New Roman" w:cs="Times New Roman"/>
                <w:sz w:val="28"/>
                <w:szCs w:val="28"/>
              </w:rPr>
              <w:t xml:space="preserve"> ensures regulatory compliance</w:t>
            </w:r>
            <w:r w:rsidR="001E2908">
              <w:rPr>
                <w:rFonts w:ascii="Times New Roman" w:hAnsi="Times New Roman" w:cs="Times New Roman"/>
                <w:sz w:val="28"/>
                <w:szCs w:val="28"/>
              </w:rPr>
              <w:t xml:space="preserve"> and</w:t>
            </w:r>
            <w:r w:rsidRPr="005F4B4B">
              <w:rPr>
                <w:rFonts w:ascii="Times New Roman" w:hAnsi="Times New Roman" w:cs="Times New Roman"/>
                <w:sz w:val="28"/>
                <w:szCs w:val="28"/>
              </w:rPr>
              <w:t xml:space="preserve"> oversees public procurement.</w:t>
            </w:r>
          </w:p>
        </w:tc>
      </w:tr>
      <w:tr w:rsidR="005F4B4B" w:rsidRPr="005F4B4B" w14:paraId="0F9BDEF5" w14:textId="77777777">
        <w:trPr>
          <w:tblCellSpacing w:w="15" w:type="dxa"/>
        </w:trPr>
        <w:tc>
          <w:tcPr>
            <w:tcW w:w="0" w:type="auto"/>
            <w:vAlign w:val="center"/>
            <w:hideMark/>
          </w:tcPr>
          <w:p w14:paraId="12AE1B97" w14:textId="136F1FD9" w:rsidR="005F4B4B" w:rsidRPr="005F4B4B" w:rsidRDefault="005F4B4B" w:rsidP="00E52D06">
            <w:pPr>
              <w:spacing w:line="240" w:lineRule="auto"/>
              <w:rPr>
                <w:rFonts w:ascii="Times New Roman" w:hAnsi="Times New Roman" w:cs="Times New Roman"/>
                <w:sz w:val="28"/>
                <w:szCs w:val="28"/>
              </w:rPr>
            </w:pPr>
            <w:r w:rsidRPr="005F4B4B">
              <w:rPr>
                <w:rFonts w:ascii="Times New Roman" w:hAnsi="Times New Roman" w:cs="Times New Roman"/>
                <w:b/>
                <w:bCs/>
                <w:sz w:val="28"/>
                <w:szCs w:val="28"/>
              </w:rPr>
              <w:t xml:space="preserve">Local </w:t>
            </w:r>
            <w:r w:rsidR="00CD7C90">
              <w:rPr>
                <w:rFonts w:ascii="Times New Roman" w:hAnsi="Times New Roman" w:cs="Times New Roman"/>
                <w:b/>
                <w:bCs/>
                <w:sz w:val="28"/>
                <w:szCs w:val="28"/>
              </w:rPr>
              <w:t>c</w:t>
            </w:r>
            <w:r w:rsidRPr="005F4B4B">
              <w:rPr>
                <w:rFonts w:ascii="Times New Roman" w:hAnsi="Times New Roman" w:cs="Times New Roman"/>
                <w:b/>
                <w:bCs/>
                <w:sz w:val="28"/>
                <w:szCs w:val="28"/>
              </w:rPr>
              <w:t>ommunities</w:t>
            </w:r>
          </w:p>
        </w:tc>
        <w:tc>
          <w:tcPr>
            <w:tcW w:w="0" w:type="auto"/>
            <w:vAlign w:val="center"/>
            <w:hideMark/>
          </w:tcPr>
          <w:p w14:paraId="3C652727" w14:textId="54405CC2" w:rsidR="005F4B4B" w:rsidRPr="005F4B4B" w:rsidRDefault="005F4B4B" w:rsidP="00E52D06">
            <w:pPr>
              <w:spacing w:line="240" w:lineRule="auto"/>
              <w:rPr>
                <w:rFonts w:ascii="Times New Roman" w:hAnsi="Times New Roman" w:cs="Times New Roman"/>
                <w:sz w:val="28"/>
                <w:szCs w:val="28"/>
              </w:rPr>
            </w:pPr>
            <w:r w:rsidRPr="005F4B4B">
              <w:rPr>
                <w:rFonts w:ascii="Times New Roman" w:hAnsi="Times New Roman" w:cs="Times New Roman"/>
                <w:sz w:val="28"/>
                <w:szCs w:val="28"/>
              </w:rPr>
              <w:t>Beneficiaries of new homes and schools</w:t>
            </w:r>
            <w:r w:rsidR="001D4C30">
              <w:rPr>
                <w:rFonts w:ascii="Times New Roman" w:hAnsi="Times New Roman" w:cs="Times New Roman"/>
                <w:sz w:val="28"/>
                <w:szCs w:val="28"/>
              </w:rPr>
              <w:t xml:space="preserve"> and</w:t>
            </w:r>
            <w:r w:rsidRPr="005F4B4B">
              <w:rPr>
                <w:rFonts w:ascii="Times New Roman" w:hAnsi="Times New Roman" w:cs="Times New Roman"/>
                <w:sz w:val="28"/>
                <w:szCs w:val="28"/>
              </w:rPr>
              <w:t xml:space="preserve"> involved in consultation processes.</w:t>
            </w:r>
          </w:p>
        </w:tc>
      </w:tr>
      <w:tr w:rsidR="005F4B4B" w:rsidRPr="005F4B4B" w14:paraId="7F4841E8" w14:textId="77777777">
        <w:trPr>
          <w:tblCellSpacing w:w="15" w:type="dxa"/>
        </w:trPr>
        <w:tc>
          <w:tcPr>
            <w:tcW w:w="0" w:type="auto"/>
            <w:vAlign w:val="center"/>
            <w:hideMark/>
          </w:tcPr>
          <w:p w14:paraId="69C52409" w14:textId="20E3B5C0" w:rsidR="005F4B4B" w:rsidRPr="005F4B4B" w:rsidRDefault="005F4B4B" w:rsidP="00E52D06">
            <w:pPr>
              <w:spacing w:line="240" w:lineRule="auto"/>
              <w:rPr>
                <w:rFonts w:ascii="Times New Roman" w:hAnsi="Times New Roman" w:cs="Times New Roman"/>
                <w:sz w:val="28"/>
                <w:szCs w:val="28"/>
              </w:rPr>
            </w:pPr>
            <w:r w:rsidRPr="005F4B4B">
              <w:rPr>
                <w:rFonts w:ascii="Times New Roman" w:hAnsi="Times New Roman" w:cs="Times New Roman"/>
                <w:b/>
                <w:bCs/>
                <w:sz w:val="28"/>
                <w:szCs w:val="28"/>
              </w:rPr>
              <w:t xml:space="preserve">Indigenous </w:t>
            </w:r>
            <w:r w:rsidR="00CD7C90">
              <w:rPr>
                <w:rFonts w:ascii="Times New Roman" w:hAnsi="Times New Roman" w:cs="Times New Roman"/>
                <w:b/>
                <w:bCs/>
                <w:sz w:val="28"/>
                <w:szCs w:val="28"/>
              </w:rPr>
              <w:t>r</w:t>
            </w:r>
            <w:r w:rsidRPr="005F4B4B">
              <w:rPr>
                <w:rFonts w:ascii="Times New Roman" w:hAnsi="Times New Roman" w:cs="Times New Roman"/>
                <w:b/>
                <w:bCs/>
                <w:sz w:val="28"/>
                <w:szCs w:val="28"/>
              </w:rPr>
              <w:t>epresentatives</w:t>
            </w:r>
          </w:p>
        </w:tc>
        <w:tc>
          <w:tcPr>
            <w:tcW w:w="0" w:type="auto"/>
            <w:vAlign w:val="center"/>
            <w:hideMark/>
          </w:tcPr>
          <w:p w14:paraId="4B044E9A" w14:textId="085C0633" w:rsidR="005F4B4B" w:rsidRPr="005F4B4B" w:rsidRDefault="005F4B4B" w:rsidP="00E52D06">
            <w:pPr>
              <w:spacing w:line="240" w:lineRule="auto"/>
              <w:rPr>
                <w:rFonts w:ascii="Times New Roman" w:hAnsi="Times New Roman" w:cs="Times New Roman"/>
                <w:sz w:val="28"/>
                <w:szCs w:val="28"/>
              </w:rPr>
            </w:pPr>
            <w:r w:rsidRPr="005F4B4B">
              <w:rPr>
                <w:rFonts w:ascii="Times New Roman" w:hAnsi="Times New Roman" w:cs="Times New Roman"/>
                <w:sz w:val="28"/>
                <w:szCs w:val="28"/>
              </w:rPr>
              <w:t>Provide cultural advisory support</w:t>
            </w:r>
            <w:r w:rsidR="001D4C30">
              <w:rPr>
                <w:rFonts w:ascii="Times New Roman" w:hAnsi="Times New Roman" w:cs="Times New Roman"/>
                <w:sz w:val="28"/>
                <w:szCs w:val="28"/>
              </w:rPr>
              <w:t>,</w:t>
            </w:r>
            <w:r w:rsidRPr="005F4B4B">
              <w:rPr>
                <w:rFonts w:ascii="Times New Roman" w:hAnsi="Times New Roman" w:cs="Times New Roman"/>
                <w:sz w:val="28"/>
                <w:szCs w:val="28"/>
              </w:rPr>
              <w:t xml:space="preserve"> ensure alignment with indigenous rights</w:t>
            </w:r>
            <w:r w:rsidR="001D4C30">
              <w:rPr>
                <w:rFonts w:ascii="Times New Roman" w:hAnsi="Times New Roman" w:cs="Times New Roman"/>
                <w:sz w:val="28"/>
                <w:szCs w:val="28"/>
              </w:rPr>
              <w:t xml:space="preserve"> and</w:t>
            </w:r>
            <w:r w:rsidRPr="005F4B4B">
              <w:rPr>
                <w:rFonts w:ascii="Times New Roman" w:hAnsi="Times New Roman" w:cs="Times New Roman"/>
                <w:sz w:val="28"/>
                <w:szCs w:val="28"/>
              </w:rPr>
              <w:t xml:space="preserve"> support workforce inclusion.</w:t>
            </w:r>
          </w:p>
        </w:tc>
      </w:tr>
      <w:tr w:rsidR="005F4B4B" w:rsidRPr="005F4B4B" w14:paraId="3FC5A154" w14:textId="77777777">
        <w:trPr>
          <w:tblCellSpacing w:w="15" w:type="dxa"/>
        </w:trPr>
        <w:tc>
          <w:tcPr>
            <w:tcW w:w="0" w:type="auto"/>
            <w:vAlign w:val="center"/>
            <w:hideMark/>
          </w:tcPr>
          <w:p w14:paraId="12156AED" w14:textId="77777777" w:rsidR="005F4B4B" w:rsidRPr="005F4B4B" w:rsidRDefault="005F4B4B" w:rsidP="00E52D06">
            <w:pPr>
              <w:spacing w:line="240" w:lineRule="auto"/>
              <w:rPr>
                <w:rFonts w:ascii="Times New Roman" w:hAnsi="Times New Roman" w:cs="Times New Roman"/>
                <w:sz w:val="28"/>
                <w:szCs w:val="28"/>
              </w:rPr>
            </w:pPr>
            <w:r w:rsidRPr="005F4B4B">
              <w:rPr>
                <w:rFonts w:ascii="Times New Roman" w:hAnsi="Times New Roman" w:cs="Times New Roman"/>
                <w:b/>
                <w:bCs/>
                <w:sz w:val="28"/>
                <w:szCs w:val="28"/>
              </w:rPr>
              <w:t>NGOs &amp; Red Cross</w:t>
            </w:r>
          </w:p>
        </w:tc>
        <w:tc>
          <w:tcPr>
            <w:tcW w:w="0" w:type="auto"/>
            <w:vAlign w:val="center"/>
            <w:hideMark/>
          </w:tcPr>
          <w:p w14:paraId="5AB3D37F" w14:textId="74434299" w:rsidR="005F4B4B" w:rsidRPr="005F4B4B" w:rsidRDefault="005F4B4B" w:rsidP="00E52D06">
            <w:pPr>
              <w:spacing w:line="240" w:lineRule="auto"/>
              <w:rPr>
                <w:rFonts w:ascii="Times New Roman" w:hAnsi="Times New Roman" w:cs="Times New Roman"/>
                <w:sz w:val="28"/>
                <w:szCs w:val="28"/>
              </w:rPr>
            </w:pPr>
            <w:r w:rsidRPr="005F4B4B">
              <w:rPr>
                <w:rFonts w:ascii="Times New Roman" w:hAnsi="Times New Roman" w:cs="Times New Roman"/>
                <w:sz w:val="28"/>
                <w:szCs w:val="28"/>
              </w:rPr>
              <w:t>Supplement funding</w:t>
            </w:r>
            <w:r w:rsidR="001D4C30">
              <w:rPr>
                <w:rFonts w:ascii="Times New Roman" w:hAnsi="Times New Roman" w:cs="Times New Roman"/>
                <w:sz w:val="28"/>
                <w:szCs w:val="28"/>
              </w:rPr>
              <w:t>,</w:t>
            </w:r>
            <w:r w:rsidRPr="005F4B4B">
              <w:rPr>
                <w:rFonts w:ascii="Times New Roman" w:hAnsi="Times New Roman" w:cs="Times New Roman"/>
                <w:sz w:val="28"/>
                <w:szCs w:val="28"/>
              </w:rPr>
              <w:t xml:space="preserve"> provide volunteers</w:t>
            </w:r>
            <w:r w:rsidR="001E2908">
              <w:rPr>
                <w:rFonts w:ascii="Times New Roman" w:hAnsi="Times New Roman" w:cs="Times New Roman"/>
                <w:sz w:val="28"/>
                <w:szCs w:val="28"/>
              </w:rPr>
              <w:t xml:space="preserve"> and</w:t>
            </w:r>
            <w:r w:rsidRPr="005F4B4B">
              <w:rPr>
                <w:rFonts w:ascii="Times New Roman" w:hAnsi="Times New Roman" w:cs="Times New Roman"/>
                <w:sz w:val="28"/>
                <w:szCs w:val="28"/>
              </w:rPr>
              <w:t xml:space="preserve"> support social recovery.</w:t>
            </w:r>
          </w:p>
        </w:tc>
      </w:tr>
      <w:tr w:rsidR="005F4B4B" w:rsidRPr="005F4B4B" w14:paraId="35FC0A62" w14:textId="77777777">
        <w:trPr>
          <w:tblCellSpacing w:w="15" w:type="dxa"/>
        </w:trPr>
        <w:tc>
          <w:tcPr>
            <w:tcW w:w="0" w:type="auto"/>
            <w:vAlign w:val="center"/>
            <w:hideMark/>
          </w:tcPr>
          <w:p w14:paraId="1BCAE677" w14:textId="1BDCD0DD" w:rsidR="005F4B4B" w:rsidRPr="005F4B4B" w:rsidRDefault="005F4B4B" w:rsidP="00E52D06">
            <w:pPr>
              <w:spacing w:line="240" w:lineRule="auto"/>
              <w:rPr>
                <w:rFonts w:ascii="Times New Roman" w:hAnsi="Times New Roman" w:cs="Times New Roman"/>
                <w:sz w:val="28"/>
                <w:szCs w:val="28"/>
              </w:rPr>
            </w:pPr>
            <w:r w:rsidRPr="005F4B4B">
              <w:rPr>
                <w:rFonts w:ascii="Times New Roman" w:hAnsi="Times New Roman" w:cs="Times New Roman"/>
                <w:b/>
                <w:bCs/>
                <w:sz w:val="28"/>
                <w:szCs w:val="28"/>
              </w:rPr>
              <w:t xml:space="preserve">Construction </w:t>
            </w:r>
            <w:r w:rsidR="00CD7C90">
              <w:rPr>
                <w:rFonts w:ascii="Times New Roman" w:hAnsi="Times New Roman" w:cs="Times New Roman"/>
                <w:b/>
                <w:bCs/>
                <w:sz w:val="28"/>
                <w:szCs w:val="28"/>
              </w:rPr>
              <w:t>c</w:t>
            </w:r>
            <w:r w:rsidRPr="005F4B4B">
              <w:rPr>
                <w:rFonts w:ascii="Times New Roman" w:hAnsi="Times New Roman" w:cs="Times New Roman"/>
                <w:b/>
                <w:bCs/>
                <w:sz w:val="28"/>
                <w:szCs w:val="28"/>
              </w:rPr>
              <w:t>ompanies</w:t>
            </w:r>
          </w:p>
        </w:tc>
        <w:tc>
          <w:tcPr>
            <w:tcW w:w="0" w:type="auto"/>
            <w:vAlign w:val="center"/>
            <w:hideMark/>
          </w:tcPr>
          <w:p w14:paraId="51F819A1" w14:textId="77777777" w:rsidR="005F4B4B" w:rsidRPr="005F4B4B" w:rsidRDefault="005F4B4B" w:rsidP="00E52D06">
            <w:pPr>
              <w:spacing w:line="240" w:lineRule="auto"/>
              <w:rPr>
                <w:rFonts w:ascii="Times New Roman" w:hAnsi="Times New Roman" w:cs="Times New Roman"/>
                <w:sz w:val="28"/>
                <w:szCs w:val="28"/>
              </w:rPr>
            </w:pPr>
            <w:r w:rsidRPr="005F4B4B">
              <w:rPr>
                <w:rFonts w:ascii="Times New Roman" w:hAnsi="Times New Roman" w:cs="Times New Roman"/>
                <w:sz w:val="28"/>
                <w:szCs w:val="28"/>
              </w:rPr>
              <w:t>Execute construction and reconstruction activities.</w:t>
            </w:r>
          </w:p>
        </w:tc>
      </w:tr>
      <w:tr w:rsidR="005F4B4B" w:rsidRPr="005F4B4B" w14:paraId="08A27ADD" w14:textId="77777777">
        <w:trPr>
          <w:tblCellSpacing w:w="15" w:type="dxa"/>
        </w:trPr>
        <w:tc>
          <w:tcPr>
            <w:tcW w:w="0" w:type="auto"/>
            <w:vAlign w:val="center"/>
            <w:hideMark/>
          </w:tcPr>
          <w:p w14:paraId="212723BA" w14:textId="622B14D0" w:rsidR="005F4B4B" w:rsidRPr="005F4B4B" w:rsidRDefault="005F4B4B" w:rsidP="00E52D06">
            <w:pPr>
              <w:spacing w:line="240" w:lineRule="auto"/>
              <w:rPr>
                <w:rFonts w:ascii="Times New Roman" w:hAnsi="Times New Roman" w:cs="Times New Roman"/>
                <w:sz w:val="28"/>
                <w:szCs w:val="28"/>
              </w:rPr>
            </w:pPr>
            <w:r w:rsidRPr="005F4B4B">
              <w:rPr>
                <w:rFonts w:ascii="Times New Roman" w:hAnsi="Times New Roman" w:cs="Times New Roman"/>
                <w:b/>
                <w:bCs/>
                <w:sz w:val="28"/>
                <w:szCs w:val="28"/>
              </w:rPr>
              <w:t xml:space="preserve">Educational </w:t>
            </w:r>
            <w:r w:rsidR="00CD7C90">
              <w:rPr>
                <w:rFonts w:ascii="Times New Roman" w:hAnsi="Times New Roman" w:cs="Times New Roman"/>
                <w:b/>
                <w:bCs/>
                <w:sz w:val="28"/>
                <w:szCs w:val="28"/>
              </w:rPr>
              <w:t>a</w:t>
            </w:r>
            <w:r w:rsidRPr="005F4B4B">
              <w:rPr>
                <w:rFonts w:ascii="Times New Roman" w:hAnsi="Times New Roman" w:cs="Times New Roman"/>
                <w:b/>
                <w:bCs/>
                <w:sz w:val="28"/>
                <w:szCs w:val="28"/>
              </w:rPr>
              <w:t>uthorities</w:t>
            </w:r>
          </w:p>
        </w:tc>
        <w:tc>
          <w:tcPr>
            <w:tcW w:w="0" w:type="auto"/>
            <w:vAlign w:val="center"/>
            <w:hideMark/>
          </w:tcPr>
          <w:p w14:paraId="75924D0A" w14:textId="77777777" w:rsidR="005F4B4B" w:rsidRPr="005F4B4B" w:rsidRDefault="005F4B4B" w:rsidP="00E52D06">
            <w:pPr>
              <w:spacing w:line="240" w:lineRule="auto"/>
              <w:rPr>
                <w:rFonts w:ascii="Times New Roman" w:hAnsi="Times New Roman" w:cs="Times New Roman"/>
                <w:sz w:val="28"/>
                <w:szCs w:val="28"/>
              </w:rPr>
            </w:pPr>
            <w:r w:rsidRPr="005F4B4B">
              <w:rPr>
                <w:rFonts w:ascii="Times New Roman" w:hAnsi="Times New Roman" w:cs="Times New Roman"/>
                <w:sz w:val="28"/>
                <w:szCs w:val="28"/>
              </w:rPr>
              <w:t>Ensure adherence to safety and education standards in school rebuilding.</w:t>
            </w:r>
          </w:p>
        </w:tc>
      </w:tr>
    </w:tbl>
    <w:p w14:paraId="4F39ECD4" w14:textId="77777777" w:rsidR="00AE04A3" w:rsidRPr="00AE04A3" w:rsidRDefault="00AE04A3" w:rsidP="00E52D06">
      <w:pPr>
        <w:spacing w:line="240" w:lineRule="auto"/>
        <w:rPr>
          <w:rFonts w:ascii="Times New Roman" w:hAnsi="Times New Roman" w:cs="Times New Roman"/>
          <w:sz w:val="28"/>
          <w:szCs w:val="28"/>
        </w:rPr>
      </w:pPr>
    </w:p>
    <w:p w14:paraId="50DA933D" w14:textId="77777777" w:rsidR="0052711D" w:rsidRDefault="0052711D" w:rsidP="00E52D06">
      <w:pPr>
        <w:pStyle w:val="Heading1"/>
        <w:spacing w:line="240" w:lineRule="auto"/>
        <w:jc w:val="both"/>
      </w:pPr>
      <w:bookmarkStart w:id="5" w:name="_Toc216728000"/>
      <w:r>
        <w:t>Stakeholder Engagement Strategy</w:t>
      </w:r>
      <w:bookmarkEnd w:id="5"/>
    </w:p>
    <w:p w14:paraId="6C4F5CD4" w14:textId="77777777" w:rsidR="0052711D" w:rsidRDefault="0052711D" w:rsidP="00E52D06">
      <w:pPr>
        <w:spacing w:line="240" w:lineRule="auto"/>
        <w:jc w:val="both"/>
      </w:pPr>
    </w:p>
    <w:p w14:paraId="3BA930C5" w14:textId="77777777" w:rsidR="0052711D" w:rsidRPr="00CB6E5D" w:rsidRDefault="0052711D" w:rsidP="00E52D06">
      <w:pPr>
        <w:spacing w:line="240" w:lineRule="auto"/>
        <w:jc w:val="both"/>
        <w:rPr>
          <w:rFonts w:ascii="Times New Roman" w:hAnsi="Times New Roman" w:cs="Times New Roman"/>
          <w:sz w:val="28"/>
          <w:szCs w:val="28"/>
        </w:rPr>
      </w:pPr>
      <w:r w:rsidRPr="00CB6E5D">
        <w:rPr>
          <w:rFonts w:ascii="Times New Roman" w:hAnsi="Times New Roman" w:cs="Times New Roman"/>
          <w:sz w:val="28"/>
          <w:szCs w:val="28"/>
        </w:rPr>
        <w:t xml:space="preserve">1. High-power/High-interest Stakeholders (Government, Construction Firms, Educational Authorities) </w:t>
      </w:r>
    </w:p>
    <w:p w14:paraId="64C0C3DD" w14:textId="58879AB5" w:rsidR="0052711D" w:rsidRPr="0047233B" w:rsidRDefault="0052711D" w:rsidP="00E52D06">
      <w:pPr>
        <w:spacing w:line="240" w:lineRule="auto"/>
        <w:jc w:val="both"/>
        <w:rPr>
          <w:rFonts w:ascii="Times New Roman" w:hAnsi="Times New Roman" w:cs="Times New Roman"/>
          <w:b/>
          <w:bCs/>
          <w:sz w:val="28"/>
          <w:szCs w:val="28"/>
        </w:rPr>
      </w:pPr>
      <w:r w:rsidRPr="0047233B">
        <w:rPr>
          <w:rFonts w:ascii="Times New Roman" w:hAnsi="Times New Roman" w:cs="Times New Roman"/>
          <w:b/>
          <w:bCs/>
          <w:sz w:val="28"/>
          <w:szCs w:val="28"/>
        </w:rPr>
        <w:t xml:space="preserve">Engagement Approach: </w:t>
      </w:r>
    </w:p>
    <w:p w14:paraId="5226EE5E" w14:textId="77777777" w:rsidR="0052711D" w:rsidRPr="00CB6E5D" w:rsidRDefault="0052711D" w:rsidP="00E52D06">
      <w:pPr>
        <w:spacing w:line="240" w:lineRule="auto"/>
        <w:jc w:val="both"/>
        <w:rPr>
          <w:rFonts w:ascii="Times New Roman" w:hAnsi="Times New Roman" w:cs="Times New Roman"/>
          <w:sz w:val="28"/>
          <w:szCs w:val="28"/>
        </w:rPr>
      </w:pPr>
      <w:r w:rsidRPr="00CB6E5D">
        <w:rPr>
          <w:rFonts w:ascii="Times New Roman" w:hAnsi="Times New Roman" w:cs="Times New Roman"/>
          <w:sz w:val="28"/>
          <w:szCs w:val="28"/>
        </w:rPr>
        <w:t xml:space="preserve">- Provide regular updates through newsletters, briefings, and formal reports. </w:t>
      </w:r>
    </w:p>
    <w:p w14:paraId="3A937A5E" w14:textId="77777777" w:rsidR="0052711D" w:rsidRPr="00CB6E5D" w:rsidRDefault="0052711D" w:rsidP="00E52D06">
      <w:pPr>
        <w:spacing w:line="240" w:lineRule="auto"/>
        <w:jc w:val="both"/>
        <w:rPr>
          <w:rFonts w:ascii="Times New Roman" w:hAnsi="Times New Roman" w:cs="Times New Roman"/>
          <w:sz w:val="28"/>
          <w:szCs w:val="28"/>
        </w:rPr>
      </w:pPr>
      <w:r w:rsidRPr="00CB6E5D">
        <w:rPr>
          <w:rFonts w:ascii="Times New Roman" w:hAnsi="Times New Roman" w:cs="Times New Roman"/>
          <w:sz w:val="28"/>
          <w:szCs w:val="28"/>
        </w:rPr>
        <w:t xml:space="preserve">- Involve them actively in key decision-making processes, including project planning and implementation phases. </w:t>
      </w:r>
    </w:p>
    <w:p w14:paraId="46CA4968" w14:textId="77777777" w:rsidR="0052711D" w:rsidRPr="00CB6E5D" w:rsidRDefault="0052711D" w:rsidP="00E52D06">
      <w:pPr>
        <w:spacing w:line="240" w:lineRule="auto"/>
        <w:jc w:val="both"/>
        <w:rPr>
          <w:rFonts w:ascii="Times New Roman" w:hAnsi="Times New Roman" w:cs="Times New Roman"/>
          <w:sz w:val="28"/>
          <w:szCs w:val="28"/>
        </w:rPr>
      </w:pPr>
      <w:r w:rsidRPr="00CB6E5D">
        <w:rPr>
          <w:rFonts w:ascii="Times New Roman" w:hAnsi="Times New Roman" w:cs="Times New Roman"/>
          <w:sz w:val="28"/>
          <w:szCs w:val="28"/>
        </w:rPr>
        <w:t>- Schedule frequent meetings to ensure alignment and address concerns promptly.</w:t>
      </w:r>
    </w:p>
    <w:p w14:paraId="596EEBC7" w14:textId="77777777" w:rsidR="0052711D" w:rsidRPr="00CB6E5D" w:rsidRDefault="0052711D" w:rsidP="00E52D06">
      <w:pPr>
        <w:spacing w:line="240" w:lineRule="auto"/>
        <w:jc w:val="both"/>
        <w:rPr>
          <w:rFonts w:ascii="Times New Roman" w:hAnsi="Times New Roman" w:cs="Times New Roman"/>
          <w:sz w:val="28"/>
          <w:szCs w:val="28"/>
        </w:rPr>
      </w:pPr>
      <w:r w:rsidRPr="00CB6E5D">
        <w:rPr>
          <w:rFonts w:ascii="Times New Roman" w:hAnsi="Times New Roman" w:cs="Times New Roman"/>
          <w:sz w:val="28"/>
          <w:szCs w:val="28"/>
        </w:rPr>
        <w:t xml:space="preserve">2. High-interest/Low-power Stakeholders (Local Communities, Indigenous Groups) </w:t>
      </w:r>
    </w:p>
    <w:p w14:paraId="0A5B9BCD" w14:textId="77777777" w:rsidR="00155FDE" w:rsidRDefault="00155FDE" w:rsidP="00E52D06">
      <w:pPr>
        <w:spacing w:line="240" w:lineRule="auto"/>
        <w:rPr>
          <w:rFonts w:ascii="Times New Roman" w:hAnsi="Times New Roman" w:cs="Times New Roman"/>
          <w:b/>
          <w:bCs/>
          <w:sz w:val="28"/>
          <w:szCs w:val="28"/>
        </w:rPr>
      </w:pPr>
    </w:p>
    <w:p w14:paraId="0F5818B3" w14:textId="50633E58" w:rsidR="0052711D" w:rsidRPr="00D60A46" w:rsidRDefault="0052711D" w:rsidP="00E52D06">
      <w:pPr>
        <w:spacing w:line="240" w:lineRule="auto"/>
        <w:jc w:val="both"/>
        <w:rPr>
          <w:rFonts w:ascii="Times New Roman" w:hAnsi="Times New Roman" w:cs="Times New Roman"/>
          <w:b/>
          <w:bCs/>
          <w:sz w:val="28"/>
          <w:szCs w:val="28"/>
        </w:rPr>
      </w:pPr>
      <w:r w:rsidRPr="00D60A46">
        <w:rPr>
          <w:rFonts w:ascii="Times New Roman" w:hAnsi="Times New Roman" w:cs="Times New Roman"/>
          <w:b/>
          <w:bCs/>
          <w:sz w:val="28"/>
          <w:szCs w:val="28"/>
        </w:rPr>
        <w:lastRenderedPageBreak/>
        <w:t xml:space="preserve">Engagement Approach: </w:t>
      </w:r>
    </w:p>
    <w:p w14:paraId="41B8319E" w14:textId="77777777" w:rsidR="0052711D" w:rsidRPr="00CB6E5D" w:rsidRDefault="0052711D" w:rsidP="00E52D06">
      <w:pPr>
        <w:spacing w:line="240" w:lineRule="auto"/>
        <w:jc w:val="both"/>
        <w:rPr>
          <w:rFonts w:ascii="Times New Roman" w:hAnsi="Times New Roman" w:cs="Times New Roman"/>
          <w:sz w:val="28"/>
          <w:szCs w:val="28"/>
        </w:rPr>
      </w:pPr>
      <w:r w:rsidRPr="00CB6E5D">
        <w:rPr>
          <w:rFonts w:ascii="Times New Roman" w:hAnsi="Times New Roman" w:cs="Times New Roman"/>
          <w:sz w:val="28"/>
          <w:szCs w:val="28"/>
        </w:rPr>
        <w:t xml:space="preserve">- Conduct town-hall meetings to share project information and gather feedback. </w:t>
      </w:r>
    </w:p>
    <w:p w14:paraId="525442C7" w14:textId="77777777" w:rsidR="0052711D" w:rsidRPr="00CB6E5D" w:rsidRDefault="0052711D" w:rsidP="00E52D06">
      <w:pPr>
        <w:spacing w:line="240" w:lineRule="auto"/>
        <w:jc w:val="both"/>
        <w:rPr>
          <w:rFonts w:ascii="Times New Roman" w:hAnsi="Times New Roman" w:cs="Times New Roman"/>
          <w:sz w:val="28"/>
          <w:szCs w:val="28"/>
        </w:rPr>
      </w:pPr>
      <w:r w:rsidRPr="00CB6E5D">
        <w:rPr>
          <w:rFonts w:ascii="Times New Roman" w:hAnsi="Times New Roman" w:cs="Times New Roman"/>
          <w:sz w:val="28"/>
          <w:szCs w:val="28"/>
        </w:rPr>
        <w:t xml:space="preserve">- Organize participatory workshops to involve them in decision-making processes and ensure their perspectives are integrated. </w:t>
      </w:r>
    </w:p>
    <w:p w14:paraId="0592B7F8" w14:textId="77777777" w:rsidR="0052711D" w:rsidRPr="00CB6E5D" w:rsidRDefault="0052711D" w:rsidP="00E52D06">
      <w:pPr>
        <w:spacing w:line="240" w:lineRule="auto"/>
        <w:jc w:val="both"/>
        <w:rPr>
          <w:rFonts w:ascii="Times New Roman" w:hAnsi="Times New Roman" w:cs="Times New Roman"/>
          <w:sz w:val="28"/>
          <w:szCs w:val="28"/>
        </w:rPr>
      </w:pPr>
      <w:r w:rsidRPr="00CB6E5D">
        <w:rPr>
          <w:rFonts w:ascii="Times New Roman" w:hAnsi="Times New Roman" w:cs="Times New Roman"/>
          <w:sz w:val="28"/>
          <w:szCs w:val="28"/>
        </w:rPr>
        <w:t>- Maintain open communication channels to build trust and address concerns proactively.</w:t>
      </w:r>
    </w:p>
    <w:p w14:paraId="68A8593E" w14:textId="535777E8" w:rsidR="0052711D" w:rsidRPr="00CB6E5D" w:rsidRDefault="0052711D" w:rsidP="00E52D06">
      <w:pPr>
        <w:spacing w:line="240" w:lineRule="auto"/>
        <w:jc w:val="both"/>
        <w:rPr>
          <w:rFonts w:ascii="Times New Roman" w:hAnsi="Times New Roman" w:cs="Times New Roman"/>
          <w:sz w:val="28"/>
          <w:szCs w:val="28"/>
        </w:rPr>
      </w:pPr>
      <w:r w:rsidRPr="00CB6E5D">
        <w:rPr>
          <w:rFonts w:ascii="Times New Roman" w:hAnsi="Times New Roman" w:cs="Times New Roman"/>
          <w:sz w:val="28"/>
          <w:szCs w:val="28"/>
        </w:rPr>
        <w:t>3. Supportive Stakeholders (NGOs, Advocacy Groups)</w:t>
      </w:r>
      <w:r w:rsidR="00155FDE">
        <w:rPr>
          <w:rFonts w:ascii="Times New Roman" w:hAnsi="Times New Roman" w:cs="Times New Roman"/>
          <w:sz w:val="28"/>
          <w:szCs w:val="28"/>
        </w:rPr>
        <w:t>.</w:t>
      </w:r>
    </w:p>
    <w:p w14:paraId="1D74898D" w14:textId="289E6077" w:rsidR="0052711D" w:rsidRPr="007C7C4A" w:rsidRDefault="0052711D" w:rsidP="00E52D06">
      <w:pPr>
        <w:spacing w:line="240" w:lineRule="auto"/>
        <w:jc w:val="both"/>
        <w:rPr>
          <w:rFonts w:ascii="Times New Roman" w:hAnsi="Times New Roman" w:cs="Times New Roman"/>
          <w:b/>
          <w:bCs/>
          <w:sz w:val="28"/>
          <w:szCs w:val="28"/>
        </w:rPr>
      </w:pPr>
      <w:r w:rsidRPr="007C7C4A">
        <w:rPr>
          <w:rFonts w:ascii="Times New Roman" w:hAnsi="Times New Roman" w:cs="Times New Roman"/>
          <w:b/>
          <w:bCs/>
          <w:sz w:val="28"/>
          <w:szCs w:val="28"/>
        </w:rPr>
        <w:t xml:space="preserve">Engagement Approach: </w:t>
      </w:r>
    </w:p>
    <w:p w14:paraId="1ACD9A86" w14:textId="77777777" w:rsidR="0052711D" w:rsidRPr="00CB6E5D" w:rsidRDefault="0052711D" w:rsidP="00E52D06">
      <w:pPr>
        <w:spacing w:line="240" w:lineRule="auto"/>
        <w:jc w:val="both"/>
        <w:rPr>
          <w:rFonts w:ascii="Times New Roman" w:hAnsi="Times New Roman" w:cs="Times New Roman"/>
          <w:sz w:val="28"/>
          <w:szCs w:val="28"/>
        </w:rPr>
      </w:pPr>
      <w:r w:rsidRPr="00CB6E5D">
        <w:rPr>
          <w:rFonts w:ascii="Times New Roman" w:hAnsi="Times New Roman" w:cs="Times New Roman"/>
          <w:sz w:val="28"/>
          <w:szCs w:val="28"/>
        </w:rPr>
        <w:t xml:space="preserve">- Facilitate collaborative planning sessions to incorporate their expertise and advocacy efforts. </w:t>
      </w:r>
    </w:p>
    <w:p w14:paraId="5CADD846" w14:textId="77777777" w:rsidR="0052711D" w:rsidRPr="00CB6E5D" w:rsidRDefault="0052711D" w:rsidP="00E52D06">
      <w:pPr>
        <w:spacing w:line="240" w:lineRule="auto"/>
        <w:jc w:val="both"/>
        <w:rPr>
          <w:rFonts w:ascii="Times New Roman" w:hAnsi="Times New Roman" w:cs="Times New Roman"/>
          <w:sz w:val="28"/>
          <w:szCs w:val="28"/>
        </w:rPr>
      </w:pPr>
      <w:r w:rsidRPr="00CB6E5D">
        <w:rPr>
          <w:rFonts w:ascii="Times New Roman" w:hAnsi="Times New Roman" w:cs="Times New Roman"/>
          <w:sz w:val="28"/>
          <w:szCs w:val="28"/>
        </w:rPr>
        <w:t xml:space="preserve">- Establish shared reporting mechanisms to promote transparency and shared accountability. </w:t>
      </w:r>
    </w:p>
    <w:p w14:paraId="33158654" w14:textId="4FEA51B8" w:rsidR="0052711D" w:rsidRPr="00CB6E5D" w:rsidRDefault="0052711D" w:rsidP="00E52D06">
      <w:pPr>
        <w:spacing w:line="240" w:lineRule="auto"/>
        <w:jc w:val="both"/>
        <w:rPr>
          <w:rFonts w:ascii="Times New Roman" w:hAnsi="Times New Roman" w:cs="Times New Roman"/>
          <w:sz w:val="28"/>
          <w:szCs w:val="28"/>
        </w:rPr>
      </w:pPr>
      <w:r w:rsidRPr="00CB6E5D">
        <w:rPr>
          <w:rFonts w:ascii="Times New Roman" w:hAnsi="Times New Roman" w:cs="Times New Roman"/>
          <w:sz w:val="28"/>
          <w:szCs w:val="28"/>
        </w:rPr>
        <w:t>- Foster ongoing partnerships to support project goals and community benefits.</w:t>
      </w:r>
    </w:p>
    <w:p w14:paraId="41A01811" w14:textId="50F201AA" w:rsidR="00170C77" w:rsidRDefault="0052711D" w:rsidP="00E52D06">
      <w:pPr>
        <w:spacing w:line="240" w:lineRule="auto"/>
        <w:jc w:val="both"/>
        <w:rPr>
          <w:rFonts w:ascii="Times New Roman" w:hAnsi="Times New Roman" w:cs="Times New Roman"/>
          <w:sz w:val="28"/>
          <w:szCs w:val="28"/>
        </w:rPr>
      </w:pPr>
      <w:r w:rsidRPr="00CB6E5D">
        <w:rPr>
          <w:rFonts w:ascii="Times New Roman" w:hAnsi="Times New Roman" w:cs="Times New Roman"/>
          <w:sz w:val="28"/>
          <w:szCs w:val="28"/>
        </w:rPr>
        <w:t>Overall, the strategy emphasizes tailored engagement methods to foster collaboration, transparency, and mutual benefit across all stakeholder groups</w:t>
      </w:r>
      <w:r w:rsidR="00AB1FFD">
        <w:rPr>
          <w:rFonts w:ascii="Times New Roman" w:hAnsi="Times New Roman" w:cs="Times New Roman"/>
          <w:sz w:val="28"/>
          <w:szCs w:val="28"/>
        </w:rPr>
        <w:t xml:space="preserve"> (Public Safety Canada, 2022)</w:t>
      </w:r>
      <w:r w:rsidRPr="00CB6E5D">
        <w:rPr>
          <w:rFonts w:ascii="Times New Roman" w:hAnsi="Times New Roman" w:cs="Times New Roman"/>
          <w:sz w:val="28"/>
          <w:szCs w:val="28"/>
        </w:rPr>
        <w:t>.</w:t>
      </w:r>
    </w:p>
    <w:p w14:paraId="4D1CAE6C" w14:textId="77777777" w:rsidR="004F11CA" w:rsidRDefault="004F11CA" w:rsidP="00E52D06">
      <w:pPr>
        <w:spacing w:line="240" w:lineRule="auto"/>
        <w:rPr>
          <w:rFonts w:ascii="Times New Roman" w:hAnsi="Times New Roman" w:cs="Times New Roman"/>
          <w:sz w:val="28"/>
          <w:szCs w:val="28"/>
        </w:rPr>
      </w:pPr>
    </w:p>
    <w:p w14:paraId="7AFF956E" w14:textId="6F4A869D" w:rsidR="00230BE8" w:rsidRPr="00230BE8" w:rsidRDefault="00230BE8" w:rsidP="00E52D06">
      <w:pPr>
        <w:pStyle w:val="Heading1"/>
        <w:spacing w:line="240" w:lineRule="auto"/>
        <w:jc w:val="both"/>
      </w:pPr>
      <w:bookmarkStart w:id="6" w:name="_Toc216728001"/>
      <w:r w:rsidRPr="00230BE8">
        <w:t>Governance Structure and Roles in the Project</w:t>
      </w:r>
      <w:bookmarkEnd w:id="6"/>
    </w:p>
    <w:p w14:paraId="307F07E9" w14:textId="7B39E22D" w:rsidR="00230BE8" w:rsidRPr="00230BE8" w:rsidRDefault="00230BE8" w:rsidP="00E52D06">
      <w:pPr>
        <w:spacing w:line="240" w:lineRule="auto"/>
        <w:jc w:val="both"/>
        <w:rPr>
          <w:rFonts w:ascii="Times New Roman" w:hAnsi="Times New Roman" w:cs="Times New Roman"/>
          <w:sz w:val="28"/>
          <w:szCs w:val="28"/>
        </w:rPr>
      </w:pPr>
      <w:r w:rsidRPr="00230BE8">
        <w:rPr>
          <w:rFonts w:ascii="Times New Roman" w:hAnsi="Times New Roman" w:cs="Times New Roman"/>
          <w:sz w:val="28"/>
          <w:szCs w:val="28"/>
        </w:rPr>
        <w:t>A governance structure based on the PRINCE2 model will ensure greater clarity and accountability.</w:t>
      </w:r>
    </w:p>
    <w:p w14:paraId="2795D86D" w14:textId="6E14419D" w:rsidR="00230BE8" w:rsidRPr="00230BE8" w:rsidRDefault="00230BE8" w:rsidP="00E52D06">
      <w:pPr>
        <w:pStyle w:val="Heading2"/>
        <w:spacing w:line="240" w:lineRule="auto"/>
        <w:jc w:val="both"/>
        <w:rPr>
          <w:rFonts w:ascii="Times New Roman" w:hAnsi="Times New Roman" w:cs="Times New Roman"/>
          <w:sz w:val="28"/>
          <w:szCs w:val="28"/>
        </w:rPr>
      </w:pPr>
      <w:bookmarkStart w:id="7" w:name="_Toc216728002"/>
      <w:r w:rsidRPr="00230BE8">
        <w:t>Governance Organization</w:t>
      </w:r>
      <w:bookmarkEnd w:id="7"/>
    </w:p>
    <w:p w14:paraId="3A9CA424" w14:textId="32061E19" w:rsidR="00230BE8" w:rsidRPr="008267CA" w:rsidRDefault="00230BE8" w:rsidP="00E52D06">
      <w:pPr>
        <w:spacing w:line="240" w:lineRule="auto"/>
        <w:jc w:val="both"/>
        <w:rPr>
          <w:rFonts w:ascii="Times New Roman" w:hAnsi="Times New Roman" w:cs="Times New Roman"/>
          <w:b/>
          <w:bCs/>
          <w:sz w:val="28"/>
          <w:szCs w:val="28"/>
        </w:rPr>
      </w:pPr>
      <w:r w:rsidRPr="008267CA">
        <w:rPr>
          <w:rFonts w:ascii="Times New Roman" w:hAnsi="Times New Roman" w:cs="Times New Roman"/>
          <w:b/>
          <w:bCs/>
          <w:sz w:val="28"/>
          <w:szCs w:val="28"/>
        </w:rPr>
        <w:t>Project Council</w:t>
      </w:r>
      <w:r w:rsidR="00E71FDA">
        <w:rPr>
          <w:rFonts w:ascii="Times New Roman" w:hAnsi="Times New Roman" w:cs="Times New Roman"/>
          <w:b/>
          <w:bCs/>
          <w:sz w:val="28"/>
          <w:szCs w:val="28"/>
        </w:rPr>
        <w:t>:</w:t>
      </w:r>
    </w:p>
    <w:p w14:paraId="2AE780A0" w14:textId="25AC61DB" w:rsidR="00230BE8" w:rsidRPr="00230BE8" w:rsidRDefault="00230BE8" w:rsidP="00E52D06">
      <w:pPr>
        <w:spacing w:line="240" w:lineRule="auto"/>
        <w:jc w:val="both"/>
        <w:rPr>
          <w:rFonts w:ascii="Times New Roman" w:hAnsi="Times New Roman" w:cs="Times New Roman"/>
          <w:sz w:val="28"/>
          <w:szCs w:val="28"/>
        </w:rPr>
      </w:pPr>
      <w:r w:rsidRPr="00230BE8">
        <w:rPr>
          <w:rFonts w:ascii="Times New Roman" w:hAnsi="Times New Roman" w:cs="Times New Roman"/>
          <w:sz w:val="28"/>
          <w:szCs w:val="28"/>
        </w:rPr>
        <w:t>Composed of representatives from the British Columbia government, Indigenous leaders, and non-governmental organizations, responsible for the strategic oversight of the project.</w:t>
      </w:r>
    </w:p>
    <w:p w14:paraId="0E3E37DF" w14:textId="2FBD7EB3" w:rsidR="00230BE8" w:rsidRPr="008267CA" w:rsidRDefault="00230BE8" w:rsidP="00E52D06">
      <w:pPr>
        <w:spacing w:line="240" w:lineRule="auto"/>
        <w:jc w:val="both"/>
        <w:rPr>
          <w:rFonts w:ascii="Times New Roman" w:hAnsi="Times New Roman" w:cs="Times New Roman"/>
          <w:b/>
          <w:bCs/>
          <w:sz w:val="28"/>
          <w:szCs w:val="28"/>
        </w:rPr>
      </w:pPr>
      <w:r w:rsidRPr="008267CA">
        <w:rPr>
          <w:rFonts w:ascii="Times New Roman" w:hAnsi="Times New Roman" w:cs="Times New Roman"/>
          <w:b/>
          <w:bCs/>
          <w:sz w:val="28"/>
          <w:szCs w:val="28"/>
        </w:rPr>
        <w:t>Project Manager</w:t>
      </w:r>
      <w:r w:rsidR="00E71FDA">
        <w:rPr>
          <w:rFonts w:ascii="Times New Roman" w:hAnsi="Times New Roman" w:cs="Times New Roman"/>
          <w:b/>
          <w:bCs/>
          <w:sz w:val="28"/>
          <w:szCs w:val="28"/>
        </w:rPr>
        <w:t>:</w:t>
      </w:r>
      <w:r w:rsidRPr="008267CA">
        <w:rPr>
          <w:rFonts w:ascii="Times New Roman" w:hAnsi="Times New Roman" w:cs="Times New Roman"/>
          <w:b/>
          <w:bCs/>
          <w:sz w:val="28"/>
          <w:szCs w:val="28"/>
        </w:rPr>
        <w:t xml:space="preserve"> </w:t>
      </w:r>
    </w:p>
    <w:p w14:paraId="77E5B7CE" w14:textId="41088549" w:rsidR="00230BE8" w:rsidRPr="00230BE8" w:rsidRDefault="00230BE8" w:rsidP="00E52D06">
      <w:pPr>
        <w:spacing w:line="240" w:lineRule="auto"/>
        <w:jc w:val="both"/>
        <w:rPr>
          <w:rFonts w:ascii="Times New Roman" w:hAnsi="Times New Roman" w:cs="Times New Roman"/>
          <w:sz w:val="28"/>
          <w:szCs w:val="28"/>
        </w:rPr>
      </w:pPr>
      <w:r w:rsidRPr="00230BE8">
        <w:rPr>
          <w:rFonts w:ascii="Times New Roman" w:hAnsi="Times New Roman" w:cs="Times New Roman"/>
          <w:sz w:val="28"/>
          <w:szCs w:val="28"/>
        </w:rPr>
        <w:t>Responsible for daily planning, scheduling, risk management, procurement monitoring, and report preparation.</w:t>
      </w:r>
    </w:p>
    <w:p w14:paraId="16587326" w14:textId="13B255CC" w:rsidR="008267CA" w:rsidRPr="008267CA" w:rsidRDefault="00230BE8" w:rsidP="00E52D06">
      <w:pPr>
        <w:spacing w:line="240" w:lineRule="auto"/>
        <w:jc w:val="both"/>
        <w:rPr>
          <w:rFonts w:ascii="Times New Roman" w:hAnsi="Times New Roman" w:cs="Times New Roman"/>
          <w:b/>
          <w:bCs/>
          <w:sz w:val="28"/>
          <w:szCs w:val="28"/>
        </w:rPr>
      </w:pPr>
      <w:r w:rsidRPr="008267CA">
        <w:rPr>
          <w:rFonts w:ascii="Times New Roman" w:hAnsi="Times New Roman" w:cs="Times New Roman"/>
          <w:b/>
          <w:bCs/>
          <w:sz w:val="28"/>
          <w:szCs w:val="28"/>
        </w:rPr>
        <w:t>Construction Managers</w:t>
      </w:r>
      <w:r w:rsidR="00E71FDA">
        <w:rPr>
          <w:rFonts w:ascii="Times New Roman" w:hAnsi="Times New Roman" w:cs="Times New Roman"/>
          <w:b/>
          <w:bCs/>
          <w:sz w:val="28"/>
          <w:szCs w:val="28"/>
        </w:rPr>
        <w:t>:</w:t>
      </w:r>
    </w:p>
    <w:p w14:paraId="0DD1F2A2" w14:textId="5D84DE9C" w:rsidR="00230BE8" w:rsidRPr="00230BE8" w:rsidRDefault="00230BE8" w:rsidP="00E52D06">
      <w:pPr>
        <w:spacing w:line="240" w:lineRule="auto"/>
        <w:jc w:val="both"/>
        <w:rPr>
          <w:rFonts w:ascii="Times New Roman" w:hAnsi="Times New Roman" w:cs="Times New Roman"/>
          <w:sz w:val="28"/>
          <w:szCs w:val="28"/>
        </w:rPr>
      </w:pPr>
      <w:r w:rsidRPr="00230BE8">
        <w:rPr>
          <w:rFonts w:ascii="Times New Roman" w:hAnsi="Times New Roman" w:cs="Times New Roman"/>
          <w:sz w:val="28"/>
          <w:szCs w:val="28"/>
        </w:rPr>
        <w:t>Supervise all construction sites and coordinate contractors.</w:t>
      </w:r>
    </w:p>
    <w:p w14:paraId="2E6BAC61" w14:textId="77777777" w:rsidR="00155FDE" w:rsidRDefault="00155FDE" w:rsidP="00E52D06">
      <w:pPr>
        <w:spacing w:line="240" w:lineRule="auto"/>
        <w:jc w:val="both"/>
        <w:rPr>
          <w:rFonts w:ascii="Times New Roman" w:hAnsi="Times New Roman" w:cs="Times New Roman"/>
          <w:b/>
          <w:bCs/>
          <w:sz w:val="28"/>
          <w:szCs w:val="28"/>
        </w:rPr>
      </w:pPr>
    </w:p>
    <w:p w14:paraId="6F66F220" w14:textId="77777777" w:rsidR="00B80731" w:rsidRDefault="00B80731" w:rsidP="00E52D06">
      <w:pPr>
        <w:spacing w:line="240" w:lineRule="auto"/>
        <w:jc w:val="both"/>
        <w:rPr>
          <w:rFonts w:ascii="Times New Roman" w:hAnsi="Times New Roman" w:cs="Times New Roman"/>
          <w:b/>
          <w:bCs/>
          <w:sz w:val="28"/>
          <w:szCs w:val="28"/>
        </w:rPr>
      </w:pPr>
    </w:p>
    <w:p w14:paraId="4A55DB56" w14:textId="105D893F" w:rsidR="00230BE8" w:rsidRPr="008267CA" w:rsidRDefault="00230BE8" w:rsidP="00E52D06">
      <w:pPr>
        <w:spacing w:line="240" w:lineRule="auto"/>
        <w:jc w:val="both"/>
        <w:rPr>
          <w:rFonts w:ascii="Times New Roman" w:hAnsi="Times New Roman" w:cs="Times New Roman"/>
          <w:b/>
          <w:bCs/>
          <w:sz w:val="28"/>
          <w:szCs w:val="28"/>
        </w:rPr>
      </w:pPr>
      <w:r w:rsidRPr="008267CA">
        <w:rPr>
          <w:rFonts w:ascii="Times New Roman" w:hAnsi="Times New Roman" w:cs="Times New Roman"/>
          <w:b/>
          <w:bCs/>
          <w:sz w:val="28"/>
          <w:szCs w:val="28"/>
        </w:rPr>
        <w:lastRenderedPageBreak/>
        <w:t>Sustainability and Environment Officer</w:t>
      </w:r>
      <w:r w:rsidR="00E71FDA">
        <w:rPr>
          <w:rFonts w:ascii="Times New Roman" w:hAnsi="Times New Roman" w:cs="Times New Roman"/>
          <w:b/>
          <w:bCs/>
          <w:sz w:val="28"/>
          <w:szCs w:val="28"/>
        </w:rPr>
        <w:t>:</w:t>
      </w:r>
    </w:p>
    <w:p w14:paraId="6A8133F2" w14:textId="708467B6" w:rsidR="00230BE8" w:rsidRPr="00230BE8" w:rsidRDefault="00230BE8" w:rsidP="00E52D06">
      <w:pPr>
        <w:spacing w:line="240" w:lineRule="auto"/>
        <w:jc w:val="both"/>
        <w:rPr>
          <w:rFonts w:ascii="Times New Roman" w:hAnsi="Times New Roman" w:cs="Times New Roman"/>
          <w:sz w:val="28"/>
          <w:szCs w:val="28"/>
        </w:rPr>
      </w:pPr>
      <w:r w:rsidRPr="00230BE8">
        <w:rPr>
          <w:rFonts w:ascii="Times New Roman" w:hAnsi="Times New Roman" w:cs="Times New Roman"/>
          <w:sz w:val="28"/>
          <w:szCs w:val="28"/>
        </w:rPr>
        <w:t>Ensures that practices comply with ecological standards and environmental regulations.</w:t>
      </w:r>
    </w:p>
    <w:p w14:paraId="79B2B8E8" w14:textId="72A82599" w:rsidR="00230BE8" w:rsidRPr="008267CA" w:rsidRDefault="00230BE8" w:rsidP="00E52D06">
      <w:pPr>
        <w:spacing w:line="240" w:lineRule="auto"/>
        <w:jc w:val="both"/>
        <w:rPr>
          <w:rFonts w:ascii="Times New Roman" w:hAnsi="Times New Roman" w:cs="Times New Roman"/>
          <w:b/>
          <w:bCs/>
          <w:sz w:val="28"/>
          <w:szCs w:val="28"/>
        </w:rPr>
      </w:pPr>
      <w:r w:rsidRPr="008267CA">
        <w:rPr>
          <w:rFonts w:ascii="Times New Roman" w:hAnsi="Times New Roman" w:cs="Times New Roman"/>
          <w:b/>
          <w:bCs/>
          <w:sz w:val="28"/>
          <w:szCs w:val="28"/>
        </w:rPr>
        <w:t>Community Liaison Officer</w:t>
      </w:r>
      <w:r w:rsidR="00E71FDA">
        <w:rPr>
          <w:rFonts w:ascii="Times New Roman" w:hAnsi="Times New Roman" w:cs="Times New Roman"/>
          <w:b/>
          <w:bCs/>
          <w:sz w:val="28"/>
          <w:szCs w:val="28"/>
        </w:rPr>
        <w:t>:</w:t>
      </w:r>
    </w:p>
    <w:p w14:paraId="586C8EFF" w14:textId="77777777" w:rsidR="00230BE8" w:rsidRPr="00230BE8" w:rsidRDefault="00230BE8" w:rsidP="00E52D06">
      <w:pPr>
        <w:spacing w:line="240" w:lineRule="auto"/>
        <w:jc w:val="both"/>
        <w:rPr>
          <w:rFonts w:ascii="Times New Roman" w:hAnsi="Times New Roman" w:cs="Times New Roman"/>
          <w:sz w:val="28"/>
          <w:szCs w:val="28"/>
        </w:rPr>
      </w:pPr>
      <w:r w:rsidRPr="00230BE8">
        <w:rPr>
          <w:rFonts w:ascii="Times New Roman" w:hAnsi="Times New Roman" w:cs="Times New Roman"/>
          <w:sz w:val="28"/>
          <w:szCs w:val="28"/>
        </w:rPr>
        <w:t>Facilitates engagement with local communities and Indigenous groups.</w:t>
      </w:r>
    </w:p>
    <w:p w14:paraId="15A761CA" w14:textId="37B75B43" w:rsidR="00230BE8" w:rsidRPr="008267CA" w:rsidRDefault="00230BE8" w:rsidP="00E52D06">
      <w:pPr>
        <w:spacing w:line="240" w:lineRule="auto"/>
        <w:jc w:val="both"/>
        <w:rPr>
          <w:rFonts w:ascii="Times New Roman" w:hAnsi="Times New Roman" w:cs="Times New Roman"/>
          <w:b/>
          <w:bCs/>
          <w:sz w:val="28"/>
          <w:szCs w:val="28"/>
        </w:rPr>
      </w:pPr>
      <w:r w:rsidRPr="008267CA">
        <w:rPr>
          <w:rFonts w:ascii="Times New Roman" w:hAnsi="Times New Roman" w:cs="Times New Roman"/>
          <w:b/>
          <w:bCs/>
          <w:sz w:val="28"/>
          <w:szCs w:val="28"/>
        </w:rPr>
        <w:t>Quality Assurance Team</w:t>
      </w:r>
      <w:r w:rsidR="00E71FDA">
        <w:rPr>
          <w:rFonts w:ascii="Times New Roman" w:hAnsi="Times New Roman" w:cs="Times New Roman"/>
          <w:b/>
          <w:bCs/>
          <w:sz w:val="28"/>
          <w:szCs w:val="28"/>
        </w:rPr>
        <w:t>:</w:t>
      </w:r>
    </w:p>
    <w:p w14:paraId="4EA7652B" w14:textId="677E1212" w:rsidR="004F11CA" w:rsidRPr="00CB6E5D" w:rsidRDefault="00230BE8" w:rsidP="00E52D06">
      <w:pPr>
        <w:spacing w:line="240" w:lineRule="auto"/>
        <w:jc w:val="both"/>
        <w:rPr>
          <w:rFonts w:ascii="Times New Roman" w:hAnsi="Times New Roman" w:cs="Times New Roman"/>
          <w:sz w:val="28"/>
          <w:szCs w:val="28"/>
        </w:rPr>
      </w:pPr>
      <w:r w:rsidRPr="00230BE8">
        <w:rPr>
          <w:rFonts w:ascii="Times New Roman" w:hAnsi="Times New Roman" w:cs="Times New Roman"/>
          <w:sz w:val="28"/>
          <w:szCs w:val="28"/>
        </w:rPr>
        <w:t>Conducts inspections and ensures compliance with safety and quality standards in education</w:t>
      </w:r>
      <w:r w:rsidR="009747FC">
        <w:rPr>
          <w:rFonts w:ascii="Times New Roman" w:hAnsi="Times New Roman" w:cs="Times New Roman"/>
          <w:sz w:val="28"/>
          <w:szCs w:val="28"/>
        </w:rPr>
        <w:t xml:space="preserve"> </w:t>
      </w:r>
      <w:r w:rsidR="00F3548E">
        <w:rPr>
          <w:rFonts w:ascii="Times New Roman" w:hAnsi="Times New Roman" w:cs="Times New Roman"/>
          <w:sz w:val="28"/>
          <w:szCs w:val="28"/>
        </w:rPr>
        <w:t>(Malsam, W, 2025)</w:t>
      </w:r>
      <w:r w:rsidRPr="00230BE8">
        <w:rPr>
          <w:rFonts w:ascii="Times New Roman" w:hAnsi="Times New Roman" w:cs="Times New Roman"/>
          <w:sz w:val="28"/>
          <w:szCs w:val="28"/>
        </w:rPr>
        <w:t>.</w:t>
      </w:r>
    </w:p>
    <w:p w14:paraId="5A84A1FE" w14:textId="77777777" w:rsidR="00170C77" w:rsidRDefault="00170C77" w:rsidP="00E52D06">
      <w:pPr>
        <w:spacing w:line="240" w:lineRule="auto"/>
        <w:jc w:val="both"/>
        <w:rPr>
          <w:rFonts w:ascii="Times New Roman" w:hAnsi="Times New Roman" w:cs="Times New Roman"/>
          <w:sz w:val="28"/>
          <w:szCs w:val="28"/>
        </w:rPr>
      </w:pPr>
    </w:p>
    <w:p w14:paraId="70FD2C25" w14:textId="77777777" w:rsidR="00D90229" w:rsidRPr="00D90229" w:rsidRDefault="00D90229" w:rsidP="00E52D06">
      <w:pPr>
        <w:pStyle w:val="Heading1"/>
        <w:spacing w:line="240" w:lineRule="auto"/>
        <w:jc w:val="both"/>
      </w:pPr>
      <w:bookmarkStart w:id="8" w:name="_Toc216728003"/>
      <w:r w:rsidRPr="00D90229">
        <w:t>Work Breakdown Structure (WBS)</w:t>
      </w:r>
      <w:bookmarkEnd w:id="8"/>
    </w:p>
    <w:p w14:paraId="24072ADD" w14:textId="77777777" w:rsidR="00D90229" w:rsidRPr="00D90229" w:rsidRDefault="00D90229" w:rsidP="00E52D06">
      <w:pPr>
        <w:spacing w:line="240" w:lineRule="auto"/>
        <w:jc w:val="both"/>
        <w:rPr>
          <w:rFonts w:ascii="Times New Roman" w:hAnsi="Times New Roman" w:cs="Times New Roman"/>
          <w:sz w:val="28"/>
          <w:szCs w:val="28"/>
        </w:rPr>
      </w:pPr>
      <w:r w:rsidRPr="00D90229">
        <w:rPr>
          <w:rFonts w:ascii="Times New Roman" w:hAnsi="Times New Roman" w:cs="Times New Roman"/>
          <w:sz w:val="28"/>
          <w:szCs w:val="28"/>
        </w:rPr>
        <w:t>A summarized version of the WBS for the reconstruction initiative is organized into five phases:</w:t>
      </w:r>
    </w:p>
    <w:p w14:paraId="57C2820B" w14:textId="7EB022C9" w:rsidR="00D90229" w:rsidRPr="00D90229" w:rsidRDefault="00D90229" w:rsidP="00E52D06">
      <w:pPr>
        <w:spacing w:line="240" w:lineRule="auto"/>
        <w:jc w:val="both"/>
        <w:rPr>
          <w:rFonts w:ascii="Times New Roman" w:hAnsi="Times New Roman" w:cs="Times New Roman"/>
          <w:sz w:val="28"/>
          <w:szCs w:val="28"/>
        </w:rPr>
      </w:pPr>
      <w:r w:rsidRPr="003911F6">
        <w:rPr>
          <w:rFonts w:ascii="Times New Roman" w:hAnsi="Times New Roman" w:cs="Times New Roman"/>
          <w:b/>
          <w:bCs/>
          <w:sz w:val="28"/>
          <w:szCs w:val="28"/>
        </w:rPr>
        <w:t>1: Project Initiation</w:t>
      </w:r>
    </w:p>
    <w:p w14:paraId="5C03C6B9" w14:textId="1ED000F9" w:rsidR="00D90229" w:rsidRPr="00774584" w:rsidRDefault="00D90229" w:rsidP="00E52D06">
      <w:pPr>
        <w:pStyle w:val="ListParagraph"/>
        <w:numPr>
          <w:ilvl w:val="0"/>
          <w:numId w:val="1"/>
        </w:numPr>
        <w:spacing w:line="240" w:lineRule="auto"/>
        <w:jc w:val="both"/>
        <w:rPr>
          <w:rFonts w:ascii="Times New Roman" w:hAnsi="Times New Roman" w:cs="Times New Roman"/>
          <w:sz w:val="28"/>
          <w:szCs w:val="28"/>
        </w:rPr>
      </w:pPr>
      <w:r w:rsidRPr="00774584">
        <w:rPr>
          <w:rFonts w:ascii="Times New Roman" w:hAnsi="Times New Roman" w:cs="Times New Roman"/>
          <w:sz w:val="28"/>
          <w:szCs w:val="28"/>
        </w:rPr>
        <w:t>Problem Assessment</w:t>
      </w:r>
      <w:r w:rsidR="00155FDE">
        <w:rPr>
          <w:rFonts w:ascii="Times New Roman" w:hAnsi="Times New Roman" w:cs="Times New Roman"/>
          <w:sz w:val="28"/>
          <w:szCs w:val="28"/>
        </w:rPr>
        <w:t>;</w:t>
      </w:r>
    </w:p>
    <w:p w14:paraId="17EB822C" w14:textId="2CC211A5" w:rsidR="00D90229" w:rsidRPr="00774584" w:rsidRDefault="00D90229" w:rsidP="00E52D06">
      <w:pPr>
        <w:pStyle w:val="ListParagraph"/>
        <w:numPr>
          <w:ilvl w:val="0"/>
          <w:numId w:val="2"/>
        </w:numPr>
        <w:spacing w:line="240" w:lineRule="auto"/>
        <w:jc w:val="both"/>
        <w:rPr>
          <w:rFonts w:ascii="Times New Roman" w:hAnsi="Times New Roman" w:cs="Times New Roman"/>
          <w:sz w:val="28"/>
          <w:szCs w:val="28"/>
        </w:rPr>
      </w:pPr>
      <w:r w:rsidRPr="00774584">
        <w:rPr>
          <w:rFonts w:ascii="Times New Roman" w:hAnsi="Times New Roman" w:cs="Times New Roman"/>
          <w:sz w:val="28"/>
          <w:szCs w:val="28"/>
        </w:rPr>
        <w:t>Feasibility Study</w:t>
      </w:r>
      <w:r w:rsidR="00155FDE">
        <w:rPr>
          <w:rFonts w:ascii="Times New Roman" w:hAnsi="Times New Roman" w:cs="Times New Roman"/>
          <w:sz w:val="28"/>
          <w:szCs w:val="28"/>
        </w:rPr>
        <w:t>;</w:t>
      </w:r>
    </w:p>
    <w:p w14:paraId="40ED9917" w14:textId="2C2BC1D5" w:rsidR="00D90229" w:rsidRPr="00774584" w:rsidRDefault="00D90229" w:rsidP="00E52D06">
      <w:pPr>
        <w:pStyle w:val="ListParagraph"/>
        <w:numPr>
          <w:ilvl w:val="0"/>
          <w:numId w:val="2"/>
        </w:numPr>
        <w:spacing w:line="240" w:lineRule="auto"/>
        <w:jc w:val="both"/>
        <w:rPr>
          <w:rFonts w:ascii="Times New Roman" w:hAnsi="Times New Roman" w:cs="Times New Roman"/>
          <w:sz w:val="28"/>
          <w:szCs w:val="28"/>
        </w:rPr>
      </w:pPr>
      <w:r w:rsidRPr="00774584">
        <w:rPr>
          <w:rFonts w:ascii="Times New Roman" w:hAnsi="Times New Roman" w:cs="Times New Roman"/>
          <w:sz w:val="28"/>
          <w:szCs w:val="28"/>
        </w:rPr>
        <w:t>Stakeholder Identification</w:t>
      </w:r>
      <w:r w:rsidR="00155FDE">
        <w:rPr>
          <w:rFonts w:ascii="Times New Roman" w:hAnsi="Times New Roman" w:cs="Times New Roman"/>
          <w:sz w:val="28"/>
          <w:szCs w:val="28"/>
        </w:rPr>
        <w:t>;</w:t>
      </w:r>
    </w:p>
    <w:p w14:paraId="68F4D3E0" w14:textId="32D45360" w:rsidR="00D90229" w:rsidRPr="003911F6" w:rsidRDefault="00D90229" w:rsidP="00E52D06">
      <w:pPr>
        <w:pStyle w:val="ListParagraph"/>
        <w:numPr>
          <w:ilvl w:val="0"/>
          <w:numId w:val="2"/>
        </w:numPr>
        <w:spacing w:line="240" w:lineRule="auto"/>
        <w:jc w:val="both"/>
        <w:rPr>
          <w:rFonts w:ascii="Times New Roman" w:hAnsi="Times New Roman" w:cs="Times New Roman"/>
          <w:sz w:val="28"/>
          <w:szCs w:val="28"/>
        </w:rPr>
      </w:pPr>
      <w:r w:rsidRPr="003911F6">
        <w:rPr>
          <w:rFonts w:ascii="Times New Roman" w:hAnsi="Times New Roman" w:cs="Times New Roman"/>
          <w:sz w:val="28"/>
          <w:szCs w:val="28"/>
        </w:rPr>
        <w:t>Feasibility Study Approval</w:t>
      </w:r>
      <w:r w:rsidR="00155FDE">
        <w:rPr>
          <w:rFonts w:ascii="Times New Roman" w:hAnsi="Times New Roman" w:cs="Times New Roman"/>
          <w:sz w:val="28"/>
          <w:szCs w:val="28"/>
        </w:rPr>
        <w:t>.</w:t>
      </w:r>
    </w:p>
    <w:p w14:paraId="75500894" w14:textId="12641F36" w:rsidR="00D90229" w:rsidRPr="00D90229" w:rsidRDefault="00D90229" w:rsidP="00E52D06">
      <w:pPr>
        <w:spacing w:line="240" w:lineRule="auto"/>
        <w:jc w:val="both"/>
        <w:rPr>
          <w:rFonts w:ascii="Times New Roman" w:hAnsi="Times New Roman" w:cs="Times New Roman"/>
          <w:sz w:val="28"/>
          <w:szCs w:val="28"/>
        </w:rPr>
      </w:pPr>
      <w:r w:rsidRPr="003911F6">
        <w:rPr>
          <w:rFonts w:ascii="Times New Roman" w:hAnsi="Times New Roman" w:cs="Times New Roman"/>
          <w:b/>
          <w:bCs/>
          <w:sz w:val="28"/>
          <w:szCs w:val="28"/>
        </w:rPr>
        <w:t>2: Planning</w:t>
      </w:r>
    </w:p>
    <w:p w14:paraId="1A660EA1" w14:textId="16945C61" w:rsidR="00D90229" w:rsidRPr="003B71E9" w:rsidRDefault="00D90229" w:rsidP="00E52D06">
      <w:pPr>
        <w:pStyle w:val="ListParagraph"/>
        <w:numPr>
          <w:ilvl w:val="0"/>
          <w:numId w:val="3"/>
        </w:numPr>
        <w:spacing w:line="240" w:lineRule="auto"/>
        <w:jc w:val="both"/>
        <w:rPr>
          <w:rFonts w:ascii="Times New Roman" w:hAnsi="Times New Roman" w:cs="Times New Roman"/>
          <w:sz w:val="28"/>
          <w:szCs w:val="28"/>
        </w:rPr>
      </w:pPr>
      <w:r w:rsidRPr="003B71E9">
        <w:rPr>
          <w:rFonts w:ascii="Times New Roman" w:hAnsi="Times New Roman" w:cs="Times New Roman"/>
          <w:sz w:val="28"/>
          <w:szCs w:val="28"/>
        </w:rPr>
        <w:t>Scope Definition</w:t>
      </w:r>
      <w:r w:rsidR="00155FDE">
        <w:rPr>
          <w:rFonts w:ascii="Times New Roman" w:hAnsi="Times New Roman" w:cs="Times New Roman"/>
          <w:sz w:val="28"/>
          <w:szCs w:val="28"/>
        </w:rPr>
        <w:t>;</w:t>
      </w:r>
    </w:p>
    <w:p w14:paraId="584BE983" w14:textId="54A8A258" w:rsidR="00D90229" w:rsidRPr="003B71E9" w:rsidRDefault="00D90229" w:rsidP="00E52D06">
      <w:pPr>
        <w:pStyle w:val="ListParagraph"/>
        <w:numPr>
          <w:ilvl w:val="0"/>
          <w:numId w:val="3"/>
        </w:numPr>
        <w:spacing w:line="240" w:lineRule="auto"/>
        <w:jc w:val="both"/>
        <w:rPr>
          <w:rFonts w:ascii="Times New Roman" w:hAnsi="Times New Roman" w:cs="Times New Roman"/>
          <w:sz w:val="28"/>
          <w:szCs w:val="28"/>
        </w:rPr>
      </w:pPr>
      <w:r w:rsidRPr="003B71E9">
        <w:rPr>
          <w:rFonts w:ascii="Times New Roman" w:hAnsi="Times New Roman" w:cs="Times New Roman"/>
          <w:sz w:val="28"/>
          <w:szCs w:val="28"/>
        </w:rPr>
        <w:t>Procurement and Acquisition Planning</w:t>
      </w:r>
      <w:r w:rsidR="00155FDE">
        <w:rPr>
          <w:rFonts w:ascii="Times New Roman" w:hAnsi="Times New Roman" w:cs="Times New Roman"/>
          <w:sz w:val="28"/>
          <w:szCs w:val="28"/>
        </w:rPr>
        <w:t>;</w:t>
      </w:r>
    </w:p>
    <w:p w14:paraId="734A3B2D" w14:textId="6468F125" w:rsidR="00D90229" w:rsidRPr="003B71E9" w:rsidRDefault="00D90229" w:rsidP="00E52D06">
      <w:pPr>
        <w:pStyle w:val="ListParagraph"/>
        <w:numPr>
          <w:ilvl w:val="0"/>
          <w:numId w:val="3"/>
        </w:numPr>
        <w:spacing w:line="240" w:lineRule="auto"/>
        <w:jc w:val="both"/>
        <w:rPr>
          <w:rFonts w:ascii="Times New Roman" w:hAnsi="Times New Roman" w:cs="Times New Roman"/>
          <w:sz w:val="28"/>
          <w:szCs w:val="28"/>
        </w:rPr>
      </w:pPr>
      <w:r w:rsidRPr="003B71E9">
        <w:rPr>
          <w:rFonts w:ascii="Times New Roman" w:hAnsi="Times New Roman" w:cs="Times New Roman"/>
          <w:sz w:val="28"/>
          <w:szCs w:val="28"/>
        </w:rPr>
        <w:t>Schedule Development and Resource Allocation</w:t>
      </w:r>
      <w:r w:rsidR="00155FDE">
        <w:rPr>
          <w:rFonts w:ascii="Times New Roman" w:hAnsi="Times New Roman" w:cs="Times New Roman"/>
          <w:sz w:val="28"/>
          <w:szCs w:val="28"/>
        </w:rPr>
        <w:t>;</w:t>
      </w:r>
    </w:p>
    <w:p w14:paraId="01CD1F78" w14:textId="28F7F6DA" w:rsidR="00D90229" w:rsidRPr="003B71E9" w:rsidRDefault="00D90229" w:rsidP="00E52D06">
      <w:pPr>
        <w:pStyle w:val="ListParagraph"/>
        <w:numPr>
          <w:ilvl w:val="0"/>
          <w:numId w:val="3"/>
        </w:numPr>
        <w:spacing w:line="240" w:lineRule="auto"/>
        <w:jc w:val="both"/>
        <w:rPr>
          <w:rFonts w:ascii="Times New Roman" w:hAnsi="Times New Roman" w:cs="Times New Roman"/>
          <w:sz w:val="28"/>
          <w:szCs w:val="28"/>
        </w:rPr>
      </w:pPr>
      <w:r w:rsidRPr="003B71E9">
        <w:rPr>
          <w:rFonts w:ascii="Times New Roman" w:hAnsi="Times New Roman" w:cs="Times New Roman"/>
          <w:sz w:val="28"/>
          <w:szCs w:val="28"/>
        </w:rPr>
        <w:t>Environmental Impact Assessment</w:t>
      </w:r>
      <w:r w:rsidR="00155FDE">
        <w:rPr>
          <w:rFonts w:ascii="Times New Roman" w:hAnsi="Times New Roman" w:cs="Times New Roman"/>
          <w:sz w:val="28"/>
          <w:szCs w:val="28"/>
        </w:rPr>
        <w:t>;</w:t>
      </w:r>
    </w:p>
    <w:p w14:paraId="353CE449" w14:textId="4BC5DDF0" w:rsidR="00D90229" w:rsidRPr="003B71E9" w:rsidRDefault="00D90229" w:rsidP="00E52D06">
      <w:pPr>
        <w:pStyle w:val="ListParagraph"/>
        <w:numPr>
          <w:ilvl w:val="0"/>
          <w:numId w:val="3"/>
        </w:numPr>
        <w:spacing w:line="240" w:lineRule="auto"/>
        <w:jc w:val="both"/>
        <w:rPr>
          <w:rFonts w:ascii="Times New Roman" w:hAnsi="Times New Roman" w:cs="Times New Roman"/>
          <w:sz w:val="28"/>
          <w:szCs w:val="28"/>
        </w:rPr>
      </w:pPr>
      <w:r w:rsidRPr="003B71E9">
        <w:rPr>
          <w:rFonts w:ascii="Times New Roman" w:hAnsi="Times New Roman" w:cs="Times New Roman"/>
          <w:sz w:val="28"/>
          <w:szCs w:val="28"/>
        </w:rPr>
        <w:t>Risk Management Planning</w:t>
      </w:r>
      <w:r w:rsidR="00155FDE">
        <w:rPr>
          <w:rFonts w:ascii="Times New Roman" w:hAnsi="Times New Roman" w:cs="Times New Roman"/>
          <w:sz w:val="28"/>
          <w:szCs w:val="28"/>
        </w:rPr>
        <w:t>.</w:t>
      </w:r>
    </w:p>
    <w:p w14:paraId="5437E220" w14:textId="3A469CBD" w:rsidR="00D90229" w:rsidRPr="003911F6" w:rsidRDefault="00D90229" w:rsidP="00E52D06">
      <w:pPr>
        <w:spacing w:line="240" w:lineRule="auto"/>
        <w:jc w:val="both"/>
        <w:rPr>
          <w:rFonts w:ascii="Times New Roman" w:hAnsi="Times New Roman" w:cs="Times New Roman"/>
          <w:b/>
          <w:bCs/>
          <w:sz w:val="28"/>
          <w:szCs w:val="28"/>
        </w:rPr>
      </w:pPr>
      <w:r w:rsidRPr="003911F6">
        <w:rPr>
          <w:rFonts w:ascii="Times New Roman" w:hAnsi="Times New Roman" w:cs="Times New Roman"/>
          <w:b/>
          <w:bCs/>
          <w:sz w:val="28"/>
          <w:szCs w:val="28"/>
        </w:rPr>
        <w:t>3: Construction of 150 Houses</w:t>
      </w:r>
    </w:p>
    <w:p w14:paraId="12915DEF" w14:textId="168F64FE" w:rsidR="00D90229" w:rsidRPr="00360331" w:rsidRDefault="00D90229" w:rsidP="00E52D06">
      <w:pPr>
        <w:pStyle w:val="ListParagraph"/>
        <w:numPr>
          <w:ilvl w:val="0"/>
          <w:numId w:val="4"/>
        </w:numPr>
        <w:spacing w:line="240" w:lineRule="auto"/>
        <w:jc w:val="both"/>
        <w:rPr>
          <w:rFonts w:ascii="Times New Roman" w:hAnsi="Times New Roman" w:cs="Times New Roman"/>
          <w:sz w:val="28"/>
          <w:szCs w:val="28"/>
        </w:rPr>
      </w:pPr>
      <w:r w:rsidRPr="00360331">
        <w:rPr>
          <w:rFonts w:ascii="Times New Roman" w:hAnsi="Times New Roman" w:cs="Times New Roman"/>
          <w:sz w:val="28"/>
          <w:szCs w:val="28"/>
        </w:rPr>
        <w:t>Site Preparation</w:t>
      </w:r>
      <w:r w:rsidR="00155FDE">
        <w:rPr>
          <w:rFonts w:ascii="Times New Roman" w:hAnsi="Times New Roman" w:cs="Times New Roman"/>
          <w:sz w:val="28"/>
          <w:szCs w:val="28"/>
        </w:rPr>
        <w:t>;</w:t>
      </w:r>
    </w:p>
    <w:p w14:paraId="6DCD5F48" w14:textId="16221E75" w:rsidR="00D90229" w:rsidRPr="00360331" w:rsidRDefault="00D90229" w:rsidP="00E52D06">
      <w:pPr>
        <w:pStyle w:val="ListParagraph"/>
        <w:numPr>
          <w:ilvl w:val="0"/>
          <w:numId w:val="4"/>
        </w:numPr>
        <w:spacing w:line="240" w:lineRule="auto"/>
        <w:jc w:val="both"/>
        <w:rPr>
          <w:rFonts w:ascii="Times New Roman" w:hAnsi="Times New Roman" w:cs="Times New Roman"/>
          <w:sz w:val="28"/>
          <w:szCs w:val="28"/>
        </w:rPr>
      </w:pPr>
      <w:r w:rsidRPr="00360331">
        <w:rPr>
          <w:rFonts w:ascii="Times New Roman" w:hAnsi="Times New Roman" w:cs="Times New Roman"/>
          <w:sz w:val="28"/>
          <w:szCs w:val="28"/>
        </w:rPr>
        <w:t xml:space="preserve">Foundation </w:t>
      </w:r>
      <w:r w:rsidR="00360331" w:rsidRPr="00360331">
        <w:rPr>
          <w:rFonts w:ascii="Times New Roman" w:hAnsi="Times New Roman" w:cs="Times New Roman"/>
          <w:sz w:val="28"/>
          <w:szCs w:val="28"/>
        </w:rPr>
        <w:t>Levelling</w:t>
      </w:r>
      <w:r w:rsidRPr="00360331">
        <w:rPr>
          <w:rFonts w:ascii="Times New Roman" w:hAnsi="Times New Roman" w:cs="Times New Roman"/>
          <w:sz w:val="28"/>
          <w:szCs w:val="28"/>
        </w:rPr>
        <w:t xml:space="preserve"> and Reinforcement</w:t>
      </w:r>
      <w:r w:rsidR="00155FDE">
        <w:rPr>
          <w:rFonts w:ascii="Times New Roman" w:hAnsi="Times New Roman" w:cs="Times New Roman"/>
          <w:sz w:val="28"/>
          <w:szCs w:val="28"/>
        </w:rPr>
        <w:t>;</w:t>
      </w:r>
    </w:p>
    <w:p w14:paraId="7ACD359A" w14:textId="35F736D9" w:rsidR="00D90229" w:rsidRPr="00360331" w:rsidRDefault="00D90229" w:rsidP="00E52D06">
      <w:pPr>
        <w:pStyle w:val="ListParagraph"/>
        <w:numPr>
          <w:ilvl w:val="0"/>
          <w:numId w:val="4"/>
        </w:numPr>
        <w:spacing w:line="240" w:lineRule="auto"/>
        <w:jc w:val="both"/>
        <w:rPr>
          <w:rFonts w:ascii="Times New Roman" w:hAnsi="Times New Roman" w:cs="Times New Roman"/>
          <w:sz w:val="28"/>
          <w:szCs w:val="28"/>
        </w:rPr>
      </w:pPr>
      <w:r w:rsidRPr="00360331">
        <w:rPr>
          <w:rFonts w:ascii="Times New Roman" w:hAnsi="Times New Roman" w:cs="Times New Roman"/>
          <w:sz w:val="28"/>
          <w:szCs w:val="28"/>
        </w:rPr>
        <w:t>Structural Construction</w:t>
      </w:r>
      <w:r w:rsidR="00155FDE">
        <w:rPr>
          <w:rFonts w:ascii="Times New Roman" w:hAnsi="Times New Roman" w:cs="Times New Roman"/>
          <w:sz w:val="28"/>
          <w:szCs w:val="28"/>
        </w:rPr>
        <w:t>;</w:t>
      </w:r>
    </w:p>
    <w:p w14:paraId="2D8E5D3E" w14:textId="67FFF7D6" w:rsidR="00D90229" w:rsidRPr="00360331" w:rsidRDefault="00D90229" w:rsidP="00E52D06">
      <w:pPr>
        <w:pStyle w:val="ListParagraph"/>
        <w:numPr>
          <w:ilvl w:val="0"/>
          <w:numId w:val="4"/>
        </w:numPr>
        <w:spacing w:line="240" w:lineRule="auto"/>
        <w:jc w:val="both"/>
        <w:rPr>
          <w:rFonts w:ascii="Times New Roman" w:hAnsi="Times New Roman" w:cs="Times New Roman"/>
          <w:sz w:val="28"/>
          <w:szCs w:val="28"/>
        </w:rPr>
      </w:pPr>
      <w:r w:rsidRPr="00360331">
        <w:rPr>
          <w:rFonts w:ascii="Times New Roman" w:hAnsi="Times New Roman" w:cs="Times New Roman"/>
          <w:sz w:val="28"/>
          <w:szCs w:val="28"/>
        </w:rPr>
        <w:t>Electrical and Plumbing Installation</w:t>
      </w:r>
      <w:r w:rsidR="00155FDE">
        <w:rPr>
          <w:rFonts w:ascii="Times New Roman" w:hAnsi="Times New Roman" w:cs="Times New Roman"/>
          <w:sz w:val="28"/>
          <w:szCs w:val="28"/>
        </w:rPr>
        <w:t>;</w:t>
      </w:r>
    </w:p>
    <w:p w14:paraId="499BD696" w14:textId="61D3BC89" w:rsidR="00D90229" w:rsidRPr="00360331" w:rsidRDefault="00D90229" w:rsidP="00E52D06">
      <w:pPr>
        <w:pStyle w:val="ListParagraph"/>
        <w:numPr>
          <w:ilvl w:val="0"/>
          <w:numId w:val="4"/>
        </w:numPr>
        <w:spacing w:line="240" w:lineRule="auto"/>
        <w:jc w:val="both"/>
        <w:rPr>
          <w:rFonts w:ascii="Times New Roman" w:hAnsi="Times New Roman" w:cs="Times New Roman"/>
          <w:sz w:val="28"/>
          <w:szCs w:val="28"/>
        </w:rPr>
      </w:pPr>
      <w:r w:rsidRPr="00360331">
        <w:rPr>
          <w:rFonts w:ascii="Times New Roman" w:hAnsi="Times New Roman" w:cs="Times New Roman"/>
          <w:sz w:val="28"/>
          <w:szCs w:val="28"/>
        </w:rPr>
        <w:t>Drainage and Flood Resistance Systems</w:t>
      </w:r>
      <w:r w:rsidR="00155FDE">
        <w:rPr>
          <w:rFonts w:ascii="Times New Roman" w:hAnsi="Times New Roman" w:cs="Times New Roman"/>
          <w:sz w:val="28"/>
          <w:szCs w:val="28"/>
        </w:rPr>
        <w:t>;</w:t>
      </w:r>
    </w:p>
    <w:p w14:paraId="7A8401C5" w14:textId="12F4ADE9" w:rsidR="00D90229" w:rsidRPr="00360331" w:rsidRDefault="00D90229" w:rsidP="00E52D06">
      <w:pPr>
        <w:pStyle w:val="ListParagraph"/>
        <w:numPr>
          <w:ilvl w:val="0"/>
          <w:numId w:val="4"/>
        </w:numPr>
        <w:spacing w:line="240" w:lineRule="auto"/>
        <w:jc w:val="both"/>
        <w:rPr>
          <w:rFonts w:ascii="Times New Roman" w:hAnsi="Times New Roman" w:cs="Times New Roman"/>
          <w:sz w:val="28"/>
          <w:szCs w:val="28"/>
        </w:rPr>
      </w:pPr>
      <w:r w:rsidRPr="00360331">
        <w:rPr>
          <w:rFonts w:ascii="Times New Roman" w:hAnsi="Times New Roman" w:cs="Times New Roman"/>
          <w:sz w:val="28"/>
          <w:szCs w:val="28"/>
        </w:rPr>
        <w:t>Final Inspections</w:t>
      </w:r>
      <w:r w:rsidR="00155FDE">
        <w:rPr>
          <w:rFonts w:ascii="Times New Roman" w:hAnsi="Times New Roman" w:cs="Times New Roman"/>
          <w:sz w:val="28"/>
          <w:szCs w:val="28"/>
        </w:rPr>
        <w:t>.</w:t>
      </w:r>
    </w:p>
    <w:p w14:paraId="2CB148DA" w14:textId="5B53CCC4" w:rsidR="00D90229" w:rsidRPr="003911F6" w:rsidRDefault="00D90229" w:rsidP="00E52D06">
      <w:pPr>
        <w:spacing w:line="240" w:lineRule="auto"/>
        <w:jc w:val="both"/>
        <w:rPr>
          <w:rFonts w:ascii="Times New Roman" w:hAnsi="Times New Roman" w:cs="Times New Roman"/>
          <w:b/>
          <w:bCs/>
          <w:sz w:val="28"/>
          <w:szCs w:val="28"/>
        </w:rPr>
      </w:pPr>
      <w:r w:rsidRPr="003911F6">
        <w:rPr>
          <w:rFonts w:ascii="Times New Roman" w:hAnsi="Times New Roman" w:cs="Times New Roman"/>
          <w:b/>
          <w:bCs/>
          <w:sz w:val="28"/>
          <w:szCs w:val="28"/>
        </w:rPr>
        <w:t>4: Reconstruction of Three Primary Schools</w:t>
      </w:r>
    </w:p>
    <w:p w14:paraId="6C13F66F" w14:textId="4FC08AD3" w:rsidR="00D90229" w:rsidRPr="00366DB7" w:rsidRDefault="00D90229" w:rsidP="00E52D06">
      <w:pPr>
        <w:pStyle w:val="ListParagraph"/>
        <w:numPr>
          <w:ilvl w:val="0"/>
          <w:numId w:val="5"/>
        </w:numPr>
        <w:spacing w:line="240" w:lineRule="auto"/>
        <w:jc w:val="both"/>
        <w:rPr>
          <w:rFonts w:ascii="Times New Roman" w:hAnsi="Times New Roman" w:cs="Times New Roman"/>
          <w:sz w:val="28"/>
          <w:szCs w:val="28"/>
        </w:rPr>
      </w:pPr>
      <w:r w:rsidRPr="00366DB7">
        <w:rPr>
          <w:rFonts w:ascii="Times New Roman" w:hAnsi="Times New Roman" w:cs="Times New Roman"/>
          <w:sz w:val="28"/>
          <w:szCs w:val="28"/>
        </w:rPr>
        <w:t>Demolition and Debris Removal 4.2 Foundation work</w:t>
      </w:r>
      <w:r w:rsidR="00155FDE">
        <w:rPr>
          <w:rFonts w:ascii="Times New Roman" w:hAnsi="Times New Roman" w:cs="Times New Roman"/>
          <w:sz w:val="28"/>
          <w:szCs w:val="28"/>
        </w:rPr>
        <w:t>;</w:t>
      </w:r>
    </w:p>
    <w:p w14:paraId="54E1E793" w14:textId="289AAFEC" w:rsidR="00D90229" w:rsidRPr="00366DB7" w:rsidRDefault="00D90229" w:rsidP="00E52D06">
      <w:pPr>
        <w:pStyle w:val="ListParagraph"/>
        <w:numPr>
          <w:ilvl w:val="0"/>
          <w:numId w:val="5"/>
        </w:numPr>
        <w:spacing w:line="240" w:lineRule="auto"/>
        <w:jc w:val="both"/>
        <w:rPr>
          <w:rFonts w:ascii="Times New Roman" w:hAnsi="Times New Roman" w:cs="Times New Roman"/>
          <w:sz w:val="28"/>
          <w:szCs w:val="28"/>
        </w:rPr>
      </w:pPr>
      <w:r w:rsidRPr="00366DB7">
        <w:rPr>
          <w:rFonts w:ascii="Times New Roman" w:hAnsi="Times New Roman" w:cs="Times New Roman"/>
          <w:sz w:val="28"/>
          <w:szCs w:val="28"/>
        </w:rPr>
        <w:t>Construction of classrooms and administrative offices</w:t>
      </w:r>
      <w:r w:rsidR="00155FDE">
        <w:rPr>
          <w:rFonts w:ascii="Times New Roman" w:hAnsi="Times New Roman" w:cs="Times New Roman"/>
          <w:sz w:val="28"/>
          <w:szCs w:val="28"/>
        </w:rPr>
        <w:t>;</w:t>
      </w:r>
    </w:p>
    <w:p w14:paraId="797DD7ED" w14:textId="515BC075" w:rsidR="00D90229" w:rsidRPr="00366DB7" w:rsidRDefault="00D90229" w:rsidP="00E52D06">
      <w:pPr>
        <w:pStyle w:val="ListParagraph"/>
        <w:numPr>
          <w:ilvl w:val="0"/>
          <w:numId w:val="5"/>
        </w:numPr>
        <w:spacing w:line="240" w:lineRule="auto"/>
        <w:jc w:val="both"/>
        <w:rPr>
          <w:rFonts w:ascii="Times New Roman" w:hAnsi="Times New Roman" w:cs="Times New Roman"/>
          <w:sz w:val="28"/>
          <w:szCs w:val="28"/>
        </w:rPr>
      </w:pPr>
      <w:r w:rsidRPr="00366DB7">
        <w:rPr>
          <w:rFonts w:ascii="Times New Roman" w:hAnsi="Times New Roman" w:cs="Times New Roman"/>
          <w:sz w:val="28"/>
          <w:szCs w:val="28"/>
        </w:rPr>
        <w:lastRenderedPageBreak/>
        <w:t>Installation of solar systems</w:t>
      </w:r>
      <w:r w:rsidR="00155FDE">
        <w:rPr>
          <w:rFonts w:ascii="Times New Roman" w:hAnsi="Times New Roman" w:cs="Times New Roman"/>
          <w:sz w:val="28"/>
          <w:szCs w:val="28"/>
        </w:rPr>
        <w:t>;</w:t>
      </w:r>
    </w:p>
    <w:p w14:paraId="6BD1A405" w14:textId="47F32C88" w:rsidR="00D90229" w:rsidRPr="00366DB7" w:rsidRDefault="00D90229" w:rsidP="00E52D06">
      <w:pPr>
        <w:pStyle w:val="ListParagraph"/>
        <w:numPr>
          <w:ilvl w:val="0"/>
          <w:numId w:val="5"/>
        </w:numPr>
        <w:spacing w:line="240" w:lineRule="auto"/>
        <w:jc w:val="both"/>
        <w:rPr>
          <w:rFonts w:ascii="Times New Roman" w:hAnsi="Times New Roman" w:cs="Times New Roman"/>
          <w:sz w:val="28"/>
          <w:szCs w:val="28"/>
        </w:rPr>
      </w:pPr>
      <w:r w:rsidRPr="00366DB7">
        <w:rPr>
          <w:rFonts w:ascii="Times New Roman" w:hAnsi="Times New Roman" w:cs="Times New Roman"/>
          <w:sz w:val="28"/>
          <w:szCs w:val="28"/>
        </w:rPr>
        <w:t>Recreational spaces and accessibility</w:t>
      </w:r>
      <w:r w:rsidR="00155FDE">
        <w:rPr>
          <w:rFonts w:ascii="Times New Roman" w:hAnsi="Times New Roman" w:cs="Times New Roman"/>
          <w:sz w:val="28"/>
          <w:szCs w:val="28"/>
        </w:rPr>
        <w:t>;</w:t>
      </w:r>
    </w:p>
    <w:p w14:paraId="648E36A5" w14:textId="57004A0D" w:rsidR="00D90229" w:rsidRPr="00366DB7" w:rsidRDefault="00D90229" w:rsidP="00E52D06">
      <w:pPr>
        <w:pStyle w:val="ListParagraph"/>
        <w:numPr>
          <w:ilvl w:val="0"/>
          <w:numId w:val="5"/>
        </w:numPr>
        <w:spacing w:line="240" w:lineRule="auto"/>
        <w:jc w:val="both"/>
        <w:rPr>
          <w:rFonts w:ascii="Times New Roman" w:hAnsi="Times New Roman" w:cs="Times New Roman"/>
          <w:sz w:val="28"/>
          <w:szCs w:val="28"/>
        </w:rPr>
      </w:pPr>
      <w:r w:rsidRPr="00366DB7">
        <w:rPr>
          <w:rFonts w:ascii="Times New Roman" w:hAnsi="Times New Roman" w:cs="Times New Roman"/>
          <w:sz w:val="28"/>
          <w:szCs w:val="28"/>
        </w:rPr>
        <w:t>Inspection by educational authorities</w:t>
      </w:r>
      <w:r w:rsidR="00155FDE">
        <w:rPr>
          <w:rFonts w:ascii="Times New Roman" w:hAnsi="Times New Roman" w:cs="Times New Roman"/>
          <w:sz w:val="28"/>
          <w:szCs w:val="28"/>
        </w:rPr>
        <w:t>.</w:t>
      </w:r>
    </w:p>
    <w:p w14:paraId="4A87F088" w14:textId="43779326" w:rsidR="00D90229" w:rsidRPr="0059656C" w:rsidRDefault="00D90229" w:rsidP="00E52D06">
      <w:pPr>
        <w:spacing w:line="240" w:lineRule="auto"/>
        <w:jc w:val="both"/>
        <w:rPr>
          <w:rFonts w:ascii="Times New Roman" w:hAnsi="Times New Roman" w:cs="Times New Roman"/>
          <w:b/>
          <w:bCs/>
          <w:sz w:val="28"/>
          <w:szCs w:val="28"/>
        </w:rPr>
      </w:pPr>
      <w:r w:rsidRPr="0059656C">
        <w:rPr>
          <w:rFonts w:ascii="Times New Roman" w:hAnsi="Times New Roman" w:cs="Times New Roman"/>
          <w:b/>
          <w:bCs/>
          <w:sz w:val="28"/>
          <w:szCs w:val="28"/>
        </w:rPr>
        <w:t>5: Community integration and handover</w:t>
      </w:r>
    </w:p>
    <w:p w14:paraId="54777156" w14:textId="4125BD19" w:rsidR="00D90229" w:rsidRPr="00366DB7" w:rsidRDefault="00D90229" w:rsidP="00E52D06">
      <w:pPr>
        <w:pStyle w:val="ListParagraph"/>
        <w:numPr>
          <w:ilvl w:val="0"/>
          <w:numId w:val="6"/>
        </w:numPr>
        <w:spacing w:line="240" w:lineRule="auto"/>
        <w:jc w:val="both"/>
        <w:rPr>
          <w:rFonts w:ascii="Times New Roman" w:hAnsi="Times New Roman" w:cs="Times New Roman"/>
          <w:sz w:val="28"/>
          <w:szCs w:val="28"/>
        </w:rPr>
      </w:pPr>
      <w:r w:rsidRPr="00366DB7">
        <w:rPr>
          <w:rFonts w:ascii="Times New Roman" w:hAnsi="Times New Roman" w:cs="Times New Roman"/>
          <w:sz w:val="28"/>
          <w:szCs w:val="28"/>
        </w:rPr>
        <w:t>Workforce engagement and training</w:t>
      </w:r>
      <w:r w:rsidR="00155FDE">
        <w:rPr>
          <w:rFonts w:ascii="Times New Roman" w:hAnsi="Times New Roman" w:cs="Times New Roman"/>
          <w:sz w:val="28"/>
          <w:szCs w:val="28"/>
        </w:rPr>
        <w:t>;</w:t>
      </w:r>
    </w:p>
    <w:p w14:paraId="0543CDAF" w14:textId="5FD442E5" w:rsidR="00D90229" w:rsidRPr="00366DB7" w:rsidRDefault="00D90229" w:rsidP="00E52D06">
      <w:pPr>
        <w:pStyle w:val="ListParagraph"/>
        <w:numPr>
          <w:ilvl w:val="0"/>
          <w:numId w:val="6"/>
        </w:numPr>
        <w:spacing w:line="240" w:lineRule="auto"/>
        <w:jc w:val="both"/>
        <w:rPr>
          <w:rFonts w:ascii="Times New Roman" w:hAnsi="Times New Roman" w:cs="Times New Roman"/>
          <w:sz w:val="28"/>
          <w:szCs w:val="28"/>
        </w:rPr>
      </w:pPr>
      <w:r w:rsidRPr="00366DB7">
        <w:rPr>
          <w:rFonts w:ascii="Times New Roman" w:hAnsi="Times New Roman" w:cs="Times New Roman"/>
          <w:sz w:val="28"/>
          <w:szCs w:val="28"/>
        </w:rPr>
        <w:t>Community consultation meetings</w:t>
      </w:r>
      <w:r w:rsidR="00155FDE">
        <w:rPr>
          <w:rFonts w:ascii="Times New Roman" w:hAnsi="Times New Roman" w:cs="Times New Roman"/>
          <w:sz w:val="28"/>
          <w:szCs w:val="28"/>
        </w:rPr>
        <w:t>;</w:t>
      </w:r>
    </w:p>
    <w:p w14:paraId="15365319" w14:textId="6D172AB9" w:rsidR="00D90229" w:rsidRPr="00366DB7" w:rsidRDefault="00D90229" w:rsidP="00E52D06">
      <w:pPr>
        <w:pStyle w:val="ListParagraph"/>
        <w:numPr>
          <w:ilvl w:val="0"/>
          <w:numId w:val="6"/>
        </w:numPr>
        <w:spacing w:line="240" w:lineRule="auto"/>
        <w:jc w:val="both"/>
        <w:rPr>
          <w:rFonts w:ascii="Times New Roman" w:hAnsi="Times New Roman" w:cs="Times New Roman"/>
          <w:sz w:val="28"/>
          <w:szCs w:val="28"/>
        </w:rPr>
      </w:pPr>
      <w:r w:rsidRPr="00366DB7">
        <w:rPr>
          <w:rFonts w:ascii="Times New Roman" w:hAnsi="Times New Roman" w:cs="Times New Roman"/>
          <w:sz w:val="28"/>
          <w:szCs w:val="28"/>
        </w:rPr>
        <w:t>Final compliance checks</w:t>
      </w:r>
      <w:r w:rsidR="00155FDE">
        <w:rPr>
          <w:rFonts w:ascii="Times New Roman" w:hAnsi="Times New Roman" w:cs="Times New Roman"/>
          <w:sz w:val="28"/>
          <w:szCs w:val="28"/>
        </w:rPr>
        <w:t>;</w:t>
      </w:r>
    </w:p>
    <w:p w14:paraId="601E931D" w14:textId="6CD4C3E8" w:rsidR="00D90229" w:rsidRPr="00366DB7" w:rsidRDefault="00D90229" w:rsidP="00E52D06">
      <w:pPr>
        <w:pStyle w:val="ListParagraph"/>
        <w:numPr>
          <w:ilvl w:val="0"/>
          <w:numId w:val="6"/>
        </w:numPr>
        <w:spacing w:line="240" w:lineRule="auto"/>
        <w:jc w:val="both"/>
        <w:rPr>
          <w:rFonts w:ascii="Times New Roman" w:hAnsi="Times New Roman" w:cs="Times New Roman"/>
          <w:sz w:val="28"/>
          <w:szCs w:val="28"/>
        </w:rPr>
      </w:pPr>
      <w:r w:rsidRPr="00366DB7">
        <w:rPr>
          <w:rFonts w:ascii="Times New Roman" w:hAnsi="Times New Roman" w:cs="Times New Roman"/>
          <w:sz w:val="28"/>
          <w:szCs w:val="28"/>
        </w:rPr>
        <w:t>Handover to local authorities</w:t>
      </w:r>
      <w:r w:rsidR="00155FDE">
        <w:rPr>
          <w:rFonts w:ascii="Times New Roman" w:hAnsi="Times New Roman" w:cs="Times New Roman"/>
          <w:sz w:val="28"/>
          <w:szCs w:val="28"/>
        </w:rPr>
        <w:t>;</w:t>
      </w:r>
    </w:p>
    <w:p w14:paraId="780308E1" w14:textId="136ABE98" w:rsidR="00D90229" w:rsidRDefault="00D90229" w:rsidP="00E52D06">
      <w:pPr>
        <w:pStyle w:val="ListParagraph"/>
        <w:numPr>
          <w:ilvl w:val="0"/>
          <w:numId w:val="6"/>
        </w:numPr>
        <w:spacing w:line="240" w:lineRule="auto"/>
        <w:jc w:val="both"/>
        <w:rPr>
          <w:rFonts w:ascii="Times New Roman" w:hAnsi="Times New Roman" w:cs="Times New Roman"/>
          <w:sz w:val="28"/>
          <w:szCs w:val="28"/>
        </w:rPr>
      </w:pPr>
      <w:r w:rsidRPr="00366DB7">
        <w:rPr>
          <w:rFonts w:ascii="Times New Roman" w:hAnsi="Times New Roman" w:cs="Times New Roman"/>
          <w:sz w:val="28"/>
          <w:szCs w:val="28"/>
        </w:rPr>
        <w:t>Post-implementation review</w:t>
      </w:r>
      <w:r w:rsidR="004F136E">
        <w:rPr>
          <w:rFonts w:ascii="Times New Roman" w:hAnsi="Times New Roman" w:cs="Times New Roman"/>
          <w:sz w:val="28"/>
          <w:szCs w:val="28"/>
        </w:rPr>
        <w:t xml:space="preserve"> (I</w:t>
      </w:r>
      <w:r w:rsidR="00FC5BB2">
        <w:rPr>
          <w:rFonts w:ascii="Times New Roman" w:hAnsi="Times New Roman" w:cs="Times New Roman"/>
          <w:sz w:val="28"/>
          <w:szCs w:val="28"/>
        </w:rPr>
        <w:t>P</w:t>
      </w:r>
      <w:r w:rsidR="004F136E">
        <w:rPr>
          <w:rFonts w:ascii="Times New Roman" w:hAnsi="Times New Roman" w:cs="Times New Roman"/>
          <w:sz w:val="28"/>
          <w:szCs w:val="28"/>
        </w:rPr>
        <w:t>M, 2025)</w:t>
      </w:r>
      <w:r w:rsidR="00C75EBC">
        <w:rPr>
          <w:rFonts w:ascii="Times New Roman" w:hAnsi="Times New Roman" w:cs="Times New Roman"/>
          <w:sz w:val="28"/>
          <w:szCs w:val="28"/>
        </w:rPr>
        <w:t>, (Hoban. S, 2025)</w:t>
      </w:r>
      <w:r w:rsidR="004F136E">
        <w:rPr>
          <w:rFonts w:ascii="Times New Roman" w:hAnsi="Times New Roman" w:cs="Times New Roman"/>
          <w:sz w:val="28"/>
          <w:szCs w:val="28"/>
        </w:rPr>
        <w:t>.</w:t>
      </w:r>
    </w:p>
    <w:p w14:paraId="0442C421" w14:textId="77777777" w:rsidR="00B50DF5" w:rsidRPr="00B50DF5" w:rsidRDefault="00B50DF5" w:rsidP="00E52D06">
      <w:pPr>
        <w:spacing w:line="240" w:lineRule="auto"/>
        <w:jc w:val="both"/>
        <w:rPr>
          <w:rFonts w:ascii="Times New Roman" w:hAnsi="Times New Roman" w:cs="Times New Roman"/>
          <w:sz w:val="28"/>
          <w:szCs w:val="28"/>
        </w:rPr>
      </w:pPr>
    </w:p>
    <w:p w14:paraId="135F9AC9" w14:textId="77777777" w:rsidR="00155FDE" w:rsidRPr="00155FDE" w:rsidRDefault="00155FDE" w:rsidP="00E52D06">
      <w:pPr>
        <w:spacing w:line="240" w:lineRule="auto"/>
        <w:jc w:val="both"/>
        <w:rPr>
          <w:rFonts w:ascii="Times New Roman" w:hAnsi="Times New Roman" w:cs="Times New Roman"/>
          <w:sz w:val="28"/>
          <w:szCs w:val="28"/>
        </w:rPr>
      </w:pPr>
    </w:p>
    <w:p w14:paraId="462851E2" w14:textId="71BA6D6D" w:rsidR="001F4F93" w:rsidRPr="001F4F93" w:rsidRDefault="001F4F93" w:rsidP="00E52D06">
      <w:pPr>
        <w:spacing w:line="240" w:lineRule="auto"/>
        <w:rPr>
          <w:rFonts w:ascii="Times New Roman" w:hAnsi="Times New Roman" w:cs="Times New Roman"/>
          <w:sz w:val="28"/>
          <w:szCs w:val="28"/>
        </w:rPr>
      </w:pPr>
      <w:r w:rsidRPr="00827887">
        <w:rPr>
          <w:noProof/>
          <w:lang w:eastAsia="en-US"/>
        </w:rPr>
        <w:drawing>
          <wp:inline distT="0" distB="0" distL="0" distR="0" wp14:anchorId="1804DA6C" wp14:editId="586666CF">
            <wp:extent cx="5731510" cy="3820795"/>
            <wp:effectExtent l="0" t="0" r="2540" b="8255"/>
            <wp:docPr id="309610559" name="Picture 1" descr="A graph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610559" name="Picture 1" descr="A graph of a diagram&#10;&#10;AI-generated content may be incorrect."/>
                    <pic:cNvPicPr/>
                  </pic:nvPicPr>
                  <pic:blipFill>
                    <a:blip r:embed="rId9"/>
                    <a:stretch>
                      <a:fillRect/>
                    </a:stretch>
                  </pic:blipFill>
                  <pic:spPr>
                    <a:xfrm>
                      <a:off x="0" y="0"/>
                      <a:ext cx="5731510" cy="3820795"/>
                    </a:xfrm>
                    <a:prstGeom prst="rect">
                      <a:avLst/>
                    </a:prstGeom>
                  </pic:spPr>
                </pic:pic>
              </a:graphicData>
            </a:graphic>
          </wp:inline>
        </w:drawing>
      </w:r>
    </w:p>
    <w:p w14:paraId="2759A7A5" w14:textId="77777777" w:rsidR="00942196" w:rsidRDefault="00942196" w:rsidP="00E52D06">
      <w:pPr>
        <w:spacing w:line="240" w:lineRule="auto"/>
        <w:rPr>
          <w:rFonts w:ascii="Times New Roman" w:hAnsi="Times New Roman" w:cs="Times New Roman"/>
          <w:sz w:val="28"/>
          <w:szCs w:val="28"/>
        </w:rPr>
      </w:pPr>
    </w:p>
    <w:p w14:paraId="3A7A8E85" w14:textId="77777777" w:rsidR="00942196" w:rsidRDefault="00942196" w:rsidP="00E52D06">
      <w:pPr>
        <w:spacing w:line="240" w:lineRule="auto"/>
        <w:rPr>
          <w:rFonts w:ascii="Times New Roman" w:hAnsi="Times New Roman" w:cs="Times New Roman"/>
          <w:sz w:val="28"/>
          <w:szCs w:val="28"/>
        </w:rPr>
      </w:pPr>
    </w:p>
    <w:p w14:paraId="1F20C5EB" w14:textId="77777777" w:rsidR="00B50DF5" w:rsidRDefault="00B50DF5" w:rsidP="00E52D06">
      <w:pPr>
        <w:spacing w:line="240" w:lineRule="auto"/>
        <w:rPr>
          <w:rFonts w:ascii="Times New Roman" w:hAnsi="Times New Roman" w:cs="Times New Roman"/>
          <w:sz w:val="28"/>
          <w:szCs w:val="28"/>
        </w:rPr>
      </w:pPr>
    </w:p>
    <w:p w14:paraId="353AE87B" w14:textId="77777777" w:rsidR="00B50DF5" w:rsidRDefault="00B50DF5" w:rsidP="00E52D06">
      <w:pPr>
        <w:spacing w:line="240" w:lineRule="auto"/>
        <w:rPr>
          <w:rFonts w:ascii="Times New Roman" w:hAnsi="Times New Roman" w:cs="Times New Roman"/>
          <w:sz w:val="28"/>
          <w:szCs w:val="28"/>
        </w:rPr>
      </w:pPr>
    </w:p>
    <w:p w14:paraId="7799FA2C" w14:textId="77777777" w:rsidR="00B50DF5" w:rsidRDefault="00B50DF5" w:rsidP="00E52D06">
      <w:pPr>
        <w:spacing w:line="240" w:lineRule="auto"/>
        <w:rPr>
          <w:rFonts w:ascii="Times New Roman" w:hAnsi="Times New Roman" w:cs="Times New Roman"/>
          <w:sz w:val="28"/>
          <w:szCs w:val="28"/>
        </w:rPr>
      </w:pPr>
    </w:p>
    <w:p w14:paraId="73C0F60C" w14:textId="77777777" w:rsidR="00B50DF5" w:rsidRDefault="00B50DF5" w:rsidP="00E52D06">
      <w:pPr>
        <w:spacing w:line="240" w:lineRule="auto"/>
        <w:rPr>
          <w:rFonts w:ascii="Times New Roman" w:hAnsi="Times New Roman" w:cs="Times New Roman"/>
          <w:sz w:val="28"/>
          <w:szCs w:val="28"/>
        </w:rPr>
      </w:pPr>
    </w:p>
    <w:p w14:paraId="55DFAFB6" w14:textId="28E6CF26" w:rsidR="00942196" w:rsidRPr="00942196" w:rsidRDefault="00942196" w:rsidP="00E52D06">
      <w:pPr>
        <w:pStyle w:val="Heading1"/>
        <w:spacing w:line="240" w:lineRule="auto"/>
        <w:jc w:val="both"/>
      </w:pPr>
      <w:bookmarkStart w:id="9" w:name="_Toc216728004"/>
      <w:r w:rsidRPr="00942196">
        <w:lastRenderedPageBreak/>
        <w:t>Project Schedule and Timeline</w:t>
      </w:r>
      <w:bookmarkEnd w:id="9"/>
    </w:p>
    <w:p w14:paraId="1148DAA0" w14:textId="0EAE756F" w:rsidR="00942196" w:rsidRPr="00942196" w:rsidRDefault="00942196" w:rsidP="00E52D06">
      <w:pPr>
        <w:spacing w:line="240" w:lineRule="auto"/>
        <w:jc w:val="both"/>
        <w:rPr>
          <w:rFonts w:ascii="Times New Roman" w:hAnsi="Times New Roman" w:cs="Times New Roman"/>
          <w:sz w:val="28"/>
          <w:szCs w:val="28"/>
        </w:rPr>
      </w:pPr>
      <w:r w:rsidRPr="00942196">
        <w:rPr>
          <w:rFonts w:ascii="Times New Roman" w:hAnsi="Times New Roman" w:cs="Times New Roman"/>
          <w:sz w:val="28"/>
          <w:szCs w:val="28"/>
        </w:rPr>
        <w:t>The project is expected to be completed within 18 months</w:t>
      </w:r>
      <w:r w:rsidR="003633E2">
        <w:rPr>
          <w:rFonts w:ascii="Times New Roman" w:hAnsi="Times New Roman" w:cs="Times New Roman"/>
          <w:sz w:val="28"/>
          <w:szCs w:val="28"/>
        </w:rPr>
        <w:t>.</w:t>
      </w:r>
    </w:p>
    <w:p w14:paraId="7CAFB61B" w14:textId="7417A29F" w:rsidR="00942196" w:rsidRPr="00942196" w:rsidRDefault="00942196" w:rsidP="00E52D06">
      <w:pPr>
        <w:spacing w:line="240" w:lineRule="auto"/>
        <w:jc w:val="both"/>
        <w:rPr>
          <w:rFonts w:ascii="Times New Roman" w:hAnsi="Times New Roman" w:cs="Times New Roman"/>
          <w:sz w:val="28"/>
          <w:szCs w:val="28"/>
        </w:rPr>
      </w:pPr>
      <w:r w:rsidRPr="00942196">
        <w:rPr>
          <w:rFonts w:ascii="Times New Roman" w:hAnsi="Times New Roman" w:cs="Times New Roman"/>
          <w:sz w:val="28"/>
          <w:szCs w:val="28"/>
        </w:rPr>
        <w:t>Months 1 to 3: Initiation, assessments, stakeholder engagement, and material procurement.</w:t>
      </w:r>
    </w:p>
    <w:p w14:paraId="628E1912" w14:textId="48CA0338" w:rsidR="00942196" w:rsidRPr="00942196" w:rsidRDefault="00942196" w:rsidP="00E52D06">
      <w:pPr>
        <w:spacing w:line="240" w:lineRule="auto"/>
        <w:jc w:val="both"/>
        <w:rPr>
          <w:rFonts w:ascii="Times New Roman" w:hAnsi="Times New Roman" w:cs="Times New Roman"/>
          <w:sz w:val="28"/>
          <w:szCs w:val="28"/>
        </w:rPr>
      </w:pPr>
      <w:r w:rsidRPr="00942196">
        <w:rPr>
          <w:rFonts w:ascii="Times New Roman" w:hAnsi="Times New Roman" w:cs="Times New Roman"/>
          <w:sz w:val="28"/>
          <w:szCs w:val="28"/>
        </w:rPr>
        <w:t>Months 4 to 12: Construction of 150 residences.</w:t>
      </w:r>
    </w:p>
    <w:p w14:paraId="34809F02" w14:textId="53D2241E" w:rsidR="00942196" w:rsidRPr="00942196" w:rsidRDefault="00942196" w:rsidP="00E52D06">
      <w:pPr>
        <w:spacing w:line="240" w:lineRule="auto"/>
        <w:jc w:val="both"/>
        <w:rPr>
          <w:rFonts w:ascii="Times New Roman" w:hAnsi="Times New Roman" w:cs="Times New Roman"/>
          <w:sz w:val="28"/>
          <w:szCs w:val="28"/>
        </w:rPr>
      </w:pPr>
      <w:r w:rsidRPr="00942196">
        <w:rPr>
          <w:rFonts w:ascii="Times New Roman" w:hAnsi="Times New Roman" w:cs="Times New Roman"/>
          <w:sz w:val="28"/>
          <w:szCs w:val="28"/>
        </w:rPr>
        <w:t>Months 4 to 14: Reconstruction of three schools.</w:t>
      </w:r>
    </w:p>
    <w:p w14:paraId="30551219" w14:textId="22A22CF2" w:rsidR="00942196" w:rsidRPr="00942196" w:rsidRDefault="00942196" w:rsidP="00E52D06">
      <w:pPr>
        <w:spacing w:line="240" w:lineRule="auto"/>
        <w:jc w:val="both"/>
        <w:rPr>
          <w:rFonts w:ascii="Times New Roman" w:hAnsi="Times New Roman" w:cs="Times New Roman"/>
          <w:sz w:val="28"/>
          <w:szCs w:val="28"/>
        </w:rPr>
      </w:pPr>
      <w:r w:rsidRPr="00942196">
        <w:rPr>
          <w:rFonts w:ascii="Times New Roman" w:hAnsi="Times New Roman" w:cs="Times New Roman"/>
          <w:sz w:val="28"/>
          <w:szCs w:val="28"/>
        </w:rPr>
        <w:t>Months 10 to 16: Sustainability installations (solar panels, drainage, and use of recycled materials).</w:t>
      </w:r>
    </w:p>
    <w:p w14:paraId="4AA4276B" w14:textId="77777777" w:rsidR="00942196" w:rsidRDefault="00942196" w:rsidP="00E52D06">
      <w:pPr>
        <w:spacing w:line="240" w:lineRule="auto"/>
        <w:jc w:val="both"/>
        <w:rPr>
          <w:rFonts w:ascii="Times New Roman" w:hAnsi="Times New Roman" w:cs="Times New Roman"/>
          <w:sz w:val="28"/>
          <w:szCs w:val="28"/>
        </w:rPr>
      </w:pPr>
      <w:r w:rsidRPr="00942196">
        <w:rPr>
          <w:rFonts w:ascii="Times New Roman" w:hAnsi="Times New Roman" w:cs="Times New Roman"/>
          <w:sz w:val="28"/>
          <w:szCs w:val="28"/>
        </w:rPr>
        <w:t>Months 15 to 18: Inspections, testing, handover, and project closure.</w:t>
      </w:r>
    </w:p>
    <w:p w14:paraId="2111059D" w14:textId="5C2BD699" w:rsidR="00942196" w:rsidRPr="00942196" w:rsidRDefault="00942196" w:rsidP="00E52D06">
      <w:pPr>
        <w:spacing w:line="240" w:lineRule="auto"/>
        <w:jc w:val="both"/>
        <w:rPr>
          <w:rFonts w:ascii="Times New Roman" w:hAnsi="Times New Roman" w:cs="Times New Roman"/>
          <w:b/>
          <w:bCs/>
          <w:sz w:val="28"/>
          <w:szCs w:val="28"/>
        </w:rPr>
      </w:pPr>
      <w:r w:rsidRPr="00942196">
        <w:rPr>
          <w:rFonts w:ascii="Times New Roman" w:hAnsi="Times New Roman" w:cs="Times New Roman"/>
          <w:b/>
          <w:bCs/>
          <w:sz w:val="28"/>
          <w:szCs w:val="28"/>
        </w:rPr>
        <w:t>Planning Approach</w:t>
      </w:r>
    </w:p>
    <w:p w14:paraId="79DA6626" w14:textId="6B7DA4B4" w:rsidR="00942196" w:rsidRPr="00942196" w:rsidRDefault="00942196" w:rsidP="00E52D06">
      <w:pPr>
        <w:spacing w:line="240" w:lineRule="auto"/>
        <w:jc w:val="both"/>
        <w:rPr>
          <w:rFonts w:ascii="Times New Roman" w:hAnsi="Times New Roman" w:cs="Times New Roman"/>
          <w:sz w:val="28"/>
          <w:szCs w:val="28"/>
        </w:rPr>
      </w:pPr>
      <w:r w:rsidRPr="00942196">
        <w:rPr>
          <w:rFonts w:ascii="Times New Roman" w:hAnsi="Times New Roman" w:cs="Times New Roman"/>
          <w:sz w:val="28"/>
          <w:szCs w:val="28"/>
        </w:rPr>
        <w:t>The Critical Path Method (CPM) identifies dependencies as:</w:t>
      </w:r>
    </w:p>
    <w:p w14:paraId="39A76E83" w14:textId="35D85666" w:rsidR="00942196" w:rsidRPr="00942196" w:rsidRDefault="00942196" w:rsidP="00E52D06">
      <w:pPr>
        <w:spacing w:line="240" w:lineRule="auto"/>
        <w:jc w:val="both"/>
        <w:rPr>
          <w:rFonts w:ascii="Times New Roman" w:hAnsi="Times New Roman" w:cs="Times New Roman"/>
          <w:sz w:val="28"/>
          <w:szCs w:val="28"/>
        </w:rPr>
      </w:pPr>
      <w:r w:rsidRPr="00942196">
        <w:rPr>
          <w:rFonts w:ascii="Times New Roman" w:hAnsi="Times New Roman" w:cs="Times New Roman"/>
          <w:sz w:val="28"/>
          <w:szCs w:val="28"/>
        </w:rPr>
        <w:t xml:space="preserve">Foundation elevation </w:t>
      </w:r>
      <w:r w:rsidR="00A0528F">
        <w:rPr>
          <w:rFonts w:ascii="Times New Roman" w:hAnsi="Times New Roman" w:cs="Times New Roman"/>
          <w:sz w:val="28"/>
          <w:szCs w:val="28"/>
        </w:rPr>
        <w:t>-</w:t>
      </w:r>
      <w:r w:rsidRPr="00942196">
        <w:rPr>
          <w:rFonts w:ascii="Times New Roman" w:hAnsi="Times New Roman" w:cs="Times New Roman"/>
          <w:sz w:val="28"/>
          <w:szCs w:val="28"/>
        </w:rPr>
        <w:t xml:space="preserve"> Structural construction </w:t>
      </w:r>
      <w:r w:rsidR="00A0528F">
        <w:rPr>
          <w:rFonts w:ascii="Times New Roman" w:hAnsi="Times New Roman" w:cs="Times New Roman"/>
          <w:sz w:val="28"/>
          <w:szCs w:val="28"/>
        </w:rPr>
        <w:t>-</w:t>
      </w:r>
      <w:r w:rsidRPr="00942196">
        <w:rPr>
          <w:rFonts w:ascii="Times New Roman" w:hAnsi="Times New Roman" w:cs="Times New Roman"/>
          <w:sz w:val="28"/>
          <w:szCs w:val="28"/>
        </w:rPr>
        <w:t xml:space="preserve"> Utility installation.</w:t>
      </w:r>
    </w:p>
    <w:p w14:paraId="37E91C63" w14:textId="11A70EF4" w:rsidR="00942196" w:rsidRPr="00942196" w:rsidRDefault="00942196" w:rsidP="00E52D06">
      <w:pPr>
        <w:spacing w:line="240" w:lineRule="auto"/>
        <w:jc w:val="both"/>
        <w:rPr>
          <w:rFonts w:ascii="Times New Roman" w:hAnsi="Times New Roman" w:cs="Times New Roman"/>
          <w:sz w:val="28"/>
          <w:szCs w:val="28"/>
        </w:rPr>
      </w:pPr>
      <w:r w:rsidRPr="00942196">
        <w:rPr>
          <w:rFonts w:ascii="Times New Roman" w:hAnsi="Times New Roman" w:cs="Times New Roman"/>
          <w:sz w:val="28"/>
          <w:szCs w:val="28"/>
        </w:rPr>
        <w:t xml:space="preserve">Demolition </w:t>
      </w:r>
      <w:r w:rsidR="00A0528F">
        <w:rPr>
          <w:rFonts w:ascii="Times New Roman" w:hAnsi="Times New Roman" w:cs="Times New Roman"/>
          <w:sz w:val="28"/>
          <w:szCs w:val="28"/>
        </w:rPr>
        <w:t>-</w:t>
      </w:r>
      <w:r w:rsidRPr="00942196">
        <w:rPr>
          <w:rFonts w:ascii="Times New Roman" w:hAnsi="Times New Roman" w:cs="Times New Roman"/>
          <w:sz w:val="28"/>
          <w:szCs w:val="28"/>
        </w:rPr>
        <w:t xml:space="preserve"> Foundation work </w:t>
      </w:r>
      <w:r w:rsidR="00A0528F">
        <w:rPr>
          <w:rFonts w:ascii="Times New Roman" w:hAnsi="Times New Roman" w:cs="Times New Roman"/>
          <w:sz w:val="28"/>
          <w:szCs w:val="28"/>
        </w:rPr>
        <w:t>-</w:t>
      </w:r>
      <w:r w:rsidRPr="00942196">
        <w:rPr>
          <w:rFonts w:ascii="Times New Roman" w:hAnsi="Times New Roman" w:cs="Times New Roman"/>
          <w:sz w:val="28"/>
          <w:szCs w:val="28"/>
        </w:rPr>
        <w:t xml:space="preserve"> Classroom construction.</w:t>
      </w:r>
    </w:p>
    <w:p w14:paraId="2777954A" w14:textId="04F2DCC8" w:rsidR="00E31678" w:rsidRDefault="00942196" w:rsidP="00E52D06">
      <w:pPr>
        <w:spacing w:line="240" w:lineRule="auto"/>
        <w:jc w:val="both"/>
        <w:rPr>
          <w:rFonts w:ascii="Times New Roman" w:hAnsi="Times New Roman" w:cs="Times New Roman"/>
          <w:sz w:val="28"/>
          <w:szCs w:val="28"/>
        </w:rPr>
      </w:pPr>
      <w:r w:rsidRPr="00942196">
        <w:rPr>
          <w:rFonts w:ascii="Times New Roman" w:hAnsi="Times New Roman" w:cs="Times New Roman"/>
          <w:sz w:val="28"/>
          <w:szCs w:val="28"/>
        </w:rPr>
        <w:t>Slack time will be incorporated into tasks subject to weather-related delays.</w:t>
      </w:r>
    </w:p>
    <w:p w14:paraId="3D44BE31" w14:textId="1805342B" w:rsidR="004251FC" w:rsidRDefault="00B61E99" w:rsidP="00E52D06">
      <w:pPr>
        <w:pStyle w:val="Heading1"/>
        <w:spacing w:line="240" w:lineRule="auto"/>
        <w:jc w:val="both"/>
      </w:pPr>
      <w:bookmarkStart w:id="10" w:name="_Toc216728005"/>
      <w:r>
        <w:t>B</w:t>
      </w:r>
      <w:r w:rsidR="004251FC" w:rsidRPr="004251FC">
        <w:t>udget and Resource Plan</w:t>
      </w:r>
      <w:bookmarkEnd w:id="10"/>
    </w:p>
    <w:p w14:paraId="0AE9E3D1" w14:textId="410BB66B" w:rsidR="004251FC" w:rsidRPr="004251FC" w:rsidRDefault="004251FC" w:rsidP="00E52D06">
      <w:pPr>
        <w:spacing w:line="240" w:lineRule="auto"/>
        <w:jc w:val="both"/>
        <w:rPr>
          <w:rFonts w:ascii="Times New Roman" w:hAnsi="Times New Roman" w:cs="Times New Roman"/>
          <w:sz w:val="28"/>
          <w:szCs w:val="28"/>
        </w:rPr>
      </w:pPr>
      <w:r w:rsidRPr="004251FC">
        <w:rPr>
          <w:rFonts w:ascii="Times New Roman" w:hAnsi="Times New Roman" w:cs="Times New Roman"/>
          <w:sz w:val="28"/>
          <w:szCs w:val="28"/>
        </w:rPr>
        <w:t>Estimated total budget of CAD 180 million, distributed as follows:</w:t>
      </w:r>
    </w:p>
    <w:p w14:paraId="49D590B5" w14:textId="412C5E7F" w:rsidR="004251FC" w:rsidRPr="004251FC" w:rsidRDefault="004251FC" w:rsidP="00E52D06">
      <w:pPr>
        <w:spacing w:line="240" w:lineRule="auto"/>
        <w:jc w:val="both"/>
        <w:rPr>
          <w:rFonts w:ascii="Times New Roman" w:hAnsi="Times New Roman" w:cs="Times New Roman"/>
          <w:sz w:val="28"/>
          <w:szCs w:val="28"/>
        </w:rPr>
      </w:pPr>
      <w:r w:rsidRPr="004251FC">
        <w:rPr>
          <w:rFonts w:ascii="Times New Roman" w:hAnsi="Times New Roman" w:cs="Times New Roman"/>
          <w:sz w:val="28"/>
          <w:szCs w:val="28"/>
        </w:rPr>
        <w:t>Housing reconstruction: CAD 100 million</w:t>
      </w:r>
      <w:r>
        <w:rPr>
          <w:rFonts w:ascii="Times New Roman" w:hAnsi="Times New Roman" w:cs="Times New Roman"/>
          <w:sz w:val="28"/>
          <w:szCs w:val="28"/>
        </w:rPr>
        <w:t>;</w:t>
      </w:r>
    </w:p>
    <w:p w14:paraId="211D4A0B" w14:textId="5E32105E" w:rsidR="004251FC" w:rsidRPr="004251FC" w:rsidRDefault="004251FC" w:rsidP="00E52D06">
      <w:pPr>
        <w:spacing w:line="240" w:lineRule="auto"/>
        <w:jc w:val="both"/>
        <w:rPr>
          <w:rFonts w:ascii="Times New Roman" w:hAnsi="Times New Roman" w:cs="Times New Roman"/>
          <w:sz w:val="28"/>
          <w:szCs w:val="28"/>
        </w:rPr>
      </w:pPr>
      <w:r w:rsidRPr="004251FC">
        <w:rPr>
          <w:rFonts w:ascii="Times New Roman" w:hAnsi="Times New Roman" w:cs="Times New Roman"/>
          <w:sz w:val="28"/>
          <w:szCs w:val="28"/>
        </w:rPr>
        <w:t>School reconstruction: CAD 60 million</w:t>
      </w:r>
      <w:r>
        <w:rPr>
          <w:rFonts w:ascii="Times New Roman" w:hAnsi="Times New Roman" w:cs="Times New Roman"/>
          <w:sz w:val="28"/>
          <w:szCs w:val="28"/>
        </w:rPr>
        <w:t>;</w:t>
      </w:r>
    </w:p>
    <w:p w14:paraId="7BAE5D1C" w14:textId="41AAC502" w:rsidR="004251FC" w:rsidRPr="004251FC" w:rsidRDefault="004251FC" w:rsidP="00E52D06">
      <w:pPr>
        <w:spacing w:line="240" w:lineRule="auto"/>
        <w:jc w:val="both"/>
        <w:rPr>
          <w:rFonts w:ascii="Times New Roman" w:hAnsi="Times New Roman" w:cs="Times New Roman"/>
          <w:sz w:val="28"/>
          <w:szCs w:val="28"/>
        </w:rPr>
      </w:pPr>
      <w:r w:rsidRPr="004251FC">
        <w:rPr>
          <w:rFonts w:ascii="Times New Roman" w:hAnsi="Times New Roman" w:cs="Times New Roman"/>
          <w:sz w:val="28"/>
          <w:szCs w:val="28"/>
        </w:rPr>
        <w:t>Planning and design: CAD 10 million</w:t>
      </w:r>
      <w:r>
        <w:rPr>
          <w:rFonts w:ascii="Times New Roman" w:hAnsi="Times New Roman" w:cs="Times New Roman"/>
          <w:sz w:val="28"/>
          <w:szCs w:val="28"/>
        </w:rPr>
        <w:t>;</w:t>
      </w:r>
    </w:p>
    <w:p w14:paraId="6B37088F" w14:textId="79620A26" w:rsidR="004251FC" w:rsidRPr="004251FC" w:rsidRDefault="004251FC" w:rsidP="00E52D06">
      <w:pPr>
        <w:spacing w:line="240" w:lineRule="auto"/>
        <w:jc w:val="both"/>
        <w:rPr>
          <w:rFonts w:ascii="Times New Roman" w:hAnsi="Times New Roman" w:cs="Times New Roman"/>
          <w:sz w:val="28"/>
          <w:szCs w:val="28"/>
        </w:rPr>
      </w:pPr>
      <w:r w:rsidRPr="004251FC">
        <w:rPr>
          <w:rFonts w:ascii="Times New Roman" w:hAnsi="Times New Roman" w:cs="Times New Roman"/>
          <w:sz w:val="28"/>
          <w:szCs w:val="28"/>
        </w:rPr>
        <w:t>Community engagement and sustainability initiatives: CAD 10 million</w:t>
      </w:r>
      <w:r>
        <w:rPr>
          <w:rFonts w:ascii="Times New Roman" w:hAnsi="Times New Roman" w:cs="Times New Roman"/>
          <w:sz w:val="28"/>
          <w:szCs w:val="28"/>
        </w:rPr>
        <w:t>.</w:t>
      </w:r>
    </w:p>
    <w:p w14:paraId="458391EC" w14:textId="565E67F5" w:rsidR="004251FC" w:rsidRPr="00527BE8" w:rsidRDefault="004251FC" w:rsidP="00E52D06">
      <w:pPr>
        <w:spacing w:line="240" w:lineRule="auto"/>
        <w:jc w:val="both"/>
        <w:rPr>
          <w:rFonts w:ascii="Times New Roman" w:hAnsi="Times New Roman" w:cs="Times New Roman"/>
          <w:b/>
          <w:bCs/>
          <w:sz w:val="28"/>
          <w:szCs w:val="28"/>
        </w:rPr>
      </w:pPr>
      <w:r w:rsidRPr="00527BE8">
        <w:rPr>
          <w:rFonts w:ascii="Times New Roman" w:hAnsi="Times New Roman" w:cs="Times New Roman"/>
          <w:b/>
          <w:bCs/>
          <w:sz w:val="28"/>
          <w:szCs w:val="28"/>
        </w:rPr>
        <w:t>Resource Needs</w:t>
      </w:r>
      <w:r w:rsidR="00527BE8" w:rsidRPr="00527BE8">
        <w:rPr>
          <w:rFonts w:ascii="Times New Roman" w:hAnsi="Times New Roman" w:cs="Times New Roman"/>
          <w:b/>
          <w:bCs/>
          <w:sz w:val="28"/>
          <w:szCs w:val="28"/>
        </w:rPr>
        <w:t>:</w:t>
      </w:r>
    </w:p>
    <w:p w14:paraId="6381F31C" w14:textId="77777777" w:rsidR="004251FC" w:rsidRPr="004251FC" w:rsidRDefault="004251FC" w:rsidP="00E52D06">
      <w:pPr>
        <w:spacing w:line="240" w:lineRule="auto"/>
        <w:jc w:val="both"/>
        <w:rPr>
          <w:rFonts w:ascii="Times New Roman" w:hAnsi="Times New Roman" w:cs="Times New Roman"/>
          <w:sz w:val="28"/>
          <w:szCs w:val="28"/>
        </w:rPr>
      </w:pPr>
      <w:r w:rsidRPr="004251FC">
        <w:rPr>
          <w:rFonts w:ascii="Times New Roman" w:hAnsi="Times New Roman" w:cs="Times New Roman"/>
          <w:sz w:val="28"/>
          <w:szCs w:val="28"/>
        </w:rPr>
        <w:t>Labor: Local and Indigenous workers, engineers, architects, electricians, and teachers for consultations.</w:t>
      </w:r>
    </w:p>
    <w:p w14:paraId="0B4751D0" w14:textId="7BCD3CCF" w:rsidR="004251FC" w:rsidRPr="004251FC" w:rsidRDefault="004251FC" w:rsidP="00E52D06">
      <w:pPr>
        <w:spacing w:line="240" w:lineRule="auto"/>
        <w:jc w:val="both"/>
        <w:rPr>
          <w:rFonts w:ascii="Times New Roman" w:hAnsi="Times New Roman" w:cs="Times New Roman"/>
          <w:sz w:val="28"/>
          <w:szCs w:val="28"/>
        </w:rPr>
      </w:pPr>
      <w:r w:rsidRPr="004251FC">
        <w:rPr>
          <w:rFonts w:ascii="Times New Roman" w:hAnsi="Times New Roman" w:cs="Times New Roman"/>
          <w:sz w:val="28"/>
          <w:szCs w:val="28"/>
        </w:rPr>
        <w:t>Materials: Recycled wood, ecological insulation, flood-resistant concrete, solar panels.</w:t>
      </w:r>
    </w:p>
    <w:p w14:paraId="6CE138F1" w14:textId="13C10D28" w:rsidR="004251FC" w:rsidRPr="004251FC" w:rsidRDefault="004251FC" w:rsidP="00E52D06">
      <w:pPr>
        <w:spacing w:line="240" w:lineRule="auto"/>
        <w:jc w:val="both"/>
        <w:rPr>
          <w:rFonts w:ascii="Times New Roman" w:hAnsi="Times New Roman" w:cs="Times New Roman"/>
          <w:sz w:val="28"/>
          <w:szCs w:val="28"/>
        </w:rPr>
      </w:pPr>
      <w:r w:rsidRPr="004251FC">
        <w:rPr>
          <w:rFonts w:ascii="Times New Roman" w:hAnsi="Times New Roman" w:cs="Times New Roman"/>
          <w:sz w:val="28"/>
          <w:szCs w:val="28"/>
        </w:rPr>
        <w:t>Equipment: Construction machinery, safety equipment, prefabrication tools.</w:t>
      </w:r>
    </w:p>
    <w:p w14:paraId="4F82559F" w14:textId="3FC14CB9" w:rsidR="004251FC" w:rsidRPr="004251FC" w:rsidRDefault="004251FC" w:rsidP="00E52D06">
      <w:pPr>
        <w:spacing w:line="240" w:lineRule="auto"/>
        <w:jc w:val="both"/>
        <w:rPr>
          <w:rFonts w:ascii="Times New Roman" w:hAnsi="Times New Roman" w:cs="Times New Roman"/>
          <w:sz w:val="28"/>
          <w:szCs w:val="28"/>
        </w:rPr>
      </w:pPr>
      <w:r w:rsidRPr="004251FC">
        <w:rPr>
          <w:rFonts w:ascii="Times New Roman" w:hAnsi="Times New Roman" w:cs="Times New Roman"/>
          <w:sz w:val="28"/>
          <w:szCs w:val="28"/>
        </w:rPr>
        <w:t>Facilities: Temporary offices, storage depots, and training spaces.</w:t>
      </w:r>
    </w:p>
    <w:p w14:paraId="7AAA9692" w14:textId="39C4EF34" w:rsidR="004251FC" w:rsidRPr="004251FC" w:rsidRDefault="004251FC" w:rsidP="00E52D06">
      <w:pPr>
        <w:spacing w:line="240" w:lineRule="auto"/>
        <w:jc w:val="both"/>
        <w:rPr>
          <w:rFonts w:ascii="Times New Roman" w:hAnsi="Times New Roman" w:cs="Times New Roman"/>
          <w:sz w:val="28"/>
          <w:szCs w:val="28"/>
        </w:rPr>
      </w:pPr>
      <w:r w:rsidRPr="00527BE8">
        <w:rPr>
          <w:rFonts w:ascii="Times New Roman" w:hAnsi="Times New Roman" w:cs="Times New Roman"/>
          <w:b/>
          <w:bCs/>
          <w:sz w:val="28"/>
          <w:szCs w:val="28"/>
        </w:rPr>
        <w:t>Procurement Strategy</w:t>
      </w:r>
      <w:r w:rsidR="00527BE8">
        <w:rPr>
          <w:rFonts w:ascii="Times New Roman" w:hAnsi="Times New Roman" w:cs="Times New Roman"/>
          <w:b/>
          <w:bCs/>
          <w:sz w:val="28"/>
          <w:szCs w:val="28"/>
        </w:rPr>
        <w:t>:</w:t>
      </w:r>
    </w:p>
    <w:p w14:paraId="7D5F5785" w14:textId="77777777" w:rsidR="004251FC" w:rsidRPr="004251FC" w:rsidRDefault="004251FC" w:rsidP="00E52D06">
      <w:pPr>
        <w:spacing w:line="240" w:lineRule="auto"/>
        <w:jc w:val="both"/>
        <w:rPr>
          <w:rFonts w:ascii="Times New Roman" w:hAnsi="Times New Roman" w:cs="Times New Roman"/>
          <w:sz w:val="28"/>
          <w:szCs w:val="28"/>
        </w:rPr>
      </w:pPr>
      <w:r w:rsidRPr="004251FC">
        <w:rPr>
          <w:rFonts w:ascii="Times New Roman" w:hAnsi="Times New Roman" w:cs="Times New Roman"/>
          <w:sz w:val="28"/>
          <w:szCs w:val="28"/>
        </w:rPr>
        <w:t>Local suppliers will be prioritized to reduce transportation delays and strengthen local economies.</w:t>
      </w:r>
    </w:p>
    <w:p w14:paraId="4DAD8C84" w14:textId="77777777" w:rsidR="004251FC" w:rsidRPr="004251FC" w:rsidRDefault="004251FC" w:rsidP="00E52D06">
      <w:pPr>
        <w:spacing w:line="240" w:lineRule="auto"/>
        <w:jc w:val="both"/>
        <w:rPr>
          <w:rFonts w:ascii="Times New Roman" w:hAnsi="Times New Roman" w:cs="Times New Roman"/>
          <w:sz w:val="28"/>
          <w:szCs w:val="28"/>
        </w:rPr>
      </w:pPr>
      <w:r w:rsidRPr="004251FC">
        <w:rPr>
          <w:rFonts w:ascii="Times New Roman" w:hAnsi="Times New Roman" w:cs="Times New Roman"/>
          <w:sz w:val="28"/>
          <w:szCs w:val="28"/>
        </w:rPr>
        <w:lastRenderedPageBreak/>
        <w:t>Contractor selection will be made through competitive bidding.</w:t>
      </w:r>
    </w:p>
    <w:p w14:paraId="5DC0F0CA" w14:textId="032FD39D" w:rsidR="004251FC" w:rsidRDefault="004251FC" w:rsidP="00E52D06">
      <w:pPr>
        <w:spacing w:line="240" w:lineRule="auto"/>
        <w:jc w:val="both"/>
        <w:rPr>
          <w:rFonts w:ascii="Times New Roman" w:hAnsi="Times New Roman" w:cs="Times New Roman"/>
          <w:sz w:val="28"/>
          <w:szCs w:val="28"/>
        </w:rPr>
      </w:pPr>
      <w:r w:rsidRPr="004251FC">
        <w:rPr>
          <w:rFonts w:ascii="Times New Roman" w:hAnsi="Times New Roman" w:cs="Times New Roman"/>
          <w:sz w:val="28"/>
          <w:szCs w:val="28"/>
        </w:rPr>
        <w:t>Framework agreements will be used to ensure secure and timely access to materials</w:t>
      </w:r>
      <w:r w:rsidR="00820D4B">
        <w:rPr>
          <w:rFonts w:ascii="Times New Roman" w:hAnsi="Times New Roman" w:cs="Times New Roman"/>
          <w:sz w:val="28"/>
          <w:szCs w:val="28"/>
        </w:rPr>
        <w:t xml:space="preserve"> (Landau, P</w:t>
      </w:r>
      <w:r w:rsidR="006B4BF9">
        <w:rPr>
          <w:rFonts w:ascii="Times New Roman" w:hAnsi="Times New Roman" w:cs="Times New Roman"/>
          <w:sz w:val="28"/>
          <w:szCs w:val="28"/>
        </w:rPr>
        <w:t>.</w:t>
      </w:r>
      <w:r w:rsidR="00820D4B">
        <w:rPr>
          <w:rFonts w:ascii="Times New Roman" w:hAnsi="Times New Roman" w:cs="Times New Roman"/>
          <w:sz w:val="28"/>
          <w:szCs w:val="28"/>
        </w:rPr>
        <w:t xml:space="preserve"> 2025).</w:t>
      </w:r>
    </w:p>
    <w:p w14:paraId="004D4E91" w14:textId="77777777" w:rsidR="00187BBB" w:rsidRDefault="00187BBB" w:rsidP="00E52D06">
      <w:pPr>
        <w:spacing w:line="240" w:lineRule="auto"/>
        <w:rPr>
          <w:rFonts w:ascii="Times New Roman" w:hAnsi="Times New Roman" w:cs="Times New Roman"/>
          <w:sz w:val="28"/>
          <w:szCs w:val="28"/>
        </w:rPr>
      </w:pPr>
    </w:p>
    <w:p w14:paraId="1114A1AB" w14:textId="27D24F44" w:rsidR="00187BBB" w:rsidRDefault="00DA6571" w:rsidP="00E52D06">
      <w:pPr>
        <w:pStyle w:val="Heading1"/>
        <w:spacing w:line="240" w:lineRule="auto"/>
      </w:pPr>
      <w:bookmarkStart w:id="11" w:name="_Toc216728006"/>
      <w:r>
        <w:t>Risk Management Plan</w:t>
      </w:r>
      <w:bookmarkEnd w:id="11"/>
    </w:p>
    <w:p w14:paraId="55F19E18" w14:textId="77777777" w:rsidR="00DA6571" w:rsidRPr="00DA6571" w:rsidRDefault="00DA6571" w:rsidP="00E52D06">
      <w:pPr>
        <w:spacing w:line="240" w:lineRule="auto"/>
        <w:rPr>
          <w:lang w:eastAsia="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87"/>
        <w:gridCol w:w="1009"/>
        <w:gridCol w:w="1352"/>
        <w:gridCol w:w="4178"/>
      </w:tblGrid>
      <w:tr w:rsidR="00DA6571" w:rsidRPr="00DA6571" w14:paraId="7FD76A45" w14:textId="77777777" w:rsidTr="003A13CE">
        <w:trPr>
          <w:tblHeader/>
          <w:tblCellSpacing w:w="15" w:type="dxa"/>
        </w:trPr>
        <w:tc>
          <w:tcPr>
            <w:tcW w:w="0" w:type="auto"/>
            <w:vAlign w:val="center"/>
            <w:hideMark/>
          </w:tcPr>
          <w:p w14:paraId="539D100B" w14:textId="77777777" w:rsidR="00DA6571" w:rsidRPr="00DA6571" w:rsidRDefault="00DA6571" w:rsidP="00E52D06">
            <w:pPr>
              <w:spacing w:line="240" w:lineRule="auto"/>
              <w:rPr>
                <w:rFonts w:ascii="Times New Roman" w:hAnsi="Times New Roman" w:cs="Times New Roman"/>
                <w:b/>
                <w:bCs/>
                <w:sz w:val="28"/>
                <w:szCs w:val="28"/>
                <w:lang w:eastAsia="en-US"/>
              </w:rPr>
            </w:pPr>
            <w:r w:rsidRPr="00DA6571">
              <w:rPr>
                <w:rFonts w:ascii="Times New Roman" w:hAnsi="Times New Roman" w:cs="Times New Roman"/>
                <w:b/>
                <w:bCs/>
                <w:sz w:val="28"/>
                <w:szCs w:val="28"/>
                <w:lang w:eastAsia="en-US"/>
              </w:rPr>
              <w:t>Risk</w:t>
            </w:r>
          </w:p>
        </w:tc>
        <w:tc>
          <w:tcPr>
            <w:tcW w:w="976" w:type="dxa"/>
            <w:vAlign w:val="center"/>
            <w:hideMark/>
          </w:tcPr>
          <w:p w14:paraId="4B7D56E1" w14:textId="77777777" w:rsidR="00DA6571" w:rsidRPr="00DA6571" w:rsidRDefault="00DA6571" w:rsidP="00E52D06">
            <w:pPr>
              <w:spacing w:line="240" w:lineRule="auto"/>
              <w:rPr>
                <w:rFonts w:ascii="Times New Roman" w:hAnsi="Times New Roman" w:cs="Times New Roman"/>
                <w:b/>
                <w:bCs/>
                <w:sz w:val="28"/>
                <w:szCs w:val="28"/>
                <w:lang w:eastAsia="en-US"/>
              </w:rPr>
            </w:pPr>
            <w:r w:rsidRPr="00DA6571">
              <w:rPr>
                <w:rFonts w:ascii="Times New Roman" w:hAnsi="Times New Roman" w:cs="Times New Roman"/>
                <w:b/>
                <w:bCs/>
                <w:sz w:val="28"/>
                <w:szCs w:val="28"/>
                <w:lang w:eastAsia="en-US"/>
              </w:rPr>
              <w:t>Impact</w:t>
            </w:r>
          </w:p>
        </w:tc>
        <w:tc>
          <w:tcPr>
            <w:tcW w:w="1144" w:type="dxa"/>
            <w:vAlign w:val="center"/>
            <w:hideMark/>
          </w:tcPr>
          <w:p w14:paraId="227AE143" w14:textId="77777777" w:rsidR="00DA6571" w:rsidRPr="00DA6571" w:rsidRDefault="00DA6571" w:rsidP="00E52D06">
            <w:pPr>
              <w:spacing w:line="240" w:lineRule="auto"/>
              <w:rPr>
                <w:rFonts w:ascii="Times New Roman" w:hAnsi="Times New Roman" w:cs="Times New Roman"/>
                <w:b/>
                <w:bCs/>
                <w:sz w:val="28"/>
                <w:szCs w:val="28"/>
                <w:lang w:eastAsia="en-US"/>
              </w:rPr>
            </w:pPr>
            <w:r w:rsidRPr="00DA6571">
              <w:rPr>
                <w:rFonts w:ascii="Times New Roman" w:hAnsi="Times New Roman" w:cs="Times New Roman"/>
                <w:b/>
                <w:bCs/>
                <w:sz w:val="28"/>
                <w:szCs w:val="28"/>
                <w:lang w:eastAsia="en-US"/>
              </w:rPr>
              <w:t>Likelihood</w:t>
            </w:r>
          </w:p>
        </w:tc>
        <w:tc>
          <w:tcPr>
            <w:tcW w:w="0" w:type="auto"/>
            <w:vAlign w:val="center"/>
            <w:hideMark/>
          </w:tcPr>
          <w:p w14:paraId="5F2093EA" w14:textId="77777777" w:rsidR="00DA6571" w:rsidRPr="00DA6571" w:rsidRDefault="00DA6571" w:rsidP="00E52D06">
            <w:pPr>
              <w:spacing w:line="240" w:lineRule="auto"/>
              <w:rPr>
                <w:rFonts w:ascii="Times New Roman" w:hAnsi="Times New Roman" w:cs="Times New Roman"/>
                <w:b/>
                <w:bCs/>
                <w:sz w:val="28"/>
                <w:szCs w:val="28"/>
                <w:lang w:eastAsia="en-US"/>
              </w:rPr>
            </w:pPr>
            <w:r w:rsidRPr="00DA6571">
              <w:rPr>
                <w:rFonts w:ascii="Times New Roman" w:hAnsi="Times New Roman" w:cs="Times New Roman"/>
                <w:b/>
                <w:bCs/>
                <w:sz w:val="28"/>
                <w:szCs w:val="28"/>
                <w:lang w:eastAsia="en-US"/>
              </w:rPr>
              <w:t>Mitigation</w:t>
            </w:r>
          </w:p>
        </w:tc>
      </w:tr>
      <w:tr w:rsidR="00DA6571" w:rsidRPr="00DA6571" w14:paraId="44854A66" w14:textId="77777777" w:rsidTr="003A13CE">
        <w:trPr>
          <w:tblCellSpacing w:w="15" w:type="dxa"/>
        </w:trPr>
        <w:tc>
          <w:tcPr>
            <w:tcW w:w="0" w:type="auto"/>
            <w:vAlign w:val="center"/>
            <w:hideMark/>
          </w:tcPr>
          <w:p w14:paraId="0614D959"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b/>
                <w:bCs/>
                <w:sz w:val="28"/>
                <w:szCs w:val="28"/>
                <w:lang w:eastAsia="en-US"/>
              </w:rPr>
              <w:t>Severe weather delays</w:t>
            </w:r>
          </w:p>
        </w:tc>
        <w:tc>
          <w:tcPr>
            <w:tcW w:w="976" w:type="dxa"/>
            <w:vAlign w:val="center"/>
            <w:hideMark/>
          </w:tcPr>
          <w:p w14:paraId="68E2DD9B"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sz w:val="28"/>
                <w:szCs w:val="28"/>
                <w:lang w:eastAsia="en-US"/>
              </w:rPr>
              <w:t>High</w:t>
            </w:r>
          </w:p>
        </w:tc>
        <w:tc>
          <w:tcPr>
            <w:tcW w:w="1144" w:type="dxa"/>
            <w:vAlign w:val="center"/>
            <w:hideMark/>
          </w:tcPr>
          <w:p w14:paraId="625C7EF0"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sz w:val="28"/>
                <w:szCs w:val="28"/>
                <w:lang w:eastAsia="en-US"/>
              </w:rPr>
              <w:t>Medium</w:t>
            </w:r>
          </w:p>
        </w:tc>
        <w:tc>
          <w:tcPr>
            <w:tcW w:w="0" w:type="auto"/>
            <w:vAlign w:val="center"/>
            <w:hideMark/>
          </w:tcPr>
          <w:p w14:paraId="117EB227"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sz w:val="28"/>
                <w:szCs w:val="28"/>
                <w:lang w:eastAsia="en-US"/>
              </w:rPr>
              <w:t>Flexible scheduling; dry-season prioritisation; contingency buffers.</w:t>
            </w:r>
          </w:p>
        </w:tc>
      </w:tr>
      <w:tr w:rsidR="00DA6571" w:rsidRPr="00DA6571" w14:paraId="51E02FD8" w14:textId="77777777" w:rsidTr="003A13CE">
        <w:trPr>
          <w:tblCellSpacing w:w="15" w:type="dxa"/>
        </w:trPr>
        <w:tc>
          <w:tcPr>
            <w:tcW w:w="0" w:type="auto"/>
            <w:vAlign w:val="center"/>
            <w:hideMark/>
          </w:tcPr>
          <w:p w14:paraId="488408CA"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b/>
                <w:bCs/>
                <w:sz w:val="28"/>
                <w:szCs w:val="28"/>
                <w:lang w:eastAsia="en-US"/>
              </w:rPr>
              <w:t>Funding shortfalls</w:t>
            </w:r>
          </w:p>
        </w:tc>
        <w:tc>
          <w:tcPr>
            <w:tcW w:w="976" w:type="dxa"/>
            <w:vAlign w:val="center"/>
            <w:hideMark/>
          </w:tcPr>
          <w:p w14:paraId="0C521024"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sz w:val="28"/>
                <w:szCs w:val="28"/>
                <w:lang w:eastAsia="en-US"/>
              </w:rPr>
              <w:t>Medium</w:t>
            </w:r>
          </w:p>
        </w:tc>
        <w:tc>
          <w:tcPr>
            <w:tcW w:w="1144" w:type="dxa"/>
            <w:vAlign w:val="center"/>
            <w:hideMark/>
          </w:tcPr>
          <w:p w14:paraId="4341F7FD"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sz w:val="28"/>
                <w:szCs w:val="28"/>
                <w:lang w:eastAsia="en-US"/>
              </w:rPr>
              <w:t>Low–Medium</w:t>
            </w:r>
          </w:p>
        </w:tc>
        <w:tc>
          <w:tcPr>
            <w:tcW w:w="0" w:type="auto"/>
            <w:vAlign w:val="center"/>
            <w:hideMark/>
          </w:tcPr>
          <w:p w14:paraId="54D3869E"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sz w:val="28"/>
                <w:szCs w:val="28"/>
                <w:lang w:eastAsia="en-US"/>
              </w:rPr>
              <w:t>Public-private partnerships; phased delivery; cost-control audits.</w:t>
            </w:r>
          </w:p>
        </w:tc>
      </w:tr>
      <w:tr w:rsidR="00DA6571" w:rsidRPr="00DA6571" w14:paraId="20B93937" w14:textId="77777777" w:rsidTr="003A13CE">
        <w:trPr>
          <w:tblCellSpacing w:w="15" w:type="dxa"/>
        </w:trPr>
        <w:tc>
          <w:tcPr>
            <w:tcW w:w="0" w:type="auto"/>
            <w:vAlign w:val="center"/>
            <w:hideMark/>
          </w:tcPr>
          <w:p w14:paraId="20984025"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b/>
                <w:bCs/>
                <w:sz w:val="28"/>
                <w:szCs w:val="28"/>
                <w:lang w:eastAsia="en-US"/>
              </w:rPr>
              <w:t>Material shortages</w:t>
            </w:r>
          </w:p>
        </w:tc>
        <w:tc>
          <w:tcPr>
            <w:tcW w:w="976" w:type="dxa"/>
            <w:vAlign w:val="center"/>
            <w:hideMark/>
          </w:tcPr>
          <w:p w14:paraId="0BE19AA5"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sz w:val="28"/>
                <w:szCs w:val="28"/>
                <w:lang w:eastAsia="en-US"/>
              </w:rPr>
              <w:t>Medium</w:t>
            </w:r>
          </w:p>
        </w:tc>
        <w:tc>
          <w:tcPr>
            <w:tcW w:w="1144" w:type="dxa"/>
            <w:vAlign w:val="center"/>
            <w:hideMark/>
          </w:tcPr>
          <w:p w14:paraId="68F65F31"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sz w:val="28"/>
                <w:szCs w:val="28"/>
                <w:lang w:eastAsia="en-US"/>
              </w:rPr>
              <w:t>Medium</w:t>
            </w:r>
          </w:p>
        </w:tc>
        <w:tc>
          <w:tcPr>
            <w:tcW w:w="0" w:type="auto"/>
            <w:vAlign w:val="center"/>
            <w:hideMark/>
          </w:tcPr>
          <w:p w14:paraId="4EAEBDEE"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sz w:val="28"/>
                <w:szCs w:val="28"/>
                <w:lang w:eastAsia="en-US"/>
              </w:rPr>
              <w:t>Use of local suppliers; bulk procurement; alternative materials.</w:t>
            </w:r>
          </w:p>
        </w:tc>
      </w:tr>
      <w:tr w:rsidR="00DA6571" w:rsidRPr="00DA6571" w14:paraId="74E8FF69" w14:textId="77777777" w:rsidTr="003A13CE">
        <w:trPr>
          <w:tblCellSpacing w:w="15" w:type="dxa"/>
        </w:trPr>
        <w:tc>
          <w:tcPr>
            <w:tcW w:w="0" w:type="auto"/>
            <w:vAlign w:val="center"/>
            <w:hideMark/>
          </w:tcPr>
          <w:p w14:paraId="7CD4C014"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b/>
                <w:bCs/>
                <w:sz w:val="28"/>
                <w:szCs w:val="28"/>
                <w:lang w:eastAsia="en-US"/>
              </w:rPr>
              <w:t>Community relocation challenges</w:t>
            </w:r>
          </w:p>
        </w:tc>
        <w:tc>
          <w:tcPr>
            <w:tcW w:w="976" w:type="dxa"/>
            <w:vAlign w:val="center"/>
            <w:hideMark/>
          </w:tcPr>
          <w:p w14:paraId="08D9BBF3"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sz w:val="28"/>
                <w:szCs w:val="28"/>
                <w:lang w:eastAsia="en-US"/>
              </w:rPr>
              <w:t>High</w:t>
            </w:r>
          </w:p>
        </w:tc>
        <w:tc>
          <w:tcPr>
            <w:tcW w:w="1144" w:type="dxa"/>
            <w:vAlign w:val="center"/>
            <w:hideMark/>
          </w:tcPr>
          <w:p w14:paraId="240C1659"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sz w:val="28"/>
                <w:szCs w:val="28"/>
                <w:lang w:eastAsia="en-US"/>
              </w:rPr>
              <w:t>Medium</w:t>
            </w:r>
          </w:p>
        </w:tc>
        <w:tc>
          <w:tcPr>
            <w:tcW w:w="0" w:type="auto"/>
            <w:vAlign w:val="center"/>
            <w:hideMark/>
          </w:tcPr>
          <w:p w14:paraId="7EC2093A"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sz w:val="28"/>
                <w:szCs w:val="28"/>
                <w:lang w:eastAsia="en-US"/>
              </w:rPr>
              <w:t>Temporary housing; relocation assistance; coordinated communication.</w:t>
            </w:r>
          </w:p>
        </w:tc>
      </w:tr>
      <w:tr w:rsidR="00DA6571" w:rsidRPr="00DA6571" w14:paraId="622065F7" w14:textId="77777777" w:rsidTr="003A13CE">
        <w:trPr>
          <w:tblCellSpacing w:w="15" w:type="dxa"/>
        </w:trPr>
        <w:tc>
          <w:tcPr>
            <w:tcW w:w="0" w:type="auto"/>
            <w:vAlign w:val="center"/>
            <w:hideMark/>
          </w:tcPr>
          <w:p w14:paraId="299B5D67"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b/>
                <w:bCs/>
                <w:sz w:val="28"/>
                <w:szCs w:val="28"/>
                <w:lang w:eastAsia="en-US"/>
              </w:rPr>
              <w:t>Access limitations to affected areas</w:t>
            </w:r>
          </w:p>
        </w:tc>
        <w:tc>
          <w:tcPr>
            <w:tcW w:w="976" w:type="dxa"/>
            <w:vAlign w:val="center"/>
            <w:hideMark/>
          </w:tcPr>
          <w:p w14:paraId="485AEE71"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sz w:val="28"/>
                <w:szCs w:val="28"/>
                <w:lang w:eastAsia="en-US"/>
              </w:rPr>
              <w:t>High</w:t>
            </w:r>
          </w:p>
        </w:tc>
        <w:tc>
          <w:tcPr>
            <w:tcW w:w="1144" w:type="dxa"/>
            <w:vAlign w:val="center"/>
            <w:hideMark/>
          </w:tcPr>
          <w:p w14:paraId="637A3D77"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sz w:val="28"/>
                <w:szCs w:val="28"/>
                <w:lang w:eastAsia="en-US"/>
              </w:rPr>
              <w:t>Medium</w:t>
            </w:r>
          </w:p>
        </w:tc>
        <w:tc>
          <w:tcPr>
            <w:tcW w:w="0" w:type="auto"/>
            <w:vAlign w:val="center"/>
            <w:hideMark/>
          </w:tcPr>
          <w:p w14:paraId="6394E4F5"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sz w:val="28"/>
                <w:szCs w:val="28"/>
                <w:lang w:eastAsia="en-US"/>
              </w:rPr>
              <w:t>Use of aerial logistics; staged delivery of materials; use of local labour to reduce transport needs.</w:t>
            </w:r>
          </w:p>
        </w:tc>
      </w:tr>
      <w:tr w:rsidR="00DA6571" w:rsidRPr="00DA6571" w14:paraId="2035DCB9" w14:textId="77777777" w:rsidTr="003A13CE">
        <w:trPr>
          <w:tblCellSpacing w:w="15" w:type="dxa"/>
        </w:trPr>
        <w:tc>
          <w:tcPr>
            <w:tcW w:w="0" w:type="auto"/>
            <w:vAlign w:val="center"/>
            <w:hideMark/>
          </w:tcPr>
          <w:p w14:paraId="0FF4A234"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b/>
                <w:bCs/>
                <w:sz w:val="28"/>
                <w:szCs w:val="28"/>
                <w:lang w:eastAsia="en-US"/>
              </w:rPr>
              <w:t>Labour shortages</w:t>
            </w:r>
          </w:p>
        </w:tc>
        <w:tc>
          <w:tcPr>
            <w:tcW w:w="976" w:type="dxa"/>
            <w:vAlign w:val="center"/>
            <w:hideMark/>
          </w:tcPr>
          <w:p w14:paraId="36FF66D4"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sz w:val="28"/>
                <w:szCs w:val="28"/>
                <w:lang w:eastAsia="en-US"/>
              </w:rPr>
              <w:t>Medium</w:t>
            </w:r>
          </w:p>
        </w:tc>
        <w:tc>
          <w:tcPr>
            <w:tcW w:w="1144" w:type="dxa"/>
            <w:vAlign w:val="center"/>
            <w:hideMark/>
          </w:tcPr>
          <w:p w14:paraId="7F18A6DB"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sz w:val="28"/>
                <w:szCs w:val="28"/>
                <w:lang w:eastAsia="en-US"/>
              </w:rPr>
              <w:t>Medium</w:t>
            </w:r>
          </w:p>
        </w:tc>
        <w:tc>
          <w:tcPr>
            <w:tcW w:w="0" w:type="auto"/>
            <w:vAlign w:val="center"/>
            <w:hideMark/>
          </w:tcPr>
          <w:p w14:paraId="6FC62993"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sz w:val="28"/>
                <w:szCs w:val="28"/>
                <w:lang w:eastAsia="en-US"/>
              </w:rPr>
              <w:t>Indigenous and local workforce training; partnerships with trade colleges.</w:t>
            </w:r>
          </w:p>
        </w:tc>
      </w:tr>
      <w:tr w:rsidR="00DA6571" w:rsidRPr="00DA6571" w14:paraId="075543B5" w14:textId="77777777" w:rsidTr="003A13CE">
        <w:trPr>
          <w:tblCellSpacing w:w="15" w:type="dxa"/>
        </w:trPr>
        <w:tc>
          <w:tcPr>
            <w:tcW w:w="0" w:type="auto"/>
            <w:vAlign w:val="center"/>
            <w:hideMark/>
          </w:tcPr>
          <w:p w14:paraId="4D616379"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b/>
                <w:bCs/>
                <w:sz w:val="28"/>
                <w:szCs w:val="28"/>
                <w:lang w:eastAsia="en-US"/>
              </w:rPr>
              <w:t>Environmental regulation breaches</w:t>
            </w:r>
          </w:p>
        </w:tc>
        <w:tc>
          <w:tcPr>
            <w:tcW w:w="976" w:type="dxa"/>
            <w:vAlign w:val="center"/>
            <w:hideMark/>
          </w:tcPr>
          <w:p w14:paraId="2C31F0A0"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sz w:val="28"/>
                <w:szCs w:val="28"/>
                <w:lang w:eastAsia="en-US"/>
              </w:rPr>
              <w:t>High</w:t>
            </w:r>
          </w:p>
        </w:tc>
        <w:tc>
          <w:tcPr>
            <w:tcW w:w="1144" w:type="dxa"/>
            <w:vAlign w:val="center"/>
            <w:hideMark/>
          </w:tcPr>
          <w:p w14:paraId="12E8F189"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sz w:val="28"/>
                <w:szCs w:val="28"/>
                <w:lang w:eastAsia="en-US"/>
              </w:rPr>
              <w:t>Low</w:t>
            </w:r>
          </w:p>
        </w:tc>
        <w:tc>
          <w:tcPr>
            <w:tcW w:w="0" w:type="auto"/>
            <w:vAlign w:val="center"/>
            <w:hideMark/>
          </w:tcPr>
          <w:p w14:paraId="0D86CC38" w14:textId="77777777" w:rsidR="00DA6571" w:rsidRPr="00DA6571" w:rsidRDefault="00DA6571" w:rsidP="00E52D06">
            <w:pPr>
              <w:spacing w:line="240" w:lineRule="auto"/>
              <w:rPr>
                <w:rFonts w:ascii="Times New Roman" w:hAnsi="Times New Roman" w:cs="Times New Roman"/>
                <w:sz w:val="28"/>
                <w:szCs w:val="28"/>
                <w:lang w:eastAsia="en-US"/>
              </w:rPr>
            </w:pPr>
            <w:r w:rsidRPr="00DA6571">
              <w:rPr>
                <w:rFonts w:ascii="Times New Roman" w:hAnsi="Times New Roman" w:cs="Times New Roman"/>
                <w:sz w:val="28"/>
                <w:szCs w:val="28"/>
                <w:lang w:eastAsia="en-US"/>
              </w:rPr>
              <w:t>Continuous environmental monitoring; compliance audits.</w:t>
            </w:r>
          </w:p>
        </w:tc>
      </w:tr>
    </w:tbl>
    <w:p w14:paraId="27384BC5" w14:textId="77777777" w:rsidR="00B50DF5" w:rsidRDefault="00B50DF5" w:rsidP="00E52D06">
      <w:pPr>
        <w:pStyle w:val="Heading1"/>
        <w:spacing w:line="240" w:lineRule="auto"/>
      </w:pPr>
    </w:p>
    <w:p w14:paraId="70BA0AB0" w14:textId="77777777" w:rsidR="00B50DF5" w:rsidRPr="00B50DF5" w:rsidRDefault="00B50DF5" w:rsidP="00E52D06">
      <w:pPr>
        <w:spacing w:line="240" w:lineRule="auto"/>
        <w:rPr>
          <w:lang w:eastAsia="en-US"/>
        </w:rPr>
      </w:pPr>
    </w:p>
    <w:p w14:paraId="239669ED" w14:textId="77777777" w:rsidR="00CE0649" w:rsidRDefault="00CE0649" w:rsidP="00E52D06">
      <w:pPr>
        <w:pStyle w:val="Heading1"/>
        <w:spacing w:line="240" w:lineRule="auto"/>
        <w:jc w:val="both"/>
      </w:pPr>
    </w:p>
    <w:p w14:paraId="56A6B133" w14:textId="77777777" w:rsidR="00CE0649" w:rsidRPr="00CE0649" w:rsidRDefault="00CE0649" w:rsidP="00CE0649">
      <w:pPr>
        <w:rPr>
          <w:lang w:eastAsia="en-US"/>
        </w:rPr>
      </w:pPr>
    </w:p>
    <w:p w14:paraId="73925217" w14:textId="61340450" w:rsidR="00F665AA" w:rsidRPr="00F665AA" w:rsidRDefault="00F665AA" w:rsidP="00E52D06">
      <w:pPr>
        <w:pStyle w:val="Heading1"/>
        <w:spacing w:line="240" w:lineRule="auto"/>
        <w:jc w:val="both"/>
      </w:pPr>
      <w:bookmarkStart w:id="12" w:name="_Toc216728007"/>
      <w:r w:rsidRPr="00F665AA">
        <w:lastRenderedPageBreak/>
        <w:t>Quality Management Plan</w:t>
      </w:r>
      <w:bookmarkEnd w:id="12"/>
    </w:p>
    <w:p w14:paraId="4F643A62" w14:textId="4D294A1A" w:rsidR="00F665AA" w:rsidRPr="00F665AA" w:rsidRDefault="00F665AA" w:rsidP="00E52D06">
      <w:pPr>
        <w:spacing w:line="240" w:lineRule="auto"/>
        <w:jc w:val="both"/>
        <w:rPr>
          <w:rFonts w:ascii="Times New Roman" w:hAnsi="Times New Roman" w:cs="Times New Roman"/>
          <w:b/>
          <w:bCs/>
          <w:sz w:val="28"/>
          <w:szCs w:val="28"/>
          <w:lang w:eastAsia="en-US"/>
        </w:rPr>
      </w:pPr>
      <w:r w:rsidRPr="00F665AA">
        <w:rPr>
          <w:rFonts w:ascii="Times New Roman" w:hAnsi="Times New Roman" w:cs="Times New Roman"/>
          <w:b/>
          <w:bCs/>
          <w:sz w:val="28"/>
          <w:szCs w:val="28"/>
          <w:lang w:eastAsia="en-US"/>
        </w:rPr>
        <w:t>Quality Objectives</w:t>
      </w:r>
    </w:p>
    <w:p w14:paraId="5320AF85" w14:textId="77777777" w:rsidR="00F665AA" w:rsidRPr="00F665AA" w:rsidRDefault="00F665AA" w:rsidP="00E52D06">
      <w:pPr>
        <w:numPr>
          <w:ilvl w:val="0"/>
          <w:numId w:val="7"/>
        </w:numPr>
        <w:spacing w:line="240" w:lineRule="auto"/>
        <w:jc w:val="both"/>
        <w:rPr>
          <w:rFonts w:ascii="Times New Roman" w:hAnsi="Times New Roman" w:cs="Times New Roman"/>
          <w:sz w:val="28"/>
          <w:szCs w:val="28"/>
          <w:lang w:eastAsia="en-US"/>
        </w:rPr>
      </w:pPr>
      <w:r w:rsidRPr="00F665AA">
        <w:rPr>
          <w:rFonts w:ascii="Times New Roman" w:hAnsi="Times New Roman" w:cs="Times New Roman"/>
          <w:sz w:val="28"/>
          <w:szCs w:val="28"/>
          <w:lang w:eastAsia="en-US"/>
        </w:rPr>
        <w:t>All 150 homes must comply with B.C. building codes and flood-resilience standards.</w:t>
      </w:r>
    </w:p>
    <w:p w14:paraId="27FA6D11" w14:textId="77777777" w:rsidR="00F665AA" w:rsidRPr="00F665AA" w:rsidRDefault="00F665AA" w:rsidP="00E52D06">
      <w:pPr>
        <w:numPr>
          <w:ilvl w:val="0"/>
          <w:numId w:val="7"/>
        </w:numPr>
        <w:spacing w:line="240" w:lineRule="auto"/>
        <w:jc w:val="both"/>
        <w:rPr>
          <w:rFonts w:ascii="Times New Roman" w:hAnsi="Times New Roman" w:cs="Times New Roman"/>
          <w:sz w:val="28"/>
          <w:szCs w:val="28"/>
          <w:lang w:eastAsia="en-US"/>
        </w:rPr>
      </w:pPr>
      <w:r w:rsidRPr="00F665AA">
        <w:rPr>
          <w:rFonts w:ascii="Times New Roman" w:hAnsi="Times New Roman" w:cs="Times New Roman"/>
          <w:sz w:val="28"/>
          <w:szCs w:val="28"/>
          <w:lang w:eastAsia="en-US"/>
        </w:rPr>
        <w:t>Schools must meet educational safety requirements and accessibility laws.</w:t>
      </w:r>
    </w:p>
    <w:p w14:paraId="4D36E04B" w14:textId="77777777" w:rsidR="00F665AA" w:rsidRPr="00F665AA" w:rsidRDefault="00F665AA" w:rsidP="00E52D06">
      <w:pPr>
        <w:numPr>
          <w:ilvl w:val="0"/>
          <w:numId w:val="7"/>
        </w:numPr>
        <w:spacing w:line="240" w:lineRule="auto"/>
        <w:jc w:val="both"/>
        <w:rPr>
          <w:rFonts w:ascii="Times New Roman" w:hAnsi="Times New Roman" w:cs="Times New Roman"/>
          <w:sz w:val="28"/>
          <w:szCs w:val="28"/>
          <w:lang w:eastAsia="en-US"/>
        </w:rPr>
      </w:pPr>
      <w:r w:rsidRPr="00F665AA">
        <w:rPr>
          <w:rFonts w:ascii="Times New Roman" w:hAnsi="Times New Roman" w:cs="Times New Roman"/>
          <w:sz w:val="28"/>
          <w:szCs w:val="28"/>
          <w:lang w:eastAsia="en-US"/>
        </w:rPr>
        <w:t>Solar systems must comply with provincial energy standards.</w:t>
      </w:r>
    </w:p>
    <w:p w14:paraId="4D478326" w14:textId="77777777" w:rsidR="00F665AA" w:rsidRPr="00F665AA" w:rsidRDefault="00F665AA" w:rsidP="00E52D06">
      <w:pPr>
        <w:numPr>
          <w:ilvl w:val="0"/>
          <w:numId w:val="7"/>
        </w:numPr>
        <w:spacing w:line="240" w:lineRule="auto"/>
        <w:jc w:val="both"/>
        <w:rPr>
          <w:rFonts w:ascii="Times New Roman" w:hAnsi="Times New Roman" w:cs="Times New Roman"/>
          <w:sz w:val="28"/>
          <w:szCs w:val="28"/>
          <w:lang w:eastAsia="en-US"/>
        </w:rPr>
      </w:pPr>
      <w:r w:rsidRPr="00F665AA">
        <w:rPr>
          <w:rFonts w:ascii="Times New Roman" w:hAnsi="Times New Roman" w:cs="Times New Roman"/>
          <w:sz w:val="28"/>
          <w:szCs w:val="28"/>
          <w:lang w:eastAsia="en-US"/>
        </w:rPr>
        <w:t>Construction materials must meet environmental certification requirements.</w:t>
      </w:r>
    </w:p>
    <w:p w14:paraId="4B7F23D8" w14:textId="31A0CFF4" w:rsidR="00F665AA" w:rsidRPr="00F665AA" w:rsidRDefault="00F665AA" w:rsidP="00E52D06">
      <w:pPr>
        <w:spacing w:line="240" w:lineRule="auto"/>
        <w:jc w:val="both"/>
        <w:rPr>
          <w:rFonts w:ascii="Times New Roman" w:hAnsi="Times New Roman" w:cs="Times New Roman"/>
          <w:b/>
          <w:bCs/>
          <w:sz w:val="28"/>
          <w:szCs w:val="28"/>
          <w:lang w:eastAsia="en-US"/>
        </w:rPr>
      </w:pPr>
      <w:r w:rsidRPr="00F665AA">
        <w:rPr>
          <w:rFonts w:ascii="Times New Roman" w:hAnsi="Times New Roman" w:cs="Times New Roman"/>
          <w:b/>
          <w:bCs/>
          <w:sz w:val="28"/>
          <w:szCs w:val="28"/>
          <w:lang w:eastAsia="en-US"/>
        </w:rPr>
        <w:t>Quality Assurance Activities</w:t>
      </w:r>
    </w:p>
    <w:p w14:paraId="678EE38B" w14:textId="77777777" w:rsidR="00F665AA" w:rsidRPr="00F665AA" w:rsidRDefault="00F665AA" w:rsidP="00E52D06">
      <w:pPr>
        <w:numPr>
          <w:ilvl w:val="0"/>
          <w:numId w:val="8"/>
        </w:numPr>
        <w:spacing w:line="240" w:lineRule="auto"/>
        <w:jc w:val="both"/>
        <w:rPr>
          <w:rFonts w:ascii="Times New Roman" w:hAnsi="Times New Roman" w:cs="Times New Roman"/>
          <w:sz w:val="28"/>
          <w:szCs w:val="28"/>
          <w:lang w:eastAsia="en-US"/>
        </w:rPr>
      </w:pPr>
      <w:r w:rsidRPr="00F665AA">
        <w:rPr>
          <w:rFonts w:ascii="Times New Roman" w:hAnsi="Times New Roman" w:cs="Times New Roman"/>
          <w:sz w:val="28"/>
          <w:szCs w:val="28"/>
          <w:lang w:eastAsia="en-US"/>
        </w:rPr>
        <w:t>Regular site inspections.</w:t>
      </w:r>
    </w:p>
    <w:p w14:paraId="6FBC2FAC" w14:textId="77777777" w:rsidR="00F665AA" w:rsidRPr="00F665AA" w:rsidRDefault="00F665AA" w:rsidP="00E52D06">
      <w:pPr>
        <w:numPr>
          <w:ilvl w:val="0"/>
          <w:numId w:val="8"/>
        </w:numPr>
        <w:spacing w:line="240" w:lineRule="auto"/>
        <w:jc w:val="both"/>
        <w:rPr>
          <w:rFonts w:ascii="Times New Roman" w:hAnsi="Times New Roman" w:cs="Times New Roman"/>
          <w:sz w:val="28"/>
          <w:szCs w:val="28"/>
          <w:lang w:eastAsia="en-US"/>
        </w:rPr>
      </w:pPr>
      <w:r w:rsidRPr="00F665AA">
        <w:rPr>
          <w:rFonts w:ascii="Times New Roman" w:hAnsi="Times New Roman" w:cs="Times New Roman"/>
          <w:sz w:val="28"/>
          <w:szCs w:val="28"/>
          <w:lang w:eastAsia="en-US"/>
        </w:rPr>
        <w:t>Third-party environmental audits.</w:t>
      </w:r>
    </w:p>
    <w:p w14:paraId="217DD412" w14:textId="77777777" w:rsidR="00F665AA" w:rsidRPr="00F665AA" w:rsidRDefault="00F665AA" w:rsidP="00E52D06">
      <w:pPr>
        <w:numPr>
          <w:ilvl w:val="0"/>
          <w:numId w:val="8"/>
        </w:numPr>
        <w:spacing w:line="240" w:lineRule="auto"/>
        <w:jc w:val="both"/>
        <w:rPr>
          <w:rFonts w:ascii="Times New Roman" w:hAnsi="Times New Roman" w:cs="Times New Roman"/>
          <w:sz w:val="28"/>
          <w:szCs w:val="28"/>
          <w:lang w:eastAsia="en-US"/>
        </w:rPr>
      </w:pPr>
      <w:r w:rsidRPr="00F665AA">
        <w:rPr>
          <w:rFonts w:ascii="Times New Roman" w:hAnsi="Times New Roman" w:cs="Times New Roman"/>
          <w:sz w:val="28"/>
          <w:szCs w:val="28"/>
          <w:lang w:eastAsia="en-US"/>
        </w:rPr>
        <w:t>Educational authority verification for school facilities.</w:t>
      </w:r>
    </w:p>
    <w:p w14:paraId="733D704E" w14:textId="77777777" w:rsidR="00F665AA" w:rsidRPr="00F665AA" w:rsidRDefault="00F665AA" w:rsidP="00E52D06">
      <w:pPr>
        <w:numPr>
          <w:ilvl w:val="0"/>
          <w:numId w:val="8"/>
        </w:numPr>
        <w:spacing w:line="240" w:lineRule="auto"/>
        <w:jc w:val="both"/>
        <w:rPr>
          <w:rFonts w:ascii="Times New Roman" w:hAnsi="Times New Roman" w:cs="Times New Roman"/>
          <w:sz w:val="28"/>
          <w:szCs w:val="28"/>
          <w:lang w:eastAsia="en-US"/>
        </w:rPr>
      </w:pPr>
      <w:r w:rsidRPr="00F665AA">
        <w:rPr>
          <w:rFonts w:ascii="Times New Roman" w:hAnsi="Times New Roman" w:cs="Times New Roman"/>
          <w:sz w:val="28"/>
          <w:szCs w:val="28"/>
          <w:lang w:eastAsia="en-US"/>
        </w:rPr>
        <w:t>Stress-testing for building foundations.</w:t>
      </w:r>
    </w:p>
    <w:p w14:paraId="170A6244" w14:textId="7A526EED" w:rsidR="00F665AA" w:rsidRPr="00F665AA" w:rsidRDefault="00F665AA" w:rsidP="00E52D06">
      <w:pPr>
        <w:spacing w:line="240" w:lineRule="auto"/>
        <w:jc w:val="both"/>
        <w:rPr>
          <w:rFonts w:ascii="Times New Roman" w:hAnsi="Times New Roman" w:cs="Times New Roman"/>
          <w:b/>
          <w:bCs/>
          <w:sz w:val="28"/>
          <w:szCs w:val="28"/>
          <w:lang w:eastAsia="en-US"/>
        </w:rPr>
      </w:pPr>
      <w:r w:rsidRPr="00F665AA">
        <w:rPr>
          <w:rFonts w:ascii="Times New Roman" w:hAnsi="Times New Roman" w:cs="Times New Roman"/>
          <w:b/>
          <w:bCs/>
          <w:sz w:val="28"/>
          <w:szCs w:val="28"/>
          <w:lang w:eastAsia="en-US"/>
        </w:rPr>
        <w:t>Quality Control Methods</w:t>
      </w:r>
    </w:p>
    <w:p w14:paraId="04687CFC" w14:textId="77777777" w:rsidR="00F665AA" w:rsidRPr="00F665AA" w:rsidRDefault="00F665AA" w:rsidP="00E52D06">
      <w:pPr>
        <w:numPr>
          <w:ilvl w:val="0"/>
          <w:numId w:val="9"/>
        </w:numPr>
        <w:spacing w:line="240" w:lineRule="auto"/>
        <w:jc w:val="both"/>
        <w:rPr>
          <w:rFonts w:ascii="Times New Roman" w:hAnsi="Times New Roman" w:cs="Times New Roman"/>
          <w:sz w:val="28"/>
          <w:szCs w:val="28"/>
          <w:lang w:eastAsia="en-US"/>
        </w:rPr>
      </w:pPr>
      <w:r w:rsidRPr="00F665AA">
        <w:rPr>
          <w:rFonts w:ascii="Times New Roman" w:hAnsi="Times New Roman" w:cs="Times New Roman"/>
          <w:sz w:val="28"/>
          <w:szCs w:val="28"/>
          <w:lang w:eastAsia="en-US"/>
        </w:rPr>
        <w:t>Checklists for every construction phase.</w:t>
      </w:r>
    </w:p>
    <w:p w14:paraId="378F7E74" w14:textId="77777777" w:rsidR="00F665AA" w:rsidRPr="00F665AA" w:rsidRDefault="00F665AA" w:rsidP="00E52D06">
      <w:pPr>
        <w:numPr>
          <w:ilvl w:val="0"/>
          <w:numId w:val="9"/>
        </w:numPr>
        <w:spacing w:line="240" w:lineRule="auto"/>
        <w:jc w:val="both"/>
        <w:rPr>
          <w:rFonts w:ascii="Times New Roman" w:hAnsi="Times New Roman" w:cs="Times New Roman"/>
          <w:sz w:val="28"/>
          <w:szCs w:val="28"/>
          <w:lang w:eastAsia="en-US"/>
        </w:rPr>
      </w:pPr>
      <w:r w:rsidRPr="00F665AA">
        <w:rPr>
          <w:rFonts w:ascii="Times New Roman" w:hAnsi="Times New Roman" w:cs="Times New Roman"/>
          <w:sz w:val="28"/>
          <w:szCs w:val="28"/>
          <w:lang w:eastAsia="en-US"/>
        </w:rPr>
        <w:t>Non-conformance reporting system.</w:t>
      </w:r>
    </w:p>
    <w:p w14:paraId="16F2F6BE" w14:textId="24CA4124" w:rsidR="00F665AA" w:rsidRPr="007B4D8D" w:rsidRDefault="00F665AA" w:rsidP="00E52D06">
      <w:pPr>
        <w:numPr>
          <w:ilvl w:val="0"/>
          <w:numId w:val="9"/>
        </w:numPr>
        <w:spacing w:line="240" w:lineRule="auto"/>
        <w:jc w:val="both"/>
        <w:rPr>
          <w:rFonts w:ascii="Times New Roman" w:hAnsi="Times New Roman" w:cs="Times New Roman"/>
          <w:sz w:val="28"/>
          <w:szCs w:val="28"/>
          <w:lang w:eastAsia="en-US"/>
        </w:rPr>
      </w:pPr>
      <w:r w:rsidRPr="00F665AA">
        <w:rPr>
          <w:rFonts w:ascii="Times New Roman" w:hAnsi="Times New Roman" w:cs="Times New Roman"/>
          <w:sz w:val="28"/>
          <w:szCs w:val="28"/>
          <w:lang w:eastAsia="en-US"/>
        </w:rPr>
        <w:t>Daily logs from site managers</w:t>
      </w:r>
      <w:r w:rsidR="0000732D">
        <w:rPr>
          <w:rFonts w:ascii="Times New Roman" w:hAnsi="Times New Roman" w:cs="Times New Roman"/>
          <w:sz w:val="28"/>
          <w:szCs w:val="28"/>
          <w:lang w:eastAsia="en-US"/>
        </w:rPr>
        <w:t xml:space="preserve"> (Malsam</w:t>
      </w:r>
      <w:r w:rsidR="00A950E9">
        <w:rPr>
          <w:rFonts w:ascii="Times New Roman" w:hAnsi="Times New Roman" w:cs="Times New Roman"/>
          <w:sz w:val="28"/>
          <w:szCs w:val="28"/>
          <w:lang w:eastAsia="en-US"/>
        </w:rPr>
        <w:t xml:space="preserve"> W</w:t>
      </w:r>
      <w:r w:rsidR="00C93D83" w:rsidRPr="007B4D8D">
        <w:rPr>
          <w:rFonts w:ascii="Times New Roman" w:hAnsi="Times New Roman" w:cs="Times New Roman"/>
          <w:sz w:val="28"/>
          <w:szCs w:val="28"/>
          <w:lang w:eastAsia="en-US"/>
        </w:rPr>
        <w:t>.</w:t>
      </w:r>
      <w:r w:rsidR="00A950E9">
        <w:rPr>
          <w:rFonts w:ascii="Times New Roman" w:hAnsi="Times New Roman" w:cs="Times New Roman"/>
          <w:sz w:val="28"/>
          <w:szCs w:val="28"/>
          <w:lang w:eastAsia="en-US"/>
        </w:rPr>
        <w:t xml:space="preserve"> 2022).</w:t>
      </w:r>
    </w:p>
    <w:p w14:paraId="74011B75" w14:textId="77777777" w:rsidR="00C91140" w:rsidRDefault="00C91140" w:rsidP="00E52D06">
      <w:pPr>
        <w:spacing w:line="240" w:lineRule="auto"/>
        <w:ind w:left="360"/>
        <w:jc w:val="both"/>
        <w:rPr>
          <w:lang w:eastAsia="en-US"/>
        </w:rPr>
      </w:pPr>
    </w:p>
    <w:p w14:paraId="69874C3D" w14:textId="2DD1DF33" w:rsidR="00C91140" w:rsidRDefault="00C91140" w:rsidP="00E52D06">
      <w:pPr>
        <w:pStyle w:val="Heading1"/>
        <w:spacing w:line="240" w:lineRule="auto"/>
        <w:jc w:val="both"/>
      </w:pPr>
      <w:bookmarkStart w:id="13" w:name="_Toc216728008"/>
      <w:r>
        <w:t>Sustainability and Social Impact Plan</w:t>
      </w:r>
      <w:bookmarkEnd w:id="13"/>
    </w:p>
    <w:p w14:paraId="0684C05E" w14:textId="77777777" w:rsidR="00C91140" w:rsidRDefault="00C91140" w:rsidP="00E52D06">
      <w:pPr>
        <w:spacing w:line="240" w:lineRule="auto"/>
        <w:ind w:left="360"/>
        <w:jc w:val="both"/>
        <w:rPr>
          <w:lang w:eastAsia="en-US"/>
        </w:rPr>
      </w:pPr>
    </w:p>
    <w:p w14:paraId="4E3AC5A0" w14:textId="47BEE863" w:rsidR="00C91140" w:rsidRPr="007B4D8D" w:rsidRDefault="00C91140" w:rsidP="00E52D06">
      <w:pPr>
        <w:spacing w:line="240" w:lineRule="auto"/>
        <w:jc w:val="both"/>
        <w:rPr>
          <w:rFonts w:ascii="Times New Roman" w:hAnsi="Times New Roman" w:cs="Times New Roman"/>
          <w:sz w:val="28"/>
          <w:szCs w:val="28"/>
          <w:lang w:eastAsia="en-US"/>
        </w:rPr>
      </w:pPr>
      <w:r w:rsidRPr="007B4D8D">
        <w:rPr>
          <w:rFonts w:ascii="Times New Roman" w:hAnsi="Times New Roman" w:cs="Times New Roman"/>
          <w:b/>
          <w:bCs/>
          <w:sz w:val="28"/>
          <w:szCs w:val="28"/>
          <w:lang w:eastAsia="en-US"/>
        </w:rPr>
        <w:t>Environmental Sustainability</w:t>
      </w:r>
      <w:r w:rsidR="004438DB" w:rsidRPr="007B4D8D">
        <w:rPr>
          <w:rFonts w:ascii="Times New Roman" w:hAnsi="Times New Roman" w:cs="Times New Roman"/>
          <w:b/>
          <w:bCs/>
          <w:sz w:val="28"/>
          <w:szCs w:val="28"/>
          <w:lang w:eastAsia="en-US"/>
        </w:rPr>
        <w:t>:</w:t>
      </w:r>
    </w:p>
    <w:p w14:paraId="3FBC571A" w14:textId="77777777"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Use of ecological and recycled materials to reduce the carbon footprint.</w:t>
      </w:r>
    </w:p>
    <w:p w14:paraId="2D2B36EA" w14:textId="636924CB"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Installation of solar energy systems in all schools to reduce long-term operating costs.</w:t>
      </w:r>
    </w:p>
    <w:p w14:paraId="3DE957DA" w14:textId="73EED71F"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Improved drainage infrastructure to manage water flow during extreme weather conditions.</w:t>
      </w:r>
    </w:p>
    <w:p w14:paraId="53077400" w14:textId="0E8B27D6" w:rsidR="004438DB"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Considerations for biodiversity, ensuring minimal interference with sensitive ecosystems.</w:t>
      </w:r>
    </w:p>
    <w:p w14:paraId="287A9C88" w14:textId="77777777" w:rsidR="00CE0649" w:rsidRDefault="00CE0649" w:rsidP="00E52D06">
      <w:pPr>
        <w:spacing w:line="240" w:lineRule="auto"/>
        <w:ind w:left="360"/>
        <w:jc w:val="both"/>
        <w:rPr>
          <w:rFonts w:ascii="Times New Roman" w:hAnsi="Times New Roman" w:cs="Times New Roman"/>
          <w:b/>
          <w:bCs/>
          <w:sz w:val="28"/>
          <w:szCs w:val="28"/>
          <w:lang w:eastAsia="en-US"/>
        </w:rPr>
      </w:pPr>
    </w:p>
    <w:p w14:paraId="6F41BC67" w14:textId="77777777" w:rsidR="00CE0649" w:rsidRDefault="00CE0649" w:rsidP="00E52D06">
      <w:pPr>
        <w:spacing w:line="240" w:lineRule="auto"/>
        <w:ind w:left="360"/>
        <w:jc w:val="both"/>
        <w:rPr>
          <w:rFonts w:ascii="Times New Roman" w:hAnsi="Times New Roman" w:cs="Times New Roman"/>
          <w:b/>
          <w:bCs/>
          <w:sz w:val="28"/>
          <w:szCs w:val="28"/>
          <w:lang w:eastAsia="en-US"/>
        </w:rPr>
      </w:pPr>
    </w:p>
    <w:p w14:paraId="1D1368A5" w14:textId="4D952F3B"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b/>
          <w:bCs/>
          <w:sz w:val="28"/>
          <w:szCs w:val="28"/>
          <w:lang w:eastAsia="en-US"/>
        </w:rPr>
        <w:lastRenderedPageBreak/>
        <w:t xml:space="preserve"> Social Sustainability</w:t>
      </w:r>
      <w:r w:rsidR="004438DB" w:rsidRPr="007B4D8D">
        <w:rPr>
          <w:rFonts w:ascii="Times New Roman" w:hAnsi="Times New Roman" w:cs="Times New Roman"/>
          <w:b/>
          <w:bCs/>
          <w:sz w:val="28"/>
          <w:szCs w:val="28"/>
          <w:lang w:eastAsia="en-US"/>
        </w:rPr>
        <w:t>:</w:t>
      </w:r>
    </w:p>
    <w:p w14:paraId="48607F17" w14:textId="452832F3"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Engagement of local and indigenous workers, promoting employment inclusion.</w:t>
      </w:r>
    </w:p>
    <w:p w14:paraId="2FD9CB4D" w14:textId="20F0AF60"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Community workshops on infrastructure resilience.</w:t>
      </w:r>
    </w:p>
    <w:p w14:paraId="605D7C7B" w14:textId="243FB42F"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Safe and accessible learning environments for over 1,200 children.</w:t>
      </w:r>
    </w:p>
    <w:p w14:paraId="4BB32F44" w14:textId="1E1D0EC2"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Strengthening community cohesion through joint reconstruction efforts.</w:t>
      </w:r>
    </w:p>
    <w:p w14:paraId="3429203E" w14:textId="7A43B16A" w:rsidR="00C91140" w:rsidRPr="007B4D8D" w:rsidRDefault="00C91140" w:rsidP="00E52D06">
      <w:pPr>
        <w:spacing w:line="240" w:lineRule="auto"/>
        <w:ind w:left="360"/>
        <w:jc w:val="both"/>
        <w:rPr>
          <w:rFonts w:ascii="Times New Roman" w:hAnsi="Times New Roman" w:cs="Times New Roman"/>
          <w:b/>
          <w:bCs/>
          <w:sz w:val="28"/>
          <w:szCs w:val="28"/>
          <w:lang w:eastAsia="en-US"/>
        </w:rPr>
      </w:pPr>
      <w:r w:rsidRPr="007B4D8D">
        <w:rPr>
          <w:rFonts w:ascii="Times New Roman" w:hAnsi="Times New Roman" w:cs="Times New Roman"/>
          <w:b/>
          <w:bCs/>
          <w:sz w:val="28"/>
          <w:szCs w:val="28"/>
          <w:lang w:eastAsia="en-US"/>
        </w:rPr>
        <w:t>Economic Sustainability</w:t>
      </w:r>
      <w:r w:rsidR="002A2A96" w:rsidRPr="007B4D8D">
        <w:rPr>
          <w:rFonts w:ascii="Times New Roman" w:hAnsi="Times New Roman" w:cs="Times New Roman"/>
          <w:b/>
          <w:bCs/>
          <w:sz w:val="28"/>
          <w:szCs w:val="28"/>
          <w:lang w:eastAsia="en-US"/>
        </w:rPr>
        <w:t>:</w:t>
      </w:r>
    </w:p>
    <w:p w14:paraId="4E5BAE9D" w14:textId="3BDE04D4"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Local procurement strategies to support small regional businesses.</w:t>
      </w:r>
    </w:p>
    <w:p w14:paraId="66F9CB51" w14:textId="16EB5E69"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Skills training to improve employability after project completion.</w:t>
      </w:r>
    </w:p>
    <w:p w14:paraId="6821D00A" w14:textId="6B96665F"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Energy-efficient buildings that reduce maintenance costs for decades</w:t>
      </w:r>
      <w:r w:rsidR="00D3312A">
        <w:rPr>
          <w:rFonts w:ascii="Times New Roman" w:hAnsi="Times New Roman" w:cs="Times New Roman"/>
          <w:sz w:val="28"/>
          <w:szCs w:val="28"/>
          <w:lang w:eastAsia="en-US"/>
        </w:rPr>
        <w:t xml:space="preserve"> (</w:t>
      </w:r>
      <w:r w:rsidR="00D3312A" w:rsidRPr="00D22D78">
        <w:rPr>
          <w:lang w:eastAsia="en-US"/>
        </w:rPr>
        <w:t>M</w:t>
      </w:r>
      <w:r w:rsidR="00D86B18">
        <w:rPr>
          <w:lang w:eastAsia="en-US"/>
        </w:rPr>
        <w:t>atterport,</w:t>
      </w:r>
      <w:r w:rsidR="00D3312A" w:rsidRPr="00D22D78">
        <w:rPr>
          <w:lang w:eastAsia="en-US"/>
        </w:rPr>
        <w:t xml:space="preserve"> 2025)</w:t>
      </w:r>
      <w:r w:rsidRPr="007B4D8D">
        <w:rPr>
          <w:rFonts w:ascii="Times New Roman" w:hAnsi="Times New Roman" w:cs="Times New Roman"/>
          <w:sz w:val="28"/>
          <w:szCs w:val="28"/>
          <w:lang w:eastAsia="en-US"/>
        </w:rPr>
        <w:t>.</w:t>
      </w:r>
    </w:p>
    <w:p w14:paraId="7ADE0AA9" w14:textId="632383E1"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b/>
          <w:bCs/>
          <w:sz w:val="28"/>
          <w:szCs w:val="28"/>
          <w:lang w:eastAsia="en-US"/>
        </w:rPr>
        <w:t>Communication Plan</w:t>
      </w:r>
    </w:p>
    <w:p w14:paraId="334BDE38" w14:textId="77777777"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Effective communication ensures transparency, accountability, and stakeholder trust.</w:t>
      </w:r>
    </w:p>
    <w:p w14:paraId="30E83A38" w14:textId="5B5964AF"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b/>
          <w:bCs/>
          <w:sz w:val="28"/>
          <w:szCs w:val="28"/>
          <w:lang w:eastAsia="en-US"/>
        </w:rPr>
        <w:t>Communication Methods</w:t>
      </w:r>
      <w:r w:rsidR="002A2A96" w:rsidRPr="007B4D8D">
        <w:rPr>
          <w:rFonts w:ascii="Times New Roman" w:hAnsi="Times New Roman" w:cs="Times New Roman"/>
          <w:b/>
          <w:bCs/>
          <w:sz w:val="28"/>
          <w:szCs w:val="28"/>
          <w:lang w:eastAsia="en-US"/>
        </w:rPr>
        <w:t>:</w:t>
      </w:r>
    </w:p>
    <w:p w14:paraId="35C10A5A" w14:textId="44BCA078"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Monthly meetings with government stakeholders and NGOs.</w:t>
      </w:r>
    </w:p>
    <w:p w14:paraId="0AD1184D" w14:textId="5EA44B95" w:rsidR="00C91140" w:rsidRPr="007B4D8D" w:rsidRDefault="002A2A96"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W</w:t>
      </w:r>
      <w:r w:rsidR="00C91140" w:rsidRPr="007B4D8D">
        <w:rPr>
          <w:rFonts w:ascii="Times New Roman" w:hAnsi="Times New Roman" w:cs="Times New Roman"/>
          <w:sz w:val="28"/>
          <w:szCs w:val="28"/>
          <w:lang w:eastAsia="en-US"/>
        </w:rPr>
        <w:t>eekly progress reports from construction managers.</w:t>
      </w:r>
    </w:p>
    <w:p w14:paraId="4F098387" w14:textId="2CBFC323"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 xml:space="preserve">Community hearings every </w:t>
      </w:r>
      <w:r w:rsidR="00A63ACB" w:rsidRPr="007B4D8D">
        <w:rPr>
          <w:rFonts w:ascii="Times New Roman" w:hAnsi="Times New Roman" w:cs="Times New Roman"/>
          <w:sz w:val="28"/>
          <w:szCs w:val="28"/>
          <w:lang w:eastAsia="en-US"/>
        </w:rPr>
        <w:t>six</w:t>
      </w:r>
      <w:r w:rsidRPr="007B4D8D">
        <w:rPr>
          <w:rFonts w:ascii="Times New Roman" w:hAnsi="Times New Roman" w:cs="Times New Roman"/>
          <w:sz w:val="28"/>
          <w:szCs w:val="28"/>
          <w:lang w:eastAsia="en-US"/>
        </w:rPr>
        <w:t xml:space="preserve"> weeks.</w:t>
      </w:r>
    </w:p>
    <w:p w14:paraId="3336CDCC" w14:textId="76B5EEF6"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Progress dashboards shared with internal teams.</w:t>
      </w:r>
    </w:p>
    <w:p w14:paraId="5881D570" w14:textId="77777777"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Updates on incidents and risks immediately after they occur.</w:t>
      </w:r>
    </w:p>
    <w:p w14:paraId="7928B25F" w14:textId="4BE442EB"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b/>
          <w:bCs/>
          <w:sz w:val="28"/>
          <w:szCs w:val="28"/>
          <w:lang w:eastAsia="en-US"/>
        </w:rPr>
        <w:t>Communication Channels</w:t>
      </w:r>
      <w:r w:rsidR="00A63ACB" w:rsidRPr="007B4D8D">
        <w:rPr>
          <w:rFonts w:ascii="Times New Roman" w:hAnsi="Times New Roman" w:cs="Times New Roman"/>
          <w:b/>
          <w:bCs/>
          <w:sz w:val="28"/>
          <w:szCs w:val="28"/>
          <w:lang w:eastAsia="en-US"/>
        </w:rPr>
        <w:t>:</w:t>
      </w:r>
    </w:p>
    <w:p w14:paraId="77394455" w14:textId="023F6DC1"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Email newsletters.</w:t>
      </w:r>
    </w:p>
    <w:p w14:paraId="65121F68" w14:textId="17AE559F"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Project intranet.</w:t>
      </w:r>
    </w:p>
    <w:p w14:paraId="0B01C493" w14:textId="5EE0BCE4"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Community radio and newsletters.</w:t>
      </w:r>
    </w:p>
    <w:p w14:paraId="4C4B58BB" w14:textId="1B3C58CE"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Progress reports for stakeholders.</w:t>
      </w:r>
    </w:p>
    <w:p w14:paraId="3AE42597" w14:textId="03796ACF"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Liaison networks with indigenous communities.</w:t>
      </w:r>
    </w:p>
    <w:p w14:paraId="5D82F343" w14:textId="13AE67B5" w:rsidR="00C91140" w:rsidRPr="007B4D8D" w:rsidRDefault="00C91140" w:rsidP="00E52D06">
      <w:pPr>
        <w:spacing w:line="240" w:lineRule="auto"/>
        <w:ind w:left="360"/>
        <w:jc w:val="both"/>
        <w:rPr>
          <w:rFonts w:ascii="Times New Roman" w:hAnsi="Times New Roman" w:cs="Times New Roman"/>
          <w:b/>
          <w:bCs/>
          <w:sz w:val="28"/>
          <w:szCs w:val="28"/>
          <w:lang w:eastAsia="en-US"/>
        </w:rPr>
      </w:pPr>
      <w:r w:rsidRPr="007B4D8D">
        <w:rPr>
          <w:rFonts w:ascii="Times New Roman" w:hAnsi="Times New Roman" w:cs="Times New Roman"/>
          <w:b/>
          <w:bCs/>
          <w:sz w:val="28"/>
          <w:szCs w:val="28"/>
          <w:lang w:eastAsia="en-US"/>
        </w:rPr>
        <w:t>Monitoring and Evaluation</w:t>
      </w:r>
      <w:r w:rsidR="00A63ACB" w:rsidRPr="007B4D8D">
        <w:rPr>
          <w:rFonts w:ascii="Times New Roman" w:hAnsi="Times New Roman" w:cs="Times New Roman"/>
          <w:b/>
          <w:bCs/>
          <w:sz w:val="28"/>
          <w:szCs w:val="28"/>
          <w:lang w:eastAsia="en-US"/>
        </w:rPr>
        <w:t>:</w:t>
      </w:r>
    </w:p>
    <w:p w14:paraId="42C5D3D4" w14:textId="50330D6E"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Project progress will be continuously monitored through quantitative and qualitative metrics.</w:t>
      </w:r>
    </w:p>
    <w:p w14:paraId="51B7E764" w14:textId="77777777" w:rsidR="00CE0649" w:rsidRDefault="00CE0649" w:rsidP="00E52D06">
      <w:pPr>
        <w:spacing w:line="240" w:lineRule="auto"/>
        <w:ind w:left="360"/>
        <w:jc w:val="both"/>
        <w:rPr>
          <w:rFonts w:ascii="Times New Roman" w:hAnsi="Times New Roman" w:cs="Times New Roman"/>
          <w:b/>
          <w:bCs/>
          <w:sz w:val="28"/>
          <w:szCs w:val="28"/>
          <w:lang w:eastAsia="en-US"/>
        </w:rPr>
      </w:pPr>
    </w:p>
    <w:p w14:paraId="001BFDCE" w14:textId="47E5B0AE"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b/>
          <w:bCs/>
          <w:sz w:val="28"/>
          <w:szCs w:val="28"/>
          <w:lang w:eastAsia="en-US"/>
        </w:rPr>
        <w:lastRenderedPageBreak/>
        <w:t>Key Performance Indicators (KPIs)</w:t>
      </w:r>
      <w:r w:rsidR="00B85C84" w:rsidRPr="007B4D8D">
        <w:rPr>
          <w:rFonts w:ascii="Times New Roman" w:hAnsi="Times New Roman" w:cs="Times New Roman"/>
          <w:b/>
          <w:bCs/>
          <w:sz w:val="28"/>
          <w:szCs w:val="28"/>
          <w:lang w:eastAsia="en-US"/>
        </w:rPr>
        <w:t>:</w:t>
      </w:r>
    </w:p>
    <w:p w14:paraId="73FF81DF" w14:textId="4150172C"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Delivery of 150 homes within 12 months.</w:t>
      </w:r>
    </w:p>
    <w:p w14:paraId="528804EB" w14:textId="6A2C08D1"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Completion of three schools by month 14.</w:t>
      </w:r>
    </w:p>
    <w:p w14:paraId="528B11E2" w14:textId="65C53EC4"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Workforce participation (local and indigenous workers above 40% of the total).</w:t>
      </w:r>
    </w:p>
    <w:p w14:paraId="141962D6" w14:textId="5EF9EB78"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Incident and safety records.</w:t>
      </w:r>
    </w:p>
    <w:p w14:paraId="46B2ECEA" w14:textId="285D05C1"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Budget compliance (variance less than 10%).</w:t>
      </w:r>
    </w:p>
    <w:p w14:paraId="4916ACD6" w14:textId="5321DD88"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Community satisfaction levels above 85%.</w:t>
      </w:r>
    </w:p>
    <w:p w14:paraId="1B055AF2" w14:textId="1AC14A53"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b/>
          <w:bCs/>
          <w:sz w:val="28"/>
          <w:szCs w:val="28"/>
          <w:lang w:eastAsia="en-US"/>
        </w:rPr>
        <w:t>Monitoring Tools</w:t>
      </w:r>
      <w:r w:rsidR="008471AA" w:rsidRPr="007B4D8D">
        <w:rPr>
          <w:rFonts w:ascii="Times New Roman" w:hAnsi="Times New Roman" w:cs="Times New Roman"/>
          <w:b/>
          <w:bCs/>
          <w:sz w:val="28"/>
          <w:szCs w:val="28"/>
          <w:lang w:eastAsia="en-US"/>
        </w:rPr>
        <w:t>:</w:t>
      </w:r>
    </w:p>
    <w:p w14:paraId="16009BC8" w14:textId="5DE74184"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Gantt charts and schedule tracking tools.</w:t>
      </w:r>
    </w:p>
    <w:p w14:paraId="2DB27123" w14:textId="7E758163"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Budget control software.</w:t>
      </w:r>
    </w:p>
    <w:p w14:paraId="0A8DCFA3" w14:textId="2684FC47"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Quality inspection reports.</w:t>
      </w:r>
    </w:p>
    <w:p w14:paraId="7D6354F6" w14:textId="77777777"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Environmental compliance records.</w:t>
      </w:r>
    </w:p>
    <w:p w14:paraId="61775960" w14:textId="34FD3DCD"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b/>
          <w:bCs/>
          <w:sz w:val="28"/>
          <w:szCs w:val="28"/>
          <w:lang w:eastAsia="en-US"/>
        </w:rPr>
        <w:t>Post-Implementation Review</w:t>
      </w:r>
      <w:r w:rsidR="008471AA" w:rsidRPr="007B4D8D">
        <w:rPr>
          <w:rFonts w:ascii="Times New Roman" w:hAnsi="Times New Roman" w:cs="Times New Roman"/>
          <w:b/>
          <w:bCs/>
          <w:sz w:val="28"/>
          <w:szCs w:val="28"/>
          <w:lang w:eastAsia="en-US"/>
        </w:rPr>
        <w:t>:</w:t>
      </w:r>
    </w:p>
    <w:p w14:paraId="092B2D7C" w14:textId="4D92BC54"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 xml:space="preserve">A formal evaluation will </w:t>
      </w:r>
      <w:r w:rsidR="008471AA" w:rsidRPr="007B4D8D">
        <w:rPr>
          <w:rFonts w:ascii="Times New Roman" w:hAnsi="Times New Roman" w:cs="Times New Roman"/>
          <w:sz w:val="28"/>
          <w:szCs w:val="28"/>
          <w:lang w:eastAsia="en-US"/>
        </w:rPr>
        <w:t>analyse</w:t>
      </w:r>
      <w:r w:rsidRPr="007B4D8D">
        <w:rPr>
          <w:rFonts w:ascii="Times New Roman" w:hAnsi="Times New Roman" w:cs="Times New Roman"/>
          <w:sz w:val="28"/>
          <w:szCs w:val="28"/>
          <w:lang w:eastAsia="en-US"/>
        </w:rPr>
        <w:t>:</w:t>
      </w:r>
    </w:p>
    <w:p w14:paraId="587C9E86" w14:textId="77777777"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Achievement of objectives.</w:t>
      </w:r>
    </w:p>
    <w:p w14:paraId="38E8C176" w14:textId="77777777"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Stakeholder feedback.</w:t>
      </w:r>
    </w:p>
    <w:p w14:paraId="7DAF7055" w14:textId="77777777"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Lessons learned.</w:t>
      </w:r>
    </w:p>
    <w:p w14:paraId="0A9BA84F" w14:textId="08DFFDB0"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Long-term sustainability outcomes</w:t>
      </w:r>
      <w:r w:rsidR="00D22D78">
        <w:rPr>
          <w:rFonts w:ascii="Times New Roman" w:hAnsi="Times New Roman" w:cs="Times New Roman"/>
          <w:sz w:val="28"/>
          <w:szCs w:val="28"/>
          <w:lang w:eastAsia="en-US"/>
        </w:rPr>
        <w:t xml:space="preserve"> (</w:t>
      </w:r>
      <w:proofErr w:type="spellStart"/>
      <w:r w:rsidR="00D22D78" w:rsidRPr="00D22D78">
        <w:rPr>
          <w:lang w:eastAsia="en-US"/>
        </w:rPr>
        <w:t>Munyinda</w:t>
      </w:r>
      <w:proofErr w:type="spellEnd"/>
      <w:r w:rsidR="00D22D78" w:rsidRPr="00D22D78">
        <w:rPr>
          <w:lang w:eastAsia="en-US"/>
        </w:rPr>
        <w:t>, M. 2025)</w:t>
      </w:r>
      <w:r w:rsidRPr="007B4D8D">
        <w:rPr>
          <w:rFonts w:ascii="Times New Roman" w:hAnsi="Times New Roman" w:cs="Times New Roman"/>
          <w:sz w:val="28"/>
          <w:szCs w:val="28"/>
          <w:lang w:eastAsia="en-US"/>
        </w:rPr>
        <w:t>.</w:t>
      </w:r>
    </w:p>
    <w:p w14:paraId="10948238" w14:textId="77777777" w:rsidR="00C91140" w:rsidRDefault="00C91140" w:rsidP="00E52D06">
      <w:pPr>
        <w:spacing w:line="240" w:lineRule="auto"/>
        <w:ind w:left="360"/>
        <w:jc w:val="both"/>
        <w:rPr>
          <w:lang w:eastAsia="en-US"/>
        </w:rPr>
      </w:pPr>
    </w:p>
    <w:p w14:paraId="2C545591" w14:textId="13F7A01C" w:rsidR="00C91140" w:rsidRDefault="00C91140" w:rsidP="00E52D06">
      <w:pPr>
        <w:pStyle w:val="Heading1"/>
        <w:spacing w:line="240" w:lineRule="auto"/>
        <w:jc w:val="both"/>
      </w:pPr>
      <w:bookmarkStart w:id="14" w:name="_Toc216728009"/>
      <w:r>
        <w:t>Project Closure</w:t>
      </w:r>
      <w:bookmarkEnd w:id="14"/>
    </w:p>
    <w:p w14:paraId="00BC8ED8" w14:textId="4EE1FF4A"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Closure will involve:</w:t>
      </w:r>
    </w:p>
    <w:p w14:paraId="6636FDBD" w14:textId="73743317"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Final inspections and certifications.</w:t>
      </w:r>
    </w:p>
    <w:p w14:paraId="37E24400" w14:textId="3B91E4B0"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Handover of homes to families and schools to educational authorities.</w:t>
      </w:r>
    </w:p>
    <w:p w14:paraId="041B2F86" w14:textId="77777777" w:rsidR="00FA57E5"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Release of contractors and processing of final payments.</w:t>
      </w:r>
    </w:p>
    <w:p w14:paraId="5D0B5B1F" w14:textId="590914A8"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Completion of sustainability facilities and training sessions.</w:t>
      </w:r>
    </w:p>
    <w:p w14:paraId="17B3A029" w14:textId="77777777"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Documentation of lessons learned for future flood resilience projects.</w:t>
      </w:r>
    </w:p>
    <w:p w14:paraId="3C30910D" w14:textId="77777777" w:rsidR="007E1EFC" w:rsidRDefault="007E1EFC" w:rsidP="00E52D06">
      <w:pPr>
        <w:spacing w:line="240" w:lineRule="auto"/>
        <w:ind w:left="360"/>
        <w:jc w:val="both"/>
        <w:rPr>
          <w:lang w:eastAsia="en-US"/>
        </w:rPr>
      </w:pPr>
    </w:p>
    <w:p w14:paraId="596800F0" w14:textId="151CF2DD" w:rsidR="00C91140" w:rsidRDefault="00C91140" w:rsidP="00E52D06">
      <w:pPr>
        <w:pStyle w:val="Heading1"/>
        <w:spacing w:line="240" w:lineRule="auto"/>
        <w:jc w:val="both"/>
      </w:pPr>
      <w:bookmarkStart w:id="15" w:name="_Toc216728010"/>
      <w:r>
        <w:lastRenderedPageBreak/>
        <w:t>Conclusion</w:t>
      </w:r>
      <w:bookmarkEnd w:id="15"/>
    </w:p>
    <w:p w14:paraId="05F8D2FB" w14:textId="77777777" w:rsidR="00C91140" w:rsidRDefault="00C91140" w:rsidP="00E52D06">
      <w:pPr>
        <w:spacing w:line="240" w:lineRule="auto"/>
        <w:ind w:left="360"/>
        <w:jc w:val="both"/>
        <w:rPr>
          <w:lang w:eastAsia="en-US"/>
        </w:rPr>
      </w:pPr>
    </w:p>
    <w:p w14:paraId="02E29788" w14:textId="4AC9B9CE" w:rsidR="00C91140"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The “Rebuilding Hope” project represents a comprehensive, sustainable, and community-</w:t>
      </w:r>
      <w:proofErr w:type="spellStart"/>
      <w:r w:rsidRPr="007B4D8D">
        <w:rPr>
          <w:rFonts w:ascii="Times New Roman" w:hAnsi="Times New Roman" w:cs="Times New Roman"/>
          <w:sz w:val="28"/>
          <w:szCs w:val="28"/>
          <w:lang w:eastAsia="en-US"/>
        </w:rPr>
        <w:t>centered</w:t>
      </w:r>
      <w:proofErr w:type="spellEnd"/>
      <w:r w:rsidRPr="007B4D8D">
        <w:rPr>
          <w:rFonts w:ascii="Times New Roman" w:hAnsi="Times New Roman" w:cs="Times New Roman"/>
          <w:sz w:val="28"/>
          <w:szCs w:val="28"/>
          <w:lang w:eastAsia="en-US"/>
        </w:rPr>
        <w:t xml:space="preserve"> response to the 2022 floods in British Columbia. Through the construction of 150 flood-resistant homes and the reconstruction of three sustainable primary schools, the initiative addresses the urgent needs of displaced families and children. Prioritizing local engagement, partnerships with Indigenous communities, and environmentally responsible construction, the project strengthens long-term resilience and supports economic recovery.</w:t>
      </w:r>
    </w:p>
    <w:p w14:paraId="5BC1B028" w14:textId="49DBEE02" w:rsidR="00B37A42" w:rsidRPr="007B4D8D" w:rsidRDefault="00C91140" w:rsidP="00E52D06">
      <w:pPr>
        <w:spacing w:line="240" w:lineRule="auto"/>
        <w:ind w:left="360"/>
        <w:jc w:val="both"/>
        <w:rPr>
          <w:rFonts w:ascii="Times New Roman" w:hAnsi="Times New Roman" w:cs="Times New Roman"/>
          <w:sz w:val="28"/>
          <w:szCs w:val="28"/>
          <w:lang w:eastAsia="en-US"/>
        </w:rPr>
      </w:pPr>
      <w:r w:rsidRPr="007B4D8D">
        <w:rPr>
          <w:rFonts w:ascii="Times New Roman" w:hAnsi="Times New Roman" w:cs="Times New Roman"/>
          <w:sz w:val="28"/>
          <w:szCs w:val="28"/>
          <w:lang w:eastAsia="en-US"/>
        </w:rPr>
        <w:t>This Project Management Plan provides stakeholders with a structured, evidence-based roadmap that ensures the project is delivered on time, within scope, and meets the highest safety and sustainability standards.</w:t>
      </w:r>
    </w:p>
    <w:p w14:paraId="166C64E1" w14:textId="77777777" w:rsidR="00E76BC8" w:rsidRDefault="00E76BC8" w:rsidP="00E52D06">
      <w:pPr>
        <w:spacing w:line="240" w:lineRule="auto"/>
        <w:ind w:left="360"/>
        <w:jc w:val="both"/>
        <w:rPr>
          <w:lang w:eastAsia="en-US"/>
        </w:rPr>
      </w:pPr>
    </w:p>
    <w:p w14:paraId="1D3B01B7" w14:textId="77777777" w:rsidR="00E76BC8" w:rsidRDefault="00E76BC8" w:rsidP="00E52D06">
      <w:pPr>
        <w:spacing w:line="240" w:lineRule="auto"/>
        <w:ind w:left="360"/>
        <w:jc w:val="both"/>
        <w:rPr>
          <w:lang w:eastAsia="en-US"/>
        </w:rPr>
      </w:pPr>
    </w:p>
    <w:p w14:paraId="2EF3FA3D" w14:textId="77777777" w:rsidR="00E76BC8" w:rsidRDefault="00E76BC8" w:rsidP="00E52D06">
      <w:pPr>
        <w:spacing w:line="240" w:lineRule="auto"/>
        <w:ind w:left="360"/>
        <w:jc w:val="both"/>
        <w:rPr>
          <w:lang w:eastAsia="en-US"/>
        </w:rPr>
      </w:pPr>
    </w:p>
    <w:p w14:paraId="36A07B8A" w14:textId="77777777" w:rsidR="00E76BC8" w:rsidRDefault="00E76BC8" w:rsidP="00E52D06">
      <w:pPr>
        <w:spacing w:line="240" w:lineRule="auto"/>
        <w:ind w:left="360"/>
        <w:jc w:val="both"/>
        <w:rPr>
          <w:lang w:eastAsia="en-US"/>
        </w:rPr>
      </w:pPr>
    </w:p>
    <w:p w14:paraId="1131A30D" w14:textId="77777777" w:rsidR="00E76BC8" w:rsidRDefault="00E76BC8" w:rsidP="00E52D06">
      <w:pPr>
        <w:spacing w:line="240" w:lineRule="auto"/>
        <w:ind w:left="360"/>
        <w:jc w:val="both"/>
        <w:rPr>
          <w:lang w:eastAsia="en-US"/>
        </w:rPr>
      </w:pPr>
    </w:p>
    <w:p w14:paraId="5E4F3FB7" w14:textId="77777777" w:rsidR="00E76BC8" w:rsidRDefault="00E76BC8" w:rsidP="00E52D06">
      <w:pPr>
        <w:spacing w:line="240" w:lineRule="auto"/>
        <w:ind w:left="360"/>
        <w:jc w:val="both"/>
        <w:rPr>
          <w:lang w:eastAsia="en-US"/>
        </w:rPr>
      </w:pPr>
    </w:p>
    <w:p w14:paraId="044124CA" w14:textId="77777777" w:rsidR="00E76BC8" w:rsidRDefault="00E76BC8" w:rsidP="00E52D06">
      <w:pPr>
        <w:spacing w:line="240" w:lineRule="auto"/>
        <w:ind w:left="360"/>
        <w:jc w:val="both"/>
        <w:rPr>
          <w:lang w:eastAsia="en-US"/>
        </w:rPr>
      </w:pPr>
    </w:p>
    <w:p w14:paraId="25532598" w14:textId="77777777" w:rsidR="00E76BC8" w:rsidRDefault="00E76BC8" w:rsidP="00E52D06">
      <w:pPr>
        <w:spacing w:line="240" w:lineRule="auto"/>
        <w:ind w:left="360"/>
        <w:jc w:val="both"/>
        <w:rPr>
          <w:lang w:eastAsia="en-US"/>
        </w:rPr>
      </w:pPr>
    </w:p>
    <w:p w14:paraId="0C6E5BE7" w14:textId="77777777" w:rsidR="00E76BC8" w:rsidRDefault="00E76BC8" w:rsidP="00E52D06">
      <w:pPr>
        <w:spacing w:line="240" w:lineRule="auto"/>
        <w:ind w:left="360"/>
        <w:jc w:val="both"/>
        <w:rPr>
          <w:lang w:eastAsia="en-US"/>
        </w:rPr>
      </w:pPr>
    </w:p>
    <w:p w14:paraId="200A83AC" w14:textId="77777777" w:rsidR="00E76BC8" w:rsidRDefault="00E76BC8" w:rsidP="00E52D06">
      <w:pPr>
        <w:spacing w:line="240" w:lineRule="auto"/>
        <w:ind w:left="360"/>
        <w:jc w:val="both"/>
        <w:rPr>
          <w:lang w:eastAsia="en-US"/>
        </w:rPr>
      </w:pPr>
    </w:p>
    <w:p w14:paraId="009286A0" w14:textId="77777777" w:rsidR="00B80731" w:rsidRDefault="00B80731" w:rsidP="00E52D06">
      <w:pPr>
        <w:pStyle w:val="Heading1"/>
        <w:spacing w:line="240" w:lineRule="auto"/>
        <w:jc w:val="both"/>
      </w:pPr>
    </w:p>
    <w:p w14:paraId="01AE052D" w14:textId="77777777" w:rsidR="00B80731" w:rsidRDefault="00B80731" w:rsidP="00E52D06">
      <w:pPr>
        <w:pStyle w:val="Heading1"/>
        <w:spacing w:line="240" w:lineRule="auto"/>
        <w:jc w:val="both"/>
      </w:pPr>
    </w:p>
    <w:p w14:paraId="4A3B99FF" w14:textId="77777777" w:rsidR="00B80731" w:rsidRDefault="00B80731" w:rsidP="00E52D06">
      <w:pPr>
        <w:pStyle w:val="Heading1"/>
        <w:spacing w:line="240" w:lineRule="auto"/>
        <w:jc w:val="both"/>
      </w:pPr>
    </w:p>
    <w:p w14:paraId="1DBF4B6F" w14:textId="77777777" w:rsidR="00B80731" w:rsidRDefault="00B80731" w:rsidP="00E52D06">
      <w:pPr>
        <w:pStyle w:val="Heading1"/>
        <w:spacing w:line="240" w:lineRule="auto"/>
        <w:jc w:val="both"/>
      </w:pPr>
    </w:p>
    <w:p w14:paraId="731DBEA9" w14:textId="77777777" w:rsidR="00B80731" w:rsidRDefault="00B80731" w:rsidP="00E52D06">
      <w:pPr>
        <w:pStyle w:val="Heading1"/>
        <w:spacing w:line="240" w:lineRule="auto"/>
        <w:jc w:val="both"/>
      </w:pPr>
    </w:p>
    <w:p w14:paraId="6540E86D" w14:textId="77777777" w:rsidR="005A7343" w:rsidRDefault="005A7343" w:rsidP="00E52D06">
      <w:pPr>
        <w:spacing w:line="240" w:lineRule="auto"/>
        <w:jc w:val="both"/>
        <w:rPr>
          <w:lang w:eastAsia="en-US"/>
        </w:rPr>
      </w:pPr>
    </w:p>
    <w:p w14:paraId="6884BFC5" w14:textId="77777777" w:rsidR="003D5BC7" w:rsidRDefault="003D5BC7" w:rsidP="003D5BC7">
      <w:pPr>
        <w:pStyle w:val="Heading1"/>
        <w:spacing w:line="240" w:lineRule="auto"/>
        <w:jc w:val="both"/>
      </w:pPr>
      <w:bookmarkStart w:id="16" w:name="_Toc216728011"/>
      <w:r>
        <w:lastRenderedPageBreak/>
        <w:t>References</w:t>
      </w:r>
      <w:bookmarkEnd w:id="16"/>
    </w:p>
    <w:p w14:paraId="270AE876" w14:textId="77777777" w:rsidR="003D5BC7" w:rsidRDefault="003D5BC7" w:rsidP="00E52D06">
      <w:pPr>
        <w:spacing w:line="240" w:lineRule="auto"/>
        <w:jc w:val="both"/>
        <w:rPr>
          <w:lang w:eastAsia="en-US"/>
        </w:rPr>
      </w:pPr>
    </w:p>
    <w:p w14:paraId="736196F7" w14:textId="7E2D3303" w:rsidR="00E05166" w:rsidRDefault="00E05166" w:rsidP="00E52D06">
      <w:pPr>
        <w:spacing w:line="240" w:lineRule="auto"/>
        <w:jc w:val="both"/>
        <w:rPr>
          <w:lang w:eastAsia="en-US"/>
        </w:rPr>
      </w:pPr>
      <w:r w:rsidRPr="00E05166">
        <w:rPr>
          <w:lang w:eastAsia="en-US"/>
        </w:rPr>
        <w:t>Hoban, S. (2025) </w:t>
      </w:r>
      <w:r w:rsidRPr="00E05166">
        <w:rPr>
          <w:i/>
          <w:iCs/>
          <w:lang w:eastAsia="en-US"/>
        </w:rPr>
        <w:t>What is a Work Breakdown Structure In Project Management</w:t>
      </w:r>
      <w:r w:rsidRPr="00E05166">
        <w:rPr>
          <w:lang w:eastAsia="en-US"/>
        </w:rPr>
        <w:t>. Available at: </w:t>
      </w:r>
      <w:hyperlink r:id="rId10" w:history="1">
        <w:r w:rsidRPr="00E05166">
          <w:rPr>
            <w:rStyle w:val="Hyperlink"/>
            <w:lang w:eastAsia="en-US"/>
          </w:rPr>
          <w:t>What Is A Work Breakdown Structure In Project Management?</w:t>
        </w:r>
      </w:hyperlink>
      <w:r w:rsidRPr="00E05166">
        <w:rPr>
          <w:lang w:eastAsia="en-US"/>
        </w:rPr>
        <w:t> (Accessed: 12/12/2025).</w:t>
      </w:r>
    </w:p>
    <w:p w14:paraId="0E67A8AE" w14:textId="05539AAD" w:rsidR="004F136E" w:rsidRDefault="004F136E" w:rsidP="00E52D06">
      <w:pPr>
        <w:spacing w:line="240" w:lineRule="auto"/>
        <w:jc w:val="both"/>
        <w:rPr>
          <w:lang w:eastAsia="en-US"/>
        </w:rPr>
      </w:pPr>
      <w:r w:rsidRPr="004F136E">
        <w:rPr>
          <w:lang w:eastAsia="en-US"/>
        </w:rPr>
        <w:t>I</w:t>
      </w:r>
      <w:r w:rsidR="00FC5BB2">
        <w:rPr>
          <w:lang w:eastAsia="en-US"/>
        </w:rPr>
        <w:t>P</w:t>
      </w:r>
      <w:r w:rsidRPr="004F136E">
        <w:rPr>
          <w:lang w:eastAsia="en-US"/>
        </w:rPr>
        <w:t>M (2025) </w:t>
      </w:r>
      <w:r w:rsidRPr="004F136E">
        <w:rPr>
          <w:i/>
          <w:iCs/>
          <w:lang w:eastAsia="en-US"/>
        </w:rPr>
        <w:t>Work Breakdown Structure. A Comprehensive Guide</w:t>
      </w:r>
      <w:r w:rsidRPr="004F136E">
        <w:rPr>
          <w:lang w:eastAsia="en-US"/>
        </w:rPr>
        <w:t>. Available at: </w:t>
      </w:r>
      <w:hyperlink r:id="rId11" w:history="1">
        <w:r w:rsidRPr="004F136E">
          <w:rPr>
            <w:rStyle w:val="Hyperlink"/>
            <w:lang w:eastAsia="en-US"/>
          </w:rPr>
          <w:t>Work Breakdown Structure (WBS): A Comprehensive Guide | IPM</w:t>
        </w:r>
      </w:hyperlink>
      <w:r w:rsidRPr="004F136E">
        <w:rPr>
          <w:lang w:eastAsia="en-US"/>
        </w:rPr>
        <w:t> (Accessed: 12/12/2025).</w:t>
      </w:r>
    </w:p>
    <w:p w14:paraId="74E930C9" w14:textId="3EA204ED" w:rsidR="00820D4B" w:rsidRDefault="00820D4B" w:rsidP="00E52D06">
      <w:pPr>
        <w:spacing w:line="240" w:lineRule="auto"/>
        <w:jc w:val="both"/>
        <w:rPr>
          <w:lang w:eastAsia="en-US"/>
        </w:rPr>
      </w:pPr>
      <w:r w:rsidRPr="00820D4B">
        <w:rPr>
          <w:lang w:eastAsia="en-US"/>
        </w:rPr>
        <w:t>Landau, P. (2025) </w:t>
      </w:r>
      <w:r w:rsidRPr="00820D4B">
        <w:rPr>
          <w:i/>
          <w:iCs/>
          <w:lang w:eastAsia="en-US"/>
        </w:rPr>
        <w:t>How to Make a Risk Management Plan</w:t>
      </w:r>
      <w:r w:rsidRPr="00820D4B">
        <w:rPr>
          <w:lang w:eastAsia="en-US"/>
        </w:rPr>
        <w:t>. Available at: </w:t>
      </w:r>
      <w:hyperlink r:id="rId12" w:history="1">
        <w:r w:rsidRPr="00820D4B">
          <w:rPr>
            <w:rStyle w:val="Hyperlink"/>
            <w:lang w:eastAsia="en-US"/>
          </w:rPr>
          <w:t>How to Make a Risk Management Plan (Template Included)</w:t>
        </w:r>
      </w:hyperlink>
      <w:r w:rsidRPr="00820D4B">
        <w:rPr>
          <w:lang w:eastAsia="en-US"/>
        </w:rPr>
        <w:t> (Accessed: 11/12/2025).</w:t>
      </w:r>
    </w:p>
    <w:p w14:paraId="54B872A0" w14:textId="5C3DC73D" w:rsidR="00A950E9" w:rsidRDefault="00A950E9" w:rsidP="00E52D06">
      <w:pPr>
        <w:spacing w:line="240" w:lineRule="auto"/>
        <w:jc w:val="both"/>
        <w:rPr>
          <w:lang w:eastAsia="en-US"/>
        </w:rPr>
      </w:pPr>
      <w:r w:rsidRPr="00A950E9">
        <w:rPr>
          <w:lang w:eastAsia="en-US"/>
        </w:rPr>
        <w:t>Malsam, W. (2022) </w:t>
      </w:r>
      <w:r w:rsidRPr="00A950E9">
        <w:rPr>
          <w:i/>
          <w:iCs/>
          <w:lang w:eastAsia="en-US"/>
        </w:rPr>
        <w:t>The Quality Management Plan in Project Management</w:t>
      </w:r>
      <w:r w:rsidRPr="00A950E9">
        <w:rPr>
          <w:lang w:eastAsia="en-US"/>
        </w:rPr>
        <w:t>. Available at: </w:t>
      </w:r>
      <w:hyperlink r:id="rId13" w:history="1">
        <w:r w:rsidRPr="00A950E9">
          <w:rPr>
            <w:rStyle w:val="Hyperlink"/>
            <w:lang w:eastAsia="en-US"/>
          </w:rPr>
          <w:t>The Quality Management Plan in Project Management</w:t>
        </w:r>
      </w:hyperlink>
      <w:r w:rsidRPr="00A950E9">
        <w:rPr>
          <w:lang w:eastAsia="en-US"/>
        </w:rPr>
        <w:t> (Accessed: 10/12/2025).</w:t>
      </w:r>
    </w:p>
    <w:p w14:paraId="5173615F" w14:textId="2AC8D03B" w:rsidR="005A7343" w:rsidRDefault="0017475C" w:rsidP="00E52D06">
      <w:pPr>
        <w:spacing w:line="240" w:lineRule="auto"/>
        <w:jc w:val="both"/>
        <w:rPr>
          <w:lang w:eastAsia="en-US"/>
        </w:rPr>
      </w:pPr>
      <w:r w:rsidRPr="0017475C">
        <w:rPr>
          <w:lang w:eastAsia="en-US"/>
        </w:rPr>
        <w:t>Malsam, W. (2025) </w:t>
      </w:r>
      <w:r w:rsidRPr="0017475C">
        <w:rPr>
          <w:i/>
          <w:iCs/>
          <w:lang w:eastAsia="en-US"/>
        </w:rPr>
        <w:t>Prince 2. Principle, Aspects, Roles &amp; Processes</w:t>
      </w:r>
      <w:r w:rsidRPr="0017475C">
        <w:rPr>
          <w:lang w:eastAsia="en-US"/>
        </w:rPr>
        <w:t>. Available at: </w:t>
      </w:r>
      <w:hyperlink r:id="rId14" w:history="1">
        <w:r w:rsidRPr="0017475C">
          <w:rPr>
            <w:rStyle w:val="Hyperlink"/>
            <w:lang w:eastAsia="en-US"/>
          </w:rPr>
          <w:t>What Is PRINCE2? Principles, Aspects, Roles &amp; Processes</w:t>
        </w:r>
      </w:hyperlink>
      <w:r w:rsidRPr="0017475C">
        <w:rPr>
          <w:lang w:eastAsia="en-US"/>
        </w:rPr>
        <w:t> (Accessed: 06/12/2025).</w:t>
      </w:r>
    </w:p>
    <w:p w14:paraId="645E1C09" w14:textId="7F1D3F36" w:rsidR="00225614" w:rsidRDefault="00225614" w:rsidP="00E52D06">
      <w:pPr>
        <w:spacing w:line="240" w:lineRule="auto"/>
        <w:jc w:val="both"/>
        <w:rPr>
          <w:lang w:eastAsia="en-US"/>
        </w:rPr>
      </w:pPr>
      <w:r w:rsidRPr="00225614">
        <w:rPr>
          <w:lang w:eastAsia="en-US"/>
        </w:rPr>
        <w:t>Matterport (2025) </w:t>
      </w:r>
      <w:r w:rsidRPr="00225614">
        <w:rPr>
          <w:i/>
          <w:iCs/>
          <w:lang w:eastAsia="en-US"/>
        </w:rPr>
        <w:t>Sustainability in construction</w:t>
      </w:r>
      <w:r w:rsidRPr="00225614">
        <w:rPr>
          <w:lang w:eastAsia="en-US"/>
        </w:rPr>
        <w:t>. Available at: </w:t>
      </w:r>
      <w:hyperlink r:id="rId15" w:history="1">
        <w:r w:rsidRPr="00225614">
          <w:rPr>
            <w:rStyle w:val="Hyperlink"/>
            <w:lang w:eastAsia="en-US"/>
          </w:rPr>
          <w:t>Sustainability in Construction: The Complete Guide | Matterport</w:t>
        </w:r>
      </w:hyperlink>
      <w:r w:rsidRPr="00225614">
        <w:rPr>
          <w:lang w:eastAsia="en-US"/>
        </w:rPr>
        <w:t> (Accessed: 11/12/2025).</w:t>
      </w:r>
    </w:p>
    <w:p w14:paraId="05CB1E2F" w14:textId="4B73E3A0" w:rsidR="00D22D78" w:rsidRPr="005A7343" w:rsidRDefault="00D22D78" w:rsidP="00E52D06">
      <w:pPr>
        <w:spacing w:line="240" w:lineRule="auto"/>
        <w:jc w:val="both"/>
        <w:rPr>
          <w:lang w:eastAsia="en-US"/>
        </w:rPr>
      </w:pPr>
      <w:proofErr w:type="spellStart"/>
      <w:r w:rsidRPr="00D22D78">
        <w:rPr>
          <w:lang w:eastAsia="en-US"/>
        </w:rPr>
        <w:t>Munyinda</w:t>
      </w:r>
      <w:proofErr w:type="spellEnd"/>
      <w:r w:rsidRPr="00D22D78">
        <w:rPr>
          <w:lang w:eastAsia="en-US"/>
        </w:rPr>
        <w:t>, M. (2025) </w:t>
      </w:r>
      <w:r w:rsidRPr="00D22D78">
        <w:rPr>
          <w:i/>
          <w:iCs/>
          <w:lang w:eastAsia="en-US"/>
        </w:rPr>
        <w:t>Examining the impact of  risk management practices on sustainable project performance in the construction industry</w:t>
      </w:r>
      <w:r w:rsidRPr="00D22D78">
        <w:rPr>
          <w:lang w:eastAsia="en-US"/>
        </w:rPr>
        <w:t>. Available at: </w:t>
      </w:r>
      <w:hyperlink r:id="rId16" w:history="1">
        <w:r w:rsidRPr="00D22D78">
          <w:rPr>
            <w:rStyle w:val="Hyperlink"/>
            <w:lang w:eastAsia="en-US"/>
          </w:rPr>
          <w:t>Frontiers | Examining the impact of risk management practices on sustainable project performance in the construction industry: the role of stakeholder engagement</w:t>
        </w:r>
      </w:hyperlink>
      <w:r w:rsidRPr="00D22D78">
        <w:rPr>
          <w:lang w:eastAsia="en-US"/>
        </w:rPr>
        <w:t> (Accessed: 12/12/2025).</w:t>
      </w:r>
    </w:p>
    <w:p w14:paraId="0E1A312D" w14:textId="209BB6F2" w:rsidR="00B56D17" w:rsidRDefault="005A7343" w:rsidP="00E52D06">
      <w:pPr>
        <w:spacing w:line="240" w:lineRule="auto"/>
        <w:jc w:val="both"/>
        <w:rPr>
          <w:lang w:eastAsia="en-US"/>
        </w:rPr>
      </w:pPr>
      <w:r w:rsidRPr="005A7343">
        <w:rPr>
          <w:lang w:eastAsia="en-US"/>
        </w:rPr>
        <w:t>Project Management Institute. (2022) </w:t>
      </w:r>
      <w:proofErr w:type="spellStart"/>
      <w:r w:rsidRPr="005A7343">
        <w:rPr>
          <w:i/>
          <w:iCs/>
          <w:lang w:eastAsia="en-US"/>
        </w:rPr>
        <w:t>Reconecting</w:t>
      </w:r>
      <w:proofErr w:type="spellEnd"/>
      <w:r w:rsidRPr="005A7343">
        <w:rPr>
          <w:i/>
          <w:iCs/>
          <w:lang w:eastAsia="en-US"/>
        </w:rPr>
        <w:t xml:space="preserve"> Roads After Massive Flooding</w:t>
      </w:r>
      <w:r w:rsidRPr="005A7343">
        <w:rPr>
          <w:lang w:eastAsia="en-US"/>
        </w:rPr>
        <w:t>. Available at: </w:t>
      </w:r>
      <w:hyperlink r:id="rId17" w:history="1">
        <w:r w:rsidRPr="005A7343">
          <w:rPr>
            <w:rStyle w:val="Hyperlink"/>
            <w:lang w:eastAsia="en-US"/>
          </w:rPr>
          <w:t>Reconnecting Roads After Massive Flooding</w:t>
        </w:r>
      </w:hyperlink>
      <w:r w:rsidRPr="005A7343">
        <w:rPr>
          <w:lang w:eastAsia="en-US"/>
        </w:rPr>
        <w:t> (Accessed: 08/12/2025).</w:t>
      </w:r>
    </w:p>
    <w:p w14:paraId="2813DB82" w14:textId="6B98ABA4" w:rsidR="000E45A3" w:rsidRDefault="000E45A3" w:rsidP="00E52D06">
      <w:pPr>
        <w:spacing w:line="240" w:lineRule="auto"/>
        <w:jc w:val="both"/>
        <w:rPr>
          <w:lang w:eastAsia="en-US"/>
        </w:rPr>
      </w:pPr>
      <w:r w:rsidRPr="000E45A3">
        <w:rPr>
          <w:lang w:eastAsia="en-US"/>
        </w:rPr>
        <w:t>Public Safety Canada (2022) </w:t>
      </w:r>
      <w:r w:rsidRPr="000E45A3">
        <w:rPr>
          <w:i/>
          <w:iCs/>
          <w:lang w:eastAsia="en-US"/>
        </w:rPr>
        <w:t>Flood Hazard Identification and  Mapping Program</w:t>
      </w:r>
      <w:r w:rsidRPr="000E45A3">
        <w:rPr>
          <w:lang w:eastAsia="en-US"/>
        </w:rPr>
        <w:t>. Available at: </w:t>
      </w:r>
      <w:hyperlink r:id="rId18" w:history="1">
        <w:r w:rsidRPr="000E45A3">
          <w:rPr>
            <w:rStyle w:val="Hyperlink"/>
            <w:lang w:eastAsia="en-US"/>
          </w:rPr>
          <w:t>Flood Hazard Identification and Mapping Program - Natural Resources Canada</w:t>
        </w:r>
      </w:hyperlink>
      <w:r w:rsidRPr="000E45A3">
        <w:rPr>
          <w:lang w:eastAsia="en-US"/>
        </w:rPr>
        <w:t> (Accessed: 08/12/2025).</w:t>
      </w:r>
    </w:p>
    <w:p w14:paraId="236D7F3A" w14:textId="0F125DC4" w:rsidR="00DA652D" w:rsidRDefault="00DA652D" w:rsidP="00E52D06">
      <w:pPr>
        <w:spacing w:line="240" w:lineRule="auto"/>
        <w:jc w:val="both"/>
        <w:rPr>
          <w:lang w:eastAsia="en-US"/>
        </w:rPr>
      </w:pPr>
      <w:r w:rsidRPr="00DA652D">
        <w:rPr>
          <w:lang w:eastAsia="en-US"/>
        </w:rPr>
        <w:t>Scheiner, M. (2025) </w:t>
      </w:r>
      <w:r w:rsidRPr="00DA652D">
        <w:rPr>
          <w:i/>
          <w:iCs/>
          <w:lang w:eastAsia="en-US"/>
        </w:rPr>
        <w:t>Project Management Methodologies</w:t>
      </w:r>
      <w:r w:rsidRPr="00DA652D">
        <w:rPr>
          <w:lang w:eastAsia="en-US"/>
        </w:rPr>
        <w:t>. Available at: </w:t>
      </w:r>
      <w:hyperlink r:id="rId19" w:history="1">
        <w:r w:rsidRPr="00DA652D">
          <w:rPr>
            <w:rStyle w:val="Hyperlink"/>
            <w:lang w:eastAsia="en-US"/>
          </w:rPr>
          <w:t>Project Management Methodologies Comparison (11 PM Methods) | CRM.org</w:t>
        </w:r>
      </w:hyperlink>
      <w:r w:rsidRPr="00DA652D">
        <w:rPr>
          <w:lang w:eastAsia="en-US"/>
        </w:rPr>
        <w:t> (Accessed: 05/12/2025).</w:t>
      </w:r>
    </w:p>
    <w:p w14:paraId="4C3B90C3" w14:textId="28FF01FD" w:rsidR="00B56D17" w:rsidRDefault="00B56D17" w:rsidP="00E52D06">
      <w:pPr>
        <w:spacing w:line="240" w:lineRule="auto"/>
        <w:jc w:val="both"/>
        <w:rPr>
          <w:lang w:eastAsia="en-US"/>
        </w:rPr>
      </w:pPr>
      <w:r w:rsidRPr="00B56D17">
        <w:rPr>
          <w:lang w:eastAsia="en-US"/>
        </w:rPr>
        <w:t>Team Asana (2025) </w:t>
      </w:r>
      <w:r w:rsidRPr="00B56D17">
        <w:rPr>
          <w:i/>
          <w:iCs/>
          <w:lang w:eastAsia="en-US"/>
        </w:rPr>
        <w:t>Project Management methodologies</w:t>
      </w:r>
      <w:r w:rsidRPr="00B56D17">
        <w:rPr>
          <w:lang w:eastAsia="en-US"/>
        </w:rPr>
        <w:t>. Available at: </w:t>
      </w:r>
      <w:hyperlink r:id="rId20" w:history="1">
        <w:r w:rsidRPr="00B56D17">
          <w:rPr>
            <w:rStyle w:val="Hyperlink"/>
            <w:lang w:eastAsia="en-US"/>
          </w:rPr>
          <w:t>Project Management Methodologies: 12 Best Frameworks [2025] • Asana</w:t>
        </w:r>
      </w:hyperlink>
      <w:r w:rsidRPr="00B56D17">
        <w:rPr>
          <w:lang w:eastAsia="en-US"/>
        </w:rPr>
        <w:t> (Accessed: 08/12/2025).</w:t>
      </w:r>
    </w:p>
    <w:p w14:paraId="0634816F" w14:textId="50AF5B4E" w:rsidR="00D560AA" w:rsidRDefault="00342FD3" w:rsidP="00E52D06">
      <w:pPr>
        <w:spacing w:line="240" w:lineRule="auto"/>
        <w:jc w:val="both"/>
        <w:rPr>
          <w:lang w:eastAsia="en-US"/>
        </w:rPr>
      </w:pPr>
      <w:r w:rsidRPr="00342FD3">
        <w:rPr>
          <w:lang w:eastAsia="en-US"/>
        </w:rPr>
        <w:t>Watson, B. (2022) </w:t>
      </w:r>
      <w:r w:rsidRPr="00342FD3">
        <w:rPr>
          <w:i/>
          <w:iCs/>
          <w:lang w:eastAsia="en-US"/>
        </w:rPr>
        <w:t>British Columbians who lost everything reflect on devastating flood</w:t>
      </w:r>
      <w:r w:rsidRPr="00342FD3">
        <w:rPr>
          <w:lang w:eastAsia="en-US"/>
        </w:rPr>
        <w:t>. Available at: </w:t>
      </w:r>
      <w:hyperlink r:id="rId21" w:history="1">
        <w:r w:rsidRPr="00342FD3">
          <w:rPr>
            <w:rStyle w:val="Hyperlink"/>
            <w:lang w:eastAsia="en-US"/>
          </w:rPr>
          <w:t>1 year later, British Columbians who lost everything reflect on devastating floods | CBC News</w:t>
        </w:r>
      </w:hyperlink>
      <w:r w:rsidRPr="00342FD3">
        <w:rPr>
          <w:lang w:eastAsia="en-US"/>
        </w:rPr>
        <w:t> (Accessed: 05/12/2025).</w:t>
      </w:r>
    </w:p>
    <w:p w14:paraId="72276284" w14:textId="77777777" w:rsidR="0017475C" w:rsidRDefault="0017475C" w:rsidP="00E52D06">
      <w:pPr>
        <w:spacing w:line="240" w:lineRule="auto"/>
        <w:jc w:val="both"/>
        <w:rPr>
          <w:lang w:eastAsia="en-US"/>
        </w:rPr>
      </w:pPr>
    </w:p>
    <w:p w14:paraId="0E267E71" w14:textId="77777777" w:rsidR="005A7343" w:rsidRPr="00B56D17" w:rsidRDefault="005A7343" w:rsidP="00E52D06">
      <w:pPr>
        <w:spacing w:line="240" w:lineRule="auto"/>
        <w:jc w:val="both"/>
        <w:rPr>
          <w:lang w:eastAsia="en-US"/>
        </w:rPr>
      </w:pPr>
    </w:p>
    <w:p w14:paraId="2FDF9B3E" w14:textId="77777777" w:rsidR="009C69E0" w:rsidRDefault="009C69E0" w:rsidP="00E52D06">
      <w:pPr>
        <w:spacing w:line="240" w:lineRule="auto"/>
        <w:jc w:val="both"/>
        <w:rPr>
          <w:lang w:eastAsia="en-US"/>
        </w:rPr>
      </w:pPr>
    </w:p>
    <w:p w14:paraId="0BC8709C" w14:textId="77777777" w:rsidR="009C69E0" w:rsidRPr="009C69E0" w:rsidRDefault="009C69E0" w:rsidP="00E52D06">
      <w:pPr>
        <w:spacing w:line="240" w:lineRule="auto"/>
        <w:jc w:val="both"/>
        <w:rPr>
          <w:lang w:eastAsia="en-US"/>
        </w:rPr>
      </w:pPr>
    </w:p>
    <w:p w14:paraId="50BB7709" w14:textId="29EBE5FD" w:rsidR="004627A8" w:rsidRDefault="009749B7" w:rsidP="004627A8">
      <w:pPr>
        <w:pStyle w:val="Heading1"/>
      </w:pPr>
      <w:r w:rsidRPr="009749B7">
        <w:lastRenderedPageBreak/>
        <w:t xml:space="preserve">Part B - Reflections from the feedback </w:t>
      </w:r>
    </w:p>
    <w:p w14:paraId="70ED1DCE" w14:textId="6D076BB2" w:rsidR="004627A8" w:rsidRPr="004627A8" w:rsidRDefault="004627A8" w:rsidP="004627A8">
      <w:pPr>
        <w:spacing w:line="240" w:lineRule="auto"/>
        <w:rPr>
          <w:lang w:eastAsia="en-US"/>
        </w:rPr>
      </w:pPr>
      <w:r w:rsidRPr="004627A8">
        <w:rPr>
          <w:lang w:eastAsia="en-US"/>
        </w:rPr>
        <w:t>As part of my Project Management project, I was asked to deliver a poster discussing the 2022 flood in the Canadian province of British Columbia. The project scope gave us three options to choose from and create a plan to present with solutions that would enable the reconstruction of the devastated areas or help in the recovery of the site. The three options were: a) Reopening of Highway 5 b) Rebuilding the principal corridor for transportation of goods and people c) Reconstruction of local infrastructures that have been damaged.</w:t>
      </w:r>
    </w:p>
    <w:p w14:paraId="539D609F" w14:textId="77777777" w:rsidR="004627A8" w:rsidRPr="004627A8" w:rsidRDefault="004627A8" w:rsidP="004627A8">
      <w:pPr>
        <w:spacing w:line="240" w:lineRule="auto"/>
        <w:rPr>
          <w:lang w:eastAsia="en-US"/>
        </w:rPr>
      </w:pPr>
      <w:r w:rsidRPr="004627A8">
        <w:rPr>
          <w:lang w:eastAsia="en-US"/>
        </w:rPr>
        <w:t>In my perception, all options were valid and could be considered, but in my research, videos, and news from the time of the incident, I felt quite touched by the stories of the local residents who lost their homes, furniture, and everything they had acquired during years of work. Some of the houses in the region are made of prefabricated materials or container-style, so they were simply swept away by the force of the flood. The sadness and helplessness of the residents was really what caught my attention, so instead of talking about the reconstruction of streets, avenues or bridges, I decided to talk about a project to rebuild one hundred and fifty new homes, resistant to the climatic conditions of the region. Additionally, I felt the need to add to the project the construction of 3 primary schools that would bring benefits not only to the children who would have a safe place to learn but also to the parents who could be sure that their children were well cared for while they somehow worked on the reconstruction of their homes or the community.</w:t>
      </w:r>
    </w:p>
    <w:p w14:paraId="5790861B" w14:textId="77777777" w:rsidR="004627A8" w:rsidRPr="004627A8" w:rsidRDefault="004627A8" w:rsidP="004627A8">
      <w:pPr>
        <w:spacing w:line="240" w:lineRule="auto"/>
        <w:rPr>
          <w:lang w:eastAsia="en-US"/>
        </w:rPr>
      </w:pPr>
      <w:r w:rsidRPr="004627A8">
        <w:rPr>
          <w:lang w:eastAsia="en-US"/>
        </w:rPr>
        <w:t xml:space="preserve">After my presentation, my lecture Dr. </w:t>
      </w:r>
      <w:proofErr w:type="spellStart"/>
      <w:r w:rsidRPr="004627A8">
        <w:rPr>
          <w:lang w:eastAsia="en-US"/>
        </w:rPr>
        <w:t>Nting</w:t>
      </w:r>
      <w:proofErr w:type="spellEnd"/>
      <w:r w:rsidRPr="004627A8">
        <w:rPr>
          <w:lang w:eastAsia="en-US"/>
        </w:rPr>
        <w:t xml:space="preserve"> gave me feedback that was, overall, quite positive regarding the way I presented my project. He informed me that I managed to deliver all the main points of my project effectively, speaking in a measured and clear manner, and that my poster contained all the necessary information, such as; The project costs, a table containing the stakeholders participating in the project, and a risk management table to clarify the main difficulties that could be encountered.</w:t>
      </w:r>
    </w:p>
    <w:p w14:paraId="5E75AB8C" w14:textId="77777777" w:rsidR="004627A8" w:rsidRPr="004627A8" w:rsidRDefault="004627A8" w:rsidP="004627A8">
      <w:pPr>
        <w:spacing w:line="240" w:lineRule="auto"/>
        <w:rPr>
          <w:lang w:eastAsia="en-US"/>
        </w:rPr>
      </w:pPr>
      <w:r w:rsidRPr="004627A8">
        <w:rPr>
          <w:lang w:eastAsia="en-US"/>
        </w:rPr>
        <w:t>As negative points, he analysed my poster and suggested that I could reduce the amount of written information I presented because I repeated some information, for example, in the sections; objectives, Scope, and Expected Results, I ended up putting practically the same information, making the poster look heavier than if I had reduced it to just one section.</w:t>
      </w:r>
    </w:p>
    <w:p w14:paraId="63430FB8" w14:textId="77777777" w:rsidR="004627A8" w:rsidRPr="004627A8" w:rsidRDefault="004627A8" w:rsidP="004627A8">
      <w:pPr>
        <w:spacing w:line="240" w:lineRule="auto"/>
        <w:rPr>
          <w:lang w:eastAsia="en-US"/>
        </w:rPr>
      </w:pPr>
      <w:r w:rsidRPr="004627A8">
        <w:rPr>
          <w:lang w:eastAsia="en-US"/>
        </w:rPr>
        <w:t>Another negative point I received was about the presentation of my Gantt Chart on the poster, which was not exactly clear enough for the audience to understand correctly. In the next work in which I use the Gantt Chart, I will make the necessary corrections so that the audience can understand it immediately without me having to explain the points of the analysis and pay more attention to not repeating information unnecessarily.</w:t>
      </w:r>
    </w:p>
    <w:p w14:paraId="1EBEFB55" w14:textId="77777777" w:rsidR="004627A8" w:rsidRPr="004627A8" w:rsidRDefault="004627A8" w:rsidP="004627A8">
      <w:pPr>
        <w:spacing w:line="240" w:lineRule="auto"/>
        <w:rPr>
          <w:lang w:eastAsia="en-US"/>
        </w:rPr>
      </w:pPr>
      <w:r w:rsidRPr="004627A8">
        <w:rPr>
          <w:lang w:eastAsia="en-US"/>
        </w:rPr>
        <w:t>Overall, I was pleased that I was able to present my work in a pleasant and straightforward way to my audience, as this was a major concern for me since I get a little stressed when I must give presentations in public. However, I was able to learn from the experience, and the topic of the work and the feedback received truly relevant and interesting.</w:t>
      </w:r>
    </w:p>
    <w:p w14:paraId="1FBCBE87" w14:textId="2D797C71" w:rsidR="004627A8" w:rsidRPr="004627A8" w:rsidRDefault="004627A8" w:rsidP="005D2054">
      <w:pPr>
        <w:pStyle w:val="Heading1"/>
      </w:pPr>
      <w:r w:rsidRPr="004627A8">
        <w:lastRenderedPageBreak/>
        <w:t xml:space="preserve"> </w:t>
      </w:r>
      <w:r w:rsidR="005D2054" w:rsidRPr="005D2054">
        <w:t>Part A- Project proposal poster</w:t>
      </w:r>
    </w:p>
    <w:p w14:paraId="5763CFAF" w14:textId="7575023C" w:rsidR="00DA6571" w:rsidRPr="00DA6571" w:rsidRDefault="00DA6571" w:rsidP="00E52D06">
      <w:pPr>
        <w:spacing w:line="240" w:lineRule="auto"/>
        <w:rPr>
          <w:lang w:eastAsia="en-US"/>
        </w:rPr>
      </w:pPr>
    </w:p>
    <w:p w14:paraId="71804C32" w14:textId="7AC5BDCD" w:rsidR="00A0528F" w:rsidRDefault="00192BAA" w:rsidP="00E52D06">
      <w:pPr>
        <w:spacing w:line="240" w:lineRule="auto"/>
        <w:rPr>
          <w:rFonts w:ascii="Times New Roman" w:hAnsi="Times New Roman" w:cs="Times New Roman"/>
          <w:sz w:val="28"/>
          <w:szCs w:val="28"/>
        </w:rPr>
      </w:pPr>
      <w:r>
        <w:rPr>
          <w:rFonts w:ascii="Times New Roman" w:hAnsi="Times New Roman" w:cs="Times New Roman"/>
          <w:noProof/>
          <w:sz w:val="28"/>
          <w:szCs w:val="28"/>
          <w14:ligatures w14:val="none"/>
        </w:rPr>
        <w:drawing>
          <wp:inline distT="0" distB="0" distL="0" distR="0" wp14:anchorId="0F0F5E3B" wp14:editId="32B5453E">
            <wp:extent cx="5731510" cy="8107680"/>
            <wp:effectExtent l="0" t="0" r="2540" b="7620"/>
            <wp:docPr id="557899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899015" name="Picture 557899015"/>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inline>
        </w:drawing>
      </w:r>
    </w:p>
    <w:sectPr w:rsidR="00A0528F">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3D720A" w14:textId="77777777" w:rsidR="009C7C3B" w:rsidRDefault="009C7C3B" w:rsidP="003B2CFE">
      <w:pPr>
        <w:spacing w:after="0" w:line="240" w:lineRule="auto"/>
      </w:pPr>
      <w:r>
        <w:separator/>
      </w:r>
    </w:p>
  </w:endnote>
  <w:endnote w:type="continuationSeparator" w:id="0">
    <w:p w14:paraId="662FA575" w14:textId="77777777" w:rsidR="009C7C3B" w:rsidRDefault="009C7C3B" w:rsidP="003B2C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4406545"/>
      <w:docPartObj>
        <w:docPartGallery w:val="Page Numbers (Bottom of Page)"/>
        <w:docPartUnique/>
      </w:docPartObj>
    </w:sdtPr>
    <w:sdtEndPr>
      <w:rPr>
        <w:noProof/>
      </w:rPr>
    </w:sdtEndPr>
    <w:sdtContent>
      <w:p w14:paraId="3F9C4141" w14:textId="27E3CAE8" w:rsidR="003B2CFE" w:rsidRDefault="003B2CFE">
        <w:pPr>
          <w:pStyle w:val="Footer"/>
        </w:pPr>
        <w:r>
          <w:fldChar w:fldCharType="begin"/>
        </w:r>
        <w:r>
          <w:instrText xml:space="preserve"> PAGE   \* MERGEFORMAT </w:instrText>
        </w:r>
        <w:r>
          <w:fldChar w:fldCharType="separate"/>
        </w:r>
        <w:r>
          <w:rPr>
            <w:noProof/>
          </w:rPr>
          <w:t>2</w:t>
        </w:r>
        <w:r>
          <w:rPr>
            <w:noProof/>
          </w:rPr>
          <w:fldChar w:fldCharType="end"/>
        </w:r>
      </w:p>
    </w:sdtContent>
  </w:sdt>
  <w:p w14:paraId="0E1051B8" w14:textId="77777777" w:rsidR="003B2CFE" w:rsidRDefault="003B2C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42DB29" w14:textId="77777777" w:rsidR="009C7C3B" w:rsidRDefault="009C7C3B" w:rsidP="003B2CFE">
      <w:pPr>
        <w:spacing w:after="0" w:line="240" w:lineRule="auto"/>
      </w:pPr>
      <w:r>
        <w:separator/>
      </w:r>
    </w:p>
  </w:footnote>
  <w:footnote w:type="continuationSeparator" w:id="0">
    <w:p w14:paraId="6660D474" w14:textId="77777777" w:rsidR="009C7C3B" w:rsidRDefault="009C7C3B" w:rsidP="003B2C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C7EFD"/>
    <w:multiLevelType w:val="hybridMultilevel"/>
    <w:tmpl w:val="F2540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9953B5"/>
    <w:multiLevelType w:val="multilevel"/>
    <w:tmpl w:val="0090D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BD00DB"/>
    <w:multiLevelType w:val="hybridMultilevel"/>
    <w:tmpl w:val="FCDA0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955151"/>
    <w:multiLevelType w:val="multilevel"/>
    <w:tmpl w:val="9022E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AD39CE"/>
    <w:multiLevelType w:val="hybridMultilevel"/>
    <w:tmpl w:val="80D29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187AE4"/>
    <w:multiLevelType w:val="hybridMultilevel"/>
    <w:tmpl w:val="B3903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3E2652"/>
    <w:multiLevelType w:val="multilevel"/>
    <w:tmpl w:val="8076B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F751F46"/>
    <w:multiLevelType w:val="hybridMultilevel"/>
    <w:tmpl w:val="161A2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765241"/>
    <w:multiLevelType w:val="hybridMultilevel"/>
    <w:tmpl w:val="9828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4416362">
    <w:abstractNumId w:val="7"/>
  </w:num>
  <w:num w:numId="2" w16cid:durableId="1612737100">
    <w:abstractNumId w:val="5"/>
  </w:num>
  <w:num w:numId="3" w16cid:durableId="2143224868">
    <w:abstractNumId w:val="8"/>
  </w:num>
  <w:num w:numId="4" w16cid:durableId="440339723">
    <w:abstractNumId w:val="2"/>
  </w:num>
  <w:num w:numId="5" w16cid:durableId="1417827584">
    <w:abstractNumId w:val="4"/>
  </w:num>
  <w:num w:numId="6" w16cid:durableId="551383304">
    <w:abstractNumId w:val="0"/>
  </w:num>
  <w:num w:numId="7" w16cid:durableId="1623413578">
    <w:abstractNumId w:val="3"/>
  </w:num>
  <w:num w:numId="8" w16cid:durableId="444159904">
    <w:abstractNumId w:val="1"/>
  </w:num>
  <w:num w:numId="9" w16cid:durableId="136525380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05E"/>
    <w:rsid w:val="0000732D"/>
    <w:rsid w:val="00012F17"/>
    <w:rsid w:val="000315EF"/>
    <w:rsid w:val="00034E51"/>
    <w:rsid w:val="000B2B9F"/>
    <w:rsid w:val="000E45A3"/>
    <w:rsid w:val="001115F9"/>
    <w:rsid w:val="00120C1B"/>
    <w:rsid w:val="00155FDE"/>
    <w:rsid w:val="00170653"/>
    <w:rsid w:val="00170C77"/>
    <w:rsid w:val="00171508"/>
    <w:rsid w:val="0017475C"/>
    <w:rsid w:val="00187BBB"/>
    <w:rsid w:val="00192BAA"/>
    <w:rsid w:val="001D4C30"/>
    <w:rsid w:val="001E2908"/>
    <w:rsid w:val="001F4F93"/>
    <w:rsid w:val="001F5052"/>
    <w:rsid w:val="00225614"/>
    <w:rsid w:val="00230BE8"/>
    <w:rsid w:val="002369DB"/>
    <w:rsid w:val="002A2A96"/>
    <w:rsid w:val="002A5233"/>
    <w:rsid w:val="00306434"/>
    <w:rsid w:val="00342FD3"/>
    <w:rsid w:val="00360331"/>
    <w:rsid w:val="003633E2"/>
    <w:rsid w:val="00366DB7"/>
    <w:rsid w:val="00367F6C"/>
    <w:rsid w:val="003911F6"/>
    <w:rsid w:val="003A13CE"/>
    <w:rsid w:val="003B2CFE"/>
    <w:rsid w:val="003B71E9"/>
    <w:rsid w:val="003D5BC7"/>
    <w:rsid w:val="003E105E"/>
    <w:rsid w:val="0042000C"/>
    <w:rsid w:val="004251FC"/>
    <w:rsid w:val="00435513"/>
    <w:rsid w:val="004438DB"/>
    <w:rsid w:val="00452EA5"/>
    <w:rsid w:val="004627A8"/>
    <w:rsid w:val="0047233B"/>
    <w:rsid w:val="004E70A9"/>
    <w:rsid w:val="004F0E30"/>
    <w:rsid w:val="004F11CA"/>
    <w:rsid w:val="004F136E"/>
    <w:rsid w:val="00512F96"/>
    <w:rsid w:val="005167A2"/>
    <w:rsid w:val="0052711D"/>
    <w:rsid w:val="00527BE8"/>
    <w:rsid w:val="0059656C"/>
    <w:rsid w:val="005A5E98"/>
    <w:rsid w:val="005A7343"/>
    <w:rsid w:val="005C51A6"/>
    <w:rsid w:val="005D2054"/>
    <w:rsid w:val="005F4B4B"/>
    <w:rsid w:val="006500F0"/>
    <w:rsid w:val="006B4BF9"/>
    <w:rsid w:val="006E1E43"/>
    <w:rsid w:val="00774584"/>
    <w:rsid w:val="00774BE0"/>
    <w:rsid w:val="007B4D8D"/>
    <w:rsid w:val="007C7C4A"/>
    <w:rsid w:val="007D40DE"/>
    <w:rsid w:val="007E1EFC"/>
    <w:rsid w:val="007F5CD0"/>
    <w:rsid w:val="00820D4B"/>
    <w:rsid w:val="008267CA"/>
    <w:rsid w:val="00827887"/>
    <w:rsid w:val="00843637"/>
    <w:rsid w:val="008471AA"/>
    <w:rsid w:val="0092508F"/>
    <w:rsid w:val="00942196"/>
    <w:rsid w:val="009747FC"/>
    <w:rsid w:val="009749B7"/>
    <w:rsid w:val="00986A17"/>
    <w:rsid w:val="00993CFA"/>
    <w:rsid w:val="009C69E0"/>
    <w:rsid w:val="009C6EBF"/>
    <w:rsid w:val="009C7C3B"/>
    <w:rsid w:val="009E2B8A"/>
    <w:rsid w:val="00A047E0"/>
    <w:rsid w:val="00A0528F"/>
    <w:rsid w:val="00A4250D"/>
    <w:rsid w:val="00A63ACB"/>
    <w:rsid w:val="00A950E9"/>
    <w:rsid w:val="00AA5E18"/>
    <w:rsid w:val="00AA6116"/>
    <w:rsid w:val="00AB1FFD"/>
    <w:rsid w:val="00AE04A3"/>
    <w:rsid w:val="00B37A42"/>
    <w:rsid w:val="00B50DF5"/>
    <w:rsid w:val="00B530C7"/>
    <w:rsid w:val="00B56D17"/>
    <w:rsid w:val="00B606B9"/>
    <w:rsid w:val="00B61E99"/>
    <w:rsid w:val="00B80731"/>
    <w:rsid w:val="00B85C84"/>
    <w:rsid w:val="00BE013D"/>
    <w:rsid w:val="00BE14E5"/>
    <w:rsid w:val="00C079E3"/>
    <w:rsid w:val="00C12863"/>
    <w:rsid w:val="00C23C90"/>
    <w:rsid w:val="00C75EBC"/>
    <w:rsid w:val="00C91140"/>
    <w:rsid w:val="00C93D83"/>
    <w:rsid w:val="00CB6E5D"/>
    <w:rsid w:val="00CD7C90"/>
    <w:rsid w:val="00CE0649"/>
    <w:rsid w:val="00D22D78"/>
    <w:rsid w:val="00D3312A"/>
    <w:rsid w:val="00D54C07"/>
    <w:rsid w:val="00D560AA"/>
    <w:rsid w:val="00D60A46"/>
    <w:rsid w:val="00D86B18"/>
    <w:rsid w:val="00D90229"/>
    <w:rsid w:val="00DA652D"/>
    <w:rsid w:val="00DA6571"/>
    <w:rsid w:val="00DD7F3E"/>
    <w:rsid w:val="00DE1063"/>
    <w:rsid w:val="00DF288D"/>
    <w:rsid w:val="00E01367"/>
    <w:rsid w:val="00E05166"/>
    <w:rsid w:val="00E0785E"/>
    <w:rsid w:val="00E31678"/>
    <w:rsid w:val="00E52D06"/>
    <w:rsid w:val="00E61993"/>
    <w:rsid w:val="00E71FDA"/>
    <w:rsid w:val="00E76BC8"/>
    <w:rsid w:val="00ED22C0"/>
    <w:rsid w:val="00ED4DAD"/>
    <w:rsid w:val="00F3548E"/>
    <w:rsid w:val="00F60A06"/>
    <w:rsid w:val="00F665AA"/>
    <w:rsid w:val="00FA0EF1"/>
    <w:rsid w:val="00FA57E5"/>
    <w:rsid w:val="00FC5B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CD582"/>
  <w15:chartTrackingRefBased/>
  <w15:docId w15:val="{F358F204-6FAB-4A9B-A709-5700DF674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105E"/>
    <w:pPr>
      <w:spacing w:line="278" w:lineRule="auto"/>
    </w:pPr>
    <w:rPr>
      <w:rFonts w:eastAsiaTheme="minorEastAsia"/>
      <w:kern w:val="2"/>
      <w:sz w:val="24"/>
      <w:szCs w:val="24"/>
      <w:lang w:eastAsia="zh-CN"/>
      <w14:ligatures w14:val="standardContextual"/>
    </w:rPr>
  </w:style>
  <w:style w:type="paragraph" w:styleId="Heading1">
    <w:name w:val="heading 1"/>
    <w:basedOn w:val="Normal"/>
    <w:next w:val="Normal"/>
    <w:link w:val="Heading1Char"/>
    <w:uiPriority w:val="9"/>
    <w:qFormat/>
    <w:rsid w:val="003E105E"/>
    <w:pPr>
      <w:keepNext/>
      <w:keepLines/>
      <w:spacing w:before="360" w:after="80" w:line="259" w:lineRule="auto"/>
      <w:outlineLvl w:val="0"/>
    </w:pPr>
    <w:rPr>
      <w:rFonts w:asciiTheme="majorHAnsi" w:eastAsiaTheme="majorEastAsia" w:hAnsiTheme="majorHAnsi" w:cstheme="majorBidi"/>
      <w:color w:val="0F4761" w:themeColor="accent1" w:themeShade="BF"/>
      <w:kern w:val="0"/>
      <w:sz w:val="40"/>
      <w:szCs w:val="40"/>
      <w:lang w:eastAsia="en-US"/>
      <w14:ligatures w14:val="none"/>
    </w:rPr>
  </w:style>
  <w:style w:type="paragraph" w:styleId="Heading2">
    <w:name w:val="heading 2"/>
    <w:basedOn w:val="Normal"/>
    <w:next w:val="Normal"/>
    <w:link w:val="Heading2Char"/>
    <w:uiPriority w:val="9"/>
    <w:unhideWhenUsed/>
    <w:qFormat/>
    <w:rsid w:val="003E105E"/>
    <w:pPr>
      <w:keepNext/>
      <w:keepLines/>
      <w:spacing w:before="160" w:after="80" w:line="259" w:lineRule="auto"/>
      <w:outlineLvl w:val="1"/>
    </w:pPr>
    <w:rPr>
      <w:rFonts w:asciiTheme="majorHAnsi" w:eastAsiaTheme="majorEastAsia" w:hAnsiTheme="majorHAnsi" w:cstheme="majorBidi"/>
      <w:color w:val="0F4761" w:themeColor="accent1" w:themeShade="BF"/>
      <w:kern w:val="0"/>
      <w:sz w:val="32"/>
      <w:szCs w:val="32"/>
      <w:lang w:eastAsia="en-US"/>
      <w14:ligatures w14:val="none"/>
    </w:rPr>
  </w:style>
  <w:style w:type="paragraph" w:styleId="Heading3">
    <w:name w:val="heading 3"/>
    <w:basedOn w:val="Normal"/>
    <w:next w:val="Normal"/>
    <w:link w:val="Heading3Char"/>
    <w:uiPriority w:val="9"/>
    <w:semiHidden/>
    <w:unhideWhenUsed/>
    <w:qFormat/>
    <w:rsid w:val="003E105E"/>
    <w:pPr>
      <w:keepNext/>
      <w:keepLines/>
      <w:spacing w:before="160" w:after="80" w:line="259" w:lineRule="auto"/>
      <w:outlineLvl w:val="2"/>
    </w:pPr>
    <w:rPr>
      <w:rFonts w:eastAsiaTheme="majorEastAsia" w:cstheme="majorBidi"/>
      <w:color w:val="0F4761" w:themeColor="accent1" w:themeShade="BF"/>
      <w:kern w:val="0"/>
      <w:sz w:val="28"/>
      <w:szCs w:val="28"/>
      <w:lang w:eastAsia="en-US"/>
      <w14:ligatures w14:val="none"/>
    </w:rPr>
  </w:style>
  <w:style w:type="paragraph" w:styleId="Heading4">
    <w:name w:val="heading 4"/>
    <w:basedOn w:val="Normal"/>
    <w:next w:val="Normal"/>
    <w:link w:val="Heading4Char"/>
    <w:uiPriority w:val="9"/>
    <w:semiHidden/>
    <w:unhideWhenUsed/>
    <w:qFormat/>
    <w:rsid w:val="003E105E"/>
    <w:pPr>
      <w:keepNext/>
      <w:keepLines/>
      <w:spacing w:before="80" w:after="40" w:line="259" w:lineRule="auto"/>
      <w:outlineLvl w:val="3"/>
    </w:pPr>
    <w:rPr>
      <w:rFonts w:eastAsiaTheme="majorEastAsia" w:cstheme="majorBidi"/>
      <w:i/>
      <w:iCs/>
      <w:color w:val="0F4761" w:themeColor="accent1" w:themeShade="BF"/>
      <w:kern w:val="0"/>
      <w:sz w:val="22"/>
      <w:szCs w:val="22"/>
      <w:lang w:eastAsia="en-US"/>
      <w14:ligatures w14:val="none"/>
    </w:rPr>
  </w:style>
  <w:style w:type="paragraph" w:styleId="Heading5">
    <w:name w:val="heading 5"/>
    <w:basedOn w:val="Normal"/>
    <w:next w:val="Normal"/>
    <w:link w:val="Heading5Char"/>
    <w:uiPriority w:val="9"/>
    <w:semiHidden/>
    <w:unhideWhenUsed/>
    <w:qFormat/>
    <w:rsid w:val="003E105E"/>
    <w:pPr>
      <w:keepNext/>
      <w:keepLines/>
      <w:spacing w:before="80" w:after="40" w:line="259" w:lineRule="auto"/>
      <w:outlineLvl w:val="4"/>
    </w:pPr>
    <w:rPr>
      <w:rFonts w:eastAsiaTheme="majorEastAsia" w:cstheme="majorBidi"/>
      <w:color w:val="0F4761" w:themeColor="accent1" w:themeShade="BF"/>
      <w:kern w:val="0"/>
      <w:sz w:val="22"/>
      <w:szCs w:val="22"/>
      <w:lang w:eastAsia="en-US"/>
      <w14:ligatures w14:val="none"/>
    </w:rPr>
  </w:style>
  <w:style w:type="paragraph" w:styleId="Heading6">
    <w:name w:val="heading 6"/>
    <w:basedOn w:val="Normal"/>
    <w:next w:val="Normal"/>
    <w:link w:val="Heading6Char"/>
    <w:uiPriority w:val="9"/>
    <w:semiHidden/>
    <w:unhideWhenUsed/>
    <w:qFormat/>
    <w:rsid w:val="003E105E"/>
    <w:pPr>
      <w:keepNext/>
      <w:keepLines/>
      <w:spacing w:before="40" w:after="0" w:line="259" w:lineRule="auto"/>
      <w:outlineLvl w:val="5"/>
    </w:pPr>
    <w:rPr>
      <w:rFonts w:eastAsiaTheme="majorEastAsia" w:cstheme="majorBidi"/>
      <w:i/>
      <w:iCs/>
      <w:color w:val="595959" w:themeColor="text1" w:themeTint="A6"/>
      <w:kern w:val="0"/>
      <w:sz w:val="22"/>
      <w:szCs w:val="22"/>
      <w:lang w:eastAsia="en-US"/>
      <w14:ligatures w14:val="none"/>
    </w:rPr>
  </w:style>
  <w:style w:type="paragraph" w:styleId="Heading7">
    <w:name w:val="heading 7"/>
    <w:basedOn w:val="Normal"/>
    <w:next w:val="Normal"/>
    <w:link w:val="Heading7Char"/>
    <w:uiPriority w:val="9"/>
    <w:semiHidden/>
    <w:unhideWhenUsed/>
    <w:qFormat/>
    <w:rsid w:val="003E105E"/>
    <w:pPr>
      <w:keepNext/>
      <w:keepLines/>
      <w:spacing w:before="40" w:after="0" w:line="259" w:lineRule="auto"/>
      <w:outlineLvl w:val="6"/>
    </w:pPr>
    <w:rPr>
      <w:rFonts w:eastAsiaTheme="majorEastAsia" w:cstheme="majorBidi"/>
      <w:color w:val="595959" w:themeColor="text1" w:themeTint="A6"/>
      <w:kern w:val="0"/>
      <w:sz w:val="22"/>
      <w:szCs w:val="22"/>
      <w:lang w:eastAsia="en-US"/>
      <w14:ligatures w14:val="none"/>
    </w:rPr>
  </w:style>
  <w:style w:type="paragraph" w:styleId="Heading8">
    <w:name w:val="heading 8"/>
    <w:basedOn w:val="Normal"/>
    <w:next w:val="Normal"/>
    <w:link w:val="Heading8Char"/>
    <w:uiPriority w:val="9"/>
    <w:semiHidden/>
    <w:unhideWhenUsed/>
    <w:qFormat/>
    <w:rsid w:val="003E105E"/>
    <w:pPr>
      <w:keepNext/>
      <w:keepLines/>
      <w:spacing w:after="0" w:line="259" w:lineRule="auto"/>
      <w:outlineLvl w:val="7"/>
    </w:pPr>
    <w:rPr>
      <w:rFonts w:eastAsiaTheme="majorEastAsia" w:cstheme="majorBidi"/>
      <w:i/>
      <w:iCs/>
      <w:color w:val="272727" w:themeColor="text1" w:themeTint="D8"/>
      <w:kern w:val="0"/>
      <w:sz w:val="22"/>
      <w:szCs w:val="22"/>
      <w:lang w:eastAsia="en-US"/>
      <w14:ligatures w14:val="none"/>
    </w:rPr>
  </w:style>
  <w:style w:type="paragraph" w:styleId="Heading9">
    <w:name w:val="heading 9"/>
    <w:basedOn w:val="Normal"/>
    <w:next w:val="Normal"/>
    <w:link w:val="Heading9Char"/>
    <w:uiPriority w:val="9"/>
    <w:semiHidden/>
    <w:unhideWhenUsed/>
    <w:qFormat/>
    <w:rsid w:val="003E105E"/>
    <w:pPr>
      <w:keepNext/>
      <w:keepLines/>
      <w:spacing w:after="0" w:line="259" w:lineRule="auto"/>
      <w:outlineLvl w:val="8"/>
    </w:pPr>
    <w:rPr>
      <w:rFonts w:eastAsiaTheme="majorEastAsia" w:cstheme="majorBidi"/>
      <w:color w:val="272727" w:themeColor="text1" w:themeTint="D8"/>
      <w:kern w:val="0"/>
      <w:sz w:val="22"/>
      <w:szCs w:val="22"/>
      <w:lang w:eastAsia="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10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E10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10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10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10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10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10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10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105E"/>
    <w:rPr>
      <w:rFonts w:eastAsiaTheme="majorEastAsia" w:cstheme="majorBidi"/>
      <w:color w:val="272727" w:themeColor="text1" w:themeTint="D8"/>
    </w:rPr>
  </w:style>
  <w:style w:type="paragraph" w:styleId="Title">
    <w:name w:val="Title"/>
    <w:basedOn w:val="Normal"/>
    <w:next w:val="Normal"/>
    <w:link w:val="TitleChar"/>
    <w:uiPriority w:val="10"/>
    <w:qFormat/>
    <w:rsid w:val="003E105E"/>
    <w:pPr>
      <w:spacing w:after="80" w:line="240" w:lineRule="auto"/>
      <w:contextualSpacing/>
    </w:pPr>
    <w:rPr>
      <w:rFonts w:asciiTheme="majorHAnsi" w:eastAsiaTheme="majorEastAsia" w:hAnsiTheme="majorHAnsi" w:cstheme="majorBidi"/>
      <w:spacing w:val="-10"/>
      <w:kern w:val="28"/>
      <w:sz w:val="56"/>
      <w:szCs w:val="56"/>
      <w:lang w:eastAsia="en-US"/>
      <w14:ligatures w14:val="none"/>
    </w:rPr>
  </w:style>
  <w:style w:type="character" w:customStyle="1" w:styleId="TitleChar">
    <w:name w:val="Title Char"/>
    <w:basedOn w:val="DefaultParagraphFont"/>
    <w:link w:val="Title"/>
    <w:uiPriority w:val="10"/>
    <w:rsid w:val="003E10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105E"/>
    <w:pPr>
      <w:numPr>
        <w:ilvl w:val="1"/>
      </w:numPr>
      <w:spacing w:line="259" w:lineRule="auto"/>
    </w:pPr>
    <w:rPr>
      <w:rFonts w:eastAsiaTheme="majorEastAsia" w:cstheme="majorBidi"/>
      <w:color w:val="595959" w:themeColor="text1" w:themeTint="A6"/>
      <w:spacing w:val="15"/>
      <w:kern w:val="0"/>
      <w:sz w:val="28"/>
      <w:szCs w:val="28"/>
      <w:lang w:eastAsia="en-US"/>
      <w14:ligatures w14:val="none"/>
    </w:rPr>
  </w:style>
  <w:style w:type="character" w:customStyle="1" w:styleId="SubtitleChar">
    <w:name w:val="Subtitle Char"/>
    <w:basedOn w:val="DefaultParagraphFont"/>
    <w:link w:val="Subtitle"/>
    <w:uiPriority w:val="11"/>
    <w:rsid w:val="003E10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105E"/>
    <w:pPr>
      <w:spacing w:before="160" w:line="259" w:lineRule="auto"/>
      <w:jc w:val="center"/>
    </w:pPr>
    <w:rPr>
      <w:rFonts w:eastAsiaTheme="minorHAnsi"/>
      <w:i/>
      <w:iCs/>
      <w:color w:val="404040" w:themeColor="text1" w:themeTint="BF"/>
      <w:kern w:val="0"/>
      <w:sz w:val="22"/>
      <w:szCs w:val="22"/>
      <w:lang w:eastAsia="en-US"/>
      <w14:ligatures w14:val="none"/>
    </w:rPr>
  </w:style>
  <w:style w:type="character" w:customStyle="1" w:styleId="QuoteChar">
    <w:name w:val="Quote Char"/>
    <w:basedOn w:val="DefaultParagraphFont"/>
    <w:link w:val="Quote"/>
    <w:uiPriority w:val="29"/>
    <w:rsid w:val="003E105E"/>
    <w:rPr>
      <w:i/>
      <w:iCs/>
      <w:color w:val="404040" w:themeColor="text1" w:themeTint="BF"/>
    </w:rPr>
  </w:style>
  <w:style w:type="paragraph" w:styleId="ListParagraph">
    <w:name w:val="List Paragraph"/>
    <w:basedOn w:val="Normal"/>
    <w:uiPriority w:val="34"/>
    <w:qFormat/>
    <w:rsid w:val="003E105E"/>
    <w:pPr>
      <w:spacing w:line="259" w:lineRule="auto"/>
      <w:ind w:left="720"/>
      <w:contextualSpacing/>
    </w:pPr>
    <w:rPr>
      <w:rFonts w:eastAsiaTheme="minorHAnsi"/>
      <w:kern w:val="0"/>
      <w:sz w:val="22"/>
      <w:szCs w:val="22"/>
      <w:lang w:eastAsia="en-US"/>
      <w14:ligatures w14:val="none"/>
    </w:rPr>
  </w:style>
  <w:style w:type="character" w:styleId="IntenseEmphasis">
    <w:name w:val="Intense Emphasis"/>
    <w:basedOn w:val="DefaultParagraphFont"/>
    <w:uiPriority w:val="21"/>
    <w:qFormat/>
    <w:rsid w:val="003E105E"/>
    <w:rPr>
      <w:i/>
      <w:iCs/>
      <w:color w:val="0F4761" w:themeColor="accent1" w:themeShade="BF"/>
    </w:rPr>
  </w:style>
  <w:style w:type="paragraph" w:styleId="IntenseQuote">
    <w:name w:val="Intense Quote"/>
    <w:basedOn w:val="Normal"/>
    <w:next w:val="Normal"/>
    <w:link w:val="IntenseQuoteChar"/>
    <w:uiPriority w:val="30"/>
    <w:qFormat/>
    <w:rsid w:val="003E105E"/>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kern w:val="0"/>
      <w:sz w:val="22"/>
      <w:szCs w:val="22"/>
      <w:lang w:eastAsia="en-US"/>
      <w14:ligatures w14:val="none"/>
    </w:rPr>
  </w:style>
  <w:style w:type="character" w:customStyle="1" w:styleId="IntenseQuoteChar">
    <w:name w:val="Intense Quote Char"/>
    <w:basedOn w:val="DefaultParagraphFont"/>
    <w:link w:val="IntenseQuote"/>
    <w:uiPriority w:val="30"/>
    <w:rsid w:val="003E105E"/>
    <w:rPr>
      <w:i/>
      <w:iCs/>
      <w:color w:val="0F4761" w:themeColor="accent1" w:themeShade="BF"/>
    </w:rPr>
  </w:style>
  <w:style w:type="character" w:styleId="IntenseReference">
    <w:name w:val="Intense Reference"/>
    <w:basedOn w:val="DefaultParagraphFont"/>
    <w:uiPriority w:val="32"/>
    <w:qFormat/>
    <w:rsid w:val="003E105E"/>
    <w:rPr>
      <w:b/>
      <w:bCs/>
      <w:smallCaps/>
      <w:color w:val="0F4761" w:themeColor="accent1" w:themeShade="BF"/>
      <w:spacing w:val="5"/>
    </w:rPr>
  </w:style>
  <w:style w:type="character" w:styleId="Hyperlink">
    <w:name w:val="Hyperlink"/>
    <w:basedOn w:val="DefaultParagraphFont"/>
    <w:uiPriority w:val="99"/>
    <w:unhideWhenUsed/>
    <w:rsid w:val="00B56D17"/>
    <w:rPr>
      <w:color w:val="467886" w:themeColor="hyperlink"/>
      <w:u w:val="single"/>
    </w:rPr>
  </w:style>
  <w:style w:type="character" w:styleId="UnresolvedMention">
    <w:name w:val="Unresolved Mention"/>
    <w:basedOn w:val="DefaultParagraphFont"/>
    <w:uiPriority w:val="99"/>
    <w:semiHidden/>
    <w:unhideWhenUsed/>
    <w:rsid w:val="00B56D17"/>
    <w:rPr>
      <w:color w:val="605E5C"/>
      <w:shd w:val="clear" w:color="auto" w:fill="E1DFDD"/>
    </w:rPr>
  </w:style>
  <w:style w:type="paragraph" w:styleId="TOCHeading">
    <w:name w:val="TOC Heading"/>
    <w:basedOn w:val="Heading1"/>
    <w:next w:val="Normal"/>
    <w:uiPriority w:val="39"/>
    <w:unhideWhenUsed/>
    <w:qFormat/>
    <w:rsid w:val="002A5233"/>
    <w:pPr>
      <w:spacing w:before="240" w:after="0"/>
      <w:outlineLvl w:val="9"/>
    </w:pPr>
    <w:rPr>
      <w:sz w:val="32"/>
      <w:szCs w:val="32"/>
      <w:lang w:val="en-US"/>
    </w:rPr>
  </w:style>
  <w:style w:type="paragraph" w:styleId="TOC1">
    <w:name w:val="toc 1"/>
    <w:basedOn w:val="Normal"/>
    <w:next w:val="Normal"/>
    <w:autoRedefine/>
    <w:uiPriority w:val="39"/>
    <w:unhideWhenUsed/>
    <w:rsid w:val="002A5233"/>
    <w:pPr>
      <w:spacing w:after="100"/>
    </w:pPr>
  </w:style>
  <w:style w:type="paragraph" w:styleId="TOC2">
    <w:name w:val="toc 2"/>
    <w:basedOn w:val="Normal"/>
    <w:next w:val="Normal"/>
    <w:autoRedefine/>
    <w:uiPriority w:val="39"/>
    <w:unhideWhenUsed/>
    <w:rsid w:val="002A5233"/>
    <w:pPr>
      <w:spacing w:after="100"/>
      <w:ind w:left="240"/>
    </w:pPr>
  </w:style>
  <w:style w:type="paragraph" w:styleId="Header">
    <w:name w:val="header"/>
    <w:basedOn w:val="Normal"/>
    <w:link w:val="HeaderChar"/>
    <w:uiPriority w:val="99"/>
    <w:unhideWhenUsed/>
    <w:rsid w:val="003B2C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2CFE"/>
    <w:rPr>
      <w:rFonts w:eastAsiaTheme="minorEastAsia"/>
      <w:kern w:val="2"/>
      <w:sz w:val="24"/>
      <w:szCs w:val="24"/>
      <w:lang w:eastAsia="zh-CN"/>
      <w14:ligatures w14:val="standardContextual"/>
    </w:rPr>
  </w:style>
  <w:style w:type="paragraph" w:styleId="Footer">
    <w:name w:val="footer"/>
    <w:basedOn w:val="Normal"/>
    <w:link w:val="FooterChar"/>
    <w:uiPriority w:val="99"/>
    <w:unhideWhenUsed/>
    <w:rsid w:val="003B2C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2CFE"/>
    <w:rPr>
      <w:rFonts w:eastAsiaTheme="minorEastAsia"/>
      <w:kern w:val="2"/>
      <w:sz w:val="24"/>
      <w:szCs w:val="24"/>
      <w:lang w:eastAsia="zh-C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ojectmanager.com/blog/quality-management-plan" TargetMode="External"/><Relationship Id="rId18" Type="http://schemas.openxmlformats.org/officeDocument/2006/relationships/hyperlink" Target="https://natural-resources.canada.ca/science-data/science-research/natural-hazards/flood-mapping/flood-hazard-identification-mapping-program" TargetMode="External"/><Relationship Id="rId3" Type="http://schemas.openxmlformats.org/officeDocument/2006/relationships/styles" Target="styles.xml"/><Relationship Id="rId21" Type="http://schemas.openxmlformats.org/officeDocument/2006/relationships/hyperlink" Target="https://www.cbc.ca/news/canada/british-columbia/one-year-flood-anniversary-recovery-bc-1.6651668" TargetMode="External"/><Relationship Id="rId7" Type="http://schemas.openxmlformats.org/officeDocument/2006/relationships/endnotes" Target="endnotes.xml"/><Relationship Id="rId12" Type="http://schemas.openxmlformats.org/officeDocument/2006/relationships/hyperlink" Target="https://www.projectmanager.com/blog/risk-management-plan" TargetMode="External"/><Relationship Id="rId17" Type="http://schemas.openxmlformats.org/officeDocument/2006/relationships/hyperlink" Target="https://www.pmi.org/business-solutions/case-studies/reconnecting-roads-after-massive-flooding"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frontiersin.org/journals/built-environment/articles/10.3389/fbuil.2025.1575827/full" TargetMode="External"/><Relationship Id="rId20" Type="http://schemas.openxmlformats.org/officeDocument/2006/relationships/hyperlink" Target="https://asana.com/resources/project-management-methodolog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stituteprojectmanagement.com/blog/work-breakdown-structure/"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matterport.com/blog/sustainable-practices-construction" TargetMode="External"/><Relationship Id="rId23" Type="http://schemas.openxmlformats.org/officeDocument/2006/relationships/footer" Target="footer1.xml"/><Relationship Id="rId10" Type="http://schemas.openxmlformats.org/officeDocument/2006/relationships/hyperlink" Target="https://thedigitalprojectmanager.com/project-management/work-breakdown-structure/" TargetMode="External"/><Relationship Id="rId19" Type="http://schemas.openxmlformats.org/officeDocument/2006/relationships/hyperlink" Target="https://crm.org/news/project-management-methodologi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ojectmanager.com/blog/prince2-methodology" TargetMode="External"/><Relationship Id="rId22"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26A77C-F7D7-4FA4-865B-FE0D05A326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3677</Words>
  <Characters>20963</Characters>
  <Application>Microsoft Office Word</Application>
  <DocSecurity>0</DocSecurity>
  <Lines>174</Lines>
  <Paragraphs>49</Paragraphs>
  <ScaleCrop>false</ScaleCrop>
  <Company/>
  <LinksUpToDate>false</LinksUpToDate>
  <CharactersWithSpaces>24591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Souza Teixeira</dc:creator>
  <cp:keywords/>
  <dc:description/>
  <cp:lastModifiedBy>Cristina Souza Teixeira</cp:lastModifiedBy>
  <cp:revision>131</cp:revision>
  <dcterms:created xsi:type="dcterms:W3CDTF">2025-12-09T19:10:00Z</dcterms:created>
  <dcterms:modified xsi:type="dcterms:W3CDTF">2025-12-15T22:07:00Z</dcterms:modified>
</cp:coreProperties>
</file>