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312378" w14:textId="436724B6" w:rsidR="00053334" w:rsidRDefault="00525810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BDP Topic Approval Summary</w:t>
      </w:r>
    </w:p>
    <w:p w14:paraId="5A27B899" w14:textId="0022AF00" w:rsidR="00525810" w:rsidRDefault="005258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Module: </w:t>
      </w:r>
      <w:r>
        <w:rPr>
          <w:rFonts w:ascii="Arial" w:hAnsi="Arial" w:cs="Arial"/>
          <w:sz w:val="24"/>
          <w:szCs w:val="24"/>
        </w:rPr>
        <w:t>LCMB70</w:t>
      </w:r>
      <w:r w:rsidR="002C4D94">
        <w:rPr>
          <w:rFonts w:ascii="Arial" w:hAnsi="Arial" w:cs="Arial"/>
          <w:sz w:val="24"/>
          <w:szCs w:val="24"/>
        </w:rPr>
        <w:t>37 Business Development Proposal, MBA</w:t>
      </w:r>
    </w:p>
    <w:p w14:paraId="1969003D" w14:textId="1412A51B" w:rsidR="002C4D94" w:rsidRDefault="004A409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Supervisor: B</w:t>
      </w:r>
      <w:r w:rsidR="0044284A">
        <w:rPr>
          <w:rFonts w:ascii="Arial" w:hAnsi="Arial" w:cs="Arial"/>
          <w:sz w:val="24"/>
          <w:szCs w:val="24"/>
        </w:rPr>
        <w:t>alendran</w:t>
      </w:r>
      <w:r>
        <w:rPr>
          <w:rFonts w:ascii="Arial" w:hAnsi="Arial" w:cs="Arial"/>
          <w:sz w:val="24"/>
          <w:szCs w:val="24"/>
        </w:rPr>
        <w:t xml:space="preserve"> Kandasamy</w:t>
      </w:r>
    </w:p>
    <w:p w14:paraId="14EA5B55" w14:textId="2FB328A7" w:rsidR="00A57BAF" w:rsidRDefault="00A57BA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Name: Md Abdulla Al Mamun</w:t>
      </w:r>
    </w:p>
    <w:p w14:paraId="5A8A57F6" w14:textId="67742DF0" w:rsidR="005A0E58" w:rsidRDefault="005A0E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ID: 2503784</w:t>
      </w:r>
    </w:p>
    <w:p w14:paraId="245E370B" w14:textId="77777777" w:rsidR="00A57BAF" w:rsidRDefault="00A57BAF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9935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33" w:type="dxa"/>
          <w:left w:w="36" w:type="dxa"/>
          <w:right w:w="2" w:type="dxa"/>
        </w:tblCellMar>
        <w:tblLook w:val="04A0" w:firstRow="1" w:lastRow="0" w:firstColumn="1" w:lastColumn="0" w:noHBand="0" w:noVBand="1"/>
      </w:tblPr>
      <w:tblGrid>
        <w:gridCol w:w="2148"/>
        <w:gridCol w:w="7787"/>
      </w:tblGrid>
      <w:tr w:rsidR="00714AA2" w14:paraId="2B295582" w14:textId="77777777" w:rsidTr="005A0E58">
        <w:trPr>
          <w:trHeight w:val="547"/>
        </w:trPr>
        <w:tc>
          <w:tcPr>
            <w:tcW w:w="2148" w:type="dxa"/>
            <w:shd w:val="clear" w:color="auto" w:fill="auto"/>
          </w:tcPr>
          <w:p w14:paraId="1A35A15B" w14:textId="76C8ACFF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 xml:space="preserve">Information </w:t>
            </w:r>
          </w:p>
        </w:tc>
        <w:tc>
          <w:tcPr>
            <w:tcW w:w="7787" w:type="dxa"/>
            <w:shd w:val="clear" w:color="auto" w:fill="auto"/>
          </w:tcPr>
          <w:p w14:paraId="167BEC6A" w14:textId="750B7D96" w:rsidR="00971F60" w:rsidRDefault="00971F60" w:rsidP="004421E8">
            <w:pPr>
              <w:ind w:left="4"/>
            </w:pPr>
          </w:p>
        </w:tc>
      </w:tr>
      <w:tr w:rsidR="005A0E58" w14:paraId="73BF6F0D" w14:textId="77777777" w:rsidTr="005A0E58">
        <w:trPr>
          <w:trHeight w:val="893"/>
        </w:trPr>
        <w:tc>
          <w:tcPr>
            <w:tcW w:w="2148" w:type="dxa"/>
          </w:tcPr>
          <w:p w14:paraId="6BC21C23" w14:textId="77777777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>1. Proposed topic or working title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10BE6899" w14:textId="50E4DA4C" w:rsidR="00971F60" w:rsidRDefault="00000B5B" w:rsidP="005A0E58">
            <w:pPr>
              <w:spacing w:line="276" w:lineRule="auto"/>
              <w:ind w:left="4"/>
            </w:pPr>
            <w:r>
              <w:rPr>
                <w:rFonts w:ascii="Calibri" w:eastAsia="Calibri" w:hAnsi="Calibri" w:cs="Calibri"/>
                <w:sz w:val="24"/>
              </w:rPr>
              <w:t xml:space="preserve">Launching a </w:t>
            </w:r>
            <w:r w:rsidR="00686141">
              <w:rPr>
                <w:rFonts w:ascii="Calibri" w:eastAsia="Calibri" w:hAnsi="Calibri" w:cs="Calibri"/>
                <w:sz w:val="24"/>
              </w:rPr>
              <w:t xml:space="preserve">London-Based premium </w:t>
            </w:r>
            <w:r>
              <w:rPr>
                <w:rFonts w:ascii="Calibri" w:eastAsia="Calibri" w:hAnsi="Calibri" w:cs="Calibri"/>
                <w:sz w:val="24"/>
              </w:rPr>
              <w:t>Sustainable Knitwear Brand</w:t>
            </w:r>
            <w:r w:rsidR="00686141">
              <w:rPr>
                <w:rFonts w:ascii="Calibri" w:eastAsia="Calibri" w:hAnsi="Calibri" w:cs="Calibri"/>
                <w:sz w:val="24"/>
              </w:rPr>
              <w:t xml:space="preserve"> with an in-House Repair and Reknit Hub</w:t>
            </w:r>
          </w:p>
        </w:tc>
      </w:tr>
      <w:tr w:rsidR="005A0E58" w14:paraId="7639D0DA" w14:textId="77777777" w:rsidTr="005A0E58">
        <w:trPr>
          <w:trHeight w:val="889"/>
        </w:trPr>
        <w:tc>
          <w:tcPr>
            <w:tcW w:w="2148" w:type="dxa"/>
          </w:tcPr>
          <w:p w14:paraId="12142BC7" w14:textId="77777777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>2. Business problem or unmet need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09D04533" w14:textId="255B83AF" w:rsidR="00012DF4" w:rsidRPr="00012DF4" w:rsidRDefault="00012DF4" w:rsidP="005A0E58">
            <w:pPr>
              <w:spacing w:line="276" w:lineRule="auto"/>
              <w:ind w:left="4"/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</w:pPr>
            <w:r w:rsidRPr="00012DF4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UK consumers buy large volumes of clothing, much of which is discarded early. WRAP (Waste and Resources Action Program</w:t>
            </w:r>
            <w:r w:rsidR="00947091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me</w:t>
            </w:r>
            <w:r w:rsidRPr="00012DF4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 xml:space="preserve">) research estimates that 1.45 million </w:t>
            </w:r>
            <w:r w:rsidR="007921CF" w:rsidRPr="00012DF4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tons</w:t>
            </w:r>
            <w:r w:rsidRPr="00012DF4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 xml:space="preserve"> of used textiles were generated in the UK in 2022, and almost half (49%) of all used textiles were discarded in general waste (WRAP, 2024).</w:t>
            </w:r>
          </w:p>
          <w:p w14:paraId="17746D6B" w14:textId="546FC1F9" w:rsidR="000E47BD" w:rsidRDefault="000E47BD" w:rsidP="005A0E58">
            <w:pPr>
              <w:spacing w:line="276" w:lineRule="auto"/>
              <w:ind w:left="4"/>
              <w:rPr>
                <w:rFonts w:ascii="Calibri" w:eastAsia="Calibri" w:hAnsi="Calibri" w:cs="Calibri"/>
                <w:sz w:val="24"/>
              </w:rPr>
            </w:pPr>
            <w:r>
              <w:rPr>
                <w:rFonts w:ascii="Calibri" w:eastAsia="Calibri" w:hAnsi="Calibri" w:cs="Calibri"/>
                <w:sz w:val="24"/>
              </w:rPr>
              <w:t>Urban shoppers who want fewer, better-made garments find</w:t>
            </w:r>
            <w:r w:rsidR="00137CD1">
              <w:rPr>
                <w:rFonts w:ascii="Calibri" w:eastAsia="Calibri" w:hAnsi="Calibri" w:cs="Calibri"/>
                <w:sz w:val="24"/>
              </w:rPr>
              <w:t xml:space="preserve"> it hard to identify Knitwear that </w:t>
            </w:r>
            <w:r w:rsidR="004624C0">
              <w:rPr>
                <w:rFonts w:ascii="Calibri" w:eastAsia="Calibri" w:hAnsi="Calibri" w:cs="Calibri"/>
                <w:sz w:val="24"/>
              </w:rPr>
              <w:t>is durable, verifiably lower impact</w:t>
            </w:r>
            <w:r w:rsidR="00DE4B85">
              <w:rPr>
                <w:rFonts w:ascii="Calibri" w:eastAsia="Calibri" w:hAnsi="Calibri" w:cs="Calibri"/>
                <w:sz w:val="24"/>
              </w:rPr>
              <w:t xml:space="preserve"> and reasonably priced, rather than carrying a generic</w:t>
            </w:r>
            <w:r w:rsidR="00A34DD5">
              <w:rPr>
                <w:rFonts w:ascii="Calibri" w:eastAsia="Calibri" w:hAnsi="Calibri" w:cs="Calibri"/>
                <w:sz w:val="24"/>
              </w:rPr>
              <w:t xml:space="preserve"> “eco” label. </w:t>
            </w:r>
            <w:r w:rsidR="009267C6">
              <w:rPr>
                <w:rFonts w:ascii="Calibri" w:eastAsia="Calibri" w:hAnsi="Calibri" w:cs="Calibri"/>
                <w:sz w:val="24"/>
              </w:rPr>
              <w:t>Once bought</w:t>
            </w:r>
            <w:r w:rsidR="001D1735">
              <w:rPr>
                <w:rFonts w:ascii="Calibri" w:eastAsia="Calibri" w:hAnsi="Calibri" w:cs="Calibri"/>
                <w:sz w:val="24"/>
              </w:rPr>
              <w:t>, such garments are also hard to keep in use</w:t>
            </w:r>
            <w:r w:rsidR="00465D68">
              <w:rPr>
                <w:rFonts w:ascii="Calibri" w:eastAsia="Calibri" w:hAnsi="Calibri" w:cs="Calibri"/>
                <w:sz w:val="24"/>
              </w:rPr>
              <w:t>: A UK study found that the main barrier</w:t>
            </w:r>
            <w:r w:rsidR="0015251E">
              <w:rPr>
                <w:rFonts w:ascii="Calibri" w:eastAsia="Calibri" w:hAnsi="Calibri" w:cs="Calibri"/>
                <w:sz w:val="24"/>
              </w:rPr>
              <w:t>s to repairing clothing were a lack of skills, poor product design</w:t>
            </w:r>
            <w:r w:rsidR="001A450B">
              <w:rPr>
                <w:rFonts w:ascii="Calibri" w:eastAsia="Calibri" w:hAnsi="Calibri" w:cs="Calibri"/>
                <w:sz w:val="24"/>
              </w:rPr>
              <w:t xml:space="preserve"> and unaffordable repair services (Zhang and Hale, 2022). The problem matters</w:t>
            </w:r>
            <w:r w:rsidR="00957E1A">
              <w:rPr>
                <w:rFonts w:ascii="Calibri" w:eastAsia="Calibri" w:hAnsi="Calibri" w:cs="Calibri"/>
                <w:sz w:val="24"/>
              </w:rPr>
              <w:t xml:space="preserve"> because it combines avoidable environmental harm with wasted </w:t>
            </w:r>
            <w:r w:rsidR="00945130">
              <w:rPr>
                <w:rFonts w:ascii="Calibri" w:eastAsia="Calibri" w:hAnsi="Calibri" w:cs="Calibri"/>
                <w:sz w:val="24"/>
              </w:rPr>
              <w:t>spending on short-lived items.</w:t>
            </w:r>
          </w:p>
          <w:p w14:paraId="2AE0340E" w14:textId="06CEF544" w:rsidR="00E67041" w:rsidRPr="00040F9A" w:rsidRDefault="00E67041" w:rsidP="001A53AC">
            <w:pPr>
              <w:ind w:left="4"/>
              <w:jc w:val="both"/>
              <w:rPr>
                <w:rFonts w:ascii="Calibri" w:eastAsia="Calibri" w:hAnsi="Calibri" w:cs="Calibri"/>
                <w:sz w:val="24"/>
              </w:rPr>
            </w:pPr>
          </w:p>
        </w:tc>
      </w:tr>
      <w:tr w:rsidR="005A0E58" w14:paraId="0B6C15AE" w14:textId="77777777" w:rsidTr="005A0E58">
        <w:trPr>
          <w:trHeight w:val="889"/>
        </w:trPr>
        <w:tc>
          <w:tcPr>
            <w:tcW w:w="2148" w:type="dxa"/>
          </w:tcPr>
          <w:p w14:paraId="230E3E3F" w14:textId="77777777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>3. Proposed business response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5BC242C9" w14:textId="66A4E02F" w:rsidR="00971F60" w:rsidRPr="00583E28" w:rsidRDefault="00083C16" w:rsidP="005A0E58">
            <w:pPr>
              <w:spacing w:line="276" w:lineRule="auto"/>
              <w:ind w:left="4"/>
              <w:rPr>
                <w:rFonts w:ascii="Calibri" w:eastAsia="Calibri" w:hAnsi="Calibri" w:cs="Calibri"/>
                <w:sz w:val="24"/>
                <w:szCs w:val="24"/>
              </w:rPr>
            </w:pPr>
            <w:r w:rsidRPr="00083C16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Products and services:</w:t>
            </w:r>
            <w:r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 xml:space="preserve"> </w:t>
            </w:r>
            <w:r w:rsidRPr="001E6EEA">
              <w:rPr>
                <w:rFonts w:ascii="Calibri" w:eastAsia="Calibri" w:hAnsi="Calibri" w:cs="Calibri"/>
                <w:sz w:val="24"/>
                <w:szCs w:val="24"/>
              </w:rPr>
              <w:t>made-to order</w:t>
            </w:r>
            <w:r w:rsidR="001E6EEA">
              <w:rPr>
                <w:rFonts w:ascii="Calibri" w:eastAsia="Calibri" w:hAnsi="Calibri" w:cs="Calibri"/>
                <w:sz w:val="24"/>
                <w:szCs w:val="24"/>
              </w:rPr>
              <w:t xml:space="preserve"> jumpers and cardigans </w:t>
            </w:r>
            <w:r w:rsidR="00B7484C">
              <w:rPr>
                <w:rFonts w:ascii="Calibri" w:eastAsia="Calibri" w:hAnsi="Calibri" w:cs="Calibri"/>
                <w:sz w:val="24"/>
                <w:szCs w:val="24"/>
              </w:rPr>
              <w:t>in certified</w:t>
            </w:r>
            <w:r w:rsidR="00F93F3C">
              <w:rPr>
                <w:rFonts w:ascii="Calibri" w:eastAsia="Calibri" w:hAnsi="Calibri" w:cs="Calibri"/>
                <w:sz w:val="24"/>
                <w:szCs w:val="24"/>
              </w:rPr>
              <w:t xml:space="preserve"> lower-impact fibres, fittings, in-house repair</w:t>
            </w:r>
            <w:r w:rsidR="00221333">
              <w:rPr>
                <w:rFonts w:ascii="Calibri" w:eastAsia="Calibri" w:hAnsi="Calibri" w:cs="Calibri"/>
                <w:sz w:val="24"/>
                <w:szCs w:val="24"/>
              </w:rPr>
              <w:t>, reknitting and take-back</w:t>
            </w:r>
            <w:r w:rsidR="00152B4C" w:rsidRPr="00583E28">
              <w:rPr>
                <w:rFonts w:ascii="Calibri" w:eastAsia="Calibri" w:hAnsi="Calibri" w:cs="Calibri"/>
                <w:sz w:val="24"/>
                <w:szCs w:val="24"/>
              </w:rPr>
              <w:t>.</w:t>
            </w:r>
            <w:r w:rsidR="00221333">
              <w:rPr>
                <w:rFonts w:ascii="Calibri" w:eastAsia="Calibri" w:hAnsi="Calibri" w:cs="Calibri"/>
                <w:sz w:val="24"/>
                <w:szCs w:val="24"/>
              </w:rPr>
              <w:t xml:space="preserve"> A London-based premium sustai</w:t>
            </w:r>
            <w:r w:rsidR="00F7767E">
              <w:rPr>
                <w:rFonts w:ascii="Calibri" w:eastAsia="Calibri" w:hAnsi="Calibri" w:cs="Calibri"/>
                <w:sz w:val="24"/>
                <w:szCs w:val="24"/>
              </w:rPr>
              <w:t>nable knitwear brand built around a physical</w:t>
            </w:r>
            <w:r w:rsidR="008259F0">
              <w:rPr>
                <w:rFonts w:ascii="Calibri" w:eastAsia="Calibri" w:hAnsi="Calibri" w:cs="Calibri"/>
                <w:sz w:val="24"/>
                <w:szCs w:val="24"/>
              </w:rPr>
              <w:t xml:space="preserve"> circular hub in London, which is the main place</w:t>
            </w:r>
            <w:r w:rsidR="00535AD4">
              <w:rPr>
                <w:rFonts w:ascii="Calibri" w:eastAsia="Calibri" w:hAnsi="Calibri" w:cs="Calibri"/>
                <w:sz w:val="24"/>
                <w:szCs w:val="24"/>
              </w:rPr>
              <w:t xml:space="preserve"> where customers are fitted, order, buy</w:t>
            </w:r>
            <w:r w:rsidR="00987409">
              <w:rPr>
                <w:rFonts w:ascii="Calibri" w:eastAsia="Calibri" w:hAnsi="Calibri" w:cs="Calibri"/>
                <w:sz w:val="24"/>
                <w:szCs w:val="24"/>
              </w:rPr>
              <w:t xml:space="preserve"> and have garments repaired.</w:t>
            </w:r>
            <w:r w:rsidR="00152B4C"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 Garments would</w:t>
            </w:r>
            <w:r w:rsidR="0096040C">
              <w:rPr>
                <w:rFonts w:ascii="Calibri" w:eastAsia="Calibri" w:hAnsi="Calibri" w:cs="Calibri"/>
                <w:sz w:val="24"/>
                <w:szCs w:val="24"/>
              </w:rPr>
              <w:t xml:space="preserve"> be made</w:t>
            </w:r>
            <w:r w:rsidR="0050149B">
              <w:rPr>
                <w:rFonts w:ascii="Calibri" w:eastAsia="Calibri" w:hAnsi="Calibri" w:cs="Calibri"/>
                <w:sz w:val="24"/>
                <w:szCs w:val="24"/>
              </w:rPr>
              <w:t xml:space="preserve"> to order in the UK from Certified</w:t>
            </w:r>
            <w:r w:rsidR="00152B4C"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 lower-impact</w:t>
            </w:r>
            <w:r w:rsidR="00B4762F"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 fibres, </w:t>
            </w:r>
            <w:r w:rsidR="0050149B">
              <w:rPr>
                <w:rFonts w:ascii="Calibri" w:eastAsia="Calibri" w:hAnsi="Calibri" w:cs="Calibri"/>
                <w:sz w:val="24"/>
                <w:szCs w:val="24"/>
              </w:rPr>
              <w:t>which avoids overstock</w:t>
            </w:r>
            <w:r w:rsidR="008F7B54">
              <w:rPr>
                <w:rFonts w:ascii="Calibri" w:eastAsia="Calibri" w:hAnsi="Calibri" w:cs="Calibri"/>
                <w:sz w:val="24"/>
                <w:szCs w:val="24"/>
              </w:rPr>
              <w:t xml:space="preserve">, </w:t>
            </w:r>
            <w:r w:rsidR="00C440BB"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with </w:t>
            </w:r>
            <w:r w:rsidR="00A22627" w:rsidRPr="00583E28">
              <w:rPr>
                <w:rFonts w:ascii="Calibri" w:eastAsia="Calibri" w:hAnsi="Calibri" w:cs="Calibri"/>
                <w:sz w:val="24"/>
                <w:szCs w:val="24"/>
              </w:rPr>
              <w:t>clear fibre and supplier information</w:t>
            </w:r>
            <w:r w:rsidR="001D3A6F" w:rsidRPr="00583E28">
              <w:rPr>
                <w:rFonts w:ascii="Calibri" w:eastAsia="Calibri" w:hAnsi="Calibri" w:cs="Calibri"/>
                <w:sz w:val="24"/>
                <w:szCs w:val="24"/>
              </w:rPr>
              <w:t xml:space="preserve"> shown for each product.</w:t>
            </w:r>
            <w:r w:rsidR="00846FF7">
              <w:rPr>
                <w:rFonts w:ascii="Calibri" w:eastAsia="Calibri" w:hAnsi="Calibri" w:cs="Calibri"/>
                <w:sz w:val="24"/>
                <w:szCs w:val="24"/>
              </w:rPr>
              <w:t xml:space="preserve"> </w:t>
            </w:r>
            <w:r w:rsidR="00CA0F33">
              <w:rPr>
                <w:rFonts w:ascii="Calibri" w:eastAsia="Calibri" w:hAnsi="Calibri" w:cs="Calibri"/>
                <w:sz w:val="24"/>
                <w:szCs w:val="24"/>
              </w:rPr>
              <w:t>Online would be limited to booking, ordering and mail-in repair support</w:t>
            </w:r>
            <w:r w:rsidR="00AD45DB" w:rsidRPr="00583E28">
              <w:rPr>
                <w:rFonts w:ascii="Calibri" w:eastAsia="Calibri" w:hAnsi="Calibri" w:cs="Calibri"/>
                <w:sz w:val="24"/>
                <w:szCs w:val="24"/>
              </w:rPr>
              <w:t>.</w:t>
            </w:r>
          </w:p>
          <w:p w14:paraId="7476C4E2" w14:textId="4BAE6578" w:rsidR="00AD45DB" w:rsidRDefault="00A3610B" w:rsidP="005A0E58">
            <w:pPr>
              <w:spacing w:line="276" w:lineRule="auto"/>
              <w:ind w:left="4"/>
            </w:pPr>
            <w:r w:rsidRPr="00583E28">
              <w:rPr>
                <w:sz w:val="24"/>
                <w:szCs w:val="24"/>
              </w:rPr>
              <w:t>This responds to the problem by combining durable</w:t>
            </w:r>
            <w:r w:rsidR="006973DC" w:rsidRPr="00583E28">
              <w:rPr>
                <w:sz w:val="24"/>
                <w:szCs w:val="24"/>
              </w:rPr>
              <w:t xml:space="preserve">, verifiable products with </w:t>
            </w:r>
            <w:r w:rsidR="00123115">
              <w:rPr>
                <w:sz w:val="24"/>
                <w:szCs w:val="24"/>
              </w:rPr>
              <w:t>convenient aftercare, so that customers can keep their garments in use for longer</w:t>
            </w:r>
            <w:r w:rsidR="007058E8">
              <w:rPr>
                <w:sz w:val="24"/>
                <w:szCs w:val="24"/>
              </w:rPr>
              <w:t>. Brand-led in-house repair is suited to premium brands</w:t>
            </w:r>
            <w:r w:rsidR="00F45B7C">
              <w:rPr>
                <w:sz w:val="24"/>
                <w:szCs w:val="24"/>
              </w:rPr>
              <w:t xml:space="preserve"> (University of Exter, 2026).</w:t>
            </w:r>
            <w:r w:rsidR="00EE34FA">
              <w:rPr>
                <w:sz w:val="24"/>
                <w:szCs w:val="24"/>
              </w:rPr>
              <w:t xml:space="preserve"> </w:t>
            </w:r>
            <w:r w:rsidR="0051441D">
              <w:rPr>
                <w:sz w:val="24"/>
                <w:szCs w:val="24"/>
              </w:rPr>
              <w:t>UK made-to-order production is the base case</w:t>
            </w:r>
            <w:r w:rsidR="00EF135C">
              <w:rPr>
                <w:sz w:val="24"/>
                <w:szCs w:val="24"/>
              </w:rPr>
              <w:t>, also s</w:t>
            </w:r>
            <w:r w:rsidR="000C2089" w:rsidRPr="00583E28">
              <w:rPr>
                <w:sz w:val="24"/>
                <w:szCs w:val="24"/>
              </w:rPr>
              <w:t xml:space="preserve">ourcing from </w:t>
            </w:r>
            <w:r w:rsidR="000C2089" w:rsidRPr="00583E28">
              <w:rPr>
                <w:sz w:val="24"/>
                <w:szCs w:val="24"/>
              </w:rPr>
              <w:lastRenderedPageBreak/>
              <w:t>the</w:t>
            </w:r>
            <w:r w:rsidR="0018703B">
              <w:rPr>
                <w:sz w:val="24"/>
                <w:szCs w:val="24"/>
              </w:rPr>
              <w:t xml:space="preserve"> </w:t>
            </w:r>
            <w:r w:rsidR="000C2089" w:rsidRPr="00583E28">
              <w:rPr>
                <w:sz w:val="24"/>
                <w:szCs w:val="24"/>
              </w:rPr>
              <w:t>nearby Europe will be assessed as an alternative sce</w:t>
            </w:r>
            <w:r w:rsidR="002B2360" w:rsidRPr="00583E28">
              <w:rPr>
                <w:sz w:val="24"/>
                <w:szCs w:val="24"/>
              </w:rPr>
              <w:t>nario</w:t>
            </w:r>
            <w:r w:rsidR="00EF135C">
              <w:rPr>
                <w:sz w:val="24"/>
                <w:szCs w:val="24"/>
              </w:rPr>
              <w:t>, with supplier certification</w:t>
            </w:r>
            <w:r w:rsidR="006455F4">
              <w:rPr>
                <w:sz w:val="24"/>
                <w:szCs w:val="24"/>
              </w:rPr>
              <w:t xml:space="preserve"> checked against public register.</w:t>
            </w:r>
          </w:p>
        </w:tc>
      </w:tr>
      <w:tr w:rsidR="005A0E58" w14:paraId="504AA03F" w14:textId="77777777" w:rsidTr="005A0E58">
        <w:trPr>
          <w:trHeight w:val="890"/>
        </w:trPr>
        <w:tc>
          <w:tcPr>
            <w:tcW w:w="2148" w:type="dxa"/>
          </w:tcPr>
          <w:p w14:paraId="4C886630" w14:textId="77777777" w:rsidR="00971F60" w:rsidRDefault="00971F60" w:rsidP="004421E8">
            <w:pPr>
              <w:ind w:right="35"/>
            </w:pPr>
            <w:r>
              <w:rPr>
                <w:rFonts w:ascii="Calibri" w:eastAsia="Calibri" w:hAnsi="Calibri" w:cs="Calibri"/>
                <w:b/>
                <w:sz w:val="24"/>
              </w:rPr>
              <w:lastRenderedPageBreak/>
              <w:t>4. Target customers and scope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20B67D9E" w14:textId="1399EFAE" w:rsidR="00971F60" w:rsidRPr="00BF6A9C" w:rsidRDefault="00454272" w:rsidP="004421E8">
            <w:pPr>
              <w:ind w:left="4"/>
              <w:rPr>
                <w:rFonts w:ascii="Calibri" w:eastAsia="Calibri" w:hAnsi="Calibri" w:cs="Calibri"/>
                <w:sz w:val="24"/>
                <w:szCs w:val="24"/>
              </w:rPr>
            </w:pPr>
            <w:r w:rsidRPr="00BF6A9C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Industry:</w:t>
            </w:r>
            <w:r w:rsidRPr="00BF6A9C">
              <w:rPr>
                <w:rFonts w:ascii="Calibri" w:eastAsia="Calibri" w:hAnsi="Calibri" w:cs="Calibri"/>
                <w:sz w:val="24"/>
                <w:szCs w:val="24"/>
              </w:rPr>
              <w:t xml:space="preserve"> UK fashion and apparel, in the accessible sustainable knitwear </w:t>
            </w:r>
            <w:r w:rsidR="00A73552">
              <w:rPr>
                <w:rFonts w:ascii="Calibri" w:eastAsia="Calibri" w:hAnsi="Calibri" w:cs="Calibri"/>
                <w:sz w:val="24"/>
                <w:szCs w:val="24"/>
              </w:rPr>
              <w:t>and garment</w:t>
            </w:r>
            <w:r w:rsidR="009E534C">
              <w:rPr>
                <w:rFonts w:ascii="Calibri" w:eastAsia="Calibri" w:hAnsi="Calibri" w:cs="Calibri"/>
                <w:sz w:val="24"/>
                <w:szCs w:val="24"/>
              </w:rPr>
              <w:t xml:space="preserve">-care </w:t>
            </w:r>
            <w:r w:rsidRPr="00BF6A9C">
              <w:rPr>
                <w:rFonts w:ascii="Calibri" w:eastAsia="Calibri" w:hAnsi="Calibri" w:cs="Calibri"/>
                <w:sz w:val="24"/>
                <w:szCs w:val="24"/>
              </w:rPr>
              <w:t>segment.</w:t>
            </w:r>
          </w:p>
          <w:p w14:paraId="53FEAD33" w14:textId="10EA0D4C" w:rsidR="00454272" w:rsidRDefault="002235EC" w:rsidP="004421E8">
            <w:pPr>
              <w:ind w:left="4"/>
              <w:rPr>
                <w:sz w:val="24"/>
                <w:szCs w:val="24"/>
              </w:rPr>
            </w:pPr>
            <w:r w:rsidRPr="00BF6A9C">
              <w:rPr>
                <w:b/>
                <w:bCs/>
                <w:sz w:val="24"/>
                <w:szCs w:val="24"/>
              </w:rPr>
              <w:t>Location:</w:t>
            </w:r>
            <w:r w:rsidRPr="00BF6A9C">
              <w:rPr>
                <w:sz w:val="24"/>
                <w:szCs w:val="24"/>
              </w:rPr>
              <w:t xml:space="preserve"> </w:t>
            </w:r>
            <w:r w:rsidR="009E534C">
              <w:rPr>
                <w:sz w:val="24"/>
                <w:szCs w:val="24"/>
              </w:rPr>
              <w:t>A phy</w:t>
            </w:r>
            <w:r w:rsidR="001A02A2">
              <w:rPr>
                <w:sz w:val="24"/>
                <w:szCs w:val="24"/>
              </w:rPr>
              <w:t>si</w:t>
            </w:r>
            <w:r w:rsidR="009E534C">
              <w:rPr>
                <w:sz w:val="24"/>
                <w:szCs w:val="24"/>
              </w:rPr>
              <w:t>cal</w:t>
            </w:r>
            <w:r w:rsidR="001A02A2">
              <w:rPr>
                <w:sz w:val="24"/>
                <w:szCs w:val="24"/>
              </w:rPr>
              <w:t xml:space="preserve"> </w:t>
            </w:r>
            <w:r w:rsidR="004C1EE7">
              <w:rPr>
                <w:sz w:val="24"/>
                <w:szCs w:val="24"/>
              </w:rPr>
              <w:t>hub</w:t>
            </w:r>
            <w:r w:rsidR="00527F7E">
              <w:rPr>
                <w:sz w:val="24"/>
                <w:szCs w:val="24"/>
              </w:rPr>
              <w:t xml:space="preserve"> in London as the main sales and service</w:t>
            </w:r>
            <w:r w:rsidR="00045859">
              <w:rPr>
                <w:sz w:val="24"/>
                <w:szCs w:val="24"/>
              </w:rPr>
              <w:t xml:space="preserve"> point, with online use only for booking, ordering and </w:t>
            </w:r>
            <w:r w:rsidR="000648F9">
              <w:rPr>
                <w:sz w:val="24"/>
                <w:szCs w:val="24"/>
              </w:rPr>
              <w:t>mail-in repair support</w:t>
            </w:r>
            <w:r w:rsidR="00583E28" w:rsidRPr="00BF6A9C">
              <w:rPr>
                <w:sz w:val="24"/>
                <w:szCs w:val="24"/>
              </w:rPr>
              <w:t>.</w:t>
            </w:r>
          </w:p>
          <w:p w14:paraId="5FED3EEC" w14:textId="4D13FD8B" w:rsidR="00BF6A9C" w:rsidRDefault="00D44314" w:rsidP="004421E8">
            <w:pPr>
              <w:ind w:left="4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Segment:</w:t>
            </w:r>
            <w:r>
              <w:rPr>
                <w:sz w:val="24"/>
                <w:szCs w:val="24"/>
              </w:rPr>
              <w:t xml:space="preserve"> style-conscious urban professio</w:t>
            </w:r>
            <w:r w:rsidR="00B35972">
              <w:rPr>
                <w:sz w:val="24"/>
                <w:szCs w:val="24"/>
              </w:rPr>
              <w:t xml:space="preserve">nals aged roughly 25 to 45, at a </w:t>
            </w:r>
            <w:r w:rsidR="000648F9">
              <w:rPr>
                <w:sz w:val="24"/>
                <w:szCs w:val="24"/>
              </w:rPr>
              <w:t xml:space="preserve">premium </w:t>
            </w:r>
            <w:r w:rsidR="00B35972">
              <w:rPr>
                <w:sz w:val="24"/>
                <w:szCs w:val="24"/>
              </w:rPr>
              <w:t>price point.</w:t>
            </w:r>
          </w:p>
          <w:p w14:paraId="3FD3F367" w14:textId="7F7B955E" w:rsidR="00B35972" w:rsidRPr="00BF6A9C" w:rsidRDefault="006338E9" w:rsidP="004421E8">
            <w:pPr>
              <w:ind w:left="4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Excluded:</w:t>
            </w:r>
            <w:r>
              <w:rPr>
                <w:sz w:val="24"/>
                <w:szCs w:val="24"/>
              </w:rPr>
              <w:t xml:space="preserve"> other apparel </w:t>
            </w:r>
            <w:r w:rsidR="008D1FC9">
              <w:rPr>
                <w:sz w:val="24"/>
                <w:szCs w:val="24"/>
              </w:rPr>
              <w:t>categories</w:t>
            </w:r>
            <w:r>
              <w:rPr>
                <w:sz w:val="24"/>
                <w:szCs w:val="24"/>
              </w:rPr>
              <w:t>, children</w:t>
            </w:r>
            <w:r w:rsidR="008D1FC9">
              <w:rPr>
                <w:sz w:val="24"/>
                <w:szCs w:val="24"/>
              </w:rPr>
              <w:t>’s clothing and export markets.</w:t>
            </w:r>
          </w:p>
          <w:p w14:paraId="27C51F33" w14:textId="1BF5B6A0" w:rsidR="00583E28" w:rsidRDefault="008D1FC9" w:rsidP="008D1FC9">
            <w:pPr>
              <w:tabs>
                <w:tab w:val="left" w:pos="2904"/>
              </w:tabs>
              <w:ind w:left="4"/>
            </w:pPr>
            <w:r>
              <w:tab/>
            </w:r>
          </w:p>
        </w:tc>
      </w:tr>
      <w:tr w:rsidR="005A0E58" w14:paraId="656BF8D0" w14:textId="77777777" w:rsidTr="005A0E58">
        <w:trPr>
          <w:trHeight w:val="889"/>
        </w:trPr>
        <w:tc>
          <w:tcPr>
            <w:tcW w:w="2148" w:type="dxa"/>
          </w:tcPr>
          <w:p w14:paraId="59F27DFB" w14:textId="77777777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>5. Early evidence of demand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009922A2" w14:textId="77777777" w:rsidR="00971F60" w:rsidRDefault="00496B2F" w:rsidP="005A0E58">
            <w:pPr>
              <w:spacing w:line="276" w:lineRule="auto"/>
              <w:ind w:left="4"/>
              <w:rPr>
                <w:rFonts w:ascii="Calibri" w:eastAsia="Calibri" w:hAnsi="Calibri" w:cs="Calibri"/>
                <w:sz w:val="24"/>
              </w:rPr>
            </w:pPr>
            <w:r>
              <w:rPr>
                <w:rFonts w:ascii="Calibri" w:eastAsia="Calibri" w:hAnsi="Calibri" w:cs="Calibri"/>
                <w:sz w:val="24"/>
              </w:rPr>
              <w:t>A survey of 1,001 UK consumers found that 73% planned to buy higher-quality</w:t>
            </w:r>
            <w:r w:rsidR="00AE721E">
              <w:rPr>
                <w:rFonts w:ascii="Calibri" w:eastAsia="Calibri" w:hAnsi="Calibri" w:cs="Calibri"/>
                <w:sz w:val="24"/>
              </w:rPr>
              <w:t>, longer-lasting clothing in 2006. Responde</w:t>
            </w:r>
            <w:r w:rsidR="00477114">
              <w:rPr>
                <w:rFonts w:ascii="Calibri" w:eastAsia="Calibri" w:hAnsi="Calibri" w:cs="Calibri"/>
                <w:sz w:val="24"/>
              </w:rPr>
              <w:t>nts wanted more comfort (74%)</w:t>
            </w:r>
            <w:r w:rsidR="00BA0347">
              <w:rPr>
                <w:rFonts w:ascii="Calibri" w:eastAsia="Calibri" w:hAnsi="Calibri" w:cs="Calibri"/>
                <w:sz w:val="24"/>
              </w:rPr>
              <w:t xml:space="preserve">, better </w:t>
            </w:r>
            <w:r w:rsidR="007B45F8">
              <w:rPr>
                <w:rFonts w:ascii="Calibri" w:eastAsia="Calibri" w:hAnsi="Calibri" w:cs="Calibri"/>
                <w:sz w:val="24"/>
              </w:rPr>
              <w:t>quality (</w:t>
            </w:r>
            <w:r w:rsidR="00BA0347">
              <w:rPr>
                <w:rFonts w:ascii="Calibri" w:eastAsia="Calibri" w:hAnsi="Calibri" w:cs="Calibri"/>
                <w:sz w:val="24"/>
              </w:rPr>
              <w:t>69%</w:t>
            </w:r>
            <w:r w:rsidR="007B45F8">
              <w:rPr>
                <w:rFonts w:ascii="Calibri" w:eastAsia="Calibri" w:hAnsi="Calibri" w:cs="Calibri"/>
                <w:sz w:val="24"/>
              </w:rPr>
              <w:t>), durability (</w:t>
            </w:r>
            <w:r w:rsidR="006A4504">
              <w:rPr>
                <w:rFonts w:ascii="Calibri" w:eastAsia="Calibri" w:hAnsi="Calibri" w:cs="Calibri"/>
                <w:sz w:val="24"/>
              </w:rPr>
              <w:t>47</w:t>
            </w:r>
            <w:r w:rsidR="007B45F8">
              <w:rPr>
                <w:rFonts w:ascii="Calibri" w:eastAsia="Calibri" w:hAnsi="Calibri" w:cs="Calibri"/>
                <w:sz w:val="24"/>
              </w:rPr>
              <w:t>%) and</w:t>
            </w:r>
            <w:r w:rsidR="006A4504">
              <w:rPr>
                <w:rFonts w:ascii="Calibri" w:eastAsia="Calibri" w:hAnsi="Calibri" w:cs="Calibri"/>
                <w:sz w:val="24"/>
              </w:rPr>
              <w:t xml:space="preserve"> sustainable or environmental</w:t>
            </w:r>
            <w:r w:rsidR="00B668AE">
              <w:rPr>
                <w:rFonts w:ascii="Calibri" w:eastAsia="Calibri" w:hAnsi="Calibri" w:cs="Calibri"/>
                <w:sz w:val="24"/>
              </w:rPr>
              <w:t xml:space="preserve"> </w:t>
            </w:r>
            <w:r w:rsidR="007B45F8">
              <w:rPr>
                <w:rFonts w:ascii="Calibri" w:eastAsia="Calibri" w:hAnsi="Calibri" w:cs="Calibri"/>
                <w:sz w:val="24"/>
              </w:rPr>
              <w:t>benefits (</w:t>
            </w:r>
            <w:r w:rsidR="00B668AE">
              <w:rPr>
                <w:rFonts w:ascii="Calibri" w:eastAsia="Calibri" w:hAnsi="Calibri" w:cs="Calibri"/>
                <w:sz w:val="24"/>
              </w:rPr>
              <w:t>43%), and 25% planned to</w:t>
            </w:r>
            <w:r w:rsidR="00A86F9D">
              <w:rPr>
                <w:rFonts w:ascii="Calibri" w:eastAsia="Calibri" w:hAnsi="Calibri" w:cs="Calibri"/>
                <w:sz w:val="24"/>
              </w:rPr>
              <w:t xml:space="preserve"> change how they shop to reduce environ</w:t>
            </w:r>
            <w:r w:rsidR="002C3A56">
              <w:rPr>
                <w:rFonts w:ascii="Calibri" w:eastAsia="Calibri" w:hAnsi="Calibri" w:cs="Calibri"/>
                <w:sz w:val="24"/>
              </w:rPr>
              <w:t xml:space="preserve">mental </w:t>
            </w:r>
            <w:r w:rsidR="007B45F8">
              <w:rPr>
                <w:rFonts w:ascii="Calibri" w:eastAsia="Calibri" w:hAnsi="Calibri" w:cs="Calibri"/>
                <w:sz w:val="24"/>
              </w:rPr>
              <w:t>impact (</w:t>
            </w:r>
            <w:r w:rsidR="002C3A56">
              <w:rPr>
                <w:rFonts w:ascii="Calibri" w:eastAsia="Calibri" w:hAnsi="Calibri" w:cs="Calibri"/>
                <w:sz w:val="24"/>
              </w:rPr>
              <w:t>Ndure,2025)</w:t>
            </w:r>
            <w:r w:rsidR="007A7C49">
              <w:rPr>
                <w:rFonts w:ascii="Calibri" w:eastAsia="Calibri" w:hAnsi="Calibri" w:cs="Calibri"/>
                <w:sz w:val="24"/>
              </w:rPr>
              <w:t>.</w:t>
            </w:r>
          </w:p>
          <w:p w14:paraId="457FEAF4" w14:textId="77777777" w:rsidR="0068266C" w:rsidRDefault="00E6067C" w:rsidP="005A0E58">
            <w:pPr>
              <w:spacing w:line="276" w:lineRule="auto"/>
              <w:ind w:left="4"/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</w:pPr>
            <w:r w:rsidRPr="00EC2773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WRAP’s waste estimates (above) show the scale of the problem that a durable, lower-impact offer would address (WRAP, 2024).</w:t>
            </w:r>
          </w:p>
          <w:p w14:paraId="217C6976" w14:textId="18B3814A" w:rsidR="00E6067C" w:rsidRPr="00FC4CEB" w:rsidRDefault="0068266C" w:rsidP="005A0E58">
            <w:pPr>
              <w:spacing w:line="276" w:lineRule="auto"/>
              <w:ind w:left="4"/>
              <w:rPr>
                <w:rStyle w:val="eop"/>
                <w:rFonts w:ascii="Calibri" w:hAnsi="Calibri" w:cs="Calibri"/>
                <w:color w:val="000000"/>
                <w:sz w:val="28"/>
                <w:szCs w:val="28"/>
              </w:rPr>
            </w:pPr>
            <w:r w:rsidRPr="00FC4CEB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WRAP research on clothing repair found that 82.2%</w:t>
            </w:r>
            <w:r w:rsidR="00B81CFF" w:rsidRPr="00FC4CEB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 xml:space="preserve"> of repairs displaced the purchase of a new item (WRAP</w:t>
            </w:r>
            <w:r w:rsidR="00F54513" w:rsidRPr="00FC4CEB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, 2025), and a survey of 300 UK adults identified a lack of skills</w:t>
            </w:r>
            <w:r w:rsidR="00923A73" w:rsidRPr="00FC4CEB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, poor product design and unaffordable repair services as the main barriers to repair</w:t>
            </w:r>
            <w:r w:rsidR="00303452" w:rsidRPr="00FC4CEB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 xml:space="preserve">, which convenient in-house repair </w:t>
            </w:r>
            <w:r w:rsidR="00FC4CEB" w:rsidRPr="00FC4CEB">
              <w:rPr>
                <w:rStyle w:val="normaltextrun"/>
                <w:rFonts w:ascii="Calibri" w:hAnsi="Calibri" w:cs="Calibri"/>
                <w:color w:val="000000"/>
                <w:sz w:val="24"/>
                <w:szCs w:val="24"/>
                <w:shd w:val="clear" w:color="auto" w:fill="FFFFFF"/>
                <w:lang w:val="en-US"/>
              </w:rPr>
              <w:t>could address (Zhang and Hale, 2022)</w:t>
            </w:r>
          </w:p>
          <w:p w14:paraId="46D7F201" w14:textId="1B1220AE" w:rsidR="00215873" w:rsidRDefault="00834E40" w:rsidP="005A0E58">
            <w:pPr>
              <w:spacing w:line="276" w:lineRule="auto"/>
              <w:ind w:left="4"/>
            </w:pPr>
            <w:r w:rsidRPr="0004359F">
              <w:rPr>
                <w:sz w:val="24"/>
                <w:szCs w:val="24"/>
              </w:rPr>
              <w:t>Caution: the survey was run by cotton indu</w:t>
            </w:r>
            <w:r w:rsidR="003E6BB0" w:rsidRPr="0004359F">
              <w:rPr>
                <w:sz w:val="24"/>
                <w:szCs w:val="24"/>
              </w:rPr>
              <w:t>stry bodies, and stated intentions do not always become purchases</w:t>
            </w:r>
            <w:r w:rsidR="00DF233E" w:rsidRPr="0004359F">
              <w:rPr>
                <w:sz w:val="24"/>
                <w:szCs w:val="24"/>
              </w:rPr>
              <w:t>.</w:t>
            </w:r>
          </w:p>
        </w:tc>
      </w:tr>
      <w:tr w:rsidR="005A0E58" w14:paraId="1C3E8628" w14:textId="77777777" w:rsidTr="005A0E58">
        <w:trPr>
          <w:trHeight w:val="888"/>
        </w:trPr>
        <w:tc>
          <w:tcPr>
            <w:tcW w:w="2148" w:type="dxa"/>
          </w:tcPr>
          <w:p w14:paraId="7A352557" w14:textId="77777777" w:rsidR="00971F60" w:rsidRDefault="00971F60" w:rsidP="004421E8">
            <w:r>
              <w:rPr>
                <w:rFonts w:ascii="Calibri" w:eastAsia="Calibri" w:hAnsi="Calibri" w:cs="Calibri"/>
                <w:b/>
                <w:sz w:val="24"/>
              </w:rPr>
              <w:t>6. Aim and feasibility</w:t>
            </w:r>
            <w:r>
              <w:rPr>
                <w:rFonts w:ascii="Calibri" w:eastAsia="Calibri" w:hAnsi="Calibri" w:cs="Calibri"/>
                <w:sz w:val="24"/>
              </w:rPr>
              <w:t xml:space="preserve"> </w:t>
            </w:r>
          </w:p>
        </w:tc>
        <w:tc>
          <w:tcPr>
            <w:tcW w:w="7787" w:type="dxa"/>
          </w:tcPr>
          <w:p w14:paraId="5F4731F7" w14:textId="7C19444E" w:rsidR="00971F60" w:rsidRPr="00080FF1" w:rsidRDefault="00964890" w:rsidP="005A0E58">
            <w:pPr>
              <w:spacing w:line="276" w:lineRule="auto"/>
              <w:ind w:left="4"/>
              <w:rPr>
                <w:sz w:val="24"/>
                <w:szCs w:val="24"/>
              </w:rPr>
            </w:pPr>
            <w:r w:rsidRPr="00080FF1">
              <w:rPr>
                <w:sz w:val="24"/>
                <w:szCs w:val="24"/>
              </w:rPr>
              <w:t>This BDP is to assess whether a viable opportunity exi</w:t>
            </w:r>
            <w:r w:rsidR="00376449" w:rsidRPr="00080FF1">
              <w:rPr>
                <w:sz w:val="24"/>
                <w:szCs w:val="24"/>
              </w:rPr>
              <w:t>sts and develop a plan to the pre-launch stage, covering market</w:t>
            </w:r>
            <w:r w:rsidR="00670D36" w:rsidRPr="00080FF1">
              <w:rPr>
                <w:sz w:val="24"/>
                <w:szCs w:val="24"/>
              </w:rPr>
              <w:t xml:space="preserve"> opportunity (PESTEL, Porter’s Five Forces, Jobs</w:t>
            </w:r>
            <w:r w:rsidR="008C1572" w:rsidRPr="00080FF1">
              <w:rPr>
                <w:sz w:val="24"/>
                <w:szCs w:val="24"/>
              </w:rPr>
              <w:t xml:space="preserve">-to-be-done), competitor </w:t>
            </w:r>
            <w:r w:rsidR="003A0DFD" w:rsidRPr="00080FF1">
              <w:rPr>
                <w:sz w:val="24"/>
                <w:szCs w:val="24"/>
              </w:rPr>
              <w:t>benchmarking</w:t>
            </w:r>
            <w:r w:rsidR="00012E49">
              <w:rPr>
                <w:sz w:val="24"/>
                <w:szCs w:val="24"/>
              </w:rPr>
              <w:t xml:space="preserve"> (made-to-order, repair-le</w:t>
            </w:r>
            <w:r w:rsidR="00FF5550">
              <w:rPr>
                <w:sz w:val="24"/>
                <w:szCs w:val="24"/>
              </w:rPr>
              <w:t>d and circular brands in the UK and abroad)</w:t>
            </w:r>
            <w:r w:rsidR="003A0DFD" w:rsidRPr="00080FF1">
              <w:rPr>
                <w:sz w:val="24"/>
                <w:szCs w:val="24"/>
              </w:rPr>
              <w:t xml:space="preserve">, </w:t>
            </w:r>
            <w:r w:rsidR="00273934">
              <w:rPr>
                <w:sz w:val="24"/>
                <w:szCs w:val="24"/>
              </w:rPr>
              <w:t>price positioning</w:t>
            </w:r>
            <w:r w:rsidR="002A6E1E">
              <w:rPr>
                <w:sz w:val="24"/>
                <w:szCs w:val="24"/>
              </w:rPr>
              <w:t xml:space="preserve"> (premium tested against mid-market)</w:t>
            </w:r>
            <w:r w:rsidR="00CA2182" w:rsidRPr="00080FF1">
              <w:rPr>
                <w:sz w:val="24"/>
                <w:szCs w:val="24"/>
              </w:rPr>
              <w:t>,</w:t>
            </w:r>
            <w:r w:rsidR="00644770">
              <w:rPr>
                <w:sz w:val="24"/>
                <w:szCs w:val="24"/>
              </w:rPr>
              <w:t xml:space="preserve"> a production comparison (UK made-to-order</w:t>
            </w:r>
            <w:r w:rsidR="00D374CD">
              <w:rPr>
                <w:sz w:val="24"/>
                <w:szCs w:val="24"/>
              </w:rPr>
              <w:t xml:space="preserve"> base case against nearby Europe,</w:t>
            </w:r>
            <w:r w:rsidR="00CA2182" w:rsidRPr="00080FF1">
              <w:rPr>
                <w:sz w:val="24"/>
                <w:szCs w:val="24"/>
              </w:rPr>
              <w:t xml:space="preserve"> on landed cost, lead time</w:t>
            </w:r>
            <w:r w:rsidR="00083CE2" w:rsidRPr="00080FF1">
              <w:rPr>
                <w:sz w:val="24"/>
                <w:szCs w:val="24"/>
              </w:rPr>
              <w:t xml:space="preserve">, minimum orders and risks), </w:t>
            </w:r>
            <w:r w:rsidR="00D374CD">
              <w:rPr>
                <w:sz w:val="24"/>
                <w:szCs w:val="24"/>
              </w:rPr>
              <w:t>the circular hub</w:t>
            </w:r>
            <w:r w:rsidR="00056E7B">
              <w:rPr>
                <w:sz w:val="24"/>
                <w:szCs w:val="24"/>
              </w:rPr>
              <w:t xml:space="preserve"> (location, rent, equipment and repair and reknit</w:t>
            </w:r>
            <w:r w:rsidR="00200658">
              <w:rPr>
                <w:sz w:val="24"/>
                <w:szCs w:val="24"/>
              </w:rPr>
              <w:t xml:space="preserve"> feasibility), marketing and branding stra</w:t>
            </w:r>
            <w:r w:rsidR="00B95E68">
              <w:rPr>
                <w:sz w:val="24"/>
                <w:szCs w:val="24"/>
              </w:rPr>
              <w:t>tegy,</w:t>
            </w:r>
            <w:r w:rsidR="00056E7B">
              <w:rPr>
                <w:sz w:val="24"/>
                <w:szCs w:val="24"/>
              </w:rPr>
              <w:t xml:space="preserve"> </w:t>
            </w:r>
            <w:r w:rsidR="00B60C8C" w:rsidRPr="00080FF1">
              <w:rPr>
                <w:sz w:val="24"/>
                <w:szCs w:val="24"/>
              </w:rPr>
              <w:t>business model, operations,</w:t>
            </w:r>
            <w:r w:rsidR="00B95E68">
              <w:rPr>
                <w:sz w:val="24"/>
                <w:szCs w:val="24"/>
              </w:rPr>
              <w:t xml:space="preserve"> human capital,</w:t>
            </w:r>
            <w:r w:rsidR="00B60C8C" w:rsidRPr="00080FF1">
              <w:rPr>
                <w:sz w:val="24"/>
                <w:szCs w:val="24"/>
              </w:rPr>
              <w:t xml:space="preserve"> financial plann</w:t>
            </w:r>
            <w:r w:rsidR="00F53D4A" w:rsidRPr="00080FF1">
              <w:rPr>
                <w:sz w:val="24"/>
                <w:szCs w:val="24"/>
              </w:rPr>
              <w:t>ing and implementation.</w:t>
            </w:r>
          </w:p>
          <w:p w14:paraId="5AD451C7" w14:textId="05699FFF" w:rsidR="00F53D4A" w:rsidRPr="00080FF1" w:rsidRDefault="00F53D4A" w:rsidP="005A0E58">
            <w:pPr>
              <w:spacing w:line="276" w:lineRule="auto"/>
              <w:ind w:left="4"/>
              <w:rPr>
                <w:sz w:val="24"/>
                <w:szCs w:val="24"/>
              </w:rPr>
            </w:pPr>
            <w:r w:rsidRPr="00617CA8">
              <w:rPr>
                <w:b/>
                <w:bCs/>
                <w:sz w:val="24"/>
                <w:szCs w:val="24"/>
              </w:rPr>
              <w:t>Information available:</w:t>
            </w:r>
            <w:r w:rsidRPr="00080FF1">
              <w:rPr>
                <w:sz w:val="24"/>
                <w:szCs w:val="24"/>
              </w:rPr>
              <w:t xml:space="preserve"> Secondary research data</w:t>
            </w:r>
            <w:r w:rsidR="00F4389C" w:rsidRPr="00080FF1">
              <w:rPr>
                <w:sz w:val="24"/>
                <w:szCs w:val="24"/>
              </w:rPr>
              <w:t xml:space="preserve"> only, including industry and market reports</w:t>
            </w:r>
            <w:r w:rsidR="00E57E3A" w:rsidRPr="00080FF1">
              <w:rPr>
                <w:sz w:val="24"/>
                <w:szCs w:val="24"/>
              </w:rPr>
              <w:t>, WRAP and other sector publications</w:t>
            </w:r>
            <w:r w:rsidR="00D34CE9" w:rsidRPr="00080FF1">
              <w:rPr>
                <w:sz w:val="24"/>
                <w:szCs w:val="24"/>
              </w:rPr>
              <w:t>,</w:t>
            </w:r>
            <w:r w:rsidR="001963A9" w:rsidRPr="00080FF1">
              <w:rPr>
                <w:sz w:val="24"/>
                <w:szCs w:val="24"/>
              </w:rPr>
              <w:t xml:space="preserve"> UK government and trade</w:t>
            </w:r>
            <w:r w:rsidR="00DF5C9D" w:rsidRPr="00080FF1">
              <w:rPr>
                <w:sz w:val="24"/>
                <w:szCs w:val="24"/>
              </w:rPr>
              <w:t xml:space="preserve"> data,</w:t>
            </w:r>
            <w:r w:rsidR="002D3B9B">
              <w:rPr>
                <w:sz w:val="24"/>
                <w:szCs w:val="24"/>
              </w:rPr>
              <w:t xml:space="preserve"> labour</w:t>
            </w:r>
            <w:r w:rsidR="001B207D">
              <w:rPr>
                <w:sz w:val="24"/>
                <w:szCs w:val="24"/>
              </w:rPr>
              <w:t>-market,</w:t>
            </w:r>
            <w:r w:rsidR="00DF5C9D" w:rsidRPr="00080FF1">
              <w:rPr>
                <w:sz w:val="24"/>
                <w:szCs w:val="24"/>
              </w:rPr>
              <w:t xml:space="preserve"> garment industry body publication</w:t>
            </w:r>
            <w:r w:rsidR="00ED5EF0" w:rsidRPr="00080FF1">
              <w:rPr>
                <w:sz w:val="24"/>
                <w:szCs w:val="24"/>
              </w:rPr>
              <w:t>s, company reports and</w:t>
            </w:r>
            <w:r w:rsidR="00952D44" w:rsidRPr="00080FF1">
              <w:rPr>
                <w:sz w:val="24"/>
                <w:szCs w:val="24"/>
              </w:rPr>
              <w:t xml:space="preserve"> </w:t>
            </w:r>
            <w:r w:rsidR="00ED5EF0" w:rsidRPr="00080FF1">
              <w:rPr>
                <w:sz w:val="24"/>
                <w:szCs w:val="24"/>
              </w:rPr>
              <w:t>compet</w:t>
            </w:r>
            <w:r w:rsidR="00952D44" w:rsidRPr="00080FF1">
              <w:rPr>
                <w:sz w:val="24"/>
                <w:szCs w:val="24"/>
              </w:rPr>
              <w:t>itor websites, certification standard</w:t>
            </w:r>
            <w:r w:rsidR="00495810" w:rsidRPr="00080FF1">
              <w:rPr>
                <w:sz w:val="24"/>
                <w:szCs w:val="24"/>
              </w:rPr>
              <w:t>s and academic literature.</w:t>
            </w:r>
          </w:p>
          <w:p w14:paraId="63E67C61" w14:textId="310780AB" w:rsidR="00545868" w:rsidRPr="00F53D4A" w:rsidRDefault="00545868" w:rsidP="005A0E58">
            <w:pPr>
              <w:spacing w:line="276" w:lineRule="auto"/>
              <w:ind w:left="4"/>
            </w:pPr>
            <w:r w:rsidRPr="00617CA8">
              <w:rPr>
                <w:b/>
                <w:bCs/>
                <w:sz w:val="24"/>
                <w:szCs w:val="24"/>
              </w:rPr>
              <w:lastRenderedPageBreak/>
              <w:t>Access Difficulties:</w:t>
            </w:r>
            <w:r w:rsidRPr="00080FF1">
              <w:rPr>
                <w:sz w:val="24"/>
                <w:szCs w:val="24"/>
              </w:rPr>
              <w:t xml:space="preserve"> </w:t>
            </w:r>
            <w:r w:rsidR="00F1489F" w:rsidRPr="00080FF1">
              <w:rPr>
                <w:sz w:val="24"/>
                <w:szCs w:val="24"/>
              </w:rPr>
              <w:t>S</w:t>
            </w:r>
            <w:r w:rsidR="00806981" w:rsidRPr="00080FF1">
              <w:rPr>
                <w:sz w:val="24"/>
                <w:szCs w:val="24"/>
              </w:rPr>
              <w:t>upplier-specific costs, minimum orders</w:t>
            </w:r>
            <w:r w:rsidR="00C257A2">
              <w:rPr>
                <w:sz w:val="24"/>
                <w:szCs w:val="24"/>
              </w:rPr>
              <w:t>, hub rent, machine and labour costs,</w:t>
            </w:r>
            <w:r w:rsidR="00E9501D">
              <w:rPr>
                <w:sz w:val="24"/>
                <w:szCs w:val="24"/>
              </w:rPr>
              <w:t xml:space="preserve"> repair pricing</w:t>
            </w:r>
            <w:r w:rsidR="00806981" w:rsidRPr="00080FF1">
              <w:rPr>
                <w:sz w:val="24"/>
                <w:szCs w:val="24"/>
              </w:rPr>
              <w:t xml:space="preserve"> and</w:t>
            </w:r>
            <w:r w:rsidR="00F6617E" w:rsidRPr="00080FF1">
              <w:rPr>
                <w:sz w:val="24"/>
                <w:szCs w:val="24"/>
              </w:rPr>
              <w:t xml:space="preserve"> compe</w:t>
            </w:r>
            <w:r w:rsidR="00BB4A11" w:rsidRPr="00080FF1">
              <w:rPr>
                <w:sz w:val="24"/>
                <w:szCs w:val="24"/>
              </w:rPr>
              <w:t>titor margins are rarely public, so these will be est</w:t>
            </w:r>
            <w:r w:rsidR="00FA5CB1" w:rsidRPr="00080FF1">
              <w:rPr>
                <w:sz w:val="24"/>
                <w:szCs w:val="24"/>
              </w:rPr>
              <w:t>imated from published benchmarks and stated</w:t>
            </w:r>
            <w:r w:rsidR="00B06CEE" w:rsidRPr="00080FF1">
              <w:rPr>
                <w:sz w:val="24"/>
                <w:szCs w:val="24"/>
              </w:rPr>
              <w:t xml:space="preserve"> as assumptions. Evidence on </w:t>
            </w:r>
            <w:r w:rsidR="00E9501D">
              <w:rPr>
                <w:sz w:val="24"/>
                <w:szCs w:val="24"/>
              </w:rPr>
              <w:t>supplier</w:t>
            </w:r>
            <w:r w:rsidR="006F22F3">
              <w:rPr>
                <w:sz w:val="24"/>
                <w:szCs w:val="24"/>
              </w:rPr>
              <w:t xml:space="preserve"> certification and factory conditions</w:t>
            </w:r>
            <w:r w:rsidR="004714A0" w:rsidRPr="00080FF1">
              <w:rPr>
                <w:sz w:val="24"/>
                <w:szCs w:val="24"/>
              </w:rPr>
              <w:t xml:space="preserve"> will rely on</w:t>
            </w:r>
            <w:r w:rsidR="006F22F3">
              <w:rPr>
                <w:sz w:val="24"/>
                <w:szCs w:val="24"/>
              </w:rPr>
              <w:t xml:space="preserve"> public certification re</w:t>
            </w:r>
            <w:r w:rsidR="007D3A55">
              <w:rPr>
                <w:sz w:val="24"/>
                <w:szCs w:val="24"/>
              </w:rPr>
              <w:t>gisters,</w:t>
            </w:r>
            <w:r w:rsidR="004714A0" w:rsidRPr="00080FF1">
              <w:rPr>
                <w:sz w:val="24"/>
                <w:szCs w:val="24"/>
              </w:rPr>
              <w:t xml:space="preserve"> published audits and reports</w:t>
            </w:r>
            <w:r w:rsidR="00777EB0" w:rsidRPr="00080FF1">
              <w:rPr>
                <w:sz w:val="24"/>
                <w:szCs w:val="24"/>
              </w:rPr>
              <w:t>.</w:t>
            </w:r>
          </w:p>
        </w:tc>
      </w:tr>
    </w:tbl>
    <w:p w14:paraId="00958A60" w14:textId="78C74F95" w:rsidR="00324231" w:rsidRDefault="00324231">
      <w:pPr>
        <w:rPr>
          <w:rFonts w:ascii="Arial" w:hAnsi="Arial" w:cs="Arial"/>
          <w:sz w:val="24"/>
          <w:szCs w:val="24"/>
        </w:rPr>
      </w:pPr>
    </w:p>
    <w:p w14:paraId="5C8F7910" w14:textId="77777777" w:rsidR="00E66724" w:rsidRDefault="00E66724">
      <w:pPr>
        <w:rPr>
          <w:rFonts w:ascii="Arial" w:hAnsi="Arial" w:cs="Arial"/>
          <w:b/>
          <w:bCs/>
          <w:sz w:val="24"/>
          <w:szCs w:val="24"/>
        </w:rPr>
      </w:pPr>
    </w:p>
    <w:p w14:paraId="259A3355" w14:textId="535E1D1B" w:rsidR="00080FF1" w:rsidRDefault="00080FF1">
      <w:pPr>
        <w:rPr>
          <w:rFonts w:ascii="Arial" w:hAnsi="Arial" w:cs="Arial"/>
          <w:b/>
          <w:bCs/>
          <w:sz w:val="24"/>
          <w:szCs w:val="24"/>
        </w:rPr>
      </w:pPr>
      <w:r w:rsidRPr="00267E69">
        <w:rPr>
          <w:rFonts w:ascii="Arial" w:hAnsi="Arial" w:cs="Arial"/>
          <w:b/>
          <w:bCs/>
          <w:sz w:val="24"/>
          <w:szCs w:val="24"/>
        </w:rPr>
        <w:t>Re</w:t>
      </w:r>
      <w:r w:rsidR="00267E69" w:rsidRPr="00267E69">
        <w:rPr>
          <w:rFonts w:ascii="Arial" w:hAnsi="Arial" w:cs="Arial"/>
          <w:b/>
          <w:bCs/>
          <w:sz w:val="24"/>
          <w:szCs w:val="24"/>
        </w:rPr>
        <w:t>ferences</w:t>
      </w:r>
    </w:p>
    <w:p w14:paraId="3E67697D" w14:textId="5F944863" w:rsidR="00223C83" w:rsidRDefault="00223C83" w:rsidP="00223C83">
      <w:pPr>
        <w:spacing w:after="70" w:line="276" w:lineRule="auto"/>
        <w:ind w:left="360" w:hanging="360"/>
        <w:rPr>
          <w:rFonts w:ascii="Arial" w:eastAsia="Arial" w:hAnsi="Arial" w:cs="Arial"/>
        </w:rPr>
      </w:pPr>
      <w:proofErr w:type="spellStart"/>
      <w:r w:rsidRPr="00FA4790">
        <w:rPr>
          <w:rFonts w:ascii="Arial" w:eastAsia="Arial" w:hAnsi="Arial" w:cs="Arial"/>
        </w:rPr>
        <w:t>Ndure</w:t>
      </w:r>
      <w:proofErr w:type="spellEnd"/>
      <w:r w:rsidRPr="00FA4790">
        <w:rPr>
          <w:rFonts w:ascii="Arial" w:eastAsia="Arial" w:hAnsi="Arial" w:cs="Arial"/>
        </w:rPr>
        <w:t>, I. (2025) ‘UK shoppers feeling flush will invest in quality, durable fashion in 2026’, Just Style, 27th November. Available at: https://www.just-style.com/news/uk-shoppers-feeling-flush-will-invest-in-quality-durable-fashion-in-2026/</w:t>
      </w:r>
      <w:r>
        <w:rPr>
          <w:rFonts w:ascii="Arial" w:eastAsia="Arial" w:hAnsi="Arial" w:cs="Arial"/>
        </w:rPr>
        <w:t xml:space="preserve"> (Accessed: 14th October 2026).</w:t>
      </w:r>
    </w:p>
    <w:p w14:paraId="16869311" w14:textId="75EB06D1" w:rsidR="00414528" w:rsidRPr="00223C83" w:rsidRDefault="00414528" w:rsidP="00414528">
      <w:pPr>
        <w:spacing w:after="70" w:line="276" w:lineRule="auto"/>
        <w:ind w:left="36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University of Exeter (2026) ‘Repair services offer new opportunities for fashion brands’, University of Exeter News. Available at: https://news.exeter.ac.uk/?p=26513 (Accessed: 17th October 2026).</w:t>
      </w:r>
    </w:p>
    <w:p w14:paraId="3A44F285" w14:textId="77777777" w:rsidR="00EC2773" w:rsidRDefault="00EC2773" w:rsidP="005A0E58">
      <w:pPr>
        <w:spacing w:after="70" w:line="276" w:lineRule="auto"/>
        <w:ind w:left="360" w:hanging="360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WRAP (2024) Textiles market situation report 2024. Available at: https://www.wrap.ngo/resources/report/textiles-market-situation-report-2024 (Accessed: 14th October 2026).</w:t>
      </w:r>
      <w:r>
        <w:rPr>
          <w:rStyle w:val="eop"/>
          <w:rFonts w:ascii="Arial" w:hAnsi="Arial" w:cs="Arial"/>
          <w:color w:val="000000"/>
        </w:rPr>
        <w:t> </w:t>
      </w:r>
    </w:p>
    <w:p w14:paraId="4DA30C50" w14:textId="02133143" w:rsidR="00223C83" w:rsidRPr="00223C83" w:rsidRDefault="00223C83" w:rsidP="00223C83">
      <w:pPr>
        <w:spacing w:after="70" w:line="276" w:lineRule="auto"/>
        <w:ind w:left="360" w:hanging="360"/>
        <w:rPr>
          <w:rStyle w:val="eop"/>
          <w:rFonts w:ascii="Arial" w:eastAsia="Arial" w:hAnsi="Arial" w:cs="Arial"/>
        </w:rPr>
      </w:pPr>
      <w:r>
        <w:rPr>
          <w:rFonts w:ascii="Arial" w:eastAsia="Arial" w:hAnsi="Arial" w:cs="Arial"/>
        </w:rPr>
        <w:t>WRAP (2025) Displacement rates untangled. Available at: https://wrap.ngo/resources/report/displacement-rates-untangled (Accessed: 17th October 2026).</w:t>
      </w:r>
    </w:p>
    <w:p w14:paraId="4DB8D3C6" w14:textId="41A54783" w:rsidR="00634480" w:rsidRDefault="00E66724" w:rsidP="005A0E58">
      <w:pPr>
        <w:spacing w:after="70" w:line="276" w:lineRule="auto"/>
        <w:ind w:left="36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Zhang, L. and Hale, J. (2022) ‘Extending the lifetime of clothing through repair and repurpose: an investigation of barriers and enablers in UK citizens’, Sustainability, 14(17), article 10821. Available at: https://www.mdpi.com/2071-1050/14/17/10821 (Accessed: 17th October 2026).</w:t>
      </w:r>
    </w:p>
    <w:p w14:paraId="13387A04" w14:textId="77777777" w:rsidR="00E66724" w:rsidRDefault="00E66724" w:rsidP="005A0E58">
      <w:pPr>
        <w:spacing w:after="70" w:line="276" w:lineRule="auto"/>
        <w:ind w:left="360" w:hanging="360"/>
        <w:rPr>
          <w:rFonts w:ascii="Arial" w:eastAsia="Arial" w:hAnsi="Arial" w:cs="Arial"/>
        </w:rPr>
      </w:pPr>
    </w:p>
    <w:p w14:paraId="38075E83" w14:textId="77777777" w:rsidR="00E66724" w:rsidRDefault="00E66724" w:rsidP="005A0E58">
      <w:pPr>
        <w:spacing w:after="70" w:line="276" w:lineRule="auto"/>
        <w:ind w:left="360" w:hanging="360"/>
        <w:rPr>
          <w:rFonts w:ascii="Arial" w:eastAsia="Arial" w:hAnsi="Arial" w:cs="Arial"/>
        </w:rPr>
      </w:pPr>
    </w:p>
    <w:p w14:paraId="5843CBAB" w14:textId="77777777" w:rsidR="00E66724" w:rsidRDefault="00E66724" w:rsidP="005A0E58">
      <w:pPr>
        <w:spacing w:after="70" w:line="276" w:lineRule="auto"/>
        <w:ind w:left="360" w:hanging="360"/>
        <w:rPr>
          <w:rFonts w:ascii="Arial" w:eastAsia="Arial" w:hAnsi="Arial" w:cs="Arial"/>
        </w:rPr>
      </w:pPr>
    </w:p>
    <w:p w14:paraId="7C5AD120" w14:textId="77777777" w:rsidR="00E66724" w:rsidRDefault="00E66724" w:rsidP="005A0E58">
      <w:pPr>
        <w:spacing w:after="70" w:line="276" w:lineRule="auto"/>
        <w:ind w:left="360" w:hanging="360"/>
      </w:pPr>
    </w:p>
    <w:p w14:paraId="339F8568" w14:textId="77777777" w:rsidR="007D3A55" w:rsidRDefault="007D3A55" w:rsidP="005A0E58">
      <w:pPr>
        <w:spacing w:after="70" w:line="276" w:lineRule="auto"/>
        <w:ind w:left="360" w:hanging="360"/>
      </w:pPr>
    </w:p>
    <w:p w14:paraId="33AE7918" w14:textId="77777777" w:rsidR="007D3A55" w:rsidRDefault="007D3A55" w:rsidP="005A0E58">
      <w:pPr>
        <w:spacing w:after="70" w:line="276" w:lineRule="auto"/>
        <w:ind w:left="360" w:hanging="360"/>
      </w:pPr>
    </w:p>
    <w:p w14:paraId="076B97E4" w14:textId="77777777" w:rsidR="007D3A55" w:rsidRDefault="007D3A55" w:rsidP="005A0E58">
      <w:pPr>
        <w:spacing w:after="70" w:line="276" w:lineRule="auto"/>
        <w:ind w:left="360" w:hanging="360"/>
      </w:pPr>
    </w:p>
    <w:p w14:paraId="58A6526C" w14:textId="77777777" w:rsidR="007D3A55" w:rsidRDefault="007D3A55" w:rsidP="005A0E58">
      <w:pPr>
        <w:spacing w:after="70" w:line="276" w:lineRule="auto"/>
        <w:ind w:left="360" w:hanging="360"/>
      </w:pPr>
    </w:p>
    <w:p w14:paraId="5B735F23" w14:textId="77777777" w:rsidR="007D3A55" w:rsidRDefault="007D3A55" w:rsidP="005A0E58">
      <w:pPr>
        <w:spacing w:after="70" w:line="276" w:lineRule="auto"/>
        <w:ind w:left="360" w:hanging="360"/>
      </w:pPr>
    </w:p>
    <w:p w14:paraId="7C87620C" w14:textId="77777777" w:rsidR="007D3A55" w:rsidRDefault="007D3A55" w:rsidP="005A0E58">
      <w:pPr>
        <w:spacing w:after="70" w:line="276" w:lineRule="auto"/>
        <w:ind w:left="360" w:hanging="360"/>
      </w:pPr>
    </w:p>
    <w:p w14:paraId="787EFEEB" w14:textId="77777777" w:rsidR="007D3A55" w:rsidRDefault="007D3A55" w:rsidP="005A0E58">
      <w:pPr>
        <w:spacing w:after="70" w:line="276" w:lineRule="auto"/>
        <w:ind w:left="360" w:hanging="360"/>
      </w:pPr>
    </w:p>
    <w:p w14:paraId="042BB538" w14:textId="77777777" w:rsidR="007D3A55" w:rsidRDefault="007D3A55" w:rsidP="005A0E58">
      <w:pPr>
        <w:spacing w:after="70" w:line="276" w:lineRule="auto"/>
        <w:ind w:left="360" w:hanging="360"/>
      </w:pPr>
    </w:p>
    <w:p w14:paraId="2BA745A4" w14:textId="77777777" w:rsidR="007D3A55" w:rsidRPr="005A0E58" w:rsidRDefault="007D3A55" w:rsidP="005A0E58">
      <w:pPr>
        <w:spacing w:after="70" w:line="276" w:lineRule="auto"/>
        <w:ind w:left="360" w:hanging="360"/>
      </w:pPr>
    </w:p>
    <w:p w14:paraId="203F96FB" w14:textId="3DAD4849" w:rsidR="005A0E58" w:rsidRDefault="005A0E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Product Sample Picture from Google-</w:t>
      </w:r>
    </w:p>
    <w:p w14:paraId="15C1ED09" w14:textId="78D8BF45" w:rsidR="001F5F9E" w:rsidRDefault="00AA708F" w:rsidP="001F5F9E">
      <w:pPr>
        <w:keepNext/>
      </w:pPr>
      <w:r w:rsidRPr="00AA708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27B8FDA" wp14:editId="606441EA">
            <wp:extent cx="2506980" cy="242697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516923" cy="2436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F5F9E">
        <w:t xml:space="preserve">          </w:t>
      </w:r>
      <w:r w:rsidR="001F5F9E" w:rsidRPr="009A6886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BF35406" wp14:editId="40EB5926">
            <wp:extent cx="1912620" cy="242461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953090" cy="2475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F3F12" w14:textId="3BBAFD39" w:rsidR="001F5F9E" w:rsidRDefault="001F5F9E" w:rsidP="001F5F9E">
      <w:pPr>
        <w:pStyle w:val="Caption"/>
      </w:pPr>
      <w:r>
        <w:t xml:space="preserve">                              Figure </w:t>
      </w:r>
      <w:fldSimple w:instr=" SEQ Figure \* ARABIC ">
        <w:r>
          <w:rPr>
            <w:noProof/>
          </w:rPr>
          <w:t>1</w:t>
        </w:r>
      </w:fldSimple>
      <w:r w:rsidR="005A0E58">
        <w:t xml:space="preserve"> </w:t>
      </w:r>
      <w:r w:rsidRPr="00A86714">
        <w:t>Jumper</w:t>
      </w:r>
      <w:r>
        <w:t xml:space="preserve">                                                                        Figure </w:t>
      </w:r>
      <w:r w:rsidR="00EF6B18">
        <w:fldChar w:fldCharType="begin"/>
      </w:r>
      <w:r w:rsidR="00EF6B18">
        <w:instrText xml:space="preserve"> SEQ Figure \* ARABIC </w:instrText>
      </w:r>
      <w:r w:rsidR="00EF6B18">
        <w:fldChar w:fldCharType="separate"/>
      </w:r>
      <w:r>
        <w:rPr>
          <w:noProof/>
        </w:rPr>
        <w:t>2</w:t>
      </w:r>
      <w:r w:rsidR="00EF6B18">
        <w:rPr>
          <w:noProof/>
        </w:rPr>
        <w:fldChar w:fldCharType="end"/>
      </w:r>
      <w:r>
        <w:t xml:space="preserve"> </w:t>
      </w:r>
      <w:r w:rsidRPr="009F0A48">
        <w:t>Cardigan</w:t>
      </w:r>
    </w:p>
    <w:p w14:paraId="4A0E08F0" w14:textId="76E2A596" w:rsidR="009A6886" w:rsidRDefault="009A6886" w:rsidP="009A6886">
      <w:pPr>
        <w:keepNext/>
      </w:pPr>
      <w:r>
        <w:rPr>
          <w:rFonts w:ascii="Arial" w:hAnsi="Arial" w:cs="Arial"/>
          <w:sz w:val="24"/>
          <w:szCs w:val="24"/>
        </w:rPr>
        <w:t xml:space="preserve">    </w:t>
      </w:r>
      <w:r w:rsidR="00AA708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  </w:t>
      </w:r>
    </w:p>
    <w:p w14:paraId="23C6E7AA" w14:textId="445F3AC5" w:rsidR="004A409E" w:rsidRPr="00525810" w:rsidRDefault="001F5F9E" w:rsidP="009A6886">
      <w:pPr>
        <w:pStyle w:val="Caption"/>
        <w:rPr>
          <w:rFonts w:ascii="Arial" w:hAnsi="Arial" w:cs="Arial"/>
          <w:sz w:val="24"/>
          <w:szCs w:val="24"/>
        </w:rPr>
      </w:pPr>
      <w:r>
        <w:t xml:space="preserve">                                                           </w:t>
      </w:r>
    </w:p>
    <w:sectPr w:rsidR="004A409E" w:rsidRPr="00525810" w:rsidSect="0047237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E4A"/>
    <w:rsid w:val="00000B5B"/>
    <w:rsid w:val="00012DF4"/>
    <w:rsid w:val="00012E49"/>
    <w:rsid w:val="00040F9A"/>
    <w:rsid w:val="0004359F"/>
    <w:rsid w:val="00045859"/>
    <w:rsid w:val="00053334"/>
    <w:rsid w:val="00056E7B"/>
    <w:rsid w:val="00060789"/>
    <w:rsid w:val="000648F9"/>
    <w:rsid w:val="00080FF1"/>
    <w:rsid w:val="00083C16"/>
    <w:rsid w:val="00083CE2"/>
    <w:rsid w:val="000C2089"/>
    <w:rsid w:val="000E47BD"/>
    <w:rsid w:val="00117646"/>
    <w:rsid w:val="00123115"/>
    <w:rsid w:val="00137CD1"/>
    <w:rsid w:val="0015251E"/>
    <w:rsid w:val="00152B4C"/>
    <w:rsid w:val="00154B8A"/>
    <w:rsid w:val="00173CEC"/>
    <w:rsid w:val="0018703B"/>
    <w:rsid w:val="001963A9"/>
    <w:rsid w:val="001A02A2"/>
    <w:rsid w:val="001A450B"/>
    <w:rsid w:val="001A53AC"/>
    <w:rsid w:val="001B207D"/>
    <w:rsid w:val="001D1735"/>
    <w:rsid w:val="001D3A6F"/>
    <w:rsid w:val="001E0091"/>
    <w:rsid w:val="001E6EEA"/>
    <w:rsid w:val="001F5F9E"/>
    <w:rsid w:val="00200658"/>
    <w:rsid w:val="00215873"/>
    <w:rsid w:val="00221333"/>
    <w:rsid w:val="002235EC"/>
    <w:rsid w:val="00223C83"/>
    <w:rsid w:val="00267E69"/>
    <w:rsid w:val="00273934"/>
    <w:rsid w:val="00293E4A"/>
    <w:rsid w:val="002A4D11"/>
    <w:rsid w:val="002A6E1E"/>
    <w:rsid w:val="002B2360"/>
    <w:rsid w:val="002C3A56"/>
    <w:rsid w:val="002C4D94"/>
    <w:rsid w:val="002D3B9B"/>
    <w:rsid w:val="00303452"/>
    <w:rsid w:val="00324231"/>
    <w:rsid w:val="00361F31"/>
    <w:rsid w:val="00376449"/>
    <w:rsid w:val="00390420"/>
    <w:rsid w:val="003A0DFD"/>
    <w:rsid w:val="003A4BA4"/>
    <w:rsid w:val="003B3DE6"/>
    <w:rsid w:val="003E6BB0"/>
    <w:rsid w:val="00414528"/>
    <w:rsid w:val="0044284A"/>
    <w:rsid w:val="00454272"/>
    <w:rsid w:val="004624C0"/>
    <w:rsid w:val="00465D68"/>
    <w:rsid w:val="004714A0"/>
    <w:rsid w:val="0047237E"/>
    <w:rsid w:val="00477114"/>
    <w:rsid w:val="00487617"/>
    <w:rsid w:val="00495810"/>
    <w:rsid w:val="00496B2F"/>
    <w:rsid w:val="004A409E"/>
    <w:rsid w:val="004B7347"/>
    <w:rsid w:val="004C1EE7"/>
    <w:rsid w:val="004C6EA9"/>
    <w:rsid w:val="004E1155"/>
    <w:rsid w:val="0050149B"/>
    <w:rsid w:val="0051441D"/>
    <w:rsid w:val="00525810"/>
    <w:rsid w:val="00527F7E"/>
    <w:rsid w:val="00535AD4"/>
    <w:rsid w:val="00545868"/>
    <w:rsid w:val="00550929"/>
    <w:rsid w:val="00572F26"/>
    <w:rsid w:val="00583E28"/>
    <w:rsid w:val="005863B8"/>
    <w:rsid w:val="005A0DDC"/>
    <w:rsid w:val="005A0E58"/>
    <w:rsid w:val="00617CA8"/>
    <w:rsid w:val="006338E9"/>
    <w:rsid w:val="00634480"/>
    <w:rsid w:val="00644770"/>
    <w:rsid w:val="006455F4"/>
    <w:rsid w:val="00670D36"/>
    <w:rsid w:val="0068266C"/>
    <w:rsid w:val="00686141"/>
    <w:rsid w:val="00692D01"/>
    <w:rsid w:val="006973DC"/>
    <w:rsid w:val="006A3B29"/>
    <w:rsid w:val="006A4504"/>
    <w:rsid w:val="006A78A2"/>
    <w:rsid w:val="006B4BA2"/>
    <w:rsid w:val="006E68AA"/>
    <w:rsid w:val="006F22F3"/>
    <w:rsid w:val="007058E8"/>
    <w:rsid w:val="00714AA2"/>
    <w:rsid w:val="00762A2B"/>
    <w:rsid w:val="007752E4"/>
    <w:rsid w:val="0077641A"/>
    <w:rsid w:val="00777EB0"/>
    <w:rsid w:val="007921CF"/>
    <w:rsid w:val="007A7C49"/>
    <w:rsid w:val="007B45F8"/>
    <w:rsid w:val="007D3A55"/>
    <w:rsid w:val="007F1180"/>
    <w:rsid w:val="00806981"/>
    <w:rsid w:val="008259F0"/>
    <w:rsid w:val="00834E40"/>
    <w:rsid w:val="00837C1C"/>
    <w:rsid w:val="00846FF7"/>
    <w:rsid w:val="008C0669"/>
    <w:rsid w:val="008C1572"/>
    <w:rsid w:val="008D1FC9"/>
    <w:rsid w:val="008F7B54"/>
    <w:rsid w:val="009225DC"/>
    <w:rsid w:val="00923A73"/>
    <w:rsid w:val="009267C6"/>
    <w:rsid w:val="00945130"/>
    <w:rsid w:val="00947091"/>
    <w:rsid w:val="00952D44"/>
    <w:rsid w:val="00957E1A"/>
    <w:rsid w:val="0096040C"/>
    <w:rsid w:val="00964890"/>
    <w:rsid w:val="00971F60"/>
    <w:rsid w:val="0098161C"/>
    <w:rsid w:val="00987409"/>
    <w:rsid w:val="009A6886"/>
    <w:rsid w:val="009E534C"/>
    <w:rsid w:val="00A0601D"/>
    <w:rsid w:val="00A22627"/>
    <w:rsid w:val="00A34DD5"/>
    <w:rsid w:val="00A358E2"/>
    <w:rsid w:val="00A3610B"/>
    <w:rsid w:val="00A438B6"/>
    <w:rsid w:val="00A57BAF"/>
    <w:rsid w:val="00A73552"/>
    <w:rsid w:val="00A86F9D"/>
    <w:rsid w:val="00AA708F"/>
    <w:rsid w:val="00AD45DB"/>
    <w:rsid w:val="00AE721E"/>
    <w:rsid w:val="00B003AA"/>
    <w:rsid w:val="00B0112C"/>
    <w:rsid w:val="00B06CEE"/>
    <w:rsid w:val="00B35972"/>
    <w:rsid w:val="00B4762F"/>
    <w:rsid w:val="00B60C8C"/>
    <w:rsid w:val="00B637C2"/>
    <w:rsid w:val="00B668AE"/>
    <w:rsid w:val="00B7484C"/>
    <w:rsid w:val="00B81CFF"/>
    <w:rsid w:val="00B82C57"/>
    <w:rsid w:val="00B87E2A"/>
    <w:rsid w:val="00B95E68"/>
    <w:rsid w:val="00BA0347"/>
    <w:rsid w:val="00BB4A11"/>
    <w:rsid w:val="00BC34D0"/>
    <w:rsid w:val="00BF6A9C"/>
    <w:rsid w:val="00C257A2"/>
    <w:rsid w:val="00C4356A"/>
    <w:rsid w:val="00C440BB"/>
    <w:rsid w:val="00C52ABA"/>
    <w:rsid w:val="00C6255C"/>
    <w:rsid w:val="00C911B3"/>
    <w:rsid w:val="00CA0F33"/>
    <w:rsid w:val="00CA2182"/>
    <w:rsid w:val="00D34CE9"/>
    <w:rsid w:val="00D374CD"/>
    <w:rsid w:val="00D44314"/>
    <w:rsid w:val="00D65FD0"/>
    <w:rsid w:val="00D83B26"/>
    <w:rsid w:val="00DA2FF2"/>
    <w:rsid w:val="00DE4B85"/>
    <w:rsid w:val="00DF233E"/>
    <w:rsid w:val="00DF35CE"/>
    <w:rsid w:val="00DF5C9D"/>
    <w:rsid w:val="00E02259"/>
    <w:rsid w:val="00E25396"/>
    <w:rsid w:val="00E3710B"/>
    <w:rsid w:val="00E57E3A"/>
    <w:rsid w:val="00E6067C"/>
    <w:rsid w:val="00E66724"/>
    <w:rsid w:val="00E67041"/>
    <w:rsid w:val="00E9501D"/>
    <w:rsid w:val="00EC2773"/>
    <w:rsid w:val="00ED5EF0"/>
    <w:rsid w:val="00EE34FA"/>
    <w:rsid w:val="00EF135C"/>
    <w:rsid w:val="00EF6B18"/>
    <w:rsid w:val="00F1489F"/>
    <w:rsid w:val="00F158CD"/>
    <w:rsid w:val="00F4389C"/>
    <w:rsid w:val="00F45B7C"/>
    <w:rsid w:val="00F53D4A"/>
    <w:rsid w:val="00F5414D"/>
    <w:rsid w:val="00F54513"/>
    <w:rsid w:val="00F64364"/>
    <w:rsid w:val="00F6617E"/>
    <w:rsid w:val="00F7767E"/>
    <w:rsid w:val="00F93F3C"/>
    <w:rsid w:val="00FA4790"/>
    <w:rsid w:val="00FA5CB1"/>
    <w:rsid w:val="00FC4CEB"/>
    <w:rsid w:val="00FC5DBE"/>
    <w:rsid w:val="00FF55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EA884"/>
  <w15:chartTrackingRefBased/>
  <w15:docId w15:val="{FB04A6DE-2163-4CF8-B61B-B269ACF716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971F60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Caption">
    <w:name w:val="caption"/>
    <w:basedOn w:val="Normal"/>
    <w:next w:val="Normal"/>
    <w:uiPriority w:val="35"/>
    <w:unhideWhenUsed/>
    <w:qFormat/>
    <w:rsid w:val="009A688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normaltextrun">
    <w:name w:val="normaltextrun"/>
    <w:basedOn w:val="DefaultParagraphFont"/>
    <w:rsid w:val="00012DF4"/>
  </w:style>
  <w:style w:type="character" w:customStyle="1" w:styleId="eop">
    <w:name w:val="eop"/>
    <w:basedOn w:val="DefaultParagraphFont"/>
    <w:rsid w:val="00E606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243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2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4</Pages>
  <Words>941</Words>
  <Characters>5369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ABDULLA AL MAMUN</dc:creator>
  <cp:keywords/>
  <dc:description/>
  <cp:lastModifiedBy>MD ABDULLA AL MAMUN</cp:lastModifiedBy>
  <cp:revision>207</cp:revision>
  <dcterms:created xsi:type="dcterms:W3CDTF">2026-10-14T19:26:00Z</dcterms:created>
  <dcterms:modified xsi:type="dcterms:W3CDTF">2026-10-21T15:47:00Z</dcterms:modified>
</cp:coreProperties>
</file>