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884E5" w14:textId="70E93304" w:rsidR="001646FF" w:rsidRDefault="001646FF">
      <w:pPr>
        <w:rPr>
          <w:b/>
          <w:bCs/>
          <w:i/>
          <w:iCs/>
          <w:u w:val="single"/>
        </w:rPr>
      </w:pPr>
    </w:p>
    <w:p w14:paraId="3D570E39" w14:textId="77777777" w:rsidR="00904F93" w:rsidRPr="001646FF" w:rsidRDefault="00904F93">
      <w:pPr>
        <w:rPr>
          <w:b/>
          <w:bCs/>
        </w:rPr>
      </w:pPr>
    </w:p>
    <w:p w14:paraId="78C68AE3" w14:textId="266517D3" w:rsidR="001646FF" w:rsidRPr="00EE7FE0" w:rsidRDefault="001646FF">
      <w:pPr>
        <w:rPr>
          <w:b/>
          <w:bCs/>
          <w:i/>
          <w:iCs/>
        </w:rPr>
      </w:pPr>
      <w:r w:rsidRPr="00EE7FE0">
        <w:rPr>
          <w:b/>
          <w:bCs/>
          <w:i/>
          <w:iCs/>
        </w:rPr>
        <w:t>Definitions</w:t>
      </w:r>
    </w:p>
    <w:p w14:paraId="0F4FC9C1" w14:textId="02FBAB43" w:rsidR="001646FF" w:rsidRDefault="001646FF"/>
    <w:p w14:paraId="52FCBF15" w14:textId="77777777" w:rsidR="00BA6555" w:rsidRPr="00BA6555" w:rsidRDefault="00BA6555" w:rsidP="00BA6555">
      <w:r w:rsidRPr="00BA6555">
        <w:rPr>
          <w:b/>
          <w:bCs/>
        </w:rPr>
        <w:t>What do we mean by Hellenism / Hellenization?</w:t>
      </w:r>
      <w:r w:rsidRPr="00BA6555">
        <w:br/>
        <w:t>Hellenism refers to the spread of Greek culture after Alexander the Great, and Hellenization is the process by which non-Greek peoples adopted Greek language, customs, and institutions.</w:t>
      </w:r>
    </w:p>
    <w:p w14:paraId="453B6D2F" w14:textId="77777777" w:rsidR="00BA6555" w:rsidRPr="00BA6555" w:rsidRDefault="00BA6555" w:rsidP="00BA6555">
      <w:r w:rsidRPr="00BA6555">
        <w:rPr>
          <w:b/>
          <w:bCs/>
        </w:rPr>
        <w:t>What was the Seleucid Empire?</w:t>
      </w:r>
      <w:r w:rsidRPr="00BA6555">
        <w:br/>
        <w:t>The Seleucid Empire was a Hellenistic kingdom founded by Seleucus I that ruled much of the Near East, including Judea, during the 3rd and 2nd centuries BCE.</w:t>
      </w:r>
    </w:p>
    <w:p w14:paraId="13D874C6" w14:textId="77777777" w:rsidR="00BA6555" w:rsidRPr="00BA6555" w:rsidRDefault="00BA6555" w:rsidP="00BA6555">
      <w:r w:rsidRPr="00BA6555">
        <w:rPr>
          <w:b/>
          <w:bCs/>
        </w:rPr>
        <w:t>Who were the Hasmonean (Maccabean) family and what did they do?</w:t>
      </w:r>
      <w:r w:rsidRPr="00BA6555">
        <w:br/>
        <w:t>The Hasmoneans were a Jewish priestly family who led a revolt against Seleucid rule in 167 BCE and later established an independent Jewish kingdom.</w:t>
      </w:r>
    </w:p>
    <w:p w14:paraId="72049B74" w14:textId="77777777" w:rsidR="00BA6555" w:rsidRPr="00BA6555" w:rsidRDefault="00BA6555" w:rsidP="00BA6555">
      <w:r w:rsidRPr="00BA6555">
        <w:rPr>
          <w:b/>
          <w:bCs/>
        </w:rPr>
        <w:t>What was the High Priest and what was their role?</w:t>
      </w:r>
      <w:r w:rsidRPr="00BA6555">
        <w:br/>
        <w:t xml:space="preserve">The High Priest was the chief </w:t>
      </w:r>
      <w:proofErr w:type="gramStart"/>
      <w:r w:rsidRPr="00BA6555">
        <w:t>religious</w:t>
      </w:r>
      <w:proofErr w:type="gramEnd"/>
      <w:r w:rsidRPr="00BA6555">
        <w:t xml:space="preserve"> leader of the Jewish people who oversaw Temple worship and held significant political authority during the Second Temple period.</w:t>
      </w:r>
    </w:p>
    <w:p w14:paraId="35CCB4F1" w14:textId="77777777" w:rsidR="00BA6555" w:rsidRPr="00BA6555" w:rsidRDefault="00BA6555" w:rsidP="00BA6555">
      <w:r w:rsidRPr="00BA6555">
        <w:rPr>
          <w:b/>
          <w:bCs/>
        </w:rPr>
        <w:t>What does pre-exilic Israel mean?</w:t>
      </w:r>
      <w:r w:rsidRPr="00BA6555">
        <w:br/>
        <w:t>Pre-exilic Israel refers to the period before the Babylonian exile in 586 BCE when the First Temple still stood in Jerusalem.</w:t>
      </w:r>
    </w:p>
    <w:p w14:paraId="68587D97" w14:textId="77777777" w:rsidR="00BA6555" w:rsidRPr="00BA6555" w:rsidRDefault="00BA6555" w:rsidP="00BA6555">
      <w:pPr>
        <w:rPr>
          <w:b/>
          <w:bCs/>
          <w:i/>
          <w:iCs/>
          <w:u w:val="single"/>
        </w:rPr>
      </w:pPr>
      <w:r w:rsidRPr="00BA6555">
        <w:rPr>
          <w:b/>
          <w:bCs/>
          <w:i/>
          <w:iCs/>
          <w:u w:val="single"/>
        </w:rPr>
        <w:t>Questions Based on Reading</w:t>
      </w:r>
    </w:p>
    <w:p w14:paraId="25D6E5F2" w14:textId="77777777" w:rsidR="00BA6555" w:rsidRPr="00BA6555" w:rsidRDefault="00BA6555" w:rsidP="00BA6555">
      <w:r w:rsidRPr="00BA6555">
        <w:rPr>
          <w:b/>
          <w:bCs/>
        </w:rPr>
        <w:t>1. What were the main arguments in the reading?</w:t>
      </w:r>
      <w:r w:rsidRPr="00BA6555">
        <w:br/>
        <w:t>The reading argues that the Maccabean Revolt was driven by both internal Jewish conflict over Hellenization and political interference by the Seleucid rulers.</w:t>
      </w:r>
    </w:p>
    <w:p w14:paraId="40403175" w14:textId="77777777" w:rsidR="00BA6555" w:rsidRPr="00BA6555" w:rsidRDefault="00BA6555" w:rsidP="00BA6555">
      <w:r w:rsidRPr="00BA6555">
        <w:rPr>
          <w:b/>
          <w:bCs/>
        </w:rPr>
        <w:t>2. What were the main historical, religious, and/or political events leading up to the Maccabean Revolt?</w:t>
      </w:r>
      <w:r w:rsidRPr="00BA6555">
        <w:br/>
        <w:t>The revolt was preceded by political corruption in the High Priesthood, increasing Hellenization, Antiochus IV’s religious decrees banning Jewish practices, and the desecration of the Jerusalem Temple.</w:t>
      </w:r>
    </w:p>
    <w:p w14:paraId="79B62659" w14:textId="77777777" w:rsidR="00BA6555" w:rsidRPr="00BA6555" w:rsidRDefault="00BA6555" w:rsidP="00BA6555">
      <w:r w:rsidRPr="00BA6555">
        <w:rPr>
          <w:b/>
          <w:bCs/>
        </w:rPr>
        <w:t>3. What is the overall significance of the Temple’s purification and the end of Seleucid rule?</w:t>
      </w:r>
      <w:r w:rsidRPr="00BA6555">
        <w:br/>
        <w:t>The purification of the Temple symbolized religious restoration and divine vindication, while the end of Seleucid rule marked the return of Jewish political autonomy.</w:t>
      </w:r>
    </w:p>
    <w:p w14:paraId="5BEA2429" w14:textId="77777777" w:rsidR="00BA6555" w:rsidRPr="00BA6555" w:rsidRDefault="00BA6555" w:rsidP="00BA6555">
      <w:r w:rsidRPr="00BA6555">
        <w:rPr>
          <w:b/>
          <w:bCs/>
        </w:rPr>
        <w:t>4. How significant was it that the Maccabean family later became High Priests and kings?</w:t>
      </w:r>
      <w:r w:rsidRPr="00BA6555">
        <w:br/>
        <w:t>It was highly significant because a previously minor priestly family assumed both religious and royal authority, reshaping Jewish leadership and politics.</w:t>
      </w:r>
    </w:p>
    <w:p w14:paraId="407A0E3D" w14:textId="77777777" w:rsidR="00BA6555" w:rsidRPr="00BA6555" w:rsidRDefault="00BA6555" w:rsidP="00BA6555">
      <w:r w:rsidRPr="00BA6555">
        <w:rPr>
          <w:b/>
          <w:bCs/>
        </w:rPr>
        <w:t>5. How different was life during Second Temple Judaism compared to pre-exilic Israel?</w:t>
      </w:r>
      <w:r w:rsidRPr="00BA6555">
        <w:br/>
        <w:t>Life in the Second Temple period was shaped by foreign imperial rule, increased emphasis on Torah observance, and the absence of a Davidic monarchy, unlike pre-exilic Israel.</w:t>
      </w:r>
    </w:p>
    <w:p w14:paraId="25810FBB" w14:textId="77777777" w:rsidR="00BA6555" w:rsidRPr="00BA6555" w:rsidRDefault="00BA6555" w:rsidP="00BA6555">
      <w:r w:rsidRPr="00BA6555">
        <w:rPr>
          <w:b/>
          <w:bCs/>
        </w:rPr>
        <w:lastRenderedPageBreak/>
        <w:t>6. What are the potential biases with the Maccabean texts?</w:t>
      </w:r>
      <w:r w:rsidRPr="00BA6555">
        <w:br/>
        <w:t xml:space="preserve">The Maccabean texts are biased in </w:t>
      </w:r>
      <w:proofErr w:type="spellStart"/>
      <w:r w:rsidRPr="00BA6555">
        <w:t>favor</w:t>
      </w:r>
      <w:proofErr w:type="spellEnd"/>
      <w:r w:rsidRPr="00BA6555">
        <w:t xml:space="preserve"> of the Hasmonean family and portray their actions as divinely justified while downplaying internal Jewish opposition.</w:t>
      </w:r>
    </w:p>
    <w:p w14:paraId="12B10EE8" w14:textId="668D42AF" w:rsidR="009E51CE" w:rsidRPr="00BF0DED" w:rsidRDefault="009E51CE" w:rsidP="00BA6555"/>
    <w:sectPr w:rsidR="009E51CE" w:rsidRPr="00BF0DE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5A2FA" w14:textId="77777777" w:rsidR="00273C75" w:rsidRDefault="00273C75" w:rsidP="00BF0DED">
      <w:pPr>
        <w:spacing w:after="0" w:line="240" w:lineRule="auto"/>
      </w:pPr>
      <w:r>
        <w:separator/>
      </w:r>
    </w:p>
  </w:endnote>
  <w:endnote w:type="continuationSeparator" w:id="0">
    <w:p w14:paraId="7D961FC0" w14:textId="77777777" w:rsidR="00273C75" w:rsidRDefault="00273C75" w:rsidP="00BF0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5DEF7" w14:textId="77777777" w:rsidR="00273C75" w:rsidRDefault="00273C75" w:rsidP="00BF0DED">
      <w:pPr>
        <w:spacing w:after="0" w:line="240" w:lineRule="auto"/>
      </w:pPr>
      <w:r>
        <w:separator/>
      </w:r>
    </w:p>
  </w:footnote>
  <w:footnote w:type="continuationSeparator" w:id="0">
    <w:p w14:paraId="0C3717D4" w14:textId="77777777" w:rsidR="00273C75" w:rsidRDefault="00273C75" w:rsidP="00BF0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8D830" w14:textId="55E9E636" w:rsidR="00BF0DED" w:rsidRPr="00BF0DED" w:rsidRDefault="00BF0DED" w:rsidP="00BF0DED">
    <w:pPr>
      <w:pStyle w:val="Header"/>
      <w:jc w:val="right"/>
      <w:rPr>
        <w:b/>
        <w:bCs/>
      </w:rPr>
    </w:pPr>
    <w:r w:rsidRPr="00BF0DED">
      <w:rPr>
        <w:b/>
        <w:bCs/>
      </w:rPr>
      <w:t>HPRS5008 / HPRS6008</w:t>
    </w:r>
  </w:p>
  <w:p w14:paraId="0931981C" w14:textId="6D316D57" w:rsidR="00BF0DED" w:rsidRPr="00BF0DED" w:rsidRDefault="00BF0DED" w:rsidP="00BF0DED">
    <w:pPr>
      <w:pStyle w:val="Header"/>
      <w:jc w:val="right"/>
      <w:rPr>
        <w:b/>
        <w:bCs/>
      </w:rPr>
    </w:pPr>
    <w:r w:rsidRPr="00BF0DED">
      <w:rPr>
        <w:b/>
        <w:bCs/>
      </w:rPr>
      <w:t xml:space="preserve">From Maccabees to Masada: Jews, Christians and Romans (167 BCE </w:t>
    </w:r>
    <w:r>
      <w:rPr>
        <w:b/>
        <w:bCs/>
      </w:rPr>
      <w:t>-</w:t>
    </w:r>
    <w:r w:rsidRPr="00BF0DED">
      <w:rPr>
        <w:b/>
        <w:bCs/>
      </w:rPr>
      <w:t xml:space="preserve"> 74 CE)</w:t>
    </w:r>
  </w:p>
  <w:p w14:paraId="6589872B" w14:textId="77777777" w:rsidR="00BF0DED" w:rsidRDefault="00BF0D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C528B"/>
    <w:multiLevelType w:val="hybridMultilevel"/>
    <w:tmpl w:val="A31846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3415F7"/>
    <w:multiLevelType w:val="hybridMultilevel"/>
    <w:tmpl w:val="DB388F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94A86"/>
    <w:multiLevelType w:val="hybridMultilevel"/>
    <w:tmpl w:val="CDF818DE"/>
    <w:lvl w:ilvl="0" w:tplc="1E621A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938792">
    <w:abstractNumId w:val="0"/>
  </w:num>
  <w:num w:numId="2" w16cid:durableId="1863279673">
    <w:abstractNumId w:val="1"/>
  </w:num>
  <w:num w:numId="3" w16cid:durableId="19418335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DED"/>
    <w:rsid w:val="00004DA2"/>
    <w:rsid w:val="0003317C"/>
    <w:rsid w:val="00071BC1"/>
    <w:rsid w:val="001646FF"/>
    <w:rsid w:val="00273C75"/>
    <w:rsid w:val="00443674"/>
    <w:rsid w:val="00512F20"/>
    <w:rsid w:val="00615031"/>
    <w:rsid w:val="006877A7"/>
    <w:rsid w:val="0082427D"/>
    <w:rsid w:val="00904F93"/>
    <w:rsid w:val="009E51CE"/>
    <w:rsid w:val="00A80C11"/>
    <w:rsid w:val="00AD4211"/>
    <w:rsid w:val="00BA6555"/>
    <w:rsid w:val="00BB21C1"/>
    <w:rsid w:val="00BF0DED"/>
    <w:rsid w:val="00CC2AFE"/>
    <w:rsid w:val="00D65F52"/>
    <w:rsid w:val="00DD28B3"/>
    <w:rsid w:val="00EE7FE0"/>
    <w:rsid w:val="00FD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97CC1"/>
  <w15:chartTrackingRefBased/>
  <w15:docId w15:val="{5618DDE8-AA82-439B-AC42-2508EC002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0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DED"/>
  </w:style>
  <w:style w:type="paragraph" w:styleId="Footer">
    <w:name w:val="footer"/>
    <w:basedOn w:val="Normal"/>
    <w:link w:val="FooterChar"/>
    <w:uiPriority w:val="99"/>
    <w:unhideWhenUsed/>
    <w:rsid w:val="00BF0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DED"/>
  </w:style>
  <w:style w:type="paragraph" w:styleId="ListParagraph">
    <w:name w:val="List Paragraph"/>
    <w:basedOn w:val="Normal"/>
    <w:uiPriority w:val="34"/>
    <w:qFormat/>
    <w:rsid w:val="00BF0D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Keady</dc:creator>
  <cp:keywords/>
  <dc:description/>
  <cp:lastModifiedBy>Syed Ali Raza</cp:lastModifiedBy>
  <cp:revision>3</cp:revision>
  <dcterms:created xsi:type="dcterms:W3CDTF">2024-02-01T13:09:00Z</dcterms:created>
  <dcterms:modified xsi:type="dcterms:W3CDTF">2026-02-11T12:32:00Z</dcterms:modified>
</cp:coreProperties>
</file>