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a14="http://schemas.microsoft.com/office/drawing/2010/main" xmlns:pic="http://schemas.openxmlformats.org/drawingml/2006/picture" mc:Ignorable="w14 w15 w16se wp14 w16cid w16 w16cex w16sdtdh">
  <w:body>
    <w:sdt>
      <w:sdtPr>
        <w:id w:val="1161271526"/>
        <w:docPartObj>
          <w:docPartGallery w:val="Cover Pages"/>
          <w:docPartUnique/>
        </w:docPartObj>
      </w:sdtPr>
      <w:sdtEndPr/>
      <w:sdtContent>
        <w:p xmlns:wp14="http://schemas.microsoft.com/office/word/2010/wordml" w:rsidR="00E40F86" w:rsidRDefault="00E40F86" w14:paraId="1F65E13B" wp14:textId="77777777">
          <w:r>
            <w:rPr>
              <w:noProof/>
            </w:rPr>
            <mc:AlternateContent>
              <mc:Choice Requires="wpg">
                <w:drawing>
                  <wp:anchor xmlns:wp14="http://schemas.microsoft.com/office/word/2010/wordprocessingDrawing" distT="0" distB="0" distL="114300" distR="114300" simplePos="0" relativeHeight="251659264" behindDoc="0" locked="0" layoutInCell="1" allowOverlap="1" wp14:anchorId="2488AD7F" wp14:editId="7777777">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36"/>
                                      <w:szCs w:val="3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xmlns:wp14="http://schemas.microsoft.com/office/word/2010/wordml" w:rsidRPr="00EB640E" w:rsidR="00E40F86" w:rsidRDefault="00EB640E" w14:paraId="0FB50D60" wp14:textId="77777777">
                                      <w:pPr>
                                        <w:pStyle w:val="NoSpacing"/>
                                        <w:rPr>
                                          <w:sz w:val="36"/>
                                          <w:szCs w:val="36"/>
                                        </w:rPr>
                                      </w:pPr>
                                      <w:r>
                                        <w:rPr>
                                          <w:sz w:val="36"/>
                                          <w:szCs w:val="36"/>
                                        </w:rPr>
                                        <w:t>BMIH</w:t>
                                      </w:r>
                                      <w:r w:rsidRPr="00EB640E">
                                        <w:rPr>
                                          <w:sz w:val="36"/>
                                          <w:szCs w:val="36"/>
                                        </w:rPr>
                                        <w:t>4003</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7219950"/>
                                <a:ext cx="3089515" cy="2374437"/>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xmlns:wp14="http://schemas.microsoft.com/office/word/2010/wordml" w:rsidRPr="00EB640E" w:rsidR="00EB640E" w:rsidP="00EB640E" w:rsidRDefault="00E40F86" w14:paraId="5352D028" wp14:textId="77777777">
                                  <w:pPr>
                                    <w:pStyle w:val="NoSpacing"/>
                                    <w:spacing w:line="360" w:lineRule="auto"/>
                                    <w:rPr>
                                      <w:b/>
                                      <w:sz w:val="32"/>
                                      <w:szCs w:val="32"/>
                                    </w:rPr>
                                  </w:pPr>
                                  <w:r w:rsidRPr="00EB640E">
                                    <w:rPr>
                                      <w:b/>
                                      <w:sz w:val="32"/>
                                      <w:szCs w:val="32"/>
                                    </w:rPr>
                                    <w:t>By:</w:t>
                                  </w:r>
                                  <w:r w:rsidRPr="00EB640E" w:rsidR="00EB640E">
                                    <w:rPr>
                                      <w:b/>
                                      <w:sz w:val="32"/>
                                      <w:szCs w:val="32"/>
                                    </w:rPr>
                                    <w:t xml:space="preserve"> Syed Tawhid Ahmed</w:t>
                                  </w:r>
                                </w:p>
                                <w:p xmlns:wp14="http://schemas.microsoft.com/office/word/2010/wordml" w:rsidRPr="00EB640E" w:rsidR="00EB640E" w:rsidP="00EB640E" w:rsidRDefault="00EB640E" w14:paraId="00DB5745" wp14:textId="77777777">
                                  <w:pPr>
                                    <w:pStyle w:val="NoSpacing"/>
                                    <w:spacing w:line="360" w:lineRule="auto"/>
                                    <w:rPr>
                                      <w:b/>
                                      <w:sz w:val="32"/>
                                      <w:szCs w:val="32"/>
                                    </w:rPr>
                                  </w:pPr>
                                  <w:r w:rsidRPr="00EB640E">
                                    <w:rPr>
                                      <w:b/>
                                      <w:sz w:val="32"/>
                                      <w:szCs w:val="32"/>
                                    </w:rPr>
                                    <w:t>ID: 2244689</w:t>
                                  </w:r>
                                </w:p>
                                <w:p xmlns:wp14="http://schemas.microsoft.com/office/word/2010/wordml" w:rsidRPr="00EB640E" w:rsidR="00EB640E" w:rsidP="00EB640E" w:rsidRDefault="00EB640E" w14:paraId="39502351" wp14:textId="77777777">
                                  <w:pPr>
                                    <w:pStyle w:val="NoSpacing"/>
                                    <w:spacing w:line="360" w:lineRule="auto"/>
                                    <w:rPr>
                                      <w:b/>
                                      <w:sz w:val="32"/>
                                      <w:szCs w:val="32"/>
                                    </w:rPr>
                                  </w:pPr>
                                  <w:r w:rsidRPr="00EB640E">
                                    <w:rPr>
                                      <w:b/>
                                      <w:sz w:val="32"/>
                                      <w:szCs w:val="32"/>
                                    </w:rPr>
                                    <w:t>Tutor: Deborah Lloyd</w:t>
                                  </w:r>
                                </w:p>
                                <w:p xmlns:wp14="http://schemas.microsoft.com/office/word/2010/wordml" w:rsidR="00EB640E" w:rsidP="00EB640E" w:rsidRDefault="00EB640E" w14:paraId="593AEEFC" wp14:textId="77777777">
                                  <w:pPr>
                                    <w:pStyle w:val="NoSpacing"/>
                                    <w:spacing w:line="360" w:lineRule="auto"/>
                                    <w:rPr>
                                      <w:b/>
                                      <w:sz w:val="32"/>
                                      <w:szCs w:val="32"/>
                                    </w:rPr>
                                  </w:pPr>
                                  <w:r w:rsidRPr="00EB640E">
                                    <w:rPr>
                                      <w:b/>
                                      <w:sz w:val="32"/>
                                      <w:szCs w:val="32"/>
                                    </w:rPr>
                                    <w:t>Module: BMIH4003</w:t>
                                  </w:r>
                                </w:p>
                                <w:p xmlns:wp14="http://schemas.microsoft.com/office/word/2010/wordml" w:rsidRPr="00EB640E" w:rsidR="00EB640E" w:rsidP="00EB640E" w:rsidRDefault="00EB640E" w14:paraId="23926C30" wp14:textId="77777777">
                                  <w:pPr>
                                    <w:pStyle w:val="NoSpacing"/>
                                    <w:spacing w:line="360" w:lineRule="auto"/>
                                    <w:rPr>
                                      <w:b/>
                                      <w:sz w:val="32"/>
                                      <w:szCs w:val="32"/>
                                    </w:rPr>
                                  </w:pPr>
                                  <w:r>
                                    <w:rPr>
                                      <w:b/>
                                      <w:sz w:val="32"/>
                                      <w:szCs w:val="32"/>
                                    </w:rPr>
                                    <w:t>Word count: 1500 +/- 10%</w:t>
                                  </w:r>
                                </w:p>
                                <w:p xmlns:wp14="http://schemas.microsoft.com/office/word/2010/wordml" w:rsidRPr="00EB640E" w:rsidR="00EB640E" w:rsidP="00EB640E" w:rsidRDefault="00EB640E" w14:paraId="672A6659" wp14:textId="77777777">
                                  <w:pPr>
                                    <w:pStyle w:val="NoSpacing"/>
                                    <w:spacing w:line="360" w:lineRule="auto"/>
                                    <w:rPr>
                                      <w:b/>
                                      <w:sz w:val="32"/>
                                      <w:szCs w:val="32"/>
                                    </w:rPr>
                                  </w:pPr>
                                </w:p>
                                <w:p xmlns:wp14="http://schemas.microsoft.com/office/word/2010/wordml" w:rsidRPr="00E40F86" w:rsidR="00E40F86" w:rsidRDefault="00E40F86" w14:paraId="0A37501D" wp14:textId="77777777">
                                  <w:pPr>
                                    <w:pStyle w:val="NoSpacing"/>
                                    <w:spacing w:line="360" w:lineRule="auto"/>
                                    <w:rPr>
                                      <w:sz w:val="28"/>
                                    </w:rPr>
                                  </w:pPr>
                                </w:p>
                                <w:p xmlns:wp14="http://schemas.microsoft.com/office/word/2010/wordml" w:rsidR="00E40F86" w:rsidRDefault="00E40F86" w14:paraId="5DAB6C7B" wp14:textId="77777777">
                                  <w:pPr>
                                    <w:pStyle w:val="NoSpacing"/>
                                    <w:spacing w:line="360" w:lineRule="auto"/>
                                    <w:rPr>
                                      <w:color w:val="FFFFFF" w:themeColor="background1"/>
                                    </w:rPr>
                                  </w:pPr>
                                </w:p>
                                <w:p xmlns:wp14="http://schemas.microsoft.com/office/word/2010/wordml" w:rsidR="00E40F86" w:rsidRDefault="00E40F86" w14:paraId="02EB378F" wp14:textId="77777777">
                                  <w:pPr>
                                    <w:pStyle w:val="NoSpacing"/>
                                    <w:spacing w:line="360" w:lineRule="auto"/>
                                    <w:rPr>
                                      <w:color w:val="FFFFFF" w:themeColor="background1"/>
                                    </w:rPr>
                                  </w:pPr>
                                </w:p>
                                <w:p xmlns:wp14="http://schemas.microsoft.com/office/word/2010/wordml" w:rsidR="00E40F86" w:rsidRDefault="00E40F86" w14:paraId="6A05A809" wp14:textId="77777777">
                                  <w:pPr>
                                    <w:pStyle w:val="NoSpacing"/>
                                    <w:spacing w:line="360" w:lineRule="auto"/>
                                    <w:rPr>
                                      <w:color w:val="FFFFFF" w:themeColor="background1"/>
                                    </w:rPr>
                                  </w:pPr>
                                </w:p>
                                <w:p xmlns:wp14="http://schemas.microsoft.com/office/word/2010/wordml" w:rsidR="00E40F86" w:rsidRDefault="00E40F86" w14:paraId="5A39BBE3" wp14:textId="77777777">
                                  <w:pPr>
                                    <w:pStyle w:val="NoSpacing"/>
                                    <w:spacing w:line="360" w:lineRule="auto"/>
                                    <w:rPr>
                                      <w:color w:val="FFFFFF" w:themeColor="background1"/>
                                    </w:rPr>
                                  </w:pPr>
                                </w:p>
                                <w:p xmlns:wp14="http://schemas.microsoft.com/office/word/2010/wordml" w:rsidR="00E40F86" w:rsidRDefault="00E40F86" w14:paraId="41C8F396" wp14:textId="77777777">
                                  <w:pPr>
                                    <w:pStyle w:val="NoSpacing"/>
                                    <w:spacing w:line="360" w:lineRule="auto"/>
                                    <w:rPr>
                                      <w:color w:val="FFFFFF" w:themeColor="background1"/>
                                    </w:rPr>
                                  </w:pPr>
                                </w:p>
                                <w:p xmlns:wp14="http://schemas.microsoft.com/office/word/2010/wordml" w:rsidR="00E40F86" w:rsidRDefault="00E40F86" w14:paraId="72A3D3EC" wp14:textId="77777777">
                                  <w:pPr>
                                    <w:pStyle w:val="NoSpacing"/>
                                    <w:spacing w:line="360" w:lineRule="auto"/>
                                    <w:rPr>
                                      <w:color w:val="FFFFFF" w:themeColor="background1"/>
                                    </w:rPr>
                                  </w:pPr>
                                </w:p>
                                <w:p xmlns:wp14="http://schemas.microsoft.com/office/word/2010/wordml" w:rsidR="00E40F86" w:rsidRDefault="00E40F86" w14:paraId="0D0B940D" wp14:textId="77777777">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w14:anchorId="0B27B2CB">
                  <v:group id="Group 453" style="position:absolute;left:0;text-align:left;margin-left:193.95pt;margin-top:0;width:245.15pt;height:11in;z-index:251659264;mso-width-percent:400;mso-height-percent:1000;mso-position-horizontal:right;mso-position-horizontal-relative:page;mso-position-vertical:top;mso-position-vertical-relative:page;mso-width-percent:400;mso-height-percent:1000" coordsize="31136,100584"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">
                    <v:rect id="Rectangle 459" style="position:absolute;width:1385;height:100584;visibility:visible;mso-wrap-style:square;v-text-anchor:middle" alt="Light vertical" o:spid="_x0000_s1027" fillcolor="#a8d08d [1945]" stroked="f" strokecolor="white"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v:fill type="pattern" opacity="52428f" color2="white [3212]" o:title="" o:opacity2="52428f" r:id="rId9"/>
                      <v:shadow color="#d8d8d8" offset="3pt,3pt"/>
                    </v:rect>
                    <v:rect id="Rectangle 460" style="position:absolute;left:1246;width:29718;height:100584;visibility:visible;mso-wrap-style:square;v-text-anchor:top" o:spid="_x0000_s1028" fillcolor="#a8d08d [1945]" stroked="f" strokecolor="#d8d8d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v:rect id="Rectangle 461" style="position:absolute;left:138;width:30998;height:23774;visibility:visible;mso-wrap-style:square;v-text-anchor:bottom" o:spid="_x0000_s1029" filled="f" stroked="f" strokecolor="white"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v:fill opacity="52428f"/>
                      <v:shadow color="#d8d8d8" offset="3pt,3pt"/>
                      <v:textbox inset="28.8pt,14.4pt,14.4pt,14.4pt">
                        <w:txbxContent>
                          <w:sdt>
                            <w:sdtPr>
                              <w:id w:val="2057923271"/>
                              <w:rPr>
                                <w:sz w:val="36"/>
                                <w:szCs w:val="3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Pr="00EB640E" w:rsidR="00E40F86" w:rsidRDefault="00EB640E" w14:paraId="3BD6499B" wp14:textId="77777777">
                                <w:pPr>
                                  <w:pStyle w:val="NoSpacing"/>
                                  <w:rPr>
                                    <w:sz w:val="36"/>
                                    <w:szCs w:val="36"/>
                                  </w:rPr>
                                </w:pPr>
                                <w:r>
                                  <w:rPr>
                                    <w:sz w:val="36"/>
                                    <w:szCs w:val="36"/>
                                  </w:rPr>
                                  <w:t>BMIH</w:t>
                                </w:r>
                                <w:r w:rsidRPr="00EB640E">
                                  <w:rPr>
                                    <w:sz w:val="36"/>
                                    <w:szCs w:val="36"/>
                                  </w:rPr>
                                  <w:t>4003</w:t>
                                </w:r>
                              </w:p>
                            </w:sdtContent>
                          </w:sdt>
                        </w:txbxContent>
                      </v:textbox>
                    </v:rect>
                    <v:rect id="Rectangle 9" style="position:absolute;top:72199;width:30895;height:23744;visibility:visible;mso-wrap-style:square;v-text-anchor:bottom" o:spid="_x0000_s1030" filled="f" stroked="f" strokecolor="white"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v:fill opacity="52428f"/>
                      <v:shadow color="#d8d8d8" offset="3pt,3pt"/>
                      <v:textbox inset="28.8pt,14.4pt,14.4pt,14.4pt">
                        <w:txbxContent>
                          <w:p w:rsidRPr="00EB640E" w:rsidR="00EB640E" w:rsidP="00EB640E" w:rsidRDefault="00E40F86" w14:paraId="2827E650" wp14:textId="77777777">
                            <w:pPr>
                              <w:pStyle w:val="NoSpacing"/>
                              <w:spacing w:line="360" w:lineRule="auto"/>
                              <w:rPr>
                                <w:b/>
                                <w:sz w:val="32"/>
                                <w:szCs w:val="32"/>
                              </w:rPr>
                            </w:pPr>
                            <w:r w:rsidRPr="00EB640E">
                              <w:rPr>
                                <w:b/>
                                <w:sz w:val="32"/>
                                <w:szCs w:val="32"/>
                              </w:rPr>
                              <w:t>By:</w:t>
                            </w:r>
                            <w:r w:rsidRPr="00EB640E" w:rsidR="00EB640E">
                              <w:rPr>
                                <w:b/>
                                <w:sz w:val="32"/>
                                <w:szCs w:val="32"/>
                              </w:rPr>
                              <w:t xml:space="preserve"> Syed Tawhid Ahmed</w:t>
                            </w:r>
                          </w:p>
                          <w:p w:rsidRPr="00EB640E" w:rsidR="00EB640E" w:rsidP="00EB640E" w:rsidRDefault="00EB640E" w14:paraId="205DB562" wp14:textId="77777777">
                            <w:pPr>
                              <w:pStyle w:val="NoSpacing"/>
                              <w:spacing w:line="360" w:lineRule="auto"/>
                              <w:rPr>
                                <w:b/>
                                <w:sz w:val="32"/>
                                <w:szCs w:val="32"/>
                              </w:rPr>
                            </w:pPr>
                            <w:r w:rsidRPr="00EB640E">
                              <w:rPr>
                                <w:b/>
                                <w:sz w:val="32"/>
                                <w:szCs w:val="32"/>
                              </w:rPr>
                              <w:t>ID: 2244689</w:t>
                            </w:r>
                          </w:p>
                          <w:p w:rsidRPr="00EB640E" w:rsidR="00EB640E" w:rsidP="00EB640E" w:rsidRDefault="00EB640E" w14:paraId="3539E268" wp14:textId="77777777">
                            <w:pPr>
                              <w:pStyle w:val="NoSpacing"/>
                              <w:spacing w:line="360" w:lineRule="auto"/>
                              <w:rPr>
                                <w:b/>
                                <w:sz w:val="32"/>
                                <w:szCs w:val="32"/>
                              </w:rPr>
                            </w:pPr>
                            <w:r w:rsidRPr="00EB640E">
                              <w:rPr>
                                <w:b/>
                                <w:sz w:val="32"/>
                                <w:szCs w:val="32"/>
                              </w:rPr>
                              <w:t>Tutor: Deborah Lloyd</w:t>
                            </w:r>
                          </w:p>
                          <w:p w:rsidR="00EB640E" w:rsidP="00EB640E" w:rsidRDefault="00EB640E" w14:paraId="0B574190" wp14:textId="77777777">
                            <w:pPr>
                              <w:pStyle w:val="NoSpacing"/>
                              <w:spacing w:line="360" w:lineRule="auto"/>
                              <w:rPr>
                                <w:b/>
                                <w:sz w:val="32"/>
                                <w:szCs w:val="32"/>
                              </w:rPr>
                            </w:pPr>
                            <w:r w:rsidRPr="00EB640E">
                              <w:rPr>
                                <w:b/>
                                <w:sz w:val="32"/>
                                <w:szCs w:val="32"/>
                              </w:rPr>
                              <w:t>Module: BMIH4003</w:t>
                            </w:r>
                          </w:p>
                          <w:p w:rsidRPr="00EB640E" w:rsidR="00EB640E" w:rsidP="00EB640E" w:rsidRDefault="00EB640E" w14:paraId="58D89BFE" wp14:textId="77777777">
                            <w:pPr>
                              <w:pStyle w:val="NoSpacing"/>
                              <w:spacing w:line="360" w:lineRule="auto"/>
                              <w:rPr>
                                <w:b/>
                                <w:sz w:val="32"/>
                                <w:szCs w:val="32"/>
                              </w:rPr>
                            </w:pPr>
                            <w:r>
                              <w:rPr>
                                <w:b/>
                                <w:sz w:val="32"/>
                                <w:szCs w:val="32"/>
                              </w:rPr>
                              <w:t>Word count: 1500 +/- 10%</w:t>
                            </w:r>
                          </w:p>
                          <w:p w:rsidRPr="00EB640E" w:rsidR="00EB640E" w:rsidP="00EB640E" w:rsidRDefault="00EB640E" w14:paraId="0E27B00A" wp14:textId="77777777">
                            <w:pPr>
                              <w:pStyle w:val="NoSpacing"/>
                              <w:spacing w:line="360" w:lineRule="auto"/>
                              <w:rPr>
                                <w:b/>
                                <w:sz w:val="32"/>
                                <w:szCs w:val="32"/>
                              </w:rPr>
                            </w:pPr>
                          </w:p>
                          <w:p w:rsidRPr="00E40F86" w:rsidR="00E40F86" w:rsidRDefault="00E40F86" w14:paraId="60061E4C" wp14:textId="77777777">
                            <w:pPr>
                              <w:pStyle w:val="NoSpacing"/>
                              <w:spacing w:line="360" w:lineRule="auto"/>
                              <w:rPr>
                                <w:sz w:val="28"/>
                              </w:rPr>
                            </w:pPr>
                          </w:p>
                          <w:p w:rsidR="00E40F86" w:rsidRDefault="00E40F86" w14:paraId="44EAFD9C" wp14:textId="77777777">
                            <w:pPr>
                              <w:pStyle w:val="NoSpacing"/>
                              <w:spacing w:line="360" w:lineRule="auto"/>
                              <w:rPr>
                                <w:color w:val="FFFFFF" w:themeColor="background1"/>
                              </w:rPr>
                            </w:pPr>
                          </w:p>
                          <w:p w:rsidR="00E40F86" w:rsidRDefault="00E40F86" w14:paraId="4B94D5A5" wp14:textId="77777777">
                            <w:pPr>
                              <w:pStyle w:val="NoSpacing"/>
                              <w:spacing w:line="360" w:lineRule="auto"/>
                              <w:rPr>
                                <w:color w:val="FFFFFF" w:themeColor="background1"/>
                              </w:rPr>
                            </w:pPr>
                          </w:p>
                          <w:p w:rsidR="00E40F86" w:rsidRDefault="00E40F86" w14:paraId="3DEEC669" wp14:textId="77777777">
                            <w:pPr>
                              <w:pStyle w:val="NoSpacing"/>
                              <w:spacing w:line="360" w:lineRule="auto"/>
                              <w:rPr>
                                <w:color w:val="FFFFFF" w:themeColor="background1"/>
                              </w:rPr>
                            </w:pPr>
                          </w:p>
                          <w:p w:rsidR="00E40F86" w:rsidRDefault="00E40F86" w14:paraId="3656B9AB" wp14:textId="77777777">
                            <w:pPr>
                              <w:pStyle w:val="NoSpacing"/>
                              <w:spacing w:line="360" w:lineRule="auto"/>
                              <w:rPr>
                                <w:color w:val="FFFFFF" w:themeColor="background1"/>
                              </w:rPr>
                            </w:pPr>
                          </w:p>
                          <w:p w:rsidR="00E40F86" w:rsidRDefault="00E40F86" w14:paraId="45FB0818" wp14:textId="77777777">
                            <w:pPr>
                              <w:pStyle w:val="NoSpacing"/>
                              <w:spacing w:line="360" w:lineRule="auto"/>
                              <w:rPr>
                                <w:color w:val="FFFFFF" w:themeColor="background1"/>
                              </w:rPr>
                            </w:pPr>
                          </w:p>
                          <w:p w:rsidR="00E40F86" w:rsidRDefault="00E40F86" w14:paraId="049F31CB" wp14:textId="77777777">
                            <w:pPr>
                              <w:pStyle w:val="NoSpacing"/>
                              <w:spacing w:line="360" w:lineRule="auto"/>
                              <w:rPr>
                                <w:color w:val="FFFFFF" w:themeColor="background1"/>
                              </w:rPr>
                            </w:pPr>
                          </w:p>
                          <w:p w:rsidR="00E40F86" w:rsidRDefault="00E40F86" w14:paraId="53128261" wp14:textId="77777777">
                            <w:pPr>
                              <w:pStyle w:val="NoSpacing"/>
                              <w:spacing w:line="360" w:lineRule="auto"/>
                              <w:rPr>
                                <w:color w:val="FFFFFF" w:themeColor="background1"/>
                              </w:rPr>
                            </w:pPr>
                          </w:p>
                        </w:txbxContent>
                      </v:textbox>
                    </v:rect>
                    <w10:wrap anchorx="page" anchory="page"/>
                  </v:group>
                </w:pict>
              </mc:Fallback>
            </mc:AlternateContent>
          </w:r>
        </w:p>
        <w:p xmlns:wp14="http://schemas.microsoft.com/office/word/2010/wordml" w:rsidR="00E40F86" w:rsidRDefault="00EB640E" w14:paraId="302CDA44" wp14:textId="77777777">
          <w:pPr>
            <w:spacing w:line="259" w:lineRule="auto"/>
            <w:jc w:val="left"/>
          </w:pPr>
          <w:r>
            <w:rPr>
              <w:noProof/>
            </w:rPr>
            <mc:AlternateContent>
              <mc:Choice Requires="wps">
                <w:drawing>
                  <wp:anchor xmlns:wp14="http://schemas.microsoft.com/office/word/2010/wordprocessingDrawing" distT="0" distB="0" distL="114300" distR="114300" simplePos="0" relativeHeight="251661312" behindDoc="0" locked="0" layoutInCell="0" allowOverlap="1" wp14:anchorId="06CB78C3" wp14:editId="7777777">
                    <wp:simplePos x="0" y="0"/>
                    <wp:positionH relativeFrom="page">
                      <wp:align>left</wp:align>
                    </wp:positionH>
                    <wp:positionV relativeFrom="page">
                      <wp:posOffset>2514600</wp:posOffset>
                    </wp:positionV>
                    <wp:extent cx="6970395" cy="1219200"/>
                    <wp:effectExtent l="0" t="0" r="15240" b="1905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1219200"/>
                            </a:xfrm>
                            <a:prstGeom prst="rect">
                              <a:avLst/>
                            </a:prstGeom>
                            <a:solidFill>
                              <a:schemeClr val="tx1"/>
                            </a:solidFill>
                            <a:ln w="19050">
                              <a:solidFill>
                                <a:schemeClr val="tx1"/>
                              </a:solidFill>
                              <a:miter lim="800000"/>
                              <a:headEnd/>
                              <a:tailEnd/>
                            </a:ln>
                          </wps:spPr>
                          <wps:txbx>
                            <w:txbxContent>
                              <w:sdt>
                                <w:sdtPr>
                                  <w:rPr>
                                    <w:color w:val="FFFFFF" w:themeColor="background1"/>
                                    <w:sz w:val="40"/>
                                    <w:szCs w:val="40"/>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xmlns:wp14="http://schemas.microsoft.com/office/word/2010/wordml" w:rsidRPr="00EB640E" w:rsidR="00E40F86" w:rsidRDefault="00EB640E" w14:paraId="758A1DA3" wp14:textId="77777777">
                                    <w:pPr>
                                      <w:pStyle w:val="NoSpacing"/>
                                      <w:jc w:val="right"/>
                                      <w:rPr>
                                        <w:color w:val="FFFFFF" w:themeColor="background1"/>
                                        <w:sz w:val="40"/>
                                        <w:szCs w:val="40"/>
                                      </w:rPr>
                                    </w:pPr>
                                    <w:r w:rsidRPr="00EB640E">
                                      <w:rPr>
                                        <w:color w:val="FFFFFF" w:themeColor="background1"/>
                                        <w:sz w:val="40"/>
                                        <w:szCs w:val="40"/>
                                      </w:rPr>
                                      <w:t>Hospitality &amp; Guest Services. Second Assignment- A Report</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w14:anchorId="4769057E">
                  <v:rect id="Rectangle 16" style="position:absolute;margin-left:0;margin-top:198pt;width:548.85pt;height:96pt;z-index:251661312;visibility:visible;mso-wrap-style:square;mso-width-percent:900;mso-height-percent:0;mso-wrap-distance-left:9pt;mso-wrap-distance-top:0;mso-wrap-distance-right:9pt;mso-wrap-distance-bottom:0;mso-position-horizontal:left;mso-position-horizontal-relative:page;mso-position-vertical:absolute;mso-position-vertical-relative:page;mso-width-percent:900;mso-height-percent:0;mso-width-relative:page;mso-height-relative:page;v-text-anchor:middle" o:spid="_x0000_s1031" o:allowincell="f" fillcolor="black [3213]" strokecolor="black [3213]" strokeweigh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">
                    <v:textbox inset="14.4pt,,14.4pt">
                      <w:txbxContent>
                        <w:sdt>
                          <w:sdtPr>
                            <w:id w:val="1117124789"/>
                            <w:rPr>
                              <w:color w:val="FFFFFF" w:themeColor="background1"/>
                              <w:sz w:val="40"/>
                              <w:szCs w:val="40"/>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Pr="00EB640E" w:rsidR="00E40F86" w:rsidRDefault="00EB640E" w14:paraId="06325F17" wp14:textId="77777777">
                              <w:pPr>
                                <w:pStyle w:val="NoSpacing"/>
                                <w:jc w:val="right"/>
                                <w:rPr>
                                  <w:color w:val="FFFFFF" w:themeColor="background1"/>
                                  <w:sz w:val="40"/>
                                  <w:szCs w:val="40"/>
                                </w:rPr>
                              </w:pPr>
                              <w:r w:rsidRPr="00EB640E">
                                <w:rPr>
                                  <w:color w:val="FFFFFF" w:themeColor="background1"/>
                                  <w:sz w:val="40"/>
                                  <w:szCs w:val="40"/>
                                </w:rPr>
                                <w:t>Hospitality &amp; Guest Services. Second Assignment- A Report</w:t>
                              </w:r>
                            </w:p>
                          </w:sdtContent>
                        </w:sdt>
                      </w:txbxContent>
                    </v:textbox>
                    <w10:wrap anchorx="page" anchory="page"/>
                  </v:rect>
                </w:pict>
              </mc:Fallback>
            </mc:AlternateContent>
          </w:r>
          <w:r w:rsidR="00E40F86">
            <w:rPr>
              <w:noProof/>
            </w:rPr>
            <w:drawing>
              <wp:anchor xmlns:wp14="http://schemas.microsoft.com/office/word/2010/wordprocessingDrawing" distT="0" distB="0" distL="114300" distR="114300" simplePos="0" relativeHeight="251662336" behindDoc="0" locked="0" layoutInCell="1" allowOverlap="1" wp14:anchorId="52A69163" wp14:editId="7777777">
                <wp:simplePos x="0" y="0"/>
                <wp:positionH relativeFrom="column">
                  <wp:posOffset>576083</wp:posOffset>
                </wp:positionH>
                <wp:positionV relativeFrom="paragraph">
                  <wp:posOffset>2471641</wp:posOffset>
                </wp:positionV>
                <wp:extent cx="5943600" cy="3345953"/>
                <wp:effectExtent l="0" t="0" r="0" b="6985"/>
                <wp:wrapNone/>
                <wp:docPr id="8" name="Picture 8" descr="The best hotels in London 2023: Traveller editors' picks | CN Trave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est hotels in London 2023: Traveller editors' picks | CN Travell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345953"/>
                        </a:xfrm>
                        <a:prstGeom prst="rect">
                          <a:avLst/>
                        </a:prstGeom>
                        <a:noFill/>
                        <a:ln>
                          <a:noFill/>
                        </a:ln>
                      </pic:spPr>
                    </pic:pic>
                  </a:graphicData>
                </a:graphic>
              </wp:anchor>
            </w:drawing>
          </w:r>
          <w:r w:rsidR="00E40F86">
            <w:br w:type="page"/>
          </w:r>
        </w:p>
      </w:sdtContent>
    </w:sdt>
    <w:sdt>
      <w:sdtPr>
        <w:rPr>
          <w:rFonts w:ascii="Arial" w:hAnsi="Arial" w:eastAsiaTheme="minorHAnsi" w:cstheme="minorBidi"/>
          <w:color w:val="auto"/>
          <w:sz w:val="24"/>
          <w:szCs w:val="22"/>
        </w:rPr>
        <w:id w:val="1533619847"/>
        <w:docPartObj>
          <w:docPartGallery w:val="Table of Contents"/>
          <w:docPartUnique/>
        </w:docPartObj>
      </w:sdtPr>
      <w:sdtEndPr>
        <w:rPr>
          <w:b/>
          <w:bCs/>
          <w:noProof/>
        </w:rPr>
      </w:sdtEndPr>
      <w:sdtContent>
        <w:p xmlns:wp14="http://schemas.microsoft.com/office/word/2010/wordml" w:rsidR="00C8512B" w:rsidRDefault="00C8512B" w14:paraId="22E0FC93" wp14:textId="77777777">
          <w:pPr>
            <w:pStyle w:val="TOCHeading"/>
          </w:pPr>
          <w:r>
            <w:t>Table of Contents</w:t>
          </w:r>
        </w:p>
        <w:p xmlns:wp14="http://schemas.microsoft.com/office/word/2010/wordml" w:rsidR="004409A2" w:rsidRDefault="00C8512B" w14:paraId="488CB91E" wp14:textId="77777777">
          <w:pPr>
            <w:pStyle w:val="TOC1"/>
            <w:tabs>
              <w:tab w:val="right" w:leader="dot" w:pos="9350"/>
            </w:tabs>
            <w:rPr>
              <w:rFonts w:asciiTheme="minorHAnsi" w:hAnsiTheme="minorHAnsi" w:eastAsiaTheme="minorEastAsia"/>
              <w:noProof/>
              <w:sz w:val="22"/>
              <w:lang w:val="en-GB" w:eastAsia="en-GB"/>
            </w:rPr>
          </w:pPr>
          <w:r>
            <w:fldChar w:fldCharType="begin"/>
          </w:r>
          <w:r>
            <w:instrText xml:space="preserve"> TOC \o "1-3" \h \z \u </w:instrText>
          </w:r>
          <w:r>
            <w:fldChar w:fldCharType="separate"/>
          </w:r>
          <w:hyperlink w:history="1" w:anchor="_Toc150879665">
            <w:r w:rsidRPr="000C54B0" w:rsidR="004409A2">
              <w:rPr>
                <w:rStyle w:val="Hyperlink"/>
                <w:noProof/>
              </w:rPr>
              <w:t>Executive Summary</w:t>
            </w:r>
            <w:r w:rsidR="004409A2">
              <w:rPr>
                <w:noProof/>
                <w:webHidden/>
              </w:rPr>
              <w:tab/>
            </w:r>
            <w:r w:rsidR="004409A2">
              <w:rPr>
                <w:noProof/>
                <w:webHidden/>
              </w:rPr>
              <w:fldChar w:fldCharType="begin"/>
            </w:r>
            <w:r w:rsidR="004409A2">
              <w:rPr>
                <w:noProof/>
                <w:webHidden/>
              </w:rPr>
              <w:instrText xml:space="preserve"> PAGEREF _Toc150879665 \h </w:instrText>
            </w:r>
            <w:r w:rsidR="004409A2">
              <w:rPr>
                <w:noProof/>
                <w:webHidden/>
              </w:rPr>
            </w:r>
            <w:r w:rsidR="004409A2">
              <w:rPr>
                <w:noProof/>
                <w:webHidden/>
              </w:rPr>
              <w:fldChar w:fldCharType="separate"/>
            </w:r>
            <w:r w:rsidR="004409A2">
              <w:rPr>
                <w:noProof/>
                <w:webHidden/>
              </w:rPr>
              <w:t>2</w:t>
            </w:r>
            <w:r w:rsidR="004409A2">
              <w:rPr>
                <w:noProof/>
                <w:webHidden/>
              </w:rPr>
              <w:fldChar w:fldCharType="end"/>
            </w:r>
          </w:hyperlink>
        </w:p>
        <w:p xmlns:wp14="http://schemas.microsoft.com/office/word/2010/wordml" w:rsidR="004409A2" w:rsidRDefault="000331DC" w14:paraId="34162A21" wp14:textId="77777777">
          <w:pPr>
            <w:pStyle w:val="TOC1"/>
            <w:tabs>
              <w:tab w:val="right" w:leader="dot" w:pos="9350"/>
            </w:tabs>
            <w:rPr>
              <w:rFonts w:asciiTheme="minorHAnsi" w:hAnsiTheme="minorHAnsi" w:eastAsiaTheme="minorEastAsia"/>
              <w:noProof/>
              <w:sz w:val="22"/>
              <w:lang w:val="en-GB" w:eastAsia="en-GB"/>
            </w:rPr>
          </w:pPr>
          <w:hyperlink w:history="1" w:anchor="_Toc150879666">
            <w:r w:rsidRPr="000C54B0" w:rsidR="004409A2">
              <w:rPr>
                <w:rStyle w:val="Hyperlink"/>
                <w:noProof/>
              </w:rPr>
              <w:t>Introduction</w:t>
            </w:r>
            <w:r w:rsidR="004409A2">
              <w:rPr>
                <w:noProof/>
                <w:webHidden/>
              </w:rPr>
              <w:tab/>
            </w:r>
            <w:r w:rsidR="004409A2">
              <w:rPr>
                <w:noProof/>
                <w:webHidden/>
              </w:rPr>
              <w:fldChar w:fldCharType="begin"/>
            </w:r>
            <w:r w:rsidR="004409A2">
              <w:rPr>
                <w:noProof/>
                <w:webHidden/>
              </w:rPr>
              <w:instrText xml:space="preserve"> PAGEREF _Toc150879666 \h </w:instrText>
            </w:r>
            <w:r w:rsidR="004409A2">
              <w:rPr>
                <w:noProof/>
                <w:webHidden/>
              </w:rPr>
            </w:r>
            <w:r w:rsidR="004409A2">
              <w:rPr>
                <w:noProof/>
                <w:webHidden/>
              </w:rPr>
              <w:fldChar w:fldCharType="separate"/>
            </w:r>
            <w:r w:rsidR="004409A2">
              <w:rPr>
                <w:noProof/>
                <w:webHidden/>
              </w:rPr>
              <w:t>2</w:t>
            </w:r>
            <w:r w:rsidR="004409A2">
              <w:rPr>
                <w:noProof/>
                <w:webHidden/>
              </w:rPr>
              <w:fldChar w:fldCharType="end"/>
            </w:r>
          </w:hyperlink>
        </w:p>
        <w:p xmlns:wp14="http://schemas.microsoft.com/office/word/2010/wordml" w:rsidR="004409A2" w:rsidRDefault="000331DC" w14:paraId="5388464E" wp14:textId="77777777">
          <w:pPr>
            <w:pStyle w:val="TOC1"/>
            <w:tabs>
              <w:tab w:val="right" w:leader="dot" w:pos="9350"/>
            </w:tabs>
            <w:rPr>
              <w:rFonts w:asciiTheme="minorHAnsi" w:hAnsiTheme="minorHAnsi" w:eastAsiaTheme="minorEastAsia"/>
              <w:noProof/>
              <w:sz w:val="22"/>
              <w:lang w:val="en-GB" w:eastAsia="en-GB"/>
            </w:rPr>
          </w:pPr>
          <w:hyperlink w:history="1" w:anchor="_Toc150879667">
            <w:r w:rsidRPr="000C54B0" w:rsidR="004409A2">
              <w:rPr>
                <w:rStyle w:val="Hyperlink"/>
                <w:noProof/>
              </w:rPr>
              <w:t>Main Findings</w:t>
            </w:r>
            <w:r w:rsidR="004409A2">
              <w:rPr>
                <w:noProof/>
                <w:webHidden/>
              </w:rPr>
              <w:tab/>
            </w:r>
            <w:r w:rsidR="004409A2">
              <w:rPr>
                <w:noProof/>
                <w:webHidden/>
              </w:rPr>
              <w:fldChar w:fldCharType="begin"/>
            </w:r>
            <w:r w:rsidR="004409A2">
              <w:rPr>
                <w:noProof/>
                <w:webHidden/>
              </w:rPr>
              <w:instrText xml:space="preserve"> PAGEREF _Toc150879667 \h </w:instrText>
            </w:r>
            <w:r w:rsidR="004409A2">
              <w:rPr>
                <w:noProof/>
                <w:webHidden/>
              </w:rPr>
            </w:r>
            <w:r w:rsidR="004409A2">
              <w:rPr>
                <w:noProof/>
                <w:webHidden/>
              </w:rPr>
              <w:fldChar w:fldCharType="separate"/>
            </w:r>
            <w:r w:rsidR="004409A2">
              <w:rPr>
                <w:noProof/>
                <w:webHidden/>
              </w:rPr>
              <w:t>2</w:t>
            </w:r>
            <w:r w:rsidR="004409A2">
              <w:rPr>
                <w:noProof/>
                <w:webHidden/>
              </w:rPr>
              <w:fldChar w:fldCharType="end"/>
            </w:r>
          </w:hyperlink>
        </w:p>
        <w:p xmlns:wp14="http://schemas.microsoft.com/office/word/2010/wordml" w:rsidR="004409A2" w:rsidRDefault="000331DC" w14:paraId="5B654B4B" wp14:textId="77777777">
          <w:pPr>
            <w:pStyle w:val="TOC2"/>
            <w:tabs>
              <w:tab w:val="right" w:leader="dot" w:pos="9350"/>
            </w:tabs>
            <w:rPr>
              <w:rFonts w:asciiTheme="minorHAnsi" w:hAnsiTheme="minorHAnsi" w:eastAsiaTheme="minorEastAsia"/>
              <w:noProof/>
              <w:sz w:val="22"/>
              <w:lang w:val="en-GB" w:eastAsia="en-GB"/>
            </w:rPr>
          </w:pPr>
          <w:hyperlink w:history="1" w:anchor="_Toc150879668">
            <w:r w:rsidRPr="000C54B0" w:rsidR="004409A2">
              <w:rPr>
                <w:rStyle w:val="Hyperlink"/>
                <w:noProof/>
              </w:rPr>
              <w:t>Service Culture</w:t>
            </w:r>
            <w:r w:rsidR="004409A2">
              <w:rPr>
                <w:noProof/>
                <w:webHidden/>
              </w:rPr>
              <w:tab/>
            </w:r>
            <w:r w:rsidR="004409A2">
              <w:rPr>
                <w:noProof/>
                <w:webHidden/>
              </w:rPr>
              <w:fldChar w:fldCharType="begin"/>
            </w:r>
            <w:r w:rsidR="004409A2">
              <w:rPr>
                <w:noProof/>
                <w:webHidden/>
              </w:rPr>
              <w:instrText xml:space="preserve"> PAGEREF _Toc150879668 \h </w:instrText>
            </w:r>
            <w:r w:rsidR="004409A2">
              <w:rPr>
                <w:noProof/>
                <w:webHidden/>
              </w:rPr>
            </w:r>
            <w:r w:rsidR="004409A2">
              <w:rPr>
                <w:noProof/>
                <w:webHidden/>
              </w:rPr>
              <w:fldChar w:fldCharType="separate"/>
            </w:r>
            <w:r w:rsidR="004409A2">
              <w:rPr>
                <w:noProof/>
                <w:webHidden/>
              </w:rPr>
              <w:t>2</w:t>
            </w:r>
            <w:r w:rsidR="004409A2">
              <w:rPr>
                <w:noProof/>
                <w:webHidden/>
              </w:rPr>
              <w:fldChar w:fldCharType="end"/>
            </w:r>
          </w:hyperlink>
        </w:p>
        <w:p xmlns:wp14="http://schemas.microsoft.com/office/word/2010/wordml" w:rsidR="004409A2" w:rsidRDefault="000331DC" w14:paraId="691B7424" wp14:textId="77777777">
          <w:pPr>
            <w:pStyle w:val="TOC2"/>
            <w:tabs>
              <w:tab w:val="right" w:leader="dot" w:pos="9350"/>
            </w:tabs>
            <w:rPr>
              <w:rFonts w:asciiTheme="minorHAnsi" w:hAnsiTheme="minorHAnsi" w:eastAsiaTheme="minorEastAsia"/>
              <w:noProof/>
              <w:sz w:val="22"/>
              <w:lang w:val="en-GB" w:eastAsia="en-GB"/>
            </w:rPr>
          </w:pPr>
          <w:hyperlink w:history="1" w:anchor="_Toc150879669">
            <w:r w:rsidRPr="000C54B0" w:rsidR="004409A2">
              <w:rPr>
                <w:rStyle w:val="Hyperlink"/>
                <w:noProof/>
              </w:rPr>
              <w:t>Benefits and Drawbacks of Service Culture</w:t>
            </w:r>
            <w:r w:rsidR="004409A2">
              <w:rPr>
                <w:noProof/>
                <w:webHidden/>
              </w:rPr>
              <w:tab/>
            </w:r>
            <w:r w:rsidR="004409A2">
              <w:rPr>
                <w:noProof/>
                <w:webHidden/>
              </w:rPr>
              <w:fldChar w:fldCharType="begin"/>
            </w:r>
            <w:r w:rsidR="004409A2">
              <w:rPr>
                <w:noProof/>
                <w:webHidden/>
              </w:rPr>
              <w:instrText xml:space="preserve"> PAGEREF _Toc150879669 \h </w:instrText>
            </w:r>
            <w:r w:rsidR="004409A2">
              <w:rPr>
                <w:noProof/>
                <w:webHidden/>
              </w:rPr>
            </w:r>
            <w:r w:rsidR="004409A2">
              <w:rPr>
                <w:noProof/>
                <w:webHidden/>
              </w:rPr>
              <w:fldChar w:fldCharType="separate"/>
            </w:r>
            <w:r w:rsidR="004409A2">
              <w:rPr>
                <w:noProof/>
                <w:webHidden/>
              </w:rPr>
              <w:t>3</w:t>
            </w:r>
            <w:r w:rsidR="004409A2">
              <w:rPr>
                <w:noProof/>
                <w:webHidden/>
              </w:rPr>
              <w:fldChar w:fldCharType="end"/>
            </w:r>
          </w:hyperlink>
        </w:p>
        <w:p xmlns:wp14="http://schemas.microsoft.com/office/word/2010/wordml" w:rsidR="004409A2" w:rsidRDefault="000331DC" w14:paraId="08BA2AEA" wp14:textId="77777777">
          <w:pPr>
            <w:pStyle w:val="TOC2"/>
            <w:tabs>
              <w:tab w:val="right" w:leader="dot" w:pos="9350"/>
            </w:tabs>
            <w:rPr>
              <w:rFonts w:asciiTheme="minorHAnsi" w:hAnsiTheme="minorHAnsi" w:eastAsiaTheme="minorEastAsia"/>
              <w:noProof/>
              <w:sz w:val="22"/>
              <w:lang w:val="en-GB" w:eastAsia="en-GB"/>
            </w:rPr>
          </w:pPr>
          <w:hyperlink w:history="1" w:anchor="_Toc150879670">
            <w:r w:rsidRPr="000C54B0" w:rsidR="004409A2">
              <w:rPr>
                <w:rStyle w:val="Hyperlink"/>
                <w:noProof/>
              </w:rPr>
              <w:t>Comparing Hotels</w:t>
            </w:r>
            <w:r w:rsidR="004409A2">
              <w:rPr>
                <w:noProof/>
                <w:webHidden/>
              </w:rPr>
              <w:tab/>
            </w:r>
            <w:r w:rsidR="004409A2">
              <w:rPr>
                <w:noProof/>
                <w:webHidden/>
              </w:rPr>
              <w:fldChar w:fldCharType="begin"/>
            </w:r>
            <w:r w:rsidR="004409A2">
              <w:rPr>
                <w:noProof/>
                <w:webHidden/>
              </w:rPr>
              <w:instrText xml:space="preserve"> PAGEREF _Toc150879670 \h </w:instrText>
            </w:r>
            <w:r w:rsidR="004409A2">
              <w:rPr>
                <w:noProof/>
                <w:webHidden/>
              </w:rPr>
            </w:r>
            <w:r w:rsidR="004409A2">
              <w:rPr>
                <w:noProof/>
                <w:webHidden/>
              </w:rPr>
              <w:fldChar w:fldCharType="separate"/>
            </w:r>
            <w:r w:rsidR="004409A2">
              <w:rPr>
                <w:noProof/>
                <w:webHidden/>
              </w:rPr>
              <w:t>4</w:t>
            </w:r>
            <w:r w:rsidR="004409A2">
              <w:rPr>
                <w:noProof/>
                <w:webHidden/>
              </w:rPr>
              <w:fldChar w:fldCharType="end"/>
            </w:r>
          </w:hyperlink>
        </w:p>
        <w:p xmlns:wp14="http://schemas.microsoft.com/office/word/2010/wordml" w:rsidR="004409A2" w:rsidRDefault="000331DC" w14:paraId="6C500C74" wp14:textId="77777777">
          <w:pPr>
            <w:pStyle w:val="TOC2"/>
            <w:tabs>
              <w:tab w:val="right" w:leader="dot" w:pos="9350"/>
            </w:tabs>
            <w:rPr>
              <w:rFonts w:asciiTheme="minorHAnsi" w:hAnsiTheme="minorHAnsi" w:eastAsiaTheme="minorEastAsia"/>
              <w:noProof/>
              <w:sz w:val="22"/>
              <w:lang w:val="en-GB" w:eastAsia="en-GB"/>
            </w:rPr>
          </w:pPr>
          <w:hyperlink w:history="1" w:anchor="_Toc150879671">
            <w:r w:rsidRPr="000C54B0" w:rsidR="004409A2">
              <w:rPr>
                <w:rStyle w:val="Hyperlink"/>
                <w:noProof/>
              </w:rPr>
              <w:t>Hotel Standards</w:t>
            </w:r>
            <w:r w:rsidR="004409A2">
              <w:rPr>
                <w:noProof/>
                <w:webHidden/>
              </w:rPr>
              <w:tab/>
            </w:r>
            <w:r w:rsidR="004409A2">
              <w:rPr>
                <w:noProof/>
                <w:webHidden/>
              </w:rPr>
              <w:fldChar w:fldCharType="begin"/>
            </w:r>
            <w:r w:rsidR="004409A2">
              <w:rPr>
                <w:noProof/>
                <w:webHidden/>
              </w:rPr>
              <w:instrText xml:space="preserve"> PAGEREF _Toc150879671 \h </w:instrText>
            </w:r>
            <w:r w:rsidR="004409A2">
              <w:rPr>
                <w:noProof/>
                <w:webHidden/>
              </w:rPr>
            </w:r>
            <w:r w:rsidR="004409A2">
              <w:rPr>
                <w:noProof/>
                <w:webHidden/>
              </w:rPr>
              <w:fldChar w:fldCharType="separate"/>
            </w:r>
            <w:r w:rsidR="004409A2">
              <w:rPr>
                <w:noProof/>
                <w:webHidden/>
              </w:rPr>
              <w:t>4</w:t>
            </w:r>
            <w:r w:rsidR="004409A2">
              <w:rPr>
                <w:noProof/>
                <w:webHidden/>
              </w:rPr>
              <w:fldChar w:fldCharType="end"/>
            </w:r>
          </w:hyperlink>
        </w:p>
        <w:p xmlns:wp14="http://schemas.microsoft.com/office/word/2010/wordml" w:rsidR="004409A2" w:rsidRDefault="000331DC" w14:paraId="56400A4C" wp14:textId="77777777">
          <w:pPr>
            <w:pStyle w:val="TOC2"/>
            <w:tabs>
              <w:tab w:val="right" w:leader="dot" w:pos="9350"/>
            </w:tabs>
            <w:rPr>
              <w:rFonts w:asciiTheme="minorHAnsi" w:hAnsiTheme="minorHAnsi" w:eastAsiaTheme="minorEastAsia"/>
              <w:noProof/>
              <w:sz w:val="22"/>
              <w:lang w:val="en-GB" w:eastAsia="en-GB"/>
            </w:rPr>
          </w:pPr>
          <w:hyperlink w:history="1" w:anchor="_Toc150879672">
            <w:r w:rsidRPr="000C54B0" w:rsidR="004409A2">
              <w:rPr>
                <w:rStyle w:val="Hyperlink"/>
                <w:noProof/>
              </w:rPr>
              <w:t>Reputation management</w:t>
            </w:r>
            <w:r w:rsidR="004409A2">
              <w:rPr>
                <w:noProof/>
                <w:webHidden/>
              </w:rPr>
              <w:tab/>
            </w:r>
            <w:r w:rsidR="004409A2">
              <w:rPr>
                <w:noProof/>
                <w:webHidden/>
              </w:rPr>
              <w:fldChar w:fldCharType="begin"/>
            </w:r>
            <w:r w:rsidR="004409A2">
              <w:rPr>
                <w:noProof/>
                <w:webHidden/>
              </w:rPr>
              <w:instrText xml:space="preserve"> PAGEREF _Toc150879672 \h </w:instrText>
            </w:r>
            <w:r w:rsidR="004409A2">
              <w:rPr>
                <w:noProof/>
                <w:webHidden/>
              </w:rPr>
            </w:r>
            <w:r w:rsidR="004409A2">
              <w:rPr>
                <w:noProof/>
                <w:webHidden/>
              </w:rPr>
              <w:fldChar w:fldCharType="separate"/>
            </w:r>
            <w:r w:rsidR="004409A2">
              <w:rPr>
                <w:noProof/>
                <w:webHidden/>
              </w:rPr>
              <w:t>4</w:t>
            </w:r>
            <w:r w:rsidR="004409A2">
              <w:rPr>
                <w:noProof/>
                <w:webHidden/>
              </w:rPr>
              <w:fldChar w:fldCharType="end"/>
            </w:r>
          </w:hyperlink>
        </w:p>
        <w:p xmlns:wp14="http://schemas.microsoft.com/office/word/2010/wordml" w:rsidR="004409A2" w:rsidRDefault="000331DC" w14:paraId="0BB58E62" wp14:textId="77777777">
          <w:pPr>
            <w:pStyle w:val="TOC3"/>
            <w:tabs>
              <w:tab w:val="right" w:leader="dot" w:pos="9350"/>
            </w:tabs>
            <w:rPr>
              <w:rFonts w:asciiTheme="minorHAnsi" w:hAnsiTheme="minorHAnsi" w:eastAsiaTheme="minorEastAsia"/>
              <w:noProof/>
              <w:sz w:val="22"/>
              <w:lang w:val="en-GB" w:eastAsia="en-GB"/>
            </w:rPr>
          </w:pPr>
          <w:hyperlink w:history="1" w:anchor="_Toc150879673">
            <w:r w:rsidRPr="000C54B0" w:rsidR="004409A2">
              <w:rPr>
                <w:rStyle w:val="Hyperlink"/>
                <w:noProof/>
              </w:rPr>
              <w:t>Online Reputation Management</w:t>
            </w:r>
            <w:r w:rsidR="004409A2">
              <w:rPr>
                <w:noProof/>
                <w:webHidden/>
              </w:rPr>
              <w:tab/>
            </w:r>
            <w:r w:rsidR="004409A2">
              <w:rPr>
                <w:noProof/>
                <w:webHidden/>
              </w:rPr>
              <w:fldChar w:fldCharType="begin"/>
            </w:r>
            <w:r w:rsidR="004409A2">
              <w:rPr>
                <w:noProof/>
                <w:webHidden/>
              </w:rPr>
              <w:instrText xml:space="preserve"> PAGEREF _Toc150879673 \h </w:instrText>
            </w:r>
            <w:r w:rsidR="004409A2">
              <w:rPr>
                <w:noProof/>
                <w:webHidden/>
              </w:rPr>
            </w:r>
            <w:r w:rsidR="004409A2">
              <w:rPr>
                <w:noProof/>
                <w:webHidden/>
              </w:rPr>
              <w:fldChar w:fldCharType="separate"/>
            </w:r>
            <w:r w:rsidR="004409A2">
              <w:rPr>
                <w:noProof/>
                <w:webHidden/>
              </w:rPr>
              <w:t>5</w:t>
            </w:r>
            <w:r w:rsidR="004409A2">
              <w:rPr>
                <w:noProof/>
                <w:webHidden/>
              </w:rPr>
              <w:fldChar w:fldCharType="end"/>
            </w:r>
          </w:hyperlink>
        </w:p>
        <w:p xmlns:wp14="http://schemas.microsoft.com/office/word/2010/wordml" w:rsidR="004409A2" w:rsidRDefault="000331DC" w14:paraId="1064FC1F" wp14:textId="77777777">
          <w:pPr>
            <w:pStyle w:val="TOC2"/>
            <w:tabs>
              <w:tab w:val="right" w:leader="dot" w:pos="9350"/>
            </w:tabs>
            <w:rPr>
              <w:rFonts w:asciiTheme="minorHAnsi" w:hAnsiTheme="minorHAnsi" w:eastAsiaTheme="minorEastAsia"/>
              <w:noProof/>
              <w:sz w:val="22"/>
              <w:lang w:val="en-GB" w:eastAsia="en-GB"/>
            </w:rPr>
          </w:pPr>
          <w:hyperlink w:history="1" w:anchor="_Toc150879674">
            <w:r w:rsidRPr="000C54B0" w:rsidR="004409A2">
              <w:rPr>
                <w:rStyle w:val="Hyperlink"/>
                <w:noProof/>
              </w:rPr>
              <w:t>Metropolitan Lodge</w:t>
            </w:r>
            <w:r w:rsidR="004409A2">
              <w:rPr>
                <w:noProof/>
                <w:webHidden/>
              </w:rPr>
              <w:tab/>
            </w:r>
            <w:r w:rsidR="004409A2">
              <w:rPr>
                <w:noProof/>
                <w:webHidden/>
              </w:rPr>
              <w:fldChar w:fldCharType="begin"/>
            </w:r>
            <w:r w:rsidR="004409A2">
              <w:rPr>
                <w:noProof/>
                <w:webHidden/>
              </w:rPr>
              <w:instrText xml:space="preserve"> PAGEREF _Toc150879674 \h </w:instrText>
            </w:r>
            <w:r w:rsidR="004409A2">
              <w:rPr>
                <w:noProof/>
                <w:webHidden/>
              </w:rPr>
            </w:r>
            <w:r w:rsidR="004409A2">
              <w:rPr>
                <w:noProof/>
                <w:webHidden/>
              </w:rPr>
              <w:fldChar w:fldCharType="separate"/>
            </w:r>
            <w:r w:rsidR="004409A2">
              <w:rPr>
                <w:noProof/>
                <w:webHidden/>
              </w:rPr>
              <w:t>5</w:t>
            </w:r>
            <w:r w:rsidR="004409A2">
              <w:rPr>
                <w:noProof/>
                <w:webHidden/>
              </w:rPr>
              <w:fldChar w:fldCharType="end"/>
            </w:r>
          </w:hyperlink>
        </w:p>
        <w:p xmlns:wp14="http://schemas.microsoft.com/office/word/2010/wordml" w:rsidR="004409A2" w:rsidRDefault="000331DC" w14:paraId="1AE93901" wp14:textId="77777777">
          <w:pPr>
            <w:pStyle w:val="TOC2"/>
            <w:tabs>
              <w:tab w:val="right" w:leader="dot" w:pos="9350"/>
            </w:tabs>
            <w:rPr>
              <w:rFonts w:asciiTheme="minorHAnsi" w:hAnsiTheme="minorHAnsi" w:eastAsiaTheme="minorEastAsia"/>
              <w:noProof/>
              <w:sz w:val="22"/>
              <w:lang w:val="en-GB" w:eastAsia="en-GB"/>
            </w:rPr>
          </w:pPr>
          <w:hyperlink w:history="1" w:anchor="_Toc150879675">
            <w:r w:rsidRPr="000C54B0" w:rsidR="004409A2">
              <w:rPr>
                <w:rStyle w:val="Hyperlink"/>
                <w:noProof/>
              </w:rPr>
              <w:t>GlobalLux Hospitality Acquisition</w:t>
            </w:r>
            <w:r w:rsidR="004409A2">
              <w:rPr>
                <w:noProof/>
                <w:webHidden/>
              </w:rPr>
              <w:tab/>
            </w:r>
            <w:r w:rsidR="004409A2">
              <w:rPr>
                <w:noProof/>
                <w:webHidden/>
              </w:rPr>
              <w:fldChar w:fldCharType="begin"/>
            </w:r>
            <w:r w:rsidR="004409A2">
              <w:rPr>
                <w:noProof/>
                <w:webHidden/>
              </w:rPr>
              <w:instrText xml:space="preserve"> PAGEREF _Toc150879675 \h </w:instrText>
            </w:r>
            <w:r w:rsidR="004409A2">
              <w:rPr>
                <w:noProof/>
                <w:webHidden/>
              </w:rPr>
            </w:r>
            <w:r w:rsidR="004409A2">
              <w:rPr>
                <w:noProof/>
                <w:webHidden/>
              </w:rPr>
              <w:fldChar w:fldCharType="separate"/>
            </w:r>
            <w:r w:rsidR="004409A2">
              <w:rPr>
                <w:noProof/>
                <w:webHidden/>
              </w:rPr>
              <w:t>5</w:t>
            </w:r>
            <w:r w:rsidR="004409A2">
              <w:rPr>
                <w:noProof/>
                <w:webHidden/>
              </w:rPr>
              <w:fldChar w:fldCharType="end"/>
            </w:r>
          </w:hyperlink>
        </w:p>
        <w:p xmlns:wp14="http://schemas.microsoft.com/office/word/2010/wordml" w:rsidR="004409A2" w:rsidRDefault="000331DC" w14:paraId="0ED26175" wp14:textId="77777777">
          <w:pPr>
            <w:pStyle w:val="TOC1"/>
            <w:tabs>
              <w:tab w:val="right" w:leader="dot" w:pos="9350"/>
            </w:tabs>
            <w:rPr>
              <w:rFonts w:asciiTheme="minorHAnsi" w:hAnsiTheme="minorHAnsi" w:eastAsiaTheme="minorEastAsia"/>
              <w:noProof/>
              <w:sz w:val="22"/>
              <w:lang w:val="en-GB" w:eastAsia="en-GB"/>
            </w:rPr>
          </w:pPr>
          <w:hyperlink w:history="1" w:anchor="_Toc150879676">
            <w:r w:rsidRPr="000C54B0" w:rsidR="004409A2">
              <w:rPr>
                <w:rStyle w:val="Hyperlink"/>
                <w:noProof/>
              </w:rPr>
              <w:t>Conclusion</w:t>
            </w:r>
            <w:r w:rsidR="004409A2">
              <w:rPr>
                <w:noProof/>
                <w:webHidden/>
              </w:rPr>
              <w:tab/>
            </w:r>
            <w:r w:rsidR="004409A2">
              <w:rPr>
                <w:noProof/>
                <w:webHidden/>
              </w:rPr>
              <w:fldChar w:fldCharType="begin"/>
            </w:r>
            <w:r w:rsidR="004409A2">
              <w:rPr>
                <w:noProof/>
                <w:webHidden/>
              </w:rPr>
              <w:instrText xml:space="preserve"> PAGEREF _Toc150879676 \h </w:instrText>
            </w:r>
            <w:r w:rsidR="004409A2">
              <w:rPr>
                <w:noProof/>
                <w:webHidden/>
              </w:rPr>
            </w:r>
            <w:r w:rsidR="004409A2">
              <w:rPr>
                <w:noProof/>
                <w:webHidden/>
              </w:rPr>
              <w:fldChar w:fldCharType="separate"/>
            </w:r>
            <w:r w:rsidR="004409A2">
              <w:rPr>
                <w:noProof/>
                <w:webHidden/>
              </w:rPr>
              <w:t>6</w:t>
            </w:r>
            <w:r w:rsidR="004409A2">
              <w:rPr>
                <w:noProof/>
                <w:webHidden/>
              </w:rPr>
              <w:fldChar w:fldCharType="end"/>
            </w:r>
          </w:hyperlink>
        </w:p>
        <w:p xmlns:wp14="http://schemas.microsoft.com/office/word/2010/wordml" w:rsidR="004409A2" w:rsidRDefault="000331DC" w14:paraId="4E95AE03" wp14:textId="77777777">
          <w:pPr>
            <w:pStyle w:val="TOC2"/>
            <w:tabs>
              <w:tab w:val="right" w:leader="dot" w:pos="9350"/>
            </w:tabs>
            <w:rPr>
              <w:rFonts w:asciiTheme="minorHAnsi" w:hAnsiTheme="minorHAnsi" w:eastAsiaTheme="minorEastAsia"/>
              <w:noProof/>
              <w:sz w:val="22"/>
              <w:lang w:val="en-GB" w:eastAsia="en-GB"/>
            </w:rPr>
          </w:pPr>
          <w:hyperlink w:history="1" w:anchor="_Toc150879677">
            <w:r w:rsidRPr="000C54B0" w:rsidR="004409A2">
              <w:rPr>
                <w:rStyle w:val="Hyperlink"/>
                <w:noProof/>
              </w:rPr>
              <w:t>Recommendations</w:t>
            </w:r>
            <w:r w:rsidR="004409A2">
              <w:rPr>
                <w:noProof/>
                <w:webHidden/>
              </w:rPr>
              <w:tab/>
            </w:r>
            <w:r w:rsidR="004409A2">
              <w:rPr>
                <w:noProof/>
                <w:webHidden/>
              </w:rPr>
              <w:fldChar w:fldCharType="begin"/>
            </w:r>
            <w:r w:rsidR="004409A2">
              <w:rPr>
                <w:noProof/>
                <w:webHidden/>
              </w:rPr>
              <w:instrText xml:space="preserve"> PAGEREF _Toc150879677 \h </w:instrText>
            </w:r>
            <w:r w:rsidR="004409A2">
              <w:rPr>
                <w:noProof/>
                <w:webHidden/>
              </w:rPr>
            </w:r>
            <w:r w:rsidR="004409A2">
              <w:rPr>
                <w:noProof/>
                <w:webHidden/>
              </w:rPr>
              <w:fldChar w:fldCharType="separate"/>
            </w:r>
            <w:r w:rsidR="004409A2">
              <w:rPr>
                <w:noProof/>
                <w:webHidden/>
              </w:rPr>
              <w:t>6</w:t>
            </w:r>
            <w:r w:rsidR="004409A2">
              <w:rPr>
                <w:noProof/>
                <w:webHidden/>
              </w:rPr>
              <w:fldChar w:fldCharType="end"/>
            </w:r>
          </w:hyperlink>
        </w:p>
        <w:p xmlns:wp14="http://schemas.microsoft.com/office/word/2010/wordml" w:rsidR="004409A2" w:rsidRDefault="000331DC" w14:paraId="6782FB26" wp14:textId="77777777">
          <w:pPr>
            <w:pStyle w:val="TOC1"/>
            <w:tabs>
              <w:tab w:val="right" w:leader="dot" w:pos="9350"/>
            </w:tabs>
            <w:rPr>
              <w:rFonts w:asciiTheme="minorHAnsi" w:hAnsiTheme="minorHAnsi" w:eastAsiaTheme="minorEastAsia"/>
              <w:noProof/>
              <w:sz w:val="22"/>
              <w:lang w:val="en-GB" w:eastAsia="en-GB"/>
            </w:rPr>
          </w:pPr>
          <w:hyperlink w:history="1" w:anchor="_Toc150879678">
            <w:r w:rsidRPr="000C54B0" w:rsidR="004409A2">
              <w:rPr>
                <w:rStyle w:val="Hyperlink"/>
                <w:noProof/>
              </w:rPr>
              <w:t>References</w:t>
            </w:r>
            <w:r w:rsidR="004409A2">
              <w:rPr>
                <w:noProof/>
                <w:webHidden/>
              </w:rPr>
              <w:tab/>
            </w:r>
            <w:r w:rsidR="004409A2">
              <w:rPr>
                <w:noProof/>
                <w:webHidden/>
              </w:rPr>
              <w:fldChar w:fldCharType="begin"/>
            </w:r>
            <w:r w:rsidR="004409A2">
              <w:rPr>
                <w:noProof/>
                <w:webHidden/>
              </w:rPr>
              <w:instrText xml:space="preserve"> PAGEREF _Toc150879678 \h </w:instrText>
            </w:r>
            <w:r w:rsidR="004409A2">
              <w:rPr>
                <w:noProof/>
                <w:webHidden/>
              </w:rPr>
            </w:r>
            <w:r w:rsidR="004409A2">
              <w:rPr>
                <w:noProof/>
                <w:webHidden/>
              </w:rPr>
              <w:fldChar w:fldCharType="separate"/>
            </w:r>
            <w:r w:rsidR="004409A2">
              <w:rPr>
                <w:noProof/>
                <w:webHidden/>
              </w:rPr>
              <w:t>7</w:t>
            </w:r>
            <w:r w:rsidR="004409A2">
              <w:rPr>
                <w:noProof/>
                <w:webHidden/>
              </w:rPr>
              <w:fldChar w:fldCharType="end"/>
            </w:r>
          </w:hyperlink>
        </w:p>
        <w:p xmlns:wp14="http://schemas.microsoft.com/office/word/2010/wordml" w:rsidR="00C8512B" w:rsidRDefault="00C8512B" w14:paraId="62486C05" wp14:textId="77777777">
          <w:r>
            <w:rPr>
              <w:b/>
              <w:bCs/>
              <w:noProof/>
            </w:rPr>
            <w:fldChar w:fldCharType="end"/>
          </w:r>
        </w:p>
      </w:sdtContent>
    </w:sdt>
    <w:p xmlns:wp14="http://schemas.microsoft.com/office/word/2010/wordml" w:rsidR="00C8512B" w:rsidP="00C8512B" w:rsidRDefault="00C8512B" w14:paraId="4101652C" wp14:textId="77777777">
      <w:r>
        <w:br w:type="page"/>
      </w:r>
    </w:p>
    <w:p xmlns:wp14="http://schemas.microsoft.com/office/word/2010/wordml" w:rsidRPr="006E19C0" w:rsidR="006E19C0" w:rsidP="006E19C0" w:rsidRDefault="006E19C0" w14:paraId="4B99056E" wp14:textId="77777777">
      <w:pPr>
        <w:rPr>
          <w:rFonts w:cs="Arial"/>
          <w:szCs w:val="24"/>
        </w:rPr>
      </w:pPr>
    </w:p>
    <w:p xmlns:wp14="http://schemas.microsoft.com/office/word/2010/wordml" w:rsidRPr="006E19C0" w:rsidR="00F403BB" w:rsidP="006E19C0" w:rsidRDefault="00F403BB" w14:paraId="4B89160F" wp14:textId="77777777">
      <w:pPr>
        <w:pStyle w:val="Heading1"/>
      </w:pPr>
      <w:bookmarkStart w:name="_Toc150879666" w:id="0"/>
      <w:r w:rsidRPr="006E19C0">
        <w:t>Introduction</w:t>
      </w:r>
      <w:bookmarkEnd w:id="0"/>
      <w:r w:rsidR="00C61904">
        <w:t xml:space="preserve"> &amp; Summary</w:t>
      </w:r>
    </w:p>
    <w:p xmlns:wp14="http://schemas.microsoft.com/office/word/2010/wordml" w:rsidRPr="006E19C0" w:rsidR="006E19C0" w:rsidP="006E19C0" w:rsidRDefault="002E5FE7" w14:paraId="03073C80" wp14:textId="77777777">
      <w:pPr>
        <w:rPr>
          <w:rFonts w:cs="Arial"/>
          <w:szCs w:val="24"/>
        </w:rPr>
      </w:pPr>
      <w:r w:rsidRPr="006E19C0">
        <w:rPr>
          <w:rFonts w:cs="Arial"/>
          <w:szCs w:val="24"/>
        </w:rPr>
        <w:t>The success of a hotel in the highly competitive hospitalit</w:t>
      </w:r>
      <w:r w:rsidR="003A214E">
        <w:rPr>
          <w:rFonts w:cs="Arial"/>
          <w:szCs w:val="24"/>
        </w:rPr>
        <w:t>y business</w:t>
      </w:r>
      <w:r w:rsidRPr="006E19C0">
        <w:rPr>
          <w:rFonts w:cs="Arial"/>
          <w:szCs w:val="24"/>
        </w:rPr>
        <w:t xml:space="preserve"> is directly linked to the level of service that the hotel provides to its guests. This study only looks at a handful of different aspects of hotels, such as their reputation, their approach to customer service, and how closely they conform to industry standards</w:t>
      </w:r>
      <w:r w:rsidRPr="006E19C0" w:rsidR="00F17DAC">
        <w:rPr>
          <w:rFonts w:cs="Arial"/>
          <w:szCs w:val="24"/>
        </w:rPr>
        <w:t xml:space="preserve"> </w:t>
      </w:r>
      <w:sdt>
        <w:sdtPr>
          <w:rPr>
            <w:rFonts w:cs="Arial"/>
            <w:szCs w:val="24"/>
          </w:rPr>
          <w:id w:val="177389297"/>
          <w:citation/>
        </w:sdtPr>
        <w:sdtEndPr/>
        <w:sdtContent>
          <w:r w:rsidRPr="006E19C0" w:rsidR="00F17DAC">
            <w:rPr>
              <w:rFonts w:cs="Arial"/>
              <w:szCs w:val="24"/>
            </w:rPr>
            <w:fldChar w:fldCharType="begin"/>
          </w:r>
          <w:r w:rsidRPr="006E19C0" w:rsidR="00F17DAC">
            <w:rPr>
              <w:rFonts w:cs="Arial"/>
              <w:szCs w:val="24"/>
              <w:lang w:val="en-GB"/>
            </w:rPr>
            <w:instrText xml:space="preserve"> CITATION Bru15 \l 2057 </w:instrText>
          </w:r>
          <w:r w:rsidRPr="006E19C0" w:rsidR="00F17DAC">
            <w:rPr>
              <w:rFonts w:cs="Arial"/>
              <w:szCs w:val="24"/>
            </w:rPr>
            <w:fldChar w:fldCharType="separate"/>
          </w:r>
          <w:r w:rsidRPr="006E19C0" w:rsidR="001962C4">
            <w:rPr>
              <w:rFonts w:cs="Arial"/>
              <w:noProof/>
              <w:szCs w:val="24"/>
              <w:lang w:val="en-GB"/>
            </w:rPr>
            <w:t>(Bruns-Smith, Choy, Chong, &amp; Verma, 2015)</w:t>
          </w:r>
          <w:r w:rsidRPr="006E19C0" w:rsidR="00F17DAC">
            <w:rPr>
              <w:rFonts w:cs="Arial"/>
              <w:szCs w:val="24"/>
            </w:rPr>
            <w:fldChar w:fldCharType="end"/>
          </w:r>
        </w:sdtContent>
      </w:sdt>
      <w:r w:rsidRPr="006E19C0">
        <w:rPr>
          <w:rFonts w:cs="Arial"/>
          <w:szCs w:val="24"/>
        </w:rPr>
        <w:t>.</w:t>
      </w:r>
      <w:r w:rsidR="00C61904">
        <w:rPr>
          <w:rFonts w:cs="Arial"/>
          <w:szCs w:val="24"/>
        </w:rPr>
        <w:t xml:space="preserve"> </w:t>
      </w:r>
      <w:r w:rsidRPr="006E19C0" w:rsidR="006E19C0">
        <w:rPr>
          <w:rFonts w:cs="Arial"/>
          <w:szCs w:val="24"/>
        </w:rPr>
        <w:t xml:space="preserve">The purpose of this study is to evaluate the significance of hotels in the United Kingdom regularly monitoring key performance metrics that are connected to customer satisfaction. Through an analysis of important topics such as brand management, service culture, hotel standards, and service culture, the purpose of the research is to offer potential answers and points of view for urgent problems that are now being encountered in the hospitality sector </w:t>
      </w:r>
      <w:sdt>
        <w:sdtPr>
          <w:rPr>
            <w:rFonts w:cs="Arial"/>
            <w:szCs w:val="24"/>
          </w:rPr>
          <w:id w:val="-1747248713"/>
          <w:citation/>
        </w:sdtPr>
        <w:sdtContent>
          <w:r w:rsidRPr="006E19C0" w:rsidR="006E19C0">
            <w:rPr>
              <w:rFonts w:cs="Arial"/>
              <w:szCs w:val="24"/>
            </w:rPr>
            <w:fldChar w:fldCharType="begin"/>
          </w:r>
          <w:r w:rsidRPr="006E19C0" w:rsidR="006E19C0">
            <w:rPr>
              <w:rFonts w:cs="Arial"/>
              <w:szCs w:val="24"/>
              <w:lang w:val="en-GB"/>
            </w:rPr>
            <w:instrText xml:space="preserve"> CITATION Ach22 \l 2057 </w:instrText>
          </w:r>
          <w:r w:rsidRPr="006E19C0" w:rsidR="006E19C0">
            <w:rPr>
              <w:rFonts w:cs="Arial"/>
              <w:szCs w:val="24"/>
            </w:rPr>
            <w:fldChar w:fldCharType="separate"/>
          </w:r>
          <w:r w:rsidRPr="006E19C0" w:rsidR="006E19C0">
            <w:rPr>
              <w:rFonts w:cs="Arial"/>
              <w:noProof/>
              <w:szCs w:val="24"/>
              <w:lang w:val="en-GB"/>
            </w:rPr>
            <w:t>(Achmad &amp; Yulianah, 2022)</w:t>
          </w:r>
          <w:r w:rsidRPr="006E19C0" w:rsidR="006E19C0">
            <w:rPr>
              <w:rFonts w:cs="Arial"/>
              <w:szCs w:val="24"/>
            </w:rPr>
            <w:fldChar w:fldCharType="end"/>
          </w:r>
        </w:sdtContent>
      </w:sdt>
      <w:r w:rsidRPr="006E19C0" w:rsidR="006E19C0">
        <w:rPr>
          <w:rFonts w:cs="Arial"/>
          <w:szCs w:val="24"/>
        </w:rPr>
        <w:t>.</w:t>
      </w:r>
    </w:p>
    <w:p xmlns:wp14="http://schemas.microsoft.com/office/word/2010/wordml" w:rsidRPr="006E19C0" w:rsidR="006E19C0" w:rsidP="006E19C0" w:rsidRDefault="006E19C0" w14:paraId="1299C43A" wp14:textId="77777777">
      <w:pPr>
        <w:rPr>
          <w:rFonts w:cs="Arial"/>
          <w:szCs w:val="24"/>
        </w:rPr>
      </w:pPr>
    </w:p>
    <w:p xmlns:wp14="http://schemas.microsoft.com/office/word/2010/wordml" w:rsidRPr="006E19C0" w:rsidR="00CC1A9D" w:rsidP="006E19C0" w:rsidRDefault="00CC1A9D" w14:paraId="11AC0567" wp14:textId="77777777">
      <w:pPr>
        <w:pStyle w:val="Heading2"/>
      </w:pPr>
      <w:bookmarkStart w:name="_Toc150879668" w:id="1"/>
      <w:r w:rsidRPr="006E19C0">
        <w:t>Service Culture</w:t>
      </w:r>
      <w:bookmarkEnd w:id="1"/>
    </w:p>
    <w:p xmlns:wp14="http://schemas.microsoft.com/office/word/2010/wordml" w:rsidRPr="006E19C0" w:rsidR="00CC1A9D" w:rsidP="006E19C0" w:rsidRDefault="002E5FE7" w14:paraId="031DA98C" wp14:textId="77777777">
      <w:pPr>
        <w:rPr>
          <w:rFonts w:cs="Arial"/>
          <w:szCs w:val="24"/>
        </w:rPr>
      </w:pPr>
      <w:r w:rsidRPr="006E19C0">
        <w:rPr>
          <w:rFonts w:cs="Arial"/>
          <w:szCs w:val="24"/>
        </w:rPr>
        <w:t xml:space="preserve">Service culture is made up of the mentalities, </w:t>
      </w:r>
      <w:r w:rsidRPr="006E19C0" w:rsidR="00ED7DF7">
        <w:rPr>
          <w:rFonts w:cs="Arial"/>
          <w:szCs w:val="24"/>
        </w:rPr>
        <w:t>behaviors</w:t>
      </w:r>
      <w:r w:rsidRPr="006E19C0">
        <w:rPr>
          <w:rFonts w:cs="Arial"/>
          <w:szCs w:val="24"/>
        </w:rPr>
        <w:t xml:space="preserve">, and routines that are demonstrated by staff members in the course of their encounters with customers. The best hotels build service cultures that go beyond superficial manifestations and instead encourage an engrained attitude that </w:t>
      </w:r>
      <w:r w:rsidRPr="006E19C0" w:rsidR="00ED7DF7">
        <w:rPr>
          <w:rFonts w:cs="Arial"/>
          <w:szCs w:val="24"/>
        </w:rPr>
        <w:t>affects</w:t>
      </w:r>
      <w:r w:rsidRPr="006E19C0">
        <w:rPr>
          <w:rFonts w:cs="Arial"/>
          <w:szCs w:val="24"/>
        </w:rPr>
        <w:t xml:space="preserve"> each contact with clients. These cultures go beyond just the surface level of customer care. Hotels have the ability to foster a stronger bond with their visitors and preserve the guiding principles that differentiate the quality of their service if they adopt a more holistic viewpoint</w:t>
      </w:r>
      <w:r w:rsidRPr="006E19C0" w:rsidR="00F17DAC">
        <w:rPr>
          <w:rFonts w:cs="Arial"/>
          <w:szCs w:val="24"/>
        </w:rPr>
        <w:t xml:space="preserve"> </w:t>
      </w:r>
      <w:sdt>
        <w:sdtPr>
          <w:rPr>
            <w:rFonts w:cs="Arial"/>
            <w:szCs w:val="24"/>
          </w:rPr>
          <w:id w:val="790406175"/>
          <w:citation/>
        </w:sdtPr>
        <w:sdtEndPr/>
        <w:sdtContent>
          <w:r w:rsidRPr="006E19C0" w:rsidR="00F17DAC">
            <w:rPr>
              <w:rFonts w:cs="Arial"/>
              <w:szCs w:val="24"/>
            </w:rPr>
            <w:fldChar w:fldCharType="begin"/>
          </w:r>
          <w:r w:rsidRPr="006E19C0" w:rsidR="00F17DAC">
            <w:rPr>
              <w:rFonts w:cs="Arial"/>
              <w:szCs w:val="24"/>
              <w:lang w:val="en-GB"/>
            </w:rPr>
            <w:instrText xml:space="preserve"> CITATION Veg14 \l 2057 </w:instrText>
          </w:r>
          <w:r w:rsidRPr="006E19C0" w:rsidR="00F17DAC">
            <w:rPr>
              <w:rFonts w:cs="Arial"/>
              <w:szCs w:val="24"/>
            </w:rPr>
            <w:fldChar w:fldCharType="separate"/>
          </w:r>
          <w:r w:rsidRPr="006E19C0" w:rsidR="001962C4">
            <w:rPr>
              <w:rFonts w:cs="Arial"/>
              <w:noProof/>
              <w:szCs w:val="24"/>
              <w:lang w:val="en-GB"/>
            </w:rPr>
            <w:t>(Vega, et al., 2014)</w:t>
          </w:r>
          <w:r w:rsidRPr="006E19C0" w:rsidR="00F17DAC">
            <w:rPr>
              <w:rFonts w:cs="Arial"/>
              <w:szCs w:val="24"/>
            </w:rPr>
            <w:fldChar w:fldCharType="end"/>
          </w:r>
        </w:sdtContent>
      </w:sdt>
      <w:r w:rsidRPr="006E19C0">
        <w:rPr>
          <w:rFonts w:cs="Arial"/>
          <w:szCs w:val="24"/>
        </w:rPr>
        <w:t>.</w:t>
      </w:r>
    </w:p>
    <w:p xmlns:wp14="http://schemas.microsoft.com/office/word/2010/wordml" w:rsidRPr="006E19C0" w:rsidR="00CC1A9D" w:rsidP="006E19C0" w:rsidRDefault="002E5FE7" w14:paraId="55EA4434" wp14:textId="77777777">
      <w:pPr>
        <w:rPr>
          <w:rFonts w:cs="Arial"/>
          <w:szCs w:val="24"/>
        </w:rPr>
      </w:pPr>
      <w:r w:rsidRPr="006E19C0">
        <w:rPr>
          <w:rFonts w:cs="Arial"/>
          <w:szCs w:val="24"/>
        </w:rPr>
        <w:t>To accomplish greatness while providing service Exceeding the expectations of one's customers is one of the defining characteristics of greatness, along with building a fantastic reputation and developing customer loyalty via timely and responsive service.</w:t>
      </w:r>
    </w:p>
    <w:p xmlns:wp14="http://schemas.microsoft.com/office/word/2010/wordml" w:rsidRPr="006E19C0" w:rsidR="00CC1A9D" w:rsidP="006E19C0" w:rsidRDefault="002E5FE7" w14:paraId="4E12FF53" wp14:textId="77777777">
      <w:pPr>
        <w:rPr>
          <w:rFonts w:cs="Arial"/>
          <w:szCs w:val="24"/>
        </w:rPr>
      </w:pPr>
      <w:r w:rsidRPr="006E19C0">
        <w:rPr>
          <w:rFonts w:cs="Arial"/>
          <w:szCs w:val="24"/>
        </w:rPr>
        <w:t>Improvements in areas such as customer service, customization, the speed with which problems are solved, and loyalty programmes all have the potential to promote long-term customer loyalty, which is essential to the continuation of a firm</w:t>
      </w:r>
      <w:r w:rsidRPr="006E19C0" w:rsidR="00F17DAC">
        <w:rPr>
          <w:rFonts w:cs="Arial"/>
          <w:szCs w:val="24"/>
        </w:rPr>
        <w:t xml:space="preserve"> </w:t>
      </w:r>
      <w:sdt>
        <w:sdtPr>
          <w:rPr>
            <w:rFonts w:cs="Arial"/>
            <w:szCs w:val="24"/>
          </w:rPr>
          <w:id w:val="1242604859"/>
          <w:citation/>
        </w:sdtPr>
        <w:sdtEndPr/>
        <w:sdtContent>
          <w:r w:rsidRPr="006E19C0" w:rsidR="00F17DAC">
            <w:rPr>
              <w:rFonts w:cs="Arial"/>
              <w:szCs w:val="24"/>
            </w:rPr>
            <w:fldChar w:fldCharType="begin"/>
          </w:r>
          <w:r w:rsidRPr="006E19C0" w:rsidR="00F17DAC">
            <w:rPr>
              <w:rFonts w:cs="Arial"/>
              <w:szCs w:val="24"/>
              <w:lang w:val="en-GB"/>
            </w:rPr>
            <w:instrText xml:space="preserve"> CITATION Ade21 \l 2057 </w:instrText>
          </w:r>
          <w:r w:rsidRPr="006E19C0" w:rsidR="00F17DAC">
            <w:rPr>
              <w:rFonts w:cs="Arial"/>
              <w:szCs w:val="24"/>
            </w:rPr>
            <w:fldChar w:fldCharType="separate"/>
          </w:r>
          <w:r w:rsidRPr="006E19C0" w:rsidR="001962C4">
            <w:rPr>
              <w:rFonts w:cs="Arial"/>
              <w:noProof/>
              <w:szCs w:val="24"/>
              <w:lang w:val="en-GB"/>
            </w:rPr>
            <w:t>(Adeoye-Olatunde &amp; Olenik, 2021)</w:t>
          </w:r>
          <w:r w:rsidRPr="006E19C0" w:rsidR="00F17DAC">
            <w:rPr>
              <w:rFonts w:cs="Arial"/>
              <w:szCs w:val="24"/>
            </w:rPr>
            <w:fldChar w:fldCharType="end"/>
          </w:r>
        </w:sdtContent>
      </w:sdt>
      <w:r w:rsidRPr="006E19C0">
        <w:rPr>
          <w:rFonts w:cs="Arial"/>
          <w:szCs w:val="24"/>
        </w:rPr>
        <w:t>.</w:t>
      </w:r>
    </w:p>
    <w:p xmlns:wp14="http://schemas.microsoft.com/office/word/2010/wordml" w:rsidRPr="006E19C0" w:rsidR="00F403BB" w:rsidP="006E19C0" w:rsidRDefault="002E5FE7" w14:paraId="369916B3" wp14:textId="77777777">
      <w:pPr>
        <w:rPr>
          <w:rFonts w:cs="Arial"/>
          <w:szCs w:val="24"/>
        </w:rPr>
      </w:pPr>
      <w:r w:rsidRPr="006E19C0">
        <w:rPr>
          <w:rFonts w:cs="Arial"/>
          <w:szCs w:val="24"/>
        </w:rPr>
        <w:t>It is vital that hotels take action to solve this issue given the reputational and legal repercussions that are involved with fake reviews. Hotels should establish steps to address this problem. A case study on Metropolitan Lodge highlights how important it is to conduct interventions and make discoveries in a timely way</w:t>
      </w:r>
      <w:r w:rsidRPr="006E19C0" w:rsidR="00F17DAC">
        <w:rPr>
          <w:rFonts w:cs="Arial"/>
          <w:szCs w:val="24"/>
        </w:rPr>
        <w:t xml:space="preserve"> </w:t>
      </w:r>
      <w:sdt>
        <w:sdtPr>
          <w:rPr>
            <w:rFonts w:cs="Arial"/>
            <w:szCs w:val="24"/>
          </w:rPr>
          <w:id w:val="1367867135"/>
          <w:citation/>
        </w:sdtPr>
        <w:sdtEndPr/>
        <w:sdtContent>
          <w:r w:rsidRPr="006E19C0" w:rsidR="00F17DAC">
            <w:rPr>
              <w:rFonts w:cs="Arial"/>
              <w:szCs w:val="24"/>
            </w:rPr>
            <w:fldChar w:fldCharType="begin"/>
          </w:r>
          <w:r w:rsidRPr="006E19C0" w:rsidR="00F17DAC">
            <w:rPr>
              <w:rFonts w:cs="Arial"/>
              <w:szCs w:val="24"/>
              <w:lang w:val="en-GB"/>
            </w:rPr>
            <w:instrText xml:space="preserve"> CITATION Tan08 \l 2057 </w:instrText>
          </w:r>
          <w:r w:rsidRPr="006E19C0" w:rsidR="00F17DAC">
            <w:rPr>
              <w:rFonts w:cs="Arial"/>
              <w:szCs w:val="24"/>
            </w:rPr>
            <w:fldChar w:fldCharType="separate"/>
          </w:r>
          <w:r w:rsidRPr="006E19C0" w:rsidR="001962C4">
            <w:rPr>
              <w:rFonts w:cs="Arial"/>
              <w:noProof/>
              <w:szCs w:val="24"/>
              <w:lang w:val="en-GB"/>
            </w:rPr>
            <w:t>(Tanja &amp; Borka, 2008)</w:t>
          </w:r>
          <w:r w:rsidRPr="006E19C0" w:rsidR="00F17DAC">
            <w:rPr>
              <w:rFonts w:cs="Arial"/>
              <w:szCs w:val="24"/>
            </w:rPr>
            <w:fldChar w:fldCharType="end"/>
          </w:r>
        </w:sdtContent>
      </w:sdt>
      <w:r w:rsidRPr="006E19C0">
        <w:rPr>
          <w:rFonts w:cs="Arial"/>
          <w:szCs w:val="24"/>
        </w:rPr>
        <w:t>.</w:t>
      </w:r>
    </w:p>
    <w:p xmlns:wp14="http://schemas.microsoft.com/office/word/2010/wordml" w:rsidRPr="006E19C0" w:rsidR="00F403BB" w:rsidP="006E19C0" w:rsidRDefault="002E5FE7" w14:paraId="6AF87373" wp14:textId="77777777">
      <w:pPr>
        <w:rPr>
          <w:rFonts w:cs="Arial"/>
          <w:szCs w:val="24"/>
        </w:rPr>
      </w:pPr>
      <w:r w:rsidRPr="006E19C0">
        <w:rPr>
          <w:rFonts w:cs="Arial"/>
          <w:szCs w:val="24"/>
        </w:rPr>
        <w:t>It is imperative that a response be given to both good and negative comments made by visitors. It is possible to build a favourable reputation for one's service by appreciating and responding appropriately to both positive and negative comments in equal measure</w:t>
      </w:r>
      <w:r w:rsidRPr="006E19C0" w:rsidR="00F17DAC">
        <w:rPr>
          <w:rFonts w:cs="Arial"/>
          <w:szCs w:val="24"/>
        </w:rPr>
        <w:t xml:space="preserve"> </w:t>
      </w:r>
      <w:sdt>
        <w:sdtPr>
          <w:rPr>
            <w:rFonts w:cs="Arial"/>
            <w:szCs w:val="24"/>
          </w:rPr>
          <w:id w:val="1810132879"/>
          <w:citation/>
        </w:sdtPr>
        <w:sdtEndPr/>
        <w:sdtContent>
          <w:r w:rsidRPr="006E19C0" w:rsidR="00F17DAC">
            <w:rPr>
              <w:rFonts w:cs="Arial"/>
              <w:szCs w:val="24"/>
            </w:rPr>
            <w:fldChar w:fldCharType="begin"/>
          </w:r>
          <w:r w:rsidRPr="006E19C0" w:rsidR="00F17DAC">
            <w:rPr>
              <w:rFonts w:cs="Arial"/>
              <w:szCs w:val="24"/>
              <w:lang w:val="en-GB"/>
            </w:rPr>
            <w:instrText xml:space="preserve"> CITATION Alr21 \l 2057 </w:instrText>
          </w:r>
          <w:r w:rsidRPr="006E19C0" w:rsidR="00F17DAC">
            <w:rPr>
              <w:rFonts w:cs="Arial"/>
              <w:szCs w:val="24"/>
            </w:rPr>
            <w:fldChar w:fldCharType="separate"/>
          </w:r>
          <w:r w:rsidRPr="006E19C0" w:rsidR="001962C4">
            <w:rPr>
              <w:rFonts w:cs="Arial"/>
              <w:noProof/>
              <w:szCs w:val="24"/>
              <w:lang w:val="en-GB"/>
            </w:rPr>
            <w:t>(Alrawadieh, Alrawadieh, &amp; Cetin, 2021)</w:t>
          </w:r>
          <w:r w:rsidRPr="006E19C0" w:rsidR="00F17DAC">
            <w:rPr>
              <w:rFonts w:cs="Arial"/>
              <w:szCs w:val="24"/>
            </w:rPr>
            <w:fldChar w:fldCharType="end"/>
          </w:r>
        </w:sdtContent>
      </w:sdt>
      <w:r w:rsidRPr="006E19C0">
        <w:rPr>
          <w:rFonts w:cs="Arial"/>
          <w:szCs w:val="24"/>
        </w:rPr>
        <w:t>.</w:t>
      </w:r>
    </w:p>
    <w:p xmlns:wp14="http://schemas.microsoft.com/office/word/2010/wordml" w:rsidRPr="006E19C0" w:rsidR="0045052B" w:rsidP="006E19C0" w:rsidRDefault="002E5FE7" w14:paraId="1BC5E32A" wp14:textId="77777777">
      <w:pPr>
        <w:pStyle w:val="Heading2"/>
      </w:pPr>
      <w:bookmarkStart w:name="_Toc150879669" w:id="2"/>
      <w:r w:rsidRPr="006E19C0">
        <w:t>Benefits and Drawbacks of Service Culture</w:t>
      </w:r>
      <w:bookmarkEnd w:id="2"/>
    </w:p>
    <w:p xmlns:wp14="http://schemas.microsoft.com/office/word/2010/wordml" w:rsidRPr="006E19C0" w:rsidR="002E5FE7" w:rsidP="006E19C0" w:rsidRDefault="002E5FE7" w14:paraId="0FB1B290" wp14:textId="77777777">
      <w:pPr>
        <w:rPr>
          <w:rFonts w:cs="Arial"/>
          <w:szCs w:val="24"/>
        </w:rPr>
      </w:pPr>
      <w:r w:rsidRPr="006E19C0">
        <w:rPr>
          <w:rFonts w:cs="Arial"/>
          <w:szCs w:val="24"/>
        </w:rPr>
        <w:t>By increasing the level of happiness experienced by both workers and customers, cultures that are focused on providing service have the potential to produce their own intrinsic positive feedback loops. Customers who have their expectations met are more likely to make more purchases, which in turn leads to a rise in income and favourable word-of-mouth about the outstanding service they received</w:t>
      </w:r>
      <w:r w:rsidRPr="006E19C0" w:rsidR="00F17DAC">
        <w:rPr>
          <w:rFonts w:cs="Arial"/>
          <w:szCs w:val="24"/>
        </w:rPr>
        <w:t xml:space="preserve"> </w:t>
      </w:r>
      <w:sdt>
        <w:sdtPr>
          <w:rPr>
            <w:rFonts w:cs="Arial"/>
            <w:szCs w:val="24"/>
          </w:rPr>
          <w:id w:val="-579215325"/>
          <w:citation/>
        </w:sdtPr>
        <w:sdtEndPr/>
        <w:sdtContent>
          <w:r w:rsidRPr="006E19C0" w:rsidR="00F17DAC">
            <w:rPr>
              <w:rFonts w:cs="Arial"/>
              <w:szCs w:val="24"/>
            </w:rPr>
            <w:fldChar w:fldCharType="begin"/>
          </w:r>
          <w:r w:rsidRPr="006E19C0" w:rsidR="00F17DAC">
            <w:rPr>
              <w:rFonts w:cs="Arial"/>
              <w:szCs w:val="24"/>
              <w:lang w:val="en-GB"/>
            </w:rPr>
            <w:instrText xml:space="preserve"> CITATION Kim19 \l 2057 </w:instrText>
          </w:r>
          <w:r w:rsidRPr="006E19C0" w:rsidR="00F17DAC">
            <w:rPr>
              <w:rFonts w:cs="Arial"/>
              <w:szCs w:val="24"/>
            </w:rPr>
            <w:fldChar w:fldCharType="separate"/>
          </w:r>
          <w:r w:rsidRPr="006E19C0" w:rsidR="001962C4">
            <w:rPr>
              <w:rFonts w:cs="Arial"/>
              <w:noProof/>
              <w:szCs w:val="24"/>
              <w:lang w:val="en-GB"/>
            </w:rPr>
            <w:t>(Kim, Kim, King, &amp; Heo, 2019)</w:t>
          </w:r>
          <w:r w:rsidRPr="006E19C0" w:rsidR="00F17DAC">
            <w:rPr>
              <w:rFonts w:cs="Arial"/>
              <w:szCs w:val="24"/>
            </w:rPr>
            <w:fldChar w:fldCharType="end"/>
          </w:r>
        </w:sdtContent>
      </w:sdt>
      <w:r w:rsidRPr="006E19C0">
        <w:rPr>
          <w:rFonts w:cs="Arial"/>
          <w:szCs w:val="24"/>
        </w:rPr>
        <w:t>. The personnel of a company that provides zealous customer service is essential to the growth and maintenance of a positive reputation. Because it instills a feeling of pride and drive in workers to deliver great service, the introduction of a customer-centric strategy has the potential to increase employee retention rates. This is because the method focuses on the client</w:t>
      </w:r>
      <w:r w:rsidRPr="006E19C0" w:rsidR="00F17DAC">
        <w:rPr>
          <w:rFonts w:cs="Arial"/>
          <w:szCs w:val="24"/>
        </w:rPr>
        <w:t xml:space="preserve"> </w:t>
      </w:r>
      <w:sdt>
        <w:sdtPr>
          <w:rPr>
            <w:rFonts w:cs="Arial"/>
            <w:szCs w:val="24"/>
          </w:rPr>
          <w:id w:val="483431057"/>
          <w:citation/>
        </w:sdtPr>
        <w:sdtEndPr/>
        <w:sdtContent>
          <w:r w:rsidRPr="006E19C0" w:rsidR="00F17DAC">
            <w:rPr>
              <w:rFonts w:cs="Arial"/>
              <w:szCs w:val="24"/>
            </w:rPr>
            <w:fldChar w:fldCharType="begin"/>
          </w:r>
          <w:r w:rsidRPr="006E19C0" w:rsidR="00F17DAC">
            <w:rPr>
              <w:rFonts w:cs="Arial"/>
              <w:szCs w:val="24"/>
              <w:lang w:val="en-GB"/>
            </w:rPr>
            <w:instrText xml:space="preserve"> CITATION Shu22 \l 2057 </w:instrText>
          </w:r>
          <w:r w:rsidRPr="006E19C0" w:rsidR="00F17DAC">
            <w:rPr>
              <w:rFonts w:cs="Arial"/>
              <w:szCs w:val="24"/>
            </w:rPr>
            <w:fldChar w:fldCharType="separate"/>
          </w:r>
          <w:r w:rsidRPr="006E19C0" w:rsidR="001962C4">
            <w:rPr>
              <w:rFonts w:cs="Arial"/>
              <w:noProof/>
              <w:szCs w:val="24"/>
              <w:lang w:val="en-GB"/>
            </w:rPr>
            <w:t>(Shukla, Sufi, Joshi, &amp; Sujatha, 2022)</w:t>
          </w:r>
          <w:r w:rsidRPr="006E19C0" w:rsidR="00F17DAC">
            <w:rPr>
              <w:rFonts w:cs="Arial"/>
              <w:szCs w:val="24"/>
            </w:rPr>
            <w:fldChar w:fldCharType="end"/>
          </w:r>
        </w:sdtContent>
      </w:sdt>
      <w:r w:rsidRPr="006E19C0">
        <w:rPr>
          <w:rFonts w:cs="Arial"/>
          <w:szCs w:val="24"/>
        </w:rPr>
        <w:t>.</w:t>
      </w:r>
    </w:p>
    <w:p xmlns:wp14="http://schemas.microsoft.com/office/word/2010/wordml" w:rsidRPr="006E19C0" w:rsidR="00BE0767" w:rsidP="006E19C0" w:rsidRDefault="002E5FE7" w14:paraId="46474EBC" wp14:textId="77777777">
      <w:pPr>
        <w:rPr>
          <w:rFonts w:cs="Arial"/>
          <w:szCs w:val="24"/>
        </w:rPr>
      </w:pPr>
      <w:r w:rsidRPr="006E19C0">
        <w:rPr>
          <w:rFonts w:cs="Arial"/>
          <w:szCs w:val="24"/>
        </w:rPr>
        <w:t xml:space="preserve">The adoption of a mentality of service is associated with a number of benefits as well as drawbacks, all of which should be thoughtfully considered. It's possible that allocating firm resources to the task of satisfying the ever-increasing demands of consumers would put a burden on the business. </w:t>
      </w:r>
      <w:r w:rsidRPr="006E19C0" w:rsidR="00ED7DF7">
        <w:rPr>
          <w:rFonts w:cs="Arial"/>
          <w:szCs w:val="24"/>
        </w:rPr>
        <w:t>It is</w:t>
      </w:r>
      <w:r w:rsidRPr="006E19C0">
        <w:rPr>
          <w:rFonts w:cs="Arial"/>
          <w:szCs w:val="24"/>
        </w:rPr>
        <w:t xml:space="preserve"> possible that burnout will occur if an employee's quest of service excellence becomes an obsession for them</w:t>
      </w:r>
      <w:r w:rsidRPr="006E19C0" w:rsidR="00F17DAC">
        <w:rPr>
          <w:rFonts w:cs="Arial"/>
          <w:szCs w:val="24"/>
        </w:rPr>
        <w:t xml:space="preserve"> </w:t>
      </w:r>
      <w:sdt>
        <w:sdtPr>
          <w:rPr>
            <w:rFonts w:cs="Arial"/>
            <w:szCs w:val="24"/>
          </w:rPr>
          <w:id w:val="-1544291614"/>
          <w:citation/>
        </w:sdtPr>
        <w:sdtEndPr/>
        <w:sdtContent>
          <w:r w:rsidRPr="006E19C0" w:rsidR="00F17DAC">
            <w:rPr>
              <w:rFonts w:cs="Arial"/>
              <w:szCs w:val="24"/>
            </w:rPr>
            <w:fldChar w:fldCharType="begin"/>
          </w:r>
          <w:r w:rsidRPr="006E19C0" w:rsidR="00F17DAC">
            <w:rPr>
              <w:rFonts w:cs="Arial"/>
              <w:szCs w:val="24"/>
              <w:lang w:val="en-GB"/>
            </w:rPr>
            <w:instrText xml:space="preserve"> CITATION Luz19 \l 2057 </w:instrText>
          </w:r>
          <w:r w:rsidRPr="006E19C0" w:rsidR="00F17DAC">
            <w:rPr>
              <w:rFonts w:cs="Arial"/>
              <w:szCs w:val="24"/>
            </w:rPr>
            <w:fldChar w:fldCharType="separate"/>
          </w:r>
          <w:r w:rsidRPr="006E19C0" w:rsidR="001962C4">
            <w:rPr>
              <w:rFonts w:cs="Arial"/>
              <w:noProof/>
              <w:szCs w:val="24"/>
              <w:lang w:val="en-GB"/>
            </w:rPr>
            <w:t>(Luz-Zuluaga, 2019)</w:t>
          </w:r>
          <w:r w:rsidRPr="006E19C0" w:rsidR="00F17DAC">
            <w:rPr>
              <w:rFonts w:cs="Arial"/>
              <w:szCs w:val="24"/>
            </w:rPr>
            <w:fldChar w:fldCharType="end"/>
          </w:r>
        </w:sdtContent>
      </w:sdt>
      <w:r w:rsidRPr="006E19C0">
        <w:rPr>
          <w:rFonts w:cs="Arial"/>
          <w:szCs w:val="24"/>
        </w:rPr>
        <w:t xml:space="preserve">. The provision of a service of an acceptable level at a price that is considered </w:t>
      </w:r>
      <w:r w:rsidRPr="006E19C0" w:rsidR="00ED7DF7">
        <w:rPr>
          <w:rFonts w:cs="Arial"/>
          <w:szCs w:val="24"/>
        </w:rPr>
        <w:t>affordable</w:t>
      </w:r>
      <w:r w:rsidRPr="006E19C0">
        <w:rPr>
          <w:rFonts w:cs="Arial"/>
          <w:szCs w:val="24"/>
        </w:rPr>
        <w:t xml:space="preserve"> is a challenging effort that calls for ongoing investment. A badly managed service culture may result in dissatisfied customers as well as overworked employees; hence, striking a balance between the two is essential for the success of an organisation over the long run</w:t>
      </w:r>
      <w:r w:rsidRPr="006E19C0" w:rsidR="00F17DAC">
        <w:rPr>
          <w:rFonts w:cs="Arial"/>
          <w:szCs w:val="24"/>
        </w:rPr>
        <w:t xml:space="preserve"> </w:t>
      </w:r>
      <w:sdt>
        <w:sdtPr>
          <w:rPr>
            <w:rFonts w:cs="Arial"/>
            <w:szCs w:val="24"/>
          </w:rPr>
          <w:id w:val="-1893036673"/>
          <w:citation/>
        </w:sdtPr>
        <w:sdtEndPr/>
        <w:sdtContent>
          <w:r w:rsidRPr="006E19C0" w:rsidR="00F17DAC">
            <w:rPr>
              <w:rFonts w:cs="Arial"/>
              <w:szCs w:val="24"/>
            </w:rPr>
            <w:fldChar w:fldCharType="begin"/>
          </w:r>
          <w:r w:rsidRPr="006E19C0" w:rsidR="00F17DAC">
            <w:rPr>
              <w:rFonts w:cs="Arial"/>
              <w:szCs w:val="24"/>
              <w:lang w:val="en-GB"/>
            </w:rPr>
            <w:instrText xml:space="preserve"> CITATION Bar94 \l 2057 </w:instrText>
          </w:r>
          <w:r w:rsidRPr="006E19C0" w:rsidR="00F17DAC">
            <w:rPr>
              <w:rFonts w:cs="Arial"/>
              <w:szCs w:val="24"/>
            </w:rPr>
            <w:fldChar w:fldCharType="separate"/>
          </w:r>
          <w:r w:rsidRPr="006E19C0" w:rsidR="001962C4">
            <w:rPr>
              <w:rFonts w:cs="Arial"/>
              <w:noProof/>
              <w:szCs w:val="24"/>
              <w:lang w:val="en-GB"/>
            </w:rPr>
            <w:t>(Barriball &amp; While, 1994)</w:t>
          </w:r>
          <w:r w:rsidRPr="006E19C0" w:rsidR="00F17DAC">
            <w:rPr>
              <w:rFonts w:cs="Arial"/>
              <w:szCs w:val="24"/>
            </w:rPr>
            <w:fldChar w:fldCharType="end"/>
          </w:r>
        </w:sdtContent>
      </w:sdt>
      <w:r w:rsidRPr="006E19C0">
        <w:rPr>
          <w:rFonts w:cs="Arial"/>
          <w:szCs w:val="24"/>
        </w:rPr>
        <w:t>.</w:t>
      </w:r>
    </w:p>
    <w:p xmlns:wp14="http://schemas.microsoft.com/office/word/2010/wordml" w:rsidRPr="006E19C0" w:rsidR="006126D1" w:rsidP="006E19C0" w:rsidRDefault="00C61904" w14:paraId="32E607A6" wp14:textId="77777777">
      <w:pPr>
        <w:pStyle w:val="Heading2"/>
      </w:pPr>
      <w:bookmarkStart w:name="_Toc150879670" w:id="3"/>
      <w:r>
        <w:t xml:space="preserve">Comparison of the </w:t>
      </w:r>
      <w:r w:rsidRPr="006E19C0" w:rsidR="006126D1">
        <w:t>Hotels</w:t>
      </w:r>
      <w:bookmarkEnd w:id="3"/>
    </w:p>
    <w:p xmlns:wp14="http://schemas.microsoft.com/office/word/2010/wordml" w:rsidRPr="006E19C0" w:rsidR="002E5FE7" w:rsidP="006E19C0" w:rsidRDefault="002E5FE7" w14:paraId="611F9DF6" wp14:textId="77777777">
      <w:pPr>
        <w:rPr>
          <w:rFonts w:cs="Arial"/>
          <w:szCs w:val="24"/>
        </w:rPr>
      </w:pPr>
      <w:r w:rsidRPr="006E19C0">
        <w:rPr>
          <w:rFonts w:cs="Arial"/>
          <w:szCs w:val="24"/>
        </w:rPr>
        <w:t xml:space="preserve">The Hotel Royale is famously known for its everlasting dedication to quality and the royal service it bestows on its guests. You will be able to ensure that </w:t>
      </w:r>
      <w:r w:rsidRPr="006E19C0" w:rsidR="00ED7DF7">
        <w:rPr>
          <w:rFonts w:cs="Arial"/>
          <w:szCs w:val="24"/>
        </w:rPr>
        <w:t>each</w:t>
      </w:r>
      <w:r w:rsidRPr="006E19C0">
        <w:rPr>
          <w:rFonts w:cs="Arial"/>
          <w:szCs w:val="24"/>
        </w:rPr>
        <w:t xml:space="preserve"> one of your guests has an experience that will live long in their memories if you give established hospitality traditions top priority</w:t>
      </w:r>
      <w:r w:rsidRPr="006E19C0" w:rsidR="00F17DAC">
        <w:rPr>
          <w:rFonts w:cs="Arial"/>
          <w:szCs w:val="24"/>
        </w:rPr>
        <w:t xml:space="preserve"> </w:t>
      </w:r>
      <w:sdt>
        <w:sdtPr>
          <w:rPr>
            <w:rFonts w:cs="Arial"/>
            <w:szCs w:val="24"/>
          </w:rPr>
          <w:id w:val="1905407676"/>
          <w:citation/>
        </w:sdtPr>
        <w:sdtEndPr/>
        <w:sdtContent>
          <w:r w:rsidRPr="006E19C0" w:rsidR="00F17DAC">
            <w:rPr>
              <w:rFonts w:cs="Arial"/>
              <w:szCs w:val="24"/>
            </w:rPr>
            <w:fldChar w:fldCharType="begin"/>
          </w:r>
          <w:r w:rsidRPr="006E19C0" w:rsidR="00F17DAC">
            <w:rPr>
              <w:rFonts w:cs="Arial"/>
              <w:szCs w:val="24"/>
              <w:lang w:val="en-GB"/>
            </w:rPr>
            <w:instrText xml:space="preserve"> CITATION Col08 \l 2057 </w:instrText>
          </w:r>
          <w:r w:rsidRPr="006E19C0" w:rsidR="00F17DAC">
            <w:rPr>
              <w:rFonts w:cs="Arial"/>
              <w:szCs w:val="24"/>
            </w:rPr>
            <w:fldChar w:fldCharType="separate"/>
          </w:r>
          <w:r w:rsidRPr="006E19C0" w:rsidR="001962C4">
            <w:rPr>
              <w:rFonts w:cs="Arial"/>
              <w:noProof/>
              <w:szCs w:val="24"/>
              <w:lang w:val="en-GB"/>
            </w:rPr>
            <w:t>(Collis &amp; Rukstad, 2008)</w:t>
          </w:r>
          <w:r w:rsidRPr="006E19C0" w:rsidR="00F17DAC">
            <w:rPr>
              <w:rFonts w:cs="Arial"/>
              <w:szCs w:val="24"/>
            </w:rPr>
            <w:fldChar w:fldCharType="end"/>
          </w:r>
        </w:sdtContent>
      </w:sdt>
      <w:r w:rsidRPr="006E19C0">
        <w:rPr>
          <w:rFonts w:cs="Arial"/>
          <w:szCs w:val="24"/>
        </w:rPr>
        <w:t xml:space="preserve">. The objective of the Regal Hotel is to deliver exceptional service to </w:t>
      </w:r>
      <w:r w:rsidRPr="006E19C0" w:rsidR="00ED7DF7">
        <w:rPr>
          <w:rFonts w:cs="Arial"/>
          <w:szCs w:val="24"/>
        </w:rPr>
        <w:t>every</w:t>
      </w:r>
      <w:r w:rsidRPr="006E19C0">
        <w:rPr>
          <w:rFonts w:cs="Arial"/>
          <w:szCs w:val="24"/>
        </w:rPr>
        <w:t xml:space="preserve"> guest while simultaneously cultivating loyalty via the use of trustworthy </w:t>
      </w:r>
      <w:r w:rsidRPr="006E19C0" w:rsidR="00ED7DF7">
        <w:rPr>
          <w:rFonts w:cs="Arial"/>
          <w:szCs w:val="24"/>
        </w:rPr>
        <w:t>practices</w:t>
      </w:r>
      <w:r w:rsidRPr="006E19C0">
        <w:rPr>
          <w:rFonts w:cs="Arial"/>
          <w:szCs w:val="24"/>
        </w:rPr>
        <w:t>. The hotel has earned a wonderful reputation by consistently providing a high level of service and being unwavering in its commitment to excelling in all aspects of operation</w:t>
      </w:r>
      <w:r w:rsidRPr="006E19C0" w:rsidR="00F17DAC">
        <w:rPr>
          <w:rFonts w:cs="Arial"/>
          <w:szCs w:val="24"/>
        </w:rPr>
        <w:t xml:space="preserve"> </w:t>
      </w:r>
      <w:sdt>
        <w:sdtPr>
          <w:rPr>
            <w:rFonts w:cs="Arial"/>
            <w:szCs w:val="24"/>
          </w:rPr>
          <w:id w:val="674610324"/>
          <w:citation/>
        </w:sdtPr>
        <w:sdtEndPr/>
        <w:sdtContent>
          <w:r w:rsidRPr="006E19C0" w:rsidR="00F17DAC">
            <w:rPr>
              <w:rFonts w:cs="Arial"/>
              <w:szCs w:val="24"/>
            </w:rPr>
            <w:fldChar w:fldCharType="begin"/>
          </w:r>
          <w:r w:rsidRPr="006E19C0" w:rsidR="00F17DAC">
            <w:rPr>
              <w:rFonts w:cs="Arial"/>
              <w:szCs w:val="24"/>
              <w:lang w:val="en-GB"/>
            </w:rPr>
            <w:instrText xml:space="preserve"> CITATION Kar19 \l 2057 </w:instrText>
          </w:r>
          <w:r w:rsidRPr="006E19C0" w:rsidR="00F17DAC">
            <w:rPr>
              <w:rFonts w:cs="Arial"/>
              <w:szCs w:val="24"/>
            </w:rPr>
            <w:fldChar w:fldCharType="separate"/>
          </w:r>
          <w:r w:rsidRPr="006E19C0" w:rsidR="001962C4">
            <w:rPr>
              <w:rFonts w:cs="Arial"/>
              <w:noProof/>
              <w:szCs w:val="24"/>
              <w:lang w:val="en-GB"/>
            </w:rPr>
            <w:t>(Schwartz, 2019)</w:t>
          </w:r>
          <w:r w:rsidRPr="006E19C0" w:rsidR="00F17DAC">
            <w:rPr>
              <w:rFonts w:cs="Arial"/>
              <w:szCs w:val="24"/>
            </w:rPr>
            <w:fldChar w:fldCharType="end"/>
          </w:r>
        </w:sdtContent>
      </w:sdt>
      <w:r w:rsidRPr="006E19C0">
        <w:rPr>
          <w:rFonts w:cs="Arial"/>
          <w:szCs w:val="24"/>
        </w:rPr>
        <w:t>.</w:t>
      </w:r>
    </w:p>
    <w:p xmlns:wp14="http://schemas.microsoft.com/office/word/2010/wordml" w:rsidRPr="006E19C0" w:rsidR="00C0424B" w:rsidP="006E19C0" w:rsidRDefault="002E5FE7" w14:paraId="31D5BA8B" wp14:textId="77777777">
      <w:pPr>
        <w:rPr>
          <w:rFonts w:cs="Arial"/>
          <w:szCs w:val="24"/>
        </w:rPr>
      </w:pPr>
      <w:r w:rsidRPr="006E19C0">
        <w:rPr>
          <w:rFonts w:cs="Arial"/>
          <w:szCs w:val="24"/>
        </w:rPr>
        <w:t>In contrast, Regal Hotel is committed to maintaining the highest possible levels of brand consistency in order to deliver value to the respected customers that frequent the establishment</w:t>
      </w:r>
      <w:r w:rsidRPr="006E19C0" w:rsidR="00F17DAC">
        <w:rPr>
          <w:rFonts w:cs="Arial"/>
          <w:szCs w:val="24"/>
        </w:rPr>
        <w:t xml:space="preserve"> </w:t>
      </w:r>
      <w:sdt>
        <w:sdtPr>
          <w:rPr>
            <w:rFonts w:cs="Arial"/>
            <w:szCs w:val="24"/>
          </w:rPr>
          <w:id w:val="-661163008"/>
          <w:citation/>
        </w:sdtPr>
        <w:sdtEndPr/>
        <w:sdtContent>
          <w:r w:rsidRPr="006E19C0" w:rsidR="00F17DAC">
            <w:rPr>
              <w:rFonts w:cs="Arial"/>
              <w:szCs w:val="24"/>
            </w:rPr>
            <w:fldChar w:fldCharType="begin"/>
          </w:r>
          <w:r w:rsidRPr="006E19C0" w:rsidR="00F17DAC">
            <w:rPr>
              <w:rFonts w:cs="Arial"/>
              <w:szCs w:val="24"/>
              <w:lang w:val="en-GB"/>
            </w:rPr>
            <w:instrText xml:space="preserve"> CITATION Mar96 \l 2057 </w:instrText>
          </w:r>
          <w:r w:rsidRPr="006E19C0" w:rsidR="00F17DAC">
            <w:rPr>
              <w:rFonts w:cs="Arial"/>
              <w:szCs w:val="24"/>
            </w:rPr>
            <w:fldChar w:fldCharType="separate"/>
          </w:r>
          <w:r w:rsidRPr="006E19C0" w:rsidR="001962C4">
            <w:rPr>
              <w:rFonts w:cs="Arial"/>
              <w:noProof/>
              <w:szCs w:val="24"/>
              <w:lang w:val="en-GB"/>
            </w:rPr>
            <w:t>(Marshall, 1996)</w:t>
          </w:r>
          <w:r w:rsidRPr="006E19C0" w:rsidR="00F17DAC">
            <w:rPr>
              <w:rFonts w:cs="Arial"/>
              <w:szCs w:val="24"/>
            </w:rPr>
            <w:fldChar w:fldCharType="end"/>
          </w:r>
        </w:sdtContent>
      </w:sdt>
      <w:r w:rsidRPr="006E19C0">
        <w:rPr>
          <w:rFonts w:cs="Arial"/>
          <w:szCs w:val="24"/>
        </w:rPr>
        <w:t xml:space="preserve">. The Harbour Inn, on the other hand, takes a more modern and all-encompassing position, one that places a high importance on diversity and that </w:t>
      </w:r>
      <w:r w:rsidRPr="006E19C0" w:rsidR="00ED7DF7">
        <w:rPr>
          <w:rFonts w:cs="Arial"/>
          <w:szCs w:val="24"/>
        </w:rPr>
        <w:t>capitalizes</w:t>
      </w:r>
      <w:r w:rsidRPr="006E19C0">
        <w:rPr>
          <w:rFonts w:cs="Arial"/>
          <w:szCs w:val="24"/>
        </w:rPr>
        <w:t xml:space="preserve"> on the growing trend of personalised holidays. The more traditional Regal Hotel may be contrasted with the more progressive Harbour Inn, which has differentiated itself in the hospitality business by placing a strong focus on adaptation</w:t>
      </w:r>
      <w:r w:rsidRPr="006E19C0" w:rsidR="00F17DAC">
        <w:rPr>
          <w:rFonts w:cs="Arial"/>
          <w:szCs w:val="24"/>
        </w:rPr>
        <w:t xml:space="preserve"> </w:t>
      </w:r>
      <w:sdt>
        <w:sdtPr>
          <w:rPr>
            <w:rFonts w:cs="Arial"/>
            <w:szCs w:val="24"/>
          </w:rPr>
          <w:id w:val="1926308285"/>
          <w:citation/>
        </w:sdtPr>
        <w:sdtEndPr/>
        <w:sdtContent>
          <w:r w:rsidRPr="006E19C0" w:rsidR="00F17DAC">
            <w:rPr>
              <w:rFonts w:cs="Arial"/>
              <w:szCs w:val="24"/>
            </w:rPr>
            <w:fldChar w:fldCharType="begin"/>
          </w:r>
          <w:r w:rsidRPr="006E19C0" w:rsidR="00F17DAC">
            <w:rPr>
              <w:rFonts w:cs="Arial"/>
              <w:szCs w:val="24"/>
              <w:lang w:val="en-GB"/>
            </w:rPr>
            <w:instrText xml:space="preserve"> CITATION Bea18 \l 2057 </w:instrText>
          </w:r>
          <w:r w:rsidRPr="006E19C0" w:rsidR="00F17DAC">
            <w:rPr>
              <w:rFonts w:cs="Arial"/>
              <w:szCs w:val="24"/>
            </w:rPr>
            <w:fldChar w:fldCharType="separate"/>
          </w:r>
          <w:r w:rsidRPr="006E19C0" w:rsidR="001962C4">
            <w:rPr>
              <w:rFonts w:cs="Arial"/>
              <w:noProof/>
              <w:szCs w:val="24"/>
              <w:lang w:val="en-GB"/>
            </w:rPr>
            <w:t>(Beaumais &amp; Giannoni, 2018)</w:t>
          </w:r>
          <w:r w:rsidRPr="006E19C0" w:rsidR="00F17DAC">
            <w:rPr>
              <w:rFonts w:cs="Arial"/>
              <w:szCs w:val="24"/>
            </w:rPr>
            <w:fldChar w:fldCharType="end"/>
          </w:r>
        </w:sdtContent>
      </w:sdt>
      <w:r w:rsidRPr="006E19C0">
        <w:rPr>
          <w:rFonts w:cs="Arial"/>
          <w:szCs w:val="24"/>
        </w:rPr>
        <w:t>.</w:t>
      </w:r>
    </w:p>
    <w:p xmlns:wp14="http://schemas.microsoft.com/office/word/2010/wordml" w:rsidR="00C61904" w:rsidP="006E19C0" w:rsidRDefault="00E01879" w14:paraId="20897F38" wp14:textId="77777777">
      <w:pPr>
        <w:rPr>
          <w:rFonts w:cs="Arial"/>
          <w:szCs w:val="24"/>
        </w:rPr>
      </w:pPr>
      <w:r w:rsidRPr="006E19C0">
        <w:rPr>
          <w:rFonts w:cs="Arial"/>
          <w:szCs w:val="24"/>
        </w:rPr>
        <w:t xml:space="preserve">There might be substantial difficulties encountered while attempting to keep a constant brand image as well as quality of service. When it comes to </w:t>
      </w:r>
      <w:r w:rsidRPr="006E19C0" w:rsidR="006E19C0">
        <w:rPr>
          <w:rFonts w:cs="Arial"/>
          <w:szCs w:val="24"/>
        </w:rPr>
        <w:t>centralizing</w:t>
      </w:r>
      <w:r w:rsidRPr="006E19C0">
        <w:rPr>
          <w:rFonts w:cs="Arial"/>
          <w:szCs w:val="24"/>
        </w:rPr>
        <w:t xml:space="preserve"> procurement, assuring quality, and adhering to standards, hotels like the </w:t>
      </w:r>
      <w:r w:rsidRPr="006E19C0" w:rsidR="006E19C0">
        <w:rPr>
          <w:rFonts w:cs="Arial"/>
          <w:szCs w:val="24"/>
        </w:rPr>
        <w:t>Harbor</w:t>
      </w:r>
      <w:r w:rsidRPr="006E19C0">
        <w:rPr>
          <w:rFonts w:cs="Arial"/>
          <w:szCs w:val="24"/>
        </w:rPr>
        <w:t xml:space="preserve"> Inn and the Regal Hotel could teach us a thing or two about how their processes work by reviewing their methods</w:t>
      </w:r>
      <w:r w:rsidRPr="006E19C0" w:rsidR="00F17DAC">
        <w:rPr>
          <w:rFonts w:cs="Arial"/>
          <w:szCs w:val="24"/>
        </w:rPr>
        <w:t xml:space="preserve"> </w:t>
      </w:r>
      <w:sdt>
        <w:sdtPr>
          <w:rPr>
            <w:rFonts w:cs="Arial"/>
            <w:szCs w:val="24"/>
          </w:rPr>
          <w:id w:val="675078931"/>
          <w:citation/>
        </w:sdtPr>
        <w:sdtEndPr/>
        <w:sdtContent>
          <w:r w:rsidRPr="006E19C0" w:rsidR="00F17DAC">
            <w:rPr>
              <w:rFonts w:cs="Arial"/>
              <w:szCs w:val="24"/>
            </w:rPr>
            <w:fldChar w:fldCharType="begin"/>
          </w:r>
          <w:r w:rsidRPr="006E19C0" w:rsidR="00F17DAC">
            <w:rPr>
              <w:rFonts w:cs="Arial"/>
              <w:szCs w:val="24"/>
              <w:lang w:val="en-GB"/>
            </w:rPr>
            <w:instrText xml:space="preserve"> CITATION Sal16 \l 2057 </w:instrText>
          </w:r>
          <w:r w:rsidRPr="006E19C0" w:rsidR="00F17DAC">
            <w:rPr>
              <w:rFonts w:cs="Arial"/>
              <w:szCs w:val="24"/>
            </w:rPr>
            <w:fldChar w:fldCharType="separate"/>
          </w:r>
          <w:r w:rsidRPr="006E19C0" w:rsidR="001962C4">
            <w:rPr>
              <w:rFonts w:cs="Arial"/>
              <w:noProof/>
              <w:szCs w:val="24"/>
              <w:lang w:val="en-GB"/>
            </w:rPr>
            <w:t>(Saldana, 2016)</w:t>
          </w:r>
          <w:r w:rsidRPr="006E19C0" w:rsidR="00F17DAC">
            <w:rPr>
              <w:rFonts w:cs="Arial"/>
              <w:szCs w:val="24"/>
            </w:rPr>
            <w:fldChar w:fldCharType="end"/>
          </w:r>
        </w:sdtContent>
      </w:sdt>
      <w:r w:rsidRPr="006E19C0">
        <w:rPr>
          <w:rFonts w:cs="Arial"/>
          <w:szCs w:val="24"/>
        </w:rPr>
        <w:t>.</w:t>
      </w:r>
      <w:r w:rsidRPr="006E19C0" w:rsidR="00843946">
        <w:rPr>
          <w:rFonts w:cs="Arial"/>
          <w:szCs w:val="24"/>
        </w:rPr>
        <w:t xml:space="preserve"> </w:t>
      </w:r>
    </w:p>
    <w:p xmlns:wp14="http://schemas.microsoft.com/office/word/2010/wordml" w:rsidRPr="006E19C0" w:rsidR="00ED7DF7" w:rsidP="006E19C0" w:rsidRDefault="00ED7DF7" w14:paraId="4DDBEF00" wp14:textId="77777777">
      <w:pPr>
        <w:rPr>
          <w:rFonts w:cs="Arial"/>
          <w:szCs w:val="24"/>
        </w:rPr>
      </w:pPr>
    </w:p>
    <w:p xmlns:wp14="http://schemas.microsoft.com/office/word/2010/wordml" w:rsidRPr="006E19C0" w:rsidR="00170236" w:rsidP="006E19C0" w:rsidRDefault="00170236" w14:paraId="08EE295C" wp14:textId="77777777">
      <w:pPr>
        <w:pStyle w:val="Heading2"/>
      </w:pPr>
      <w:bookmarkStart w:name="_Toc150879672" w:id="4"/>
      <w:r w:rsidRPr="006E19C0">
        <w:t>Reputation management</w:t>
      </w:r>
      <w:bookmarkEnd w:id="4"/>
    </w:p>
    <w:p xmlns:wp14="http://schemas.microsoft.com/office/word/2010/wordml" w:rsidRPr="006E19C0" w:rsidR="00E52162" w:rsidP="006E19C0" w:rsidRDefault="00E01879" w14:paraId="3C5686F0" wp14:textId="77777777">
      <w:pPr>
        <w:rPr>
          <w:rFonts w:cs="Arial"/>
          <w:szCs w:val="24"/>
        </w:rPr>
      </w:pPr>
      <w:r w:rsidRPr="006E19C0">
        <w:rPr>
          <w:rFonts w:cs="Arial"/>
          <w:szCs w:val="24"/>
        </w:rPr>
        <w:t xml:space="preserve">The monitoring and improvement of an organization's status are the two primary components of what is known as proactive reputation management. Both the Regal Hotel and the </w:t>
      </w:r>
      <w:r w:rsidRPr="006E19C0" w:rsidR="006E19C0">
        <w:rPr>
          <w:rFonts w:cs="Arial"/>
          <w:szCs w:val="24"/>
        </w:rPr>
        <w:t>Harbor</w:t>
      </w:r>
      <w:r w:rsidRPr="006E19C0">
        <w:rPr>
          <w:rFonts w:cs="Arial"/>
          <w:szCs w:val="24"/>
        </w:rPr>
        <w:t xml:space="preserve"> Inn are great examples of how a brand's image can be protected and improved via various marketing techniques</w:t>
      </w:r>
      <w:r w:rsidRPr="006E19C0" w:rsidR="00F17DAC">
        <w:rPr>
          <w:rFonts w:cs="Arial"/>
          <w:szCs w:val="24"/>
        </w:rPr>
        <w:t xml:space="preserve"> </w:t>
      </w:r>
      <w:sdt>
        <w:sdtPr>
          <w:rPr>
            <w:rFonts w:cs="Arial"/>
            <w:szCs w:val="24"/>
          </w:rPr>
          <w:id w:val="-1504884113"/>
          <w:citation/>
        </w:sdtPr>
        <w:sdtEndPr/>
        <w:sdtContent>
          <w:r w:rsidRPr="006E19C0" w:rsidR="00F17DAC">
            <w:rPr>
              <w:rFonts w:cs="Arial"/>
              <w:szCs w:val="24"/>
            </w:rPr>
            <w:fldChar w:fldCharType="begin"/>
          </w:r>
          <w:r w:rsidRPr="006E19C0" w:rsidR="00F17DAC">
            <w:rPr>
              <w:rFonts w:cs="Arial"/>
              <w:szCs w:val="24"/>
              <w:lang w:val="en-GB"/>
            </w:rPr>
            <w:instrText xml:space="preserve"> CITATION Bha07 \l 2057 </w:instrText>
          </w:r>
          <w:r w:rsidRPr="006E19C0" w:rsidR="00F17DAC">
            <w:rPr>
              <w:rFonts w:cs="Arial"/>
              <w:szCs w:val="24"/>
            </w:rPr>
            <w:fldChar w:fldCharType="separate"/>
          </w:r>
          <w:r w:rsidRPr="006E19C0" w:rsidR="001962C4">
            <w:rPr>
              <w:rFonts w:cs="Arial"/>
              <w:noProof/>
              <w:szCs w:val="24"/>
              <w:lang w:val="en-GB"/>
            </w:rPr>
            <w:t>(Bhatti &amp; Qureshi, 2007)</w:t>
          </w:r>
          <w:r w:rsidRPr="006E19C0" w:rsidR="00F17DAC">
            <w:rPr>
              <w:rFonts w:cs="Arial"/>
              <w:szCs w:val="24"/>
            </w:rPr>
            <w:fldChar w:fldCharType="end"/>
          </w:r>
        </w:sdtContent>
      </w:sdt>
      <w:r w:rsidRPr="006E19C0">
        <w:rPr>
          <w:rFonts w:cs="Arial"/>
          <w:szCs w:val="24"/>
        </w:rPr>
        <w:t>.</w:t>
      </w:r>
      <w:r w:rsidR="00ED7DF7">
        <w:rPr>
          <w:rFonts w:cs="Arial"/>
          <w:szCs w:val="24"/>
        </w:rPr>
        <w:t xml:space="preserve"> </w:t>
      </w:r>
      <w:r w:rsidRPr="006E19C0">
        <w:rPr>
          <w:rFonts w:cs="Arial"/>
          <w:szCs w:val="24"/>
        </w:rPr>
        <w:t xml:space="preserve">In this day and age, when everything is done online, the proactive management of an organization's online </w:t>
      </w:r>
      <w:r w:rsidRPr="006E19C0">
        <w:rPr>
          <w:rFonts w:cs="Arial"/>
          <w:szCs w:val="24"/>
        </w:rPr>
        <w:t xml:space="preserve">reputation is very essential to the company's brand image. It is possible that the Regal Hotel and the </w:t>
      </w:r>
      <w:r w:rsidRPr="006E19C0" w:rsidR="006E19C0">
        <w:rPr>
          <w:rFonts w:cs="Arial"/>
          <w:szCs w:val="24"/>
        </w:rPr>
        <w:t>Harbor</w:t>
      </w:r>
      <w:r w:rsidRPr="006E19C0">
        <w:rPr>
          <w:rFonts w:cs="Arial"/>
          <w:szCs w:val="24"/>
        </w:rPr>
        <w:t xml:space="preserve"> Inn will create measures to efficiently manage feedback and to preserve a positive image on the internet</w:t>
      </w:r>
      <w:r w:rsidRPr="006E19C0" w:rsidR="00F17DAC">
        <w:rPr>
          <w:rFonts w:cs="Arial"/>
          <w:szCs w:val="24"/>
        </w:rPr>
        <w:t xml:space="preserve"> </w:t>
      </w:r>
      <w:sdt>
        <w:sdtPr>
          <w:rPr>
            <w:rFonts w:cs="Arial"/>
            <w:szCs w:val="24"/>
          </w:rPr>
          <w:id w:val="1437395918"/>
          <w:citation/>
        </w:sdtPr>
        <w:sdtEndPr/>
        <w:sdtContent>
          <w:r w:rsidRPr="006E19C0" w:rsidR="00F17DAC">
            <w:rPr>
              <w:rFonts w:cs="Arial"/>
              <w:szCs w:val="24"/>
            </w:rPr>
            <w:fldChar w:fldCharType="begin"/>
          </w:r>
          <w:r w:rsidRPr="006E19C0" w:rsidR="00F17DAC">
            <w:rPr>
              <w:rFonts w:cs="Arial"/>
              <w:szCs w:val="24"/>
              <w:lang w:val="en-GB"/>
            </w:rPr>
            <w:instrText xml:space="preserve"> CITATION Ols00 \l 2057 </w:instrText>
          </w:r>
          <w:r w:rsidRPr="006E19C0" w:rsidR="00F17DAC">
            <w:rPr>
              <w:rFonts w:cs="Arial"/>
              <w:szCs w:val="24"/>
            </w:rPr>
            <w:fldChar w:fldCharType="separate"/>
          </w:r>
          <w:r w:rsidRPr="006E19C0" w:rsidR="001962C4">
            <w:rPr>
              <w:rFonts w:cs="Arial"/>
              <w:noProof/>
              <w:szCs w:val="24"/>
              <w:lang w:val="en-GB"/>
            </w:rPr>
            <w:t>(Olsen &amp; Connolly, 2000)</w:t>
          </w:r>
          <w:r w:rsidRPr="006E19C0" w:rsidR="00F17DAC">
            <w:rPr>
              <w:rFonts w:cs="Arial"/>
              <w:szCs w:val="24"/>
            </w:rPr>
            <w:fldChar w:fldCharType="end"/>
          </w:r>
        </w:sdtContent>
      </w:sdt>
      <w:r w:rsidRPr="006E19C0">
        <w:rPr>
          <w:rFonts w:cs="Arial"/>
          <w:szCs w:val="24"/>
        </w:rPr>
        <w:t>.</w:t>
      </w:r>
      <w:r w:rsidRPr="006E19C0" w:rsidR="00843946">
        <w:rPr>
          <w:rFonts w:cs="Arial"/>
          <w:szCs w:val="24"/>
        </w:rPr>
        <w:t xml:space="preserve"> </w:t>
      </w:r>
    </w:p>
    <w:p xmlns:wp14="http://schemas.microsoft.com/office/word/2010/wordml" w:rsidRPr="006E19C0" w:rsidR="00894DB3" w:rsidP="006E19C0" w:rsidRDefault="001D3771" w14:paraId="5E2F5D25" wp14:textId="77777777">
      <w:pPr>
        <w:pStyle w:val="Heading2"/>
      </w:pPr>
      <w:bookmarkStart w:name="_Toc150879674" w:id="5"/>
      <w:r w:rsidRPr="006E19C0">
        <w:t>Metropolitan Lodge</w:t>
      </w:r>
      <w:bookmarkEnd w:id="5"/>
    </w:p>
    <w:p xmlns:wp14="http://schemas.microsoft.com/office/word/2010/wordml" w:rsidRPr="006E19C0" w:rsidR="00E52162" w:rsidP="006E19C0" w:rsidRDefault="001D3771" w14:paraId="78F06441" wp14:textId="77777777">
      <w:pPr>
        <w:rPr>
          <w:rFonts w:cs="Arial"/>
          <w:szCs w:val="24"/>
        </w:rPr>
      </w:pPr>
      <w:r w:rsidRPr="006E19C0">
        <w:rPr>
          <w:rFonts w:cs="Arial"/>
          <w:szCs w:val="24"/>
        </w:rPr>
        <w:t xml:space="preserve">It is essential to have an efficient system in place for managing feedback from customers in order to maintain a good reputation online. A new case study that focuses on Metropolitan Lodge provides valuable insights into the execution of successful initiatives. </w:t>
      </w:r>
      <w:r w:rsidRPr="006E19C0" w:rsidR="00ED7DF7">
        <w:rPr>
          <w:rFonts w:cs="Arial"/>
          <w:szCs w:val="24"/>
        </w:rPr>
        <w:t>It is</w:t>
      </w:r>
      <w:r w:rsidRPr="006E19C0">
        <w:rPr>
          <w:rFonts w:cs="Arial"/>
          <w:szCs w:val="24"/>
        </w:rPr>
        <w:t xml:space="preserve"> a good sign of concentration when you can respond quickly to both positive and negative comments</w:t>
      </w:r>
      <w:r w:rsidRPr="006E19C0" w:rsidR="00F17DAC">
        <w:rPr>
          <w:rFonts w:cs="Arial"/>
          <w:szCs w:val="24"/>
        </w:rPr>
        <w:t xml:space="preserve"> </w:t>
      </w:r>
      <w:sdt>
        <w:sdtPr>
          <w:rPr>
            <w:rFonts w:cs="Arial"/>
            <w:szCs w:val="24"/>
          </w:rPr>
          <w:id w:val="-489793950"/>
          <w:citation/>
        </w:sdtPr>
        <w:sdtEndPr/>
        <w:sdtContent>
          <w:r w:rsidRPr="006E19C0" w:rsidR="00F17DAC">
            <w:rPr>
              <w:rFonts w:cs="Arial"/>
              <w:szCs w:val="24"/>
            </w:rPr>
            <w:fldChar w:fldCharType="begin"/>
          </w:r>
          <w:r w:rsidRPr="006E19C0" w:rsidR="00F17DAC">
            <w:rPr>
              <w:rFonts w:cs="Arial"/>
              <w:szCs w:val="24"/>
              <w:lang w:val="en-GB"/>
            </w:rPr>
            <w:instrText xml:space="preserve"> CITATION Bru15 \l 2057 </w:instrText>
          </w:r>
          <w:r w:rsidRPr="006E19C0" w:rsidR="00F17DAC">
            <w:rPr>
              <w:rFonts w:cs="Arial"/>
              <w:szCs w:val="24"/>
            </w:rPr>
            <w:fldChar w:fldCharType="separate"/>
          </w:r>
          <w:r w:rsidRPr="006E19C0" w:rsidR="001962C4">
            <w:rPr>
              <w:rFonts w:cs="Arial"/>
              <w:noProof/>
              <w:szCs w:val="24"/>
              <w:lang w:val="en-GB"/>
            </w:rPr>
            <w:t>(Bruns-Smith, Choy, Chong, &amp; Verma, 2015)</w:t>
          </w:r>
          <w:r w:rsidRPr="006E19C0" w:rsidR="00F17DAC">
            <w:rPr>
              <w:rFonts w:cs="Arial"/>
              <w:szCs w:val="24"/>
            </w:rPr>
            <w:fldChar w:fldCharType="end"/>
          </w:r>
        </w:sdtContent>
      </w:sdt>
      <w:r w:rsidRPr="006E19C0">
        <w:rPr>
          <w:rFonts w:cs="Arial"/>
          <w:szCs w:val="24"/>
        </w:rPr>
        <w:t>. When hotel visitors get the impression that their suggestions are being taken into consideration and appreciated, they tend to feel more at ease. Active participation on online platforms such as ReviewHub can speed up the process of resolving customer complaints. The openness of Metropolitan Lodge to get comments from guests on various social media platforms is one of the most important reasons for the hotel's tremendous success</w:t>
      </w:r>
      <w:r w:rsidRPr="006E19C0" w:rsidR="00F17DAC">
        <w:rPr>
          <w:rFonts w:cs="Arial"/>
          <w:szCs w:val="24"/>
        </w:rPr>
        <w:t xml:space="preserve"> </w:t>
      </w:r>
      <w:sdt>
        <w:sdtPr>
          <w:rPr>
            <w:rFonts w:cs="Arial"/>
            <w:szCs w:val="24"/>
          </w:rPr>
          <w:id w:val="-915705088"/>
          <w:citation/>
        </w:sdtPr>
        <w:sdtEndPr/>
        <w:sdtContent>
          <w:r w:rsidRPr="006E19C0" w:rsidR="00F17DAC">
            <w:rPr>
              <w:rFonts w:cs="Arial"/>
              <w:szCs w:val="24"/>
            </w:rPr>
            <w:fldChar w:fldCharType="begin"/>
          </w:r>
          <w:r w:rsidRPr="006E19C0" w:rsidR="00F17DAC">
            <w:rPr>
              <w:rFonts w:cs="Arial"/>
              <w:szCs w:val="24"/>
              <w:lang w:val="en-GB"/>
            </w:rPr>
            <w:instrText xml:space="preserve"> CITATION Bis04 \l 2057 </w:instrText>
          </w:r>
          <w:r w:rsidRPr="006E19C0" w:rsidR="00F17DAC">
            <w:rPr>
              <w:rFonts w:cs="Arial"/>
              <w:szCs w:val="24"/>
            </w:rPr>
            <w:fldChar w:fldCharType="separate"/>
          </w:r>
          <w:r w:rsidRPr="006E19C0" w:rsidR="001962C4">
            <w:rPr>
              <w:rFonts w:cs="Arial"/>
              <w:noProof/>
              <w:szCs w:val="24"/>
              <w:lang w:val="en-GB"/>
            </w:rPr>
            <w:t>(Bisgaard, 2004)</w:t>
          </w:r>
          <w:r w:rsidRPr="006E19C0" w:rsidR="00F17DAC">
            <w:rPr>
              <w:rFonts w:cs="Arial"/>
              <w:szCs w:val="24"/>
            </w:rPr>
            <w:fldChar w:fldCharType="end"/>
          </w:r>
        </w:sdtContent>
      </w:sdt>
      <w:r w:rsidRPr="006E19C0">
        <w:rPr>
          <w:rFonts w:cs="Arial"/>
          <w:szCs w:val="24"/>
        </w:rPr>
        <w:t>.</w:t>
      </w:r>
    </w:p>
    <w:p xmlns:wp14="http://schemas.microsoft.com/office/word/2010/wordml" w:rsidRPr="006E19C0" w:rsidR="00B05C8E" w:rsidP="006E19C0" w:rsidRDefault="00B05C8E" w14:paraId="3A1C0E4B" wp14:textId="77777777">
      <w:pPr>
        <w:pStyle w:val="Heading2"/>
      </w:pPr>
      <w:bookmarkStart w:name="_Toc150879675" w:id="6"/>
      <w:r w:rsidRPr="006E19C0">
        <w:t>GlobalLux Hospitality Acquisition</w:t>
      </w:r>
      <w:bookmarkEnd w:id="6"/>
    </w:p>
    <w:p xmlns:wp14="http://schemas.microsoft.com/office/word/2010/wordml" w:rsidRPr="006E19C0" w:rsidR="00A0522D" w:rsidP="006E19C0" w:rsidRDefault="00B05C8E" w14:paraId="664DE4F0" wp14:textId="77777777">
      <w:pPr>
        <w:rPr>
          <w:rFonts w:cs="Arial"/>
          <w:szCs w:val="24"/>
        </w:rPr>
      </w:pPr>
      <w:r w:rsidRPr="006E19C0">
        <w:rPr>
          <w:rFonts w:cs="Arial"/>
          <w:szCs w:val="24"/>
        </w:rPr>
        <w:t>Following the successful conclusion of a strategic transaction, the hotel sector behemoth GlobalLux hotel has officially absorbed Royal Residences Group. The increased collaboration not only widened the number of alternatives that were accessible to customers, but it also sped up the expansion of the hospitality sector as a whole. This caused rivals in the industry to be forced to reevaluate their tactics in order to adapt to the rapidly shifting market conditions</w:t>
      </w:r>
      <w:r w:rsidRPr="006E19C0" w:rsidR="00F17DAC">
        <w:rPr>
          <w:rFonts w:cs="Arial"/>
          <w:szCs w:val="24"/>
        </w:rPr>
        <w:t xml:space="preserve"> </w:t>
      </w:r>
      <w:sdt>
        <w:sdtPr>
          <w:rPr>
            <w:rFonts w:cs="Arial"/>
            <w:szCs w:val="24"/>
          </w:rPr>
          <w:id w:val="-621072714"/>
          <w:citation/>
        </w:sdtPr>
        <w:sdtEndPr/>
        <w:sdtContent>
          <w:r w:rsidRPr="006E19C0" w:rsidR="00F17DAC">
            <w:rPr>
              <w:rFonts w:cs="Arial"/>
              <w:szCs w:val="24"/>
            </w:rPr>
            <w:fldChar w:fldCharType="begin"/>
          </w:r>
          <w:r w:rsidRPr="006E19C0" w:rsidR="00F17DAC">
            <w:rPr>
              <w:rFonts w:cs="Arial"/>
              <w:szCs w:val="24"/>
              <w:lang w:val="en-GB"/>
            </w:rPr>
            <w:instrText xml:space="preserve"> CITATION Moh19 \l 2057 </w:instrText>
          </w:r>
          <w:r w:rsidRPr="006E19C0" w:rsidR="00F17DAC">
            <w:rPr>
              <w:rFonts w:cs="Arial"/>
              <w:szCs w:val="24"/>
            </w:rPr>
            <w:fldChar w:fldCharType="separate"/>
          </w:r>
          <w:r w:rsidRPr="006E19C0" w:rsidR="001962C4">
            <w:rPr>
              <w:rFonts w:cs="Arial"/>
              <w:noProof/>
              <w:szCs w:val="24"/>
              <w:lang w:val="en-GB"/>
            </w:rPr>
            <w:t>(Mohsin, Rodrigues, &amp; Brochado, 2019)</w:t>
          </w:r>
          <w:r w:rsidRPr="006E19C0" w:rsidR="00F17DAC">
            <w:rPr>
              <w:rFonts w:cs="Arial"/>
              <w:szCs w:val="24"/>
            </w:rPr>
            <w:fldChar w:fldCharType="end"/>
          </w:r>
        </w:sdtContent>
      </w:sdt>
      <w:r w:rsidRPr="006E19C0">
        <w:rPr>
          <w:rFonts w:cs="Arial"/>
          <w:szCs w:val="24"/>
        </w:rPr>
        <w:t>.</w:t>
      </w:r>
    </w:p>
    <w:p xmlns:wp14="http://schemas.microsoft.com/office/word/2010/wordml" w:rsidRPr="006E19C0" w:rsidR="008100F9" w:rsidP="006E19C0" w:rsidRDefault="001A1D95" w14:paraId="706CE88F" wp14:textId="77777777">
      <w:pPr>
        <w:rPr>
          <w:rFonts w:cs="Arial"/>
          <w:szCs w:val="24"/>
        </w:rPr>
      </w:pPr>
      <w:r w:rsidRPr="006E19C0">
        <w:rPr>
          <w:rFonts w:cs="Arial"/>
          <w:szCs w:val="24"/>
        </w:rPr>
        <w:t xml:space="preserve">Recent strategic agreements have resulted in a shift in the competitive landscape of the hotel industry in the United Kingdom. This shift has created an atmosphere that is more receptive to innovation and has led to an improvement in the overall quality of service. The hospitality sector is notoriously </w:t>
      </w:r>
      <w:r w:rsidRPr="006E19C0" w:rsidR="00ED7DF7">
        <w:rPr>
          <w:rFonts w:cs="Arial"/>
          <w:szCs w:val="24"/>
        </w:rPr>
        <w:t>cutthroat</w:t>
      </w:r>
      <w:r w:rsidRPr="006E19C0">
        <w:rPr>
          <w:rFonts w:cs="Arial"/>
          <w:szCs w:val="24"/>
        </w:rPr>
        <w:t xml:space="preserve"> because to the prevalence of partnerships such as the one that exists between </w:t>
      </w:r>
      <w:r w:rsidRPr="006E19C0" w:rsidR="00E70CBE">
        <w:rPr>
          <w:rFonts w:cs="Arial"/>
          <w:szCs w:val="24"/>
        </w:rPr>
        <w:t>GlobalLux Hospitality</w:t>
      </w:r>
      <w:r w:rsidRPr="006E19C0">
        <w:rPr>
          <w:rFonts w:cs="Arial"/>
          <w:szCs w:val="24"/>
        </w:rPr>
        <w:t xml:space="preserve"> and </w:t>
      </w:r>
      <w:r w:rsidRPr="006E19C0" w:rsidR="00E70CBE">
        <w:rPr>
          <w:rFonts w:cs="Arial"/>
          <w:szCs w:val="24"/>
        </w:rPr>
        <w:t>Royal Residences Group</w:t>
      </w:r>
      <w:r w:rsidRPr="006E19C0">
        <w:rPr>
          <w:rFonts w:cs="Arial"/>
          <w:szCs w:val="24"/>
        </w:rPr>
        <w:t>. Because of this convergence, the hotel sector as a whole has undergone expansion, and as a result, it is now able to provide a wider variety of facilities to the customers who stay in its establishments</w:t>
      </w:r>
      <w:r w:rsidRPr="006E19C0" w:rsidR="00F17DAC">
        <w:rPr>
          <w:rFonts w:cs="Arial"/>
          <w:szCs w:val="24"/>
        </w:rPr>
        <w:t xml:space="preserve"> </w:t>
      </w:r>
      <w:sdt>
        <w:sdtPr>
          <w:rPr>
            <w:rFonts w:cs="Arial"/>
            <w:szCs w:val="24"/>
          </w:rPr>
          <w:id w:val="-1149444264"/>
          <w:citation/>
        </w:sdtPr>
        <w:sdtEndPr/>
        <w:sdtContent>
          <w:r w:rsidRPr="006E19C0" w:rsidR="00F17DAC">
            <w:rPr>
              <w:rFonts w:cs="Arial"/>
              <w:szCs w:val="24"/>
            </w:rPr>
            <w:fldChar w:fldCharType="begin"/>
          </w:r>
          <w:r w:rsidRPr="006E19C0" w:rsidR="00F17DAC">
            <w:rPr>
              <w:rFonts w:cs="Arial"/>
              <w:szCs w:val="24"/>
              <w:lang w:val="en-GB"/>
            </w:rPr>
            <w:instrText xml:space="preserve"> CITATION Mat14 \l 2057 </w:instrText>
          </w:r>
          <w:r w:rsidRPr="006E19C0" w:rsidR="00F17DAC">
            <w:rPr>
              <w:rFonts w:cs="Arial"/>
              <w:szCs w:val="24"/>
            </w:rPr>
            <w:fldChar w:fldCharType="separate"/>
          </w:r>
          <w:r w:rsidRPr="006E19C0" w:rsidR="001962C4">
            <w:rPr>
              <w:rFonts w:cs="Arial"/>
              <w:noProof/>
              <w:szCs w:val="24"/>
              <w:lang w:val="en-GB"/>
            </w:rPr>
            <w:t>(Matjaž, Zoran, &amp; Andreas, 2014)</w:t>
          </w:r>
          <w:r w:rsidRPr="006E19C0" w:rsidR="00F17DAC">
            <w:rPr>
              <w:rFonts w:cs="Arial"/>
              <w:szCs w:val="24"/>
            </w:rPr>
            <w:fldChar w:fldCharType="end"/>
          </w:r>
        </w:sdtContent>
      </w:sdt>
      <w:r w:rsidRPr="006E19C0">
        <w:rPr>
          <w:rFonts w:cs="Arial"/>
          <w:szCs w:val="24"/>
        </w:rPr>
        <w:t xml:space="preserve">. The overall happiness of </w:t>
      </w:r>
      <w:r w:rsidRPr="006E19C0">
        <w:rPr>
          <w:rFonts w:cs="Arial"/>
          <w:szCs w:val="24"/>
        </w:rPr>
        <w:t>customers tends to rise in tandem with the number of purchasing alternatives available to them. Strategic partnerships encourage hotels to compete advantageously by providing guests with superior service and distinctive features, with the end objective of generating a bigger volume of business overall</w:t>
      </w:r>
      <w:r w:rsidRPr="006E19C0" w:rsidR="00F17DAC">
        <w:rPr>
          <w:rFonts w:cs="Arial"/>
          <w:szCs w:val="24"/>
        </w:rPr>
        <w:t xml:space="preserve"> </w:t>
      </w:r>
      <w:sdt>
        <w:sdtPr>
          <w:rPr>
            <w:rFonts w:cs="Arial"/>
            <w:szCs w:val="24"/>
          </w:rPr>
          <w:id w:val="47582673"/>
          <w:citation/>
        </w:sdtPr>
        <w:sdtEndPr/>
        <w:sdtContent>
          <w:r w:rsidRPr="006E19C0" w:rsidR="00F17DAC">
            <w:rPr>
              <w:rFonts w:cs="Arial"/>
              <w:szCs w:val="24"/>
            </w:rPr>
            <w:fldChar w:fldCharType="begin"/>
          </w:r>
          <w:r w:rsidRPr="006E19C0" w:rsidR="00F17DAC">
            <w:rPr>
              <w:rFonts w:cs="Arial"/>
              <w:szCs w:val="24"/>
              <w:lang w:val="en-GB"/>
            </w:rPr>
            <w:instrText xml:space="preserve"> CITATION Blo16 \l 2057 </w:instrText>
          </w:r>
          <w:r w:rsidRPr="006E19C0" w:rsidR="00F17DAC">
            <w:rPr>
              <w:rFonts w:cs="Arial"/>
              <w:szCs w:val="24"/>
            </w:rPr>
            <w:fldChar w:fldCharType="separate"/>
          </w:r>
          <w:r w:rsidRPr="006E19C0" w:rsidR="001962C4">
            <w:rPr>
              <w:rFonts w:cs="Arial"/>
              <w:noProof/>
              <w:szCs w:val="24"/>
              <w:lang w:val="en-GB"/>
            </w:rPr>
            <w:t>(Blomberg-Nygard &amp; Anderson, 2016)</w:t>
          </w:r>
          <w:r w:rsidRPr="006E19C0" w:rsidR="00F17DAC">
            <w:rPr>
              <w:rFonts w:cs="Arial"/>
              <w:szCs w:val="24"/>
            </w:rPr>
            <w:fldChar w:fldCharType="end"/>
          </w:r>
        </w:sdtContent>
      </w:sdt>
      <w:r w:rsidRPr="006E19C0">
        <w:rPr>
          <w:rFonts w:cs="Arial"/>
          <w:szCs w:val="24"/>
        </w:rPr>
        <w:t>.</w:t>
      </w:r>
    </w:p>
    <w:p xmlns:wp14="http://schemas.microsoft.com/office/word/2010/wordml" w:rsidRPr="006E19C0" w:rsidR="00F403BB" w:rsidP="006E19C0" w:rsidRDefault="00F403BB" w14:paraId="3CCC1148" wp14:textId="77777777">
      <w:pPr>
        <w:pStyle w:val="Heading1"/>
      </w:pPr>
      <w:bookmarkStart w:name="_Toc150879676" w:id="7"/>
      <w:r w:rsidRPr="006E19C0">
        <w:t>Conclusion</w:t>
      </w:r>
      <w:bookmarkEnd w:id="7"/>
      <w:r w:rsidRPr="006E19C0" w:rsidR="006E19C0">
        <w:t xml:space="preserve"> and recommendations.</w:t>
      </w:r>
    </w:p>
    <w:p xmlns:wp14="http://schemas.microsoft.com/office/word/2010/wordml" w:rsidRPr="006E19C0" w:rsidR="00F403BB" w:rsidP="006E19C0" w:rsidRDefault="00E70CBE" w14:paraId="33462D9A" wp14:textId="77777777">
      <w:pPr>
        <w:rPr>
          <w:rFonts w:cs="Arial"/>
          <w:szCs w:val="24"/>
        </w:rPr>
      </w:pPr>
      <w:r w:rsidRPr="006E19C0">
        <w:rPr>
          <w:rFonts w:cs="Arial"/>
          <w:szCs w:val="24"/>
        </w:rPr>
        <w:t xml:space="preserve">In conclusion, these strategic partnerships help to foster an atmosphere that is amenable to continuous innovation while at the same time rethinking the fundamental nature of competition. When the overall goal of the group is expansion, the natural consequence of this is an increase in the quality of the services provided to both the existing and potential customers. The concept of collaboration is </w:t>
      </w:r>
      <w:r w:rsidRPr="006E19C0" w:rsidR="006E19C0">
        <w:rPr>
          <w:rFonts w:cs="Arial"/>
          <w:szCs w:val="24"/>
        </w:rPr>
        <w:t>revolutionizing</w:t>
      </w:r>
      <w:r w:rsidRPr="006E19C0">
        <w:rPr>
          <w:rFonts w:cs="Arial"/>
          <w:szCs w:val="24"/>
        </w:rPr>
        <w:t xml:space="preserve"> the sector, which puts hotels in the United Kingdom as frontrunners in providing great customer service. Monitoring guest service </w:t>
      </w:r>
      <w:r w:rsidRPr="006E19C0" w:rsidR="006E19C0">
        <w:rPr>
          <w:rFonts w:cs="Arial"/>
          <w:szCs w:val="24"/>
        </w:rPr>
        <w:t>practices</w:t>
      </w:r>
      <w:r w:rsidRPr="006E19C0">
        <w:rPr>
          <w:rFonts w:cs="Arial"/>
          <w:szCs w:val="24"/>
        </w:rPr>
        <w:t xml:space="preserve"> in a conscientious manner is essential for the hotel business in the United Kingdom.</w:t>
      </w:r>
    </w:p>
    <w:p xmlns:wp14="http://schemas.microsoft.com/office/word/2010/wordml" w:rsidRPr="006E19C0" w:rsidR="00E70CBE" w:rsidP="006E19C0" w:rsidRDefault="00E70CBE" w14:paraId="19C2ECDD" wp14:textId="77777777">
      <w:pPr>
        <w:pStyle w:val="ListParagraph"/>
        <w:numPr>
          <w:ilvl w:val="0"/>
          <w:numId w:val="17"/>
        </w:numPr>
        <w:rPr>
          <w:rFonts w:cs="Arial"/>
          <w:szCs w:val="24"/>
        </w:rPr>
      </w:pPr>
      <w:bookmarkStart w:name="_GoBack" w:id="8"/>
      <w:bookmarkEnd w:id="8"/>
      <w:r w:rsidRPr="006E19C0">
        <w:rPr>
          <w:rFonts w:cs="Arial"/>
          <w:szCs w:val="24"/>
        </w:rPr>
        <w:t>Implement efficient tactics in order to effectively monitor and manage your internet reputation.</w:t>
      </w:r>
    </w:p>
    <w:p xmlns:wp14="http://schemas.microsoft.com/office/word/2010/wordml" w:rsidRPr="006E19C0" w:rsidR="00E70CBE" w:rsidP="006E19C0" w:rsidRDefault="00E70CBE" w14:paraId="04171789" wp14:textId="77777777">
      <w:pPr>
        <w:pStyle w:val="ListParagraph"/>
        <w:numPr>
          <w:ilvl w:val="0"/>
          <w:numId w:val="17"/>
        </w:numPr>
        <w:rPr>
          <w:rFonts w:cs="Arial"/>
          <w:szCs w:val="24"/>
        </w:rPr>
      </w:pPr>
      <w:r w:rsidRPr="006E19C0">
        <w:rPr>
          <w:rFonts w:cs="Arial"/>
          <w:szCs w:val="24"/>
        </w:rPr>
        <w:t>Motivate your personnel to preserve the hotel's distinctive approach to service by providing them with motivation and encouragement.</w:t>
      </w:r>
    </w:p>
    <w:p xmlns:wp14="http://schemas.microsoft.com/office/word/2010/wordml" w:rsidRPr="006E19C0" w:rsidR="00E70CBE" w:rsidP="006E19C0" w:rsidRDefault="00E70CBE" w14:paraId="5FA294F0" wp14:textId="77777777">
      <w:pPr>
        <w:pStyle w:val="ListParagraph"/>
        <w:numPr>
          <w:ilvl w:val="0"/>
          <w:numId w:val="17"/>
        </w:numPr>
        <w:rPr>
          <w:rFonts w:cs="Arial"/>
          <w:szCs w:val="24"/>
        </w:rPr>
      </w:pPr>
      <w:r w:rsidRPr="006E19C0">
        <w:rPr>
          <w:rFonts w:cs="Arial"/>
          <w:szCs w:val="24"/>
        </w:rPr>
        <w:t>Maintain a level of professionalism by putting in place and following through with procedures and guidelines that promote quality assurance and transparency.</w:t>
      </w:r>
    </w:p>
    <w:p xmlns:wp14="http://schemas.microsoft.com/office/word/2010/wordml" w:rsidRPr="006E19C0" w:rsidR="005406F5" w:rsidP="006E19C0" w:rsidRDefault="00E70CBE" w14:paraId="4D57E05A" wp14:textId="77777777">
      <w:pPr>
        <w:rPr>
          <w:rFonts w:cs="Arial"/>
          <w:szCs w:val="24"/>
        </w:rPr>
      </w:pPr>
      <w:r w:rsidRPr="006E19C0">
        <w:rPr>
          <w:rFonts w:cs="Arial"/>
          <w:szCs w:val="24"/>
        </w:rPr>
        <w:t xml:space="preserve">Hotels in the United Kingdom may improve their capacity to attract and keep customers, </w:t>
      </w:r>
      <w:r w:rsidRPr="006E19C0" w:rsidR="006E19C0">
        <w:rPr>
          <w:rFonts w:cs="Arial"/>
          <w:szCs w:val="24"/>
        </w:rPr>
        <w:t>optimize</w:t>
      </w:r>
      <w:r w:rsidRPr="006E19C0">
        <w:rPr>
          <w:rFonts w:cs="Arial"/>
          <w:szCs w:val="24"/>
        </w:rPr>
        <w:t xml:space="preserve"> their business operations, and thrive in the highly competitive hotel sector there by following these guidelines and putting them into </w:t>
      </w:r>
      <w:r w:rsidRPr="006E19C0" w:rsidR="006E19C0">
        <w:rPr>
          <w:rFonts w:cs="Arial"/>
          <w:szCs w:val="24"/>
        </w:rPr>
        <w:t>practice</w:t>
      </w:r>
      <w:r w:rsidRPr="006E19C0">
        <w:rPr>
          <w:rFonts w:cs="Arial"/>
          <w:szCs w:val="24"/>
        </w:rPr>
        <w:t>.</w:t>
      </w:r>
    </w:p>
    <w:p xmlns:wp14="http://schemas.microsoft.com/office/word/2010/wordml" w:rsidR="005406F5" w:rsidRDefault="005406F5" w14:paraId="3461D779" wp14:textId="77777777">
      <w:pPr>
        <w:spacing w:line="259" w:lineRule="auto"/>
        <w:jc w:val="left"/>
      </w:pPr>
      <w:r>
        <w:br w:type="page"/>
      </w:r>
    </w:p>
    <w:p xmlns:wp14="http://schemas.microsoft.com/office/word/2010/wordml" w:rsidR="009D76F3" w:rsidP="00405A97" w:rsidRDefault="005406F5" w14:paraId="071E4E01" wp14:textId="77777777">
      <w:r>
        <w:t>References</w:t>
      </w:r>
    </w:p>
    <w:p xmlns:wp14="http://schemas.microsoft.com/office/word/2010/wordml" w:rsidR="005406F5" w:rsidP="00405A97" w:rsidRDefault="005406F5" w14:paraId="3CF2D8B6" wp14:textId="77777777">
      <w:r>
        <w:rPr>
          <w:noProof/>
        </w:rPr>
        <w:drawing>
          <wp:inline xmlns:wp14="http://schemas.microsoft.com/office/word/2010/wordprocessingDrawing" distT="0" distB="0" distL="0" distR="0" wp14:anchorId="0C7E06AA" wp14:editId="58F372C9">
            <wp:extent cx="5554639" cy="5566483"/>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59445" cy="5571300"/>
                    </a:xfrm>
                    <a:prstGeom prst="rect">
                      <a:avLst/>
                    </a:prstGeom>
                  </pic:spPr>
                </pic:pic>
              </a:graphicData>
            </a:graphic>
          </wp:inline>
        </w:drawing>
      </w:r>
    </w:p>
    <w:p xmlns:wp14="http://schemas.microsoft.com/office/word/2010/wordml" w:rsidR="005406F5" w:rsidP="00405A97" w:rsidRDefault="005406F5" w14:paraId="0FB78278" wp14:textId="77777777">
      <w:r>
        <w:rPr>
          <w:noProof/>
        </w:rPr>
        <w:drawing>
          <wp:inline xmlns:wp14="http://schemas.microsoft.com/office/word/2010/wordprocessingDrawing" distT="0" distB="0" distL="0" distR="0" wp14:anchorId="4673925C" wp14:editId="611F9B80">
            <wp:extent cx="5581650" cy="19303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471" b="35144"/>
                    <a:stretch/>
                  </pic:blipFill>
                  <pic:spPr bwMode="auto">
                    <a:xfrm>
                      <a:off x="0" y="0"/>
                      <a:ext cx="5622174" cy="1944405"/>
                    </a:xfrm>
                    <a:prstGeom prst="rect">
                      <a:avLst/>
                    </a:prstGeom>
                    <a:ln>
                      <a:noFill/>
                    </a:ln>
                    <a:extLst>
                      <a:ext uri="{53640926-AAD7-44D8-BBD7-CCE9431645EC}">
                        <a14:shadowObscured xmlns:a14="http://schemas.microsoft.com/office/drawing/2010/main"/>
                      </a:ext>
                    </a:extLst>
                  </pic:spPr>
                </pic:pic>
              </a:graphicData>
            </a:graphic>
          </wp:inline>
        </w:drawing>
      </w:r>
    </w:p>
    <w:p xmlns:wp14="http://schemas.microsoft.com/office/word/2010/wordml" w:rsidRPr="005406F5" w:rsidR="00F17DAC" w:rsidP="005406F5" w:rsidRDefault="005406F5" w14:paraId="1FC39945" wp14:textId="77777777">
      <w:pPr>
        <w:pStyle w:val="Heading1"/>
        <w:jc w:val="left"/>
      </w:pPr>
      <w:r>
        <w:rPr>
          <w:noProof/>
        </w:rPr>
        <w:drawing>
          <wp:inline xmlns:wp14="http://schemas.microsoft.com/office/word/2010/wordprocessingDrawing" distT="0" distB="0" distL="0" distR="0" wp14:anchorId="336D0F4E" wp14:editId="0D36ADAE">
            <wp:extent cx="5971006" cy="6032310"/>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6082" cy="6037438"/>
                    </a:xfrm>
                    <a:prstGeom prst="rect">
                      <a:avLst/>
                    </a:prstGeom>
                  </pic:spPr>
                </pic:pic>
              </a:graphicData>
            </a:graphic>
          </wp:inline>
        </w:drawing>
      </w:r>
    </w:p>
    <w:p xmlns:wp14="http://schemas.microsoft.com/office/word/2010/wordml" w:rsidR="00CD1907" w:rsidP="00405A97" w:rsidRDefault="00CD1907" w14:paraId="0562CB0E" wp14:textId="77777777">
      <w:pPr>
        <w:rPr>
          <w:rFonts w:cs="Arial"/>
          <w:szCs w:val="24"/>
        </w:rPr>
      </w:pPr>
    </w:p>
    <w:p xmlns:wp14="http://schemas.microsoft.com/office/word/2010/wordml" w:rsidRPr="00405A97" w:rsidR="005406F5" w:rsidP="00405A97" w:rsidRDefault="005406F5" w14:paraId="34CE0A41" wp14:textId="77777777">
      <w:pPr>
        <w:rPr>
          <w:rFonts w:cs="Arial"/>
          <w:szCs w:val="24"/>
        </w:rPr>
      </w:pPr>
    </w:p>
    <w:sectPr w:rsidRPr="00405A97" w:rsidR="005406F5" w:rsidSect="003636AE">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endnote w:type="separator" w:id="-1">
    <w:p xmlns:wp14="http://schemas.microsoft.com/office/word/2010/wordml" w:rsidR="000331DC" w:rsidP="0016159C" w:rsidRDefault="000331DC" w14:paraId="62EBF3C5" wp14:textId="77777777">
      <w:pPr>
        <w:spacing w:after="0" w:line="240" w:lineRule="auto"/>
      </w:pPr>
      <w:r>
        <w:separator/>
      </w:r>
    </w:p>
  </w:endnote>
  <w:endnote w:type="continuationSeparator" w:id="0">
    <w:p xmlns:wp14="http://schemas.microsoft.com/office/word/2010/wordml" w:rsidR="000331DC" w:rsidP="0016159C" w:rsidRDefault="000331DC" w14:paraId="6D98A12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p14="http://schemas.microsoft.com/office/word/2010/wordprocessingDrawing"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footnote w:type="separator" w:id="-1">
    <w:p xmlns:wp14="http://schemas.microsoft.com/office/word/2010/wordml" w:rsidR="000331DC" w:rsidP="0016159C" w:rsidRDefault="000331DC" w14:paraId="2946DB82" wp14:textId="77777777">
      <w:pPr>
        <w:spacing w:after="0" w:line="240" w:lineRule="auto"/>
      </w:pPr>
      <w:r>
        <w:separator/>
      </w:r>
    </w:p>
  </w:footnote>
  <w:footnote w:type="continuationSeparator" w:id="0">
    <w:p xmlns:wp14="http://schemas.microsoft.com/office/word/2010/wordml" w:rsidR="000331DC" w:rsidP="0016159C" w:rsidRDefault="000331DC" w14:paraId="5997CC1D"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A29C7"/>
    <w:multiLevelType w:val="hybridMultilevel"/>
    <w:tmpl w:val="C65076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ED464FA"/>
    <w:multiLevelType w:val="hybridMultilevel"/>
    <w:tmpl w:val="2ED2911E"/>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 w15:restartNumberingAfterBreak="0">
    <w:nsid w:val="397B760B"/>
    <w:multiLevelType w:val="hybridMultilevel"/>
    <w:tmpl w:val="84F2BC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3AF45D80"/>
    <w:multiLevelType w:val="hybridMultilevel"/>
    <w:tmpl w:val="8D00D8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448A1B9A"/>
    <w:multiLevelType w:val="hybridMultilevel"/>
    <w:tmpl w:val="16B0B902"/>
    <w:lvl w:ilvl="0" w:tplc="2FD698BE">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4D2F382D"/>
    <w:multiLevelType w:val="multilevel"/>
    <w:tmpl w:val="03E6F34C"/>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543361EE"/>
    <w:multiLevelType w:val="hybridMultilevel"/>
    <w:tmpl w:val="5250417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5AB06B3F"/>
    <w:multiLevelType w:val="hybridMultilevel"/>
    <w:tmpl w:val="7F42A226"/>
    <w:lvl w:ilvl="0" w:tplc="D7D82476">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5FE80D74"/>
    <w:multiLevelType w:val="multilevel"/>
    <w:tmpl w:val="3A8A4ED6"/>
    <w:lvl w:ilvl="0">
      <w:start w:val="1"/>
      <w:numFmt w:val="decimal"/>
      <w:lvlText w:val="%1"/>
      <w:lvlJc w:val="left"/>
      <w:pPr>
        <w:ind w:left="0"/>
      </w:pPr>
      <w:rPr>
        <w:rFonts w:ascii="Times New Roman" w:hAnsi="Times New Roman" w:eastAsia="Times New Roman" w:cs="Times New Roman"/>
        <w:b/>
        <w:bCs/>
        <w:i w:val="0"/>
        <w:strike w:val="0"/>
        <w:dstrike w:val="0"/>
        <w:color w:val="000000"/>
        <w:sz w:val="24"/>
        <w:szCs w:val="24"/>
        <w:u w:val="none" w:color="000000"/>
        <w:bdr w:val="none" w:color="auto" w:sz="0" w:space="0"/>
        <w:shd w:val="clear" w:color="auto" w:fill="auto"/>
        <w:vertAlign w:val="baseline"/>
      </w:rPr>
    </w:lvl>
    <w:lvl w:ilvl="1">
      <w:start w:val="1"/>
      <w:numFmt w:val="decimal"/>
      <w:lvlText w:val="%1.%2"/>
      <w:lvlJc w:val="left"/>
      <w:pPr>
        <w:ind w:left="0"/>
      </w:pPr>
      <w:rPr>
        <w:rFonts w:ascii="Times New Roman" w:hAnsi="Times New Roman" w:eastAsia="Times New Roman" w:cs="Times New Roman"/>
        <w:b/>
        <w:bCs/>
        <w:i w:val="0"/>
        <w:strike w:val="0"/>
        <w:dstrike w:val="0"/>
        <w:color w:val="000000"/>
        <w:sz w:val="24"/>
        <w:szCs w:val="24"/>
        <w:u w:val="none" w:color="000000"/>
        <w:bdr w:val="none" w:color="auto" w:sz="0" w:space="0"/>
        <w:shd w:val="clear" w:color="auto" w:fill="auto"/>
        <w:vertAlign w:val="baseline"/>
      </w:rPr>
    </w:lvl>
    <w:lvl w:ilvl="2">
      <w:start w:val="1"/>
      <w:numFmt w:val="lowerRoman"/>
      <w:lvlText w:val="%3"/>
      <w:lvlJc w:val="left"/>
      <w:pPr>
        <w:ind w:left="1080"/>
      </w:pPr>
      <w:rPr>
        <w:rFonts w:ascii="Times New Roman" w:hAnsi="Times New Roman" w:eastAsia="Times New Roman" w:cs="Times New Roman"/>
        <w:b/>
        <w:bCs/>
        <w:i w:val="0"/>
        <w:strike w:val="0"/>
        <w:dstrike w:val="0"/>
        <w:color w:val="000000"/>
        <w:sz w:val="24"/>
        <w:szCs w:val="24"/>
        <w:u w:val="none" w:color="000000"/>
        <w:bdr w:val="none" w:color="auto" w:sz="0" w:space="0"/>
        <w:shd w:val="clear" w:color="auto" w:fill="auto"/>
        <w:vertAlign w:val="baseline"/>
      </w:rPr>
    </w:lvl>
    <w:lvl w:ilvl="3">
      <w:start w:val="1"/>
      <w:numFmt w:val="decimal"/>
      <w:lvlText w:val="%4"/>
      <w:lvlJc w:val="left"/>
      <w:pPr>
        <w:ind w:left="1800"/>
      </w:pPr>
      <w:rPr>
        <w:rFonts w:ascii="Times New Roman" w:hAnsi="Times New Roman" w:eastAsia="Times New Roman" w:cs="Times New Roman"/>
        <w:b/>
        <w:bCs/>
        <w:i w:val="0"/>
        <w:strike w:val="0"/>
        <w:dstrike w:val="0"/>
        <w:color w:val="000000"/>
        <w:sz w:val="24"/>
        <w:szCs w:val="24"/>
        <w:u w:val="none" w:color="000000"/>
        <w:bdr w:val="none" w:color="auto" w:sz="0" w:space="0"/>
        <w:shd w:val="clear" w:color="auto" w:fill="auto"/>
        <w:vertAlign w:val="baseline"/>
      </w:rPr>
    </w:lvl>
    <w:lvl w:ilvl="4">
      <w:start w:val="1"/>
      <w:numFmt w:val="lowerLetter"/>
      <w:lvlText w:val="%5"/>
      <w:lvlJc w:val="left"/>
      <w:pPr>
        <w:ind w:left="2520"/>
      </w:pPr>
      <w:rPr>
        <w:rFonts w:ascii="Times New Roman" w:hAnsi="Times New Roman" w:eastAsia="Times New Roman" w:cs="Times New Roman"/>
        <w:b/>
        <w:bCs/>
        <w:i w:val="0"/>
        <w:strike w:val="0"/>
        <w:dstrike w:val="0"/>
        <w:color w:val="000000"/>
        <w:sz w:val="24"/>
        <w:szCs w:val="24"/>
        <w:u w:val="none" w:color="000000"/>
        <w:bdr w:val="none" w:color="auto" w:sz="0" w:space="0"/>
        <w:shd w:val="clear" w:color="auto" w:fill="auto"/>
        <w:vertAlign w:val="baseline"/>
      </w:rPr>
    </w:lvl>
    <w:lvl w:ilvl="5">
      <w:start w:val="1"/>
      <w:numFmt w:val="lowerRoman"/>
      <w:lvlText w:val="%6"/>
      <w:lvlJc w:val="left"/>
      <w:pPr>
        <w:ind w:left="3240"/>
      </w:pPr>
      <w:rPr>
        <w:rFonts w:ascii="Times New Roman" w:hAnsi="Times New Roman" w:eastAsia="Times New Roman" w:cs="Times New Roman"/>
        <w:b/>
        <w:bCs/>
        <w:i w:val="0"/>
        <w:strike w:val="0"/>
        <w:dstrike w:val="0"/>
        <w:color w:val="000000"/>
        <w:sz w:val="24"/>
        <w:szCs w:val="24"/>
        <w:u w:val="none" w:color="000000"/>
        <w:bdr w:val="none" w:color="auto" w:sz="0" w:space="0"/>
        <w:shd w:val="clear" w:color="auto" w:fill="auto"/>
        <w:vertAlign w:val="baseline"/>
      </w:rPr>
    </w:lvl>
    <w:lvl w:ilvl="6">
      <w:start w:val="1"/>
      <w:numFmt w:val="decimal"/>
      <w:lvlText w:val="%7"/>
      <w:lvlJc w:val="left"/>
      <w:pPr>
        <w:ind w:left="3960"/>
      </w:pPr>
      <w:rPr>
        <w:rFonts w:ascii="Times New Roman" w:hAnsi="Times New Roman" w:eastAsia="Times New Roman" w:cs="Times New Roman"/>
        <w:b/>
        <w:bCs/>
        <w:i w:val="0"/>
        <w:strike w:val="0"/>
        <w:dstrike w:val="0"/>
        <w:color w:val="000000"/>
        <w:sz w:val="24"/>
        <w:szCs w:val="24"/>
        <w:u w:val="none" w:color="000000"/>
        <w:bdr w:val="none" w:color="auto" w:sz="0" w:space="0"/>
        <w:shd w:val="clear" w:color="auto" w:fill="auto"/>
        <w:vertAlign w:val="baseline"/>
      </w:rPr>
    </w:lvl>
    <w:lvl w:ilvl="7">
      <w:start w:val="1"/>
      <w:numFmt w:val="lowerLetter"/>
      <w:lvlText w:val="%8"/>
      <w:lvlJc w:val="left"/>
      <w:pPr>
        <w:ind w:left="4680"/>
      </w:pPr>
      <w:rPr>
        <w:rFonts w:ascii="Times New Roman" w:hAnsi="Times New Roman" w:eastAsia="Times New Roman" w:cs="Times New Roman"/>
        <w:b/>
        <w:bCs/>
        <w:i w:val="0"/>
        <w:strike w:val="0"/>
        <w:dstrike w:val="0"/>
        <w:color w:val="000000"/>
        <w:sz w:val="24"/>
        <w:szCs w:val="24"/>
        <w:u w:val="none" w:color="000000"/>
        <w:bdr w:val="none" w:color="auto" w:sz="0" w:space="0"/>
        <w:shd w:val="clear" w:color="auto" w:fill="auto"/>
        <w:vertAlign w:val="baseline"/>
      </w:rPr>
    </w:lvl>
    <w:lvl w:ilvl="8">
      <w:start w:val="1"/>
      <w:numFmt w:val="lowerRoman"/>
      <w:lvlText w:val="%9"/>
      <w:lvlJc w:val="left"/>
      <w:pPr>
        <w:ind w:left="5400"/>
      </w:pPr>
      <w:rPr>
        <w:rFonts w:ascii="Times New Roman" w:hAnsi="Times New Roman" w:eastAsia="Times New Roman" w:cs="Times New Roman"/>
        <w:b/>
        <w:bCs/>
        <w:i w:val="0"/>
        <w:strike w:val="0"/>
        <w:dstrike w:val="0"/>
        <w:color w:val="000000"/>
        <w:sz w:val="24"/>
        <w:szCs w:val="24"/>
        <w:u w:val="none" w:color="000000"/>
        <w:bdr w:val="none" w:color="auto" w:sz="0" w:space="0"/>
        <w:shd w:val="clear" w:color="auto" w:fill="auto"/>
        <w:vertAlign w:val="baseline"/>
      </w:rPr>
    </w:lvl>
  </w:abstractNum>
  <w:abstractNum w:abstractNumId="9" w15:restartNumberingAfterBreak="0">
    <w:nsid w:val="650E21FB"/>
    <w:multiLevelType w:val="hybridMultilevel"/>
    <w:tmpl w:val="A8DC947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75173E72"/>
    <w:multiLevelType w:val="hybridMultilevel"/>
    <w:tmpl w:val="CB4CBE5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75CC5443"/>
    <w:multiLevelType w:val="hybridMultilevel"/>
    <w:tmpl w:val="C832C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8C0F69"/>
    <w:multiLevelType w:val="hybridMultilevel"/>
    <w:tmpl w:val="9E78E1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9"/>
  </w:num>
  <w:num w:numId="2">
    <w:abstractNumId w:val="7"/>
  </w:num>
  <w:num w:numId="3">
    <w:abstractNumId w:val="1"/>
  </w:num>
  <w:num w:numId="4">
    <w:abstractNumId w:val="6"/>
  </w:num>
  <w:num w:numId="5">
    <w:abstractNumId w:val="4"/>
  </w:num>
  <w:num w:numId="6">
    <w:abstractNumId w:val="10"/>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8"/>
  </w:num>
  <w:num w:numId="15">
    <w:abstractNumId w:val="3"/>
  </w:num>
  <w:num w:numId="16">
    <w:abstractNumId w:val="0"/>
  </w:num>
  <w:num w:numId="17">
    <w:abstractNumId w:val="1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xmlns:wp14="http://schemas.microsoft.com/office/word/2010/wordprocessingDrawing"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G0MLM0N7cwNTO0MDJW0lEKTi0uzszPAykwqgUAaMugwywAAAA="/>
  </w:docVars>
  <w:rsids>
    <w:rsidRoot w:val="00621419"/>
    <w:rsid w:val="000331DC"/>
    <w:rsid w:val="000424C8"/>
    <w:rsid w:val="00054544"/>
    <w:rsid w:val="00057679"/>
    <w:rsid w:val="00074F9A"/>
    <w:rsid w:val="000773FB"/>
    <w:rsid w:val="00115F4A"/>
    <w:rsid w:val="00127F15"/>
    <w:rsid w:val="00130268"/>
    <w:rsid w:val="001415C8"/>
    <w:rsid w:val="001425CA"/>
    <w:rsid w:val="001577E9"/>
    <w:rsid w:val="0016159C"/>
    <w:rsid w:val="00170236"/>
    <w:rsid w:val="001962C4"/>
    <w:rsid w:val="001A1D95"/>
    <w:rsid w:val="001D3771"/>
    <w:rsid w:val="001F058A"/>
    <w:rsid w:val="00203726"/>
    <w:rsid w:val="002039F4"/>
    <w:rsid w:val="00234E4F"/>
    <w:rsid w:val="00237A73"/>
    <w:rsid w:val="002460E2"/>
    <w:rsid w:val="00254ED2"/>
    <w:rsid w:val="00255A35"/>
    <w:rsid w:val="002617A2"/>
    <w:rsid w:val="00282158"/>
    <w:rsid w:val="00286DE2"/>
    <w:rsid w:val="002A0767"/>
    <w:rsid w:val="002C6D6D"/>
    <w:rsid w:val="002E5FE7"/>
    <w:rsid w:val="002F0E52"/>
    <w:rsid w:val="003027B0"/>
    <w:rsid w:val="00302E25"/>
    <w:rsid w:val="00317419"/>
    <w:rsid w:val="0031748F"/>
    <w:rsid w:val="0031752B"/>
    <w:rsid w:val="00324628"/>
    <w:rsid w:val="003268A9"/>
    <w:rsid w:val="00332854"/>
    <w:rsid w:val="003636AE"/>
    <w:rsid w:val="00365EC8"/>
    <w:rsid w:val="00367CB0"/>
    <w:rsid w:val="00394C26"/>
    <w:rsid w:val="003A214E"/>
    <w:rsid w:val="003B470F"/>
    <w:rsid w:val="003C3A2E"/>
    <w:rsid w:val="003D5E52"/>
    <w:rsid w:val="003E31AB"/>
    <w:rsid w:val="0040461F"/>
    <w:rsid w:val="00405A97"/>
    <w:rsid w:val="00430390"/>
    <w:rsid w:val="004409A2"/>
    <w:rsid w:val="0045052B"/>
    <w:rsid w:val="00490FE2"/>
    <w:rsid w:val="0049379E"/>
    <w:rsid w:val="00493E2B"/>
    <w:rsid w:val="004A6B20"/>
    <w:rsid w:val="004B1BBB"/>
    <w:rsid w:val="00517E2A"/>
    <w:rsid w:val="005406F5"/>
    <w:rsid w:val="0054421A"/>
    <w:rsid w:val="00581B36"/>
    <w:rsid w:val="005A5AEC"/>
    <w:rsid w:val="006126D1"/>
    <w:rsid w:val="00621419"/>
    <w:rsid w:val="006621FC"/>
    <w:rsid w:val="00695B3F"/>
    <w:rsid w:val="006C54F7"/>
    <w:rsid w:val="006D0A7E"/>
    <w:rsid w:val="006D34CC"/>
    <w:rsid w:val="006E19C0"/>
    <w:rsid w:val="007069D9"/>
    <w:rsid w:val="007570FE"/>
    <w:rsid w:val="007607AF"/>
    <w:rsid w:val="00772CB2"/>
    <w:rsid w:val="007A165D"/>
    <w:rsid w:val="007A4D34"/>
    <w:rsid w:val="007C2295"/>
    <w:rsid w:val="007C6A05"/>
    <w:rsid w:val="007E1E69"/>
    <w:rsid w:val="007E5467"/>
    <w:rsid w:val="00806961"/>
    <w:rsid w:val="008100F9"/>
    <w:rsid w:val="00835500"/>
    <w:rsid w:val="00843946"/>
    <w:rsid w:val="00850419"/>
    <w:rsid w:val="0086147C"/>
    <w:rsid w:val="00862999"/>
    <w:rsid w:val="008739D9"/>
    <w:rsid w:val="00886E4F"/>
    <w:rsid w:val="00894289"/>
    <w:rsid w:val="00894DB3"/>
    <w:rsid w:val="008C0BA6"/>
    <w:rsid w:val="008E0214"/>
    <w:rsid w:val="009202FC"/>
    <w:rsid w:val="00952B4F"/>
    <w:rsid w:val="00954810"/>
    <w:rsid w:val="0095629B"/>
    <w:rsid w:val="00960435"/>
    <w:rsid w:val="00962125"/>
    <w:rsid w:val="00983D36"/>
    <w:rsid w:val="009844B5"/>
    <w:rsid w:val="009B24F8"/>
    <w:rsid w:val="009D16AE"/>
    <w:rsid w:val="009D76F3"/>
    <w:rsid w:val="00A04CBF"/>
    <w:rsid w:val="00A0522D"/>
    <w:rsid w:val="00A51445"/>
    <w:rsid w:val="00A603A8"/>
    <w:rsid w:val="00A925FE"/>
    <w:rsid w:val="00A94CFB"/>
    <w:rsid w:val="00AA13CE"/>
    <w:rsid w:val="00AA3C4F"/>
    <w:rsid w:val="00AB7B8F"/>
    <w:rsid w:val="00AE4F85"/>
    <w:rsid w:val="00B05C8E"/>
    <w:rsid w:val="00B32690"/>
    <w:rsid w:val="00B425E9"/>
    <w:rsid w:val="00B63583"/>
    <w:rsid w:val="00B82516"/>
    <w:rsid w:val="00B9047E"/>
    <w:rsid w:val="00B96EB0"/>
    <w:rsid w:val="00BD11FD"/>
    <w:rsid w:val="00BD238B"/>
    <w:rsid w:val="00BE0767"/>
    <w:rsid w:val="00BF6907"/>
    <w:rsid w:val="00C0424B"/>
    <w:rsid w:val="00C372DA"/>
    <w:rsid w:val="00C40A4C"/>
    <w:rsid w:val="00C61904"/>
    <w:rsid w:val="00C8512B"/>
    <w:rsid w:val="00C92344"/>
    <w:rsid w:val="00C92455"/>
    <w:rsid w:val="00CB255B"/>
    <w:rsid w:val="00CC1A9D"/>
    <w:rsid w:val="00CC2D71"/>
    <w:rsid w:val="00CC4E89"/>
    <w:rsid w:val="00CD1907"/>
    <w:rsid w:val="00CF60B5"/>
    <w:rsid w:val="00D75B65"/>
    <w:rsid w:val="00DB1504"/>
    <w:rsid w:val="00DC41DD"/>
    <w:rsid w:val="00DE1AB2"/>
    <w:rsid w:val="00DF20C4"/>
    <w:rsid w:val="00DF35C4"/>
    <w:rsid w:val="00DF65BB"/>
    <w:rsid w:val="00E01879"/>
    <w:rsid w:val="00E01E1F"/>
    <w:rsid w:val="00E40F86"/>
    <w:rsid w:val="00E50A62"/>
    <w:rsid w:val="00E51A29"/>
    <w:rsid w:val="00E52162"/>
    <w:rsid w:val="00E56E84"/>
    <w:rsid w:val="00E63F42"/>
    <w:rsid w:val="00E6766B"/>
    <w:rsid w:val="00E67C08"/>
    <w:rsid w:val="00E70CBE"/>
    <w:rsid w:val="00EB5A5A"/>
    <w:rsid w:val="00EB640E"/>
    <w:rsid w:val="00EC2396"/>
    <w:rsid w:val="00ED587E"/>
    <w:rsid w:val="00ED7DF7"/>
    <w:rsid w:val="00F0410A"/>
    <w:rsid w:val="00F07D80"/>
    <w:rsid w:val="00F157B6"/>
    <w:rsid w:val="00F15924"/>
    <w:rsid w:val="00F17DAC"/>
    <w:rsid w:val="00F17E95"/>
    <w:rsid w:val="00F27171"/>
    <w:rsid w:val="00F403BB"/>
    <w:rsid w:val="00F42762"/>
    <w:rsid w:val="00F5494C"/>
    <w:rsid w:val="00F74BF0"/>
    <w:rsid w:val="00F75669"/>
    <w:rsid w:val="00F90EC3"/>
    <w:rsid w:val="00FB1847"/>
    <w:rsid w:val="00FC2B8C"/>
    <w:rsid w:val="00FD6E64"/>
    <w:rsid w:val="00FF108B"/>
    <w:rsid w:val="72910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9F8A81"/>
  <w15:chartTrackingRefBased/>
  <w15:docId w15:val="{D82AE596-8D53-4C93-A056-8BF696DFC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p14="http://schemas.microsoft.com/office/word/2010/wordprocessingDrawing"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403BB"/>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E67C08"/>
    <w:pPr>
      <w:outlineLvl w:val="0"/>
    </w:pPr>
    <w:rPr>
      <w:rFonts w:cs="Arial"/>
      <w:b/>
      <w:szCs w:val="24"/>
    </w:rPr>
  </w:style>
  <w:style w:type="paragraph" w:styleId="Heading2">
    <w:name w:val="heading 2"/>
    <w:basedOn w:val="Heading1"/>
    <w:next w:val="Normal"/>
    <w:link w:val="Heading2Char"/>
    <w:uiPriority w:val="9"/>
    <w:unhideWhenUsed/>
    <w:qFormat/>
    <w:rsid w:val="00237A73"/>
    <w:pPr>
      <w:outlineLvl w:val="1"/>
    </w:pPr>
  </w:style>
  <w:style w:type="paragraph" w:styleId="Heading3">
    <w:name w:val="heading 3"/>
    <w:basedOn w:val="Normal"/>
    <w:next w:val="Normal"/>
    <w:link w:val="Heading3Char"/>
    <w:autoRedefine/>
    <w:uiPriority w:val="9"/>
    <w:unhideWhenUsed/>
    <w:qFormat/>
    <w:rsid w:val="00E67C08"/>
    <w:pPr>
      <w:keepNext/>
      <w:keepLines/>
      <w:spacing w:before="40" w:after="0"/>
      <w:outlineLvl w:val="2"/>
    </w:pPr>
    <w:rPr>
      <w:rFonts w:eastAsiaTheme="majorEastAsia" w:cstheme="majorBidi"/>
      <w:b/>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6159C"/>
    <w:pPr>
      <w:tabs>
        <w:tab w:val="center" w:pos="4680"/>
        <w:tab w:val="right" w:pos="9360"/>
      </w:tabs>
      <w:spacing w:after="0" w:line="240" w:lineRule="auto"/>
    </w:pPr>
  </w:style>
  <w:style w:type="character" w:styleId="HeaderChar" w:customStyle="1">
    <w:name w:val="Header Char"/>
    <w:basedOn w:val="DefaultParagraphFont"/>
    <w:link w:val="Header"/>
    <w:uiPriority w:val="99"/>
    <w:rsid w:val="0016159C"/>
  </w:style>
  <w:style w:type="paragraph" w:styleId="Footer">
    <w:name w:val="footer"/>
    <w:basedOn w:val="Normal"/>
    <w:link w:val="FooterChar"/>
    <w:uiPriority w:val="99"/>
    <w:unhideWhenUsed/>
    <w:rsid w:val="0016159C"/>
    <w:pPr>
      <w:tabs>
        <w:tab w:val="center" w:pos="4680"/>
        <w:tab w:val="right" w:pos="9360"/>
      </w:tabs>
      <w:spacing w:after="0" w:line="240" w:lineRule="auto"/>
    </w:pPr>
  </w:style>
  <w:style w:type="character" w:styleId="FooterChar" w:customStyle="1">
    <w:name w:val="Footer Char"/>
    <w:basedOn w:val="DefaultParagraphFont"/>
    <w:link w:val="Footer"/>
    <w:uiPriority w:val="99"/>
    <w:rsid w:val="0016159C"/>
  </w:style>
  <w:style w:type="paragraph" w:styleId="ListParagraph">
    <w:name w:val="List Paragraph"/>
    <w:basedOn w:val="Normal"/>
    <w:uiPriority w:val="34"/>
    <w:qFormat/>
    <w:rsid w:val="0095629B"/>
    <w:pPr>
      <w:ind w:left="720"/>
      <w:contextualSpacing/>
    </w:pPr>
  </w:style>
  <w:style w:type="character" w:styleId="ui-provider" w:customStyle="1">
    <w:name w:val="ui-provider"/>
    <w:basedOn w:val="DefaultParagraphFont"/>
    <w:rsid w:val="00806961"/>
  </w:style>
  <w:style w:type="character" w:styleId="Heading1Char" w:customStyle="1">
    <w:name w:val="Heading 1 Char"/>
    <w:basedOn w:val="DefaultParagraphFont"/>
    <w:link w:val="Heading1"/>
    <w:uiPriority w:val="9"/>
    <w:rsid w:val="00E67C08"/>
    <w:rPr>
      <w:rFonts w:ascii="Arial" w:hAnsi="Arial" w:cs="Arial"/>
      <w:b/>
      <w:sz w:val="24"/>
      <w:szCs w:val="24"/>
    </w:rPr>
  </w:style>
  <w:style w:type="character" w:styleId="Heading2Char" w:customStyle="1">
    <w:name w:val="Heading 2 Char"/>
    <w:basedOn w:val="DefaultParagraphFont"/>
    <w:link w:val="Heading2"/>
    <w:uiPriority w:val="9"/>
    <w:rsid w:val="00237A73"/>
    <w:rPr>
      <w:rFonts w:ascii="Arial" w:hAnsi="Arial"/>
      <w:b/>
      <w:sz w:val="24"/>
    </w:rPr>
  </w:style>
  <w:style w:type="character" w:styleId="Heading3Char" w:customStyle="1">
    <w:name w:val="Heading 3 Char"/>
    <w:basedOn w:val="DefaultParagraphFont"/>
    <w:link w:val="Heading3"/>
    <w:uiPriority w:val="9"/>
    <w:rsid w:val="00E67C08"/>
    <w:rPr>
      <w:rFonts w:ascii="Arial" w:hAnsi="Arial" w:eastAsiaTheme="majorEastAsia" w:cstheme="majorBidi"/>
      <w:b/>
      <w:sz w:val="24"/>
      <w:szCs w:val="24"/>
    </w:rPr>
  </w:style>
  <w:style w:type="paragraph" w:styleId="Bibliography">
    <w:name w:val="Bibliography"/>
    <w:basedOn w:val="Normal"/>
    <w:next w:val="Normal"/>
    <w:uiPriority w:val="37"/>
    <w:unhideWhenUsed/>
    <w:rsid w:val="002617A2"/>
  </w:style>
  <w:style w:type="paragraph" w:styleId="TOCHeading">
    <w:name w:val="TOC Heading"/>
    <w:basedOn w:val="Heading1"/>
    <w:next w:val="Normal"/>
    <w:uiPriority w:val="39"/>
    <w:unhideWhenUsed/>
    <w:qFormat/>
    <w:rsid w:val="00C8512B"/>
    <w:pPr>
      <w:keepNext/>
      <w:keepLines/>
      <w:spacing w:before="240" w:after="0" w:line="259" w:lineRule="auto"/>
      <w:jc w:val="left"/>
      <w:outlineLvl w:val="9"/>
    </w:pPr>
    <w:rPr>
      <w:rFonts w:asciiTheme="majorHAnsi" w:hAnsiTheme="majorHAnsi" w:eastAsiaTheme="majorEastAsia" w:cstheme="majorBidi"/>
      <w:b w:val="0"/>
      <w:color w:val="2E74B5" w:themeColor="accent1" w:themeShade="BF"/>
      <w:sz w:val="32"/>
      <w:szCs w:val="32"/>
    </w:rPr>
  </w:style>
  <w:style w:type="paragraph" w:styleId="TOC1">
    <w:name w:val="toc 1"/>
    <w:basedOn w:val="Normal"/>
    <w:next w:val="Normal"/>
    <w:autoRedefine/>
    <w:uiPriority w:val="39"/>
    <w:unhideWhenUsed/>
    <w:rsid w:val="00C8512B"/>
    <w:pPr>
      <w:spacing w:after="100"/>
    </w:pPr>
  </w:style>
  <w:style w:type="paragraph" w:styleId="TOC2">
    <w:name w:val="toc 2"/>
    <w:basedOn w:val="Normal"/>
    <w:next w:val="Normal"/>
    <w:autoRedefine/>
    <w:uiPriority w:val="39"/>
    <w:unhideWhenUsed/>
    <w:rsid w:val="00C8512B"/>
    <w:pPr>
      <w:spacing w:after="100"/>
      <w:ind w:left="240"/>
    </w:pPr>
  </w:style>
  <w:style w:type="paragraph" w:styleId="TOC3">
    <w:name w:val="toc 3"/>
    <w:basedOn w:val="Normal"/>
    <w:next w:val="Normal"/>
    <w:autoRedefine/>
    <w:uiPriority w:val="39"/>
    <w:unhideWhenUsed/>
    <w:rsid w:val="00C8512B"/>
    <w:pPr>
      <w:spacing w:after="100"/>
      <w:ind w:left="480"/>
    </w:pPr>
  </w:style>
  <w:style w:type="character" w:styleId="Hyperlink">
    <w:name w:val="Hyperlink"/>
    <w:basedOn w:val="DefaultParagraphFont"/>
    <w:uiPriority w:val="99"/>
    <w:unhideWhenUsed/>
    <w:rsid w:val="00C8512B"/>
    <w:rPr>
      <w:color w:val="0563C1" w:themeColor="hyperlink"/>
      <w:u w:val="single"/>
    </w:rPr>
  </w:style>
  <w:style w:type="paragraph" w:styleId="NoSpacing">
    <w:name w:val="No Spacing"/>
    <w:link w:val="NoSpacingChar"/>
    <w:uiPriority w:val="1"/>
    <w:qFormat/>
    <w:rsid w:val="003636AE"/>
    <w:pPr>
      <w:spacing w:after="0" w:line="240" w:lineRule="auto"/>
    </w:pPr>
    <w:rPr>
      <w:rFonts w:eastAsiaTheme="minorEastAsia"/>
    </w:rPr>
  </w:style>
  <w:style w:type="character" w:styleId="NoSpacingChar" w:customStyle="1">
    <w:name w:val="No Spacing Char"/>
    <w:basedOn w:val="DefaultParagraphFont"/>
    <w:link w:val="NoSpacing"/>
    <w:uiPriority w:val="1"/>
    <w:rsid w:val="003636AE"/>
    <w:rPr>
      <w:rFonts w:eastAsiaTheme="minorEastAsia"/>
    </w:rPr>
  </w:style>
  <w:style w:type="paragraph" w:styleId="NormalWeb">
    <w:name w:val="Normal (Web)"/>
    <w:basedOn w:val="Normal"/>
    <w:uiPriority w:val="99"/>
    <w:semiHidden/>
    <w:unhideWhenUsed/>
    <w:rsid w:val="00EB640E"/>
    <w:pPr>
      <w:spacing w:before="100" w:beforeAutospacing="1" w:after="100" w:afterAutospacing="1" w:line="240" w:lineRule="auto"/>
      <w:jc w:val="left"/>
    </w:pPr>
    <w:rPr>
      <w:rFonts w:ascii="Times New Roman" w:hAnsi="Times New Roman"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3072">
      <w:bodyDiv w:val="1"/>
      <w:marLeft w:val="0"/>
      <w:marRight w:val="0"/>
      <w:marTop w:val="0"/>
      <w:marBottom w:val="0"/>
      <w:divBdr>
        <w:top w:val="none" w:sz="0" w:space="0" w:color="auto"/>
        <w:left w:val="none" w:sz="0" w:space="0" w:color="auto"/>
        <w:bottom w:val="none" w:sz="0" w:space="0" w:color="auto"/>
        <w:right w:val="none" w:sz="0" w:space="0" w:color="auto"/>
      </w:divBdr>
    </w:div>
    <w:div w:id="21909215">
      <w:bodyDiv w:val="1"/>
      <w:marLeft w:val="0"/>
      <w:marRight w:val="0"/>
      <w:marTop w:val="0"/>
      <w:marBottom w:val="0"/>
      <w:divBdr>
        <w:top w:val="none" w:sz="0" w:space="0" w:color="auto"/>
        <w:left w:val="none" w:sz="0" w:space="0" w:color="auto"/>
        <w:bottom w:val="none" w:sz="0" w:space="0" w:color="auto"/>
        <w:right w:val="none" w:sz="0" w:space="0" w:color="auto"/>
      </w:divBdr>
    </w:div>
    <w:div w:id="27411419">
      <w:bodyDiv w:val="1"/>
      <w:marLeft w:val="0"/>
      <w:marRight w:val="0"/>
      <w:marTop w:val="0"/>
      <w:marBottom w:val="0"/>
      <w:divBdr>
        <w:top w:val="none" w:sz="0" w:space="0" w:color="auto"/>
        <w:left w:val="none" w:sz="0" w:space="0" w:color="auto"/>
        <w:bottom w:val="none" w:sz="0" w:space="0" w:color="auto"/>
        <w:right w:val="none" w:sz="0" w:space="0" w:color="auto"/>
      </w:divBdr>
    </w:div>
    <w:div w:id="75594926">
      <w:bodyDiv w:val="1"/>
      <w:marLeft w:val="0"/>
      <w:marRight w:val="0"/>
      <w:marTop w:val="0"/>
      <w:marBottom w:val="0"/>
      <w:divBdr>
        <w:top w:val="none" w:sz="0" w:space="0" w:color="auto"/>
        <w:left w:val="none" w:sz="0" w:space="0" w:color="auto"/>
        <w:bottom w:val="none" w:sz="0" w:space="0" w:color="auto"/>
        <w:right w:val="none" w:sz="0" w:space="0" w:color="auto"/>
      </w:divBdr>
    </w:div>
    <w:div w:id="84692034">
      <w:bodyDiv w:val="1"/>
      <w:marLeft w:val="0"/>
      <w:marRight w:val="0"/>
      <w:marTop w:val="0"/>
      <w:marBottom w:val="0"/>
      <w:divBdr>
        <w:top w:val="none" w:sz="0" w:space="0" w:color="auto"/>
        <w:left w:val="none" w:sz="0" w:space="0" w:color="auto"/>
        <w:bottom w:val="none" w:sz="0" w:space="0" w:color="auto"/>
        <w:right w:val="none" w:sz="0" w:space="0" w:color="auto"/>
      </w:divBdr>
    </w:div>
    <w:div w:id="87822095">
      <w:bodyDiv w:val="1"/>
      <w:marLeft w:val="0"/>
      <w:marRight w:val="0"/>
      <w:marTop w:val="0"/>
      <w:marBottom w:val="0"/>
      <w:divBdr>
        <w:top w:val="none" w:sz="0" w:space="0" w:color="auto"/>
        <w:left w:val="none" w:sz="0" w:space="0" w:color="auto"/>
        <w:bottom w:val="none" w:sz="0" w:space="0" w:color="auto"/>
        <w:right w:val="none" w:sz="0" w:space="0" w:color="auto"/>
      </w:divBdr>
    </w:div>
    <w:div w:id="92438259">
      <w:bodyDiv w:val="1"/>
      <w:marLeft w:val="0"/>
      <w:marRight w:val="0"/>
      <w:marTop w:val="0"/>
      <w:marBottom w:val="0"/>
      <w:divBdr>
        <w:top w:val="none" w:sz="0" w:space="0" w:color="auto"/>
        <w:left w:val="none" w:sz="0" w:space="0" w:color="auto"/>
        <w:bottom w:val="none" w:sz="0" w:space="0" w:color="auto"/>
        <w:right w:val="none" w:sz="0" w:space="0" w:color="auto"/>
      </w:divBdr>
    </w:div>
    <w:div w:id="133839395">
      <w:bodyDiv w:val="1"/>
      <w:marLeft w:val="0"/>
      <w:marRight w:val="0"/>
      <w:marTop w:val="0"/>
      <w:marBottom w:val="0"/>
      <w:divBdr>
        <w:top w:val="none" w:sz="0" w:space="0" w:color="auto"/>
        <w:left w:val="none" w:sz="0" w:space="0" w:color="auto"/>
        <w:bottom w:val="none" w:sz="0" w:space="0" w:color="auto"/>
        <w:right w:val="none" w:sz="0" w:space="0" w:color="auto"/>
      </w:divBdr>
    </w:div>
    <w:div w:id="135608865">
      <w:bodyDiv w:val="1"/>
      <w:marLeft w:val="0"/>
      <w:marRight w:val="0"/>
      <w:marTop w:val="0"/>
      <w:marBottom w:val="0"/>
      <w:divBdr>
        <w:top w:val="none" w:sz="0" w:space="0" w:color="auto"/>
        <w:left w:val="none" w:sz="0" w:space="0" w:color="auto"/>
        <w:bottom w:val="none" w:sz="0" w:space="0" w:color="auto"/>
        <w:right w:val="none" w:sz="0" w:space="0" w:color="auto"/>
      </w:divBdr>
    </w:div>
    <w:div w:id="141235981">
      <w:bodyDiv w:val="1"/>
      <w:marLeft w:val="0"/>
      <w:marRight w:val="0"/>
      <w:marTop w:val="0"/>
      <w:marBottom w:val="0"/>
      <w:divBdr>
        <w:top w:val="none" w:sz="0" w:space="0" w:color="auto"/>
        <w:left w:val="none" w:sz="0" w:space="0" w:color="auto"/>
        <w:bottom w:val="none" w:sz="0" w:space="0" w:color="auto"/>
        <w:right w:val="none" w:sz="0" w:space="0" w:color="auto"/>
      </w:divBdr>
    </w:div>
    <w:div w:id="149639686">
      <w:bodyDiv w:val="1"/>
      <w:marLeft w:val="0"/>
      <w:marRight w:val="0"/>
      <w:marTop w:val="0"/>
      <w:marBottom w:val="0"/>
      <w:divBdr>
        <w:top w:val="none" w:sz="0" w:space="0" w:color="auto"/>
        <w:left w:val="none" w:sz="0" w:space="0" w:color="auto"/>
        <w:bottom w:val="none" w:sz="0" w:space="0" w:color="auto"/>
        <w:right w:val="none" w:sz="0" w:space="0" w:color="auto"/>
      </w:divBdr>
    </w:div>
    <w:div w:id="154762493">
      <w:bodyDiv w:val="1"/>
      <w:marLeft w:val="0"/>
      <w:marRight w:val="0"/>
      <w:marTop w:val="0"/>
      <w:marBottom w:val="0"/>
      <w:divBdr>
        <w:top w:val="none" w:sz="0" w:space="0" w:color="auto"/>
        <w:left w:val="none" w:sz="0" w:space="0" w:color="auto"/>
        <w:bottom w:val="none" w:sz="0" w:space="0" w:color="auto"/>
        <w:right w:val="none" w:sz="0" w:space="0" w:color="auto"/>
      </w:divBdr>
    </w:div>
    <w:div w:id="158037065">
      <w:bodyDiv w:val="1"/>
      <w:marLeft w:val="0"/>
      <w:marRight w:val="0"/>
      <w:marTop w:val="0"/>
      <w:marBottom w:val="0"/>
      <w:divBdr>
        <w:top w:val="none" w:sz="0" w:space="0" w:color="auto"/>
        <w:left w:val="none" w:sz="0" w:space="0" w:color="auto"/>
        <w:bottom w:val="none" w:sz="0" w:space="0" w:color="auto"/>
        <w:right w:val="none" w:sz="0" w:space="0" w:color="auto"/>
      </w:divBdr>
    </w:div>
    <w:div w:id="161244533">
      <w:bodyDiv w:val="1"/>
      <w:marLeft w:val="0"/>
      <w:marRight w:val="0"/>
      <w:marTop w:val="0"/>
      <w:marBottom w:val="0"/>
      <w:divBdr>
        <w:top w:val="none" w:sz="0" w:space="0" w:color="auto"/>
        <w:left w:val="none" w:sz="0" w:space="0" w:color="auto"/>
        <w:bottom w:val="none" w:sz="0" w:space="0" w:color="auto"/>
        <w:right w:val="none" w:sz="0" w:space="0" w:color="auto"/>
      </w:divBdr>
    </w:div>
    <w:div w:id="211353787">
      <w:bodyDiv w:val="1"/>
      <w:marLeft w:val="0"/>
      <w:marRight w:val="0"/>
      <w:marTop w:val="0"/>
      <w:marBottom w:val="0"/>
      <w:divBdr>
        <w:top w:val="none" w:sz="0" w:space="0" w:color="auto"/>
        <w:left w:val="none" w:sz="0" w:space="0" w:color="auto"/>
        <w:bottom w:val="none" w:sz="0" w:space="0" w:color="auto"/>
        <w:right w:val="none" w:sz="0" w:space="0" w:color="auto"/>
      </w:divBdr>
    </w:div>
    <w:div w:id="218176027">
      <w:bodyDiv w:val="1"/>
      <w:marLeft w:val="0"/>
      <w:marRight w:val="0"/>
      <w:marTop w:val="0"/>
      <w:marBottom w:val="0"/>
      <w:divBdr>
        <w:top w:val="none" w:sz="0" w:space="0" w:color="auto"/>
        <w:left w:val="none" w:sz="0" w:space="0" w:color="auto"/>
        <w:bottom w:val="none" w:sz="0" w:space="0" w:color="auto"/>
        <w:right w:val="none" w:sz="0" w:space="0" w:color="auto"/>
      </w:divBdr>
    </w:div>
    <w:div w:id="222760744">
      <w:bodyDiv w:val="1"/>
      <w:marLeft w:val="0"/>
      <w:marRight w:val="0"/>
      <w:marTop w:val="0"/>
      <w:marBottom w:val="0"/>
      <w:divBdr>
        <w:top w:val="none" w:sz="0" w:space="0" w:color="auto"/>
        <w:left w:val="none" w:sz="0" w:space="0" w:color="auto"/>
        <w:bottom w:val="none" w:sz="0" w:space="0" w:color="auto"/>
        <w:right w:val="none" w:sz="0" w:space="0" w:color="auto"/>
      </w:divBdr>
    </w:div>
    <w:div w:id="260844277">
      <w:bodyDiv w:val="1"/>
      <w:marLeft w:val="0"/>
      <w:marRight w:val="0"/>
      <w:marTop w:val="0"/>
      <w:marBottom w:val="0"/>
      <w:divBdr>
        <w:top w:val="none" w:sz="0" w:space="0" w:color="auto"/>
        <w:left w:val="none" w:sz="0" w:space="0" w:color="auto"/>
        <w:bottom w:val="none" w:sz="0" w:space="0" w:color="auto"/>
        <w:right w:val="none" w:sz="0" w:space="0" w:color="auto"/>
      </w:divBdr>
    </w:div>
    <w:div w:id="261113111">
      <w:bodyDiv w:val="1"/>
      <w:marLeft w:val="0"/>
      <w:marRight w:val="0"/>
      <w:marTop w:val="0"/>
      <w:marBottom w:val="0"/>
      <w:divBdr>
        <w:top w:val="none" w:sz="0" w:space="0" w:color="auto"/>
        <w:left w:val="none" w:sz="0" w:space="0" w:color="auto"/>
        <w:bottom w:val="none" w:sz="0" w:space="0" w:color="auto"/>
        <w:right w:val="none" w:sz="0" w:space="0" w:color="auto"/>
      </w:divBdr>
    </w:div>
    <w:div w:id="270020161">
      <w:bodyDiv w:val="1"/>
      <w:marLeft w:val="0"/>
      <w:marRight w:val="0"/>
      <w:marTop w:val="0"/>
      <w:marBottom w:val="0"/>
      <w:divBdr>
        <w:top w:val="none" w:sz="0" w:space="0" w:color="auto"/>
        <w:left w:val="none" w:sz="0" w:space="0" w:color="auto"/>
        <w:bottom w:val="none" w:sz="0" w:space="0" w:color="auto"/>
        <w:right w:val="none" w:sz="0" w:space="0" w:color="auto"/>
      </w:divBdr>
    </w:div>
    <w:div w:id="283391789">
      <w:bodyDiv w:val="1"/>
      <w:marLeft w:val="0"/>
      <w:marRight w:val="0"/>
      <w:marTop w:val="0"/>
      <w:marBottom w:val="0"/>
      <w:divBdr>
        <w:top w:val="none" w:sz="0" w:space="0" w:color="auto"/>
        <w:left w:val="none" w:sz="0" w:space="0" w:color="auto"/>
        <w:bottom w:val="none" w:sz="0" w:space="0" w:color="auto"/>
        <w:right w:val="none" w:sz="0" w:space="0" w:color="auto"/>
      </w:divBdr>
    </w:div>
    <w:div w:id="286161892">
      <w:bodyDiv w:val="1"/>
      <w:marLeft w:val="0"/>
      <w:marRight w:val="0"/>
      <w:marTop w:val="0"/>
      <w:marBottom w:val="0"/>
      <w:divBdr>
        <w:top w:val="none" w:sz="0" w:space="0" w:color="auto"/>
        <w:left w:val="none" w:sz="0" w:space="0" w:color="auto"/>
        <w:bottom w:val="none" w:sz="0" w:space="0" w:color="auto"/>
        <w:right w:val="none" w:sz="0" w:space="0" w:color="auto"/>
      </w:divBdr>
    </w:div>
    <w:div w:id="301735001">
      <w:bodyDiv w:val="1"/>
      <w:marLeft w:val="0"/>
      <w:marRight w:val="0"/>
      <w:marTop w:val="0"/>
      <w:marBottom w:val="0"/>
      <w:divBdr>
        <w:top w:val="none" w:sz="0" w:space="0" w:color="auto"/>
        <w:left w:val="none" w:sz="0" w:space="0" w:color="auto"/>
        <w:bottom w:val="none" w:sz="0" w:space="0" w:color="auto"/>
        <w:right w:val="none" w:sz="0" w:space="0" w:color="auto"/>
      </w:divBdr>
    </w:div>
    <w:div w:id="319695472">
      <w:bodyDiv w:val="1"/>
      <w:marLeft w:val="0"/>
      <w:marRight w:val="0"/>
      <w:marTop w:val="0"/>
      <w:marBottom w:val="0"/>
      <w:divBdr>
        <w:top w:val="none" w:sz="0" w:space="0" w:color="auto"/>
        <w:left w:val="none" w:sz="0" w:space="0" w:color="auto"/>
        <w:bottom w:val="none" w:sz="0" w:space="0" w:color="auto"/>
        <w:right w:val="none" w:sz="0" w:space="0" w:color="auto"/>
      </w:divBdr>
    </w:div>
    <w:div w:id="327752152">
      <w:bodyDiv w:val="1"/>
      <w:marLeft w:val="0"/>
      <w:marRight w:val="0"/>
      <w:marTop w:val="0"/>
      <w:marBottom w:val="0"/>
      <w:divBdr>
        <w:top w:val="none" w:sz="0" w:space="0" w:color="auto"/>
        <w:left w:val="none" w:sz="0" w:space="0" w:color="auto"/>
        <w:bottom w:val="none" w:sz="0" w:space="0" w:color="auto"/>
        <w:right w:val="none" w:sz="0" w:space="0" w:color="auto"/>
      </w:divBdr>
    </w:div>
    <w:div w:id="350189164">
      <w:bodyDiv w:val="1"/>
      <w:marLeft w:val="0"/>
      <w:marRight w:val="0"/>
      <w:marTop w:val="0"/>
      <w:marBottom w:val="0"/>
      <w:divBdr>
        <w:top w:val="none" w:sz="0" w:space="0" w:color="auto"/>
        <w:left w:val="none" w:sz="0" w:space="0" w:color="auto"/>
        <w:bottom w:val="none" w:sz="0" w:space="0" w:color="auto"/>
        <w:right w:val="none" w:sz="0" w:space="0" w:color="auto"/>
      </w:divBdr>
    </w:div>
    <w:div w:id="356851865">
      <w:bodyDiv w:val="1"/>
      <w:marLeft w:val="0"/>
      <w:marRight w:val="0"/>
      <w:marTop w:val="0"/>
      <w:marBottom w:val="0"/>
      <w:divBdr>
        <w:top w:val="none" w:sz="0" w:space="0" w:color="auto"/>
        <w:left w:val="none" w:sz="0" w:space="0" w:color="auto"/>
        <w:bottom w:val="none" w:sz="0" w:space="0" w:color="auto"/>
        <w:right w:val="none" w:sz="0" w:space="0" w:color="auto"/>
      </w:divBdr>
    </w:div>
    <w:div w:id="371467951">
      <w:bodyDiv w:val="1"/>
      <w:marLeft w:val="0"/>
      <w:marRight w:val="0"/>
      <w:marTop w:val="0"/>
      <w:marBottom w:val="0"/>
      <w:divBdr>
        <w:top w:val="none" w:sz="0" w:space="0" w:color="auto"/>
        <w:left w:val="none" w:sz="0" w:space="0" w:color="auto"/>
        <w:bottom w:val="none" w:sz="0" w:space="0" w:color="auto"/>
        <w:right w:val="none" w:sz="0" w:space="0" w:color="auto"/>
      </w:divBdr>
    </w:div>
    <w:div w:id="392199727">
      <w:bodyDiv w:val="1"/>
      <w:marLeft w:val="0"/>
      <w:marRight w:val="0"/>
      <w:marTop w:val="0"/>
      <w:marBottom w:val="0"/>
      <w:divBdr>
        <w:top w:val="none" w:sz="0" w:space="0" w:color="auto"/>
        <w:left w:val="none" w:sz="0" w:space="0" w:color="auto"/>
        <w:bottom w:val="none" w:sz="0" w:space="0" w:color="auto"/>
        <w:right w:val="none" w:sz="0" w:space="0" w:color="auto"/>
      </w:divBdr>
    </w:div>
    <w:div w:id="401221087">
      <w:bodyDiv w:val="1"/>
      <w:marLeft w:val="0"/>
      <w:marRight w:val="0"/>
      <w:marTop w:val="0"/>
      <w:marBottom w:val="0"/>
      <w:divBdr>
        <w:top w:val="none" w:sz="0" w:space="0" w:color="auto"/>
        <w:left w:val="none" w:sz="0" w:space="0" w:color="auto"/>
        <w:bottom w:val="none" w:sz="0" w:space="0" w:color="auto"/>
        <w:right w:val="none" w:sz="0" w:space="0" w:color="auto"/>
      </w:divBdr>
    </w:div>
    <w:div w:id="431628989">
      <w:bodyDiv w:val="1"/>
      <w:marLeft w:val="0"/>
      <w:marRight w:val="0"/>
      <w:marTop w:val="0"/>
      <w:marBottom w:val="0"/>
      <w:divBdr>
        <w:top w:val="none" w:sz="0" w:space="0" w:color="auto"/>
        <w:left w:val="none" w:sz="0" w:space="0" w:color="auto"/>
        <w:bottom w:val="none" w:sz="0" w:space="0" w:color="auto"/>
        <w:right w:val="none" w:sz="0" w:space="0" w:color="auto"/>
      </w:divBdr>
    </w:div>
    <w:div w:id="465322889">
      <w:bodyDiv w:val="1"/>
      <w:marLeft w:val="0"/>
      <w:marRight w:val="0"/>
      <w:marTop w:val="0"/>
      <w:marBottom w:val="0"/>
      <w:divBdr>
        <w:top w:val="none" w:sz="0" w:space="0" w:color="auto"/>
        <w:left w:val="none" w:sz="0" w:space="0" w:color="auto"/>
        <w:bottom w:val="none" w:sz="0" w:space="0" w:color="auto"/>
        <w:right w:val="none" w:sz="0" w:space="0" w:color="auto"/>
      </w:divBdr>
    </w:div>
    <w:div w:id="477958856">
      <w:bodyDiv w:val="1"/>
      <w:marLeft w:val="0"/>
      <w:marRight w:val="0"/>
      <w:marTop w:val="0"/>
      <w:marBottom w:val="0"/>
      <w:divBdr>
        <w:top w:val="none" w:sz="0" w:space="0" w:color="auto"/>
        <w:left w:val="none" w:sz="0" w:space="0" w:color="auto"/>
        <w:bottom w:val="none" w:sz="0" w:space="0" w:color="auto"/>
        <w:right w:val="none" w:sz="0" w:space="0" w:color="auto"/>
      </w:divBdr>
    </w:div>
    <w:div w:id="484857418">
      <w:bodyDiv w:val="1"/>
      <w:marLeft w:val="0"/>
      <w:marRight w:val="0"/>
      <w:marTop w:val="0"/>
      <w:marBottom w:val="0"/>
      <w:divBdr>
        <w:top w:val="none" w:sz="0" w:space="0" w:color="auto"/>
        <w:left w:val="none" w:sz="0" w:space="0" w:color="auto"/>
        <w:bottom w:val="none" w:sz="0" w:space="0" w:color="auto"/>
        <w:right w:val="none" w:sz="0" w:space="0" w:color="auto"/>
      </w:divBdr>
    </w:div>
    <w:div w:id="485053879">
      <w:bodyDiv w:val="1"/>
      <w:marLeft w:val="0"/>
      <w:marRight w:val="0"/>
      <w:marTop w:val="0"/>
      <w:marBottom w:val="0"/>
      <w:divBdr>
        <w:top w:val="none" w:sz="0" w:space="0" w:color="auto"/>
        <w:left w:val="none" w:sz="0" w:space="0" w:color="auto"/>
        <w:bottom w:val="none" w:sz="0" w:space="0" w:color="auto"/>
        <w:right w:val="none" w:sz="0" w:space="0" w:color="auto"/>
      </w:divBdr>
    </w:div>
    <w:div w:id="493304179">
      <w:bodyDiv w:val="1"/>
      <w:marLeft w:val="0"/>
      <w:marRight w:val="0"/>
      <w:marTop w:val="0"/>
      <w:marBottom w:val="0"/>
      <w:divBdr>
        <w:top w:val="none" w:sz="0" w:space="0" w:color="auto"/>
        <w:left w:val="none" w:sz="0" w:space="0" w:color="auto"/>
        <w:bottom w:val="none" w:sz="0" w:space="0" w:color="auto"/>
        <w:right w:val="none" w:sz="0" w:space="0" w:color="auto"/>
      </w:divBdr>
    </w:div>
    <w:div w:id="528490285">
      <w:bodyDiv w:val="1"/>
      <w:marLeft w:val="0"/>
      <w:marRight w:val="0"/>
      <w:marTop w:val="0"/>
      <w:marBottom w:val="0"/>
      <w:divBdr>
        <w:top w:val="none" w:sz="0" w:space="0" w:color="auto"/>
        <w:left w:val="none" w:sz="0" w:space="0" w:color="auto"/>
        <w:bottom w:val="none" w:sz="0" w:space="0" w:color="auto"/>
        <w:right w:val="none" w:sz="0" w:space="0" w:color="auto"/>
      </w:divBdr>
    </w:div>
    <w:div w:id="575168204">
      <w:bodyDiv w:val="1"/>
      <w:marLeft w:val="0"/>
      <w:marRight w:val="0"/>
      <w:marTop w:val="0"/>
      <w:marBottom w:val="0"/>
      <w:divBdr>
        <w:top w:val="none" w:sz="0" w:space="0" w:color="auto"/>
        <w:left w:val="none" w:sz="0" w:space="0" w:color="auto"/>
        <w:bottom w:val="none" w:sz="0" w:space="0" w:color="auto"/>
        <w:right w:val="none" w:sz="0" w:space="0" w:color="auto"/>
      </w:divBdr>
    </w:div>
    <w:div w:id="594172125">
      <w:bodyDiv w:val="1"/>
      <w:marLeft w:val="0"/>
      <w:marRight w:val="0"/>
      <w:marTop w:val="0"/>
      <w:marBottom w:val="0"/>
      <w:divBdr>
        <w:top w:val="none" w:sz="0" w:space="0" w:color="auto"/>
        <w:left w:val="none" w:sz="0" w:space="0" w:color="auto"/>
        <w:bottom w:val="none" w:sz="0" w:space="0" w:color="auto"/>
        <w:right w:val="none" w:sz="0" w:space="0" w:color="auto"/>
      </w:divBdr>
    </w:div>
    <w:div w:id="594435790">
      <w:bodyDiv w:val="1"/>
      <w:marLeft w:val="0"/>
      <w:marRight w:val="0"/>
      <w:marTop w:val="0"/>
      <w:marBottom w:val="0"/>
      <w:divBdr>
        <w:top w:val="none" w:sz="0" w:space="0" w:color="auto"/>
        <w:left w:val="none" w:sz="0" w:space="0" w:color="auto"/>
        <w:bottom w:val="none" w:sz="0" w:space="0" w:color="auto"/>
        <w:right w:val="none" w:sz="0" w:space="0" w:color="auto"/>
      </w:divBdr>
    </w:div>
    <w:div w:id="601306922">
      <w:bodyDiv w:val="1"/>
      <w:marLeft w:val="0"/>
      <w:marRight w:val="0"/>
      <w:marTop w:val="0"/>
      <w:marBottom w:val="0"/>
      <w:divBdr>
        <w:top w:val="none" w:sz="0" w:space="0" w:color="auto"/>
        <w:left w:val="none" w:sz="0" w:space="0" w:color="auto"/>
        <w:bottom w:val="none" w:sz="0" w:space="0" w:color="auto"/>
        <w:right w:val="none" w:sz="0" w:space="0" w:color="auto"/>
      </w:divBdr>
    </w:div>
    <w:div w:id="611010146">
      <w:bodyDiv w:val="1"/>
      <w:marLeft w:val="0"/>
      <w:marRight w:val="0"/>
      <w:marTop w:val="0"/>
      <w:marBottom w:val="0"/>
      <w:divBdr>
        <w:top w:val="none" w:sz="0" w:space="0" w:color="auto"/>
        <w:left w:val="none" w:sz="0" w:space="0" w:color="auto"/>
        <w:bottom w:val="none" w:sz="0" w:space="0" w:color="auto"/>
        <w:right w:val="none" w:sz="0" w:space="0" w:color="auto"/>
      </w:divBdr>
    </w:div>
    <w:div w:id="629362245">
      <w:bodyDiv w:val="1"/>
      <w:marLeft w:val="0"/>
      <w:marRight w:val="0"/>
      <w:marTop w:val="0"/>
      <w:marBottom w:val="0"/>
      <w:divBdr>
        <w:top w:val="none" w:sz="0" w:space="0" w:color="auto"/>
        <w:left w:val="none" w:sz="0" w:space="0" w:color="auto"/>
        <w:bottom w:val="none" w:sz="0" w:space="0" w:color="auto"/>
        <w:right w:val="none" w:sz="0" w:space="0" w:color="auto"/>
      </w:divBdr>
    </w:div>
    <w:div w:id="734160188">
      <w:bodyDiv w:val="1"/>
      <w:marLeft w:val="0"/>
      <w:marRight w:val="0"/>
      <w:marTop w:val="0"/>
      <w:marBottom w:val="0"/>
      <w:divBdr>
        <w:top w:val="none" w:sz="0" w:space="0" w:color="auto"/>
        <w:left w:val="none" w:sz="0" w:space="0" w:color="auto"/>
        <w:bottom w:val="none" w:sz="0" w:space="0" w:color="auto"/>
        <w:right w:val="none" w:sz="0" w:space="0" w:color="auto"/>
      </w:divBdr>
    </w:div>
    <w:div w:id="773283705">
      <w:bodyDiv w:val="1"/>
      <w:marLeft w:val="0"/>
      <w:marRight w:val="0"/>
      <w:marTop w:val="0"/>
      <w:marBottom w:val="0"/>
      <w:divBdr>
        <w:top w:val="none" w:sz="0" w:space="0" w:color="auto"/>
        <w:left w:val="none" w:sz="0" w:space="0" w:color="auto"/>
        <w:bottom w:val="none" w:sz="0" w:space="0" w:color="auto"/>
        <w:right w:val="none" w:sz="0" w:space="0" w:color="auto"/>
      </w:divBdr>
    </w:div>
    <w:div w:id="790512166">
      <w:bodyDiv w:val="1"/>
      <w:marLeft w:val="0"/>
      <w:marRight w:val="0"/>
      <w:marTop w:val="0"/>
      <w:marBottom w:val="0"/>
      <w:divBdr>
        <w:top w:val="none" w:sz="0" w:space="0" w:color="auto"/>
        <w:left w:val="none" w:sz="0" w:space="0" w:color="auto"/>
        <w:bottom w:val="none" w:sz="0" w:space="0" w:color="auto"/>
        <w:right w:val="none" w:sz="0" w:space="0" w:color="auto"/>
      </w:divBdr>
    </w:div>
    <w:div w:id="791285704">
      <w:bodyDiv w:val="1"/>
      <w:marLeft w:val="0"/>
      <w:marRight w:val="0"/>
      <w:marTop w:val="0"/>
      <w:marBottom w:val="0"/>
      <w:divBdr>
        <w:top w:val="none" w:sz="0" w:space="0" w:color="auto"/>
        <w:left w:val="none" w:sz="0" w:space="0" w:color="auto"/>
        <w:bottom w:val="none" w:sz="0" w:space="0" w:color="auto"/>
        <w:right w:val="none" w:sz="0" w:space="0" w:color="auto"/>
      </w:divBdr>
    </w:div>
    <w:div w:id="924920282">
      <w:bodyDiv w:val="1"/>
      <w:marLeft w:val="0"/>
      <w:marRight w:val="0"/>
      <w:marTop w:val="0"/>
      <w:marBottom w:val="0"/>
      <w:divBdr>
        <w:top w:val="none" w:sz="0" w:space="0" w:color="auto"/>
        <w:left w:val="none" w:sz="0" w:space="0" w:color="auto"/>
        <w:bottom w:val="none" w:sz="0" w:space="0" w:color="auto"/>
        <w:right w:val="none" w:sz="0" w:space="0" w:color="auto"/>
      </w:divBdr>
    </w:div>
    <w:div w:id="925304472">
      <w:bodyDiv w:val="1"/>
      <w:marLeft w:val="0"/>
      <w:marRight w:val="0"/>
      <w:marTop w:val="0"/>
      <w:marBottom w:val="0"/>
      <w:divBdr>
        <w:top w:val="none" w:sz="0" w:space="0" w:color="auto"/>
        <w:left w:val="none" w:sz="0" w:space="0" w:color="auto"/>
        <w:bottom w:val="none" w:sz="0" w:space="0" w:color="auto"/>
        <w:right w:val="none" w:sz="0" w:space="0" w:color="auto"/>
      </w:divBdr>
    </w:div>
    <w:div w:id="930047030">
      <w:bodyDiv w:val="1"/>
      <w:marLeft w:val="0"/>
      <w:marRight w:val="0"/>
      <w:marTop w:val="0"/>
      <w:marBottom w:val="0"/>
      <w:divBdr>
        <w:top w:val="none" w:sz="0" w:space="0" w:color="auto"/>
        <w:left w:val="none" w:sz="0" w:space="0" w:color="auto"/>
        <w:bottom w:val="none" w:sz="0" w:space="0" w:color="auto"/>
        <w:right w:val="none" w:sz="0" w:space="0" w:color="auto"/>
      </w:divBdr>
    </w:div>
    <w:div w:id="931666315">
      <w:bodyDiv w:val="1"/>
      <w:marLeft w:val="0"/>
      <w:marRight w:val="0"/>
      <w:marTop w:val="0"/>
      <w:marBottom w:val="0"/>
      <w:divBdr>
        <w:top w:val="none" w:sz="0" w:space="0" w:color="auto"/>
        <w:left w:val="none" w:sz="0" w:space="0" w:color="auto"/>
        <w:bottom w:val="none" w:sz="0" w:space="0" w:color="auto"/>
        <w:right w:val="none" w:sz="0" w:space="0" w:color="auto"/>
      </w:divBdr>
    </w:div>
    <w:div w:id="960647608">
      <w:bodyDiv w:val="1"/>
      <w:marLeft w:val="0"/>
      <w:marRight w:val="0"/>
      <w:marTop w:val="0"/>
      <w:marBottom w:val="0"/>
      <w:divBdr>
        <w:top w:val="none" w:sz="0" w:space="0" w:color="auto"/>
        <w:left w:val="none" w:sz="0" w:space="0" w:color="auto"/>
        <w:bottom w:val="none" w:sz="0" w:space="0" w:color="auto"/>
        <w:right w:val="none" w:sz="0" w:space="0" w:color="auto"/>
      </w:divBdr>
    </w:div>
    <w:div w:id="984429739">
      <w:bodyDiv w:val="1"/>
      <w:marLeft w:val="0"/>
      <w:marRight w:val="0"/>
      <w:marTop w:val="0"/>
      <w:marBottom w:val="0"/>
      <w:divBdr>
        <w:top w:val="none" w:sz="0" w:space="0" w:color="auto"/>
        <w:left w:val="none" w:sz="0" w:space="0" w:color="auto"/>
        <w:bottom w:val="none" w:sz="0" w:space="0" w:color="auto"/>
        <w:right w:val="none" w:sz="0" w:space="0" w:color="auto"/>
      </w:divBdr>
    </w:div>
    <w:div w:id="1052731010">
      <w:bodyDiv w:val="1"/>
      <w:marLeft w:val="0"/>
      <w:marRight w:val="0"/>
      <w:marTop w:val="0"/>
      <w:marBottom w:val="0"/>
      <w:divBdr>
        <w:top w:val="none" w:sz="0" w:space="0" w:color="auto"/>
        <w:left w:val="none" w:sz="0" w:space="0" w:color="auto"/>
        <w:bottom w:val="none" w:sz="0" w:space="0" w:color="auto"/>
        <w:right w:val="none" w:sz="0" w:space="0" w:color="auto"/>
      </w:divBdr>
    </w:div>
    <w:div w:id="1077097826">
      <w:bodyDiv w:val="1"/>
      <w:marLeft w:val="0"/>
      <w:marRight w:val="0"/>
      <w:marTop w:val="0"/>
      <w:marBottom w:val="0"/>
      <w:divBdr>
        <w:top w:val="none" w:sz="0" w:space="0" w:color="auto"/>
        <w:left w:val="none" w:sz="0" w:space="0" w:color="auto"/>
        <w:bottom w:val="none" w:sz="0" w:space="0" w:color="auto"/>
        <w:right w:val="none" w:sz="0" w:space="0" w:color="auto"/>
      </w:divBdr>
    </w:div>
    <w:div w:id="1113939568">
      <w:bodyDiv w:val="1"/>
      <w:marLeft w:val="0"/>
      <w:marRight w:val="0"/>
      <w:marTop w:val="0"/>
      <w:marBottom w:val="0"/>
      <w:divBdr>
        <w:top w:val="none" w:sz="0" w:space="0" w:color="auto"/>
        <w:left w:val="none" w:sz="0" w:space="0" w:color="auto"/>
        <w:bottom w:val="none" w:sz="0" w:space="0" w:color="auto"/>
        <w:right w:val="none" w:sz="0" w:space="0" w:color="auto"/>
      </w:divBdr>
    </w:div>
    <w:div w:id="1145201231">
      <w:bodyDiv w:val="1"/>
      <w:marLeft w:val="0"/>
      <w:marRight w:val="0"/>
      <w:marTop w:val="0"/>
      <w:marBottom w:val="0"/>
      <w:divBdr>
        <w:top w:val="none" w:sz="0" w:space="0" w:color="auto"/>
        <w:left w:val="none" w:sz="0" w:space="0" w:color="auto"/>
        <w:bottom w:val="none" w:sz="0" w:space="0" w:color="auto"/>
        <w:right w:val="none" w:sz="0" w:space="0" w:color="auto"/>
      </w:divBdr>
    </w:div>
    <w:div w:id="1150093364">
      <w:bodyDiv w:val="1"/>
      <w:marLeft w:val="0"/>
      <w:marRight w:val="0"/>
      <w:marTop w:val="0"/>
      <w:marBottom w:val="0"/>
      <w:divBdr>
        <w:top w:val="none" w:sz="0" w:space="0" w:color="auto"/>
        <w:left w:val="none" w:sz="0" w:space="0" w:color="auto"/>
        <w:bottom w:val="none" w:sz="0" w:space="0" w:color="auto"/>
        <w:right w:val="none" w:sz="0" w:space="0" w:color="auto"/>
      </w:divBdr>
    </w:div>
    <w:div w:id="1155415968">
      <w:bodyDiv w:val="1"/>
      <w:marLeft w:val="0"/>
      <w:marRight w:val="0"/>
      <w:marTop w:val="0"/>
      <w:marBottom w:val="0"/>
      <w:divBdr>
        <w:top w:val="none" w:sz="0" w:space="0" w:color="auto"/>
        <w:left w:val="none" w:sz="0" w:space="0" w:color="auto"/>
        <w:bottom w:val="none" w:sz="0" w:space="0" w:color="auto"/>
        <w:right w:val="none" w:sz="0" w:space="0" w:color="auto"/>
      </w:divBdr>
    </w:div>
    <w:div w:id="1225331033">
      <w:bodyDiv w:val="1"/>
      <w:marLeft w:val="0"/>
      <w:marRight w:val="0"/>
      <w:marTop w:val="0"/>
      <w:marBottom w:val="0"/>
      <w:divBdr>
        <w:top w:val="none" w:sz="0" w:space="0" w:color="auto"/>
        <w:left w:val="none" w:sz="0" w:space="0" w:color="auto"/>
        <w:bottom w:val="none" w:sz="0" w:space="0" w:color="auto"/>
        <w:right w:val="none" w:sz="0" w:space="0" w:color="auto"/>
      </w:divBdr>
    </w:div>
    <w:div w:id="1254781177">
      <w:bodyDiv w:val="1"/>
      <w:marLeft w:val="0"/>
      <w:marRight w:val="0"/>
      <w:marTop w:val="0"/>
      <w:marBottom w:val="0"/>
      <w:divBdr>
        <w:top w:val="none" w:sz="0" w:space="0" w:color="auto"/>
        <w:left w:val="none" w:sz="0" w:space="0" w:color="auto"/>
        <w:bottom w:val="none" w:sz="0" w:space="0" w:color="auto"/>
        <w:right w:val="none" w:sz="0" w:space="0" w:color="auto"/>
      </w:divBdr>
    </w:div>
    <w:div w:id="1278567637">
      <w:bodyDiv w:val="1"/>
      <w:marLeft w:val="0"/>
      <w:marRight w:val="0"/>
      <w:marTop w:val="0"/>
      <w:marBottom w:val="0"/>
      <w:divBdr>
        <w:top w:val="none" w:sz="0" w:space="0" w:color="auto"/>
        <w:left w:val="none" w:sz="0" w:space="0" w:color="auto"/>
        <w:bottom w:val="none" w:sz="0" w:space="0" w:color="auto"/>
        <w:right w:val="none" w:sz="0" w:space="0" w:color="auto"/>
      </w:divBdr>
    </w:div>
    <w:div w:id="1280801865">
      <w:bodyDiv w:val="1"/>
      <w:marLeft w:val="0"/>
      <w:marRight w:val="0"/>
      <w:marTop w:val="0"/>
      <w:marBottom w:val="0"/>
      <w:divBdr>
        <w:top w:val="none" w:sz="0" w:space="0" w:color="auto"/>
        <w:left w:val="none" w:sz="0" w:space="0" w:color="auto"/>
        <w:bottom w:val="none" w:sz="0" w:space="0" w:color="auto"/>
        <w:right w:val="none" w:sz="0" w:space="0" w:color="auto"/>
      </w:divBdr>
    </w:div>
    <w:div w:id="1281453835">
      <w:bodyDiv w:val="1"/>
      <w:marLeft w:val="0"/>
      <w:marRight w:val="0"/>
      <w:marTop w:val="0"/>
      <w:marBottom w:val="0"/>
      <w:divBdr>
        <w:top w:val="none" w:sz="0" w:space="0" w:color="auto"/>
        <w:left w:val="none" w:sz="0" w:space="0" w:color="auto"/>
        <w:bottom w:val="none" w:sz="0" w:space="0" w:color="auto"/>
        <w:right w:val="none" w:sz="0" w:space="0" w:color="auto"/>
      </w:divBdr>
    </w:div>
    <w:div w:id="1360935307">
      <w:bodyDiv w:val="1"/>
      <w:marLeft w:val="0"/>
      <w:marRight w:val="0"/>
      <w:marTop w:val="0"/>
      <w:marBottom w:val="0"/>
      <w:divBdr>
        <w:top w:val="none" w:sz="0" w:space="0" w:color="auto"/>
        <w:left w:val="none" w:sz="0" w:space="0" w:color="auto"/>
        <w:bottom w:val="none" w:sz="0" w:space="0" w:color="auto"/>
        <w:right w:val="none" w:sz="0" w:space="0" w:color="auto"/>
      </w:divBdr>
    </w:div>
    <w:div w:id="1365670320">
      <w:bodyDiv w:val="1"/>
      <w:marLeft w:val="0"/>
      <w:marRight w:val="0"/>
      <w:marTop w:val="0"/>
      <w:marBottom w:val="0"/>
      <w:divBdr>
        <w:top w:val="none" w:sz="0" w:space="0" w:color="auto"/>
        <w:left w:val="none" w:sz="0" w:space="0" w:color="auto"/>
        <w:bottom w:val="none" w:sz="0" w:space="0" w:color="auto"/>
        <w:right w:val="none" w:sz="0" w:space="0" w:color="auto"/>
      </w:divBdr>
    </w:div>
    <w:div w:id="1370571227">
      <w:bodyDiv w:val="1"/>
      <w:marLeft w:val="0"/>
      <w:marRight w:val="0"/>
      <w:marTop w:val="0"/>
      <w:marBottom w:val="0"/>
      <w:divBdr>
        <w:top w:val="none" w:sz="0" w:space="0" w:color="auto"/>
        <w:left w:val="none" w:sz="0" w:space="0" w:color="auto"/>
        <w:bottom w:val="none" w:sz="0" w:space="0" w:color="auto"/>
        <w:right w:val="none" w:sz="0" w:space="0" w:color="auto"/>
      </w:divBdr>
    </w:div>
    <w:div w:id="1378630054">
      <w:bodyDiv w:val="1"/>
      <w:marLeft w:val="0"/>
      <w:marRight w:val="0"/>
      <w:marTop w:val="0"/>
      <w:marBottom w:val="0"/>
      <w:divBdr>
        <w:top w:val="none" w:sz="0" w:space="0" w:color="auto"/>
        <w:left w:val="none" w:sz="0" w:space="0" w:color="auto"/>
        <w:bottom w:val="none" w:sz="0" w:space="0" w:color="auto"/>
        <w:right w:val="none" w:sz="0" w:space="0" w:color="auto"/>
      </w:divBdr>
    </w:div>
    <w:div w:id="1386372902">
      <w:bodyDiv w:val="1"/>
      <w:marLeft w:val="0"/>
      <w:marRight w:val="0"/>
      <w:marTop w:val="0"/>
      <w:marBottom w:val="0"/>
      <w:divBdr>
        <w:top w:val="none" w:sz="0" w:space="0" w:color="auto"/>
        <w:left w:val="none" w:sz="0" w:space="0" w:color="auto"/>
        <w:bottom w:val="none" w:sz="0" w:space="0" w:color="auto"/>
        <w:right w:val="none" w:sz="0" w:space="0" w:color="auto"/>
      </w:divBdr>
    </w:div>
    <w:div w:id="1388841739">
      <w:bodyDiv w:val="1"/>
      <w:marLeft w:val="0"/>
      <w:marRight w:val="0"/>
      <w:marTop w:val="0"/>
      <w:marBottom w:val="0"/>
      <w:divBdr>
        <w:top w:val="none" w:sz="0" w:space="0" w:color="auto"/>
        <w:left w:val="none" w:sz="0" w:space="0" w:color="auto"/>
        <w:bottom w:val="none" w:sz="0" w:space="0" w:color="auto"/>
        <w:right w:val="none" w:sz="0" w:space="0" w:color="auto"/>
      </w:divBdr>
    </w:div>
    <w:div w:id="1401781813">
      <w:bodyDiv w:val="1"/>
      <w:marLeft w:val="0"/>
      <w:marRight w:val="0"/>
      <w:marTop w:val="0"/>
      <w:marBottom w:val="0"/>
      <w:divBdr>
        <w:top w:val="none" w:sz="0" w:space="0" w:color="auto"/>
        <w:left w:val="none" w:sz="0" w:space="0" w:color="auto"/>
        <w:bottom w:val="none" w:sz="0" w:space="0" w:color="auto"/>
        <w:right w:val="none" w:sz="0" w:space="0" w:color="auto"/>
      </w:divBdr>
    </w:div>
    <w:div w:id="1407650686">
      <w:bodyDiv w:val="1"/>
      <w:marLeft w:val="0"/>
      <w:marRight w:val="0"/>
      <w:marTop w:val="0"/>
      <w:marBottom w:val="0"/>
      <w:divBdr>
        <w:top w:val="none" w:sz="0" w:space="0" w:color="auto"/>
        <w:left w:val="none" w:sz="0" w:space="0" w:color="auto"/>
        <w:bottom w:val="none" w:sz="0" w:space="0" w:color="auto"/>
        <w:right w:val="none" w:sz="0" w:space="0" w:color="auto"/>
      </w:divBdr>
    </w:div>
    <w:div w:id="1415859400">
      <w:bodyDiv w:val="1"/>
      <w:marLeft w:val="0"/>
      <w:marRight w:val="0"/>
      <w:marTop w:val="0"/>
      <w:marBottom w:val="0"/>
      <w:divBdr>
        <w:top w:val="none" w:sz="0" w:space="0" w:color="auto"/>
        <w:left w:val="none" w:sz="0" w:space="0" w:color="auto"/>
        <w:bottom w:val="none" w:sz="0" w:space="0" w:color="auto"/>
        <w:right w:val="none" w:sz="0" w:space="0" w:color="auto"/>
      </w:divBdr>
    </w:div>
    <w:div w:id="1424913005">
      <w:bodyDiv w:val="1"/>
      <w:marLeft w:val="0"/>
      <w:marRight w:val="0"/>
      <w:marTop w:val="0"/>
      <w:marBottom w:val="0"/>
      <w:divBdr>
        <w:top w:val="none" w:sz="0" w:space="0" w:color="auto"/>
        <w:left w:val="none" w:sz="0" w:space="0" w:color="auto"/>
        <w:bottom w:val="none" w:sz="0" w:space="0" w:color="auto"/>
        <w:right w:val="none" w:sz="0" w:space="0" w:color="auto"/>
      </w:divBdr>
    </w:div>
    <w:div w:id="1433665787">
      <w:bodyDiv w:val="1"/>
      <w:marLeft w:val="0"/>
      <w:marRight w:val="0"/>
      <w:marTop w:val="0"/>
      <w:marBottom w:val="0"/>
      <w:divBdr>
        <w:top w:val="none" w:sz="0" w:space="0" w:color="auto"/>
        <w:left w:val="none" w:sz="0" w:space="0" w:color="auto"/>
        <w:bottom w:val="none" w:sz="0" w:space="0" w:color="auto"/>
        <w:right w:val="none" w:sz="0" w:space="0" w:color="auto"/>
      </w:divBdr>
    </w:div>
    <w:div w:id="1462185234">
      <w:bodyDiv w:val="1"/>
      <w:marLeft w:val="0"/>
      <w:marRight w:val="0"/>
      <w:marTop w:val="0"/>
      <w:marBottom w:val="0"/>
      <w:divBdr>
        <w:top w:val="none" w:sz="0" w:space="0" w:color="auto"/>
        <w:left w:val="none" w:sz="0" w:space="0" w:color="auto"/>
        <w:bottom w:val="none" w:sz="0" w:space="0" w:color="auto"/>
        <w:right w:val="none" w:sz="0" w:space="0" w:color="auto"/>
      </w:divBdr>
    </w:div>
    <w:div w:id="1468933512">
      <w:bodyDiv w:val="1"/>
      <w:marLeft w:val="0"/>
      <w:marRight w:val="0"/>
      <w:marTop w:val="0"/>
      <w:marBottom w:val="0"/>
      <w:divBdr>
        <w:top w:val="none" w:sz="0" w:space="0" w:color="auto"/>
        <w:left w:val="none" w:sz="0" w:space="0" w:color="auto"/>
        <w:bottom w:val="none" w:sz="0" w:space="0" w:color="auto"/>
        <w:right w:val="none" w:sz="0" w:space="0" w:color="auto"/>
      </w:divBdr>
    </w:div>
    <w:div w:id="1472290563">
      <w:bodyDiv w:val="1"/>
      <w:marLeft w:val="0"/>
      <w:marRight w:val="0"/>
      <w:marTop w:val="0"/>
      <w:marBottom w:val="0"/>
      <w:divBdr>
        <w:top w:val="none" w:sz="0" w:space="0" w:color="auto"/>
        <w:left w:val="none" w:sz="0" w:space="0" w:color="auto"/>
        <w:bottom w:val="none" w:sz="0" w:space="0" w:color="auto"/>
        <w:right w:val="none" w:sz="0" w:space="0" w:color="auto"/>
      </w:divBdr>
    </w:div>
    <w:div w:id="1503739273">
      <w:bodyDiv w:val="1"/>
      <w:marLeft w:val="0"/>
      <w:marRight w:val="0"/>
      <w:marTop w:val="0"/>
      <w:marBottom w:val="0"/>
      <w:divBdr>
        <w:top w:val="none" w:sz="0" w:space="0" w:color="auto"/>
        <w:left w:val="none" w:sz="0" w:space="0" w:color="auto"/>
        <w:bottom w:val="none" w:sz="0" w:space="0" w:color="auto"/>
        <w:right w:val="none" w:sz="0" w:space="0" w:color="auto"/>
      </w:divBdr>
    </w:div>
    <w:div w:id="1509563764">
      <w:bodyDiv w:val="1"/>
      <w:marLeft w:val="0"/>
      <w:marRight w:val="0"/>
      <w:marTop w:val="0"/>
      <w:marBottom w:val="0"/>
      <w:divBdr>
        <w:top w:val="none" w:sz="0" w:space="0" w:color="auto"/>
        <w:left w:val="none" w:sz="0" w:space="0" w:color="auto"/>
        <w:bottom w:val="none" w:sz="0" w:space="0" w:color="auto"/>
        <w:right w:val="none" w:sz="0" w:space="0" w:color="auto"/>
      </w:divBdr>
    </w:div>
    <w:div w:id="1514882415">
      <w:bodyDiv w:val="1"/>
      <w:marLeft w:val="0"/>
      <w:marRight w:val="0"/>
      <w:marTop w:val="0"/>
      <w:marBottom w:val="0"/>
      <w:divBdr>
        <w:top w:val="none" w:sz="0" w:space="0" w:color="auto"/>
        <w:left w:val="none" w:sz="0" w:space="0" w:color="auto"/>
        <w:bottom w:val="none" w:sz="0" w:space="0" w:color="auto"/>
        <w:right w:val="none" w:sz="0" w:space="0" w:color="auto"/>
      </w:divBdr>
    </w:div>
    <w:div w:id="1537740960">
      <w:bodyDiv w:val="1"/>
      <w:marLeft w:val="0"/>
      <w:marRight w:val="0"/>
      <w:marTop w:val="0"/>
      <w:marBottom w:val="0"/>
      <w:divBdr>
        <w:top w:val="none" w:sz="0" w:space="0" w:color="auto"/>
        <w:left w:val="none" w:sz="0" w:space="0" w:color="auto"/>
        <w:bottom w:val="none" w:sz="0" w:space="0" w:color="auto"/>
        <w:right w:val="none" w:sz="0" w:space="0" w:color="auto"/>
      </w:divBdr>
    </w:div>
    <w:div w:id="1619800797">
      <w:bodyDiv w:val="1"/>
      <w:marLeft w:val="0"/>
      <w:marRight w:val="0"/>
      <w:marTop w:val="0"/>
      <w:marBottom w:val="0"/>
      <w:divBdr>
        <w:top w:val="none" w:sz="0" w:space="0" w:color="auto"/>
        <w:left w:val="none" w:sz="0" w:space="0" w:color="auto"/>
        <w:bottom w:val="none" w:sz="0" w:space="0" w:color="auto"/>
        <w:right w:val="none" w:sz="0" w:space="0" w:color="auto"/>
      </w:divBdr>
    </w:div>
    <w:div w:id="1620070560">
      <w:bodyDiv w:val="1"/>
      <w:marLeft w:val="0"/>
      <w:marRight w:val="0"/>
      <w:marTop w:val="0"/>
      <w:marBottom w:val="0"/>
      <w:divBdr>
        <w:top w:val="none" w:sz="0" w:space="0" w:color="auto"/>
        <w:left w:val="none" w:sz="0" w:space="0" w:color="auto"/>
        <w:bottom w:val="none" w:sz="0" w:space="0" w:color="auto"/>
        <w:right w:val="none" w:sz="0" w:space="0" w:color="auto"/>
      </w:divBdr>
    </w:div>
    <w:div w:id="1652441845">
      <w:bodyDiv w:val="1"/>
      <w:marLeft w:val="0"/>
      <w:marRight w:val="0"/>
      <w:marTop w:val="0"/>
      <w:marBottom w:val="0"/>
      <w:divBdr>
        <w:top w:val="none" w:sz="0" w:space="0" w:color="auto"/>
        <w:left w:val="none" w:sz="0" w:space="0" w:color="auto"/>
        <w:bottom w:val="none" w:sz="0" w:space="0" w:color="auto"/>
        <w:right w:val="none" w:sz="0" w:space="0" w:color="auto"/>
      </w:divBdr>
    </w:div>
    <w:div w:id="1670257119">
      <w:bodyDiv w:val="1"/>
      <w:marLeft w:val="0"/>
      <w:marRight w:val="0"/>
      <w:marTop w:val="0"/>
      <w:marBottom w:val="0"/>
      <w:divBdr>
        <w:top w:val="none" w:sz="0" w:space="0" w:color="auto"/>
        <w:left w:val="none" w:sz="0" w:space="0" w:color="auto"/>
        <w:bottom w:val="none" w:sz="0" w:space="0" w:color="auto"/>
        <w:right w:val="none" w:sz="0" w:space="0" w:color="auto"/>
      </w:divBdr>
    </w:div>
    <w:div w:id="1707488287">
      <w:bodyDiv w:val="1"/>
      <w:marLeft w:val="0"/>
      <w:marRight w:val="0"/>
      <w:marTop w:val="0"/>
      <w:marBottom w:val="0"/>
      <w:divBdr>
        <w:top w:val="none" w:sz="0" w:space="0" w:color="auto"/>
        <w:left w:val="none" w:sz="0" w:space="0" w:color="auto"/>
        <w:bottom w:val="none" w:sz="0" w:space="0" w:color="auto"/>
        <w:right w:val="none" w:sz="0" w:space="0" w:color="auto"/>
      </w:divBdr>
    </w:div>
    <w:div w:id="1712464011">
      <w:bodyDiv w:val="1"/>
      <w:marLeft w:val="0"/>
      <w:marRight w:val="0"/>
      <w:marTop w:val="0"/>
      <w:marBottom w:val="0"/>
      <w:divBdr>
        <w:top w:val="none" w:sz="0" w:space="0" w:color="auto"/>
        <w:left w:val="none" w:sz="0" w:space="0" w:color="auto"/>
        <w:bottom w:val="none" w:sz="0" w:space="0" w:color="auto"/>
        <w:right w:val="none" w:sz="0" w:space="0" w:color="auto"/>
      </w:divBdr>
    </w:div>
    <w:div w:id="1741708743">
      <w:bodyDiv w:val="1"/>
      <w:marLeft w:val="0"/>
      <w:marRight w:val="0"/>
      <w:marTop w:val="0"/>
      <w:marBottom w:val="0"/>
      <w:divBdr>
        <w:top w:val="none" w:sz="0" w:space="0" w:color="auto"/>
        <w:left w:val="none" w:sz="0" w:space="0" w:color="auto"/>
        <w:bottom w:val="none" w:sz="0" w:space="0" w:color="auto"/>
        <w:right w:val="none" w:sz="0" w:space="0" w:color="auto"/>
      </w:divBdr>
    </w:div>
    <w:div w:id="1749956434">
      <w:bodyDiv w:val="1"/>
      <w:marLeft w:val="0"/>
      <w:marRight w:val="0"/>
      <w:marTop w:val="0"/>
      <w:marBottom w:val="0"/>
      <w:divBdr>
        <w:top w:val="none" w:sz="0" w:space="0" w:color="auto"/>
        <w:left w:val="none" w:sz="0" w:space="0" w:color="auto"/>
        <w:bottom w:val="none" w:sz="0" w:space="0" w:color="auto"/>
        <w:right w:val="none" w:sz="0" w:space="0" w:color="auto"/>
      </w:divBdr>
    </w:div>
    <w:div w:id="1758598906">
      <w:bodyDiv w:val="1"/>
      <w:marLeft w:val="0"/>
      <w:marRight w:val="0"/>
      <w:marTop w:val="0"/>
      <w:marBottom w:val="0"/>
      <w:divBdr>
        <w:top w:val="none" w:sz="0" w:space="0" w:color="auto"/>
        <w:left w:val="none" w:sz="0" w:space="0" w:color="auto"/>
        <w:bottom w:val="none" w:sz="0" w:space="0" w:color="auto"/>
        <w:right w:val="none" w:sz="0" w:space="0" w:color="auto"/>
      </w:divBdr>
    </w:div>
    <w:div w:id="1759979062">
      <w:bodyDiv w:val="1"/>
      <w:marLeft w:val="0"/>
      <w:marRight w:val="0"/>
      <w:marTop w:val="0"/>
      <w:marBottom w:val="0"/>
      <w:divBdr>
        <w:top w:val="none" w:sz="0" w:space="0" w:color="auto"/>
        <w:left w:val="none" w:sz="0" w:space="0" w:color="auto"/>
        <w:bottom w:val="none" w:sz="0" w:space="0" w:color="auto"/>
        <w:right w:val="none" w:sz="0" w:space="0" w:color="auto"/>
      </w:divBdr>
    </w:div>
    <w:div w:id="1785541162">
      <w:bodyDiv w:val="1"/>
      <w:marLeft w:val="0"/>
      <w:marRight w:val="0"/>
      <w:marTop w:val="0"/>
      <w:marBottom w:val="0"/>
      <w:divBdr>
        <w:top w:val="none" w:sz="0" w:space="0" w:color="auto"/>
        <w:left w:val="none" w:sz="0" w:space="0" w:color="auto"/>
        <w:bottom w:val="none" w:sz="0" w:space="0" w:color="auto"/>
        <w:right w:val="none" w:sz="0" w:space="0" w:color="auto"/>
      </w:divBdr>
    </w:div>
    <w:div w:id="1799253642">
      <w:bodyDiv w:val="1"/>
      <w:marLeft w:val="0"/>
      <w:marRight w:val="0"/>
      <w:marTop w:val="0"/>
      <w:marBottom w:val="0"/>
      <w:divBdr>
        <w:top w:val="none" w:sz="0" w:space="0" w:color="auto"/>
        <w:left w:val="none" w:sz="0" w:space="0" w:color="auto"/>
        <w:bottom w:val="none" w:sz="0" w:space="0" w:color="auto"/>
        <w:right w:val="none" w:sz="0" w:space="0" w:color="auto"/>
      </w:divBdr>
    </w:div>
    <w:div w:id="1816099856">
      <w:bodyDiv w:val="1"/>
      <w:marLeft w:val="0"/>
      <w:marRight w:val="0"/>
      <w:marTop w:val="0"/>
      <w:marBottom w:val="0"/>
      <w:divBdr>
        <w:top w:val="none" w:sz="0" w:space="0" w:color="auto"/>
        <w:left w:val="none" w:sz="0" w:space="0" w:color="auto"/>
        <w:bottom w:val="none" w:sz="0" w:space="0" w:color="auto"/>
        <w:right w:val="none" w:sz="0" w:space="0" w:color="auto"/>
      </w:divBdr>
    </w:div>
    <w:div w:id="1867064742">
      <w:bodyDiv w:val="1"/>
      <w:marLeft w:val="0"/>
      <w:marRight w:val="0"/>
      <w:marTop w:val="0"/>
      <w:marBottom w:val="0"/>
      <w:divBdr>
        <w:top w:val="none" w:sz="0" w:space="0" w:color="auto"/>
        <w:left w:val="none" w:sz="0" w:space="0" w:color="auto"/>
        <w:bottom w:val="none" w:sz="0" w:space="0" w:color="auto"/>
        <w:right w:val="none" w:sz="0" w:space="0" w:color="auto"/>
      </w:divBdr>
    </w:div>
    <w:div w:id="1876192268">
      <w:bodyDiv w:val="1"/>
      <w:marLeft w:val="0"/>
      <w:marRight w:val="0"/>
      <w:marTop w:val="0"/>
      <w:marBottom w:val="0"/>
      <w:divBdr>
        <w:top w:val="none" w:sz="0" w:space="0" w:color="auto"/>
        <w:left w:val="none" w:sz="0" w:space="0" w:color="auto"/>
        <w:bottom w:val="none" w:sz="0" w:space="0" w:color="auto"/>
        <w:right w:val="none" w:sz="0" w:space="0" w:color="auto"/>
      </w:divBdr>
    </w:div>
    <w:div w:id="1888838717">
      <w:bodyDiv w:val="1"/>
      <w:marLeft w:val="0"/>
      <w:marRight w:val="0"/>
      <w:marTop w:val="0"/>
      <w:marBottom w:val="0"/>
      <w:divBdr>
        <w:top w:val="none" w:sz="0" w:space="0" w:color="auto"/>
        <w:left w:val="none" w:sz="0" w:space="0" w:color="auto"/>
        <w:bottom w:val="none" w:sz="0" w:space="0" w:color="auto"/>
        <w:right w:val="none" w:sz="0" w:space="0" w:color="auto"/>
      </w:divBdr>
    </w:div>
    <w:div w:id="1899053935">
      <w:bodyDiv w:val="1"/>
      <w:marLeft w:val="0"/>
      <w:marRight w:val="0"/>
      <w:marTop w:val="0"/>
      <w:marBottom w:val="0"/>
      <w:divBdr>
        <w:top w:val="none" w:sz="0" w:space="0" w:color="auto"/>
        <w:left w:val="none" w:sz="0" w:space="0" w:color="auto"/>
        <w:bottom w:val="none" w:sz="0" w:space="0" w:color="auto"/>
        <w:right w:val="none" w:sz="0" w:space="0" w:color="auto"/>
      </w:divBdr>
    </w:div>
    <w:div w:id="1982735263">
      <w:bodyDiv w:val="1"/>
      <w:marLeft w:val="0"/>
      <w:marRight w:val="0"/>
      <w:marTop w:val="0"/>
      <w:marBottom w:val="0"/>
      <w:divBdr>
        <w:top w:val="none" w:sz="0" w:space="0" w:color="auto"/>
        <w:left w:val="none" w:sz="0" w:space="0" w:color="auto"/>
        <w:bottom w:val="none" w:sz="0" w:space="0" w:color="auto"/>
        <w:right w:val="none" w:sz="0" w:space="0" w:color="auto"/>
      </w:divBdr>
    </w:div>
    <w:div w:id="2019497161">
      <w:bodyDiv w:val="1"/>
      <w:marLeft w:val="0"/>
      <w:marRight w:val="0"/>
      <w:marTop w:val="0"/>
      <w:marBottom w:val="0"/>
      <w:divBdr>
        <w:top w:val="none" w:sz="0" w:space="0" w:color="auto"/>
        <w:left w:val="none" w:sz="0" w:space="0" w:color="auto"/>
        <w:bottom w:val="none" w:sz="0" w:space="0" w:color="auto"/>
        <w:right w:val="none" w:sz="0" w:space="0" w:color="auto"/>
      </w:divBdr>
    </w:div>
    <w:div w:id="2038001889">
      <w:bodyDiv w:val="1"/>
      <w:marLeft w:val="0"/>
      <w:marRight w:val="0"/>
      <w:marTop w:val="0"/>
      <w:marBottom w:val="0"/>
      <w:divBdr>
        <w:top w:val="none" w:sz="0" w:space="0" w:color="auto"/>
        <w:left w:val="none" w:sz="0" w:space="0" w:color="auto"/>
        <w:bottom w:val="none" w:sz="0" w:space="0" w:color="auto"/>
        <w:right w:val="none" w:sz="0" w:space="0" w:color="auto"/>
      </w:divBdr>
    </w:div>
    <w:div w:id="2124955143">
      <w:bodyDiv w:val="1"/>
      <w:marLeft w:val="0"/>
      <w:marRight w:val="0"/>
      <w:marTop w:val="0"/>
      <w:marBottom w:val="0"/>
      <w:divBdr>
        <w:top w:val="none" w:sz="0" w:space="0" w:color="auto"/>
        <w:left w:val="none" w:sz="0" w:space="0" w:color="auto"/>
        <w:bottom w:val="none" w:sz="0" w:space="0" w:color="auto"/>
        <w:right w:val="none" w:sz="0" w:space="0" w:color="auto"/>
      </w:divBdr>
    </w:div>
    <w:div w:id="2134208253">
      <w:bodyDiv w:val="1"/>
      <w:marLeft w:val="0"/>
      <w:marRight w:val="0"/>
      <w:marTop w:val="0"/>
      <w:marBottom w:val="0"/>
      <w:divBdr>
        <w:top w:val="none" w:sz="0" w:space="0" w:color="auto"/>
        <w:left w:val="none" w:sz="0" w:space="0" w:color="auto"/>
        <w:bottom w:val="none" w:sz="0" w:space="0" w:color="auto"/>
        <w:right w:val="none" w:sz="0" w:space="0" w:color="auto"/>
      </w:divBdr>
    </w:div>
    <w:div w:id="214168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5.png"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image" Target="media/image4.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image" Target="media/image2.jpeg" Id="rId10" /><Relationship Type="http://schemas.openxmlformats.org/officeDocument/2006/relationships/styles" Target="styles.xml" Id="rId4" /><Relationship Type="http://schemas.openxmlformats.org/officeDocument/2006/relationships/image" Target="media/image1.gif"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BMIH4003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Bha07</b:Tag>
    <b:SourceType>JournalArticle</b:SourceType>
    <b:Guid>{CD1F2C0F-5FAE-4584-9F04-6D747B69E559}</b:Guid>
    <b:Author>
      <b:Author>
        <b:NameList>
          <b:Person>
            <b:Last>Bhatti</b:Last>
            <b:First>KK</b:First>
          </b:Person>
          <b:Person>
            <b:Last>Qureshi</b:Last>
            <b:First>T.M</b:First>
          </b:Person>
        </b:NameList>
      </b:Author>
    </b:Author>
    <b:Title>Impact  of  employee  participation  on  job satisfaction,  employee  commitment  and employee productivity</b:Title>
    <b:JournalName> International  review  of business research papers,</b:JournalName>
    <b:Year>2007</b:Year>
    <b:Pages>54-68.</b:Pages>
    <b:RefOrder>16</b:RefOrder>
  </b:Source>
  <b:Source>
    <b:Tag>Ach22</b:Tag>
    <b:SourceType>JournalArticle</b:SourceType>
    <b:Guid>{88C168A3-BC9F-4EF5-8CD1-34086E0A9FA0}</b:Guid>
    <b:Title>Corporate Social Responsibility of  the Hospitality Industry  in  Realizing  Sustainable  Tourism  Development.</b:Title>
    <b:JournalName>Enrichment:  Journal  of Management,</b:JournalName>
    <b:Year>2022</b:Year>
    <b:Pages>1610-1616.</b:Pages>
    <b:Author>
      <b:Author>
        <b:NameList>
          <b:Person>
            <b:Last>Achmad</b:Last>
            <b:First>W</b:First>
          </b:Person>
          <b:Person>
            <b:Last>Yulianah</b:Last>
            <b:First>Y.</b:First>
          </b:Person>
        </b:NameList>
      </b:Author>
    </b:Author>
    <b:RefOrder>1</b:RefOrder>
  </b:Source>
  <b:Source>
    <b:Tag>Shu22</b:Tag>
    <b:SourceType>JournalArticle</b:SourceType>
    <b:Guid>{5300E3C9-F993-4645-A3A3-099E7D403813}</b:Guid>
    <b:Author>
      <b:Author>
        <b:NameList>
          <b:Person>
            <b:Last>Shukla</b:Last>
            <b:First>B</b:First>
          </b:Person>
          <b:Person>
            <b:Last>Sufi</b:Last>
            <b:First>T.</b:First>
          </b:Person>
          <b:Person>
            <b:Last>Joshi</b:Last>
            <b:First>M.</b:First>
          </b:Person>
          <b:Person>
            <b:Last>Sujatha</b:Last>
            <b:First>R</b:First>
          </b:Person>
        </b:NameList>
      </b:Author>
    </b:Author>
    <b:Title>Leadership  challenges for Indian hospitality  industry  during  COVID-19  pandemic</b:Title>
    <b:JournalName>Journal  of  Hospitality  and  Tourism Insights</b:JournalName>
    <b:Year>2022</b:Year>
    <b:RefOrder>8</b:RefOrder>
  </b:Source>
  <b:Source>
    <b:Tag>Bru15</b:Tag>
    <b:SourceType>JournalArticle</b:SourceType>
    <b:Guid>{76B4FE00-9C14-4B77-93E8-AB5CE0F348D8}</b:Guid>
    <b:Author>
      <b:Author>
        <b:NameList>
          <b:Person>
            <b:Last>Bruns-Smith</b:Last>
            <b:First>A</b:First>
          </b:Person>
          <b:Person>
            <b:Last>Choy</b:Last>
            <b:First>V.</b:First>
          </b:Person>
          <b:Person>
            <b:Last>Chong</b:Last>
            <b:First>H.</b:First>
          </b:Person>
          <b:Person>
            <b:Last>Verma</b:Last>
            <b:First>R.</b:First>
          </b:Person>
        </b:NameList>
      </b:Author>
    </b:Author>
    <b:Title>Environmental sustainability in the hospitality industry</b:Title>
    <b:JournalName>Best practices, guest participation, and customer satisfaction.</b:JournalName>
    <b:Year>2015</b:Year>
    <b:RefOrder>2</b:RefOrder>
  </b:Source>
  <b:Source>
    <b:Tag>Veg14</b:Tag>
    <b:SourceType>JournalArticle</b:SourceType>
    <b:Guid>{63531C89-1FB1-4315-976B-4A85E9FDEE18}</b:Guid>
    <b:Author>
      <b:Author>
        <b:NameList>
          <b:Person>
            <b:Last>Vega</b:Last>
            <b:First>R</b:First>
          </b:Person>
          <b:Person>
            <b:First>Roset,</b:First>
            <b:Middle>R</b:Middle>
          </b:Person>
          <b:Person>
            <b:First>Castarlenas,</b:First>
            <b:Middle>E</b:Middle>
          </b:Person>
          <b:Person>
            <b:First>Sanchez,</b:First>
            <b:Middle>E</b:Middle>
          </b:Person>
          <b:Person>
            <b:Last>Sole</b:Last>
            <b:First>E</b:First>
          </b:Person>
          <b:Person>
            <b:Last>Miro</b:Last>
            <b:First>J</b:First>
          </b:Person>
        </b:NameList>
      </b:Author>
    </b:Author>
    <b:Title>Development and Testing of Painometer : A Smartphone App to Assess Pain Intensity.</b:Title>
    <b:JournalName>The Journal of Pain,</b:JournalName>
    <b:Year>2014</b:Year>
    <b:RefOrder>3</b:RefOrder>
  </b:Source>
  <b:Source>
    <b:Tag>Tan08</b:Tag>
    <b:SourceType>JournalArticle</b:SourceType>
    <b:Guid>{B6F2083C-DE65-4A30-BA15-35FB14BF90F4}</b:Guid>
    <b:Author>
      <b:Author>
        <b:NameList>
          <b:Person>
            <b:Last>Tanja</b:Last>
            <b:First>A</b:First>
          </b:Person>
          <b:Person>
            <b:Last>Borka</b:Last>
            <b:First>J.,</b:First>
            <b:Middle>B.</b:Middle>
          </b:Person>
        </b:NameList>
      </b:Author>
    </b:Author>
    <b:Title>A  Case  Study of Usability  Testing  -  the SUMI Evaluation Approach  of  the  EducaNext  Portal.</b:Title>
    <b:JournalName>WSEAS  Transactions  on  Information  Science  and Applications</b:JournalName>
    <b:Year>2008</b:Year>
    <b:Pages>175-181</b:Pages>
    <b:RefOrder>5</b:RefOrder>
  </b:Source>
  <b:Source>
    <b:Tag>Mat14</b:Tag>
    <b:SourceType>JournalArticle</b:SourceType>
    <b:Guid>{A192439D-EC03-4829-97E3-12170868CDA2}</b:Guid>
    <b:Author>
      <b:Author>
        <b:NameList>
          <b:Person>
            <b:Last>Matjaž</b:Last>
            <b:First>D</b:First>
          </b:Person>
          <b:Person>
            <b:Last>Zoran</b:Last>
            <b:First>S.</b:First>
          </b:Person>
          <b:Person>
            <b:Last>Andreas</b:Last>
            <b:First>H.</b:First>
          </b:Person>
        </b:NameList>
      </b:Author>
    </b:Author>
    <b:Title>Development and evaluation of an e-learning course for deaf and hard of hearing based on the advanced Adapted Pedagogical Index method,</b:Title>
    <b:JournalName>Interactive Learning Environments</b:JournalName>
    <b:Year>2014</b:Year>
    <b:Pages>35-50,</b:Pages>
    <b:RefOrder>20</b:RefOrder>
  </b:Source>
  <b:Source>
    <b:Tag>Ols00</b:Tag>
    <b:SourceType>JournalArticle</b:SourceType>
    <b:Guid>{2CE7EBE0-B801-4849-8BEB-5DACE9E426AD}</b:Guid>
    <b:Author>
      <b:Author>
        <b:NameList>
          <b:Person>
            <b:Last>Olsen</b:Last>
            <b:First>M.D</b:First>
          </b:Person>
          <b:Person>
            <b:Last>Connolly</b:Last>
            <b:First>D.J</b:First>
          </b:Person>
        </b:NameList>
      </b:Author>
    </b:Author>
    <b:Title>Experience-based  travel:  how  technology  is changing the hospitality industry</b:Title>
    <b:JournalName>Cornell Hotel and Restaurant Administration Quarterly</b:JournalName>
    <b:Year>2000</b:Year>
    <b:Pages>30-40</b:Pages>
    <b:RefOrder>17</b:RefOrder>
  </b:Source>
  <b:Source>
    <b:Tag>Bis04</b:Tag>
    <b:SourceType>JournalArticle</b:SourceType>
    <b:Guid>{697752B6-F8C2-4D8A-90E9-08F2BC938EEF}</b:Guid>
    <b:Author>
      <b:Author>
        <b:NameList>
          <b:Person>
            <b:Last>Bisgaard</b:Last>
            <b:First>S.,</b:First>
          </b:Person>
        </b:NameList>
      </b:Author>
    </b:Author>
    <b:Title>Six Sigma and the bottom line</b:Title>
    <b:JournalName> In Quality Progress</b:JournalName>
    <b:Year>2004</b:Year>
    <b:Pages>57-62.</b:Pages>
    <b:RefOrder>18</b:RefOrder>
  </b:Source>
  <b:Source>
    <b:Tag>Col08</b:Tag>
    <b:SourceType>JournalArticle</b:SourceType>
    <b:Guid>{B92D95D5-F0DE-421A-9C60-99A32D5CD049}</b:Guid>
    <b:Author>
      <b:Author>
        <b:NameList>
          <b:Person>
            <b:Last>Collis</b:Last>
            <b:First>D</b:First>
          </b:Person>
          <b:Person>
            <b:Last>Rukstad</b:Last>
            <b:First>M</b:First>
          </b:Person>
        </b:NameList>
      </b:Author>
    </b:Author>
    <b:Title>Can you say what your strategy is?</b:Title>
    <b:JournalName>In Harward Business Review</b:JournalName>
    <b:Year>2008</b:Year>
    <b:Pages>82-90</b:Pages>
    <b:RefOrder>11</b:RefOrder>
  </b:Source>
  <b:Source>
    <b:Tag>Alr21</b:Tag>
    <b:SourceType>JournalArticle</b:SourceType>
    <b:Guid>{04052B55-1133-454B-8BF4-F2409578FD07}</b:Guid>
    <b:Author>
      <b:Author>
        <b:NameList>
          <b:Person>
            <b:Last>Alrawadieh</b:Last>
            <b:First>Z</b:First>
          </b:Person>
          <b:Person>
            <b:Last>Alrawadieh</b:Last>
            <b:First>Z.</b:First>
          </b:Person>
          <b:Person>
            <b:Last>Cetin</b:Last>
            <b:First>G</b:First>
          </b:Person>
        </b:NameList>
      </b:Author>
    </b:Author>
    <b:Title>Digital transformation and revenue management: Evidence from the hotel industry.</b:Title>
    <b:JournalName>Tourism Economics</b:JournalName>
    <b:Year>2021</b:Year>
    <b:Pages>328-345</b:Pages>
    <b:RefOrder>6</b:RefOrder>
  </b:Source>
  <b:Source>
    <b:Tag>Kar19</b:Tag>
    <b:SourceType>InternetSite</b:SourceType>
    <b:Guid>{66A4D7AE-7CE2-4BF0-B639-B0B2C007558C}</b:Guid>
    <b:Author>
      <b:Author>
        <b:NameList>
          <b:Person>
            <b:Last>Schwartz</b:Last>
            <b:First>Karen</b:First>
          </b:Person>
        </b:NameList>
      </b:Author>
    </b:Author>
    <b:Title>Thriving Hotel Industry Scrambles for Workers</b:Title>
    <b:InternetSiteTitle>The new york Times</b:InternetSiteTitle>
    <b:Year>2019</b:Year>
    <b:URL>https://www.nytimes.com/2019/09/09/travel/hotel-jobs.html</b:URL>
    <b:RefOrder>12</b:RefOrder>
  </b:Source>
  <b:Source>
    <b:Tag>Luz19</b:Tag>
    <b:SourceType>InternetSite</b:SourceType>
    <b:Guid>{2BDB82E3-AB87-4F56-B62A-86FB7ECF8374}</b:Guid>
    <b:Author>
      <b:Author>
        <b:NameList>
          <b:Person>
            <b:Last>Luz-Zuluaga</b:Last>
            <b:First>Photography</b:First>
          </b:Person>
        </b:NameList>
      </b:Author>
    </b:Author>
    <b:Title>Night view of the Hilton Hotel in Cartagena, Colombia.</b:Title>
    <b:InternetSiteTitle>Alamy</b:InternetSiteTitle>
    <b:Year>2019</b:Year>
    <b:Month>April</b:Month>
    <b:URL>https://www.alamy.com/night-view-of-the-hilton-hotel-in-cartagena-colombia-image311450998.html</b:URL>
    <b:RefOrder>9</b:RefOrder>
  </b:Source>
  <b:Source>
    <b:Tag>Ade21</b:Tag>
    <b:SourceType>JournalArticle</b:SourceType>
    <b:Guid>{32ECAEA5-7D94-4F6D-9613-2C29F07635BC}</b:Guid>
    <b:Author>
      <b:Author>
        <b:NameList>
          <b:Person>
            <b:Last>Adeoye-Olatunde</b:Last>
            <b:First>O.A</b:First>
          </b:Person>
          <b:Person>
            <b:Last>Olenik</b:Last>
            <b:First>N.L</b:First>
          </b:Person>
        </b:NameList>
      </b:Author>
    </b:Author>
    <b:Year>2021</b:Year>
    <b:Title>Research and scholarly methods: semi-structured interviews</b:Title>
    <b:JournalName>Journal of the American College of Clinical Pharmacy</b:JournalName>
    <b:Pages>1358-1367</b:Pages>
    <b:RefOrder>4</b:RefOrder>
  </b:Source>
  <b:Source>
    <b:Tag>Bar94</b:Tag>
    <b:SourceType>JournalArticle</b:SourceType>
    <b:Guid>{CE7ABF4A-D566-4885-830C-867040E643CD}</b:Guid>
    <b:Author>
      <b:Author>
        <b:NameList>
          <b:Person>
            <b:Last>Barriball</b:Last>
            <b:First>K.L</b:First>
          </b:Person>
          <b:Person>
            <b:Last>While</b:Last>
            <b:First>A</b:First>
          </b:Person>
        </b:NameList>
      </b:Author>
    </b:Author>
    <b:Title>Collecting data using a semi-structured interview: a discussion paper”</b:Title>
    <b:JournalName>Journal of Advanced Nursing</b:JournalName>
    <b:Year>1994</b:Year>
    <b:Pages> 328-335</b:Pages>
    <b:RefOrder>10</b:RefOrder>
  </b:Source>
  <b:Source>
    <b:Tag>Bea18</b:Tag>
    <b:SourceType>JournalArticle</b:SourceType>
    <b:Guid>{E092B61E-4306-4F8B-B705-FBF6319B9B96}</b:Guid>
    <b:Author>
      <b:Author>
        <b:NameList>
          <b:Person>
            <b:Last>Beaumais</b:Last>
            <b:First>O</b:First>
          </b:Person>
          <b:Person>
            <b:Last>Giannoni</b:Last>
            <b:First>S</b:First>
          </b:Person>
        </b:NameList>
      </b:Author>
    </b:Author>
    <b:Title>Insiders vs outsiders in the hotel sector</b:Title>
    <b:JournalName>Applied Economics,</b:JournalName>
    <b:Year>2018</b:Year>
    <b:Pages>5698-5711</b:Pages>
    <b:RefOrder>14</b:RefOrder>
  </b:Source>
  <b:Source>
    <b:Tag>Blo16</b:Tag>
    <b:SourceType>JournalArticle</b:SourceType>
    <b:Guid>{E592FC78-9A80-4433-BE7A-7E2872D65FBB}</b:Guid>
    <b:Author>
      <b:Author>
        <b:NameList>
          <b:Person>
            <b:Last>Blomberg-Nygard</b:Last>
            <b:First>A</b:First>
          </b:Person>
          <b:Person>
            <b:Last>Anderson</b:Last>
            <b:First>C.K</b:First>
          </b:Person>
        </b:NameList>
      </b:Author>
    </b:Author>
    <b:Title>United nations world tourism organization study on online guest reviews and hotel classification systems: an integrated approach</b:Title>
    <b:JournalName>Service Science</b:JournalName>
    <b:Year>2016</b:Year>
    <b:Pages>139-151</b:Pages>
    <b:RefOrder>21</b:RefOrder>
  </b:Source>
  <b:Source>
    <b:Tag>Kim19</b:Tag>
    <b:SourceType>JournalArticle</b:SourceType>
    <b:Guid>{7CB747D8-B010-4845-9726-D2C3315130DE}</b:Guid>
    <b:Author>
      <b:Author>
        <b:NameList>
          <b:Person>
            <b:Last>Kim</b:Last>
            <b:First>B</b:First>
          </b:Person>
          <b:Person>
            <b:Last>Kim</b:Last>
            <b:First>S.S</b:First>
          </b:Person>
          <b:Person>
            <b:Last>King</b:Last>
            <b:First>B</b:First>
          </b:Person>
          <b:Person>
            <b:Last>Heo</b:Last>
            <b:First>C.Y.</b:First>
          </b:Person>
        </b:NameList>
      </b:Author>
    </b:Author>
    <b:Title>Luxurious or economical? An identification of tourists preferred hotel attributes using best–worst scaling</b:Title>
    <b:JournalName>Journal of Vacation Marketing</b:JournalName>
    <b:Year>2019</b:Year>
    <b:Pages>162-175</b:Pages>
    <b:RefOrder>7</b:RefOrder>
  </b:Source>
  <b:Source>
    <b:Tag>Mar96</b:Tag>
    <b:SourceType>JournalArticle</b:SourceType>
    <b:Guid>{082A7A2A-CB98-415C-9E58-27EEAE320CBD}</b:Guid>
    <b:Author>
      <b:Author>
        <b:NameList>
          <b:Person>
            <b:Last>Marshall</b:Last>
            <b:First>M.N</b:First>
          </b:Person>
        </b:NameList>
      </b:Author>
    </b:Author>
    <b:Title>The key informant techniques</b:Title>
    <b:JournalName>Family Practice</b:JournalName>
    <b:Year>1996</b:Year>
    <b:Pages>92-97</b:Pages>
    <b:RefOrder>13</b:RefOrder>
  </b:Source>
  <b:Source>
    <b:Tag>Moh19</b:Tag>
    <b:SourceType>JournalArticle</b:SourceType>
    <b:Guid>{5BBC6B15-D428-4204-91AE-B4DE8EA52C7F}</b:Guid>
    <b:Author>
      <b:Author>
        <b:NameList>
          <b:Person>
            <b:Last>Mohsin</b:Last>
            <b:First>A.</b:First>
          </b:Person>
          <b:Person>
            <b:Last>Rodrigues</b:Last>
            <b:First>H</b:First>
          </b:Person>
          <b:Person>
            <b:Last>Brochado</b:Last>
            <b:First>A</b:First>
          </b:Person>
        </b:NameList>
      </b:Author>
    </b:Author>
    <b:Title>Shine bright like a star: hotel performance and guests’ expectations based on star ratings</b:Title>
    <b:JournalName> International Journal of Hospitality Management</b:JournalName>
    <b:Year>2019</b:Year>
    <b:Pages>103-114</b:Pages>
    <b:RefOrder>19</b:RefOrder>
  </b:Source>
  <b:Source>
    <b:Tag>Sal16</b:Tag>
    <b:SourceType>Book</b:SourceType>
    <b:Guid>{EB4712B9-FB77-4AE1-B791-D33336EF68C8}</b:Guid>
    <b:Title>The Coding Manual for Qualitative Researchers</b:Title>
    <b:Year>2016</b:Year>
    <b:Author>
      <b:Author>
        <b:NameList>
          <b:Person>
            <b:Last>Saldana</b:Last>
            <b:First>J.M</b:First>
          </b:Person>
        </b:NameList>
      </b:Author>
    </b:Author>
    <b:City>London</b:City>
    <b:Publisher>SAGE Publications</b:Publisher>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49A7E9-6F38-41CD-901F-52962B21B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9</Pages>
  <Words>1857</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Hospitality Management</vt:lpstr>
    </vt:vector>
  </TitlesOfParts>
  <Company/>
  <LinksUpToDate>false</LinksUpToDate>
  <CharactersWithSpaces>12418</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Hospitality &amp; Guest Services. Second Assignment- A Report</dc:title>
  <dc:subject/>
  <dc:creator>Tawhid Ahmed</dc:creator>
  <keywords/>
  <dc:description/>
  <lastModifiedBy>The Professionalz Ltd</lastModifiedBy>
  <revision>32</revision>
  <dcterms:created xsi:type="dcterms:W3CDTF">2023-11-15T23:16:11.0225395Z</dcterms:created>
  <dcterms:modified xsi:type="dcterms:W3CDTF">2023-11-14T19:52:00.0000000Z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c7386f083ffdee159fc268dcf1df5cb08d76f894980995ffe356e02b37fbc9b5</vt:lpwstr>
  </property>
</Properties>
</file>