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DAE" w:rsidRDefault="00FD1ABA">
      <w:r>
        <w:t xml:space="preserve">NCS Advice </w:t>
      </w:r>
      <w:proofErr w:type="spellStart"/>
      <w:proofErr w:type="gramStart"/>
      <w:r>
        <w:t>r.e</w:t>
      </w:r>
      <w:proofErr w:type="spellEnd"/>
      <w:proofErr w:type="gramEnd"/>
      <w:r>
        <w:t>. Coronavirus</w:t>
      </w:r>
    </w:p>
    <w:p w:rsidR="00FD1ABA" w:rsidRPr="00FD1ABA" w:rsidRDefault="00FD1ABA" w:rsidP="00FD1ABA">
      <w:pPr>
        <w:shd w:val="clear" w:color="auto" w:fill="FFFFFF"/>
        <w:spacing w:after="0" w:line="240" w:lineRule="auto"/>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We are writing to you to offer advice in relation to the coronavirus, and to ensure that your practice and training can continue to function in the eventuality that public health advice adversely affects you. </w:t>
      </w:r>
      <w:r w:rsidRPr="00FD1ABA">
        <w:rPr>
          <w:rFonts w:ascii="Arial" w:eastAsia="Times New Roman" w:hAnsi="Arial" w:cs="Arial"/>
          <w:color w:val="565656"/>
          <w:sz w:val="21"/>
          <w:szCs w:val="21"/>
          <w:lang w:eastAsia="en-GB"/>
        </w:rPr>
        <w:br/>
      </w:r>
      <w:r w:rsidRPr="00FD1ABA">
        <w:rPr>
          <w:rFonts w:ascii="Arial" w:eastAsia="Times New Roman" w:hAnsi="Arial" w:cs="Arial"/>
          <w:color w:val="565656"/>
          <w:sz w:val="21"/>
          <w:szCs w:val="21"/>
          <w:lang w:eastAsia="en-GB"/>
        </w:rPr>
        <w:br/>
        <w:t>The Government has released its action plan which advises that the virus could, if it spreads, hit in waves with a peak over a 2-3 month period before normality resumes; and with 1/5 of the workforce unable to work at any one time.</w:t>
      </w:r>
      <w:r w:rsidRPr="00FD1ABA">
        <w:rPr>
          <w:rFonts w:ascii="Arial" w:eastAsia="Times New Roman" w:hAnsi="Arial" w:cs="Arial"/>
          <w:color w:val="565656"/>
          <w:sz w:val="21"/>
          <w:szCs w:val="21"/>
          <w:lang w:eastAsia="en-GB"/>
        </w:rPr>
        <w:br/>
      </w:r>
      <w:r w:rsidRPr="00FD1ABA">
        <w:rPr>
          <w:rFonts w:ascii="Arial" w:eastAsia="Times New Roman" w:hAnsi="Arial" w:cs="Arial"/>
          <w:color w:val="565656"/>
          <w:sz w:val="21"/>
          <w:szCs w:val="21"/>
          <w:lang w:eastAsia="en-GB"/>
        </w:rPr>
        <w:br/>
      </w:r>
      <w:r w:rsidRPr="00FD1ABA">
        <w:rPr>
          <w:rFonts w:ascii="Arial" w:eastAsia="Times New Roman" w:hAnsi="Arial" w:cs="Arial"/>
          <w:b/>
          <w:bCs/>
          <w:color w:val="565656"/>
          <w:sz w:val="21"/>
          <w:szCs w:val="21"/>
          <w:lang w:eastAsia="en-GB"/>
        </w:rPr>
        <w:t>Practice</w:t>
      </w:r>
    </w:p>
    <w:p w:rsidR="00FD1ABA" w:rsidRPr="00FD1ABA" w:rsidRDefault="00FD1ABA" w:rsidP="00FD1ABA">
      <w:pPr>
        <w:numPr>
          <w:ilvl w:val="0"/>
          <w:numId w:val="1"/>
        </w:numPr>
        <w:shd w:val="clear" w:color="auto" w:fill="FFFFFF"/>
        <w:spacing w:before="300"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Communicate with all clients and inform them that their sessions could be liable to postponement or disruption on a temporary basis.  Where possible, offer to clients the option of continuing sessions by phone or video conferencing.</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Inform clients that sessions should be postponed if they are advised medically to self-isolate, or if they have any symptoms of a cold, cough, respiratory issues or a raised temperature.</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Make sure you are prepared to communicate with clients in the event that you must self-isolate.  Rearrange appointments if you have any relevant medical symptoms.</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When seeing clients face to face, ensure that both you and your client practises appropriate hygiene procedures before and after meeting, including hand sanitization.</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Maintain a good distance of at least one metre from your client.</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Where possible, refrain from shaking hands and ensure you have explained to your client why this protocol is being followed.</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Refrain from other physical contact, for example, hugging a client.</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If possible, where providing tissues do not use one central box of tissues. Pre-divide tissues into portions so that different clients do not touch the same tissue boxes. Alternatively, advise clients to bring their own tissues.</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 xml:space="preserve">Remember to clean surfaces: phones, laptops, door handles </w:t>
      </w:r>
      <w:proofErr w:type="spellStart"/>
      <w:r w:rsidRPr="00FD1ABA">
        <w:rPr>
          <w:rFonts w:ascii="Arial" w:eastAsia="Times New Roman" w:hAnsi="Arial" w:cs="Arial"/>
          <w:color w:val="565656"/>
          <w:sz w:val="21"/>
          <w:szCs w:val="21"/>
          <w:lang w:eastAsia="en-GB"/>
        </w:rPr>
        <w:t>etc</w:t>
      </w:r>
      <w:proofErr w:type="spellEnd"/>
      <w:r w:rsidRPr="00FD1ABA">
        <w:rPr>
          <w:rFonts w:ascii="Arial" w:eastAsia="Times New Roman" w:hAnsi="Arial" w:cs="Arial"/>
          <w:color w:val="565656"/>
          <w:sz w:val="21"/>
          <w:szCs w:val="21"/>
          <w:lang w:eastAsia="en-GB"/>
        </w:rPr>
        <w:t>, regularly.</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If necessary, transition on a temporary basis to offering counselling which does not require face to face contact.</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Be prepared in case of evolving Government advice to cancel face to face counselling for a temporary period. Consider if you can do this now.</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Be aware of your clients' increased levels of stress and anxiety, and take extra self-care during the current public health crisis. If you feel overwhelmed, seek supervisor and peer support.</w:t>
      </w:r>
      <w:r w:rsidRPr="00FD1ABA">
        <w:rPr>
          <w:rFonts w:ascii="Arial" w:eastAsia="Times New Roman" w:hAnsi="Arial" w:cs="Arial"/>
          <w:color w:val="565656"/>
          <w:sz w:val="21"/>
          <w:szCs w:val="21"/>
          <w:lang w:eastAsia="en-GB"/>
        </w:rPr>
        <w:br/>
        <w:t> </w:t>
      </w:r>
    </w:p>
    <w:p w:rsidR="00FD1ABA" w:rsidRPr="00FD1ABA" w:rsidRDefault="00FD1ABA" w:rsidP="00FD1ABA">
      <w:pPr>
        <w:numPr>
          <w:ilvl w:val="0"/>
          <w:numId w:val="1"/>
        </w:numPr>
        <w:shd w:val="clear" w:color="auto" w:fill="FFFFFF"/>
        <w:spacing w:after="0" w:line="240" w:lineRule="auto"/>
        <w:ind w:left="360"/>
        <w:rPr>
          <w:rFonts w:ascii="Arial" w:eastAsia="Times New Roman" w:hAnsi="Arial" w:cs="Arial"/>
          <w:color w:val="565656"/>
          <w:sz w:val="21"/>
          <w:szCs w:val="21"/>
          <w:lang w:eastAsia="en-GB"/>
        </w:rPr>
      </w:pPr>
      <w:r w:rsidRPr="00FD1ABA">
        <w:rPr>
          <w:rFonts w:ascii="Arial" w:eastAsia="Times New Roman" w:hAnsi="Arial" w:cs="Arial"/>
          <w:color w:val="565656"/>
          <w:sz w:val="21"/>
          <w:szCs w:val="21"/>
          <w:lang w:eastAsia="en-GB"/>
        </w:rPr>
        <w:t>Communicate with the Society when you need to and we will try to help as much as we can.</w:t>
      </w:r>
    </w:p>
    <w:p w:rsidR="00FD1ABA" w:rsidRPr="00FD1ABA" w:rsidRDefault="00FD1ABA" w:rsidP="00FD1ABA">
      <w:pPr>
        <w:numPr>
          <w:ilvl w:val="0"/>
          <w:numId w:val="2"/>
        </w:numPr>
        <w:shd w:val="clear" w:color="auto" w:fill="FFFFFF"/>
        <w:spacing w:after="0" w:line="240" w:lineRule="auto"/>
        <w:ind w:left="360"/>
        <w:rPr>
          <w:rFonts w:ascii="Arial" w:eastAsia="Times New Roman" w:hAnsi="Arial" w:cs="Arial"/>
          <w:color w:val="565656"/>
          <w:sz w:val="21"/>
          <w:szCs w:val="21"/>
          <w:lang w:eastAsia="en-GB"/>
        </w:rPr>
      </w:pPr>
      <w:bookmarkStart w:id="0" w:name="_GoBack"/>
      <w:bookmarkEnd w:id="0"/>
      <w:r w:rsidRPr="00FD1ABA">
        <w:rPr>
          <w:rFonts w:ascii="Arial" w:eastAsia="Times New Roman" w:hAnsi="Arial" w:cs="Arial"/>
          <w:color w:val="565656"/>
          <w:sz w:val="21"/>
          <w:szCs w:val="21"/>
          <w:lang w:eastAsia="en-GB"/>
        </w:rPr>
        <w:t>training normality, if disrupted, will resume and there are lots of contingency plans for this</w:t>
      </w:r>
    </w:p>
    <w:p w:rsidR="00FD1ABA" w:rsidRDefault="00FD1ABA"/>
    <w:sectPr w:rsidR="00FD1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122EDF"/>
    <w:multiLevelType w:val="multilevel"/>
    <w:tmpl w:val="B19C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5326BF"/>
    <w:multiLevelType w:val="multilevel"/>
    <w:tmpl w:val="589E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ABA"/>
    <w:rsid w:val="002B2026"/>
    <w:rsid w:val="00442C5E"/>
    <w:rsid w:val="004C5728"/>
    <w:rsid w:val="00854FA5"/>
    <w:rsid w:val="00BA3DAE"/>
    <w:rsid w:val="00D06FB3"/>
    <w:rsid w:val="00DA3E6A"/>
    <w:rsid w:val="00EA7463"/>
    <w:rsid w:val="00ED2851"/>
    <w:rsid w:val="00FD1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0DCF"/>
  <w15:chartTrackingRefBased/>
  <w15:docId w15:val="{1B0FED97-1F1A-4920-AF05-93ED80DF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1A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1A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44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2020-03-12T19:06:00Z</dcterms:created>
  <dcterms:modified xsi:type="dcterms:W3CDTF">2020-03-12T19:08:00Z</dcterms:modified>
</cp:coreProperties>
</file>