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BDE75C" w14:textId="4860F12E" w:rsidR="004D36DF" w:rsidRDefault="00442B63">
      <w:pPr>
        <w:rPr>
          <w:u w:val="single"/>
        </w:rPr>
      </w:pPr>
      <w:r w:rsidRPr="00442B63">
        <w:rPr>
          <w:u w:val="single"/>
        </w:rPr>
        <w:t>Tintern Abbey – Commentary:</w:t>
      </w:r>
    </w:p>
    <w:p w14:paraId="1715D4AB" w14:textId="2EB73509" w:rsidR="00442B63" w:rsidRDefault="00442B63">
      <w:r>
        <w:t>This image s</w:t>
      </w:r>
      <w:r w:rsidR="00C11957">
        <w:t>hows a floor plan of Tintern Abbe</w:t>
      </w:r>
      <w:r w:rsidR="00C31A5D">
        <w:t>y</w:t>
      </w:r>
      <w:r w:rsidR="00965339">
        <w:t>, and how it has changed throughout</w:t>
      </w:r>
      <w:r w:rsidR="003E17B5">
        <w:t xml:space="preserve"> different times.</w:t>
      </w:r>
      <w:r w:rsidR="002C6206">
        <w:rPr>
          <w:rStyle w:val="FootnoteReference"/>
        </w:rPr>
        <w:footnoteReference w:id="1"/>
      </w:r>
      <w:r w:rsidR="003E17B5">
        <w:t xml:space="preserve"> </w:t>
      </w:r>
      <w:r w:rsidR="00E507FA">
        <w:t xml:space="preserve">The abbey </w:t>
      </w:r>
      <w:r w:rsidR="00A71528">
        <w:t xml:space="preserve">was founded in 1113 by </w:t>
      </w:r>
      <w:r w:rsidR="009C5E10">
        <w:t>Cistercian monks.</w:t>
      </w:r>
      <w:r w:rsidR="009C5E10">
        <w:rPr>
          <w:rStyle w:val="FootnoteReference"/>
        </w:rPr>
        <w:footnoteReference w:id="2"/>
      </w:r>
      <w:r w:rsidR="009C5E10">
        <w:t xml:space="preserve"> </w:t>
      </w:r>
      <w:r w:rsidR="002E36B6">
        <w:t xml:space="preserve">Tintern </w:t>
      </w:r>
      <w:r w:rsidR="002E36B6" w:rsidRPr="002E36B6">
        <w:t>was the first Cistercian foundation in Wales and the second in Britain</w:t>
      </w:r>
      <w:r w:rsidR="002E36B6">
        <w:t>.</w:t>
      </w:r>
      <w:r w:rsidR="002E36B6">
        <w:rPr>
          <w:rStyle w:val="FootnoteReference"/>
        </w:rPr>
        <w:footnoteReference w:id="3"/>
      </w:r>
      <w:r w:rsidR="008A2959">
        <w:t xml:space="preserve"> </w:t>
      </w:r>
      <w:r w:rsidR="007D43B9">
        <w:t xml:space="preserve">As this was a Cistercian Abbey, it would have been designed similarly to </w:t>
      </w:r>
      <w:r w:rsidR="00D2558A">
        <w:t xml:space="preserve">the </w:t>
      </w:r>
      <w:r w:rsidR="007D43B9">
        <w:t xml:space="preserve">other </w:t>
      </w:r>
      <w:r w:rsidR="00D2558A">
        <w:t xml:space="preserve">houses, however </w:t>
      </w:r>
      <w:r w:rsidR="008E0942">
        <w:t>by comparing floor plans it is clear that this is not the case</w:t>
      </w:r>
      <w:r w:rsidR="00455FEA">
        <w:t>, this therefore makes this floor plan even more interesting to study.</w:t>
      </w:r>
    </w:p>
    <w:p w14:paraId="251129C3" w14:textId="0DE02906" w:rsidR="00B12F94" w:rsidRDefault="00ED0D1F">
      <w:r>
        <w:t>This ground plan is colour coded</w:t>
      </w:r>
      <w:r w:rsidR="00B12F94">
        <w:t xml:space="preserve"> in order to show when the different structures were built or rebuilt. The key includes</w:t>
      </w:r>
      <w:r w:rsidR="001C598A">
        <w:t xml:space="preserve"> three key classification categories, these are: </w:t>
      </w:r>
      <w:r w:rsidR="00E74957">
        <w:t xml:space="preserve">the late twelfth to thirteenth century, </w:t>
      </w:r>
      <w:r w:rsidR="00E16F00">
        <w:t>the gothic church (</w:t>
      </w:r>
      <w:r w:rsidR="00D043EB">
        <w:t xml:space="preserve">about 1269 to 1330), </w:t>
      </w:r>
      <w:r w:rsidR="00F84F06">
        <w:t xml:space="preserve">and the </w:t>
      </w:r>
      <w:r w:rsidR="003B1AD7">
        <w:t xml:space="preserve">later </w:t>
      </w:r>
      <w:r w:rsidR="003072FA">
        <w:t>Middle Ages</w:t>
      </w:r>
      <w:r w:rsidR="00161A04">
        <w:t xml:space="preserve"> and within these groups there are defined ‘phases’.</w:t>
      </w:r>
      <w:r w:rsidR="00161A04">
        <w:rPr>
          <w:rStyle w:val="FootnoteReference"/>
        </w:rPr>
        <w:footnoteReference w:id="4"/>
      </w:r>
      <w:r w:rsidR="00511012">
        <w:t xml:space="preserve"> This is important as it allows the viewer of the floor plan to understand </w:t>
      </w:r>
      <w:r w:rsidR="00E121F4">
        <w:t xml:space="preserve">when parts of the Abbey were built and in which order as well as to understand how it may have looked </w:t>
      </w:r>
      <w:r w:rsidR="00D90E23">
        <w:t>throughout time.</w:t>
      </w:r>
    </w:p>
    <w:p w14:paraId="532BA68A" w14:textId="61B3BFE4" w:rsidR="00455FEA" w:rsidRDefault="00455FEA">
      <w:r>
        <w:t xml:space="preserve">In this image, </w:t>
      </w:r>
      <w:r w:rsidR="007E5D18">
        <w:t xml:space="preserve">the </w:t>
      </w:r>
      <w:r w:rsidR="003F46F6">
        <w:t>key part of the monastery can be seen at the bottom</w:t>
      </w:r>
      <w:r w:rsidR="005A2F0D">
        <w:t>, this is the Nave and the North and South transepts</w:t>
      </w:r>
      <w:r w:rsidR="00AE6452">
        <w:t xml:space="preserve"> which would have been where the chapel and the church is</w:t>
      </w:r>
      <w:r w:rsidR="00400CEB">
        <w:t xml:space="preserve">. On this ground plan, </w:t>
      </w:r>
      <w:r w:rsidR="001901F8">
        <w:t xml:space="preserve">eight chapels can be seen within in this area, this is important as although </w:t>
      </w:r>
      <w:r w:rsidR="000C0D7A">
        <w:t>the abbey as a whole would have been dedicated to the Virgin Mary, some of the chapels may have been dedicated to other Saints</w:t>
      </w:r>
      <w:r w:rsidR="00EF47CF">
        <w:t>.</w:t>
      </w:r>
      <w:r w:rsidR="00133DFD">
        <w:rPr>
          <w:rStyle w:val="FootnoteReference"/>
        </w:rPr>
        <w:footnoteReference w:id="5"/>
      </w:r>
      <w:r w:rsidR="00EF47CF">
        <w:t xml:space="preserve"> </w:t>
      </w:r>
      <w:r w:rsidR="0044311A">
        <w:t xml:space="preserve">The image is also colour coded in order to show the different phases of this abbey being built and how it would have looked throughout different time periods. </w:t>
      </w:r>
      <w:r w:rsidR="00586CE7">
        <w:t>The right side of this part of the structure is yellow,</w:t>
      </w:r>
      <w:r w:rsidR="000C0D7A">
        <w:t xml:space="preserve"> </w:t>
      </w:r>
      <w:r w:rsidR="00586CE7">
        <w:t xml:space="preserve">according to the key, this means that </w:t>
      </w:r>
      <w:r w:rsidR="00D932C3">
        <w:t xml:space="preserve">built </w:t>
      </w:r>
      <w:r w:rsidR="00AF4179">
        <w:t>(</w:t>
      </w:r>
      <w:r w:rsidR="00D932C3">
        <w:t xml:space="preserve">or </w:t>
      </w:r>
      <w:r w:rsidR="001810A6">
        <w:t xml:space="preserve">most likely </w:t>
      </w:r>
      <w:r w:rsidR="00D932C3">
        <w:t>rebuilt</w:t>
      </w:r>
      <w:r w:rsidR="00AF4179">
        <w:t>)</w:t>
      </w:r>
      <w:r w:rsidR="00D932C3">
        <w:t xml:space="preserve"> </w:t>
      </w:r>
      <w:r w:rsidR="00AF4179">
        <w:t xml:space="preserve">in </w:t>
      </w:r>
      <w:r w:rsidR="00013121">
        <w:t>p</w:t>
      </w:r>
      <w:r w:rsidR="00C2747B">
        <w:t xml:space="preserve">hase </w:t>
      </w:r>
      <w:r w:rsidR="00013121">
        <w:t>o</w:t>
      </w:r>
      <w:r w:rsidR="00C2747B">
        <w:t xml:space="preserve">ne of </w:t>
      </w:r>
      <w:r w:rsidR="00013121">
        <w:t>‘The Gothic Church’ which w</w:t>
      </w:r>
      <w:r w:rsidR="00ED3CEC">
        <w:t xml:space="preserve">as about 1269 to 1288. </w:t>
      </w:r>
      <w:r w:rsidR="000A2D86">
        <w:t>The rest of this structure is mostly orange</w:t>
      </w:r>
      <w:r w:rsidR="00161764">
        <w:t>, including the nave,</w:t>
      </w:r>
      <w:r w:rsidR="000A2D86">
        <w:t xml:space="preserve"> which </w:t>
      </w:r>
      <w:r w:rsidR="0040238B">
        <w:t xml:space="preserve">suggests that this was done in phase to which was along with phase three completed </w:t>
      </w:r>
      <w:r w:rsidR="00CE4B14">
        <w:t>about 1288 to 1301. As these are important parts of the church it is likely that they were within the first structures created but have been rebuilt and improved throughout the years that the Abbey was an active religious house.</w:t>
      </w:r>
      <w:r w:rsidR="00B46D5D">
        <w:rPr>
          <w:rStyle w:val="FootnoteReference"/>
        </w:rPr>
        <w:footnoteReference w:id="6"/>
      </w:r>
      <w:r w:rsidR="00B94A3D">
        <w:t xml:space="preserve"> This area of the church </w:t>
      </w:r>
      <w:r w:rsidR="007C0581">
        <w:t xml:space="preserve">being at the bottom of the map is an important feature of Tintern Abbey, as in a traditional Cistercian monastery, the </w:t>
      </w:r>
      <w:r w:rsidR="007E28B5">
        <w:t>nave and transepts would be built first and the rest of the structures would then be buil</w:t>
      </w:r>
      <w:r w:rsidR="00EE03C1">
        <w:t>t</w:t>
      </w:r>
      <w:r w:rsidR="007E28B5">
        <w:t xml:space="preserve"> around the South of this</w:t>
      </w:r>
      <w:r w:rsidR="001D6C85">
        <w:t xml:space="preserve"> unlike this ground plan that shows the other structures being North.</w:t>
      </w:r>
      <w:r w:rsidR="00EE03C1">
        <w:t xml:space="preserve"> Although this could be due to a multitude of reasons, when studying the rest of the floor plan, i</w:t>
      </w:r>
      <w:r w:rsidR="008660B9">
        <w:t>t</w:t>
      </w:r>
      <w:r w:rsidR="00EE03C1">
        <w:t xml:space="preserve"> appears likely that this decision was made due to </w:t>
      </w:r>
      <w:r w:rsidR="00165F2A">
        <w:t xml:space="preserve">where the water supply </w:t>
      </w:r>
      <w:r w:rsidR="008660B9">
        <w:t>could be accessed.</w:t>
      </w:r>
    </w:p>
    <w:p w14:paraId="03052429" w14:textId="147650D2" w:rsidR="008660B9" w:rsidRDefault="008660B9">
      <w:r>
        <w:t>The water supply can be seen in this image</w:t>
      </w:r>
      <w:r w:rsidR="00C43178">
        <w:t xml:space="preserve"> seeming to pass through many </w:t>
      </w:r>
      <w:r w:rsidR="008856C3">
        <w:t>structures;</w:t>
      </w:r>
      <w:r w:rsidR="00C43178">
        <w:t xml:space="preserve"> </w:t>
      </w:r>
      <w:r w:rsidR="009A4153">
        <w:t>therefore,</w:t>
      </w:r>
      <w:r w:rsidR="00C43178">
        <w:t xml:space="preserve"> it is likely that these structures were built there due to the </w:t>
      </w:r>
      <w:r w:rsidR="008856C3">
        <w:t xml:space="preserve">access to running water and based on whether they should be downstream or further upstream. For example, </w:t>
      </w:r>
      <w:r w:rsidR="00F0173F">
        <w:t xml:space="preserve">the first named structure </w:t>
      </w:r>
      <w:r w:rsidR="00AA7812">
        <w:t>that is the most upstream is the kitchen, this is important as the kitchen would need to be able to access the cleanest and freshest water possible. The next structure</w:t>
      </w:r>
      <w:r w:rsidR="009A4153">
        <w:t xml:space="preserve"> is the </w:t>
      </w:r>
      <w:r w:rsidR="0018586E">
        <w:t>infirmary</w:t>
      </w:r>
      <w:r w:rsidR="009A4153">
        <w:t xml:space="preserve">, this is because the sick people would need fresh water, however if this was upstream </w:t>
      </w:r>
      <w:r w:rsidR="009A4153">
        <w:lastRenderedPageBreak/>
        <w:t>of the kitchen it could cause issues</w:t>
      </w:r>
      <w:r w:rsidR="001336D6">
        <w:t xml:space="preserve">. </w:t>
      </w:r>
      <w:r w:rsidR="00DB53C4">
        <w:t>Overall, this shows that these floor plans revolving around the water source were carefully thought out based on hygiene</w:t>
      </w:r>
      <w:r w:rsidR="007D1704">
        <w:t xml:space="preserve">. </w:t>
      </w:r>
    </w:p>
    <w:p w14:paraId="64D2585B" w14:textId="73A9FFDE" w:rsidR="00B53287" w:rsidRDefault="00B53287">
      <w:r>
        <w:t xml:space="preserve">Another key part of this </w:t>
      </w:r>
      <w:r w:rsidR="0018586E">
        <w:t>ground plan is the</w:t>
      </w:r>
      <w:r w:rsidR="00C03FD4">
        <w:t xml:space="preserve"> cloister</w:t>
      </w:r>
      <w:r w:rsidR="00A261F3">
        <w:t>. The c</w:t>
      </w:r>
      <w:r w:rsidR="001472B8">
        <w:t xml:space="preserve">loister is a </w:t>
      </w:r>
      <w:r w:rsidR="001472B8" w:rsidRPr="001472B8">
        <w:t xml:space="preserve">quadrilateral enclosure surrounded by covered walkways, </w:t>
      </w:r>
      <w:r w:rsidR="001472B8">
        <w:t xml:space="preserve">this structure is important within a </w:t>
      </w:r>
      <w:r w:rsidR="003169B6">
        <w:t>monastery</w:t>
      </w:r>
      <w:r w:rsidR="009E61FE">
        <w:t xml:space="preserve"> as it </w:t>
      </w:r>
      <w:r w:rsidR="008F5EFB">
        <w:t>was</w:t>
      </w:r>
      <w:r w:rsidR="009E61FE">
        <w:t xml:space="preserve"> used </w:t>
      </w:r>
      <w:r w:rsidR="008F5EFB">
        <w:t xml:space="preserve">as a space </w:t>
      </w:r>
      <w:r w:rsidR="009E61FE">
        <w:t>for</w:t>
      </w:r>
      <w:r w:rsidR="008F5EFB">
        <w:t xml:space="preserve"> the monks to study or read, as it would have been one of the places with better lighting within a monastery.</w:t>
      </w:r>
      <w:r w:rsidR="008F5EFB">
        <w:rPr>
          <w:rStyle w:val="FootnoteReference"/>
        </w:rPr>
        <w:footnoteReference w:id="7"/>
      </w:r>
      <w:r w:rsidR="00AF522A">
        <w:t xml:space="preserve"> On this floor plan, there is a second </w:t>
      </w:r>
      <w:r w:rsidR="004D5474">
        <w:t>cloister that is attached to the infir</w:t>
      </w:r>
      <w:r w:rsidR="00410A0F">
        <w:t xml:space="preserve">mary, this is important as the people who were staying in the infirmary would need somewhere to get fresh air and to read, however they would need to </w:t>
      </w:r>
      <w:r w:rsidR="001D09FB">
        <w:t xml:space="preserve">be separate in order to not get others ill. </w:t>
      </w:r>
    </w:p>
    <w:p w14:paraId="610ABECE" w14:textId="77777777" w:rsidR="0078789F" w:rsidRDefault="00D90E23">
      <w:r>
        <w:t>Overall</w:t>
      </w:r>
      <w:r w:rsidR="00EA16D3">
        <w:t xml:space="preserve">, this ground plan of Tintern Abbey is important as it is useful </w:t>
      </w:r>
      <w:r w:rsidR="007F311F">
        <w:t>to understand how the abbey would have been set out and when each part was built.</w:t>
      </w:r>
    </w:p>
    <w:p w14:paraId="3BB06E48" w14:textId="77777777" w:rsidR="0078789F" w:rsidRDefault="0078789F"/>
    <w:p w14:paraId="238436A9" w14:textId="77777777" w:rsidR="0078789F" w:rsidRDefault="0078789F"/>
    <w:p w14:paraId="65D3CD94" w14:textId="77777777" w:rsidR="0078789F" w:rsidRDefault="0078789F"/>
    <w:sdt>
      <w:sdtPr>
        <w:id w:val="1731418799"/>
        <w:docPartObj>
          <w:docPartGallery w:val="Bibliographies"/>
          <w:docPartUnique/>
        </w:docPartObj>
      </w:sdtPr>
      <w:sdtEndPr>
        <w:rPr>
          <w:rFonts w:asciiTheme="minorHAnsi" w:eastAsiaTheme="minorHAnsi" w:hAnsiTheme="minorHAnsi" w:cstheme="minorBidi"/>
          <w:color w:val="auto"/>
          <w:sz w:val="20"/>
          <w:szCs w:val="20"/>
        </w:rPr>
      </w:sdtEndPr>
      <w:sdtContent>
        <w:p w14:paraId="7446C2CB" w14:textId="41FA4CD9" w:rsidR="0078789F" w:rsidRDefault="0078789F">
          <w:pPr>
            <w:pStyle w:val="Heading1"/>
          </w:pPr>
          <w:r>
            <w:t>Bibliography:</w:t>
          </w:r>
        </w:p>
        <w:sdt>
          <w:sdtPr>
            <w:id w:val="111145805"/>
            <w:showingPlcHdr/>
            <w:bibliography/>
          </w:sdtPr>
          <w:sdtContent>
            <w:p w14:paraId="69E31C0D" w14:textId="77777777" w:rsidR="0078789F" w:rsidRDefault="0078789F" w:rsidP="0078789F">
              <w:pPr>
                <w:pStyle w:val="FootnoteText"/>
              </w:pPr>
              <w:r>
                <w:t xml:space="preserve">     </w:t>
              </w:r>
            </w:p>
          </w:sdtContent>
        </w:sdt>
      </w:sdtContent>
    </w:sdt>
    <w:p w14:paraId="3D86C67E" w14:textId="77777777" w:rsidR="0078789F" w:rsidRDefault="0078789F" w:rsidP="0078789F">
      <w:pPr>
        <w:pStyle w:val="FootnoteText"/>
      </w:pPr>
      <w:r>
        <w:t>Primary Source:</w:t>
      </w:r>
    </w:p>
    <w:p w14:paraId="542BF80A" w14:textId="7FDF888F" w:rsidR="0078789F" w:rsidRDefault="0078789F" w:rsidP="0078789F">
      <w:pPr>
        <w:pStyle w:val="FootnoteText"/>
      </w:pPr>
      <w:r>
        <w:t>Image of Tintern Abbey ground plan</w:t>
      </w:r>
    </w:p>
    <w:p w14:paraId="32C142DA" w14:textId="77777777" w:rsidR="0078789F" w:rsidRDefault="0078789F" w:rsidP="0078789F">
      <w:pPr>
        <w:pStyle w:val="FootnoteText"/>
      </w:pPr>
    </w:p>
    <w:p w14:paraId="1F7DEC14" w14:textId="77777777" w:rsidR="0078789F" w:rsidRDefault="0078789F" w:rsidP="0078789F">
      <w:pPr>
        <w:pStyle w:val="FootnoteText"/>
      </w:pPr>
      <w:r>
        <w:t>Secondary Sources:</w:t>
      </w:r>
    </w:p>
    <w:p w14:paraId="449901B1" w14:textId="77777777" w:rsidR="0078789F" w:rsidRDefault="0078789F" w:rsidP="0078789F">
      <w:pPr>
        <w:pStyle w:val="FootnoteText"/>
      </w:pPr>
    </w:p>
    <w:p w14:paraId="0B6FF685" w14:textId="3CE2BEF0" w:rsidR="0078789F" w:rsidRDefault="0078789F" w:rsidP="0078789F">
      <w:pPr>
        <w:pStyle w:val="FootnoteText"/>
      </w:pPr>
      <w:proofErr w:type="spellStart"/>
      <w:r>
        <w:t>Craster</w:t>
      </w:r>
      <w:proofErr w:type="spellEnd"/>
      <w:r>
        <w:t xml:space="preserve">, O.E, Great Britain. Department of the Environment., and Great Britain. Welsh Office., Tintern Abbey, Gwent = </w:t>
      </w:r>
      <w:proofErr w:type="spellStart"/>
      <w:r>
        <w:t>Abaty</w:t>
      </w:r>
      <w:proofErr w:type="spellEnd"/>
      <w:r>
        <w:t xml:space="preserve"> </w:t>
      </w:r>
      <w:proofErr w:type="spellStart"/>
      <w:r>
        <w:t>Tyndyrn</w:t>
      </w:r>
      <w:proofErr w:type="spellEnd"/>
      <w:r>
        <w:t>, 8th [corr.] impression. (HMSO, 1974)</w:t>
      </w:r>
    </w:p>
    <w:p w14:paraId="451E65F2" w14:textId="77777777" w:rsidR="0078789F" w:rsidRDefault="0078789F" w:rsidP="0078789F">
      <w:pPr>
        <w:pStyle w:val="FootnoteText"/>
      </w:pPr>
    </w:p>
    <w:p w14:paraId="35D78567" w14:textId="0E32922C" w:rsidR="0078789F" w:rsidRDefault="0078789F" w:rsidP="0078789F">
      <w:pPr>
        <w:pStyle w:val="FootnoteText"/>
      </w:pPr>
      <w:r>
        <w:t xml:space="preserve">Robinson, David M, and </w:t>
      </w:r>
      <w:proofErr w:type="spellStart"/>
      <w:r>
        <w:t>Cadw</w:t>
      </w:r>
      <w:proofErr w:type="spellEnd"/>
      <w:r>
        <w:t>, Tintern Abbey, 4th ed. (</w:t>
      </w:r>
      <w:proofErr w:type="spellStart"/>
      <w:proofErr w:type="gramStart"/>
      <w:r>
        <w:t>Cadw</w:t>
      </w:r>
      <w:proofErr w:type="spellEnd"/>
      <w:r>
        <w:rPr>
          <w:rFonts w:ascii="Arial" w:hAnsi="Arial" w:cs="Arial"/>
        </w:rPr>
        <w:t> </w:t>
      </w:r>
      <w:r>
        <w:t>:</w:t>
      </w:r>
      <w:proofErr w:type="gramEnd"/>
      <w:r>
        <w:t xml:space="preserve"> Welsh Historic Monuments, 2002)</w:t>
      </w:r>
    </w:p>
    <w:p w14:paraId="28259E3B" w14:textId="62E19651" w:rsidR="0078789F" w:rsidRDefault="0078789F" w:rsidP="0078789F">
      <w:pPr>
        <w:pStyle w:val="FootnoteText"/>
      </w:pPr>
      <w:hyperlink r:id="rId10" w:history="1">
        <w:r w:rsidRPr="00B63FC2">
          <w:rPr>
            <w:rStyle w:val="Hyperlink"/>
          </w:rPr>
          <w:t>https://www.monasticwales.org/browsedb.php?func=showsite&amp;siteID=34</w:t>
        </w:r>
      </w:hyperlink>
    </w:p>
    <w:p w14:paraId="2C66C61D" w14:textId="77777777" w:rsidR="0078789F" w:rsidRDefault="0078789F" w:rsidP="0078789F">
      <w:pPr>
        <w:pStyle w:val="FootnoteText"/>
      </w:pPr>
    </w:p>
    <w:p w14:paraId="540F50E6" w14:textId="69F73EA0" w:rsidR="0078789F" w:rsidRDefault="0078789F" w:rsidP="0078789F">
      <w:pPr>
        <w:pStyle w:val="FootnoteText"/>
      </w:pPr>
      <w:r w:rsidRPr="00133DFD">
        <w:t xml:space="preserve">The Editors of Encyclopaedia Britannica. "Tintern Abbey". </w:t>
      </w:r>
      <w:proofErr w:type="spellStart"/>
      <w:r w:rsidRPr="00133DFD">
        <w:t>Encyclopedia</w:t>
      </w:r>
      <w:proofErr w:type="spellEnd"/>
      <w:r w:rsidRPr="00133DFD">
        <w:t xml:space="preserve"> Britannica, 9 Jan. 2024, </w:t>
      </w:r>
      <w:hyperlink r:id="rId11" w:history="1">
        <w:r w:rsidRPr="00B63FC2">
          <w:rPr>
            <w:rStyle w:val="Hyperlink"/>
          </w:rPr>
          <w:t>https://www.britannica.com/topic/Tintern-Abbey. Accessed 17 October 2025</w:t>
        </w:r>
      </w:hyperlink>
      <w:r w:rsidRPr="00133DFD">
        <w:t>.</w:t>
      </w:r>
    </w:p>
    <w:p w14:paraId="554AC478" w14:textId="77777777" w:rsidR="0078789F" w:rsidRDefault="0078789F" w:rsidP="0078789F">
      <w:pPr>
        <w:pStyle w:val="FootnoteText"/>
      </w:pPr>
    </w:p>
    <w:p w14:paraId="33B602D6" w14:textId="3D446FD2" w:rsidR="0078789F" w:rsidRDefault="0078789F" w:rsidP="0078789F">
      <w:r w:rsidRPr="0078789F">
        <w:t xml:space="preserve">The Editors of Encyclopaedia Britannica. "cloister". </w:t>
      </w:r>
      <w:proofErr w:type="spellStart"/>
      <w:r w:rsidRPr="0078789F">
        <w:t>Encyclopedia</w:t>
      </w:r>
      <w:proofErr w:type="spellEnd"/>
      <w:r w:rsidRPr="0078789F">
        <w:t xml:space="preserve"> Britannica, 27 Mar. 2020, https://www.britannica.com/topic/cloister. Accessed 17 October 2025.</w:t>
      </w:r>
    </w:p>
    <w:p w14:paraId="70452B5A" w14:textId="039AB47D" w:rsidR="00D90E23" w:rsidRDefault="00D90E23"/>
    <w:p w14:paraId="67BFD6C2" w14:textId="77777777" w:rsidR="00D80E4C" w:rsidRDefault="00D80E4C"/>
    <w:p w14:paraId="2D51EB31" w14:textId="77777777" w:rsidR="00993DB4" w:rsidRDefault="00993DB4"/>
    <w:p w14:paraId="408A71B9" w14:textId="77777777" w:rsidR="00AF522A" w:rsidRDefault="00AF522A"/>
    <w:p w14:paraId="092A826E" w14:textId="77777777" w:rsidR="007D1704" w:rsidRDefault="007D1704"/>
    <w:p w14:paraId="465F34A9" w14:textId="77777777" w:rsidR="001D6C85" w:rsidRPr="00442B63" w:rsidRDefault="001D6C85"/>
    <w:sectPr w:rsidR="001D6C85" w:rsidRPr="00442B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BEA04A" w14:textId="77777777" w:rsidR="004A385E" w:rsidRDefault="004A385E" w:rsidP="009C5E10">
      <w:pPr>
        <w:spacing w:after="0" w:line="240" w:lineRule="auto"/>
      </w:pPr>
      <w:r>
        <w:separator/>
      </w:r>
    </w:p>
  </w:endnote>
  <w:endnote w:type="continuationSeparator" w:id="0">
    <w:p w14:paraId="602F5BE9" w14:textId="77777777" w:rsidR="004A385E" w:rsidRDefault="004A385E" w:rsidP="009C5E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C80727" w14:textId="77777777" w:rsidR="004A385E" w:rsidRDefault="004A385E" w:rsidP="009C5E10">
      <w:pPr>
        <w:spacing w:after="0" w:line="240" w:lineRule="auto"/>
      </w:pPr>
      <w:r>
        <w:separator/>
      </w:r>
    </w:p>
  </w:footnote>
  <w:footnote w:type="continuationSeparator" w:id="0">
    <w:p w14:paraId="0FB00513" w14:textId="77777777" w:rsidR="004A385E" w:rsidRDefault="004A385E" w:rsidP="009C5E10">
      <w:pPr>
        <w:spacing w:after="0" w:line="240" w:lineRule="auto"/>
      </w:pPr>
      <w:r>
        <w:continuationSeparator/>
      </w:r>
    </w:p>
  </w:footnote>
  <w:footnote w:id="1">
    <w:p w14:paraId="0AC97754" w14:textId="36196E5B" w:rsidR="002C6206" w:rsidRDefault="002C6206">
      <w:pPr>
        <w:pStyle w:val="FootnoteText"/>
      </w:pPr>
      <w:r>
        <w:rPr>
          <w:rStyle w:val="FootnoteReference"/>
        </w:rPr>
        <w:footnoteRef/>
      </w:r>
      <w:r>
        <w:t xml:space="preserve"> </w:t>
      </w:r>
      <w:bookmarkStart w:id="0" w:name="_Hlk211611177"/>
      <w:r>
        <w:t>Image of Tintern Abbey ground plan</w:t>
      </w:r>
    </w:p>
  </w:footnote>
  <w:footnote w:id="2">
    <w:p w14:paraId="22C8522B" w14:textId="06E74A25" w:rsidR="009C5E10" w:rsidRDefault="009C5E10" w:rsidP="002C6206">
      <w:pPr>
        <w:pStyle w:val="FootnoteText"/>
      </w:pPr>
      <w:r>
        <w:rPr>
          <w:rStyle w:val="FootnoteReference"/>
        </w:rPr>
        <w:footnoteRef/>
      </w:r>
      <w:r>
        <w:t xml:space="preserve"> </w:t>
      </w:r>
      <w:r w:rsidR="002C6206">
        <w:t xml:space="preserve">Robinson, David M, and </w:t>
      </w:r>
      <w:proofErr w:type="spellStart"/>
      <w:r w:rsidR="002C6206">
        <w:t>Cadw</w:t>
      </w:r>
      <w:proofErr w:type="spellEnd"/>
      <w:r w:rsidR="002C6206">
        <w:t>, Tintern Abbey, 4th ed. (</w:t>
      </w:r>
      <w:proofErr w:type="spellStart"/>
      <w:proofErr w:type="gramStart"/>
      <w:r w:rsidR="002C6206">
        <w:t>Cadw</w:t>
      </w:r>
      <w:proofErr w:type="spellEnd"/>
      <w:r w:rsidR="002C6206">
        <w:rPr>
          <w:rFonts w:ascii="Arial" w:hAnsi="Arial" w:cs="Arial"/>
        </w:rPr>
        <w:t> </w:t>
      </w:r>
      <w:r w:rsidR="002C6206">
        <w:t>:</w:t>
      </w:r>
      <w:proofErr w:type="gramEnd"/>
      <w:r w:rsidR="002C6206">
        <w:t xml:space="preserve"> Welsh Historic Monuments, 2002)</w:t>
      </w:r>
    </w:p>
  </w:footnote>
  <w:footnote w:id="3">
    <w:p w14:paraId="457A6CC4" w14:textId="5AA6E0ED" w:rsidR="002E36B6" w:rsidRDefault="002E36B6">
      <w:pPr>
        <w:pStyle w:val="FootnoteText"/>
      </w:pPr>
      <w:r>
        <w:rPr>
          <w:rStyle w:val="FootnoteReference"/>
        </w:rPr>
        <w:footnoteRef/>
      </w:r>
      <w:r>
        <w:t xml:space="preserve"> </w:t>
      </w:r>
      <w:r w:rsidR="00993DB4" w:rsidRPr="00993DB4">
        <w:t>https://www.monasticwales.org/browsedb.php?func=showsite&amp;siteID=34</w:t>
      </w:r>
    </w:p>
  </w:footnote>
  <w:footnote w:id="4">
    <w:p w14:paraId="3FA2EE1E" w14:textId="1FF37F45" w:rsidR="00161A04" w:rsidRDefault="00161A04">
      <w:pPr>
        <w:pStyle w:val="FootnoteText"/>
      </w:pPr>
      <w:r>
        <w:rPr>
          <w:rStyle w:val="FootnoteReference"/>
        </w:rPr>
        <w:footnoteRef/>
      </w:r>
      <w:r>
        <w:t xml:space="preserve"> </w:t>
      </w:r>
      <w:r w:rsidR="0070379F">
        <w:t>Image</w:t>
      </w:r>
    </w:p>
  </w:footnote>
  <w:footnote w:id="5">
    <w:p w14:paraId="5F90ED0C" w14:textId="1B100280" w:rsidR="00133DFD" w:rsidRDefault="00133DFD">
      <w:pPr>
        <w:pStyle w:val="FootnoteText"/>
      </w:pPr>
      <w:r>
        <w:rPr>
          <w:rStyle w:val="FootnoteReference"/>
        </w:rPr>
        <w:footnoteRef/>
      </w:r>
      <w:r>
        <w:t xml:space="preserve"> </w:t>
      </w:r>
      <w:r w:rsidRPr="00133DFD">
        <w:t xml:space="preserve">The Editors of Encyclopaedia Britannica. "Tintern Abbey". </w:t>
      </w:r>
      <w:proofErr w:type="spellStart"/>
      <w:r w:rsidRPr="00133DFD">
        <w:t>Encyclopedia</w:t>
      </w:r>
      <w:proofErr w:type="spellEnd"/>
      <w:r w:rsidRPr="00133DFD">
        <w:t xml:space="preserve"> Britannica, 9 Jan. 2024, https://www.britannica.com/topic/Tintern-Abbey. Accessed 17 October 2025.</w:t>
      </w:r>
    </w:p>
  </w:footnote>
  <w:footnote w:id="6">
    <w:p w14:paraId="47D57B4C" w14:textId="7906025D" w:rsidR="00B46D5D" w:rsidRDefault="00B46D5D" w:rsidP="00B46D5D">
      <w:pPr>
        <w:pStyle w:val="FootnoteText"/>
      </w:pPr>
      <w:r>
        <w:rPr>
          <w:rStyle w:val="FootnoteReference"/>
        </w:rPr>
        <w:footnoteRef/>
      </w:r>
      <w:r>
        <w:t xml:space="preserve"> </w:t>
      </w:r>
      <w:r>
        <w:t xml:space="preserve"> </w:t>
      </w:r>
      <w:proofErr w:type="spellStart"/>
      <w:r>
        <w:t>Craster</w:t>
      </w:r>
      <w:proofErr w:type="spellEnd"/>
      <w:r>
        <w:t xml:space="preserve">, O.E, Great Britain. Department of the Environment., and Great Britain. Welsh Office., Tintern Abbey, Gwent = </w:t>
      </w:r>
      <w:proofErr w:type="spellStart"/>
      <w:r>
        <w:t>Abaty</w:t>
      </w:r>
      <w:proofErr w:type="spellEnd"/>
      <w:r>
        <w:t xml:space="preserve"> </w:t>
      </w:r>
      <w:proofErr w:type="spellStart"/>
      <w:r>
        <w:t>Tyndyrn</w:t>
      </w:r>
      <w:proofErr w:type="spellEnd"/>
      <w:r>
        <w:t>, 8th [corr.] impression. (HMSO, 1974)</w:t>
      </w:r>
    </w:p>
  </w:footnote>
  <w:footnote w:id="7">
    <w:p w14:paraId="40D63ABA" w14:textId="4238C6B4" w:rsidR="008F5EFB" w:rsidRDefault="008F5EFB">
      <w:pPr>
        <w:pStyle w:val="FootnoteText"/>
      </w:pPr>
      <w:r>
        <w:rPr>
          <w:rStyle w:val="FootnoteReference"/>
        </w:rPr>
        <w:footnoteRef/>
      </w:r>
      <w:r>
        <w:t xml:space="preserve"> </w:t>
      </w:r>
      <w:r w:rsidR="00AF522A" w:rsidRPr="00AF522A">
        <w:t xml:space="preserve">The Editors of Encyclopaedia Britannica. "cloister". </w:t>
      </w:r>
      <w:proofErr w:type="spellStart"/>
      <w:r w:rsidR="00AF522A" w:rsidRPr="00AF522A">
        <w:t>Encyclopedia</w:t>
      </w:r>
      <w:proofErr w:type="spellEnd"/>
      <w:r w:rsidR="00AF522A" w:rsidRPr="00AF522A">
        <w:t xml:space="preserve"> Britannica, 27 Mar. 2020, </w:t>
      </w:r>
      <w:hyperlink r:id="rId1" w:history="1">
        <w:r w:rsidR="00133DFD" w:rsidRPr="003530EE">
          <w:rPr>
            <w:rStyle w:val="Hyperlink"/>
          </w:rPr>
          <w:t>https://www.britannica.com/topic/cloister. Accessed 17 October 2025</w:t>
        </w:r>
      </w:hyperlink>
      <w:r w:rsidR="00AF522A" w:rsidRPr="00AF522A">
        <w:t>.</w:t>
      </w:r>
    </w:p>
    <w:p w14:paraId="4368F2C4" w14:textId="77777777" w:rsidR="00133DFD" w:rsidRDefault="00133DFD">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70F"/>
    <w:rsid w:val="00013121"/>
    <w:rsid w:val="000A2D86"/>
    <w:rsid w:val="000C0D7A"/>
    <w:rsid w:val="001336D6"/>
    <w:rsid w:val="00133DFD"/>
    <w:rsid w:val="001472B8"/>
    <w:rsid w:val="00161764"/>
    <w:rsid w:val="00161A04"/>
    <w:rsid w:val="00165F2A"/>
    <w:rsid w:val="001810A6"/>
    <w:rsid w:val="0018586E"/>
    <w:rsid w:val="001901F8"/>
    <w:rsid w:val="001C598A"/>
    <w:rsid w:val="001D09FB"/>
    <w:rsid w:val="001D6C85"/>
    <w:rsid w:val="00282759"/>
    <w:rsid w:val="002C6206"/>
    <w:rsid w:val="002E36B6"/>
    <w:rsid w:val="003072FA"/>
    <w:rsid w:val="003169B6"/>
    <w:rsid w:val="003B1AD7"/>
    <w:rsid w:val="003E17B5"/>
    <w:rsid w:val="003F46F6"/>
    <w:rsid w:val="00400CEB"/>
    <w:rsid w:val="0040238B"/>
    <w:rsid w:val="00410A0F"/>
    <w:rsid w:val="00442B63"/>
    <w:rsid w:val="0044311A"/>
    <w:rsid w:val="00455FEA"/>
    <w:rsid w:val="004863A6"/>
    <w:rsid w:val="004A385E"/>
    <w:rsid w:val="004D36DF"/>
    <w:rsid w:val="004D5474"/>
    <w:rsid w:val="00511012"/>
    <w:rsid w:val="00586CE7"/>
    <w:rsid w:val="005A2F0D"/>
    <w:rsid w:val="0070379F"/>
    <w:rsid w:val="0078789F"/>
    <w:rsid w:val="007C0581"/>
    <w:rsid w:val="007D1704"/>
    <w:rsid w:val="007D43B9"/>
    <w:rsid w:val="007E28B5"/>
    <w:rsid w:val="007E5D18"/>
    <w:rsid w:val="007F311F"/>
    <w:rsid w:val="008660B9"/>
    <w:rsid w:val="008856C3"/>
    <w:rsid w:val="008A2959"/>
    <w:rsid w:val="008E0942"/>
    <w:rsid w:val="008F5EFB"/>
    <w:rsid w:val="00965339"/>
    <w:rsid w:val="00993DB4"/>
    <w:rsid w:val="009A4153"/>
    <w:rsid w:val="009C5E10"/>
    <w:rsid w:val="009E61FE"/>
    <w:rsid w:val="00A261F3"/>
    <w:rsid w:val="00A71528"/>
    <w:rsid w:val="00AA7812"/>
    <w:rsid w:val="00AC3C69"/>
    <w:rsid w:val="00AE6452"/>
    <w:rsid w:val="00AF4179"/>
    <w:rsid w:val="00AF522A"/>
    <w:rsid w:val="00B12F94"/>
    <w:rsid w:val="00B46D5D"/>
    <w:rsid w:val="00B53287"/>
    <w:rsid w:val="00B70BBB"/>
    <w:rsid w:val="00B94A3D"/>
    <w:rsid w:val="00C03FD4"/>
    <w:rsid w:val="00C11957"/>
    <w:rsid w:val="00C2747B"/>
    <w:rsid w:val="00C31A5D"/>
    <w:rsid w:val="00C43178"/>
    <w:rsid w:val="00CE4B14"/>
    <w:rsid w:val="00D043EB"/>
    <w:rsid w:val="00D2558A"/>
    <w:rsid w:val="00D80E4C"/>
    <w:rsid w:val="00D90E23"/>
    <w:rsid w:val="00D932C3"/>
    <w:rsid w:val="00DB53C4"/>
    <w:rsid w:val="00E121F4"/>
    <w:rsid w:val="00E16F00"/>
    <w:rsid w:val="00E507FA"/>
    <w:rsid w:val="00E74957"/>
    <w:rsid w:val="00EA16D3"/>
    <w:rsid w:val="00ED0D1F"/>
    <w:rsid w:val="00ED3CEC"/>
    <w:rsid w:val="00EE03C1"/>
    <w:rsid w:val="00EF47CF"/>
    <w:rsid w:val="00F0173F"/>
    <w:rsid w:val="00F84F06"/>
    <w:rsid w:val="00FC17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E3DF8"/>
  <w15:chartTrackingRefBased/>
  <w15:docId w15:val="{F53F5ECA-CDFD-4F16-BEA7-568C0B8A2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17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17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17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17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17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17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17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17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17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17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17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17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17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17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17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17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17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170F"/>
    <w:rPr>
      <w:rFonts w:eastAsiaTheme="majorEastAsia" w:cstheme="majorBidi"/>
      <w:color w:val="272727" w:themeColor="text1" w:themeTint="D8"/>
    </w:rPr>
  </w:style>
  <w:style w:type="paragraph" w:styleId="Title">
    <w:name w:val="Title"/>
    <w:basedOn w:val="Normal"/>
    <w:next w:val="Normal"/>
    <w:link w:val="TitleChar"/>
    <w:uiPriority w:val="10"/>
    <w:qFormat/>
    <w:rsid w:val="00FC17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17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17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17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170F"/>
    <w:pPr>
      <w:spacing w:before="160"/>
      <w:jc w:val="center"/>
    </w:pPr>
    <w:rPr>
      <w:i/>
      <w:iCs/>
      <w:color w:val="404040" w:themeColor="text1" w:themeTint="BF"/>
    </w:rPr>
  </w:style>
  <w:style w:type="character" w:customStyle="1" w:styleId="QuoteChar">
    <w:name w:val="Quote Char"/>
    <w:basedOn w:val="DefaultParagraphFont"/>
    <w:link w:val="Quote"/>
    <w:uiPriority w:val="29"/>
    <w:rsid w:val="00FC170F"/>
    <w:rPr>
      <w:i/>
      <w:iCs/>
      <w:color w:val="404040" w:themeColor="text1" w:themeTint="BF"/>
    </w:rPr>
  </w:style>
  <w:style w:type="paragraph" w:styleId="ListParagraph">
    <w:name w:val="List Paragraph"/>
    <w:basedOn w:val="Normal"/>
    <w:uiPriority w:val="34"/>
    <w:qFormat/>
    <w:rsid w:val="00FC170F"/>
    <w:pPr>
      <w:ind w:left="720"/>
      <w:contextualSpacing/>
    </w:pPr>
  </w:style>
  <w:style w:type="character" w:styleId="IntenseEmphasis">
    <w:name w:val="Intense Emphasis"/>
    <w:basedOn w:val="DefaultParagraphFont"/>
    <w:uiPriority w:val="21"/>
    <w:qFormat/>
    <w:rsid w:val="00FC170F"/>
    <w:rPr>
      <w:i/>
      <w:iCs/>
      <w:color w:val="0F4761" w:themeColor="accent1" w:themeShade="BF"/>
    </w:rPr>
  </w:style>
  <w:style w:type="paragraph" w:styleId="IntenseQuote">
    <w:name w:val="Intense Quote"/>
    <w:basedOn w:val="Normal"/>
    <w:next w:val="Normal"/>
    <w:link w:val="IntenseQuoteChar"/>
    <w:uiPriority w:val="30"/>
    <w:qFormat/>
    <w:rsid w:val="00FC17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170F"/>
    <w:rPr>
      <w:i/>
      <w:iCs/>
      <w:color w:val="0F4761" w:themeColor="accent1" w:themeShade="BF"/>
    </w:rPr>
  </w:style>
  <w:style w:type="character" w:styleId="IntenseReference">
    <w:name w:val="Intense Reference"/>
    <w:basedOn w:val="DefaultParagraphFont"/>
    <w:uiPriority w:val="32"/>
    <w:qFormat/>
    <w:rsid w:val="00FC170F"/>
    <w:rPr>
      <w:b/>
      <w:bCs/>
      <w:smallCaps/>
      <w:color w:val="0F4761" w:themeColor="accent1" w:themeShade="BF"/>
      <w:spacing w:val="5"/>
    </w:rPr>
  </w:style>
  <w:style w:type="paragraph" w:styleId="FootnoteText">
    <w:name w:val="footnote text"/>
    <w:basedOn w:val="Normal"/>
    <w:link w:val="FootnoteTextChar"/>
    <w:uiPriority w:val="99"/>
    <w:semiHidden/>
    <w:unhideWhenUsed/>
    <w:rsid w:val="009C5E1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C5E10"/>
    <w:rPr>
      <w:sz w:val="20"/>
      <w:szCs w:val="20"/>
    </w:rPr>
  </w:style>
  <w:style w:type="character" w:styleId="FootnoteReference">
    <w:name w:val="footnote reference"/>
    <w:basedOn w:val="DefaultParagraphFont"/>
    <w:uiPriority w:val="99"/>
    <w:semiHidden/>
    <w:unhideWhenUsed/>
    <w:rsid w:val="009C5E10"/>
    <w:rPr>
      <w:vertAlign w:val="superscript"/>
    </w:rPr>
  </w:style>
  <w:style w:type="character" w:styleId="Hyperlink">
    <w:name w:val="Hyperlink"/>
    <w:basedOn w:val="DefaultParagraphFont"/>
    <w:uiPriority w:val="99"/>
    <w:unhideWhenUsed/>
    <w:rsid w:val="00133DFD"/>
    <w:rPr>
      <w:color w:val="467886" w:themeColor="hyperlink"/>
      <w:u w:val="single"/>
    </w:rPr>
  </w:style>
  <w:style w:type="character" w:styleId="UnresolvedMention">
    <w:name w:val="Unresolved Mention"/>
    <w:basedOn w:val="DefaultParagraphFont"/>
    <w:uiPriority w:val="99"/>
    <w:semiHidden/>
    <w:unhideWhenUsed/>
    <w:rsid w:val="00133D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ritannica.com/topic/Tintern-Abbey.%20Accessed%2017%20October%202025" TargetMode="External"/><Relationship Id="rId5" Type="http://schemas.openxmlformats.org/officeDocument/2006/relationships/styles" Target="styles.xml"/><Relationship Id="rId10" Type="http://schemas.openxmlformats.org/officeDocument/2006/relationships/hyperlink" Target="https://www.monasticwales.org/browsedb.php?func=showsite&amp;siteID=34" TargetMode="External"/><Relationship Id="rId4" Type="http://schemas.openxmlformats.org/officeDocument/2006/relationships/customXml" Target="../customXml/item4.xml"/><Relationship Id="rId9" Type="http://schemas.openxmlformats.org/officeDocument/2006/relationships/endnotes" Target="endnotes.xml"/></Relationships>
</file>

<file path=word/_rels/footnotes.xml.rels><?xml version="1.0" encoding="UTF-8" standalone="yes"?>
<Relationships xmlns="http://schemas.openxmlformats.org/package/2006/relationships"><Relationship Id="rId1" Type="http://schemas.openxmlformats.org/officeDocument/2006/relationships/hyperlink" Target="https://www.britannica.com/topic/cloister.%20Accessed%2017%20October%202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bc8d56ef380a78df7c81e61c0010360f">
  <xsd:schema xmlns:xsd="http://www.w3.org/2001/XMLSchema" xmlns:xs="http://www.w3.org/2001/XMLSchema" xmlns:p="http://schemas.microsoft.com/office/2006/metadata/properties" xmlns:ns3="0085e1a2-9cbf-4b92-866b-21f3c89040b6" targetNamespace="http://schemas.microsoft.com/office/2006/metadata/properties" ma:root="true" ma:fieldsID="b647127598128f848041d7bc04ee10e5"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8EAF22-239D-4D86-93B2-C071D6093A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7C58122-A05B-486C-A240-0A3431AE927E}">
  <ds:schemaRefs>
    <ds:schemaRef ds:uri="http://schemas.microsoft.com/sharepoint/v3/contenttype/forms"/>
  </ds:schemaRefs>
</ds:datastoreItem>
</file>

<file path=customXml/itemProps3.xml><?xml version="1.0" encoding="utf-8"?>
<ds:datastoreItem xmlns:ds="http://schemas.openxmlformats.org/officeDocument/2006/customXml" ds:itemID="{1760C398-E4FA-4FE5-8F3D-6220CFA5C03F}">
  <ds:schemaRefs>
    <ds:schemaRef ds:uri="http://schemas.microsoft.com/office/2006/metadata/properties"/>
    <ds:schemaRef ds:uri="http://schemas.microsoft.com/office/infopath/2007/PartnerControls"/>
    <ds:schemaRef ds:uri="0085e1a2-9cbf-4b92-866b-21f3c89040b6"/>
  </ds:schemaRefs>
</ds:datastoreItem>
</file>

<file path=customXml/itemProps4.xml><?xml version="1.0" encoding="utf-8"?>
<ds:datastoreItem xmlns:ds="http://schemas.openxmlformats.org/officeDocument/2006/customXml" ds:itemID="{0E588C7C-B6C4-41CB-A4A3-068B76521A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1562</TotalTime>
  <Pages>2</Pages>
  <Words>897</Words>
  <Characters>4174</Characters>
  <Application>Microsoft Office Word</Application>
  <DocSecurity>0</DocSecurity>
  <Lines>62</Lines>
  <Paragraphs>9</Paragraphs>
  <ScaleCrop>false</ScaleCrop>
  <Company/>
  <LinksUpToDate>false</LinksUpToDate>
  <CharactersWithSpaces>5062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Dabell (2400501)</dc:creator>
  <cp:keywords/>
  <dc:description/>
  <cp:lastModifiedBy>Megan Dabell (2400501)</cp:lastModifiedBy>
  <cp:revision>88</cp:revision>
  <dcterms:created xsi:type="dcterms:W3CDTF">2025-10-15T13:03:00Z</dcterms:created>
  <dcterms:modified xsi:type="dcterms:W3CDTF">2025-10-17T15:34:00Z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