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4472C4" w:themeColor="accent1"/>
          <w:kern w:val="3"/>
          <w:sz w:val="24"/>
        </w:rPr>
        <w:id w:val="166070473"/>
        <w:docPartObj>
          <w:docPartGallery w:val="Cover Pages"/>
          <w:docPartUnique/>
        </w:docPartObj>
      </w:sdtPr>
      <w:sdtEndPr>
        <w:rPr>
          <w:rFonts w:eastAsiaTheme="minorEastAsia" w:cstheme="minorBidi"/>
          <w:b/>
          <w:color w:val="auto"/>
          <w:kern w:val="0"/>
          <w:sz w:val="22"/>
        </w:rPr>
      </w:sdtEndPr>
      <w:sdtContent>
        <w:p w14:paraId="4063CCE6" w14:textId="77777777" w:rsidR="00002012" w:rsidRPr="008D2444" w:rsidRDefault="00002012" w:rsidP="00002012">
          <w:pPr>
            <w:pStyle w:val="NoSpacing"/>
            <w:spacing w:before="1540" w:after="24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62E84F5A" wp14:editId="05392A95">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D62F6AD" w14:textId="02B17997" w:rsidR="00002012" w:rsidRPr="005715C4" w:rsidRDefault="00002012" w:rsidP="005715C4">
          <w:pPr>
            <w:jc w:val="center"/>
            <w:rPr>
              <w:rFonts w:ascii="Times New Roman" w:hAnsi="Times New Roman"/>
              <w:b/>
              <w:bCs/>
              <w:sz w:val="48"/>
              <w:szCs w:val="48"/>
            </w:rPr>
          </w:pPr>
          <w:r w:rsidRPr="005715C4">
            <w:rPr>
              <w:rFonts w:ascii="Times New Roman" w:hAnsi="Times New Roman"/>
              <w:b/>
              <w:bCs/>
              <w:sz w:val="48"/>
              <w:szCs w:val="48"/>
            </w:rPr>
            <w:t>Diversity And  Inclusion In FIFA Leadership: The Perspective of Female Footballers</w:t>
          </w:r>
        </w:p>
        <w:p w14:paraId="6ECB6A12" w14:textId="77777777" w:rsidR="00002012" w:rsidRPr="008D2444" w:rsidRDefault="00002012" w:rsidP="00002012">
          <w:pPr>
            <w:pStyle w:val="NoSpacing"/>
            <w:spacing w:before="48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7D234568" wp14:editId="4D2A9839">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B12E73" w14:textId="77777777" w:rsidR="00002012" w:rsidRPr="008D2444" w:rsidRDefault="00002012" w:rsidP="00002012">
          <w:pPr>
            <w:spacing w:line="259" w:lineRule="auto"/>
            <w:rPr>
              <w:rFonts w:ascii="Times New Roman" w:hAnsi="Times New Roman"/>
            </w:rPr>
          </w:pPr>
        </w:p>
        <w:p w14:paraId="01915D1D" w14:textId="6839C7BE" w:rsidR="00002012" w:rsidRPr="005715C4" w:rsidRDefault="00733F7C"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Dissertation: BMMB7003</w:t>
          </w:r>
        </w:p>
        <w:p w14:paraId="40ADCC2B" w14:textId="77777777" w:rsidR="00002012" w:rsidRPr="008D2444" w:rsidRDefault="00002012" w:rsidP="00002012">
          <w:pPr>
            <w:tabs>
              <w:tab w:val="left" w:pos="2127"/>
            </w:tabs>
            <w:jc w:val="center"/>
            <w:rPr>
              <w:rFonts w:ascii="Times New Roman" w:hAnsi="Times New Roman"/>
              <w:b/>
              <w:bCs/>
              <w:sz w:val="52"/>
              <w:szCs w:val="52"/>
            </w:rPr>
          </w:pPr>
        </w:p>
        <w:p w14:paraId="667E7505" w14:textId="77777777" w:rsidR="00002012" w:rsidRPr="005715C4" w:rsidRDefault="00002012" w:rsidP="00002012">
          <w:pPr>
            <w:tabs>
              <w:tab w:val="left" w:pos="2127"/>
            </w:tabs>
            <w:jc w:val="center"/>
            <w:rPr>
              <w:rFonts w:ascii="Times New Roman" w:hAnsi="Times New Roman"/>
              <w:b/>
              <w:bCs/>
              <w:sz w:val="36"/>
              <w:szCs w:val="36"/>
            </w:rPr>
          </w:pPr>
          <w:r w:rsidRPr="005715C4">
            <w:rPr>
              <w:rFonts w:ascii="Times New Roman" w:hAnsi="Times New Roman"/>
              <w:b/>
              <w:bCs/>
              <w:sz w:val="36"/>
              <w:szCs w:val="36"/>
            </w:rPr>
            <w:t>University Of Wales Trinity Saint David</w:t>
          </w:r>
        </w:p>
        <w:p w14:paraId="5416D6CE" w14:textId="77777777" w:rsidR="008D2444" w:rsidRPr="008D2444" w:rsidRDefault="008D2444" w:rsidP="00002012">
          <w:pPr>
            <w:spacing w:line="276" w:lineRule="auto"/>
            <w:jc w:val="center"/>
            <w:rPr>
              <w:rFonts w:ascii="Times New Roman" w:hAnsi="Times New Roman"/>
              <w:b/>
              <w:bCs/>
              <w:sz w:val="40"/>
              <w:szCs w:val="40"/>
            </w:rPr>
          </w:pPr>
        </w:p>
        <w:p w14:paraId="1C5C3F99" w14:textId="6BDE8EBD"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SARWAT ASFI</w:t>
          </w:r>
        </w:p>
        <w:p w14:paraId="1A0090F3" w14:textId="77777777"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Student # 1905650</w:t>
          </w:r>
        </w:p>
        <w:p w14:paraId="22C56EE1" w14:textId="6AEF1906"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 xml:space="preserve">May </w:t>
          </w:r>
          <w:r w:rsidR="004F6F33" w:rsidRPr="005715C4">
            <w:rPr>
              <w:rFonts w:ascii="Times New Roman" w:hAnsi="Times New Roman"/>
              <w:b/>
              <w:bCs/>
              <w:sz w:val="34"/>
              <w:szCs w:val="34"/>
            </w:rPr>
            <w:t>03</w:t>
          </w:r>
          <w:r w:rsidRPr="005715C4">
            <w:rPr>
              <w:rFonts w:ascii="Times New Roman" w:hAnsi="Times New Roman"/>
              <w:b/>
              <w:bCs/>
              <w:sz w:val="34"/>
              <w:szCs w:val="34"/>
            </w:rPr>
            <w:t>, 20</w:t>
          </w:r>
          <w:r w:rsidR="004F6F33" w:rsidRPr="005715C4">
            <w:rPr>
              <w:rFonts w:ascii="Times New Roman" w:hAnsi="Times New Roman"/>
              <w:b/>
              <w:bCs/>
              <w:sz w:val="34"/>
              <w:szCs w:val="34"/>
            </w:rPr>
            <w:t>24</w:t>
          </w:r>
        </w:p>
        <w:p w14:paraId="0B3B74D9" w14:textId="77777777" w:rsidR="00002012" w:rsidRPr="008D2444" w:rsidRDefault="00002012" w:rsidP="00002012">
          <w:pPr>
            <w:jc w:val="center"/>
            <w:rPr>
              <w:rFonts w:ascii="Times New Roman" w:hAnsi="Times New Roman"/>
              <w:b/>
              <w:bCs/>
              <w:sz w:val="32"/>
              <w:szCs w:val="32"/>
            </w:rPr>
          </w:pPr>
        </w:p>
        <w:p w14:paraId="7552DB69" w14:textId="77777777" w:rsidR="00002012" w:rsidRPr="008D2444" w:rsidRDefault="00002012" w:rsidP="00002012">
          <w:pPr>
            <w:pStyle w:val="NoSpacing"/>
            <w:jc w:val="center"/>
            <w:rPr>
              <w:rFonts w:ascii="Times New Roman" w:hAnsi="Times New Roman" w:cs="Times New Roman"/>
              <w:b/>
              <w:sz w:val="2"/>
              <w:szCs w:val="2"/>
            </w:rPr>
          </w:pPr>
        </w:p>
        <w:p w14:paraId="06B82ECE" w14:textId="77777777" w:rsidR="00002012" w:rsidRPr="008D2444" w:rsidRDefault="00000000" w:rsidP="00002012">
          <w:pPr>
            <w:spacing w:line="259" w:lineRule="auto"/>
            <w:rPr>
              <w:rFonts w:ascii="Times New Roman" w:hAnsi="Times New Roman"/>
              <w:b/>
            </w:rPr>
          </w:pPr>
        </w:p>
      </w:sdtContent>
    </w:sdt>
    <w:p w14:paraId="2E7781B3" w14:textId="77777777" w:rsidR="008D2444" w:rsidRPr="008D2444" w:rsidRDefault="008D2444">
      <w:pPr>
        <w:spacing w:line="259" w:lineRule="auto"/>
        <w:rPr>
          <w:rFonts w:ascii="Times New Roman" w:hAnsi="Times New Roman"/>
          <w:b/>
          <w:spacing w:val="-2"/>
        </w:rPr>
      </w:pPr>
      <w:r w:rsidRPr="008D2444">
        <w:rPr>
          <w:rFonts w:ascii="Times New Roman" w:hAnsi="Times New Roman"/>
          <w:b/>
          <w:spacing w:val="-2"/>
        </w:rPr>
        <w:br w:type="page"/>
      </w:r>
    </w:p>
    <w:p w14:paraId="761A2003" w14:textId="77777777" w:rsidR="0044051F" w:rsidRDefault="0044051F" w:rsidP="002C4F90">
      <w:pPr>
        <w:pStyle w:val="Heading1"/>
      </w:pPr>
      <w:bookmarkStart w:id="0" w:name="_Toc165326213"/>
      <w:r>
        <w:lastRenderedPageBreak/>
        <w:t>Abstract</w:t>
      </w:r>
      <w:bookmarkEnd w:id="0"/>
      <w:r>
        <w:t xml:space="preserve"> </w:t>
      </w:r>
    </w:p>
    <w:p w14:paraId="3AD975F8" w14:textId="77777777" w:rsidR="00D978AD" w:rsidRPr="00FC5B55" w:rsidRDefault="00D978AD" w:rsidP="00D978AD">
      <w:pPr>
        <w:spacing w:line="360" w:lineRule="auto"/>
        <w:rPr>
          <w:rFonts w:ascii="Times New Roman" w:hAnsi="Times New Roman" w:cs="Times New Roman"/>
          <w:sz w:val="24"/>
          <w:szCs w:val="24"/>
        </w:rPr>
      </w:pPr>
      <w:r w:rsidRPr="00FC5B55">
        <w:rPr>
          <w:rFonts w:ascii="Times New Roman" w:hAnsi="Times New Roman" w:cs="Times New Roman"/>
          <w:sz w:val="24"/>
          <w:szCs w:val="24"/>
        </w:rPr>
        <w:t>This dissertation delves into the intricate dynamics of diversity and inclusion within FIFA's leadership framework, with a specific focus on the perspectives of female footballers. The study emerges from recognising FIFA's historical engagement with women's football and its evolving stance towards promoting gender equality within the sport's governance. Despite commendable strides, disparities persist, particularly in the representation and participation of women within FIFA's leadership echelons.</w:t>
      </w:r>
    </w:p>
    <w:p w14:paraId="438F87EE" w14:textId="77777777" w:rsidR="00D978AD" w:rsidRPr="00FC5B55" w:rsidRDefault="00D978AD" w:rsidP="00D978AD">
      <w:pPr>
        <w:spacing w:line="360" w:lineRule="auto"/>
        <w:rPr>
          <w:rFonts w:ascii="Times New Roman" w:hAnsi="Times New Roman" w:cs="Times New Roman"/>
          <w:sz w:val="24"/>
          <w:szCs w:val="24"/>
        </w:rPr>
      </w:pPr>
      <w:r w:rsidRPr="00FC5B55">
        <w:rPr>
          <w:rFonts w:ascii="Times New Roman" w:hAnsi="Times New Roman" w:cs="Times New Roman"/>
          <w:sz w:val="24"/>
          <w:szCs w:val="24"/>
        </w:rPr>
        <w:t>The "Saunders Onion Research" framework facilitates a comprehensive exploration of this research. A mixed-methods approach is adopted, integrating quantitative analysis through a survey distributed among fifty participants and qualitative insights gleaned from semi-structured interviews with five female footballers. This methodological triangulation ensures a holistic understanding of the complexities surrounding diversity and inclusion in FIFA leadership, combining statistical data with nuanced personal narratives.</w:t>
      </w:r>
    </w:p>
    <w:p w14:paraId="745E9152" w14:textId="77777777" w:rsidR="00D978AD" w:rsidRPr="00FC5B55" w:rsidRDefault="00D978AD" w:rsidP="00D978AD">
      <w:pPr>
        <w:spacing w:line="360" w:lineRule="auto"/>
        <w:rPr>
          <w:rFonts w:ascii="Times New Roman" w:hAnsi="Times New Roman" w:cs="Times New Roman"/>
          <w:sz w:val="24"/>
          <w:szCs w:val="24"/>
        </w:rPr>
      </w:pPr>
      <w:r w:rsidRPr="00FC5B55">
        <w:rPr>
          <w:rFonts w:ascii="Times New Roman" w:hAnsi="Times New Roman" w:cs="Times New Roman"/>
          <w:sz w:val="24"/>
          <w:szCs w:val="24"/>
        </w:rPr>
        <w:t>The study uncovers multifaceted insights into female footballers' experiences, challenges, and aspirations navigating FIFA's governance landscape. It reveals systemic barriers hindering their equitable representation and participation, including entrenched gender biases, limited opportunities for leadership development, and a lack of institutional support. Additionally, the research sheds light on the intersecting factors of race, ethnicity, and socio-economic background, which further compound the challenges female footballers face in accessing leadership roles within FIFA.</w:t>
      </w:r>
    </w:p>
    <w:p w14:paraId="6AF9EB27" w14:textId="77777777" w:rsidR="00D978AD" w:rsidRPr="00FC5B55" w:rsidRDefault="00D978AD" w:rsidP="00D978AD">
      <w:pPr>
        <w:spacing w:line="360" w:lineRule="auto"/>
        <w:rPr>
          <w:rFonts w:ascii="Times New Roman" w:hAnsi="Times New Roman" w:cs="Times New Roman"/>
          <w:sz w:val="24"/>
          <w:szCs w:val="24"/>
        </w:rPr>
      </w:pPr>
      <w:r w:rsidRPr="00FC5B55">
        <w:rPr>
          <w:rFonts w:ascii="Times New Roman" w:hAnsi="Times New Roman" w:cs="Times New Roman"/>
          <w:sz w:val="24"/>
          <w:szCs w:val="24"/>
        </w:rPr>
        <w:t>The findings of this research contribute to a deeper understanding of the complexities inherent in promoting diversity and inclusion within football governance. They serve as a call to action for FIFA and other stakeholders to redouble their efforts in advancing gender equality and amplifying the voices of underrepresented groups. Ultimately, the dissertation aims to catalyse meaningful change within FIFA's leadership structures, fostering a more inclusive and equitable future for women in football governance.</w:t>
      </w:r>
    </w:p>
    <w:p w14:paraId="77543FA2" w14:textId="52FD70D8" w:rsidR="00640707" w:rsidRDefault="00640707">
      <w:pPr>
        <w:rPr>
          <w:rFonts w:ascii="Times New Roman" w:eastAsiaTheme="majorEastAsia" w:hAnsi="Times New Roman" w:cs="Times New Roman"/>
          <w:b/>
          <w:bCs/>
          <w:caps/>
          <w:spacing w:val="4"/>
          <w:sz w:val="28"/>
          <w:szCs w:val="28"/>
        </w:rPr>
      </w:pPr>
      <w:r>
        <w:rPr>
          <w:rFonts w:ascii="Times New Roman" w:eastAsiaTheme="majorEastAsia" w:hAnsi="Times New Roman" w:cs="Times New Roman"/>
          <w:b/>
          <w:bCs/>
          <w:caps/>
          <w:spacing w:val="4"/>
          <w:sz w:val="28"/>
          <w:szCs w:val="28"/>
        </w:rPr>
        <w:br w:type="page"/>
      </w:r>
    </w:p>
    <w:p w14:paraId="6FE07872" w14:textId="7D3F0FF6" w:rsidR="008D2444" w:rsidRPr="008D2444" w:rsidRDefault="008D2444" w:rsidP="002C4F90">
      <w:pPr>
        <w:pStyle w:val="Heading1"/>
      </w:pPr>
      <w:bookmarkStart w:id="1" w:name="_Toc165326214"/>
      <w:r w:rsidRPr="008D2444">
        <w:lastRenderedPageBreak/>
        <w:t>Declaration and Statements</w:t>
      </w:r>
      <w:bookmarkEnd w:id="1"/>
      <w:r w:rsidRPr="008D2444">
        <w:tab/>
      </w:r>
    </w:p>
    <w:p w14:paraId="1179AF31" w14:textId="77777777" w:rsidR="008D2444" w:rsidRPr="008D2444" w:rsidRDefault="008D2444" w:rsidP="008D2444">
      <w:pPr>
        <w:spacing w:after="0"/>
        <w:ind w:left="720" w:hanging="630"/>
        <w:rPr>
          <w:rFonts w:ascii="Times New Roman" w:hAnsi="Times New Roman"/>
          <w:spacing w:val="-2"/>
        </w:rPr>
      </w:pPr>
    </w:p>
    <w:p w14:paraId="7D9E2211" w14:textId="77777777" w:rsidR="008D2444" w:rsidRPr="008D2444" w:rsidRDefault="008D2444" w:rsidP="008D2444">
      <w:pPr>
        <w:spacing w:after="0"/>
        <w:ind w:left="720"/>
        <w:rPr>
          <w:rFonts w:ascii="Times New Roman" w:hAnsi="Times New Roman"/>
          <w:spacing w:val="-2"/>
        </w:rPr>
      </w:pPr>
    </w:p>
    <w:p w14:paraId="0E3433A3" w14:textId="4F54A72C"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DECLARATION</w:t>
      </w:r>
    </w:p>
    <w:p w14:paraId="03ADA3F3" w14:textId="77777777" w:rsidR="008D2444" w:rsidRPr="008D2444" w:rsidRDefault="008D2444" w:rsidP="008D2444">
      <w:pPr>
        <w:spacing w:after="0"/>
        <w:ind w:left="720" w:hanging="630"/>
        <w:rPr>
          <w:rFonts w:ascii="Times New Roman" w:hAnsi="Times New Roman"/>
          <w:spacing w:val="-2"/>
          <w:sz w:val="24"/>
          <w:szCs w:val="24"/>
        </w:rPr>
      </w:pPr>
      <w:r w:rsidRPr="008D2444">
        <w:rPr>
          <w:rFonts w:ascii="Times New Roman" w:hAnsi="Times New Roman"/>
          <w:spacing w:val="-2"/>
          <w:sz w:val="24"/>
          <w:szCs w:val="24"/>
        </w:rPr>
        <w:tab/>
      </w:r>
    </w:p>
    <w:p w14:paraId="377749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This work has not previously been accepted in substance for any degree and is not being concurrently submitted in candidature for any degree.</w:t>
      </w:r>
      <w:r w:rsidRPr="008D2444">
        <w:rPr>
          <w:rFonts w:ascii="Times New Roman" w:hAnsi="Times New Roman"/>
          <w:spacing w:val="-2"/>
          <w:sz w:val="24"/>
          <w:szCs w:val="24"/>
        </w:rPr>
        <w:tab/>
      </w:r>
    </w:p>
    <w:p w14:paraId="7649354F" w14:textId="77777777" w:rsidR="008D2444" w:rsidRPr="008D2444" w:rsidRDefault="008D2444" w:rsidP="008D2444">
      <w:pPr>
        <w:spacing w:after="0"/>
        <w:ind w:left="720"/>
        <w:rPr>
          <w:rFonts w:ascii="Times New Roman" w:hAnsi="Times New Roman"/>
          <w:spacing w:val="-2"/>
          <w:sz w:val="24"/>
          <w:szCs w:val="24"/>
        </w:rPr>
      </w:pPr>
    </w:p>
    <w:p w14:paraId="718F1FEB" w14:textId="13D30394" w:rsidR="008D2444" w:rsidRPr="008D2444" w:rsidRDefault="008D2444" w:rsidP="006C5520">
      <w:pPr>
        <w:spacing w:after="0"/>
        <w:ind w:left="2160"/>
        <w:rPr>
          <w:rFonts w:ascii="Times New Roman" w:hAnsi="Times New Roman"/>
          <w:spacing w:val="-2"/>
          <w:sz w:val="24"/>
          <w:szCs w:val="24"/>
        </w:rPr>
      </w:pPr>
    </w:p>
    <w:p w14:paraId="1AC85CE8"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13A0DE5D" w14:textId="77777777" w:rsidR="008D2444" w:rsidRDefault="008D2444" w:rsidP="008D2444">
      <w:pPr>
        <w:spacing w:after="0"/>
        <w:ind w:left="720"/>
        <w:rPr>
          <w:rFonts w:ascii="Times New Roman" w:hAnsi="Times New Roman"/>
          <w:spacing w:val="-2"/>
          <w:sz w:val="24"/>
          <w:szCs w:val="24"/>
        </w:rPr>
      </w:pPr>
    </w:p>
    <w:p w14:paraId="12D32468" w14:textId="126C0358" w:rsidR="006C5520" w:rsidRPr="006C5520" w:rsidRDefault="006C5520" w:rsidP="008D2444">
      <w:pPr>
        <w:spacing w:after="0"/>
        <w:ind w:left="720"/>
        <w:rPr>
          <w:rFonts w:ascii="Times New Roman" w:hAnsi="Times New Roman"/>
          <w:b/>
          <w:bCs/>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1D7F6476" w14:textId="16BAE5B5"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3B3DD211" w14:textId="77777777" w:rsidR="008D2444" w:rsidRPr="008D2444" w:rsidRDefault="008D2444" w:rsidP="008D2444">
      <w:pPr>
        <w:spacing w:after="0"/>
        <w:ind w:left="720"/>
        <w:rPr>
          <w:rFonts w:ascii="Times New Roman" w:hAnsi="Times New Roman"/>
          <w:spacing w:val="-2"/>
          <w:sz w:val="24"/>
          <w:szCs w:val="24"/>
        </w:rPr>
      </w:pPr>
    </w:p>
    <w:p w14:paraId="4DB0AFCA" w14:textId="77777777" w:rsidR="008D2444" w:rsidRPr="008D2444" w:rsidRDefault="008D2444" w:rsidP="008D2444">
      <w:pPr>
        <w:spacing w:after="0"/>
        <w:ind w:left="720"/>
        <w:rPr>
          <w:rFonts w:ascii="Times New Roman" w:hAnsi="Times New Roman"/>
          <w:spacing w:val="-2"/>
          <w:sz w:val="24"/>
          <w:szCs w:val="24"/>
        </w:rPr>
      </w:pPr>
    </w:p>
    <w:p w14:paraId="0E54BB84"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1</w:t>
      </w:r>
      <w:r w:rsidRPr="008D2444">
        <w:rPr>
          <w:rFonts w:ascii="Times New Roman" w:hAnsi="Times New Roman"/>
          <w:spacing w:val="-2"/>
          <w:sz w:val="24"/>
          <w:szCs w:val="24"/>
        </w:rPr>
        <w:tab/>
      </w:r>
    </w:p>
    <w:p w14:paraId="63AA7657" w14:textId="77777777" w:rsidR="008D2444" w:rsidRPr="008D2444" w:rsidRDefault="008D2444" w:rsidP="008D2444">
      <w:pPr>
        <w:spacing w:after="0"/>
        <w:ind w:left="720"/>
        <w:rPr>
          <w:rFonts w:ascii="Times New Roman" w:hAnsi="Times New Roman"/>
          <w:spacing w:val="-2"/>
          <w:sz w:val="24"/>
          <w:szCs w:val="24"/>
        </w:rPr>
      </w:pPr>
    </w:p>
    <w:p w14:paraId="1D8ADB13" w14:textId="6FDA425E"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 xml:space="preserve">This work </w:t>
      </w:r>
      <w:r w:rsidR="00B449FE">
        <w:rPr>
          <w:rFonts w:ascii="Times New Roman" w:hAnsi="Times New Roman"/>
          <w:spacing w:val="-2"/>
          <w:sz w:val="24"/>
          <w:szCs w:val="24"/>
        </w:rPr>
        <w:t>results from</w:t>
      </w:r>
      <w:r w:rsidRPr="008D2444">
        <w:rPr>
          <w:rFonts w:ascii="Times New Roman" w:hAnsi="Times New Roman"/>
          <w:spacing w:val="-2"/>
          <w:sz w:val="24"/>
          <w:szCs w:val="24"/>
        </w:rPr>
        <w:t xml:space="preserve"> my own investigations, except where otherwise stated. </w:t>
      </w:r>
    </w:p>
    <w:p w14:paraId="730317DB" w14:textId="77777777" w:rsidR="008D2444" w:rsidRPr="008D2444" w:rsidRDefault="008D2444" w:rsidP="008D2444">
      <w:pPr>
        <w:spacing w:after="0"/>
        <w:ind w:left="720"/>
        <w:rPr>
          <w:rFonts w:ascii="Times New Roman" w:hAnsi="Times New Roman"/>
          <w:spacing w:val="-2"/>
          <w:sz w:val="24"/>
          <w:szCs w:val="24"/>
        </w:rPr>
      </w:pPr>
    </w:p>
    <w:p w14:paraId="58B70FFD"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Other sources are acknowledged by footnotes giving explicit references.  A bibliography is appended.</w:t>
      </w:r>
    </w:p>
    <w:p w14:paraId="0493B2D7" w14:textId="213D0A3A" w:rsidR="008D2444" w:rsidRPr="008D2444" w:rsidRDefault="008D2444" w:rsidP="006C5520">
      <w:pPr>
        <w:spacing w:after="0"/>
        <w:ind w:left="1440" w:firstLine="720"/>
        <w:rPr>
          <w:rFonts w:ascii="Times New Roman" w:hAnsi="Times New Roman"/>
          <w:spacing w:val="-2"/>
          <w:sz w:val="24"/>
          <w:szCs w:val="24"/>
        </w:rPr>
      </w:pPr>
    </w:p>
    <w:p w14:paraId="31408F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47B410A7" w14:textId="77777777" w:rsidR="006C5520" w:rsidRDefault="006C5520" w:rsidP="006C5520">
      <w:pPr>
        <w:spacing w:after="0"/>
        <w:ind w:left="720" w:firstLine="720"/>
        <w:rPr>
          <w:rFonts w:ascii="Times New Roman" w:hAnsi="Times New Roman"/>
          <w:b/>
          <w:bCs/>
          <w:spacing w:val="-2"/>
          <w:sz w:val="24"/>
          <w:szCs w:val="24"/>
        </w:rPr>
      </w:pPr>
    </w:p>
    <w:p w14:paraId="14CBA867" w14:textId="129DB84D" w:rsidR="008D2444" w:rsidRPr="008D2444" w:rsidRDefault="006C5520" w:rsidP="006C5520">
      <w:pPr>
        <w:spacing w:after="0"/>
        <w:ind w:left="720" w:firstLine="720"/>
        <w:rPr>
          <w:rFonts w:ascii="Times New Roman" w:hAnsi="Times New Roman"/>
          <w:spacing w:val="-2"/>
          <w:sz w:val="24"/>
          <w:szCs w:val="24"/>
        </w:rPr>
      </w:pP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64083126"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29526A11" w14:textId="77777777" w:rsidR="008D2444" w:rsidRPr="008D2444" w:rsidRDefault="008D2444" w:rsidP="008D2444">
      <w:pPr>
        <w:spacing w:after="0"/>
        <w:ind w:left="720"/>
        <w:rPr>
          <w:rFonts w:ascii="Times New Roman" w:hAnsi="Times New Roman"/>
          <w:spacing w:val="-2"/>
          <w:sz w:val="24"/>
          <w:szCs w:val="24"/>
        </w:rPr>
      </w:pPr>
    </w:p>
    <w:p w14:paraId="59BBD582" w14:textId="77777777" w:rsidR="008D2444" w:rsidRPr="008D2444" w:rsidRDefault="008D2444" w:rsidP="008D2444">
      <w:pPr>
        <w:spacing w:after="0"/>
        <w:ind w:left="720"/>
        <w:rPr>
          <w:rFonts w:ascii="Times New Roman" w:hAnsi="Times New Roman"/>
          <w:spacing w:val="-2"/>
          <w:sz w:val="24"/>
          <w:szCs w:val="24"/>
        </w:rPr>
      </w:pPr>
    </w:p>
    <w:p w14:paraId="15FAB312"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2</w:t>
      </w:r>
      <w:r w:rsidRPr="008D2444">
        <w:rPr>
          <w:rFonts w:ascii="Times New Roman" w:hAnsi="Times New Roman"/>
          <w:spacing w:val="-2"/>
          <w:sz w:val="24"/>
          <w:szCs w:val="24"/>
        </w:rPr>
        <w:tab/>
      </w:r>
    </w:p>
    <w:p w14:paraId="4DB48105" w14:textId="77777777" w:rsidR="008D2444" w:rsidRPr="008D2444" w:rsidRDefault="008D2444" w:rsidP="008D2444">
      <w:pPr>
        <w:spacing w:after="0"/>
        <w:ind w:left="720"/>
        <w:rPr>
          <w:rFonts w:ascii="Times New Roman" w:hAnsi="Times New Roman"/>
          <w:spacing w:val="-2"/>
          <w:sz w:val="24"/>
          <w:szCs w:val="24"/>
        </w:rPr>
      </w:pPr>
    </w:p>
    <w:p w14:paraId="20C68199"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I hereby give consent for my work, if accepted, to be available for photocopying and for inter-library loan, and for the title and summary to be made available to outside organisations.</w:t>
      </w:r>
      <w:r w:rsidRPr="008D2444">
        <w:rPr>
          <w:rFonts w:ascii="Times New Roman" w:hAnsi="Times New Roman"/>
          <w:spacing w:val="-2"/>
          <w:sz w:val="24"/>
          <w:szCs w:val="24"/>
        </w:rPr>
        <w:tab/>
      </w:r>
    </w:p>
    <w:p w14:paraId="7A6689D1" w14:textId="77777777" w:rsidR="008D2444" w:rsidRDefault="008D2444" w:rsidP="008D2444">
      <w:pPr>
        <w:spacing w:after="0"/>
        <w:ind w:left="720"/>
        <w:rPr>
          <w:rFonts w:ascii="Times New Roman" w:hAnsi="Times New Roman"/>
          <w:spacing w:val="-2"/>
          <w:sz w:val="24"/>
          <w:szCs w:val="24"/>
        </w:rPr>
      </w:pPr>
    </w:p>
    <w:p w14:paraId="5C073BB9" w14:textId="648658BB" w:rsidR="006C5520" w:rsidRPr="008D2444" w:rsidRDefault="006C5520" w:rsidP="008D2444">
      <w:pPr>
        <w:spacing w:after="0"/>
        <w:ind w:left="720"/>
        <w:rPr>
          <w:rFonts w:ascii="Times New Roman" w:hAnsi="Times New Roman"/>
          <w:spacing w:val="-2"/>
          <w:sz w:val="24"/>
          <w:szCs w:val="24"/>
        </w:rPr>
      </w:pPr>
      <w:r>
        <w:rPr>
          <w:rFonts w:ascii="Times New Roman" w:hAnsi="Times New Roman"/>
          <w:spacing w:val="-2"/>
          <w:sz w:val="24"/>
          <w:szCs w:val="24"/>
        </w:rPr>
        <w:tab/>
      </w:r>
      <w:r>
        <w:rPr>
          <w:rFonts w:ascii="Times New Roman" w:hAnsi="Times New Roman"/>
          <w:spacing w:val="-2"/>
          <w:sz w:val="24"/>
          <w:szCs w:val="24"/>
        </w:rPr>
        <w:tab/>
      </w:r>
      <w:r>
        <w:rPr>
          <w:rFonts w:ascii="Times New Roman" w:hAnsi="Times New Roman"/>
          <w:noProof/>
          <w:spacing w:val="-2"/>
          <w:sz w:val="24"/>
          <w:szCs w:val="24"/>
          <w14:ligatures w14:val="standardContextual"/>
        </w:rPr>
        <w:drawing>
          <wp:inline distT="0" distB="0" distL="0" distR="0" wp14:anchorId="1106F719" wp14:editId="2B340BA2">
            <wp:extent cx="749300" cy="697264"/>
            <wp:effectExtent l="0" t="0" r="0" b="7620"/>
            <wp:docPr id="203254350"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14BE8A90"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6CD67998" w14:textId="77777777" w:rsidR="008D2444" w:rsidRPr="008D2444" w:rsidRDefault="008D2444" w:rsidP="008D2444">
      <w:pPr>
        <w:spacing w:after="0"/>
        <w:ind w:left="720"/>
        <w:rPr>
          <w:rFonts w:ascii="Times New Roman" w:hAnsi="Times New Roman"/>
          <w:spacing w:val="-2"/>
          <w:sz w:val="24"/>
          <w:szCs w:val="24"/>
        </w:rPr>
      </w:pPr>
    </w:p>
    <w:p w14:paraId="2EE931C3" w14:textId="77777777" w:rsidR="006C5520" w:rsidRPr="008D2444" w:rsidRDefault="006C5520" w:rsidP="006C5520">
      <w:pPr>
        <w:spacing w:after="0"/>
        <w:ind w:left="720"/>
        <w:rPr>
          <w:rFonts w:ascii="Times New Roman" w:hAnsi="Times New Roman"/>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5E80A94B" w14:textId="26A53EF8" w:rsidR="00002012"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p>
    <w:p w14:paraId="23EAE106" w14:textId="0928BA59" w:rsidR="008D2444" w:rsidRDefault="008D2444">
      <w:pPr>
        <w:spacing w:line="259" w:lineRule="auto"/>
        <w:rPr>
          <w:rFonts w:ascii="Times New Roman" w:hAnsi="Times New Roman"/>
        </w:rPr>
      </w:pPr>
      <w:r>
        <w:rPr>
          <w:rFonts w:ascii="Times New Roman" w:hAnsi="Times New Roman"/>
        </w:rPr>
        <w:br w:type="page"/>
      </w:r>
    </w:p>
    <w:p w14:paraId="7A81A612" w14:textId="4F31B2D3" w:rsidR="00D475BE" w:rsidRDefault="001F5871" w:rsidP="002C4F90">
      <w:pPr>
        <w:pStyle w:val="Heading1"/>
      </w:pPr>
      <w:bookmarkStart w:id="2" w:name="_Toc165326215"/>
      <w:r w:rsidRPr="002C4F90">
        <w:lastRenderedPageBreak/>
        <w:t>Acknowledgement</w:t>
      </w:r>
      <w:bookmarkEnd w:id="2"/>
      <w:r w:rsidR="008E2D7C">
        <w:t xml:space="preserve"> </w:t>
      </w:r>
    </w:p>
    <w:p w14:paraId="1DA26997" w14:textId="42F011A4"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rPr>
        <w:t xml:space="preserve">I dedicate this degree to my Mum </w:t>
      </w:r>
      <w:r>
        <w:rPr>
          <w:rFonts w:ascii="Times New Roman" w:hAnsi="Times New Roman"/>
          <w:sz w:val="24"/>
          <w:szCs w:val="24"/>
        </w:rPr>
        <w:t xml:space="preserve">and </w:t>
      </w:r>
      <w:r w:rsidRPr="00E90AF1">
        <w:rPr>
          <w:rFonts w:ascii="Times New Roman" w:hAnsi="Times New Roman"/>
          <w:sz w:val="24"/>
          <w:szCs w:val="24"/>
        </w:rPr>
        <w:t>Dad and my sister Rabia</w:t>
      </w:r>
      <w:r w:rsidR="001F5871">
        <w:rPr>
          <w:rFonts w:ascii="Times New Roman" w:hAnsi="Times New Roman"/>
          <w:sz w:val="24"/>
          <w:szCs w:val="24"/>
        </w:rPr>
        <w:t xml:space="preserve"> (who I lost during lockdown while studying for this degree),</w:t>
      </w:r>
      <w:r w:rsidRPr="00E90AF1">
        <w:rPr>
          <w:rFonts w:ascii="Times New Roman" w:hAnsi="Times New Roman"/>
          <w:sz w:val="24"/>
          <w:szCs w:val="24"/>
        </w:rPr>
        <w:t xml:space="preserve"> gone too soon but forever in my heart. </w:t>
      </w:r>
    </w:p>
    <w:p w14:paraId="7AB98CCF" w14:textId="0EE1964D"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rPr>
        <w:t xml:space="preserve">I extend my sincerest gratitude to several individuals and groups who have played pivotal roles in completing this dissertation. </w:t>
      </w:r>
    </w:p>
    <w:p w14:paraId="3B5BE1ED" w14:textId="30932F7A"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 xml:space="preserve">My heartfelt appreciation goes to Marie </w:t>
      </w:r>
      <w:proofErr w:type="spellStart"/>
      <w:r w:rsidRPr="00E90AF1">
        <w:rPr>
          <w:rFonts w:ascii="Times New Roman" w:hAnsi="Times New Roman"/>
          <w:sz w:val="24"/>
          <w:szCs w:val="24"/>
          <w:shd w:val="clear" w:color="auto" w:fill="FFFFFF"/>
        </w:rPr>
        <w:t>Pitson</w:t>
      </w:r>
      <w:proofErr w:type="spellEnd"/>
      <w:r w:rsidR="001F5871">
        <w:rPr>
          <w:rFonts w:ascii="Times New Roman" w:hAnsi="Times New Roman"/>
          <w:sz w:val="24"/>
          <w:szCs w:val="24"/>
          <w:shd w:val="clear" w:color="auto" w:fill="FFFFFF"/>
        </w:rPr>
        <w:t xml:space="preserve">, University of Wales Trinity Sait David, and the academic staff </w:t>
      </w:r>
      <w:r w:rsidRPr="00E90AF1">
        <w:rPr>
          <w:rFonts w:ascii="Times New Roman" w:hAnsi="Times New Roman"/>
          <w:sz w:val="24"/>
          <w:szCs w:val="24"/>
          <w:shd w:val="clear" w:color="auto" w:fill="FFFFFF"/>
        </w:rPr>
        <w:t xml:space="preserve">for </w:t>
      </w:r>
      <w:r>
        <w:rPr>
          <w:rFonts w:ascii="Times New Roman" w:hAnsi="Times New Roman"/>
          <w:sz w:val="24"/>
          <w:szCs w:val="24"/>
          <w:shd w:val="clear" w:color="auto" w:fill="FFFFFF"/>
        </w:rPr>
        <w:t xml:space="preserve">their </w:t>
      </w:r>
      <w:r w:rsidRPr="00E90AF1">
        <w:rPr>
          <w:rFonts w:ascii="Times New Roman" w:hAnsi="Times New Roman"/>
          <w:sz w:val="24"/>
          <w:szCs w:val="24"/>
          <w:shd w:val="clear" w:color="auto" w:fill="FFFFFF"/>
        </w:rPr>
        <w:t xml:space="preserve">support and guidance during my academic journey. </w:t>
      </w:r>
      <w:r>
        <w:rPr>
          <w:rFonts w:ascii="Times New Roman" w:hAnsi="Times New Roman"/>
          <w:sz w:val="24"/>
          <w:szCs w:val="24"/>
          <w:shd w:val="clear" w:color="auto" w:fill="FFFFFF"/>
        </w:rPr>
        <w:t xml:space="preserve">Marie’s </w:t>
      </w:r>
      <w:r w:rsidRPr="00E90AF1">
        <w:rPr>
          <w:rFonts w:ascii="Times New Roman" w:hAnsi="Times New Roman"/>
          <w:sz w:val="24"/>
          <w:szCs w:val="24"/>
          <w:shd w:val="clear" w:color="auto" w:fill="FFFFFF"/>
        </w:rPr>
        <w:t>expertise has been instrumental in shaping my education.</w:t>
      </w:r>
    </w:p>
    <w:p w14:paraId="4EF71D55" w14:textId="77777777"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I am indebted to Daniela Hellyer for her</w:t>
      </w:r>
      <w:r>
        <w:rPr>
          <w:rFonts w:ascii="Times New Roman" w:hAnsi="Times New Roman"/>
          <w:sz w:val="24"/>
          <w:szCs w:val="24"/>
          <w:shd w:val="clear" w:color="auto" w:fill="FFFFFF"/>
        </w:rPr>
        <w:t xml:space="preserve"> time,</w:t>
      </w:r>
      <w:r w:rsidRPr="00E90AF1">
        <w:rPr>
          <w:rFonts w:ascii="Times New Roman" w:hAnsi="Times New Roman"/>
          <w:sz w:val="24"/>
          <w:szCs w:val="24"/>
          <w:shd w:val="clear" w:color="auto" w:fill="FFFFFF"/>
        </w:rPr>
        <w:t xml:space="preserve"> invaluable supervision, feedback, and scholarly insights, which have been truly inspiring.</w:t>
      </w:r>
    </w:p>
    <w:p w14:paraId="792D36B8" w14:textId="711909EE"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 xml:space="preserve">Thank you to Beth Downing for her ongoing support and accessibility </w:t>
      </w:r>
      <w:r w:rsidR="001F5871">
        <w:rPr>
          <w:rFonts w:ascii="Times New Roman" w:hAnsi="Times New Roman"/>
          <w:sz w:val="24"/>
          <w:szCs w:val="24"/>
          <w:shd w:val="clear" w:color="auto" w:fill="FFFFFF"/>
        </w:rPr>
        <w:t>in addressing</w:t>
      </w:r>
      <w:r w:rsidRPr="00E90AF1">
        <w:rPr>
          <w:rFonts w:ascii="Times New Roman" w:hAnsi="Times New Roman"/>
          <w:sz w:val="24"/>
          <w:szCs w:val="24"/>
          <w:shd w:val="clear" w:color="auto" w:fill="FFFFFF"/>
        </w:rPr>
        <w:t xml:space="preserve"> my academic needs.</w:t>
      </w:r>
    </w:p>
    <w:p w14:paraId="56991FD0" w14:textId="77777777"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To my dear family and friends</w:t>
      </w:r>
      <w:r>
        <w:rPr>
          <w:rFonts w:ascii="Times New Roman" w:hAnsi="Times New Roman"/>
          <w:sz w:val="24"/>
          <w:szCs w:val="24"/>
          <w:shd w:val="clear" w:color="auto" w:fill="FFFFFF"/>
        </w:rPr>
        <w:t xml:space="preserve"> (in the United Kingdom and Pakistan)</w:t>
      </w:r>
      <w:r w:rsidRPr="00E90AF1">
        <w:rPr>
          <w:rFonts w:ascii="Times New Roman" w:hAnsi="Times New Roman"/>
          <w:sz w:val="24"/>
          <w:szCs w:val="24"/>
          <w:shd w:val="clear" w:color="auto" w:fill="FFFFFF"/>
        </w:rPr>
        <w:t xml:space="preserve">, thank you for your </w:t>
      </w:r>
      <w:r>
        <w:rPr>
          <w:rFonts w:ascii="Times New Roman" w:hAnsi="Times New Roman"/>
          <w:sz w:val="24"/>
          <w:szCs w:val="24"/>
          <w:shd w:val="clear" w:color="auto" w:fill="FFFFFF"/>
        </w:rPr>
        <w:t>endless</w:t>
      </w:r>
      <w:r w:rsidRPr="00E90AF1">
        <w:rPr>
          <w:rFonts w:ascii="Times New Roman" w:hAnsi="Times New Roman"/>
          <w:sz w:val="24"/>
          <w:szCs w:val="24"/>
          <w:shd w:val="clear" w:color="auto" w:fill="FFFFFF"/>
        </w:rPr>
        <w:t xml:space="preserve"> support</w:t>
      </w:r>
      <w:r>
        <w:rPr>
          <w:rFonts w:ascii="Times New Roman" w:hAnsi="Times New Roman"/>
          <w:sz w:val="24"/>
          <w:szCs w:val="24"/>
          <w:shd w:val="clear" w:color="auto" w:fill="FFFFFF"/>
        </w:rPr>
        <w:t xml:space="preserve"> </w:t>
      </w:r>
      <w:r w:rsidRPr="00E90AF1">
        <w:rPr>
          <w:rFonts w:ascii="Times New Roman" w:hAnsi="Times New Roman"/>
          <w:sz w:val="24"/>
          <w:szCs w:val="24"/>
          <w:shd w:val="clear" w:color="auto" w:fill="FFFFFF"/>
        </w:rPr>
        <w:t>and encouragement. Your love has been my strength and motivation. I am grateful for your patience and understanding throughout my journey.</w:t>
      </w:r>
    </w:p>
    <w:p w14:paraId="4B6648DA" w14:textId="361AEE47"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I am grateful to my church family for their prayers and support</w:t>
      </w:r>
      <w:r w:rsidR="001F5871">
        <w:rPr>
          <w:rFonts w:ascii="Times New Roman" w:hAnsi="Times New Roman"/>
          <w:sz w:val="24"/>
          <w:szCs w:val="24"/>
          <w:shd w:val="clear" w:color="auto" w:fill="FFFFFF"/>
        </w:rPr>
        <w:t xml:space="preserve"> and for providing a quiet space for my Dissertation work, which was essential to my success. Their</w:t>
      </w:r>
      <w:r w:rsidRPr="00E90AF1">
        <w:rPr>
          <w:rFonts w:ascii="Times New Roman" w:hAnsi="Times New Roman"/>
          <w:sz w:val="24"/>
          <w:szCs w:val="24"/>
          <w:shd w:val="clear" w:color="auto" w:fill="FFFFFF"/>
        </w:rPr>
        <w:t xml:space="preserve"> kindness and encouragement were invaluable.</w:t>
      </w:r>
    </w:p>
    <w:p w14:paraId="2E05A851" w14:textId="77777777" w:rsidR="000447D4" w:rsidRPr="00E90AF1" w:rsidRDefault="000447D4" w:rsidP="000447D4">
      <w:pPr>
        <w:spacing w:after="0" w:line="360" w:lineRule="auto"/>
        <w:rPr>
          <w:rFonts w:ascii="Times New Roman" w:hAnsi="Times New Roman"/>
          <w:sz w:val="24"/>
          <w:szCs w:val="24"/>
        </w:rPr>
      </w:pPr>
      <w:r w:rsidRPr="00E90AF1">
        <w:rPr>
          <w:rFonts w:ascii="Times New Roman" w:hAnsi="Times New Roman"/>
          <w:sz w:val="24"/>
          <w:szCs w:val="24"/>
          <w:shd w:val="clear" w:color="auto" w:fill="FFFFFF"/>
        </w:rPr>
        <w:t>A special thanks to my dear friend Colette. Your unwavering support and belief in my abilities have been extraordinary. I am deeply grateful for your friendship.</w:t>
      </w:r>
    </w:p>
    <w:p w14:paraId="2A16EC17" w14:textId="2A8151DB" w:rsidR="000447D4" w:rsidRPr="00E90AF1" w:rsidRDefault="001F5871" w:rsidP="000447D4">
      <w:pPr>
        <w:spacing w:after="0" w:line="360" w:lineRule="auto"/>
        <w:rPr>
          <w:rFonts w:ascii="Times New Roman" w:hAnsi="Times New Roman"/>
          <w:sz w:val="24"/>
          <w:szCs w:val="24"/>
        </w:rPr>
      </w:pPr>
      <w:r>
        <w:rPr>
          <w:rFonts w:ascii="Times New Roman" w:hAnsi="Times New Roman"/>
          <w:sz w:val="24"/>
          <w:szCs w:val="24"/>
          <w:shd w:val="clear" w:color="auto" w:fill="FFFFFF"/>
        </w:rPr>
        <w:t>Thanks</w:t>
      </w:r>
      <w:r w:rsidR="000447D4" w:rsidRPr="00E90AF1">
        <w:rPr>
          <w:rFonts w:ascii="Times New Roman" w:hAnsi="Times New Roman"/>
          <w:sz w:val="24"/>
          <w:szCs w:val="24"/>
          <w:shd w:val="clear" w:color="auto" w:fill="FFFFFF"/>
        </w:rPr>
        <w:t xml:space="preserve"> to all </w:t>
      </w:r>
      <w:r>
        <w:rPr>
          <w:rFonts w:ascii="Times New Roman" w:hAnsi="Times New Roman"/>
          <w:sz w:val="24"/>
          <w:szCs w:val="24"/>
          <w:shd w:val="clear" w:color="auto" w:fill="FFFFFF"/>
        </w:rPr>
        <w:t xml:space="preserve">the </w:t>
      </w:r>
      <w:r w:rsidR="000447D4" w:rsidRPr="00E90AF1">
        <w:rPr>
          <w:rFonts w:ascii="Times New Roman" w:hAnsi="Times New Roman"/>
          <w:sz w:val="24"/>
          <w:szCs w:val="24"/>
          <w:shd w:val="clear" w:color="auto" w:fill="FFFFFF"/>
        </w:rPr>
        <w:t xml:space="preserve">participants who contributed to my dissertation through surveys and interviews. Your insights, experiences, and perspectives were invaluable to shaping the findings and conclusions. Your participation was indispensable, and I </w:t>
      </w:r>
      <w:r>
        <w:rPr>
          <w:rFonts w:ascii="Times New Roman" w:hAnsi="Times New Roman"/>
          <w:sz w:val="24"/>
          <w:szCs w:val="24"/>
          <w:shd w:val="clear" w:color="auto" w:fill="FFFFFF"/>
        </w:rPr>
        <w:t>truly appreciate</w:t>
      </w:r>
      <w:r w:rsidR="000447D4" w:rsidRPr="00E90AF1">
        <w:rPr>
          <w:rFonts w:ascii="Times New Roman" w:hAnsi="Times New Roman"/>
          <w:sz w:val="24"/>
          <w:szCs w:val="24"/>
          <w:shd w:val="clear" w:color="auto" w:fill="FFFFFF"/>
        </w:rPr>
        <w:t xml:space="preserve"> your contribution to this research.</w:t>
      </w:r>
    </w:p>
    <w:p w14:paraId="57302AA3" w14:textId="5D7197FD" w:rsidR="00A20E89" w:rsidRDefault="00A20E89">
      <w:pPr>
        <w:spacing w:line="259" w:lineRule="auto"/>
      </w:pPr>
      <w:r>
        <w:br w:type="page"/>
      </w:r>
    </w:p>
    <w:p w14:paraId="6CE04952" w14:textId="7369C53F" w:rsidR="007B20AC" w:rsidRDefault="007B20AC">
      <w:pPr>
        <w:spacing w:line="259" w:lineRule="auto"/>
      </w:pPr>
      <w:r>
        <w:lastRenderedPageBreak/>
        <w:br w:type="page"/>
      </w:r>
    </w:p>
    <w:sdt>
      <w:sdtPr>
        <w:rPr>
          <w:rFonts w:ascii="Calibri" w:eastAsia="Calibri" w:hAnsi="Calibri" w:cs="Times New Roman"/>
          <w:kern w:val="3"/>
          <w:sz w:val="22"/>
          <w:szCs w:val="22"/>
        </w:rPr>
        <w:id w:val="34551333"/>
        <w:docPartObj>
          <w:docPartGallery w:val="Table of Contents"/>
          <w:docPartUnique/>
        </w:docPartObj>
      </w:sdtPr>
      <w:sdtEndPr>
        <w:rPr>
          <w:rFonts w:asciiTheme="minorHAnsi" w:eastAsiaTheme="minorEastAsia" w:hAnsiTheme="minorHAnsi" w:cstheme="minorBidi"/>
          <w:caps w:val="0"/>
          <w:spacing w:val="0"/>
          <w:kern w:val="0"/>
        </w:rPr>
      </w:sdtEndPr>
      <w:sdtContent>
        <w:p w14:paraId="1CEA1EFC" w14:textId="0471138C" w:rsidR="00F41324" w:rsidRDefault="00F41324">
          <w:pPr>
            <w:pStyle w:val="TOCHeading"/>
          </w:pPr>
          <w:r>
            <w:t>Table of Contents</w:t>
          </w:r>
        </w:p>
        <w:p w14:paraId="50D1DC50" w14:textId="55CCB726" w:rsidR="00B573C1" w:rsidRDefault="00F4132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5326213" w:history="1">
            <w:r w:rsidR="00B573C1" w:rsidRPr="0084411D">
              <w:rPr>
                <w:rStyle w:val="Hyperlink"/>
                <w:noProof/>
              </w:rPr>
              <w:t>Abstract</w:t>
            </w:r>
            <w:r w:rsidR="00B573C1">
              <w:rPr>
                <w:noProof/>
                <w:webHidden/>
              </w:rPr>
              <w:tab/>
            </w:r>
            <w:r w:rsidR="00B573C1">
              <w:rPr>
                <w:noProof/>
                <w:webHidden/>
              </w:rPr>
              <w:fldChar w:fldCharType="begin"/>
            </w:r>
            <w:r w:rsidR="00B573C1">
              <w:rPr>
                <w:noProof/>
                <w:webHidden/>
              </w:rPr>
              <w:instrText xml:space="preserve"> PAGEREF _Toc165326213 \h </w:instrText>
            </w:r>
            <w:r w:rsidR="00B573C1">
              <w:rPr>
                <w:noProof/>
                <w:webHidden/>
              </w:rPr>
            </w:r>
            <w:r w:rsidR="00B573C1">
              <w:rPr>
                <w:noProof/>
                <w:webHidden/>
              </w:rPr>
              <w:fldChar w:fldCharType="separate"/>
            </w:r>
            <w:r w:rsidR="00B573C1">
              <w:rPr>
                <w:noProof/>
                <w:webHidden/>
              </w:rPr>
              <w:t>2</w:t>
            </w:r>
            <w:r w:rsidR="00B573C1">
              <w:rPr>
                <w:noProof/>
                <w:webHidden/>
              </w:rPr>
              <w:fldChar w:fldCharType="end"/>
            </w:r>
          </w:hyperlink>
        </w:p>
        <w:p w14:paraId="1DFDD809" w14:textId="2419222B" w:rsidR="00B573C1" w:rsidRDefault="00B573C1">
          <w:pPr>
            <w:pStyle w:val="TOC1"/>
            <w:tabs>
              <w:tab w:val="right" w:leader="dot" w:pos="9016"/>
            </w:tabs>
            <w:rPr>
              <w:noProof/>
              <w:kern w:val="2"/>
              <w:sz w:val="24"/>
              <w:szCs w:val="24"/>
              <w:lang w:eastAsia="en-GB"/>
              <w14:ligatures w14:val="standardContextual"/>
            </w:rPr>
          </w:pPr>
          <w:hyperlink w:anchor="_Toc165326214" w:history="1">
            <w:r w:rsidRPr="0084411D">
              <w:rPr>
                <w:rStyle w:val="Hyperlink"/>
                <w:noProof/>
              </w:rPr>
              <w:t>Declaration and Statements</w:t>
            </w:r>
            <w:r>
              <w:rPr>
                <w:noProof/>
                <w:webHidden/>
              </w:rPr>
              <w:tab/>
            </w:r>
            <w:r>
              <w:rPr>
                <w:noProof/>
                <w:webHidden/>
              </w:rPr>
              <w:fldChar w:fldCharType="begin"/>
            </w:r>
            <w:r>
              <w:rPr>
                <w:noProof/>
                <w:webHidden/>
              </w:rPr>
              <w:instrText xml:space="preserve"> PAGEREF _Toc165326214 \h </w:instrText>
            </w:r>
            <w:r>
              <w:rPr>
                <w:noProof/>
                <w:webHidden/>
              </w:rPr>
            </w:r>
            <w:r>
              <w:rPr>
                <w:noProof/>
                <w:webHidden/>
              </w:rPr>
              <w:fldChar w:fldCharType="separate"/>
            </w:r>
            <w:r>
              <w:rPr>
                <w:noProof/>
                <w:webHidden/>
              </w:rPr>
              <w:t>3</w:t>
            </w:r>
            <w:r>
              <w:rPr>
                <w:noProof/>
                <w:webHidden/>
              </w:rPr>
              <w:fldChar w:fldCharType="end"/>
            </w:r>
          </w:hyperlink>
        </w:p>
        <w:p w14:paraId="2E55851F" w14:textId="782EA74B" w:rsidR="00B573C1" w:rsidRDefault="00B573C1">
          <w:pPr>
            <w:pStyle w:val="TOC1"/>
            <w:tabs>
              <w:tab w:val="right" w:leader="dot" w:pos="9016"/>
            </w:tabs>
            <w:rPr>
              <w:noProof/>
              <w:kern w:val="2"/>
              <w:sz w:val="24"/>
              <w:szCs w:val="24"/>
              <w:lang w:eastAsia="en-GB"/>
              <w14:ligatures w14:val="standardContextual"/>
            </w:rPr>
          </w:pPr>
          <w:hyperlink w:anchor="_Toc165326215" w:history="1">
            <w:r w:rsidRPr="0084411D">
              <w:rPr>
                <w:rStyle w:val="Hyperlink"/>
                <w:noProof/>
              </w:rPr>
              <w:t>Acknowledgement</w:t>
            </w:r>
            <w:r>
              <w:rPr>
                <w:noProof/>
                <w:webHidden/>
              </w:rPr>
              <w:tab/>
            </w:r>
            <w:r>
              <w:rPr>
                <w:noProof/>
                <w:webHidden/>
              </w:rPr>
              <w:fldChar w:fldCharType="begin"/>
            </w:r>
            <w:r>
              <w:rPr>
                <w:noProof/>
                <w:webHidden/>
              </w:rPr>
              <w:instrText xml:space="preserve"> PAGEREF _Toc165326215 \h </w:instrText>
            </w:r>
            <w:r>
              <w:rPr>
                <w:noProof/>
                <w:webHidden/>
              </w:rPr>
            </w:r>
            <w:r>
              <w:rPr>
                <w:noProof/>
                <w:webHidden/>
              </w:rPr>
              <w:fldChar w:fldCharType="separate"/>
            </w:r>
            <w:r>
              <w:rPr>
                <w:noProof/>
                <w:webHidden/>
              </w:rPr>
              <w:t>4</w:t>
            </w:r>
            <w:r>
              <w:rPr>
                <w:noProof/>
                <w:webHidden/>
              </w:rPr>
              <w:fldChar w:fldCharType="end"/>
            </w:r>
          </w:hyperlink>
        </w:p>
        <w:p w14:paraId="21E0C46A" w14:textId="32F3E5A4" w:rsidR="00B573C1" w:rsidRDefault="00B573C1">
          <w:pPr>
            <w:pStyle w:val="TOC1"/>
            <w:tabs>
              <w:tab w:val="right" w:leader="dot" w:pos="9016"/>
            </w:tabs>
            <w:rPr>
              <w:noProof/>
              <w:kern w:val="2"/>
              <w:sz w:val="24"/>
              <w:szCs w:val="24"/>
              <w:lang w:eastAsia="en-GB"/>
              <w14:ligatures w14:val="standardContextual"/>
            </w:rPr>
          </w:pPr>
          <w:hyperlink w:anchor="_Toc165326216" w:history="1">
            <w:r w:rsidRPr="0084411D">
              <w:rPr>
                <w:rStyle w:val="Hyperlink"/>
                <w:noProof/>
              </w:rPr>
              <w:t>Introduction</w:t>
            </w:r>
            <w:r>
              <w:rPr>
                <w:noProof/>
                <w:webHidden/>
              </w:rPr>
              <w:tab/>
            </w:r>
            <w:r>
              <w:rPr>
                <w:noProof/>
                <w:webHidden/>
              </w:rPr>
              <w:fldChar w:fldCharType="begin"/>
            </w:r>
            <w:r>
              <w:rPr>
                <w:noProof/>
                <w:webHidden/>
              </w:rPr>
              <w:instrText xml:space="preserve"> PAGEREF _Toc165326216 \h </w:instrText>
            </w:r>
            <w:r>
              <w:rPr>
                <w:noProof/>
                <w:webHidden/>
              </w:rPr>
            </w:r>
            <w:r>
              <w:rPr>
                <w:noProof/>
                <w:webHidden/>
              </w:rPr>
              <w:fldChar w:fldCharType="separate"/>
            </w:r>
            <w:r>
              <w:rPr>
                <w:noProof/>
                <w:webHidden/>
              </w:rPr>
              <w:t>9</w:t>
            </w:r>
            <w:r>
              <w:rPr>
                <w:noProof/>
                <w:webHidden/>
              </w:rPr>
              <w:fldChar w:fldCharType="end"/>
            </w:r>
          </w:hyperlink>
        </w:p>
        <w:p w14:paraId="46DBDB4B" w14:textId="5C96DB50" w:rsidR="00B573C1" w:rsidRDefault="00B573C1">
          <w:pPr>
            <w:pStyle w:val="TOC2"/>
            <w:tabs>
              <w:tab w:val="right" w:leader="dot" w:pos="9016"/>
            </w:tabs>
            <w:rPr>
              <w:noProof/>
              <w:kern w:val="2"/>
              <w:sz w:val="24"/>
              <w:szCs w:val="24"/>
              <w:lang w:eastAsia="en-GB"/>
              <w14:ligatures w14:val="standardContextual"/>
            </w:rPr>
          </w:pPr>
          <w:hyperlink w:anchor="_Toc165326217" w:history="1">
            <w:r w:rsidRPr="0084411D">
              <w:rPr>
                <w:rStyle w:val="Hyperlink"/>
                <w:noProof/>
              </w:rPr>
              <w:t>The Evolution of Women's Football within FIFA:</w:t>
            </w:r>
            <w:r>
              <w:rPr>
                <w:noProof/>
                <w:webHidden/>
              </w:rPr>
              <w:tab/>
            </w:r>
            <w:r>
              <w:rPr>
                <w:noProof/>
                <w:webHidden/>
              </w:rPr>
              <w:fldChar w:fldCharType="begin"/>
            </w:r>
            <w:r>
              <w:rPr>
                <w:noProof/>
                <w:webHidden/>
              </w:rPr>
              <w:instrText xml:space="preserve"> PAGEREF _Toc165326217 \h </w:instrText>
            </w:r>
            <w:r>
              <w:rPr>
                <w:noProof/>
                <w:webHidden/>
              </w:rPr>
            </w:r>
            <w:r>
              <w:rPr>
                <w:noProof/>
                <w:webHidden/>
              </w:rPr>
              <w:fldChar w:fldCharType="separate"/>
            </w:r>
            <w:r>
              <w:rPr>
                <w:noProof/>
                <w:webHidden/>
              </w:rPr>
              <w:t>10</w:t>
            </w:r>
            <w:r>
              <w:rPr>
                <w:noProof/>
                <w:webHidden/>
              </w:rPr>
              <w:fldChar w:fldCharType="end"/>
            </w:r>
          </w:hyperlink>
        </w:p>
        <w:p w14:paraId="7B789C57" w14:textId="21F3624B" w:rsidR="00B573C1" w:rsidRDefault="00B573C1">
          <w:pPr>
            <w:pStyle w:val="TOC2"/>
            <w:tabs>
              <w:tab w:val="right" w:leader="dot" w:pos="9016"/>
            </w:tabs>
            <w:rPr>
              <w:noProof/>
              <w:kern w:val="2"/>
              <w:sz w:val="24"/>
              <w:szCs w:val="24"/>
              <w:lang w:eastAsia="en-GB"/>
              <w14:ligatures w14:val="standardContextual"/>
            </w:rPr>
          </w:pPr>
          <w:hyperlink w:anchor="_Toc165326218" w:history="1">
            <w:r w:rsidRPr="0084411D">
              <w:rPr>
                <w:rStyle w:val="Hyperlink"/>
                <w:noProof/>
              </w:rPr>
              <w:t>Challenges and Opportunities for Diversity and Inclusion:</w:t>
            </w:r>
            <w:r>
              <w:rPr>
                <w:noProof/>
                <w:webHidden/>
              </w:rPr>
              <w:tab/>
            </w:r>
            <w:r>
              <w:rPr>
                <w:noProof/>
                <w:webHidden/>
              </w:rPr>
              <w:fldChar w:fldCharType="begin"/>
            </w:r>
            <w:r>
              <w:rPr>
                <w:noProof/>
                <w:webHidden/>
              </w:rPr>
              <w:instrText xml:space="preserve"> PAGEREF _Toc165326218 \h </w:instrText>
            </w:r>
            <w:r>
              <w:rPr>
                <w:noProof/>
                <w:webHidden/>
              </w:rPr>
            </w:r>
            <w:r>
              <w:rPr>
                <w:noProof/>
                <w:webHidden/>
              </w:rPr>
              <w:fldChar w:fldCharType="separate"/>
            </w:r>
            <w:r>
              <w:rPr>
                <w:noProof/>
                <w:webHidden/>
              </w:rPr>
              <w:t>10</w:t>
            </w:r>
            <w:r>
              <w:rPr>
                <w:noProof/>
                <w:webHidden/>
              </w:rPr>
              <w:fldChar w:fldCharType="end"/>
            </w:r>
          </w:hyperlink>
        </w:p>
        <w:p w14:paraId="5D12BC7A" w14:textId="7D6F003F" w:rsidR="00B573C1" w:rsidRDefault="00B573C1">
          <w:pPr>
            <w:pStyle w:val="TOC2"/>
            <w:tabs>
              <w:tab w:val="right" w:leader="dot" w:pos="9016"/>
            </w:tabs>
            <w:rPr>
              <w:noProof/>
              <w:kern w:val="2"/>
              <w:sz w:val="24"/>
              <w:szCs w:val="24"/>
              <w:lang w:eastAsia="en-GB"/>
              <w14:ligatures w14:val="standardContextual"/>
            </w:rPr>
          </w:pPr>
          <w:hyperlink w:anchor="_Toc165326219" w:history="1">
            <w:r w:rsidRPr="0084411D">
              <w:rPr>
                <w:rStyle w:val="Hyperlink"/>
                <w:noProof/>
              </w:rPr>
              <w:t>The Importance of Diversity and Inclusion in FIFA Leadership:</w:t>
            </w:r>
            <w:r>
              <w:rPr>
                <w:noProof/>
                <w:webHidden/>
              </w:rPr>
              <w:tab/>
            </w:r>
            <w:r>
              <w:rPr>
                <w:noProof/>
                <w:webHidden/>
              </w:rPr>
              <w:fldChar w:fldCharType="begin"/>
            </w:r>
            <w:r>
              <w:rPr>
                <w:noProof/>
                <w:webHidden/>
              </w:rPr>
              <w:instrText xml:space="preserve"> PAGEREF _Toc165326219 \h </w:instrText>
            </w:r>
            <w:r>
              <w:rPr>
                <w:noProof/>
                <w:webHidden/>
              </w:rPr>
            </w:r>
            <w:r>
              <w:rPr>
                <w:noProof/>
                <w:webHidden/>
              </w:rPr>
              <w:fldChar w:fldCharType="separate"/>
            </w:r>
            <w:r>
              <w:rPr>
                <w:noProof/>
                <w:webHidden/>
              </w:rPr>
              <w:t>10</w:t>
            </w:r>
            <w:r>
              <w:rPr>
                <w:noProof/>
                <w:webHidden/>
              </w:rPr>
              <w:fldChar w:fldCharType="end"/>
            </w:r>
          </w:hyperlink>
        </w:p>
        <w:p w14:paraId="32D56C5D" w14:textId="4FE07D4C" w:rsidR="00B573C1" w:rsidRDefault="00B573C1">
          <w:pPr>
            <w:pStyle w:val="TOC2"/>
            <w:tabs>
              <w:tab w:val="right" w:leader="dot" w:pos="9016"/>
            </w:tabs>
            <w:rPr>
              <w:noProof/>
              <w:kern w:val="2"/>
              <w:sz w:val="24"/>
              <w:szCs w:val="24"/>
              <w:lang w:eastAsia="en-GB"/>
              <w14:ligatures w14:val="standardContextual"/>
            </w:rPr>
          </w:pPr>
          <w:hyperlink w:anchor="_Toc165326220" w:history="1">
            <w:r w:rsidRPr="0084411D">
              <w:rPr>
                <w:rStyle w:val="Hyperlink"/>
                <w:noProof/>
              </w:rPr>
              <w:t>Research Aims and Objectives</w:t>
            </w:r>
            <w:r>
              <w:rPr>
                <w:noProof/>
                <w:webHidden/>
              </w:rPr>
              <w:tab/>
            </w:r>
            <w:r>
              <w:rPr>
                <w:noProof/>
                <w:webHidden/>
              </w:rPr>
              <w:fldChar w:fldCharType="begin"/>
            </w:r>
            <w:r>
              <w:rPr>
                <w:noProof/>
                <w:webHidden/>
              </w:rPr>
              <w:instrText xml:space="preserve"> PAGEREF _Toc165326220 \h </w:instrText>
            </w:r>
            <w:r>
              <w:rPr>
                <w:noProof/>
                <w:webHidden/>
              </w:rPr>
            </w:r>
            <w:r>
              <w:rPr>
                <w:noProof/>
                <w:webHidden/>
              </w:rPr>
              <w:fldChar w:fldCharType="separate"/>
            </w:r>
            <w:r>
              <w:rPr>
                <w:noProof/>
                <w:webHidden/>
              </w:rPr>
              <w:t>10</w:t>
            </w:r>
            <w:r>
              <w:rPr>
                <w:noProof/>
                <w:webHidden/>
              </w:rPr>
              <w:fldChar w:fldCharType="end"/>
            </w:r>
          </w:hyperlink>
        </w:p>
        <w:p w14:paraId="40AAEFAC" w14:textId="70F04BA5" w:rsidR="00B573C1" w:rsidRDefault="00B573C1">
          <w:pPr>
            <w:pStyle w:val="TOC2"/>
            <w:tabs>
              <w:tab w:val="right" w:leader="dot" w:pos="9016"/>
            </w:tabs>
            <w:rPr>
              <w:noProof/>
              <w:kern w:val="2"/>
              <w:sz w:val="24"/>
              <w:szCs w:val="24"/>
              <w:lang w:eastAsia="en-GB"/>
              <w14:ligatures w14:val="standardContextual"/>
            </w:rPr>
          </w:pPr>
          <w:hyperlink w:anchor="_Toc165326221" w:history="1">
            <w:r w:rsidRPr="0084411D">
              <w:rPr>
                <w:rStyle w:val="Hyperlink"/>
                <w:noProof/>
              </w:rPr>
              <w:t>Research Questions</w:t>
            </w:r>
            <w:r>
              <w:rPr>
                <w:noProof/>
                <w:webHidden/>
              </w:rPr>
              <w:tab/>
            </w:r>
            <w:r>
              <w:rPr>
                <w:noProof/>
                <w:webHidden/>
              </w:rPr>
              <w:fldChar w:fldCharType="begin"/>
            </w:r>
            <w:r>
              <w:rPr>
                <w:noProof/>
                <w:webHidden/>
              </w:rPr>
              <w:instrText xml:space="preserve"> PAGEREF _Toc165326221 \h </w:instrText>
            </w:r>
            <w:r>
              <w:rPr>
                <w:noProof/>
                <w:webHidden/>
              </w:rPr>
            </w:r>
            <w:r>
              <w:rPr>
                <w:noProof/>
                <w:webHidden/>
              </w:rPr>
              <w:fldChar w:fldCharType="separate"/>
            </w:r>
            <w:r>
              <w:rPr>
                <w:noProof/>
                <w:webHidden/>
              </w:rPr>
              <w:t>11</w:t>
            </w:r>
            <w:r>
              <w:rPr>
                <w:noProof/>
                <w:webHidden/>
              </w:rPr>
              <w:fldChar w:fldCharType="end"/>
            </w:r>
          </w:hyperlink>
        </w:p>
        <w:p w14:paraId="78B962B0" w14:textId="50048BF6" w:rsidR="00B573C1" w:rsidRDefault="00B573C1">
          <w:pPr>
            <w:pStyle w:val="TOC2"/>
            <w:tabs>
              <w:tab w:val="right" w:leader="dot" w:pos="9016"/>
            </w:tabs>
            <w:rPr>
              <w:noProof/>
              <w:kern w:val="2"/>
              <w:sz w:val="24"/>
              <w:szCs w:val="24"/>
              <w:lang w:eastAsia="en-GB"/>
              <w14:ligatures w14:val="standardContextual"/>
            </w:rPr>
          </w:pPr>
          <w:hyperlink w:anchor="_Toc165326222" w:history="1">
            <w:r w:rsidRPr="0084411D">
              <w:rPr>
                <w:rStyle w:val="Hyperlink"/>
                <w:noProof/>
              </w:rPr>
              <w:t>Rationale</w:t>
            </w:r>
            <w:r>
              <w:rPr>
                <w:noProof/>
                <w:webHidden/>
              </w:rPr>
              <w:tab/>
            </w:r>
            <w:r>
              <w:rPr>
                <w:noProof/>
                <w:webHidden/>
              </w:rPr>
              <w:fldChar w:fldCharType="begin"/>
            </w:r>
            <w:r>
              <w:rPr>
                <w:noProof/>
                <w:webHidden/>
              </w:rPr>
              <w:instrText xml:space="preserve"> PAGEREF _Toc165326222 \h </w:instrText>
            </w:r>
            <w:r>
              <w:rPr>
                <w:noProof/>
                <w:webHidden/>
              </w:rPr>
            </w:r>
            <w:r>
              <w:rPr>
                <w:noProof/>
                <w:webHidden/>
              </w:rPr>
              <w:fldChar w:fldCharType="separate"/>
            </w:r>
            <w:r>
              <w:rPr>
                <w:noProof/>
                <w:webHidden/>
              </w:rPr>
              <w:t>11</w:t>
            </w:r>
            <w:r>
              <w:rPr>
                <w:noProof/>
                <w:webHidden/>
              </w:rPr>
              <w:fldChar w:fldCharType="end"/>
            </w:r>
          </w:hyperlink>
        </w:p>
        <w:p w14:paraId="7B0BE588" w14:textId="7667F9F5" w:rsidR="00B573C1" w:rsidRDefault="00B573C1">
          <w:pPr>
            <w:pStyle w:val="TOC1"/>
            <w:tabs>
              <w:tab w:val="right" w:leader="dot" w:pos="9016"/>
            </w:tabs>
            <w:rPr>
              <w:noProof/>
              <w:kern w:val="2"/>
              <w:sz w:val="24"/>
              <w:szCs w:val="24"/>
              <w:lang w:eastAsia="en-GB"/>
              <w14:ligatures w14:val="standardContextual"/>
            </w:rPr>
          </w:pPr>
          <w:hyperlink w:anchor="_Toc165326223" w:history="1">
            <w:r w:rsidRPr="0084411D">
              <w:rPr>
                <w:rStyle w:val="Hyperlink"/>
                <w:noProof/>
              </w:rPr>
              <w:t>Literature Review</w:t>
            </w:r>
            <w:r>
              <w:rPr>
                <w:noProof/>
                <w:webHidden/>
              </w:rPr>
              <w:tab/>
            </w:r>
            <w:r>
              <w:rPr>
                <w:noProof/>
                <w:webHidden/>
              </w:rPr>
              <w:fldChar w:fldCharType="begin"/>
            </w:r>
            <w:r>
              <w:rPr>
                <w:noProof/>
                <w:webHidden/>
              </w:rPr>
              <w:instrText xml:space="preserve"> PAGEREF _Toc165326223 \h </w:instrText>
            </w:r>
            <w:r>
              <w:rPr>
                <w:noProof/>
                <w:webHidden/>
              </w:rPr>
            </w:r>
            <w:r>
              <w:rPr>
                <w:noProof/>
                <w:webHidden/>
              </w:rPr>
              <w:fldChar w:fldCharType="separate"/>
            </w:r>
            <w:r>
              <w:rPr>
                <w:noProof/>
                <w:webHidden/>
              </w:rPr>
              <w:t>16</w:t>
            </w:r>
            <w:r>
              <w:rPr>
                <w:noProof/>
                <w:webHidden/>
              </w:rPr>
              <w:fldChar w:fldCharType="end"/>
            </w:r>
          </w:hyperlink>
        </w:p>
        <w:p w14:paraId="12718C51" w14:textId="6913EC86" w:rsidR="00B573C1" w:rsidRDefault="00B573C1">
          <w:pPr>
            <w:pStyle w:val="TOC2"/>
            <w:tabs>
              <w:tab w:val="right" w:leader="dot" w:pos="9016"/>
            </w:tabs>
            <w:rPr>
              <w:noProof/>
              <w:kern w:val="2"/>
              <w:sz w:val="24"/>
              <w:szCs w:val="24"/>
              <w:lang w:eastAsia="en-GB"/>
              <w14:ligatures w14:val="standardContextual"/>
            </w:rPr>
          </w:pPr>
          <w:hyperlink w:anchor="_Toc165326224" w:history="1">
            <w:r w:rsidRPr="0084411D">
              <w:rPr>
                <w:rStyle w:val="Hyperlink"/>
                <w:rFonts w:cs="Times New Roman"/>
                <w:noProof/>
              </w:rPr>
              <w:t>Overview of the Significance of Diversity and Inclusion in Sports Governance</w:t>
            </w:r>
            <w:r>
              <w:rPr>
                <w:noProof/>
                <w:webHidden/>
              </w:rPr>
              <w:tab/>
            </w:r>
            <w:r>
              <w:rPr>
                <w:noProof/>
                <w:webHidden/>
              </w:rPr>
              <w:fldChar w:fldCharType="begin"/>
            </w:r>
            <w:r>
              <w:rPr>
                <w:noProof/>
                <w:webHidden/>
              </w:rPr>
              <w:instrText xml:space="preserve"> PAGEREF _Toc165326224 \h </w:instrText>
            </w:r>
            <w:r>
              <w:rPr>
                <w:noProof/>
                <w:webHidden/>
              </w:rPr>
            </w:r>
            <w:r>
              <w:rPr>
                <w:noProof/>
                <w:webHidden/>
              </w:rPr>
              <w:fldChar w:fldCharType="separate"/>
            </w:r>
            <w:r>
              <w:rPr>
                <w:noProof/>
                <w:webHidden/>
              </w:rPr>
              <w:t>16</w:t>
            </w:r>
            <w:r>
              <w:rPr>
                <w:noProof/>
                <w:webHidden/>
              </w:rPr>
              <w:fldChar w:fldCharType="end"/>
            </w:r>
          </w:hyperlink>
        </w:p>
        <w:p w14:paraId="2920C749" w14:textId="25D9B9CA" w:rsidR="00B573C1" w:rsidRDefault="00B573C1">
          <w:pPr>
            <w:pStyle w:val="TOC2"/>
            <w:tabs>
              <w:tab w:val="right" w:leader="dot" w:pos="9016"/>
            </w:tabs>
            <w:rPr>
              <w:noProof/>
              <w:kern w:val="2"/>
              <w:sz w:val="24"/>
              <w:szCs w:val="24"/>
              <w:lang w:eastAsia="en-GB"/>
              <w14:ligatures w14:val="standardContextual"/>
            </w:rPr>
          </w:pPr>
          <w:hyperlink w:anchor="_Toc165326225" w:history="1">
            <w:r w:rsidRPr="0084411D">
              <w:rPr>
                <w:rStyle w:val="Hyperlink"/>
                <w:rFonts w:cs="Times New Roman"/>
                <w:noProof/>
              </w:rPr>
              <w:t>Theoretical Frameworks and Conceptual Models in Diversity and Inclusion in Sports Governance</w:t>
            </w:r>
            <w:r>
              <w:rPr>
                <w:noProof/>
                <w:webHidden/>
              </w:rPr>
              <w:tab/>
            </w:r>
            <w:r>
              <w:rPr>
                <w:noProof/>
                <w:webHidden/>
              </w:rPr>
              <w:fldChar w:fldCharType="begin"/>
            </w:r>
            <w:r>
              <w:rPr>
                <w:noProof/>
                <w:webHidden/>
              </w:rPr>
              <w:instrText xml:space="preserve"> PAGEREF _Toc165326225 \h </w:instrText>
            </w:r>
            <w:r>
              <w:rPr>
                <w:noProof/>
                <w:webHidden/>
              </w:rPr>
            </w:r>
            <w:r>
              <w:rPr>
                <w:noProof/>
                <w:webHidden/>
              </w:rPr>
              <w:fldChar w:fldCharType="separate"/>
            </w:r>
            <w:r>
              <w:rPr>
                <w:noProof/>
                <w:webHidden/>
              </w:rPr>
              <w:t>18</w:t>
            </w:r>
            <w:r>
              <w:rPr>
                <w:noProof/>
                <w:webHidden/>
              </w:rPr>
              <w:fldChar w:fldCharType="end"/>
            </w:r>
          </w:hyperlink>
        </w:p>
        <w:p w14:paraId="6989F669" w14:textId="44A73CE9" w:rsidR="00B573C1" w:rsidRDefault="00B573C1">
          <w:pPr>
            <w:pStyle w:val="TOC3"/>
            <w:tabs>
              <w:tab w:val="right" w:leader="dot" w:pos="9016"/>
            </w:tabs>
            <w:rPr>
              <w:noProof/>
              <w:kern w:val="2"/>
              <w:sz w:val="24"/>
              <w:szCs w:val="24"/>
              <w:lang w:eastAsia="en-GB"/>
              <w14:ligatures w14:val="standardContextual"/>
            </w:rPr>
          </w:pPr>
          <w:hyperlink w:anchor="_Toc165326226" w:history="1">
            <w:r w:rsidRPr="0084411D">
              <w:rPr>
                <w:rStyle w:val="Hyperlink"/>
                <w:rFonts w:ascii="Times New Roman" w:hAnsi="Times New Roman" w:cs="Times New Roman"/>
                <w:noProof/>
              </w:rPr>
              <w:t>Symbolic Interactionism:</w:t>
            </w:r>
            <w:r>
              <w:rPr>
                <w:noProof/>
                <w:webHidden/>
              </w:rPr>
              <w:tab/>
            </w:r>
            <w:r>
              <w:rPr>
                <w:noProof/>
                <w:webHidden/>
              </w:rPr>
              <w:fldChar w:fldCharType="begin"/>
            </w:r>
            <w:r>
              <w:rPr>
                <w:noProof/>
                <w:webHidden/>
              </w:rPr>
              <w:instrText xml:space="preserve"> PAGEREF _Toc165326226 \h </w:instrText>
            </w:r>
            <w:r>
              <w:rPr>
                <w:noProof/>
                <w:webHidden/>
              </w:rPr>
            </w:r>
            <w:r>
              <w:rPr>
                <w:noProof/>
                <w:webHidden/>
              </w:rPr>
              <w:fldChar w:fldCharType="separate"/>
            </w:r>
            <w:r>
              <w:rPr>
                <w:noProof/>
                <w:webHidden/>
              </w:rPr>
              <w:t>18</w:t>
            </w:r>
            <w:r>
              <w:rPr>
                <w:noProof/>
                <w:webHidden/>
              </w:rPr>
              <w:fldChar w:fldCharType="end"/>
            </w:r>
          </w:hyperlink>
        </w:p>
        <w:p w14:paraId="6CBF1181" w14:textId="0CBEF0AB" w:rsidR="00B573C1" w:rsidRDefault="00B573C1">
          <w:pPr>
            <w:pStyle w:val="TOC3"/>
            <w:tabs>
              <w:tab w:val="right" w:leader="dot" w:pos="9016"/>
            </w:tabs>
            <w:rPr>
              <w:noProof/>
              <w:kern w:val="2"/>
              <w:sz w:val="24"/>
              <w:szCs w:val="24"/>
              <w:lang w:eastAsia="en-GB"/>
              <w14:ligatures w14:val="standardContextual"/>
            </w:rPr>
          </w:pPr>
          <w:hyperlink w:anchor="_Toc165326227" w:history="1">
            <w:r w:rsidRPr="0084411D">
              <w:rPr>
                <w:rStyle w:val="Hyperlink"/>
                <w:rFonts w:ascii="Times New Roman" w:hAnsi="Times New Roman" w:cs="Times New Roman"/>
                <w:noProof/>
              </w:rPr>
              <w:t>Social Identity Theory:</w:t>
            </w:r>
            <w:r>
              <w:rPr>
                <w:noProof/>
                <w:webHidden/>
              </w:rPr>
              <w:tab/>
            </w:r>
            <w:r>
              <w:rPr>
                <w:noProof/>
                <w:webHidden/>
              </w:rPr>
              <w:fldChar w:fldCharType="begin"/>
            </w:r>
            <w:r>
              <w:rPr>
                <w:noProof/>
                <w:webHidden/>
              </w:rPr>
              <w:instrText xml:space="preserve"> PAGEREF _Toc165326227 \h </w:instrText>
            </w:r>
            <w:r>
              <w:rPr>
                <w:noProof/>
                <w:webHidden/>
              </w:rPr>
            </w:r>
            <w:r>
              <w:rPr>
                <w:noProof/>
                <w:webHidden/>
              </w:rPr>
              <w:fldChar w:fldCharType="separate"/>
            </w:r>
            <w:r>
              <w:rPr>
                <w:noProof/>
                <w:webHidden/>
              </w:rPr>
              <w:t>18</w:t>
            </w:r>
            <w:r>
              <w:rPr>
                <w:noProof/>
                <w:webHidden/>
              </w:rPr>
              <w:fldChar w:fldCharType="end"/>
            </w:r>
          </w:hyperlink>
        </w:p>
        <w:p w14:paraId="790F6943" w14:textId="11824828" w:rsidR="00B573C1" w:rsidRDefault="00B573C1">
          <w:pPr>
            <w:pStyle w:val="TOC3"/>
            <w:tabs>
              <w:tab w:val="right" w:leader="dot" w:pos="9016"/>
            </w:tabs>
            <w:rPr>
              <w:noProof/>
              <w:kern w:val="2"/>
              <w:sz w:val="24"/>
              <w:szCs w:val="24"/>
              <w:lang w:eastAsia="en-GB"/>
              <w14:ligatures w14:val="standardContextual"/>
            </w:rPr>
          </w:pPr>
          <w:hyperlink w:anchor="_Toc165326228" w:history="1">
            <w:r w:rsidRPr="0084411D">
              <w:rPr>
                <w:rStyle w:val="Hyperlink"/>
                <w:rFonts w:ascii="Times New Roman" w:hAnsi="Times New Roman" w:cs="Times New Roman"/>
                <w:noProof/>
              </w:rPr>
              <w:t>Critical Race Theory:</w:t>
            </w:r>
            <w:r>
              <w:rPr>
                <w:noProof/>
                <w:webHidden/>
              </w:rPr>
              <w:tab/>
            </w:r>
            <w:r>
              <w:rPr>
                <w:noProof/>
                <w:webHidden/>
              </w:rPr>
              <w:fldChar w:fldCharType="begin"/>
            </w:r>
            <w:r>
              <w:rPr>
                <w:noProof/>
                <w:webHidden/>
              </w:rPr>
              <w:instrText xml:space="preserve"> PAGEREF _Toc165326228 \h </w:instrText>
            </w:r>
            <w:r>
              <w:rPr>
                <w:noProof/>
                <w:webHidden/>
              </w:rPr>
            </w:r>
            <w:r>
              <w:rPr>
                <w:noProof/>
                <w:webHidden/>
              </w:rPr>
              <w:fldChar w:fldCharType="separate"/>
            </w:r>
            <w:r>
              <w:rPr>
                <w:noProof/>
                <w:webHidden/>
              </w:rPr>
              <w:t>19</w:t>
            </w:r>
            <w:r>
              <w:rPr>
                <w:noProof/>
                <w:webHidden/>
              </w:rPr>
              <w:fldChar w:fldCharType="end"/>
            </w:r>
          </w:hyperlink>
        </w:p>
        <w:p w14:paraId="5F4622A7" w14:textId="7D5BC518" w:rsidR="00B573C1" w:rsidRDefault="00B573C1">
          <w:pPr>
            <w:pStyle w:val="TOC3"/>
            <w:tabs>
              <w:tab w:val="right" w:leader="dot" w:pos="9016"/>
            </w:tabs>
            <w:rPr>
              <w:noProof/>
              <w:kern w:val="2"/>
              <w:sz w:val="24"/>
              <w:szCs w:val="24"/>
              <w:lang w:eastAsia="en-GB"/>
              <w14:ligatures w14:val="standardContextual"/>
            </w:rPr>
          </w:pPr>
          <w:hyperlink w:anchor="_Toc165326229" w:history="1">
            <w:r w:rsidRPr="0084411D">
              <w:rPr>
                <w:rStyle w:val="Hyperlink"/>
                <w:rFonts w:ascii="Times New Roman" w:hAnsi="Times New Roman" w:cs="Times New Roman"/>
                <w:noProof/>
              </w:rPr>
              <w:t>Critique of Theoretical Perspectives:</w:t>
            </w:r>
            <w:r>
              <w:rPr>
                <w:noProof/>
                <w:webHidden/>
              </w:rPr>
              <w:tab/>
            </w:r>
            <w:r>
              <w:rPr>
                <w:noProof/>
                <w:webHidden/>
              </w:rPr>
              <w:fldChar w:fldCharType="begin"/>
            </w:r>
            <w:r>
              <w:rPr>
                <w:noProof/>
                <w:webHidden/>
              </w:rPr>
              <w:instrText xml:space="preserve"> PAGEREF _Toc165326229 \h </w:instrText>
            </w:r>
            <w:r>
              <w:rPr>
                <w:noProof/>
                <w:webHidden/>
              </w:rPr>
            </w:r>
            <w:r>
              <w:rPr>
                <w:noProof/>
                <w:webHidden/>
              </w:rPr>
              <w:fldChar w:fldCharType="separate"/>
            </w:r>
            <w:r>
              <w:rPr>
                <w:noProof/>
                <w:webHidden/>
              </w:rPr>
              <w:t>19</w:t>
            </w:r>
            <w:r>
              <w:rPr>
                <w:noProof/>
                <w:webHidden/>
              </w:rPr>
              <w:fldChar w:fldCharType="end"/>
            </w:r>
          </w:hyperlink>
        </w:p>
        <w:p w14:paraId="20AC4F7D" w14:textId="3A77FB23" w:rsidR="00B573C1" w:rsidRDefault="00B573C1">
          <w:pPr>
            <w:pStyle w:val="TOC2"/>
            <w:tabs>
              <w:tab w:val="right" w:leader="dot" w:pos="9016"/>
            </w:tabs>
            <w:rPr>
              <w:noProof/>
              <w:kern w:val="2"/>
              <w:sz w:val="24"/>
              <w:szCs w:val="24"/>
              <w:lang w:eastAsia="en-GB"/>
              <w14:ligatures w14:val="standardContextual"/>
            </w:rPr>
          </w:pPr>
          <w:hyperlink w:anchor="_Toc165326230" w:history="1">
            <w:r w:rsidRPr="0084411D">
              <w:rPr>
                <w:rStyle w:val="Hyperlink"/>
                <w:rFonts w:cs="Times New Roman"/>
                <w:noProof/>
              </w:rPr>
              <w:t>Theoretical Framework</w:t>
            </w:r>
            <w:r>
              <w:rPr>
                <w:noProof/>
                <w:webHidden/>
              </w:rPr>
              <w:tab/>
            </w:r>
            <w:r>
              <w:rPr>
                <w:noProof/>
                <w:webHidden/>
              </w:rPr>
              <w:fldChar w:fldCharType="begin"/>
            </w:r>
            <w:r>
              <w:rPr>
                <w:noProof/>
                <w:webHidden/>
              </w:rPr>
              <w:instrText xml:space="preserve"> PAGEREF _Toc165326230 \h </w:instrText>
            </w:r>
            <w:r>
              <w:rPr>
                <w:noProof/>
                <w:webHidden/>
              </w:rPr>
            </w:r>
            <w:r>
              <w:rPr>
                <w:noProof/>
                <w:webHidden/>
              </w:rPr>
              <w:fldChar w:fldCharType="separate"/>
            </w:r>
            <w:r>
              <w:rPr>
                <w:noProof/>
                <w:webHidden/>
              </w:rPr>
              <w:t>19</w:t>
            </w:r>
            <w:r>
              <w:rPr>
                <w:noProof/>
                <w:webHidden/>
              </w:rPr>
              <w:fldChar w:fldCharType="end"/>
            </w:r>
          </w:hyperlink>
        </w:p>
        <w:p w14:paraId="0D723AB1" w14:textId="27AEF583" w:rsidR="00B573C1" w:rsidRDefault="00B573C1">
          <w:pPr>
            <w:pStyle w:val="TOC2"/>
            <w:tabs>
              <w:tab w:val="right" w:leader="dot" w:pos="9016"/>
            </w:tabs>
            <w:rPr>
              <w:noProof/>
              <w:kern w:val="2"/>
              <w:sz w:val="24"/>
              <w:szCs w:val="24"/>
              <w:lang w:eastAsia="en-GB"/>
              <w14:ligatures w14:val="standardContextual"/>
            </w:rPr>
          </w:pPr>
          <w:hyperlink w:anchor="_Toc165326231" w:history="1">
            <w:r w:rsidRPr="0084411D">
              <w:rPr>
                <w:rStyle w:val="Hyperlink"/>
                <w:rFonts w:cs="Times New Roman"/>
                <w:noProof/>
              </w:rPr>
              <w:t>Challenges Faced by Women in Football</w:t>
            </w:r>
            <w:r>
              <w:rPr>
                <w:noProof/>
                <w:webHidden/>
              </w:rPr>
              <w:tab/>
            </w:r>
            <w:r>
              <w:rPr>
                <w:noProof/>
                <w:webHidden/>
              </w:rPr>
              <w:fldChar w:fldCharType="begin"/>
            </w:r>
            <w:r>
              <w:rPr>
                <w:noProof/>
                <w:webHidden/>
              </w:rPr>
              <w:instrText xml:space="preserve"> PAGEREF _Toc165326231 \h </w:instrText>
            </w:r>
            <w:r>
              <w:rPr>
                <w:noProof/>
                <w:webHidden/>
              </w:rPr>
            </w:r>
            <w:r>
              <w:rPr>
                <w:noProof/>
                <w:webHidden/>
              </w:rPr>
              <w:fldChar w:fldCharType="separate"/>
            </w:r>
            <w:r>
              <w:rPr>
                <w:noProof/>
                <w:webHidden/>
              </w:rPr>
              <w:t>20</w:t>
            </w:r>
            <w:r>
              <w:rPr>
                <w:noProof/>
                <w:webHidden/>
              </w:rPr>
              <w:fldChar w:fldCharType="end"/>
            </w:r>
          </w:hyperlink>
        </w:p>
        <w:p w14:paraId="72424854" w14:textId="68DFA50B" w:rsidR="00B573C1" w:rsidRDefault="00B573C1">
          <w:pPr>
            <w:pStyle w:val="TOC2"/>
            <w:tabs>
              <w:tab w:val="right" w:leader="dot" w:pos="9016"/>
            </w:tabs>
            <w:rPr>
              <w:noProof/>
              <w:kern w:val="2"/>
              <w:sz w:val="24"/>
              <w:szCs w:val="24"/>
              <w:lang w:eastAsia="en-GB"/>
              <w14:ligatures w14:val="standardContextual"/>
            </w:rPr>
          </w:pPr>
          <w:hyperlink w:anchor="_Toc165326232" w:history="1">
            <w:r w:rsidRPr="0084411D">
              <w:rPr>
                <w:rStyle w:val="Hyperlink"/>
                <w:rFonts w:cs="Times New Roman"/>
                <w:noProof/>
              </w:rPr>
              <w:t>Perspectives of Female Footballers on FIFA Leadership</w:t>
            </w:r>
            <w:r>
              <w:rPr>
                <w:noProof/>
                <w:webHidden/>
              </w:rPr>
              <w:tab/>
            </w:r>
            <w:r>
              <w:rPr>
                <w:noProof/>
                <w:webHidden/>
              </w:rPr>
              <w:fldChar w:fldCharType="begin"/>
            </w:r>
            <w:r>
              <w:rPr>
                <w:noProof/>
                <w:webHidden/>
              </w:rPr>
              <w:instrText xml:space="preserve"> PAGEREF _Toc165326232 \h </w:instrText>
            </w:r>
            <w:r>
              <w:rPr>
                <w:noProof/>
                <w:webHidden/>
              </w:rPr>
            </w:r>
            <w:r>
              <w:rPr>
                <w:noProof/>
                <w:webHidden/>
              </w:rPr>
              <w:fldChar w:fldCharType="separate"/>
            </w:r>
            <w:r>
              <w:rPr>
                <w:noProof/>
                <w:webHidden/>
              </w:rPr>
              <w:t>22</w:t>
            </w:r>
            <w:r>
              <w:rPr>
                <w:noProof/>
                <w:webHidden/>
              </w:rPr>
              <w:fldChar w:fldCharType="end"/>
            </w:r>
          </w:hyperlink>
        </w:p>
        <w:p w14:paraId="73DDA8E9" w14:textId="4FBBFC5F" w:rsidR="00B573C1" w:rsidRDefault="00B573C1">
          <w:pPr>
            <w:pStyle w:val="TOC2"/>
            <w:tabs>
              <w:tab w:val="right" w:leader="dot" w:pos="9016"/>
            </w:tabs>
            <w:rPr>
              <w:noProof/>
              <w:kern w:val="2"/>
              <w:sz w:val="24"/>
              <w:szCs w:val="24"/>
              <w:lang w:eastAsia="en-GB"/>
              <w14:ligatures w14:val="standardContextual"/>
            </w:rPr>
          </w:pPr>
          <w:hyperlink w:anchor="_Toc165326233" w:history="1">
            <w:r w:rsidRPr="0084411D">
              <w:rPr>
                <w:rStyle w:val="Hyperlink"/>
                <w:rFonts w:cs="Times New Roman"/>
                <w:noProof/>
              </w:rPr>
              <w:t>Research Studies:</w:t>
            </w:r>
            <w:r>
              <w:rPr>
                <w:noProof/>
                <w:webHidden/>
              </w:rPr>
              <w:tab/>
            </w:r>
            <w:r>
              <w:rPr>
                <w:noProof/>
                <w:webHidden/>
              </w:rPr>
              <w:fldChar w:fldCharType="begin"/>
            </w:r>
            <w:r>
              <w:rPr>
                <w:noProof/>
                <w:webHidden/>
              </w:rPr>
              <w:instrText xml:space="preserve"> PAGEREF _Toc165326233 \h </w:instrText>
            </w:r>
            <w:r>
              <w:rPr>
                <w:noProof/>
                <w:webHidden/>
              </w:rPr>
            </w:r>
            <w:r>
              <w:rPr>
                <w:noProof/>
                <w:webHidden/>
              </w:rPr>
              <w:fldChar w:fldCharType="separate"/>
            </w:r>
            <w:r>
              <w:rPr>
                <w:noProof/>
                <w:webHidden/>
              </w:rPr>
              <w:t>22</w:t>
            </w:r>
            <w:r>
              <w:rPr>
                <w:noProof/>
                <w:webHidden/>
              </w:rPr>
              <w:fldChar w:fldCharType="end"/>
            </w:r>
          </w:hyperlink>
        </w:p>
        <w:p w14:paraId="19A5F027" w14:textId="2C89B1C1" w:rsidR="00B573C1" w:rsidRDefault="00B573C1">
          <w:pPr>
            <w:pStyle w:val="TOC2"/>
            <w:tabs>
              <w:tab w:val="right" w:leader="dot" w:pos="9016"/>
            </w:tabs>
            <w:rPr>
              <w:noProof/>
              <w:kern w:val="2"/>
              <w:sz w:val="24"/>
              <w:szCs w:val="24"/>
              <w:lang w:eastAsia="en-GB"/>
              <w14:ligatures w14:val="standardContextual"/>
            </w:rPr>
          </w:pPr>
          <w:hyperlink w:anchor="_Toc165326234" w:history="1">
            <w:r w:rsidRPr="0084411D">
              <w:rPr>
                <w:rStyle w:val="Hyperlink"/>
                <w:rFonts w:cs="Times New Roman"/>
                <w:noProof/>
              </w:rPr>
              <w:t>Interviews and Surveys:</w:t>
            </w:r>
            <w:r>
              <w:rPr>
                <w:noProof/>
                <w:webHidden/>
              </w:rPr>
              <w:tab/>
            </w:r>
            <w:r>
              <w:rPr>
                <w:noProof/>
                <w:webHidden/>
              </w:rPr>
              <w:fldChar w:fldCharType="begin"/>
            </w:r>
            <w:r>
              <w:rPr>
                <w:noProof/>
                <w:webHidden/>
              </w:rPr>
              <w:instrText xml:space="preserve"> PAGEREF _Toc165326234 \h </w:instrText>
            </w:r>
            <w:r>
              <w:rPr>
                <w:noProof/>
                <w:webHidden/>
              </w:rPr>
            </w:r>
            <w:r>
              <w:rPr>
                <w:noProof/>
                <w:webHidden/>
              </w:rPr>
              <w:fldChar w:fldCharType="separate"/>
            </w:r>
            <w:r>
              <w:rPr>
                <w:noProof/>
                <w:webHidden/>
              </w:rPr>
              <w:t>22</w:t>
            </w:r>
            <w:r>
              <w:rPr>
                <w:noProof/>
                <w:webHidden/>
              </w:rPr>
              <w:fldChar w:fldCharType="end"/>
            </w:r>
          </w:hyperlink>
        </w:p>
        <w:p w14:paraId="0DFAC53D" w14:textId="1333607E" w:rsidR="00B573C1" w:rsidRDefault="00B573C1">
          <w:pPr>
            <w:pStyle w:val="TOC2"/>
            <w:tabs>
              <w:tab w:val="right" w:leader="dot" w:pos="9016"/>
            </w:tabs>
            <w:rPr>
              <w:noProof/>
              <w:kern w:val="2"/>
              <w:sz w:val="24"/>
              <w:szCs w:val="24"/>
              <w:lang w:eastAsia="en-GB"/>
              <w14:ligatures w14:val="standardContextual"/>
            </w:rPr>
          </w:pPr>
          <w:hyperlink w:anchor="_Toc165326235" w:history="1">
            <w:r w:rsidRPr="0084411D">
              <w:rPr>
                <w:rStyle w:val="Hyperlink"/>
                <w:rFonts w:cs="Times New Roman"/>
                <w:noProof/>
              </w:rPr>
              <w:t>Themes and Insights:</w:t>
            </w:r>
            <w:r>
              <w:rPr>
                <w:noProof/>
                <w:webHidden/>
              </w:rPr>
              <w:tab/>
            </w:r>
            <w:r>
              <w:rPr>
                <w:noProof/>
                <w:webHidden/>
              </w:rPr>
              <w:fldChar w:fldCharType="begin"/>
            </w:r>
            <w:r>
              <w:rPr>
                <w:noProof/>
                <w:webHidden/>
              </w:rPr>
              <w:instrText xml:space="preserve"> PAGEREF _Toc165326235 \h </w:instrText>
            </w:r>
            <w:r>
              <w:rPr>
                <w:noProof/>
                <w:webHidden/>
              </w:rPr>
            </w:r>
            <w:r>
              <w:rPr>
                <w:noProof/>
                <w:webHidden/>
              </w:rPr>
              <w:fldChar w:fldCharType="separate"/>
            </w:r>
            <w:r>
              <w:rPr>
                <w:noProof/>
                <w:webHidden/>
              </w:rPr>
              <w:t>23</w:t>
            </w:r>
            <w:r>
              <w:rPr>
                <w:noProof/>
                <w:webHidden/>
              </w:rPr>
              <w:fldChar w:fldCharType="end"/>
            </w:r>
          </w:hyperlink>
        </w:p>
        <w:p w14:paraId="686D6A0F" w14:textId="01771D50" w:rsidR="00B573C1" w:rsidRDefault="00B573C1">
          <w:pPr>
            <w:pStyle w:val="TOC3"/>
            <w:tabs>
              <w:tab w:val="right" w:leader="dot" w:pos="9016"/>
            </w:tabs>
            <w:rPr>
              <w:noProof/>
              <w:kern w:val="2"/>
              <w:sz w:val="24"/>
              <w:szCs w:val="24"/>
              <w:lang w:eastAsia="en-GB"/>
              <w14:ligatures w14:val="standardContextual"/>
            </w:rPr>
          </w:pPr>
          <w:hyperlink w:anchor="_Toc165326236" w:history="1">
            <w:r w:rsidRPr="0084411D">
              <w:rPr>
                <w:rStyle w:val="Hyperlink"/>
                <w:rFonts w:ascii="Times New Roman" w:hAnsi="Times New Roman" w:cs="Times New Roman"/>
                <w:noProof/>
              </w:rPr>
              <w:t>Representation and Visibility:</w:t>
            </w:r>
            <w:r>
              <w:rPr>
                <w:noProof/>
                <w:webHidden/>
              </w:rPr>
              <w:tab/>
            </w:r>
            <w:r>
              <w:rPr>
                <w:noProof/>
                <w:webHidden/>
              </w:rPr>
              <w:fldChar w:fldCharType="begin"/>
            </w:r>
            <w:r>
              <w:rPr>
                <w:noProof/>
                <w:webHidden/>
              </w:rPr>
              <w:instrText xml:space="preserve"> PAGEREF _Toc165326236 \h </w:instrText>
            </w:r>
            <w:r>
              <w:rPr>
                <w:noProof/>
                <w:webHidden/>
              </w:rPr>
            </w:r>
            <w:r>
              <w:rPr>
                <w:noProof/>
                <w:webHidden/>
              </w:rPr>
              <w:fldChar w:fldCharType="separate"/>
            </w:r>
            <w:r>
              <w:rPr>
                <w:noProof/>
                <w:webHidden/>
              </w:rPr>
              <w:t>23</w:t>
            </w:r>
            <w:r>
              <w:rPr>
                <w:noProof/>
                <w:webHidden/>
              </w:rPr>
              <w:fldChar w:fldCharType="end"/>
            </w:r>
          </w:hyperlink>
        </w:p>
        <w:p w14:paraId="488AA46E" w14:textId="192A9895" w:rsidR="00B573C1" w:rsidRDefault="00B573C1">
          <w:pPr>
            <w:pStyle w:val="TOC3"/>
            <w:tabs>
              <w:tab w:val="right" w:leader="dot" w:pos="9016"/>
            </w:tabs>
            <w:rPr>
              <w:noProof/>
              <w:kern w:val="2"/>
              <w:sz w:val="24"/>
              <w:szCs w:val="24"/>
              <w:lang w:eastAsia="en-GB"/>
              <w14:ligatures w14:val="standardContextual"/>
            </w:rPr>
          </w:pPr>
          <w:hyperlink w:anchor="_Toc165326237" w:history="1">
            <w:r w:rsidRPr="0084411D">
              <w:rPr>
                <w:rStyle w:val="Hyperlink"/>
                <w:rFonts w:ascii="Times New Roman" w:hAnsi="Times New Roman" w:cs="Times New Roman"/>
                <w:noProof/>
              </w:rPr>
              <w:t>Inclusivity and Equity:</w:t>
            </w:r>
            <w:r>
              <w:rPr>
                <w:noProof/>
                <w:webHidden/>
              </w:rPr>
              <w:tab/>
            </w:r>
            <w:r>
              <w:rPr>
                <w:noProof/>
                <w:webHidden/>
              </w:rPr>
              <w:fldChar w:fldCharType="begin"/>
            </w:r>
            <w:r>
              <w:rPr>
                <w:noProof/>
                <w:webHidden/>
              </w:rPr>
              <w:instrText xml:space="preserve"> PAGEREF _Toc165326237 \h </w:instrText>
            </w:r>
            <w:r>
              <w:rPr>
                <w:noProof/>
                <w:webHidden/>
              </w:rPr>
            </w:r>
            <w:r>
              <w:rPr>
                <w:noProof/>
                <w:webHidden/>
              </w:rPr>
              <w:fldChar w:fldCharType="separate"/>
            </w:r>
            <w:r>
              <w:rPr>
                <w:noProof/>
                <w:webHidden/>
              </w:rPr>
              <w:t>23</w:t>
            </w:r>
            <w:r>
              <w:rPr>
                <w:noProof/>
                <w:webHidden/>
              </w:rPr>
              <w:fldChar w:fldCharType="end"/>
            </w:r>
          </w:hyperlink>
        </w:p>
        <w:p w14:paraId="09D2E7C8" w14:textId="414C09AE" w:rsidR="00B573C1" w:rsidRDefault="00B573C1">
          <w:pPr>
            <w:pStyle w:val="TOC3"/>
            <w:tabs>
              <w:tab w:val="right" w:leader="dot" w:pos="9016"/>
            </w:tabs>
            <w:rPr>
              <w:noProof/>
              <w:kern w:val="2"/>
              <w:sz w:val="24"/>
              <w:szCs w:val="24"/>
              <w:lang w:eastAsia="en-GB"/>
              <w14:ligatures w14:val="standardContextual"/>
            </w:rPr>
          </w:pPr>
          <w:hyperlink w:anchor="_Toc165326238" w:history="1">
            <w:r w:rsidRPr="0084411D">
              <w:rPr>
                <w:rStyle w:val="Hyperlink"/>
                <w:rFonts w:ascii="Times New Roman" w:hAnsi="Times New Roman" w:cs="Times New Roman"/>
                <w:noProof/>
              </w:rPr>
              <w:t>Empowerment and Advocacy:</w:t>
            </w:r>
            <w:r>
              <w:rPr>
                <w:noProof/>
                <w:webHidden/>
              </w:rPr>
              <w:tab/>
            </w:r>
            <w:r>
              <w:rPr>
                <w:noProof/>
                <w:webHidden/>
              </w:rPr>
              <w:fldChar w:fldCharType="begin"/>
            </w:r>
            <w:r>
              <w:rPr>
                <w:noProof/>
                <w:webHidden/>
              </w:rPr>
              <w:instrText xml:space="preserve"> PAGEREF _Toc165326238 \h </w:instrText>
            </w:r>
            <w:r>
              <w:rPr>
                <w:noProof/>
                <w:webHidden/>
              </w:rPr>
            </w:r>
            <w:r>
              <w:rPr>
                <w:noProof/>
                <w:webHidden/>
              </w:rPr>
              <w:fldChar w:fldCharType="separate"/>
            </w:r>
            <w:r>
              <w:rPr>
                <w:noProof/>
                <w:webHidden/>
              </w:rPr>
              <w:t>23</w:t>
            </w:r>
            <w:r>
              <w:rPr>
                <w:noProof/>
                <w:webHidden/>
              </w:rPr>
              <w:fldChar w:fldCharType="end"/>
            </w:r>
          </w:hyperlink>
        </w:p>
        <w:p w14:paraId="7B1292A2" w14:textId="636BAE95" w:rsidR="00B573C1" w:rsidRDefault="00B573C1">
          <w:pPr>
            <w:pStyle w:val="TOC3"/>
            <w:tabs>
              <w:tab w:val="right" w:leader="dot" w:pos="9016"/>
            </w:tabs>
            <w:rPr>
              <w:noProof/>
              <w:kern w:val="2"/>
              <w:sz w:val="24"/>
              <w:szCs w:val="24"/>
              <w:lang w:eastAsia="en-GB"/>
              <w14:ligatures w14:val="standardContextual"/>
            </w:rPr>
          </w:pPr>
          <w:hyperlink w:anchor="_Toc165326239" w:history="1">
            <w:r w:rsidRPr="0084411D">
              <w:rPr>
                <w:rStyle w:val="Hyperlink"/>
                <w:rFonts w:ascii="Times New Roman" w:hAnsi="Times New Roman" w:cs="Times New Roman"/>
                <w:noProof/>
              </w:rPr>
              <w:t>Impact of Diverse Leadership:</w:t>
            </w:r>
            <w:r>
              <w:rPr>
                <w:noProof/>
                <w:webHidden/>
              </w:rPr>
              <w:tab/>
            </w:r>
            <w:r>
              <w:rPr>
                <w:noProof/>
                <w:webHidden/>
              </w:rPr>
              <w:fldChar w:fldCharType="begin"/>
            </w:r>
            <w:r>
              <w:rPr>
                <w:noProof/>
                <w:webHidden/>
              </w:rPr>
              <w:instrText xml:space="preserve"> PAGEREF _Toc165326239 \h </w:instrText>
            </w:r>
            <w:r>
              <w:rPr>
                <w:noProof/>
                <w:webHidden/>
              </w:rPr>
            </w:r>
            <w:r>
              <w:rPr>
                <w:noProof/>
                <w:webHidden/>
              </w:rPr>
              <w:fldChar w:fldCharType="separate"/>
            </w:r>
            <w:r>
              <w:rPr>
                <w:noProof/>
                <w:webHidden/>
              </w:rPr>
              <w:t>24</w:t>
            </w:r>
            <w:r>
              <w:rPr>
                <w:noProof/>
                <w:webHidden/>
              </w:rPr>
              <w:fldChar w:fldCharType="end"/>
            </w:r>
          </w:hyperlink>
        </w:p>
        <w:p w14:paraId="12904CC9" w14:textId="63D6340B" w:rsidR="00B573C1" w:rsidRDefault="00B573C1">
          <w:pPr>
            <w:pStyle w:val="TOC2"/>
            <w:tabs>
              <w:tab w:val="right" w:leader="dot" w:pos="9016"/>
            </w:tabs>
            <w:rPr>
              <w:noProof/>
              <w:kern w:val="2"/>
              <w:sz w:val="24"/>
              <w:szCs w:val="24"/>
              <w:lang w:eastAsia="en-GB"/>
              <w14:ligatures w14:val="standardContextual"/>
            </w:rPr>
          </w:pPr>
          <w:hyperlink w:anchor="_Toc165326240" w:history="1">
            <w:r w:rsidRPr="0084411D">
              <w:rPr>
                <w:rStyle w:val="Hyperlink"/>
                <w:rFonts w:eastAsia="Times New Roman" w:cs="Times New Roman"/>
                <w:noProof/>
                <w:lang w:eastAsia="en-GB"/>
              </w:rPr>
              <w:t>Discrimination Against Women Playing Football</w:t>
            </w:r>
            <w:r>
              <w:rPr>
                <w:noProof/>
                <w:webHidden/>
              </w:rPr>
              <w:tab/>
            </w:r>
            <w:r>
              <w:rPr>
                <w:noProof/>
                <w:webHidden/>
              </w:rPr>
              <w:fldChar w:fldCharType="begin"/>
            </w:r>
            <w:r>
              <w:rPr>
                <w:noProof/>
                <w:webHidden/>
              </w:rPr>
              <w:instrText xml:space="preserve"> PAGEREF _Toc165326240 \h </w:instrText>
            </w:r>
            <w:r>
              <w:rPr>
                <w:noProof/>
                <w:webHidden/>
              </w:rPr>
            </w:r>
            <w:r>
              <w:rPr>
                <w:noProof/>
                <w:webHidden/>
              </w:rPr>
              <w:fldChar w:fldCharType="separate"/>
            </w:r>
            <w:r>
              <w:rPr>
                <w:noProof/>
                <w:webHidden/>
              </w:rPr>
              <w:t>24</w:t>
            </w:r>
            <w:r>
              <w:rPr>
                <w:noProof/>
                <w:webHidden/>
              </w:rPr>
              <w:fldChar w:fldCharType="end"/>
            </w:r>
          </w:hyperlink>
        </w:p>
        <w:p w14:paraId="44DE7F47" w14:textId="0C22F022" w:rsidR="00B573C1" w:rsidRDefault="00B573C1">
          <w:pPr>
            <w:pStyle w:val="TOC2"/>
            <w:tabs>
              <w:tab w:val="right" w:leader="dot" w:pos="9016"/>
            </w:tabs>
            <w:rPr>
              <w:noProof/>
              <w:kern w:val="2"/>
              <w:sz w:val="24"/>
              <w:szCs w:val="24"/>
              <w:lang w:eastAsia="en-GB"/>
              <w14:ligatures w14:val="standardContextual"/>
            </w:rPr>
          </w:pPr>
          <w:hyperlink w:anchor="_Toc165326241" w:history="1">
            <w:r w:rsidRPr="0084411D">
              <w:rPr>
                <w:rStyle w:val="Hyperlink"/>
                <w:rFonts w:cs="Times New Roman"/>
                <w:noProof/>
              </w:rPr>
              <w:t>Women Changing the Representation in Sport</w:t>
            </w:r>
            <w:r>
              <w:rPr>
                <w:noProof/>
                <w:webHidden/>
              </w:rPr>
              <w:tab/>
            </w:r>
            <w:r>
              <w:rPr>
                <w:noProof/>
                <w:webHidden/>
              </w:rPr>
              <w:fldChar w:fldCharType="begin"/>
            </w:r>
            <w:r>
              <w:rPr>
                <w:noProof/>
                <w:webHidden/>
              </w:rPr>
              <w:instrText xml:space="preserve"> PAGEREF _Toc165326241 \h </w:instrText>
            </w:r>
            <w:r>
              <w:rPr>
                <w:noProof/>
                <w:webHidden/>
              </w:rPr>
            </w:r>
            <w:r>
              <w:rPr>
                <w:noProof/>
                <w:webHidden/>
              </w:rPr>
              <w:fldChar w:fldCharType="separate"/>
            </w:r>
            <w:r>
              <w:rPr>
                <w:noProof/>
                <w:webHidden/>
              </w:rPr>
              <w:t>24</w:t>
            </w:r>
            <w:r>
              <w:rPr>
                <w:noProof/>
                <w:webHidden/>
              </w:rPr>
              <w:fldChar w:fldCharType="end"/>
            </w:r>
          </w:hyperlink>
        </w:p>
        <w:p w14:paraId="26C5B2D7" w14:textId="0E26CA47" w:rsidR="00B573C1" w:rsidRDefault="00B573C1">
          <w:pPr>
            <w:pStyle w:val="TOC2"/>
            <w:tabs>
              <w:tab w:val="right" w:leader="dot" w:pos="9016"/>
            </w:tabs>
            <w:rPr>
              <w:noProof/>
              <w:kern w:val="2"/>
              <w:sz w:val="24"/>
              <w:szCs w:val="24"/>
              <w:lang w:eastAsia="en-GB"/>
              <w14:ligatures w14:val="standardContextual"/>
            </w:rPr>
          </w:pPr>
          <w:hyperlink w:anchor="_Toc165326242" w:history="1">
            <w:r w:rsidRPr="0084411D">
              <w:rPr>
                <w:rStyle w:val="Hyperlink"/>
                <w:rFonts w:eastAsia="Times New Roman" w:cs="Times New Roman"/>
                <w:noProof/>
                <w:lang w:eastAsia="en-GB"/>
              </w:rPr>
              <w:t>Survey conducted of ‘’Challenges Faced by Women in Football.’’</w:t>
            </w:r>
            <w:r>
              <w:rPr>
                <w:noProof/>
                <w:webHidden/>
              </w:rPr>
              <w:tab/>
            </w:r>
            <w:r>
              <w:rPr>
                <w:noProof/>
                <w:webHidden/>
              </w:rPr>
              <w:fldChar w:fldCharType="begin"/>
            </w:r>
            <w:r>
              <w:rPr>
                <w:noProof/>
                <w:webHidden/>
              </w:rPr>
              <w:instrText xml:space="preserve"> PAGEREF _Toc165326242 \h </w:instrText>
            </w:r>
            <w:r>
              <w:rPr>
                <w:noProof/>
                <w:webHidden/>
              </w:rPr>
            </w:r>
            <w:r>
              <w:rPr>
                <w:noProof/>
                <w:webHidden/>
              </w:rPr>
              <w:fldChar w:fldCharType="separate"/>
            </w:r>
            <w:r>
              <w:rPr>
                <w:noProof/>
                <w:webHidden/>
              </w:rPr>
              <w:t>26</w:t>
            </w:r>
            <w:r>
              <w:rPr>
                <w:noProof/>
                <w:webHidden/>
              </w:rPr>
              <w:fldChar w:fldCharType="end"/>
            </w:r>
          </w:hyperlink>
        </w:p>
        <w:p w14:paraId="096AB91A" w14:textId="452EB194" w:rsidR="00B573C1" w:rsidRDefault="00B573C1">
          <w:pPr>
            <w:pStyle w:val="TOC3"/>
            <w:tabs>
              <w:tab w:val="right" w:leader="dot" w:pos="9016"/>
            </w:tabs>
            <w:rPr>
              <w:noProof/>
              <w:kern w:val="2"/>
              <w:sz w:val="24"/>
              <w:szCs w:val="24"/>
              <w:lang w:eastAsia="en-GB"/>
              <w14:ligatures w14:val="standardContextual"/>
            </w:rPr>
          </w:pPr>
          <w:hyperlink w:anchor="_Toc165326243" w:history="1">
            <w:r w:rsidRPr="0084411D">
              <w:rPr>
                <w:rStyle w:val="Hyperlink"/>
                <w:rFonts w:ascii="Times New Roman" w:eastAsia="Times New Roman" w:hAnsi="Times New Roman" w:cs="Times New Roman"/>
                <w:noProof/>
                <w:lang w:eastAsia="en-GB"/>
              </w:rPr>
              <w:t>Gender Discrimination:</w:t>
            </w:r>
            <w:r>
              <w:rPr>
                <w:noProof/>
                <w:webHidden/>
              </w:rPr>
              <w:tab/>
            </w:r>
            <w:r>
              <w:rPr>
                <w:noProof/>
                <w:webHidden/>
              </w:rPr>
              <w:fldChar w:fldCharType="begin"/>
            </w:r>
            <w:r>
              <w:rPr>
                <w:noProof/>
                <w:webHidden/>
              </w:rPr>
              <w:instrText xml:space="preserve"> PAGEREF _Toc165326243 \h </w:instrText>
            </w:r>
            <w:r>
              <w:rPr>
                <w:noProof/>
                <w:webHidden/>
              </w:rPr>
            </w:r>
            <w:r>
              <w:rPr>
                <w:noProof/>
                <w:webHidden/>
              </w:rPr>
              <w:fldChar w:fldCharType="separate"/>
            </w:r>
            <w:r>
              <w:rPr>
                <w:noProof/>
                <w:webHidden/>
              </w:rPr>
              <w:t>26</w:t>
            </w:r>
            <w:r>
              <w:rPr>
                <w:noProof/>
                <w:webHidden/>
              </w:rPr>
              <w:fldChar w:fldCharType="end"/>
            </w:r>
          </w:hyperlink>
        </w:p>
        <w:p w14:paraId="5E4BC980" w14:textId="1CCB0C75" w:rsidR="00B573C1" w:rsidRDefault="00B573C1">
          <w:pPr>
            <w:pStyle w:val="TOC3"/>
            <w:tabs>
              <w:tab w:val="right" w:leader="dot" w:pos="9016"/>
            </w:tabs>
            <w:rPr>
              <w:noProof/>
              <w:kern w:val="2"/>
              <w:sz w:val="24"/>
              <w:szCs w:val="24"/>
              <w:lang w:eastAsia="en-GB"/>
              <w14:ligatures w14:val="standardContextual"/>
            </w:rPr>
          </w:pPr>
          <w:hyperlink w:anchor="_Toc165326244" w:history="1">
            <w:r w:rsidRPr="0084411D">
              <w:rPr>
                <w:rStyle w:val="Hyperlink"/>
                <w:rFonts w:ascii="Times New Roman" w:eastAsia="Times New Roman" w:hAnsi="Times New Roman" w:cs="Times New Roman"/>
                <w:noProof/>
                <w:lang w:eastAsia="en-GB"/>
              </w:rPr>
              <w:t>Career Obstacles:</w:t>
            </w:r>
            <w:r>
              <w:rPr>
                <w:noProof/>
                <w:webHidden/>
              </w:rPr>
              <w:tab/>
            </w:r>
            <w:r>
              <w:rPr>
                <w:noProof/>
                <w:webHidden/>
              </w:rPr>
              <w:fldChar w:fldCharType="begin"/>
            </w:r>
            <w:r>
              <w:rPr>
                <w:noProof/>
                <w:webHidden/>
              </w:rPr>
              <w:instrText xml:space="preserve"> PAGEREF _Toc165326244 \h </w:instrText>
            </w:r>
            <w:r>
              <w:rPr>
                <w:noProof/>
                <w:webHidden/>
              </w:rPr>
            </w:r>
            <w:r>
              <w:rPr>
                <w:noProof/>
                <w:webHidden/>
              </w:rPr>
              <w:fldChar w:fldCharType="separate"/>
            </w:r>
            <w:r>
              <w:rPr>
                <w:noProof/>
                <w:webHidden/>
              </w:rPr>
              <w:t>26</w:t>
            </w:r>
            <w:r>
              <w:rPr>
                <w:noProof/>
                <w:webHidden/>
              </w:rPr>
              <w:fldChar w:fldCharType="end"/>
            </w:r>
          </w:hyperlink>
        </w:p>
        <w:p w14:paraId="1C7E100A" w14:textId="53087946" w:rsidR="00B573C1" w:rsidRDefault="00B573C1">
          <w:pPr>
            <w:pStyle w:val="TOC3"/>
            <w:tabs>
              <w:tab w:val="right" w:leader="dot" w:pos="9016"/>
            </w:tabs>
            <w:rPr>
              <w:noProof/>
              <w:kern w:val="2"/>
              <w:sz w:val="24"/>
              <w:szCs w:val="24"/>
              <w:lang w:eastAsia="en-GB"/>
              <w14:ligatures w14:val="standardContextual"/>
            </w:rPr>
          </w:pPr>
          <w:hyperlink w:anchor="_Toc165326245" w:history="1">
            <w:r w:rsidRPr="0084411D">
              <w:rPr>
                <w:rStyle w:val="Hyperlink"/>
                <w:rFonts w:ascii="Times New Roman" w:eastAsia="Times New Roman" w:hAnsi="Times New Roman" w:cs="Times New Roman"/>
                <w:noProof/>
                <w:lang w:eastAsia="en-GB"/>
              </w:rPr>
              <w:t>Social Media Trolling:</w:t>
            </w:r>
            <w:r>
              <w:rPr>
                <w:noProof/>
                <w:webHidden/>
              </w:rPr>
              <w:tab/>
            </w:r>
            <w:r>
              <w:rPr>
                <w:noProof/>
                <w:webHidden/>
              </w:rPr>
              <w:fldChar w:fldCharType="begin"/>
            </w:r>
            <w:r>
              <w:rPr>
                <w:noProof/>
                <w:webHidden/>
              </w:rPr>
              <w:instrText xml:space="preserve"> PAGEREF _Toc165326245 \h </w:instrText>
            </w:r>
            <w:r>
              <w:rPr>
                <w:noProof/>
                <w:webHidden/>
              </w:rPr>
            </w:r>
            <w:r>
              <w:rPr>
                <w:noProof/>
                <w:webHidden/>
              </w:rPr>
              <w:fldChar w:fldCharType="separate"/>
            </w:r>
            <w:r>
              <w:rPr>
                <w:noProof/>
                <w:webHidden/>
              </w:rPr>
              <w:t>26</w:t>
            </w:r>
            <w:r>
              <w:rPr>
                <w:noProof/>
                <w:webHidden/>
              </w:rPr>
              <w:fldChar w:fldCharType="end"/>
            </w:r>
          </w:hyperlink>
        </w:p>
        <w:p w14:paraId="2B3A0FA0" w14:textId="3ED079A5" w:rsidR="00B573C1" w:rsidRDefault="00B573C1">
          <w:pPr>
            <w:pStyle w:val="TOC2"/>
            <w:tabs>
              <w:tab w:val="right" w:leader="dot" w:pos="9016"/>
            </w:tabs>
            <w:rPr>
              <w:noProof/>
              <w:kern w:val="2"/>
              <w:sz w:val="24"/>
              <w:szCs w:val="24"/>
              <w:lang w:eastAsia="en-GB"/>
              <w14:ligatures w14:val="standardContextual"/>
            </w:rPr>
          </w:pPr>
          <w:hyperlink w:anchor="_Toc165326246" w:history="1">
            <w:r w:rsidRPr="0084411D">
              <w:rPr>
                <w:rStyle w:val="Hyperlink"/>
                <w:rFonts w:eastAsia="Times New Roman" w:cs="Times New Roman"/>
                <w:noProof/>
                <w:lang w:eastAsia="en-GB"/>
              </w:rPr>
              <w:t>FA Ban on Women’s Football:</w:t>
            </w:r>
            <w:r>
              <w:rPr>
                <w:noProof/>
                <w:webHidden/>
              </w:rPr>
              <w:tab/>
            </w:r>
            <w:r>
              <w:rPr>
                <w:noProof/>
                <w:webHidden/>
              </w:rPr>
              <w:fldChar w:fldCharType="begin"/>
            </w:r>
            <w:r>
              <w:rPr>
                <w:noProof/>
                <w:webHidden/>
              </w:rPr>
              <w:instrText xml:space="preserve"> PAGEREF _Toc165326246 \h </w:instrText>
            </w:r>
            <w:r>
              <w:rPr>
                <w:noProof/>
                <w:webHidden/>
              </w:rPr>
            </w:r>
            <w:r>
              <w:rPr>
                <w:noProof/>
                <w:webHidden/>
              </w:rPr>
              <w:fldChar w:fldCharType="separate"/>
            </w:r>
            <w:r>
              <w:rPr>
                <w:noProof/>
                <w:webHidden/>
              </w:rPr>
              <w:t>27</w:t>
            </w:r>
            <w:r>
              <w:rPr>
                <w:noProof/>
                <w:webHidden/>
              </w:rPr>
              <w:fldChar w:fldCharType="end"/>
            </w:r>
          </w:hyperlink>
        </w:p>
        <w:p w14:paraId="6D76253E" w14:textId="7FE1FCD2" w:rsidR="00B573C1" w:rsidRDefault="00B573C1">
          <w:pPr>
            <w:pStyle w:val="TOC2"/>
            <w:tabs>
              <w:tab w:val="right" w:leader="dot" w:pos="9016"/>
            </w:tabs>
            <w:rPr>
              <w:noProof/>
              <w:kern w:val="2"/>
              <w:sz w:val="24"/>
              <w:szCs w:val="24"/>
              <w:lang w:eastAsia="en-GB"/>
              <w14:ligatures w14:val="standardContextual"/>
            </w:rPr>
          </w:pPr>
          <w:hyperlink w:anchor="_Toc165326247" w:history="1">
            <w:r w:rsidRPr="0084411D">
              <w:rPr>
                <w:rStyle w:val="Hyperlink"/>
                <w:rFonts w:eastAsia="Times New Roman" w:cs="Times New Roman"/>
                <w:noProof/>
                <w:lang w:eastAsia="en-GB"/>
              </w:rPr>
              <w:t>FA Ban lifted after 50 years on Women’s Football.</w:t>
            </w:r>
            <w:r>
              <w:rPr>
                <w:noProof/>
                <w:webHidden/>
              </w:rPr>
              <w:tab/>
            </w:r>
            <w:r>
              <w:rPr>
                <w:noProof/>
                <w:webHidden/>
              </w:rPr>
              <w:fldChar w:fldCharType="begin"/>
            </w:r>
            <w:r>
              <w:rPr>
                <w:noProof/>
                <w:webHidden/>
              </w:rPr>
              <w:instrText xml:space="preserve"> PAGEREF _Toc165326247 \h </w:instrText>
            </w:r>
            <w:r>
              <w:rPr>
                <w:noProof/>
                <w:webHidden/>
              </w:rPr>
            </w:r>
            <w:r>
              <w:rPr>
                <w:noProof/>
                <w:webHidden/>
              </w:rPr>
              <w:fldChar w:fldCharType="separate"/>
            </w:r>
            <w:r>
              <w:rPr>
                <w:noProof/>
                <w:webHidden/>
              </w:rPr>
              <w:t>27</w:t>
            </w:r>
            <w:r>
              <w:rPr>
                <w:noProof/>
                <w:webHidden/>
              </w:rPr>
              <w:fldChar w:fldCharType="end"/>
            </w:r>
          </w:hyperlink>
        </w:p>
        <w:p w14:paraId="687FBD99" w14:textId="7951933D" w:rsidR="00B573C1" w:rsidRDefault="00B573C1">
          <w:pPr>
            <w:pStyle w:val="TOC2"/>
            <w:tabs>
              <w:tab w:val="right" w:leader="dot" w:pos="9016"/>
            </w:tabs>
            <w:rPr>
              <w:noProof/>
              <w:kern w:val="2"/>
              <w:sz w:val="24"/>
              <w:szCs w:val="24"/>
              <w:lang w:eastAsia="en-GB"/>
              <w14:ligatures w14:val="standardContextual"/>
            </w:rPr>
          </w:pPr>
          <w:hyperlink w:anchor="_Toc165326248" w:history="1">
            <w:r w:rsidRPr="0084411D">
              <w:rPr>
                <w:rStyle w:val="Hyperlink"/>
                <w:rFonts w:eastAsia="Times New Roman" w:cs="Times New Roman"/>
                <w:noProof/>
                <w:lang w:eastAsia="en-GB"/>
              </w:rPr>
              <w:t>Grassroot Initiatives</w:t>
            </w:r>
            <w:r>
              <w:rPr>
                <w:noProof/>
                <w:webHidden/>
              </w:rPr>
              <w:tab/>
            </w:r>
            <w:r>
              <w:rPr>
                <w:noProof/>
                <w:webHidden/>
              </w:rPr>
              <w:fldChar w:fldCharType="begin"/>
            </w:r>
            <w:r>
              <w:rPr>
                <w:noProof/>
                <w:webHidden/>
              </w:rPr>
              <w:instrText xml:space="preserve"> PAGEREF _Toc165326248 \h </w:instrText>
            </w:r>
            <w:r>
              <w:rPr>
                <w:noProof/>
                <w:webHidden/>
              </w:rPr>
            </w:r>
            <w:r>
              <w:rPr>
                <w:noProof/>
                <w:webHidden/>
              </w:rPr>
              <w:fldChar w:fldCharType="separate"/>
            </w:r>
            <w:r>
              <w:rPr>
                <w:noProof/>
                <w:webHidden/>
              </w:rPr>
              <w:t>27</w:t>
            </w:r>
            <w:r>
              <w:rPr>
                <w:noProof/>
                <w:webHidden/>
              </w:rPr>
              <w:fldChar w:fldCharType="end"/>
            </w:r>
          </w:hyperlink>
        </w:p>
        <w:p w14:paraId="07997D03" w14:textId="72D7DC8A" w:rsidR="00B573C1" w:rsidRDefault="00B573C1">
          <w:pPr>
            <w:pStyle w:val="TOC2"/>
            <w:tabs>
              <w:tab w:val="right" w:leader="dot" w:pos="9016"/>
            </w:tabs>
            <w:rPr>
              <w:noProof/>
              <w:kern w:val="2"/>
              <w:sz w:val="24"/>
              <w:szCs w:val="24"/>
              <w:lang w:eastAsia="en-GB"/>
              <w14:ligatures w14:val="standardContextual"/>
            </w:rPr>
          </w:pPr>
          <w:hyperlink w:anchor="_Toc165326249" w:history="1">
            <w:r w:rsidRPr="0084411D">
              <w:rPr>
                <w:rStyle w:val="Hyperlink"/>
                <w:rFonts w:eastAsia="Times New Roman" w:cs="Times New Roman"/>
                <w:noProof/>
                <w:lang w:eastAsia="en-GB"/>
              </w:rPr>
              <w:t>The Presence of Women’s Football on Social Media</w:t>
            </w:r>
            <w:r>
              <w:rPr>
                <w:noProof/>
                <w:webHidden/>
              </w:rPr>
              <w:tab/>
            </w:r>
            <w:r>
              <w:rPr>
                <w:noProof/>
                <w:webHidden/>
              </w:rPr>
              <w:fldChar w:fldCharType="begin"/>
            </w:r>
            <w:r>
              <w:rPr>
                <w:noProof/>
                <w:webHidden/>
              </w:rPr>
              <w:instrText xml:space="preserve"> PAGEREF _Toc165326249 \h </w:instrText>
            </w:r>
            <w:r>
              <w:rPr>
                <w:noProof/>
                <w:webHidden/>
              </w:rPr>
            </w:r>
            <w:r>
              <w:rPr>
                <w:noProof/>
                <w:webHidden/>
              </w:rPr>
              <w:fldChar w:fldCharType="separate"/>
            </w:r>
            <w:r>
              <w:rPr>
                <w:noProof/>
                <w:webHidden/>
              </w:rPr>
              <w:t>28</w:t>
            </w:r>
            <w:r>
              <w:rPr>
                <w:noProof/>
                <w:webHidden/>
              </w:rPr>
              <w:fldChar w:fldCharType="end"/>
            </w:r>
          </w:hyperlink>
        </w:p>
        <w:p w14:paraId="265D9B2E" w14:textId="050CC926" w:rsidR="00B573C1" w:rsidRDefault="00B573C1">
          <w:pPr>
            <w:pStyle w:val="TOC2"/>
            <w:tabs>
              <w:tab w:val="right" w:leader="dot" w:pos="9016"/>
            </w:tabs>
            <w:rPr>
              <w:noProof/>
              <w:kern w:val="2"/>
              <w:sz w:val="24"/>
              <w:szCs w:val="24"/>
              <w:lang w:eastAsia="en-GB"/>
              <w14:ligatures w14:val="standardContextual"/>
            </w:rPr>
          </w:pPr>
          <w:hyperlink w:anchor="_Toc165326250" w:history="1">
            <w:r w:rsidRPr="0084411D">
              <w:rPr>
                <w:rStyle w:val="Hyperlink"/>
                <w:rFonts w:cs="Times New Roman"/>
                <w:noProof/>
                <w:shd w:val="clear" w:color="auto" w:fill="FFFFFF"/>
              </w:rPr>
              <w:t>Social Identity Theory Gender Discrimination Football</w:t>
            </w:r>
            <w:r>
              <w:rPr>
                <w:noProof/>
                <w:webHidden/>
              </w:rPr>
              <w:tab/>
            </w:r>
            <w:r>
              <w:rPr>
                <w:noProof/>
                <w:webHidden/>
              </w:rPr>
              <w:fldChar w:fldCharType="begin"/>
            </w:r>
            <w:r>
              <w:rPr>
                <w:noProof/>
                <w:webHidden/>
              </w:rPr>
              <w:instrText xml:space="preserve"> PAGEREF _Toc165326250 \h </w:instrText>
            </w:r>
            <w:r>
              <w:rPr>
                <w:noProof/>
                <w:webHidden/>
              </w:rPr>
            </w:r>
            <w:r>
              <w:rPr>
                <w:noProof/>
                <w:webHidden/>
              </w:rPr>
              <w:fldChar w:fldCharType="separate"/>
            </w:r>
            <w:r>
              <w:rPr>
                <w:noProof/>
                <w:webHidden/>
              </w:rPr>
              <w:t>29</w:t>
            </w:r>
            <w:r>
              <w:rPr>
                <w:noProof/>
                <w:webHidden/>
              </w:rPr>
              <w:fldChar w:fldCharType="end"/>
            </w:r>
          </w:hyperlink>
        </w:p>
        <w:p w14:paraId="70170B4D" w14:textId="3548BEBE" w:rsidR="00B573C1" w:rsidRDefault="00B573C1">
          <w:pPr>
            <w:pStyle w:val="TOC1"/>
            <w:tabs>
              <w:tab w:val="right" w:leader="dot" w:pos="9016"/>
            </w:tabs>
            <w:rPr>
              <w:noProof/>
              <w:kern w:val="2"/>
              <w:sz w:val="24"/>
              <w:szCs w:val="24"/>
              <w:lang w:eastAsia="en-GB"/>
              <w14:ligatures w14:val="standardContextual"/>
            </w:rPr>
          </w:pPr>
          <w:hyperlink w:anchor="_Toc165326251" w:history="1">
            <w:r w:rsidRPr="0084411D">
              <w:rPr>
                <w:rStyle w:val="Hyperlink"/>
                <w:noProof/>
              </w:rPr>
              <w:t>Methodology</w:t>
            </w:r>
            <w:r>
              <w:rPr>
                <w:noProof/>
                <w:webHidden/>
              </w:rPr>
              <w:tab/>
            </w:r>
            <w:r>
              <w:rPr>
                <w:noProof/>
                <w:webHidden/>
              </w:rPr>
              <w:fldChar w:fldCharType="begin"/>
            </w:r>
            <w:r>
              <w:rPr>
                <w:noProof/>
                <w:webHidden/>
              </w:rPr>
              <w:instrText xml:space="preserve"> PAGEREF _Toc165326251 \h </w:instrText>
            </w:r>
            <w:r>
              <w:rPr>
                <w:noProof/>
                <w:webHidden/>
              </w:rPr>
            </w:r>
            <w:r>
              <w:rPr>
                <w:noProof/>
                <w:webHidden/>
              </w:rPr>
              <w:fldChar w:fldCharType="separate"/>
            </w:r>
            <w:r>
              <w:rPr>
                <w:noProof/>
                <w:webHidden/>
              </w:rPr>
              <w:t>31</w:t>
            </w:r>
            <w:r>
              <w:rPr>
                <w:noProof/>
                <w:webHidden/>
              </w:rPr>
              <w:fldChar w:fldCharType="end"/>
            </w:r>
          </w:hyperlink>
        </w:p>
        <w:p w14:paraId="3F196FC6" w14:textId="2966E30D" w:rsidR="00B573C1" w:rsidRDefault="00B573C1">
          <w:pPr>
            <w:pStyle w:val="TOC2"/>
            <w:tabs>
              <w:tab w:val="right" w:leader="dot" w:pos="9016"/>
            </w:tabs>
            <w:rPr>
              <w:noProof/>
              <w:kern w:val="2"/>
              <w:sz w:val="24"/>
              <w:szCs w:val="24"/>
              <w:lang w:eastAsia="en-GB"/>
              <w14:ligatures w14:val="standardContextual"/>
            </w:rPr>
          </w:pPr>
          <w:hyperlink w:anchor="_Toc165326252" w:history="1">
            <w:r w:rsidRPr="0084411D">
              <w:rPr>
                <w:rStyle w:val="Hyperlink"/>
                <w:noProof/>
              </w:rPr>
              <w:t>Research Paradigm</w:t>
            </w:r>
            <w:r>
              <w:rPr>
                <w:noProof/>
                <w:webHidden/>
              </w:rPr>
              <w:tab/>
            </w:r>
            <w:r>
              <w:rPr>
                <w:noProof/>
                <w:webHidden/>
              </w:rPr>
              <w:fldChar w:fldCharType="begin"/>
            </w:r>
            <w:r>
              <w:rPr>
                <w:noProof/>
                <w:webHidden/>
              </w:rPr>
              <w:instrText xml:space="preserve"> PAGEREF _Toc165326252 \h </w:instrText>
            </w:r>
            <w:r>
              <w:rPr>
                <w:noProof/>
                <w:webHidden/>
              </w:rPr>
            </w:r>
            <w:r>
              <w:rPr>
                <w:noProof/>
                <w:webHidden/>
              </w:rPr>
              <w:fldChar w:fldCharType="separate"/>
            </w:r>
            <w:r>
              <w:rPr>
                <w:noProof/>
                <w:webHidden/>
              </w:rPr>
              <w:t>33</w:t>
            </w:r>
            <w:r>
              <w:rPr>
                <w:noProof/>
                <w:webHidden/>
              </w:rPr>
              <w:fldChar w:fldCharType="end"/>
            </w:r>
          </w:hyperlink>
        </w:p>
        <w:p w14:paraId="4DE1E0DC" w14:textId="0EF6F267" w:rsidR="00B573C1" w:rsidRDefault="00B573C1">
          <w:pPr>
            <w:pStyle w:val="TOC2"/>
            <w:tabs>
              <w:tab w:val="right" w:leader="dot" w:pos="9016"/>
            </w:tabs>
            <w:rPr>
              <w:noProof/>
              <w:kern w:val="2"/>
              <w:sz w:val="24"/>
              <w:szCs w:val="24"/>
              <w:lang w:eastAsia="en-GB"/>
              <w14:ligatures w14:val="standardContextual"/>
            </w:rPr>
          </w:pPr>
          <w:hyperlink w:anchor="_Toc165326253" w:history="1">
            <w:r w:rsidRPr="0084411D">
              <w:rPr>
                <w:rStyle w:val="Hyperlink"/>
                <w:noProof/>
              </w:rPr>
              <w:t>Interpretive Paradigm – Description and Discussion</w:t>
            </w:r>
            <w:r>
              <w:rPr>
                <w:noProof/>
                <w:webHidden/>
              </w:rPr>
              <w:tab/>
            </w:r>
            <w:r>
              <w:rPr>
                <w:noProof/>
                <w:webHidden/>
              </w:rPr>
              <w:fldChar w:fldCharType="begin"/>
            </w:r>
            <w:r>
              <w:rPr>
                <w:noProof/>
                <w:webHidden/>
              </w:rPr>
              <w:instrText xml:space="preserve"> PAGEREF _Toc165326253 \h </w:instrText>
            </w:r>
            <w:r>
              <w:rPr>
                <w:noProof/>
                <w:webHidden/>
              </w:rPr>
            </w:r>
            <w:r>
              <w:rPr>
                <w:noProof/>
                <w:webHidden/>
              </w:rPr>
              <w:fldChar w:fldCharType="separate"/>
            </w:r>
            <w:r>
              <w:rPr>
                <w:noProof/>
                <w:webHidden/>
              </w:rPr>
              <w:t>33</w:t>
            </w:r>
            <w:r>
              <w:rPr>
                <w:noProof/>
                <w:webHidden/>
              </w:rPr>
              <w:fldChar w:fldCharType="end"/>
            </w:r>
          </w:hyperlink>
        </w:p>
        <w:p w14:paraId="6D7C4145" w14:textId="04B928BD" w:rsidR="00B573C1" w:rsidRDefault="00B573C1">
          <w:pPr>
            <w:pStyle w:val="TOC3"/>
            <w:tabs>
              <w:tab w:val="right" w:leader="dot" w:pos="9016"/>
            </w:tabs>
            <w:rPr>
              <w:noProof/>
              <w:kern w:val="2"/>
              <w:sz w:val="24"/>
              <w:szCs w:val="24"/>
              <w:lang w:eastAsia="en-GB"/>
              <w14:ligatures w14:val="standardContextual"/>
            </w:rPr>
          </w:pPr>
          <w:hyperlink w:anchor="_Toc165326254" w:history="1">
            <w:r w:rsidRPr="0084411D">
              <w:rPr>
                <w:rStyle w:val="Hyperlink"/>
                <w:rFonts w:ascii="Times New Roman" w:hAnsi="Times New Roman"/>
                <w:noProof/>
              </w:rPr>
              <w:t>Understanding Subjective Experiences</w:t>
            </w:r>
            <w:r>
              <w:rPr>
                <w:noProof/>
                <w:webHidden/>
              </w:rPr>
              <w:tab/>
            </w:r>
            <w:r>
              <w:rPr>
                <w:noProof/>
                <w:webHidden/>
              </w:rPr>
              <w:fldChar w:fldCharType="begin"/>
            </w:r>
            <w:r>
              <w:rPr>
                <w:noProof/>
                <w:webHidden/>
              </w:rPr>
              <w:instrText xml:space="preserve"> PAGEREF _Toc165326254 \h </w:instrText>
            </w:r>
            <w:r>
              <w:rPr>
                <w:noProof/>
                <w:webHidden/>
              </w:rPr>
            </w:r>
            <w:r>
              <w:rPr>
                <w:noProof/>
                <w:webHidden/>
              </w:rPr>
              <w:fldChar w:fldCharType="separate"/>
            </w:r>
            <w:r>
              <w:rPr>
                <w:noProof/>
                <w:webHidden/>
              </w:rPr>
              <w:t>34</w:t>
            </w:r>
            <w:r>
              <w:rPr>
                <w:noProof/>
                <w:webHidden/>
              </w:rPr>
              <w:fldChar w:fldCharType="end"/>
            </w:r>
          </w:hyperlink>
        </w:p>
        <w:p w14:paraId="52E0DCBE" w14:textId="663CBFA0" w:rsidR="00B573C1" w:rsidRDefault="00B573C1">
          <w:pPr>
            <w:pStyle w:val="TOC3"/>
            <w:tabs>
              <w:tab w:val="right" w:leader="dot" w:pos="9016"/>
            </w:tabs>
            <w:rPr>
              <w:noProof/>
              <w:kern w:val="2"/>
              <w:sz w:val="24"/>
              <w:szCs w:val="24"/>
              <w:lang w:eastAsia="en-GB"/>
              <w14:ligatures w14:val="standardContextual"/>
            </w:rPr>
          </w:pPr>
          <w:hyperlink w:anchor="_Toc165326255" w:history="1">
            <w:r w:rsidRPr="0084411D">
              <w:rPr>
                <w:rStyle w:val="Hyperlink"/>
                <w:rFonts w:ascii="Times New Roman" w:hAnsi="Times New Roman"/>
                <w:noProof/>
              </w:rPr>
              <w:t>Exploring Multiple Perspectives:</w:t>
            </w:r>
            <w:r>
              <w:rPr>
                <w:noProof/>
                <w:webHidden/>
              </w:rPr>
              <w:tab/>
            </w:r>
            <w:r>
              <w:rPr>
                <w:noProof/>
                <w:webHidden/>
              </w:rPr>
              <w:fldChar w:fldCharType="begin"/>
            </w:r>
            <w:r>
              <w:rPr>
                <w:noProof/>
                <w:webHidden/>
              </w:rPr>
              <w:instrText xml:space="preserve"> PAGEREF _Toc165326255 \h </w:instrText>
            </w:r>
            <w:r>
              <w:rPr>
                <w:noProof/>
                <w:webHidden/>
              </w:rPr>
            </w:r>
            <w:r>
              <w:rPr>
                <w:noProof/>
                <w:webHidden/>
              </w:rPr>
              <w:fldChar w:fldCharType="separate"/>
            </w:r>
            <w:r>
              <w:rPr>
                <w:noProof/>
                <w:webHidden/>
              </w:rPr>
              <w:t>34</w:t>
            </w:r>
            <w:r>
              <w:rPr>
                <w:noProof/>
                <w:webHidden/>
              </w:rPr>
              <w:fldChar w:fldCharType="end"/>
            </w:r>
          </w:hyperlink>
        </w:p>
        <w:p w14:paraId="1781356D" w14:textId="3EE5F61B" w:rsidR="00B573C1" w:rsidRDefault="00B573C1">
          <w:pPr>
            <w:pStyle w:val="TOC3"/>
            <w:tabs>
              <w:tab w:val="right" w:leader="dot" w:pos="9016"/>
            </w:tabs>
            <w:rPr>
              <w:noProof/>
              <w:kern w:val="2"/>
              <w:sz w:val="24"/>
              <w:szCs w:val="24"/>
              <w:lang w:eastAsia="en-GB"/>
              <w14:ligatures w14:val="standardContextual"/>
            </w:rPr>
          </w:pPr>
          <w:hyperlink w:anchor="_Toc165326256" w:history="1">
            <w:r w:rsidRPr="0084411D">
              <w:rPr>
                <w:rStyle w:val="Hyperlink"/>
                <w:rFonts w:ascii="Times New Roman" w:hAnsi="Times New Roman"/>
                <w:noProof/>
              </w:rPr>
              <w:t>Contextualising Social Constructs:</w:t>
            </w:r>
            <w:r>
              <w:rPr>
                <w:noProof/>
                <w:webHidden/>
              </w:rPr>
              <w:tab/>
            </w:r>
            <w:r>
              <w:rPr>
                <w:noProof/>
                <w:webHidden/>
              </w:rPr>
              <w:fldChar w:fldCharType="begin"/>
            </w:r>
            <w:r>
              <w:rPr>
                <w:noProof/>
                <w:webHidden/>
              </w:rPr>
              <w:instrText xml:space="preserve"> PAGEREF _Toc165326256 \h </w:instrText>
            </w:r>
            <w:r>
              <w:rPr>
                <w:noProof/>
                <w:webHidden/>
              </w:rPr>
            </w:r>
            <w:r>
              <w:rPr>
                <w:noProof/>
                <w:webHidden/>
              </w:rPr>
              <w:fldChar w:fldCharType="separate"/>
            </w:r>
            <w:r>
              <w:rPr>
                <w:noProof/>
                <w:webHidden/>
              </w:rPr>
              <w:t>34</w:t>
            </w:r>
            <w:r>
              <w:rPr>
                <w:noProof/>
                <w:webHidden/>
              </w:rPr>
              <w:fldChar w:fldCharType="end"/>
            </w:r>
          </w:hyperlink>
        </w:p>
        <w:p w14:paraId="52EB4640" w14:textId="1C177A91" w:rsidR="00B573C1" w:rsidRDefault="00B573C1">
          <w:pPr>
            <w:pStyle w:val="TOC3"/>
            <w:tabs>
              <w:tab w:val="right" w:leader="dot" w:pos="9016"/>
            </w:tabs>
            <w:rPr>
              <w:noProof/>
              <w:kern w:val="2"/>
              <w:sz w:val="24"/>
              <w:szCs w:val="24"/>
              <w:lang w:eastAsia="en-GB"/>
              <w14:ligatures w14:val="standardContextual"/>
            </w:rPr>
          </w:pPr>
          <w:hyperlink w:anchor="_Toc165326257" w:history="1">
            <w:r w:rsidRPr="0084411D">
              <w:rPr>
                <w:rStyle w:val="Hyperlink"/>
                <w:rFonts w:ascii="Times New Roman" w:hAnsi="Times New Roman"/>
                <w:noProof/>
              </w:rPr>
              <w:t>Facilitating Participatory Research:</w:t>
            </w:r>
            <w:r>
              <w:rPr>
                <w:noProof/>
                <w:webHidden/>
              </w:rPr>
              <w:tab/>
            </w:r>
            <w:r>
              <w:rPr>
                <w:noProof/>
                <w:webHidden/>
              </w:rPr>
              <w:fldChar w:fldCharType="begin"/>
            </w:r>
            <w:r>
              <w:rPr>
                <w:noProof/>
                <w:webHidden/>
              </w:rPr>
              <w:instrText xml:space="preserve"> PAGEREF _Toc165326257 \h </w:instrText>
            </w:r>
            <w:r>
              <w:rPr>
                <w:noProof/>
                <w:webHidden/>
              </w:rPr>
            </w:r>
            <w:r>
              <w:rPr>
                <w:noProof/>
                <w:webHidden/>
              </w:rPr>
              <w:fldChar w:fldCharType="separate"/>
            </w:r>
            <w:r>
              <w:rPr>
                <w:noProof/>
                <w:webHidden/>
              </w:rPr>
              <w:t>35</w:t>
            </w:r>
            <w:r>
              <w:rPr>
                <w:noProof/>
                <w:webHidden/>
              </w:rPr>
              <w:fldChar w:fldCharType="end"/>
            </w:r>
          </w:hyperlink>
        </w:p>
        <w:p w14:paraId="26F2F32C" w14:textId="66ABF541" w:rsidR="00B573C1" w:rsidRDefault="00B573C1">
          <w:pPr>
            <w:pStyle w:val="TOC3"/>
            <w:tabs>
              <w:tab w:val="right" w:leader="dot" w:pos="9016"/>
            </w:tabs>
            <w:rPr>
              <w:noProof/>
              <w:kern w:val="2"/>
              <w:sz w:val="24"/>
              <w:szCs w:val="24"/>
              <w:lang w:eastAsia="en-GB"/>
              <w14:ligatures w14:val="standardContextual"/>
            </w:rPr>
          </w:pPr>
          <w:hyperlink w:anchor="_Toc165326258" w:history="1">
            <w:r w:rsidRPr="0084411D">
              <w:rPr>
                <w:rStyle w:val="Hyperlink"/>
                <w:rFonts w:ascii="Times New Roman" w:hAnsi="Times New Roman"/>
                <w:noProof/>
              </w:rPr>
              <w:t>Generating Contextually Relevant Insights:</w:t>
            </w:r>
            <w:r>
              <w:rPr>
                <w:noProof/>
                <w:webHidden/>
              </w:rPr>
              <w:tab/>
            </w:r>
            <w:r>
              <w:rPr>
                <w:noProof/>
                <w:webHidden/>
              </w:rPr>
              <w:fldChar w:fldCharType="begin"/>
            </w:r>
            <w:r>
              <w:rPr>
                <w:noProof/>
                <w:webHidden/>
              </w:rPr>
              <w:instrText xml:space="preserve"> PAGEREF _Toc165326258 \h </w:instrText>
            </w:r>
            <w:r>
              <w:rPr>
                <w:noProof/>
                <w:webHidden/>
              </w:rPr>
            </w:r>
            <w:r>
              <w:rPr>
                <w:noProof/>
                <w:webHidden/>
              </w:rPr>
              <w:fldChar w:fldCharType="separate"/>
            </w:r>
            <w:r>
              <w:rPr>
                <w:noProof/>
                <w:webHidden/>
              </w:rPr>
              <w:t>35</w:t>
            </w:r>
            <w:r>
              <w:rPr>
                <w:noProof/>
                <w:webHidden/>
              </w:rPr>
              <w:fldChar w:fldCharType="end"/>
            </w:r>
          </w:hyperlink>
        </w:p>
        <w:p w14:paraId="5167A45E" w14:textId="25C35A90" w:rsidR="00B573C1" w:rsidRDefault="00B573C1">
          <w:pPr>
            <w:pStyle w:val="TOC2"/>
            <w:tabs>
              <w:tab w:val="right" w:leader="dot" w:pos="9016"/>
            </w:tabs>
            <w:rPr>
              <w:noProof/>
              <w:kern w:val="2"/>
              <w:sz w:val="24"/>
              <w:szCs w:val="24"/>
              <w:lang w:eastAsia="en-GB"/>
              <w14:ligatures w14:val="standardContextual"/>
            </w:rPr>
          </w:pPr>
          <w:hyperlink w:anchor="_Toc165326259" w:history="1">
            <w:r w:rsidRPr="0084411D">
              <w:rPr>
                <w:rStyle w:val="Hyperlink"/>
                <w:noProof/>
              </w:rPr>
              <w:t xml:space="preserve">Advantages of </w:t>
            </w:r>
            <w:r w:rsidRPr="0084411D">
              <w:rPr>
                <w:rStyle w:val="Hyperlink"/>
                <w:noProof/>
                <w:lang w:eastAsia="en-GB"/>
              </w:rPr>
              <w:t>the Interpretive Paradigm</w:t>
            </w:r>
            <w:r>
              <w:rPr>
                <w:noProof/>
                <w:webHidden/>
              </w:rPr>
              <w:tab/>
            </w:r>
            <w:r>
              <w:rPr>
                <w:noProof/>
                <w:webHidden/>
              </w:rPr>
              <w:fldChar w:fldCharType="begin"/>
            </w:r>
            <w:r>
              <w:rPr>
                <w:noProof/>
                <w:webHidden/>
              </w:rPr>
              <w:instrText xml:space="preserve"> PAGEREF _Toc165326259 \h </w:instrText>
            </w:r>
            <w:r>
              <w:rPr>
                <w:noProof/>
                <w:webHidden/>
              </w:rPr>
            </w:r>
            <w:r>
              <w:rPr>
                <w:noProof/>
                <w:webHidden/>
              </w:rPr>
              <w:fldChar w:fldCharType="separate"/>
            </w:r>
            <w:r>
              <w:rPr>
                <w:noProof/>
                <w:webHidden/>
              </w:rPr>
              <w:t>35</w:t>
            </w:r>
            <w:r>
              <w:rPr>
                <w:noProof/>
                <w:webHidden/>
              </w:rPr>
              <w:fldChar w:fldCharType="end"/>
            </w:r>
          </w:hyperlink>
        </w:p>
        <w:p w14:paraId="10198BA2" w14:textId="2CCFAA66" w:rsidR="00B573C1" w:rsidRDefault="00B573C1">
          <w:pPr>
            <w:pStyle w:val="TOC2"/>
            <w:tabs>
              <w:tab w:val="right" w:leader="dot" w:pos="9016"/>
            </w:tabs>
            <w:rPr>
              <w:noProof/>
              <w:kern w:val="2"/>
              <w:sz w:val="24"/>
              <w:szCs w:val="24"/>
              <w:lang w:eastAsia="en-GB"/>
              <w14:ligatures w14:val="standardContextual"/>
            </w:rPr>
          </w:pPr>
          <w:hyperlink w:anchor="_Toc165326260" w:history="1">
            <w:r w:rsidRPr="0084411D">
              <w:rPr>
                <w:rStyle w:val="Hyperlink"/>
                <w:noProof/>
              </w:rPr>
              <w:t xml:space="preserve">Disadvantage of </w:t>
            </w:r>
            <w:r w:rsidRPr="0084411D">
              <w:rPr>
                <w:rStyle w:val="Hyperlink"/>
                <w:noProof/>
                <w:lang w:eastAsia="en-GB"/>
              </w:rPr>
              <w:t>the Interpretive Paradigm</w:t>
            </w:r>
            <w:r>
              <w:rPr>
                <w:noProof/>
                <w:webHidden/>
              </w:rPr>
              <w:tab/>
            </w:r>
            <w:r>
              <w:rPr>
                <w:noProof/>
                <w:webHidden/>
              </w:rPr>
              <w:fldChar w:fldCharType="begin"/>
            </w:r>
            <w:r>
              <w:rPr>
                <w:noProof/>
                <w:webHidden/>
              </w:rPr>
              <w:instrText xml:space="preserve"> PAGEREF _Toc165326260 \h </w:instrText>
            </w:r>
            <w:r>
              <w:rPr>
                <w:noProof/>
                <w:webHidden/>
              </w:rPr>
            </w:r>
            <w:r>
              <w:rPr>
                <w:noProof/>
                <w:webHidden/>
              </w:rPr>
              <w:fldChar w:fldCharType="separate"/>
            </w:r>
            <w:r>
              <w:rPr>
                <w:noProof/>
                <w:webHidden/>
              </w:rPr>
              <w:t>35</w:t>
            </w:r>
            <w:r>
              <w:rPr>
                <w:noProof/>
                <w:webHidden/>
              </w:rPr>
              <w:fldChar w:fldCharType="end"/>
            </w:r>
          </w:hyperlink>
        </w:p>
        <w:p w14:paraId="3F0E8564" w14:textId="48E7843C" w:rsidR="00B573C1" w:rsidRDefault="00B573C1">
          <w:pPr>
            <w:pStyle w:val="TOC2"/>
            <w:tabs>
              <w:tab w:val="right" w:leader="dot" w:pos="9016"/>
            </w:tabs>
            <w:rPr>
              <w:noProof/>
              <w:kern w:val="2"/>
              <w:sz w:val="24"/>
              <w:szCs w:val="24"/>
              <w:lang w:eastAsia="en-GB"/>
              <w14:ligatures w14:val="standardContextual"/>
            </w:rPr>
          </w:pPr>
          <w:hyperlink w:anchor="_Toc165326261" w:history="1">
            <w:r w:rsidRPr="0084411D">
              <w:rPr>
                <w:rStyle w:val="Hyperlink"/>
                <w:noProof/>
              </w:rPr>
              <w:t>Qualitative and Quantitative Methods</w:t>
            </w:r>
            <w:r>
              <w:rPr>
                <w:noProof/>
                <w:webHidden/>
              </w:rPr>
              <w:tab/>
            </w:r>
            <w:r>
              <w:rPr>
                <w:noProof/>
                <w:webHidden/>
              </w:rPr>
              <w:fldChar w:fldCharType="begin"/>
            </w:r>
            <w:r>
              <w:rPr>
                <w:noProof/>
                <w:webHidden/>
              </w:rPr>
              <w:instrText xml:space="preserve"> PAGEREF _Toc165326261 \h </w:instrText>
            </w:r>
            <w:r>
              <w:rPr>
                <w:noProof/>
                <w:webHidden/>
              </w:rPr>
            </w:r>
            <w:r>
              <w:rPr>
                <w:noProof/>
                <w:webHidden/>
              </w:rPr>
              <w:fldChar w:fldCharType="separate"/>
            </w:r>
            <w:r>
              <w:rPr>
                <w:noProof/>
                <w:webHidden/>
              </w:rPr>
              <w:t>36</w:t>
            </w:r>
            <w:r>
              <w:rPr>
                <w:noProof/>
                <w:webHidden/>
              </w:rPr>
              <w:fldChar w:fldCharType="end"/>
            </w:r>
          </w:hyperlink>
        </w:p>
        <w:p w14:paraId="2B20285E" w14:textId="5F64C483" w:rsidR="00B573C1" w:rsidRDefault="00B573C1">
          <w:pPr>
            <w:pStyle w:val="TOC2"/>
            <w:tabs>
              <w:tab w:val="right" w:leader="dot" w:pos="9016"/>
            </w:tabs>
            <w:rPr>
              <w:noProof/>
              <w:kern w:val="2"/>
              <w:sz w:val="24"/>
              <w:szCs w:val="24"/>
              <w:lang w:eastAsia="en-GB"/>
              <w14:ligatures w14:val="standardContextual"/>
            </w:rPr>
          </w:pPr>
          <w:hyperlink w:anchor="_Toc165326262" w:history="1">
            <w:r w:rsidRPr="0084411D">
              <w:rPr>
                <w:rStyle w:val="Hyperlink"/>
                <w:noProof/>
              </w:rPr>
              <w:t>Qualitative Data Collection</w:t>
            </w:r>
            <w:r>
              <w:rPr>
                <w:noProof/>
                <w:webHidden/>
              </w:rPr>
              <w:tab/>
            </w:r>
            <w:r>
              <w:rPr>
                <w:noProof/>
                <w:webHidden/>
              </w:rPr>
              <w:fldChar w:fldCharType="begin"/>
            </w:r>
            <w:r>
              <w:rPr>
                <w:noProof/>
                <w:webHidden/>
              </w:rPr>
              <w:instrText xml:space="preserve"> PAGEREF _Toc165326262 \h </w:instrText>
            </w:r>
            <w:r>
              <w:rPr>
                <w:noProof/>
                <w:webHidden/>
              </w:rPr>
            </w:r>
            <w:r>
              <w:rPr>
                <w:noProof/>
                <w:webHidden/>
              </w:rPr>
              <w:fldChar w:fldCharType="separate"/>
            </w:r>
            <w:r>
              <w:rPr>
                <w:noProof/>
                <w:webHidden/>
              </w:rPr>
              <w:t>36</w:t>
            </w:r>
            <w:r>
              <w:rPr>
                <w:noProof/>
                <w:webHidden/>
              </w:rPr>
              <w:fldChar w:fldCharType="end"/>
            </w:r>
          </w:hyperlink>
        </w:p>
        <w:p w14:paraId="0BB96C3A" w14:textId="23C1577C" w:rsidR="00B573C1" w:rsidRDefault="00B573C1">
          <w:pPr>
            <w:pStyle w:val="TOC2"/>
            <w:tabs>
              <w:tab w:val="right" w:leader="dot" w:pos="9016"/>
            </w:tabs>
            <w:rPr>
              <w:noProof/>
              <w:kern w:val="2"/>
              <w:sz w:val="24"/>
              <w:szCs w:val="24"/>
              <w:lang w:eastAsia="en-GB"/>
              <w14:ligatures w14:val="standardContextual"/>
            </w:rPr>
          </w:pPr>
          <w:hyperlink w:anchor="_Toc165326263" w:history="1">
            <w:r w:rsidRPr="0084411D">
              <w:rPr>
                <w:rStyle w:val="Hyperlink"/>
                <w:noProof/>
              </w:rPr>
              <w:t>Quantitative Data Collection:</w:t>
            </w:r>
            <w:r>
              <w:rPr>
                <w:noProof/>
                <w:webHidden/>
              </w:rPr>
              <w:tab/>
            </w:r>
            <w:r>
              <w:rPr>
                <w:noProof/>
                <w:webHidden/>
              </w:rPr>
              <w:fldChar w:fldCharType="begin"/>
            </w:r>
            <w:r>
              <w:rPr>
                <w:noProof/>
                <w:webHidden/>
              </w:rPr>
              <w:instrText xml:space="preserve"> PAGEREF _Toc165326263 \h </w:instrText>
            </w:r>
            <w:r>
              <w:rPr>
                <w:noProof/>
                <w:webHidden/>
              </w:rPr>
            </w:r>
            <w:r>
              <w:rPr>
                <w:noProof/>
                <w:webHidden/>
              </w:rPr>
              <w:fldChar w:fldCharType="separate"/>
            </w:r>
            <w:r>
              <w:rPr>
                <w:noProof/>
                <w:webHidden/>
              </w:rPr>
              <w:t>36</w:t>
            </w:r>
            <w:r>
              <w:rPr>
                <w:noProof/>
                <w:webHidden/>
              </w:rPr>
              <w:fldChar w:fldCharType="end"/>
            </w:r>
          </w:hyperlink>
        </w:p>
        <w:p w14:paraId="6379AAE2" w14:textId="59DB6E35" w:rsidR="00B573C1" w:rsidRDefault="00B573C1">
          <w:pPr>
            <w:pStyle w:val="TOC2"/>
            <w:tabs>
              <w:tab w:val="right" w:leader="dot" w:pos="9016"/>
            </w:tabs>
            <w:rPr>
              <w:noProof/>
              <w:kern w:val="2"/>
              <w:sz w:val="24"/>
              <w:szCs w:val="24"/>
              <w:lang w:eastAsia="en-GB"/>
              <w14:ligatures w14:val="standardContextual"/>
            </w:rPr>
          </w:pPr>
          <w:hyperlink w:anchor="_Toc165326264" w:history="1">
            <w:r w:rsidRPr="0084411D">
              <w:rPr>
                <w:rStyle w:val="Hyperlink"/>
                <w:noProof/>
              </w:rPr>
              <w:t>Segmentation of Survey</w:t>
            </w:r>
            <w:r>
              <w:rPr>
                <w:noProof/>
                <w:webHidden/>
              </w:rPr>
              <w:tab/>
            </w:r>
            <w:r>
              <w:rPr>
                <w:noProof/>
                <w:webHidden/>
              </w:rPr>
              <w:fldChar w:fldCharType="begin"/>
            </w:r>
            <w:r>
              <w:rPr>
                <w:noProof/>
                <w:webHidden/>
              </w:rPr>
              <w:instrText xml:space="preserve"> PAGEREF _Toc165326264 \h </w:instrText>
            </w:r>
            <w:r>
              <w:rPr>
                <w:noProof/>
                <w:webHidden/>
              </w:rPr>
            </w:r>
            <w:r>
              <w:rPr>
                <w:noProof/>
                <w:webHidden/>
              </w:rPr>
              <w:fldChar w:fldCharType="separate"/>
            </w:r>
            <w:r>
              <w:rPr>
                <w:noProof/>
                <w:webHidden/>
              </w:rPr>
              <w:t>36</w:t>
            </w:r>
            <w:r>
              <w:rPr>
                <w:noProof/>
                <w:webHidden/>
              </w:rPr>
              <w:fldChar w:fldCharType="end"/>
            </w:r>
          </w:hyperlink>
        </w:p>
        <w:p w14:paraId="4D9D9AAF" w14:textId="4E6C174F" w:rsidR="00B573C1" w:rsidRDefault="00B573C1">
          <w:pPr>
            <w:pStyle w:val="TOC2"/>
            <w:tabs>
              <w:tab w:val="right" w:leader="dot" w:pos="9016"/>
            </w:tabs>
            <w:rPr>
              <w:noProof/>
              <w:kern w:val="2"/>
              <w:sz w:val="24"/>
              <w:szCs w:val="24"/>
              <w:lang w:eastAsia="en-GB"/>
              <w14:ligatures w14:val="standardContextual"/>
            </w:rPr>
          </w:pPr>
          <w:hyperlink w:anchor="_Toc165326265" w:history="1">
            <w:r w:rsidRPr="0084411D">
              <w:rPr>
                <w:rStyle w:val="Hyperlink"/>
                <w:noProof/>
              </w:rPr>
              <w:t>Critical Analysis of Methodology</w:t>
            </w:r>
            <w:r>
              <w:rPr>
                <w:noProof/>
                <w:webHidden/>
              </w:rPr>
              <w:tab/>
            </w:r>
            <w:r>
              <w:rPr>
                <w:noProof/>
                <w:webHidden/>
              </w:rPr>
              <w:fldChar w:fldCharType="begin"/>
            </w:r>
            <w:r>
              <w:rPr>
                <w:noProof/>
                <w:webHidden/>
              </w:rPr>
              <w:instrText xml:space="preserve"> PAGEREF _Toc165326265 \h </w:instrText>
            </w:r>
            <w:r>
              <w:rPr>
                <w:noProof/>
                <w:webHidden/>
              </w:rPr>
            </w:r>
            <w:r>
              <w:rPr>
                <w:noProof/>
                <w:webHidden/>
              </w:rPr>
              <w:fldChar w:fldCharType="separate"/>
            </w:r>
            <w:r>
              <w:rPr>
                <w:noProof/>
                <w:webHidden/>
              </w:rPr>
              <w:t>37</w:t>
            </w:r>
            <w:r>
              <w:rPr>
                <w:noProof/>
                <w:webHidden/>
              </w:rPr>
              <w:fldChar w:fldCharType="end"/>
            </w:r>
          </w:hyperlink>
        </w:p>
        <w:p w14:paraId="32440BB5" w14:textId="53751A14" w:rsidR="00B573C1" w:rsidRDefault="00B573C1">
          <w:pPr>
            <w:pStyle w:val="TOC3"/>
            <w:tabs>
              <w:tab w:val="right" w:leader="dot" w:pos="9016"/>
            </w:tabs>
            <w:rPr>
              <w:noProof/>
              <w:kern w:val="2"/>
              <w:sz w:val="24"/>
              <w:szCs w:val="24"/>
              <w:lang w:eastAsia="en-GB"/>
              <w14:ligatures w14:val="standardContextual"/>
            </w:rPr>
          </w:pPr>
          <w:hyperlink w:anchor="_Toc165326266" w:history="1">
            <w:r w:rsidRPr="0084411D">
              <w:rPr>
                <w:rStyle w:val="Hyperlink"/>
                <w:rFonts w:ascii="Times New Roman" w:hAnsi="Times New Roman"/>
                <w:noProof/>
              </w:rPr>
              <w:t>Strengths:</w:t>
            </w:r>
            <w:r>
              <w:rPr>
                <w:noProof/>
                <w:webHidden/>
              </w:rPr>
              <w:tab/>
            </w:r>
            <w:r>
              <w:rPr>
                <w:noProof/>
                <w:webHidden/>
              </w:rPr>
              <w:fldChar w:fldCharType="begin"/>
            </w:r>
            <w:r>
              <w:rPr>
                <w:noProof/>
                <w:webHidden/>
              </w:rPr>
              <w:instrText xml:space="preserve"> PAGEREF _Toc165326266 \h </w:instrText>
            </w:r>
            <w:r>
              <w:rPr>
                <w:noProof/>
                <w:webHidden/>
              </w:rPr>
            </w:r>
            <w:r>
              <w:rPr>
                <w:noProof/>
                <w:webHidden/>
              </w:rPr>
              <w:fldChar w:fldCharType="separate"/>
            </w:r>
            <w:r>
              <w:rPr>
                <w:noProof/>
                <w:webHidden/>
              </w:rPr>
              <w:t>38</w:t>
            </w:r>
            <w:r>
              <w:rPr>
                <w:noProof/>
                <w:webHidden/>
              </w:rPr>
              <w:fldChar w:fldCharType="end"/>
            </w:r>
          </w:hyperlink>
        </w:p>
        <w:p w14:paraId="7781FA50" w14:textId="3057D242" w:rsidR="00B573C1" w:rsidRDefault="00B573C1">
          <w:pPr>
            <w:pStyle w:val="TOC3"/>
            <w:tabs>
              <w:tab w:val="right" w:leader="dot" w:pos="9016"/>
            </w:tabs>
            <w:rPr>
              <w:noProof/>
              <w:kern w:val="2"/>
              <w:sz w:val="24"/>
              <w:szCs w:val="24"/>
              <w:lang w:eastAsia="en-GB"/>
              <w14:ligatures w14:val="standardContextual"/>
            </w:rPr>
          </w:pPr>
          <w:hyperlink w:anchor="_Toc165326267" w:history="1">
            <w:r w:rsidRPr="0084411D">
              <w:rPr>
                <w:rStyle w:val="Hyperlink"/>
                <w:noProof/>
              </w:rPr>
              <w:t>Weaknesses:</w:t>
            </w:r>
            <w:r>
              <w:rPr>
                <w:noProof/>
                <w:webHidden/>
              </w:rPr>
              <w:tab/>
            </w:r>
            <w:r>
              <w:rPr>
                <w:noProof/>
                <w:webHidden/>
              </w:rPr>
              <w:fldChar w:fldCharType="begin"/>
            </w:r>
            <w:r>
              <w:rPr>
                <w:noProof/>
                <w:webHidden/>
              </w:rPr>
              <w:instrText xml:space="preserve"> PAGEREF _Toc165326267 \h </w:instrText>
            </w:r>
            <w:r>
              <w:rPr>
                <w:noProof/>
                <w:webHidden/>
              </w:rPr>
            </w:r>
            <w:r>
              <w:rPr>
                <w:noProof/>
                <w:webHidden/>
              </w:rPr>
              <w:fldChar w:fldCharType="separate"/>
            </w:r>
            <w:r>
              <w:rPr>
                <w:noProof/>
                <w:webHidden/>
              </w:rPr>
              <w:t>38</w:t>
            </w:r>
            <w:r>
              <w:rPr>
                <w:noProof/>
                <w:webHidden/>
              </w:rPr>
              <w:fldChar w:fldCharType="end"/>
            </w:r>
          </w:hyperlink>
        </w:p>
        <w:p w14:paraId="506CCDEA" w14:textId="139F5EC7" w:rsidR="00B573C1" w:rsidRDefault="00B573C1">
          <w:pPr>
            <w:pStyle w:val="TOC2"/>
            <w:tabs>
              <w:tab w:val="right" w:leader="dot" w:pos="9016"/>
            </w:tabs>
            <w:rPr>
              <w:noProof/>
              <w:kern w:val="2"/>
              <w:sz w:val="24"/>
              <w:szCs w:val="24"/>
              <w:lang w:eastAsia="en-GB"/>
              <w14:ligatures w14:val="standardContextual"/>
            </w:rPr>
          </w:pPr>
          <w:hyperlink w:anchor="_Toc165326268" w:history="1">
            <w:r w:rsidRPr="0084411D">
              <w:rPr>
                <w:rStyle w:val="Hyperlink"/>
                <w:noProof/>
              </w:rPr>
              <w:t>Mixed Method Approach</w:t>
            </w:r>
            <w:r>
              <w:rPr>
                <w:noProof/>
                <w:webHidden/>
              </w:rPr>
              <w:tab/>
            </w:r>
            <w:r>
              <w:rPr>
                <w:noProof/>
                <w:webHidden/>
              </w:rPr>
              <w:fldChar w:fldCharType="begin"/>
            </w:r>
            <w:r>
              <w:rPr>
                <w:noProof/>
                <w:webHidden/>
              </w:rPr>
              <w:instrText xml:space="preserve"> PAGEREF _Toc165326268 \h </w:instrText>
            </w:r>
            <w:r>
              <w:rPr>
                <w:noProof/>
                <w:webHidden/>
              </w:rPr>
            </w:r>
            <w:r>
              <w:rPr>
                <w:noProof/>
                <w:webHidden/>
              </w:rPr>
              <w:fldChar w:fldCharType="separate"/>
            </w:r>
            <w:r>
              <w:rPr>
                <w:noProof/>
                <w:webHidden/>
              </w:rPr>
              <w:t>39</w:t>
            </w:r>
            <w:r>
              <w:rPr>
                <w:noProof/>
                <w:webHidden/>
              </w:rPr>
              <w:fldChar w:fldCharType="end"/>
            </w:r>
          </w:hyperlink>
        </w:p>
        <w:p w14:paraId="792477C6" w14:textId="28CAFF93" w:rsidR="00B573C1" w:rsidRDefault="00B573C1">
          <w:pPr>
            <w:pStyle w:val="TOC2"/>
            <w:tabs>
              <w:tab w:val="right" w:leader="dot" w:pos="9016"/>
            </w:tabs>
            <w:rPr>
              <w:noProof/>
              <w:kern w:val="2"/>
              <w:sz w:val="24"/>
              <w:szCs w:val="24"/>
              <w:lang w:eastAsia="en-GB"/>
              <w14:ligatures w14:val="standardContextual"/>
            </w:rPr>
          </w:pPr>
          <w:hyperlink w:anchor="_Toc165326269" w:history="1">
            <w:r w:rsidRPr="0084411D">
              <w:rPr>
                <w:rStyle w:val="Hyperlink"/>
                <w:noProof/>
              </w:rPr>
              <w:t>Comprehensive Understanding:</w:t>
            </w:r>
            <w:r>
              <w:rPr>
                <w:noProof/>
                <w:webHidden/>
              </w:rPr>
              <w:tab/>
            </w:r>
            <w:r>
              <w:rPr>
                <w:noProof/>
                <w:webHidden/>
              </w:rPr>
              <w:fldChar w:fldCharType="begin"/>
            </w:r>
            <w:r>
              <w:rPr>
                <w:noProof/>
                <w:webHidden/>
              </w:rPr>
              <w:instrText xml:space="preserve"> PAGEREF _Toc165326269 \h </w:instrText>
            </w:r>
            <w:r>
              <w:rPr>
                <w:noProof/>
                <w:webHidden/>
              </w:rPr>
            </w:r>
            <w:r>
              <w:rPr>
                <w:noProof/>
                <w:webHidden/>
              </w:rPr>
              <w:fldChar w:fldCharType="separate"/>
            </w:r>
            <w:r>
              <w:rPr>
                <w:noProof/>
                <w:webHidden/>
              </w:rPr>
              <w:t>40</w:t>
            </w:r>
            <w:r>
              <w:rPr>
                <w:noProof/>
                <w:webHidden/>
              </w:rPr>
              <w:fldChar w:fldCharType="end"/>
            </w:r>
          </w:hyperlink>
        </w:p>
        <w:p w14:paraId="0713EB1B" w14:textId="20A4025D" w:rsidR="00B573C1" w:rsidRDefault="00B573C1">
          <w:pPr>
            <w:pStyle w:val="TOC2"/>
            <w:tabs>
              <w:tab w:val="right" w:leader="dot" w:pos="9016"/>
            </w:tabs>
            <w:rPr>
              <w:noProof/>
              <w:kern w:val="2"/>
              <w:sz w:val="24"/>
              <w:szCs w:val="24"/>
              <w:lang w:eastAsia="en-GB"/>
              <w14:ligatures w14:val="standardContextual"/>
            </w:rPr>
          </w:pPr>
          <w:hyperlink w:anchor="_Toc165326270" w:history="1">
            <w:r w:rsidRPr="0084411D">
              <w:rPr>
                <w:rStyle w:val="Hyperlink"/>
                <w:noProof/>
              </w:rPr>
              <w:t>Triangulation:</w:t>
            </w:r>
            <w:r>
              <w:rPr>
                <w:noProof/>
                <w:webHidden/>
              </w:rPr>
              <w:tab/>
            </w:r>
            <w:r>
              <w:rPr>
                <w:noProof/>
                <w:webHidden/>
              </w:rPr>
              <w:fldChar w:fldCharType="begin"/>
            </w:r>
            <w:r>
              <w:rPr>
                <w:noProof/>
                <w:webHidden/>
              </w:rPr>
              <w:instrText xml:space="preserve"> PAGEREF _Toc165326270 \h </w:instrText>
            </w:r>
            <w:r>
              <w:rPr>
                <w:noProof/>
                <w:webHidden/>
              </w:rPr>
            </w:r>
            <w:r>
              <w:rPr>
                <w:noProof/>
                <w:webHidden/>
              </w:rPr>
              <w:fldChar w:fldCharType="separate"/>
            </w:r>
            <w:r>
              <w:rPr>
                <w:noProof/>
                <w:webHidden/>
              </w:rPr>
              <w:t>40</w:t>
            </w:r>
            <w:r>
              <w:rPr>
                <w:noProof/>
                <w:webHidden/>
              </w:rPr>
              <w:fldChar w:fldCharType="end"/>
            </w:r>
          </w:hyperlink>
        </w:p>
        <w:p w14:paraId="222F2E2C" w14:textId="3181F67F" w:rsidR="00B573C1" w:rsidRDefault="00B573C1">
          <w:pPr>
            <w:pStyle w:val="TOC2"/>
            <w:tabs>
              <w:tab w:val="right" w:leader="dot" w:pos="9016"/>
            </w:tabs>
            <w:rPr>
              <w:noProof/>
              <w:kern w:val="2"/>
              <w:sz w:val="24"/>
              <w:szCs w:val="24"/>
              <w:lang w:eastAsia="en-GB"/>
              <w14:ligatures w14:val="standardContextual"/>
            </w:rPr>
          </w:pPr>
          <w:hyperlink w:anchor="_Toc165326271" w:history="1">
            <w:r w:rsidRPr="0084411D">
              <w:rPr>
                <w:rStyle w:val="Hyperlink"/>
                <w:noProof/>
              </w:rPr>
              <w:t>Contextualisation:</w:t>
            </w:r>
            <w:r>
              <w:rPr>
                <w:noProof/>
                <w:webHidden/>
              </w:rPr>
              <w:tab/>
            </w:r>
            <w:r>
              <w:rPr>
                <w:noProof/>
                <w:webHidden/>
              </w:rPr>
              <w:fldChar w:fldCharType="begin"/>
            </w:r>
            <w:r>
              <w:rPr>
                <w:noProof/>
                <w:webHidden/>
              </w:rPr>
              <w:instrText xml:space="preserve"> PAGEREF _Toc165326271 \h </w:instrText>
            </w:r>
            <w:r>
              <w:rPr>
                <w:noProof/>
                <w:webHidden/>
              </w:rPr>
            </w:r>
            <w:r>
              <w:rPr>
                <w:noProof/>
                <w:webHidden/>
              </w:rPr>
              <w:fldChar w:fldCharType="separate"/>
            </w:r>
            <w:r>
              <w:rPr>
                <w:noProof/>
                <w:webHidden/>
              </w:rPr>
              <w:t>40</w:t>
            </w:r>
            <w:r>
              <w:rPr>
                <w:noProof/>
                <w:webHidden/>
              </w:rPr>
              <w:fldChar w:fldCharType="end"/>
            </w:r>
          </w:hyperlink>
        </w:p>
        <w:p w14:paraId="070B0CC7" w14:textId="06B0DA32" w:rsidR="00B573C1" w:rsidRDefault="00B573C1">
          <w:pPr>
            <w:pStyle w:val="TOC2"/>
            <w:tabs>
              <w:tab w:val="right" w:leader="dot" w:pos="9016"/>
            </w:tabs>
            <w:rPr>
              <w:noProof/>
              <w:kern w:val="2"/>
              <w:sz w:val="24"/>
              <w:szCs w:val="24"/>
              <w:lang w:eastAsia="en-GB"/>
              <w14:ligatures w14:val="standardContextual"/>
            </w:rPr>
          </w:pPr>
          <w:hyperlink w:anchor="_Toc165326272" w:history="1">
            <w:r w:rsidRPr="0084411D">
              <w:rPr>
                <w:rStyle w:val="Hyperlink"/>
                <w:noProof/>
              </w:rPr>
              <w:t>Depth of Analysis:</w:t>
            </w:r>
            <w:r>
              <w:rPr>
                <w:noProof/>
                <w:webHidden/>
              </w:rPr>
              <w:tab/>
            </w:r>
            <w:r>
              <w:rPr>
                <w:noProof/>
                <w:webHidden/>
              </w:rPr>
              <w:fldChar w:fldCharType="begin"/>
            </w:r>
            <w:r>
              <w:rPr>
                <w:noProof/>
                <w:webHidden/>
              </w:rPr>
              <w:instrText xml:space="preserve"> PAGEREF _Toc165326272 \h </w:instrText>
            </w:r>
            <w:r>
              <w:rPr>
                <w:noProof/>
                <w:webHidden/>
              </w:rPr>
            </w:r>
            <w:r>
              <w:rPr>
                <w:noProof/>
                <w:webHidden/>
              </w:rPr>
              <w:fldChar w:fldCharType="separate"/>
            </w:r>
            <w:r>
              <w:rPr>
                <w:noProof/>
                <w:webHidden/>
              </w:rPr>
              <w:t>40</w:t>
            </w:r>
            <w:r>
              <w:rPr>
                <w:noProof/>
                <w:webHidden/>
              </w:rPr>
              <w:fldChar w:fldCharType="end"/>
            </w:r>
          </w:hyperlink>
        </w:p>
        <w:p w14:paraId="4DF5EA03" w14:textId="156007BF" w:rsidR="00B573C1" w:rsidRDefault="00B573C1">
          <w:pPr>
            <w:pStyle w:val="TOC2"/>
            <w:tabs>
              <w:tab w:val="right" w:leader="dot" w:pos="9016"/>
            </w:tabs>
            <w:rPr>
              <w:noProof/>
              <w:kern w:val="2"/>
              <w:sz w:val="24"/>
              <w:szCs w:val="24"/>
              <w:lang w:eastAsia="en-GB"/>
              <w14:ligatures w14:val="standardContextual"/>
            </w:rPr>
          </w:pPr>
          <w:hyperlink w:anchor="_Toc165326273" w:history="1">
            <w:r w:rsidRPr="0084411D">
              <w:rPr>
                <w:rStyle w:val="Hyperlink"/>
                <w:noProof/>
              </w:rPr>
              <w:t>Counterbalancing Bias:</w:t>
            </w:r>
            <w:r>
              <w:rPr>
                <w:noProof/>
                <w:webHidden/>
              </w:rPr>
              <w:tab/>
            </w:r>
            <w:r>
              <w:rPr>
                <w:noProof/>
                <w:webHidden/>
              </w:rPr>
              <w:fldChar w:fldCharType="begin"/>
            </w:r>
            <w:r>
              <w:rPr>
                <w:noProof/>
                <w:webHidden/>
              </w:rPr>
              <w:instrText xml:space="preserve"> PAGEREF _Toc165326273 \h </w:instrText>
            </w:r>
            <w:r>
              <w:rPr>
                <w:noProof/>
                <w:webHidden/>
              </w:rPr>
            </w:r>
            <w:r>
              <w:rPr>
                <w:noProof/>
                <w:webHidden/>
              </w:rPr>
              <w:fldChar w:fldCharType="separate"/>
            </w:r>
            <w:r>
              <w:rPr>
                <w:noProof/>
                <w:webHidden/>
              </w:rPr>
              <w:t>40</w:t>
            </w:r>
            <w:r>
              <w:rPr>
                <w:noProof/>
                <w:webHidden/>
              </w:rPr>
              <w:fldChar w:fldCharType="end"/>
            </w:r>
          </w:hyperlink>
        </w:p>
        <w:p w14:paraId="6E1F4603" w14:textId="2A4732E4" w:rsidR="00B573C1" w:rsidRDefault="00B573C1">
          <w:pPr>
            <w:pStyle w:val="TOC2"/>
            <w:tabs>
              <w:tab w:val="right" w:leader="dot" w:pos="9016"/>
            </w:tabs>
            <w:rPr>
              <w:noProof/>
              <w:kern w:val="2"/>
              <w:sz w:val="24"/>
              <w:szCs w:val="24"/>
              <w:lang w:eastAsia="en-GB"/>
              <w14:ligatures w14:val="standardContextual"/>
            </w:rPr>
          </w:pPr>
          <w:hyperlink w:anchor="_Toc165326274" w:history="1">
            <w:r w:rsidRPr="0084411D">
              <w:rPr>
                <w:rStyle w:val="Hyperlink"/>
                <w:noProof/>
              </w:rPr>
              <w:t>Conclusion</w:t>
            </w:r>
            <w:r>
              <w:rPr>
                <w:noProof/>
                <w:webHidden/>
              </w:rPr>
              <w:tab/>
            </w:r>
            <w:r>
              <w:rPr>
                <w:noProof/>
                <w:webHidden/>
              </w:rPr>
              <w:fldChar w:fldCharType="begin"/>
            </w:r>
            <w:r>
              <w:rPr>
                <w:noProof/>
                <w:webHidden/>
              </w:rPr>
              <w:instrText xml:space="preserve"> PAGEREF _Toc165326274 \h </w:instrText>
            </w:r>
            <w:r>
              <w:rPr>
                <w:noProof/>
                <w:webHidden/>
              </w:rPr>
            </w:r>
            <w:r>
              <w:rPr>
                <w:noProof/>
                <w:webHidden/>
              </w:rPr>
              <w:fldChar w:fldCharType="separate"/>
            </w:r>
            <w:r>
              <w:rPr>
                <w:noProof/>
                <w:webHidden/>
              </w:rPr>
              <w:t>41</w:t>
            </w:r>
            <w:r>
              <w:rPr>
                <w:noProof/>
                <w:webHidden/>
              </w:rPr>
              <w:fldChar w:fldCharType="end"/>
            </w:r>
          </w:hyperlink>
        </w:p>
        <w:p w14:paraId="40CDC186" w14:textId="651ECBBB" w:rsidR="00B573C1" w:rsidRDefault="00B573C1">
          <w:pPr>
            <w:pStyle w:val="TOC1"/>
            <w:tabs>
              <w:tab w:val="right" w:leader="dot" w:pos="9016"/>
            </w:tabs>
            <w:rPr>
              <w:noProof/>
              <w:kern w:val="2"/>
              <w:sz w:val="24"/>
              <w:szCs w:val="24"/>
              <w:lang w:eastAsia="en-GB"/>
              <w14:ligatures w14:val="standardContextual"/>
            </w:rPr>
          </w:pPr>
          <w:hyperlink w:anchor="_Toc165326275" w:history="1">
            <w:r w:rsidRPr="0084411D">
              <w:rPr>
                <w:rStyle w:val="Hyperlink"/>
                <w:noProof/>
              </w:rPr>
              <w:t>Data Analysis</w:t>
            </w:r>
            <w:r>
              <w:rPr>
                <w:noProof/>
                <w:webHidden/>
              </w:rPr>
              <w:tab/>
            </w:r>
            <w:r>
              <w:rPr>
                <w:noProof/>
                <w:webHidden/>
              </w:rPr>
              <w:fldChar w:fldCharType="begin"/>
            </w:r>
            <w:r>
              <w:rPr>
                <w:noProof/>
                <w:webHidden/>
              </w:rPr>
              <w:instrText xml:space="preserve"> PAGEREF _Toc165326275 \h </w:instrText>
            </w:r>
            <w:r>
              <w:rPr>
                <w:noProof/>
                <w:webHidden/>
              </w:rPr>
            </w:r>
            <w:r>
              <w:rPr>
                <w:noProof/>
                <w:webHidden/>
              </w:rPr>
              <w:fldChar w:fldCharType="separate"/>
            </w:r>
            <w:r>
              <w:rPr>
                <w:noProof/>
                <w:webHidden/>
              </w:rPr>
              <w:t>42</w:t>
            </w:r>
            <w:r>
              <w:rPr>
                <w:noProof/>
                <w:webHidden/>
              </w:rPr>
              <w:fldChar w:fldCharType="end"/>
            </w:r>
          </w:hyperlink>
        </w:p>
        <w:p w14:paraId="308602D4" w14:textId="4A6F2AE6" w:rsidR="00B573C1" w:rsidRDefault="00B573C1">
          <w:pPr>
            <w:pStyle w:val="TOC1"/>
            <w:tabs>
              <w:tab w:val="right" w:leader="dot" w:pos="9016"/>
            </w:tabs>
            <w:rPr>
              <w:noProof/>
              <w:kern w:val="2"/>
              <w:sz w:val="24"/>
              <w:szCs w:val="24"/>
              <w:lang w:eastAsia="en-GB"/>
              <w14:ligatures w14:val="standardContextual"/>
            </w:rPr>
          </w:pPr>
          <w:hyperlink w:anchor="_Toc165326276" w:history="1">
            <w:r w:rsidRPr="0084411D">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_Toc165326276 \h </w:instrText>
            </w:r>
            <w:r>
              <w:rPr>
                <w:noProof/>
                <w:webHidden/>
              </w:rPr>
            </w:r>
            <w:r>
              <w:rPr>
                <w:noProof/>
                <w:webHidden/>
              </w:rPr>
              <w:fldChar w:fldCharType="separate"/>
            </w:r>
            <w:r>
              <w:rPr>
                <w:noProof/>
                <w:webHidden/>
              </w:rPr>
              <w:t>45</w:t>
            </w:r>
            <w:r>
              <w:rPr>
                <w:noProof/>
                <w:webHidden/>
              </w:rPr>
              <w:fldChar w:fldCharType="end"/>
            </w:r>
          </w:hyperlink>
        </w:p>
        <w:p w14:paraId="20274DFE" w14:textId="28079838" w:rsidR="00B573C1" w:rsidRDefault="00B573C1">
          <w:pPr>
            <w:pStyle w:val="TOC2"/>
            <w:tabs>
              <w:tab w:val="right" w:leader="dot" w:pos="9016"/>
            </w:tabs>
            <w:rPr>
              <w:noProof/>
              <w:kern w:val="2"/>
              <w:sz w:val="24"/>
              <w:szCs w:val="24"/>
              <w:lang w:eastAsia="en-GB"/>
              <w14:ligatures w14:val="standardContextual"/>
            </w:rPr>
          </w:pPr>
          <w:hyperlink w:anchor="_Toc165326277" w:history="1">
            <w:r w:rsidRPr="0084411D">
              <w:rPr>
                <w:rStyle w:val="Hyperlink"/>
                <w:noProof/>
              </w:rPr>
              <w:t>Qualitative Data Analysis</w:t>
            </w:r>
            <w:r>
              <w:rPr>
                <w:noProof/>
                <w:webHidden/>
              </w:rPr>
              <w:tab/>
            </w:r>
            <w:r>
              <w:rPr>
                <w:noProof/>
                <w:webHidden/>
              </w:rPr>
              <w:fldChar w:fldCharType="begin"/>
            </w:r>
            <w:r>
              <w:rPr>
                <w:noProof/>
                <w:webHidden/>
              </w:rPr>
              <w:instrText xml:space="preserve"> PAGEREF _Toc165326277 \h </w:instrText>
            </w:r>
            <w:r>
              <w:rPr>
                <w:noProof/>
                <w:webHidden/>
              </w:rPr>
            </w:r>
            <w:r>
              <w:rPr>
                <w:noProof/>
                <w:webHidden/>
              </w:rPr>
              <w:fldChar w:fldCharType="separate"/>
            </w:r>
            <w:r>
              <w:rPr>
                <w:noProof/>
                <w:webHidden/>
              </w:rPr>
              <w:t>46</w:t>
            </w:r>
            <w:r>
              <w:rPr>
                <w:noProof/>
                <w:webHidden/>
              </w:rPr>
              <w:fldChar w:fldCharType="end"/>
            </w:r>
          </w:hyperlink>
        </w:p>
        <w:p w14:paraId="1EE7CDFC" w14:textId="7EA875F1" w:rsidR="00B573C1" w:rsidRDefault="00B573C1">
          <w:pPr>
            <w:pStyle w:val="TOC3"/>
            <w:tabs>
              <w:tab w:val="right" w:leader="dot" w:pos="9016"/>
            </w:tabs>
            <w:rPr>
              <w:noProof/>
              <w:kern w:val="2"/>
              <w:sz w:val="24"/>
              <w:szCs w:val="24"/>
              <w:lang w:eastAsia="en-GB"/>
              <w14:ligatures w14:val="standardContextual"/>
            </w:rPr>
          </w:pPr>
          <w:hyperlink w:anchor="_Toc165326278" w:history="1">
            <w:r w:rsidRPr="0084411D">
              <w:rPr>
                <w:rStyle w:val="Hyperlink"/>
                <w:noProof/>
              </w:rPr>
              <w:t>Interview Questions</w:t>
            </w:r>
            <w:r>
              <w:rPr>
                <w:noProof/>
                <w:webHidden/>
              </w:rPr>
              <w:tab/>
            </w:r>
            <w:r>
              <w:rPr>
                <w:noProof/>
                <w:webHidden/>
              </w:rPr>
              <w:fldChar w:fldCharType="begin"/>
            </w:r>
            <w:r>
              <w:rPr>
                <w:noProof/>
                <w:webHidden/>
              </w:rPr>
              <w:instrText xml:space="preserve"> PAGEREF _Toc165326278 \h </w:instrText>
            </w:r>
            <w:r>
              <w:rPr>
                <w:noProof/>
                <w:webHidden/>
              </w:rPr>
            </w:r>
            <w:r>
              <w:rPr>
                <w:noProof/>
                <w:webHidden/>
              </w:rPr>
              <w:fldChar w:fldCharType="separate"/>
            </w:r>
            <w:r>
              <w:rPr>
                <w:noProof/>
                <w:webHidden/>
              </w:rPr>
              <w:t>47</w:t>
            </w:r>
            <w:r>
              <w:rPr>
                <w:noProof/>
                <w:webHidden/>
              </w:rPr>
              <w:fldChar w:fldCharType="end"/>
            </w:r>
          </w:hyperlink>
        </w:p>
        <w:p w14:paraId="3DD605AD" w14:textId="6DEE924D" w:rsidR="00B573C1" w:rsidRDefault="00B573C1">
          <w:pPr>
            <w:pStyle w:val="TOC2"/>
            <w:tabs>
              <w:tab w:val="right" w:leader="dot" w:pos="9016"/>
            </w:tabs>
            <w:rPr>
              <w:noProof/>
              <w:kern w:val="2"/>
              <w:sz w:val="24"/>
              <w:szCs w:val="24"/>
              <w:lang w:eastAsia="en-GB"/>
              <w14:ligatures w14:val="standardContextual"/>
            </w:rPr>
          </w:pPr>
          <w:hyperlink w:anchor="_Toc165326279" w:history="1">
            <w:r w:rsidRPr="0084411D">
              <w:rPr>
                <w:rStyle w:val="Hyperlink"/>
                <w:noProof/>
              </w:rPr>
              <w:t>Quantitative Data Analysis</w:t>
            </w:r>
            <w:r>
              <w:rPr>
                <w:noProof/>
                <w:webHidden/>
              </w:rPr>
              <w:tab/>
            </w:r>
            <w:r>
              <w:rPr>
                <w:noProof/>
                <w:webHidden/>
              </w:rPr>
              <w:fldChar w:fldCharType="begin"/>
            </w:r>
            <w:r>
              <w:rPr>
                <w:noProof/>
                <w:webHidden/>
              </w:rPr>
              <w:instrText xml:space="preserve"> PAGEREF _Toc165326279 \h </w:instrText>
            </w:r>
            <w:r>
              <w:rPr>
                <w:noProof/>
                <w:webHidden/>
              </w:rPr>
            </w:r>
            <w:r>
              <w:rPr>
                <w:noProof/>
                <w:webHidden/>
              </w:rPr>
              <w:fldChar w:fldCharType="separate"/>
            </w:r>
            <w:r>
              <w:rPr>
                <w:noProof/>
                <w:webHidden/>
              </w:rPr>
              <w:t>50</w:t>
            </w:r>
            <w:r>
              <w:rPr>
                <w:noProof/>
                <w:webHidden/>
              </w:rPr>
              <w:fldChar w:fldCharType="end"/>
            </w:r>
          </w:hyperlink>
        </w:p>
        <w:p w14:paraId="56A4A27A" w14:textId="3E59868C" w:rsidR="00B573C1" w:rsidRDefault="00B573C1">
          <w:pPr>
            <w:pStyle w:val="TOC3"/>
            <w:tabs>
              <w:tab w:val="right" w:leader="dot" w:pos="9016"/>
            </w:tabs>
            <w:rPr>
              <w:noProof/>
              <w:kern w:val="2"/>
              <w:sz w:val="24"/>
              <w:szCs w:val="24"/>
              <w:lang w:eastAsia="en-GB"/>
              <w14:ligatures w14:val="standardContextual"/>
            </w:rPr>
          </w:pPr>
          <w:hyperlink w:anchor="_Toc165326280" w:history="1">
            <w:r w:rsidRPr="0084411D">
              <w:rPr>
                <w:rStyle w:val="Hyperlink"/>
                <w:noProof/>
              </w:rPr>
              <w:t>Survey Questions</w:t>
            </w:r>
            <w:r>
              <w:rPr>
                <w:noProof/>
                <w:webHidden/>
              </w:rPr>
              <w:tab/>
            </w:r>
            <w:r>
              <w:rPr>
                <w:noProof/>
                <w:webHidden/>
              </w:rPr>
              <w:fldChar w:fldCharType="begin"/>
            </w:r>
            <w:r>
              <w:rPr>
                <w:noProof/>
                <w:webHidden/>
              </w:rPr>
              <w:instrText xml:space="preserve"> PAGEREF _Toc165326280 \h </w:instrText>
            </w:r>
            <w:r>
              <w:rPr>
                <w:noProof/>
                <w:webHidden/>
              </w:rPr>
            </w:r>
            <w:r>
              <w:rPr>
                <w:noProof/>
                <w:webHidden/>
              </w:rPr>
              <w:fldChar w:fldCharType="separate"/>
            </w:r>
            <w:r>
              <w:rPr>
                <w:noProof/>
                <w:webHidden/>
              </w:rPr>
              <w:t>50</w:t>
            </w:r>
            <w:r>
              <w:rPr>
                <w:noProof/>
                <w:webHidden/>
              </w:rPr>
              <w:fldChar w:fldCharType="end"/>
            </w:r>
          </w:hyperlink>
        </w:p>
        <w:p w14:paraId="04F9F9FE" w14:textId="7CA55E1F" w:rsidR="00B573C1" w:rsidRDefault="00B573C1">
          <w:pPr>
            <w:pStyle w:val="TOC1"/>
            <w:tabs>
              <w:tab w:val="right" w:leader="dot" w:pos="9016"/>
            </w:tabs>
            <w:rPr>
              <w:noProof/>
              <w:kern w:val="2"/>
              <w:sz w:val="24"/>
              <w:szCs w:val="24"/>
              <w:lang w:eastAsia="en-GB"/>
              <w14:ligatures w14:val="standardContextual"/>
            </w:rPr>
          </w:pPr>
          <w:hyperlink w:anchor="_Toc165326281" w:history="1">
            <w:r w:rsidRPr="0084411D">
              <w:rPr>
                <w:rStyle w:val="Hyperlink"/>
                <w:noProof/>
              </w:rPr>
              <w:t>Finding / Discussion</w:t>
            </w:r>
            <w:r>
              <w:rPr>
                <w:noProof/>
                <w:webHidden/>
              </w:rPr>
              <w:tab/>
            </w:r>
            <w:r>
              <w:rPr>
                <w:noProof/>
                <w:webHidden/>
              </w:rPr>
              <w:fldChar w:fldCharType="begin"/>
            </w:r>
            <w:r>
              <w:rPr>
                <w:noProof/>
                <w:webHidden/>
              </w:rPr>
              <w:instrText xml:space="preserve"> PAGEREF _Toc165326281 \h </w:instrText>
            </w:r>
            <w:r>
              <w:rPr>
                <w:noProof/>
                <w:webHidden/>
              </w:rPr>
            </w:r>
            <w:r>
              <w:rPr>
                <w:noProof/>
                <w:webHidden/>
              </w:rPr>
              <w:fldChar w:fldCharType="separate"/>
            </w:r>
            <w:r>
              <w:rPr>
                <w:noProof/>
                <w:webHidden/>
              </w:rPr>
              <w:t>53</w:t>
            </w:r>
            <w:r>
              <w:rPr>
                <w:noProof/>
                <w:webHidden/>
              </w:rPr>
              <w:fldChar w:fldCharType="end"/>
            </w:r>
          </w:hyperlink>
        </w:p>
        <w:p w14:paraId="04F82652" w14:textId="349AE7B0" w:rsidR="00B573C1" w:rsidRDefault="00B573C1">
          <w:pPr>
            <w:pStyle w:val="TOC1"/>
            <w:tabs>
              <w:tab w:val="right" w:leader="dot" w:pos="9016"/>
            </w:tabs>
            <w:rPr>
              <w:noProof/>
              <w:kern w:val="2"/>
              <w:sz w:val="24"/>
              <w:szCs w:val="24"/>
              <w:lang w:eastAsia="en-GB"/>
              <w14:ligatures w14:val="standardContextual"/>
            </w:rPr>
          </w:pPr>
          <w:hyperlink w:anchor="_Toc165326282" w:history="1">
            <w:r w:rsidRPr="0084411D">
              <w:rPr>
                <w:rStyle w:val="Hyperlink"/>
                <w:noProof/>
              </w:rPr>
              <w:t>Finding and Discussion</w:t>
            </w:r>
            <w:r>
              <w:rPr>
                <w:noProof/>
                <w:webHidden/>
              </w:rPr>
              <w:tab/>
            </w:r>
            <w:r>
              <w:rPr>
                <w:noProof/>
                <w:webHidden/>
              </w:rPr>
              <w:fldChar w:fldCharType="begin"/>
            </w:r>
            <w:r>
              <w:rPr>
                <w:noProof/>
                <w:webHidden/>
              </w:rPr>
              <w:instrText xml:space="preserve"> PAGEREF _Toc165326282 \h </w:instrText>
            </w:r>
            <w:r>
              <w:rPr>
                <w:noProof/>
                <w:webHidden/>
              </w:rPr>
            </w:r>
            <w:r>
              <w:rPr>
                <w:noProof/>
                <w:webHidden/>
              </w:rPr>
              <w:fldChar w:fldCharType="separate"/>
            </w:r>
            <w:r>
              <w:rPr>
                <w:noProof/>
                <w:webHidden/>
              </w:rPr>
              <w:t>55</w:t>
            </w:r>
            <w:r>
              <w:rPr>
                <w:noProof/>
                <w:webHidden/>
              </w:rPr>
              <w:fldChar w:fldCharType="end"/>
            </w:r>
          </w:hyperlink>
        </w:p>
        <w:p w14:paraId="3EE2CF3D" w14:textId="3D61181B" w:rsidR="00B573C1" w:rsidRDefault="00B573C1">
          <w:pPr>
            <w:pStyle w:val="TOC1"/>
            <w:tabs>
              <w:tab w:val="right" w:leader="dot" w:pos="9016"/>
            </w:tabs>
            <w:rPr>
              <w:noProof/>
              <w:kern w:val="2"/>
              <w:sz w:val="24"/>
              <w:szCs w:val="24"/>
              <w:lang w:eastAsia="en-GB"/>
              <w14:ligatures w14:val="standardContextual"/>
            </w:rPr>
          </w:pPr>
          <w:hyperlink w:anchor="_Toc165326283" w:history="1">
            <w:r w:rsidRPr="0084411D">
              <w:rPr>
                <w:rStyle w:val="Hyperlink"/>
                <w:noProof/>
              </w:rPr>
              <w:t>Conclusion</w:t>
            </w:r>
            <w:r>
              <w:rPr>
                <w:noProof/>
                <w:webHidden/>
              </w:rPr>
              <w:tab/>
            </w:r>
            <w:r>
              <w:rPr>
                <w:noProof/>
                <w:webHidden/>
              </w:rPr>
              <w:fldChar w:fldCharType="begin"/>
            </w:r>
            <w:r>
              <w:rPr>
                <w:noProof/>
                <w:webHidden/>
              </w:rPr>
              <w:instrText xml:space="preserve"> PAGEREF _Toc165326283 \h </w:instrText>
            </w:r>
            <w:r>
              <w:rPr>
                <w:noProof/>
                <w:webHidden/>
              </w:rPr>
            </w:r>
            <w:r>
              <w:rPr>
                <w:noProof/>
                <w:webHidden/>
              </w:rPr>
              <w:fldChar w:fldCharType="separate"/>
            </w:r>
            <w:r>
              <w:rPr>
                <w:noProof/>
                <w:webHidden/>
              </w:rPr>
              <w:t>56</w:t>
            </w:r>
            <w:r>
              <w:rPr>
                <w:noProof/>
                <w:webHidden/>
              </w:rPr>
              <w:fldChar w:fldCharType="end"/>
            </w:r>
          </w:hyperlink>
        </w:p>
        <w:p w14:paraId="1E351A86" w14:textId="2B258517" w:rsidR="00B573C1" w:rsidRDefault="00B573C1">
          <w:pPr>
            <w:pStyle w:val="TOC1"/>
            <w:tabs>
              <w:tab w:val="right" w:leader="dot" w:pos="9016"/>
            </w:tabs>
            <w:rPr>
              <w:noProof/>
              <w:kern w:val="2"/>
              <w:sz w:val="24"/>
              <w:szCs w:val="24"/>
              <w:lang w:eastAsia="en-GB"/>
              <w14:ligatures w14:val="standardContextual"/>
            </w:rPr>
          </w:pPr>
          <w:hyperlink w:anchor="_Toc165326284" w:history="1">
            <w:r w:rsidRPr="0084411D">
              <w:rPr>
                <w:rStyle w:val="Hyperlink"/>
                <w:noProof/>
              </w:rPr>
              <w:t>Recommendations</w:t>
            </w:r>
            <w:r>
              <w:rPr>
                <w:noProof/>
                <w:webHidden/>
              </w:rPr>
              <w:tab/>
            </w:r>
            <w:r>
              <w:rPr>
                <w:noProof/>
                <w:webHidden/>
              </w:rPr>
              <w:fldChar w:fldCharType="begin"/>
            </w:r>
            <w:r>
              <w:rPr>
                <w:noProof/>
                <w:webHidden/>
              </w:rPr>
              <w:instrText xml:space="preserve"> PAGEREF _Toc165326284 \h </w:instrText>
            </w:r>
            <w:r>
              <w:rPr>
                <w:noProof/>
                <w:webHidden/>
              </w:rPr>
            </w:r>
            <w:r>
              <w:rPr>
                <w:noProof/>
                <w:webHidden/>
              </w:rPr>
              <w:fldChar w:fldCharType="separate"/>
            </w:r>
            <w:r>
              <w:rPr>
                <w:noProof/>
                <w:webHidden/>
              </w:rPr>
              <w:t>57</w:t>
            </w:r>
            <w:r>
              <w:rPr>
                <w:noProof/>
                <w:webHidden/>
              </w:rPr>
              <w:fldChar w:fldCharType="end"/>
            </w:r>
          </w:hyperlink>
        </w:p>
        <w:p w14:paraId="76474577" w14:textId="5B652C75" w:rsidR="00B573C1" w:rsidRDefault="00B573C1">
          <w:pPr>
            <w:pStyle w:val="TOC1"/>
            <w:tabs>
              <w:tab w:val="right" w:leader="dot" w:pos="9016"/>
            </w:tabs>
            <w:rPr>
              <w:noProof/>
              <w:kern w:val="2"/>
              <w:sz w:val="24"/>
              <w:szCs w:val="24"/>
              <w:lang w:eastAsia="en-GB"/>
              <w14:ligatures w14:val="standardContextual"/>
            </w:rPr>
          </w:pPr>
          <w:hyperlink w:anchor="_Toc165326285" w:history="1">
            <w:r w:rsidRPr="0084411D">
              <w:rPr>
                <w:rStyle w:val="Hyperlink"/>
                <w:noProof/>
              </w:rPr>
              <w:t>References</w:t>
            </w:r>
            <w:r>
              <w:rPr>
                <w:noProof/>
                <w:webHidden/>
              </w:rPr>
              <w:tab/>
            </w:r>
            <w:r>
              <w:rPr>
                <w:noProof/>
                <w:webHidden/>
              </w:rPr>
              <w:fldChar w:fldCharType="begin"/>
            </w:r>
            <w:r>
              <w:rPr>
                <w:noProof/>
                <w:webHidden/>
              </w:rPr>
              <w:instrText xml:space="preserve"> PAGEREF _Toc165326285 \h </w:instrText>
            </w:r>
            <w:r>
              <w:rPr>
                <w:noProof/>
                <w:webHidden/>
              </w:rPr>
            </w:r>
            <w:r>
              <w:rPr>
                <w:noProof/>
                <w:webHidden/>
              </w:rPr>
              <w:fldChar w:fldCharType="separate"/>
            </w:r>
            <w:r>
              <w:rPr>
                <w:noProof/>
                <w:webHidden/>
              </w:rPr>
              <w:t>58</w:t>
            </w:r>
            <w:r>
              <w:rPr>
                <w:noProof/>
                <w:webHidden/>
              </w:rPr>
              <w:fldChar w:fldCharType="end"/>
            </w:r>
          </w:hyperlink>
        </w:p>
        <w:p w14:paraId="2740EEAD" w14:textId="3859B190" w:rsidR="00B573C1" w:rsidRDefault="00B573C1">
          <w:pPr>
            <w:pStyle w:val="TOC1"/>
            <w:tabs>
              <w:tab w:val="right" w:leader="dot" w:pos="9016"/>
            </w:tabs>
            <w:rPr>
              <w:noProof/>
              <w:kern w:val="2"/>
              <w:sz w:val="24"/>
              <w:szCs w:val="24"/>
              <w:lang w:eastAsia="en-GB"/>
              <w14:ligatures w14:val="standardContextual"/>
            </w:rPr>
          </w:pPr>
          <w:hyperlink w:anchor="_Toc165326286" w:history="1">
            <w:r w:rsidRPr="0084411D">
              <w:rPr>
                <w:rStyle w:val="Hyperlink"/>
                <w:noProof/>
              </w:rPr>
              <w:t>Appendices</w:t>
            </w:r>
            <w:r>
              <w:rPr>
                <w:noProof/>
                <w:webHidden/>
              </w:rPr>
              <w:tab/>
            </w:r>
            <w:r>
              <w:rPr>
                <w:noProof/>
                <w:webHidden/>
              </w:rPr>
              <w:fldChar w:fldCharType="begin"/>
            </w:r>
            <w:r>
              <w:rPr>
                <w:noProof/>
                <w:webHidden/>
              </w:rPr>
              <w:instrText xml:space="preserve"> PAGEREF _Toc165326286 \h </w:instrText>
            </w:r>
            <w:r>
              <w:rPr>
                <w:noProof/>
                <w:webHidden/>
              </w:rPr>
            </w:r>
            <w:r>
              <w:rPr>
                <w:noProof/>
                <w:webHidden/>
              </w:rPr>
              <w:fldChar w:fldCharType="separate"/>
            </w:r>
            <w:r>
              <w:rPr>
                <w:noProof/>
                <w:webHidden/>
              </w:rPr>
              <w:t>69</w:t>
            </w:r>
            <w:r>
              <w:rPr>
                <w:noProof/>
                <w:webHidden/>
              </w:rPr>
              <w:fldChar w:fldCharType="end"/>
            </w:r>
          </w:hyperlink>
        </w:p>
        <w:p w14:paraId="5CB3675C" w14:textId="011133D9" w:rsidR="00F41324" w:rsidRDefault="00F41324">
          <w:r>
            <w:rPr>
              <w:b/>
              <w:bCs/>
            </w:rPr>
            <w:fldChar w:fldCharType="end"/>
          </w:r>
        </w:p>
      </w:sdtContent>
    </w:sdt>
    <w:p w14:paraId="74EAD857" w14:textId="19943526" w:rsidR="00B679BA" w:rsidRDefault="00B679BA">
      <w:pPr>
        <w:spacing w:line="259" w:lineRule="auto"/>
      </w:pPr>
      <w:r>
        <w:br w:type="page"/>
      </w:r>
    </w:p>
    <w:p w14:paraId="3566F3E8" w14:textId="385A289B" w:rsidR="008E2D7C" w:rsidRDefault="00B679BA" w:rsidP="002C4F90">
      <w:pPr>
        <w:pStyle w:val="Heading1"/>
      </w:pPr>
      <w:bookmarkStart w:id="3" w:name="_Toc165326216"/>
      <w:r>
        <w:lastRenderedPageBreak/>
        <w:t>Introduction</w:t>
      </w:r>
      <w:bookmarkEnd w:id="3"/>
    </w:p>
    <w:p w14:paraId="1BBB943A"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FIFA, or the Fédération Internationale de Football Association, is a worldwide governing body for football</w:t>
      </w:r>
      <w:r>
        <w:rPr>
          <w:rFonts w:ascii="Times New Roman" w:hAnsi="Times New Roman"/>
          <w:sz w:val="24"/>
          <w:szCs w:val="24"/>
        </w:rPr>
        <w:t xml:space="preserve">; founded </w:t>
      </w:r>
      <w:r w:rsidRPr="00E85DE0">
        <w:rPr>
          <w:rFonts w:ascii="Times New Roman" w:hAnsi="Times New Roman"/>
          <w:sz w:val="24"/>
          <w:szCs w:val="24"/>
        </w:rPr>
        <w:t xml:space="preserve">in 1904, FIFA's primary objective is to promote and develop football globally, oversee the rules, and </w:t>
      </w:r>
      <w:r>
        <w:rPr>
          <w:rFonts w:ascii="Times New Roman" w:hAnsi="Times New Roman"/>
          <w:sz w:val="24"/>
          <w:szCs w:val="24"/>
        </w:rPr>
        <w:t>organise</w:t>
      </w:r>
      <w:r w:rsidRPr="00E85DE0">
        <w:rPr>
          <w:rFonts w:ascii="Times New Roman" w:hAnsi="Times New Roman"/>
          <w:sz w:val="24"/>
          <w:szCs w:val="24"/>
        </w:rPr>
        <w:t xml:space="preserve"> international competitions. With a membership of 211 national associations, FIFA is one of the most influential sporting organisations on the planet, spanning continents. Over the years, FIFA has played a crucial role in shaping the world of football, from standardising rules to organising prestigious tournaments such as the FIFA World Cup, which remains the most-watched sporting event globally. </w:t>
      </w:r>
    </w:p>
    <w:p w14:paraId="0632288D"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 xml:space="preserve">Beyond competitive football, FIFA has been instrumental in driving social and cultural initiatives utilising football as a tool for positive change. These initiatives include grassroots development programs, humanitarian projects, and campaigns promoting diversity and inclusion. </w:t>
      </w:r>
    </w:p>
    <w:p w14:paraId="4D4A5488" w14:textId="77777777" w:rsidR="00794229" w:rsidRDefault="00794229" w:rsidP="00794229">
      <w:pPr>
        <w:spacing w:line="360" w:lineRule="auto"/>
        <w:rPr>
          <w:rFonts w:ascii="Times New Roman" w:hAnsi="Times New Roman"/>
          <w:sz w:val="24"/>
          <w:szCs w:val="24"/>
        </w:rPr>
      </w:pPr>
      <w:r w:rsidRPr="00E85DE0">
        <w:rPr>
          <w:rFonts w:ascii="Times New Roman" w:hAnsi="Times New Roman"/>
          <w:sz w:val="24"/>
          <w:szCs w:val="24"/>
        </w:rPr>
        <w:t xml:space="preserve">FIFA's influence extends beyond football, encompassing social and cultural aspects of life. The organisation's focus on using football as a tool for positive change has helped it become a force for good worldwide, </w:t>
      </w:r>
      <w:r>
        <w:rPr>
          <w:rFonts w:ascii="Times New Roman" w:hAnsi="Times New Roman"/>
          <w:sz w:val="24"/>
          <w:szCs w:val="24"/>
        </w:rPr>
        <w:t>and it works,</w:t>
      </w:r>
      <w:r w:rsidRPr="00E85DE0">
        <w:rPr>
          <w:rFonts w:ascii="Times New Roman" w:hAnsi="Times New Roman"/>
          <w:sz w:val="24"/>
          <w:szCs w:val="24"/>
        </w:rPr>
        <w:t xml:space="preserve"> reaching millions of people globally. FIFA's commitment to promoting diversity and inclusion has been creditable, with the organi</w:t>
      </w:r>
      <w:r>
        <w:rPr>
          <w:rFonts w:ascii="Times New Roman" w:hAnsi="Times New Roman"/>
          <w:sz w:val="24"/>
          <w:szCs w:val="24"/>
        </w:rPr>
        <w:t>s</w:t>
      </w:r>
      <w:r w:rsidRPr="00E85DE0">
        <w:rPr>
          <w:rFonts w:ascii="Times New Roman" w:hAnsi="Times New Roman"/>
          <w:sz w:val="24"/>
          <w:szCs w:val="24"/>
        </w:rPr>
        <w:t xml:space="preserve">ation working tirelessly to create </w:t>
      </w:r>
      <w:r>
        <w:rPr>
          <w:rFonts w:ascii="Times New Roman" w:hAnsi="Times New Roman"/>
          <w:sz w:val="24"/>
          <w:szCs w:val="24"/>
        </w:rPr>
        <w:t xml:space="preserve">a </w:t>
      </w:r>
      <w:r w:rsidRPr="00E85DE0">
        <w:rPr>
          <w:rFonts w:ascii="Times New Roman" w:hAnsi="Times New Roman"/>
          <w:sz w:val="24"/>
          <w:szCs w:val="24"/>
        </w:rPr>
        <w:t>more inclusive world</w:t>
      </w:r>
      <w:r w:rsidRPr="00AE7CB0">
        <w:rPr>
          <w:rFonts w:ascii="Times New Roman" w:hAnsi="Times New Roman"/>
          <w:sz w:val="24"/>
        </w:rPr>
        <w:t>(UEFA 2024)</w:t>
      </w:r>
      <w:r w:rsidRPr="00E85DE0">
        <w:rPr>
          <w:rFonts w:ascii="Times New Roman" w:hAnsi="Times New Roman"/>
          <w:sz w:val="24"/>
          <w:szCs w:val="24"/>
        </w:rPr>
        <w:t xml:space="preserve">. </w:t>
      </w:r>
    </w:p>
    <w:p w14:paraId="3799BECC"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Football is very popular in Europe, especially in the UK</w:t>
      </w:r>
      <w:r>
        <w:rPr>
          <w:rFonts w:ascii="Times New Roman" w:hAnsi="Times New Roman"/>
          <w:sz w:val="24"/>
          <w:szCs w:val="24"/>
        </w:rPr>
        <w:t>. This sports industry is involved in the politics of production, reproduction, and promotion of culturally recognised diverse identities, and discrimination can be seen in many situations at all levels of sports, and different possibilities arise (FIFA Publication</w:t>
      </w:r>
      <w:r w:rsidRPr="00A6769F">
        <w:rPr>
          <w:rFonts w:ascii="Times New Roman" w:hAnsi="Times New Roman"/>
          <w:sz w:val="24"/>
        </w:rPr>
        <w:t>, 2024)</w:t>
      </w:r>
      <w:r>
        <w:rPr>
          <w:rFonts w:ascii="Times New Roman" w:hAnsi="Times New Roman"/>
          <w:sz w:val="24"/>
          <w:szCs w:val="24"/>
        </w:rPr>
        <w:t>. Football clubs worldwide have policies, procedures, plans, and insurance levels. However, despite significant progress, inequality is still pervasive</w:t>
      </w:r>
      <w:r w:rsidRPr="00E85DE0">
        <w:rPr>
          <w:rFonts w:ascii="Times New Roman" w:hAnsi="Times New Roman"/>
          <w:sz w:val="24"/>
          <w:szCs w:val="24"/>
        </w:rPr>
        <w:t>. This is evident in Black Lives Matter (BLM) protests and movements aimed at addressing unsatisfactory behaviour in the sport</w:t>
      </w:r>
      <w:r>
        <w:rPr>
          <w:rFonts w:ascii="Times New Roman" w:hAnsi="Times New Roman"/>
          <w:sz w:val="24"/>
          <w:szCs w:val="24"/>
        </w:rPr>
        <w:t xml:space="preserve"> and</w:t>
      </w:r>
      <w:r w:rsidRPr="00E85DE0">
        <w:rPr>
          <w:rFonts w:ascii="Times New Roman" w:hAnsi="Times New Roman"/>
          <w:sz w:val="24"/>
          <w:szCs w:val="24"/>
        </w:rPr>
        <w:t xml:space="preserve"> the broader context of Diversity, Equality, and Inclusion (DEI) in corporate settings</w:t>
      </w:r>
      <w:r>
        <w:rPr>
          <w:rFonts w:ascii="Times New Roman" w:hAnsi="Times New Roman"/>
          <w:sz w:val="24"/>
          <w:szCs w:val="24"/>
        </w:rPr>
        <w:t xml:space="preserve"> </w:t>
      </w:r>
      <w:r w:rsidRPr="002233EA">
        <w:rPr>
          <w:rFonts w:ascii="Times New Roman" w:hAnsi="Times New Roman"/>
          <w:sz w:val="24"/>
        </w:rPr>
        <w:t>(Anderson, 2023)</w:t>
      </w:r>
      <w:r w:rsidRPr="00E85DE0">
        <w:rPr>
          <w:rFonts w:ascii="Times New Roman" w:hAnsi="Times New Roman"/>
          <w:sz w:val="24"/>
          <w:szCs w:val="24"/>
        </w:rPr>
        <w:t>.</w:t>
      </w:r>
    </w:p>
    <w:p w14:paraId="20396656"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In recent years, diversity and inclusion have emerged in public discourse in several different areas, particularly representation and uncritical consensus within the leadership of global organisations. Like many international organisations, FIFA has studied diversity and inclusion in its administrative structure, making it a subject of debate and an instrument of change (Hums et al., 2023).</w:t>
      </w:r>
    </w:p>
    <w:p w14:paraId="5517BCFE" w14:textId="77777777" w:rsidR="00794229" w:rsidRDefault="00794229" w:rsidP="00794229">
      <w:pPr>
        <w:spacing w:line="360" w:lineRule="auto"/>
        <w:rPr>
          <w:rFonts w:ascii="Times New Roman" w:hAnsi="Times New Roman"/>
          <w:b/>
          <w:bCs/>
          <w:sz w:val="24"/>
          <w:szCs w:val="24"/>
        </w:rPr>
      </w:pPr>
    </w:p>
    <w:p w14:paraId="0ABA4E9E" w14:textId="77777777" w:rsidR="00794229" w:rsidRPr="00E85DE0" w:rsidRDefault="00794229" w:rsidP="002C4F90">
      <w:pPr>
        <w:pStyle w:val="Heading2"/>
      </w:pPr>
      <w:bookmarkStart w:id="4" w:name="_Toc165326217"/>
      <w:r w:rsidRPr="00E85DE0">
        <w:lastRenderedPageBreak/>
        <w:t>The Evolution of Women's Football within FIFA:</w:t>
      </w:r>
      <w:bookmarkEnd w:id="4"/>
    </w:p>
    <w:p w14:paraId="2866BDEB"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FIFA's early years were primarily devoted to men's football; however, the organisation has gradually acknowledged and embraced the growing significance of women's football on the global stage</w:t>
      </w:r>
      <w:r>
        <w:rPr>
          <w:rFonts w:ascii="Times New Roman" w:hAnsi="Times New Roman"/>
          <w:sz w:val="24"/>
          <w:szCs w:val="24"/>
        </w:rPr>
        <w:t xml:space="preserve"> </w:t>
      </w:r>
      <w:r w:rsidRPr="007F7E50">
        <w:rPr>
          <w:rFonts w:ascii="Times New Roman" w:hAnsi="Times New Roman"/>
          <w:sz w:val="24"/>
        </w:rPr>
        <w:t>(FIFA, 2022)</w:t>
      </w:r>
      <w:r w:rsidRPr="00E85DE0">
        <w:rPr>
          <w:rFonts w:ascii="Times New Roman" w:hAnsi="Times New Roman"/>
          <w:sz w:val="24"/>
          <w:szCs w:val="24"/>
        </w:rPr>
        <w:t xml:space="preserve">. </w:t>
      </w:r>
      <w:r>
        <w:rPr>
          <w:rFonts w:ascii="Times New Roman" w:hAnsi="Times New Roman"/>
          <w:sz w:val="24"/>
          <w:szCs w:val="24"/>
        </w:rPr>
        <w:t>The first FIFA Women's World Cup in 1991 marked a considerable milestone in the history of women's football</w:t>
      </w:r>
      <w:r w:rsidRPr="00E85DE0">
        <w:rPr>
          <w:rFonts w:ascii="Times New Roman" w:hAnsi="Times New Roman"/>
          <w:sz w:val="24"/>
          <w:szCs w:val="24"/>
        </w:rPr>
        <w:t>, providing a platform for female players to showcase their talents internationally. Since then, women's football has experienced exponential growth, with FIFA investing resources and efforts to support its development and expansion worldwide</w:t>
      </w:r>
      <w:r w:rsidRPr="007F7E50">
        <w:rPr>
          <w:rFonts w:ascii="Times New Roman" w:hAnsi="Times New Roman"/>
          <w:sz w:val="24"/>
        </w:rPr>
        <w:t>(Editorial, 2023)</w:t>
      </w:r>
      <w:r w:rsidRPr="00E85DE0">
        <w:rPr>
          <w:rFonts w:ascii="Times New Roman" w:hAnsi="Times New Roman"/>
          <w:sz w:val="24"/>
          <w:szCs w:val="24"/>
        </w:rPr>
        <w:t>.</w:t>
      </w:r>
    </w:p>
    <w:p w14:paraId="0890B4E5" w14:textId="77777777" w:rsidR="00794229" w:rsidRPr="00E85DE0" w:rsidRDefault="00794229" w:rsidP="002C4F90">
      <w:pPr>
        <w:pStyle w:val="Heading2"/>
      </w:pPr>
      <w:bookmarkStart w:id="5" w:name="_Toc165326218"/>
      <w:r w:rsidRPr="00E85DE0">
        <w:t>Challenges and Opportunities for Diversity and Inclusion:</w:t>
      </w:r>
      <w:bookmarkEnd w:id="5"/>
    </w:p>
    <w:p w14:paraId="32786479" w14:textId="5B07F1D6"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Despite the advancements in promoting women's football, persistent challenges remain concerning diversity and inclusion within FIFA's leadership structures</w:t>
      </w:r>
      <w:r>
        <w:rPr>
          <w:rFonts w:ascii="Times New Roman" w:hAnsi="Times New Roman"/>
          <w:sz w:val="24"/>
          <w:szCs w:val="24"/>
        </w:rPr>
        <w:t xml:space="preserve"> </w:t>
      </w:r>
      <w:r w:rsidRPr="00117372">
        <w:rPr>
          <w:rFonts w:ascii="Times New Roman" w:hAnsi="Times New Roman"/>
          <w:sz w:val="24"/>
        </w:rPr>
        <w:t>(Bryan et al., 2021)</w:t>
      </w:r>
      <w:r w:rsidRPr="00E85DE0">
        <w:rPr>
          <w:rFonts w:ascii="Times New Roman" w:hAnsi="Times New Roman"/>
          <w:sz w:val="24"/>
          <w:szCs w:val="24"/>
        </w:rPr>
        <w:t>. Although the organisation has taken steps towards increasing representation and empowering women in various roles</w:t>
      </w:r>
      <w:r w:rsidR="002C4F90">
        <w:rPr>
          <w:rFonts w:ascii="Times New Roman" w:hAnsi="Times New Roman"/>
          <w:sz w:val="24"/>
          <w:szCs w:val="24"/>
        </w:rPr>
        <w:t>,</w:t>
      </w:r>
      <w:r w:rsidRPr="00E85DE0">
        <w:rPr>
          <w:rFonts w:ascii="Times New Roman" w:hAnsi="Times New Roman"/>
          <w:sz w:val="24"/>
          <w:szCs w:val="24"/>
        </w:rPr>
        <w:t xml:space="preserve"> such as governance, coaching, and administration, a significant gender gap still exists at the highest levels of leadership</w:t>
      </w:r>
      <w:r>
        <w:rPr>
          <w:rFonts w:ascii="Times New Roman" w:hAnsi="Times New Roman"/>
          <w:sz w:val="24"/>
          <w:szCs w:val="24"/>
        </w:rPr>
        <w:t xml:space="preserve"> </w:t>
      </w:r>
      <w:r w:rsidRPr="00117372">
        <w:rPr>
          <w:rFonts w:ascii="Times New Roman" w:hAnsi="Times New Roman"/>
          <w:sz w:val="24"/>
        </w:rPr>
        <w:t>(Hoyt, 2010)</w:t>
      </w:r>
      <w:r w:rsidRPr="00E85DE0">
        <w:rPr>
          <w:rFonts w:ascii="Times New Roman" w:hAnsi="Times New Roman"/>
          <w:sz w:val="24"/>
          <w:szCs w:val="24"/>
        </w:rPr>
        <w:t>. This underrepresentation reflects systemic inequalities within the organisation and impedes the realisation of FIFA's potential as a genuinely inclusive and diverse governing body</w:t>
      </w:r>
      <w:r>
        <w:rPr>
          <w:rFonts w:ascii="Times New Roman" w:hAnsi="Times New Roman"/>
          <w:sz w:val="24"/>
          <w:szCs w:val="24"/>
        </w:rPr>
        <w:t xml:space="preserve"> </w:t>
      </w:r>
      <w:r w:rsidRPr="00DC3663">
        <w:rPr>
          <w:rFonts w:ascii="Times New Roman" w:hAnsi="Times New Roman"/>
          <w:sz w:val="24"/>
        </w:rPr>
        <w:t>(Lindsey and Chapman, 2017)</w:t>
      </w:r>
      <w:r w:rsidRPr="00E85DE0">
        <w:rPr>
          <w:rFonts w:ascii="Times New Roman" w:hAnsi="Times New Roman"/>
          <w:sz w:val="24"/>
          <w:szCs w:val="24"/>
        </w:rPr>
        <w:t>.</w:t>
      </w:r>
    </w:p>
    <w:p w14:paraId="4FB34109" w14:textId="77777777" w:rsidR="00794229" w:rsidRPr="00E85DE0" w:rsidRDefault="00794229" w:rsidP="002C4F90">
      <w:pPr>
        <w:pStyle w:val="Heading2"/>
      </w:pPr>
      <w:bookmarkStart w:id="6" w:name="_Toc165326219"/>
      <w:r w:rsidRPr="00E85DE0">
        <w:t>The Importance of Diversity and Inclusion in FIFA Leadership:</w:t>
      </w:r>
      <w:bookmarkEnd w:id="6"/>
    </w:p>
    <w:p w14:paraId="2AD2D043" w14:textId="77777777" w:rsidR="00794229" w:rsidRDefault="00794229" w:rsidP="00794229">
      <w:pPr>
        <w:spacing w:line="360" w:lineRule="auto"/>
        <w:rPr>
          <w:rFonts w:ascii="Times New Roman" w:hAnsi="Times New Roman"/>
          <w:sz w:val="24"/>
          <w:szCs w:val="24"/>
        </w:rPr>
      </w:pPr>
      <w:r w:rsidRPr="00E85DE0">
        <w:rPr>
          <w:rFonts w:ascii="Times New Roman" w:hAnsi="Times New Roman"/>
          <w:sz w:val="24"/>
          <w:szCs w:val="24"/>
        </w:rPr>
        <w:t>Diversity and inclusion are ethical obligations and essential requirements for FIFA's continued success and relevance in the 21st century. A leadership team that reflects the diversity</w:t>
      </w:r>
      <w:r>
        <w:rPr>
          <w:rFonts w:ascii="Times New Roman" w:hAnsi="Times New Roman"/>
          <w:sz w:val="24"/>
          <w:szCs w:val="24"/>
        </w:rPr>
        <w:t xml:space="preserve"> in the </w:t>
      </w:r>
      <w:r w:rsidRPr="00E85DE0">
        <w:rPr>
          <w:rFonts w:ascii="Times New Roman" w:hAnsi="Times New Roman"/>
          <w:sz w:val="24"/>
          <w:szCs w:val="24"/>
        </w:rPr>
        <w:t xml:space="preserve">community </w:t>
      </w:r>
      <w:r>
        <w:rPr>
          <w:rFonts w:ascii="Times New Roman" w:hAnsi="Times New Roman"/>
          <w:sz w:val="24"/>
          <w:szCs w:val="24"/>
        </w:rPr>
        <w:t xml:space="preserve">brings a </w:t>
      </w:r>
      <w:r w:rsidRPr="00E85DE0">
        <w:rPr>
          <w:rFonts w:ascii="Times New Roman" w:hAnsi="Times New Roman"/>
          <w:sz w:val="24"/>
          <w:szCs w:val="24"/>
        </w:rPr>
        <w:t>wider range of perspectives, experiences, and ideas to the table, resulting in improved decision-making, innovation, and overall governance</w:t>
      </w:r>
      <w:r>
        <w:rPr>
          <w:rFonts w:ascii="Times New Roman" w:hAnsi="Times New Roman"/>
          <w:sz w:val="24"/>
          <w:szCs w:val="24"/>
        </w:rPr>
        <w:t xml:space="preserve"> (Woods and Stokes 2019)</w:t>
      </w:r>
      <w:r w:rsidRPr="00E85DE0">
        <w:rPr>
          <w:rFonts w:ascii="Times New Roman" w:hAnsi="Times New Roman"/>
          <w:sz w:val="24"/>
          <w:szCs w:val="24"/>
        </w:rPr>
        <w:t>. Additionally, promoting diversity and inclusivity within FIFA's leadership is crucial for building trust, credibility, and legitimacy among its stakeholders, including players, fans, and member associations</w:t>
      </w:r>
      <w:r>
        <w:rPr>
          <w:rFonts w:ascii="Times New Roman" w:hAnsi="Times New Roman"/>
          <w:sz w:val="24"/>
          <w:szCs w:val="24"/>
        </w:rPr>
        <w:t xml:space="preserve"> </w:t>
      </w:r>
      <w:r w:rsidRPr="0004460A">
        <w:rPr>
          <w:rFonts w:ascii="Times New Roman" w:hAnsi="Times New Roman"/>
          <w:sz w:val="24"/>
        </w:rPr>
        <w:t>(Ahn and Cunningham, 2020)</w:t>
      </w:r>
    </w:p>
    <w:p w14:paraId="748C5395" w14:textId="77777777" w:rsidR="00794229" w:rsidRPr="00E85DE0" w:rsidRDefault="00794229" w:rsidP="002C4F90">
      <w:pPr>
        <w:pStyle w:val="Heading2"/>
        <w:rPr>
          <w:b w:val="0"/>
          <w:bCs w:val="0"/>
        </w:rPr>
      </w:pPr>
      <w:bookmarkStart w:id="7" w:name="_Toc150268309"/>
      <w:bookmarkStart w:id="8" w:name="_Toc151063874"/>
      <w:bookmarkStart w:id="9" w:name="_Toc151152234"/>
      <w:bookmarkStart w:id="10" w:name="_Toc165326220"/>
      <w:r w:rsidRPr="00E85DE0">
        <w:t xml:space="preserve">Research Aims and </w:t>
      </w:r>
      <w:r w:rsidRPr="002C4F90">
        <w:t>Objectives</w:t>
      </w:r>
      <w:bookmarkEnd w:id="7"/>
      <w:bookmarkEnd w:id="8"/>
      <w:bookmarkEnd w:id="9"/>
      <w:bookmarkEnd w:id="10"/>
      <w:r w:rsidRPr="00E85DE0">
        <w:t xml:space="preserve"> </w:t>
      </w:r>
    </w:p>
    <w:p w14:paraId="466F72A4" w14:textId="77777777" w:rsidR="00794229" w:rsidRPr="00E85DE0" w:rsidRDefault="00794229" w:rsidP="00794229">
      <w:pPr>
        <w:spacing w:after="0" w:line="360" w:lineRule="auto"/>
        <w:rPr>
          <w:rFonts w:ascii="Times New Roman" w:hAnsi="Times New Roman"/>
          <w:sz w:val="24"/>
          <w:szCs w:val="24"/>
          <w:lang w:eastAsia="en-GB"/>
        </w:rPr>
      </w:pPr>
      <w:bookmarkStart w:id="11" w:name="_Hlk150861815"/>
      <w:r w:rsidRPr="00E85DE0">
        <w:rPr>
          <w:rFonts w:ascii="Times New Roman" w:hAnsi="Times New Roman"/>
          <w:sz w:val="24"/>
          <w:szCs w:val="24"/>
          <w:shd w:val="clear" w:color="auto" w:fill="FFFFFF"/>
        </w:rPr>
        <w:t xml:space="preserve">This research aims to thoroughly investigate </w:t>
      </w:r>
      <w:r>
        <w:rPr>
          <w:rFonts w:ascii="Times New Roman" w:hAnsi="Times New Roman"/>
          <w:sz w:val="24"/>
          <w:szCs w:val="24"/>
          <w:shd w:val="clear" w:color="auto" w:fill="FFFFFF"/>
        </w:rPr>
        <w:t>diversity and inclusion dynamics</w:t>
      </w:r>
      <w:r w:rsidRPr="00E85DE0">
        <w:rPr>
          <w:rFonts w:ascii="Times New Roman" w:hAnsi="Times New Roman"/>
          <w:sz w:val="24"/>
          <w:szCs w:val="24"/>
          <w:shd w:val="clear" w:color="auto" w:fill="FFFFFF"/>
        </w:rPr>
        <w:t xml:space="preserve"> within </w:t>
      </w:r>
      <w:r>
        <w:rPr>
          <w:rFonts w:ascii="Times New Roman" w:hAnsi="Times New Roman"/>
          <w:sz w:val="24"/>
          <w:szCs w:val="24"/>
          <w:shd w:val="clear" w:color="auto" w:fill="FFFFFF"/>
        </w:rPr>
        <w:t xml:space="preserve">FIFA leadership, </w:t>
      </w:r>
      <w:r w:rsidRPr="00E85DE0">
        <w:rPr>
          <w:rFonts w:ascii="Times New Roman" w:hAnsi="Times New Roman"/>
          <w:sz w:val="24"/>
          <w:szCs w:val="24"/>
          <w:shd w:val="clear" w:color="auto" w:fill="FFFFFF"/>
        </w:rPr>
        <w:t xml:space="preserve">particularly focusing on </w:t>
      </w:r>
      <w:r>
        <w:rPr>
          <w:rFonts w:ascii="Times New Roman" w:hAnsi="Times New Roman"/>
          <w:sz w:val="24"/>
          <w:szCs w:val="24"/>
          <w:shd w:val="clear" w:color="auto" w:fill="FFFFFF"/>
        </w:rPr>
        <w:t xml:space="preserve">women's place in </w:t>
      </w:r>
      <w:r w:rsidRPr="00E85DE0">
        <w:rPr>
          <w:rFonts w:ascii="Times New Roman" w:hAnsi="Times New Roman"/>
          <w:sz w:val="24"/>
          <w:szCs w:val="24"/>
          <w:shd w:val="clear" w:color="auto" w:fill="FFFFFF"/>
        </w:rPr>
        <w:t xml:space="preserve">football clubs. The main goal is to promote equitable representation and create an inclusive environment within one of the world's most influential sports organisations. It aims to analyse their unique experiences and identify any barriers, challenges, and achievements within FIFA's leadership structure. By amplifying their voices, this research hopes to make actionable recommendations for FIFA to foster equal representation for women in the sport and representative leadership structure. </w:t>
      </w:r>
      <w:bookmarkStart w:id="12" w:name="_Hlk151027448"/>
      <w:bookmarkEnd w:id="11"/>
      <w:r w:rsidRPr="00E85DE0">
        <w:rPr>
          <w:rFonts w:ascii="Times New Roman" w:hAnsi="Times New Roman"/>
          <w:sz w:val="24"/>
          <w:szCs w:val="24"/>
        </w:rPr>
        <w:t xml:space="preserve">This research </w:t>
      </w:r>
      <w:r w:rsidRPr="00E85DE0">
        <w:rPr>
          <w:rFonts w:ascii="Times New Roman" w:hAnsi="Times New Roman"/>
          <w:sz w:val="24"/>
          <w:szCs w:val="24"/>
        </w:rPr>
        <w:lastRenderedPageBreak/>
        <w:t>will contribute significantly to diversity and inclusion in business and academia</w:t>
      </w:r>
      <w:r>
        <w:rPr>
          <w:rFonts w:ascii="Times New Roman" w:hAnsi="Times New Roman"/>
          <w:sz w:val="24"/>
          <w:szCs w:val="24"/>
        </w:rPr>
        <w:t xml:space="preserve"> and hopes to </w:t>
      </w:r>
      <w:r w:rsidRPr="00E85DE0">
        <w:rPr>
          <w:rFonts w:ascii="Times New Roman" w:hAnsi="Times New Roman"/>
          <w:sz w:val="24"/>
          <w:szCs w:val="24"/>
        </w:rPr>
        <w:t>accomplish the following primary objectives:</w:t>
      </w:r>
    </w:p>
    <w:p w14:paraId="3C8DCCA1" w14:textId="77777777" w:rsidR="00794229" w:rsidRPr="00E85DE0" w:rsidRDefault="00794229" w:rsidP="00794229">
      <w:pPr>
        <w:pStyle w:val="pb-2"/>
        <w:numPr>
          <w:ilvl w:val="0"/>
          <w:numId w:val="1"/>
        </w:numPr>
        <w:spacing w:line="360" w:lineRule="auto"/>
      </w:pPr>
      <w:r w:rsidRPr="00E85DE0">
        <w:t>To examine the experiences of women in football.</w:t>
      </w:r>
    </w:p>
    <w:p w14:paraId="26F0082B" w14:textId="77777777" w:rsidR="00794229" w:rsidRPr="00E85DE0" w:rsidRDefault="00794229" w:rsidP="00794229">
      <w:pPr>
        <w:pStyle w:val="pb-2"/>
        <w:numPr>
          <w:ilvl w:val="0"/>
          <w:numId w:val="1"/>
        </w:numPr>
        <w:spacing w:line="360" w:lineRule="auto"/>
      </w:pPr>
      <w:r w:rsidRPr="00E85DE0">
        <w:t>To identify the challenges and barriers individuals face in attaining leadership roles.</w:t>
      </w:r>
    </w:p>
    <w:p w14:paraId="61761EA1" w14:textId="77777777" w:rsidR="00794229" w:rsidRPr="00E85DE0" w:rsidRDefault="00794229" w:rsidP="00794229">
      <w:pPr>
        <w:pStyle w:val="pb-2"/>
        <w:numPr>
          <w:ilvl w:val="0"/>
          <w:numId w:val="1"/>
        </w:numPr>
        <w:spacing w:line="360" w:lineRule="auto"/>
      </w:pPr>
      <w:r w:rsidRPr="00E85DE0">
        <w:t>Exploring the perspectives of women regarding football initiatives.</w:t>
      </w:r>
    </w:p>
    <w:p w14:paraId="0B81EB7F" w14:textId="77777777" w:rsidR="00794229" w:rsidRPr="00E85DE0" w:rsidRDefault="00794229" w:rsidP="00794229">
      <w:pPr>
        <w:pStyle w:val="pb-2"/>
        <w:numPr>
          <w:ilvl w:val="0"/>
          <w:numId w:val="1"/>
        </w:numPr>
        <w:spacing w:line="360" w:lineRule="auto"/>
      </w:pPr>
      <w:r w:rsidRPr="00E85DE0">
        <w:t xml:space="preserve">Develop recommendations based on </w:t>
      </w:r>
      <w:r>
        <w:t>research</w:t>
      </w:r>
      <w:r w:rsidRPr="00E85DE0">
        <w:t xml:space="preserve"> findings to enhance women's leadership prospects in football.</w:t>
      </w:r>
    </w:p>
    <w:bookmarkEnd w:id="12"/>
    <w:p w14:paraId="123414EC"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 xml:space="preserve">This </w:t>
      </w:r>
      <w:r>
        <w:rPr>
          <w:rFonts w:ascii="Times New Roman" w:hAnsi="Times New Roman"/>
          <w:sz w:val="24"/>
          <w:szCs w:val="24"/>
        </w:rPr>
        <w:t xml:space="preserve">study will </w:t>
      </w:r>
      <w:r w:rsidRPr="00E85DE0">
        <w:rPr>
          <w:rFonts w:ascii="Times New Roman" w:hAnsi="Times New Roman"/>
          <w:sz w:val="24"/>
          <w:szCs w:val="24"/>
        </w:rPr>
        <w:t>investigate the current state of diversity and inclusion in FIFA leadership, particularly emphasising the views and experiences of female players. By highlighting the challenges, opportunities, and potential solutions in this crucial area, this research hopes to contribute to the ongoing conversation on gender equality and representation in football governance and to advocate for positive change within FIFA and beyond</w:t>
      </w:r>
      <w:r>
        <w:rPr>
          <w:rFonts w:ascii="Times New Roman" w:hAnsi="Times New Roman"/>
          <w:sz w:val="24"/>
          <w:szCs w:val="24"/>
        </w:rPr>
        <w:t xml:space="preserve"> </w:t>
      </w:r>
      <w:r w:rsidRPr="00F843FC">
        <w:rPr>
          <w:rFonts w:ascii="Times New Roman" w:hAnsi="Times New Roman"/>
          <w:sz w:val="24"/>
        </w:rPr>
        <w:t>(</w:t>
      </w:r>
      <w:proofErr w:type="spellStart"/>
      <w:r w:rsidRPr="00F843FC">
        <w:rPr>
          <w:rFonts w:ascii="Times New Roman" w:hAnsi="Times New Roman"/>
          <w:sz w:val="24"/>
        </w:rPr>
        <w:t>GovUK</w:t>
      </w:r>
      <w:proofErr w:type="spellEnd"/>
      <w:r w:rsidRPr="00F843FC">
        <w:rPr>
          <w:rFonts w:ascii="Times New Roman" w:hAnsi="Times New Roman"/>
          <w:sz w:val="24"/>
        </w:rPr>
        <w:t xml:space="preserve">, </w:t>
      </w:r>
      <w:proofErr w:type="spellStart"/>
      <w:r w:rsidRPr="00F843FC">
        <w:rPr>
          <w:rFonts w:ascii="Times New Roman" w:hAnsi="Times New Roman"/>
          <w:sz w:val="24"/>
        </w:rPr>
        <w:t>n.d</w:t>
      </w:r>
      <w:proofErr w:type="spellEnd"/>
      <w:r w:rsidRPr="00F843FC">
        <w:rPr>
          <w:rFonts w:ascii="Times New Roman" w:hAnsi="Times New Roman"/>
          <w:sz w:val="24"/>
        </w:rPr>
        <w:t>)</w:t>
      </w:r>
      <w:r w:rsidRPr="00E85DE0">
        <w:rPr>
          <w:rFonts w:ascii="Times New Roman" w:hAnsi="Times New Roman"/>
          <w:sz w:val="24"/>
          <w:szCs w:val="24"/>
        </w:rPr>
        <w:t>.</w:t>
      </w:r>
      <w:r>
        <w:rPr>
          <w:rFonts w:ascii="Times New Roman" w:hAnsi="Times New Roman"/>
          <w:sz w:val="24"/>
          <w:szCs w:val="24"/>
        </w:rPr>
        <w:t xml:space="preserve"> To better understand diversity and inclusion and women’s leadership role in football, t</w:t>
      </w:r>
      <w:r w:rsidRPr="008D7D0D">
        <w:rPr>
          <w:rFonts w:ascii="Times New Roman" w:hAnsi="Times New Roman"/>
          <w:sz w:val="24"/>
          <w:szCs w:val="24"/>
        </w:rPr>
        <w:t xml:space="preserve">he researcher </w:t>
      </w:r>
      <w:r>
        <w:rPr>
          <w:rFonts w:ascii="Times New Roman" w:hAnsi="Times New Roman"/>
          <w:sz w:val="24"/>
          <w:szCs w:val="24"/>
        </w:rPr>
        <w:t>surveyed</w:t>
      </w:r>
      <w:r w:rsidRPr="008D7D0D">
        <w:rPr>
          <w:rFonts w:ascii="Times New Roman" w:hAnsi="Times New Roman"/>
          <w:sz w:val="24"/>
          <w:szCs w:val="24"/>
        </w:rPr>
        <w:t xml:space="preserve"> fifty individuals and interviewed five actively engaged females to investigate the various aspects of inclusivity, barriers to participation, and attitudes towards diversity initiatives. The research findings were analy</w:t>
      </w:r>
      <w:r>
        <w:rPr>
          <w:rFonts w:ascii="Times New Roman" w:hAnsi="Times New Roman"/>
          <w:sz w:val="24"/>
          <w:szCs w:val="24"/>
        </w:rPr>
        <w:t>s</w:t>
      </w:r>
      <w:r w:rsidRPr="008D7D0D">
        <w:rPr>
          <w:rFonts w:ascii="Times New Roman" w:hAnsi="Times New Roman"/>
          <w:sz w:val="24"/>
          <w:szCs w:val="24"/>
        </w:rPr>
        <w:t>ed thoroughly, and the results provide valuable insights for stakeholders in football organi</w:t>
      </w:r>
      <w:r>
        <w:rPr>
          <w:rFonts w:ascii="Times New Roman" w:hAnsi="Times New Roman"/>
          <w:sz w:val="24"/>
          <w:szCs w:val="24"/>
        </w:rPr>
        <w:t>s</w:t>
      </w:r>
      <w:r w:rsidRPr="008D7D0D">
        <w:rPr>
          <w:rFonts w:ascii="Times New Roman" w:hAnsi="Times New Roman"/>
          <w:sz w:val="24"/>
          <w:szCs w:val="24"/>
        </w:rPr>
        <w:t>ations to create more inclusive environments.</w:t>
      </w:r>
      <w:r>
        <w:rPr>
          <w:rFonts w:ascii="Times New Roman" w:hAnsi="Times New Roman"/>
          <w:sz w:val="24"/>
          <w:szCs w:val="24"/>
        </w:rPr>
        <w:t xml:space="preserve"> </w:t>
      </w:r>
      <w:r w:rsidRPr="00E85DE0">
        <w:rPr>
          <w:rFonts w:ascii="Times New Roman" w:hAnsi="Times New Roman"/>
          <w:sz w:val="24"/>
          <w:szCs w:val="24"/>
        </w:rPr>
        <w:t>The research also explores their perspectives on the organisation's diversity and inclusion initiatives to provide insights to inspire and motivate positive change.</w:t>
      </w:r>
    </w:p>
    <w:p w14:paraId="73135488" w14:textId="77777777" w:rsidR="00794229" w:rsidRPr="00E85DE0" w:rsidRDefault="00794229" w:rsidP="002C4F90">
      <w:pPr>
        <w:pStyle w:val="Heading2"/>
        <w:rPr>
          <w:b w:val="0"/>
          <w:bCs w:val="0"/>
        </w:rPr>
      </w:pPr>
      <w:bookmarkStart w:id="13" w:name="_Toc150268310"/>
      <w:bookmarkStart w:id="14" w:name="_Toc151063875"/>
      <w:bookmarkStart w:id="15" w:name="_Toc151152235"/>
      <w:bookmarkStart w:id="16" w:name="_Toc165326221"/>
      <w:r w:rsidRPr="00E85DE0">
        <w:t xml:space="preserve">Research </w:t>
      </w:r>
      <w:r w:rsidRPr="002C4F90">
        <w:t>Questions</w:t>
      </w:r>
      <w:bookmarkEnd w:id="13"/>
      <w:bookmarkEnd w:id="14"/>
      <w:bookmarkEnd w:id="15"/>
      <w:bookmarkEnd w:id="16"/>
    </w:p>
    <w:p w14:paraId="479EEB74"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This study will address the following research question:</w:t>
      </w:r>
    </w:p>
    <w:p w14:paraId="36BB9955" w14:textId="77777777" w:rsidR="00794229" w:rsidRDefault="00794229" w:rsidP="00794229">
      <w:pPr>
        <w:spacing w:line="360" w:lineRule="auto"/>
        <w:rPr>
          <w:rFonts w:ascii="Times New Roman" w:hAnsi="Times New Roman"/>
          <w:sz w:val="24"/>
          <w:szCs w:val="24"/>
        </w:rPr>
      </w:pPr>
      <w:r w:rsidRPr="00E85DE0">
        <w:rPr>
          <w:rFonts w:ascii="Times New Roman" w:hAnsi="Times New Roman"/>
          <w:sz w:val="24"/>
          <w:szCs w:val="24"/>
        </w:rPr>
        <w:t>What challenges and barriers do underrepresented individuals like women encounter while achieving their leadership roles within football?</w:t>
      </w:r>
    </w:p>
    <w:p w14:paraId="55F623B3" w14:textId="77777777" w:rsidR="00794229" w:rsidRPr="00E85DE0" w:rsidRDefault="00794229" w:rsidP="002C4F90">
      <w:pPr>
        <w:pStyle w:val="Heading2"/>
        <w:rPr>
          <w:b w:val="0"/>
          <w:bCs w:val="0"/>
        </w:rPr>
      </w:pPr>
      <w:bookmarkStart w:id="17" w:name="_Toc141892986"/>
      <w:bookmarkStart w:id="18" w:name="_Toc150268311"/>
      <w:bookmarkStart w:id="19" w:name="_Toc151063876"/>
      <w:bookmarkStart w:id="20" w:name="_Toc151152236"/>
      <w:bookmarkStart w:id="21" w:name="_Toc165326222"/>
      <w:r w:rsidRPr="002C4F90">
        <w:t>Rationale</w:t>
      </w:r>
      <w:bookmarkEnd w:id="17"/>
      <w:bookmarkEnd w:id="18"/>
      <w:bookmarkEnd w:id="19"/>
      <w:bookmarkEnd w:id="20"/>
      <w:bookmarkEnd w:id="21"/>
      <w:r w:rsidRPr="00E85DE0">
        <w:t xml:space="preserve"> </w:t>
      </w:r>
    </w:p>
    <w:p w14:paraId="5EC4715A" w14:textId="77777777" w:rsidR="00794229" w:rsidRPr="00E85DE0" w:rsidRDefault="00794229" w:rsidP="00794229">
      <w:pPr>
        <w:spacing w:line="360" w:lineRule="auto"/>
        <w:rPr>
          <w:rFonts w:ascii="Times New Roman" w:hAnsi="Times New Roman"/>
          <w:sz w:val="24"/>
          <w:szCs w:val="24"/>
          <w:lang w:val="en-US"/>
        </w:rPr>
      </w:pPr>
      <w:r w:rsidRPr="00E85DE0">
        <w:rPr>
          <w:rFonts w:ascii="Times New Roman" w:hAnsi="Times New Roman"/>
          <w:sz w:val="24"/>
          <w:szCs w:val="24"/>
          <w:lang w:val="en-US"/>
        </w:rPr>
        <w:t xml:space="preserve">According to Williams (2007), the professional women's football game industry is growing very fast and producing many of the best players, coaches, and leaders to empower women in sports; international standards to protect the rights or interests of women must be developed and implemented (Kabeer, 2003). </w:t>
      </w:r>
      <w:r>
        <w:rPr>
          <w:rFonts w:ascii="Times New Roman" w:hAnsi="Times New Roman"/>
          <w:sz w:val="24"/>
          <w:szCs w:val="24"/>
          <w:lang w:val="en-US"/>
        </w:rPr>
        <w:t xml:space="preserve">The </w:t>
      </w:r>
      <w:r w:rsidRPr="00E85DE0">
        <w:rPr>
          <w:rFonts w:ascii="Times New Roman" w:hAnsi="Times New Roman"/>
          <w:sz w:val="24"/>
          <w:szCs w:val="24"/>
          <w:lang w:val="en-US"/>
        </w:rPr>
        <w:t>following key points that form the basis of the rationale for this study:</w:t>
      </w:r>
    </w:p>
    <w:p w14:paraId="6141E225" w14:textId="77777777" w:rsidR="002C4F90" w:rsidRDefault="002C4F90" w:rsidP="00794229">
      <w:pPr>
        <w:spacing w:line="360" w:lineRule="auto"/>
        <w:rPr>
          <w:rFonts w:ascii="Times New Roman" w:hAnsi="Times New Roman"/>
          <w:b/>
          <w:bCs/>
          <w:sz w:val="24"/>
          <w:szCs w:val="24"/>
          <w:lang w:val="en-US"/>
        </w:rPr>
      </w:pPr>
    </w:p>
    <w:p w14:paraId="0DBB192C" w14:textId="5DC17211" w:rsidR="002C4F90" w:rsidRPr="002C4F90" w:rsidRDefault="00794229" w:rsidP="002C4F90">
      <w:pPr>
        <w:rPr>
          <w:rFonts w:ascii="Times New Roman" w:hAnsi="Times New Roman" w:cs="Times New Roman"/>
          <w:b/>
          <w:bCs/>
          <w:sz w:val="24"/>
          <w:szCs w:val="24"/>
          <w:lang w:val="en-US"/>
        </w:rPr>
      </w:pPr>
      <w:r w:rsidRPr="002C4F90">
        <w:rPr>
          <w:rFonts w:ascii="Times New Roman" w:hAnsi="Times New Roman" w:cs="Times New Roman"/>
          <w:b/>
          <w:bCs/>
          <w:sz w:val="24"/>
          <w:szCs w:val="24"/>
          <w:lang w:val="en-US"/>
        </w:rPr>
        <w:lastRenderedPageBreak/>
        <w:t xml:space="preserve">Global Importance: </w:t>
      </w:r>
    </w:p>
    <w:p w14:paraId="313D760B" w14:textId="529DE084" w:rsidR="00794229" w:rsidRDefault="00794229" w:rsidP="00794229">
      <w:pPr>
        <w:spacing w:line="360" w:lineRule="auto"/>
        <w:rPr>
          <w:rFonts w:ascii="Times New Roman" w:hAnsi="Times New Roman"/>
          <w:sz w:val="24"/>
          <w:szCs w:val="24"/>
          <w:lang w:val="en-US"/>
        </w:rPr>
      </w:pPr>
      <w:r w:rsidRPr="006C30CA">
        <w:rPr>
          <w:rFonts w:ascii="Times New Roman" w:hAnsi="Times New Roman"/>
          <w:sz w:val="24"/>
          <w:szCs w:val="24"/>
          <w:lang w:val="en-US"/>
        </w:rPr>
        <w:t>The decisions and policies formulated by</w:t>
      </w:r>
      <w:r>
        <w:rPr>
          <w:rFonts w:ascii="Times New Roman" w:hAnsi="Times New Roman"/>
          <w:sz w:val="24"/>
          <w:szCs w:val="24"/>
          <w:lang w:val="en-US"/>
        </w:rPr>
        <w:t xml:space="preserve"> FIFA </w:t>
      </w:r>
      <w:r w:rsidRPr="006C30CA">
        <w:rPr>
          <w:rFonts w:ascii="Times New Roman" w:hAnsi="Times New Roman"/>
          <w:sz w:val="24"/>
          <w:szCs w:val="24"/>
          <w:lang w:val="en-US"/>
        </w:rPr>
        <w:t xml:space="preserve">hold significant sway over the global football community, exerting a profound impact on the social and cultural fabric of nations </w:t>
      </w:r>
      <w:r>
        <w:rPr>
          <w:rFonts w:ascii="Times New Roman" w:hAnsi="Times New Roman"/>
          <w:sz w:val="24"/>
          <w:szCs w:val="24"/>
          <w:lang w:val="en-US"/>
        </w:rPr>
        <w:t xml:space="preserve">worldwide </w:t>
      </w:r>
      <w:r w:rsidRPr="006C30CA">
        <w:rPr>
          <w:rFonts w:ascii="Times New Roman" w:hAnsi="Times New Roman"/>
          <w:sz w:val="24"/>
        </w:rPr>
        <w:t xml:space="preserve">(Bodin and </w:t>
      </w:r>
      <w:proofErr w:type="spellStart"/>
      <w:r w:rsidRPr="006C30CA">
        <w:rPr>
          <w:rFonts w:ascii="Times New Roman" w:hAnsi="Times New Roman"/>
          <w:sz w:val="24"/>
        </w:rPr>
        <w:t>Sempé</w:t>
      </w:r>
      <w:proofErr w:type="spellEnd"/>
      <w:r w:rsidRPr="006C30CA">
        <w:rPr>
          <w:rFonts w:ascii="Times New Roman" w:hAnsi="Times New Roman"/>
          <w:sz w:val="24"/>
        </w:rPr>
        <w:t>, 2011)</w:t>
      </w:r>
      <w:r w:rsidRPr="006C30CA">
        <w:rPr>
          <w:rFonts w:ascii="Times New Roman" w:hAnsi="Times New Roman"/>
          <w:sz w:val="24"/>
          <w:szCs w:val="24"/>
          <w:lang w:val="en-US"/>
        </w:rPr>
        <w:t xml:space="preserve">. In view of this, FIFA bears a great responsibility to serve as a leading exemplar in </w:t>
      </w:r>
      <w:r>
        <w:rPr>
          <w:rFonts w:ascii="Times New Roman" w:hAnsi="Times New Roman"/>
          <w:sz w:val="24"/>
          <w:szCs w:val="24"/>
          <w:lang w:val="en-US"/>
        </w:rPr>
        <w:t>promoting</w:t>
      </w:r>
      <w:r w:rsidRPr="006C30CA">
        <w:rPr>
          <w:rFonts w:ascii="Times New Roman" w:hAnsi="Times New Roman"/>
          <w:sz w:val="24"/>
          <w:szCs w:val="24"/>
          <w:lang w:val="en-US"/>
        </w:rPr>
        <w:t xml:space="preserve"> diversity and inclusion on a global scale. As such, it is incumbent upon FIFA to take a proactive stance in advancing these values</w:t>
      </w:r>
      <w:r>
        <w:rPr>
          <w:rFonts w:ascii="Times New Roman" w:hAnsi="Times New Roman"/>
          <w:sz w:val="24"/>
          <w:szCs w:val="24"/>
          <w:lang w:val="en-US"/>
        </w:rPr>
        <w:t xml:space="preserve"> and upholding</w:t>
      </w:r>
      <w:r w:rsidRPr="006C30CA">
        <w:rPr>
          <w:rFonts w:ascii="Times New Roman" w:hAnsi="Times New Roman"/>
          <w:sz w:val="24"/>
          <w:szCs w:val="24"/>
          <w:lang w:val="en-US"/>
        </w:rPr>
        <w:t xml:space="preserve"> them as guiding principles of its operations and governance</w:t>
      </w:r>
      <w:r>
        <w:rPr>
          <w:rFonts w:ascii="Times New Roman" w:hAnsi="Times New Roman"/>
          <w:sz w:val="24"/>
          <w:szCs w:val="24"/>
          <w:lang w:val="en-US"/>
        </w:rPr>
        <w:t xml:space="preserve"> </w:t>
      </w:r>
      <w:r w:rsidRPr="00016D90">
        <w:rPr>
          <w:rFonts w:ascii="Times New Roman" w:hAnsi="Times New Roman"/>
          <w:sz w:val="24"/>
        </w:rPr>
        <w:t>(Taylor et al., 2015)</w:t>
      </w:r>
      <w:r w:rsidRPr="006C30CA">
        <w:rPr>
          <w:rFonts w:ascii="Times New Roman" w:hAnsi="Times New Roman"/>
          <w:sz w:val="24"/>
          <w:szCs w:val="24"/>
          <w:lang w:val="en-US"/>
        </w:rPr>
        <w:t>.</w:t>
      </w:r>
    </w:p>
    <w:p w14:paraId="449A19E3" w14:textId="77777777" w:rsidR="002C4F90" w:rsidRDefault="00794229" w:rsidP="00794229">
      <w:pPr>
        <w:pStyle w:val="NormalWeb"/>
        <w:spacing w:line="360" w:lineRule="auto"/>
        <w:rPr>
          <w:lang w:val="en-US"/>
        </w:rPr>
      </w:pPr>
      <w:r w:rsidRPr="005226D7">
        <w:rPr>
          <w:b/>
          <w:bCs/>
          <w:lang w:val="en-US"/>
        </w:rPr>
        <w:t>Underrepresentation in leadership</w:t>
      </w:r>
      <w:r w:rsidRPr="00C2570F">
        <w:rPr>
          <w:lang w:val="en-US"/>
        </w:rPr>
        <w:t xml:space="preserve">: </w:t>
      </w:r>
    </w:p>
    <w:p w14:paraId="1DE65080" w14:textId="3BB25CAD" w:rsidR="00794229" w:rsidRPr="00C2570F" w:rsidRDefault="00794229" w:rsidP="00794229">
      <w:pPr>
        <w:pStyle w:val="NormalWeb"/>
        <w:spacing w:line="360" w:lineRule="auto"/>
      </w:pPr>
      <w:r w:rsidRPr="00C2570F">
        <w:t xml:space="preserve">Throughout its history, </w:t>
      </w:r>
      <w:r w:rsidRPr="002C4F90">
        <w:rPr>
          <w:rStyle w:val="Strong"/>
          <w:rFonts w:eastAsiaTheme="majorEastAsia"/>
          <w:b w:val="0"/>
          <w:bCs w:val="0"/>
        </w:rPr>
        <w:t>FIFA</w:t>
      </w:r>
      <w:r w:rsidRPr="00C2570F">
        <w:t xml:space="preserve"> has faced scrutiny over the lack of diversity in its leadership roles. Specifically, concerns have been raised regarding the underrepresentation of </w:t>
      </w:r>
      <w:r w:rsidRPr="002C4F90">
        <w:rPr>
          <w:rStyle w:val="Strong"/>
          <w:rFonts w:eastAsiaTheme="majorEastAsia"/>
          <w:b w:val="0"/>
          <w:bCs w:val="0"/>
        </w:rPr>
        <w:t>women</w:t>
      </w:r>
      <w:r w:rsidRPr="002C4F90">
        <w:rPr>
          <w:b/>
          <w:bCs/>
        </w:rPr>
        <w:t xml:space="preserve">, </w:t>
      </w:r>
      <w:r w:rsidRPr="002C4F90">
        <w:rPr>
          <w:rStyle w:val="Strong"/>
          <w:rFonts w:eastAsiaTheme="majorEastAsia"/>
          <w:b w:val="0"/>
          <w:bCs w:val="0"/>
        </w:rPr>
        <w:t>ethnic groups</w:t>
      </w:r>
      <w:r w:rsidRPr="002C4F90">
        <w:rPr>
          <w:b/>
          <w:bCs/>
        </w:rPr>
        <w:t>,</w:t>
      </w:r>
      <w:r w:rsidRPr="002C4F90">
        <w:t xml:space="preserve"> and </w:t>
      </w:r>
      <w:r w:rsidRPr="002C4F90">
        <w:rPr>
          <w:rStyle w:val="Strong"/>
          <w:rFonts w:eastAsiaTheme="majorEastAsia"/>
          <w:b w:val="0"/>
          <w:bCs w:val="0"/>
        </w:rPr>
        <w:t>individuals with disabilities</w:t>
      </w:r>
      <w:r w:rsidRPr="002C4F90">
        <w:t xml:space="preserve"> in decision-making positions (</w:t>
      </w:r>
      <w:r w:rsidRPr="00AD2FD8">
        <w:t>Ahn and Cunningham, 2020)</w:t>
      </w:r>
      <w:r w:rsidRPr="00C2570F">
        <w:t>. Despite recent initiatives aimed at enhancing gender diversity and fostering inclusion, women still find themselves marginali</w:t>
      </w:r>
      <w:r>
        <w:t>s</w:t>
      </w:r>
      <w:r w:rsidRPr="00C2570F">
        <w:t>ed in key decision-making roles within the organi</w:t>
      </w:r>
      <w:r>
        <w:t>s</w:t>
      </w:r>
      <w:r w:rsidRPr="00C2570F">
        <w:t>ation. The need for further progress remains evident, as diverse voices are essential for shaping the future of football governance</w:t>
      </w:r>
      <w:r>
        <w:t xml:space="preserve"> </w:t>
      </w:r>
      <w:r w:rsidRPr="00A02016">
        <w:t>(</w:t>
      </w:r>
      <w:proofErr w:type="spellStart"/>
      <w:r w:rsidRPr="00A02016">
        <w:t>Dennissen</w:t>
      </w:r>
      <w:proofErr w:type="spellEnd"/>
      <w:r w:rsidRPr="00A02016">
        <w:t xml:space="preserve"> et al., 2018)</w:t>
      </w:r>
      <w:r w:rsidRPr="00C2570F">
        <w:t xml:space="preserve">. </w:t>
      </w:r>
      <w:r w:rsidRPr="00C2570F">
        <w:rPr>
          <w:lang w:val="en-US"/>
        </w:rPr>
        <w:t xml:space="preserve">FIFA must continue </w:t>
      </w:r>
      <w:proofErr w:type="spellStart"/>
      <w:r w:rsidRPr="00C2570F">
        <w:rPr>
          <w:lang w:val="en-US"/>
        </w:rPr>
        <w:t>prioritising</w:t>
      </w:r>
      <w:proofErr w:type="spellEnd"/>
      <w:r w:rsidRPr="00C2570F">
        <w:rPr>
          <w:lang w:val="en-US"/>
        </w:rPr>
        <w:t xml:space="preserve"> diversity and inclusion in its leadership to maintain its legitimacy as a global governing body (Hums et al., 2023).</w:t>
      </w:r>
    </w:p>
    <w:p w14:paraId="27AB0370" w14:textId="77777777" w:rsidR="00794229" w:rsidRPr="00E85DE0" w:rsidRDefault="00794229" w:rsidP="00794229">
      <w:pPr>
        <w:spacing w:line="360" w:lineRule="auto"/>
        <w:rPr>
          <w:rFonts w:ascii="Times New Roman" w:hAnsi="Times New Roman"/>
          <w:sz w:val="24"/>
          <w:szCs w:val="24"/>
          <w:lang w:val="en-US"/>
        </w:rPr>
      </w:pPr>
      <w:r w:rsidRPr="00E85DE0">
        <w:rPr>
          <w:rFonts w:ascii="Times New Roman" w:hAnsi="Times New Roman"/>
          <w:b/>
          <w:bCs/>
          <w:sz w:val="24"/>
          <w:szCs w:val="24"/>
          <w:lang w:val="en-US"/>
        </w:rPr>
        <w:t xml:space="preserve">Unique Insights </w:t>
      </w:r>
      <w:r>
        <w:rPr>
          <w:rFonts w:ascii="Times New Roman" w:hAnsi="Times New Roman"/>
          <w:b/>
          <w:bCs/>
          <w:sz w:val="24"/>
          <w:szCs w:val="24"/>
          <w:lang w:val="en-US"/>
        </w:rPr>
        <w:t>f</w:t>
      </w:r>
      <w:r w:rsidRPr="00E85DE0">
        <w:rPr>
          <w:rFonts w:ascii="Times New Roman" w:hAnsi="Times New Roman"/>
          <w:b/>
          <w:bCs/>
          <w:sz w:val="24"/>
          <w:szCs w:val="24"/>
          <w:lang w:val="en-US"/>
        </w:rPr>
        <w:t>rom Underrepresented Groups</w:t>
      </w:r>
      <w:r w:rsidRPr="00E85DE0">
        <w:rPr>
          <w:rFonts w:ascii="Times New Roman" w:hAnsi="Times New Roman"/>
          <w:sz w:val="24"/>
          <w:szCs w:val="24"/>
          <w:lang w:val="en-US"/>
        </w:rPr>
        <w:t xml:space="preserve">: The voices and experiences of underrepresented groups provide unique insights into the challenges, opportunities, and effectiveness of diversity and inclusion initiatives in football. Understanding their attitude can provide actionable suggestions for improvement (Clarkson et al., 2022). Empirical research gap: Despite the emphasis on diversity and inclusion, there is a need for empirical research that specifically examines these issues in the context of international sports leadership and FIFA. </w:t>
      </w:r>
    </w:p>
    <w:p w14:paraId="66AF975B" w14:textId="77777777" w:rsidR="00794229" w:rsidRPr="00E85DE0" w:rsidRDefault="00794229" w:rsidP="00794229">
      <w:pPr>
        <w:spacing w:line="360" w:lineRule="auto"/>
        <w:rPr>
          <w:rFonts w:ascii="Times New Roman" w:hAnsi="Times New Roman"/>
          <w:sz w:val="24"/>
          <w:szCs w:val="24"/>
          <w:lang w:val="en-US"/>
        </w:rPr>
      </w:pPr>
      <w:r w:rsidRPr="00E85DE0">
        <w:rPr>
          <w:rFonts w:ascii="Times New Roman" w:hAnsi="Times New Roman"/>
          <w:sz w:val="24"/>
          <w:szCs w:val="24"/>
          <w:lang w:val="en-US"/>
        </w:rPr>
        <w:t>This study will fill the existing research gap by addressing the identified issues and providing practical insights for the football industry</w:t>
      </w:r>
      <w:r>
        <w:rPr>
          <w:rFonts w:ascii="Times New Roman" w:hAnsi="Times New Roman"/>
          <w:sz w:val="24"/>
          <w:szCs w:val="24"/>
          <w:lang w:val="en-US"/>
        </w:rPr>
        <w:t xml:space="preserve">. </w:t>
      </w:r>
      <w:r w:rsidRPr="00E85DE0">
        <w:rPr>
          <w:rFonts w:ascii="Times New Roman" w:hAnsi="Times New Roman"/>
          <w:sz w:val="24"/>
          <w:szCs w:val="24"/>
          <w:lang w:val="en-US"/>
        </w:rPr>
        <w:t>Through the identification of barriers and opportunities, inclusive leadership structures can be established (</w:t>
      </w:r>
      <w:proofErr w:type="spellStart"/>
      <w:r w:rsidRPr="00E85DE0">
        <w:rPr>
          <w:rFonts w:ascii="Times New Roman" w:hAnsi="Times New Roman"/>
          <w:sz w:val="24"/>
          <w:szCs w:val="24"/>
          <w:lang w:val="en-US"/>
        </w:rPr>
        <w:t>Relvas</w:t>
      </w:r>
      <w:proofErr w:type="spellEnd"/>
      <w:r w:rsidRPr="00E85DE0">
        <w:rPr>
          <w:rFonts w:ascii="Times New Roman" w:hAnsi="Times New Roman"/>
          <w:sz w:val="24"/>
          <w:szCs w:val="24"/>
          <w:lang w:val="en-US"/>
        </w:rPr>
        <w:t xml:space="preserve"> et al., 2010). </w:t>
      </w:r>
    </w:p>
    <w:p w14:paraId="794E7CAF" w14:textId="77777777" w:rsidR="00794229" w:rsidRDefault="00794229" w:rsidP="00794229">
      <w:pPr>
        <w:spacing w:line="360" w:lineRule="auto"/>
        <w:rPr>
          <w:rFonts w:ascii="Times New Roman" w:hAnsi="Times New Roman"/>
          <w:sz w:val="24"/>
          <w:szCs w:val="24"/>
          <w:lang w:val="en-US"/>
        </w:rPr>
      </w:pPr>
      <w:r w:rsidRPr="00C66D70">
        <w:rPr>
          <w:rFonts w:ascii="Times New Roman" w:hAnsi="Times New Roman"/>
          <w:sz w:val="24"/>
          <w:szCs w:val="24"/>
          <w:lang w:val="en-US"/>
        </w:rPr>
        <w:t xml:space="preserve">The representation of women in leadership positions in national sports governing bodies is a topic of great significance for policymakers and sports analysts. Ahn (2020) provides a comprehensive analysis of this issue using a multi-level perspective to </w:t>
      </w:r>
      <w:r>
        <w:rPr>
          <w:rFonts w:ascii="Times New Roman" w:hAnsi="Times New Roman"/>
          <w:sz w:val="24"/>
          <w:szCs w:val="24"/>
          <w:lang w:val="en-US"/>
        </w:rPr>
        <w:t>better understand</w:t>
      </w:r>
      <w:r w:rsidRPr="00C66D70">
        <w:rPr>
          <w:rFonts w:ascii="Times New Roman" w:hAnsi="Times New Roman"/>
          <w:sz w:val="24"/>
          <w:szCs w:val="24"/>
          <w:lang w:val="en-US"/>
        </w:rPr>
        <w:t xml:space="preserve"> the factors contributing to the underrepresentation of women in national football bodies' leadership positions. This </w:t>
      </w:r>
      <w:r>
        <w:rPr>
          <w:rFonts w:ascii="Times New Roman" w:hAnsi="Times New Roman"/>
          <w:sz w:val="24"/>
          <w:szCs w:val="24"/>
          <w:lang w:val="en-US"/>
        </w:rPr>
        <w:t xml:space="preserve">study </w:t>
      </w:r>
      <w:r w:rsidRPr="00C66D70">
        <w:rPr>
          <w:rFonts w:ascii="Times New Roman" w:hAnsi="Times New Roman"/>
          <w:sz w:val="24"/>
          <w:szCs w:val="24"/>
          <w:lang w:val="en-US"/>
        </w:rPr>
        <w:t xml:space="preserve">examines the relationship between gender discrimination and sports, </w:t>
      </w:r>
      <w:r>
        <w:rPr>
          <w:rFonts w:ascii="Times New Roman" w:hAnsi="Times New Roman"/>
          <w:sz w:val="24"/>
          <w:szCs w:val="24"/>
          <w:lang w:val="en-US"/>
        </w:rPr>
        <w:lastRenderedPageBreak/>
        <w:t>considering</w:t>
      </w:r>
      <w:r w:rsidRPr="00C66D70">
        <w:rPr>
          <w:rFonts w:ascii="Times New Roman" w:hAnsi="Times New Roman"/>
          <w:sz w:val="24"/>
          <w:szCs w:val="24"/>
          <w:lang w:val="en-US"/>
        </w:rPr>
        <w:t xml:space="preserve"> socio-cultural factors, </w:t>
      </w:r>
      <w:proofErr w:type="spellStart"/>
      <w:r w:rsidRPr="00C66D70">
        <w:rPr>
          <w:rFonts w:ascii="Times New Roman" w:hAnsi="Times New Roman"/>
          <w:sz w:val="24"/>
          <w:szCs w:val="24"/>
          <w:lang w:val="en-US"/>
        </w:rPr>
        <w:t>organi</w:t>
      </w:r>
      <w:r>
        <w:rPr>
          <w:rFonts w:ascii="Times New Roman" w:hAnsi="Times New Roman"/>
          <w:sz w:val="24"/>
          <w:szCs w:val="24"/>
          <w:lang w:val="en-US"/>
        </w:rPr>
        <w:t>s</w:t>
      </w:r>
      <w:r w:rsidRPr="00C66D70">
        <w:rPr>
          <w:rFonts w:ascii="Times New Roman" w:hAnsi="Times New Roman"/>
          <w:sz w:val="24"/>
          <w:szCs w:val="24"/>
          <w:lang w:val="en-US"/>
        </w:rPr>
        <w:t>ational</w:t>
      </w:r>
      <w:proofErr w:type="spellEnd"/>
      <w:r w:rsidRPr="00C66D70">
        <w:rPr>
          <w:rFonts w:ascii="Times New Roman" w:hAnsi="Times New Roman"/>
          <w:sz w:val="24"/>
          <w:szCs w:val="24"/>
          <w:lang w:val="en-US"/>
        </w:rPr>
        <w:t xml:space="preserve"> characteristics, and the representation of women in leadership roles. Additionally, it sheds light on the experiences of current and former female managers in national and international football governing bodies</w:t>
      </w:r>
      <w:r>
        <w:rPr>
          <w:rFonts w:ascii="Times New Roman" w:hAnsi="Times New Roman"/>
          <w:sz w:val="24"/>
          <w:szCs w:val="24"/>
          <w:lang w:val="en-US"/>
        </w:rPr>
        <w:t>. It compares</w:t>
      </w:r>
      <w:r w:rsidRPr="00C66D70">
        <w:rPr>
          <w:rFonts w:ascii="Times New Roman" w:hAnsi="Times New Roman"/>
          <w:sz w:val="24"/>
          <w:szCs w:val="24"/>
          <w:lang w:val="en-US"/>
        </w:rPr>
        <w:t xml:space="preserve"> their percentage to that of their male colleagues in the field.</w:t>
      </w:r>
      <w:r w:rsidRPr="00E85DE0">
        <w:rPr>
          <w:rFonts w:ascii="Times New Roman" w:hAnsi="Times New Roman"/>
          <w:sz w:val="24"/>
          <w:szCs w:val="24"/>
          <w:lang w:val="en-US"/>
        </w:rPr>
        <w:t xml:space="preserve"> From an international perspective, budgeting and planning incorporate gender policies into national institutions. Political decision-makers and athletes should note that democratic practices, space for citizen participation, and ideological values of religious freedom contribute to developing active and diverse leadership in national sports governing bodies</w:t>
      </w:r>
      <w:r>
        <w:rPr>
          <w:rFonts w:ascii="Times New Roman" w:hAnsi="Times New Roman"/>
          <w:sz w:val="24"/>
          <w:szCs w:val="24"/>
          <w:lang w:val="en-US"/>
        </w:rPr>
        <w:t xml:space="preserve"> </w:t>
      </w:r>
      <w:r w:rsidRPr="00F26A64">
        <w:rPr>
          <w:rFonts w:ascii="Times New Roman" w:hAnsi="Times New Roman"/>
          <w:sz w:val="24"/>
        </w:rPr>
        <w:t>(UNESCO, 2021)</w:t>
      </w:r>
      <w:r w:rsidRPr="00E85DE0">
        <w:rPr>
          <w:rFonts w:ascii="Times New Roman" w:hAnsi="Times New Roman"/>
          <w:sz w:val="24"/>
          <w:szCs w:val="24"/>
          <w:lang w:val="en-US"/>
        </w:rPr>
        <w:t xml:space="preserve">. In the decision-making process of mirror rock and gender stereotypes in sports, female executives or leaders should be aware of the risks associated with new leadership positions in times of crisis or recession. Ultimately, this protects them and their </w:t>
      </w:r>
      <w:proofErr w:type="spellStart"/>
      <w:r w:rsidRPr="00E85DE0">
        <w:rPr>
          <w:rFonts w:ascii="Times New Roman" w:hAnsi="Times New Roman"/>
          <w:sz w:val="24"/>
          <w:szCs w:val="24"/>
          <w:lang w:val="en-US"/>
        </w:rPr>
        <w:t>sports</w:t>
      </w:r>
      <w:proofErr w:type="spellEnd"/>
      <w:r w:rsidRPr="00E85DE0">
        <w:rPr>
          <w:rFonts w:ascii="Times New Roman" w:hAnsi="Times New Roman"/>
          <w:sz w:val="24"/>
          <w:szCs w:val="24"/>
          <w:lang w:val="en-US"/>
        </w:rPr>
        <w:t xml:space="preserve"> governing bodies and allows them to manage high-risk situations and develop and adopt gender-sensitive goals and practices within their </w:t>
      </w:r>
      <w:proofErr w:type="spellStart"/>
      <w:r w:rsidRPr="00E85DE0">
        <w:rPr>
          <w:rFonts w:ascii="Times New Roman" w:hAnsi="Times New Roman"/>
          <w:sz w:val="24"/>
          <w:szCs w:val="24"/>
          <w:lang w:val="en-US"/>
        </w:rPr>
        <w:t>organisations</w:t>
      </w:r>
      <w:proofErr w:type="spellEnd"/>
      <w:r>
        <w:rPr>
          <w:rFonts w:ascii="Times New Roman" w:hAnsi="Times New Roman"/>
          <w:sz w:val="24"/>
          <w:szCs w:val="24"/>
          <w:lang w:val="en-US"/>
        </w:rPr>
        <w:t xml:space="preserve"> </w:t>
      </w:r>
      <w:r w:rsidRPr="00F26A64">
        <w:rPr>
          <w:rFonts w:ascii="Times New Roman" w:hAnsi="Times New Roman"/>
          <w:sz w:val="24"/>
        </w:rPr>
        <w:t>(Kulich and Ryan, 2017)</w:t>
      </w:r>
      <w:r w:rsidRPr="00E85DE0">
        <w:rPr>
          <w:rFonts w:ascii="Times New Roman" w:hAnsi="Times New Roman"/>
          <w:sz w:val="24"/>
          <w:szCs w:val="24"/>
          <w:lang w:val="en-US"/>
        </w:rPr>
        <w:t>.</w:t>
      </w:r>
    </w:p>
    <w:p w14:paraId="531244BA" w14:textId="77777777" w:rsidR="00794229" w:rsidRPr="009433ED" w:rsidRDefault="00794229" w:rsidP="00794229">
      <w:pPr>
        <w:spacing w:line="360" w:lineRule="auto"/>
        <w:rPr>
          <w:rFonts w:ascii="Times New Roman" w:hAnsi="Times New Roman"/>
          <w:b/>
          <w:bCs/>
          <w:sz w:val="26"/>
          <w:szCs w:val="26"/>
          <w:lang w:val="en-US"/>
        </w:rPr>
      </w:pPr>
      <w:r w:rsidRPr="009433ED">
        <w:rPr>
          <w:rFonts w:ascii="Times New Roman" w:hAnsi="Times New Roman"/>
          <w:b/>
          <w:bCs/>
          <w:sz w:val="26"/>
          <w:szCs w:val="26"/>
          <w:lang w:val="en-US"/>
        </w:rPr>
        <w:t>Importance of Investigating Women’s Representation</w:t>
      </w:r>
    </w:p>
    <w:p w14:paraId="7EE376D9" w14:textId="77777777" w:rsidR="00794229" w:rsidRDefault="00794229" w:rsidP="00794229">
      <w:pPr>
        <w:spacing w:line="360" w:lineRule="auto"/>
        <w:rPr>
          <w:rFonts w:ascii="Times New Roman" w:hAnsi="Times New Roman"/>
          <w:sz w:val="24"/>
          <w:szCs w:val="24"/>
          <w:lang w:val="en-US"/>
        </w:rPr>
      </w:pPr>
      <w:r w:rsidRPr="00040FE7">
        <w:rPr>
          <w:rFonts w:ascii="Times New Roman" w:hAnsi="Times New Roman"/>
          <w:sz w:val="24"/>
          <w:szCs w:val="24"/>
          <w:lang w:val="en-US"/>
        </w:rPr>
        <w:t xml:space="preserve">The investigation into the representation of women in leadership positions within FIFA, the international governing body of association football, is crucial for several reasons. Scholars and practitioners have long discussed this issue due to its significance for gender equality, diversity, and inclusion in sports </w:t>
      </w:r>
      <w:proofErr w:type="spellStart"/>
      <w:r w:rsidRPr="00040FE7">
        <w:rPr>
          <w:rFonts w:ascii="Times New Roman" w:hAnsi="Times New Roman"/>
          <w:sz w:val="24"/>
          <w:szCs w:val="24"/>
          <w:lang w:val="en-US"/>
        </w:rPr>
        <w:t>organi</w:t>
      </w:r>
      <w:r>
        <w:rPr>
          <w:rFonts w:ascii="Times New Roman" w:hAnsi="Times New Roman"/>
          <w:sz w:val="24"/>
          <w:szCs w:val="24"/>
          <w:lang w:val="en-US"/>
        </w:rPr>
        <w:t>s</w:t>
      </w:r>
      <w:r w:rsidRPr="00040FE7">
        <w:rPr>
          <w:rFonts w:ascii="Times New Roman" w:hAnsi="Times New Roman"/>
          <w:sz w:val="24"/>
          <w:szCs w:val="24"/>
          <w:lang w:val="en-US"/>
        </w:rPr>
        <w:t>ations</w:t>
      </w:r>
      <w:proofErr w:type="spellEnd"/>
      <w:r w:rsidRPr="00040FE7">
        <w:rPr>
          <w:rFonts w:ascii="Times New Roman" w:hAnsi="Times New Roman"/>
          <w:sz w:val="24"/>
          <w:szCs w:val="24"/>
          <w:lang w:val="en-US"/>
        </w:rPr>
        <w:t>.</w:t>
      </w:r>
      <w:r>
        <w:rPr>
          <w:rFonts w:ascii="Times New Roman" w:hAnsi="Times New Roman"/>
          <w:sz w:val="24"/>
          <w:szCs w:val="24"/>
          <w:lang w:val="en-US"/>
        </w:rPr>
        <w:t xml:space="preserve"> </w:t>
      </w:r>
      <w:r w:rsidRPr="009433ED">
        <w:rPr>
          <w:rFonts w:ascii="Times New Roman" w:hAnsi="Times New Roman"/>
          <w:sz w:val="24"/>
          <w:szCs w:val="24"/>
          <w:lang w:val="en-US"/>
        </w:rPr>
        <w:t xml:space="preserve">Moreover, the lack of female representation in FIFA's leadership has far-reaching implications for the sport's development and global outreach. Therefore, addressing this challenge requires a systematic and comprehensive approach </w:t>
      </w:r>
      <w:r>
        <w:rPr>
          <w:rFonts w:ascii="Times New Roman" w:hAnsi="Times New Roman"/>
          <w:sz w:val="24"/>
          <w:szCs w:val="24"/>
          <w:lang w:val="en-US"/>
        </w:rPr>
        <w:t>considering</w:t>
      </w:r>
      <w:r w:rsidRPr="009433ED">
        <w:rPr>
          <w:rFonts w:ascii="Times New Roman" w:hAnsi="Times New Roman"/>
          <w:sz w:val="24"/>
          <w:szCs w:val="24"/>
          <w:lang w:val="en-US"/>
        </w:rPr>
        <w:t xml:space="preserve"> various factors, including cultural, societal, and historical contexts. </w:t>
      </w:r>
      <w:r>
        <w:rPr>
          <w:rFonts w:ascii="Times New Roman" w:hAnsi="Times New Roman"/>
          <w:sz w:val="24"/>
          <w:szCs w:val="24"/>
          <w:lang w:val="en-US"/>
        </w:rPr>
        <w:t>Doing so makes it</w:t>
      </w:r>
      <w:r w:rsidRPr="009433ED">
        <w:rPr>
          <w:rFonts w:ascii="Times New Roman" w:hAnsi="Times New Roman"/>
          <w:sz w:val="24"/>
          <w:szCs w:val="24"/>
          <w:lang w:val="en-US"/>
        </w:rPr>
        <w:t xml:space="preserve"> possible to promote a more inclusive and equitable environment that benefits all stakeholders involved in the sport</w:t>
      </w:r>
      <w:r>
        <w:rPr>
          <w:rFonts w:ascii="Times New Roman" w:hAnsi="Times New Roman"/>
          <w:sz w:val="24"/>
          <w:szCs w:val="24"/>
          <w:lang w:val="en-US"/>
        </w:rPr>
        <w:t xml:space="preserve"> </w:t>
      </w:r>
      <w:r w:rsidRPr="00906C7B">
        <w:rPr>
          <w:rFonts w:ascii="Times New Roman" w:hAnsi="Times New Roman"/>
          <w:sz w:val="24"/>
        </w:rPr>
        <w:t>(Darnell, 2012)</w:t>
      </w:r>
      <w:r w:rsidRPr="009433ED">
        <w:rPr>
          <w:rFonts w:ascii="Times New Roman" w:hAnsi="Times New Roman"/>
          <w:sz w:val="24"/>
          <w:szCs w:val="24"/>
          <w:lang w:val="en-US"/>
        </w:rPr>
        <w:t>.</w:t>
      </w:r>
    </w:p>
    <w:p w14:paraId="16A852FB" w14:textId="77777777" w:rsidR="00DD495A" w:rsidRDefault="00794229" w:rsidP="00794229">
      <w:pPr>
        <w:spacing w:line="360" w:lineRule="auto"/>
        <w:rPr>
          <w:rFonts w:ascii="Times New Roman" w:hAnsi="Times New Roman"/>
          <w:b/>
          <w:bCs/>
          <w:sz w:val="24"/>
          <w:szCs w:val="24"/>
          <w:lang w:val="en-US"/>
        </w:rPr>
      </w:pPr>
      <w:r w:rsidRPr="009433ED">
        <w:rPr>
          <w:rFonts w:ascii="Times New Roman" w:hAnsi="Times New Roman"/>
          <w:b/>
          <w:bCs/>
          <w:sz w:val="24"/>
          <w:szCs w:val="24"/>
          <w:lang w:val="en-US"/>
        </w:rPr>
        <w:t>Promoting Gender Equality</w:t>
      </w:r>
      <w:r>
        <w:rPr>
          <w:rFonts w:ascii="Times New Roman" w:hAnsi="Times New Roman"/>
          <w:b/>
          <w:bCs/>
          <w:sz w:val="24"/>
          <w:szCs w:val="24"/>
          <w:lang w:val="en-US"/>
        </w:rPr>
        <w:t xml:space="preserve">: </w:t>
      </w:r>
    </w:p>
    <w:p w14:paraId="77535685" w14:textId="4B444F70" w:rsidR="00794229" w:rsidRPr="009433ED" w:rsidRDefault="00794229" w:rsidP="00794229">
      <w:pPr>
        <w:spacing w:line="360" w:lineRule="auto"/>
        <w:rPr>
          <w:rFonts w:ascii="Times New Roman" w:hAnsi="Times New Roman"/>
          <w:b/>
          <w:bCs/>
          <w:sz w:val="24"/>
          <w:szCs w:val="24"/>
          <w:lang w:val="en-US"/>
        </w:rPr>
      </w:pPr>
      <w:r w:rsidRPr="0054421B">
        <w:rPr>
          <w:rFonts w:ascii="Times New Roman" w:hAnsi="Times New Roman"/>
          <w:sz w:val="24"/>
        </w:rPr>
        <w:t xml:space="preserve">Guthridge et al. </w:t>
      </w:r>
      <w:r>
        <w:rPr>
          <w:rFonts w:ascii="Times New Roman" w:hAnsi="Times New Roman"/>
          <w:sz w:val="24"/>
        </w:rPr>
        <w:t>(</w:t>
      </w:r>
      <w:r w:rsidRPr="0054421B">
        <w:rPr>
          <w:rFonts w:ascii="Times New Roman" w:hAnsi="Times New Roman"/>
          <w:sz w:val="24"/>
        </w:rPr>
        <w:t>2022)</w:t>
      </w:r>
      <w:r>
        <w:rPr>
          <w:rFonts w:ascii="Times New Roman" w:hAnsi="Times New Roman"/>
          <w:sz w:val="24"/>
        </w:rPr>
        <w:t xml:space="preserve"> stated in an article that </w:t>
      </w:r>
      <w:proofErr w:type="spellStart"/>
      <w:r>
        <w:rPr>
          <w:rFonts w:ascii="Times New Roman" w:hAnsi="Times New Roman"/>
          <w:sz w:val="24"/>
        </w:rPr>
        <w:t>i</w:t>
      </w:r>
      <w:proofErr w:type="spellEnd"/>
      <w:r>
        <w:rPr>
          <w:rFonts w:ascii="Times New Roman" w:hAnsi="Times New Roman"/>
          <w:sz w:val="24"/>
          <w:szCs w:val="24"/>
          <w:lang w:val="en-US"/>
        </w:rPr>
        <w:t xml:space="preserve">t </w:t>
      </w:r>
      <w:r w:rsidRPr="009433ED">
        <w:rPr>
          <w:rFonts w:ascii="Times New Roman" w:hAnsi="Times New Roman"/>
          <w:sz w:val="24"/>
          <w:szCs w:val="24"/>
          <w:lang w:val="en-US"/>
        </w:rPr>
        <w:t>is a fundamental human right and a significant principle of sustainable development</w:t>
      </w:r>
      <w:r>
        <w:rPr>
          <w:rFonts w:ascii="Times New Roman" w:hAnsi="Times New Roman"/>
          <w:sz w:val="24"/>
          <w:szCs w:val="24"/>
          <w:lang w:val="en-US"/>
        </w:rPr>
        <w:t xml:space="preserve"> to have gender equality</w:t>
      </w:r>
      <w:r w:rsidRPr="009433ED">
        <w:rPr>
          <w:rFonts w:ascii="Times New Roman" w:hAnsi="Times New Roman"/>
          <w:sz w:val="24"/>
          <w:szCs w:val="24"/>
          <w:lang w:val="en-US"/>
        </w:rPr>
        <w:t xml:space="preserve">. Examining the presence of women in leadership positions within FIFA can </w:t>
      </w:r>
      <w:r>
        <w:rPr>
          <w:rFonts w:ascii="Times New Roman" w:hAnsi="Times New Roman"/>
          <w:sz w:val="24"/>
          <w:szCs w:val="24"/>
          <w:lang w:val="en-US"/>
        </w:rPr>
        <w:t>help achieve</w:t>
      </w:r>
      <w:r w:rsidRPr="009433ED">
        <w:rPr>
          <w:rFonts w:ascii="Times New Roman" w:hAnsi="Times New Roman"/>
          <w:sz w:val="24"/>
          <w:szCs w:val="24"/>
          <w:lang w:val="en-US"/>
        </w:rPr>
        <w:t xml:space="preserve"> the broader objective of promoting gender equality in sports governance and other areas</w:t>
      </w:r>
      <w:r>
        <w:rPr>
          <w:rFonts w:ascii="Times New Roman" w:hAnsi="Times New Roman"/>
          <w:sz w:val="24"/>
          <w:szCs w:val="24"/>
          <w:lang w:val="en-US"/>
        </w:rPr>
        <w:t xml:space="preserve"> </w:t>
      </w:r>
      <w:r w:rsidRPr="001D5E56">
        <w:rPr>
          <w:rFonts w:ascii="Times New Roman" w:hAnsi="Times New Roman"/>
          <w:sz w:val="24"/>
        </w:rPr>
        <w:t>(Mikkonen, 2023)</w:t>
      </w:r>
      <w:r w:rsidRPr="009433ED">
        <w:rPr>
          <w:rFonts w:ascii="Times New Roman" w:hAnsi="Times New Roman"/>
          <w:sz w:val="24"/>
          <w:szCs w:val="24"/>
          <w:lang w:val="en-US"/>
        </w:rPr>
        <w:t>.</w:t>
      </w:r>
    </w:p>
    <w:p w14:paraId="34834E97" w14:textId="77777777" w:rsidR="00DD495A" w:rsidRDefault="00794229" w:rsidP="00794229">
      <w:pPr>
        <w:spacing w:line="360" w:lineRule="auto"/>
        <w:rPr>
          <w:rFonts w:ascii="Times New Roman" w:hAnsi="Times New Roman"/>
          <w:b/>
          <w:bCs/>
          <w:sz w:val="24"/>
          <w:szCs w:val="24"/>
          <w:lang w:val="en-US"/>
        </w:rPr>
      </w:pPr>
      <w:r w:rsidRPr="009433ED">
        <w:rPr>
          <w:rFonts w:ascii="Times New Roman" w:hAnsi="Times New Roman"/>
          <w:b/>
          <w:bCs/>
          <w:sz w:val="24"/>
          <w:szCs w:val="24"/>
          <w:lang w:val="en-US"/>
        </w:rPr>
        <w:t xml:space="preserve">Impact on </w:t>
      </w:r>
      <w:proofErr w:type="spellStart"/>
      <w:r w:rsidRPr="009433ED">
        <w:rPr>
          <w:rFonts w:ascii="Times New Roman" w:hAnsi="Times New Roman"/>
          <w:b/>
          <w:bCs/>
          <w:sz w:val="24"/>
          <w:szCs w:val="24"/>
          <w:lang w:val="en-US"/>
        </w:rPr>
        <w:t>Organi</w:t>
      </w:r>
      <w:r>
        <w:rPr>
          <w:rFonts w:ascii="Times New Roman" w:hAnsi="Times New Roman"/>
          <w:b/>
          <w:bCs/>
          <w:sz w:val="24"/>
          <w:szCs w:val="24"/>
          <w:lang w:val="en-US"/>
        </w:rPr>
        <w:t>s</w:t>
      </w:r>
      <w:r w:rsidRPr="009433ED">
        <w:rPr>
          <w:rFonts w:ascii="Times New Roman" w:hAnsi="Times New Roman"/>
          <w:b/>
          <w:bCs/>
          <w:sz w:val="24"/>
          <w:szCs w:val="24"/>
          <w:lang w:val="en-US"/>
        </w:rPr>
        <w:t>ational</w:t>
      </w:r>
      <w:proofErr w:type="spellEnd"/>
      <w:r w:rsidRPr="009433ED">
        <w:rPr>
          <w:rFonts w:ascii="Times New Roman" w:hAnsi="Times New Roman"/>
          <w:b/>
          <w:bCs/>
          <w:sz w:val="24"/>
          <w:szCs w:val="24"/>
          <w:lang w:val="en-US"/>
        </w:rPr>
        <w:t xml:space="preserve"> Effectiveness</w:t>
      </w:r>
      <w:r>
        <w:rPr>
          <w:rFonts w:ascii="Times New Roman" w:hAnsi="Times New Roman"/>
          <w:b/>
          <w:bCs/>
          <w:sz w:val="24"/>
          <w:szCs w:val="24"/>
          <w:lang w:val="en-US"/>
        </w:rPr>
        <w:t xml:space="preserve">: </w:t>
      </w:r>
    </w:p>
    <w:p w14:paraId="532B178A" w14:textId="5284321C" w:rsidR="00794229" w:rsidRDefault="00794229" w:rsidP="00794229">
      <w:pPr>
        <w:spacing w:line="360" w:lineRule="auto"/>
        <w:rPr>
          <w:rFonts w:ascii="Times New Roman" w:hAnsi="Times New Roman"/>
          <w:sz w:val="24"/>
          <w:szCs w:val="24"/>
          <w:lang w:val="en-US"/>
        </w:rPr>
      </w:pPr>
      <w:r w:rsidRPr="002061F6">
        <w:rPr>
          <w:rFonts w:ascii="Times New Roman" w:hAnsi="Times New Roman"/>
          <w:sz w:val="24"/>
        </w:rPr>
        <w:t xml:space="preserve">Guyan et al. </w:t>
      </w:r>
      <w:r>
        <w:rPr>
          <w:rFonts w:ascii="Times New Roman" w:hAnsi="Times New Roman"/>
          <w:sz w:val="24"/>
        </w:rPr>
        <w:t>(2019</w:t>
      </w:r>
      <w:r w:rsidRPr="002061F6">
        <w:rPr>
          <w:rFonts w:ascii="Times New Roman" w:hAnsi="Times New Roman"/>
          <w:sz w:val="24"/>
        </w:rPr>
        <w:t>)</w:t>
      </w:r>
      <w:r>
        <w:rPr>
          <w:rFonts w:ascii="Times New Roman" w:hAnsi="Times New Roman"/>
          <w:b/>
          <w:bCs/>
          <w:sz w:val="24"/>
          <w:szCs w:val="24"/>
          <w:lang w:val="en-US"/>
        </w:rPr>
        <w:t xml:space="preserve"> </w:t>
      </w:r>
      <w:r>
        <w:rPr>
          <w:rFonts w:ascii="Times New Roman" w:hAnsi="Times New Roman"/>
          <w:sz w:val="24"/>
          <w:szCs w:val="24"/>
          <w:lang w:val="en-US"/>
        </w:rPr>
        <w:t>identified that more diverse leadership teams are more effective and innovative. Therefore, it is essential to understand the barriers hindering</w:t>
      </w:r>
      <w:r w:rsidRPr="001D5E56">
        <w:rPr>
          <w:rFonts w:ascii="Times New Roman" w:hAnsi="Times New Roman"/>
          <w:sz w:val="24"/>
          <w:szCs w:val="24"/>
          <w:lang w:val="en-US"/>
        </w:rPr>
        <w:t xml:space="preserve"> women's leadership </w:t>
      </w:r>
      <w:r w:rsidRPr="001D5E56">
        <w:rPr>
          <w:rFonts w:ascii="Times New Roman" w:hAnsi="Times New Roman"/>
          <w:sz w:val="24"/>
          <w:szCs w:val="24"/>
          <w:lang w:val="en-US"/>
        </w:rPr>
        <w:lastRenderedPageBreak/>
        <w:t xml:space="preserve">within FIFA and devise strategies to overcome them. Addressing these challenges can contribute significantly to the </w:t>
      </w:r>
      <w:proofErr w:type="spellStart"/>
      <w:r>
        <w:rPr>
          <w:rFonts w:ascii="Times New Roman" w:hAnsi="Times New Roman"/>
          <w:sz w:val="24"/>
          <w:szCs w:val="24"/>
          <w:lang w:val="en-US"/>
        </w:rPr>
        <w:t>organisation's</w:t>
      </w:r>
      <w:proofErr w:type="spellEnd"/>
      <w:r w:rsidRPr="001D5E56">
        <w:rPr>
          <w:rFonts w:ascii="Times New Roman" w:hAnsi="Times New Roman"/>
          <w:sz w:val="24"/>
          <w:szCs w:val="24"/>
          <w:lang w:val="en-US"/>
        </w:rPr>
        <w:t xml:space="preserve"> effectiveness and success.</w:t>
      </w:r>
    </w:p>
    <w:p w14:paraId="152ED85F" w14:textId="77777777" w:rsidR="00DD495A" w:rsidRDefault="00794229" w:rsidP="00794229">
      <w:pPr>
        <w:spacing w:line="360" w:lineRule="auto"/>
        <w:rPr>
          <w:rFonts w:ascii="Times New Roman" w:hAnsi="Times New Roman"/>
          <w:sz w:val="24"/>
          <w:szCs w:val="24"/>
          <w:lang w:val="en-US"/>
        </w:rPr>
      </w:pPr>
      <w:r w:rsidRPr="009433ED">
        <w:rPr>
          <w:rFonts w:ascii="Times New Roman" w:hAnsi="Times New Roman"/>
          <w:b/>
          <w:bCs/>
          <w:sz w:val="24"/>
          <w:szCs w:val="24"/>
          <w:lang w:val="en-US"/>
        </w:rPr>
        <w:t>Influence on Policy and Practice</w:t>
      </w:r>
      <w:r w:rsidRPr="009433ED">
        <w:rPr>
          <w:rFonts w:ascii="Times New Roman" w:hAnsi="Times New Roman"/>
          <w:sz w:val="24"/>
          <w:szCs w:val="24"/>
          <w:lang w:val="en-US"/>
        </w:rPr>
        <w:t xml:space="preserve">: </w:t>
      </w:r>
    </w:p>
    <w:p w14:paraId="3732E046" w14:textId="2C6AB858" w:rsidR="00794229" w:rsidRDefault="00794229" w:rsidP="00794229">
      <w:pPr>
        <w:spacing w:line="360" w:lineRule="auto"/>
        <w:rPr>
          <w:rFonts w:ascii="Times New Roman" w:hAnsi="Times New Roman"/>
          <w:sz w:val="24"/>
          <w:szCs w:val="24"/>
          <w:lang w:val="en-US"/>
        </w:rPr>
      </w:pPr>
      <w:r w:rsidRPr="005447AF">
        <w:rPr>
          <w:rFonts w:ascii="Times New Roman" w:hAnsi="Times New Roman"/>
          <w:sz w:val="24"/>
          <w:szCs w:val="24"/>
          <w:lang w:val="en-US"/>
        </w:rPr>
        <w:t xml:space="preserve">The composition of leadership teams within </w:t>
      </w:r>
      <w:proofErr w:type="spellStart"/>
      <w:r>
        <w:rPr>
          <w:rFonts w:ascii="Times New Roman" w:hAnsi="Times New Roman"/>
          <w:sz w:val="24"/>
          <w:szCs w:val="24"/>
          <w:lang w:val="en-US"/>
        </w:rPr>
        <w:t>organisations</w:t>
      </w:r>
      <w:proofErr w:type="spellEnd"/>
      <w:r w:rsidRPr="005447AF">
        <w:rPr>
          <w:rFonts w:ascii="Times New Roman" w:hAnsi="Times New Roman"/>
          <w:sz w:val="24"/>
          <w:szCs w:val="24"/>
          <w:lang w:val="en-US"/>
        </w:rPr>
        <w:t xml:space="preserve"> can significantly influence the policies and practices they adopt. </w:t>
      </w:r>
      <w:r>
        <w:rPr>
          <w:rFonts w:ascii="Times New Roman" w:hAnsi="Times New Roman"/>
          <w:sz w:val="24"/>
          <w:szCs w:val="24"/>
          <w:lang w:val="en-US"/>
        </w:rPr>
        <w:t>Investigating</w:t>
      </w:r>
      <w:r w:rsidRPr="005447AF">
        <w:rPr>
          <w:rFonts w:ascii="Times New Roman" w:hAnsi="Times New Roman"/>
          <w:sz w:val="24"/>
          <w:szCs w:val="24"/>
          <w:lang w:val="en-US"/>
        </w:rPr>
        <w:t xml:space="preserve"> women's representation within </w:t>
      </w:r>
      <w:r>
        <w:rPr>
          <w:rFonts w:ascii="Times New Roman" w:hAnsi="Times New Roman"/>
          <w:sz w:val="24"/>
          <w:szCs w:val="24"/>
          <w:lang w:val="en-US"/>
        </w:rPr>
        <w:t xml:space="preserve">FIFA’s </w:t>
      </w:r>
      <w:r w:rsidRPr="005447AF">
        <w:rPr>
          <w:rFonts w:ascii="Times New Roman" w:hAnsi="Times New Roman"/>
          <w:sz w:val="24"/>
          <w:szCs w:val="24"/>
          <w:lang w:val="en-US"/>
        </w:rPr>
        <w:t xml:space="preserve">leadership can provide valuable insights into how gender dynamics shape decision-making processes and outcomes within the </w:t>
      </w:r>
      <w:proofErr w:type="spellStart"/>
      <w:r>
        <w:rPr>
          <w:rFonts w:ascii="Times New Roman" w:hAnsi="Times New Roman"/>
          <w:sz w:val="24"/>
          <w:szCs w:val="24"/>
          <w:lang w:val="en-US"/>
        </w:rPr>
        <w:t>organisation</w:t>
      </w:r>
      <w:proofErr w:type="spellEnd"/>
      <w:r w:rsidRPr="005447AF">
        <w:rPr>
          <w:rFonts w:ascii="Times New Roman" w:hAnsi="Times New Roman"/>
          <w:sz w:val="24"/>
          <w:szCs w:val="24"/>
          <w:lang w:val="en-US"/>
        </w:rPr>
        <w:t xml:space="preserve">. This analysis can aid in developing a better understanding of the significance of gender diversity in leadership and its impact on </w:t>
      </w:r>
      <w:proofErr w:type="spellStart"/>
      <w:r w:rsidRPr="005447AF">
        <w:rPr>
          <w:rFonts w:ascii="Times New Roman" w:hAnsi="Times New Roman"/>
          <w:sz w:val="24"/>
          <w:szCs w:val="24"/>
          <w:lang w:val="en-US"/>
        </w:rPr>
        <w:t>organi</w:t>
      </w:r>
      <w:r>
        <w:rPr>
          <w:rFonts w:ascii="Times New Roman" w:hAnsi="Times New Roman"/>
          <w:sz w:val="24"/>
          <w:szCs w:val="24"/>
          <w:lang w:val="en-US"/>
        </w:rPr>
        <w:t>s</w:t>
      </w:r>
      <w:r w:rsidRPr="005447AF">
        <w:rPr>
          <w:rFonts w:ascii="Times New Roman" w:hAnsi="Times New Roman"/>
          <w:sz w:val="24"/>
          <w:szCs w:val="24"/>
          <w:lang w:val="en-US"/>
        </w:rPr>
        <w:t>ational</w:t>
      </w:r>
      <w:proofErr w:type="spellEnd"/>
      <w:r w:rsidRPr="005447AF">
        <w:rPr>
          <w:rFonts w:ascii="Times New Roman" w:hAnsi="Times New Roman"/>
          <w:sz w:val="24"/>
          <w:szCs w:val="24"/>
          <w:lang w:val="en-US"/>
        </w:rPr>
        <w:t xml:space="preserve"> performance</w:t>
      </w:r>
      <w:r>
        <w:rPr>
          <w:rFonts w:ascii="Times New Roman" w:hAnsi="Times New Roman"/>
          <w:sz w:val="24"/>
          <w:szCs w:val="24"/>
          <w:lang w:val="en-US"/>
        </w:rPr>
        <w:t xml:space="preserve"> </w:t>
      </w:r>
      <w:r w:rsidRPr="00CA311D">
        <w:rPr>
          <w:rFonts w:ascii="Times New Roman" w:hAnsi="Times New Roman"/>
          <w:sz w:val="24"/>
        </w:rPr>
        <w:t>(Robinson, 2021)</w:t>
      </w:r>
      <w:r w:rsidRPr="005447AF">
        <w:rPr>
          <w:rFonts w:ascii="Times New Roman" w:hAnsi="Times New Roman"/>
          <w:sz w:val="24"/>
          <w:szCs w:val="24"/>
          <w:lang w:val="en-US"/>
        </w:rPr>
        <w:t>.</w:t>
      </w:r>
    </w:p>
    <w:p w14:paraId="52228D2D" w14:textId="77777777" w:rsidR="00DD495A" w:rsidRDefault="00794229" w:rsidP="00794229">
      <w:pPr>
        <w:spacing w:line="360" w:lineRule="auto"/>
        <w:rPr>
          <w:rFonts w:ascii="Times New Roman" w:hAnsi="Times New Roman"/>
          <w:sz w:val="24"/>
          <w:szCs w:val="24"/>
          <w:lang w:val="en-US"/>
        </w:rPr>
      </w:pPr>
      <w:r w:rsidRPr="009433ED">
        <w:rPr>
          <w:rFonts w:ascii="Times New Roman" w:hAnsi="Times New Roman"/>
          <w:b/>
          <w:bCs/>
          <w:sz w:val="24"/>
          <w:szCs w:val="24"/>
          <w:lang w:val="en-US"/>
        </w:rPr>
        <w:t>Role Modeling and Inspiration:</w:t>
      </w:r>
      <w:r w:rsidRPr="009433ED">
        <w:rPr>
          <w:rFonts w:ascii="Times New Roman" w:hAnsi="Times New Roman"/>
          <w:sz w:val="24"/>
          <w:szCs w:val="24"/>
          <w:lang w:val="en-US"/>
        </w:rPr>
        <w:t xml:space="preserve"> </w:t>
      </w:r>
    </w:p>
    <w:p w14:paraId="35D2C0C9" w14:textId="412F642B" w:rsidR="00794229" w:rsidRPr="009433ED" w:rsidRDefault="00794229" w:rsidP="00794229">
      <w:pPr>
        <w:spacing w:line="360" w:lineRule="auto"/>
        <w:rPr>
          <w:rFonts w:ascii="Times New Roman" w:hAnsi="Times New Roman"/>
          <w:sz w:val="24"/>
          <w:szCs w:val="24"/>
          <w:lang w:val="en-US"/>
        </w:rPr>
      </w:pPr>
      <w:r w:rsidRPr="007200A8">
        <w:rPr>
          <w:rFonts w:ascii="Times New Roman" w:hAnsi="Times New Roman"/>
          <w:sz w:val="24"/>
          <w:szCs w:val="24"/>
          <w:lang w:val="en-US"/>
        </w:rPr>
        <w:t xml:space="preserve">Enhancing the representation of women in leadership roles within the Federation </w:t>
      </w:r>
      <w:proofErr w:type="spellStart"/>
      <w:r w:rsidRPr="007200A8">
        <w:rPr>
          <w:rFonts w:ascii="Times New Roman" w:hAnsi="Times New Roman"/>
          <w:sz w:val="24"/>
          <w:szCs w:val="24"/>
          <w:lang w:val="en-US"/>
        </w:rPr>
        <w:t>Internationale</w:t>
      </w:r>
      <w:proofErr w:type="spellEnd"/>
      <w:r w:rsidRPr="007200A8">
        <w:rPr>
          <w:rFonts w:ascii="Times New Roman" w:hAnsi="Times New Roman"/>
          <w:sz w:val="24"/>
          <w:szCs w:val="24"/>
          <w:lang w:val="en-US"/>
        </w:rPr>
        <w:t xml:space="preserve"> de Football Association (FIFA) has the potential to serve as a source of inspiration and motivation for aspiring female leaders within the sports industry and beyond. Investigative studies in this field can highlight success stories and elucidate the factors that contribute to the promotion of women to leadership positions. These efforts would shed light on the existing challenges and enable us to develop strategies to overcome them</w:t>
      </w:r>
      <w:r>
        <w:rPr>
          <w:rFonts w:ascii="Times New Roman" w:hAnsi="Times New Roman"/>
          <w:sz w:val="24"/>
          <w:szCs w:val="24"/>
          <w:lang w:val="en-US"/>
        </w:rPr>
        <w:t xml:space="preserve"> </w:t>
      </w:r>
      <w:r w:rsidRPr="007200A8">
        <w:rPr>
          <w:rFonts w:ascii="Times New Roman" w:hAnsi="Times New Roman"/>
          <w:sz w:val="24"/>
        </w:rPr>
        <w:t>(Mayfield and Mayfield, 2017)</w:t>
      </w:r>
      <w:r w:rsidRPr="007200A8">
        <w:rPr>
          <w:rFonts w:ascii="Times New Roman" w:hAnsi="Times New Roman"/>
          <w:sz w:val="24"/>
          <w:szCs w:val="24"/>
          <w:lang w:val="en-US"/>
        </w:rPr>
        <w:t>.</w:t>
      </w:r>
    </w:p>
    <w:p w14:paraId="62F72F21" w14:textId="77777777" w:rsidR="00F97C7D" w:rsidRDefault="00794229" w:rsidP="00794229">
      <w:pPr>
        <w:spacing w:line="360" w:lineRule="auto"/>
        <w:rPr>
          <w:rFonts w:ascii="Times New Roman" w:hAnsi="Times New Roman"/>
          <w:sz w:val="24"/>
          <w:szCs w:val="24"/>
          <w:lang w:val="en-US"/>
        </w:rPr>
      </w:pPr>
      <w:r w:rsidRPr="009433ED">
        <w:rPr>
          <w:rFonts w:ascii="Times New Roman" w:hAnsi="Times New Roman"/>
          <w:b/>
          <w:bCs/>
          <w:sz w:val="24"/>
          <w:szCs w:val="24"/>
          <w:lang w:val="en-US"/>
        </w:rPr>
        <w:t>Addressing Knowledge Gaps:</w:t>
      </w:r>
      <w:r w:rsidRPr="009433ED">
        <w:rPr>
          <w:rFonts w:ascii="Times New Roman" w:hAnsi="Times New Roman"/>
          <w:sz w:val="24"/>
          <w:szCs w:val="24"/>
          <w:lang w:val="en-US"/>
        </w:rPr>
        <w:t xml:space="preserve"> </w:t>
      </w:r>
    </w:p>
    <w:p w14:paraId="713AB350" w14:textId="224C44C6" w:rsidR="00794229" w:rsidRPr="009433ED" w:rsidRDefault="00794229" w:rsidP="00794229">
      <w:pPr>
        <w:spacing w:line="360" w:lineRule="auto"/>
        <w:rPr>
          <w:rFonts w:ascii="Times New Roman" w:hAnsi="Times New Roman"/>
          <w:sz w:val="24"/>
          <w:szCs w:val="24"/>
          <w:lang w:val="en-US"/>
        </w:rPr>
      </w:pPr>
      <w:r w:rsidRPr="009433ED">
        <w:rPr>
          <w:rFonts w:ascii="Times New Roman" w:hAnsi="Times New Roman"/>
          <w:sz w:val="24"/>
          <w:szCs w:val="24"/>
          <w:lang w:val="en-US"/>
        </w:rPr>
        <w:t>Despite growing recognition of the importance of gender diversity in leadership, there are still significant knowledge gaps regarding the factors that influence women's representation in sports governance. Investigating this topic can help fill these gaps and provide valuable insights for policymakers, practitioners, and researchers</w:t>
      </w:r>
      <w:r>
        <w:rPr>
          <w:rFonts w:ascii="Times New Roman" w:hAnsi="Times New Roman"/>
          <w:sz w:val="24"/>
          <w:szCs w:val="24"/>
          <w:lang w:val="en-US"/>
        </w:rPr>
        <w:t xml:space="preserve"> </w:t>
      </w:r>
      <w:r w:rsidRPr="009F2C1D">
        <w:rPr>
          <w:rFonts w:ascii="Times New Roman" w:hAnsi="Times New Roman"/>
          <w:sz w:val="24"/>
        </w:rPr>
        <w:t>(Velija and Piggott, 2022)</w:t>
      </w:r>
      <w:r w:rsidRPr="009433ED">
        <w:rPr>
          <w:rFonts w:ascii="Times New Roman" w:hAnsi="Times New Roman"/>
          <w:sz w:val="24"/>
          <w:szCs w:val="24"/>
          <w:lang w:val="en-US"/>
        </w:rPr>
        <w:t>.</w:t>
      </w:r>
    </w:p>
    <w:p w14:paraId="73FDEB29" w14:textId="77777777" w:rsidR="00794229" w:rsidRPr="00E85DE0" w:rsidRDefault="00794229" w:rsidP="00794229">
      <w:pPr>
        <w:spacing w:line="360" w:lineRule="auto"/>
        <w:rPr>
          <w:rFonts w:ascii="Times New Roman" w:hAnsi="Times New Roman"/>
          <w:sz w:val="24"/>
          <w:szCs w:val="24"/>
          <w:lang w:val="en-US"/>
        </w:rPr>
      </w:pPr>
      <w:r>
        <w:rPr>
          <w:rFonts w:ascii="Times New Roman" w:hAnsi="Times New Roman"/>
          <w:sz w:val="24"/>
          <w:szCs w:val="24"/>
          <w:lang w:val="en-US"/>
        </w:rPr>
        <w:t>Investigating</w:t>
      </w:r>
      <w:r w:rsidRPr="009433ED">
        <w:rPr>
          <w:rFonts w:ascii="Times New Roman" w:hAnsi="Times New Roman"/>
          <w:sz w:val="24"/>
          <w:szCs w:val="24"/>
          <w:lang w:val="en-US"/>
        </w:rPr>
        <w:t xml:space="preserve"> women's representation in leadership positions within FIFA is essential for advancing gender equality in sports governance, enhancing </w:t>
      </w:r>
      <w:proofErr w:type="spellStart"/>
      <w:r>
        <w:rPr>
          <w:rFonts w:ascii="Times New Roman" w:hAnsi="Times New Roman"/>
          <w:sz w:val="24"/>
          <w:szCs w:val="24"/>
          <w:lang w:val="en-US"/>
        </w:rPr>
        <w:t>organisational</w:t>
      </w:r>
      <w:proofErr w:type="spellEnd"/>
      <w:r w:rsidRPr="009433ED">
        <w:rPr>
          <w:rFonts w:ascii="Times New Roman" w:hAnsi="Times New Roman"/>
          <w:sz w:val="24"/>
          <w:szCs w:val="24"/>
          <w:lang w:val="en-US"/>
        </w:rPr>
        <w:t xml:space="preserve"> effectiveness, and promoting inclusive decision-making processes. By understanding the barriers women face in accessing leadership roles and identifying strategies to overcome them, we can create more equitable and sustainable sports </w:t>
      </w:r>
      <w:proofErr w:type="spellStart"/>
      <w:r>
        <w:rPr>
          <w:rFonts w:ascii="Times New Roman" w:hAnsi="Times New Roman"/>
          <w:sz w:val="24"/>
          <w:szCs w:val="24"/>
          <w:lang w:val="en-US"/>
        </w:rPr>
        <w:t>organisations</w:t>
      </w:r>
      <w:proofErr w:type="spellEnd"/>
      <w:r w:rsidRPr="009433ED">
        <w:rPr>
          <w:rFonts w:ascii="Times New Roman" w:hAnsi="Times New Roman"/>
          <w:sz w:val="24"/>
          <w:szCs w:val="24"/>
          <w:lang w:val="en-US"/>
        </w:rPr>
        <w:t xml:space="preserve"> for future generations</w:t>
      </w:r>
      <w:r>
        <w:rPr>
          <w:rFonts w:ascii="Times New Roman" w:hAnsi="Times New Roman"/>
          <w:sz w:val="24"/>
          <w:szCs w:val="24"/>
          <w:lang w:val="en-US"/>
        </w:rPr>
        <w:t xml:space="preserve"> </w:t>
      </w:r>
      <w:r w:rsidRPr="009F2C1D">
        <w:rPr>
          <w:rFonts w:ascii="Times New Roman" w:hAnsi="Times New Roman"/>
          <w:sz w:val="24"/>
        </w:rPr>
        <w:t>(Burton and Leberman, 2017)</w:t>
      </w:r>
      <w:r w:rsidRPr="009433ED">
        <w:rPr>
          <w:rFonts w:ascii="Times New Roman" w:hAnsi="Times New Roman"/>
          <w:sz w:val="24"/>
          <w:szCs w:val="24"/>
          <w:lang w:val="en-US"/>
        </w:rPr>
        <w:t>.</w:t>
      </w:r>
    </w:p>
    <w:p w14:paraId="57839D13" w14:textId="77777777" w:rsidR="00F97C7D" w:rsidRDefault="00F97C7D" w:rsidP="00794229">
      <w:pPr>
        <w:rPr>
          <w:rFonts w:ascii="Times New Roman" w:hAnsi="Times New Roman"/>
          <w:b/>
          <w:bCs/>
          <w:sz w:val="28"/>
          <w:szCs w:val="28"/>
        </w:rPr>
      </w:pPr>
    </w:p>
    <w:p w14:paraId="4A514522" w14:textId="77777777" w:rsidR="00F97C7D" w:rsidRDefault="00F97C7D" w:rsidP="00794229">
      <w:pPr>
        <w:rPr>
          <w:rFonts w:ascii="Times New Roman" w:hAnsi="Times New Roman"/>
          <w:b/>
          <w:bCs/>
          <w:sz w:val="28"/>
          <w:szCs w:val="28"/>
        </w:rPr>
      </w:pPr>
    </w:p>
    <w:p w14:paraId="6F3381B2" w14:textId="6F2DC7A7" w:rsidR="00794229" w:rsidRPr="00E85DE0" w:rsidRDefault="00794229" w:rsidP="00794229">
      <w:pPr>
        <w:rPr>
          <w:rFonts w:ascii="Times New Roman" w:hAnsi="Times New Roman"/>
          <w:b/>
          <w:bCs/>
          <w:sz w:val="28"/>
          <w:szCs w:val="28"/>
        </w:rPr>
      </w:pPr>
      <w:r w:rsidRPr="00E85DE0">
        <w:rPr>
          <w:rFonts w:ascii="Times New Roman" w:hAnsi="Times New Roman"/>
          <w:b/>
          <w:bCs/>
          <w:sz w:val="28"/>
          <w:szCs w:val="28"/>
        </w:rPr>
        <w:lastRenderedPageBreak/>
        <w:t xml:space="preserve">Focus on the </w:t>
      </w:r>
      <w:r>
        <w:rPr>
          <w:rFonts w:ascii="Times New Roman" w:hAnsi="Times New Roman"/>
          <w:b/>
          <w:bCs/>
          <w:sz w:val="28"/>
          <w:szCs w:val="28"/>
        </w:rPr>
        <w:t xml:space="preserve">Existing </w:t>
      </w:r>
      <w:r w:rsidRPr="00E85DE0">
        <w:rPr>
          <w:rFonts w:ascii="Times New Roman" w:hAnsi="Times New Roman"/>
          <w:b/>
          <w:bCs/>
          <w:sz w:val="28"/>
          <w:szCs w:val="28"/>
        </w:rPr>
        <w:t xml:space="preserve">Study </w:t>
      </w:r>
    </w:p>
    <w:p w14:paraId="260388F8" w14:textId="77777777" w:rsidR="00794229" w:rsidRPr="00E85DE0" w:rsidRDefault="00794229" w:rsidP="00794229">
      <w:pPr>
        <w:spacing w:line="360" w:lineRule="auto"/>
        <w:rPr>
          <w:rFonts w:ascii="Times New Roman" w:hAnsi="Times New Roman"/>
          <w:sz w:val="24"/>
          <w:szCs w:val="24"/>
        </w:rPr>
      </w:pPr>
      <w:r w:rsidRPr="00E85DE0">
        <w:rPr>
          <w:rFonts w:ascii="Times New Roman" w:hAnsi="Times New Roman"/>
          <w:sz w:val="24"/>
          <w:szCs w:val="24"/>
        </w:rPr>
        <w:t xml:space="preserve">Using the Saunders Onion Method as the theoretical framework, this research aims to peel back the layers surrounding the issue of diversity and inclusion in FIFA leadership. This methodological approach involves a systematic and iterative process, beginning with </w:t>
      </w:r>
      <w:r>
        <w:rPr>
          <w:rFonts w:ascii="Times New Roman" w:hAnsi="Times New Roman"/>
          <w:sz w:val="24"/>
          <w:szCs w:val="24"/>
        </w:rPr>
        <w:t>exploring</w:t>
      </w:r>
      <w:r w:rsidRPr="00E85DE0">
        <w:rPr>
          <w:rFonts w:ascii="Times New Roman" w:hAnsi="Times New Roman"/>
          <w:sz w:val="24"/>
          <w:szCs w:val="24"/>
        </w:rPr>
        <w:t xml:space="preserve"> the external environment and </w:t>
      </w:r>
      <w:r>
        <w:rPr>
          <w:rFonts w:ascii="Times New Roman" w:hAnsi="Times New Roman"/>
          <w:sz w:val="24"/>
          <w:szCs w:val="24"/>
        </w:rPr>
        <w:t>examining</w:t>
      </w:r>
      <w:r w:rsidRPr="00E85DE0">
        <w:rPr>
          <w:rFonts w:ascii="Times New Roman" w:hAnsi="Times New Roman"/>
          <w:sz w:val="24"/>
          <w:szCs w:val="24"/>
        </w:rPr>
        <w:t xml:space="preserve"> various factors influencing the phenomenon under study</w:t>
      </w:r>
      <w:r>
        <w:rPr>
          <w:rFonts w:ascii="Times New Roman" w:hAnsi="Times New Roman"/>
          <w:sz w:val="24"/>
          <w:szCs w:val="24"/>
        </w:rPr>
        <w:t>. Ultimately, this culminates</w:t>
      </w:r>
      <w:r w:rsidRPr="00E85DE0">
        <w:rPr>
          <w:rFonts w:ascii="Times New Roman" w:hAnsi="Times New Roman"/>
          <w:sz w:val="24"/>
          <w:szCs w:val="24"/>
        </w:rPr>
        <w:t xml:space="preserve"> in the development of meaningful insights and recommendations.</w:t>
      </w:r>
      <w:r>
        <w:rPr>
          <w:rFonts w:ascii="Times New Roman" w:hAnsi="Times New Roman"/>
          <w:sz w:val="24"/>
          <w:szCs w:val="24"/>
        </w:rPr>
        <w:t xml:space="preserve"> </w:t>
      </w:r>
      <w:r w:rsidRPr="00E85DE0">
        <w:rPr>
          <w:rFonts w:ascii="Times New Roman" w:hAnsi="Times New Roman"/>
          <w:sz w:val="24"/>
          <w:szCs w:val="24"/>
        </w:rPr>
        <w:t xml:space="preserve">The research design incorporates both qualitative and quantitative methodologies to provide a comprehensive understanding of the subject matter. </w:t>
      </w:r>
      <w:r>
        <w:rPr>
          <w:rFonts w:ascii="Times New Roman" w:hAnsi="Times New Roman"/>
          <w:sz w:val="24"/>
          <w:szCs w:val="24"/>
        </w:rPr>
        <w:t>A survey involving fifty individuals within the football community will be conducted to gather quantitative data</w:t>
      </w:r>
      <w:r w:rsidRPr="00E85DE0">
        <w:rPr>
          <w:rFonts w:ascii="Times New Roman" w:hAnsi="Times New Roman"/>
          <w:sz w:val="24"/>
          <w:szCs w:val="24"/>
        </w:rPr>
        <w:t>, allowing for the statistical analysis of trends and patterns related to diversity and inclusion in FIFA leadership. Additionally, in-depth interviews with five female players will be conducted to capture the nuanced perspectives and lived experiences of those directly impacted by FIFA's leadership structures.</w:t>
      </w:r>
      <w:r>
        <w:rPr>
          <w:rFonts w:ascii="Times New Roman" w:hAnsi="Times New Roman"/>
          <w:sz w:val="24"/>
          <w:szCs w:val="24"/>
        </w:rPr>
        <w:t xml:space="preserve"> </w:t>
      </w:r>
      <w:r w:rsidRPr="00E85DE0">
        <w:rPr>
          <w:rFonts w:ascii="Times New Roman" w:hAnsi="Times New Roman"/>
          <w:sz w:val="24"/>
          <w:szCs w:val="24"/>
        </w:rPr>
        <w:t xml:space="preserve">By employing this mixed-methods approach, this dissertation seeks to contribute to the existing body of literature on diversity and inclusion in sports governance while offering practical insights that may inform policy and decision-making within FIFA and other sporting </w:t>
      </w:r>
      <w:r>
        <w:rPr>
          <w:rFonts w:ascii="Times New Roman" w:hAnsi="Times New Roman"/>
          <w:sz w:val="24"/>
          <w:szCs w:val="24"/>
        </w:rPr>
        <w:t>organisations</w:t>
      </w:r>
      <w:r w:rsidRPr="00E85DE0">
        <w:rPr>
          <w:rFonts w:ascii="Times New Roman" w:hAnsi="Times New Roman"/>
          <w:sz w:val="24"/>
          <w:szCs w:val="24"/>
        </w:rPr>
        <w:t xml:space="preserve"> worldwide. Ultimately, it is hoped that this research will </w:t>
      </w:r>
      <w:r>
        <w:rPr>
          <w:rFonts w:ascii="Times New Roman" w:hAnsi="Times New Roman"/>
          <w:sz w:val="24"/>
          <w:szCs w:val="24"/>
        </w:rPr>
        <w:t>catalyse</w:t>
      </w:r>
      <w:r w:rsidRPr="00E85DE0">
        <w:rPr>
          <w:rFonts w:ascii="Times New Roman" w:hAnsi="Times New Roman"/>
          <w:sz w:val="24"/>
          <w:szCs w:val="24"/>
        </w:rPr>
        <w:t xml:space="preserve"> positive change, fostering greater equity and representation for female players within the highest echelons of football leadership.</w:t>
      </w:r>
    </w:p>
    <w:p w14:paraId="70AA5CF2" w14:textId="77777777" w:rsidR="00794229" w:rsidRPr="00992D2D" w:rsidRDefault="00794229" w:rsidP="00794229">
      <w:pPr>
        <w:spacing w:line="360" w:lineRule="auto"/>
        <w:rPr>
          <w:rFonts w:ascii="Times New Roman" w:hAnsi="Times New Roman"/>
          <w:sz w:val="24"/>
          <w:szCs w:val="24"/>
          <w:shd w:val="clear" w:color="auto" w:fill="FFFFFF"/>
        </w:rPr>
      </w:pPr>
      <w:r w:rsidRPr="00992D2D">
        <w:rPr>
          <w:rFonts w:ascii="Times New Roman" w:hAnsi="Times New Roman"/>
          <w:sz w:val="24"/>
          <w:szCs w:val="24"/>
          <w:shd w:val="clear" w:color="auto" w:fill="FFFFFF"/>
        </w:rPr>
        <w:t xml:space="preserve">In conclusion, FIFA's pursuit of diversity and inclusion within its leadership structures represents a complex undertaking that demands a profound understanding of historical contexts, contemporary challenges, and potential solutions. As the governing body of football, FIFA holds significant influence over the global football community and, consequently, has a profound responsibility to serve as a beacon for promoting diversity and inclusion worldwide. </w:t>
      </w:r>
    </w:p>
    <w:p w14:paraId="52BC9B5C" w14:textId="50F49209" w:rsidR="00794229" w:rsidRDefault="00794229" w:rsidP="00794229">
      <w:pPr>
        <w:spacing w:line="360" w:lineRule="auto"/>
        <w:rPr>
          <w:rFonts w:ascii="Times New Roman" w:hAnsi="Times New Roman"/>
          <w:sz w:val="24"/>
          <w:szCs w:val="24"/>
          <w:shd w:val="clear" w:color="auto" w:fill="FFFFFF"/>
        </w:rPr>
      </w:pPr>
      <w:r w:rsidRPr="00992D2D">
        <w:rPr>
          <w:rFonts w:ascii="Times New Roman" w:hAnsi="Times New Roman"/>
          <w:sz w:val="24"/>
          <w:szCs w:val="24"/>
          <w:shd w:val="clear" w:color="auto" w:fill="FFFFFF"/>
        </w:rPr>
        <w:t>However, FIFA still faces persistent challenges, notably concerning the underrepresentation of women in leadership positions within its governance structures. Promoting gender equality, enhancing organi</w:t>
      </w:r>
      <w:r>
        <w:rPr>
          <w:rFonts w:ascii="Times New Roman" w:hAnsi="Times New Roman"/>
          <w:sz w:val="24"/>
          <w:szCs w:val="24"/>
          <w:shd w:val="clear" w:color="auto" w:fill="FFFFFF"/>
        </w:rPr>
        <w:t>s</w:t>
      </w:r>
      <w:r w:rsidRPr="00992D2D">
        <w:rPr>
          <w:rFonts w:ascii="Times New Roman" w:hAnsi="Times New Roman"/>
          <w:sz w:val="24"/>
          <w:szCs w:val="24"/>
          <w:shd w:val="clear" w:color="auto" w:fill="FFFFFF"/>
        </w:rPr>
        <w:t xml:space="preserve">ational effectiveness, influencing policy and practice, serving as role models and sources of inspiration, and addressing knowledge gaps are among the critical drivers </w:t>
      </w:r>
      <w:proofErr w:type="spellStart"/>
      <w:r w:rsidRPr="00992D2D">
        <w:rPr>
          <w:rFonts w:ascii="Times New Roman" w:hAnsi="Times New Roman"/>
          <w:sz w:val="24"/>
          <w:szCs w:val="24"/>
          <w:shd w:val="clear" w:color="auto" w:fill="FFFFFF"/>
        </w:rPr>
        <w:t>fueling</w:t>
      </w:r>
      <w:proofErr w:type="spellEnd"/>
      <w:r w:rsidRPr="00992D2D">
        <w:rPr>
          <w:rFonts w:ascii="Times New Roman" w:hAnsi="Times New Roman"/>
          <w:sz w:val="24"/>
          <w:szCs w:val="24"/>
          <w:shd w:val="clear" w:color="auto" w:fill="FFFFFF"/>
        </w:rPr>
        <w:t xml:space="preserve"> the investigation into women's representation in FIFA leadership. In essence, FIFA's commitment to diversity and inclusion within its leadership structures aligns with ethical obligations and serves as a strategic imperative for maintaining its legitimacy as a global governing body. By dismantling barriers, promoting representation, and empowering female players, FIFA can work towards fulfilling its mandate of being a truly inclusive and progressive </w:t>
      </w:r>
      <w:r w:rsidRPr="00992D2D">
        <w:rPr>
          <w:rFonts w:ascii="Times New Roman" w:hAnsi="Times New Roman"/>
          <w:sz w:val="24"/>
          <w:szCs w:val="24"/>
          <w:shd w:val="clear" w:color="auto" w:fill="FFFFFF"/>
        </w:rPr>
        <w:lastRenderedPageBreak/>
        <w:t xml:space="preserve">governing body for the beautiful game, </w:t>
      </w:r>
      <w:r w:rsidR="008F2246">
        <w:rPr>
          <w:rFonts w:ascii="Times New Roman" w:hAnsi="Times New Roman"/>
          <w:sz w:val="24"/>
          <w:szCs w:val="24"/>
          <w:shd w:val="clear" w:color="auto" w:fill="FFFFFF"/>
        </w:rPr>
        <w:t>catalysing</w:t>
      </w:r>
      <w:r w:rsidRPr="00992D2D">
        <w:rPr>
          <w:rFonts w:ascii="Times New Roman" w:hAnsi="Times New Roman"/>
          <w:sz w:val="24"/>
          <w:szCs w:val="24"/>
          <w:shd w:val="clear" w:color="auto" w:fill="FFFFFF"/>
        </w:rPr>
        <w:t xml:space="preserve"> positive change within the football community and beyond.</w:t>
      </w:r>
    </w:p>
    <w:p w14:paraId="135C3DAA" w14:textId="5AED9C8A" w:rsidR="008E2D7C" w:rsidRPr="008F2246" w:rsidRDefault="008E2D7C" w:rsidP="008E2D7C">
      <w:pPr>
        <w:pStyle w:val="Heading1"/>
      </w:pPr>
      <w:bookmarkStart w:id="22" w:name="_Toc165326223"/>
      <w:r w:rsidRPr="008F2246">
        <w:t>Literature Review</w:t>
      </w:r>
      <w:bookmarkEnd w:id="22"/>
      <w:r w:rsidRPr="008F2246">
        <w:t xml:space="preserve"> </w:t>
      </w:r>
    </w:p>
    <w:p w14:paraId="4BC83D7D" w14:textId="77777777" w:rsidR="00250720" w:rsidRPr="00992E8E" w:rsidRDefault="00250720" w:rsidP="00250720">
      <w:pPr>
        <w:pStyle w:val="NormalWeb"/>
        <w:spacing w:line="360" w:lineRule="auto"/>
        <w:rPr>
          <w:color w:val="000000"/>
        </w:rPr>
      </w:pPr>
      <w:r w:rsidRPr="00992E8E">
        <w:rPr>
          <w:color w:val="000000"/>
        </w:rPr>
        <w:t xml:space="preserve">This Literature Review chapter aims to comprehensively explore diversity and inclusion in FIFA leadership from the perspective of female footballers. It seeks to provide an overview of existing research, theories, and literature while identifying key themes, debates, and gaps in knowledge. By critically examining academic articles, books, reports, and journals, the chapter synthesises this existing knowledge to provide a foundational understanding of the complexities surrounding diversity and inclusion in FIFA leadership. The objective is to advance scholarly discourse and inform policy and practice in sports governance and leadership by critically analysing the literature, pinpointing key themes, and outlining areas for further investigation </w:t>
      </w:r>
      <w:r w:rsidRPr="00992E8E">
        <w:t xml:space="preserve">(Kryger </w:t>
      </w:r>
      <w:r w:rsidRPr="00992E8E">
        <w:rPr>
          <w:i/>
          <w:iCs/>
        </w:rPr>
        <w:t>et al</w:t>
      </w:r>
      <w:r w:rsidRPr="00992E8E">
        <w:t>., 2021)</w:t>
      </w:r>
      <w:r w:rsidRPr="00992E8E">
        <w:rPr>
          <w:color w:val="000000"/>
        </w:rPr>
        <w:t>.</w:t>
      </w:r>
    </w:p>
    <w:p w14:paraId="5BEBC5BE" w14:textId="77777777" w:rsidR="00250720" w:rsidRPr="00992E8E" w:rsidRDefault="00250720" w:rsidP="00250720">
      <w:pPr>
        <w:pStyle w:val="Heading2"/>
        <w:spacing w:before="0" w:line="276" w:lineRule="auto"/>
        <w:rPr>
          <w:rFonts w:cs="Times New Roman"/>
        </w:rPr>
      </w:pPr>
      <w:bookmarkStart w:id="23" w:name="_Toc165326224"/>
      <w:r w:rsidRPr="00992E8E">
        <w:rPr>
          <w:rFonts w:cs="Times New Roman"/>
        </w:rPr>
        <w:t>Overview of the Significance of Diversity and Inclusion in Sports Governance</w:t>
      </w:r>
      <w:bookmarkEnd w:id="23"/>
    </w:p>
    <w:p w14:paraId="7F0DE1FC" w14:textId="77777777" w:rsidR="00250720" w:rsidRPr="00992E8E" w:rsidRDefault="00250720" w:rsidP="00250720">
      <w:pPr>
        <w:pStyle w:val="NormalWeb"/>
        <w:spacing w:before="0" w:beforeAutospacing="0" w:line="360" w:lineRule="auto"/>
      </w:pPr>
      <w:r w:rsidRPr="00992E8E">
        <w:t xml:space="preserve">The importance of diversity and inclusion in sports governance cannot be overstated; these values are essential for promoting fairness, equity, and representation within the sporting community. By ensuring that decision-making bodies reflect the diverse perspectives, experiences, and backgrounds of all participants, including athletes, administrators, and stakeholders, diversity and inclusion helps create a more just and equitable society (Hahn &amp; </w:t>
      </w:r>
      <w:proofErr w:type="spellStart"/>
      <w:r w:rsidRPr="00992E8E">
        <w:t>Kühnen</w:t>
      </w:r>
      <w:proofErr w:type="spellEnd"/>
      <w:r w:rsidRPr="00992E8E">
        <w:t xml:space="preserve">, 2013). In the context of FIFA's leadership, diversity and inclusion take on even greater significance due to football's global reach and immense cultural and societal impact. FIFA's diverse and inclusive leadership structure fosters greater legitimacy and credibility, helping the organisation better represent the football community's diverse needs and interests. It also facilitates more informed and effective decision-making processes, benefiting the football community (Sherry </w:t>
      </w:r>
      <w:r w:rsidRPr="00992E8E">
        <w:rPr>
          <w:i/>
          <w:iCs/>
        </w:rPr>
        <w:t>et al</w:t>
      </w:r>
      <w:r w:rsidRPr="00992E8E">
        <w:t>., 2024).</w:t>
      </w:r>
    </w:p>
    <w:p w14:paraId="52A38A30" w14:textId="77777777" w:rsidR="00250720" w:rsidRPr="00992E8E" w:rsidRDefault="00250720" w:rsidP="00250720">
      <w:pPr>
        <w:pStyle w:val="NormalWeb"/>
        <w:spacing w:line="360" w:lineRule="auto"/>
      </w:pPr>
      <w:r w:rsidRPr="00992E8E">
        <w:t xml:space="preserve">Moreover, (Velija and Piggott, 2022) suggested that promoting diversity and inclusion in FIFA's leadership is essential for addressing systemic inequalities and barriers faced by underrepresented groups, such as female footballers, in accessing leadership positions and shaping the future of the sport. By creating more opportunities for diverse voices to be heard, FIFA can help drive progress across the sport and build a more inclusive and equitable future. Women's football has been a topic of discussion for many years. The sport has come a long way since the early days of women's football, when it was considered taboo for women to play </w:t>
      </w:r>
      <w:r w:rsidRPr="00992E8E">
        <w:lastRenderedPageBreak/>
        <w:t>football. Today, women's football is a growing sport with a large following. However, there are still many challenges that women face in the world of football (FIFA, 2022). One of the biggest challenges women face in football is the lack of funding and support; women's football is often overlooked and underfunded, making it difficult for women to compete at the highest level. This lack of funding also affects the quality of the game, as women cannot train and compete at the same level as men (Bryan et al., 2021). Another challenge that women face in football is the lack of representation. Women are often underrepresented in the media, which makes it difficult for them to gain exposure and recognition (Pape, 2019). This lack of representation also affects the number of women participating in the sport, as many young girls do not see women's football as a viable career option (Williams, 2007).</w:t>
      </w:r>
    </w:p>
    <w:p w14:paraId="66F94733" w14:textId="77777777" w:rsidR="00250720" w:rsidRPr="00992E8E" w:rsidRDefault="00250720" w:rsidP="00250720">
      <w:pPr>
        <w:spacing w:after="0" w:line="360" w:lineRule="auto"/>
        <w:textAlignment w:val="baseline"/>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 xml:space="preserve">Despite these challenges, women's football has significantly progressed in recent years. The Women's Super League (WSL) in England has seen a significant increase in attendance and viewership, which is a positive sign for the future of women's football. Additionally, the FIFA Women's World Cup has become one of the world's most-watched sporting events, which shows a growing interest in women's football </w:t>
      </w:r>
      <w:r w:rsidRPr="00992E8E">
        <w:rPr>
          <w:rFonts w:ascii="Times New Roman" w:hAnsi="Times New Roman"/>
          <w:sz w:val="24"/>
          <w:szCs w:val="24"/>
        </w:rPr>
        <w:t>(Ruth, 2014)</w:t>
      </w:r>
      <w:r w:rsidRPr="00992E8E">
        <w:rPr>
          <w:rFonts w:ascii="Times New Roman" w:eastAsia="Times New Roman" w:hAnsi="Times New Roman"/>
          <w:sz w:val="24"/>
          <w:szCs w:val="24"/>
          <w:lang w:eastAsia="en-GB"/>
        </w:rPr>
        <w:t>.</w:t>
      </w:r>
    </w:p>
    <w:p w14:paraId="042D61B9" w14:textId="77777777" w:rsidR="00250720" w:rsidRPr="00992E8E" w:rsidRDefault="00250720" w:rsidP="00250720">
      <w:pPr>
        <w:pStyle w:val="NormalWeb"/>
        <w:spacing w:before="0" w:beforeAutospacing="0" w:after="0" w:afterAutospacing="0" w:line="360" w:lineRule="auto"/>
      </w:pPr>
      <w:r w:rsidRPr="00992E8E">
        <w:rPr>
          <w:color w:val="000000"/>
        </w:rPr>
        <w:t xml:space="preserve">Over the last decade, women's football has undergone significant changes aimed at promoting diversity and inclusion. The 2012 Olympics in London served as a landmark moment for women's football, with over 70,000 fans in attendance to watch Team GB face off against Brazil in Britain's largest-ever women's football match </w:t>
      </w:r>
      <w:r w:rsidRPr="00992E8E">
        <w:t>(Magrath, 2016)</w:t>
      </w:r>
      <w:r w:rsidRPr="00992E8E">
        <w:rPr>
          <w:color w:val="000000"/>
        </w:rPr>
        <w:t xml:space="preserve">. Since then, women's football has made considerable strides, culminating in the FIFA Women's World Cup 2023, a global event that seeks to promote diversity, inclusion, and women's empowerment through football. FIFA has taken several measures to promote gender equality in football, such as tripling the 2023 Women's World Cup prize money to USD 150 million from 2019. FIFA has also launched the "Football Unites the World" campaign to highlight significant gender equality issues during tournaments </w:t>
      </w:r>
      <w:r w:rsidRPr="00992E8E">
        <w:t>(Al-Khalifa, 2023)</w:t>
      </w:r>
      <w:r w:rsidRPr="00992E8E">
        <w:rPr>
          <w:color w:val="000000"/>
        </w:rPr>
        <w:t>.</w:t>
      </w:r>
    </w:p>
    <w:p w14:paraId="5C0AA2CA" w14:textId="77777777" w:rsidR="00250720" w:rsidRPr="00992E8E" w:rsidRDefault="00250720" w:rsidP="00250720">
      <w:pPr>
        <w:pStyle w:val="NormalWeb"/>
        <w:spacing w:before="0" w:beforeAutospacing="0" w:after="0" w:afterAutospacing="0" w:line="360" w:lineRule="auto"/>
        <w:rPr>
          <w:color w:val="000000"/>
        </w:rPr>
      </w:pPr>
      <w:r w:rsidRPr="00992E8E">
        <w:t>Nowy and Breuer (2019) stated that f</w:t>
      </w:r>
      <w:r w:rsidRPr="00992E8E">
        <w:rPr>
          <w:color w:val="000000"/>
        </w:rPr>
        <w:t xml:space="preserve">ootball associations worldwide have also developed policies and practices to promote diversity and inclusion in football. For instance, the Football Association (FA) has launched a new three-year equality, diversity, and inclusion strategy to create a game free from discrimination </w:t>
      </w:r>
      <w:r w:rsidRPr="00992E8E">
        <w:t>(FA Association, 2021)</w:t>
      </w:r>
      <w:r w:rsidRPr="00992E8E">
        <w:rPr>
          <w:color w:val="000000"/>
        </w:rPr>
        <w:t xml:space="preserve">. The strategy includes policies such as hiring more women in leadership roles, providing equal pay and opportunities, and creating safe spaces for women to participate in the sport </w:t>
      </w:r>
      <w:r w:rsidRPr="00992E8E">
        <w:t>(FA Association, 2021)</w:t>
      </w:r>
      <w:r w:rsidRPr="00992E8E">
        <w:rPr>
          <w:color w:val="000000"/>
        </w:rPr>
        <w:t xml:space="preserve">. </w:t>
      </w:r>
    </w:p>
    <w:p w14:paraId="1F13FC25" w14:textId="77777777" w:rsidR="00250720" w:rsidRPr="00992E8E" w:rsidRDefault="00250720" w:rsidP="00250720">
      <w:pPr>
        <w:pStyle w:val="Heading2"/>
        <w:spacing w:line="276" w:lineRule="auto"/>
        <w:rPr>
          <w:rFonts w:cs="Times New Roman"/>
        </w:rPr>
      </w:pPr>
      <w:bookmarkStart w:id="24" w:name="_Toc165326225"/>
      <w:r w:rsidRPr="00992E8E">
        <w:rPr>
          <w:rFonts w:cs="Times New Roman"/>
        </w:rPr>
        <w:lastRenderedPageBreak/>
        <w:t>Theoretical Frameworks and Conceptual Models in Diversity and Inclusion in Sports Governance</w:t>
      </w:r>
      <w:bookmarkEnd w:id="24"/>
    </w:p>
    <w:p w14:paraId="5CBCEC55" w14:textId="77777777" w:rsidR="00250720" w:rsidRPr="00992E8E" w:rsidRDefault="00250720" w:rsidP="00250720">
      <w:pPr>
        <w:pStyle w:val="NormalWeb"/>
        <w:spacing w:before="0" w:beforeAutospacing="0" w:after="0" w:afterAutospacing="0" w:line="360" w:lineRule="auto"/>
      </w:pPr>
      <w:r w:rsidRPr="00992E8E">
        <w:t xml:space="preserve">Understanding diversity and inclusion in sports governance is essential for creating an environment that values and respects individuals from all backgrounds. This understanding requires exploring theoretical frameworks and conceptual models that shed light on the underlying dynamics shaping organisational structures, processes, and outcomes. Several pertinent theoretical perspectives, including symbolic interactionism, social identity theory, and critical race theory, offer valuable insights into this complex issue. </w:t>
      </w:r>
    </w:p>
    <w:p w14:paraId="56C3715D" w14:textId="77777777" w:rsidR="00250720" w:rsidRPr="00992E8E" w:rsidRDefault="00250720" w:rsidP="00250720">
      <w:pPr>
        <w:pStyle w:val="NormalWeb"/>
        <w:spacing w:before="0" w:beforeAutospacing="0" w:after="0" w:afterAutospacing="0" w:line="360" w:lineRule="auto"/>
        <w:rPr>
          <w:color w:val="000000"/>
        </w:rPr>
      </w:pPr>
      <w:r w:rsidRPr="00992E8E">
        <w:rPr>
          <w:color w:val="000000"/>
        </w:rPr>
        <w:t xml:space="preserve">There are various concerns related to diversity and inclusion for women in football, both in theory and practice. This indicates the need for more research on gender discrimination in football and the development of strategies to address this issue. Social identity theory provides a framework that can be used to understand diversity and inclusion in football. According to this theory, individuals derive their sense of self from their membership in social groups, such as gender, race, and ethnicity. Using social identity theory can help understand how gender discrimination in football can affect women's sense of self and their participation in the sport (BBC, 2020). </w:t>
      </w:r>
    </w:p>
    <w:p w14:paraId="22E0D9A0" w14:textId="77777777" w:rsidR="00250720" w:rsidRPr="00992E8E" w:rsidRDefault="00250720" w:rsidP="00250720">
      <w:pPr>
        <w:pStyle w:val="Heading3"/>
        <w:rPr>
          <w:rFonts w:ascii="Times New Roman" w:hAnsi="Times New Roman" w:cs="Times New Roman"/>
        </w:rPr>
      </w:pPr>
      <w:bookmarkStart w:id="25" w:name="_Toc165326226"/>
      <w:r w:rsidRPr="00992E8E">
        <w:rPr>
          <w:rFonts w:ascii="Times New Roman" w:hAnsi="Times New Roman" w:cs="Times New Roman"/>
        </w:rPr>
        <w:t>Symbolic Interactionism:</w:t>
      </w:r>
      <w:bookmarkEnd w:id="25"/>
    </w:p>
    <w:p w14:paraId="270984A0"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Symbolic interactionism is a sociological perspective that emphasises the role of symbols, meanings, and interactions in shaping social behaviour and identity formation. Within sports governance, this theoretical framework can be particularly insightful in illuminating how social identities, such as gender, ethnicity, and other markers of difference, are constructed and negotiated within organisations such as the Fédération Internationale de Football Association (FIFA). By examining how individuals use symbols and language to negotiate their identities and relationships within sporting organisations, researchers can gain a more nuanced understanding of the complex social dynamics at play. This, in turn, can inform more effective strategies for promoting diversity, equity, and inclusion in sports governance and beyond (Jarvie, 2006).</w:t>
      </w:r>
    </w:p>
    <w:p w14:paraId="3331BC20" w14:textId="77777777" w:rsidR="00250720" w:rsidRPr="00992E8E" w:rsidRDefault="00250720" w:rsidP="00250720">
      <w:pPr>
        <w:pStyle w:val="Heading3"/>
        <w:rPr>
          <w:rFonts w:ascii="Times New Roman" w:hAnsi="Times New Roman" w:cs="Times New Roman"/>
        </w:rPr>
      </w:pPr>
      <w:bookmarkStart w:id="26" w:name="_Toc165326227"/>
      <w:r w:rsidRPr="00992E8E">
        <w:rPr>
          <w:rFonts w:ascii="Times New Roman" w:hAnsi="Times New Roman" w:cs="Times New Roman"/>
        </w:rPr>
        <w:t>Social Identity Theory:</w:t>
      </w:r>
      <w:bookmarkEnd w:id="26"/>
    </w:p>
    <w:p w14:paraId="160AF4D7"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According to social identity theory, people's sense of belonging or exclusion within groups like FIFA is influenced by their identification with specific social categories, such as gender, ethnicity, or nationality. This theory highlights the significance of acknowledging and valuing diverse social identities within sports organisations (Carrington, 2010).</w:t>
      </w:r>
    </w:p>
    <w:p w14:paraId="3D5F8E15" w14:textId="77777777" w:rsidR="00250720" w:rsidRPr="00992E8E" w:rsidRDefault="00250720" w:rsidP="00250720">
      <w:pPr>
        <w:pStyle w:val="Heading3"/>
        <w:rPr>
          <w:rFonts w:ascii="Times New Roman" w:hAnsi="Times New Roman" w:cs="Times New Roman"/>
        </w:rPr>
      </w:pPr>
      <w:bookmarkStart w:id="27" w:name="_Toc165326228"/>
      <w:r w:rsidRPr="00992E8E">
        <w:rPr>
          <w:rFonts w:ascii="Times New Roman" w:hAnsi="Times New Roman" w:cs="Times New Roman"/>
        </w:rPr>
        <w:lastRenderedPageBreak/>
        <w:t>Critical Race Theory:</w:t>
      </w:r>
      <w:bookmarkEnd w:id="27"/>
    </w:p>
    <w:p w14:paraId="15DA9B64"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Critical race theory (CRT) is a theoretical framework that examines the intersection of race and racism with social power structures, focusing on how these interactions perpetuate systematic inequality and marginalisation. In the context of the Fédération Internationale de Football Association (FIFA) leadership, CRT can be employed to reveal how race, ethnicity, and colonial legacies influence representation, decision-making, and resource allocation patterns. Applying CRT in this context can provide valuable insights into how racism and power dynamics can affect organisational structures and practices and, ultimately, shape the experiences of those involved (Masiga, 2022).</w:t>
      </w:r>
    </w:p>
    <w:p w14:paraId="7E88040C" w14:textId="77777777" w:rsidR="00250720" w:rsidRPr="00992E8E" w:rsidRDefault="00250720" w:rsidP="00250720">
      <w:pPr>
        <w:pStyle w:val="Heading3"/>
        <w:rPr>
          <w:rFonts w:ascii="Times New Roman" w:hAnsi="Times New Roman" w:cs="Times New Roman"/>
        </w:rPr>
      </w:pPr>
      <w:bookmarkStart w:id="28" w:name="_Toc165326229"/>
      <w:r w:rsidRPr="00992E8E">
        <w:rPr>
          <w:rFonts w:ascii="Times New Roman" w:hAnsi="Times New Roman" w:cs="Times New Roman"/>
        </w:rPr>
        <w:t>Critique of Theoretical Perspectives:</w:t>
      </w:r>
      <w:bookmarkEnd w:id="28"/>
    </w:p>
    <w:p w14:paraId="43102D75"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The present theoretical perspectives offer valuable insights into diversity and inclusion in sports governance. However, these perspectives are not invulnerable to limitations, and it is vital to evaluate them critically. Doing so will help refine our comprehension of the issue and enable us to prioritise more inclusive practices within organisations such as FIFA. Acknowledging these limitations would have better positioned us to advance our understanding of the complex relationship between diversity and inclusion in sports and make informed decisions supporting these objectives. (Adamson et al., 2021).</w:t>
      </w:r>
    </w:p>
    <w:p w14:paraId="5EACA6F6" w14:textId="77777777" w:rsidR="00250720" w:rsidRPr="00992E8E" w:rsidRDefault="00250720" w:rsidP="00250720">
      <w:pPr>
        <w:pStyle w:val="NormalWeb"/>
        <w:spacing w:before="0" w:beforeAutospacing="0" w:after="0" w:afterAutospacing="0" w:line="360" w:lineRule="auto"/>
      </w:pPr>
      <w:r w:rsidRPr="00992E8E">
        <w:t xml:space="preserve">Several theoretical and research issues are related to diversity and inclusion for women in football. A study conducted by </w:t>
      </w:r>
      <w:r w:rsidRPr="00992E8E">
        <w:rPr>
          <w:rStyle w:val="Strong"/>
          <w:rFonts w:eastAsiaTheme="majorEastAsia"/>
        </w:rPr>
        <w:t>women in f</w:t>
      </w:r>
      <w:bookmarkStart w:id="29" w:name="_Hlt157974697"/>
      <w:bookmarkStart w:id="30" w:name="_Hlt157974698"/>
      <w:r w:rsidRPr="00992E8E">
        <w:rPr>
          <w:rStyle w:val="Strong"/>
          <w:rFonts w:eastAsiaTheme="majorEastAsia"/>
        </w:rPr>
        <w:t>o</w:t>
      </w:r>
      <w:bookmarkEnd w:id="29"/>
      <w:bookmarkEnd w:id="30"/>
      <w:r w:rsidRPr="00992E8E">
        <w:rPr>
          <w:rStyle w:val="Strong"/>
          <w:rFonts w:eastAsiaTheme="majorEastAsia"/>
        </w:rPr>
        <w:t>otball</w:t>
      </w:r>
      <w:r w:rsidRPr="00992E8E">
        <w:t xml:space="preserve"> found that </w:t>
      </w:r>
      <w:r w:rsidRPr="00992E8E">
        <w:rPr>
          <w:rStyle w:val="Strong"/>
          <w:rFonts w:eastAsiaTheme="majorEastAsia"/>
        </w:rPr>
        <w:t>two-thirds of wo</w:t>
      </w:r>
      <w:bookmarkStart w:id="31" w:name="_Hlt157974656"/>
      <w:bookmarkStart w:id="32" w:name="_Hlt157974657"/>
      <w:r w:rsidRPr="00992E8E">
        <w:rPr>
          <w:rStyle w:val="Strong"/>
          <w:rFonts w:eastAsiaTheme="majorEastAsia"/>
        </w:rPr>
        <w:t>m</w:t>
      </w:r>
      <w:bookmarkEnd w:id="31"/>
      <w:bookmarkEnd w:id="32"/>
      <w:r w:rsidRPr="00992E8E">
        <w:rPr>
          <w:rStyle w:val="Strong"/>
          <w:rFonts w:eastAsiaTheme="majorEastAsia"/>
        </w:rPr>
        <w:t>en who work in football have experienced gender discrimination</w:t>
      </w:r>
      <w:r w:rsidRPr="00992E8E">
        <w:rPr>
          <w:b/>
          <w:bCs/>
        </w:rPr>
        <w:t>,</w:t>
      </w:r>
      <w:r w:rsidRPr="00992E8E">
        <w:t xml:space="preserve"> and 34% of respondents had witnessed gender discrimination. This highlights the need for more research on gender discrimination in football and the development of strategies to address this issue (BBC Sport, 2020).</w:t>
      </w:r>
    </w:p>
    <w:p w14:paraId="208E13D2" w14:textId="77777777" w:rsidR="00250720" w:rsidRPr="00992E8E" w:rsidRDefault="00250720" w:rsidP="00250720">
      <w:pPr>
        <w:pStyle w:val="Heading2"/>
        <w:rPr>
          <w:rFonts w:cs="Times New Roman"/>
        </w:rPr>
      </w:pPr>
      <w:bookmarkStart w:id="33" w:name="_Toc165326230"/>
      <w:r w:rsidRPr="00992E8E">
        <w:rPr>
          <w:rFonts w:cs="Times New Roman"/>
        </w:rPr>
        <w:t>Theoretical Framework</w:t>
      </w:r>
      <w:bookmarkEnd w:id="33"/>
    </w:p>
    <w:p w14:paraId="059B1AB6" w14:textId="77777777" w:rsidR="00250720" w:rsidRPr="00992E8E" w:rsidRDefault="00250720" w:rsidP="00250720">
      <w:pPr>
        <w:spacing w:after="0" w:line="360" w:lineRule="auto"/>
        <w:rPr>
          <w:rFonts w:ascii="Times New Roman" w:hAnsi="Times New Roman"/>
          <w:color w:val="161719"/>
          <w:sz w:val="24"/>
          <w:szCs w:val="24"/>
          <w:shd w:val="clear" w:color="auto" w:fill="FFFFFF"/>
        </w:rPr>
      </w:pPr>
      <w:r w:rsidRPr="00992E8E">
        <w:rPr>
          <w:rFonts w:ascii="Times New Roman" w:hAnsi="Times New Roman"/>
          <w:color w:val="161719"/>
          <w:sz w:val="24"/>
          <w:szCs w:val="24"/>
          <w:shd w:val="clear" w:color="auto" w:fill="FFFFFF"/>
        </w:rPr>
        <w:t xml:space="preserve">The football industry strives to create a more inclusive and diverse environment for women. To achieve this, The Football Association (FA) has launched a new four-year project called Inspiring Positive Change, which aims to create a sustainable future for women and girls in the football industry (BBC, 2020). It consists of over 4,000 women working across the football industry who have called for a whole-game strategy for equality, diversity, and inclusion (Purdon, 2021). Although there is no specific theoretical framework for diversity and inclusion related to women in the football industry, the FA has recently published a new three-year equality, diversity, and inclusion strategy that will run until 2024. This strategy forms an essential part of their long-term commitment to using their influence across English football to create a game free from discrimination (FA Association, 2021). It is worth noting that </w:t>
      </w:r>
      <w:r w:rsidRPr="00992E8E">
        <w:rPr>
          <w:rFonts w:ascii="Times New Roman" w:hAnsi="Times New Roman"/>
          <w:color w:val="161719"/>
          <w:sz w:val="24"/>
          <w:szCs w:val="24"/>
          <w:shd w:val="clear" w:color="auto" w:fill="FFFFFF"/>
        </w:rPr>
        <w:lastRenderedPageBreak/>
        <w:t xml:space="preserve">normalising women, groups from under-represented ethnically diverse backgrounds, and groups from other under-represented groups in football's leadership are essential ways to tackle toxic behaviours. Implementing this approach and fostering diversity in leadership roles can enhance decision-making processes and establish a sense of authenticity and trust within sports </w:t>
      </w:r>
      <w:r w:rsidRPr="00992E8E">
        <w:rPr>
          <w:rFonts w:ascii="Times New Roman" w:hAnsi="Times New Roman"/>
          <w:sz w:val="24"/>
          <w:szCs w:val="24"/>
        </w:rPr>
        <w:t>(Fulp, 2018)</w:t>
      </w:r>
      <w:r w:rsidRPr="00992E8E">
        <w:rPr>
          <w:rFonts w:ascii="Times New Roman" w:hAnsi="Times New Roman"/>
          <w:color w:val="161719"/>
          <w:sz w:val="24"/>
          <w:szCs w:val="24"/>
          <w:shd w:val="clear" w:color="auto" w:fill="FFFFFF"/>
        </w:rPr>
        <w:t xml:space="preserve">. </w:t>
      </w:r>
    </w:p>
    <w:p w14:paraId="2A5C6D2B" w14:textId="77777777" w:rsidR="00250720" w:rsidRPr="00992E8E" w:rsidRDefault="00250720" w:rsidP="00250720">
      <w:pPr>
        <w:pStyle w:val="Heading2"/>
        <w:rPr>
          <w:rFonts w:cs="Times New Roman"/>
        </w:rPr>
      </w:pPr>
      <w:bookmarkStart w:id="34" w:name="_Toc165326231"/>
      <w:r w:rsidRPr="00992E8E">
        <w:rPr>
          <w:rFonts w:cs="Times New Roman"/>
        </w:rPr>
        <w:t>Challenges Faced by Women in Football</w:t>
      </w:r>
      <w:bookmarkEnd w:id="34"/>
    </w:p>
    <w:p w14:paraId="36D4D52D" w14:textId="77777777" w:rsidR="00250720" w:rsidRPr="00992E8E" w:rsidRDefault="00250720" w:rsidP="00250720">
      <w:pPr>
        <w:pStyle w:val="NormalWeb"/>
        <w:spacing w:before="0" w:beforeAutospacing="0" w:after="0" w:afterAutospacing="0" w:line="360" w:lineRule="auto"/>
        <w:rPr>
          <w:color w:val="161719"/>
          <w:shd w:val="clear" w:color="auto" w:fill="FFFFFF"/>
        </w:rPr>
      </w:pPr>
      <w:r w:rsidRPr="00992E8E">
        <w:rPr>
          <w:color w:val="161719"/>
          <w:shd w:val="clear" w:color="auto" w:fill="FFFFFF"/>
        </w:rPr>
        <w:t xml:space="preserve">Women who work in football face numerous challenges, such as gender discrimination, sexual harassment, and abuse. According to a survey conducted by Women in Football (2020), representing over 4,000 women working in the football industry, 66% of respondents said they had personally experienced gender discrimination in the workplace. However, only 12% chose to report it, although 66% of respondents felt supported by their employer, 82% said they had faced obstacles in their football career, and 81% had faced gender stereotyping. Additionally, 52% had been overlooked for career progression, while only 14% believed women were encouraged to pursue top careers in football. </w:t>
      </w:r>
    </w:p>
    <w:p w14:paraId="1E02EEED" w14:textId="77777777" w:rsidR="00250720" w:rsidRPr="00992E8E" w:rsidRDefault="00250720" w:rsidP="00250720">
      <w:pPr>
        <w:pStyle w:val="NormalWeb"/>
        <w:spacing w:before="0" w:beforeAutospacing="0" w:after="0" w:afterAutospacing="0" w:line="360" w:lineRule="auto"/>
        <w:rPr>
          <w:color w:val="161719"/>
          <w:shd w:val="clear" w:color="auto" w:fill="FFFFFF"/>
        </w:rPr>
      </w:pPr>
      <w:r w:rsidRPr="00992E8E">
        <w:rPr>
          <w:color w:val="161719"/>
          <w:shd w:val="clear" w:color="auto" w:fill="FFFFFF"/>
        </w:rPr>
        <w:t xml:space="preserve">The survey also revealed that when problems were reported, they were often dismissed as "banter", with 52% of respondents saying they had personally experienced or witnessed this form of discrimination. According to the survey, these issues were often overlooked or "brushed under the carpet". Despite this, 78% of women said they felt supported by their colleagues in the workplace, and more than half (59%) said that their organisation celebrated female talent </w:t>
      </w:r>
      <w:r w:rsidRPr="00992E8E">
        <w:t>(WIF, 2023)</w:t>
      </w:r>
      <w:r w:rsidRPr="00992E8E">
        <w:rPr>
          <w:color w:val="161719"/>
          <w:shd w:val="clear" w:color="auto" w:fill="FFFFFF"/>
        </w:rPr>
        <w:t>.</w:t>
      </w:r>
    </w:p>
    <w:p w14:paraId="7194A9D3" w14:textId="77777777" w:rsidR="00250720" w:rsidRPr="00992E8E" w:rsidRDefault="00250720" w:rsidP="00250720">
      <w:pPr>
        <w:pStyle w:val="NormalWeb"/>
        <w:spacing w:before="0" w:beforeAutospacing="0" w:after="0" w:afterAutospacing="0" w:line="360" w:lineRule="auto"/>
      </w:pPr>
      <w:r w:rsidRPr="00992E8E">
        <w:t xml:space="preserve">Pfister (2015) has previously argued for a more equitable allocation of resources to ensure the development of women’s football. However, allocation is not limited to economic resources. According to Pope (2010), even though newly designed stadiums are intended to cater to family supporters, including women, the number of women's toilets and the poor condition of existing facilities is a significant concern. </w:t>
      </w:r>
      <w:proofErr w:type="spellStart"/>
      <w:r w:rsidRPr="00992E8E">
        <w:t>Athanassiou</w:t>
      </w:r>
      <w:proofErr w:type="spellEnd"/>
      <w:r w:rsidRPr="00992E8E">
        <w:t xml:space="preserve"> and Bury's (2014) findings reveal how the 2012 European Championship was portrayed as an all-inclusive event for men, while women supporters were stereotyped. Pope (2010) argues that women football fans are often perceived as 'inauthentic' in their support and are represented as 'new consumer' fans, which is a problematic perception. Through her qualitative interviews with women fans, she discovered that they have diverse and heterogeneous perspectives on their fan engagements. Women football fans are not a homogenous group, and their experiences and engagement with football differ significantly. They have unique and diverse reasons for supporting their teams, and their level of involvement varies. By stereotyping women, football fans are undermining their love </w:t>
      </w:r>
      <w:r w:rsidRPr="00992E8E">
        <w:lastRenderedPageBreak/>
        <w:t>and dedication to the sport, which is unfair and unjust. Therefore, addressing these concerns and improving the facilities and representation of women football fans in the sport is crucial.</w:t>
      </w:r>
    </w:p>
    <w:p w14:paraId="6F43F88A" w14:textId="77777777" w:rsidR="00250720" w:rsidRPr="00992E8E" w:rsidRDefault="00250720" w:rsidP="00250720">
      <w:pPr>
        <w:pStyle w:val="NormalWeb"/>
        <w:spacing w:before="0" w:beforeAutospacing="0" w:after="0" w:afterAutospacing="0" w:line="360" w:lineRule="auto"/>
        <w:rPr>
          <w:color w:val="161719"/>
          <w:shd w:val="clear" w:color="auto" w:fill="FFFFFF"/>
        </w:rPr>
      </w:pPr>
      <w:r w:rsidRPr="00992E8E">
        <w:rPr>
          <w:color w:val="161719"/>
          <w:shd w:val="clear" w:color="auto" w:fill="FFFFFF"/>
        </w:rPr>
        <w:t>Ebru Koksal, the chair of Women in Football, said that the feedback on the issues women face in the football industry was "heartbreaking reading". She added that Women in Football would continue to play a vital role in addressing these problems and harnessing the collective expertise, knowledge, skills, and experience to create a better future for everyone in the industry (BBC, 2020).</w:t>
      </w:r>
    </w:p>
    <w:p w14:paraId="1DA2ADC3" w14:textId="77777777" w:rsidR="00250720" w:rsidRPr="00992E8E" w:rsidRDefault="00250720" w:rsidP="00250720">
      <w:pPr>
        <w:spacing w:after="0" w:line="360" w:lineRule="auto"/>
        <w:rPr>
          <w:rFonts w:ascii="Times New Roman" w:eastAsia="Times New Roman" w:hAnsi="Times New Roman"/>
          <w:color w:val="121212"/>
          <w:sz w:val="24"/>
          <w:szCs w:val="24"/>
          <w:lang w:eastAsia="en-GB"/>
        </w:rPr>
      </w:pPr>
      <w:r w:rsidRPr="00992E8E">
        <w:rPr>
          <w:rFonts w:ascii="Times New Roman" w:eastAsia="Times New Roman" w:hAnsi="Times New Roman"/>
          <w:color w:val="121212"/>
          <w:sz w:val="24"/>
          <w:szCs w:val="24"/>
          <w:lang w:eastAsia="en-GB"/>
        </w:rPr>
        <w:t xml:space="preserve">Sociological theories of sport can be analysed to determine how football has become a professional sport. Although the term "professionalisation" has been studied in different sports contexts, it lacks consistency in research. According to Dowling et al. (2014), many studies omit its precise definition, the unit of analysis used, and how the concept is operationalised. Therefore, there are several interpretations of what sports professionalisation means. Taking a sociological approach, some key features often appear in theoretical interpretations, including investing significant time, money, and resources into athletes' development. Another feature is an increased emphasis on expert knowledge to improve performance, sports leadership, and management. For example, Guttmann (1978) highlights the influence of expert knowledge as a defining trait of modern sports. Furthermore, Guttmann (2004) describes specialisation and professionalisation as overlapping traits of modern sports. He argues that professionalisation is more than just earning money and making a living from the sport. He also states that specialisation relates to the various functions of sports organisations and teams. With rules and standards in place, everyone has an equal opportunity to participate and compete in sports, regardless of background, gender, or ethnicity. By embodying these defining characteristics, they achieve athletic excellence and inspire future generations to do the same. Equality is further highlighted in studies of the professionalisation of women’s sports; for instance, the process of professionalisation is defined by Bowes &amp; </w:t>
      </w:r>
      <w:proofErr w:type="spellStart"/>
      <w:r w:rsidRPr="00992E8E">
        <w:rPr>
          <w:rFonts w:ascii="Times New Roman" w:eastAsia="Times New Roman" w:hAnsi="Times New Roman"/>
          <w:color w:val="121212"/>
          <w:sz w:val="24"/>
          <w:szCs w:val="24"/>
          <w:lang w:eastAsia="en-GB"/>
        </w:rPr>
        <w:t>Culvin</w:t>
      </w:r>
      <w:proofErr w:type="spellEnd"/>
      <w:r w:rsidRPr="00992E8E">
        <w:rPr>
          <w:rFonts w:ascii="Times New Roman" w:eastAsia="Times New Roman" w:hAnsi="Times New Roman"/>
          <w:color w:val="121212"/>
          <w:sz w:val="24"/>
          <w:szCs w:val="24"/>
          <w:lang w:eastAsia="en-GB"/>
        </w:rPr>
        <w:t xml:space="preserve"> (2021, p. 9) as underpinned by progressive gender ideologies. Recently, women's sports organisations have adopted a more formal approach towards their administration and structure by setting up policies and practices. This has led to establishing a formal system of hiring women as athletes in exchange for financial compensation, commonly called professionalisation. However, it should be noted that this process is not always straightforward and coherent, as pointed out by Williams in 2013. Moreover, the professionalisation of sports is not gender-neutral, as evidenced by FIFA requiring female players to have a written contract and earn more from their activity than the expenses incurred to be considered professional athletes (Williams, 2013). However, Bowes </w:t>
      </w:r>
      <w:r w:rsidRPr="00992E8E">
        <w:rPr>
          <w:rFonts w:ascii="Times New Roman" w:eastAsia="Times New Roman" w:hAnsi="Times New Roman"/>
          <w:color w:val="121212"/>
          <w:sz w:val="24"/>
          <w:szCs w:val="24"/>
          <w:lang w:eastAsia="en-GB"/>
        </w:rPr>
        <w:lastRenderedPageBreak/>
        <w:t xml:space="preserve">and </w:t>
      </w:r>
      <w:proofErr w:type="spellStart"/>
      <w:r w:rsidRPr="00992E8E">
        <w:rPr>
          <w:rFonts w:ascii="Times New Roman" w:eastAsia="Times New Roman" w:hAnsi="Times New Roman"/>
          <w:color w:val="121212"/>
          <w:sz w:val="24"/>
          <w:szCs w:val="24"/>
          <w:lang w:eastAsia="en-GB"/>
        </w:rPr>
        <w:t>Culvin</w:t>
      </w:r>
      <w:proofErr w:type="spellEnd"/>
      <w:r w:rsidRPr="00992E8E">
        <w:rPr>
          <w:rFonts w:ascii="Times New Roman" w:eastAsia="Times New Roman" w:hAnsi="Times New Roman"/>
          <w:color w:val="121212"/>
          <w:sz w:val="24"/>
          <w:szCs w:val="24"/>
          <w:lang w:eastAsia="en-GB"/>
        </w:rPr>
        <w:t xml:space="preserve"> (2021) find this problematic since not all women with a formal contract are professionals, especially as athletes are often unpaid or underpaid for their labour. </w:t>
      </w:r>
    </w:p>
    <w:p w14:paraId="04F0CD69" w14:textId="77777777" w:rsidR="00250720" w:rsidRPr="00992E8E" w:rsidRDefault="00250720" w:rsidP="00250720">
      <w:pPr>
        <w:pStyle w:val="Heading2"/>
        <w:rPr>
          <w:rFonts w:cs="Times New Roman"/>
        </w:rPr>
      </w:pPr>
      <w:bookmarkStart w:id="35" w:name="_Toc165326232"/>
      <w:r w:rsidRPr="00992E8E">
        <w:rPr>
          <w:rFonts w:cs="Times New Roman"/>
        </w:rPr>
        <w:t>Perspectives of Female Footballers on FIFA Leadership</w:t>
      </w:r>
      <w:bookmarkEnd w:id="35"/>
    </w:p>
    <w:p w14:paraId="2504F822"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Over the years, numerous research studies, interviews, and surveys have been conducted to capture the perspectives of female footballers on FIFA leadership. These efforts aim to understand the experiences, perceptions, and challenges women face within FIFA's governance structures and assess the impact of diverse leadership on the development, growth, and visibility of women's football globally. Through these studies, researchers have sought to gather insights on various topics, including equal pay, gender equity, discrimination, and representation of women in leadership positions. The findings of these studies have contributed to ongoing efforts to promote gender equality and inclusion in the world of football and have helped to inform policy decisions aimed at addressing gender-based disparities in the sport (Cunningham, 2019).</w:t>
      </w:r>
    </w:p>
    <w:p w14:paraId="4AAFF2AA" w14:textId="77777777" w:rsidR="00250720" w:rsidRPr="00992E8E" w:rsidRDefault="00250720" w:rsidP="00250720">
      <w:pPr>
        <w:pStyle w:val="Heading2"/>
        <w:rPr>
          <w:rFonts w:cs="Times New Roman"/>
        </w:rPr>
      </w:pPr>
      <w:bookmarkStart w:id="36" w:name="_Toc165326233"/>
      <w:r w:rsidRPr="00992E8E">
        <w:rPr>
          <w:rFonts w:cs="Times New Roman"/>
        </w:rPr>
        <w:t>Research Studies:</w:t>
      </w:r>
      <w:bookmarkEnd w:id="36"/>
    </w:p>
    <w:p w14:paraId="5AFD3414"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Numerous research studies have delved into the perspectives of female footballers concerning FIFA leadership using qualitative and quantitative methods. These studies have explored various issues, such as representation, decision-making processes, and the inclusivity of FIFA's governance structures. The aim has been to provide insights from the female players' viewpoint (Valenti et al., 2018).</w:t>
      </w:r>
    </w:p>
    <w:p w14:paraId="3EC3D8AE" w14:textId="77777777" w:rsidR="00250720" w:rsidRPr="00992E8E" w:rsidRDefault="00250720" w:rsidP="00250720">
      <w:pPr>
        <w:pStyle w:val="Heading2"/>
        <w:rPr>
          <w:rFonts w:cs="Times New Roman"/>
        </w:rPr>
      </w:pPr>
      <w:bookmarkStart w:id="37" w:name="_Toc165326234"/>
      <w:r w:rsidRPr="00992E8E">
        <w:rPr>
          <w:rFonts w:cs="Times New Roman"/>
        </w:rPr>
        <w:t>Interviews and Surveys:</w:t>
      </w:r>
      <w:bookmarkEnd w:id="37"/>
    </w:p>
    <w:p w14:paraId="7A5C56E3" w14:textId="77777777" w:rsidR="00250720" w:rsidRPr="00992E8E" w:rsidRDefault="00250720" w:rsidP="00250720">
      <w:pPr>
        <w:spacing w:line="360" w:lineRule="auto"/>
        <w:rPr>
          <w:rFonts w:ascii="Times New Roman" w:eastAsia="Times New Roman" w:hAnsi="Times New Roman"/>
          <w:sz w:val="24"/>
          <w:szCs w:val="24"/>
          <w:lang w:eastAsia="en-GB"/>
        </w:rPr>
      </w:pPr>
      <w:r w:rsidRPr="00992E8E">
        <w:rPr>
          <w:rFonts w:ascii="Times New Roman" w:hAnsi="Times New Roman"/>
          <w:sz w:val="24"/>
          <w:szCs w:val="24"/>
        </w:rPr>
        <w:t>Primary research has been conducted through interviews and surveys with female football players to gather firsthand insights into their experiences within FIFA's leadership framework. These qualitative and quantitative data collection methods enable researchers to explore diverse viewpoints, perceptions, and experiences of female players regarding their interactions with FIFA's governance bodies. For example, t</w:t>
      </w:r>
      <w:r w:rsidRPr="00992E8E">
        <w:rPr>
          <w:rFonts w:ascii="Times New Roman" w:eastAsia="Times New Roman" w:hAnsi="Times New Roman"/>
          <w:sz w:val="24"/>
          <w:szCs w:val="24"/>
          <w:lang w:eastAsia="en-GB"/>
        </w:rPr>
        <w:t xml:space="preserve">he Football Association (FA) has recently released a three-year plan to encourage equality, diversity, and inclusion in English football. This strategy is set to continue until 2024 and is a crucial part of the FA's promise to create a game that is free from discrimination. The plan outlines vital initiatives and actions to promote a more inclusive environment for football </w:t>
      </w:r>
      <w:r w:rsidRPr="00992E8E">
        <w:rPr>
          <w:rFonts w:ascii="Times New Roman" w:hAnsi="Times New Roman"/>
          <w:sz w:val="24"/>
        </w:rPr>
        <w:t>(Association, 2021)</w:t>
      </w:r>
      <w:r w:rsidRPr="00992E8E">
        <w:rPr>
          <w:rFonts w:ascii="Times New Roman" w:eastAsia="Times New Roman" w:hAnsi="Times New Roman"/>
          <w:sz w:val="24"/>
          <w:szCs w:val="24"/>
          <w:lang w:eastAsia="en-GB"/>
        </w:rPr>
        <w:t>.</w:t>
      </w:r>
    </w:p>
    <w:p w14:paraId="437E2DD6"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This approach ensures a comprehensive understanding of the issues faced by female players. It provides valuable insights for FIFA's leadership in enhancing governance and promoting gender equity in football.</w:t>
      </w:r>
    </w:p>
    <w:p w14:paraId="5AB14FD2" w14:textId="77777777" w:rsidR="00250720" w:rsidRPr="00992E8E" w:rsidRDefault="00250720" w:rsidP="00250720">
      <w:pPr>
        <w:pStyle w:val="Heading2"/>
        <w:rPr>
          <w:rFonts w:cs="Times New Roman"/>
        </w:rPr>
      </w:pPr>
      <w:bookmarkStart w:id="38" w:name="_Toc165326235"/>
      <w:r w:rsidRPr="00992E8E">
        <w:rPr>
          <w:rFonts w:cs="Times New Roman"/>
        </w:rPr>
        <w:lastRenderedPageBreak/>
        <w:t>Themes and Insights:</w:t>
      </w:r>
      <w:bookmarkEnd w:id="38"/>
    </w:p>
    <w:p w14:paraId="5F500666"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 xml:space="preserve">Female football players frequently express apprehension about the insufficient representation and visibility of women in leadership positions at FIFA. They stress the necessity of having more women occupying decision-making roles to ensure that women's football receives sufficient attention and resources </w:t>
      </w:r>
      <w:r w:rsidRPr="00992E8E">
        <w:rPr>
          <w:rFonts w:ascii="Times New Roman" w:hAnsi="Times New Roman"/>
          <w:sz w:val="24"/>
        </w:rPr>
        <w:t>(Williams, 2007)</w:t>
      </w:r>
      <w:r w:rsidRPr="00992E8E">
        <w:rPr>
          <w:rFonts w:ascii="Times New Roman" w:hAnsi="Times New Roman"/>
          <w:sz w:val="24"/>
          <w:szCs w:val="24"/>
        </w:rPr>
        <w:t xml:space="preserve">. </w:t>
      </w:r>
    </w:p>
    <w:p w14:paraId="1C127277" w14:textId="77777777" w:rsidR="00250720" w:rsidRPr="00992E8E" w:rsidRDefault="00250720" w:rsidP="00250720">
      <w:pPr>
        <w:pStyle w:val="Heading3"/>
        <w:rPr>
          <w:rFonts w:ascii="Times New Roman" w:hAnsi="Times New Roman" w:cs="Times New Roman"/>
        </w:rPr>
      </w:pPr>
      <w:bookmarkStart w:id="39" w:name="_Toc165326236"/>
      <w:r w:rsidRPr="00992E8E">
        <w:rPr>
          <w:rFonts w:ascii="Times New Roman" w:hAnsi="Times New Roman" w:cs="Times New Roman"/>
        </w:rPr>
        <w:t>Representation and Visibility:</w:t>
      </w:r>
      <w:bookmarkEnd w:id="39"/>
    </w:p>
    <w:p w14:paraId="0ABDF8EE" w14:textId="77777777" w:rsidR="00250720" w:rsidRPr="00992E8E" w:rsidRDefault="00250720" w:rsidP="00250720">
      <w:pPr>
        <w:spacing w:line="360" w:lineRule="auto"/>
        <w:rPr>
          <w:rFonts w:ascii="Times New Roman" w:hAnsi="Times New Roman"/>
          <w:b/>
          <w:bCs/>
          <w:sz w:val="24"/>
          <w:szCs w:val="24"/>
        </w:rPr>
      </w:pPr>
      <w:r w:rsidRPr="00992E8E">
        <w:rPr>
          <w:rFonts w:ascii="Times New Roman" w:hAnsi="Times New Roman"/>
          <w:sz w:val="24"/>
          <w:szCs w:val="24"/>
        </w:rPr>
        <w:t xml:space="preserve">Many female footballers have voiced their concerns about the lack of representation and visibility of women within FIFA's leadership ranks. They argue that there is a pressing need for more women to hold decision-making positions within the organisation to guarantee that women's football receives the attention and resources it deserves </w:t>
      </w:r>
      <w:r w:rsidRPr="00992E8E">
        <w:rPr>
          <w:rFonts w:ascii="Times New Roman" w:hAnsi="Times New Roman"/>
          <w:sz w:val="24"/>
        </w:rPr>
        <w:t>(FIFA, 2023)</w:t>
      </w:r>
      <w:r w:rsidRPr="00992E8E">
        <w:rPr>
          <w:rFonts w:ascii="Times New Roman" w:hAnsi="Times New Roman"/>
          <w:sz w:val="24"/>
          <w:szCs w:val="24"/>
        </w:rPr>
        <w:t xml:space="preserve">. Women's football has historically been underfunded and under-promoted compared to the men's game, and this has led to a lack of opportunities for female players and coaches at all levels. Therefore, pushing for more excellent female representation within FIFA's leadership is crucial for women's football's continued growth and success globally </w:t>
      </w:r>
      <w:r w:rsidRPr="00992E8E">
        <w:rPr>
          <w:rFonts w:ascii="Times New Roman" w:hAnsi="Times New Roman"/>
          <w:sz w:val="24"/>
        </w:rPr>
        <w:t>(Mikkonen, 2023)</w:t>
      </w:r>
      <w:r w:rsidRPr="00992E8E">
        <w:rPr>
          <w:rFonts w:ascii="Times New Roman" w:hAnsi="Times New Roman"/>
          <w:sz w:val="24"/>
          <w:szCs w:val="24"/>
        </w:rPr>
        <w:t>.</w:t>
      </w:r>
    </w:p>
    <w:p w14:paraId="350370B1" w14:textId="77777777" w:rsidR="00250720" w:rsidRPr="00992E8E" w:rsidRDefault="00250720" w:rsidP="00250720">
      <w:pPr>
        <w:pStyle w:val="Heading3"/>
        <w:rPr>
          <w:rFonts w:ascii="Times New Roman" w:hAnsi="Times New Roman" w:cs="Times New Roman"/>
        </w:rPr>
      </w:pPr>
      <w:bookmarkStart w:id="40" w:name="_Toc165326237"/>
      <w:r w:rsidRPr="00992E8E">
        <w:rPr>
          <w:rFonts w:ascii="Times New Roman" w:hAnsi="Times New Roman" w:cs="Times New Roman"/>
        </w:rPr>
        <w:t>Inclusivity and Equity:</w:t>
      </w:r>
      <w:bookmarkEnd w:id="40"/>
    </w:p>
    <w:p w14:paraId="600712E9"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 xml:space="preserve">Female footballers have highlighted that there are significant barriers and challenges that they face in the context of gender bias, discrimination, and unequal opportunities within the governance structures of FIFA. These challenges have impacted their ability to participate in the sport and overall personal and professional development </w:t>
      </w:r>
      <w:r w:rsidRPr="00992E8E">
        <w:rPr>
          <w:rFonts w:ascii="Times New Roman" w:hAnsi="Times New Roman"/>
          <w:sz w:val="24"/>
        </w:rPr>
        <w:t>(MacInnes, 2023)</w:t>
      </w:r>
      <w:r w:rsidRPr="00992E8E">
        <w:rPr>
          <w:rFonts w:ascii="Times New Roman" w:hAnsi="Times New Roman"/>
          <w:sz w:val="24"/>
          <w:szCs w:val="24"/>
        </w:rPr>
        <w:t xml:space="preserve">. To address these issues, female footballers have stressed the importance of creating inclusive and equitable environments that value and respect women's contributions to the sport. This includes advocating for policies and initiatives that promote gender equality and equal opportunities for women to showcase their skills and talents </w:t>
      </w:r>
      <w:r w:rsidRPr="00992E8E">
        <w:rPr>
          <w:rFonts w:ascii="Times New Roman" w:hAnsi="Times New Roman"/>
          <w:sz w:val="24"/>
        </w:rPr>
        <w:t>(Cairns-Lee et al., 2023)</w:t>
      </w:r>
      <w:r w:rsidRPr="00992E8E">
        <w:rPr>
          <w:rFonts w:ascii="Times New Roman" w:hAnsi="Times New Roman"/>
          <w:sz w:val="24"/>
          <w:szCs w:val="24"/>
        </w:rPr>
        <w:t xml:space="preserve">. Despite these challenges, it is hoped that women's football can continue to grow and thrive as a sport that is accessible and inclusive for all </w:t>
      </w:r>
      <w:r w:rsidRPr="00992E8E">
        <w:rPr>
          <w:rFonts w:ascii="Times New Roman" w:hAnsi="Times New Roman"/>
          <w:sz w:val="24"/>
        </w:rPr>
        <w:t>(Mikkonen, 2023)</w:t>
      </w:r>
      <w:r w:rsidRPr="00992E8E">
        <w:rPr>
          <w:rFonts w:ascii="Times New Roman" w:hAnsi="Times New Roman"/>
          <w:sz w:val="24"/>
          <w:szCs w:val="24"/>
        </w:rPr>
        <w:t>.</w:t>
      </w:r>
    </w:p>
    <w:p w14:paraId="0A6D61F8" w14:textId="77777777" w:rsidR="00250720" w:rsidRPr="00992E8E" w:rsidRDefault="00250720" w:rsidP="00250720">
      <w:pPr>
        <w:pStyle w:val="Heading3"/>
        <w:rPr>
          <w:rFonts w:ascii="Times New Roman" w:hAnsi="Times New Roman" w:cs="Times New Roman"/>
        </w:rPr>
      </w:pPr>
      <w:bookmarkStart w:id="41" w:name="_Toc165326238"/>
      <w:r w:rsidRPr="00992E8E">
        <w:rPr>
          <w:rFonts w:ascii="Times New Roman" w:hAnsi="Times New Roman" w:cs="Times New Roman"/>
        </w:rPr>
        <w:t>Empowerment and Advocacy:</w:t>
      </w:r>
      <w:bookmarkEnd w:id="41"/>
    </w:p>
    <w:p w14:paraId="21541B19"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 xml:space="preserve">Women football players advocate for their voices to be heard and their perspectives to be considered in FIFA's decision-making processes. They are calling for greater empowerment and representation of women in leadership roles to drive positive change and advance the interests of women's football globally. </w:t>
      </w:r>
      <w:r w:rsidRPr="00992E8E">
        <w:rPr>
          <w:rFonts w:ascii="Times New Roman" w:hAnsi="Times New Roman"/>
          <w:sz w:val="24"/>
        </w:rPr>
        <w:t>(Gilbert and Pratt-Adams, 2022)</w:t>
      </w:r>
      <w:r w:rsidRPr="00992E8E">
        <w:rPr>
          <w:rFonts w:ascii="Times New Roman" w:hAnsi="Times New Roman"/>
          <w:sz w:val="24"/>
          <w:szCs w:val="24"/>
        </w:rPr>
        <w:t xml:space="preserve">. The call for greater empowerment and representation of women in leadership roles is crucial for creating a more equitable and inclusive environment for women football players. Women need to have a say in decision-making processes that affect their lives and the future of the sport they love </w:t>
      </w:r>
      <w:r w:rsidRPr="00992E8E">
        <w:rPr>
          <w:rFonts w:ascii="Times New Roman" w:hAnsi="Times New Roman"/>
          <w:sz w:val="24"/>
        </w:rPr>
        <w:t xml:space="preserve">(Sherry </w:t>
      </w:r>
      <w:r w:rsidRPr="00992E8E">
        <w:rPr>
          <w:rFonts w:ascii="Times New Roman" w:hAnsi="Times New Roman"/>
          <w:sz w:val="24"/>
        </w:rPr>
        <w:lastRenderedPageBreak/>
        <w:t>et al., 2024)</w:t>
      </w:r>
      <w:r w:rsidRPr="00992E8E">
        <w:rPr>
          <w:rFonts w:ascii="Times New Roman" w:hAnsi="Times New Roman"/>
          <w:sz w:val="24"/>
          <w:szCs w:val="24"/>
        </w:rPr>
        <w:t xml:space="preserve">. This will require a concerted effort by FIFA and other organisations to actively seek out and empower women to take on leadership roles. Doing so can create a brighter future for women's football and ensure it receives the recognition and support it deserves </w:t>
      </w:r>
      <w:r w:rsidRPr="00992E8E">
        <w:rPr>
          <w:rFonts w:ascii="Times New Roman" w:hAnsi="Times New Roman"/>
          <w:sz w:val="24"/>
        </w:rPr>
        <w:t>(Lindsey and Chapman, 2017)</w:t>
      </w:r>
      <w:r w:rsidRPr="00992E8E">
        <w:rPr>
          <w:rFonts w:ascii="Times New Roman" w:hAnsi="Times New Roman"/>
          <w:sz w:val="24"/>
          <w:szCs w:val="24"/>
        </w:rPr>
        <w:t>.</w:t>
      </w:r>
    </w:p>
    <w:p w14:paraId="32A043CF" w14:textId="77777777" w:rsidR="00250720" w:rsidRPr="00992E8E" w:rsidRDefault="00250720" w:rsidP="00250720">
      <w:pPr>
        <w:pStyle w:val="Heading3"/>
        <w:rPr>
          <w:rFonts w:ascii="Times New Roman" w:hAnsi="Times New Roman" w:cs="Times New Roman"/>
        </w:rPr>
      </w:pPr>
      <w:bookmarkStart w:id="42" w:name="_Toc165326239"/>
      <w:r w:rsidRPr="00992E8E">
        <w:rPr>
          <w:rFonts w:ascii="Times New Roman" w:hAnsi="Times New Roman" w:cs="Times New Roman"/>
        </w:rPr>
        <w:t>Impact of Diverse Leadership:</w:t>
      </w:r>
      <w:bookmarkEnd w:id="42"/>
    </w:p>
    <w:p w14:paraId="495618BE" w14:textId="77777777" w:rsidR="00250720" w:rsidRPr="00992E8E" w:rsidRDefault="00250720" w:rsidP="00250720">
      <w:pPr>
        <w:spacing w:line="360" w:lineRule="auto"/>
        <w:rPr>
          <w:rFonts w:ascii="Times New Roman" w:hAnsi="Times New Roman"/>
          <w:sz w:val="24"/>
          <w:szCs w:val="24"/>
        </w:rPr>
      </w:pPr>
      <w:r w:rsidRPr="00992E8E">
        <w:rPr>
          <w:rFonts w:ascii="Times New Roman" w:hAnsi="Times New Roman"/>
          <w:sz w:val="24"/>
          <w:szCs w:val="24"/>
        </w:rPr>
        <w:t xml:space="preserve">Diverse leadership within FIFA can transform women's football's development, growth, and visibility worldwide. Female footballers believe that diverse leadership brings fresh perspectives, innovative ideas, and a deeper understanding of women's football's unique challenges. It can also enhance FIFA's legitimacy and credibility as an organisation that promotes gender equity and inclusivity in the sport </w:t>
      </w:r>
      <w:r w:rsidRPr="00992E8E">
        <w:rPr>
          <w:rFonts w:ascii="Times New Roman" w:hAnsi="Times New Roman"/>
          <w:sz w:val="24"/>
        </w:rPr>
        <w:t xml:space="preserve">(Hahn and </w:t>
      </w:r>
      <w:proofErr w:type="spellStart"/>
      <w:r w:rsidRPr="00992E8E">
        <w:rPr>
          <w:rFonts w:ascii="Times New Roman" w:hAnsi="Times New Roman"/>
          <w:sz w:val="24"/>
        </w:rPr>
        <w:t>Kühnen</w:t>
      </w:r>
      <w:proofErr w:type="spellEnd"/>
      <w:r w:rsidRPr="00992E8E">
        <w:rPr>
          <w:rFonts w:ascii="Times New Roman" w:hAnsi="Times New Roman"/>
          <w:sz w:val="24"/>
        </w:rPr>
        <w:t>, 2013)</w:t>
      </w:r>
      <w:r w:rsidRPr="00992E8E">
        <w:rPr>
          <w:rFonts w:ascii="Times New Roman" w:hAnsi="Times New Roman"/>
          <w:sz w:val="24"/>
          <w:szCs w:val="24"/>
        </w:rPr>
        <w:t>.</w:t>
      </w:r>
    </w:p>
    <w:p w14:paraId="070001E0" w14:textId="77777777" w:rsidR="00250720" w:rsidRPr="00992E8E" w:rsidRDefault="00250720" w:rsidP="00250720">
      <w:pPr>
        <w:spacing w:after="0" w:line="360" w:lineRule="auto"/>
        <w:rPr>
          <w:rFonts w:ascii="Times New Roman" w:eastAsia="Times New Roman" w:hAnsi="Times New Roman"/>
          <w:color w:val="121212"/>
          <w:sz w:val="24"/>
          <w:szCs w:val="24"/>
          <w:lang w:eastAsia="en-GB"/>
        </w:rPr>
      </w:pPr>
      <w:r w:rsidRPr="00992E8E">
        <w:rPr>
          <w:rFonts w:ascii="Times New Roman" w:hAnsi="Times New Roman"/>
          <w:sz w:val="24"/>
          <w:szCs w:val="24"/>
        </w:rPr>
        <w:t xml:space="preserve">Moreover, </w:t>
      </w:r>
      <w:r w:rsidRPr="00992E8E">
        <w:rPr>
          <w:rFonts w:ascii="Times New Roman" w:hAnsi="Times New Roman"/>
          <w:sz w:val="24"/>
        </w:rPr>
        <w:t>(Akintunde, 2013)</w:t>
      </w:r>
      <w:r w:rsidRPr="00992E8E">
        <w:rPr>
          <w:rFonts w:ascii="Times New Roman" w:hAnsi="Times New Roman"/>
          <w:sz w:val="24"/>
          <w:szCs w:val="24"/>
        </w:rPr>
        <w:t xml:space="preserve"> stated that the presence of diverse leadership can serve as a source of inspiration and empowerment for female footballers, encouraging them to pursue their goals and objectives while simultaneously serving as mentors and role models for future generations of players. By promoting a culture of inclusivity and representation within FIFA's governance structures, diverse leadership can significantly contribute to the growth and prosperity of women's football on the global stage.</w:t>
      </w:r>
    </w:p>
    <w:p w14:paraId="2654A17A" w14:textId="77777777" w:rsidR="00250720" w:rsidRPr="00992E8E" w:rsidRDefault="00250720" w:rsidP="00250720">
      <w:pPr>
        <w:pStyle w:val="Heading2"/>
        <w:rPr>
          <w:rFonts w:eastAsia="Times New Roman" w:cs="Times New Roman"/>
          <w:lang w:eastAsia="en-GB"/>
        </w:rPr>
      </w:pPr>
      <w:bookmarkStart w:id="43" w:name="_Toc165326240"/>
      <w:r w:rsidRPr="00992E8E">
        <w:rPr>
          <w:rFonts w:eastAsia="Times New Roman" w:cs="Times New Roman"/>
          <w:lang w:eastAsia="en-GB"/>
        </w:rPr>
        <w:t>Discrimination Against Women Playing Football</w:t>
      </w:r>
      <w:bookmarkEnd w:id="43"/>
    </w:p>
    <w:p w14:paraId="17C39A84" w14:textId="77777777" w:rsidR="00250720" w:rsidRPr="00992E8E" w:rsidRDefault="00250720" w:rsidP="00250720">
      <w:pPr>
        <w:shd w:val="clear" w:color="auto" w:fill="FFFFFF"/>
        <w:spacing w:after="0" w:line="360" w:lineRule="auto"/>
        <w:rPr>
          <w:rFonts w:ascii="Times New Roman" w:hAnsi="Times New Roman"/>
          <w:color w:val="161719"/>
          <w:sz w:val="24"/>
          <w:szCs w:val="24"/>
          <w:shd w:val="clear" w:color="auto" w:fill="FFFFFF"/>
        </w:rPr>
      </w:pPr>
      <w:r w:rsidRPr="00992E8E">
        <w:rPr>
          <w:rFonts w:ascii="Times New Roman" w:hAnsi="Times New Roman"/>
          <w:color w:val="161719"/>
          <w:sz w:val="24"/>
          <w:szCs w:val="24"/>
          <w:shd w:val="clear" w:color="auto" w:fill="FFFFFF"/>
        </w:rPr>
        <w:t xml:space="preserve">Continuous gender discrimination in women's football across many regions of the world is causing too many female athletes to face adverse working conditions. An article on BBC Sports </w:t>
      </w:r>
      <w:r w:rsidRPr="00992E8E">
        <w:rPr>
          <w:rFonts w:ascii="Times New Roman" w:hAnsi="Times New Roman"/>
          <w:sz w:val="24"/>
          <w:szCs w:val="24"/>
        </w:rPr>
        <w:t>(Garry, 2020)</w:t>
      </w:r>
      <w:r w:rsidRPr="00992E8E">
        <w:rPr>
          <w:rFonts w:ascii="Times New Roman" w:hAnsi="Times New Roman"/>
          <w:color w:val="161719"/>
          <w:sz w:val="24"/>
          <w:szCs w:val="24"/>
          <w:shd w:val="clear" w:color="auto" w:fill="FFFFFF"/>
        </w:rPr>
        <w:t xml:space="preserve"> presented the findings of </w:t>
      </w:r>
      <w:proofErr w:type="spellStart"/>
      <w:r w:rsidRPr="00992E8E">
        <w:rPr>
          <w:rFonts w:ascii="Times New Roman" w:hAnsi="Times New Roman"/>
          <w:color w:val="161719"/>
          <w:sz w:val="24"/>
          <w:szCs w:val="24"/>
          <w:shd w:val="clear" w:color="auto" w:fill="FFFFFF"/>
        </w:rPr>
        <w:t>Fifpro’s</w:t>
      </w:r>
      <w:proofErr w:type="spellEnd"/>
      <w:r w:rsidRPr="00992E8E">
        <w:rPr>
          <w:rFonts w:ascii="Times New Roman" w:hAnsi="Times New Roman"/>
          <w:color w:val="161719"/>
          <w:sz w:val="24"/>
          <w:szCs w:val="24"/>
          <w:shd w:val="clear" w:color="auto" w:fill="FFFFFF"/>
        </w:rPr>
        <w:t xml:space="preserve"> report that the World Players' Union released a report highlighting the prevalence of sexism in football and the poor working conditions that many female players face. The report found that "discrimination, sexual harassment, and abuse" are significant issues for female footballers across the world. The union surveyed 186 players from the 2019 Women's World Cup, and over half said their clubs did not provide adequate supporting staff. The report calls for global standards for female footballers, as adverse labour conditions remain an issue in the sport. 51 % said their clubs lacked staff to fulfil their playing needs. Additionally, 41% said they did not receive health insurance from their clubs, and only 3% of players received relocation help after a transfer. </w:t>
      </w:r>
    </w:p>
    <w:p w14:paraId="460B8196" w14:textId="77777777" w:rsidR="00250720" w:rsidRPr="00992E8E" w:rsidRDefault="00250720" w:rsidP="00250720">
      <w:pPr>
        <w:pStyle w:val="Heading2"/>
        <w:rPr>
          <w:rFonts w:cs="Times New Roman"/>
        </w:rPr>
      </w:pPr>
      <w:bookmarkStart w:id="44" w:name="_Toc165326241"/>
      <w:r w:rsidRPr="00992E8E">
        <w:rPr>
          <w:rFonts w:cs="Times New Roman"/>
        </w:rPr>
        <w:t>Women Changing the Representation in Sport</w:t>
      </w:r>
      <w:bookmarkEnd w:id="44"/>
    </w:p>
    <w:p w14:paraId="427723D8" w14:textId="77777777" w:rsidR="00250720" w:rsidRPr="00992E8E" w:rsidRDefault="00250720" w:rsidP="00250720">
      <w:pPr>
        <w:pStyle w:val="NormalWeb"/>
        <w:spacing w:before="0" w:beforeAutospacing="0" w:after="0" w:afterAutospacing="0" w:line="360" w:lineRule="auto"/>
      </w:pPr>
      <w:r w:rsidRPr="00992E8E">
        <w:t>Saudi Arabia secured a victory against Argentina in the 2022 World Cup; their celebration included a powerful act: prostrating on the pitch (Hannah, 2022). In Islam, prostration is a form of prayer to express gratitude to God. For football enthusiast Fathiya Saleh, this moment held immense significance. It marked the first time she felt represented globally as a Muslim athlete.</w:t>
      </w:r>
    </w:p>
    <w:p w14:paraId="6FA6F2D4" w14:textId="77777777" w:rsidR="00250720" w:rsidRPr="00992E8E" w:rsidRDefault="00250720" w:rsidP="00250720">
      <w:pPr>
        <w:pStyle w:val="NormalWeb"/>
        <w:spacing w:before="0" w:beforeAutospacing="0" w:line="360" w:lineRule="auto"/>
      </w:pPr>
      <w:r w:rsidRPr="00992E8E">
        <w:lastRenderedPageBreak/>
        <w:t xml:space="preserve">Saleh, who co-founded </w:t>
      </w:r>
      <w:r w:rsidRPr="00992E8E">
        <w:rPr>
          <w:rStyle w:val="Strong"/>
          <w:rFonts w:eastAsiaTheme="majorEastAsia"/>
        </w:rPr>
        <w:t>Sisterhood FC</w:t>
      </w:r>
      <w:r w:rsidRPr="00992E8E">
        <w:t xml:space="preserve">, embodies the spirit of change. Based in South London, Sisterhood FC is the </w:t>
      </w:r>
      <w:r w:rsidRPr="00992E8E">
        <w:rPr>
          <w:rStyle w:val="Strong"/>
          <w:rFonts w:eastAsiaTheme="majorEastAsia"/>
        </w:rPr>
        <w:t>UK’s pioneering football team exclusively for Muslim women</w:t>
      </w:r>
      <w:r w:rsidRPr="00992E8E">
        <w:rPr>
          <w:b/>
          <w:bCs/>
        </w:rPr>
        <w:t>.</w:t>
      </w:r>
      <w:r w:rsidRPr="00992E8E">
        <w:t xml:space="preserve"> Its mission is to enhance participation and diversity within the sport. A recent survey conducted by the </w:t>
      </w:r>
      <w:r w:rsidRPr="00992E8E">
        <w:rPr>
          <w:rStyle w:val="Strong"/>
          <w:rFonts w:eastAsiaTheme="majorEastAsia"/>
        </w:rPr>
        <w:t>Muslimah Sports Association and Muslim Census</w:t>
      </w:r>
      <w:r w:rsidRPr="00992E8E">
        <w:t xml:space="preserve"> revealed that nearly one-third of Muslim women in Britain refrain from regular sports activities. Additionally, 33% of respondents cited negative past experiences as a barrier to their sports involvement (</w:t>
      </w:r>
      <w:proofErr w:type="spellStart"/>
      <w:r w:rsidRPr="00992E8E">
        <w:t>Furvah</w:t>
      </w:r>
      <w:proofErr w:type="spellEnd"/>
      <w:r w:rsidRPr="00992E8E">
        <w:t>, 2022).</w:t>
      </w:r>
    </w:p>
    <w:p w14:paraId="72BE954A" w14:textId="77777777" w:rsidR="00250720" w:rsidRPr="00992E8E" w:rsidRDefault="00250720" w:rsidP="00250720">
      <w:pPr>
        <w:pStyle w:val="NormalWeb"/>
        <w:spacing w:line="360" w:lineRule="auto"/>
      </w:pPr>
      <w:r w:rsidRPr="00992E8E">
        <w:t>The World Cup in Qatar has reignited discussions about representation in football. As the first major sporting event hosted by a Muslim-majority country, it provides a platform for ethnically and religiously diverse teams such as Morocco and Senegal to display their skills to the world. This spotlight also fuels a collective push for</w:t>
      </w:r>
      <w:r w:rsidRPr="00992E8E">
        <w:rPr>
          <w:b/>
          <w:bCs/>
        </w:rPr>
        <w:t xml:space="preserve"> </w:t>
      </w:r>
      <w:r w:rsidRPr="00992E8E">
        <w:rPr>
          <w:rStyle w:val="Strong"/>
          <w:rFonts w:eastAsiaTheme="majorEastAsia"/>
        </w:rPr>
        <w:t xml:space="preserve">better representation in sports </w:t>
      </w:r>
      <w:r w:rsidRPr="00992E8E">
        <w:rPr>
          <w:rFonts w:eastAsiaTheme="majorEastAsia"/>
        </w:rPr>
        <w:t>(MacKay, 2022)</w:t>
      </w:r>
      <w:r w:rsidRPr="00992E8E">
        <w:t>. Simultaneously, the recent triumph of the England women’s football team at the Euros adds momentum to this movement (Shah, 2022).</w:t>
      </w:r>
    </w:p>
    <w:p w14:paraId="147235D7" w14:textId="77777777" w:rsidR="00250720" w:rsidRPr="00992E8E" w:rsidRDefault="00250720" w:rsidP="00250720">
      <w:pPr>
        <w:pStyle w:val="NormalWeb"/>
        <w:spacing w:line="360" w:lineRule="auto"/>
      </w:pPr>
      <w:r w:rsidRPr="00992E8E">
        <w:t xml:space="preserve">According to Ward and Gilham (2022), Saleh reflects on the journey of Sisterhood FC: “Our team faced challenges in being taken seriously by other teams, coaches, and sponsors. Nevertheless, we are witnessing exciting progress, a difference being made for sports groups like ours and the women who play with us.” She established Sisterhood FC in 2018, driven by her discomfort and exclusion from previous sports teams. The lack of spaces for women who looked like her or preferred modest attire such as trousers or long sleeves motivated her to create a safe place. Many practitioners (Elliot &amp; </w:t>
      </w:r>
      <w:proofErr w:type="spellStart"/>
      <w:r w:rsidRPr="00992E8E">
        <w:t>Hoyel</w:t>
      </w:r>
      <w:proofErr w:type="spellEnd"/>
      <w:r w:rsidRPr="00992E8E">
        <w:t xml:space="preserve">, 2014) stated that Muslim women dress modestly in accordance with their faith. However, it is unfortunately sometimes perceived negatively as a barrier to sports participation. Sisterhood FC has flourished over the past four years, attracting over </w:t>
      </w:r>
      <w:r w:rsidRPr="00992E8E">
        <w:rPr>
          <w:rStyle w:val="Strong"/>
          <w:rFonts w:eastAsiaTheme="majorEastAsia"/>
        </w:rPr>
        <w:t>one hundred regular players</w:t>
      </w:r>
      <w:r w:rsidRPr="00992E8E">
        <w:t xml:space="preserve"> spanning various skill levels. The team has competed in local tournaments and collaborated with renowned brands like Adidas, Nike, and Puma (JAWOREK </w:t>
      </w:r>
      <w:r w:rsidRPr="00992E8E">
        <w:rPr>
          <w:i/>
          <w:iCs/>
        </w:rPr>
        <w:t>et al</w:t>
      </w:r>
      <w:r w:rsidRPr="00992E8E">
        <w:t xml:space="preserve">., 2021). As the World Cup unfolds and the echoes of England’s victory reverberate, Muslim athletes seize this moment to be </w:t>
      </w:r>
      <w:r w:rsidRPr="00992E8E">
        <w:rPr>
          <w:rStyle w:val="Strong"/>
          <w:rFonts w:eastAsiaTheme="majorEastAsia"/>
        </w:rPr>
        <w:t>seen, heard, and respected</w:t>
      </w:r>
      <w:r w:rsidRPr="00992E8E">
        <w:rPr>
          <w:b/>
          <w:bCs/>
        </w:rPr>
        <w:t>.</w:t>
      </w:r>
      <w:r w:rsidRPr="00992E8E">
        <w:t xml:space="preserve"> Whether on football, track, or elsewhere, they break barriers and inspire future generations (Carr </w:t>
      </w:r>
      <w:r w:rsidRPr="00992E8E">
        <w:rPr>
          <w:i/>
          <w:iCs/>
        </w:rPr>
        <w:t>et al</w:t>
      </w:r>
      <w:r w:rsidRPr="00992E8E">
        <w:t>., 2021).</w:t>
      </w:r>
    </w:p>
    <w:p w14:paraId="7C88399E" w14:textId="77777777" w:rsidR="00250720" w:rsidRPr="00992E8E" w:rsidRDefault="00250720" w:rsidP="00250720">
      <w:pPr>
        <w:pStyle w:val="NormalWeb"/>
        <w:spacing w:line="360" w:lineRule="auto"/>
      </w:pPr>
      <w:r w:rsidRPr="00992E8E">
        <w:t xml:space="preserve">Walker (2022) mentioned in a BBC sports article that when comparing the UK women’s football team with Muslim teams regarding diversity and inclusion, there are distinct cultural and societal factors at play. In the UK, the Football Association’s strategy aims to create a game free from discrimination, focusing on equality, diversity, and inclusion. However, there </w:t>
      </w:r>
      <w:r w:rsidRPr="00992E8E">
        <w:lastRenderedPageBreak/>
        <w:t>is still an underrepresentation of ethnic minorities within England's elite women’s game (Chin &amp; Trimble, 2014).</w:t>
      </w:r>
    </w:p>
    <w:p w14:paraId="11174B4D" w14:textId="77777777" w:rsidR="00250720" w:rsidRPr="00992E8E" w:rsidRDefault="00250720" w:rsidP="00250720">
      <w:pPr>
        <w:pStyle w:val="Heading2"/>
        <w:rPr>
          <w:rFonts w:eastAsia="Times New Roman" w:cs="Times New Roman"/>
          <w:lang w:eastAsia="en-GB"/>
        </w:rPr>
      </w:pPr>
      <w:bookmarkStart w:id="45" w:name="_Toc165326242"/>
      <w:r w:rsidRPr="00992E8E">
        <w:rPr>
          <w:rFonts w:eastAsia="Times New Roman" w:cs="Times New Roman"/>
          <w:lang w:eastAsia="en-GB"/>
        </w:rPr>
        <w:t>Survey conducted of ‘’Challenges Faced by Women in Football.’’</w:t>
      </w:r>
      <w:bookmarkEnd w:id="45"/>
    </w:p>
    <w:p w14:paraId="45B087D6" w14:textId="77777777" w:rsidR="00250720" w:rsidRPr="00992E8E" w:rsidRDefault="00250720" w:rsidP="00250720">
      <w:p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BBC (2020) reported that women in football have faced numerous challenges on and off the field. A comprehensive survey conducted by Women in Football sheds light on women's experiences working in the industry. Here are some of the key findings from the study:</w:t>
      </w:r>
    </w:p>
    <w:p w14:paraId="205805CB" w14:textId="77777777" w:rsidR="00250720" w:rsidRPr="00992E8E" w:rsidRDefault="00250720" w:rsidP="00250720">
      <w:pPr>
        <w:pStyle w:val="Heading3"/>
        <w:spacing w:line="360" w:lineRule="auto"/>
        <w:rPr>
          <w:rFonts w:ascii="Times New Roman" w:eastAsia="Times New Roman" w:hAnsi="Times New Roman" w:cs="Times New Roman"/>
          <w:lang w:eastAsia="en-GB"/>
        </w:rPr>
      </w:pPr>
      <w:bookmarkStart w:id="46" w:name="_Toc165326243"/>
      <w:r w:rsidRPr="00992E8E">
        <w:rPr>
          <w:rFonts w:ascii="Times New Roman" w:eastAsia="Times New Roman" w:hAnsi="Times New Roman" w:cs="Times New Roman"/>
          <w:lang w:eastAsia="en-GB"/>
        </w:rPr>
        <w:t>Gender Discrimination:</w:t>
      </w:r>
      <w:bookmarkEnd w:id="46"/>
    </w:p>
    <w:p w14:paraId="6BE3098C" w14:textId="77777777" w:rsidR="00250720" w:rsidRPr="00992E8E" w:rsidRDefault="00250720" w:rsidP="00250720">
      <w:pPr>
        <w:numPr>
          <w:ilvl w:val="1"/>
          <w:numId w:val="2"/>
        </w:num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Two-thirds of women in football have personally experienced gender discrimination within the footballing workplace.</w:t>
      </w:r>
    </w:p>
    <w:p w14:paraId="7FF220AA" w14:textId="77777777" w:rsidR="00250720" w:rsidRPr="00992E8E" w:rsidRDefault="0025072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34% of respondents have witnessed such discrimination, but only 12% have reported it.</w:t>
      </w:r>
    </w:p>
    <w:p w14:paraId="06DC0DAD" w14:textId="77777777" w:rsidR="00250720" w:rsidRPr="00992E8E" w:rsidRDefault="00000000" w:rsidP="00250720">
      <w:pPr>
        <w:numPr>
          <w:ilvl w:val="1"/>
          <w:numId w:val="2"/>
        </w:numPr>
        <w:spacing w:after="0" w:line="360" w:lineRule="auto"/>
        <w:rPr>
          <w:rFonts w:ascii="Times New Roman" w:eastAsia="Times New Roman" w:hAnsi="Times New Roman"/>
          <w:sz w:val="24"/>
          <w:szCs w:val="24"/>
          <w:lang w:eastAsia="en-GB"/>
        </w:rPr>
      </w:pPr>
      <w:hyperlink r:id="rId8" w:tgtFrame="_blank" w:history="1">
        <w:r w:rsidR="00250720" w:rsidRPr="00992E8E">
          <w:rPr>
            <w:rFonts w:ascii="Times New Roman" w:eastAsia="Times New Roman" w:hAnsi="Times New Roman"/>
            <w:sz w:val="24"/>
            <w:szCs w:val="24"/>
            <w:lang w:eastAsia="en-GB"/>
          </w:rPr>
          <w:t>The term “banter” is often misused as discrimination and is the most common type reported</w:t>
        </w:r>
      </w:hyperlink>
      <w:r w:rsidR="00250720" w:rsidRPr="00992E8E">
        <w:rPr>
          <w:rFonts w:ascii="Times New Roman" w:eastAsia="Times New Roman" w:hAnsi="Times New Roman"/>
          <w:sz w:val="24"/>
          <w:szCs w:val="24"/>
          <w:lang w:eastAsia="en-GB"/>
        </w:rPr>
        <w:t>.</w:t>
      </w:r>
    </w:p>
    <w:p w14:paraId="43055953" w14:textId="77777777" w:rsidR="00250720" w:rsidRPr="00992E8E" w:rsidRDefault="00250720" w:rsidP="00250720">
      <w:pPr>
        <w:pStyle w:val="Heading3"/>
        <w:rPr>
          <w:rFonts w:ascii="Times New Roman" w:eastAsia="Times New Roman" w:hAnsi="Times New Roman" w:cs="Times New Roman"/>
          <w:lang w:eastAsia="en-GB"/>
        </w:rPr>
      </w:pPr>
      <w:bookmarkStart w:id="47" w:name="_Toc165326244"/>
      <w:r w:rsidRPr="00992E8E">
        <w:rPr>
          <w:rFonts w:ascii="Times New Roman" w:eastAsia="Times New Roman" w:hAnsi="Times New Roman" w:cs="Times New Roman"/>
          <w:lang w:eastAsia="en-GB"/>
        </w:rPr>
        <w:t>Career Obstacles:</w:t>
      </w:r>
      <w:bookmarkEnd w:id="47"/>
    </w:p>
    <w:p w14:paraId="3F4096D3" w14:textId="77777777" w:rsidR="00250720" w:rsidRPr="00992E8E" w:rsidRDefault="00250720" w:rsidP="00250720">
      <w:pPr>
        <w:numPr>
          <w:ilvl w:val="1"/>
          <w:numId w:val="2"/>
        </w:num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82% of respondents agree they have faced obstacles in their football careers.</w:t>
      </w:r>
    </w:p>
    <w:p w14:paraId="2BE6F60B" w14:textId="77777777" w:rsidR="00250720" w:rsidRPr="00992E8E" w:rsidRDefault="0000000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hyperlink r:id="rId9" w:tgtFrame="_blank" w:history="1">
        <w:r w:rsidR="00250720" w:rsidRPr="00992E8E">
          <w:rPr>
            <w:rFonts w:ascii="Times New Roman" w:eastAsia="Times New Roman" w:hAnsi="Times New Roman"/>
            <w:sz w:val="24"/>
            <w:szCs w:val="24"/>
            <w:lang w:eastAsia="en-GB"/>
          </w:rPr>
          <w:t>81% acknowledge encountering gender stereotyping during their careers</w:t>
        </w:r>
      </w:hyperlink>
      <w:r w:rsidR="00250720" w:rsidRPr="00992E8E">
        <w:rPr>
          <w:rFonts w:ascii="Times New Roman" w:eastAsia="Times New Roman" w:hAnsi="Times New Roman"/>
          <w:sz w:val="24"/>
          <w:szCs w:val="24"/>
          <w:lang w:eastAsia="en-GB"/>
        </w:rPr>
        <w:t>.</w:t>
      </w:r>
    </w:p>
    <w:p w14:paraId="5679D238" w14:textId="77777777" w:rsidR="00250720" w:rsidRPr="00992E8E" w:rsidRDefault="00000000" w:rsidP="00250720">
      <w:pPr>
        <w:numPr>
          <w:ilvl w:val="1"/>
          <w:numId w:val="2"/>
        </w:numPr>
        <w:spacing w:after="0" w:line="360" w:lineRule="auto"/>
        <w:rPr>
          <w:rFonts w:ascii="Times New Roman" w:eastAsia="Times New Roman" w:hAnsi="Times New Roman"/>
          <w:sz w:val="24"/>
          <w:szCs w:val="24"/>
          <w:lang w:eastAsia="en-GB"/>
        </w:rPr>
      </w:pPr>
      <w:hyperlink r:id="rId10" w:tgtFrame="_blank" w:history="1">
        <w:r w:rsidR="00250720" w:rsidRPr="00992E8E">
          <w:rPr>
            <w:rFonts w:ascii="Times New Roman" w:eastAsia="Times New Roman" w:hAnsi="Times New Roman"/>
            <w:sz w:val="24"/>
            <w:szCs w:val="24"/>
            <w:lang w:eastAsia="en-GB"/>
          </w:rPr>
          <w:t>52% have been overlooked for career progression</w:t>
        </w:r>
      </w:hyperlink>
      <w:hyperlink r:id="rId11" w:tgtFrame="_blank" w:history="1">
        <w:r w:rsidR="00250720" w:rsidRPr="00992E8E">
          <w:rPr>
            <w:rFonts w:ascii="Times New Roman" w:eastAsia="Times New Roman" w:hAnsi="Times New Roman"/>
            <w:sz w:val="24"/>
            <w:szCs w:val="24"/>
            <w:vertAlign w:val="superscript"/>
            <w:lang w:eastAsia="en-GB"/>
          </w:rPr>
          <w:t>1</w:t>
        </w:r>
      </w:hyperlink>
      <w:r w:rsidR="00250720" w:rsidRPr="00992E8E">
        <w:rPr>
          <w:rFonts w:ascii="Times New Roman" w:eastAsia="Times New Roman" w:hAnsi="Times New Roman"/>
          <w:sz w:val="24"/>
          <w:szCs w:val="24"/>
          <w:lang w:eastAsia="en-GB"/>
        </w:rPr>
        <w:t>.</w:t>
      </w:r>
    </w:p>
    <w:p w14:paraId="1A82A076" w14:textId="77777777" w:rsidR="00250720" w:rsidRPr="00992E8E" w:rsidRDefault="00000000" w:rsidP="00250720">
      <w:pPr>
        <w:numPr>
          <w:ilvl w:val="1"/>
          <w:numId w:val="2"/>
        </w:numPr>
        <w:spacing w:after="0" w:line="360" w:lineRule="auto"/>
        <w:rPr>
          <w:rFonts w:ascii="Times New Roman" w:eastAsia="Times New Roman" w:hAnsi="Times New Roman"/>
          <w:sz w:val="24"/>
          <w:szCs w:val="24"/>
          <w:lang w:eastAsia="en-GB"/>
        </w:rPr>
      </w:pPr>
      <w:hyperlink r:id="rId12" w:tgtFrame="_blank" w:history="1">
        <w:r w:rsidR="00250720" w:rsidRPr="00992E8E">
          <w:rPr>
            <w:rFonts w:ascii="Times New Roman" w:eastAsia="Times New Roman" w:hAnsi="Times New Roman"/>
            <w:sz w:val="24"/>
            <w:szCs w:val="24"/>
            <w:lang w:eastAsia="en-GB"/>
          </w:rPr>
          <w:t>Only 14% believe women are actively encouraged to pursue top careers in football</w:t>
        </w:r>
      </w:hyperlink>
      <w:r w:rsidR="00250720" w:rsidRPr="00992E8E">
        <w:rPr>
          <w:rFonts w:ascii="Times New Roman" w:eastAsia="Times New Roman" w:hAnsi="Times New Roman"/>
          <w:sz w:val="24"/>
          <w:szCs w:val="24"/>
          <w:lang w:eastAsia="en-GB"/>
        </w:rPr>
        <w:t>.</w:t>
      </w:r>
    </w:p>
    <w:p w14:paraId="20529AD9" w14:textId="77777777" w:rsidR="00250720" w:rsidRPr="00992E8E" w:rsidRDefault="00250720" w:rsidP="00250720">
      <w:pPr>
        <w:pStyle w:val="Heading3"/>
        <w:spacing w:line="360" w:lineRule="auto"/>
        <w:rPr>
          <w:rFonts w:ascii="Times New Roman" w:eastAsia="Times New Roman" w:hAnsi="Times New Roman" w:cs="Times New Roman"/>
          <w:lang w:eastAsia="en-GB"/>
        </w:rPr>
      </w:pPr>
      <w:bookmarkStart w:id="48" w:name="_Toc165326245"/>
      <w:r w:rsidRPr="00992E8E">
        <w:rPr>
          <w:rFonts w:ascii="Times New Roman" w:eastAsia="Times New Roman" w:hAnsi="Times New Roman" w:cs="Times New Roman"/>
          <w:lang w:eastAsia="en-GB"/>
        </w:rPr>
        <w:t>Social Media Trolling:</w:t>
      </w:r>
      <w:bookmarkEnd w:id="48"/>
    </w:p>
    <w:p w14:paraId="1C0B315B" w14:textId="77777777" w:rsidR="00250720" w:rsidRPr="00992E8E" w:rsidRDefault="00250720" w:rsidP="00250720">
      <w:pPr>
        <w:numPr>
          <w:ilvl w:val="1"/>
          <w:numId w:val="2"/>
        </w:num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 xml:space="preserve">Social media trolling remains a current issue for female players. </w:t>
      </w:r>
      <w:hyperlink r:id="rId13" w:tgtFrame="_blank" w:history="1">
        <w:r w:rsidRPr="00992E8E">
          <w:rPr>
            <w:rFonts w:ascii="Times New Roman" w:eastAsia="Times New Roman" w:hAnsi="Times New Roman"/>
            <w:sz w:val="24"/>
            <w:szCs w:val="24"/>
            <w:lang w:eastAsia="en-GB"/>
          </w:rPr>
          <w:t>Former England footballer Alex Scott has faced sexist abuse for her role as a football pundit</w:t>
        </w:r>
      </w:hyperlink>
      <w:r w:rsidRPr="00992E8E">
        <w:rPr>
          <w:rFonts w:ascii="Times New Roman" w:eastAsia="Times New Roman" w:hAnsi="Times New Roman"/>
          <w:sz w:val="24"/>
          <w:szCs w:val="24"/>
          <w:lang w:eastAsia="en-GB"/>
        </w:rPr>
        <w:t>.</w:t>
      </w:r>
    </w:p>
    <w:p w14:paraId="74711E36" w14:textId="77777777" w:rsidR="00250720" w:rsidRPr="00992E8E" w:rsidRDefault="0000000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hyperlink r:id="rId14" w:tgtFrame="_blank" w:history="1">
        <w:r w:rsidR="00250720" w:rsidRPr="00992E8E">
          <w:rPr>
            <w:rFonts w:ascii="Times New Roman" w:eastAsia="Times New Roman" w:hAnsi="Times New Roman"/>
            <w:sz w:val="24"/>
            <w:szCs w:val="24"/>
            <w:lang w:eastAsia="en-GB"/>
          </w:rPr>
          <w:t>Despite the negativity online, grassroots players continue to be inspired by professional players like Alex Scott, motivating them to participate in the sport</w:t>
        </w:r>
      </w:hyperlink>
      <w:r w:rsidR="00250720" w:rsidRPr="00992E8E">
        <w:rPr>
          <w:rFonts w:ascii="Times New Roman" w:eastAsia="Times New Roman" w:hAnsi="Times New Roman"/>
          <w:sz w:val="24"/>
          <w:szCs w:val="24"/>
          <w:lang w:eastAsia="en-GB"/>
        </w:rPr>
        <w:t>.</w:t>
      </w:r>
    </w:p>
    <w:p w14:paraId="32A0F9A0" w14:textId="77777777" w:rsidR="00250720" w:rsidRPr="00992E8E" w:rsidRDefault="00250720" w:rsidP="00250720">
      <w:pPr>
        <w:numPr>
          <w:ilvl w:val="0"/>
          <w:numId w:val="2"/>
        </w:numPr>
        <w:spacing w:before="100" w:beforeAutospacing="1" w:after="100" w:afterAutospacing="1" w:line="360" w:lineRule="auto"/>
        <w:rPr>
          <w:rFonts w:ascii="Times New Roman" w:eastAsia="Times New Roman" w:hAnsi="Times New Roman"/>
          <w:b/>
          <w:bCs/>
          <w:sz w:val="24"/>
          <w:szCs w:val="24"/>
          <w:lang w:eastAsia="en-GB"/>
        </w:rPr>
      </w:pPr>
      <w:r w:rsidRPr="00992E8E">
        <w:rPr>
          <w:rFonts w:ascii="Times New Roman" w:eastAsia="Times New Roman" w:hAnsi="Times New Roman"/>
          <w:b/>
          <w:bCs/>
          <w:sz w:val="24"/>
          <w:szCs w:val="24"/>
          <w:lang w:eastAsia="en-GB"/>
        </w:rPr>
        <w:t>Diversity and Support:</w:t>
      </w:r>
    </w:p>
    <w:p w14:paraId="64953A47" w14:textId="77777777" w:rsidR="00250720" w:rsidRPr="00992E8E" w:rsidRDefault="0025072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 xml:space="preserve">Diversity within women’s football needs improvement. </w:t>
      </w:r>
      <w:hyperlink r:id="rId15" w:tgtFrame="_blank" w:history="1">
        <w:r w:rsidRPr="00992E8E">
          <w:rPr>
            <w:rFonts w:ascii="Times New Roman" w:eastAsia="Times New Roman" w:hAnsi="Times New Roman"/>
            <w:sz w:val="24"/>
            <w:szCs w:val="24"/>
            <w:lang w:eastAsia="en-GB"/>
          </w:rPr>
          <w:t>Representation of the black and minority ethnic community remains a challenge</w:t>
        </w:r>
      </w:hyperlink>
      <w:r w:rsidRPr="00992E8E">
        <w:rPr>
          <w:rFonts w:ascii="Times New Roman" w:eastAsia="Times New Roman" w:hAnsi="Times New Roman"/>
          <w:sz w:val="24"/>
          <w:szCs w:val="24"/>
          <w:lang w:eastAsia="en-GB"/>
        </w:rPr>
        <w:t>.</w:t>
      </w:r>
    </w:p>
    <w:p w14:paraId="4BE996C0" w14:textId="77777777" w:rsidR="00250720" w:rsidRPr="00992E8E" w:rsidRDefault="0000000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hyperlink r:id="rId16" w:tgtFrame="_blank" w:history="1">
        <w:r w:rsidR="00250720" w:rsidRPr="00992E8E">
          <w:rPr>
            <w:rFonts w:ascii="Times New Roman" w:eastAsia="Times New Roman" w:hAnsi="Times New Roman"/>
            <w:sz w:val="24"/>
            <w:szCs w:val="24"/>
            <w:lang w:eastAsia="en-GB"/>
          </w:rPr>
          <w:t>Encouragingly, 66% of respondents feel supported by their employers, and 78% feel supported by their colleagues</w:t>
        </w:r>
      </w:hyperlink>
      <w:r w:rsidR="00250720" w:rsidRPr="00992E8E">
        <w:rPr>
          <w:rFonts w:ascii="Times New Roman" w:eastAsia="Times New Roman" w:hAnsi="Times New Roman"/>
          <w:sz w:val="24"/>
          <w:szCs w:val="24"/>
          <w:lang w:eastAsia="en-GB"/>
        </w:rPr>
        <w:t>.</w:t>
      </w:r>
    </w:p>
    <w:p w14:paraId="5B491F3C" w14:textId="77777777" w:rsidR="00250720" w:rsidRPr="00992E8E" w:rsidRDefault="0000000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hyperlink r:id="rId17" w:tgtFrame="_blank" w:history="1">
        <w:r w:rsidR="00250720" w:rsidRPr="00992E8E">
          <w:rPr>
            <w:rFonts w:ascii="Times New Roman" w:eastAsia="Times New Roman" w:hAnsi="Times New Roman"/>
            <w:sz w:val="24"/>
            <w:szCs w:val="24"/>
            <w:lang w:eastAsia="en-GB"/>
          </w:rPr>
          <w:t>Organisations that celebrate female talent are making strides in the right direction</w:t>
        </w:r>
      </w:hyperlink>
      <w:r w:rsidR="00250720" w:rsidRPr="00992E8E">
        <w:rPr>
          <w:rFonts w:ascii="Times New Roman" w:eastAsia="Times New Roman" w:hAnsi="Times New Roman"/>
          <w:sz w:val="24"/>
          <w:szCs w:val="24"/>
          <w:lang w:eastAsia="en-GB"/>
        </w:rPr>
        <w:t>.</w:t>
      </w:r>
    </w:p>
    <w:p w14:paraId="1F4038AF" w14:textId="77777777" w:rsidR="00250720" w:rsidRPr="00992E8E" w:rsidRDefault="00250720" w:rsidP="00250720">
      <w:pPr>
        <w:numPr>
          <w:ilvl w:val="1"/>
          <w:numId w:val="2"/>
        </w:numPr>
        <w:spacing w:before="100" w:beforeAutospacing="1"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lastRenderedPageBreak/>
        <w:t xml:space="preserve">Resilience and solidarity within the football community are crucial in the face of adversity, as women persistently strive for equality and recognition in this dynamic world of football. </w:t>
      </w:r>
    </w:p>
    <w:p w14:paraId="7DCB5D06" w14:textId="77777777" w:rsidR="00250720" w:rsidRPr="00992E8E" w:rsidRDefault="00250720" w:rsidP="00250720">
      <w:pPr>
        <w:pStyle w:val="Heading2"/>
        <w:rPr>
          <w:rFonts w:eastAsia="Times New Roman" w:cs="Times New Roman"/>
          <w:lang w:eastAsia="en-GB"/>
        </w:rPr>
      </w:pPr>
      <w:r w:rsidRPr="00992E8E">
        <w:rPr>
          <w:rFonts w:eastAsia="Times New Roman" w:cs="Times New Roman"/>
          <w:lang w:eastAsia="en-GB"/>
        </w:rPr>
        <w:t xml:space="preserve"> </w:t>
      </w:r>
      <w:bookmarkStart w:id="49" w:name="_Toc165326246"/>
      <w:r w:rsidRPr="00992E8E">
        <w:rPr>
          <w:rFonts w:eastAsia="Times New Roman" w:cs="Times New Roman"/>
          <w:lang w:eastAsia="en-GB"/>
        </w:rPr>
        <w:t>FA Ban on Women’s Football:</w:t>
      </w:r>
      <w:bookmarkEnd w:id="49"/>
    </w:p>
    <w:p w14:paraId="7DBCAC02" w14:textId="77777777" w:rsidR="00250720" w:rsidRPr="00992E8E" w:rsidRDefault="00250720" w:rsidP="00250720">
      <w:pPr>
        <w:spacing w:after="0" w:line="360" w:lineRule="auto"/>
        <w:rPr>
          <w:rFonts w:ascii="Times New Roman" w:eastAsia="Times New Roman" w:hAnsi="Times New Roman"/>
          <w:sz w:val="24"/>
          <w:szCs w:val="24"/>
          <w:lang w:eastAsia="en-GB"/>
        </w:rPr>
      </w:pPr>
      <w:r w:rsidRPr="00992E8E">
        <w:rPr>
          <w:rFonts w:ascii="Times New Roman" w:hAnsi="Times New Roman"/>
          <w:sz w:val="24"/>
          <w:szCs w:val="24"/>
        </w:rPr>
        <w:t xml:space="preserve">Skillen </w:t>
      </w:r>
      <w:r w:rsidRPr="00992E8E">
        <w:rPr>
          <w:rFonts w:ascii="Times New Roman" w:hAnsi="Times New Roman"/>
          <w:i/>
          <w:iCs/>
          <w:sz w:val="24"/>
          <w:szCs w:val="24"/>
        </w:rPr>
        <w:t>et al</w:t>
      </w:r>
      <w:r w:rsidRPr="00992E8E">
        <w:rPr>
          <w:rFonts w:ascii="Times New Roman" w:hAnsi="Times New Roman"/>
          <w:sz w:val="24"/>
          <w:szCs w:val="24"/>
        </w:rPr>
        <w:t>. (2022)</w:t>
      </w:r>
      <w:r w:rsidRPr="00992E8E">
        <w:rPr>
          <w:rFonts w:ascii="Times New Roman" w:eastAsia="Times New Roman" w:hAnsi="Times New Roman"/>
          <w:sz w:val="24"/>
          <w:szCs w:val="24"/>
          <w:lang w:eastAsia="en-GB"/>
        </w:rPr>
        <w:t xml:space="preserve"> discuss the history of women’s football in Wales, particularly around World War One and the 1921 English Football Association ban. Women's football in Wales was significantly influenced by England, with teams emerging in the late 19th century. The British Ladies Football Club also toured Wales in 1895 and 1896, further contributing to the growth of women's football in the country (The Cambria Daily Leader, 1918).</w:t>
      </w:r>
    </w:p>
    <w:p w14:paraId="4A1FBA3E" w14:textId="77777777" w:rsidR="00250720" w:rsidRPr="00992E8E" w:rsidRDefault="00250720" w:rsidP="00250720">
      <w:p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However</w:t>
      </w:r>
      <w:r w:rsidRPr="00992E8E">
        <w:rPr>
          <w:rFonts w:ascii="Times New Roman" w:hAnsi="Times New Roman"/>
          <w:sz w:val="24"/>
          <w:szCs w:val="24"/>
        </w:rPr>
        <w:t xml:space="preserve">, after the challenges faced during World War One and the 1921 English Football Association ban, women’s football in Wales demonstrated resilience and continued to thrive. Despite the initial objections from religious sectors, Welsh teams like Llanelly Ladies’ Football Club and </w:t>
      </w:r>
      <w:proofErr w:type="spellStart"/>
      <w:r w:rsidRPr="00992E8E">
        <w:rPr>
          <w:rFonts w:ascii="Times New Roman" w:hAnsi="Times New Roman"/>
          <w:sz w:val="24"/>
          <w:szCs w:val="24"/>
        </w:rPr>
        <w:t>Pengam</w:t>
      </w:r>
      <w:proofErr w:type="spellEnd"/>
      <w:r w:rsidRPr="00992E8E">
        <w:rPr>
          <w:rFonts w:ascii="Times New Roman" w:hAnsi="Times New Roman"/>
          <w:sz w:val="24"/>
          <w:szCs w:val="24"/>
        </w:rPr>
        <w:t xml:space="preserve"> Garden Village Girls persisted in playing and raising funds. Their determination paved the way for the eventual resurgence of women’s football, leading to further growth and opportunities for female players in Wales (Western Mail, 1918).</w:t>
      </w:r>
    </w:p>
    <w:p w14:paraId="3E38BD8E" w14:textId="77777777" w:rsidR="00250720" w:rsidRPr="00992E8E" w:rsidRDefault="00250720" w:rsidP="00250720">
      <w:pPr>
        <w:pStyle w:val="Heading2"/>
        <w:spacing w:before="0" w:line="360" w:lineRule="auto"/>
        <w:rPr>
          <w:rFonts w:eastAsia="Times New Roman" w:cs="Times New Roman"/>
          <w:lang w:eastAsia="en-GB"/>
        </w:rPr>
      </w:pPr>
      <w:r w:rsidRPr="00992E8E">
        <w:rPr>
          <w:rFonts w:eastAsia="Times New Roman" w:cs="Times New Roman"/>
          <w:lang w:eastAsia="en-GB"/>
        </w:rPr>
        <w:t xml:space="preserve"> </w:t>
      </w:r>
      <w:bookmarkStart w:id="50" w:name="_Toc165326247"/>
      <w:r w:rsidRPr="00992E8E">
        <w:rPr>
          <w:rFonts w:eastAsia="Times New Roman" w:cs="Times New Roman"/>
          <w:lang w:eastAsia="en-GB"/>
        </w:rPr>
        <w:t>FA Ban lifted after 50 years on Women’s Football.</w:t>
      </w:r>
      <w:bookmarkEnd w:id="50"/>
    </w:p>
    <w:p w14:paraId="21CCD30B" w14:textId="77777777" w:rsidR="00250720" w:rsidRPr="00992E8E" w:rsidRDefault="00250720" w:rsidP="00250720">
      <w:pPr>
        <w:numPr>
          <w:ilvl w:val="0"/>
          <w:numId w:val="3"/>
        </w:numPr>
        <w:spacing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FA Ban Lifted: The Football Association (FA) lifted a 50-year ban on women’s football in 1971, marking the start of transformative changes for the sport in England.</w:t>
      </w:r>
    </w:p>
    <w:p w14:paraId="49C91A66" w14:textId="77777777" w:rsidR="00250720" w:rsidRPr="00992E8E" w:rsidRDefault="00250720" w:rsidP="00250720">
      <w:pPr>
        <w:numPr>
          <w:ilvl w:val="0"/>
          <w:numId w:val="3"/>
        </w:numPr>
        <w:spacing w:before="100" w:beforeAutospacing="1"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Growth and Coverage: Women’s football gained TV coverage in the 1970s, with Channel 4 broadcasting games regularly by 1989. The Sex Discrimination Act of 1975 further propelled progress, making it easier for women to become professional referees.</w:t>
      </w:r>
    </w:p>
    <w:p w14:paraId="430686E2" w14:textId="77777777" w:rsidR="00250720" w:rsidRPr="00992E8E" w:rsidRDefault="00250720" w:rsidP="00250720">
      <w:pPr>
        <w:numPr>
          <w:ilvl w:val="0"/>
          <w:numId w:val="3"/>
        </w:numPr>
        <w:spacing w:before="100" w:beforeAutospacing="1" w:after="100" w:afterAutospacing="1"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Professionalisation: The Women’s Super League (WSL) turned professional in 2018, with players like Alex Scott previously working additional jobs to support themselves. By 2022, the average WSL player earned £47,000 annually.</w:t>
      </w:r>
    </w:p>
    <w:p w14:paraId="6C715F0B" w14:textId="77777777" w:rsidR="00250720" w:rsidRPr="00992E8E" w:rsidRDefault="00250720" w:rsidP="00250720">
      <w:pPr>
        <w:numPr>
          <w:ilvl w:val="0"/>
          <w:numId w:val="3"/>
        </w:num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International Success: The Lionesses’ victory at the UEFA Women’s European Championships in 2022 and their performance in the 2023 Women’s World Cup reflect the significant growth in popularity and professionalisation of women’s football. Spectator numbers have soared, with 87,192 attending the European Championship final at Wembley Stadium.</w:t>
      </w:r>
    </w:p>
    <w:p w14:paraId="54582C1F" w14:textId="77777777" w:rsidR="00250720" w:rsidRPr="00992E8E" w:rsidRDefault="00250720" w:rsidP="00250720">
      <w:pPr>
        <w:pStyle w:val="Heading2"/>
        <w:spacing w:before="0"/>
        <w:rPr>
          <w:rFonts w:eastAsia="Times New Roman" w:cs="Times New Roman"/>
          <w:lang w:eastAsia="en-GB"/>
        </w:rPr>
      </w:pPr>
      <w:r w:rsidRPr="00992E8E">
        <w:rPr>
          <w:rFonts w:eastAsia="Times New Roman" w:cs="Times New Roman"/>
          <w:lang w:eastAsia="en-GB"/>
        </w:rPr>
        <w:t xml:space="preserve"> </w:t>
      </w:r>
      <w:bookmarkStart w:id="51" w:name="_Toc165326248"/>
      <w:r w:rsidRPr="00992E8E">
        <w:rPr>
          <w:rFonts w:eastAsia="Times New Roman" w:cs="Times New Roman"/>
          <w:lang w:eastAsia="en-GB"/>
        </w:rPr>
        <w:t>Grassroot Initiatives</w:t>
      </w:r>
      <w:bookmarkEnd w:id="51"/>
      <w:r w:rsidRPr="00992E8E">
        <w:rPr>
          <w:rFonts w:eastAsia="Times New Roman" w:cs="Times New Roman"/>
          <w:lang w:eastAsia="en-GB"/>
        </w:rPr>
        <w:t xml:space="preserve"> </w:t>
      </w:r>
    </w:p>
    <w:p w14:paraId="55A1764E" w14:textId="77777777" w:rsidR="00250720" w:rsidRPr="00992E8E" w:rsidRDefault="00250720" w:rsidP="00250720">
      <w:pPr>
        <w:spacing w:after="0" w:line="360" w:lineRule="auto"/>
        <w:rPr>
          <w:rFonts w:ascii="Times New Roman" w:eastAsia="Times New Roman" w:hAnsi="Times New Roman"/>
          <w:sz w:val="24"/>
          <w:szCs w:val="24"/>
          <w:lang w:eastAsia="en-GB"/>
        </w:rPr>
      </w:pPr>
      <w:r w:rsidRPr="00992E8E">
        <w:rPr>
          <w:rFonts w:ascii="Times New Roman" w:eastAsia="Times New Roman" w:hAnsi="Times New Roman"/>
          <w:sz w:val="24"/>
          <w:szCs w:val="24"/>
          <w:lang w:eastAsia="en-GB"/>
        </w:rPr>
        <w:t xml:space="preserve">According to </w:t>
      </w:r>
      <w:r w:rsidRPr="00992E8E">
        <w:rPr>
          <w:rFonts w:ascii="Times New Roman" w:hAnsi="Times New Roman"/>
          <w:sz w:val="24"/>
          <w:szCs w:val="24"/>
        </w:rPr>
        <w:t>(Williams, 2007)</w:t>
      </w:r>
      <w:r w:rsidRPr="00992E8E">
        <w:rPr>
          <w:rFonts w:ascii="Times New Roman" w:eastAsia="Times New Roman" w:hAnsi="Times New Roman"/>
          <w:sz w:val="24"/>
          <w:szCs w:val="24"/>
          <w:lang w:eastAsia="en-GB"/>
        </w:rPr>
        <w:t xml:space="preserve">, Grassroots initiatives played a vital role in promoting women's football in Wales. These initiatives created numerous opportunities for female players through local clubs, leagues, and the hard work of passionate individuals. They encouraged women and </w:t>
      </w:r>
      <w:r w:rsidRPr="00992E8E">
        <w:rPr>
          <w:rFonts w:ascii="Times New Roman" w:eastAsia="Times New Roman" w:hAnsi="Times New Roman"/>
          <w:sz w:val="24"/>
          <w:szCs w:val="24"/>
          <w:lang w:eastAsia="en-GB"/>
        </w:rPr>
        <w:lastRenderedPageBreak/>
        <w:t xml:space="preserve">girls to actively participate in the sport through organised teams or informal matches. By building networks that connected players, coaches, and supporters, these initiatives fostered a sense of community and shared purpose. They also advocated equal access to facilities, training, and resources, challenging gender stereotypes and discriminatory practices. To promote visibility, local events, tournaments, and friendly matches were organised to raise awareness about women's football, showcasing talent and dedication </w:t>
      </w:r>
      <w:r w:rsidRPr="00992E8E">
        <w:rPr>
          <w:rFonts w:ascii="Times New Roman" w:hAnsi="Times New Roman"/>
          <w:sz w:val="24"/>
          <w:szCs w:val="24"/>
        </w:rPr>
        <w:t xml:space="preserve">(Kay &amp; </w:t>
      </w:r>
      <w:proofErr w:type="spellStart"/>
      <w:r w:rsidRPr="00992E8E">
        <w:rPr>
          <w:rFonts w:ascii="Times New Roman" w:hAnsi="Times New Roman"/>
          <w:sz w:val="24"/>
          <w:szCs w:val="24"/>
        </w:rPr>
        <w:t>Dudfield</w:t>
      </w:r>
      <w:proofErr w:type="spellEnd"/>
      <w:r w:rsidRPr="00992E8E">
        <w:rPr>
          <w:rFonts w:ascii="Times New Roman" w:hAnsi="Times New Roman"/>
          <w:sz w:val="24"/>
          <w:szCs w:val="24"/>
        </w:rPr>
        <w:t>, 2013)</w:t>
      </w:r>
      <w:r w:rsidRPr="00992E8E">
        <w:rPr>
          <w:rFonts w:ascii="Times New Roman" w:eastAsia="Times New Roman" w:hAnsi="Times New Roman"/>
          <w:sz w:val="24"/>
          <w:szCs w:val="24"/>
          <w:lang w:eastAsia="en-GB"/>
        </w:rPr>
        <w:t>.  Overall, the grassroots initiatives were the driving force behind the recovery of women's football in Wales, ensuring that the passion for the game continued to thrive.</w:t>
      </w:r>
    </w:p>
    <w:p w14:paraId="2E446E65" w14:textId="77777777" w:rsidR="00250720" w:rsidRPr="00992E8E" w:rsidRDefault="00250720" w:rsidP="00250720">
      <w:pPr>
        <w:pStyle w:val="Heading2"/>
        <w:rPr>
          <w:rFonts w:eastAsia="Times New Roman" w:cs="Times New Roman"/>
          <w:lang w:eastAsia="en-GB"/>
        </w:rPr>
      </w:pPr>
      <w:r w:rsidRPr="00992E8E">
        <w:rPr>
          <w:rFonts w:eastAsia="Times New Roman" w:cs="Times New Roman"/>
          <w:lang w:eastAsia="en-GB"/>
        </w:rPr>
        <w:t xml:space="preserve"> </w:t>
      </w:r>
      <w:bookmarkStart w:id="52" w:name="_Toc165326249"/>
      <w:r w:rsidRPr="00992E8E">
        <w:rPr>
          <w:rFonts w:eastAsia="Times New Roman" w:cs="Times New Roman"/>
          <w:lang w:eastAsia="en-GB"/>
        </w:rPr>
        <w:t>The Presence of Women’s Football on Social Media</w:t>
      </w:r>
      <w:bookmarkEnd w:id="52"/>
    </w:p>
    <w:p w14:paraId="124BED4A" w14:textId="77777777" w:rsidR="00250720" w:rsidRPr="00992E8E" w:rsidRDefault="00250720" w:rsidP="00250720">
      <w:pPr>
        <w:shd w:val="clear" w:color="auto" w:fill="FFFFFF"/>
        <w:spacing w:after="0" w:line="360" w:lineRule="auto"/>
        <w:rPr>
          <w:rFonts w:ascii="Times New Roman" w:eastAsia="Times New Roman" w:hAnsi="Times New Roman"/>
          <w:color w:val="111111"/>
          <w:sz w:val="24"/>
          <w:szCs w:val="24"/>
          <w:lang w:eastAsia="en-GB"/>
        </w:rPr>
      </w:pPr>
      <w:r w:rsidRPr="00992E8E">
        <w:rPr>
          <w:rFonts w:ascii="Times New Roman" w:eastAsia="Times New Roman" w:hAnsi="Times New Roman"/>
          <w:color w:val="111111"/>
          <w:sz w:val="24"/>
          <w:szCs w:val="24"/>
          <w:lang w:eastAsia="en-GB"/>
        </w:rPr>
        <w:t xml:space="preserve">Women's football is becoming increasingly popular, especially on social media platforms like TikTok, Facebook, and Twitter. However, women still face challenges such as sexism, misogyny, sexualisation, and gender-based violence from some fans and critics. Several articles discuss these issues in detail: </w:t>
      </w:r>
    </w:p>
    <w:p w14:paraId="05DAE623" w14:textId="77777777" w:rsidR="00250720" w:rsidRPr="00992E8E" w:rsidRDefault="00250720" w:rsidP="00250720">
      <w:pPr>
        <w:pStyle w:val="NormalWeb"/>
        <w:spacing w:before="0" w:beforeAutospacing="0" w:after="0" w:afterAutospacing="0" w:line="360" w:lineRule="auto"/>
      </w:pPr>
      <w:r w:rsidRPr="00992E8E">
        <w:t xml:space="preserve">Rich (2015) reported in ‘The Conversation’ that </w:t>
      </w:r>
      <w:r w:rsidRPr="00992E8E">
        <w:rPr>
          <w:color w:val="000000"/>
        </w:rPr>
        <w:t xml:space="preserve">social media plays a crucial role in advocating for change, especially during major sporting events like the Olympics and Paralympics. Unaccredited media participants use these platforms to highlight aspects of the games that might otherwise go unnoticed. </w:t>
      </w:r>
    </w:p>
    <w:p w14:paraId="39BB6D4F" w14:textId="77777777" w:rsidR="00250720" w:rsidRPr="00992E8E" w:rsidRDefault="00250720" w:rsidP="00250720">
      <w:pPr>
        <w:pStyle w:val="NormalWeb"/>
        <w:spacing w:before="0" w:beforeAutospacing="0" w:after="0" w:afterAutospacing="0" w:line="360" w:lineRule="auto"/>
      </w:pPr>
      <w:r w:rsidRPr="00992E8E">
        <w:rPr>
          <w:color w:val="000000"/>
        </w:rPr>
        <w:t>England’s women have achieved a historic milestone by reaching the World Cup semi-final for the first time. This accomplishment is expected to boost the momentum of women’s football, which has been rapidly growing in popularity across the country. Factors contributing to this growth include the introduction of The Football Association (FA) Women’s Super League in April 2011 and the increased visibility of women’s football during the London 2012 Olympics. England’s success represents a significant moment in the cultural narrative surrounding women’s football, potentially raising awareness and inspiring greater participation. England’s historic achievement in women’s football raises hope for progress, but addressing gender inequalities remains an ongoing challenge.</w:t>
      </w:r>
    </w:p>
    <w:p w14:paraId="665D4A10" w14:textId="77777777" w:rsidR="00250720" w:rsidRPr="00992E8E" w:rsidRDefault="00250720" w:rsidP="00250720">
      <w:pPr>
        <w:spacing w:after="0" w:line="360" w:lineRule="auto"/>
        <w:rPr>
          <w:rFonts w:ascii="Times New Roman" w:eastAsia="Times New Roman" w:hAnsi="Times New Roman"/>
          <w:color w:val="000000"/>
          <w:sz w:val="24"/>
          <w:szCs w:val="24"/>
          <w:lang w:eastAsia="en-GB"/>
        </w:rPr>
      </w:pPr>
      <w:r w:rsidRPr="00992E8E">
        <w:rPr>
          <w:rFonts w:ascii="Times New Roman" w:eastAsia="Times New Roman" w:hAnsi="Times New Roman"/>
          <w:color w:val="000000"/>
          <w:sz w:val="24"/>
          <w:szCs w:val="24"/>
          <w:lang w:eastAsia="en-GB"/>
        </w:rPr>
        <w:t xml:space="preserve">Despite progress, discriminatory treatment of women in football remains pervasive. Notably, a decade ago, former FIFA president Sepp Blatter controversially suggested that female players should wear “tighter shorts.” While there have been positive developments, including player endorsements, increased participation, and the growth of the FA Women’s Super League, challenges persist </w:t>
      </w:r>
      <w:r w:rsidRPr="00992E8E">
        <w:rPr>
          <w:rFonts w:ascii="Times New Roman" w:hAnsi="Times New Roman"/>
          <w:sz w:val="24"/>
          <w:szCs w:val="24"/>
        </w:rPr>
        <w:t>(McDougall, 2020)</w:t>
      </w:r>
      <w:r w:rsidRPr="00992E8E">
        <w:rPr>
          <w:rFonts w:ascii="Times New Roman" w:eastAsia="Times New Roman" w:hAnsi="Times New Roman"/>
          <w:color w:val="000000"/>
          <w:sz w:val="24"/>
          <w:szCs w:val="24"/>
          <w:lang w:eastAsia="en-GB"/>
        </w:rPr>
        <w:t xml:space="preserve">. </w:t>
      </w:r>
    </w:p>
    <w:p w14:paraId="23EF23E7" w14:textId="77777777" w:rsidR="00250720" w:rsidRPr="00992E8E" w:rsidRDefault="00250720" w:rsidP="00250720">
      <w:pPr>
        <w:pStyle w:val="Heading2"/>
        <w:rPr>
          <w:rFonts w:cs="Times New Roman"/>
          <w:shd w:val="clear" w:color="auto" w:fill="FFFFFF"/>
        </w:rPr>
      </w:pPr>
      <w:r w:rsidRPr="00992E8E">
        <w:rPr>
          <w:rFonts w:cs="Times New Roman"/>
          <w:shd w:val="clear" w:color="auto" w:fill="FFFFFF"/>
        </w:rPr>
        <w:lastRenderedPageBreak/>
        <w:t xml:space="preserve"> </w:t>
      </w:r>
      <w:bookmarkStart w:id="53" w:name="_Toc165326250"/>
      <w:r w:rsidRPr="00992E8E">
        <w:rPr>
          <w:rFonts w:cs="Times New Roman"/>
          <w:shd w:val="clear" w:color="auto" w:fill="FFFFFF"/>
        </w:rPr>
        <w:t>Social Identity Theory Gender Discrimination Football</w:t>
      </w:r>
      <w:bookmarkEnd w:id="53"/>
    </w:p>
    <w:p w14:paraId="28411176" w14:textId="77777777" w:rsidR="00250720" w:rsidRPr="00992E8E" w:rsidRDefault="00250720" w:rsidP="00250720">
      <w:pPr>
        <w:pStyle w:val="NormalWeb"/>
        <w:spacing w:before="0" w:beforeAutospacing="0" w:after="0" w:afterAutospacing="0" w:line="360" w:lineRule="auto"/>
      </w:pPr>
      <w:r w:rsidRPr="00992E8E">
        <w:rPr>
          <w:color w:val="111111"/>
        </w:rPr>
        <w:t xml:space="preserve">Social identity theory helps us comprehend how gender discrimination in football can impact women's self-concept and sports involvement. The theory suggests that individuals derive their sense of self from their social groups, such as gender, race, and ethnicity. When individuals encounter discrimination based on their social identity, it can adversely affect their self-esteem and sense of belonging to the group. </w:t>
      </w:r>
      <w:r w:rsidRPr="00992E8E">
        <w:t>(Grabow &amp; Kühl, 2019).</w:t>
      </w:r>
    </w:p>
    <w:p w14:paraId="6347ACB7" w14:textId="77777777" w:rsidR="00250720" w:rsidRPr="00992E8E" w:rsidRDefault="00250720" w:rsidP="00250720">
      <w:pPr>
        <w:pStyle w:val="NormalWeb"/>
        <w:spacing w:before="0" w:beforeAutospacing="0" w:after="0" w:afterAutospacing="0" w:line="360" w:lineRule="auto"/>
      </w:pPr>
      <w:r w:rsidRPr="00992E8E">
        <w:rPr>
          <w:color w:val="111111"/>
        </w:rPr>
        <w:t>Another strategy is to raise awareness about gender discrimination in football and its negative impact on women’s participation in the sport. This can be done through education and training programs that promote gender equality and challenge gender stereotypes in football. </w:t>
      </w:r>
      <w:r w:rsidRPr="00992E8E">
        <w:t>For instance, FIFA has launched the “Football Unites the World” campaign to highlight major gender equality issues during the 2023 Women’s World Cup (Wrack, 2020).</w:t>
      </w:r>
    </w:p>
    <w:p w14:paraId="4FB9C1F2" w14:textId="77777777" w:rsidR="00250720" w:rsidRPr="00992E8E" w:rsidRDefault="00250720" w:rsidP="00250720">
      <w:pPr>
        <w:pStyle w:val="NormalWeb"/>
        <w:spacing w:before="0" w:beforeAutospacing="0" w:after="0" w:afterAutospacing="0" w:line="360" w:lineRule="auto"/>
        <w:rPr>
          <w:color w:val="111111"/>
        </w:rPr>
      </w:pPr>
      <w:r w:rsidRPr="00992E8E">
        <w:rPr>
          <w:color w:val="111111"/>
        </w:rPr>
        <w:t>Rasul (2022) suggested a supportive environment for women in football is essential. </w:t>
      </w:r>
      <w:r w:rsidRPr="00992E8E">
        <w:t>This can be achieved by providing mentorship and networking opportunities, allowing women to share</w:t>
      </w:r>
      <w:bookmarkStart w:id="54" w:name="_Hlt157978512"/>
      <w:bookmarkStart w:id="55" w:name="_Hlt157978513"/>
      <w:r w:rsidRPr="00992E8E">
        <w:t xml:space="preserve"> </w:t>
      </w:r>
      <w:bookmarkEnd w:id="54"/>
      <w:bookmarkEnd w:id="55"/>
      <w:r w:rsidRPr="00992E8E">
        <w:t>their experiences and concerns, and promoting positive role models for women in the sport</w:t>
      </w:r>
      <w:r w:rsidRPr="00992E8E">
        <w:rPr>
          <w:color w:val="111111"/>
        </w:rPr>
        <w:t>.</w:t>
      </w:r>
    </w:p>
    <w:p w14:paraId="2452361C" w14:textId="77777777" w:rsidR="00250720" w:rsidRPr="00992E8E" w:rsidRDefault="00250720" w:rsidP="00250720">
      <w:pPr>
        <w:pStyle w:val="NormalWeb"/>
        <w:spacing w:before="0" w:beforeAutospacing="0" w:after="0" w:afterAutospacing="0" w:line="360" w:lineRule="auto"/>
      </w:pPr>
      <w:r w:rsidRPr="00992E8E">
        <w:t xml:space="preserve">An article by Gore in 2024 revealed that despite the progress made, women's football still faces many obstacles. One of the most significant challenges is the lack of investment in the sport. Women's football receives substantially less funding than men's football, which directly impacts the quality of the game. Due to this lack of investment, female footballers' salaries are also considerably lower than those of their male counterparts. </w:t>
      </w:r>
    </w:p>
    <w:p w14:paraId="00F297CF" w14:textId="77777777" w:rsidR="00250720" w:rsidRPr="00992E8E" w:rsidRDefault="00250720" w:rsidP="00250720">
      <w:pPr>
        <w:spacing w:after="0" w:line="360" w:lineRule="auto"/>
        <w:rPr>
          <w:rFonts w:ascii="Times New Roman" w:hAnsi="Times New Roman"/>
        </w:rPr>
      </w:pPr>
      <w:r w:rsidRPr="00992E8E">
        <w:rPr>
          <w:rFonts w:ascii="Times New Roman" w:hAnsi="Times New Roman"/>
          <w:sz w:val="24"/>
          <w:szCs w:val="24"/>
        </w:rPr>
        <w:t xml:space="preserve">The Women's Super League (WSL) in England has seen a significant increase in viewership since it became professional in 2018. The FA has also provided £70,000 to each club in the league's first two seasons, increasing investment. The league has also introduced new license criteria for clubs, which has helped to spread the stars across the teams (Diekman &amp; </w:t>
      </w:r>
      <w:proofErr w:type="spellStart"/>
      <w:r w:rsidRPr="00992E8E">
        <w:rPr>
          <w:rFonts w:ascii="Times New Roman" w:hAnsi="Times New Roman"/>
          <w:sz w:val="24"/>
          <w:szCs w:val="24"/>
        </w:rPr>
        <w:t>Eagly</w:t>
      </w:r>
      <w:proofErr w:type="spellEnd"/>
      <w:r w:rsidRPr="00992E8E">
        <w:rPr>
          <w:rFonts w:ascii="Times New Roman" w:hAnsi="Times New Roman"/>
          <w:sz w:val="24"/>
          <w:szCs w:val="24"/>
        </w:rPr>
        <w:t>, 2000).</w:t>
      </w:r>
      <w:r w:rsidRPr="00992E8E">
        <w:rPr>
          <w:rFonts w:ascii="Times New Roman" w:hAnsi="Times New Roman"/>
        </w:rPr>
        <w:t xml:space="preserve"> </w:t>
      </w:r>
    </w:p>
    <w:p w14:paraId="75B6862F" w14:textId="77777777" w:rsidR="00250720" w:rsidRPr="00992E8E" w:rsidRDefault="00250720" w:rsidP="00250720">
      <w:pPr>
        <w:pStyle w:val="NormalWeb"/>
        <w:spacing w:line="360" w:lineRule="auto"/>
      </w:pPr>
      <w:r w:rsidRPr="00992E8E">
        <w:t xml:space="preserve">In conclusion, the historical overview of FIFA's leadership highlights the progress made in governance structure, leadership transitions, and diversity and inclusion initiatives. Despite the achievements in expanding representation and addressing disparities, gender equity and inclusivity continue to pose challenges within FIFA's leadership hierarchy. Continued efforts are required to ensure that FIFA's leadership reflects the diversity of the global football community and fosters a culture of equality and fairness for all stakeholders, including female footballers. The growth of women's football since its inception is noteworthy; nevertheless, much is still to be accomplished. The lack of investment and media representation are significant challenges that must be overcome to provide exposure and recognition. However, </w:t>
      </w:r>
      <w:r w:rsidRPr="00992E8E">
        <w:lastRenderedPageBreak/>
        <w:t>with the sport's increasing popularity, there is a positive outlook that these challenges can be addressed, and women's football can continue to flourish. FIFA's leadership evolution illustrates the organisation's commitment to improving diversity and inclusion. While the progress achieved so far is commendable, it is imperative to continue working towards achieving gender equity and inclusivity in FIFA's leadership hierarchy. Women's football has come a long way, and there is still a long way to go. Overcoming the challenges and promoting the sport's growth will require persistence and dedication.</w:t>
      </w:r>
    </w:p>
    <w:p w14:paraId="258D247A" w14:textId="32BD1471" w:rsidR="008E2D7C" w:rsidRDefault="008E2D7C">
      <w:pPr>
        <w:spacing w:line="259" w:lineRule="auto"/>
      </w:pPr>
      <w:r>
        <w:br w:type="page"/>
      </w:r>
    </w:p>
    <w:p w14:paraId="1AC60EC4" w14:textId="496BD5CA" w:rsidR="008E2D7C" w:rsidRDefault="008E2D7C" w:rsidP="008E2D7C">
      <w:pPr>
        <w:pStyle w:val="Heading1"/>
      </w:pPr>
      <w:bookmarkStart w:id="56" w:name="_Toc165326251"/>
      <w:r>
        <w:lastRenderedPageBreak/>
        <w:t>Methodology</w:t>
      </w:r>
      <w:bookmarkEnd w:id="56"/>
      <w:r>
        <w:t xml:space="preserve"> </w:t>
      </w:r>
    </w:p>
    <w:p w14:paraId="387F32E9" w14:textId="77777777" w:rsidR="0077502B" w:rsidRDefault="0077502B" w:rsidP="0077502B">
      <w:pPr>
        <w:spacing w:line="360" w:lineRule="auto"/>
        <w:rPr>
          <w:rFonts w:ascii="Times New Roman" w:hAnsi="Times New Roman"/>
          <w:sz w:val="24"/>
          <w:szCs w:val="24"/>
        </w:rPr>
      </w:pPr>
      <w:bookmarkStart w:id="57" w:name="_Toc151063879"/>
      <w:bookmarkStart w:id="58" w:name="_Toc151152239"/>
      <w:r w:rsidRPr="00D2634E">
        <w:rPr>
          <w:rFonts w:ascii="Times New Roman" w:hAnsi="Times New Roman"/>
          <w:sz w:val="24"/>
          <w:szCs w:val="24"/>
        </w:rPr>
        <w:t xml:space="preserve">This chapter outlines the research methodology </w:t>
      </w:r>
      <w:r>
        <w:rPr>
          <w:rFonts w:ascii="Times New Roman" w:hAnsi="Times New Roman"/>
          <w:sz w:val="24"/>
          <w:szCs w:val="24"/>
        </w:rPr>
        <w:t>for investigating</w:t>
      </w:r>
      <w:r w:rsidRPr="00D2634E">
        <w:rPr>
          <w:rFonts w:ascii="Times New Roman" w:hAnsi="Times New Roman"/>
          <w:sz w:val="24"/>
          <w:szCs w:val="24"/>
        </w:rPr>
        <w:t xml:space="preserve"> </w:t>
      </w:r>
      <w:r>
        <w:rPr>
          <w:rFonts w:ascii="Times New Roman" w:hAnsi="Times New Roman"/>
          <w:sz w:val="24"/>
          <w:szCs w:val="24"/>
        </w:rPr>
        <w:t>diversity and inclusion dynamics</w:t>
      </w:r>
      <w:r w:rsidRPr="00D2634E">
        <w:rPr>
          <w:rFonts w:ascii="Times New Roman" w:hAnsi="Times New Roman"/>
          <w:sz w:val="24"/>
          <w:szCs w:val="24"/>
        </w:rPr>
        <w:t xml:space="preserve"> in women's football</w:t>
      </w:r>
      <w:r>
        <w:rPr>
          <w:rFonts w:ascii="Times New Roman" w:hAnsi="Times New Roman"/>
          <w:sz w:val="24"/>
          <w:szCs w:val="24"/>
        </w:rPr>
        <w:t>. The</w:t>
      </w:r>
      <w:r w:rsidRPr="00D2634E">
        <w:rPr>
          <w:rFonts w:ascii="Times New Roman" w:hAnsi="Times New Roman"/>
          <w:sz w:val="24"/>
          <w:szCs w:val="24"/>
        </w:rPr>
        <w:t xml:space="preserve"> Saunders Onion Research Method will be used</w:t>
      </w:r>
      <w:r>
        <w:rPr>
          <w:rFonts w:ascii="Times New Roman" w:hAnsi="Times New Roman"/>
          <w:sz w:val="24"/>
          <w:szCs w:val="24"/>
        </w:rPr>
        <w:t xml:space="preserve"> as a primary research method</w:t>
      </w:r>
      <w:r w:rsidRPr="00D2634E">
        <w:rPr>
          <w:rFonts w:ascii="Times New Roman" w:hAnsi="Times New Roman"/>
          <w:sz w:val="24"/>
          <w:szCs w:val="24"/>
        </w:rPr>
        <w:t xml:space="preserve">, and the aim is to provide a comprehensive understanding of the factors influencing diversity and inclusion within the context of women's football players in the </w:t>
      </w:r>
      <w:r>
        <w:rPr>
          <w:rFonts w:ascii="Times New Roman" w:hAnsi="Times New Roman"/>
          <w:sz w:val="24"/>
          <w:szCs w:val="24"/>
        </w:rPr>
        <w:t>sports</w:t>
      </w:r>
      <w:r w:rsidRPr="00D2634E">
        <w:rPr>
          <w:rFonts w:ascii="Times New Roman" w:hAnsi="Times New Roman"/>
          <w:sz w:val="24"/>
          <w:szCs w:val="24"/>
        </w:rPr>
        <w:t xml:space="preserve"> sector (Cunningham, 2019).</w:t>
      </w:r>
      <w:r>
        <w:rPr>
          <w:rFonts w:ascii="Times New Roman" w:hAnsi="Times New Roman"/>
          <w:sz w:val="24"/>
          <w:szCs w:val="24"/>
        </w:rPr>
        <w:t xml:space="preserve"> The p</w:t>
      </w:r>
      <w:r w:rsidRPr="00503385">
        <w:rPr>
          <w:rFonts w:ascii="Times New Roman" w:hAnsi="Times New Roman"/>
          <w:sz w:val="24"/>
          <w:szCs w:val="24"/>
        </w:rPr>
        <w:t xml:space="preserve">rimary research </w:t>
      </w:r>
      <w:r>
        <w:rPr>
          <w:rFonts w:ascii="Times New Roman" w:hAnsi="Times New Roman"/>
          <w:sz w:val="24"/>
          <w:szCs w:val="24"/>
        </w:rPr>
        <w:t>will collect</w:t>
      </w:r>
      <w:r w:rsidRPr="00503385">
        <w:rPr>
          <w:rFonts w:ascii="Times New Roman" w:hAnsi="Times New Roman"/>
          <w:sz w:val="24"/>
          <w:szCs w:val="24"/>
        </w:rPr>
        <w:t xml:space="preserve"> data from key stakeholders such as </w:t>
      </w:r>
      <w:r>
        <w:rPr>
          <w:rFonts w:ascii="Times New Roman" w:hAnsi="Times New Roman"/>
          <w:sz w:val="24"/>
          <w:szCs w:val="24"/>
        </w:rPr>
        <w:t xml:space="preserve">football </w:t>
      </w:r>
      <w:r w:rsidRPr="00503385">
        <w:rPr>
          <w:rFonts w:ascii="Times New Roman" w:hAnsi="Times New Roman"/>
          <w:sz w:val="24"/>
          <w:szCs w:val="24"/>
        </w:rPr>
        <w:t xml:space="preserve">players, coaches, </w:t>
      </w:r>
      <w:r>
        <w:rPr>
          <w:rFonts w:ascii="Times New Roman" w:hAnsi="Times New Roman"/>
          <w:sz w:val="24"/>
          <w:szCs w:val="24"/>
        </w:rPr>
        <w:t xml:space="preserve">managers, </w:t>
      </w:r>
      <w:r w:rsidRPr="00503385">
        <w:rPr>
          <w:rFonts w:ascii="Times New Roman" w:hAnsi="Times New Roman"/>
          <w:sz w:val="24"/>
          <w:szCs w:val="24"/>
        </w:rPr>
        <w:t>and officials in women's football.</w:t>
      </w:r>
      <w:r>
        <w:rPr>
          <w:rFonts w:ascii="Times New Roman" w:hAnsi="Times New Roman"/>
          <w:sz w:val="24"/>
          <w:szCs w:val="24"/>
        </w:rPr>
        <w:t xml:space="preserve"> </w:t>
      </w:r>
      <w:r w:rsidRPr="00503385">
        <w:rPr>
          <w:rFonts w:ascii="Times New Roman" w:hAnsi="Times New Roman"/>
          <w:sz w:val="24"/>
          <w:szCs w:val="24"/>
        </w:rPr>
        <w:t xml:space="preserve">Enhancing this approach </w:t>
      </w:r>
      <w:r>
        <w:rPr>
          <w:rFonts w:ascii="Times New Roman" w:hAnsi="Times New Roman"/>
          <w:sz w:val="24"/>
          <w:szCs w:val="24"/>
        </w:rPr>
        <w:t xml:space="preserve">will </w:t>
      </w:r>
      <w:r w:rsidRPr="00503385">
        <w:rPr>
          <w:rFonts w:ascii="Times New Roman" w:hAnsi="Times New Roman"/>
          <w:sz w:val="24"/>
          <w:szCs w:val="24"/>
        </w:rPr>
        <w:t xml:space="preserve">involve executing qualitative and quantitative research methods such as surveys, interviews, focus groups, and case studies. Collecting primary data </w:t>
      </w:r>
      <w:r>
        <w:rPr>
          <w:rFonts w:ascii="Times New Roman" w:hAnsi="Times New Roman"/>
          <w:sz w:val="24"/>
          <w:szCs w:val="24"/>
        </w:rPr>
        <w:t>will help this research explore</w:t>
      </w:r>
      <w:r w:rsidRPr="00503385">
        <w:rPr>
          <w:rFonts w:ascii="Times New Roman" w:hAnsi="Times New Roman"/>
          <w:sz w:val="24"/>
          <w:szCs w:val="24"/>
        </w:rPr>
        <w:t xml:space="preserve"> the complexities of diversity and inclusion within sports settings. </w:t>
      </w:r>
    </w:p>
    <w:p w14:paraId="02D0E14D"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The Saunders Onion Research Method, commonly referred to as the Research Onion</w:t>
      </w:r>
      <w:r>
        <w:rPr>
          <w:rFonts w:ascii="Times New Roman" w:hAnsi="Times New Roman"/>
          <w:sz w:val="24"/>
          <w:szCs w:val="24"/>
        </w:rPr>
        <w:t>,</w:t>
      </w:r>
      <w:r w:rsidRPr="00D2634E">
        <w:rPr>
          <w:rFonts w:ascii="Times New Roman" w:hAnsi="Times New Roman"/>
          <w:sz w:val="24"/>
          <w:szCs w:val="24"/>
        </w:rPr>
        <w:t xml:space="preserve"> is a highly regarded conceptual framework developed by </w:t>
      </w:r>
      <w:r w:rsidRPr="00D2634E">
        <w:rPr>
          <w:rFonts w:ascii="Times New Roman" w:hAnsi="Times New Roman"/>
          <w:color w:val="0D0D0D"/>
          <w:sz w:val="24"/>
          <w:szCs w:val="24"/>
          <w:shd w:val="clear" w:color="auto" w:fill="FFFFFF"/>
        </w:rPr>
        <w:t>Mark Saunders, Adrian Thornhill, and Philip Lewis</w:t>
      </w:r>
      <w:r w:rsidRPr="00D2634E">
        <w:rPr>
          <w:rFonts w:ascii="Times New Roman" w:hAnsi="Times New Roman"/>
          <w:sz w:val="24"/>
          <w:szCs w:val="24"/>
        </w:rPr>
        <w:t xml:space="preserve">. </w:t>
      </w:r>
      <w:r w:rsidRPr="00D2634E">
        <w:rPr>
          <w:rFonts w:ascii="Times New Roman" w:hAnsi="Times New Roman"/>
          <w:color w:val="0D0D0D"/>
          <w:sz w:val="24"/>
          <w:szCs w:val="24"/>
          <w:shd w:val="clear" w:color="auto" w:fill="FFFFFF"/>
        </w:rPr>
        <w:t xml:space="preserve">Their "onion method" offers a structured framework for conducting research widely applied in academic and practical contexts (Saunders </w:t>
      </w:r>
      <w:r>
        <w:rPr>
          <w:rFonts w:ascii="Times New Roman" w:hAnsi="Times New Roman"/>
          <w:color w:val="0D0D0D"/>
          <w:sz w:val="24"/>
          <w:szCs w:val="24"/>
          <w:shd w:val="clear" w:color="auto" w:fill="FFFFFF"/>
        </w:rPr>
        <w:t>et al.</w:t>
      </w:r>
      <w:r w:rsidRPr="00D2634E">
        <w:rPr>
          <w:rFonts w:ascii="Times New Roman" w:hAnsi="Times New Roman"/>
          <w:color w:val="0D0D0D"/>
          <w:sz w:val="24"/>
          <w:szCs w:val="24"/>
          <w:shd w:val="clear" w:color="auto" w:fill="FFFFFF"/>
        </w:rPr>
        <w:t>, 2019).</w:t>
      </w:r>
      <w:r w:rsidRPr="00D2634E">
        <w:rPr>
          <w:rFonts w:ascii="Times New Roman" w:hAnsi="Times New Roman"/>
          <w:sz w:val="24"/>
          <w:szCs w:val="24"/>
        </w:rPr>
        <w:t xml:space="preserve"> This framework provides a structured and systematic approach to conducting research, </w:t>
      </w:r>
      <w:r>
        <w:rPr>
          <w:rFonts w:ascii="Times New Roman" w:hAnsi="Times New Roman"/>
          <w:sz w:val="24"/>
          <w:szCs w:val="24"/>
        </w:rPr>
        <w:t>breaking down the</w:t>
      </w:r>
      <w:r w:rsidRPr="00D2634E">
        <w:rPr>
          <w:rFonts w:ascii="Times New Roman" w:hAnsi="Times New Roman"/>
          <w:sz w:val="24"/>
          <w:szCs w:val="24"/>
        </w:rPr>
        <w:t xml:space="preserve"> process into different layers. </w:t>
      </w:r>
      <w:r w:rsidRPr="00D2634E">
        <w:rPr>
          <w:rFonts w:ascii="Times New Roman" w:hAnsi="Times New Roman"/>
          <w:color w:val="0D0D0D"/>
          <w:sz w:val="24"/>
          <w:szCs w:val="24"/>
          <w:shd w:val="clear" w:color="auto" w:fill="FFFFFF"/>
        </w:rPr>
        <w:t xml:space="preserve">The onion metaphor </w:t>
      </w:r>
      <w:r>
        <w:rPr>
          <w:rFonts w:ascii="Times New Roman" w:hAnsi="Times New Roman"/>
          <w:color w:val="0D0D0D"/>
          <w:sz w:val="24"/>
          <w:szCs w:val="24"/>
          <w:shd w:val="clear" w:color="auto" w:fill="FFFFFF"/>
        </w:rPr>
        <w:t>represents</w:t>
      </w:r>
      <w:r w:rsidRPr="00D2634E">
        <w:rPr>
          <w:rFonts w:ascii="Times New Roman" w:hAnsi="Times New Roman"/>
          <w:color w:val="0D0D0D"/>
          <w:sz w:val="24"/>
          <w:szCs w:val="24"/>
          <w:shd w:val="clear" w:color="auto" w:fill="FFFFFF"/>
        </w:rPr>
        <w:t xml:space="preserve"> the various layers involved in research inquiry </w:t>
      </w:r>
      <w:r w:rsidRPr="00D2634E">
        <w:rPr>
          <w:rFonts w:ascii="Times New Roman" w:hAnsi="Times New Roman"/>
          <w:sz w:val="24"/>
          <w:szCs w:val="24"/>
        </w:rPr>
        <w:t>(</w:t>
      </w:r>
      <w:proofErr w:type="spellStart"/>
      <w:r w:rsidRPr="00D2634E">
        <w:rPr>
          <w:rFonts w:ascii="Times New Roman" w:hAnsi="Times New Roman"/>
          <w:sz w:val="24"/>
          <w:szCs w:val="24"/>
        </w:rPr>
        <w:t>Grbich</w:t>
      </w:r>
      <w:proofErr w:type="spellEnd"/>
      <w:r w:rsidRPr="00D2634E">
        <w:rPr>
          <w:rFonts w:ascii="Times New Roman" w:hAnsi="Times New Roman"/>
          <w:sz w:val="24"/>
          <w:szCs w:val="24"/>
        </w:rPr>
        <w:t>, 2004)</w:t>
      </w:r>
      <w:r w:rsidRPr="00D2634E">
        <w:rPr>
          <w:rFonts w:ascii="Times New Roman" w:hAnsi="Times New Roman"/>
          <w:color w:val="0D0D0D"/>
          <w:sz w:val="24"/>
          <w:szCs w:val="24"/>
          <w:shd w:val="clear" w:color="auto" w:fill="FFFFFF"/>
        </w:rPr>
        <w:t xml:space="preserve">. It involves initially exploring broad areas and gradually peeling away the outer layers to reveal deeper insights. This method emphasises a systematic and iterative approach to research, where each layer builds upon the previous one to uncover a </w:t>
      </w:r>
      <w:r>
        <w:rPr>
          <w:rFonts w:ascii="Times New Roman" w:hAnsi="Times New Roman"/>
          <w:color w:val="0D0D0D"/>
          <w:sz w:val="24"/>
          <w:szCs w:val="24"/>
          <w:shd w:val="clear" w:color="auto" w:fill="FFFFFF"/>
        </w:rPr>
        <w:t>more profound</w:t>
      </w:r>
      <w:r w:rsidRPr="00D2634E">
        <w:rPr>
          <w:rFonts w:ascii="Times New Roman" w:hAnsi="Times New Roman"/>
          <w:color w:val="0D0D0D"/>
          <w:sz w:val="24"/>
          <w:szCs w:val="24"/>
          <w:shd w:val="clear" w:color="auto" w:fill="FFFFFF"/>
        </w:rPr>
        <w:t xml:space="preserve"> understanding </w:t>
      </w:r>
      <w:r w:rsidRPr="00D2634E">
        <w:rPr>
          <w:rFonts w:ascii="Times New Roman" w:hAnsi="Times New Roman"/>
          <w:sz w:val="24"/>
          <w:szCs w:val="24"/>
        </w:rPr>
        <w:t xml:space="preserve">(Saunders et al., 2009). This will enable the research to identify patterns, trends, and relationships within the data and draw meaningful conclusions from it (Hahn and </w:t>
      </w:r>
      <w:proofErr w:type="spellStart"/>
      <w:r w:rsidRPr="00D2634E">
        <w:rPr>
          <w:rFonts w:ascii="Times New Roman" w:hAnsi="Times New Roman"/>
          <w:sz w:val="24"/>
          <w:szCs w:val="24"/>
        </w:rPr>
        <w:t>Kühnen</w:t>
      </w:r>
      <w:proofErr w:type="spellEnd"/>
      <w:r w:rsidRPr="00D2634E">
        <w:rPr>
          <w:rFonts w:ascii="Times New Roman" w:hAnsi="Times New Roman"/>
          <w:sz w:val="24"/>
          <w:szCs w:val="24"/>
        </w:rPr>
        <w:t xml:space="preserve">, 2013). </w:t>
      </w:r>
    </w:p>
    <w:p w14:paraId="225FF37B" w14:textId="77777777" w:rsidR="0077502B" w:rsidRPr="00D2634E" w:rsidRDefault="0077502B" w:rsidP="0077502B">
      <w:pPr>
        <w:spacing w:line="480" w:lineRule="auto"/>
        <w:jc w:val="center"/>
        <w:rPr>
          <w:rFonts w:ascii="Times New Roman" w:hAnsi="Times New Roman"/>
          <w:sz w:val="24"/>
          <w:szCs w:val="24"/>
        </w:rPr>
      </w:pPr>
      <w:r w:rsidRPr="00D2634E">
        <w:rPr>
          <w:rFonts w:ascii="Times New Roman" w:hAnsi="Times New Roman"/>
          <w:noProof/>
          <w:sz w:val="24"/>
          <w:szCs w:val="24"/>
        </w:rPr>
        <w:lastRenderedPageBreak/>
        <w:drawing>
          <wp:inline distT="0" distB="0" distL="0" distR="0" wp14:anchorId="54304D1D" wp14:editId="5C0B4346">
            <wp:extent cx="5731510" cy="2996565"/>
            <wp:effectExtent l="0" t="0" r="2540" b="0"/>
            <wp:docPr id="982098523" name="Picture 1" descr="A diagram of different types of though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98523" name="Picture 1" descr="A diagram of different types of thoughts&#10;&#10;Description automatically generated with medium confidence"/>
                    <pic:cNvPicPr/>
                  </pic:nvPicPr>
                  <pic:blipFill>
                    <a:blip r:embed="rId18"/>
                    <a:stretch>
                      <a:fillRect/>
                    </a:stretch>
                  </pic:blipFill>
                  <pic:spPr>
                    <a:xfrm>
                      <a:off x="0" y="0"/>
                      <a:ext cx="5731510" cy="2996565"/>
                    </a:xfrm>
                    <a:prstGeom prst="rect">
                      <a:avLst/>
                    </a:prstGeom>
                  </pic:spPr>
                </pic:pic>
              </a:graphicData>
            </a:graphic>
          </wp:inline>
        </w:drawing>
      </w:r>
    </w:p>
    <w:p w14:paraId="560C8B7A" w14:textId="77777777" w:rsidR="0077502B" w:rsidRPr="00D2634E" w:rsidRDefault="0077502B" w:rsidP="0077502B">
      <w:pPr>
        <w:spacing w:line="480" w:lineRule="auto"/>
        <w:jc w:val="center"/>
        <w:rPr>
          <w:rFonts w:ascii="Times New Roman" w:hAnsi="Times New Roman"/>
          <w:sz w:val="24"/>
          <w:szCs w:val="24"/>
        </w:rPr>
      </w:pPr>
      <w:r w:rsidRPr="00D2634E">
        <w:rPr>
          <w:rFonts w:ascii="Times New Roman" w:hAnsi="Times New Roman"/>
          <w:sz w:val="24"/>
          <w:szCs w:val="24"/>
        </w:rPr>
        <w:t xml:space="preserve">(The Research Onion adapted from Saunders </w:t>
      </w:r>
      <w:r>
        <w:rPr>
          <w:rFonts w:ascii="Times New Roman" w:hAnsi="Times New Roman"/>
          <w:sz w:val="24"/>
          <w:szCs w:val="24"/>
        </w:rPr>
        <w:t>et al.</w:t>
      </w:r>
      <w:r w:rsidRPr="00D2634E">
        <w:rPr>
          <w:rFonts w:ascii="Times New Roman" w:hAnsi="Times New Roman"/>
          <w:sz w:val="24"/>
          <w:szCs w:val="24"/>
        </w:rPr>
        <w:t>, 2009 – p-138)</w:t>
      </w:r>
    </w:p>
    <w:p w14:paraId="3A4FB757"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Applying the Research Onion model to this research in the context of diversity and inclusion in women's football involves a structured approach that delves into various layers of research methodology (Gilbert and Pratt-Adams, 2022). At the outermost layer, the research philosophy, this study will be focused on the interpretive stance, which seeks to understand the subjective experiences of female footballers within their social contexts. Moving inward, the research approach </w:t>
      </w:r>
      <w:r>
        <w:rPr>
          <w:rFonts w:ascii="Times New Roman" w:hAnsi="Times New Roman"/>
          <w:sz w:val="24"/>
          <w:szCs w:val="24"/>
        </w:rPr>
        <w:t xml:space="preserve">will be </w:t>
      </w:r>
      <w:r w:rsidRPr="00D2634E">
        <w:rPr>
          <w:rFonts w:ascii="Times New Roman" w:hAnsi="Times New Roman"/>
          <w:sz w:val="24"/>
          <w:szCs w:val="24"/>
        </w:rPr>
        <w:t xml:space="preserve">exploratory, aiming to uncover new insights into the challenges and opportunities for women in football; descriptive, to detail the current state of affairs; </w:t>
      </w:r>
      <w:r>
        <w:rPr>
          <w:rFonts w:ascii="Times New Roman" w:hAnsi="Times New Roman"/>
          <w:sz w:val="24"/>
          <w:szCs w:val="24"/>
        </w:rPr>
        <w:t>and</w:t>
      </w:r>
      <w:r w:rsidRPr="00D2634E">
        <w:rPr>
          <w:rFonts w:ascii="Times New Roman" w:hAnsi="Times New Roman"/>
          <w:sz w:val="24"/>
          <w:szCs w:val="24"/>
        </w:rPr>
        <w:t xml:space="preserve"> explanatory, to understand the causal relationships within the sport. The choice of approach will guide the formulation of the research questions and objectives</w:t>
      </w:r>
      <w:r>
        <w:rPr>
          <w:rFonts w:ascii="Times New Roman" w:hAnsi="Times New Roman"/>
          <w:sz w:val="24"/>
          <w:szCs w:val="24"/>
        </w:rPr>
        <w:t xml:space="preserve">. </w:t>
      </w:r>
      <w:r w:rsidRPr="00D2634E">
        <w:rPr>
          <w:rFonts w:ascii="Times New Roman" w:hAnsi="Times New Roman"/>
          <w:sz w:val="24"/>
          <w:szCs w:val="24"/>
        </w:rPr>
        <w:t>The next layer, the research strategy, involves choosing between</w:t>
      </w:r>
      <w:r>
        <w:rPr>
          <w:rFonts w:ascii="Times New Roman" w:hAnsi="Times New Roman"/>
          <w:sz w:val="24"/>
          <w:szCs w:val="24"/>
        </w:rPr>
        <w:t xml:space="preserve"> various data collection methods</w:t>
      </w:r>
      <w:r w:rsidRPr="00D2634E">
        <w:rPr>
          <w:rFonts w:ascii="Times New Roman" w:hAnsi="Times New Roman"/>
          <w:sz w:val="24"/>
          <w:szCs w:val="24"/>
        </w:rPr>
        <w:t>.  (Saunders et al., 2009).</w:t>
      </w:r>
    </w:p>
    <w:p w14:paraId="1F394D4A"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In this study, a survey </w:t>
      </w:r>
      <w:r>
        <w:rPr>
          <w:rFonts w:ascii="Times New Roman" w:hAnsi="Times New Roman"/>
          <w:sz w:val="24"/>
          <w:szCs w:val="24"/>
        </w:rPr>
        <w:t>will capture</w:t>
      </w:r>
      <w:r w:rsidRPr="00D2634E">
        <w:rPr>
          <w:rFonts w:ascii="Times New Roman" w:hAnsi="Times New Roman"/>
          <w:sz w:val="24"/>
          <w:szCs w:val="24"/>
        </w:rPr>
        <w:t xml:space="preserve"> broader patterns and attitudes across the sport</w:t>
      </w:r>
      <w:r>
        <w:rPr>
          <w:rFonts w:ascii="Times New Roman" w:hAnsi="Times New Roman"/>
          <w:sz w:val="24"/>
          <w:szCs w:val="24"/>
        </w:rPr>
        <w:t>, which can challenge women's place in sports</w:t>
      </w:r>
      <w:r w:rsidRPr="00D2634E">
        <w:rPr>
          <w:rFonts w:ascii="Times New Roman" w:hAnsi="Times New Roman"/>
          <w:sz w:val="24"/>
          <w:szCs w:val="24"/>
        </w:rPr>
        <w:t xml:space="preserve">. Following this, Qualitative methods, such as interviews with players, coaches, and administrators, can offer rich, detailed data on personal experiences and perceptions. Quantitative methods, like questionnaires distributed to </w:t>
      </w:r>
      <w:r>
        <w:rPr>
          <w:rFonts w:ascii="Times New Roman" w:hAnsi="Times New Roman"/>
          <w:sz w:val="24"/>
          <w:szCs w:val="24"/>
        </w:rPr>
        <w:t>many</w:t>
      </w:r>
      <w:r w:rsidRPr="00D2634E">
        <w:rPr>
          <w:rFonts w:ascii="Times New Roman" w:hAnsi="Times New Roman"/>
          <w:sz w:val="24"/>
          <w:szCs w:val="24"/>
        </w:rPr>
        <w:t xml:space="preserve"> participants, can provide statistical evidence of the state of diversity and inclusion in women's football. Furthermore, the time horizon is another critical layer, </w:t>
      </w:r>
      <w:r>
        <w:rPr>
          <w:rFonts w:ascii="Times New Roman" w:hAnsi="Times New Roman"/>
          <w:sz w:val="24"/>
          <w:szCs w:val="24"/>
        </w:rPr>
        <w:t>and this research will be cross-sectional</w:t>
      </w:r>
      <w:r w:rsidRPr="00D2634E">
        <w:rPr>
          <w:rFonts w:ascii="Times New Roman" w:hAnsi="Times New Roman"/>
          <w:sz w:val="24"/>
          <w:szCs w:val="24"/>
        </w:rPr>
        <w:t xml:space="preserve">, capturing a snapshot of the current </w:t>
      </w:r>
      <w:r>
        <w:rPr>
          <w:rFonts w:ascii="Times New Roman" w:hAnsi="Times New Roman"/>
          <w:sz w:val="24"/>
          <w:szCs w:val="24"/>
        </w:rPr>
        <w:t>situation. T</w:t>
      </w:r>
      <w:r w:rsidRPr="00D2634E">
        <w:rPr>
          <w:rFonts w:ascii="Times New Roman" w:hAnsi="Times New Roman"/>
          <w:sz w:val="24"/>
          <w:szCs w:val="24"/>
        </w:rPr>
        <w:t>his decision has significant implications for understanding the evolution of diversity and inclusion within the sport.</w:t>
      </w:r>
    </w:p>
    <w:p w14:paraId="7456CAB3" w14:textId="77777777" w:rsidR="0077502B" w:rsidRPr="00D2634E" w:rsidRDefault="0077502B" w:rsidP="0077502B">
      <w:pPr>
        <w:spacing w:line="360" w:lineRule="auto"/>
        <w:rPr>
          <w:rFonts w:ascii="Times New Roman" w:hAnsi="Times New Roman"/>
          <w:sz w:val="24"/>
          <w:szCs w:val="24"/>
        </w:rPr>
      </w:pPr>
      <w:r>
        <w:rPr>
          <w:rFonts w:ascii="Times New Roman" w:hAnsi="Times New Roman"/>
          <w:sz w:val="24"/>
          <w:szCs w:val="24"/>
        </w:rPr>
        <w:lastRenderedPageBreak/>
        <w:t>A</w:t>
      </w:r>
      <w:r w:rsidRPr="00D2634E">
        <w:rPr>
          <w:rFonts w:ascii="Times New Roman" w:hAnsi="Times New Roman"/>
          <w:sz w:val="24"/>
          <w:szCs w:val="24"/>
        </w:rPr>
        <w:t xml:space="preserve">t the </w:t>
      </w:r>
      <w:r>
        <w:rPr>
          <w:rFonts w:ascii="Times New Roman" w:hAnsi="Times New Roman"/>
          <w:sz w:val="24"/>
          <w:szCs w:val="24"/>
        </w:rPr>
        <w:t>Research Onion's core are data analysis techniques and procedures</w:t>
      </w:r>
      <w:r w:rsidRPr="00D2634E">
        <w:rPr>
          <w:rFonts w:ascii="Times New Roman" w:hAnsi="Times New Roman"/>
          <w:sz w:val="24"/>
          <w:szCs w:val="24"/>
        </w:rPr>
        <w:t xml:space="preserve">. Qualitative data </w:t>
      </w:r>
      <w:r>
        <w:rPr>
          <w:rFonts w:ascii="Times New Roman" w:hAnsi="Times New Roman"/>
          <w:sz w:val="24"/>
          <w:szCs w:val="24"/>
        </w:rPr>
        <w:t xml:space="preserve">will </w:t>
      </w:r>
      <w:r w:rsidRPr="00D2634E">
        <w:rPr>
          <w:rFonts w:ascii="Times New Roman" w:hAnsi="Times New Roman"/>
          <w:sz w:val="24"/>
          <w:szCs w:val="24"/>
        </w:rPr>
        <w:t>be analysed using thematic analysis to identify patterns and themes related to diversity and inclusion</w:t>
      </w:r>
      <w:r>
        <w:rPr>
          <w:rFonts w:ascii="Times New Roman" w:hAnsi="Times New Roman"/>
          <w:sz w:val="24"/>
          <w:szCs w:val="24"/>
        </w:rPr>
        <w:t>. In contrast,</w:t>
      </w:r>
      <w:r w:rsidRPr="00D2634E">
        <w:rPr>
          <w:rFonts w:ascii="Times New Roman" w:hAnsi="Times New Roman"/>
          <w:sz w:val="24"/>
          <w:szCs w:val="24"/>
        </w:rPr>
        <w:t xml:space="preserve"> quantitative data </w:t>
      </w:r>
      <w:r>
        <w:rPr>
          <w:rFonts w:ascii="Times New Roman" w:hAnsi="Times New Roman"/>
          <w:sz w:val="24"/>
          <w:szCs w:val="24"/>
        </w:rPr>
        <w:t xml:space="preserve">will </w:t>
      </w:r>
      <w:r w:rsidRPr="00D2634E">
        <w:rPr>
          <w:rFonts w:ascii="Times New Roman" w:hAnsi="Times New Roman"/>
          <w:sz w:val="24"/>
          <w:szCs w:val="24"/>
        </w:rPr>
        <w:t>be subjected to statistical analysis to determine the prevalence and significance of certain factors. Throughout this process, ethical considerations will be at the forefront, ensuring that the research respects the rights and dignity of all participants. This is particularly important when dealing with potentially sensitive issues such as discrimination or exclusion (Shaw et al., 2020).</w:t>
      </w:r>
    </w:p>
    <w:p w14:paraId="40AB256C"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Therefore, applying the Research Onion model to </w:t>
      </w:r>
      <w:r>
        <w:rPr>
          <w:rFonts w:ascii="Times New Roman" w:hAnsi="Times New Roman"/>
          <w:sz w:val="24"/>
          <w:szCs w:val="24"/>
        </w:rPr>
        <w:t xml:space="preserve">study </w:t>
      </w:r>
      <w:r w:rsidRPr="00D2634E">
        <w:rPr>
          <w:rFonts w:ascii="Times New Roman" w:hAnsi="Times New Roman"/>
          <w:sz w:val="24"/>
          <w:szCs w:val="24"/>
        </w:rPr>
        <w:t xml:space="preserve">women's football in the context of diversity and inclusion provides a comprehensive framework for designing and conducting research. It ensures that the study is methodologically sound and that the findings are robust and reliable, contributing valuable insights to the ongoing efforts to make football a more inclusive and equitable sport for women. This structured approach aligns with the broader objectives of sports research, which seek </w:t>
      </w:r>
      <w:r>
        <w:rPr>
          <w:rFonts w:ascii="Times New Roman" w:hAnsi="Times New Roman"/>
          <w:sz w:val="24"/>
          <w:szCs w:val="24"/>
        </w:rPr>
        <w:t>to advance academic knowledge and</w:t>
      </w:r>
      <w:r w:rsidRPr="00D2634E">
        <w:rPr>
          <w:rFonts w:ascii="Times New Roman" w:hAnsi="Times New Roman"/>
          <w:sz w:val="24"/>
          <w:szCs w:val="24"/>
        </w:rPr>
        <w:t xml:space="preserve"> inform practical interventions </w:t>
      </w:r>
      <w:r>
        <w:rPr>
          <w:rFonts w:ascii="Times New Roman" w:hAnsi="Times New Roman"/>
          <w:sz w:val="24"/>
          <w:szCs w:val="24"/>
        </w:rPr>
        <w:t>to</w:t>
      </w:r>
      <w:r w:rsidRPr="00D2634E">
        <w:rPr>
          <w:rFonts w:ascii="Times New Roman" w:hAnsi="Times New Roman"/>
          <w:sz w:val="24"/>
          <w:szCs w:val="24"/>
        </w:rPr>
        <w:t xml:space="preserve"> enhance the sporting experience for all participants, regardless of gender, ethnicity, or background (Cairns-Lee et al., 2023).</w:t>
      </w:r>
    </w:p>
    <w:p w14:paraId="00C76566" w14:textId="77777777" w:rsidR="0077502B" w:rsidRPr="00D2634E" w:rsidRDefault="0077502B" w:rsidP="0077502B">
      <w:pPr>
        <w:pStyle w:val="Heading2"/>
      </w:pPr>
      <w:bookmarkStart w:id="59" w:name="_Toc165326252"/>
      <w:r w:rsidRPr="00D2634E">
        <w:t>Research Paradigm</w:t>
      </w:r>
      <w:bookmarkEnd w:id="59"/>
    </w:p>
    <w:p w14:paraId="7C89A044" w14:textId="77777777" w:rsidR="0077502B" w:rsidRPr="00D2634E" w:rsidRDefault="0077502B" w:rsidP="0077502B">
      <w:pPr>
        <w:spacing w:line="360" w:lineRule="auto"/>
        <w:rPr>
          <w:rFonts w:ascii="Times New Roman" w:hAnsi="Times New Roman"/>
          <w:sz w:val="24"/>
          <w:szCs w:val="24"/>
          <w:lang w:val="en-US"/>
        </w:rPr>
      </w:pPr>
      <w:r w:rsidRPr="00D2634E">
        <w:rPr>
          <w:rFonts w:ascii="Times New Roman" w:hAnsi="Times New Roman"/>
          <w:sz w:val="24"/>
          <w:szCs w:val="24"/>
          <w:lang w:val="en-US"/>
        </w:rPr>
        <w:t xml:space="preserve">When examining diversity and inclusion in women's football, </w:t>
      </w:r>
      <w:r>
        <w:rPr>
          <w:rFonts w:ascii="Times New Roman" w:hAnsi="Times New Roman"/>
          <w:sz w:val="24"/>
          <w:szCs w:val="24"/>
          <w:lang w:val="en-US"/>
        </w:rPr>
        <w:t>choosing an appropriate research paradigm within the onion research method is essential</w:t>
      </w:r>
      <w:r w:rsidRPr="00D2634E">
        <w:rPr>
          <w:rFonts w:ascii="Times New Roman" w:hAnsi="Times New Roman"/>
          <w:sz w:val="24"/>
          <w:szCs w:val="24"/>
          <w:lang w:val="en-US"/>
        </w:rPr>
        <w:t xml:space="preserve">. </w:t>
      </w:r>
      <w:r>
        <w:rPr>
          <w:rFonts w:ascii="Times New Roman" w:hAnsi="Times New Roman"/>
          <w:sz w:val="24"/>
          <w:szCs w:val="24"/>
          <w:lang w:val="en-US"/>
        </w:rPr>
        <w:t xml:space="preserve">The most suitable approach is an interpretive or social constructivist paradigm </w:t>
      </w:r>
      <w:r w:rsidRPr="00D2634E">
        <w:rPr>
          <w:rFonts w:ascii="Times New Roman" w:hAnsi="Times New Roman"/>
          <w:sz w:val="24"/>
          <w:szCs w:val="24"/>
          <w:lang w:val="en-US"/>
        </w:rPr>
        <w:t>(Cooper</w:t>
      </w:r>
      <w:r>
        <w:rPr>
          <w:rFonts w:ascii="Times New Roman" w:hAnsi="Times New Roman"/>
          <w:sz w:val="24"/>
          <w:szCs w:val="24"/>
          <w:lang w:val="en-US"/>
        </w:rPr>
        <w:t>.,</w:t>
      </w:r>
      <w:r w:rsidRPr="00D2634E">
        <w:rPr>
          <w:rFonts w:ascii="Times New Roman" w:hAnsi="Times New Roman"/>
          <w:sz w:val="24"/>
          <w:szCs w:val="24"/>
          <w:lang w:val="en-US"/>
        </w:rPr>
        <w:t xml:space="preserve"> 2019). In the case of women's football, this paradigm will allow the exploration of different attitudes, experiences, and socio-cultural factors that influence involvement and participation. Qualitative methods of in-depth interviews, focus groups, and observation will be used to investigate the subjective experience of female footballers. Furthermore, the social constructivist paradigm </w:t>
      </w:r>
      <w:proofErr w:type="spellStart"/>
      <w:r w:rsidRPr="00D2634E">
        <w:rPr>
          <w:rFonts w:ascii="Times New Roman" w:hAnsi="Times New Roman"/>
          <w:sz w:val="24"/>
          <w:szCs w:val="24"/>
          <w:lang w:val="en-US"/>
        </w:rPr>
        <w:t>recognises</w:t>
      </w:r>
      <w:proofErr w:type="spellEnd"/>
      <w:r w:rsidRPr="00D2634E">
        <w:rPr>
          <w:rFonts w:ascii="Times New Roman" w:hAnsi="Times New Roman"/>
          <w:sz w:val="24"/>
          <w:szCs w:val="24"/>
          <w:lang w:val="en-US"/>
        </w:rPr>
        <w:t xml:space="preserve"> that people view the world through cultural and social lenses. Therefore, the use of this paradigm refers to how social and cultural factors shape reality. </w:t>
      </w:r>
      <w:r w:rsidRPr="00D2634E">
        <w:rPr>
          <w:rFonts w:ascii="Times New Roman" w:hAnsi="Times New Roman"/>
          <w:sz w:val="24"/>
          <w:szCs w:val="24"/>
        </w:rPr>
        <w:t xml:space="preserve">This paradigm will enable an understanding of how social and cultural factors influence the participation and inclusion of women in football. </w:t>
      </w:r>
      <w:r w:rsidRPr="00D2634E">
        <w:rPr>
          <w:rFonts w:ascii="Times New Roman" w:hAnsi="Times New Roman"/>
          <w:sz w:val="24"/>
          <w:szCs w:val="24"/>
          <w:lang w:val="en-US"/>
        </w:rPr>
        <w:t xml:space="preserve">In summary, </w:t>
      </w:r>
      <w:proofErr w:type="gramStart"/>
      <w:r w:rsidRPr="00D2634E">
        <w:rPr>
          <w:rFonts w:ascii="Times New Roman" w:hAnsi="Times New Roman"/>
          <w:sz w:val="24"/>
          <w:szCs w:val="24"/>
          <w:lang w:val="en-US"/>
        </w:rPr>
        <w:t>interpretive</w:t>
      </w:r>
      <w:proofErr w:type="gramEnd"/>
      <w:r w:rsidRPr="00D2634E">
        <w:rPr>
          <w:rFonts w:ascii="Times New Roman" w:hAnsi="Times New Roman"/>
          <w:sz w:val="24"/>
          <w:szCs w:val="24"/>
          <w:lang w:val="en-US"/>
        </w:rPr>
        <w:t xml:space="preserve"> and social constructionist paradigms provide a comprehensive approach to understanding diversity and inclusion in women's football. These paradigms can be used to explore the lived experiences, perceptions, and meanings of female football players and the socio-cultural factors that influence engagement and participation.</w:t>
      </w:r>
    </w:p>
    <w:p w14:paraId="46D642F8" w14:textId="77777777" w:rsidR="0077502B" w:rsidRPr="00D2634E" w:rsidRDefault="0077502B" w:rsidP="0077502B">
      <w:pPr>
        <w:pStyle w:val="Heading2"/>
      </w:pPr>
      <w:bookmarkStart w:id="60" w:name="_Toc165326253"/>
      <w:r w:rsidRPr="00D2634E">
        <w:t>Interpretive Paradigm – Description and Discussion</w:t>
      </w:r>
      <w:bookmarkEnd w:id="60"/>
      <w:r w:rsidRPr="00D2634E">
        <w:t xml:space="preserve"> </w:t>
      </w:r>
    </w:p>
    <w:p w14:paraId="24D409A0" w14:textId="77777777" w:rsidR="0077502B" w:rsidRPr="00D2634E" w:rsidRDefault="0077502B" w:rsidP="0077502B">
      <w:pPr>
        <w:spacing w:line="360" w:lineRule="auto"/>
        <w:rPr>
          <w:rFonts w:ascii="Times New Roman" w:hAnsi="Times New Roman"/>
          <w:sz w:val="24"/>
          <w:szCs w:val="24"/>
        </w:rPr>
      </w:pPr>
      <w:r>
        <w:rPr>
          <w:rFonts w:ascii="Times New Roman" w:hAnsi="Times New Roman"/>
          <w:sz w:val="24"/>
          <w:szCs w:val="24"/>
        </w:rPr>
        <w:t>Incorporating</w:t>
      </w:r>
      <w:r w:rsidRPr="00D2634E">
        <w:rPr>
          <w:rFonts w:ascii="Times New Roman" w:hAnsi="Times New Roman"/>
          <w:sz w:val="24"/>
          <w:szCs w:val="24"/>
        </w:rPr>
        <w:t xml:space="preserve"> Interpretivism as a research methodology for exploring diversity and inclusion represents a notable departure from the conventional approach of seeking objective, </w:t>
      </w:r>
      <w:r w:rsidRPr="00D2634E">
        <w:rPr>
          <w:rFonts w:ascii="Times New Roman" w:hAnsi="Times New Roman"/>
          <w:sz w:val="24"/>
          <w:szCs w:val="24"/>
        </w:rPr>
        <w:lastRenderedPageBreak/>
        <w:t xml:space="preserve">quantifiable data. Instead, it prioritises comprehending the subjective, nuanced experiences of individuals. Interpretivism </w:t>
      </w:r>
      <w:r>
        <w:rPr>
          <w:rFonts w:ascii="Times New Roman" w:hAnsi="Times New Roman"/>
          <w:sz w:val="24"/>
          <w:szCs w:val="24"/>
        </w:rPr>
        <w:t>is particularly suitable for this field of study as it facilitates a more profound exploration of the intricate social constructs and personal narratives underpinning</w:t>
      </w:r>
      <w:r w:rsidRPr="00D2634E">
        <w:rPr>
          <w:rFonts w:ascii="Times New Roman" w:hAnsi="Times New Roman"/>
          <w:sz w:val="24"/>
          <w:szCs w:val="24"/>
        </w:rPr>
        <w:t xml:space="preserve"> matters of diversity and inclusion (Lim, 2023). By adopting an interpretivist approach, researchers can </w:t>
      </w:r>
      <w:r>
        <w:rPr>
          <w:rFonts w:ascii="Times New Roman" w:hAnsi="Times New Roman"/>
          <w:sz w:val="24"/>
          <w:szCs w:val="24"/>
        </w:rPr>
        <w:t>contribute substantially</w:t>
      </w:r>
      <w:r w:rsidRPr="00D2634E">
        <w:rPr>
          <w:rFonts w:ascii="Times New Roman" w:hAnsi="Times New Roman"/>
          <w:sz w:val="24"/>
          <w:szCs w:val="24"/>
        </w:rPr>
        <w:t xml:space="preserve"> to advancing knowledge and understanding of diversity and inclusion within sports. This can inform the development of more inclusive and equitable practices and policies in women's football.</w:t>
      </w:r>
    </w:p>
    <w:p w14:paraId="7581F751" w14:textId="77777777" w:rsidR="0077502B" w:rsidRPr="00D2634E" w:rsidRDefault="0077502B" w:rsidP="0077502B">
      <w:pPr>
        <w:pStyle w:val="Heading3"/>
        <w:rPr>
          <w:rFonts w:ascii="Times New Roman" w:hAnsi="Times New Roman"/>
        </w:rPr>
      </w:pPr>
      <w:bookmarkStart w:id="61" w:name="_Toc165326254"/>
      <w:r w:rsidRPr="00D2634E">
        <w:rPr>
          <w:rFonts w:ascii="Times New Roman" w:hAnsi="Times New Roman"/>
        </w:rPr>
        <w:t>Understanding Subjective Experiences</w:t>
      </w:r>
      <w:bookmarkEnd w:id="61"/>
    </w:p>
    <w:p w14:paraId="15F9E779" w14:textId="77777777" w:rsidR="0077502B" w:rsidRPr="00D2634E" w:rsidRDefault="0077502B" w:rsidP="0077502B">
      <w:pPr>
        <w:spacing w:line="360" w:lineRule="auto"/>
        <w:ind w:left="720"/>
        <w:rPr>
          <w:rFonts w:ascii="Times New Roman" w:hAnsi="Times New Roman"/>
          <w:sz w:val="24"/>
          <w:szCs w:val="24"/>
        </w:rPr>
      </w:pPr>
      <w:r w:rsidRPr="00D2634E">
        <w:rPr>
          <w:rFonts w:ascii="Times New Roman" w:hAnsi="Times New Roman"/>
          <w:sz w:val="24"/>
          <w:szCs w:val="24"/>
        </w:rPr>
        <w:t>Interpretivism emphasises understanding social phenomena from the perspective of the individuals involved. This research on women's football means recognising the diverse experiences and perceptions of players, coaches, administrators, and other stakeholders regarding diversity and inclusion initiatives (</w:t>
      </w:r>
      <w:proofErr w:type="spellStart"/>
      <w:r w:rsidRPr="00D2634E">
        <w:rPr>
          <w:rFonts w:ascii="Times New Roman" w:hAnsi="Times New Roman"/>
          <w:sz w:val="24"/>
          <w:szCs w:val="24"/>
        </w:rPr>
        <w:t>Helkkula</w:t>
      </w:r>
      <w:proofErr w:type="spellEnd"/>
      <w:r w:rsidRPr="00D2634E">
        <w:rPr>
          <w:rFonts w:ascii="Times New Roman" w:hAnsi="Times New Roman"/>
          <w:sz w:val="24"/>
          <w:szCs w:val="24"/>
        </w:rPr>
        <w:t>, 2021). In this study, Interpretive research allows a researcher to delve into the subjective meanings and interpretations that individuals attribute to their experiences within the sport sector.</w:t>
      </w:r>
    </w:p>
    <w:p w14:paraId="2F31C8FA" w14:textId="77777777" w:rsidR="0077502B" w:rsidRPr="00D2634E" w:rsidRDefault="0077502B" w:rsidP="0077502B">
      <w:pPr>
        <w:pStyle w:val="Heading3"/>
        <w:rPr>
          <w:rFonts w:ascii="Times New Roman" w:hAnsi="Times New Roman"/>
        </w:rPr>
      </w:pPr>
      <w:bookmarkStart w:id="62" w:name="_Toc165326255"/>
      <w:r w:rsidRPr="00D2634E">
        <w:rPr>
          <w:rFonts w:ascii="Times New Roman" w:hAnsi="Times New Roman"/>
        </w:rPr>
        <w:t>Exploring Multiple Perspectives:</w:t>
      </w:r>
      <w:bookmarkEnd w:id="62"/>
      <w:r w:rsidRPr="00D2634E">
        <w:rPr>
          <w:rFonts w:ascii="Times New Roman" w:hAnsi="Times New Roman"/>
        </w:rPr>
        <w:t xml:space="preserve"> </w:t>
      </w:r>
    </w:p>
    <w:p w14:paraId="23F7E541" w14:textId="77777777" w:rsidR="0077502B" w:rsidRPr="00D2634E" w:rsidRDefault="0077502B" w:rsidP="0077502B">
      <w:pPr>
        <w:spacing w:line="360" w:lineRule="auto"/>
        <w:ind w:left="720"/>
        <w:rPr>
          <w:rFonts w:ascii="Times New Roman" w:hAnsi="Times New Roman"/>
          <w:sz w:val="24"/>
          <w:szCs w:val="24"/>
        </w:rPr>
      </w:pPr>
      <w:r w:rsidRPr="00D2634E">
        <w:rPr>
          <w:rFonts w:ascii="Times New Roman" w:hAnsi="Times New Roman"/>
          <w:sz w:val="24"/>
          <w:szCs w:val="24"/>
        </w:rPr>
        <w:t>Diversity and inclusion in women's football are complex and multifaceted issues influenced by various social, cultural, and institutional factors. Interpretivism enables researchers to explore these issues from multiple perspectives, including those of different demographic groups, levels of involvement in the sport, and organisational roles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2020). By acknowledging and valuing diverse viewpoints, interpretive research can provide a more comprehensive understanding of the challenges and opportunities for promoting diversity and inclusion in women's football.</w:t>
      </w:r>
    </w:p>
    <w:p w14:paraId="7822BE8F" w14:textId="77777777" w:rsidR="0077502B" w:rsidRPr="00D2634E" w:rsidRDefault="0077502B" w:rsidP="0077502B">
      <w:pPr>
        <w:pStyle w:val="Heading3"/>
        <w:rPr>
          <w:rFonts w:ascii="Times New Roman" w:hAnsi="Times New Roman"/>
        </w:rPr>
      </w:pPr>
      <w:bookmarkStart w:id="63" w:name="_Toc165326256"/>
      <w:r w:rsidRPr="00D2634E">
        <w:rPr>
          <w:rFonts w:ascii="Times New Roman" w:hAnsi="Times New Roman"/>
        </w:rPr>
        <w:t>Contextualising Social Constructs:</w:t>
      </w:r>
      <w:bookmarkEnd w:id="63"/>
    </w:p>
    <w:p w14:paraId="67F56CE2" w14:textId="77777777" w:rsidR="0077502B" w:rsidRPr="00D2634E" w:rsidRDefault="0077502B" w:rsidP="0077502B">
      <w:pPr>
        <w:spacing w:line="360" w:lineRule="auto"/>
        <w:ind w:left="720"/>
        <w:rPr>
          <w:rFonts w:ascii="Times New Roman" w:hAnsi="Times New Roman"/>
          <w:sz w:val="24"/>
          <w:szCs w:val="24"/>
        </w:rPr>
      </w:pPr>
      <w:r w:rsidRPr="00D2634E">
        <w:rPr>
          <w:rFonts w:ascii="Times New Roman" w:hAnsi="Times New Roman"/>
          <w:sz w:val="24"/>
          <w:szCs w:val="24"/>
        </w:rPr>
        <w:t>Interpretivism highlights the importance of understanding social constructs within their specific contexts. In the context of women's football, this means recognising in this study the broader socio-cultural and institutional dynamics that shape perceptions and experiences related to diversity and inclusion. Interpretive research allows this study to contextualise social constructs such as gender, race, ethnicity, and sexuality within the unique cultural and organisational context of women's football, thereby providing insights into how these constructs influence participation, representation, and access to opportunities within the sport (Ahmad, 2012).</w:t>
      </w:r>
    </w:p>
    <w:p w14:paraId="4D5EFA89" w14:textId="77777777" w:rsidR="0077502B" w:rsidRPr="00D2634E" w:rsidRDefault="0077502B" w:rsidP="0077502B">
      <w:pPr>
        <w:pStyle w:val="Heading3"/>
        <w:spacing w:line="360" w:lineRule="auto"/>
        <w:rPr>
          <w:rFonts w:ascii="Times New Roman" w:hAnsi="Times New Roman"/>
        </w:rPr>
      </w:pPr>
      <w:bookmarkStart w:id="64" w:name="_Toc165326257"/>
      <w:r w:rsidRPr="00D2634E">
        <w:rPr>
          <w:rFonts w:ascii="Times New Roman" w:hAnsi="Times New Roman"/>
        </w:rPr>
        <w:lastRenderedPageBreak/>
        <w:t>Facilitating Participatory Research:</w:t>
      </w:r>
      <w:bookmarkEnd w:id="64"/>
      <w:r w:rsidRPr="00D2634E">
        <w:rPr>
          <w:rFonts w:ascii="Times New Roman" w:hAnsi="Times New Roman"/>
        </w:rPr>
        <w:t xml:space="preserve"> </w:t>
      </w:r>
    </w:p>
    <w:p w14:paraId="4FBE2AD7" w14:textId="77777777" w:rsidR="0077502B" w:rsidRPr="00D2634E" w:rsidRDefault="0077502B" w:rsidP="0077502B">
      <w:pPr>
        <w:spacing w:line="360" w:lineRule="auto"/>
        <w:ind w:left="720"/>
        <w:rPr>
          <w:rFonts w:ascii="Times New Roman" w:hAnsi="Times New Roman"/>
          <w:sz w:val="24"/>
          <w:szCs w:val="24"/>
        </w:rPr>
      </w:pPr>
      <w:r w:rsidRPr="00D2634E">
        <w:rPr>
          <w:rFonts w:ascii="Times New Roman" w:hAnsi="Times New Roman"/>
          <w:sz w:val="24"/>
          <w:szCs w:val="24"/>
        </w:rPr>
        <w:t xml:space="preserve">Interpretivism encourages engaging with participants in a participatory manner, involving them in the research process and valuing their contributions as co-creators of knowledge (Carter et al., 2023). In this research, this approach can empower players, coaches, and other stakeholders to actively participate in the research process, share their perspectives, and contribute to </w:t>
      </w:r>
      <w:r>
        <w:rPr>
          <w:rFonts w:ascii="Times New Roman" w:hAnsi="Times New Roman"/>
          <w:sz w:val="24"/>
          <w:szCs w:val="24"/>
        </w:rPr>
        <w:t>developing</w:t>
      </w:r>
      <w:r w:rsidRPr="00D2634E">
        <w:rPr>
          <w:rFonts w:ascii="Times New Roman" w:hAnsi="Times New Roman"/>
          <w:sz w:val="24"/>
          <w:szCs w:val="24"/>
        </w:rPr>
        <w:t xml:space="preserve"> strategies for promoting diversity and inclusion in the future. Participatory research methods such as surveys and interviews can </w:t>
      </w:r>
      <w:r>
        <w:rPr>
          <w:rFonts w:ascii="Times New Roman" w:hAnsi="Times New Roman"/>
          <w:sz w:val="24"/>
          <w:szCs w:val="24"/>
        </w:rPr>
        <w:t>effectively engage stakeholders and foster</w:t>
      </w:r>
      <w:r w:rsidRPr="00D2634E">
        <w:rPr>
          <w:rFonts w:ascii="Times New Roman" w:hAnsi="Times New Roman"/>
          <w:sz w:val="24"/>
          <w:szCs w:val="24"/>
        </w:rPr>
        <w:t xml:space="preserve"> dialogue and collaboration around diversity and inclusion initiatives in women's football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2018).</w:t>
      </w:r>
    </w:p>
    <w:p w14:paraId="4D7E6879" w14:textId="77777777" w:rsidR="0077502B" w:rsidRPr="00D2634E" w:rsidRDefault="0077502B" w:rsidP="0077502B">
      <w:pPr>
        <w:pStyle w:val="Heading3"/>
        <w:spacing w:line="360" w:lineRule="auto"/>
        <w:rPr>
          <w:rFonts w:ascii="Times New Roman" w:hAnsi="Times New Roman"/>
        </w:rPr>
      </w:pPr>
      <w:bookmarkStart w:id="65" w:name="_Toc165326258"/>
      <w:r w:rsidRPr="00D2634E">
        <w:rPr>
          <w:rFonts w:ascii="Times New Roman" w:hAnsi="Times New Roman"/>
        </w:rPr>
        <w:t>Generating Contextually Relevant Insights:</w:t>
      </w:r>
      <w:bookmarkEnd w:id="65"/>
      <w:r w:rsidRPr="00D2634E">
        <w:rPr>
          <w:rFonts w:ascii="Times New Roman" w:hAnsi="Times New Roman"/>
        </w:rPr>
        <w:t xml:space="preserve"> </w:t>
      </w:r>
    </w:p>
    <w:p w14:paraId="057AD928" w14:textId="77777777" w:rsidR="0077502B" w:rsidRPr="00D2634E" w:rsidRDefault="0077502B" w:rsidP="0077502B">
      <w:pPr>
        <w:spacing w:line="360" w:lineRule="auto"/>
        <w:ind w:left="720"/>
        <w:rPr>
          <w:rFonts w:ascii="Times New Roman" w:hAnsi="Times New Roman"/>
          <w:b/>
          <w:bCs/>
          <w:sz w:val="24"/>
          <w:szCs w:val="24"/>
          <w:lang w:val="en-US"/>
        </w:rPr>
      </w:pPr>
      <w:r>
        <w:rPr>
          <w:rFonts w:ascii="Times New Roman" w:hAnsi="Times New Roman"/>
          <w:sz w:val="24"/>
          <w:szCs w:val="24"/>
        </w:rPr>
        <w:t>This research aims</w:t>
      </w:r>
      <w:r w:rsidRPr="00D2634E">
        <w:rPr>
          <w:rFonts w:ascii="Times New Roman" w:hAnsi="Times New Roman"/>
          <w:sz w:val="24"/>
          <w:szCs w:val="24"/>
        </w:rPr>
        <w:t xml:space="preserve"> to provide </w:t>
      </w:r>
      <w:r>
        <w:rPr>
          <w:rFonts w:ascii="Times New Roman" w:hAnsi="Times New Roman"/>
          <w:sz w:val="24"/>
          <w:szCs w:val="24"/>
        </w:rPr>
        <w:t>relevant and applicable insights</w:t>
      </w:r>
      <w:r w:rsidRPr="00D2634E">
        <w:rPr>
          <w:rFonts w:ascii="Times New Roman" w:hAnsi="Times New Roman"/>
          <w:sz w:val="24"/>
          <w:szCs w:val="24"/>
        </w:rPr>
        <w:t xml:space="preserve"> </w:t>
      </w:r>
      <w:r>
        <w:rPr>
          <w:rFonts w:ascii="Times New Roman" w:hAnsi="Times New Roman"/>
          <w:sz w:val="24"/>
          <w:szCs w:val="24"/>
        </w:rPr>
        <w:t>into</w:t>
      </w:r>
      <w:r w:rsidRPr="00D2634E">
        <w:rPr>
          <w:rFonts w:ascii="Times New Roman" w:hAnsi="Times New Roman"/>
          <w:sz w:val="24"/>
          <w:szCs w:val="24"/>
        </w:rPr>
        <w:t xml:space="preserve"> the experiences of individuals in a football organisation, particularly regarding diversity and inclusion for female footballers. By using interpretive research in the context of women's football, this study aims to uncover the unique challenges </w:t>
      </w:r>
      <w:r>
        <w:rPr>
          <w:rFonts w:ascii="Times New Roman" w:hAnsi="Times New Roman"/>
          <w:sz w:val="24"/>
          <w:szCs w:val="24"/>
        </w:rPr>
        <w:t>female players, coaches, and administrators face regarding</w:t>
      </w:r>
      <w:r w:rsidRPr="00D2634E">
        <w:rPr>
          <w:rFonts w:ascii="Times New Roman" w:hAnsi="Times New Roman"/>
          <w:sz w:val="24"/>
          <w:szCs w:val="24"/>
        </w:rPr>
        <w:t xml:space="preserve"> diversity and inclusion. Additionally, the research will highlight the most effective strategies and initiatives that promote inclusivity and equity within the sport. By basing the research on the first-hand experiences and perspectives of those involved, interpretivism research can inform the development of relevant policies, programs, and interventions to advance diversity and inclusion in women's football (Banister et al., 2011).</w:t>
      </w:r>
    </w:p>
    <w:p w14:paraId="54E975EC" w14:textId="77777777" w:rsidR="0077502B" w:rsidRPr="00D2634E" w:rsidRDefault="0077502B" w:rsidP="0077502B">
      <w:pPr>
        <w:pStyle w:val="Heading2"/>
        <w:spacing w:line="360" w:lineRule="auto"/>
      </w:pPr>
      <w:bookmarkStart w:id="66" w:name="_Toc151063880"/>
      <w:bookmarkStart w:id="67" w:name="_Toc151152240"/>
      <w:bookmarkStart w:id="68" w:name="_Toc165326259"/>
      <w:r w:rsidRPr="00D2634E">
        <w:t>Advantages of</w:t>
      </w:r>
      <w:bookmarkEnd w:id="66"/>
      <w:r w:rsidRPr="00D2634E">
        <w:t xml:space="preserve"> </w:t>
      </w:r>
      <w:r w:rsidRPr="00D2634E">
        <w:rPr>
          <w:lang w:eastAsia="en-GB"/>
        </w:rPr>
        <w:t>the Interpretive Paradigm</w:t>
      </w:r>
      <w:bookmarkEnd w:id="67"/>
      <w:bookmarkEnd w:id="68"/>
      <w:r w:rsidRPr="00D2634E">
        <w:rPr>
          <w:lang w:eastAsia="en-GB"/>
        </w:rPr>
        <w:t xml:space="preserve"> </w:t>
      </w:r>
    </w:p>
    <w:p w14:paraId="1B5DC6E3" w14:textId="77777777" w:rsidR="0077502B" w:rsidRPr="00D2634E" w:rsidRDefault="0077502B" w:rsidP="0077502B">
      <w:pPr>
        <w:spacing w:line="360" w:lineRule="auto"/>
        <w:rPr>
          <w:rFonts w:ascii="Times New Roman" w:hAnsi="Times New Roman"/>
          <w:color w:val="161719"/>
          <w:sz w:val="24"/>
          <w:szCs w:val="24"/>
          <w:shd w:val="clear" w:color="auto" w:fill="FFFFFF"/>
        </w:rPr>
      </w:pPr>
      <w:r w:rsidRPr="00D2634E">
        <w:rPr>
          <w:rFonts w:ascii="Times New Roman" w:hAnsi="Times New Roman"/>
          <w:color w:val="161719"/>
          <w:sz w:val="24"/>
          <w:szCs w:val="24"/>
          <w:shd w:val="clear" w:color="auto" w:fill="FFFFFF"/>
        </w:rPr>
        <w:t>One of the advantages of the interpretive paradigm in this research is that it is an essential tool for exploring individual experiences and perceptions in women's football. Its effectiveness lies in its ability to capture the diverse perspectives of women in football, providing a critical richness for understanding the nuances of diversity and inclusion. The commentary contextualises the meaning and explains how socio-cultural, historical, and organisational factors influence diversity and participation in women's football. Commentary Paradigm empowers marginalised voices by empowering women to share their stories and perspectives and contribute to a more inclusive understanding of diversity in football.</w:t>
      </w:r>
    </w:p>
    <w:p w14:paraId="77A3B85F" w14:textId="77777777" w:rsidR="0077502B" w:rsidRPr="00D2634E" w:rsidRDefault="0077502B" w:rsidP="0077502B">
      <w:pPr>
        <w:pStyle w:val="Heading2"/>
      </w:pPr>
      <w:bookmarkStart w:id="69" w:name="_Toc151152241"/>
      <w:bookmarkStart w:id="70" w:name="_Toc165326260"/>
      <w:r w:rsidRPr="00D2634E">
        <w:t xml:space="preserve">Disadvantage of </w:t>
      </w:r>
      <w:r w:rsidRPr="00D2634E">
        <w:rPr>
          <w:lang w:eastAsia="en-GB"/>
        </w:rPr>
        <w:t>the Interpretive Paradigm</w:t>
      </w:r>
      <w:bookmarkEnd w:id="69"/>
      <w:bookmarkEnd w:id="70"/>
    </w:p>
    <w:p w14:paraId="5EE50068"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The emphasis on subjectivity in interpretive research can lead to researcher bias, as one's interpretation dramatically influences the results. Findings from observational studies cannot </w:t>
      </w:r>
      <w:r w:rsidRPr="00D2634E">
        <w:rPr>
          <w:rFonts w:ascii="Times New Roman" w:hAnsi="Times New Roman"/>
          <w:sz w:val="24"/>
          <w:szCs w:val="24"/>
        </w:rPr>
        <w:lastRenderedPageBreak/>
        <w:t>be easily generalised to larger populations. The context-specific nature of the research may limit its applicability beyond the group studied, making it difficult to generalise to other groups or situations.</w:t>
      </w:r>
    </w:p>
    <w:p w14:paraId="124D8534"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Qualitative methods such as in-depth interviews and extensive participant observation, often used in interpretive research, can be time- and resource-intensive. Collecting and analysing data comprehensively requires a lot of time and resources.</w:t>
      </w:r>
    </w:p>
    <w:p w14:paraId="42FBD330"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Different researchers may interpret the data differently, making it difficult to reach a consensus on the meaning of the findings. Therefore, it is </w:t>
      </w:r>
      <w:r>
        <w:rPr>
          <w:rFonts w:ascii="Times New Roman" w:hAnsi="Times New Roman"/>
          <w:sz w:val="24"/>
          <w:szCs w:val="24"/>
        </w:rPr>
        <w:t>essential</w:t>
      </w:r>
      <w:r w:rsidRPr="00D2634E">
        <w:rPr>
          <w:rFonts w:ascii="Times New Roman" w:hAnsi="Times New Roman"/>
          <w:sz w:val="24"/>
          <w:szCs w:val="24"/>
        </w:rPr>
        <w:t xml:space="preserve"> to consider the potential for multiple interpretations and try to </w:t>
      </w:r>
      <w:r>
        <w:rPr>
          <w:rFonts w:ascii="Times New Roman" w:hAnsi="Times New Roman"/>
          <w:sz w:val="24"/>
          <w:szCs w:val="24"/>
        </w:rPr>
        <w:t>get</w:t>
      </w:r>
      <w:r w:rsidRPr="00D2634E">
        <w:rPr>
          <w:rFonts w:ascii="Times New Roman" w:hAnsi="Times New Roman"/>
          <w:sz w:val="24"/>
          <w:szCs w:val="24"/>
        </w:rPr>
        <w:t xml:space="preserve"> a consensus among researchers.</w:t>
      </w:r>
    </w:p>
    <w:p w14:paraId="51E1B439" w14:textId="77777777" w:rsidR="0077502B" w:rsidRPr="00D2634E" w:rsidRDefault="0077502B" w:rsidP="0077502B">
      <w:pPr>
        <w:pStyle w:val="Heading2"/>
      </w:pPr>
      <w:bookmarkStart w:id="71" w:name="_Toc151063881"/>
      <w:bookmarkStart w:id="72" w:name="_Toc151152242"/>
      <w:bookmarkStart w:id="73" w:name="_Toc165326261"/>
      <w:r w:rsidRPr="00D2634E">
        <w:t>Qualitative and Quantitative Methods</w:t>
      </w:r>
      <w:bookmarkEnd w:id="71"/>
      <w:bookmarkEnd w:id="72"/>
      <w:bookmarkEnd w:id="73"/>
      <w:r w:rsidRPr="00D2634E">
        <w:t xml:space="preserve"> </w:t>
      </w:r>
    </w:p>
    <w:p w14:paraId="5ACBDC1A"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Qualitative and quantitative methods are mixed methods for data collection and analysis. By collecting subjective personal opinions (qualitative) and objective numerical data (quantitative), this approach allows for an in-depth understanding of the topic (Melnikovas, 2018)</w:t>
      </w:r>
      <w:r>
        <w:rPr>
          <w:rFonts w:ascii="Times New Roman" w:hAnsi="Times New Roman"/>
          <w:sz w:val="24"/>
          <w:szCs w:val="24"/>
        </w:rPr>
        <w:t>; this</w:t>
      </w:r>
      <w:r w:rsidRPr="00D2634E">
        <w:rPr>
          <w:rFonts w:ascii="Times New Roman" w:hAnsi="Times New Roman"/>
          <w:sz w:val="24"/>
          <w:szCs w:val="24"/>
        </w:rPr>
        <w:t xml:space="preserve"> study uses a mixed-methods research design to gain a comprehensive understanding of perspectives and groups not represented in the FIFA leadership (</w:t>
      </w:r>
      <w:proofErr w:type="spellStart"/>
      <w:r w:rsidRPr="00D2634E">
        <w:rPr>
          <w:rFonts w:ascii="Times New Roman" w:hAnsi="Times New Roman"/>
          <w:sz w:val="24"/>
          <w:szCs w:val="24"/>
        </w:rPr>
        <w:t>Rogelberg</w:t>
      </w:r>
      <w:proofErr w:type="spellEnd"/>
      <w:r w:rsidRPr="00D2634E">
        <w:rPr>
          <w:rFonts w:ascii="Times New Roman" w:hAnsi="Times New Roman"/>
          <w:sz w:val="24"/>
          <w:szCs w:val="24"/>
        </w:rPr>
        <w:t xml:space="preserve"> 2008).</w:t>
      </w:r>
    </w:p>
    <w:p w14:paraId="59C7B2C7" w14:textId="77777777" w:rsidR="0077502B" w:rsidRPr="00D2634E" w:rsidRDefault="0077502B" w:rsidP="0077502B">
      <w:pPr>
        <w:pStyle w:val="Heading2"/>
      </w:pPr>
      <w:bookmarkStart w:id="74" w:name="_Toc150268314"/>
      <w:bookmarkStart w:id="75" w:name="_Toc151063882"/>
      <w:bookmarkStart w:id="76" w:name="_Toc151152243"/>
      <w:bookmarkStart w:id="77" w:name="_Toc165326262"/>
      <w:r w:rsidRPr="00D2634E">
        <w:t>Qualitative Data Collection</w:t>
      </w:r>
      <w:bookmarkEnd w:id="74"/>
      <w:bookmarkEnd w:id="75"/>
      <w:bookmarkEnd w:id="76"/>
      <w:bookmarkEnd w:id="77"/>
    </w:p>
    <w:p w14:paraId="5D225442" w14:textId="77777777" w:rsidR="0077502B" w:rsidRPr="00D2634E" w:rsidRDefault="0077502B" w:rsidP="0077502B">
      <w:pPr>
        <w:spacing w:line="360" w:lineRule="auto"/>
        <w:rPr>
          <w:rFonts w:ascii="Times New Roman" w:hAnsi="Times New Roman"/>
          <w:sz w:val="24"/>
          <w:szCs w:val="24"/>
        </w:rPr>
      </w:pPr>
      <w:bookmarkStart w:id="78" w:name="_Toc150268315"/>
      <w:bookmarkStart w:id="79" w:name="_Toc151063883"/>
      <w:bookmarkStart w:id="80" w:name="_Toc151152244"/>
      <w:r>
        <w:rPr>
          <w:rFonts w:ascii="Times New Roman" w:hAnsi="Times New Roman"/>
          <w:sz w:val="24"/>
          <w:szCs w:val="24"/>
        </w:rPr>
        <w:t>This research collects data</w:t>
      </w:r>
      <w:r w:rsidRPr="00D2634E">
        <w:rPr>
          <w:rFonts w:ascii="Times New Roman" w:hAnsi="Times New Roman"/>
          <w:sz w:val="24"/>
          <w:szCs w:val="24"/>
        </w:rPr>
        <w:t xml:space="preserve"> through in-depth interviews with women's football team members who hold or occupy management positions within the club. These interviews were designed to explore their experiences, challenges, and recommendations regarding diversity and inclusion in leadership roles. Liberal or vast-approached questions will allow participants to freely express their opinions and experiences (Espino, 2022). An online survey was created to access </w:t>
      </w:r>
      <w:r>
        <w:rPr>
          <w:rFonts w:ascii="Times New Roman" w:hAnsi="Times New Roman"/>
          <w:sz w:val="24"/>
          <w:szCs w:val="24"/>
        </w:rPr>
        <w:t>more than</w:t>
      </w:r>
      <w:r w:rsidRPr="00D2634E">
        <w:rPr>
          <w:rFonts w:ascii="Times New Roman" w:hAnsi="Times New Roman"/>
          <w:sz w:val="24"/>
          <w:szCs w:val="24"/>
        </w:rPr>
        <w:t xml:space="preserve"> 30-50 people, increasing the chances of obtaining meaningful results.</w:t>
      </w:r>
    </w:p>
    <w:p w14:paraId="09074B43" w14:textId="77777777" w:rsidR="0077502B" w:rsidRPr="00D2634E" w:rsidRDefault="0077502B" w:rsidP="0077502B">
      <w:pPr>
        <w:pStyle w:val="Heading2"/>
      </w:pPr>
      <w:bookmarkStart w:id="81" w:name="_Toc165326263"/>
      <w:r w:rsidRPr="00D2634E">
        <w:t>Quantitative Data Collection:</w:t>
      </w:r>
      <w:bookmarkEnd w:id="78"/>
      <w:bookmarkEnd w:id="79"/>
      <w:bookmarkEnd w:id="80"/>
      <w:bookmarkEnd w:id="81"/>
    </w:p>
    <w:p w14:paraId="77DEF04D"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Survey Questionnaire: A structured questionnaire was distributed to </w:t>
      </w:r>
      <w:r>
        <w:rPr>
          <w:rFonts w:ascii="Times New Roman" w:hAnsi="Times New Roman"/>
          <w:sz w:val="24"/>
          <w:szCs w:val="24"/>
        </w:rPr>
        <w:t>various</w:t>
      </w:r>
      <w:r w:rsidRPr="00D2634E">
        <w:rPr>
          <w:rFonts w:ascii="Times New Roman" w:hAnsi="Times New Roman"/>
          <w:sz w:val="24"/>
          <w:szCs w:val="24"/>
        </w:rPr>
        <w:t xml:space="preserve"> local football club members, including management members. The survey includes closed-ended and Likert-type questions to measure their experiences and opinions on diversity and participation. It also provides a basis for statistical analysis (Creswell 2018).</w:t>
      </w:r>
    </w:p>
    <w:p w14:paraId="3EB5A532" w14:textId="77777777" w:rsidR="0077502B" w:rsidRPr="00D2634E" w:rsidRDefault="0077502B" w:rsidP="0077502B">
      <w:pPr>
        <w:pStyle w:val="Heading2"/>
      </w:pPr>
      <w:bookmarkStart w:id="82" w:name="_Toc165326264"/>
      <w:r w:rsidRPr="00D2634E">
        <w:t>Segmentation of Survey</w:t>
      </w:r>
      <w:bookmarkEnd w:id="82"/>
    </w:p>
    <w:p w14:paraId="598F464E"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 xml:space="preserve">Segmentation in the context of a survey on diversity and inclusion, particularly for women players in sports, is a strategic approach that categorises the survey population into meaningful, relatable groups </w:t>
      </w:r>
      <w:r>
        <w:rPr>
          <w:rFonts w:ascii="Times New Roman" w:hAnsi="Times New Roman"/>
          <w:sz w:val="24"/>
          <w:szCs w:val="24"/>
        </w:rPr>
        <w:t>to understand better</w:t>
      </w:r>
      <w:r w:rsidRPr="00D2634E">
        <w:rPr>
          <w:rFonts w:ascii="Times New Roman" w:hAnsi="Times New Roman"/>
          <w:sz w:val="24"/>
          <w:szCs w:val="24"/>
        </w:rPr>
        <w:t xml:space="preserve"> and address their specific needs and experiences.</w:t>
      </w:r>
    </w:p>
    <w:p w14:paraId="688901B0" w14:textId="77777777" w:rsidR="0077502B" w:rsidRPr="00107A2B" w:rsidRDefault="0077502B" w:rsidP="0077502B">
      <w:pPr>
        <w:pStyle w:val="ListParagraph"/>
        <w:numPr>
          <w:ilvl w:val="0"/>
          <w:numId w:val="4"/>
        </w:numPr>
        <w:suppressAutoHyphens/>
        <w:autoSpaceDN w:val="0"/>
        <w:spacing w:line="360" w:lineRule="auto"/>
        <w:rPr>
          <w:rFonts w:ascii="Times New Roman" w:hAnsi="Times New Roman"/>
          <w:sz w:val="24"/>
          <w:szCs w:val="24"/>
        </w:rPr>
      </w:pPr>
      <w:r w:rsidRPr="00107A2B">
        <w:rPr>
          <w:rFonts w:ascii="Times New Roman" w:hAnsi="Times New Roman"/>
          <w:sz w:val="24"/>
          <w:szCs w:val="24"/>
        </w:rPr>
        <w:lastRenderedPageBreak/>
        <w:t xml:space="preserve">To apply segmentation effectively, key demographic variables such as age, ethnicity, playing level, and geographic location are identified. This allows for </w:t>
      </w:r>
      <w:r>
        <w:rPr>
          <w:rFonts w:ascii="Times New Roman" w:hAnsi="Times New Roman"/>
          <w:sz w:val="24"/>
          <w:szCs w:val="24"/>
        </w:rPr>
        <w:t>examining</w:t>
      </w:r>
      <w:r w:rsidRPr="00107A2B">
        <w:rPr>
          <w:rFonts w:ascii="Times New Roman" w:hAnsi="Times New Roman"/>
          <w:sz w:val="24"/>
          <w:szCs w:val="24"/>
        </w:rPr>
        <w:t xml:space="preserve"> how diversity and inclusion policies affect different groups within the female player population.</w:t>
      </w:r>
    </w:p>
    <w:p w14:paraId="6B12B798" w14:textId="77777777" w:rsidR="0077502B" w:rsidRPr="00107A2B" w:rsidRDefault="0077502B" w:rsidP="0077502B">
      <w:pPr>
        <w:pStyle w:val="ListParagraph"/>
        <w:numPr>
          <w:ilvl w:val="0"/>
          <w:numId w:val="4"/>
        </w:numPr>
        <w:suppressAutoHyphens/>
        <w:autoSpaceDN w:val="0"/>
        <w:spacing w:line="360" w:lineRule="auto"/>
        <w:rPr>
          <w:rFonts w:ascii="Times New Roman" w:hAnsi="Times New Roman"/>
          <w:sz w:val="24"/>
          <w:szCs w:val="24"/>
        </w:rPr>
      </w:pPr>
      <w:r w:rsidRPr="00107A2B">
        <w:rPr>
          <w:rFonts w:ascii="Times New Roman" w:hAnsi="Times New Roman"/>
          <w:bCs/>
          <w:sz w:val="24"/>
        </w:rPr>
        <w:t>Further segmentation is based on this research on psychographic factors, which include attitudes, aspirations, and other psychological criteria. For instance, understanding the motivation behind why women play football, their professional aspirations within the sport, and their experiences with discrimination or support can provide deeper insights into the inclusivity of the football environment.</w:t>
      </w:r>
    </w:p>
    <w:p w14:paraId="481A2952" w14:textId="77777777" w:rsidR="0077502B" w:rsidRPr="00D2634E" w:rsidRDefault="0077502B" w:rsidP="0077502B">
      <w:pPr>
        <w:pStyle w:val="ListParagraph"/>
        <w:numPr>
          <w:ilvl w:val="0"/>
          <w:numId w:val="4"/>
        </w:numPr>
        <w:suppressAutoHyphens/>
        <w:autoSpaceDN w:val="0"/>
        <w:spacing w:line="360" w:lineRule="auto"/>
        <w:rPr>
          <w:rFonts w:ascii="Times New Roman" w:hAnsi="Times New Roman"/>
          <w:sz w:val="24"/>
          <w:szCs w:val="24"/>
        </w:rPr>
      </w:pPr>
      <w:proofErr w:type="spellStart"/>
      <w:r w:rsidRPr="00D2634E">
        <w:rPr>
          <w:rFonts w:ascii="Times New Roman" w:hAnsi="Times New Roman"/>
          <w:sz w:val="24"/>
          <w:szCs w:val="24"/>
        </w:rPr>
        <w:t>Behavioral</w:t>
      </w:r>
      <w:proofErr w:type="spellEnd"/>
      <w:r w:rsidRPr="00D2634E">
        <w:rPr>
          <w:rFonts w:ascii="Times New Roman" w:hAnsi="Times New Roman"/>
          <w:sz w:val="24"/>
          <w:szCs w:val="24"/>
        </w:rPr>
        <w:t xml:space="preserve"> segmentation is another layer that can be applied</w:t>
      </w:r>
      <w:r>
        <w:rPr>
          <w:rFonts w:ascii="Times New Roman" w:hAnsi="Times New Roman"/>
          <w:sz w:val="24"/>
          <w:szCs w:val="24"/>
        </w:rPr>
        <w:t xml:space="preserve"> to this research. It focuses on the actual behaviours of female players, such as their participation patterns, loyalty to clubs or teams, and </w:t>
      </w:r>
      <w:r w:rsidRPr="00D2634E">
        <w:rPr>
          <w:rFonts w:ascii="Times New Roman" w:hAnsi="Times New Roman"/>
          <w:sz w:val="24"/>
          <w:szCs w:val="24"/>
        </w:rPr>
        <w:t>response to diversity initiatives. This can reveal the effectiveness of current strategies and highlight areas needing improvement.</w:t>
      </w:r>
    </w:p>
    <w:p w14:paraId="2EB0063B" w14:textId="77777777" w:rsidR="0077502B" w:rsidRPr="00D2634E" w:rsidRDefault="0077502B" w:rsidP="0077502B">
      <w:pPr>
        <w:pStyle w:val="ListParagraph"/>
        <w:numPr>
          <w:ilvl w:val="0"/>
          <w:numId w:val="4"/>
        </w:numPr>
        <w:suppressAutoHyphens/>
        <w:autoSpaceDN w:val="0"/>
        <w:spacing w:line="360" w:lineRule="auto"/>
        <w:rPr>
          <w:rFonts w:ascii="Times New Roman" w:hAnsi="Times New Roman"/>
          <w:sz w:val="24"/>
          <w:szCs w:val="24"/>
        </w:rPr>
      </w:pPr>
      <w:r w:rsidRPr="00D2634E">
        <w:rPr>
          <w:rFonts w:ascii="Times New Roman" w:hAnsi="Times New Roman"/>
          <w:sz w:val="24"/>
          <w:szCs w:val="24"/>
        </w:rPr>
        <w:t>Geographic segmentation</w:t>
      </w:r>
      <w:r>
        <w:rPr>
          <w:rFonts w:ascii="Times New Roman" w:hAnsi="Times New Roman"/>
          <w:sz w:val="24"/>
          <w:szCs w:val="24"/>
        </w:rPr>
        <w:t xml:space="preserve"> is applied in this research, asking the local women's football in the </w:t>
      </w:r>
      <w:proofErr w:type="spellStart"/>
      <w:r>
        <w:rPr>
          <w:rFonts w:ascii="Times New Roman" w:hAnsi="Times New Roman"/>
          <w:sz w:val="24"/>
          <w:szCs w:val="24"/>
        </w:rPr>
        <w:t>con|text</w:t>
      </w:r>
      <w:proofErr w:type="spellEnd"/>
      <w:r>
        <w:rPr>
          <w:rFonts w:ascii="Times New Roman" w:hAnsi="Times New Roman"/>
          <w:sz w:val="24"/>
          <w:szCs w:val="24"/>
        </w:rPr>
        <w:t xml:space="preserve"> of </w:t>
      </w:r>
      <w:r w:rsidRPr="00D2634E">
        <w:rPr>
          <w:rFonts w:ascii="Times New Roman" w:hAnsi="Times New Roman"/>
          <w:sz w:val="24"/>
          <w:szCs w:val="24"/>
        </w:rPr>
        <w:t>diversity and inclusion</w:t>
      </w:r>
      <w:r>
        <w:rPr>
          <w:rFonts w:ascii="Times New Roman" w:hAnsi="Times New Roman"/>
          <w:sz w:val="24"/>
          <w:szCs w:val="24"/>
        </w:rPr>
        <w:t xml:space="preserve"> to assess the issue.</w:t>
      </w:r>
      <w:r w:rsidRPr="00D2634E">
        <w:rPr>
          <w:rFonts w:ascii="Times New Roman" w:hAnsi="Times New Roman"/>
          <w:sz w:val="24"/>
          <w:szCs w:val="24"/>
        </w:rPr>
        <w:t xml:space="preserve"> </w:t>
      </w:r>
      <w:r>
        <w:rPr>
          <w:rFonts w:ascii="Times New Roman" w:hAnsi="Times New Roman"/>
          <w:sz w:val="24"/>
          <w:szCs w:val="24"/>
        </w:rPr>
        <w:t>Cultural</w:t>
      </w:r>
      <w:r w:rsidRPr="00D2634E">
        <w:rPr>
          <w:rFonts w:ascii="Times New Roman" w:hAnsi="Times New Roman"/>
          <w:sz w:val="24"/>
          <w:szCs w:val="24"/>
        </w:rPr>
        <w:t xml:space="preserve"> norms and support systems for women in sports can vary by region</w:t>
      </w:r>
      <w:r>
        <w:rPr>
          <w:rFonts w:ascii="Times New Roman" w:hAnsi="Times New Roman"/>
          <w:sz w:val="24"/>
          <w:szCs w:val="24"/>
        </w:rPr>
        <w:t xml:space="preserve">; this </w:t>
      </w:r>
      <w:r w:rsidRPr="00D2634E">
        <w:rPr>
          <w:rFonts w:ascii="Times New Roman" w:hAnsi="Times New Roman"/>
          <w:sz w:val="24"/>
          <w:szCs w:val="24"/>
        </w:rPr>
        <w:t>can help tailor interventions to be more culturally sensitive and effective.</w:t>
      </w:r>
    </w:p>
    <w:p w14:paraId="31EBDE4D" w14:textId="77777777" w:rsidR="0077502B" w:rsidRPr="00D2634E" w:rsidRDefault="0077502B" w:rsidP="0077502B">
      <w:pPr>
        <w:pStyle w:val="ListParagraph"/>
        <w:numPr>
          <w:ilvl w:val="0"/>
          <w:numId w:val="4"/>
        </w:numPr>
        <w:suppressAutoHyphens/>
        <w:autoSpaceDN w:val="0"/>
        <w:spacing w:line="360" w:lineRule="auto"/>
        <w:rPr>
          <w:rFonts w:ascii="Times New Roman" w:hAnsi="Times New Roman"/>
          <w:sz w:val="24"/>
          <w:szCs w:val="24"/>
        </w:rPr>
      </w:pPr>
      <w:r w:rsidRPr="00D2634E">
        <w:rPr>
          <w:rFonts w:ascii="Times New Roman" w:hAnsi="Times New Roman"/>
          <w:sz w:val="24"/>
          <w:szCs w:val="24"/>
        </w:rPr>
        <w:t xml:space="preserve">Lastly, segmentation by benefits sought can uncover what female players </w:t>
      </w:r>
      <w:r>
        <w:rPr>
          <w:rFonts w:ascii="Times New Roman" w:hAnsi="Times New Roman"/>
          <w:sz w:val="24"/>
          <w:szCs w:val="24"/>
        </w:rPr>
        <w:t>seek</w:t>
      </w:r>
      <w:r w:rsidRPr="00D2634E">
        <w:rPr>
          <w:rFonts w:ascii="Times New Roman" w:hAnsi="Times New Roman"/>
          <w:sz w:val="24"/>
          <w:szCs w:val="24"/>
        </w:rPr>
        <w:t xml:space="preserve"> in their sports </w:t>
      </w:r>
      <w:r>
        <w:rPr>
          <w:rFonts w:ascii="Times New Roman" w:hAnsi="Times New Roman"/>
          <w:sz w:val="24"/>
          <w:szCs w:val="24"/>
        </w:rPr>
        <w:t xml:space="preserve">experiences, such as professional development, social interaction, fitness, or competition, </w:t>
      </w:r>
      <w:r w:rsidRPr="00D2634E">
        <w:rPr>
          <w:rFonts w:ascii="Times New Roman" w:hAnsi="Times New Roman"/>
          <w:sz w:val="24"/>
          <w:szCs w:val="24"/>
        </w:rPr>
        <w:t>and how well current football programs meet these desires.</w:t>
      </w:r>
    </w:p>
    <w:p w14:paraId="40BBF3C8" w14:textId="77777777" w:rsidR="0077502B" w:rsidRPr="00D2634E" w:rsidRDefault="0077502B" w:rsidP="0077502B">
      <w:pPr>
        <w:spacing w:line="360" w:lineRule="auto"/>
        <w:rPr>
          <w:rFonts w:ascii="Times New Roman" w:hAnsi="Times New Roman"/>
          <w:sz w:val="24"/>
          <w:szCs w:val="24"/>
        </w:rPr>
      </w:pPr>
      <w:r w:rsidRPr="00D2634E">
        <w:rPr>
          <w:rFonts w:ascii="Times New Roman" w:hAnsi="Times New Roman"/>
          <w:sz w:val="24"/>
          <w:szCs w:val="24"/>
        </w:rPr>
        <w:t>By applying these segmentation strategies to a survey on diversity and inclusion for women players in the football industry</w:t>
      </w:r>
      <w:r>
        <w:rPr>
          <w:rFonts w:ascii="Times New Roman" w:hAnsi="Times New Roman"/>
          <w:sz w:val="24"/>
          <w:szCs w:val="24"/>
        </w:rPr>
        <w:t xml:space="preserve">, this research can </w:t>
      </w:r>
      <w:r w:rsidRPr="00D2634E">
        <w:rPr>
          <w:rFonts w:ascii="Times New Roman" w:hAnsi="Times New Roman"/>
          <w:sz w:val="24"/>
          <w:szCs w:val="24"/>
        </w:rPr>
        <w:t xml:space="preserve">gain a nuanced understanding of the landscape. This, in turn, can inform more targeted, </w:t>
      </w:r>
      <w:r>
        <w:rPr>
          <w:rFonts w:ascii="Times New Roman" w:hAnsi="Times New Roman"/>
          <w:sz w:val="24"/>
          <w:szCs w:val="24"/>
        </w:rPr>
        <w:t>practical</w:t>
      </w:r>
      <w:r w:rsidRPr="00D2634E">
        <w:rPr>
          <w:rFonts w:ascii="Times New Roman" w:hAnsi="Times New Roman"/>
          <w:sz w:val="24"/>
          <w:szCs w:val="24"/>
        </w:rPr>
        <w:t xml:space="preserve"> strategies to promote inclusivity and ensure that football, and sports in general, are welcoming and accessible to all women, reflecting the diversity of the population it serves. </w:t>
      </w:r>
      <w:r>
        <w:rPr>
          <w:rFonts w:ascii="Times New Roman" w:hAnsi="Times New Roman"/>
          <w:sz w:val="24"/>
          <w:szCs w:val="24"/>
        </w:rPr>
        <w:t>This research aims</w:t>
      </w:r>
      <w:r w:rsidRPr="00D2634E">
        <w:rPr>
          <w:rFonts w:ascii="Times New Roman" w:hAnsi="Times New Roman"/>
          <w:sz w:val="24"/>
          <w:szCs w:val="24"/>
        </w:rPr>
        <w:t xml:space="preserve"> to break down barriers and create an equitable playing field where talent and passion are the only determinants of success. This approach aligns with initiatives like UK Sport's new Equality, Diversity &amp; Inclusion Strategy, which aims to create a more diverse and inclusive sporting community. </w:t>
      </w:r>
      <w:bookmarkEnd w:id="57"/>
      <w:bookmarkEnd w:id="58"/>
    </w:p>
    <w:p w14:paraId="05842843" w14:textId="77777777" w:rsidR="0077502B" w:rsidRPr="00D2634E" w:rsidRDefault="0077502B" w:rsidP="0077502B">
      <w:pPr>
        <w:pStyle w:val="Heading2"/>
      </w:pPr>
      <w:bookmarkStart w:id="83" w:name="_Toc165326265"/>
      <w:r w:rsidRPr="00D2634E">
        <w:t>Critical Analysis of Methodology</w:t>
      </w:r>
      <w:bookmarkEnd w:id="83"/>
    </w:p>
    <w:p w14:paraId="3A093555" w14:textId="77777777" w:rsidR="0077502B" w:rsidRPr="00D2634E" w:rsidRDefault="0077502B" w:rsidP="0077502B">
      <w:pPr>
        <w:spacing w:after="0" w:line="360" w:lineRule="auto"/>
        <w:rPr>
          <w:rFonts w:ascii="Times New Roman" w:hAnsi="Times New Roman"/>
          <w:sz w:val="24"/>
          <w:szCs w:val="24"/>
        </w:rPr>
      </w:pPr>
      <w:r>
        <w:rPr>
          <w:rFonts w:ascii="Times New Roman" w:hAnsi="Times New Roman"/>
          <w:sz w:val="24"/>
          <w:szCs w:val="24"/>
        </w:rPr>
        <w:t>The methodology chapter utilises Saunders' research method to investigate diversity and inclusion in women's football. The critical analysis reflects on</w:t>
      </w:r>
      <w:r w:rsidRPr="00D2634E">
        <w:rPr>
          <w:rFonts w:ascii="Times New Roman" w:hAnsi="Times New Roman"/>
          <w:sz w:val="24"/>
          <w:szCs w:val="24"/>
        </w:rPr>
        <w:t xml:space="preserve"> the strengths and limitations of this approach.</w:t>
      </w:r>
    </w:p>
    <w:p w14:paraId="0E4FD10D" w14:textId="77777777" w:rsidR="0077502B" w:rsidRPr="00D2634E" w:rsidRDefault="0077502B" w:rsidP="0077502B">
      <w:pPr>
        <w:spacing w:after="0" w:line="360" w:lineRule="auto"/>
        <w:rPr>
          <w:rFonts w:ascii="Times New Roman" w:hAnsi="Times New Roman"/>
          <w:sz w:val="24"/>
          <w:szCs w:val="24"/>
        </w:rPr>
      </w:pPr>
      <w:r>
        <w:rPr>
          <w:rFonts w:ascii="Times New Roman" w:hAnsi="Times New Roman"/>
          <w:sz w:val="24"/>
          <w:szCs w:val="24"/>
        </w:rPr>
        <w:lastRenderedPageBreak/>
        <w:t xml:space="preserve">Based on Saunders et al.'s research method, the chosen methodology has strengths and weaknesses in </w:t>
      </w:r>
      <w:r w:rsidRPr="00D2634E">
        <w:rPr>
          <w:rFonts w:ascii="Times New Roman" w:hAnsi="Times New Roman"/>
          <w:sz w:val="24"/>
          <w:szCs w:val="24"/>
        </w:rPr>
        <w:t>studying diversity and inclusion in women's football.</w:t>
      </w:r>
    </w:p>
    <w:p w14:paraId="2713AB07" w14:textId="77777777" w:rsidR="0077502B" w:rsidRPr="00D2634E" w:rsidRDefault="0077502B" w:rsidP="0077502B">
      <w:pPr>
        <w:pStyle w:val="Heading3"/>
        <w:rPr>
          <w:rFonts w:ascii="Times New Roman" w:hAnsi="Times New Roman"/>
        </w:rPr>
      </w:pPr>
      <w:bookmarkStart w:id="84" w:name="_Toc165326266"/>
      <w:r w:rsidRPr="00D2634E">
        <w:rPr>
          <w:rFonts w:ascii="Times New Roman" w:hAnsi="Times New Roman"/>
        </w:rPr>
        <w:t>Strengths:</w:t>
      </w:r>
      <w:bookmarkEnd w:id="84"/>
    </w:p>
    <w:p w14:paraId="3894F413" w14:textId="77777777" w:rsidR="0077502B" w:rsidRPr="00D2634E" w:rsidRDefault="0077502B" w:rsidP="0077502B">
      <w:pPr>
        <w:pStyle w:val="ListParagraph"/>
        <w:numPr>
          <w:ilvl w:val="0"/>
          <w:numId w:val="5"/>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Appropriateness of Research Philosophy and Approach:</w:t>
      </w:r>
      <w:r w:rsidRPr="00D2634E">
        <w:rPr>
          <w:rFonts w:ascii="Times New Roman" w:hAnsi="Times New Roman"/>
          <w:sz w:val="24"/>
          <w:szCs w:val="24"/>
        </w:rPr>
        <w:t xml:space="preserve"> The selection of an interpretivist research philosophy aligns well with the subjective nature of social phenomena, allowing for a deeper understanding of the complexities surrounding diversity and inclusion in women's football. Similarly, the qualitative research approach is well-suited for exploring nuanced experiences and perspectives within this context.</w:t>
      </w:r>
    </w:p>
    <w:p w14:paraId="45645026" w14:textId="77777777" w:rsidR="0077502B" w:rsidRPr="00D2634E" w:rsidRDefault="0077502B" w:rsidP="0077502B">
      <w:pPr>
        <w:pStyle w:val="ListParagraph"/>
        <w:numPr>
          <w:ilvl w:val="0"/>
          <w:numId w:val="5"/>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 xml:space="preserve">Comprehensive Research Design: </w:t>
      </w:r>
      <w:r w:rsidRPr="00D2634E">
        <w:rPr>
          <w:rFonts w:ascii="Times New Roman" w:hAnsi="Times New Roman"/>
          <w:sz w:val="24"/>
          <w:szCs w:val="24"/>
        </w:rPr>
        <w:t>The exploratory and descriptive research design enables a thorough examination of various dimensions of diversity and inclusion in women's football. By integrating multiple data collection methods, such as interviews, focus groups, and document analysis, the study enhances the richness and depth of its findings.</w:t>
      </w:r>
    </w:p>
    <w:p w14:paraId="34639414" w14:textId="77777777" w:rsidR="0077502B" w:rsidRPr="00D2634E" w:rsidRDefault="0077502B" w:rsidP="0077502B">
      <w:pPr>
        <w:pStyle w:val="ListParagraph"/>
        <w:numPr>
          <w:ilvl w:val="0"/>
          <w:numId w:val="5"/>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 xml:space="preserve">Purposive Sampling Strategy: </w:t>
      </w:r>
      <w:r w:rsidRPr="00D2634E">
        <w:rPr>
          <w:rFonts w:ascii="Times New Roman" w:hAnsi="Times New Roman"/>
          <w:sz w:val="24"/>
          <w:szCs w:val="24"/>
        </w:rPr>
        <w:t>The purposive sampling strategy enhances the relevance and richness of the data by targeting individuals with diverse perspectives and experiences in women's football. This approach allows for the exploration of a wide range of viewpoints, contributing to the validity and comprehensiveness of the study.</w:t>
      </w:r>
    </w:p>
    <w:p w14:paraId="6B3487AC" w14:textId="77777777" w:rsidR="0077502B" w:rsidRPr="00D2634E" w:rsidRDefault="0077502B" w:rsidP="0077502B">
      <w:pPr>
        <w:pStyle w:val="ListParagraph"/>
        <w:numPr>
          <w:ilvl w:val="0"/>
          <w:numId w:val="5"/>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 xml:space="preserve">Ethical Considerations: </w:t>
      </w:r>
      <w:r w:rsidRPr="00D2634E">
        <w:rPr>
          <w:rFonts w:ascii="Times New Roman" w:hAnsi="Times New Roman"/>
          <w:sz w:val="24"/>
          <w:szCs w:val="24"/>
        </w:rPr>
        <w:t>The emphasis on ethical considerations, including obtaining informed consent, ensuring confidentiality, and adhering to ethical guidelines, demonstrates a commitment to protecting the rights and well-being of participants. These ethical practices enhance the credibility and trustworthiness of the research findings.</w:t>
      </w:r>
    </w:p>
    <w:p w14:paraId="5945CB77" w14:textId="77777777" w:rsidR="0077502B" w:rsidRPr="00D2634E" w:rsidRDefault="0077502B" w:rsidP="0077502B">
      <w:pPr>
        <w:pStyle w:val="Heading3"/>
      </w:pPr>
      <w:bookmarkStart w:id="85" w:name="_Toc165326267"/>
      <w:r w:rsidRPr="00D2634E">
        <w:t>Weaknesses:</w:t>
      </w:r>
      <w:bookmarkEnd w:id="85"/>
    </w:p>
    <w:p w14:paraId="659B8957" w14:textId="77777777" w:rsidR="0077502B" w:rsidRPr="00D2634E" w:rsidRDefault="0077502B" w:rsidP="0077502B">
      <w:pPr>
        <w:pStyle w:val="ListParagraph"/>
        <w:numPr>
          <w:ilvl w:val="0"/>
          <w:numId w:val="6"/>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Potential for Bias in Data Collection and Analysis</w:t>
      </w:r>
      <w:r w:rsidRPr="00D2634E">
        <w:rPr>
          <w:rFonts w:ascii="Times New Roman" w:hAnsi="Times New Roman"/>
          <w:sz w:val="24"/>
          <w:szCs w:val="24"/>
        </w:rPr>
        <w:t xml:space="preserve">: Despite efforts to mitigate bias, the </w:t>
      </w:r>
      <w:r>
        <w:rPr>
          <w:rFonts w:ascii="Times New Roman" w:hAnsi="Times New Roman"/>
          <w:sz w:val="24"/>
          <w:szCs w:val="24"/>
        </w:rPr>
        <w:t>study's qualitative nature</w:t>
      </w:r>
      <w:r w:rsidRPr="00D2634E">
        <w:rPr>
          <w:rFonts w:ascii="Times New Roman" w:hAnsi="Times New Roman"/>
          <w:sz w:val="24"/>
          <w:szCs w:val="24"/>
        </w:rPr>
        <w:t xml:space="preserve"> leaves it susceptible to the influence of researcher bias in data collection and analysis. The subjective interpretation of data could inadvertently shape the findings, potentially skewing the portrayal of diversity and inclusion in women's football.</w:t>
      </w:r>
    </w:p>
    <w:p w14:paraId="1AF0CB24" w14:textId="77777777" w:rsidR="0077502B" w:rsidRPr="00D2634E" w:rsidRDefault="0077502B" w:rsidP="0077502B">
      <w:pPr>
        <w:pStyle w:val="ListParagraph"/>
        <w:numPr>
          <w:ilvl w:val="0"/>
          <w:numId w:val="6"/>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Limitations of Qualitative Research</w:t>
      </w:r>
      <w:r w:rsidRPr="00D2634E">
        <w:rPr>
          <w:rFonts w:ascii="Times New Roman" w:hAnsi="Times New Roman"/>
          <w:sz w:val="24"/>
          <w:szCs w:val="24"/>
        </w:rPr>
        <w:t>: Whil</w:t>
      </w:r>
      <w:r>
        <w:rPr>
          <w:rFonts w:ascii="Times New Roman" w:hAnsi="Times New Roman"/>
          <w:sz w:val="24"/>
          <w:szCs w:val="24"/>
        </w:rPr>
        <w:t>st</w:t>
      </w:r>
      <w:r w:rsidRPr="00D2634E">
        <w:rPr>
          <w:rFonts w:ascii="Times New Roman" w:hAnsi="Times New Roman"/>
          <w:sz w:val="24"/>
          <w:szCs w:val="24"/>
        </w:rPr>
        <w:t xml:space="preserve"> qualitative research offers depth and richness in exploring complex social phenomena, it also has inherent limitations. The findings may </w:t>
      </w:r>
      <w:r>
        <w:rPr>
          <w:rFonts w:ascii="Times New Roman" w:hAnsi="Times New Roman"/>
          <w:sz w:val="24"/>
          <w:szCs w:val="24"/>
        </w:rPr>
        <w:t>need more</w:t>
      </w:r>
      <w:r w:rsidRPr="00D2634E">
        <w:rPr>
          <w:rFonts w:ascii="Times New Roman" w:hAnsi="Times New Roman"/>
          <w:sz w:val="24"/>
          <w:szCs w:val="24"/>
        </w:rPr>
        <w:t xml:space="preserve"> generalizability due to the small, non-random sample size and the focus on specific contexts within women's football. Additionally, the reliance on self-reported data may introduce response bias and inaccuracies.</w:t>
      </w:r>
    </w:p>
    <w:p w14:paraId="22ADD336" w14:textId="77777777" w:rsidR="0077502B" w:rsidRPr="00D2634E" w:rsidRDefault="0077502B" w:rsidP="0077502B">
      <w:pPr>
        <w:pStyle w:val="ListParagraph"/>
        <w:numPr>
          <w:ilvl w:val="0"/>
          <w:numId w:val="6"/>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lastRenderedPageBreak/>
        <w:t xml:space="preserve">Scope and Depth of Analysis: </w:t>
      </w:r>
      <w:r w:rsidRPr="00D2634E">
        <w:rPr>
          <w:rFonts w:ascii="Times New Roman" w:hAnsi="Times New Roman"/>
          <w:sz w:val="24"/>
          <w:szCs w:val="24"/>
        </w:rPr>
        <w:t xml:space="preserve">The methodology </w:t>
      </w:r>
      <w:r>
        <w:rPr>
          <w:rFonts w:ascii="Times New Roman" w:hAnsi="Times New Roman"/>
          <w:sz w:val="24"/>
          <w:szCs w:val="24"/>
        </w:rPr>
        <w:t>must</w:t>
      </w:r>
      <w:r w:rsidRPr="00D2634E">
        <w:rPr>
          <w:rFonts w:ascii="Times New Roman" w:hAnsi="Times New Roman"/>
          <w:sz w:val="24"/>
          <w:szCs w:val="24"/>
        </w:rPr>
        <w:t xml:space="preserve"> explicitly address </w:t>
      </w:r>
      <w:r>
        <w:rPr>
          <w:rFonts w:ascii="Times New Roman" w:hAnsi="Times New Roman"/>
          <w:sz w:val="24"/>
          <w:szCs w:val="24"/>
        </w:rPr>
        <w:t>potential limitations in the scope and depth of analysis. Given the multifaceted nature of diversity and inclusion in women's football, capturing all relevant dimensions within the confines of the research design may be challenging</w:t>
      </w:r>
      <w:r w:rsidRPr="00D2634E">
        <w:rPr>
          <w:rFonts w:ascii="Times New Roman" w:hAnsi="Times New Roman"/>
          <w:sz w:val="24"/>
          <w:szCs w:val="24"/>
        </w:rPr>
        <w:t xml:space="preserve">. As such, certain aspects of the phenomenon may </w:t>
      </w:r>
      <w:r>
        <w:rPr>
          <w:rFonts w:ascii="Times New Roman" w:hAnsi="Times New Roman"/>
          <w:sz w:val="24"/>
          <w:szCs w:val="24"/>
        </w:rPr>
        <w:t>still need to be explored or noticed</w:t>
      </w:r>
      <w:r w:rsidRPr="00D2634E">
        <w:rPr>
          <w:rFonts w:ascii="Times New Roman" w:hAnsi="Times New Roman"/>
          <w:sz w:val="24"/>
          <w:szCs w:val="24"/>
        </w:rPr>
        <w:t>.</w:t>
      </w:r>
    </w:p>
    <w:p w14:paraId="018C7BC3" w14:textId="77777777" w:rsidR="0077502B" w:rsidRPr="00435748" w:rsidRDefault="0077502B" w:rsidP="0077502B">
      <w:pPr>
        <w:pStyle w:val="ListParagraph"/>
        <w:numPr>
          <w:ilvl w:val="0"/>
          <w:numId w:val="6"/>
        </w:numPr>
        <w:suppressAutoHyphens/>
        <w:autoSpaceDN w:val="0"/>
        <w:spacing w:after="0" w:line="360" w:lineRule="auto"/>
        <w:rPr>
          <w:rFonts w:ascii="Times New Roman" w:hAnsi="Times New Roman"/>
          <w:sz w:val="24"/>
          <w:szCs w:val="24"/>
        </w:rPr>
      </w:pPr>
      <w:r w:rsidRPr="00D2634E">
        <w:rPr>
          <w:rFonts w:ascii="Times New Roman" w:hAnsi="Times New Roman"/>
          <w:b/>
          <w:bCs/>
          <w:sz w:val="24"/>
          <w:szCs w:val="24"/>
        </w:rPr>
        <w:t>Triangulation and Validity</w:t>
      </w:r>
      <w:r w:rsidRPr="00D2634E">
        <w:rPr>
          <w:rFonts w:ascii="Times New Roman" w:hAnsi="Times New Roman"/>
          <w:sz w:val="24"/>
          <w:szCs w:val="24"/>
        </w:rPr>
        <w:t xml:space="preserve">: While the methodology mentions </w:t>
      </w:r>
      <w:r>
        <w:rPr>
          <w:rFonts w:ascii="Times New Roman" w:hAnsi="Times New Roman"/>
          <w:sz w:val="24"/>
          <w:szCs w:val="24"/>
        </w:rPr>
        <w:t>using</w:t>
      </w:r>
      <w:r w:rsidRPr="00D2634E">
        <w:rPr>
          <w:rFonts w:ascii="Times New Roman" w:hAnsi="Times New Roman"/>
          <w:sz w:val="24"/>
          <w:szCs w:val="24"/>
        </w:rPr>
        <w:t xml:space="preserve"> triangulation to enhance the validity of the findings, it could benefit from a more detailed discussion of how triangulation will be implemented and how different data sources will be compared and integrated to strengthen the credibility of the results</w:t>
      </w:r>
      <w:r>
        <w:rPr>
          <w:rFonts w:ascii="Times New Roman" w:hAnsi="Times New Roman"/>
          <w:sz w:val="24"/>
          <w:szCs w:val="24"/>
        </w:rPr>
        <w:t xml:space="preserve"> </w:t>
      </w:r>
      <w:r w:rsidRPr="00FC2432">
        <w:rPr>
          <w:rFonts w:ascii="Times New Roman" w:hAnsi="Times New Roman"/>
          <w:sz w:val="24"/>
        </w:rPr>
        <w:t>(Moon, 2019)</w:t>
      </w:r>
      <w:r w:rsidRPr="00D2634E">
        <w:rPr>
          <w:rFonts w:ascii="Times New Roman" w:hAnsi="Times New Roman"/>
          <w:sz w:val="24"/>
          <w:szCs w:val="24"/>
        </w:rPr>
        <w:t>.</w:t>
      </w:r>
    </w:p>
    <w:p w14:paraId="0574A3B6" w14:textId="77777777" w:rsidR="0077502B" w:rsidRPr="00107A2B" w:rsidRDefault="0077502B" w:rsidP="0077502B">
      <w:pPr>
        <w:pStyle w:val="Heading2"/>
      </w:pPr>
      <w:r>
        <w:t xml:space="preserve"> </w:t>
      </w:r>
      <w:bookmarkStart w:id="86" w:name="_Toc165326268"/>
      <w:r w:rsidRPr="00107A2B">
        <w:t>Mixed Method Approach</w:t>
      </w:r>
      <w:bookmarkEnd w:id="86"/>
    </w:p>
    <w:p w14:paraId="66B9359D" w14:textId="77777777" w:rsidR="0077502B" w:rsidRPr="00D2634E" w:rsidRDefault="0077502B" w:rsidP="0077502B">
      <w:pPr>
        <w:spacing w:line="360" w:lineRule="auto"/>
        <w:rPr>
          <w:rFonts w:ascii="Times New Roman" w:hAnsi="Times New Roman"/>
          <w:sz w:val="24"/>
          <w:szCs w:val="24"/>
        </w:rPr>
      </w:pPr>
      <w:r w:rsidRPr="0099431A">
        <w:rPr>
          <w:rFonts w:ascii="Times New Roman" w:hAnsi="Times New Roman"/>
          <w:sz w:val="24"/>
          <w:szCs w:val="24"/>
        </w:rPr>
        <w:t xml:space="preserve">The mixed methods design is a research approach that </w:t>
      </w:r>
      <w:r>
        <w:rPr>
          <w:rFonts w:ascii="Times New Roman" w:hAnsi="Times New Roman"/>
          <w:sz w:val="24"/>
          <w:szCs w:val="24"/>
        </w:rPr>
        <w:t>combines</w:t>
      </w:r>
      <w:r w:rsidRPr="0099431A">
        <w:rPr>
          <w:rFonts w:ascii="Times New Roman" w:hAnsi="Times New Roman"/>
          <w:sz w:val="24"/>
          <w:szCs w:val="24"/>
        </w:rPr>
        <w:t xml:space="preserve"> sequential or concurrent research designs. This approach is </w:t>
      </w:r>
      <w:r>
        <w:rPr>
          <w:rFonts w:ascii="Times New Roman" w:hAnsi="Times New Roman"/>
          <w:sz w:val="24"/>
          <w:szCs w:val="24"/>
        </w:rPr>
        <w:t>beneficial</w:t>
      </w:r>
      <w:r w:rsidRPr="0099431A">
        <w:rPr>
          <w:rFonts w:ascii="Times New Roman" w:hAnsi="Times New Roman"/>
          <w:sz w:val="24"/>
          <w:szCs w:val="24"/>
        </w:rPr>
        <w:t xml:space="preserve"> when dealing with complex research subjects that cannot be adequately understood using qualitative or quantitative research methods alone</w:t>
      </w:r>
      <w:r>
        <w:rPr>
          <w:rFonts w:ascii="Times New Roman" w:hAnsi="Times New Roman"/>
          <w:sz w:val="24"/>
          <w:szCs w:val="24"/>
        </w:rPr>
        <w:t xml:space="preserve"> </w:t>
      </w:r>
      <w:r w:rsidRPr="0099431A">
        <w:rPr>
          <w:rFonts w:ascii="Times New Roman" w:hAnsi="Times New Roman"/>
          <w:sz w:val="24"/>
        </w:rPr>
        <w:t>(Östlund et al., 2011)</w:t>
      </w:r>
      <w:r w:rsidRPr="0099431A">
        <w:rPr>
          <w:rFonts w:ascii="Times New Roman" w:hAnsi="Times New Roman"/>
          <w:sz w:val="24"/>
          <w:szCs w:val="24"/>
        </w:rPr>
        <w:t xml:space="preserve">. The rapid development of technology has led to a growing need for reliable information systems. </w:t>
      </w:r>
      <w:r>
        <w:rPr>
          <w:rFonts w:ascii="Times New Roman" w:hAnsi="Times New Roman"/>
          <w:sz w:val="24"/>
          <w:szCs w:val="24"/>
        </w:rPr>
        <w:t>Mixed methods research can explore and test questions</w:t>
      </w:r>
      <w:r w:rsidRPr="0099431A">
        <w:rPr>
          <w:rFonts w:ascii="Times New Roman" w:hAnsi="Times New Roman"/>
          <w:sz w:val="24"/>
          <w:szCs w:val="24"/>
        </w:rPr>
        <w:t xml:space="preserve"> simultaneously, providing a more comprehensive perspective and producing more reliable results than single research methods</w:t>
      </w:r>
      <w:r>
        <w:rPr>
          <w:rFonts w:ascii="Times New Roman" w:hAnsi="Times New Roman"/>
          <w:sz w:val="24"/>
          <w:szCs w:val="24"/>
        </w:rPr>
        <w:t xml:space="preserve">. </w:t>
      </w:r>
      <w:r w:rsidRPr="0099431A">
        <w:rPr>
          <w:rFonts w:ascii="Times New Roman" w:hAnsi="Times New Roman"/>
          <w:sz w:val="24"/>
          <w:szCs w:val="24"/>
        </w:rPr>
        <w:t>This approach offers significant advantages over single research methods and is particularly effective when dealing with complex research subjects.</w:t>
      </w:r>
      <w:r>
        <w:rPr>
          <w:rFonts w:ascii="Times New Roman" w:hAnsi="Times New Roman"/>
          <w:sz w:val="24"/>
          <w:szCs w:val="24"/>
        </w:rPr>
        <w:t xml:space="preserve"> </w:t>
      </w:r>
      <w:r w:rsidRPr="0099431A">
        <w:rPr>
          <w:rFonts w:ascii="Times New Roman" w:hAnsi="Times New Roman"/>
          <w:sz w:val="24"/>
        </w:rPr>
        <w:t>(</w:t>
      </w:r>
      <w:proofErr w:type="spellStart"/>
      <w:r w:rsidRPr="0099431A">
        <w:rPr>
          <w:rFonts w:ascii="Times New Roman" w:hAnsi="Times New Roman"/>
          <w:sz w:val="24"/>
        </w:rPr>
        <w:t>Gliner</w:t>
      </w:r>
      <w:proofErr w:type="spellEnd"/>
      <w:r w:rsidRPr="0099431A">
        <w:rPr>
          <w:rFonts w:ascii="Times New Roman" w:hAnsi="Times New Roman"/>
          <w:sz w:val="24"/>
        </w:rPr>
        <w:t xml:space="preserve"> et al., 2009)</w:t>
      </w:r>
      <w:r w:rsidRPr="0099431A">
        <w:rPr>
          <w:rFonts w:ascii="Times New Roman" w:hAnsi="Times New Roman"/>
          <w:sz w:val="24"/>
          <w:szCs w:val="24"/>
        </w:rPr>
        <w:t xml:space="preserve">. </w:t>
      </w:r>
    </w:p>
    <w:p w14:paraId="6A4AABB8" w14:textId="77777777" w:rsidR="0077502B" w:rsidRDefault="0077502B" w:rsidP="0077502B">
      <w:pPr>
        <w:spacing w:line="360" w:lineRule="auto"/>
        <w:rPr>
          <w:rFonts w:ascii="Times New Roman" w:hAnsi="Times New Roman"/>
          <w:sz w:val="24"/>
          <w:szCs w:val="24"/>
        </w:rPr>
      </w:pPr>
      <w:r w:rsidRPr="005B6C18">
        <w:rPr>
          <w:rFonts w:ascii="Times New Roman" w:hAnsi="Times New Roman"/>
          <w:sz w:val="24"/>
          <w:szCs w:val="24"/>
        </w:rPr>
        <w:t xml:space="preserve">This research employs qualitative and quantitative methods to address the research question, thereby </w:t>
      </w:r>
      <w:r>
        <w:rPr>
          <w:rFonts w:ascii="Times New Roman" w:hAnsi="Times New Roman"/>
          <w:sz w:val="24"/>
          <w:szCs w:val="24"/>
        </w:rPr>
        <w:t>capitalising</w:t>
      </w:r>
      <w:r w:rsidRPr="005B6C18">
        <w:rPr>
          <w:rFonts w:ascii="Times New Roman" w:hAnsi="Times New Roman"/>
          <w:sz w:val="24"/>
          <w:szCs w:val="24"/>
        </w:rPr>
        <w:t xml:space="preserve"> on the strengths and compensating for the limitations of each approach. When the selected methods complement each other, using them concurrently leads to more precise and comprehensive findings</w:t>
      </w:r>
      <w:r>
        <w:rPr>
          <w:rFonts w:ascii="Times New Roman" w:hAnsi="Times New Roman"/>
          <w:sz w:val="24"/>
          <w:szCs w:val="24"/>
        </w:rPr>
        <w:t xml:space="preserve"> </w:t>
      </w:r>
      <w:r w:rsidRPr="002344B5">
        <w:rPr>
          <w:rFonts w:ascii="Times New Roman" w:hAnsi="Times New Roman"/>
          <w:sz w:val="24"/>
        </w:rPr>
        <w:t>(Hendren et al., 2018)</w:t>
      </w:r>
      <w:r w:rsidRPr="005B6C18">
        <w:rPr>
          <w:rFonts w:ascii="Times New Roman" w:hAnsi="Times New Roman"/>
          <w:sz w:val="24"/>
          <w:szCs w:val="24"/>
        </w:rPr>
        <w:t>.</w:t>
      </w:r>
    </w:p>
    <w:p w14:paraId="4DAAB112" w14:textId="77777777" w:rsidR="0077502B" w:rsidRDefault="0077502B" w:rsidP="0077502B">
      <w:pPr>
        <w:spacing w:line="360" w:lineRule="auto"/>
        <w:rPr>
          <w:rFonts w:ascii="Times New Roman" w:hAnsi="Times New Roman"/>
          <w:sz w:val="24"/>
          <w:szCs w:val="24"/>
        </w:rPr>
      </w:pPr>
      <w:r>
        <w:rPr>
          <w:rFonts w:ascii="Times New Roman" w:hAnsi="Times New Roman"/>
          <w:sz w:val="24"/>
          <w:szCs w:val="24"/>
        </w:rPr>
        <w:t>Using a mixed-methods</w:t>
      </w:r>
      <w:r w:rsidRPr="003D7C45">
        <w:rPr>
          <w:rFonts w:ascii="Times New Roman" w:hAnsi="Times New Roman"/>
          <w:sz w:val="24"/>
          <w:szCs w:val="24"/>
        </w:rPr>
        <w:t xml:space="preserve"> approach </w:t>
      </w:r>
      <w:r>
        <w:rPr>
          <w:rFonts w:ascii="Times New Roman" w:hAnsi="Times New Roman"/>
          <w:sz w:val="24"/>
          <w:szCs w:val="24"/>
        </w:rPr>
        <w:t>to examining diversity and inclusion in women's football is rationalised by its capacity to understand complex phenomena comprehensively (Scott, 2013)</w:t>
      </w:r>
      <w:r w:rsidRPr="003D7C45">
        <w:rPr>
          <w:rFonts w:ascii="Times New Roman" w:hAnsi="Times New Roman"/>
          <w:sz w:val="24"/>
          <w:szCs w:val="24"/>
        </w:rPr>
        <w:t xml:space="preserve">. </w:t>
      </w:r>
    </w:p>
    <w:p w14:paraId="2857E9B7" w14:textId="77777777" w:rsidR="0077502B" w:rsidRDefault="0077502B" w:rsidP="0077502B">
      <w:pPr>
        <w:spacing w:line="360" w:lineRule="auto"/>
        <w:rPr>
          <w:rFonts w:ascii="Times New Roman" w:hAnsi="Times New Roman"/>
          <w:sz w:val="24"/>
          <w:szCs w:val="24"/>
        </w:rPr>
      </w:pPr>
      <w:r>
        <w:rPr>
          <w:rFonts w:ascii="Times New Roman" w:hAnsi="Times New Roman"/>
          <w:sz w:val="24"/>
          <w:szCs w:val="24"/>
        </w:rPr>
        <w:t xml:space="preserve">According to </w:t>
      </w:r>
      <w:r w:rsidRPr="00E01A0B">
        <w:rPr>
          <w:rFonts w:ascii="Times New Roman" w:hAnsi="Times New Roman"/>
          <w:sz w:val="24"/>
        </w:rPr>
        <w:t>Gratton and Jones</w:t>
      </w:r>
      <w:r>
        <w:rPr>
          <w:rFonts w:ascii="Times New Roman" w:hAnsi="Times New Roman"/>
          <w:sz w:val="24"/>
        </w:rPr>
        <w:t xml:space="preserve"> (</w:t>
      </w:r>
      <w:r w:rsidRPr="00E01A0B">
        <w:rPr>
          <w:rFonts w:ascii="Times New Roman" w:hAnsi="Times New Roman"/>
          <w:sz w:val="24"/>
        </w:rPr>
        <w:t>2010)</w:t>
      </w:r>
      <w:r>
        <w:rPr>
          <w:rFonts w:ascii="Times New Roman" w:hAnsi="Times New Roman"/>
          <w:sz w:val="24"/>
        </w:rPr>
        <w:t xml:space="preserve">, </w:t>
      </w:r>
      <w:r>
        <w:rPr>
          <w:rFonts w:ascii="Times New Roman" w:hAnsi="Times New Roman"/>
          <w:sz w:val="24"/>
          <w:szCs w:val="24"/>
        </w:rPr>
        <w:t>combining</w:t>
      </w:r>
      <w:r w:rsidRPr="003D7C45">
        <w:rPr>
          <w:rFonts w:ascii="Times New Roman" w:hAnsi="Times New Roman"/>
          <w:sz w:val="24"/>
          <w:szCs w:val="24"/>
        </w:rPr>
        <w:t xml:space="preserve"> these methods aids in </w:t>
      </w:r>
      <w:r>
        <w:rPr>
          <w:rFonts w:ascii="Times New Roman" w:hAnsi="Times New Roman"/>
          <w:sz w:val="24"/>
          <w:szCs w:val="24"/>
        </w:rPr>
        <w:t>developing</w:t>
      </w:r>
      <w:r w:rsidRPr="003D7C45">
        <w:rPr>
          <w:rFonts w:ascii="Times New Roman" w:hAnsi="Times New Roman"/>
          <w:sz w:val="24"/>
          <w:szCs w:val="24"/>
        </w:rPr>
        <w:t xml:space="preserve"> a more robust theoretical framework, which can inform effective policies and practices. The mixed methods approach offers a more holistic perspective on diversity and inclusion in women's football, which can lead to more informed decision-making. </w:t>
      </w:r>
    </w:p>
    <w:p w14:paraId="4FADD3B7" w14:textId="77777777" w:rsidR="0077502B" w:rsidRDefault="0077502B" w:rsidP="0077502B">
      <w:pPr>
        <w:rPr>
          <w:rFonts w:ascii="Times New Roman" w:hAnsi="Times New Roman"/>
          <w:sz w:val="24"/>
          <w:szCs w:val="24"/>
        </w:rPr>
      </w:pPr>
      <w:r w:rsidRPr="0049474B">
        <w:rPr>
          <w:rFonts w:ascii="Times New Roman" w:hAnsi="Times New Roman"/>
          <w:sz w:val="24"/>
          <w:szCs w:val="24"/>
        </w:rPr>
        <w:t>Here's how integrating qualitative and quantitative data enhances the validity and reliability of the study:</w:t>
      </w:r>
    </w:p>
    <w:p w14:paraId="5AA00332" w14:textId="77777777" w:rsidR="0077502B" w:rsidRDefault="0077502B" w:rsidP="0077502B">
      <w:pPr>
        <w:pStyle w:val="Heading2"/>
      </w:pPr>
      <w:bookmarkStart w:id="87" w:name="_Toc165326269"/>
      <w:r w:rsidRPr="00BB0386">
        <w:lastRenderedPageBreak/>
        <w:t>Comprehensive Understanding:</w:t>
      </w:r>
      <w:bookmarkEnd w:id="87"/>
      <w:r w:rsidRPr="0049474B">
        <w:t xml:space="preserve"> </w:t>
      </w:r>
    </w:p>
    <w:p w14:paraId="47A78EB3" w14:textId="77777777" w:rsidR="0077502B" w:rsidRDefault="0077502B" w:rsidP="0077502B">
      <w:pPr>
        <w:spacing w:line="360" w:lineRule="auto"/>
        <w:rPr>
          <w:rFonts w:ascii="Times New Roman" w:hAnsi="Times New Roman"/>
          <w:sz w:val="24"/>
          <w:szCs w:val="24"/>
        </w:rPr>
      </w:pPr>
      <w:r w:rsidRPr="00BB0386">
        <w:rPr>
          <w:rFonts w:ascii="Times New Roman" w:hAnsi="Times New Roman"/>
          <w:sz w:val="24"/>
          <w:szCs w:val="24"/>
        </w:rPr>
        <w:t xml:space="preserve">The present study </w:t>
      </w:r>
      <w:r>
        <w:rPr>
          <w:rFonts w:ascii="Times New Roman" w:hAnsi="Times New Roman"/>
          <w:sz w:val="24"/>
          <w:szCs w:val="24"/>
        </w:rPr>
        <w:t>endeavours</w:t>
      </w:r>
      <w:r w:rsidRPr="00BB0386">
        <w:rPr>
          <w:rFonts w:ascii="Times New Roman" w:hAnsi="Times New Roman"/>
          <w:sz w:val="24"/>
          <w:szCs w:val="24"/>
        </w:rPr>
        <w:t xml:space="preserve"> to comprehensively explore the diversity and inclusion aspects of women's football</w:t>
      </w:r>
      <w:r>
        <w:rPr>
          <w:rFonts w:ascii="Times New Roman" w:hAnsi="Times New Roman"/>
          <w:sz w:val="24"/>
          <w:szCs w:val="24"/>
        </w:rPr>
        <w:t xml:space="preserve"> and</w:t>
      </w:r>
      <w:r w:rsidRPr="00BB0386">
        <w:rPr>
          <w:rFonts w:ascii="Times New Roman" w:hAnsi="Times New Roman"/>
          <w:sz w:val="24"/>
          <w:szCs w:val="24"/>
        </w:rPr>
        <w:t xml:space="preserve"> </w:t>
      </w:r>
      <w:r>
        <w:rPr>
          <w:rFonts w:ascii="Times New Roman" w:hAnsi="Times New Roman"/>
          <w:sz w:val="24"/>
          <w:szCs w:val="24"/>
        </w:rPr>
        <w:t>their challenges</w:t>
      </w:r>
      <w:r w:rsidRPr="00BB0386">
        <w:rPr>
          <w:rFonts w:ascii="Times New Roman" w:hAnsi="Times New Roman"/>
          <w:sz w:val="24"/>
          <w:szCs w:val="24"/>
        </w:rPr>
        <w:t xml:space="preserve">. </w:t>
      </w:r>
      <w:r>
        <w:rPr>
          <w:rFonts w:ascii="Times New Roman" w:hAnsi="Times New Roman"/>
          <w:sz w:val="24"/>
          <w:szCs w:val="24"/>
        </w:rPr>
        <w:t>The study proposes to employ quantitative and qualitative research methods to achieve this objective</w:t>
      </w:r>
      <w:r w:rsidRPr="00BB0386">
        <w:rPr>
          <w:rFonts w:ascii="Times New Roman" w:hAnsi="Times New Roman"/>
          <w:sz w:val="24"/>
          <w:szCs w:val="24"/>
        </w:rPr>
        <w:t xml:space="preserve">. The qualitative method will entail online interviews </w:t>
      </w:r>
      <w:r>
        <w:rPr>
          <w:rFonts w:ascii="Times New Roman" w:hAnsi="Times New Roman"/>
          <w:sz w:val="24"/>
          <w:szCs w:val="24"/>
        </w:rPr>
        <w:t xml:space="preserve">led </w:t>
      </w:r>
      <w:r w:rsidRPr="00BB0386">
        <w:rPr>
          <w:rFonts w:ascii="Times New Roman" w:hAnsi="Times New Roman"/>
          <w:sz w:val="24"/>
          <w:szCs w:val="24"/>
        </w:rPr>
        <w:t xml:space="preserve">by the researcher and enable an in-depth exploration of individuals' experiences, attitudes, and perceptions. The quantitative method will involve </w:t>
      </w:r>
      <w:r>
        <w:rPr>
          <w:rFonts w:ascii="Times New Roman" w:hAnsi="Times New Roman"/>
          <w:sz w:val="24"/>
          <w:szCs w:val="24"/>
        </w:rPr>
        <w:t>distributing</w:t>
      </w:r>
      <w:r w:rsidRPr="00BB0386">
        <w:rPr>
          <w:rFonts w:ascii="Times New Roman" w:hAnsi="Times New Roman"/>
          <w:sz w:val="24"/>
          <w:szCs w:val="24"/>
        </w:rPr>
        <w:t xml:space="preserve"> an online survey to a sample size of 30-50 individuals and will provide statistical evidence and generali</w:t>
      </w:r>
      <w:r>
        <w:rPr>
          <w:rFonts w:ascii="Times New Roman" w:hAnsi="Times New Roman"/>
          <w:sz w:val="24"/>
          <w:szCs w:val="24"/>
        </w:rPr>
        <w:t>s</w:t>
      </w:r>
      <w:r w:rsidRPr="00BB0386">
        <w:rPr>
          <w:rFonts w:ascii="Times New Roman" w:hAnsi="Times New Roman"/>
          <w:sz w:val="24"/>
          <w:szCs w:val="24"/>
        </w:rPr>
        <w:t>able insights across a larger sample size. By combining the two methods, the study will be able to capture both the breadth and depth of the topic under investigation.</w:t>
      </w:r>
    </w:p>
    <w:p w14:paraId="021A3456" w14:textId="77777777" w:rsidR="0077502B" w:rsidRDefault="0077502B" w:rsidP="0077502B">
      <w:pPr>
        <w:pStyle w:val="Heading2"/>
      </w:pPr>
      <w:bookmarkStart w:id="88" w:name="_Toc165326270"/>
      <w:r w:rsidRPr="00BB0386">
        <w:t>Triangulation:</w:t>
      </w:r>
      <w:bookmarkEnd w:id="88"/>
      <w:r>
        <w:t xml:space="preserve"> </w:t>
      </w:r>
    </w:p>
    <w:p w14:paraId="42566969" w14:textId="77777777" w:rsidR="0077502B" w:rsidRPr="00184D34" w:rsidRDefault="0077502B" w:rsidP="0077502B">
      <w:pPr>
        <w:spacing w:line="360" w:lineRule="auto"/>
        <w:rPr>
          <w:rFonts w:ascii="Times New Roman" w:hAnsi="Times New Roman"/>
          <w:sz w:val="24"/>
          <w:szCs w:val="24"/>
        </w:rPr>
      </w:pPr>
      <w:r>
        <w:rPr>
          <w:rFonts w:ascii="Times New Roman" w:hAnsi="Times New Roman"/>
          <w:sz w:val="24"/>
          <w:szCs w:val="24"/>
        </w:rPr>
        <w:t>Integrating</w:t>
      </w:r>
      <w:r w:rsidRPr="00184D34">
        <w:rPr>
          <w:rFonts w:ascii="Times New Roman" w:hAnsi="Times New Roman"/>
          <w:sz w:val="24"/>
          <w:szCs w:val="24"/>
        </w:rPr>
        <w:t xml:space="preserve"> qualitative and quantitative data allows for triangulation, where results from one method are confirmed or augmented by results from the other (Manganelli et al., 2014). Triangulation strengthens the </w:t>
      </w:r>
      <w:r>
        <w:rPr>
          <w:rFonts w:ascii="Times New Roman" w:hAnsi="Times New Roman"/>
          <w:sz w:val="24"/>
          <w:szCs w:val="24"/>
        </w:rPr>
        <w:t>study's reliability and credibility</w:t>
      </w:r>
      <w:r w:rsidRPr="00184D34">
        <w:rPr>
          <w:rFonts w:ascii="Times New Roman" w:hAnsi="Times New Roman"/>
          <w:sz w:val="24"/>
          <w:szCs w:val="24"/>
        </w:rPr>
        <w:t xml:space="preserve"> by confirming evidence across multiple sources and techniques</w:t>
      </w:r>
      <w:r>
        <w:rPr>
          <w:rFonts w:ascii="Times New Roman" w:hAnsi="Times New Roman"/>
          <w:sz w:val="24"/>
          <w:szCs w:val="24"/>
        </w:rPr>
        <w:t xml:space="preserve"> </w:t>
      </w:r>
      <w:r w:rsidRPr="00184D34">
        <w:rPr>
          <w:rFonts w:ascii="Times New Roman" w:hAnsi="Times New Roman"/>
          <w:sz w:val="24"/>
        </w:rPr>
        <w:t>(Fuchs et al., 2021)</w:t>
      </w:r>
      <w:r w:rsidRPr="00184D34">
        <w:rPr>
          <w:rFonts w:ascii="Times New Roman" w:hAnsi="Times New Roman"/>
          <w:sz w:val="24"/>
          <w:szCs w:val="24"/>
        </w:rPr>
        <w:t>.</w:t>
      </w:r>
    </w:p>
    <w:p w14:paraId="0816B465" w14:textId="77777777" w:rsidR="0077502B" w:rsidRDefault="0077502B" w:rsidP="0077502B">
      <w:pPr>
        <w:pStyle w:val="Heading2"/>
      </w:pPr>
      <w:bookmarkStart w:id="89" w:name="_Toc165326271"/>
      <w:r w:rsidRPr="00184D34">
        <w:t>Contextualisation</w:t>
      </w:r>
      <w:r w:rsidRPr="0049474B">
        <w:t>:</w:t>
      </w:r>
      <w:bookmarkEnd w:id="89"/>
      <w:r>
        <w:t xml:space="preserve"> </w:t>
      </w:r>
    </w:p>
    <w:p w14:paraId="6A13499A" w14:textId="77777777" w:rsidR="0077502B" w:rsidRPr="0049474B" w:rsidRDefault="0077502B" w:rsidP="0077502B">
      <w:pPr>
        <w:spacing w:line="360" w:lineRule="auto"/>
        <w:rPr>
          <w:rFonts w:ascii="Times New Roman" w:hAnsi="Times New Roman"/>
          <w:sz w:val="24"/>
          <w:szCs w:val="24"/>
        </w:rPr>
      </w:pPr>
      <w:r w:rsidRPr="0049474B">
        <w:rPr>
          <w:rFonts w:ascii="Times New Roman" w:hAnsi="Times New Roman"/>
          <w:sz w:val="24"/>
          <w:szCs w:val="24"/>
        </w:rPr>
        <w:t>Understanding the nuances and complexities of diversity and inclusion in the sport requires insights from qualitative narratives and quantitative trends</w:t>
      </w:r>
      <w:r>
        <w:rPr>
          <w:rFonts w:ascii="Times New Roman" w:hAnsi="Times New Roman"/>
          <w:sz w:val="24"/>
          <w:szCs w:val="24"/>
        </w:rPr>
        <w:t xml:space="preserve"> </w:t>
      </w:r>
      <w:r w:rsidRPr="00E44BBE">
        <w:rPr>
          <w:rFonts w:ascii="Times New Roman" w:hAnsi="Times New Roman"/>
          <w:sz w:val="24"/>
        </w:rPr>
        <w:t>(Hermans and Hermans-Jansen, 2001)</w:t>
      </w:r>
      <w:r w:rsidRPr="0049474B">
        <w:rPr>
          <w:rFonts w:ascii="Times New Roman" w:hAnsi="Times New Roman"/>
          <w:sz w:val="24"/>
          <w:szCs w:val="24"/>
        </w:rPr>
        <w:t>.</w:t>
      </w:r>
      <w:r>
        <w:rPr>
          <w:rFonts w:ascii="Times New Roman" w:hAnsi="Times New Roman"/>
          <w:sz w:val="24"/>
          <w:szCs w:val="24"/>
        </w:rPr>
        <w:t xml:space="preserve"> Analysing data using this method will provide rich contextual information to help this research </w:t>
      </w:r>
      <w:r w:rsidRPr="0049474B">
        <w:rPr>
          <w:rFonts w:ascii="Times New Roman" w:hAnsi="Times New Roman"/>
          <w:sz w:val="24"/>
          <w:szCs w:val="24"/>
        </w:rPr>
        <w:t xml:space="preserve">interpret quantitative findings within the specific context of women's football. </w:t>
      </w:r>
    </w:p>
    <w:p w14:paraId="00FB7AA8" w14:textId="77777777" w:rsidR="0077502B" w:rsidRPr="00184D34" w:rsidRDefault="0077502B" w:rsidP="0077502B">
      <w:pPr>
        <w:pStyle w:val="Heading2"/>
      </w:pPr>
      <w:bookmarkStart w:id="90" w:name="_Toc165326272"/>
      <w:r w:rsidRPr="00184D34">
        <w:t>Depth of Analysis:</w:t>
      </w:r>
      <w:bookmarkEnd w:id="90"/>
    </w:p>
    <w:p w14:paraId="4A9D2D1D" w14:textId="77777777" w:rsidR="0077502B" w:rsidRDefault="0077502B" w:rsidP="0077502B">
      <w:pPr>
        <w:spacing w:after="0" w:line="360" w:lineRule="auto"/>
        <w:rPr>
          <w:rFonts w:ascii="Times New Roman" w:hAnsi="Times New Roman"/>
          <w:sz w:val="24"/>
          <w:szCs w:val="24"/>
        </w:rPr>
      </w:pPr>
      <w:r w:rsidRPr="009A5B07">
        <w:rPr>
          <w:rFonts w:ascii="Times New Roman" w:hAnsi="Times New Roman"/>
          <w:sz w:val="24"/>
          <w:szCs w:val="24"/>
        </w:rPr>
        <w:t xml:space="preserve">Qualitative research </w:t>
      </w:r>
      <w:r>
        <w:rPr>
          <w:rFonts w:ascii="Times New Roman" w:hAnsi="Times New Roman"/>
          <w:sz w:val="24"/>
          <w:szCs w:val="24"/>
        </w:rPr>
        <w:t>explores</w:t>
      </w:r>
      <w:r w:rsidRPr="009A5B07">
        <w:rPr>
          <w:rFonts w:ascii="Times New Roman" w:hAnsi="Times New Roman"/>
          <w:sz w:val="24"/>
          <w:szCs w:val="24"/>
        </w:rPr>
        <w:t xml:space="preserve"> individual experiences, motivations, and perspectives concerning diversity and inclusion in women's football. As a result, </w:t>
      </w:r>
      <w:r>
        <w:rPr>
          <w:rFonts w:ascii="Times New Roman" w:hAnsi="Times New Roman"/>
          <w:sz w:val="24"/>
          <w:szCs w:val="24"/>
        </w:rPr>
        <w:t xml:space="preserve">in this </w:t>
      </w:r>
      <w:r w:rsidRPr="009A5B07">
        <w:rPr>
          <w:rFonts w:ascii="Times New Roman" w:hAnsi="Times New Roman"/>
          <w:sz w:val="24"/>
          <w:szCs w:val="24"/>
        </w:rPr>
        <w:t>research</w:t>
      </w:r>
      <w:r>
        <w:rPr>
          <w:rFonts w:ascii="Times New Roman" w:hAnsi="Times New Roman"/>
          <w:sz w:val="24"/>
          <w:szCs w:val="24"/>
        </w:rPr>
        <w:t xml:space="preserve">, accurate conclusions can be drawn, and informed decisions can be made </w:t>
      </w:r>
      <w:r w:rsidRPr="009A5B07">
        <w:rPr>
          <w:rFonts w:ascii="Times New Roman" w:hAnsi="Times New Roman"/>
          <w:sz w:val="24"/>
          <w:szCs w:val="24"/>
        </w:rPr>
        <w:t xml:space="preserve">based on a comprehensive </w:t>
      </w:r>
      <w:r>
        <w:rPr>
          <w:rFonts w:ascii="Times New Roman" w:hAnsi="Times New Roman"/>
          <w:sz w:val="24"/>
          <w:szCs w:val="24"/>
        </w:rPr>
        <w:t>finding</w:t>
      </w:r>
      <w:r w:rsidRPr="009A5B07">
        <w:rPr>
          <w:rFonts w:ascii="Times New Roman" w:hAnsi="Times New Roman"/>
          <w:sz w:val="24"/>
          <w:szCs w:val="24"/>
        </w:rPr>
        <w:t xml:space="preserve">. </w:t>
      </w:r>
      <w:r>
        <w:rPr>
          <w:rFonts w:ascii="Times New Roman" w:hAnsi="Times New Roman"/>
          <w:sz w:val="24"/>
          <w:szCs w:val="24"/>
        </w:rPr>
        <w:t xml:space="preserve">According to </w:t>
      </w:r>
      <w:r>
        <w:rPr>
          <w:rFonts w:ascii="Times New Roman" w:hAnsi="Times New Roman"/>
          <w:sz w:val="24"/>
          <w:szCs w:val="24"/>
        </w:rPr>
        <w:fldChar w:fldCharType="begin"/>
      </w:r>
      <w:r>
        <w:rPr>
          <w:rFonts w:ascii="Times New Roman" w:hAnsi="Times New Roman"/>
          <w:sz w:val="24"/>
          <w:szCs w:val="24"/>
        </w:rPr>
        <w:instrText xml:space="preserve"> ADDIN ZOTERO_ITEM CSL_CITATION {"citationID":"jwaB2NMM","properties":{"formattedCitation":"(Saunders et al., 2009)","plainCitation":"(Saunders et al., 2009)","noteIndex":0},"citationItems":[{"id":2008,"uris":["http://zotero.org/users/13608655/items/6NFHXTSK"],"itemData":{"id":2008,"type":"book","abstract":"A comprehensive introduction to research methods in business for students planning or undertaking a dissertation or extensive research project in business and management. The fifth edition of Research Methods for Business Students brings the theory, philosophy and techniques of research to life and enables students to understand the practical relevance of the research methods. A highly accessible style and logical structure have made this the 'student choice' and run-away market leader. The book is written for students on undergraduate and postgraduate degree programmes in business, or business-related disciplines. The following online resources support the text:  For Students: self-assessment questions, glossary, revision \"flashcards\", tutorials for SPSS and NVivo, plus Smarter Online Searching Guide  For Instructors: teaching manual, powerpoint slides, testbank","ISBN":"978-0-273-71686-0","language":"en","number-of-pages":"664","publisher":"Pearson Education","source":"Google Books","title":"Research Methods for Business Students","author":[{"family":"Saunders","given":"Mark"},{"family":"Lewis","given":"Philip"},{"family":"Thornhill","given":"Adrian"}],"issued":{"date-parts":[["2009"]]}}}],"schema":"https://github.com/citation-style-language/schema/raw/master/csl-citation.json"} </w:instrText>
      </w:r>
      <w:r>
        <w:rPr>
          <w:rFonts w:ascii="Times New Roman" w:hAnsi="Times New Roman"/>
          <w:sz w:val="24"/>
          <w:szCs w:val="24"/>
        </w:rPr>
        <w:fldChar w:fldCharType="separate"/>
      </w:r>
      <w:r w:rsidRPr="004F5346">
        <w:rPr>
          <w:rFonts w:ascii="Times New Roman" w:hAnsi="Times New Roman"/>
          <w:sz w:val="24"/>
        </w:rPr>
        <w:t>(Saunders et al., 2009)</w:t>
      </w:r>
      <w:r>
        <w:rPr>
          <w:rFonts w:ascii="Times New Roman" w:hAnsi="Times New Roman"/>
          <w:sz w:val="24"/>
          <w:szCs w:val="24"/>
        </w:rPr>
        <w:fldChar w:fldCharType="end"/>
      </w:r>
      <w:r>
        <w:rPr>
          <w:rFonts w:ascii="Times New Roman" w:hAnsi="Times New Roman"/>
          <w:sz w:val="24"/>
          <w:szCs w:val="24"/>
        </w:rPr>
        <w:t>, In</w:t>
      </w:r>
      <w:r w:rsidRPr="009A5B07">
        <w:rPr>
          <w:rFonts w:ascii="Times New Roman" w:hAnsi="Times New Roman"/>
          <w:sz w:val="24"/>
          <w:szCs w:val="24"/>
        </w:rPr>
        <w:t xml:space="preserve"> academic and business settings, this approach is considered a valuable tool for examining complex issues, as it enables a more thorough investigation of the individual experiences and perspectives of the people involved. Therefore, it is </w:t>
      </w:r>
      <w:r>
        <w:rPr>
          <w:rFonts w:ascii="Times New Roman" w:hAnsi="Times New Roman"/>
          <w:sz w:val="24"/>
          <w:szCs w:val="24"/>
        </w:rPr>
        <w:t>essential</w:t>
      </w:r>
      <w:r w:rsidRPr="009A5B07">
        <w:rPr>
          <w:rFonts w:ascii="Times New Roman" w:hAnsi="Times New Roman"/>
          <w:sz w:val="24"/>
          <w:szCs w:val="24"/>
        </w:rPr>
        <w:t xml:space="preserve"> to consider incorporating qualitative research methods in studies concerning diversity and inclusion in women's football to obtain a more complete and accurate understanding of the topic.</w:t>
      </w:r>
    </w:p>
    <w:p w14:paraId="0AD88037" w14:textId="77777777" w:rsidR="0077502B" w:rsidRDefault="0077502B" w:rsidP="0077502B">
      <w:pPr>
        <w:pStyle w:val="Heading2"/>
      </w:pPr>
      <w:bookmarkStart w:id="91" w:name="_Toc165326273"/>
      <w:r w:rsidRPr="009B1AF8">
        <w:t>Counterbalancing Bias:</w:t>
      </w:r>
      <w:bookmarkEnd w:id="91"/>
    </w:p>
    <w:p w14:paraId="2EBB7248" w14:textId="77777777" w:rsidR="0077502B" w:rsidRDefault="0077502B" w:rsidP="0077502B">
      <w:pPr>
        <w:spacing w:line="360" w:lineRule="auto"/>
        <w:rPr>
          <w:rFonts w:ascii="Times New Roman" w:hAnsi="Times New Roman"/>
          <w:sz w:val="24"/>
          <w:szCs w:val="24"/>
        </w:rPr>
      </w:pPr>
      <w:r w:rsidRPr="00845E2C">
        <w:rPr>
          <w:rFonts w:ascii="Times New Roman" w:hAnsi="Times New Roman"/>
          <w:sz w:val="24"/>
          <w:szCs w:val="24"/>
        </w:rPr>
        <w:t>Wh</w:t>
      </w:r>
      <w:r>
        <w:rPr>
          <w:rFonts w:ascii="Times New Roman" w:hAnsi="Times New Roman"/>
          <w:sz w:val="24"/>
          <w:szCs w:val="24"/>
        </w:rPr>
        <w:t>ile surveying</w:t>
      </w:r>
      <w:r w:rsidRPr="00845E2C">
        <w:rPr>
          <w:rFonts w:ascii="Times New Roman" w:hAnsi="Times New Roman"/>
          <w:sz w:val="24"/>
          <w:szCs w:val="24"/>
        </w:rPr>
        <w:t xml:space="preserve"> diversity and inclusion in women's football</w:t>
      </w:r>
      <w:r>
        <w:rPr>
          <w:rFonts w:ascii="Times New Roman" w:hAnsi="Times New Roman"/>
          <w:sz w:val="24"/>
          <w:szCs w:val="24"/>
        </w:rPr>
        <w:t xml:space="preserve">, it is essential to address any potential bias by using fair and inclusive language in the questions. The sampling techniques were applied to help ensure representation across different demographic groups. Explicit </w:t>
      </w:r>
      <w:r>
        <w:rPr>
          <w:rFonts w:ascii="Times New Roman" w:hAnsi="Times New Roman"/>
          <w:sz w:val="24"/>
          <w:szCs w:val="24"/>
        </w:rPr>
        <w:lastRenderedPageBreak/>
        <w:t xml:space="preserve">instruction was provided to minimise the chance of biased responses. The validated tools and pilot testing were also used </w:t>
      </w:r>
      <w:r w:rsidRPr="00845E2C">
        <w:rPr>
          <w:rFonts w:ascii="Times New Roman" w:hAnsi="Times New Roman"/>
          <w:sz w:val="24"/>
          <w:szCs w:val="24"/>
        </w:rPr>
        <w:t xml:space="preserve">to enhance the survey's reliability and validity. </w:t>
      </w:r>
      <w:r>
        <w:rPr>
          <w:rFonts w:ascii="Times New Roman" w:hAnsi="Times New Roman"/>
          <w:sz w:val="24"/>
          <w:szCs w:val="24"/>
        </w:rPr>
        <w:t>An accurate understanding of diversity and inclusion in women's football can be achieved by considering various perspectives</w:t>
      </w:r>
      <w:r w:rsidRPr="00845E2C">
        <w:rPr>
          <w:rFonts w:ascii="Times New Roman" w:hAnsi="Times New Roman"/>
          <w:sz w:val="24"/>
          <w:szCs w:val="24"/>
        </w:rPr>
        <w:t>.</w:t>
      </w:r>
    </w:p>
    <w:p w14:paraId="681C05C0" w14:textId="77777777" w:rsidR="0077502B" w:rsidRDefault="0077502B" w:rsidP="0077502B">
      <w:pPr>
        <w:pStyle w:val="Heading2"/>
      </w:pPr>
      <w:bookmarkStart w:id="92" w:name="_Toc165326274"/>
      <w:r>
        <w:t>Conclusion</w:t>
      </w:r>
      <w:bookmarkEnd w:id="92"/>
      <w:r>
        <w:t xml:space="preserve"> </w:t>
      </w:r>
    </w:p>
    <w:p w14:paraId="16158F8A" w14:textId="77777777" w:rsidR="0077502B" w:rsidRPr="00DE0628" w:rsidRDefault="0077502B" w:rsidP="0077502B">
      <w:pPr>
        <w:spacing w:after="0" w:line="360" w:lineRule="auto"/>
        <w:rPr>
          <w:rFonts w:ascii="Times New Roman" w:hAnsi="Times New Roman"/>
          <w:sz w:val="26"/>
          <w:szCs w:val="26"/>
        </w:rPr>
      </w:pPr>
      <w:r w:rsidRPr="00DE0628">
        <w:rPr>
          <w:rFonts w:ascii="Times New Roman" w:hAnsi="Times New Roman"/>
          <w:color w:val="000000"/>
          <w:sz w:val="24"/>
          <w:szCs w:val="24"/>
        </w:rPr>
        <w:t xml:space="preserve">To conclude, although Saunder's research methodology offers a robust framework for examining diversity and inclusion in women's football, it </w:t>
      </w:r>
      <w:r>
        <w:rPr>
          <w:rFonts w:ascii="Times New Roman" w:hAnsi="Times New Roman"/>
          <w:color w:val="000000"/>
          <w:sz w:val="24"/>
          <w:szCs w:val="24"/>
        </w:rPr>
        <w:t>has</w:t>
      </w:r>
      <w:r w:rsidRPr="00DE0628">
        <w:rPr>
          <w:rFonts w:ascii="Times New Roman" w:hAnsi="Times New Roman"/>
          <w:color w:val="000000"/>
          <w:sz w:val="24"/>
          <w:szCs w:val="24"/>
        </w:rPr>
        <w:t xml:space="preserve"> limitations. Addressing these limitations necessitates careful consideration of bias, methodological constraints, and the scope of analysis, which can enhance the </w:t>
      </w:r>
      <w:r>
        <w:rPr>
          <w:rFonts w:ascii="Times New Roman" w:hAnsi="Times New Roman"/>
          <w:color w:val="000000"/>
          <w:sz w:val="24"/>
          <w:szCs w:val="24"/>
        </w:rPr>
        <w:t>rigour</w:t>
      </w:r>
      <w:r w:rsidRPr="00DE0628">
        <w:rPr>
          <w:rFonts w:ascii="Times New Roman" w:hAnsi="Times New Roman"/>
          <w:color w:val="000000"/>
          <w:sz w:val="24"/>
          <w:szCs w:val="24"/>
        </w:rPr>
        <w:t xml:space="preserve"> and credibility of the study's findings. In brief, the amalgamation of qualitative and quantitative data in </w:t>
      </w:r>
      <w:r>
        <w:rPr>
          <w:rFonts w:ascii="Times New Roman" w:hAnsi="Times New Roman"/>
          <w:color w:val="000000"/>
          <w:sz w:val="24"/>
          <w:szCs w:val="24"/>
        </w:rPr>
        <w:t>scrutinising</w:t>
      </w:r>
      <w:r w:rsidRPr="00DE0628">
        <w:rPr>
          <w:rFonts w:ascii="Times New Roman" w:hAnsi="Times New Roman"/>
          <w:color w:val="000000"/>
          <w:sz w:val="24"/>
          <w:szCs w:val="24"/>
        </w:rPr>
        <w:t xml:space="preserve"> diversity and inclusivity in women's football can bolster the reliability and dependability of the research by providing a comprehensive, triangulated understanding of the subject matter. By leveraging the advantages of both methodologies, the research can yield significant knowledge that can influence practical applications, policies, and future research in this domain.</w:t>
      </w:r>
    </w:p>
    <w:p w14:paraId="1061188F" w14:textId="77F7E257" w:rsidR="008E2D7C" w:rsidRDefault="008E2D7C">
      <w:pPr>
        <w:spacing w:line="259" w:lineRule="auto"/>
      </w:pPr>
      <w:r>
        <w:br w:type="page"/>
      </w:r>
    </w:p>
    <w:p w14:paraId="7BB30CE0" w14:textId="50F09A70" w:rsidR="008E2D7C" w:rsidRDefault="008E2D7C" w:rsidP="008E2D7C">
      <w:pPr>
        <w:pStyle w:val="Heading1"/>
      </w:pPr>
      <w:bookmarkStart w:id="93" w:name="_Toc165326275"/>
      <w:r>
        <w:lastRenderedPageBreak/>
        <w:t>Data Analysis</w:t>
      </w:r>
      <w:bookmarkEnd w:id="93"/>
    </w:p>
    <w:p w14:paraId="70B1ECFA" w14:textId="77777777" w:rsidR="00A460B9" w:rsidRPr="004D3950" w:rsidRDefault="00A460B9" w:rsidP="00A460B9">
      <w:pPr>
        <w:spacing w:line="360" w:lineRule="auto"/>
        <w:rPr>
          <w:rFonts w:ascii="Times New Roman" w:hAnsi="Times New Roman"/>
          <w:b/>
          <w:sz w:val="24"/>
          <w:szCs w:val="24"/>
          <w:u w:val="single"/>
        </w:rPr>
      </w:pPr>
      <w:r>
        <w:rPr>
          <w:rFonts w:ascii="Times New Roman" w:hAnsi="Times New Roman"/>
          <w:bCs/>
          <w:sz w:val="24"/>
          <w:szCs w:val="24"/>
        </w:rPr>
        <w:t xml:space="preserve">This chapter explores and interprets </w:t>
      </w:r>
      <w:r w:rsidRPr="009E3AB5">
        <w:rPr>
          <w:rFonts w:ascii="Times New Roman" w:hAnsi="Times New Roman"/>
          <w:bCs/>
          <w:sz w:val="24"/>
          <w:szCs w:val="24"/>
        </w:rPr>
        <w:t>qualitative data collected through surveys on gender diversity and inclusion in football leadership. Through</w:t>
      </w:r>
      <w:r>
        <w:rPr>
          <w:rFonts w:ascii="Times New Roman" w:hAnsi="Times New Roman"/>
          <w:bCs/>
          <w:sz w:val="24"/>
          <w:szCs w:val="24"/>
        </w:rPr>
        <w:t xml:space="preserve"> the </w:t>
      </w:r>
      <w:r w:rsidRPr="009E3AB5">
        <w:rPr>
          <w:rFonts w:ascii="Times New Roman" w:hAnsi="Times New Roman"/>
          <w:bCs/>
          <w:sz w:val="24"/>
          <w:szCs w:val="24"/>
        </w:rPr>
        <w:t>analysis and thematic examination</w:t>
      </w:r>
      <w:r>
        <w:rPr>
          <w:rFonts w:ascii="Times New Roman" w:hAnsi="Times New Roman"/>
          <w:bCs/>
          <w:sz w:val="24"/>
          <w:szCs w:val="24"/>
        </w:rPr>
        <w:t xml:space="preserve"> to uncover the </w:t>
      </w:r>
      <w:r w:rsidRPr="009E3AB5">
        <w:rPr>
          <w:rFonts w:ascii="Times New Roman" w:hAnsi="Times New Roman"/>
          <w:bCs/>
          <w:sz w:val="24"/>
          <w:szCs w:val="24"/>
        </w:rPr>
        <w:t xml:space="preserve">insights, patterns, and perspectives </w:t>
      </w:r>
      <w:r>
        <w:rPr>
          <w:rFonts w:ascii="Times New Roman" w:hAnsi="Times New Roman"/>
          <w:bCs/>
          <w:sz w:val="24"/>
          <w:szCs w:val="24"/>
        </w:rPr>
        <w:t>illuminating</w:t>
      </w:r>
      <w:r w:rsidRPr="009E3AB5">
        <w:rPr>
          <w:rFonts w:ascii="Times New Roman" w:hAnsi="Times New Roman"/>
          <w:bCs/>
          <w:sz w:val="24"/>
          <w:szCs w:val="24"/>
        </w:rPr>
        <w:t xml:space="preserve"> the current state of gender diversity within football organi</w:t>
      </w:r>
      <w:r>
        <w:rPr>
          <w:rFonts w:ascii="Times New Roman" w:hAnsi="Times New Roman"/>
          <w:bCs/>
          <w:sz w:val="24"/>
          <w:szCs w:val="24"/>
        </w:rPr>
        <w:t>s</w:t>
      </w:r>
      <w:r w:rsidRPr="009E3AB5">
        <w:rPr>
          <w:rFonts w:ascii="Times New Roman" w:hAnsi="Times New Roman"/>
          <w:bCs/>
          <w:sz w:val="24"/>
          <w:szCs w:val="24"/>
        </w:rPr>
        <w:t>ations and the challenges and opportunities encountered by women aspiring to leadership roles in the sport</w:t>
      </w:r>
      <w:r>
        <w:rPr>
          <w:rFonts w:ascii="Times New Roman" w:hAnsi="Times New Roman"/>
          <w:bCs/>
          <w:sz w:val="24"/>
          <w:szCs w:val="24"/>
        </w:rPr>
        <w:t xml:space="preserve"> </w:t>
      </w:r>
      <w:r w:rsidRPr="00361A62">
        <w:rPr>
          <w:rFonts w:ascii="Times New Roman" w:hAnsi="Times New Roman"/>
          <w:sz w:val="24"/>
        </w:rPr>
        <w:t>(</w:t>
      </w:r>
      <w:proofErr w:type="spellStart"/>
      <w:r w:rsidRPr="00361A62">
        <w:rPr>
          <w:rFonts w:ascii="Times New Roman" w:hAnsi="Times New Roman"/>
          <w:sz w:val="24"/>
        </w:rPr>
        <w:t>Eagly</w:t>
      </w:r>
      <w:proofErr w:type="spellEnd"/>
      <w:r w:rsidRPr="00361A62">
        <w:rPr>
          <w:rFonts w:ascii="Times New Roman" w:hAnsi="Times New Roman"/>
          <w:sz w:val="24"/>
        </w:rPr>
        <w:t xml:space="preserve"> and Carli, 2007)</w:t>
      </w:r>
      <w:r w:rsidRPr="009E3AB5">
        <w:rPr>
          <w:rFonts w:ascii="Times New Roman" w:hAnsi="Times New Roman"/>
          <w:bCs/>
          <w:sz w:val="24"/>
          <w:szCs w:val="24"/>
        </w:rPr>
        <w:t>.</w:t>
      </w:r>
      <w:r>
        <w:rPr>
          <w:rFonts w:ascii="Times New Roman" w:hAnsi="Times New Roman"/>
          <w:bCs/>
          <w:sz w:val="24"/>
          <w:szCs w:val="24"/>
        </w:rPr>
        <w:t xml:space="preserve"> This chapter also comprehensively analyses</w:t>
      </w:r>
      <w:r w:rsidRPr="009E3AB5">
        <w:rPr>
          <w:rFonts w:ascii="Times New Roman" w:hAnsi="Times New Roman"/>
          <w:bCs/>
          <w:sz w:val="24"/>
          <w:szCs w:val="24"/>
        </w:rPr>
        <w:t xml:space="preserve"> the qualitative data collected through surveys on</w:t>
      </w:r>
      <w:r>
        <w:rPr>
          <w:rFonts w:ascii="Times New Roman" w:hAnsi="Times New Roman"/>
          <w:bCs/>
          <w:sz w:val="24"/>
          <w:szCs w:val="24"/>
        </w:rPr>
        <w:t xml:space="preserve"> </w:t>
      </w:r>
      <w:r w:rsidRPr="009E3AB5">
        <w:rPr>
          <w:rFonts w:ascii="Times New Roman" w:hAnsi="Times New Roman"/>
          <w:bCs/>
          <w:sz w:val="24"/>
          <w:szCs w:val="24"/>
        </w:rPr>
        <w:t xml:space="preserve">gender diversity and inclusion in football leadership. </w:t>
      </w:r>
      <w:r>
        <w:rPr>
          <w:rFonts w:ascii="Times New Roman" w:hAnsi="Times New Roman"/>
          <w:bCs/>
          <w:sz w:val="24"/>
          <w:szCs w:val="24"/>
        </w:rPr>
        <w:t xml:space="preserve">The </w:t>
      </w:r>
      <w:r w:rsidRPr="009E3AB5">
        <w:rPr>
          <w:rFonts w:ascii="Times New Roman" w:hAnsi="Times New Roman"/>
          <w:bCs/>
          <w:sz w:val="24"/>
          <w:szCs w:val="24"/>
        </w:rPr>
        <w:t xml:space="preserve">rigorous analysis and thematic examination </w:t>
      </w:r>
      <w:r>
        <w:rPr>
          <w:rFonts w:ascii="Times New Roman" w:hAnsi="Times New Roman"/>
          <w:bCs/>
          <w:sz w:val="24"/>
          <w:szCs w:val="24"/>
        </w:rPr>
        <w:t>of</w:t>
      </w:r>
      <w:r w:rsidRPr="009E3AB5">
        <w:rPr>
          <w:rFonts w:ascii="Times New Roman" w:hAnsi="Times New Roman"/>
          <w:bCs/>
          <w:sz w:val="24"/>
          <w:szCs w:val="24"/>
        </w:rPr>
        <w:t xml:space="preserve"> the data uncover valuable insights, patterns, and perspectives</w:t>
      </w:r>
      <w:r>
        <w:rPr>
          <w:rFonts w:ascii="Times New Roman" w:hAnsi="Times New Roman"/>
          <w:bCs/>
          <w:sz w:val="24"/>
          <w:szCs w:val="24"/>
        </w:rPr>
        <w:t xml:space="preserve"> </w:t>
      </w:r>
      <w:r w:rsidRPr="00647F07">
        <w:rPr>
          <w:rFonts w:ascii="Times New Roman" w:hAnsi="Times New Roman"/>
          <w:sz w:val="24"/>
        </w:rPr>
        <w:t>(Chin and Trimble, 2014)</w:t>
      </w:r>
      <w:r w:rsidRPr="009E3AB5">
        <w:rPr>
          <w:rFonts w:ascii="Times New Roman" w:hAnsi="Times New Roman"/>
          <w:bCs/>
          <w:sz w:val="24"/>
          <w:szCs w:val="24"/>
        </w:rPr>
        <w:t xml:space="preserve">. The </w:t>
      </w:r>
      <w:proofErr w:type="gramStart"/>
      <w:r w:rsidRPr="009E3AB5">
        <w:rPr>
          <w:rFonts w:ascii="Times New Roman" w:hAnsi="Times New Roman"/>
          <w:bCs/>
          <w:sz w:val="24"/>
          <w:szCs w:val="24"/>
        </w:rPr>
        <w:t>ultimate goal</w:t>
      </w:r>
      <w:proofErr w:type="gramEnd"/>
      <w:r w:rsidRPr="009E3AB5">
        <w:rPr>
          <w:rFonts w:ascii="Times New Roman" w:hAnsi="Times New Roman"/>
          <w:bCs/>
          <w:sz w:val="24"/>
          <w:szCs w:val="24"/>
        </w:rPr>
        <w:t xml:space="preserve"> is to shed light on the current state of gender diversity within football </w:t>
      </w:r>
      <w:r>
        <w:rPr>
          <w:rFonts w:ascii="Times New Roman" w:hAnsi="Times New Roman"/>
          <w:bCs/>
          <w:sz w:val="24"/>
          <w:szCs w:val="24"/>
        </w:rPr>
        <w:t>organisations</w:t>
      </w:r>
      <w:r w:rsidRPr="009E3AB5">
        <w:rPr>
          <w:rFonts w:ascii="Times New Roman" w:hAnsi="Times New Roman"/>
          <w:bCs/>
          <w:sz w:val="24"/>
          <w:szCs w:val="24"/>
        </w:rPr>
        <w:t xml:space="preserve"> and the challenges and opportunities faced by women seeking leadership roles in the sport</w:t>
      </w:r>
      <w:r>
        <w:rPr>
          <w:rFonts w:ascii="Times New Roman" w:hAnsi="Times New Roman"/>
          <w:bCs/>
          <w:sz w:val="24"/>
          <w:szCs w:val="24"/>
        </w:rPr>
        <w:t xml:space="preserve"> </w:t>
      </w:r>
      <w:r w:rsidRPr="00CB51A7">
        <w:rPr>
          <w:rFonts w:ascii="Times New Roman" w:hAnsi="Times New Roman"/>
          <w:sz w:val="24"/>
        </w:rPr>
        <w:t>(Cunningham, 2019)</w:t>
      </w:r>
      <w:r w:rsidRPr="009E3AB5">
        <w:rPr>
          <w:rFonts w:ascii="Times New Roman" w:hAnsi="Times New Roman"/>
          <w:bCs/>
          <w:sz w:val="24"/>
          <w:szCs w:val="24"/>
        </w:rPr>
        <w:t>.</w:t>
      </w:r>
      <w:r>
        <w:rPr>
          <w:rFonts w:ascii="Times New Roman" w:hAnsi="Times New Roman"/>
          <w:bCs/>
          <w:sz w:val="24"/>
          <w:szCs w:val="24"/>
        </w:rPr>
        <w:t xml:space="preserve"> The </w:t>
      </w:r>
      <w:r w:rsidRPr="009E3AB5">
        <w:rPr>
          <w:rFonts w:ascii="Times New Roman" w:hAnsi="Times New Roman"/>
          <w:bCs/>
          <w:sz w:val="24"/>
          <w:szCs w:val="24"/>
        </w:rPr>
        <w:t>analysis will enable us to identify the key themes and patterns present in the data, providing a deeper understanding of the current state of gender diversity in football leadership</w:t>
      </w:r>
      <w:r>
        <w:rPr>
          <w:rFonts w:ascii="Times New Roman" w:hAnsi="Times New Roman"/>
          <w:bCs/>
          <w:sz w:val="24"/>
          <w:szCs w:val="24"/>
        </w:rPr>
        <w:t xml:space="preserve"> </w:t>
      </w:r>
      <w:r w:rsidRPr="00BA36D4">
        <w:rPr>
          <w:rFonts w:ascii="Times New Roman" w:hAnsi="Times New Roman"/>
          <w:sz w:val="24"/>
        </w:rPr>
        <w:t>(Evans and Pfister, 2021)</w:t>
      </w:r>
      <w:r w:rsidRPr="009E3AB5">
        <w:rPr>
          <w:rFonts w:ascii="Times New Roman" w:hAnsi="Times New Roman"/>
          <w:bCs/>
          <w:sz w:val="24"/>
          <w:szCs w:val="24"/>
        </w:rPr>
        <w:t xml:space="preserve">. </w:t>
      </w:r>
      <w:r>
        <w:rPr>
          <w:rFonts w:ascii="Times New Roman" w:hAnsi="Times New Roman"/>
          <w:bCs/>
          <w:sz w:val="24"/>
          <w:szCs w:val="24"/>
        </w:rPr>
        <w:t xml:space="preserve">Examining women's challenges and opportunities in this field hoped </w:t>
      </w:r>
      <w:r w:rsidRPr="009E3AB5">
        <w:rPr>
          <w:rFonts w:ascii="Times New Roman" w:hAnsi="Times New Roman"/>
          <w:bCs/>
          <w:sz w:val="24"/>
          <w:szCs w:val="24"/>
        </w:rPr>
        <w:t>to provide insight into how organi</w:t>
      </w:r>
      <w:r>
        <w:rPr>
          <w:rFonts w:ascii="Times New Roman" w:hAnsi="Times New Roman"/>
          <w:bCs/>
          <w:sz w:val="24"/>
          <w:szCs w:val="24"/>
        </w:rPr>
        <w:t>s</w:t>
      </w:r>
      <w:r w:rsidRPr="009E3AB5">
        <w:rPr>
          <w:rFonts w:ascii="Times New Roman" w:hAnsi="Times New Roman"/>
          <w:bCs/>
          <w:sz w:val="24"/>
          <w:szCs w:val="24"/>
        </w:rPr>
        <w:t>ations can better support and promote gender diversity within their leadership structures</w:t>
      </w:r>
      <w:r w:rsidRPr="00855493">
        <w:rPr>
          <w:rFonts w:ascii="Times New Roman" w:hAnsi="Times New Roman"/>
          <w:sz w:val="24"/>
        </w:rPr>
        <w:t>(Ely et al., 2011)</w:t>
      </w:r>
      <w:r w:rsidRPr="009E3AB5">
        <w:rPr>
          <w:rFonts w:ascii="Times New Roman" w:hAnsi="Times New Roman"/>
          <w:bCs/>
          <w:sz w:val="24"/>
          <w:szCs w:val="24"/>
        </w:rPr>
        <w:t>. Overall, this chapter</w:t>
      </w:r>
      <w:r>
        <w:rPr>
          <w:rFonts w:ascii="Times New Roman" w:hAnsi="Times New Roman"/>
          <w:bCs/>
          <w:sz w:val="24"/>
          <w:szCs w:val="24"/>
        </w:rPr>
        <w:t xml:space="preserve"> will determine the </w:t>
      </w:r>
      <w:r w:rsidRPr="009E3AB5">
        <w:rPr>
          <w:rFonts w:ascii="Times New Roman" w:hAnsi="Times New Roman"/>
          <w:bCs/>
          <w:sz w:val="24"/>
          <w:szCs w:val="24"/>
        </w:rPr>
        <w:t xml:space="preserve">ongoing conversation surrounding gender diversity and inclusion in </w:t>
      </w:r>
      <w:r>
        <w:rPr>
          <w:rFonts w:ascii="Times New Roman" w:hAnsi="Times New Roman"/>
          <w:bCs/>
          <w:sz w:val="24"/>
          <w:szCs w:val="24"/>
        </w:rPr>
        <w:t>sports</w:t>
      </w:r>
      <w:r w:rsidRPr="009E3AB5">
        <w:rPr>
          <w:rFonts w:ascii="Times New Roman" w:hAnsi="Times New Roman"/>
          <w:bCs/>
          <w:sz w:val="24"/>
          <w:szCs w:val="24"/>
        </w:rPr>
        <w:t>.</w:t>
      </w:r>
    </w:p>
    <w:p w14:paraId="74DD2442" w14:textId="77777777" w:rsidR="00A460B9" w:rsidRPr="007070D3" w:rsidRDefault="00A460B9" w:rsidP="00A460B9">
      <w:pPr>
        <w:rPr>
          <w:rFonts w:ascii="Times New Roman" w:hAnsi="Times New Roman"/>
          <w:b/>
          <w:sz w:val="24"/>
          <w:szCs w:val="24"/>
        </w:rPr>
      </w:pPr>
      <w:r w:rsidRPr="007070D3">
        <w:rPr>
          <w:rFonts w:ascii="Times New Roman" w:hAnsi="Times New Roman"/>
          <w:b/>
          <w:sz w:val="24"/>
          <w:szCs w:val="24"/>
        </w:rPr>
        <w:t>Purpose of Data Analysis</w:t>
      </w:r>
    </w:p>
    <w:p w14:paraId="62C4F87A" w14:textId="77777777" w:rsidR="00A460B9" w:rsidRPr="00BC49A4" w:rsidRDefault="00A460B9" w:rsidP="00A460B9">
      <w:pPr>
        <w:spacing w:line="360" w:lineRule="auto"/>
        <w:rPr>
          <w:rFonts w:ascii="Times New Roman" w:hAnsi="Times New Roman"/>
          <w:sz w:val="24"/>
          <w:szCs w:val="24"/>
        </w:rPr>
      </w:pPr>
      <w:r w:rsidRPr="007B5C06">
        <w:rPr>
          <w:rFonts w:ascii="Times New Roman" w:hAnsi="Times New Roman"/>
          <w:bCs/>
          <w:sz w:val="24"/>
          <w:szCs w:val="24"/>
        </w:rPr>
        <w:t xml:space="preserve">The primary </w:t>
      </w:r>
      <w:r>
        <w:rPr>
          <w:rFonts w:ascii="Times New Roman" w:hAnsi="Times New Roman"/>
          <w:bCs/>
          <w:sz w:val="24"/>
          <w:szCs w:val="24"/>
        </w:rPr>
        <w:t xml:space="preserve">objective </w:t>
      </w:r>
      <w:r w:rsidRPr="007B5C06">
        <w:rPr>
          <w:rFonts w:ascii="Times New Roman" w:hAnsi="Times New Roman"/>
          <w:bCs/>
          <w:sz w:val="24"/>
          <w:szCs w:val="24"/>
        </w:rPr>
        <w:t>of this chapter is to extract meaning from the raw data gathered and transform individual responses into coherent narratives that bring to light the intricate nuances of gender representation and inclusion in football leadership</w:t>
      </w:r>
      <w:r>
        <w:rPr>
          <w:rFonts w:ascii="Times New Roman" w:hAnsi="Times New Roman"/>
          <w:bCs/>
          <w:sz w:val="24"/>
          <w:szCs w:val="24"/>
        </w:rPr>
        <w:t xml:space="preserve"> </w:t>
      </w:r>
      <w:r w:rsidRPr="00562D75">
        <w:rPr>
          <w:rFonts w:ascii="Times New Roman" w:hAnsi="Times New Roman"/>
          <w:sz w:val="24"/>
        </w:rPr>
        <w:t>(Saldana, 2012)</w:t>
      </w:r>
      <w:r>
        <w:rPr>
          <w:rFonts w:ascii="Times New Roman" w:hAnsi="Times New Roman"/>
          <w:bCs/>
          <w:sz w:val="24"/>
          <w:szCs w:val="24"/>
        </w:rPr>
        <w:t xml:space="preserve">. </w:t>
      </w:r>
      <w:r w:rsidRPr="007B5C06">
        <w:rPr>
          <w:rFonts w:ascii="Times New Roman" w:hAnsi="Times New Roman"/>
          <w:bCs/>
          <w:sz w:val="24"/>
          <w:szCs w:val="24"/>
        </w:rPr>
        <w:t xml:space="preserve">Through a systematic process of </w:t>
      </w:r>
      <w:r>
        <w:rPr>
          <w:rFonts w:ascii="Times New Roman" w:hAnsi="Times New Roman"/>
          <w:bCs/>
          <w:sz w:val="24"/>
          <w:szCs w:val="24"/>
        </w:rPr>
        <w:t>categorisation</w:t>
      </w:r>
      <w:r w:rsidRPr="007B5C06">
        <w:rPr>
          <w:rFonts w:ascii="Times New Roman" w:hAnsi="Times New Roman"/>
          <w:bCs/>
          <w:sz w:val="24"/>
          <w:szCs w:val="24"/>
        </w:rPr>
        <w:t xml:space="preserve">, analysis, and interpretation of qualitative data, </w:t>
      </w:r>
      <w:r>
        <w:rPr>
          <w:rFonts w:ascii="Times New Roman" w:hAnsi="Times New Roman"/>
          <w:bCs/>
          <w:sz w:val="24"/>
          <w:szCs w:val="24"/>
        </w:rPr>
        <w:t>the</w:t>
      </w:r>
      <w:r w:rsidRPr="007B5C06">
        <w:rPr>
          <w:rFonts w:ascii="Times New Roman" w:hAnsi="Times New Roman"/>
          <w:bCs/>
          <w:sz w:val="24"/>
          <w:szCs w:val="24"/>
        </w:rPr>
        <w:t xml:space="preserve"> objective is to explain </w:t>
      </w:r>
      <w:r>
        <w:rPr>
          <w:rFonts w:ascii="Times New Roman" w:hAnsi="Times New Roman"/>
          <w:bCs/>
          <w:sz w:val="24"/>
          <w:szCs w:val="24"/>
        </w:rPr>
        <w:t>critical</w:t>
      </w:r>
      <w:r w:rsidRPr="007B5C06">
        <w:rPr>
          <w:rFonts w:ascii="Times New Roman" w:hAnsi="Times New Roman"/>
          <w:bCs/>
          <w:sz w:val="24"/>
          <w:szCs w:val="24"/>
        </w:rPr>
        <w:t xml:space="preserve"> themes, identify trends, and offer insights that contribute to a deeper understanding of </w:t>
      </w:r>
      <w:r>
        <w:rPr>
          <w:rFonts w:ascii="Times New Roman" w:hAnsi="Times New Roman"/>
          <w:bCs/>
          <w:sz w:val="24"/>
          <w:szCs w:val="24"/>
        </w:rPr>
        <w:t xml:space="preserve">women's place in sports </w:t>
      </w:r>
      <w:r w:rsidRPr="00893408">
        <w:rPr>
          <w:rFonts w:ascii="Times New Roman" w:hAnsi="Times New Roman"/>
          <w:sz w:val="24"/>
        </w:rPr>
        <w:t>(Marshall and Rossman, 2014)</w:t>
      </w:r>
      <w:r>
        <w:rPr>
          <w:rFonts w:ascii="Times New Roman" w:hAnsi="Times New Roman"/>
          <w:bCs/>
          <w:sz w:val="24"/>
          <w:szCs w:val="24"/>
        </w:rPr>
        <w:t>. A</w:t>
      </w:r>
      <w:r w:rsidRPr="007B5C06">
        <w:rPr>
          <w:rFonts w:ascii="Times New Roman" w:hAnsi="Times New Roman"/>
          <w:bCs/>
          <w:sz w:val="24"/>
          <w:szCs w:val="24"/>
        </w:rPr>
        <w:t xml:space="preserve"> rigorous analytical approach </w:t>
      </w:r>
      <w:r>
        <w:rPr>
          <w:rFonts w:ascii="Times New Roman" w:hAnsi="Times New Roman"/>
          <w:bCs/>
          <w:sz w:val="24"/>
          <w:szCs w:val="24"/>
        </w:rPr>
        <w:t xml:space="preserve">can </w:t>
      </w:r>
      <w:r w:rsidRPr="007B5C06">
        <w:rPr>
          <w:rFonts w:ascii="Times New Roman" w:hAnsi="Times New Roman"/>
          <w:bCs/>
          <w:sz w:val="24"/>
          <w:szCs w:val="24"/>
        </w:rPr>
        <w:t>provide a comprehensive understanding of the underlying dynamics of gender representation and inclusion in football leadership, advancing the field of study</w:t>
      </w:r>
      <w:r>
        <w:rPr>
          <w:rFonts w:ascii="Times New Roman" w:hAnsi="Times New Roman"/>
          <w:bCs/>
          <w:sz w:val="24"/>
          <w:szCs w:val="24"/>
        </w:rPr>
        <w:t xml:space="preserve"> </w:t>
      </w:r>
      <w:r w:rsidRPr="0071543B">
        <w:rPr>
          <w:rFonts w:ascii="Times New Roman" w:hAnsi="Times New Roman"/>
          <w:sz w:val="24"/>
        </w:rPr>
        <w:t>(Oates, 2017)</w:t>
      </w:r>
      <w:r w:rsidRPr="007B5C06">
        <w:rPr>
          <w:rFonts w:ascii="Times New Roman" w:hAnsi="Times New Roman"/>
          <w:bCs/>
          <w:sz w:val="24"/>
          <w:szCs w:val="24"/>
        </w:rPr>
        <w:t>.</w:t>
      </w:r>
      <w:r>
        <w:rPr>
          <w:rFonts w:ascii="Times New Roman" w:hAnsi="Times New Roman"/>
          <w:bCs/>
          <w:sz w:val="24"/>
          <w:szCs w:val="24"/>
        </w:rPr>
        <w:t xml:space="preserve"> </w:t>
      </w:r>
      <w:r>
        <w:rPr>
          <w:rFonts w:ascii="Times New Roman" w:hAnsi="Times New Roman"/>
          <w:sz w:val="24"/>
          <w:szCs w:val="24"/>
        </w:rPr>
        <w:t xml:space="preserve">A </w:t>
      </w:r>
      <w:r w:rsidRPr="00BC49A4">
        <w:rPr>
          <w:rFonts w:ascii="Times New Roman" w:hAnsi="Times New Roman"/>
          <w:sz w:val="24"/>
          <w:szCs w:val="24"/>
        </w:rPr>
        <w:t xml:space="preserve">comprehensive overview </w:t>
      </w:r>
      <w:r>
        <w:rPr>
          <w:rFonts w:ascii="Times New Roman" w:hAnsi="Times New Roman"/>
          <w:sz w:val="24"/>
          <w:szCs w:val="24"/>
        </w:rPr>
        <w:t>of the data collected will be presented</w:t>
      </w:r>
      <w:r w:rsidRPr="00BC49A4">
        <w:rPr>
          <w:rFonts w:ascii="Times New Roman" w:hAnsi="Times New Roman"/>
          <w:sz w:val="24"/>
          <w:szCs w:val="24"/>
        </w:rPr>
        <w:t>, encompassing the total number of responses, any incomplete or missing data, and the distribution of responses across different survey questions</w:t>
      </w:r>
      <w:r>
        <w:rPr>
          <w:rFonts w:ascii="Times New Roman" w:hAnsi="Times New Roman"/>
          <w:sz w:val="24"/>
          <w:szCs w:val="24"/>
        </w:rPr>
        <w:t xml:space="preserve"> </w:t>
      </w:r>
      <w:r w:rsidRPr="00680F8D">
        <w:rPr>
          <w:rFonts w:ascii="Times New Roman" w:hAnsi="Times New Roman"/>
          <w:sz w:val="24"/>
        </w:rPr>
        <w:t>(Andrew et al., 2019)</w:t>
      </w:r>
      <w:r w:rsidRPr="00BC49A4">
        <w:rPr>
          <w:rFonts w:ascii="Times New Roman" w:hAnsi="Times New Roman"/>
          <w:sz w:val="24"/>
          <w:szCs w:val="24"/>
        </w:rPr>
        <w:t>.</w:t>
      </w:r>
      <w:r>
        <w:rPr>
          <w:rFonts w:ascii="Times New Roman" w:hAnsi="Times New Roman"/>
          <w:sz w:val="24"/>
          <w:szCs w:val="24"/>
        </w:rPr>
        <w:t xml:space="preserve"> </w:t>
      </w:r>
      <w:r w:rsidRPr="00BC49A4">
        <w:rPr>
          <w:rFonts w:ascii="Times New Roman" w:hAnsi="Times New Roman"/>
          <w:sz w:val="24"/>
          <w:szCs w:val="24"/>
        </w:rPr>
        <w:t>This overview serves as a prelude to an in-depth exploration of the emerging themes from the data analysis</w:t>
      </w:r>
      <w:r w:rsidRPr="007B5C06">
        <w:rPr>
          <w:rFonts w:ascii="Times New Roman" w:hAnsi="Times New Roman"/>
          <w:bCs/>
          <w:sz w:val="24"/>
          <w:szCs w:val="24"/>
        </w:rPr>
        <w:t>.</w:t>
      </w:r>
      <w:r>
        <w:rPr>
          <w:rFonts w:ascii="Times New Roman" w:hAnsi="Times New Roman"/>
          <w:sz w:val="24"/>
          <w:szCs w:val="24"/>
        </w:rPr>
        <w:t xml:space="preserve"> </w:t>
      </w:r>
      <w:r w:rsidRPr="00BC49A4">
        <w:rPr>
          <w:rFonts w:ascii="Times New Roman" w:hAnsi="Times New Roman"/>
          <w:sz w:val="24"/>
          <w:szCs w:val="24"/>
        </w:rPr>
        <w:t xml:space="preserve">The data summary provides a holistic view of the responses and helps identify broad patterns and trends before delving into a more detailed analysis of </w:t>
      </w:r>
      <w:r>
        <w:rPr>
          <w:rFonts w:ascii="Times New Roman" w:hAnsi="Times New Roman"/>
          <w:sz w:val="24"/>
          <w:szCs w:val="24"/>
        </w:rPr>
        <w:t>emerging themes</w:t>
      </w:r>
      <w:r w:rsidRPr="00680F8D">
        <w:rPr>
          <w:rFonts w:ascii="Times New Roman" w:hAnsi="Times New Roman"/>
          <w:sz w:val="24"/>
        </w:rPr>
        <w:t>(Banister et al., 2011)</w:t>
      </w:r>
      <w:r w:rsidRPr="00BC49A4">
        <w:rPr>
          <w:rFonts w:ascii="Times New Roman" w:hAnsi="Times New Roman"/>
          <w:sz w:val="24"/>
          <w:szCs w:val="24"/>
        </w:rPr>
        <w:t xml:space="preserve">. This approach </w:t>
      </w:r>
      <w:r w:rsidRPr="00BC49A4">
        <w:rPr>
          <w:rFonts w:ascii="Times New Roman" w:hAnsi="Times New Roman"/>
          <w:sz w:val="24"/>
          <w:szCs w:val="24"/>
        </w:rPr>
        <w:lastRenderedPageBreak/>
        <w:t>facilitates a structured and systematic understanding of the data, ensuring that all significant aspects are considered and analy</w:t>
      </w:r>
      <w:r>
        <w:rPr>
          <w:rFonts w:ascii="Times New Roman" w:hAnsi="Times New Roman"/>
          <w:sz w:val="24"/>
          <w:szCs w:val="24"/>
        </w:rPr>
        <w:t>s</w:t>
      </w:r>
      <w:r w:rsidRPr="00BC49A4">
        <w:rPr>
          <w:rFonts w:ascii="Times New Roman" w:hAnsi="Times New Roman"/>
          <w:sz w:val="24"/>
          <w:szCs w:val="24"/>
        </w:rPr>
        <w:t>ed</w:t>
      </w:r>
      <w:r>
        <w:rPr>
          <w:rFonts w:ascii="Times New Roman" w:hAnsi="Times New Roman"/>
          <w:sz w:val="24"/>
          <w:szCs w:val="24"/>
        </w:rPr>
        <w:t xml:space="preserve"> </w:t>
      </w:r>
      <w:r w:rsidRPr="00BB6A7E">
        <w:rPr>
          <w:rFonts w:ascii="Times New Roman" w:hAnsi="Times New Roman"/>
          <w:sz w:val="24"/>
        </w:rPr>
        <w:t>(Cassell and Symon, 2004)</w:t>
      </w:r>
      <w:r w:rsidRPr="00BC49A4">
        <w:rPr>
          <w:rFonts w:ascii="Times New Roman" w:hAnsi="Times New Roman"/>
          <w:sz w:val="24"/>
          <w:szCs w:val="24"/>
        </w:rPr>
        <w:t>.</w:t>
      </w:r>
    </w:p>
    <w:p w14:paraId="397D4DF1" w14:textId="77777777" w:rsidR="00A460B9" w:rsidRPr="007070D3" w:rsidRDefault="00A460B9" w:rsidP="00A460B9">
      <w:pPr>
        <w:rPr>
          <w:rFonts w:ascii="Times New Roman" w:hAnsi="Times New Roman"/>
          <w:b/>
          <w:sz w:val="24"/>
          <w:szCs w:val="24"/>
        </w:rPr>
      </w:pPr>
      <w:r w:rsidRPr="007070D3">
        <w:rPr>
          <w:rFonts w:ascii="Times New Roman" w:hAnsi="Times New Roman"/>
          <w:b/>
          <w:sz w:val="24"/>
          <w:szCs w:val="24"/>
        </w:rPr>
        <w:t>Methodological Framework</w:t>
      </w:r>
    </w:p>
    <w:p w14:paraId="1723E66D" w14:textId="77777777" w:rsidR="00A460B9" w:rsidRPr="00197543" w:rsidRDefault="00A460B9" w:rsidP="00A460B9">
      <w:pPr>
        <w:spacing w:line="360" w:lineRule="auto"/>
        <w:rPr>
          <w:rFonts w:ascii="Times New Roman" w:hAnsi="Times New Roman"/>
          <w:sz w:val="24"/>
          <w:szCs w:val="24"/>
        </w:rPr>
      </w:pPr>
      <w:r>
        <w:rPr>
          <w:rFonts w:ascii="Times New Roman" w:hAnsi="Times New Roman"/>
          <w:sz w:val="24"/>
          <w:szCs w:val="24"/>
        </w:rPr>
        <w:t xml:space="preserve">Paun </w:t>
      </w:r>
      <w:r>
        <w:rPr>
          <w:rFonts w:ascii="Times New Roman" w:hAnsi="Times New Roman"/>
          <w:i/>
          <w:iCs/>
          <w:sz w:val="24"/>
          <w:szCs w:val="24"/>
        </w:rPr>
        <w:t xml:space="preserve">et al. </w:t>
      </w:r>
      <w:r>
        <w:rPr>
          <w:rFonts w:ascii="Times New Roman" w:hAnsi="Times New Roman"/>
          <w:sz w:val="24"/>
          <w:szCs w:val="24"/>
        </w:rPr>
        <w:t>(2022) stated that a recap needs to be done of the methodology employed in data collection to ensure the data analysis's validity and reliability</w:t>
      </w:r>
      <w:r w:rsidRPr="00BE654C">
        <w:rPr>
          <w:rFonts w:ascii="Times New Roman" w:hAnsi="Times New Roman"/>
          <w:sz w:val="24"/>
          <w:szCs w:val="24"/>
        </w:rPr>
        <w:t xml:space="preserve">. This </w:t>
      </w:r>
      <w:r>
        <w:rPr>
          <w:rFonts w:ascii="Times New Roman" w:hAnsi="Times New Roman"/>
          <w:sz w:val="24"/>
          <w:szCs w:val="24"/>
        </w:rPr>
        <w:t xml:space="preserve">will </w:t>
      </w:r>
      <w:r w:rsidRPr="00BE654C">
        <w:rPr>
          <w:rFonts w:ascii="Times New Roman" w:hAnsi="Times New Roman"/>
          <w:sz w:val="24"/>
          <w:szCs w:val="24"/>
        </w:rPr>
        <w:t>involve</w:t>
      </w:r>
      <w:r>
        <w:rPr>
          <w:rFonts w:ascii="Times New Roman" w:hAnsi="Times New Roman"/>
          <w:sz w:val="24"/>
          <w:szCs w:val="24"/>
        </w:rPr>
        <w:t xml:space="preserve"> </w:t>
      </w:r>
      <w:r w:rsidRPr="00BE654C">
        <w:rPr>
          <w:rFonts w:ascii="Times New Roman" w:hAnsi="Times New Roman"/>
          <w:sz w:val="24"/>
          <w:szCs w:val="24"/>
        </w:rPr>
        <w:t xml:space="preserve">providing comprehensive details on various aspects of the survey </w:t>
      </w:r>
      <w:r>
        <w:rPr>
          <w:rFonts w:ascii="Times New Roman" w:hAnsi="Times New Roman"/>
          <w:sz w:val="24"/>
          <w:szCs w:val="24"/>
        </w:rPr>
        <w:t xml:space="preserve">conducted with the individual for this study, including process, </w:t>
      </w:r>
      <w:r w:rsidRPr="00BE654C">
        <w:rPr>
          <w:rFonts w:ascii="Times New Roman" w:hAnsi="Times New Roman"/>
          <w:sz w:val="24"/>
          <w:szCs w:val="24"/>
        </w:rPr>
        <w:t>design, participant demographics, and data collection procedures</w:t>
      </w:r>
      <w:r>
        <w:rPr>
          <w:rFonts w:ascii="Times New Roman" w:hAnsi="Times New Roman"/>
          <w:sz w:val="24"/>
          <w:szCs w:val="24"/>
        </w:rPr>
        <w:t xml:space="preserve"> </w:t>
      </w:r>
      <w:r w:rsidRPr="00D32DAD">
        <w:rPr>
          <w:rFonts w:ascii="Times New Roman" w:hAnsi="Times New Roman"/>
          <w:sz w:val="24"/>
        </w:rPr>
        <w:t>(Fulp, 2018)</w:t>
      </w:r>
      <w:r w:rsidRPr="00BE654C">
        <w:rPr>
          <w:rFonts w:ascii="Times New Roman" w:hAnsi="Times New Roman"/>
          <w:sz w:val="24"/>
          <w:szCs w:val="24"/>
        </w:rPr>
        <w:t xml:space="preserve">. </w:t>
      </w:r>
      <w:r>
        <w:rPr>
          <w:rFonts w:ascii="Times New Roman" w:hAnsi="Times New Roman"/>
          <w:sz w:val="24"/>
          <w:szCs w:val="24"/>
        </w:rPr>
        <w:t xml:space="preserve">The main aim of revisiting </w:t>
      </w:r>
      <w:r w:rsidRPr="00BE654C">
        <w:rPr>
          <w:rFonts w:ascii="Times New Roman" w:hAnsi="Times New Roman"/>
          <w:sz w:val="24"/>
          <w:szCs w:val="24"/>
        </w:rPr>
        <w:t>methodology</w:t>
      </w:r>
      <w:r>
        <w:rPr>
          <w:rFonts w:ascii="Times New Roman" w:hAnsi="Times New Roman"/>
          <w:sz w:val="24"/>
          <w:szCs w:val="24"/>
        </w:rPr>
        <w:t xml:space="preserve"> is to </w:t>
      </w:r>
      <w:r w:rsidRPr="00BE654C">
        <w:rPr>
          <w:rFonts w:ascii="Times New Roman" w:hAnsi="Times New Roman"/>
          <w:sz w:val="24"/>
          <w:szCs w:val="24"/>
        </w:rPr>
        <w:t xml:space="preserve">establish a clear and precise context for the data analysis, which will help </w:t>
      </w:r>
      <w:r>
        <w:rPr>
          <w:rFonts w:ascii="Times New Roman" w:hAnsi="Times New Roman"/>
          <w:sz w:val="24"/>
          <w:szCs w:val="24"/>
        </w:rPr>
        <w:t xml:space="preserve">readers to </w:t>
      </w:r>
      <w:r w:rsidRPr="00BE654C">
        <w:rPr>
          <w:rFonts w:ascii="Times New Roman" w:hAnsi="Times New Roman"/>
          <w:sz w:val="24"/>
          <w:szCs w:val="24"/>
        </w:rPr>
        <w:t xml:space="preserve">arrive at accurate conclusions. Furthermore, this approach ensures that </w:t>
      </w:r>
      <w:r>
        <w:rPr>
          <w:rFonts w:ascii="Times New Roman" w:hAnsi="Times New Roman"/>
          <w:sz w:val="24"/>
          <w:szCs w:val="24"/>
        </w:rPr>
        <w:t>the</w:t>
      </w:r>
      <w:r w:rsidRPr="00BE654C">
        <w:rPr>
          <w:rFonts w:ascii="Times New Roman" w:hAnsi="Times New Roman"/>
          <w:sz w:val="24"/>
          <w:szCs w:val="24"/>
        </w:rPr>
        <w:t xml:space="preserve"> methodology is transparent and rigorous</w:t>
      </w:r>
      <w:r>
        <w:rPr>
          <w:rFonts w:ascii="Times New Roman" w:hAnsi="Times New Roman"/>
          <w:sz w:val="24"/>
          <w:szCs w:val="24"/>
        </w:rPr>
        <w:t xml:space="preserve"> and increases the overall validity of the findings and recommendations </w:t>
      </w:r>
      <w:r w:rsidRPr="003A091E">
        <w:rPr>
          <w:rFonts w:ascii="Times New Roman" w:hAnsi="Times New Roman"/>
          <w:sz w:val="24"/>
        </w:rPr>
        <w:t xml:space="preserve">(Whittemore and </w:t>
      </w:r>
      <w:proofErr w:type="spellStart"/>
      <w:r w:rsidRPr="003A091E">
        <w:rPr>
          <w:rFonts w:ascii="Times New Roman" w:hAnsi="Times New Roman"/>
          <w:sz w:val="24"/>
        </w:rPr>
        <w:t>Knafl</w:t>
      </w:r>
      <w:proofErr w:type="spellEnd"/>
      <w:r w:rsidRPr="003A091E">
        <w:rPr>
          <w:rFonts w:ascii="Times New Roman" w:hAnsi="Times New Roman"/>
          <w:sz w:val="24"/>
        </w:rPr>
        <w:t>, 2005)</w:t>
      </w:r>
      <w:r>
        <w:rPr>
          <w:rFonts w:ascii="Times New Roman" w:hAnsi="Times New Roman"/>
          <w:sz w:val="24"/>
          <w:szCs w:val="24"/>
        </w:rPr>
        <w:t xml:space="preserve">. </w:t>
      </w:r>
      <w:r>
        <w:rPr>
          <w:rFonts w:ascii="Times New Roman" w:hAnsi="Times New Roman"/>
          <w:bCs/>
          <w:sz w:val="24"/>
          <w:szCs w:val="24"/>
        </w:rPr>
        <w:t xml:space="preserve">This study's data analysis approach </w:t>
      </w:r>
      <w:r w:rsidRPr="00884C63">
        <w:rPr>
          <w:rFonts w:ascii="Times New Roman" w:hAnsi="Times New Roman"/>
          <w:bCs/>
          <w:sz w:val="24"/>
          <w:szCs w:val="24"/>
        </w:rPr>
        <w:t xml:space="preserve">is guided by </w:t>
      </w:r>
      <w:r>
        <w:rPr>
          <w:rFonts w:ascii="Times New Roman" w:hAnsi="Times New Roman"/>
          <w:bCs/>
          <w:sz w:val="24"/>
          <w:szCs w:val="24"/>
        </w:rPr>
        <w:t xml:space="preserve">a </w:t>
      </w:r>
      <w:r w:rsidRPr="00884C63">
        <w:rPr>
          <w:rFonts w:ascii="Times New Roman" w:hAnsi="Times New Roman"/>
          <w:bCs/>
          <w:sz w:val="24"/>
          <w:szCs w:val="24"/>
        </w:rPr>
        <w:t xml:space="preserve">methodological framework grounded in qualitative research </w:t>
      </w:r>
      <w:r>
        <w:rPr>
          <w:rFonts w:ascii="Times New Roman" w:hAnsi="Times New Roman"/>
          <w:bCs/>
          <w:sz w:val="24"/>
          <w:szCs w:val="24"/>
        </w:rPr>
        <w:t xml:space="preserve">and </w:t>
      </w:r>
      <w:proofErr w:type="spellStart"/>
      <w:r>
        <w:rPr>
          <w:rFonts w:ascii="Times New Roman" w:hAnsi="Times New Roman"/>
          <w:bCs/>
          <w:sz w:val="24"/>
          <w:szCs w:val="24"/>
        </w:rPr>
        <w:t>quantitive</w:t>
      </w:r>
      <w:proofErr w:type="spellEnd"/>
      <w:r>
        <w:rPr>
          <w:rFonts w:ascii="Times New Roman" w:hAnsi="Times New Roman"/>
          <w:bCs/>
          <w:sz w:val="24"/>
          <w:szCs w:val="24"/>
        </w:rPr>
        <w:t xml:space="preserve"> </w:t>
      </w:r>
      <w:r w:rsidRPr="00884C63">
        <w:rPr>
          <w:rFonts w:ascii="Times New Roman" w:hAnsi="Times New Roman"/>
          <w:bCs/>
          <w:sz w:val="24"/>
          <w:szCs w:val="24"/>
        </w:rPr>
        <w:t>principles</w:t>
      </w:r>
      <w:r>
        <w:rPr>
          <w:rFonts w:ascii="Times New Roman" w:hAnsi="Times New Roman"/>
          <w:bCs/>
          <w:sz w:val="24"/>
          <w:szCs w:val="24"/>
        </w:rPr>
        <w:t xml:space="preserve"> </w:t>
      </w:r>
      <w:r w:rsidRPr="00646981">
        <w:rPr>
          <w:rFonts w:ascii="Times New Roman" w:hAnsi="Times New Roman"/>
          <w:sz w:val="24"/>
        </w:rPr>
        <w:t>(</w:t>
      </w:r>
      <w:proofErr w:type="spellStart"/>
      <w:r w:rsidRPr="00646981">
        <w:rPr>
          <w:rFonts w:ascii="Times New Roman" w:hAnsi="Times New Roman"/>
          <w:sz w:val="24"/>
        </w:rPr>
        <w:t>Bhattacherjee</w:t>
      </w:r>
      <w:proofErr w:type="spellEnd"/>
      <w:r w:rsidRPr="00646981">
        <w:rPr>
          <w:rFonts w:ascii="Times New Roman" w:hAnsi="Times New Roman"/>
          <w:sz w:val="24"/>
        </w:rPr>
        <w:t>, 2012)</w:t>
      </w:r>
      <w:r w:rsidRPr="00BE654C">
        <w:rPr>
          <w:rFonts w:ascii="Times New Roman" w:hAnsi="Times New Roman"/>
          <w:sz w:val="24"/>
          <w:szCs w:val="24"/>
        </w:rPr>
        <w:t>.</w:t>
      </w:r>
      <w:r>
        <w:rPr>
          <w:rFonts w:ascii="Times New Roman" w:hAnsi="Times New Roman"/>
          <w:sz w:val="24"/>
          <w:szCs w:val="24"/>
        </w:rPr>
        <w:t xml:space="preserve"> </w:t>
      </w:r>
      <w:r>
        <w:rPr>
          <w:rFonts w:ascii="Times New Roman" w:hAnsi="Times New Roman"/>
          <w:bCs/>
          <w:sz w:val="24"/>
          <w:szCs w:val="24"/>
        </w:rPr>
        <w:t xml:space="preserve">Thematic analysis will be used </w:t>
      </w:r>
      <w:r w:rsidRPr="00884C63">
        <w:rPr>
          <w:rFonts w:ascii="Times New Roman" w:hAnsi="Times New Roman"/>
          <w:bCs/>
          <w:sz w:val="24"/>
          <w:szCs w:val="24"/>
        </w:rPr>
        <w:t>as the primary methodological tool, allowing for the identification of recurring patterns, themes, and insights across the dataset</w:t>
      </w:r>
      <w:r>
        <w:rPr>
          <w:rFonts w:ascii="Times New Roman" w:hAnsi="Times New Roman"/>
          <w:bCs/>
          <w:sz w:val="24"/>
          <w:szCs w:val="24"/>
        </w:rPr>
        <w:t xml:space="preserve"> </w:t>
      </w:r>
      <w:r w:rsidRPr="006E21C0">
        <w:rPr>
          <w:rFonts w:ascii="Times New Roman" w:hAnsi="Times New Roman"/>
          <w:sz w:val="24"/>
        </w:rPr>
        <w:t>(Drury et al., 2022)</w:t>
      </w:r>
      <w:r w:rsidRPr="00884C63">
        <w:rPr>
          <w:rFonts w:ascii="Times New Roman" w:hAnsi="Times New Roman"/>
          <w:bCs/>
          <w:sz w:val="24"/>
          <w:szCs w:val="24"/>
        </w:rPr>
        <w:t xml:space="preserve">. Additionally, </w:t>
      </w:r>
      <w:r>
        <w:rPr>
          <w:rFonts w:ascii="Times New Roman" w:hAnsi="Times New Roman"/>
          <w:bCs/>
          <w:sz w:val="24"/>
          <w:szCs w:val="24"/>
        </w:rPr>
        <w:t xml:space="preserve">the </w:t>
      </w:r>
      <w:r w:rsidRPr="00884C63">
        <w:rPr>
          <w:rFonts w:ascii="Times New Roman" w:hAnsi="Times New Roman"/>
          <w:bCs/>
          <w:sz w:val="24"/>
          <w:szCs w:val="24"/>
        </w:rPr>
        <w:t xml:space="preserve">quantitative analysis </w:t>
      </w:r>
      <w:r>
        <w:rPr>
          <w:rFonts w:ascii="Times New Roman" w:hAnsi="Times New Roman"/>
          <w:bCs/>
          <w:sz w:val="24"/>
          <w:szCs w:val="24"/>
        </w:rPr>
        <w:t xml:space="preserve">will be integrated </w:t>
      </w:r>
      <w:r w:rsidRPr="00884C63">
        <w:rPr>
          <w:rFonts w:ascii="Times New Roman" w:hAnsi="Times New Roman"/>
          <w:bCs/>
          <w:sz w:val="24"/>
          <w:szCs w:val="24"/>
        </w:rPr>
        <w:t>to complement qualitative findings, providing numerical insights into the prevalence and distribution of specific themes and perspectives</w:t>
      </w:r>
      <w:r>
        <w:rPr>
          <w:rFonts w:ascii="Times New Roman" w:hAnsi="Times New Roman"/>
          <w:bCs/>
          <w:sz w:val="24"/>
          <w:szCs w:val="24"/>
        </w:rPr>
        <w:t xml:space="preserve"> </w:t>
      </w:r>
      <w:r w:rsidRPr="006E21C0">
        <w:rPr>
          <w:rFonts w:ascii="Times New Roman" w:hAnsi="Times New Roman"/>
          <w:sz w:val="24"/>
        </w:rPr>
        <w:t>(</w:t>
      </w:r>
      <w:proofErr w:type="spellStart"/>
      <w:r w:rsidRPr="006E21C0">
        <w:rPr>
          <w:rFonts w:ascii="Times New Roman" w:hAnsi="Times New Roman"/>
          <w:sz w:val="24"/>
        </w:rPr>
        <w:t>Gliner</w:t>
      </w:r>
      <w:proofErr w:type="spellEnd"/>
      <w:r w:rsidRPr="006E21C0">
        <w:rPr>
          <w:rFonts w:ascii="Times New Roman" w:hAnsi="Times New Roman"/>
          <w:sz w:val="24"/>
        </w:rPr>
        <w:t xml:space="preserve"> et al., 2009)</w:t>
      </w:r>
      <w:r w:rsidRPr="00884C63">
        <w:rPr>
          <w:rFonts w:ascii="Times New Roman" w:hAnsi="Times New Roman"/>
          <w:bCs/>
          <w:sz w:val="24"/>
          <w:szCs w:val="24"/>
        </w:rPr>
        <w:t>.</w:t>
      </w:r>
    </w:p>
    <w:p w14:paraId="574BAF33" w14:textId="77777777" w:rsidR="00A460B9" w:rsidRPr="007070D3" w:rsidRDefault="00A460B9" w:rsidP="00A460B9">
      <w:pPr>
        <w:rPr>
          <w:rFonts w:ascii="Times New Roman" w:hAnsi="Times New Roman"/>
          <w:b/>
          <w:sz w:val="26"/>
          <w:szCs w:val="26"/>
        </w:rPr>
      </w:pPr>
      <w:r w:rsidRPr="007070D3">
        <w:rPr>
          <w:rFonts w:ascii="Times New Roman" w:hAnsi="Times New Roman"/>
          <w:b/>
          <w:sz w:val="26"/>
          <w:szCs w:val="26"/>
        </w:rPr>
        <w:t>Overview of Themes</w:t>
      </w:r>
    </w:p>
    <w:p w14:paraId="0D8D1BEF" w14:textId="77777777" w:rsidR="00A460B9" w:rsidRPr="00B73CF9" w:rsidRDefault="00A460B9" w:rsidP="00A460B9">
      <w:pPr>
        <w:spacing w:line="360" w:lineRule="auto"/>
        <w:rPr>
          <w:rFonts w:ascii="Times New Roman" w:hAnsi="Times New Roman"/>
          <w:sz w:val="24"/>
          <w:szCs w:val="24"/>
        </w:rPr>
      </w:pPr>
      <w:r w:rsidRPr="003C193F">
        <w:rPr>
          <w:rFonts w:ascii="Times New Roman" w:hAnsi="Times New Roman"/>
          <w:sz w:val="24"/>
        </w:rPr>
        <w:t>(Braun and Clarke, 2021)</w:t>
      </w:r>
      <w:r>
        <w:rPr>
          <w:rFonts w:ascii="Times New Roman" w:hAnsi="Times New Roman"/>
          <w:sz w:val="24"/>
          <w:szCs w:val="24"/>
        </w:rPr>
        <w:t xml:space="preserve"> stated that t</w:t>
      </w:r>
      <w:r w:rsidRPr="00B73CF9">
        <w:rPr>
          <w:rFonts w:ascii="Times New Roman" w:hAnsi="Times New Roman"/>
          <w:sz w:val="24"/>
          <w:szCs w:val="24"/>
        </w:rPr>
        <w:t xml:space="preserve">hematic analysis involves identifying recurring patterns, themes, and insights from the qualitative data. </w:t>
      </w:r>
      <w:r>
        <w:rPr>
          <w:rFonts w:ascii="Times New Roman" w:hAnsi="Times New Roman"/>
          <w:sz w:val="24"/>
          <w:szCs w:val="24"/>
        </w:rPr>
        <w:t>A systematic</w:t>
      </w:r>
      <w:r w:rsidRPr="00B73CF9">
        <w:rPr>
          <w:rFonts w:ascii="Times New Roman" w:hAnsi="Times New Roman"/>
          <w:sz w:val="24"/>
          <w:szCs w:val="24"/>
        </w:rPr>
        <w:t xml:space="preserve"> approach </w:t>
      </w:r>
      <w:r>
        <w:rPr>
          <w:rFonts w:ascii="Times New Roman" w:hAnsi="Times New Roman"/>
          <w:sz w:val="24"/>
          <w:szCs w:val="24"/>
        </w:rPr>
        <w:t xml:space="preserve">will be applied </w:t>
      </w:r>
      <w:r w:rsidRPr="00B73CF9">
        <w:rPr>
          <w:rFonts w:ascii="Times New Roman" w:hAnsi="Times New Roman"/>
          <w:sz w:val="24"/>
          <w:szCs w:val="24"/>
        </w:rPr>
        <w:t xml:space="preserve">to </w:t>
      </w:r>
      <w:r>
        <w:rPr>
          <w:rFonts w:ascii="Times New Roman" w:hAnsi="Times New Roman"/>
          <w:sz w:val="24"/>
          <w:szCs w:val="24"/>
        </w:rPr>
        <w:t>categorising</w:t>
      </w:r>
      <w:r w:rsidRPr="00B73CF9">
        <w:rPr>
          <w:rFonts w:ascii="Times New Roman" w:hAnsi="Times New Roman"/>
          <w:sz w:val="24"/>
          <w:szCs w:val="24"/>
        </w:rPr>
        <w:t xml:space="preserve"> responses based on commonalities, allowing for a comprehensive exploration of the perspectives shared by participants</w:t>
      </w:r>
      <w:r>
        <w:rPr>
          <w:rFonts w:ascii="Times New Roman" w:hAnsi="Times New Roman"/>
          <w:sz w:val="24"/>
          <w:szCs w:val="24"/>
        </w:rPr>
        <w:t xml:space="preserve"> during the survey and interview </w:t>
      </w:r>
      <w:r w:rsidRPr="00A95852">
        <w:rPr>
          <w:rFonts w:ascii="Times New Roman" w:hAnsi="Times New Roman"/>
          <w:sz w:val="24"/>
        </w:rPr>
        <w:t>(Östlund et al., 2011)</w:t>
      </w:r>
      <w:r w:rsidRPr="00B73CF9">
        <w:rPr>
          <w:rFonts w:ascii="Times New Roman" w:hAnsi="Times New Roman"/>
          <w:sz w:val="24"/>
          <w:szCs w:val="24"/>
        </w:rPr>
        <w:t>.</w:t>
      </w:r>
      <w:r>
        <w:rPr>
          <w:rFonts w:ascii="Times New Roman" w:hAnsi="Times New Roman"/>
          <w:sz w:val="24"/>
          <w:szCs w:val="24"/>
        </w:rPr>
        <w:t xml:space="preserve"> </w:t>
      </w:r>
      <w:r>
        <w:rPr>
          <w:rFonts w:ascii="Times New Roman" w:hAnsi="Times New Roman"/>
          <w:bCs/>
          <w:sz w:val="24"/>
          <w:szCs w:val="24"/>
        </w:rPr>
        <w:t xml:space="preserve">The chapter will present </w:t>
      </w:r>
      <w:r w:rsidRPr="00647F07">
        <w:rPr>
          <w:rFonts w:ascii="Times New Roman" w:hAnsi="Times New Roman"/>
          <w:bCs/>
          <w:sz w:val="24"/>
          <w:szCs w:val="24"/>
        </w:rPr>
        <w:t>a comprehensive analysis of different themes that are closely related to gender diversity and inclusion in football leadership</w:t>
      </w:r>
      <w:r>
        <w:rPr>
          <w:rFonts w:ascii="Times New Roman" w:hAnsi="Times New Roman"/>
          <w:bCs/>
          <w:sz w:val="24"/>
          <w:szCs w:val="24"/>
        </w:rPr>
        <w:t xml:space="preserve">. The </w:t>
      </w:r>
      <w:r w:rsidRPr="00647F07">
        <w:rPr>
          <w:rFonts w:ascii="Times New Roman" w:hAnsi="Times New Roman"/>
          <w:bCs/>
          <w:sz w:val="24"/>
          <w:szCs w:val="24"/>
        </w:rPr>
        <w:t xml:space="preserve">discussion covers </w:t>
      </w:r>
      <w:r>
        <w:rPr>
          <w:rFonts w:ascii="Times New Roman" w:hAnsi="Times New Roman"/>
          <w:bCs/>
          <w:sz w:val="24"/>
          <w:szCs w:val="24"/>
        </w:rPr>
        <w:t>various</w:t>
      </w:r>
      <w:r w:rsidRPr="00647F07">
        <w:rPr>
          <w:rFonts w:ascii="Times New Roman" w:hAnsi="Times New Roman"/>
          <w:bCs/>
          <w:sz w:val="24"/>
          <w:szCs w:val="24"/>
        </w:rPr>
        <w:t xml:space="preserve"> topics, such as the perceptions of representation, awareness of diversity issues, challenges faced by underrepresented groups, and the significance of visible role models. </w:t>
      </w:r>
      <w:r>
        <w:rPr>
          <w:rFonts w:ascii="Times New Roman" w:hAnsi="Times New Roman"/>
          <w:bCs/>
          <w:sz w:val="24"/>
          <w:szCs w:val="24"/>
        </w:rPr>
        <w:t xml:space="preserve">The aim is to </w:t>
      </w:r>
      <w:r w:rsidRPr="00647F07">
        <w:rPr>
          <w:rFonts w:ascii="Times New Roman" w:hAnsi="Times New Roman"/>
          <w:bCs/>
          <w:sz w:val="24"/>
          <w:szCs w:val="24"/>
        </w:rPr>
        <w:t xml:space="preserve">provide nuanced insights and practical recommendations </w:t>
      </w:r>
      <w:r>
        <w:rPr>
          <w:rFonts w:ascii="Times New Roman" w:hAnsi="Times New Roman"/>
          <w:bCs/>
          <w:sz w:val="24"/>
          <w:szCs w:val="24"/>
        </w:rPr>
        <w:t>to help football organisations to advance</w:t>
      </w:r>
      <w:r w:rsidRPr="00647F07">
        <w:rPr>
          <w:rFonts w:ascii="Times New Roman" w:hAnsi="Times New Roman"/>
          <w:bCs/>
          <w:sz w:val="24"/>
          <w:szCs w:val="24"/>
        </w:rPr>
        <w:t xml:space="preserve"> gender equity. </w:t>
      </w:r>
      <w:r>
        <w:rPr>
          <w:rFonts w:ascii="Times New Roman" w:hAnsi="Times New Roman"/>
          <w:bCs/>
          <w:sz w:val="24"/>
          <w:szCs w:val="24"/>
        </w:rPr>
        <w:t xml:space="preserve">The systematic and thorough analysis hopes to </w:t>
      </w:r>
      <w:r w:rsidRPr="00647F07">
        <w:rPr>
          <w:rFonts w:ascii="Times New Roman" w:hAnsi="Times New Roman"/>
          <w:bCs/>
          <w:sz w:val="24"/>
          <w:szCs w:val="24"/>
        </w:rPr>
        <w:t xml:space="preserve">shed light on </w:t>
      </w:r>
      <w:r>
        <w:rPr>
          <w:rFonts w:ascii="Times New Roman" w:hAnsi="Times New Roman"/>
          <w:bCs/>
          <w:sz w:val="24"/>
          <w:szCs w:val="24"/>
        </w:rPr>
        <w:t>football organisations' challenges and opportunities</w:t>
      </w:r>
      <w:r w:rsidRPr="00647F07">
        <w:rPr>
          <w:rFonts w:ascii="Times New Roman" w:hAnsi="Times New Roman"/>
          <w:bCs/>
          <w:sz w:val="24"/>
          <w:szCs w:val="24"/>
        </w:rPr>
        <w:t xml:space="preserve"> in achieving gender diversity and inclusivity in their leadership</w:t>
      </w:r>
      <w:r>
        <w:rPr>
          <w:rFonts w:ascii="Times New Roman" w:hAnsi="Times New Roman"/>
          <w:bCs/>
          <w:sz w:val="24"/>
          <w:szCs w:val="24"/>
        </w:rPr>
        <w:t xml:space="preserve"> role </w:t>
      </w:r>
      <w:r w:rsidRPr="00CD2FD5">
        <w:rPr>
          <w:rFonts w:ascii="Times New Roman" w:hAnsi="Times New Roman"/>
          <w:sz w:val="24"/>
        </w:rPr>
        <w:t>(Cunningham, 2010)</w:t>
      </w:r>
      <w:r>
        <w:rPr>
          <w:rFonts w:ascii="Times New Roman" w:hAnsi="Times New Roman"/>
          <w:bCs/>
          <w:sz w:val="24"/>
          <w:szCs w:val="24"/>
        </w:rPr>
        <w:t>.</w:t>
      </w:r>
    </w:p>
    <w:p w14:paraId="79756295" w14:textId="77777777" w:rsidR="00A460B9" w:rsidRPr="007070D3" w:rsidRDefault="00A460B9" w:rsidP="00A460B9">
      <w:pPr>
        <w:rPr>
          <w:rFonts w:ascii="Times New Roman" w:hAnsi="Times New Roman"/>
          <w:b/>
          <w:sz w:val="26"/>
          <w:szCs w:val="26"/>
        </w:rPr>
      </w:pPr>
      <w:r w:rsidRPr="007070D3">
        <w:rPr>
          <w:rFonts w:ascii="Times New Roman" w:hAnsi="Times New Roman"/>
          <w:b/>
          <w:sz w:val="26"/>
          <w:szCs w:val="26"/>
        </w:rPr>
        <w:t>Contribution to the Field</w:t>
      </w:r>
    </w:p>
    <w:p w14:paraId="2753E844" w14:textId="77777777" w:rsidR="00A460B9" w:rsidRPr="00197543" w:rsidRDefault="00A460B9" w:rsidP="00A460B9">
      <w:pPr>
        <w:spacing w:line="360" w:lineRule="auto"/>
        <w:rPr>
          <w:rFonts w:ascii="Times New Roman" w:hAnsi="Times New Roman"/>
          <w:bCs/>
          <w:sz w:val="24"/>
          <w:szCs w:val="24"/>
        </w:rPr>
      </w:pPr>
      <w:r w:rsidRPr="00197543">
        <w:rPr>
          <w:rFonts w:ascii="Times New Roman" w:hAnsi="Times New Roman"/>
          <w:bCs/>
          <w:sz w:val="24"/>
          <w:szCs w:val="24"/>
        </w:rPr>
        <w:lastRenderedPageBreak/>
        <w:t xml:space="preserve">The present chapter on data analysis represents a significant contribution to the existing literature on gender diversity and inclusion in sports leadership. </w:t>
      </w:r>
      <w:r>
        <w:rPr>
          <w:rFonts w:ascii="Times New Roman" w:hAnsi="Times New Roman"/>
          <w:bCs/>
          <w:sz w:val="24"/>
          <w:szCs w:val="24"/>
        </w:rPr>
        <w:t xml:space="preserve">Synthesising qualitative data and offering nuanced interpretations will </w:t>
      </w:r>
      <w:r w:rsidRPr="00197543">
        <w:rPr>
          <w:rFonts w:ascii="Times New Roman" w:hAnsi="Times New Roman"/>
          <w:bCs/>
          <w:sz w:val="24"/>
          <w:szCs w:val="24"/>
        </w:rPr>
        <w:t>provide valuable insights that inform future research, policy development, and organi</w:t>
      </w:r>
      <w:r>
        <w:rPr>
          <w:rFonts w:ascii="Times New Roman" w:hAnsi="Times New Roman"/>
          <w:bCs/>
          <w:sz w:val="24"/>
          <w:szCs w:val="24"/>
        </w:rPr>
        <w:t>s</w:t>
      </w:r>
      <w:r w:rsidRPr="00197543">
        <w:rPr>
          <w:rFonts w:ascii="Times New Roman" w:hAnsi="Times New Roman"/>
          <w:bCs/>
          <w:sz w:val="24"/>
          <w:szCs w:val="24"/>
        </w:rPr>
        <w:t xml:space="preserve">ational practices </w:t>
      </w:r>
      <w:r>
        <w:rPr>
          <w:rFonts w:ascii="Times New Roman" w:hAnsi="Times New Roman"/>
          <w:bCs/>
          <w:sz w:val="24"/>
          <w:szCs w:val="24"/>
        </w:rPr>
        <w:t>to foster</w:t>
      </w:r>
      <w:r w:rsidRPr="00197543">
        <w:rPr>
          <w:rFonts w:ascii="Times New Roman" w:hAnsi="Times New Roman"/>
          <w:bCs/>
          <w:sz w:val="24"/>
          <w:szCs w:val="24"/>
        </w:rPr>
        <w:t xml:space="preserve"> more inclusive and equitable environments within the football leadership domain</w:t>
      </w:r>
      <w:r>
        <w:rPr>
          <w:rFonts w:ascii="Times New Roman" w:hAnsi="Times New Roman"/>
          <w:bCs/>
          <w:sz w:val="24"/>
          <w:szCs w:val="24"/>
        </w:rPr>
        <w:t xml:space="preserve"> </w:t>
      </w:r>
      <w:r w:rsidRPr="0029652B">
        <w:rPr>
          <w:rFonts w:ascii="Times New Roman" w:hAnsi="Times New Roman"/>
          <w:sz w:val="24"/>
        </w:rPr>
        <w:t>(Lindsey and Darby, 2019)</w:t>
      </w:r>
      <w:r w:rsidRPr="00197543">
        <w:rPr>
          <w:rFonts w:ascii="Times New Roman" w:hAnsi="Times New Roman"/>
          <w:bCs/>
          <w:sz w:val="24"/>
          <w:szCs w:val="24"/>
        </w:rPr>
        <w:t xml:space="preserve">. The findings of this study offer an opportunity to explore the potential barriers </w:t>
      </w:r>
      <w:r>
        <w:rPr>
          <w:rFonts w:ascii="Times New Roman" w:hAnsi="Times New Roman"/>
          <w:bCs/>
          <w:sz w:val="24"/>
          <w:szCs w:val="24"/>
        </w:rPr>
        <w:t xml:space="preserve">women face in leadership positions and the steps </w:t>
      </w:r>
      <w:r w:rsidRPr="00197543">
        <w:rPr>
          <w:rFonts w:ascii="Times New Roman" w:hAnsi="Times New Roman"/>
          <w:bCs/>
          <w:sz w:val="24"/>
          <w:szCs w:val="24"/>
        </w:rPr>
        <w:t>organi</w:t>
      </w:r>
      <w:r>
        <w:rPr>
          <w:rFonts w:ascii="Times New Roman" w:hAnsi="Times New Roman"/>
          <w:bCs/>
          <w:sz w:val="24"/>
          <w:szCs w:val="24"/>
        </w:rPr>
        <w:t>s</w:t>
      </w:r>
      <w:r w:rsidRPr="00197543">
        <w:rPr>
          <w:rFonts w:ascii="Times New Roman" w:hAnsi="Times New Roman"/>
          <w:bCs/>
          <w:sz w:val="24"/>
          <w:szCs w:val="24"/>
        </w:rPr>
        <w:t>ations can take to ensure gender inclusivity. This study provides a comprehensive and insightful analysis that can help organi</w:t>
      </w:r>
      <w:r>
        <w:rPr>
          <w:rFonts w:ascii="Times New Roman" w:hAnsi="Times New Roman"/>
          <w:bCs/>
          <w:sz w:val="24"/>
          <w:szCs w:val="24"/>
        </w:rPr>
        <w:t>s</w:t>
      </w:r>
      <w:r w:rsidRPr="00197543">
        <w:rPr>
          <w:rFonts w:ascii="Times New Roman" w:hAnsi="Times New Roman"/>
          <w:bCs/>
          <w:sz w:val="24"/>
          <w:szCs w:val="24"/>
        </w:rPr>
        <w:t>ations develop best practices and policies to foster a more diverse and inclusive sports leadership environment</w:t>
      </w:r>
      <w:r>
        <w:rPr>
          <w:rFonts w:ascii="Times New Roman" w:hAnsi="Times New Roman"/>
          <w:bCs/>
          <w:sz w:val="24"/>
          <w:szCs w:val="24"/>
        </w:rPr>
        <w:t xml:space="preserve"> (Hums </w:t>
      </w:r>
      <w:r>
        <w:rPr>
          <w:rFonts w:ascii="Times New Roman" w:hAnsi="Times New Roman"/>
          <w:bCs/>
          <w:i/>
          <w:iCs/>
          <w:sz w:val="24"/>
          <w:szCs w:val="24"/>
        </w:rPr>
        <w:t>et al.,</w:t>
      </w:r>
      <w:r w:rsidRPr="005623AF">
        <w:rPr>
          <w:rFonts w:ascii="Times New Roman" w:hAnsi="Times New Roman"/>
          <w:bCs/>
          <w:sz w:val="24"/>
          <w:szCs w:val="24"/>
        </w:rPr>
        <w:t xml:space="preserve"> 2023)</w:t>
      </w:r>
      <w:r w:rsidRPr="00197543">
        <w:rPr>
          <w:rFonts w:ascii="Times New Roman" w:hAnsi="Times New Roman"/>
          <w:bCs/>
          <w:sz w:val="24"/>
          <w:szCs w:val="24"/>
        </w:rPr>
        <w:t>.</w:t>
      </w:r>
    </w:p>
    <w:p w14:paraId="59022F2D" w14:textId="77777777" w:rsidR="00A460B9" w:rsidRPr="00814A4B" w:rsidRDefault="00A460B9" w:rsidP="00A460B9">
      <w:pPr>
        <w:spacing w:line="360" w:lineRule="auto"/>
        <w:rPr>
          <w:rStyle w:val="Strong"/>
          <w:rFonts w:ascii="Times New Roman" w:hAnsi="Times New Roman"/>
          <w:sz w:val="24"/>
          <w:szCs w:val="24"/>
        </w:rPr>
      </w:pPr>
      <w:r w:rsidRPr="00814A4B">
        <w:rPr>
          <w:rStyle w:val="Strong"/>
          <w:rFonts w:ascii="Times New Roman" w:hAnsi="Times New Roman"/>
          <w:sz w:val="24"/>
          <w:szCs w:val="24"/>
        </w:rPr>
        <w:t>Scope and Limitation</w:t>
      </w:r>
    </w:p>
    <w:p w14:paraId="43D8AD36" w14:textId="77777777" w:rsidR="00A460B9" w:rsidRDefault="00A460B9" w:rsidP="00A460B9">
      <w:pPr>
        <w:pStyle w:val="NormalWeb"/>
        <w:spacing w:line="360" w:lineRule="auto"/>
      </w:pPr>
      <w:r w:rsidRPr="00814A4B">
        <w:t xml:space="preserve">Although this data analysis aims to present an analysis that strives to maintain comprehensiveness, </w:t>
      </w:r>
      <w:bookmarkStart w:id="94" w:name="_Hlk164169528"/>
      <w:r w:rsidRPr="00814A4B">
        <w:t>certain limitations may affect the reliability of the findings; for example, data availability, cultural contexts, time limit, and historical biases are all potential factors that may impact the validity of the results</w:t>
      </w:r>
      <w:bookmarkEnd w:id="94"/>
      <w:r w:rsidRPr="00814A4B">
        <w:t xml:space="preserve"> (Vijver and Leung, 2021). Nevertheless, the ultimate objective is to present an evidence-based perspective on diversity and inclusion in women's football</w:t>
      </w:r>
      <w:r>
        <w:t xml:space="preserve"> and their challenges in the organisation. </w:t>
      </w:r>
      <w:r w:rsidRPr="00814A4B">
        <w:t>Ultimately, it intends to contribute to a more equitable and inclusive future for women in football by providing a thorough and well-researched analysis of the relevant issues (Tindall, 2013).</w:t>
      </w:r>
      <w:bookmarkStart w:id="95" w:name="_Toc150268317"/>
      <w:bookmarkStart w:id="96" w:name="_Toc151063885"/>
      <w:bookmarkStart w:id="97" w:name="_Toc151152246"/>
    </w:p>
    <w:p w14:paraId="6A79BE9E" w14:textId="77777777" w:rsidR="00A460B9" w:rsidRPr="00C55E22" w:rsidRDefault="00A460B9" w:rsidP="00A460B9">
      <w:pPr>
        <w:rPr>
          <w:rFonts w:ascii="Times New Roman" w:hAnsi="Times New Roman"/>
          <w:b/>
          <w:bCs/>
          <w:sz w:val="26"/>
          <w:szCs w:val="26"/>
        </w:rPr>
      </w:pPr>
      <w:r w:rsidRPr="00C55E22">
        <w:rPr>
          <w:rFonts w:ascii="Times New Roman" w:hAnsi="Times New Roman"/>
          <w:b/>
          <w:bCs/>
          <w:sz w:val="26"/>
          <w:szCs w:val="26"/>
        </w:rPr>
        <w:t>Validity and Reliability in Data Analysis</w:t>
      </w:r>
    </w:p>
    <w:p w14:paraId="5B92909C" w14:textId="77777777" w:rsidR="00A460B9" w:rsidRPr="008636D1" w:rsidRDefault="00A460B9" w:rsidP="00A460B9">
      <w:pPr>
        <w:rPr>
          <w:rFonts w:ascii="Times New Roman" w:hAnsi="Times New Roman"/>
          <w:b/>
          <w:bCs/>
          <w:sz w:val="26"/>
          <w:szCs w:val="26"/>
        </w:rPr>
      </w:pPr>
      <w:r w:rsidRPr="008636D1">
        <w:rPr>
          <w:rFonts w:ascii="Times New Roman" w:hAnsi="Times New Roman"/>
          <w:b/>
          <w:bCs/>
          <w:sz w:val="26"/>
          <w:szCs w:val="26"/>
        </w:rPr>
        <w:t>Validity:</w:t>
      </w:r>
    </w:p>
    <w:p w14:paraId="20C28904" w14:textId="77777777" w:rsidR="00A460B9" w:rsidRPr="008636D1" w:rsidRDefault="00A460B9" w:rsidP="00A460B9">
      <w:pPr>
        <w:spacing w:line="360" w:lineRule="auto"/>
        <w:rPr>
          <w:rFonts w:ascii="Times New Roman" w:hAnsi="Times New Roman"/>
          <w:sz w:val="24"/>
          <w:szCs w:val="24"/>
        </w:rPr>
      </w:pPr>
      <w:r w:rsidRPr="00AC6CF7">
        <w:rPr>
          <w:rFonts w:ascii="Times New Roman" w:hAnsi="Times New Roman"/>
          <w:sz w:val="24"/>
          <w:szCs w:val="24"/>
        </w:rPr>
        <w:t xml:space="preserve">According to Cohen (2017), </w:t>
      </w:r>
      <w:r>
        <w:rPr>
          <w:rFonts w:ascii="Times New Roman" w:hAnsi="Times New Roman"/>
          <w:sz w:val="24"/>
          <w:szCs w:val="24"/>
        </w:rPr>
        <w:t>t</w:t>
      </w:r>
      <w:r w:rsidRPr="008636D1">
        <w:rPr>
          <w:rFonts w:ascii="Times New Roman" w:hAnsi="Times New Roman"/>
          <w:sz w:val="24"/>
          <w:szCs w:val="24"/>
        </w:rPr>
        <w:t>he extent to which the findings of a study accurately represent the phenomenon being studied is referred to as validity. This dissertation employed several measures to ensure the validity of the data analysis process. Firstly, great attention was paid to selecting and designing research instruments, including surveys and interview protocols, to ensure they effectively captured the constructs of interest related to diversity and inclusion in women's football</w:t>
      </w:r>
      <w:r>
        <w:rPr>
          <w:rFonts w:ascii="Times New Roman" w:hAnsi="Times New Roman"/>
          <w:sz w:val="24"/>
          <w:szCs w:val="24"/>
        </w:rPr>
        <w:t xml:space="preserve"> </w:t>
      </w:r>
      <w:r w:rsidRPr="005623AF">
        <w:rPr>
          <w:rFonts w:ascii="Times New Roman" w:hAnsi="Times New Roman"/>
          <w:sz w:val="24"/>
        </w:rPr>
        <w:t>(Thomson et al., 2023)</w:t>
      </w:r>
      <w:r w:rsidRPr="008636D1">
        <w:rPr>
          <w:rFonts w:ascii="Times New Roman" w:hAnsi="Times New Roman"/>
          <w:sz w:val="24"/>
          <w:szCs w:val="24"/>
        </w:rPr>
        <w:t xml:space="preserve">. </w:t>
      </w:r>
      <w:r w:rsidRPr="00C4338F">
        <w:rPr>
          <w:rFonts w:ascii="Times New Roman" w:hAnsi="Times New Roman"/>
          <w:sz w:val="24"/>
          <w:szCs w:val="24"/>
        </w:rPr>
        <w:t>The survey questions were carefully created to tackle key aspects of diversity and inclusion in football. This was done by drawing upon established frameworks and literature in the field. Additionally, the interview protocols underwent a pilot testing and refinement to guarantee their relevance in gathering participants' insights</w:t>
      </w:r>
      <w:r>
        <w:rPr>
          <w:rFonts w:ascii="Times New Roman" w:hAnsi="Times New Roman"/>
          <w:sz w:val="24"/>
          <w:szCs w:val="24"/>
        </w:rPr>
        <w:t xml:space="preserve"> </w:t>
      </w:r>
      <w:r w:rsidRPr="00544EDF">
        <w:rPr>
          <w:rFonts w:ascii="Times New Roman" w:hAnsi="Times New Roman"/>
          <w:sz w:val="24"/>
        </w:rPr>
        <w:t>(Gratton and Jones, 2010)</w:t>
      </w:r>
      <w:r w:rsidRPr="00C4338F">
        <w:rPr>
          <w:rFonts w:ascii="Times New Roman" w:hAnsi="Times New Roman"/>
          <w:sz w:val="24"/>
          <w:szCs w:val="24"/>
        </w:rPr>
        <w:t>.</w:t>
      </w:r>
    </w:p>
    <w:p w14:paraId="620F17D9" w14:textId="77777777" w:rsidR="00A460B9" w:rsidRPr="008636D1" w:rsidRDefault="00A460B9" w:rsidP="00A460B9">
      <w:pPr>
        <w:spacing w:line="360" w:lineRule="auto"/>
        <w:rPr>
          <w:rFonts w:ascii="Times New Roman" w:hAnsi="Times New Roman"/>
          <w:sz w:val="24"/>
          <w:szCs w:val="24"/>
        </w:rPr>
      </w:pPr>
      <w:r w:rsidRPr="008636D1">
        <w:rPr>
          <w:rFonts w:ascii="Times New Roman" w:hAnsi="Times New Roman"/>
          <w:sz w:val="24"/>
          <w:szCs w:val="24"/>
        </w:rPr>
        <w:lastRenderedPageBreak/>
        <w:t>Thematic analysis of qualitative data was conducted using established procedures, including coding, categorisation, and interpretation, to ensure that themes accurately reflected participants' perspectives and experiences</w:t>
      </w:r>
      <w:r>
        <w:rPr>
          <w:rFonts w:ascii="Times New Roman" w:hAnsi="Times New Roman"/>
          <w:sz w:val="24"/>
          <w:szCs w:val="24"/>
        </w:rPr>
        <w:t xml:space="preserve"> </w:t>
      </w:r>
      <w:r w:rsidRPr="00D44970">
        <w:rPr>
          <w:rFonts w:ascii="Times New Roman" w:hAnsi="Times New Roman"/>
          <w:sz w:val="24"/>
        </w:rPr>
        <w:t>(</w:t>
      </w:r>
      <w:proofErr w:type="spellStart"/>
      <w:r w:rsidRPr="00D44970">
        <w:rPr>
          <w:rFonts w:ascii="Times New Roman" w:hAnsi="Times New Roman"/>
          <w:sz w:val="24"/>
        </w:rPr>
        <w:t>Vaismoradi</w:t>
      </w:r>
      <w:proofErr w:type="spellEnd"/>
      <w:r w:rsidRPr="00D44970">
        <w:rPr>
          <w:rFonts w:ascii="Times New Roman" w:hAnsi="Times New Roman"/>
          <w:sz w:val="24"/>
        </w:rPr>
        <w:t xml:space="preserve"> et al., 2016)</w:t>
      </w:r>
      <w:r w:rsidRPr="008636D1">
        <w:rPr>
          <w:rFonts w:ascii="Times New Roman" w:hAnsi="Times New Roman"/>
          <w:sz w:val="24"/>
          <w:szCs w:val="24"/>
        </w:rPr>
        <w:t xml:space="preserve">. Furthermore, integrating qualitative and quantitative data through triangulation allowed for a more comprehensive understanding of the research topic, thus contributing to the study's overall validity. </w:t>
      </w:r>
    </w:p>
    <w:p w14:paraId="7812BEEA" w14:textId="77777777" w:rsidR="00A460B9" w:rsidRPr="004B7A9F" w:rsidRDefault="00A460B9" w:rsidP="00A460B9">
      <w:pPr>
        <w:spacing w:line="360" w:lineRule="auto"/>
        <w:rPr>
          <w:rFonts w:ascii="Times New Roman" w:hAnsi="Times New Roman"/>
          <w:b/>
          <w:bCs/>
          <w:sz w:val="26"/>
          <w:szCs w:val="26"/>
        </w:rPr>
      </w:pPr>
      <w:r w:rsidRPr="004B7A9F">
        <w:rPr>
          <w:rFonts w:ascii="Times New Roman" w:hAnsi="Times New Roman"/>
          <w:b/>
          <w:bCs/>
          <w:sz w:val="26"/>
          <w:szCs w:val="26"/>
        </w:rPr>
        <w:t>Reliability:</w:t>
      </w:r>
    </w:p>
    <w:p w14:paraId="0233041C" w14:textId="77777777" w:rsidR="00A460B9" w:rsidRPr="006A2FF5" w:rsidRDefault="00A460B9" w:rsidP="00A460B9">
      <w:pPr>
        <w:spacing w:line="360" w:lineRule="auto"/>
        <w:rPr>
          <w:rFonts w:ascii="Times New Roman" w:hAnsi="Times New Roman"/>
          <w:sz w:val="24"/>
          <w:szCs w:val="24"/>
        </w:rPr>
      </w:pPr>
      <w:r w:rsidRPr="007C1862">
        <w:rPr>
          <w:rFonts w:ascii="Times New Roman" w:hAnsi="Times New Roman"/>
          <w:sz w:val="24"/>
        </w:rPr>
        <w:t xml:space="preserve">Moon </w:t>
      </w:r>
      <w:r>
        <w:rPr>
          <w:rFonts w:ascii="Times New Roman" w:hAnsi="Times New Roman"/>
          <w:sz w:val="24"/>
        </w:rPr>
        <w:t>(</w:t>
      </w:r>
      <w:r w:rsidRPr="007C1862">
        <w:rPr>
          <w:rFonts w:ascii="Times New Roman" w:hAnsi="Times New Roman"/>
          <w:sz w:val="24"/>
        </w:rPr>
        <w:t>2019)</w:t>
      </w:r>
      <w:r>
        <w:rPr>
          <w:rFonts w:ascii="Times New Roman" w:hAnsi="Times New Roman"/>
          <w:sz w:val="24"/>
          <w:szCs w:val="24"/>
        </w:rPr>
        <w:t xml:space="preserve"> stated that r</w:t>
      </w:r>
      <w:r w:rsidRPr="006A2FF5">
        <w:rPr>
          <w:rFonts w:ascii="Times New Roman" w:hAnsi="Times New Roman"/>
          <w:sz w:val="24"/>
          <w:szCs w:val="24"/>
        </w:rPr>
        <w:t>eliability refers to the consistency and stability of research findings over time and across different contexts. In this dissertation, efforts were made to enhance the reliability of the data analysis process through several means. Firstly, standardi</w:t>
      </w:r>
      <w:r>
        <w:rPr>
          <w:rFonts w:ascii="Times New Roman" w:hAnsi="Times New Roman"/>
          <w:sz w:val="24"/>
          <w:szCs w:val="24"/>
        </w:rPr>
        <w:t>s</w:t>
      </w:r>
      <w:r w:rsidRPr="006A2FF5">
        <w:rPr>
          <w:rFonts w:ascii="Times New Roman" w:hAnsi="Times New Roman"/>
          <w:sz w:val="24"/>
          <w:szCs w:val="24"/>
        </w:rPr>
        <w:t>ation of data collection procedures was ensured, with clear protocols and instructions provided to participants for surveys and interviews. This helped minimi</w:t>
      </w:r>
      <w:r>
        <w:rPr>
          <w:rFonts w:ascii="Times New Roman" w:hAnsi="Times New Roman"/>
          <w:sz w:val="24"/>
          <w:szCs w:val="24"/>
        </w:rPr>
        <w:t>s</w:t>
      </w:r>
      <w:r w:rsidRPr="006A2FF5">
        <w:rPr>
          <w:rFonts w:ascii="Times New Roman" w:hAnsi="Times New Roman"/>
          <w:sz w:val="24"/>
          <w:szCs w:val="24"/>
        </w:rPr>
        <w:t xml:space="preserve">e </w:t>
      </w:r>
      <w:r>
        <w:rPr>
          <w:rFonts w:ascii="Times New Roman" w:hAnsi="Times New Roman"/>
          <w:sz w:val="24"/>
          <w:szCs w:val="24"/>
        </w:rPr>
        <w:t>response variability and ensured data collection consistency</w:t>
      </w:r>
      <w:r w:rsidRPr="006A2FF5">
        <w:rPr>
          <w:rFonts w:ascii="Times New Roman" w:hAnsi="Times New Roman"/>
          <w:sz w:val="24"/>
          <w:szCs w:val="24"/>
        </w:rPr>
        <w:t xml:space="preserve"> across participants.</w:t>
      </w:r>
    </w:p>
    <w:p w14:paraId="7A314544" w14:textId="77777777" w:rsidR="00A460B9" w:rsidRDefault="00A460B9" w:rsidP="00A460B9">
      <w:pPr>
        <w:spacing w:line="360" w:lineRule="auto"/>
        <w:rPr>
          <w:rFonts w:ascii="Times New Roman" w:hAnsi="Times New Roman"/>
          <w:sz w:val="24"/>
          <w:szCs w:val="24"/>
        </w:rPr>
      </w:pPr>
      <w:r>
        <w:rPr>
          <w:rFonts w:ascii="Times New Roman" w:hAnsi="Times New Roman"/>
          <w:sz w:val="24"/>
          <w:szCs w:val="24"/>
        </w:rPr>
        <w:t>Inter-coder reliability checks were carried out during the thematic analysis of qualitative data</w:t>
      </w:r>
      <w:r w:rsidRPr="002D3226">
        <w:rPr>
          <w:rFonts w:ascii="Times New Roman" w:hAnsi="Times New Roman"/>
          <w:sz w:val="24"/>
          <w:szCs w:val="24"/>
        </w:rPr>
        <w:t xml:space="preserve"> to evaluate the consistency of coding decisions. Any discrepancies that emerged were discussed and resolved through consensus, enhancing the reliability of the coding process.</w:t>
      </w:r>
    </w:p>
    <w:p w14:paraId="4F3B2A28" w14:textId="77777777" w:rsidR="00A460B9" w:rsidRPr="005B3941" w:rsidRDefault="00A460B9" w:rsidP="00A460B9">
      <w:pPr>
        <w:spacing w:line="360" w:lineRule="auto"/>
        <w:rPr>
          <w:rFonts w:ascii="Times New Roman" w:hAnsi="Times New Roman"/>
          <w:kern w:val="2"/>
          <w:sz w:val="24"/>
          <w:szCs w:val="24"/>
          <w14:ligatures w14:val="standardContextual"/>
        </w:rPr>
      </w:pPr>
      <w:r w:rsidRPr="006A2FF5">
        <w:rPr>
          <w:rFonts w:ascii="Times New Roman" w:hAnsi="Times New Roman"/>
          <w:sz w:val="24"/>
          <w:szCs w:val="24"/>
        </w:rPr>
        <w:t xml:space="preserve">Furthermore, </w:t>
      </w:r>
      <w:r>
        <w:rPr>
          <w:rFonts w:ascii="Times New Roman" w:hAnsi="Times New Roman"/>
          <w:sz w:val="24"/>
          <w:szCs w:val="24"/>
        </w:rPr>
        <w:t>using</w:t>
      </w:r>
      <w:r w:rsidRPr="006A2FF5">
        <w:rPr>
          <w:rFonts w:ascii="Times New Roman" w:hAnsi="Times New Roman"/>
          <w:sz w:val="24"/>
          <w:szCs w:val="24"/>
        </w:rPr>
        <w:t xml:space="preserve"> established measurement tools and validated survey instruments helped ensure the reliability of </w:t>
      </w:r>
      <w:r>
        <w:rPr>
          <w:rFonts w:ascii="Times New Roman" w:hAnsi="Times New Roman"/>
          <w:sz w:val="24"/>
          <w:szCs w:val="24"/>
        </w:rPr>
        <w:t xml:space="preserve">the </w:t>
      </w:r>
      <w:r w:rsidRPr="006A2FF5">
        <w:rPr>
          <w:rFonts w:ascii="Times New Roman" w:hAnsi="Times New Roman"/>
          <w:sz w:val="24"/>
          <w:szCs w:val="24"/>
        </w:rPr>
        <w:t>quantitative data collected. Statistical analyses were conducted using robust techniques, and data quality checks were performed to identify and address any anomalies. Overall, these measures contributed to the reliability of the data analysis process and the trustworthiness of the research findings.</w:t>
      </w:r>
      <w:r>
        <w:rPr>
          <w:rFonts w:ascii="Times New Roman" w:hAnsi="Times New Roman"/>
          <w:sz w:val="24"/>
          <w:szCs w:val="24"/>
        </w:rPr>
        <w:t xml:space="preserve"> </w:t>
      </w:r>
      <w:r w:rsidRPr="005B3941">
        <w:rPr>
          <w:rFonts w:ascii="Times New Roman" w:eastAsia="Times New Roman" w:hAnsi="Times New Roman"/>
          <w:sz w:val="24"/>
          <w:szCs w:val="24"/>
          <w:lang w:eastAsia="en-GB"/>
        </w:rPr>
        <w:t>In general, these methods enhanced the dependability of the data analysis procedure and the credibility of the research outcomes.</w:t>
      </w:r>
    </w:p>
    <w:p w14:paraId="2BCD1307" w14:textId="77777777" w:rsidR="00A460B9" w:rsidRPr="00AC6CF7" w:rsidRDefault="00A460B9" w:rsidP="00A460B9">
      <w:pPr>
        <w:pStyle w:val="NormalWeb"/>
        <w:spacing w:line="360" w:lineRule="auto"/>
      </w:pPr>
      <w:bookmarkStart w:id="98" w:name="_Toc150268318"/>
      <w:bookmarkStart w:id="99" w:name="_Toc151063886"/>
      <w:bookmarkStart w:id="100" w:name="_Toc151152247"/>
      <w:bookmarkEnd w:id="95"/>
      <w:bookmarkEnd w:id="96"/>
      <w:bookmarkEnd w:id="97"/>
      <w:r w:rsidRPr="00AC6CF7">
        <w:rPr>
          <w:rFonts w:eastAsiaTheme="minorHAnsi"/>
        </w:rPr>
        <w:t>Moreover, test-retest reliability can be established through ratings and reliability checks of survey instruments. By considering these issues in the research processes, the quality and reliability of data can be improved, leading to valuable insights into diversity and inclusion in football leadership (Abowitz and Toole, 2010).</w:t>
      </w:r>
    </w:p>
    <w:p w14:paraId="755FCCDB" w14:textId="77777777" w:rsidR="00A460B9" w:rsidRPr="0047180E" w:rsidRDefault="00A460B9" w:rsidP="00A460B9">
      <w:pPr>
        <w:pStyle w:val="Heading1"/>
        <w:rPr>
          <w:rFonts w:ascii="Times New Roman" w:eastAsiaTheme="minorHAnsi" w:hAnsi="Times New Roman" w:cs="Times New Roman"/>
          <w:b w:val="0"/>
          <w:sz w:val="24"/>
          <w:szCs w:val="24"/>
        </w:rPr>
      </w:pPr>
      <w:bookmarkStart w:id="101" w:name="_Toc165326276"/>
      <w:r w:rsidRPr="0047180E">
        <w:rPr>
          <w:rFonts w:ascii="Times New Roman" w:hAnsi="Times New Roman" w:cs="Times New Roman"/>
          <w:sz w:val="24"/>
          <w:szCs w:val="24"/>
        </w:rPr>
        <w:t>Ethical Considerations</w:t>
      </w:r>
      <w:bookmarkEnd w:id="98"/>
      <w:bookmarkEnd w:id="99"/>
      <w:bookmarkEnd w:id="100"/>
      <w:bookmarkEnd w:id="101"/>
    </w:p>
    <w:p w14:paraId="7742DB2D" w14:textId="77777777" w:rsidR="00A460B9" w:rsidRPr="00814A4B" w:rsidRDefault="00A460B9" w:rsidP="00A460B9">
      <w:pPr>
        <w:spacing w:line="360" w:lineRule="auto"/>
        <w:rPr>
          <w:rFonts w:ascii="Times New Roman" w:hAnsi="Times New Roman"/>
          <w:sz w:val="24"/>
          <w:szCs w:val="24"/>
        </w:rPr>
      </w:pPr>
      <w:r w:rsidRPr="007C1862">
        <w:rPr>
          <w:rFonts w:ascii="Times New Roman" w:hAnsi="Times New Roman"/>
          <w:sz w:val="24"/>
          <w:szCs w:val="24"/>
        </w:rPr>
        <w:t>Ethical standards are crucial in the planning and execution of research studies. These principles ensure the responsible conduct of research and respect for the interests of the individuals and communities involved</w:t>
      </w:r>
      <w:r>
        <w:rPr>
          <w:rFonts w:ascii="Times New Roman" w:hAnsi="Times New Roman"/>
          <w:sz w:val="24"/>
          <w:szCs w:val="24"/>
        </w:rPr>
        <w:t xml:space="preserve"> </w:t>
      </w:r>
      <w:r w:rsidRPr="00814A4B">
        <w:rPr>
          <w:rFonts w:ascii="Times New Roman" w:hAnsi="Times New Roman"/>
          <w:sz w:val="24"/>
          <w:szCs w:val="24"/>
        </w:rPr>
        <w:t>(Tomlinson 2014).</w:t>
      </w:r>
      <w:r>
        <w:rPr>
          <w:rFonts w:ascii="Times New Roman" w:hAnsi="Times New Roman"/>
          <w:sz w:val="24"/>
          <w:szCs w:val="24"/>
        </w:rPr>
        <w:t xml:space="preserve"> </w:t>
      </w:r>
      <w:r w:rsidRPr="00814A4B">
        <w:rPr>
          <w:rFonts w:ascii="Times New Roman" w:hAnsi="Times New Roman"/>
          <w:sz w:val="24"/>
          <w:szCs w:val="24"/>
        </w:rPr>
        <w:t xml:space="preserve">Ethical considerations are not only a matter of compliance but also integral to the quality and validity of research. Adhering to ethical principles ensures that research is conducted responsibly and respectfully, ultimately </w:t>
      </w:r>
      <w:r w:rsidRPr="00814A4B">
        <w:rPr>
          <w:rFonts w:ascii="Times New Roman" w:hAnsi="Times New Roman"/>
          <w:sz w:val="24"/>
          <w:szCs w:val="24"/>
        </w:rPr>
        <w:lastRenderedPageBreak/>
        <w:t>contributing to the study's trustworthiness and impact on the broader community (Walther, 2002).</w:t>
      </w:r>
    </w:p>
    <w:p w14:paraId="5ADF43A8" w14:textId="77777777" w:rsidR="00A460B9" w:rsidRDefault="00A460B9" w:rsidP="00A460B9">
      <w:pPr>
        <w:spacing w:line="360" w:lineRule="auto"/>
        <w:rPr>
          <w:rFonts w:ascii="Times New Roman" w:hAnsi="Times New Roman"/>
          <w:sz w:val="24"/>
          <w:szCs w:val="24"/>
        </w:rPr>
      </w:pPr>
      <w:r>
        <w:rPr>
          <w:rFonts w:ascii="Times New Roman" w:hAnsi="Times New Roman"/>
          <w:sz w:val="24"/>
          <w:szCs w:val="24"/>
        </w:rPr>
        <w:t>Before conducting any research, survey, or interview for this study, the ethical considerations form was filled out, and ethical approval from relevant institutional review boards or ethics committees was obtained before conducting the data analysis to e</w:t>
      </w:r>
      <w:r w:rsidRPr="005076EB">
        <w:rPr>
          <w:rFonts w:ascii="Times New Roman" w:hAnsi="Times New Roman"/>
          <w:sz w:val="24"/>
          <w:szCs w:val="24"/>
        </w:rPr>
        <w:t>nsure that the study adheres to ethical guidelines and regulations governing research involving human participants.</w:t>
      </w:r>
    </w:p>
    <w:p w14:paraId="42337D0A" w14:textId="77777777" w:rsidR="00A460B9" w:rsidRPr="003A51E4" w:rsidRDefault="00A460B9" w:rsidP="00A460B9">
      <w:pPr>
        <w:spacing w:line="360" w:lineRule="auto"/>
        <w:rPr>
          <w:rFonts w:ascii="Times New Roman" w:hAnsi="Times New Roman"/>
          <w:sz w:val="24"/>
          <w:szCs w:val="24"/>
        </w:rPr>
      </w:pPr>
      <w:r>
        <w:rPr>
          <w:rFonts w:ascii="Times New Roman" w:hAnsi="Times New Roman"/>
          <w:sz w:val="24"/>
          <w:szCs w:val="24"/>
        </w:rPr>
        <w:t xml:space="preserve">Here </w:t>
      </w:r>
      <w:r w:rsidRPr="003A51E4">
        <w:rPr>
          <w:rFonts w:ascii="Times New Roman" w:hAnsi="Times New Roman"/>
          <w:sz w:val="24"/>
          <w:szCs w:val="24"/>
        </w:rPr>
        <w:t xml:space="preserve">are ethical considerations to be </w:t>
      </w:r>
      <w:proofErr w:type="gramStart"/>
      <w:r w:rsidRPr="003A51E4">
        <w:rPr>
          <w:rFonts w:ascii="Times New Roman" w:hAnsi="Times New Roman"/>
          <w:sz w:val="24"/>
          <w:szCs w:val="24"/>
        </w:rPr>
        <w:t>taken into account</w:t>
      </w:r>
      <w:proofErr w:type="gramEnd"/>
      <w:r w:rsidRPr="003A51E4">
        <w:rPr>
          <w:rFonts w:ascii="Times New Roman" w:hAnsi="Times New Roman"/>
          <w:sz w:val="24"/>
          <w:szCs w:val="24"/>
        </w:rPr>
        <w:t xml:space="preserve"> while conducting data analysis for </w:t>
      </w:r>
      <w:r>
        <w:rPr>
          <w:rFonts w:ascii="Times New Roman" w:hAnsi="Times New Roman"/>
          <w:sz w:val="24"/>
          <w:szCs w:val="24"/>
        </w:rPr>
        <w:t xml:space="preserve">this </w:t>
      </w:r>
      <w:r w:rsidRPr="003A51E4">
        <w:rPr>
          <w:rFonts w:ascii="Times New Roman" w:hAnsi="Times New Roman"/>
          <w:sz w:val="24"/>
          <w:szCs w:val="24"/>
        </w:rPr>
        <w:t>study on diversity and inclusion in women's football:</w:t>
      </w:r>
    </w:p>
    <w:p w14:paraId="4C50CFE2"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Informed Consent:</w:t>
      </w:r>
      <w:r w:rsidRPr="00D114D5">
        <w:rPr>
          <w:rFonts w:cs="Times New Roman"/>
          <w:szCs w:val="24"/>
        </w:rPr>
        <w:t xml:space="preserve"> The participants were informed about the study's purpose, </w:t>
      </w:r>
      <w:r>
        <w:rPr>
          <w:rFonts w:cs="Times New Roman"/>
          <w:szCs w:val="24"/>
        </w:rPr>
        <w:t>procedures</w:t>
      </w:r>
      <w:r w:rsidRPr="00D114D5">
        <w:rPr>
          <w:rFonts w:cs="Times New Roman"/>
          <w:szCs w:val="24"/>
        </w:rPr>
        <w:t xml:space="preserve">, and potential risks or benefits. They were </w:t>
      </w:r>
      <w:r>
        <w:rPr>
          <w:rFonts w:cs="Times New Roman"/>
          <w:szCs w:val="24"/>
        </w:rPr>
        <w:t>given informed consent before their data was used in the analysis and were allowed</w:t>
      </w:r>
      <w:r w:rsidRPr="00D114D5">
        <w:rPr>
          <w:rFonts w:cs="Times New Roman"/>
          <w:szCs w:val="24"/>
        </w:rPr>
        <w:t xml:space="preserve"> to ask questions and withdraw their consent at any time.</w:t>
      </w:r>
    </w:p>
    <w:p w14:paraId="5343F67B"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Anonymity and Confidentiality:</w:t>
      </w:r>
      <w:r w:rsidRPr="00D114D5">
        <w:rPr>
          <w:rFonts w:cs="Times New Roman"/>
          <w:szCs w:val="24"/>
        </w:rPr>
        <w:t xml:space="preserve"> During the analysis, participants' privacy was protected by anonymising their data. Any identification information was removed to ensure confidentiality</w:t>
      </w:r>
      <w:r>
        <w:rPr>
          <w:rFonts w:cs="Times New Roman"/>
          <w:szCs w:val="24"/>
        </w:rPr>
        <w:t>; the</w:t>
      </w:r>
      <w:r w:rsidRPr="00D114D5">
        <w:rPr>
          <w:rFonts w:cs="Times New Roman"/>
          <w:szCs w:val="24"/>
        </w:rPr>
        <w:t xml:space="preserve"> data was stored securely, and </w:t>
      </w:r>
      <w:r>
        <w:rPr>
          <w:rFonts w:cs="Times New Roman"/>
          <w:szCs w:val="24"/>
        </w:rPr>
        <w:t>a researcher-only authorised access</w:t>
      </w:r>
      <w:r w:rsidRPr="00D114D5">
        <w:rPr>
          <w:rFonts w:cs="Times New Roman"/>
          <w:szCs w:val="24"/>
        </w:rPr>
        <w:t>.</w:t>
      </w:r>
    </w:p>
    <w:p w14:paraId="71539D4E"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Voluntary Participation:</w:t>
      </w:r>
      <w:r w:rsidRPr="00D114D5">
        <w:rPr>
          <w:rFonts w:cs="Times New Roman"/>
          <w:szCs w:val="24"/>
        </w:rPr>
        <w:t xml:space="preserve"> All participants participated in the study voluntarily and without any pressure and were free to withdraw from it at any point without consequence.</w:t>
      </w:r>
    </w:p>
    <w:p w14:paraId="2FC6A443"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Respect for Diversity:</w:t>
      </w:r>
      <w:r w:rsidRPr="00D114D5">
        <w:rPr>
          <w:rFonts w:cs="Times New Roman"/>
          <w:szCs w:val="24"/>
        </w:rPr>
        <w:t xml:space="preserve"> The diversity of participants was respected, and their voices were accurately represented in the analysis. There was no mention of stereotyping or generalising findings based on individual characteristics like gender, race, ethnicity, or socioeconomic status.</w:t>
      </w:r>
    </w:p>
    <w:p w14:paraId="7298599B"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Conflict of Interest:</w:t>
      </w:r>
      <w:r w:rsidRPr="00D114D5">
        <w:rPr>
          <w:rFonts w:cs="Times New Roman"/>
          <w:szCs w:val="24"/>
        </w:rPr>
        <w:t xml:space="preserve"> Objectivity and transparency were maintained throughout the research and analysis process</w:t>
      </w:r>
      <w:r>
        <w:rPr>
          <w:rFonts w:cs="Times New Roman"/>
          <w:szCs w:val="24"/>
        </w:rPr>
        <w:t xml:space="preserve"> so that</w:t>
      </w:r>
      <w:r w:rsidRPr="00D114D5">
        <w:rPr>
          <w:rFonts w:cs="Times New Roman"/>
          <w:szCs w:val="24"/>
        </w:rPr>
        <w:t xml:space="preserve"> nothing could influence the interpretation of the findings.</w:t>
      </w:r>
    </w:p>
    <w:p w14:paraId="59B28326" w14:textId="77777777" w:rsidR="00A460B9" w:rsidRPr="00D114D5" w:rsidRDefault="00A460B9" w:rsidP="00A460B9">
      <w:pPr>
        <w:pStyle w:val="ListParagraph"/>
        <w:numPr>
          <w:ilvl w:val="0"/>
          <w:numId w:val="7"/>
        </w:numPr>
        <w:spacing w:line="360" w:lineRule="auto"/>
        <w:rPr>
          <w:rFonts w:cs="Times New Roman"/>
          <w:szCs w:val="24"/>
        </w:rPr>
      </w:pPr>
      <w:r w:rsidRPr="00D114D5">
        <w:rPr>
          <w:rFonts w:cs="Times New Roman"/>
          <w:b/>
          <w:bCs/>
          <w:szCs w:val="24"/>
        </w:rPr>
        <w:t>Responsible Reporting:</w:t>
      </w:r>
      <w:r w:rsidRPr="00D114D5">
        <w:rPr>
          <w:rFonts w:cs="Times New Roman"/>
          <w:szCs w:val="24"/>
        </w:rPr>
        <w:t xml:space="preserve"> The data analysis findings were presented accurately and responsibly, avoiding exaggeration to ensure that the implications of the findings are interpreted appropriately.</w:t>
      </w:r>
    </w:p>
    <w:p w14:paraId="305E1BC0" w14:textId="77777777" w:rsidR="00A460B9" w:rsidRDefault="00A460B9" w:rsidP="00A460B9">
      <w:pPr>
        <w:pStyle w:val="Heading2"/>
      </w:pPr>
      <w:bookmarkStart w:id="102" w:name="_Toc165326277"/>
      <w:r>
        <w:t>Qualitative Data Analysis</w:t>
      </w:r>
      <w:bookmarkEnd w:id="102"/>
    </w:p>
    <w:p w14:paraId="255B7183" w14:textId="77777777" w:rsidR="00A460B9" w:rsidRDefault="00A460B9" w:rsidP="00A460B9">
      <w:pPr>
        <w:spacing w:line="360" w:lineRule="auto"/>
        <w:rPr>
          <w:rFonts w:ascii="Times New Roman" w:hAnsi="Times New Roman"/>
          <w:sz w:val="24"/>
          <w:szCs w:val="24"/>
        </w:rPr>
      </w:pPr>
      <w:r w:rsidRPr="009D3041">
        <w:rPr>
          <w:rFonts w:ascii="Times New Roman" w:hAnsi="Times New Roman"/>
          <w:sz w:val="24"/>
          <w:szCs w:val="24"/>
        </w:rPr>
        <w:t xml:space="preserve">This </w:t>
      </w:r>
      <w:r>
        <w:rPr>
          <w:rFonts w:ascii="Times New Roman" w:hAnsi="Times New Roman"/>
          <w:sz w:val="24"/>
          <w:szCs w:val="24"/>
        </w:rPr>
        <w:t xml:space="preserve">data analysis </w:t>
      </w:r>
      <w:r w:rsidRPr="009D3041">
        <w:rPr>
          <w:rFonts w:ascii="Times New Roman" w:hAnsi="Times New Roman"/>
          <w:sz w:val="24"/>
          <w:szCs w:val="24"/>
        </w:rPr>
        <w:t xml:space="preserve">presents a comprehensive data analysis </w:t>
      </w:r>
      <w:r>
        <w:rPr>
          <w:rFonts w:ascii="Times New Roman" w:hAnsi="Times New Roman"/>
          <w:sz w:val="24"/>
          <w:szCs w:val="24"/>
        </w:rPr>
        <w:t>of</w:t>
      </w:r>
      <w:r w:rsidRPr="009D3041">
        <w:rPr>
          <w:rFonts w:ascii="Times New Roman" w:hAnsi="Times New Roman"/>
          <w:sz w:val="24"/>
          <w:szCs w:val="24"/>
        </w:rPr>
        <w:t xml:space="preserve"> the outcomes of an in-depth interview with five </w:t>
      </w:r>
      <w:r>
        <w:rPr>
          <w:rFonts w:ascii="Times New Roman" w:hAnsi="Times New Roman"/>
          <w:sz w:val="24"/>
          <w:szCs w:val="24"/>
        </w:rPr>
        <w:t xml:space="preserve">female </w:t>
      </w:r>
      <w:r w:rsidRPr="009D3041">
        <w:rPr>
          <w:rFonts w:ascii="Times New Roman" w:hAnsi="Times New Roman"/>
          <w:sz w:val="24"/>
          <w:szCs w:val="24"/>
        </w:rPr>
        <w:t xml:space="preserve">candidates </w:t>
      </w:r>
      <w:r>
        <w:rPr>
          <w:rFonts w:ascii="Times New Roman" w:hAnsi="Times New Roman"/>
          <w:sz w:val="24"/>
          <w:szCs w:val="24"/>
        </w:rPr>
        <w:t>to explore</w:t>
      </w:r>
      <w:r w:rsidRPr="009D3041">
        <w:rPr>
          <w:rFonts w:ascii="Times New Roman" w:hAnsi="Times New Roman"/>
          <w:sz w:val="24"/>
          <w:szCs w:val="24"/>
        </w:rPr>
        <w:t xml:space="preserve"> diversity and inclusion in leadership roles within the football industry. The primary objective of conducting interviews was to gain deeper insights into the perspectives and experiences of female stakeholders occupying various roles in football organi</w:t>
      </w:r>
      <w:r>
        <w:rPr>
          <w:rFonts w:ascii="Times New Roman" w:hAnsi="Times New Roman"/>
          <w:sz w:val="24"/>
          <w:szCs w:val="24"/>
        </w:rPr>
        <w:t>s</w:t>
      </w:r>
      <w:r w:rsidRPr="009D3041">
        <w:rPr>
          <w:rFonts w:ascii="Times New Roman" w:hAnsi="Times New Roman"/>
          <w:sz w:val="24"/>
          <w:szCs w:val="24"/>
        </w:rPr>
        <w:t xml:space="preserve">ations, such as players, coaches, administrators, and executives. This study </w:t>
      </w:r>
      <w:r>
        <w:rPr>
          <w:rFonts w:ascii="Times New Roman" w:hAnsi="Times New Roman"/>
          <w:sz w:val="24"/>
          <w:szCs w:val="24"/>
        </w:rPr>
        <w:t>examines</w:t>
      </w:r>
      <w:r w:rsidRPr="009D3041">
        <w:rPr>
          <w:rFonts w:ascii="Times New Roman" w:hAnsi="Times New Roman"/>
          <w:sz w:val="24"/>
          <w:szCs w:val="24"/>
        </w:rPr>
        <w:t xml:space="preserve"> their insights on the current state of diversity and inclusion initiatives, the challenges </w:t>
      </w:r>
      <w:r w:rsidRPr="009D3041">
        <w:rPr>
          <w:rFonts w:ascii="Times New Roman" w:hAnsi="Times New Roman"/>
          <w:sz w:val="24"/>
          <w:szCs w:val="24"/>
        </w:rPr>
        <w:lastRenderedPageBreak/>
        <w:t>faced by underrepresented groups, and the strategies for promoting greater inclusivity within the sport.</w:t>
      </w:r>
      <w:r>
        <w:rPr>
          <w:rFonts w:ascii="Times New Roman" w:hAnsi="Times New Roman"/>
          <w:sz w:val="24"/>
          <w:szCs w:val="24"/>
        </w:rPr>
        <w:t xml:space="preserve"> </w:t>
      </w:r>
    </w:p>
    <w:p w14:paraId="401E837C" w14:textId="77777777" w:rsidR="00A460B9" w:rsidRDefault="00A460B9" w:rsidP="00A460B9">
      <w:pPr>
        <w:pStyle w:val="Heading3"/>
      </w:pPr>
      <w:bookmarkStart w:id="103" w:name="_Toc165326278"/>
      <w:r>
        <w:t>Interview Questions</w:t>
      </w:r>
      <w:bookmarkEnd w:id="103"/>
      <w:r>
        <w:t xml:space="preserve"> </w:t>
      </w:r>
    </w:p>
    <w:p w14:paraId="6DA6FE2A" w14:textId="77777777" w:rsidR="00A460B9" w:rsidRDefault="00A460B9" w:rsidP="00A460B9">
      <w:pPr>
        <w:rPr>
          <w:rFonts w:ascii="Times New Roman" w:hAnsi="Times New Roman"/>
          <w:sz w:val="24"/>
          <w:szCs w:val="24"/>
          <w:lang w:val="en-US"/>
        </w:rPr>
      </w:pPr>
      <w:r>
        <w:rPr>
          <w:rFonts w:ascii="Times New Roman" w:hAnsi="Times New Roman"/>
          <w:sz w:val="24"/>
          <w:szCs w:val="24"/>
          <w:lang w:val="en-US"/>
        </w:rPr>
        <w:t xml:space="preserve">The list of questions and answers is attached as Appendix ‘A’ for detailed review. </w:t>
      </w:r>
    </w:p>
    <w:p w14:paraId="3A719475" w14:textId="77777777" w:rsidR="00A460B9" w:rsidRPr="00314C63" w:rsidRDefault="00A460B9" w:rsidP="00A460B9">
      <w:pPr>
        <w:rPr>
          <w:rFonts w:ascii="Times New Roman" w:hAnsi="Times New Roman"/>
          <w:sz w:val="24"/>
          <w:szCs w:val="24"/>
          <w:lang w:val="en-US"/>
        </w:rPr>
      </w:pPr>
      <w:r>
        <w:rPr>
          <w:rFonts w:ascii="Times New Roman" w:hAnsi="Times New Roman"/>
          <w:sz w:val="24"/>
          <w:szCs w:val="24"/>
          <w:lang w:val="en-US"/>
        </w:rPr>
        <w:t>All respondents will be referred to as R1, R2, R3, R4, and R5.</w:t>
      </w:r>
    </w:p>
    <w:tbl>
      <w:tblPr>
        <w:tblStyle w:val="TableGrid"/>
        <w:tblW w:w="0" w:type="auto"/>
        <w:tblLook w:val="04A0" w:firstRow="1" w:lastRow="0" w:firstColumn="1" w:lastColumn="0" w:noHBand="0" w:noVBand="1"/>
      </w:tblPr>
      <w:tblGrid>
        <w:gridCol w:w="9016"/>
      </w:tblGrid>
      <w:tr w:rsidR="00A460B9" w14:paraId="4B075032" w14:textId="77777777" w:rsidTr="007576FC">
        <w:tc>
          <w:tcPr>
            <w:tcW w:w="9350" w:type="dxa"/>
          </w:tcPr>
          <w:p w14:paraId="32592871"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1: Cultivating Diversity and Inclusion Awareness</w:t>
            </w:r>
          </w:p>
          <w:tbl>
            <w:tblPr>
              <w:tblStyle w:val="TableGrid"/>
              <w:tblW w:w="0" w:type="auto"/>
              <w:tblLook w:val="04A0" w:firstRow="1" w:lastRow="0" w:firstColumn="1" w:lastColumn="0" w:noHBand="0" w:noVBand="1"/>
            </w:tblPr>
            <w:tblGrid>
              <w:gridCol w:w="8790"/>
            </w:tblGrid>
            <w:tr w:rsidR="00A460B9" w14:paraId="0A2192E1" w14:textId="77777777" w:rsidTr="007576FC">
              <w:tc>
                <w:tcPr>
                  <w:tcW w:w="9124" w:type="dxa"/>
                </w:tcPr>
                <w:p w14:paraId="21714C06" w14:textId="77777777" w:rsidR="00A460B9" w:rsidRPr="0078190D" w:rsidRDefault="00A460B9" w:rsidP="007576FC">
                  <w:pPr>
                    <w:spacing w:line="360" w:lineRule="auto"/>
                    <w:rPr>
                      <w:rFonts w:ascii="Times New Roman" w:hAnsi="Times New Roman"/>
                      <w:b/>
                      <w:bCs/>
                      <w:sz w:val="24"/>
                      <w:szCs w:val="24"/>
                    </w:rPr>
                  </w:pPr>
                  <w:r w:rsidRPr="0078190D">
                    <w:rPr>
                      <w:rFonts w:ascii="Times New Roman" w:hAnsi="Times New Roman"/>
                      <w:b/>
                      <w:bCs/>
                      <w:sz w:val="24"/>
                      <w:szCs w:val="24"/>
                    </w:rPr>
                    <w:t>Q1: Are you aware that women are getting fair representation in leadership roles?</w:t>
                  </w:r>
                </w:p>
                <w:p w14:paraId="127E34E9"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 xml:space="preserve">40% were aware of the </w:t>
                  </w:r>
                  <w:proofErr w:type="gramStart"/>
                  <w:r>
                    <w:rPr>
                      <w:rFonts w:ascii="Times New Roman" w:hAnsi="Times New Roman"/>
                      <w:sz w:val="24"/>
                      <w:szCs w:val="24"/>
                    </w:rPr>
                    <w:t>term</w:t>
                  </w:r>
                  <w:proofErr w:type="gramEnd"/>
                </w:p>
                <w:p w14:paraId="0EC08100" w14:textId="77777777" w:rsidR="00A460B9" w:rsidRDefault="00A460B9" w:rsidP="007576FC">
                  <w:pPr>
                    <w:spacing w:line="360" w:lineRule="auto"/>
                    <w:rPr>
                      <w:rFonts w:ascii="Times New Roman" w:hAnsi="Times New Roman"/>
                      <w:b/>
                      <w:bCs/>
                      <w:sz w:val="24"/>
                      <w:szCs w:val="24"/>
                    </w:rPr>
                  </w:pPr>
                  <w:r>
                    <w:rPr>
                      <w:rFonts w:ascii="Times New Roman" w:hAnsi="Times New Roman"/>
                      <w:sz w:val="24"/>
                      <w:szCs w:val="24"/>
                    </w:rPr>
                    <w:t>60% were not aware or were not sure</w:t>
                  </w:r>
                </w:p>
              </w:tc>
            </w:tr>
            <w:tr w:rsidR="00A460B9" w14:paraId="77CC6478" w14:textId="77777777" w:rsidTr="007576FC">
              <w:tc>
                <w:tcPr>
                  <w:tcW w:w="9124" w:type="dxa"/>
                </w:tcPr>
                <w:p w14:paraId="450C65DB"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Q2: Have you seen any specific initiative a club/</w:t>
                  </w:r>
                  <w:proofErr w:type="spellStart"/>
                  <w:r>
                    <w:rPr>
                      <w:rFonts w:ascii="Times New Roman" w:hAnsi="Times New Roman"/>
                      <w:b/>
                      <w:bCs/>
                      <w:sz w:val="24"/>
                      <w:szCs w:val="24"/>
                    </w:rPr>
                    <w:t>organisation</w:t>
                  </w:r>
                  <w:proofErr w:type="spellEnd"/>
                  <w:r>
                    <w:rPr>
                      <w:rFonts w:ascii="Times New Roman" w:hAnsi="Times New Roman"/>
                      <w:b/>
                      <w:bCs/>
                      <w:sz w:val="24"/>
                      <w:szCs w:val="24"/>
                    </w:rPr>
                    <w:t xml:space="preserve"> takes to promote diversity and inclusion? </w:t>
                  </w:r>
                </w:p>
                <w:p w14:paraId="07AC4B2B" w14:textId="77777777" w:rsidR="00A460B9" w:rsidRDefault="00A460B9" w:rsidP="007576FC">
                  <w:pPr>
                    <w:spacing w:line="360" w:lineRule="auto"/>
                    <w:rPr>
                      <w:rFonts w:ascii="Times New Roman" w:hAnsi="Times New Roman"/>
                      <w:b/>
                      <w:bCs/>
                      <w:sz w:val="24"/>
                      <w:szCs w:val="24"/>
                    </w:rPr>
                  </w:pPr>
                  <w:r>
                    <w:rPr>
                      <w:rFonts w:ascii="Times New Roman" w:hAnsi="Times New Roman"/>
                      <w:sz w:val="24"/>
                      <w:szCs w:val="24"/>
                    </w:rPr>
                    <w:t>Most respondents have seen the efforts made by the club/</w:t>
                  </w:r>
                  <w:proofErr w:type="spellStart"/>
                  <w:r>
                    <w:rPr>
                      <w:rFonts w:ascii="Times New Roman" w:hAnsi="Times New Roman"/>
                      <w:sz w:val="24"/>
                      <w:szCs w:val="24"/>
                    </w:rPr>
                    <w:t>organisation</w:t>
                  </w:r>
                  <w:proofErr w:type="spellEnd"/>
                  <w:r>
                    <w:rPr>
                      <w:rFonts w:ascii="Times New Roman" w:hAnsi="Times New Roman"/>
                      <w:sz w:val="24"/>
                      <w:szCs w:val="24"/>
                    </w:rPr>
                    <w:t xml:space="preserve">, and R1 quoted a campaign by Liverpool FC, “All Red All Equal.” R2 quoted the Football Association’s Equality, </w:t>
                  </w:r>
                  <w:proofErr w:type="gramStart"/>
                  <w:r>
                    <w:rPr>
                      <w:rFonts w:ascii="Times New Roman" w:hAnsi="Times New Roman"/>
                      <w:sz w:val="24"/>
                      <w:szCs w:val="24"/>
                    </w:rPr>
                    <w:t>Diversity</w:t>
                  </w:r>
                  <w:proofErr w:type="gramEnd"/>
                  <w:r>
                    <w:rPr>
                      <w:rFonts w:ascii="Times New Roman" w:hAnsi="Times New Roman"/>
                      <w:sz w:val="24"/>
                      <w:szCs w:val="24"/>
                    </w:rPr>
                    <w:t xml:space="preserve"> and Inclusion strategy (2121-2024), and R3 quoted “</w:t>
                  </w:r>
                  <w:proofErr w:type="spellStart"/>
                  <w:r>
                    <w:rPr>
                      <w:rFonts w:ascii="Times New Roman" w:hAnsi="Times New Roman"/>
                      <w:sz w:val="24"/>
                      <w:szCs w:val="24"/>
                    </w:rPr>
                    <w:t>Kict</w:t>
                  </w:r>
                  <w:proofErr w:type="spellEnd"/>
                  <w:r>
                    <w:rPr>
                      <w:rFonts w:ascii="Times New Roman" w:hAnsi="Times New Roman"/>
                      <w:sz w:val="24"/>
                      <w:szCs w:val="24"/>
                    </w:rPr>
                    <w:t xml:space="preserve"> it out and Stonewall.” (detailed response can be seen in Appendix A (Q 2)</w:t>
                  </w:r>
                  <w:r w:rsidRPr="003B112F">
                    <w:rPr>
                      <w:rFonts w:ascii="Times New Roman" w:hAnsi="Times New Roman"/>
                      <w:sz w:val="24"/>
                      <w:szCs w:val="24"/>
                    </w:rPr>
                    <w:t>.</w:t>
                  </w:r>
                </w:p>
              </w:tc>
            </w:tr>
            <w:tr w:rsidR="00A460B9" w14:paraId="187A290D" w14:textId="77777777" w:rsidTr="007576FC">
              <w:tc>
                <w:tcPr>
                  <w:tcW w:w="9124" w:type="dxa"/>
                </w:tcPr>
                <w:p w14:paraId="7737441B"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Q3: How would you describe the awareness amongst leaders regarding the importance of Diversity and Inclusion?</w:t>
                  </w:r>
                </w:p>
                <w:p w14:paraId="1E3CAB09" w14:textId="77777777" w:rsidR="00A460B9" w:rsidRPr="003B112F" w:rsidRDefault="00A460B9" w:rsidP="007576FC">
                  <w:pPr>
                    <w:spacing w:line="360" w:lineRule="auto"/>
                    <w:rPr>
                      <w:rFonts w:ascii="Times New Roman" w:hAnsi="Times New Roman"/>
                      <w:sz w:val="24"/>
                      <w:szCs w:val="24"/>
                    </w:rPr>
                  </w:pPr>
                  <w:proofErr w:type="gramStart"/>
                  <w:r w:rsidRPr="003B112F">
                    <w:rPr>
                      <w:rFonts w:ascii="Times New Roman" w:hAnsi="Times New Roman"/>
                      <w:sz w:val="24"/>
                      <w:szCs w:val="24"/>
                    </w:rPr>
                    <w:t>The majority of</w:t>
                  </w:r>
                  <w:proofErr w:type="gramEnd"/>
                  <w:r w:rsidRPr="003B112F">
                    <w:rPr>
                      <w:rFonts w:ascii="Times New Roman" w:hAnsi="Times New Roman"/>
                      <w:sz w:val="24"/>
                      <w:szCs w:val="24"/>
                    </w:rPr>
                    <w:t xml:space="preserve"> respondents said it is becoming a more prominent topic; however, there is still a need for ongoing dialogue and action to fully integrate these </w:t>
                  </w:r>
                  <w:r>
                    <w:rPr>
                      <w:rFonts w:ascii="Times New Roman" w:hAnsi="Times New Roman"/>
                      <w:sz w:val="24"/>
                      <w:szCs w:val="24"/>
                    </w:rPr>
                    <w:t>principles</w:t>
                  </w:r>
                  <w:r w:rsidRPr="003B112F">
                    <w:rPr>
                      <w:rFonts w:ascii="Times New Roman" w:hAnsi="Times New Roman"/>
                      <w:sz w:val="24"/>
                      <w:szCs w:val="24"/>
                    </w:rPr>
                    <w:t xml:space="preserve"> into football governance</w:t>
                  </w:r>
                  <w:r>
                    <w:rPr>
                      <w:rFonts w:ascii="Times New Roman" w:hAnsi="Times New Roman"/>
                      <w:sz w:val="24"/>
                      <w:szCs w:val="24"/>
                    </w:rPr>
                    <w:t xml:space="preserve"> (detailed response can be seen in Appendix A (Q 3)</w:t>
                  </w:r>
                  <w:r w:rsidRPr="003B112F">
                    <w:rPr>
                      <w:rFonts w:ascii="Times New Roman" w:hAnsi="Times New Roman"/>
                      <w:sz w:val="24"/>
                      <w:szCs w:val="24"/>
                    </w:rPr>
                    <w:t xml:space="preserve">. </w:t>
                  </w:r>
                </w:p>
              </w:tc>
            </w:tr>
            <w:tr w:rsidR="00A460B9" w14:paraId="4E6F0708" w14:textId="77777777" w:rsidTr="007576FC">
              <w:tc>
                <w:tcPr>
                  <w:tcW w:w="9124" w:type="dxa"/>
                </w:tcPr>
                <w:p w14:paraId="218594B7"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Q4: How do you access the current state of diversity and inclusion within leadership in the context of women leaders?</w:t>
                  </w:r>
                </w:p>
                <w:p w14:paraId="1CA704C7" w14:textId="77777777" w:rsidR="00A460B9" w:rsidRPr="005E44FE" w:rsidRDefault="00A460B9" w:rsidP="007576FC">
                  <w:pPr>
                    <w:spacing w:line="360" w:lineRule="auto"/>
                    <w:rPr>
                      <w:rFonts w:ascii="Times New Roman" w:hAnsi="Times New Roman"/>
                      <w:sz w:val="24"/>
                      <w:szCs w:val="24"/>
                    </w:rPr>
                  </w:pPr>
                  <w:r w:rsidRPr="005E44FE">
                    <w:rPr>
                      <w:rFonts w:ascii="Times New Roman" w:hAnsi="Times New Roman"/>
                      <w:sz w:val="24"/>
                      <w:szCs w:val="24"/>
                    </w:rPr>
                    <w:t xml:space="preserve">Most respondents stated that despite some progress </w:t>
                  </w:r>
                  <w:r>
                    <w:rPr>
                      <w:rFonts w:ascii="Times New Roman" w:hAnsi="Times New Roman"/>
                      <w:sz w:val="24"/>
                      <w:szCs w:val="24"/>
                    </w:rPr>
                    <w:t>made in recent years, the current state of diversity and inclusion in leadership suggests significant obstacles still exist and require attention (a detailed response can be seen in Appendix A (Q 4)</w:t>
                  </w:r>
                  <w:r w:rsidRPr="003B112F">
                    <w:rPr>
                      <w:rFonts w:ascii="Times New Roman" w:hAnsi="Times New Roman"/>
                      <w:sz w:val="24"/>
                      <w:szCs w:val="24"/>
                    </w:rPr>
                    <w:t>.</w:t>
                  </w:r>
                </w:p>
              </w:tc>
            </w:tr>
          </w:tbl>
          <w:p w14:paraId="146D955A"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 </w:t>
            </w:r>
          </w:p>
        </w:tc>
      </w:tr>
      <w:tr w:rsidR="00A460B9" w14:paraId="384994F5" w14:textId="77777777" w:rsidTr="007576FC">
        <w:tc>
          <w:tcPr>
            <w:tcW w:w="9350" w:type="dxa"/>
          </w:tcPr>
          <w:p w14:paraId="729C7856"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2: Addressing Challenges Faced by Underrepresented Groups</w:t>
            </w:r>
          </w:p>
          <w:tbl>
            <w:tblPr>
              <w:tblStyle w:val="TableGrid"/>
              <w:tblW w:w="0" w:type="auto"/>
              <w:tblLook w:val="04A0" w:firstRow="1" w:lastRow="0" w:firstColumn="1" w:lastColumn="0" w:noHBand="0" w:noVBand="1"/>
            </w:tblPr>
            <w:tblGrid>
              <w:gridCol w:w="8790"/>
            </w:tblGrid>
            <w:tr w:rsidR="00A460B9" w14:paraId="584B57E6" w14:textId="77777777" w:rsidTr="007576FC">
              <w:tc>
                <w:tcPr>
                  <w:tcW w:w="9124" w:type="dxa"/>
                </w:tcPr>
                <w:p w14:paraId="77C163D7" w14:textId="77777777" w:rsidR="00A460B9" w:rsidRDefault="00A460B9" w:rsidP="007576FC">
                  <w:pPr>
                    <w:spacing w:line="360" w:lineRule="auto"/>
                    <w:rPr>
                      <w:rFonts w:ascii="Times New Roman" w:hAnsi="Times New Roman"/>
                      <w:b/>
                      <w:bCs/>
                      <w:sz w:val="24"/>
                      <w:szCs w:val="24"/>
                    </w:rPr>
                  </w:pPr>
                  <w:r w:rsidRPr="0078190D">
                    <w:rPr>
                      <w:rFonts w:ascii="Times New Roman" w:hAnsi="Times New Roman"/>
                      <w:b/>
                      <w:bCs/>
                      <w:sz w:val="24"/>
                      <w:szCs w:val="24"/>
                    </w:rPr>
                    <w:t>Q5:</w:t>
                  </w:r>
                  <w:r>
                    <w:rPr>
                      <w:rFonts w:ascii="Times New Roman" w:hAnsi="Times New Roman"/>
                      <w:b/>
                      <w:bCs/>
                      <w:sz w:val="24"/>
                      <w:szCs w:val="24"/>
                    </w:rPr>
                    <w:t xml:space="preserve"> What are the main challenges and barriers underrepresented groups face in attaining leadership roles?</w:t>
                  </w:r>
                </w:p>
                <w:p w14:paraId="51201ED3" w14:textId="77777777" w:rsidR="00A460B9" w:rsidRPr="0078190D" w:rsidRDefault="00A460B9" w:rsidP="007576FC">
                  <w:pPr>
                    <w:spacing w:line="360" w:lineRule="auto"/>
                    <w:rPr>
                      <w:rFonts w:ascii="Times New Roman" w:hAnsi="Times New Roman"/>
                      <w:sz w:val="24"/>
                      <w:szCs w:val="24"/>
                    </w:rPr>
                  </w:pPr>
                  <w:r>
                    <w:rPr>
                      <w:rFonts w:ascii="Times New Roman" w:hAnsi="Times New Roman"/>
                      <w:sz w:val="24"/>
                      <w:szCs w:val="24"/>
                    </w:rPr>
                    <w:t>The respondents received a variety of responses, both cultural and systematic, such as stereotypes, less mentorship, cultural norms, inclusion policies, and a lack of diverse voices. (A detailed response can be seen in Appendix A (Q 4)</w:t>
                  </w:r>
                  <w:r w:rsidRPr="003B112F">
                    <w:rPr>
                      <w:rFonts w:ascii="Times New Roman" w:hAnsi="Times New Roman"/>
                      <w:sz w:val="24"/>
                      <w:szCs w:val="24"/>
                    </w:rPr>
                    <w:t>.</w:t>
                  </w:r>
                </w:p>
              </w:tc>
            </w:tr>
            <w:tr w:rsidR="00A460B9" w14:paraId="20571D18" w14:textId="77777777" w:rsidTr="007576FC">
              <w:tc>
                <w:tcPr>
                  <w:tcW w:w="9124" w:type="dxa"/>
                </w:tcPr>
                <w:p w14:paraId="5D77E4D3"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lastRenderedPageBreak/>
                    <w:t>Q6: Have you personally experienced discrimination or bias against underrepresented groups?</w:t>
                  </w:r>
                </w:p>
                <w:p w14:paraId="5B925D6C" w14:textId="77777777" w:rsidR="00A460B9" w:rsidRPr="00821A2F" w:rsidRDefault="00A460B9" w:rsidP="007576FC">
                  <w:pPr>
                    <w:spacing w:line="360" w:lineRule="auto"/>
                    <w:rPr>
                      <w:rFonts w:ascii="Times New Roman" w:hAnsi="Times New Roman"/>
                      <w:sz w:val="24"/>
                      <w:szCs w:val="24"/>
                    </w:rPr>
                  </w:pPr>
                  <w:r w:rsidRPr="00821A2F">
                    <w:rPr>
                      <w:rFonts w:ascii="Times New Roman" w:hAnsi="Times New Roman"/>
                      <w:sz w:val="24"/>
                      <w:szCs w:val="24"/>
                    </w:rPr>
                    <w:t xml:space="preserve">All respondents had </w:t>
                  </w:r>
                  <w:r>
                    <w:rPr>
                      <w:rFonts w:ascii="Times New Roman" w:hAnsi="Times New Roman"/>
                      <w:sz w:val="24"/>
                      <w:szCs w:val="24"/>
                    </w:rPr>
                    <w:t>experienced/</w:t>
                  </w:r>
                  <w:r w:rsidRPr="00821A2F">
                    <w:rPr>
                      <w:rFonts w:ascii="Times New Roman" w:hAnsi="Times New Roman"/>
                      <w:sz w:val="24"/>
                      <w:szCs w:val="24"/>
                    </w:rPr>
                    <w:t>witnessed and gave examples</w:t>
                  </w:r>
                  <w:r>
                    <w:rPr>
                      <w:rFonts w:ascii="Times New Roman" w:hAnsi="Times New Roman"/>
                      <w:sz w:val="24"/>
                      <w:szCs w:val="24"/>
                    </w:rPr>
                    <w:t xml:space="preserve"> (See Appendix A (Q6).</w:t>
                  </w:r>
                </w:p>
                <w:p w14:paraId="1916F238" w14:textId="77777777" w:rsidR="00A460B9" w:rsidRPr="00821A2F" w:rsidRDefault="00A460B9" w:rsidP="007576FC">
                  <w:pPr>
                    <w:spacing w:line="360" w:lineRule="auto"/>
                    <w:rPr>
                      <w:rFonts w:ascii="Times New Roman" w:hAnsi="Times New Roman"/>
                      <w:b/>
                      <w:bCs/>
                      <w:sz w:val="24"/>
                      <w:szCs w:val="24"/>
                    </w:rPr>
                  </w:pPr>
                </w:p>
              </w:tc>
            </w:tr>
          </w:tbl>
          <w:p w14:paraId="4903F7E3" w14:textId="77777777" w:rsidR="00A460B9" w:rsidRPr="0083175B" w:rsidRDefault="00A460B9" w:rsidP="007576FC">
            <w:pPr>
              <w:spacing w:line="360" w:lineRule="auto"/>
              <w:rPr>
                <w:rFonts w:ascii="Times New Roman" w:hAnsi="Times New Roman"/>
                <w:sz w:val="24"/>
                <w:szCs w:val="24"/>
              </w:rPr>
            </w:pPr>
          </w:p>
        </w:tc>
      </w:tr>
      <w:tr w:rsidR="00A460B9" w14:paraId="0E336B89" w14:textId="77777777" w:rsidTr="007576FC">
        <w:tc>
          <w:tcPr>
            <w:tcW w:w="9350" w:type="dxa"/>
          </w:tcPr>
          <w:p w14:paraId="79E45E81"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3: Importance of Representation and Role Models</w:t>
            </w:r>
          </w:p>
          <w:p w14:paraId="490A8375"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Q7: How important </w:t>
            </w:r>
            <w:r w:rsidRPr="002125FA">
              <w:rPr>
                <w:rFonts w:ascii="Times New Roman" w:hAnsi="Times New Roman"/>
                <w:b/>
                <w:bCs/>
                <w:sz w:val="24"/>
                <w:szCs w:val="24"/>
              </w:rPr>
              <w:t xml:space="preserve">is it for </w:t>
            </w:r>
            <w:r>
              <w:rPr>
                <w:rFonts w:ascii="Times New Roman" w:hAnsi="Times New Roman"/>
                <w:b/>
                <w:bCs/>
                <w:sz w:val="24"/>
                <w:szCs w:val="24"/>
              </w:rPr>
              <w:t xml:space="preserve">a </w:t>
            </w:r>
            <w:r w:rsidRPr="002125FA">
              <w:rPr>
                <w:rFonts w:ascii="Times New Roman" w:hAnsi="Times New Roman"/>
                <w:b/>
                <w:bCs/>
                <w:sz w:val="24"/>
                <w:szCs w:val="24"/>
              </w:rPr>
              <w:t xml:space="preserve">female </w:t>
            </w:r>
            <w:r>
              <w:rPr>
                <w:rFonts w:ascii="Times New Roman" w:hAnsi="Times New Roman"/>
                <w:b/>
                <w:bCs/>
                <w:sz w:val="24"/>
                <w:szCs w:val="24"/>
              </w:rPr>
              <w:t xml:space="preserve">to have a </w:t>
            </w:r>
            <w:r w:rsidRPr="002125FA">
              <w:rPr>
                <w:rFonts w:ascii="Times New Roman" w:hAnsi="Times New Roman"/>
                <w:b/>
                <w:bCs/>
                <w:sz w:val="24"/>
                <w:szCs w:val="24"/>
              </w:rPr>
              <w:t>leaders</w:t>
            </w:r>
            <w:r>
              <w:rPr>
                <w:rFonts w:ascii="Times New Roman" w:hAnsi="Times New Roman"/>
                <w:b/>
                <w:bCs/>
                <w:sz w:val="24"/>
                <w:szCs w:val="24"/>
              </w:rPr>
              <w:t xml:space="preserve">hip role for inspiration and as a role model? </w:t>
            </w:r>
          </w:p>
          <w:p w14:paraId="3361FE70" w14:textId="77777777" w:rsidR="00A460B9" w:rsidRPr="002125FA" w:rsidRDefault="00A460B9" w:rsidP="007576FC">
            <w:pPr>
              <w:spacing w:line="360" w:lineRule="auto"/>
              <w:rPr>
                <w:rFonts w:ascii="Times New Roman" w:hAnsi="Times New Roman"/>
                <w:sz w:val="24"/>
                <w:szCs w:val="24"/>
              </w:rPr>
            </w:pPr>
            <w:r w:rsidRPr="002125FA">
              <w:rPr>
                <w:rFonts w:ascii="Times New Roman" w:hAnsi="Times New Roman"/>
                <w:sz w:val="24"/>
                <w:szCs w:val="24"/>
              </w:rPr>
              <w:t xml:space="preserve">All </w:t>
            </w:r>
            <w:r>
              <w:rPr>
                <w:rFonts w:ascii="Times New Roman" w:hAnsi="Times New Roman"/>
                <w:sz w:val="24"/>
                <w:szCs w:val="24"/>
              </w:rPr>
              <w:t xml:space="preserve">respondents agreed that having a female leader in the football industry is very important for inspiration and as a role model. </w:t>
            </w:r>
          </w:p>
          <w:p w14:paraId="516AEDD8" w14:textId="77777777" w:rsidR="00A460B9" w:rsidRPr="0083175B" w:rsidRDefault="00A460B9" w:rsidP="007576FC">
            <w:pPr>
              <w:spacing w:line="360" w:lineRule="auto"/>
              <w:rPr>
                <w:rFonts w:ascii="Times New Roman" w:hAnsi="Times New Roman"/>
                <w:sz w:val="24"/>
                <w:szCs w:val="24"/>
              </w:rPr>
            </w:pPr>
            <w:r>
              <w:rPr>
                <w:rFonts w:ascii="Times New Roman" w:hAnsi="Times New Roman"/>
                <w:sz w:val="24"/>
                <w:szCs w:val="24"/>
              </w:rPr>
              <w:t>(A detailed response can be seen in Appendix A (Q 7)</w:t>
            </w:r>
          </w:p>
        </w:tc>
      </w:tr>
      <w:tr w:rsidR="00A460B9" w14:paraId="3952BEE4" w14:textId="77777777" w:rsidTr="007576FC">
        <w:tc>
          <w:tcPr>
            <w:tcW w:w="9350" w:type="dxa"/>
          </w:tcPr>
          <w:p w14:paraId="65B1281B"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4: Promoting Inclusive Leadership Practices</w:t>
            </w:r>
          </w:p>
          <w:p w14:paraId="585C7CA2"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Q8: How can football </w:t>
            </w:r>
            <w:proofErr w:type="spellStart"/>
            <w:r>
              <w:rPr>
                <w:rFonts w:ascii="Times New Roman" w:hAnsi="Times New Roman"/>
                <w:b/>
                <w:bCs/>
                <w:sz w:val="24"/>
                <w:szCs w:val="24"/>
              </w:rPr>
              <w:t>organisations</w:t>
            </w:r>
            <w:proofErr w:type="spellEnd"/>
            <w:r>
              <w:rPr>
                <w:rFonts w:ascii="Times New Roman" w:hAnsi="Times New Roman"/>
                <w:b/>
                <w:bCs/>
                <w:sz w:val="24"/>
                <w:szCs w:val="24"/>
              </w:rPr>
              <w:t xml:space="preserve"> support the development and progression of women into leadership roles</w:t>
            </w:r>
            <w:r w:rsidRPr="000228F0">
              <w:rPr>
                <w:rFonts w:ascii="Times New Roman" w:hAnsi="Times New Roman"/>
                <w:b/>
                <w:bCs/>
                <w:sz w:val="24"/>
                <w:szCs w:val="24"/>
              </w:rPr>
              <w:t>?</w:t>
            </w:r>
          </w:p>
          <w:p w14:paraId="6F26311C"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A variety</w:t>
            </w:r>
            <w:r w:rsidRPr="005E0C52">
              <w:rPr>
                <w:rFonts w:ascii="Times New Roman" w:hAnsi="Times New Roman"/>
                <w:sz w:val="24"/>
                <w:szCs w:val="24"/>
              </w:rPr>
              <w:t xml:space="preserve"> of suggestions </w:t>
            </w:r>
            <w:r>
              <w:rPr>
                <w:rFonts w:ascii="Times New Roman" w:hAnsi="Times New Roman"/>
                <w:sz w:val="24"/>
                <w:szCs w:val="24"/>
              </w:rPr>
              <w:t xml:space="preserve">are </w:t>
            </w:r>
            <w:proofErr w:type="spellStart"/>
            <w:r w:rsidRPr="005E0C52">
              <w:rPr>
                <w:rFonts w:ascii="Times New Roman" w:hAnsi="Times New Roman"/>
                <w:sz w:val="24"/>
                <w:szCs w:val="24"/>
              </w:rPr>
              <w:t>summarised</w:t>
            </w:r>
            <w:proofErr w:type="spellEnd"/>
            <w:r w:rsidRPr="005E0C52">
              <w:rPr>
                <w:rFonts w:ascii="Times New Roman" w:hAnsi="Times New Roman"/>
                <w:sz w:val="24"/>
                <w:szCs w:val="24"/>
              </w:rPr>
              <w:t xml:space="preserve"> here</w:t>
            </w:r>
            <w:r>
              <w:rPr>
                <w:rFonts w:ascii="Times New Roman" w:hAnsi="Times New Roman"/>
                <w:sz w:val="24"/>
                <w:szCs w:val="24"/>
              </w:rPr>
              <w:t xml:space="preserve">: </w:t>
            </w:r>
          </w:p>
          <w:p w14:paraId="2736EC58" w14:textId="77777777" w:rsidR="00A460B9" w:rsidRPr="00692E00" w:rsidRDefault="00A460B9" w:rsidP="00A460B9">
            <w:pPr>
              <w:pStyle w:val="ListParagraph"/>
              <w:numPr>
                <w:ilvl w:val="0"/>
                <w:numId w:val="8"/>
              </w:numPr>
              <w:spacing w:line="360" w:lineRule="auto"/>
              <w:rPr>
                <w:rFonts w:cs="Times New Roman"/>
                <w:szCs w:val="24"/>
              </w:rPr>
            </w:pPr>
            <w:r w:rsidRPr="00692E00">
              <w:rPr>
                <w:rFonts w:cs="Times New Roman"/>
                <w:szCs w:val="24"/>
              </w:rPr>
              <w:t>C</w:t>
            </w:r>
            <w:proofErr w:type="spellStart"/>
            <w:r w:rsidRPr="00692E00">
              <w:rPr>
                <w:rFonts w:cs="Times New Roman"/>
                <w:szCs w:val="24"/>
                <w:lang w:val="en-GB"/>
              </w:rPr>
              <w:t>ultivating</w:t>
            </w:r>
            <w:proofErr w:type="spellEnd"/>
            <w:r w:rsidRPr="00692E00">
              <w:rPr>
                <w:rFonts w:cs="Times New Roman"/>
                <w:szCs w:val="24"/>
                <w:lang w:val="en-GB"/>
              </w:rPr>
              <w:t xml:space="preserve"> </w:t>
            </w:r>
            <w:r w:rsidRPr="00692E00">
              <w:rPr>
                <w:rFonts w:cs="Times New Roman"/>
                <w:szCs w:val="24"/>
              </w:rPr>
              <w:t>a</w:t>
            </w:r>
            <w:r w:rsidRPr="00692E00">
              <w:rPr>
                <w:rFonts w:cs="Times New Roman"/>
                <w:szCs w:val="24"/>
                <w:lang w:val="en-GB"/>
              </w:rPr>
              <w:t xml:space="preserve"> supportive organisational culture that </w:t>
            </w:r>
            <w:r w:rsidRPr="00692E00">
              <w:rPr>
                <w:rFonts w:cs="Times New Roman"/>
                <w:szCs w:val="24"/>
              </w:rPr>
              <w:t>values diversity and fosters an inclusive environment.</w:t>
            </w:r>
          </w:p>
          <w:p w14:paraId="0115B87A" w14:textId="77777777" w:rsidR="00A460B9" w:rsidRPr="00692E00" w:rsidRDefault="00A460B9" w:rsidP="00A460B9">
            <w:pPr>
              <w:pStyle w:val="ListParagraph"/>
              <w:numPr>
                <w:ilvl w:val="0"/>
                <w:numId w:val="8"/>
              </w:numPr>
              <w:spacing w:line="360" w:lineRule="auto"/>
              <w:rPr>
                <w:rFonts w:cs="Times New Roman"/>
                <w:szCs w:val="24"/>
              </w:rPr>
            </w:pPr>
            <w:r w:rsidRPr="00692E00">
              <w:rPr>
                <w:rFonts w:cs="Times New Roman"/>
                <w:szCs w:val="24"/>
              </w:rPr>
              <w:t>Providing ongoing training and professional development opportunities focused on leadership skills, conflict resolution, and inclusive management practice to empower women to excel in leadership roles. (A detailed response can be seen in Appendix A (Q 8).</w:t>
            </w:r>
          </w:p>
        </w:tc>
      </w:tr>
      <w:tr w:rsidR="00A460B9" w14:paraId="6E74DD90" w14:textId="77777777" w:rsidTr="007576FC">
        <w:tc>
          <w:tcPr>
            <w:tcW w:w="9350" w:type="dxa"/>
          </w:tcPr>
          <w:p w14:paraId="36720EDD"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5: Sharing Personal Experiences and Insights of Leadership Role</w:t>
            </w:r>
          </w:p>
          <w:p w14:paraId="50B11804"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Q9: How</w:t>
            </w:r>
            <w:r w:rsidRPr="00346DFF">
              <w:rPr>
                <w:rFonts w:ascii="Times New Roman" w:hAnsi="Times New Roman"/>
                <w:b/>
                <w:bCs/>
                <w:sz w:val="24"/>
                <w:szCs w:val="24"/>
              </w:rPr>
              <w:t xml:space="preserve"> have you </w:t>
            </w:r>
            <w:r>
              <w:rPr>
                <w:rFonts w:ascii="Times New Roman" w:hAnsi="Times New Roman"/>
                <w:b/>
                <w:bCs/>
                <w:sz w:val="24"/>
                <w:szCs w:val="24"/>
              </w:rPr>
              <w:t>navigated diversity and inclusion challenges</w:t>
            </w:r>
            <w:r w:rsidRPr="00346DFF">
              <w:rPr>
                <w:rFonts w:ascii="Times New Roman" w:hAnsi="Times New Roman"/>
                <w:b/>
                <w:bCs/>
                <w:sz w:val="24"/>
                <w:szCs w:val="24"/>
              </w:rPr>
              <w:t xml:space="preserve"> in your leadership role</w:t>
            </w:r>
            <w:r>
              <w:rPr>
                <w:rFonts w:ascii="Times New Roman" w:hAnsi="Times New Roman"/>
                <w:b/>
                <w:bCs/>
                <w:sz w:val="24"/>
                <w:szCs w:val="24"/>
              </w:rPr>
              <w:t>?</w:t>
            </w:r>
          </w:p>
          <w:p w14:paraId="34F3223A" w14:textId="77777777" w:rsidR="00A460B9" w:rsidRPr="0083175B" w:rsidRDefault="00A460B9" w:rsidP="007576FC">
            <w:pPr>
              <w:spacing w:line="360" w:lineRule="auto"/>
              <w:rPr>
                <w:rFonts w:ascii="Times New Roman" w:hAnsi="Times New Roman"/>
                <w:sz w:val="24"/>
                <w:szCs w:val="24"/>
              </w:rPr>
            </w:pPr>
            <w:r>
              <w:rPr>
                <w:rFonts w:ascii="Times New Roman" w:hAnsi="Times New Roman"/>
                <w:sz w:val="24"/>
                <w:szCs w:val="24"/>
              </w:rPr>
              <w:t>Most</w:t>
            </w:r>
            <w:r w:rsidRPr="00346DFF">
              <w:rPr>
                <w:rFonts w:ascii="Times New Roman" w:hAnsi="Times New Roman"/>
                <w:sz w:val="24"/>
                <w:szCs w:val="24"/>
              </w:rPr>
              <w:t xml:space="preserve"> respondents suggested fostering culture change and promoting equal opportunities through training, </w:t>
            </w:r>
            <w:r>
              <w:rPr>
                <w:rFonts w:ascii="Times New Roman" w:hAnsi="Times New Roman"/>
                <w:sz w:val="24"/>
                <w:szCs w:val="24"/>
              </w:rPr>
              <w:t xml:space="preserve">resilience, </w:t>
            </w:r>
            <w:r w:rsidRPr="00346DFF">
              <w:rPr>
                <w:rFonts w:ascii="Times New Roman" w:hAnsi="Times New Roman"/>
                <w:sz w:val="24"/>
                <w:szCs w:val="24"/>
              </w:rPr>
              <w:t>mentoring, and positive impact</w:t>
            </w:r>
            <w:r>
              <w:rPr>
                <w:rFonts w:ascii="Times New Roman" w:hAnsi="Times New Roman"/>
                <w:sz w:val="24"/>
                <w:szCs w:val="24"/>
              </w:rPr>
              <w:t>. (A detailed response can be seen in Appendix A (Q 9).</w:t>
            </w:r>
          </w:p>
        </w:tc>
      </w:tr>
      <w:tr w:rsidR="00A460B9" w14:paraId="0C68E962" w14:textId="77777777" w:rsidTr="007576FC">
        <w:tc>
          <w:tcPr>
            <w:tcW w:w="9350" w:type="dxa"/>
          </w:tcPr>
          <w:p w14:paraId="1464DCFE"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6: Offering Recommendations and Best Practices</w:t>
            </w:r>
          </w:p>
          <w:p w14:paraId="7C7EC387"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Q10: What</w:t>
            </w:r>
            <w:r w:rsidRPr="00036013">
              <w:rPr>
                <w:rFonts w:ascii="Times New Roman" w:hAnsi="Times New Roman"/>
                <w:b/>
                <w:bCs/>
                <w:sz w:val="24"/>
                <w:szCs w:val="24"/>
              </w:rPr>
              <w:t xml:space="preserve"> recommendation would you offer the </w:t>
            </w:r>
            <w:r>
              <w:rPr>
                <w:rFonts w:ascii="Times New Roman" w:hAnsi="Times New Roman"/>
                <w:b/>
                <w:bCs/>
                <w:sz w:val="24"/>
                <w:szCs w:val="24"/>
              </w:rPr>
              <w:t xml:space="preserve">football </w:t>
            </w:r>
            <w:proofErr w:type="spellStart"/>
            <w:r w:rsidRPr="00036013">
              <w:rPr>
                <w:rFonts w:ascii="Times New Roman" w:hAnsi="Times New Roman"/>
                <w:b/>
                <w:bCs/>
                <w:sz w:val="24"/>
                <w:szCs w:val="24"/>
              </w:rPr>
              <w:t>organisation</w:t>
            </w:r>
            <w:proofErr w:type="spellEnd"/>
            <w:r w:rsidRPr="00036013">
              <w:rPr>
                <w:rFonts w:ascii="Times New Roman" w:hAnsi="Times New Roman"/>
                <w:b/>
                <w:bCs/>
                <w:sz w:val="24"/>
                <w:szCs w:val="24"/>
              </w:rPr>
              <w:t xml:space="preserve"> to enhance gender diversity and inclusion within their leadership structures</w:t>
            </w:r>
            <w:r>
              <w:rPr>
                <w:rFonts w:ascii="Times New Roman" w:hAnsi="Times New Roman"/>
                <w:b/>
                <w:bCs/>
                <w:sz w:val="24"/>
                <w:szCs w:val="24"/>
              </w:rPr>
              <w:t>?</w:t>
            </w:r>
          </w:p>
          <w:p w14:paraId="26200848"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R1: Foster</w:t>
            </w:r>
            <w:r w:rsidRPr="001B5F11">
              <w:rPr>
                <w:rFonts w:ascii="Times New Roman" w:hAnsi="Times New Roman"/>
                <w:sz w:val="24"/>
                <w:szCs w:val="24"/>
              </w:rPr>
              <w:t xml:space="preserve"> a culture of accountability</w:t>
            </w:r>
            <w:r>
              <w:rPr>
                <w:rFonts w:ascii="Times New Roman" w:hAnsi="Times New Roman"/>
                <w:sz w:val="24"/>
                <w:szCs w:val="24"/>
              </w:rPr>
              <w:t xml:space="preserve"> by regularly tracking and reporting progress towards diversity and inclusion.</w:t>
            </w:r>
          </w:p>
          <w:p w14:paraId="35EA7DE9"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R2: Establish</w:t>
            </w:r>
            <w:r w:rsidRPr="001B5F11">
              <w:rPr>
                <w:rFonts w:ascii="Times New Roman" w:hAnsi="Times New Roman"/>
                <w:sz w:val="24"/>
                <w:szCs w:val="24"/>
              </w:rPr>
              <w:t xml:space="preserve"> </w:t>
            </w:r>
            <w:r>
              <w:rPr>
                <w:rFonts w:ascii="Times New Roman" w:hAnsi="Times New Roman"/>
                <w:sz w:val="24"/>
                <w:szCs w:val="24"/>
              </w:rPr>
              <w:t>apparent</w:t>
            </w:r>
            <w:r w:rsidRPr="001B5F11">
              <w:rPr>
                <w:rFonts w:ascii="Times New Roman" w:hAnsi="Times New Roman"/>
                <w:sz w:val="24"/>
                <w:szCs w:val="24"/>
              </w:rPr>
              <w:t xml:space="preserve"> diversity and inclusion </w:t>
            </w:r>
            <w:r>
              <w:rPr>
                <w:rFonts w:ascii="Times New Roman" w:hAnsi="Times New Roman"/>
                <w:sz w:val="24"/>
                <w:szCs w:val="24"/>
              </w:rPr>
              <w:t>goals</w:t>
            </w:r>
            <w:r w:rsidRPr="001B5F11">
              <w:rPr>
                <w:rFonts w:ascii="Times New Roman" w:hAnsi="Times New Roman"/>
                <w:sz w:val="24"/>
                <w:szCs w:val="24"/>
              </w:rPr>
              <w:t xml:space="preserve"> an</w:t>
            </w:r>
            <w:r>
              <w:rPr>
                <w:rFonts w:ascii="Times New Roman" w:hAnsi="Times New Roman"/>
                <w:sz w:val="24"/>
                <w:szCs w:val="24"/>
              </w:rPr>
              <w:t>d</w:t>
            </w:r>
            <w:r w:rsidRPr="001B5F11">
              <w:rPr>
                <w:rFonts w:ascii="Times New Roman" w:hAnsi="Times New Roman"/>
                <w:sz w:val="24"/>
                <w:szCs w:val="24"/>
              </w:rPr>
              <w:t xml:space="preserve"> integrate them into the </w:t>
            </w:r>
            <w:proofErr w:type="spellStart"/>
            <w:r>
              <w:rPr>
                <w:rFonts w:ascii="Times New Roman" w:hAnsi="Times New Roman"/>
                <w:sz w:val="24"/>
                <w:szCs w:val="24"/>
              </w:rPr>
              <w:t>organisational</w:t>
            </w:r>
            <w:proofErr w:type="spellEnd"/>
            <w:r w:rsidRPr="001B5F11">
              <w:rPr>
                <w:rFonts w:ascii="Times New Roman" w:hAnsi="Times New Roman"/>
                <w:sz w:val="24"/>
                <w:szCs w:val="24"/>
              </w:rPr>
              <w:t xml:space="preserve"> strategy </w:t>
            </w:r>
            <w:proofErr w:type="gramStart"/>
            <w:r w:rsidRPr="001B5F11">
              <w:rPr>
                <w:rFonts w:ascii="Times New Roman" w:hAnsi="Times New Roman"/>
                <w:sz w:val="24"/>
                <w:szCs w:val="24"/>
              </w:rPr>
              <w:t>plan</w:t>
            </w:r>
            <w:proofErr w:type="gramEnd"/>
          </w:p>
          <w:p w14:paraId="7FED1F9E"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lastRenderedPageBreak/>
              <w:t>R3: Implement</w:t>
            </w:r>
            <w:r w:rsidRPr="001B5F11">
              <w:rPr>
                <w:rFonts w:ascii="Times New Roman" w:hAnsi="Times New Roman"/>
                <w:sz w:val="24"/>
                <w:szCs w:val="24"/>
              </w:rPr>
              <w:t xml:space="preserve"> policies and </w:t>
            </w:r>
            <w:proofErr w:type="spellStart"/>
            <w:r w:rsidRPr="001B5F11">
              <w:rPr>
                <w:rFonts w:ascii="Times New Roman" w:hAnsi="Times New Roman"/>
                <w:sz w:val="24"/>
                <w:szCs w:val="24"/>
              </w:rPr>
              <w:t>practises</w:t>
            </w:r>
            <w:proofErr w:type="spellEnd"/>
            <w:r w:rsidRPr="001B5F11">
              <w:rPr>
                <w:rFonts w:ascii="Times New Roman" w:hAnsi="Times New Roman"/>
                <w:sz w:val="24"/>
                <w:szCs w:val="24"/>
              </w:rPr>
              <w:t xml:space="preserve"> that actively recruit, </w:t>
            </w:r>
            <w:proofErr w:type="gramStart"/>
            <w:r>
              <w:rPr>
                <w:rFonts w:ascii="Times New Roman" w:hAnsi="Times New Roman"/>
                <w:sz w:val="24"/>
                <w:szCs w:val="24"/>
              </w:rPr>
              <w:t>retain</w:t>
            </w:r>
            <w:proofErr w:type="gramEnd"/>
            <w:r w:rsidRPr="001B5F11">
              <w:rPr>
                <w:rFonts w:ascii="Times New Roman" w:hAnsi="Times New Roman"/>
                <w:sz w:val="24"/>
                <w:szCs w:val="24"/>
              </w:rPr>
              <w:t xml:space="preserve"> and promote women into </w:t>
            </w:r>
            <w:r>
              <w:rPr>
                <w:rFonts w:ascii="Times New Roman" w:hAnsi="Times New Roman"/>
                <w:sz w:val="24"/>
                <w:szCs w:val="24"/>
              </w:rPr>
              <w:t>a leadership position.</w:t>
            </w:r>
          </w:p>
          <w:p w14:paraId="46E2F7A5"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R4: Create</w:t>
            </w:r>
            <w:r w:rsidRPr="001B5F11">
              <w:rPr>
                <w:rFonts w:ascii="Times New Roman" w:hAnsi="Times New Roman"/>
                <w:sz w:val="24"/>
                <w:szCs w:val="24"/>
              </w:rPr>
              <w:t xml:space="preserve"> opportunities for networking, mentorship and professional development specifically tailored to women in football </w:t>
            </w:r>
            <w:proofErr w:type="gramStart"/>
            <w:r w:rsidRPr="001B5F11">
              <w:rPr>
                <w:rFonts w:ascii="Times New Roman" w:hAnsi="Times New Roman"/>
                <w:sz w:val="24"/>
                <w:szCs w:val="24"/>
              </w:rPr>
              <w:t>leadership</w:t>
            </w:r>
            <w:proofErr w:type="gramEnd"/>
          </w:p>
          <w:p w14:paraId="0C43498A" w14:textId="77777777" w:rsidR="00A460B9" w:rsidRPr="0083175B" w:rsidRDefault="00A460B9" w:rsidP="007576FC">
            <w:pPr>
              <w:spacing w:line="360" w:lineRule="auto"/>
              <w:rPr>
                <w:rFonts w:ascii="Times New Roman" w:hAnsi="Times New Roman"/>
                <w:sz w:val="24"/>
                <w:szCs w:val="24"/>
              </w:rPr>
            </w:pPr>
            <w:r>
              <w:rPr>
                <w:rFonts w:ascii="Times New Roman" w:hAnsi="Times New Roman"/>
                <w:sz w:val="24"/>
                <w:szCs w:val="24"/>
              </w:rPr>
              <w:t xml:space="preserve">R5: </w:t>
            </w:r>
            <w:proofErr w:type="spellStart"/>
            <w:r>
              <w:rPr>
                <w:rFonts w:ascii="Times New Roman" w:hAnsi="Times New Roman"/>
                <w:sz w:val="24"/>
                <w:szCs w:val="24"/>
              </w:rPr>
              <w:t>Prioritise</w:t>
            </w:r>
            <w:proofErr w:type="spellEnd"/>
            <w:r w:rsidRPr="001B5F11">
              <w:rPr>
                <w:rFonts w:ascii="Times New Roman" w:hAnsi="Times New Roman"/>
                <w:sz w:val="24"/>
                <w:szCs w:val="24"/>
              </w:rPr>
              <w:t xml:space="preserve"> education and </w:t>
            </w:r>
            <w:r>
              <w:rPr>
                <w:rFonts w:ascii="Times New Roman" w:hAnsi="Times New Roman"/>
                <w:sz w:val="24"/>
                <w:szCs w:val="24"/>
              </w:rPr>
              <w:t>awareness initiatives</w:t>
            </w:r>
            <w:r w:rsidRPr="001B5F11">
              <w:rPr>
                <w:rFonts w:ascii="Times New Roman" w:hAnsi="Times New Roman"/>
                <w:sz w:val="24"/>
                <w:szCs w:val="24"/>
              </w:rPr>
              <w:t xml:space="preserve"> aimed at challenging biases, promoting gender equality and fostering a culture of </w:t>
            </w:r>
            <w:proofErr w:type="gramStart"/>
            <w:r w:rsidRPr="001B5F11">
              <w:rPr>
                <w:rFonts w:ascii="Times New Roman" w:hAnsi="Times New Roman"/>
                <w:sz w:val="24"/>
                <w:szCs w:val="24"/>
              </w:rPr>
              <w:t>inclusivity</w:t>
            </w:r>
            <w:r>
              <w:rPr>
                <w:rFonts w:ascii="Times New Roman" w:hAnsi="Times New Roman"/>
                <w:sz w:val="24"/>
                <w:szCs w:val="24"/>
              </w:rPr>
              <w:t xml:space="preserve">  (</w:t>
            </w:r>
            <w:proofErr w:type="gramEnd"/>
            <w:r>
              <w:rPr>
                <w:rFonts w:ascii="Times New Roman" w:hAnsi="Times New Roman"/>
                <w:sz w:val="24"/>
                <w:szCs w:val="24"/>
              </w:rPr>
              <w:t>A detailed response can be seen in Appendix A (Q 10)</w:t>
            </w:r>
            <w:r w:rsidRPr="003B112F">
              <w:rPr>
                <w:rFonts w:ascii="Times New Roman" w:hAnsi="Times New Roman"/>
                <w:sz w:val="24"/>
                <w:szCs w:val="24"/>
              </w:rPr>
              <w:t>.</w:t>
            </w:r>
          </w:p>
        </w:tc>
      </w:tr>
      <w:tr w:rsidR="00A460B9" w14:paraId="4EBC1C70" w14:textId="77777777" w:rsidTr="007576FC">
        <w:tc>
          <w:tcPr>
            <w:tcW w:w="9350" w:type="dxa"/>
          </w:tcPr>
          <w:p w14:paraId="2FCE1B8F"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7: Facilitating Mentorship and Networking</w:t>
            </w:r>
          </w:p>
          <w:p w14:paraId="11041751"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 11: </w:t>
            </w:r>
            <w:r w:rsidRPr="00BF50EA">
              <w:rPr>
                <w:rFonts w:ascii="Times New Roman" w:hAnsi="Times New Roman"/>
                <w:b/>
                <w:bCs/>
                <w:sz w:val="24"/>
                <w:szCs w:val="24"/>
              </w:rPr>
              <w:t>How do female leaders in football seek guidance and build networks to manage the demands of their roles and explore future opportunities?</w:t>
            </w:r>
          </w:p>
          <w:p w14:paraId="64FF3426" w14:textId="77777777" w:rsidR="00A460B9" w:rsidRDefault="00A460B9" w:rsidP="007576FC">
            <w:pPr>
              <w:spacing w:line="360" w:lineRule="auto"/>
              <w:rPr>
                <w:rFonts w:ascii="Times New Roman" w:hAnsi="Times New Roman"/>
                <w:sz w:val="24"/>
                <w:szCs w:val="24"/>
              </w:rPr>
            </w:pPr>
            <w:r w:rsidRPr="00EF3E8E">
              <w:rPr>
                <w:rFonts w:ascii="Times New Roman" w:hAnsi="Times New Roman"/>
                <w:sz w:val="24"/>
                <w:szCs w:val="24"/>
              </w:rPr>
              <w:t xml:space="preserve">All </w:t>
            </w:r>
            <w:r>
              <w:rPr>
                <w:rFonts w:ascii="Times New Roman" w:hAnsi="Times New Roman"/>
                <w:sz w:val="24"/>
                <w:szCs w:val="24"/>
              </w:rPr>
              <w:t>respondents</w:t>
            </w:r>
            <w:r w:rsidRPr="00EF3E8E">
              <w:rPr>
                <w:rFonts w:ascii="Times New Roman" w:hAnsi="Times New Roman"/>
                <w:sz w:val="24"/>
                <w:szCs w:val="24"/>
              </w:rPr>
              <w:t xml:space="preserve"> suggested </w:t>
            </w:r>
            <w:r>
              <w:rPr>
                <w:rFonts w:ascii="Times New Roman" w:hAnsi="Times New Roman"/>
                <w:sz w:val="24"/>
                <w:szCs w:val="24"/>
              </w:rPr>
              <w:t xml:space="preserve">the </w:t>
            </w:r>
            <w:r w:rsidRPr="00EF3E8E">
              <w:rPr>
                <w:rFonts w:ascii="Times New Roman" w:hAnsi="Times New Roman"/>
                <w:sz w:val="24"/>
                <w:szCs w:val="24"/>
              </w:rPr>
              <w:t>following</w:t>
            </w:r>
            <w:r>
              <w:rPr>
                <w:rFonts w:ascii="Times New Roman" w:hAnsi="Times New Roman"/>
                <w:sz w:val="24"/>
                <w:szCs w:val="24"/>
              </w:rPr>
              <w:t>:</w:t>
            </w:r>
          </w:p>
          <w:p w14:paraId="2D8078B6" w14:textId="77777777" w:rsidR="00A460B9" w:rsidRPr="00EF3E8E" w:rsidRDefault="00A460B9" w:rsidP="00A460B9">
            <w:pPr>
              <w:pStyle w:val="ListParagraph"/>
              <w:numPr>
                <w:ilvl w:val="0"/>
                <w:numId w:val="9"/>
              </w:numPr>
              <w:spacing w:line="360" w:lineRule="auto"/>
              <w:rPr>
                <w:rFonts w:cs="Times New Roman"/>
                <w:szCs w:val="24"/>
              </w:rPr>
            </w:pPr>
            <w:r>
              <w:rPr>
                <w:rFonts w:cs="Times New Roman"/>
                <w:szCs w:val="24"/>
              </w:rPr>
              <w:t>T</w:t>
            </w:r>
            <w:r w:rsidRPr="00EF3E8E">
              <w:rPr>
                <w:rFonts w:cs="Times New Roman"/>
                <w:szCs w:val="24"/>
              </w:rPr>
              <w:t>hrough mentorship and networking</w:t>
            </w:r>
            <w:r>
              <w:rPr>
                <w:rFonts w:cs="Times New Roman"/>
                <w:szCs w:val="24"/>
              </w:rPr>
              <w:t xml:space="preserve"> for valuable guidance, </w:t>
            </w:r>
            <w:proofErr w:type="gramStart"/>
            <w:r>
              <w:rPr>
                <w:rFonts w:cs="Times New Roman"/>
                <w:szCs w:val="24"/>
              </w:rPr>
              <w:t>support</w:t>
            </w:r>
            <w:proofErr w:type="gramEnd"/>
            <w:r>
              <w:rPr>
                <w:rFonts w:cs="Times New Roman"/>
                <w:szCs w:val="24"/>
              </w:rPr>
              <w:t xml:space="preserve"> and opportunities.</w:t>
            </w:r>
          </w:p>
          <w:p w14:paraId="34A3AEF7" w14:textId="77777777" w:rsidR="00A460B9" w:rsidRPr="00EF3E8E" w:rsidRDefault="00A460B9" w:rsidP="00A460B9">
            <w:pPr>
              <w:pStyle w:val="ListParagraph"/>
              <w:numPr>
                <w:ilvl w:val="0"/>
                <w:numId w:val="9"/>
              </w:numPr>
              <w:spacing w:line="360" w:lineRule="auto"/>
              <w:rPr>
                <w:rFonts w:cs="Times New Roman"/>
                <w:szCs w:val="24"/>
              </w:rPr>
            </w:pPr>
            <w:r>
              <w:rPr>
                <w:rFonts w:cs="Times New Roman"/>
                <w:szCs w:val="24"/>
              </w:rPr>
              <w:t>A</w:t>
            </w:r>
            <w:r w:rsidRPr="00EF3E8E">
              <w:rPr>
                <w:rFonts w:cs="Times New Roman"/>
                <w:szCs w:val="24"/>
              </w:rPr>
              <w:t>ccess to mentors and networking</w:t>
            </w:r>
            <w:r>
              <w:rPr>
                <w:rFonts w:cs="Times New Roman"/>
                <w:szCs w:val="24"/>
              </w:rPr>
              <w:t xml:space="preserve"> can help them to navigate the unique challenges and barriers and provide access to the resources. </w:t>
            </w:r>
          </w:p>
          <w:p w14:paraId="067C1333" w14:textId="77777777" w:rsidR="00A460B9" w:rsidRDefault="00A460B9" w:rsidP="00A460B9">
            <w:pPr>
              <w:pStyle w:val="ListParagraph"/>
              <w:numPr>
                <w:ilvl w:val="0"/>
                <w:numId w:val="9"/>
              </w:numPr>
              <w:spacing w:line="360" w:lineRule="auto"/>
              <w:rPr>
                <w:rFonts w:cs="Times New Roman"/>
                <w:szCs w:val="24"/>
              </w:rPr>
            </w:pPr>
            <w:r>
              <w:rPr>
                <w:rFonts w:cs="Times New Roman"/>
                <w:szCs w:val="24"/>
              </w:rPr>
              <w:t xml:space="preserve">R3: This response did not benefit from the mentoring experience; however, it suggested it can be beneficial under the right mentorship and positive environment. </w:t>
            </w:r>
          </w:p>
          <w:p w14:paraId="60F93A5B" w14:textId="77777777" w:rsidR="00A460B9" w:rsidRPr="00EF3E8E" w:rsidRDefault="00A460B9" w:rsidP="00A460B9">
            <w:pPr>
              <w:pStyle w:val="ListParagraph"/>
              <w:numPr>
                <w:ilvl w:val="0"/>
                <w:numId w:val="9"/>
              </w:numPr>
              <w:spacing w:line="360" w:lineRule="auto"/>
              <w:rPr>
                <w:rFonts w:cs="Times New Roman"/>
                <w:szCs w:val="24"/>
              </w:rPr>
            </w:pPr>
            <w:r>
              <w:rPr>
                <w:rFonts w:cs="Times New Roman"/>
                <w:szCs w:val="24"/>
              </w:rPr>
              <w:t>T</w:t>
            </w:r>
            <w:r w:rsidRPr="00EF3E8E">
              <w:rPr>
                <w:rFonts w:cs="Times New Roman"/>
                <w:szCs w:val="24"/>
              </w:rPr>
              <w:t>he relationship developed through networking and mentorship</w:t>
            </w:r>
            <w:r>
              <w:rPr>
                <w:rFonts w:cs="Times New Roman"/>
                <w:szCs w:val="24"/>
              </w:rPr>
              <w:t xml:space="preserve"> can encourage </w:t>
            </w:r>
            <w:proofErr w:type="spellStart"/>
            <w:r>
              <w:rPr>
                <w:rFonts w:cs="Times New Roman"/>
                <w:szCs w:val="24"/>
              </w:rPr>
              <w:t>personalised</w:t>
            </w:r>
            <w:proofErr w:type="spellEnd"/>
            <w:r>
              <w:rPr>
                <w:rFonts w:cs="Times New Roman"/>
                <w:szCs w:val="24"/>
              </w:rPr>
              <w:t xml:space="preserve"> guidance advice from experienced professionals</w:t>
            </w:r>
            <w:r w:rsidRPr="00F61953">
              <w:rPr>
                <w:rFonts w:cs="Times New Roman"/>
                <w:szCs w:val="24"/>
                <w:lang w:val="en-GB"/>
              </w:rPr>
              <w:t xml:space="preserve"> and can provide insight into career progression</w:t>
            </w:r>
            <w:r>
              <w:rPr>
                <w:rFonts w:cs="Times New Roman"/>
                <w:szCs w:val="24"/>
                <w:lang w:val="en-GB"/>
              </w:rPr>
              <w:t>.</w:t>
            </w:r>
          </w:p>
          <w:p w14:paraId="5440A30D" w14:textId="77777777" w:rsidR="00A460B9" w:rsidRPr="00F61953" w:rsidRDefault="00A460B9" w:rsidP="00A460B9">
            <w:pPr>
              <w:pStyle w:val="ListParagraph"/>
              <w:numPr>
                <w:ilvl w:val="0"/>
                <w:numId w:val="9"/>
              </w:numPr>
              <w:spacing w:line="360" w:lineRule="auto"/>
              <w:rPr>
                <w:rFonts w:cs="Times New Roman"/>
                <w:szCs w:val="24"/>
              </w:rPr>
            </w:pPr>
            <w:r>
              <w:rPr>
                <w:rFonts w:cs="Times New Roman"/>
                <w:szCs w:val="24"/>
              </w:rPr>
              <w:t>Their connection</w:t>
            </w:r>
            <w:r w:rsidRPr="00EF3E8E">
              <w:rPr>
                <w:rFonts w:cs="Times New Roman"/>
                <w:szCs w:val="24"/>
              </w:rPr>
              <w:t xml:space="preserve"> with their colleagues</w:t>
            </w:r>
            <w:r>
              <w:rPr>
                <w:rFonts w:cs="Times New Roman"/>
                <w:szCs w:val="24"/>
              </w:rPr>
              <w:t>, peers, and industry leaders through networking, collaboration, and</w:t>
            </w:r>
            <w:r w:rsidRPr="00EF3E8E">
              <w:rPr>
                <w:rFonts w:cs="Times New Roman"/>
                <w:szCs w:val="24"/>
              </w:rPr>
              <w:t xml:space="preserve"> mentorship</w:t>
            </w:r>
            <w:r>
              <w:rPr>
                <w:rFonts w:cs="Times New Roman"/>
                <w:szCs w:val="24"/>
              </w:rPr>
              <w:t>. (A detailed response can be seen in Appendix A (Q 11).</w:t>
            </w:r>
          </w:p>
        </w:tc>
      </w:tr>
      <w:tr w:rsidR="00A460B9" w14:paraId="0339DEF1" w14:textId="77777777" w:rsidTr="007576FC">
        <w:tc>
          <w:tcPr>
            <w:tcW w:w="9350" w:type="dxa"/>
          </w:tcPr>
          <w:p w14:paraId="219BD20D"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12: Empowering for Future Outlook</w:t>
            </w:r>
          </w:p>
          <w:p w14:paraId="71D5FCA2"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Q12: </w:t>
            </w:r>
            <w:r w:rsidRPr="005F2B3D">
              <w:rPr>
                <w:rFonts w:ascii="Times New Roman" w:hAnsi="Times New Roman"/>
                <w:b/>
                <w:bCs/>
                <w:sz w:val="24"/>
                <w:szCs w:val="24"/>
              </w:rPr>
              <w:t xml:space="preserve">What steps can be taken to empower more women </w:t>
            </w:r>
            <w:r>
              <w:rPr>
                <w:rFonts w:ascii="Times New Roman" w:hAnsi="Times New Roman"/>
                <w:b/>
                <w:bCs/>
                <w:sz w:val="24"/>
                <w:szCs w:val="24"/>
              </w:rPr>
              <w:t>to pursue active leadership roles in football</w:t>
            </w:r>
            <w:r w:rsidRPr="005F2B3D">
              <w:rPr>
                <w:rFonts w:ascii="Times New Roman" w:hAnsi="Times New Roman"/>
                <w:b/>
                <w:bCs/>
                <w:sz w:val="24"/>
                <w:szCs w:val="24"/>
              </w:rPr>
              <w:t xml:space="preserve">? </w:t>
            </w:r>
          </w:p>
          <w:p w14:paraId="3949D0BB"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 xml:space="preserve"> All respondents</w:t>
            </w:r>
            <w:r w:rsidRPr="005F2B3D">
              <w:rPr>
                <w:rFonts w:ascii="Times New Roman" w:hAnsi="Times New Roman"/>
                <w:sz w:val="24"/>
                <w:szCs w:val="24"/>
              </w:rPr>
              <w:t xml:space="preserve"> suggested different ideas as </w:t>
            </w:r>
            <w:r>
              <w:rPr>
                <w:rFonts w:ascii="Times New Roman" w:hAnsi="Times New Roman"/>
                <w:sz w:val="24"/>
                <w:szCs w:val="24"/>
              </w:rPr>
              <w:t>follows:</w:t>
            </w:r>
          </w:p>
          <w:p w14:paraId="5FD975C4" w14:textId="77777777" w:rsidR="00A460B9" w:rsidRDefault="00A460B9" w:rsidP="007576FC">
            <w:pPr>
              <w:spacing w:line="360" w:lineRule="auto"/>
              <w:rPr>
                <w:rFonts w:ascii="Times New Roman" w:hAnsi="Times New Roman"/>
                <w:sz w:val="24"/>
                <w:szCs w:val="24"/>
              </w:rPr>
            </w:pPr>
            <w:r w:rsidRPr="005F2B3D">
              <w:rPr>
                <w:rFonts w:ascii="Times New Roman" w:hAnsi="Times New Roman"/>
                <w:sz w:val="24"/>
                <w:szCs w:val="24"/>
              </w:rPr>
              <w:t xml:space="preserve">Start </w:t>
            </w:r>
            <w:r>
              <w:rPr>
                <w:rFonts w:ascii="Times New Roman" w:hAnsi="Times New Roman"/>
                <w:sz w:val="24"/>
                <w:szCs w:val="24"/>
              </w:rPr>
              <w:t xml:space="preserve">a </w:t>
            </w:r>
            <w:r w:rsidRPr="005F2B3D">
              <w:rPr>
                <w:rFonts w:ascii="Times New Roman" w:hAnsi="Times New Roman"/>
                <w:sz w:val="24"/>
                <w:szCs w:val="24"/>
              </w:rPr>
              <w:t xml:space="preserve">football career from </w:t>
            </w:r>
            <w:r>
              <w:rPr>
                <w:rFonts w:ascii="Times New Roman" w:hAnsi="Times New Roman"/>
                <w:sz w:val="24"/>
                <w:szCs w:val="24"/>
              </w:rPr>
              <w:t xml:space="preserve">a </w:t>
            </w:r>
            <w:r w:rsidRPr="005F2B3D">
              <w:rPr>
                <w:rFonts w:ascii="Times New Roman" w:hAnsi="Times New Roman"/>
                <w:sz w:val="24"/>
                <w:szCs w:val="24"/>
              </w:rPr>
              <w:t xml:space="preserve">young </w:t>
            </w:r>
            <w:proofErr w:type="gramStart"/>
            <w:r w:rsidRPr="005F2B3D">
              <w:rPr>
                <w:rFonts w:ascii="Times New Roman" w:hAnsi="Times New Roman"/>
                <w:sz w:val="24"/>
                <w:szCs w:val="24"/>
              </w:rPr>
              <w:t>age</w:t>
            </w:r>
            <w:proofErr w:type="gramEnd"/>
          </w:p>
          <w:p w14:paraId="3487C642"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P</w:t>
            </w:r>
            <w:r w:rsidRPr="005F2B3D">
              <w:rPr>
                <w:rFonts w:ascii="Times New Roman" w:hAnsi="Times New Roman"/>
                <w:sz w:val="24"/>
                <w:szCs w:val="24"/>
              </w:rPr>
              <w:t xml:space="preserve">rovide </w:t>
            </w:r>
            <w:r>
              <w:rPr>
                <w:rFonts w:ascii="Times New Roman" w:hAnsi="Times New Roman"/>
                <w:sz w:val="24"/>
                <w:szCs w:val="24"/>
              </w:rPr>
              <w:t xml:space="preserve">positive </w:t>
            </w:r>
            <w:r w:rsidRPr="005F2B3D">
              <w:rPr>
                <w:rFonts w:ascii="Times New Roman" w:hAnsi="Times New Roman"/>
                <w:sz w:val="24"/>
                <w:szCs w:val="24"/>
              </w:rPr>
              <w:t xml:space="preserve">mentorship and leader development opportunities and </w:t>
            </w:r>
            <w:proofErr w:type="spellStart"/>
            <w:proofErr w:type="gramStart"/>
            <w:r w:rsidRPr="005F2B3D">
              <w:rPr>
                <w:rFonts w:ascii="Times New Roman" w:hAnsi="Times New Roman"/>
                <w:sz w:val="24"/>
                <w:szCs w:val="24"/>
              </w:rPr>
              <w:t>programme</w:t>
            </w:r>
            <w:proofErr w:type="spellEnd"/>
            <w:proofErr w:type="gramEnd"/>
            <w:r w:rsidRPr="005F2B3D">
              <w:rPr>
                <w:rFonts w:ascii="Times New Roman" w:hAnsi="Times New Roman"/>
                <w:sz w:val="24"/>
                <w:szCs w:val="24"/>
              </w:rPr>
              <w:t xml:space="preserve"> </w:t>
            </w:r>
          </w:p>
          <w:p w14:paraId="57CD9496"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 xml:space="preserve">Foster a culture of diversity and </w:t>
            </w:r>
            <w:proofErr w:type="gramStart"/>
            <w:r>
              <w:rPr>
                <w:rFonts w:ascii="Times New Roman" w:hAnsi="Times New Roman"/>
                <w:sz w:val="24"/>
                <w:szCs w:val="24"/>
              </w:rPr>
              <w:t>inclusion</w:t>
            </w:r>
            <w:proofErr w:type="gramEnd"/>
            <w:r>
              <w:rPr>
                <w:rFonts w:ascii="Times New Roman" w:hAnsi="Times New Roman"/>
                <w:sz w:val="24"/>
                <w:szCs w:val="24"/>
              </w:rPr>
              <w:t xml:space="preserve"> </w:t>
            </w:r>
          </w:p>
          <w:p w14:paraId="04CA2AB1"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Be an advocate of gender equality.</w:t>
            </w:r>
          </w:p>
          <w:p w14:paraId="5AD486DD" w14:textId="77777777" w:rsidR="00A460B9" w:rsidRPr="00B73CF9" w:rsidRDefault="00A460B9" w:rsidP="007576FC">
            <w:pPr>
              <w:spacing w:line="360" w:lineRule="auto"/>
              <w:rPr>
                <w:rFonts w:ascii="Times New Roman" w:hAnsi="Times New Roman"/>
                <w:sz w:val="24"/>
                <w:szCs w:val="24"/>
              </w:rPr>
            </w:pPr>
            <w:r>
              <w:rPr>
                <w:rFonts w:ascii="Times New Roman" w:hAnsi="Times New Roman"/>
                <w:sz w:val="24"/>
                <w:szCs w:val="24"/>
              </w:rPr>
              <w:t>S</w:t>
            </w:r>
            <w:r w:rsidRPr="00B73CF9">
              <w:rPr>
                <w:rFonts w:ascii="Times New Roman" w:hAnsi="Times New Roman"/>
                <w:sz w:val="24"/>
                <w:szCs w:val="24"/>
              </w:rPr>
              <w:t xml:space="preserve">elf-advocacy, resilience, and empowerment strategies </w:t>
            </w:r>
            <w:r>
              <w:rPr>
                <w:rFonts w:ascii="Times New Roman" w:hAnsi="Times New Roman"/>
                <w:sz w:val="24"/>
                <w:szCs w:val="24"/>
              </w:rPr>
              <w:t>to build</w:t>
            </w:r>
            <w:r w:rsidRPr="00B73CF9">
              <w:rPr>
                <w:rFonts w:ascii="Times New Roman" w:hAnsi="Times New Roman"/>
                <w:sz w:val="24"/>
                <w:szCs w:val="24"/>
              </w:rPr>
              <w:t xml:space="preserve"> confidence and resilience for future success.</w:t>
            </w:r>
          </w:p>
          <w:p w14:paraId="2646BFD4" w14:textId="77777777" w:rsidR="00A460B9" w:rsidRDefault="00A460B9" w:rsidP="007576FC">
            <w:pPr>
              <w:spacing w:line="360" w:lineRule="auto"/>
              <w:rPr>
                <w:rFonts w:ascii="Times New Roman" w:hAnsi="Times New Roman"/>
                <w:b/>
                <w:bCs/>
                <w:sz w:val="24"/>
                <w:szCs w:val="24"/>
              </w:rPr>
            </w:pPr>
            <w:r>
              <w:rPr>
                <w:rFonts w:ascii="Times New Roman" w:hAnsi="Times New Roman"/>
                <w:sz w:val="24"/>
                <w:szCs w:val="24"/>
              </w:rPr>
              <w:t xml:space="preserve">(A detailed response can be seen in Appendix A (Q </w:t>
            </w:r>
            <w:r>
              <w:rPr>
                <w:szCs w:val="24"/>
              </w:rPr>
              <w:t>12).</w:t>
            </w:r>
          </w:p>
        </w:tc>
      </w:tr>
      <w:tr w:rsidR="00A460B9" w14:paraId="3CF95DD6" w14:textId="77777777" w:rsidTr="007576FC">
        <w:tc>
          <w:tcPr>
            <w:tcW w:w="9350" w:type="dxa"/>
          </w:tcPr>
          <w:p w14:paraId="5E2A7C7F"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13: Recommendations / Thoughts</w:t>
            </w:r>
          </w:p>
          <w:p w14:paraId="1EF6EFC7"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lastRenderedPageBreak/>
              <w:t xml:space="preserve">Q13: </w:t>
            </w:r>
            <w:r w:rsidRPr="005F2B3D">
              <w:rPr>
                <w:rFonts w:ascii="Times New Roman" w:hAnsi="Times New Roman"/>
                <w:b/>
                <w:bCs/>
                <w:sz w:val="24"/>
                <w:szCs w:val="24"/>
              </w:rPr>
              <w:t xml:space="preserve">What </w:t>
            </w:r>
            <w:r>
              <w:rPr>
                <w:rFonts w:ascii="Times New Roman" w:hAnsi="Times New Roman"/>
                <w:b/>
                <w:bCs/>
                <w:sz w:val="24"/>
                <w:szCs w:val="24"/>
              </w:rPr>
              <w:t xml:space="preserve">are your </w:t>
            </w:r>
            <w:r w:rsidRPr="00735FCF">
              <w:rPr>
                <w:rFonts w:ascii="Times New Roman" w:hAnsi="Times New Roman"/>
                <w:b/>
                <w:bCs/>
                <w:sz w:val="24"/>
                <w:szCs w:val="24"/>
              </w:rPr>
              <w:t>final thoughts</w:t>
            </w:r>
            <w:r>
              <w:rPr>
                <w:rFonts w:ascii="Times New Roman" w:hAnsi="Times New Roman"/>
                <w:b/>
                <w:bCs/>
                <w:sz w:val="24"/>
                <w:szCs w:val="24"/>
              </w:rPr>
              <w:t xml:space="preserve"> or recommendations </w:t>
            </w:r>
            <w:r w:rsidRPr="00735FCF">
              <w:rPr>
                <w:rFonts w:ascii="Times New Roman" w:hAnsi="Times New Roman"/>
                <w:b/>
                <w:bCs/>
                <w:sz w:val="24"/>
                <w:szCs w:val="24"/>
              </w:rPr>
              <w:t xml:space="preserve">regarding </w:t>
            </w:r>
            <w:r>
              <w:rPr>
                <w:rFonts w:ascii="Times New Roman" w:hAnsi="Times New Roman"/>
                <w:b/>
                <w:bCs/>
                <w:sz w:val="24"/>
                <w:szCs w:val="24"/>
              </w:rPr>
              <w:t>women's perspective</w:t>
            </w:r>
            <w:r w:rsidRPr="00735FCF">
              <w:rPr>
                <w:rFonts w:ascii="Times New Roman" w:hAnsi="Times New Roman"/>
                <w:b/>
                <w:bCs/>
                <w:sz w:val="24"/>
                <w:szCs w:val="24"/>
              </w:rPr>
              <w:t xml:space="preserve"> in football leadership and the broader conversation on diversity and inclusion</w:t>
            </w:r>
            <w:r>
              <w:rPr>
                <w:rFonts w:ascii="Times New Roman" w:hAnsi="Times New Roman"/>
                <w:b/>
                <w:bCs/>
                <w:sz w:val="24"/>
                <w:szCs w:val="24"/>
              </w:rPr>
              <w:t xml:space="preserve">? </w:t>
            </w:r>
            <w:r w:rsidRPr="005F2B3D">
              <w:rPr>
                <w:rFonts w:ascii="Times New Roman" w:hAnsi="Times New Roman"/>
                <w:b/>
                <w:bCs/>
                <w:sz w:val="24"/>
                <w:szCs w:val="24"/>
              </w:rPr>
              <w:t xml:space="preserve"> </w:t>
            </w:r>
          </w:p>
          <w:p w14:paraId="02597565" w14:textId="77777777" w:rsidR="00A460B9" w:rsidRDefault="00A460B9" w:rsidP="007576FC">
            <w:pPr>
              <w:spacing w:line="360" w:lineRule="auto"/>
              <w:rPr>
                <w:rFonts w:ascii="Times New Roman" w:hAnsi="Times New Roman"/>
                <w:b/>
                <w:bCs/>
                <w:sz w:val="24"/>
                <w:szCs w:val="24"/>
              </w:rPr>
            </w:pPr>
            <w:r>
              <w:rPr>
                <w:rFonts w:ascii="Times New Roman" w:hAnsi="Times New Roman"/>
                <w:sz w:val="24"/>
                <w:szCs w:val="24"/>
              </w:rPr>
              <w:t xml:space="preserve">All the respondents suggested several views, as seen in Appendix A (Q </w:t>
            </w:r>
            <w:r>
              <w:rPr>
                <w:szCs w:val="24"/>
              </w:rPr>
              <w:t>13).</w:t>
            </w:r>
          </w:p>
        </w:tc>
      </w:tr>
    </w:tbl>
    <w:p w14:paraId="4591B2C9" w14:textId="77777777" w:rsidR="00A460B9" w:rsidRDefault="00A460B9" w:rsidP="00A460B9">
      <w:pPr>
        <w:spacing w:line="360" w:lineRule="auto"/>
        <w:rPr>
          <w:rFonts w:ascii="Times New Roman" w:hAnsi="Times New Roman"/>
          <w:sz w:val="24"/>
          <w:szCs w:val="24"/>
        </w:rPr>
      </w:pPr>
    </w:p>
    <w:p w14:paraId="0184A3E9" w14:textId="77777777" w:rsidR="00A460B9" w:rsidRPr="00B73CF9" w:rsidRDefault="00A460B9" w:rsidP="00A460B9">
      <w:pPr>
        <w:spacing w:line="360" w:lineRule="auto"/>
        <w:rPr>
          <w:rFonts w:ascii="Times New Roman" w:hAnsi="Times New Roman"/>
          <w:sz w:val="24"/>
          <w:szCs w:val="24"/>
        </w:rPr>
      </w:pPr>
      <w:r w:rsidRPr="00B73CF9">
        <w:rPr>
          <w:rFonts w:ascii="Times New Roman" w:hAnsi="Times New Roman"/>
          <w:sz w:val="24"/>
          <w:szCs w:val="24"/>
        </w:rPr>
        <w:t xml:space="preserve">These thematic themes provide a framework for </w:t>
      </w:r>
      <w:r>
        <w:rPr>
          <w:rFonts w:ascii="Times New Roman" w:hAnsi="Times New Roman"/>
          <w:sz w:val="24"/>
          <w:szCs w:val="24"/>
        </w:rPr>
        <w:t>organising</w:t>
      </w:r>
      <w:r w:rsidRPr="00B73CF9">
        <w:rPr>
          <w:rFonts w:ascii="Times New Roman" w:hAnsi="Times New Roman"/>
          <w:sz w:val="24"/>
          <w:szCs w:val="24"/>
        </w:rPr>
        <w:t xml:space="preserve"> and analysing discussions and insights </w:t>
      </w:r>
      <w:r>
        <w:rPr>
          <w:rFonts w:ascii="Times New Roman" w:hAnsi="Times New Roman"/>
          <w:sz w:val="24"/>
          <w:szCs w:val="24"/>
        </w:rPr>
        <w:t>about</w:t>
      </w:r>
      <w:r w:rsidRPr="00B73CF9">
        <w:rPr>
          <w:rFonts w:ascii="Times New Roman" w:hAnsi="Times New Roman"/>
          <w:sz w:val="24"/>
          <w:szCs w:val="24"/>
        </w:rPr>
        <w:t xml:space="preserve"> diversity and inclusion in women's football</w:t>
      </w:r>
      <w:r>
        <w:rPr>
          <w:rFonts w:ascii="Times New Roman" w:hAnsi="Times New Roman"/>
          <w:sz w:val="24"/>
          <w:szCs w:val="24"/>
        </w:rPr>
        <w:t>. This allows</w:t>
      </w:r>
      <w:r w:rsidRPr="00B73CF9">
        <w:rPr>
          <w:rFonts w:ascii="Times New Roman" w:hAnsi="Times New Roman"/>
          <w:sz w:val="24"/>
          <w:szCs w:val="24"/>
        </w:rPr>
        <w:t xml:space="preserve"> for a comprehensive exploration of the topic from various perspectives.</w:t>
      </w:r>
    </w:p>
    <w:p w14:paraId="5890E1C8" w14:textId="77777777" w:rsidR="00A460B9" w:rsidRDefault="00A460B9" w:rsidP="00A460B9">
      <w:pPr>
        <w:pStyle w:val="Heading2"/>
      </w:pPr>
      <w:bookmarkStart w:id="104" w:name="_Toc165326279"/>
      <w:r>
        <w:t>Quantitative Data Analysis</w:t>
      </w:r>
      <w:bookmarkEnd w:id="104"/>
      <w:r>
        <w:t xml:space="preserve"> </w:t>
      </w:r>
    </w:p>
    <w:p w14:paraId="4932A214" w14:textId="77777777" w:rsidR="00A460B9" w:rsidRDefault="00A460B9" w:rsidP="00A460B9">
      <w:pPr>
        <w:spacing w:line="360" w:lineRule="auto"/>
        <w:rPr>
          <w:rFonts w:ascii="Times New Roman" w:hAnsi="Times New Roman"/>
          <w:sz w:val="24"/>
          <w:szCs w:val="24"/>
        </w:rPr>
      </w:pPr>
      <w:r w:rsidRPr="00A04C9C">
        <w:rPr>
          <w:rFonts w:ascii="Times New Roman" w:hAnsi="Times New Roman"/>
          <w:sz w:val="24"/>
          <w:szCs w:val="24"/>
        </w:rPr>
        <w:t xml:space="preserve">The </w:t>
      </w:r>
      <w:r>
        <w:rPr>
          <w:rFonts w:ascii="Times New Roman" w:hAnsi="Times New Roman"/>
          <w:sz w:val="24"/>
          <w:szCs w:val="24"/>
        </w:rPr>
        <w:t xml:space="preserve">following data analysis involves surveying fifty individuals associated with football organisations </w:t>
      </w:r>
      <w:r w:rsidRPr="00A04C9C">
        <w:rPr>
          <w:rFonts w:ascii="Times New Roman" w:hAnsi="Times New Roman"/>
          <w:sz w:val="24"/>
          <w:szCs w:val="24"/>
        </w:rPr>
        <w:t>to gather constructive feedback regarding their perceptions, attitudes, and experiences relating to diversity and inclusion within the football industry. By administering a structured questionnaire to a varied sample of participants, including</w:t>
      </w:r>
      <w:r>
        <w:rPr>
          <w:rFonts w:ascii="Times New Roman" w:hAnsi="Times New Roman"/>
          <w:sz w:val="24"/>
          <w:szCs w:val="24"/>
        </w:rPr>
        <w:t xml:space="preserve"> leaders,</w:t>
      </w:r>
      <w:r w:rsidRPr="00A04C9C">
        <w:rPr>
          <w:rFonts w:ascii="Times New Roman" w:hAnsi="Times New Roman"/>
          <w:sz w:val="24"/>
          <w:szCs w:val="24"/>
        </w:rPr>
        <w:t xml:space="preserve"> </w:t>
      </w:r>
      <w:r>
        <w:rPr>
          <w:rFonts w:ascii="Times New Roman" w:hAnsi="Times New Roman"/>
          <w:sz w:val="24"/>
          <w:szCs w:val="24"/>
        </w:rPr>
        <w:t xml:space="preserve">managers, coaches, players, support staff, and fans, this </w:t>
      </w:r>
      <w:r w:rsidRPr="00A04C9C">
        <w:rPr>
          <w:rFonts w:ascii="Times New Roman" w:hAnsi="Times New Roman"/>
          <w:sz w:val="24"/>
          <w:szCs w:val="24"/>
        </w:rPr>
        <w:t xml:space="preserve">study </w:t>
      </w:r>
      <w:r>
        <w:rPr>
          <w:rFonts w:ascii="Times New Roman" w:hAnsi="Times New Roman"/>
          <w:sz w:val="24"/>
          <w:szCs w:val="24"/>
        </w:rPr>
        <w:t>explores</w:t>
      </w:r>
      <w:r w:rsidRPr="00A04C9C">
        <w:rPr>
          <w:rFonts w:ascii="Times New Roman" w:hAnsi="Times New Roman"/>
          <w:sz w:val="24"/>
          <w:szCs w:val="24"/>
        </w:rPr>
        <w:t xml:space="preserve"> their perspectives on crucial issues such as representation, equity, access, and inclusivity within football </w:t>
      </w:r>
      <w:r>
        <w:rPr>
          <w:rFonts w:ascii="Times New Roman" w:hAnsi="Times New Roman"/>
          <w:sz w:val="24"/>
          <w:szCs w:val="24"/>
        </w:rPr>
        <w:t>organisations</w:t>
      </w:r>
      <w:r w:rsidRPr="00A04C9C">
        <w:rPr>
          <w:rFonts w:ascii="Times New Roman" w:hAnsi="Times New Roman"/>
          <w:sz w:val="24"/>
          <w:szCs w:val="24"/>
        </w:rPr>
        <w:t>. The insights gained from this study will help identify areas of improvement and enable the football industry to develop more inclusive practices and policies, thereby enhancing diversity and promoting a fair and equitable environment for all.</w:t>
      </w:r>
    </w:p>
    <w:p w14:paraId="3680B833" w14:textId="77777777" w:rsidR="00A460B9" w:rsidRPr="00B73CF9" w:rsidRDefault="00A460B9" w:rsidP="00A460B9">
      <w:pPr>
        <w:spacing w:line="360" w:lineRule="auto"/>
        <w:rPr>
          <w:rFonts w:ascii="Times New Roman" w:hAnsi="Times New Roman"/>
          <w:sz w:val="24"/>
          <w:szCs w:val="24"/>
        </w:rPr>
      </w:pPr>
      <w:r w:rsidRPr="00B73CF9">
        <w:rPr>
          <w:rFonts w:ascii="Times New Roman" w:hAnsi="Times New Roman"/>
          <w:sz w:val="24"/>
          <w:szCs w:val="24"/>
        </w:rPr>
        <w:t>This analysis involves calculating percentages, frequencies, and correlations to complement the qualitative findings and offer a comprehensive understanding of the data.</w:t>
      </w:r>
    </w:p>
    <w:p w14:paraId="03275BB1" w14:textId="77777777" w:rsidR="00A460B9" w:rsidRDefault="00A460B9" w:rsidP="00A460B9">
      <w:pPr>
        <w:pStyle w:val="Heading3"/>
      </w:pPr>
      <w:bookmarkStart w:id="105" w:name="_Toc165326280"/>
      <w:r>
        <w:t>Survey Questions</w:t>
      </w:r>
      <w:bookmarkEnd w:id="105"/>
      <w:r>
        <w:t xml:space="preserve"> </w:t>
      </w:r>
    </w:p>
    <w:p w14:paraId="17F53CA4" w14:textId="77777777" w:rsidR="00A460B9" w:rsidRDefault="00A460B9" w:rsidP="00A460B9">
      <w:pPr>
        <w:rPr>
          <w:rFonts w:ascii="Times New Roman" w:hAnsi="Times New Roman"/>
          <w:sz w:val="24"/>
          <w:szCs w:val="24"/>
          <w:lang w:val="en-US"/>
        </w:rPr>
      </w:pPr>
      <w:r>
        <w:rPr>
          <w:rFonts w:ascii="Times New Roman" w:hAnsi="Times New Roman"/>
          <w:sz w:val="24"/>
          <w:szCs w:val="24"/>
          <w:lang w:val="en-US"/>
        </w:rPr>
        <w:t xml:space="preserve">The list of questions and responses is attached as Appendix ‘B’ for detailed review. </w:t>
      </w:r>
    </w:p>
    <w:p w14:paraId="362420EB" w14:textId="77777777" w:rsidR="00A460B9" w:rsidRPr="00A04C9C" w:rsidRDefault="00A460B9" w:rsidP="00A460B9">
      <w:pPr>
        <w:spacing w:line="360" w:lineRule="auto"/>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A460B9" w14:paraId="2BFFD6F0" w14:textId="77777777" w:rsidTr="007576FC">
        <w:tc>
          <w:tcPr>
            <w:tcW w:w="9350" w:type="dxa"/>
          </w:tcPr>
          <w:p w14:paraId="230FB0D6" w14:textId="77777777" w:rsidR="00A460B9" w:rsidRPr="00614714" w:rsidRDefault="00A460B9" w:rsidP="007576FC">
            <w:pPr>
              <w:jc w:val="center"/>
              <w:rPr>
                <w:rFonts w:ascii="Times New Roman" w:hAnsi="Times New Roman"/>
                <w:sz w:val="38"/>
                <w:szCs w:val="38"/>
                <w:highlight w:val="lightGray"/>
              </w:rPr>
            </w:pPr>
            <w:r w:rsidRPr="00614714">
              <w:rPr>
                <w:rFonts w:ascii="Times New Roman" w:hAnsi="Times New Roman"/>
                <w:color w:val="242424"/>
                <w:sz w:val="38"/>
                <w:szCs w:val="38"/>
                <w:highlight w:val="lightGray"/>
                <w:shd w:val="clear" w:color="auto" w:fill="FFFFFF"/>
              </w:rPr>
              <w:t>Survey on Diversity and Inclusion in Women's Football</w:t>
            </w:r>
          </w:p>
        </w:tc>
      </w:tr>
      <w:tr w:rsidR="00A460B9" w14:paraId="4EF250A4" w14:textId="77777777" w:rsidTr="007576FC">
        <w:tc>
          <w:tcPr>
            <w:tcW w:w="9350" w:type="dxa"/>
          </w:tcPr>
          <w:p w14:paraId="10E57CD2" w14:textId="77777777" w:rsidR="00A460B9" w:rsidRPr="001B30A3" w:rsidRDefault="00A460B9" w:rsidP="007576FC">
            <w:pPr>
              <w:rPr>
                <w:rFonts w:ascii="Times New Roman" w:hAnsi="Times New Roman"/>
                <w:sz w:val="14"/>
                <w:szCs w:val="14"/>
                <w:highlight w:val="lightGray"/>
              </w:rPr>
            </w:pPr>
            <w:r>
              <w:br w:type="page"/>
            </w:r>
          </w:p>
        </w:tc>
      </w:tr>
      <w:tr w:rsidR="00A460B9" w14:paraId="31587EF5" w14:textId="77777777" w:rsidTr="007576FC">
        <w:tc>
          <w:tcPr>
            <w:tcW w:w="9350" w:type="dxa"/>
          </w:tcPr>
          <w:p w14:paraId="410C80F0" w14:textId="77777777" w:rsidR="00A460B9" w:rsidRDefault="00A460B9" w:rsidP="007576FC">
            <w:pPr>
              <w:pStyle w:val="ListParagraph"/>
            </w:pPr>
            <w:r>
              <w:rPr>
                <w:noProof/>
              </w:rPr>
              <w:drawing>
                <wp:anchor distT="0" distB="0" distL="114300" distR="114300" simplePos="0" relativeHeight="251659264" behindDoc="0" locked="0" layoutInCell="1" allowOverlap="1" wp14:anchorId="2B5DDC21" wp14:editId="4AD2B488">
                  <wp:simplePos x="0" y="0"/>
                  <wp:positionH relativeFrom="column">
                    <wp:posOffset>-65405</wp:posOffset>
                  </wp:positionH>
                  <wp:positionV relativeFrom="paragraph">
                    <wp:posOffset>635</wp:posOffset>
                  </wp:positionV>
                  <wp:extent cx="2782570" cy="1746250"/>
                  <wp:effectExtent l="0" t="0" r="0" b="6350"/>
                  <wp:wrapSquare wrapText="bothSides"/>
                  <wp:docPr id="2113469290" name="Picture 1" descr="A group of pie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69290" name="Picture 1" descr="A group of pie chart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2570" cy="1746250"/>
                          </a:xfrm>
                          <a:prstGeom prst="rect">
                            <a:avLst/>
                          </a:prstGeom>
                        </pic:spPr>
                      </pic:pic>
                    </a:graphicData>
                  </a:graphic>
                  <wp14:sizeRelH relativeFrom="margin">
                    <wp14:pctWidth>0</wp14:pctWidth>
                  </wp14:sizeRelH>
                  <wp14:sizeRelV relativeFrom="margin">
                    <wp14:pctHeight>0</wp14:pctHeight>
                  </wp14:sizeRelV>
                </wp:anchor>
              </w:drawing>
            </w:r>
          </w:p>
          <w:p w14:paraId="17BB5D78" w14:textId="77777777" w:rsidR="00A460B9" w:rsidRDefault="00A460B9" w:rsidP="00A460B9">
            <w:pPr>
              <w:pStyle w:val="ListParagraph"/>
              <w:numPr>
                <w:ilvl w:val="0"/>
                <w:numId w:val="10"/>
              </w:numPr>
            </w:pPr>
            <w:r w:rsidRPr="00E73675">
              <w:rPr>
                <w:b/>
                <w:bCs/>
              </w:rPr>
              <w:t>Age Group</w:t>
            </w:r>
            <w:r>
              <w:t xml:space="preserve">: The </w:t>
            </w:r>
            <w:r w:rsidRPr="009D0D49">
              <w:t xml:space="preserve">graph shows that the majority of respondents </w:t>
            </w:r>
            <w:r>
              <w:t>aged</w:t>
            </w:r>
            <w:r w:rsidRPr="009D0D49">
              <w:t xml:space="preserve"> between 25 </w:t>
            </w:r>
            <w:r>
              <w:t>-</w:t>
            </w:r>
            <w:r w:rsidRPr="009D0D49">
              <w:t xml:space="preserve"> 44, with the largest group between 25 </w:t>
            </w:r>
            <w:r>
              <w:t>–</w:t>
            </w:r>
            <w:r w:rsidRPr="009D0D49">
              <w:t xml:space="preserve"> </w:t>
            </w:r>
            <w:proofErr w:type="gramStart"/>
            <w:r w:rsidRPr="009D0D49">
              <w:t>34</w:t>
            </w:r>
            <w:proofErr w:type="gramEnd"/>
          </w:p>
          <w:p w14:paraId="09FD75C0" w14:textId="77777777" w:rsidR="00A460B9" w:rsidRDefault="00A460B9" w:rsidP="007576FC">
            <w:pPr>
              <w:pStyle w:val="ListParagraph"/>
            </w:pPr>
          </w:p>
          <w:p w14:paraId="5B9B0038" w14:textId="77777777" w:rsidR="00A460B9" w:rsidRDefault="00A460B9" w:rsidP="007576FC">
            <w:pPr>
              <w:pStyle w:val="ListParagraph"/>
            </w:pPr>
          </w:p>
          <w:p w14:paraId="64644A65" w14:textId="77777777" w:rsidR="00A460B9" w:rsidRDefault="00A460B9" w:rsidP="00A460B9">
            <w:pPr>
              <w:pStyle w:val="ListParagraph"/>
              <w:numPr>
                <w:ilvl w:val="0"/>
                <w:numId w:val="10"/>
              </w:numPr>
            </w:pPr>
            <w:r w:rsidRPr="00E73675">
              <w:rPr>
                <w:b/>
                <w:bCs/>
              </w:rPr>
              <w:t>Gender:</w:t>
            </w:r>
            <w:r>
              <w:t xml:space="preserve"> 90% of </w:t>
            </w:r>
            <w:r w:rsidRPr="003433E6">
              <w:rPr>
                <w:lang w:val="en-GB"/>
              </w:rPr>
              <w:t>respondents were women</w:t>
            </w:r>
          </w:p>
          <w:p w14:paraId="7686EDAA" w14:textId="77777777" w:rsidR="00A460B9" w:rsidRPr="001B30A3" w:rsidRDefault="00A460B9" w:rsidP="007576FC">
            <w:pPr>
              <w:pStyle w:val="ListParagraph"/>
            </w:pPr>
          </w:p>
        </w:tc>
      </w:tr>
      <w:tr w:rsidR="00A460B9" w14:paraId="2B66D4EF" w14:textId="77777777" w:rsidTr="007576FC">
        <w:tc>
          <w:tcPr>
            <w:tcW w:w="9350" w:type="dxa"/>
          </w:tcPr>
          <w:p w14:paraId="2B0B3B92" w14:textId="77777777" w:rsidR="00A460B9" w:rsidRDefault="00A460B9" w:rsidP="007576FC">
            <w:r>
              <w:rPr>
                <w:noProof/>
              </w:rPr>
              <w:lastRenderedPageBreak/>
              <w:drawing>
                <wp:anchor distT="0" distB="0" distL="114300" distR="114300" simplePos="0" relativeHeight="251660288" behindDoc="1" locked="0" layoutInCell="1" allowOverlap="1" wp14:anchorId="10649762" wp14:editId="6C085003">
                  <wp:simplePos x="0" y="0"/>
                  <wp:positionH relativeFrom="column">
                    <wp:posOffset>-65405</wp:posOffset>
                  </wp:positionH>
                  <wp:positionV relativeFrom="paragraph">
                    <wp:posOffset>0</wp:posOffset>
                  </wp:positionV>
                  <wp:extent cx="3517265" cy="2062480"/>
                  <wp:effectExtent l="0" t="0" r="6985" b="0"/>
                  <wp:wrapTight wrapText="bothSides">
                    <wp:wrapPolygon edited="0">
                      <wp:start x="0" y="0"/>
                      <wp:lineTo x="0" y="21347"/>
                      <wp:lineTo x="21526" y="21347"/>
                      <wp:lineTo x="21526" y="0"/>
                      <wp:lineTo x="0" y="0"/>
                    </wp:wrapPolygon>
                  </wp:wrapTight>
                  <wp:docPr id="1100795942" name="Picture 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5942" name="Picture 2" descr="A screenshot of a web pag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17265" cy="2062480"/>
                          </a:xfrm>
                          <a:prstGeom prst="rect">
                            <a:avLst/>
                          </a:prstGeom>
                        </pic:spPr>
                      </pic:pic>
                    </a:graphicData>
                  </a:graphic>
                  <wp14:sizeRelH relativeFrom="margin">
                    <wp14:pctWidth>0</wp14:pctWidth>
                  </wp14:sizeRelH>
                  <wp14:sizeRelV relativeFrom="margin">
                    <wp14:pctHeight>0</wp14:pctHeight>
                  </wp14:sizeRelV>
                </wp:anchor>
              </w:drawing>
            </w:r>
          </w:p>
          <w:p w14:paraId="68F91D37" w14:textId="77777777" w:rsidR="00A460B9" w:rsidRPr="00D17C36" w:rsidRDefault="00A460B9" w:rsidP="00A460B9">
            <w:pPr>
              <w:pStyle w:val="ListParagraph"/>
              <w:numPr>
                <w:ilvl w:val="0"/>
                <w:numId w:val="11"/>
              </w:numPr>
            </w:pPr>
            <w:r w:rsidRPr="00E73675">
              <w:rPr>
                <w:b/>
                <w:bCs/>
              </w:rPr>
              <w:t>Geographic Location</w:t>
            </w:r>
            <w:r>
              <w:t xml:space="preserve">: </w:t>
            </w:r>
            <w:r w:rsidRPr="003433E6">
              <w:rPr>
                <w:lang w:val="en-GB"/>
              </w:rPr>
              <w:t xml:space="preserve">85% </w:t>
            </w:r>
            <w:r>
              <w:rPr>
                <w:lang w:val="en-GB"/>
              </w:rPr>
              <w:t>of</w:t>
            </w:r>
            <w:r w:rsidRPr="003433E6">
              <w:rPr>
                <w:lang w:val="en-GB"/>
              </w:rPr>
              <w:t xml:space="preserve"> respondent were from Wales</w:t>
            </w:r>
            <w:r>
              <w:rPr>
                <w:lang w:val="en-GB"/>
              </w:rPr>
              <w:t xml:space="preserve"> / West Wales, whereas </w:t>
            </w:r>
            <w:r w:rsidRPr="003433E6">
              <w:rPr>
                <w:lang w:val="en-GB"/>
              </w:rPr>
              <w:t xml:space="preserve">15% </w:t>
            </w:r>
            <w:r>
              <w:rPr>
                <w:lang w:val="en-GB"/>
              </w:rPr>
              <w:t xml:space="preserve">of respondents were from </w:t>
            </w:r>
            <w:proofErr w:type="gramStart"/>
            <w:r w:rsidRPr="003433E6">
              <w:rPr>
                <w:lang w:val="en-GB"/>
              </w:rPr>
              <w:t>England</w:t>
            </w:r>
            <w:proofErr w:type="gramEnd"/>
          </w:p>
          <w:p w14:paraId="37E2A444" w14:textId="77777777" w:rsidR="00A460B9" w:rsidRDefault="00A460B9" w:rsidP="007576FC"/>
          <w:p w14:paraId="0CC4A404" w14:textId="77777777" w:rsidR="00A460B9" w:rsidRDefault="00A460B9" w:rsidP="007576FC"/>
          <w:p w14:paraId="6ED4E2BA" w14:textId="77777777" w:rsidR="00A460B9" w:rsidRDefault="00A460B9" w:rsidP="007576FC"/>
          <w:p w14:paraId="780AD907" w14:textId="77777777" w:rsidR="00A460B9" w:rsidRDefault="00A460B9" w:rsidP="00A460B9">
            <w:pPr>
              <w:pStyle w:val="ListParagraph"/>
              <w:numPr>
                <w:ilvl w:val="0"/>
                <w:numId w:val="11"/>
              </w:numPr>
            </w:pPr>
            <w:r w:rsidRPr="00D17C36">
              <w:rPr>
                <w:lang w:val="en-GB"/>
              </w:rPr>
              <w:t>88% of the respondents frequently engage with football, 12% engage occasionally</w:t>
            </w:r>
            <w:r>
              <w:rPr>
                <w:lang w:val="en-GB"/>
              </w:rPr>
              <w:t>, and one respondent never engages.</w:t>
            </w:r>
          </w:p>
          <w:p w14:paraId="5334CB44" w14:textId="77777777" w:rsidR="00A460B9" w:rsidRPr="003433E6" w:rsidRDefault="00A460B9" w:rsidP="007576FC">
            <w:pPr>
              <w:pStyle w:val="ListParagraph"/>
            </w:pPr>
          </w:p>
        </w:tc>
      </w:tr>
      <w:tr w:rsidR="00A460B9" w14:paraId="5BD84964" w14:textId="77777777" w:rsidTr="007576FC">
        <w:tc>
          <w:tcPr>
            <w:tcW w:w="9350" w:type="dxa"/>
          </w:tcPr>
          <w:p w14:paraId="23039783" w14:textId="77777777" w:rsidR="00A460B9" w:rsidRPr="003433E6" w:rsidRDefault="00A460B9" w:rsidP="00A460B9">
            <w:pPr>
              <w:pStyle w:val="ListParagraph"/>
              <w:numPr>
                <w:ilvl w:val="0"/>
                <w:numId w:val="11"/>
              </w:numPr>
            </w:pPr>
            <w:r>
              <w:rPr>
                <w:noProof/>
              </w:rPr>
              <w:drawing>
                <wp:anchor distT="0" distB="0" distL="114300" distR="114300" simplePos="0" relativeHeight="251661312" behindDoc="1" locked="0" layoutInCell="1" allowOverlap="1" wp14:anchorId="4E86A9D2" wp14:editId="79527967">
                  <wp:simplePos x="0" y="0"/>
                  <wp:positionH relativeFrom="column">
                    <wp:posOffset>-65405</wp:posOffset>
                  </wp:positionH>
                  <wp:positionV relativeFrom="paragraph">
                    <wp:posOffset>0</wp:posOffset>
                  </wp:positionV>
                  <wp:extent cx="3550920" cy="1565275"/>
                  <wp:effectExtent l="0" t="0" r="0" b="0"/>
                  <wp:wrapTight wrapText="bothSides">
                    <wp:wrapPolygon edited="0">
                      <wp:start x="0" y="0"/>
                      <wp:lineTo x="0" y="21293"/>
                      <wp:lineTo x="21438" y="21293"/>
                      <wp:lineTo x="21438" y="0"/>
                      <wp:lineTo x="0" y="0"/>
                    </wp:wrapPolygon>
                  </wp:wrapTight>
                  <wp:docPr id="534297452" name="Picture 3" descr="A graph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97452" name="Picture 3" descr="A graph with numbers and tex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50920" cy="1565275"/>
                          </a:xfrm>
                          <a:prstGeom prst="rect">
                            <a:avLst/>
                          </a:prstGeom>
                        </pic:spPr>
                      </pic:pic>
                    </a:graphicData>
                  </a:graphic>
                  <wp14:sizeRelH relativeFrom="margin">
                    <wp14:pctWidth>0</wp14:pctWidth>
                  </wp14:sizeRelH>
                </wp:anchor>
              </w:drawing>
            </w:r>
            <w:proofErr w:type="gramStart"/>
            <w:r>
              <w:t>The majority of</w:t>
            </w:r>
            <w:proofErr w:type="gramEnd"/>
            <w:r>
              <w:t xml:space="preserve"> the respondents perceived the football community as inclusive, although the average rate shows it as neither inclusive nor inclusive. </w:t>
            </w:r>
          </w:p>
        </w:tc>
      </w:tr>
      <w:tr w:rsidR="00A460B9" w14:paraId="75B3ADCE" w14:textId="77777777" w:rsidTr="007576FC">
        <w:tc>
          <w:tcPr>
            <w:tcW w:w="9350" w:type="dxa"/>
          </w:tcPr>
          <w:p w14:paraId="13846223" w14:textId="77777777" w:rsidR="00A460B9" w:rsidRDefault="00A460B9" w:rsidP="007576FC"/>
          <w:p w14:paraId="58B5A644" w14:textId="77777777" w:rsidR="00A460B9" w:rsidRDefault="00A460B9" w:rsidP="00A460B9">
            <w:pPr>
              <w:pStyle w:val="ListParagraph"/>
              <w:numPr>
                <w:ilvl w:val="0"/>
                <w:numId w:val="11"/>
              </w:numPr>
            </w:pPr>
            <w:r>
              <w:rPr>
                <w:noProof/>
              </w:rPr>
              <w:drawing>
                <wp:anchor distT="0" distB="0" distL="114300" distR="114300" simplePos="0" relativeHeight="251662336" behindDoc="1" locked="0" layoutInCell="1" allowOverlap="1" wp14:anchorId="35F45463" wp14:editId="47A0A7CF">
                  <wp:simplePos x="0" y="0"/>
                  <wp:positionH relativeFrom="column">
                    <wp:posOffset>-65405</wp:posOffset>
                  </wp:positionH>
                  <wp:positionV relativeFrom="paragraph">
                    <wp:posOffset>0</wp:posOffset>
                  </wp:positionV>
                  <wp:extent cx="3204033" cy="2067560"/>
                  <wp:effectExtent l="0" t="0" r="0" b="8890"/>
                  <wp:wrapTight wrapText="bothSides">
                    <wp:wrapPolygon edited="0">
                      <wp:start x="0" y="0"/>
                      <wp:lineTo x="0" y="21494"/>
                      <wp:lineTo x="21450" y="21494"/>
                      <wp:lineTo x="21450" y="0"/>
                      <wp:lineTo x="0" y="0"/>
                    </wp:wrapPolygon>
                  </wp:wrapTight>
                  <wp:docPr id="483047086"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47086" name="Picture 4" descr="A screenshot of a graph&#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04033" cy="2067560"/>
                          </a:xfrm>
                          <a:prstGeom prst="rect">
                            <a:avLst/>
                          </a:prstGeom>
                        </pic:spPr>
                      </pic:pic>
                    </a:graphicData>
                  </a:graphic>
                </wp:anchor>
              </w:drawing>
            </w:r>
            <w:r>
              <w:t>66% of the majority witnessed gender discrimination in the football community.</w:t>
            </w:r>
          </w:p>
          <w:p w14:paraId="4BB85878" w14:textId="77777777" w:rsidR="00A460B9" w:rsidRDefault="00A460B9" w:rsidP="007576FC"/>
          <w:p w14:paraId="7A26BE4B" w14:textId="77777777" w:rsidR="00A460B9" w:rsidRDefault="00A460B9" w:rsidP="007576FC"/>
          <w:p w14:paraId="3B5F471F" w14:textId="77777777" w:rsidR="00A460B9" w:rsidRDefault="00A460B9" w:rsidP="007576FC"/>
          <w:p w14:paraId="51383E1D" w14:textId="77777777" w:rsidR="00A460B9" w:rsidRPr="003433E6" w:rsidRDefault="00A460B9" w:rsidP="00A460B9">
            <w:pPr>
              <w:pStyle w:val="ListParagraph"/>
              <w:numPr>
                <w:ilvl w:val="0"/>
                <w:numId w:val="11"/>
              </w:numPr>
            </w:pPr>
            <w:r>
              <w:t xml:space="preserve">24% Minority thought the communication barrier from the </w:t>
            </w:r>
            <w:proofErr w:type="spellStart"/>
            <w:r>
              <w:t>organisation</w:t>
            </w:r>
            <w:proofErr w:type="spellEnd"/>
            <w:r>
              <w:t xml:space="preserve"> related to diversity and inclusion.</w:t>
            </w:r>
          </w:p>
        </w:tc>
      </w:tr>
      <w:tr w:rsidR="00A460B9" w14:paraId="21E6DDBE" w14:textId="77777777" w:rsidTr="007576FC">
        <w:tc>
          <w:tcPr>
            <w:tcW w:w="9350" w:type="dxa"/>
          </w:tcPr>
          <w:p w14:paraId="091FBEC9" w14:textId="77777777" w:rsidR="00A460B9" w:rsidRPr="009E10AB" w:rsidRDefault="00A460B9" w:rsidP="00A460B9">
            <w:pPr>
              <w:pStyle w:val="ListParagraph"/>
              <w:numPr>
                <w:ilvl w:val="0"/>
                <w:numId w:val="11"/>
              </w:numPr>
            </w:pPr>
            <w:r>
              <w:rPr>
                <w:noProof/>
              </w:rPr>
              <w:drawing>
                <wp:anchor distT="0" distB="0" distL="114300" distR="114300" simplePos="0" relativeHeight="251663360" behindDoc="1" locked="0" layoutInCell="1" allowOverlap="1" wp14:anchorId="7B41F52D" wp14:editId="2BB7DCDC">
                  <wp:simplePos x="0" y="0"/>
                  <wp:positionH relativeFrom="column">
                    <wp:posOffset>-635</wp:posOffset>
                  </wp:positionH>
                  <wp:positionV relativeFrom="paragraph">
                    <wp:posOffset>0</wp:posOffset>
                  </wp:positionV>
                  <wp:extent cx="3384176" cy="1513840"/>
                  <wp:effectExtent l="0" t="0" r="6985" b="0"/>
                  <wp:wrapTight wrapText="bothSides">
                    <wp:wrapPolygon edited="0">
                      <wp:start x="0" y="0"/>
                      <wp:lineTo x="0" y="21201"/>
                      <wp:lineTo x="21523" y="21201"/>
                      <wp:lineTo x="21523" y="0"/>
                      <wp:lineTo x="0" y="0"/>
                    </wp:wrapPolygon>
                  </wp:wrapTight>
                  <wp:docPr id="922042029" name="Picture 5"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42029" name="Picture 5" descr="A graph with different colored bar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84176" cy="1513840"/>
                          </a:xfrm>
                          <a:prstGeom prst="rect">
                            <a:avLst/>
                          </a:prstGeom>
                        </pic:spPr>
                      </pic:pic>
                    </a:graphicData>
                  </a:graphic>
                </wp:anchor>
              </w:drawing>
            </w:r>
            <w:r>
              <w:t>There is a range of different responses, with discrimination being the highest, followed by gender stereotyping and an inadequate support system being</w:t>
            </w:r>
            <w:r w:rsidRPr="009E10AB">
              <w:rPr>
                <w:lang w:val="en-GB"/>
              </w:rPr>
              <w:t xml:space="preserve"> the most common</w:t>
            </w:r>
            <w:r>
              <w:rPr>
                <w:lang w:val="en-GB"/>
              </w:rPr>
              <w:t>.</w:t>
            </w:r>
            <w:r>
              <w:t xml:space="preserve"> </w:t>
            </w:r>
          </w:p>
        </w:tc>
      </w:tr>
      <w:tr w:rsidR="00A460B9" w14:paraId="73970A4C" w14:textId="77777777" w:rsidTr="007576FC">
        <w:tc>
          <w:tcPr>
            <w:tcW w:w="9350" w:type="dxa"/>
          </w:tcPr>
          <w:p w14:paraId="30D588C2" w14:textId="77777777" w:rsidR="00A460B9" w:rsidRDefault="00A460B9" w:rsidP="00A460B9">
            <w:pPr>
              <w:pStyle w:val="ListParagraph"/>
              <w:numPr>
                <w:ilvl w:val="0"/>
                <w:numId w:val="11"/>
              </w:numPr>
            </w:pPr>
            <w:r>
              <w:rPr>
                <w:noProof/>
              </w:rPr>
              <w:lastRenderedPageBreak/>
              <w:drawing>
                <wp:anchor distT="0" distB="0" distL="114300" distR="114300" simplePos="0" relativeHeight="251664384" behindDoc="1" locked="0" layoutInCell="1" allowOverlap="1" wp14:anchorId="237CD25A" wp14:editId="15850906">
                  <wp:simplePos x="0" y="0"/>
                  <wp:positionH relativeFrom="column">
                    <wp:posOffset>-635</wp:posOffset>
                  </wp:positionH>
                  <wp:positionV relativeFrom="paragraph">
                    <wp:posOffset>0</wp:posOffset>
                  </wp:positionV>
                  <wp:extent cx="3251200" cy="2032000"/>
                  <wp:effectExtent l="0" t="0" r="6350" b="6350"/>
                  <wp:wrapThrough wrapText="bothSides">
                    <wp:wrapPolygon edited="0">
                      <wp:start x="0" y="0"/>
                      <wp:lineTo x="0" y="21465"/>
                      <wp:lineTo x="21516" y="21465"/>
                      <wp:lineTo x="21516" y="0"/>
                      <wp:lineTo x="0" y="0"/>
                    </wp:wrapPolygon>
                  </wp:wrapThrough>
                  <wp:docPr id="1612925775"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25775" name="Picture 6" descr="A screenshot of a graph&#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51200" cy="2032000"/>
                          </a:xfrm>
                          <a:prstGeom prst="rect">
                            <a:avLst/>
                          </a:prstGeom>
                        </pic:spPr>
                      </pic:pic>
                    </a:graphicData>
                  </a:graphic>
                  <wp14:sizeRelH relativeFrom="margin">
                    <wp14:pctWidth>0</wp14:pctWidth>
                  </wp14:sizeRelH>
                  <wp14:sizeRelV relativeFrom="margin">
                    <wp14:pctHeight>0</wp14:pctHeight>
                  </wp14:sizeRelV>
                </wp:anchor>
              </w:drawing>
            </w:r>
            <w:r>
              <w:t xml:space="preserve">The Majority, 68%, said yes to the awareness training, while 34% were unsure. </w:t>
            </w:r>
          </w:p>
          <w:p w14:paraId="0AEC3FF0" w14:textId="77777777" w:rsidR="00A460B9" w:rsidRDefault="00A460B9" w:rsidP="007576FC">
            <w:pPr>
              <w:pStyle w:val="ListParagraph"/>
              <w:ind w:left="1440"/>
            </w:pPr>
          </w:p>
          <w:p w14:paraId="245D9C47" w14:textId="77777777" w:rsidR="00A460B9" w:rsidRDefault="00A460B9" w:rsidP="007576FC">
            <w:pPr>
              <w:pStyle w:val="ListParagraph"/>
              <w:ind w:left="1440"/>
            </w:pPr>
          </w:p>
          <w:p w14:paraId="36410B36" w14:textId="77777777" w:rsidR="00A460B9" w:rsidRDefault="00A460B9" w:rsidP="007576FC">
            <w:pPr>
              <w:pStyle w:val="ListParagraph"/>
              <w:ind w:left="1440"/>
            </w:pPr>
          </w:p>
          <w:p w14:paraId="7857F207" w14:textId="77777777" w:rsidR="00A460B9" w:rsidRDefault="00A460B9" w:rsidP="00A460B9">
            <w:pPr>
              <w:pStyle w:val="ListParagraph"/>
              <w:numPr>
                <w:ilvl w:val="0"/>
                <w:numId w:val="11"/>
              </w:numPr>
            </w:pPr>
            <w:r>
              <w:t xml:space="preserve">A majority of 62% responded either neutral or somewhat </w:t>
            </w:r>
            <w:proofErr w:type="gramStart"/>
            <w:r>
              <w:t>well</w:t>
            </w:r>
            <w:proofErr w:type="gramEnd"/>
          </w:p>
          <w:p w14:paraId="60ECE775" w14:textId="77777777" w:rsidR="00A460B9" w:rsidRDefault="00A460B9" w:rsidP="007576FC"/>
          <w:p w14:paraId="7B786983" w14:textId="77777777" w:rsidR="00A460B9" w:rsidRDefault="00A460B9" w:rsidP="007576FC"/>
          <w:p w14:paraId="5574CA03" w14:textId="77777777" w:rsidR="00A460B9" w:rsidRDefault="00A460B9" w:rsidP="007576FC"/>
          <w:p w14:paraId="7C76C601" w14:textId="77777777" w:rsidR="00A460B9" w:rsidRPr="00753642" w:rsidRDefault="00A460B9" w:rsidP="007576FC"/>
        </w:tc>
      </w:tr>
      <w:tr w:rsidR="00A460B9" w14:paraId="23B1CD44" w14:textId="77777777" w:rsidTr="007576FC">
        <w:tc>
          <w:tcPr>
            <w:tcW w:w="9350" w:type="dxa"/>
          </w:tcPr>
          <w:p w14:paraId="04730238" w14:textId="77777777" w:rsidR="00A460B9" w:rsidRDefault="00A460B9" w:rsidP="007576FC">
            <w:r>
              <w:rPr>
                <w:noProof/>
              </w:rPr>
              <w:drawing>
                <wp:anchor distT="0" distB="0" distL="114300" distR="114300" simplePos="0" relativeHeight="251665408" behindDoc="1" locked="0" layoutInCell="1" allowOverlap="1" wp14:anchorId="09B050ED" wp14:editId="041ADC60">
                  <wp:simplePos x="0" y="0"/>
                  <wp:positionH relativeFrom="column">
                    <wp:posOffset>-65405</wp:posOffset>
                  </wp:positionH>
                  <wp:positionV relativeFrom="paragraph">
                    <wp:posOffset>170815</wp:posOffset>
                  </wp:positionV>
                  <wp:extent cx="3322320" cy="2211070"/>
                  <wp:effectExtent l="0" t="0" r="0" b="0"/>
                  <wp:wrapTight wrapText="bothSides">
                    <wp:wrapPolygon edited="0">
                      <wp:start x="0" y="0"/>
                      <wp:lineTo x="0" y="21401"/>
                      <wp:lineTo x="21427" y="21401"/>
                      <wp:lineTo x="21427" y="0"/>
                      <wp:lineTo x="0" y="0"/>
                    </wp:wrapPolygon>
                  </wp:wrapTight>
                  <wp:docPr id="1085774182" name="Picture 7"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74182" name="Picture 7" descr="A screenshot of a ques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22320" cy="2211070"/>
                          </a:xfrm>
                          <a:prstGeom prst="rect">
                            <a:avLst/>
                          </a:prstGeom>
                        </pic:spPr>
                      </pic:pic>
                    </a:graphicData>
                  </a:graphic>
                  <wp14:sizeRelH relativeFrom="margin">
                    <wp14:pctWidth>0</wp14:pctWidth>
                  </wp14:sizeRelH>
                  <wp14:sizeRelV relativeFrom="margin">
                    <wp14:pctHeight>0</wp14:pctHeight>
                  </wp14:sizeRelV>
                </wp:anchor>
              </w:drawing>
            </w:r>
          </w:p>
          <w:p w14:paraId="4B28D484" w14:textId="77777777" w:rsidR="00A460B9" w:rsidRDefault="00A460B9" w:rsidP="00A460B9">
            <w:pPr>
              <w:pStyle w:val="ListParagraph"/>
              <w:numPr>
                <w:ilvl w:val="0"/>
                <w:numId w:val="11"/>
              </w:numPr>
            </w:pPr>
            <w:r>
              <w:t xml:space="preserve">The overwhelmed majority, 88%, were in </w:t>
            </w:r>
            <w:proofErr w:type="spellStart"/>
            <w:r>
              <w:t>favour</w:t>
            </w:r>
            <w:proofErr w:type="spellEnd"/>
            <w:r>
              <w:t>, with the small minority, 12%, not against it.</w:t>
            </w:r>
          </w:p>
          <w:p w14:paraId="786DB24D" w14:textId="77777777" w:rsidR="00A460B9" w:rsidRDefault="00A460B9" w:rsidP="007576FC"/>
          <w:p w14:paraId="235E38D3" w14:textId="77777777" w:rsidR="00A460B9" w:rsidRDefault="00A460B9" w:rsidP="007576FC"/>
          <w:p w14:paraId="70B6AC13" w14:textId="77777777" w:rsidR="00A460B9" w:rsidRDefault="00A460B9" w:rsidP="007576FC"/>
          <w:p w14:paraId="2AF4424D" w14:textId="77777777" w:rsidR="00A460B9" w:rsidRDefault="00A460B9" w:rsidP="00A460B9">
            <w:pPr>
              <w:pStyle w:val="ListParagraph"/>
              <w:numPr>
                <w:ilvl w:val="0"/>
                <w:numId w:val="11"/>
              </w:numPr>
            </w:pPr>
            <w:r>
              <w:t xml:space="preserve">An overwhelming majority of 88% think it is essential, with no one thinking it is not important. </w:t>
            </w:r>
          </w:p>
          <w:p w14:paraId="77A03EF0" w14:textId="77777777" w:rsidR="00A460B9" w:rsidRDefault="00A460B9" w:rsidP="007576FC">
            <w:pPr>
              <w:pStyle w:val="ListParagraph"/>
              <w:ind w:left="1440"/>
            </w:pPr>
          </w:p>
          <w:p w14:paraId="599B7B84" w14:textId="77777777" w:rsidR="00A460B9" w:rsidRDefault="00A460B9" w:rsidP="007576FC">
            <w:pPr>
              <w:pStyle w:val="ListParagraph"/>
              <w:ind w:left="1440"/>
            </w:pPr>
          </w:p>
          <w:p w14:paraId="3CDE5A62" w14:textId="77777777" w:rsidR="00A460B9" w:rsidRDefault="00A460B9" w:rsidP="007576FC">
            <w:pPr>
              <w:pStyle w:val="ListParagraph"/>
              <w:ind w:left="1440"/>
            </w:pPr>
          </w:p>
          <w:p w14:paraId="393E3CDD" w14:textId="77777777" w:rsidR="00A460B9" w:rsidRPr="002E5BE3" w:rsidRDefault="00A460B9" w:rsidP="007576FC">
            <w:pPr>
              <w:pStyle w:val="ListParagraph"/>
              <w:ind w:left="1440"/>
            </w:pPr>
          </w:p>
        </w:tc>
      </w:tr>
      <w:tr w:rsidR="00A460B9" w14:paraId="2759126B" w14:textId="77777777" w:rsidTr="007576FC">
        <w:tc>
          <w:tcPr>
            <w:tcW w:w="9350" w:type="dxa"/>
          </w:tcPr>
          <w:p w14:paraId="771C8184" w14:textId="77777777" w:rsidR="00A460B9" w:rsidRDefault="00A460B9" w:rsidP="00A460B9">
            <w:pPr>
              <w:pStyle w:val="ListParagraph"/>
              <w:numPr>
                <w:ilvl w:val="0"/>
                <w:numId w:val="11"/>
              </w:numPr>
            </w:pPr>
            <w:r w:rsidRPr="00DB001E">
              <w:rPr>
                <w:noProof/>
              </w:rPr>
              <w:drawing>
                <wp:anchor distT="0" distB="0" distL="114300" distR="114300" simplePos="0" relativeHeight="251666432" behindDoc="1" locked="0" layoutInCell="1" allowOverlap="1" wp14:anchorId="1AB9FF4B" wp14:editId="6C83943E">
                  <wp:simplePos x="0" y="0"/>
                  <wp:positionH relativeFrom="column">
                    <wp:posOffset>-65405</wp:posOffset>
                  </wp:positionH>
                  <wp:positionV relativeFrom="paragraph">
                    <wp:posOffset>0</wp:posOffset>
                  </wp:positionV>
                  <wp:extent cx="3472815" cy="1184275"/>
                  <wp:effectExtent l="0" t="0" r="0" b="0"/>
                  <wp:wrapTight wrapText="bothSides">
                    <wp:wrapPolygon edited="0">
                      <wp:start x="0" y="0"/>
                      <wp:lineTo x="0" y="21195"/>
                      <wp:lineTo x="21446" y="21195"/>
                      <wp:lineTo x="21446" y="0"/>
                      <wp:lineTo x="0" y="0"/>
                    </wp:wrapPolygon>
                  </wp:wrapTight>
                  <wp:docPr id="184814090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40901" name="Picture 1" descr="A close-up of a white backgroun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72815" cy="1184275"/>
                          </a:xfrm>
                          <a:prstGeom prst="rect">
                            <a:avLst/>
                          </a:prstGeom>
                        </pic:spPr>
                      </pic:pic>
                    </a:graphicData>
                  </a:graphic>
                  <wp14:sizeRelH relativeFrom="margin">
                    <wp14:pctWidth>0</wp14:pctWidth>
                  </wp14:sizeRelH>
                  <wp14:sizeRelV relativeFrom="margin">
                    <wp14:pctHeight>0</wp14:pctHeight>
                  </wp14:sizeRelV>
                </wp:anchor>
              </w:drawing>
            </w:r>
            <w:r>
              <w:t xml:space="preserve">29 respondents out of 50 respondents offered their recommendations, which can be detailed in Appendix B. </w:t>
            </w:r>
          </w:p>
          <w:p w14:paraId="1BA1A0AA" w14:textId="77777777" w:rsidR="00A460B9" w:rsidRDefault="00A460B9" w:rsidP="007576FC"/>
          <w:p w14:paraId="229D490A" w14:textId="77777777" w:rsidR="00A460B9" w:rsidRDefault="00A460B9" w:rsidP="007576FC"/>
          <w:p w14:paraId="0707CFB7" w14:textId="77777777" w:rsidR="00A460B9" w:rsidRDefault="00A460B9" w:rsidP="007576FC"/>
          <w:p w14:paraId="51B8531B" w14:textId="77777777" w:rsidR="00A460B9" w:rsidRPr="00DB001E" w:rsidRDefault="00A460B9" w:rsidP="007576FC"/>
        </w:tc>
      </w:tr>
      <w:tr w:rsidR="00A460B9" w14:paraId="0BDC741B" w14:textId="77777777" w:rsidTr="007576FC">
        <w:tc>
          <w:tcPr>
            <w:tcW w:w="9350" w:type="dxa"/>
          </w:tcPr>
          <w:p w14:paraId="1F246405" w14:textId="77777777" w:rsidR="00A460B9" w:rsidRDefault="00A460B9" w:rsidP="00A460B9">
            <w:pPr>
              <w:pStyle w:val="ListParagraph"/>
              <w:numPr>
                <w:ilvl w:val="0"/>
                <w:numId w:val="11"/>
              </w:numPr>
            </w:pPr>
            <w:r w:rsidRPr="003F2B5C">
              <w:rPr>
                <w:noProof/>
              </w:rPr>
              <w:drawing>
                <wp:anchor distT="0" distB="0" distL="114300" distR="114300" simplePos="0" relativeHeight="251667456" behindDoc="1" locked="0" layoutInCell="1" allowOverlap="1" wp14:anchorId="0EDB10FA" wp14:editId="05270371">
                  <wp:simplePos x="0" y="0"/>
                  <wp:positionH relativeFrom="column">
                    <wp:posOffset>-635</wp:posOffset>
                  </wp:positionH>
                  <wp:positionV relativeFrom="paragraph">
                    <wp:posOffset>1270</wp:posOffset>
                  </wp:positionV>
                  <wp:extent cx="3366135" cy="1301750"/>
                  <wp:effectExtent l="0" t="0" r="5715" b="0"/>
                  <wp:wrapTight wrapText="bothSides">
                    <wp:wrapPolygon edited="0">
                      <wp:start x="0" y="0"/>
                      <wp:lineTo x="0" y="21179"/>
                      <wp:lineTo x="21514" y="21179"/>
                      <wp:lineTo x="21514" y="0"/>
                      <wp:lineTo x="0" y="0"/>
                    </wp:wrapPolygon>
                  </wp:wrapTight>
                  <wp:docPr id="2002602133"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02133" name="Picture 1" descr="A close-up of a white backgroun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366135" cy="1301750"/>
                          </a:xfrm>
                          <a:prstGeom prst="rect">
                            <a:avLst/>
                          </a:prstGeom>
                        </pic:spPr>
                      </pic:pic>
                    </a:graphicData>
                  </a:graphic>
                  <wp14:sizeRelH relativeFrom="margin">
                    <wp14:pctWidth>0</wp14:pctWidth>
                  </wp14:sizeRelH>
                  <wp14:sizeRelV relativeFrom="margin">
                    <wp14:pctHeight>0</wp14:pctHeight>
                  </wp14:sizeRelV>
                </wp:anchor>
              </w:drawing>
            </w:r>
            <w:r>
              <w:t>17 respondents out of 50 respondents offered their suggestions, which can be detailed in Appendix C.</w:t>
            </w:r>
          </w:p>
          <w:p w14:paraId="521DE2CA" w14:textId="77777777" w:rsidR="00A460B9" w:rsidRDefault="00A460B9" w:rsidP="007576FC"/>
          <w:p w14:paraId="5F924A74" w14:textId="77777777" w:rsidR="00A460B9" w:rsidRDefault="00A460B9" w:rsidP="007576FC"/>
          <w:p w14:paraId="0A3F33A3" w14:textId="77777777" w:rsidR="00A460B9" w:rsidRDefault="00A460B9" w:rsidP="007576FC"/>
          <w:p w14:paraId="35ACB27B" w14:textId="77777777" w:rsidR="00A460B9" w:rsidRDefault="00A460B9" w:rsidP="007576FC"/>
          <w:p w14:paraId="3D47F05A" w14:textId="77777777" w:rsidR="00A460B9" w:rsidRPr="003F2B5C" w:rsidRDefault="00A460B9" w:rsidP="007576FC"/>
        </w:tc>
      </w:tr>
    </w:tbl>
    <w:p w14:paraId="235EE742" w14:textId="77777777" w:rsidR="00A460B9" w:rsidRDefault="00A460B9" w:rsidP="00A460B9">
      <w:pPr>
        <w:rPr>
          <w:lang w:val="en-US"/>
        </w:rPr>
      </w:pPr>
    </w:p>
    <w:p w14:paraId="0ADA9257" w14:textId="77777777" w:rsidR="00A460B9" w:rsidRDefault="00A460B9" w:rsidP="00A460B9">
      <w:pPr>
        <w:rPr>
          <w:lang w:val="en-US"/>
        </w:rPr>
      </w:pPr>
    </w:p>
    <w:p w14:paraId="7E2CD264" w14:textId="77777777" w:rsidR="00A460B9" w:rsidRDefault="00A460B9" w:rsidP="00A460B9">
      <w:pPr>
        <w:rPr>
          <w:lang w:val="en-US"/>
        </w:rPr>
      </w:pPr>
      <w:r>
        <w:rPr>
          <w:lang w:val="en-US"/>
        </w:rPr>
        <w:br w:type="page"/>
      </w:r>
    </w:p>
    <w:p w14:paraId="18904EC6" w14:textId="77777777" w:rsidR="00A460B9" w:rsidRDefault="00A460B9" w:rsidP="00A460B9">
      <w:pPr>
        <w:pStyle w:val="Heading1"/>
      </w:pPr>
      <w:bookmarkStart w:id="106" w:name="_Toc165326281"/>
      <w:r>
        <w:lastRenderedPageBreak/>
        <w:t>Finding / Discussion</w:t>
      </w:r>
      <w:bookmarkEnd w:id="106"/>
      <w:r>
        <w:t xml:space="preserve"> </w:t>
      </w:r>
    </w:p>
    <w:p w14:paraId="732AD2ED" w14:textId="77777777" w:rsidR="00A460B9" w:rsidRDefault="00A460B9" w:rsidP="00A460B9">
      <w:pPr>
        <w:pStyle w:val="pb-2"/>
        <w:spacing w:line="360" w:lineRule="auto"/>
      </w:pPr>
      <w:r>
        <w:rPr>
          <w:rStyle w:val="issue-underline"/>
          <w:rFonts w:eastAsiaTheme="majorEastAsia"/>
        </w:rPr>
        <w:t>The findings of this research confirm</w:t>
      </w:r>
      <w:r>
        <w:t xml:space="preserve"> the persistent underrepresentation of women in decision-making positions within FIFA. Despite the increasing visibility of female athletes on the field, their voices are still disregarded at the higher echelons of power. This issue </w:t>
      </w:r>
      <w:r>
        <w:rPr>
          <w:rStyle w:val="issue-underline"/>
          <w:rFonts w:eastAsiaTheme="majorEastAsia"/>
        </w:rPr>
        <w:t>goes</w:t>
      </w:r>
      <w:r>
        <w:t xml:space="preserve"> beyond numbers; it reflects deep-seated obstacles that impede women's progress in football governance organisations. It is essential to collectively break down institutionalised biases and establish pathways for fair representation to address this inequality.</w:t>
      </w:r>
    </w:p>
    <w:p w14:paraId="4CEAB580" w14:textId="77777777" w:rsidR="00A460B9" w:rsidRDefault="00A460B9" w:rsidP="00A460B9">
      <w:pPr>
        <w:spacing w:line="360" w:lineRule="auto"/>
        <w:rPr>
          <w:rFonts w:ascii="Times New Roman" w:hAnsi="Times New Roman"/>
          <w:sz w:val="24"/>
          <w:szCs w:val="24"/>
        </w:rPr>
      </w:pPr>
      <w:r w:rsidRPr="00D4229D">
        <w:rPr>
          <w:rFonts w:ascii="Times New Roman" w:hAnsi="Times New Roman"/>
          <w:sz w:val="24"/>
          <w:szCs w:val="24"/>
        </w:rPr>
        <w:t xml:space="preserve">The survey findings reveal widespread recognition </w:t>
      </w:r>
      <w:r>
        <w:rPr>
          <w:rFonts w:ascii="Times New Roman" w:hAnsi="Times New Roman"/>
          <w:sz w:val="24"/>
          <w:szCs w:val="24"/>
        </w:rPr>
        <w:t>of</w:t>
      </w:r>
      <w:r w:rsidRPr="00D4229D">
        <w:rPr>
          <w:rFonts w:ascii="Times New Roman" w:hAnsi="Times New Roman"/>
          <w:sz w:val="24"/>
          <w:szCs w:val="24"/>
        </w:rPr>
        <w:t xml:space="preserve"> the importance of diversity and inclusion in women's football leadership, with most respondents supporting greater representation and equal opportunities for women in leadership roles. However, the survey also </w:t>
      </w:r>
      <w:r>
        <w:rPr>
          <w:rFonts w:ascii="Times New Roman" w:hAnsi="Times New Roman"/>
          <w:sz w:val="24"/>
          <w:szCs w:val="24"/>
        </w:rPr>
        <w:t>highlights</w:t>
      </w:r>
      <w:r w:rsidRPr="00D4229D">
        <w:rPr>
          <w:rFonts w:ascii="Times New Roman" w:hAnsi="Times New Roman"/>
          <w:sz w:val="24"/>
          <w:szCs w:val="24"/>
        </w:rPr>
        <w:t xml:space="preserve"> the </w:t>
      </w:r>
      <w:r>
        <w:rPr>
          <w:rFonts w:ascii="Times New Roman" w:hAnsi="Times New Roman"/>
          <w:sz w:val="24"/>
          <w:szCs w:val="24"/>
        </w:rPr>
        <w:t>challenges and barriers</w:t>
      </w:r>
      <w:r w:rsidRPr="00D4229D">
        <w:rPr>
          <w:rFonts w:ascii="Times New Roman" w:hAnsi="Times New Roman"/>
          <w:sz w:val="24"/>
          <w:szCs w:val="24"/>
        </w:rPr>
        <w:t xml:space="preserve"> hindering women's advancement in football leadership positions, including gender biases, a lack of mentorship opportunities, and institutional barriers within FIFA.</w:t>
      </w:r>
    </w:p>
    <w:p w14:paraId="6341BC73" w14:textId="77777777" w:rsidR="00A460B9" w:rsidRDefault="00A460B9" w:rsidP="00A460B9">
      <w:pPr>
        <w:spacing w:line="360" w:lineRule="auto"/>
        <w:rPr>
          <w:rFonts w:ascii="Times New Roman" w:hAnsi="Times New Roman"/>
          <w:sz w:val="24"/>
          <w:szCs w:val="24"/>
        </w:rPr>
      </w:pPr>
      <w:r w:rsidRPr="00D4229D">
        <w:rPr>
          <w:rFonts w:ascii="Times New Roman" w:hAnsi="Times New Roman"/>
          <w:sz w:val="24"/>
          <w:szCs w:val="24"/>
        </w:rPr>
        <w:t xml:space="preserve">To provide a more comprehensive understanding of </w:t>
      </w:r>
      <w:r>
        <w:rPr>
          <w:rFonts w:ascii="Times New Roman" w:hAnsi="Times New Roman"/>
          <w:sz w:val="24"/>
          <w:szCs w:val="24"/>
        </w:rPr>
        <w:t>women's challenges</w:t>
      </w:r>
      <w:r w:rsidRPr="00D4229D">
        <w:rPr>
          <w:rFonts w:ascii="Times New Roman" w:hAnsi="Times New Roman"/>
          <w:sz w:val="24"/>
          <w:szCs w:val="24"/>
        </w:rPr>
        <w:t xml:space="preserve"> in leadership positions, the study conducted in-depth interviews with </w:t>
      </w:r>
      <w:r>
        <w:rPr>
          <w:rFonts w:ascii="Times New Roman" w:hAnsi="Times New Roman"/>
          <w:sz w:val="24"/>
          <w:szCs w:val="24"/>
        </w:rPr>
        <w:t>various</w:t>
      </w:r>
      <w:r w:rsidRPr="00D4229D">
        <w:rPr>
          <w:rFonts w:ascii="Times New Roman" w:hAnsi="Times New Roman"/>
          <w:sz w:val="24"/>
          <w:szCs w:val="24"/>
        </w:rPr>
        <w:t xml:space="preserve"> stakeholders </w:t>
      </w:r>
      <w:r>
        <w:rPr>
          <w:rFonts w:ascii="Times New Roman" w:hAnsi="Times New Roman"/>
          <w:sz w:val="24"/>
          <w:szCs w:val="24"/>
        </w:rPr>
        <w:t>in various football community roles</w:t>
      </w:r>
      <w:r w:rsidRPr="00D4229D">
        <w:rPr>
          <w:rFonts w:ascii="Times New Roman" w:hAnsi="Times New Roman"/>
          <w:sz w:val="24"/>
          <w:szCs w:val="24"/>
        </w:rPr>
        <w:t>. The interviews provide valuable insights into the systemic inequalities and discriminatory practices that hinder women's progress in football governance. The participants, including managers, players, coaches, administrators, and fans, share diverse perspectives on the perpetuation of gender stereotypes, the limited access to resources and networks, and the prevalence of male-dominated leadership structures within FIFA.</w:t>
      </w:r>
      <w:r>
        <w:rPr>
          <w:rFonts w:ascii="Times New Roman" w:hAnsi="Times New Roman"/>
          <w:sz w:val="24"/>
          <w:szCs w:val="24"/>
        </w:rPr>
        <w:t xml:space="preserve"> The respondents also suggested that fostering a diverse culture of inclusivity and educating the sports community can create more equitable, accessible, and welcoming sports for all.</w:t>
      </w:r>
    </w:p>
    <w:p w14:paraId="6BE77685" w14:textId="77777777" w:rsidR="00A460B9" w:rsidRPr="00D4229D" w:rsidRDefault="00A460B9" w:rsidP="00A460B9">
      <w:pPr>
        <w:spacing w:line="360" w:lineRule="auto"/>
        <w:rPr>
          <w:rFonts w:ascii="Times New Roman" w:hAnsi="Times New Roman"/>
          <w:sz w:val="24"/>
          <w:szCs w:val="24"/>
        </w:rPr>
      </w:pPr>
      <w:r w:rsidRPr="00D4229D">
        <w:rPr>
          <w:rFonts w:ascii="Times New Roman" w:hAnsi="Times New Roman"/>
          <w:sz w:val="24"/>
          <w:szCs w:val="24"/>
        </w:rPr>
        <w:t>The dissertation dives into the multifaceted challenges and barriers that women encounter in FIFA leadership roles, encompassing structural, cultural, and systemic factors that perpetuate gender inequalities and hinder women's advancement. The study highlights the discriminatory practices, lack of representation in decision-making processes, and limited access to leadership opportunities</w:t>
      </w:r>
      <w:r>
        <w:rPr>
          <w:rFonts w:ascii="Times New Roman" w:hAnsi="Times New Roman"/>
          <w:sz w:val="24"/>
          <w:szCs w:val="24"/>
        </w:rPr>
        <w:t>, which</w:t>
      </w:r>
      <w:r w:rsidRPr="00D4229D">
        <w:rPr>
          <w:rFonts w:ascii="Times New Roman" w:hAnsi="Times New Roman"/>
          <w:sz w:val="24"/>
          <w:szCs w:val="24"/>
        </w:rPr>
        <w:t xml:space="preserve"> are prominent challenges women face within FIFA governance structures.</w:t>
      </w:r>
    </w:p>
    <w:p w14:paraId="29BAB7FD" w14:textId="77777777" w:rsidR="00A460B9" w:rsidRPr="00D4229D" w:rsidRDefault="00A460B9" w:rsidP="00A460B9">
      <w:pPr>
        <w:spacing w:line="360" w:lineRule="auto"/>
        <w:rPr>
          <w:rFonts w:ascii="Times New Roman" w:hAnsi="Times New Roman"/>
          <w:sz w:val="24"/>
          <w:szCs w:val="24"/>
        </w:rPr>
      </w:pPr>
      <w:r w:rsidRPr="00D4229D">
        <w:rPr>
          <w:rFonts w:ascii="Times New Roman" w:hAnsi="Times New Roman"/>
          <w:sz w:val="24"/>
          <w:szCs w:val="24"/>
        </w:rPr>
        <w:t xml:space="preserve">To address these challenges, the study recommends advocating for policy reforms to promote gender equity and diversity within FIFA governance bodies. Additionally, implementing mentorship and leadership development programs to support the advancement of women </w:t>
      </w:r>
      <w:r w:rsidRPr="00D4229D">
        <w:rPr>
          <w:rFonts w:ascii="Times New Roman" w:hAnsi="Times New Roman"/>
          <w:sz w:val="24"/>
          <w:szCs w:val="24"/>
        </w:rPr>
        <w:lastRenderedPageBreak/>
        <w:t xml:space="preserve">leaders is necessary. The study also </w:t>
      </w:r>
      <w:r>
        <w:rPr>
          <w:rFonts w:ascii="Times New Roman" w:hAnsi="Times New Roman"/>
          <w:sz w:val="24"/>
          <w:szCs w:val="24"/>
        </w:rPr>
        <w:t>emphasises</w:t>
      </w:r>
      <w:r w:rsidRPr="00D4229D">
        <w:rPr>
          <w:rFonts w:ascii="Times New Roman" w:hAnsi="Times New Roman"/>
          <w:sz w:val="24"/>
          <w:szCs w:val="24"/>
        </w:rPr>
        <w:t xml:space="preserve"> the importance of fostering a culture of inclusivity and accountability within football governance structures.</w:t>
      </w:r>
    </w:p>
    <w:p w14:paraId="711B5EBC" w14:textId="198774BE" w:rsidR="008E2D7C" w:rsidRPr="002C4F90" w:rsidRDefault="00A460B9" w:rsidP="002C4F90">
      <w:pPr>
        <w:spacing w:line="360" w:lineRule="auto"/>
        <w:rPr>
          <w:rFonts w:ascii="Times New Roman" w:hAnsi="Times New Roman" w:cs="Times New Roman"/>
          <w:b/>
        </w:rPr>
      </w:pPr>
      <w:r w:rsidRPr="002C4F90">
        <w:rPr>
          <w:rFonts w:ascii="Times New Roman" w:hAnsi="Times New Roman" w:cs="Times New Roman"/>
          <w:sz w:val="24"/>
          <w:szCs w:val="24"/>
        </w:rPr>
        <w:t>The survey and in-depth interview provided a detailed exploration of the challenges and barriers that hinder women's participation in leadership roles in football organisations, with a particular focus on FIFA governance. The findings identify the key areas for improvement and recommend strategies to create a more inclusive, equitable, and representative environment for women in leadership positions.</w:t>
      </w:r>
      <w:r w:rsidR="008E2D7C" w:rsidRPr="002C4F90">
        <w:rPr>
          <w:rFonts w:ascii="Times New Roman" w:hAnsi="Times New Roman" w:cs="Times New Roman"/>
        </w:rPr>
        <w:br w:type="page"/>
      </w:r>
    </w:p>
    <w:p w14:paraId="3AD3266C" w14:textId="34F56DAB" w:rsidR="008E2D7C" w:rsidRDefault="008E2D7C" w:rsidP="008E2D7C">
      <w:pPr>
        <w:pStyle w:val="Heading1"/>
      </w:pPr>
      <w:bookmarkStart w:id="107" w:name="_Toc165326282"/>
      <w:r>
        <w:lastRenderedPageBreak/>
        <w:t>Finding and Discussion</w:t>
      </w:r>
      <w:bookmarkEnd w:id="107"/>
      <w:r>
        <w:t xml:space="preserve"> </w:t>
      </w:r>
    </w:p>
    <w:p w14:paraId="44B816C9" w14:textId="46670E44" w:rsidR="008E2D7C" w:rsidRDefault="008E2D7C" w:rsidP="008E2D7C">
      <w:r>
        <w:br/>
      </w:r>
    </w:p>
    <w:p w14:paraId="7A9B1EBE" w14:textId="77777777" w:rsidR="008E2D7C" w:rsidRDefault="008E2D7C">
      <w:pPr>
        <w:spacing w:line="259" w:lineRule="auto"/>
      </w:pPr>
      <w:r>
        <w:br w:type="page"/>
      </w:r>
    </w:p>
    <w:p w14:paraId="745044A9" w14:textId="3C277C53" w:rsidR="008E2D7C" w:rsidRDefault="008E2D7C" w:rsidP="008E2D7C">
      <w:pPr>
        <w:pStyle w:val="Heading1"/>
      </w:pPr>
      <w:bookmarkStart w:id="108" w:name="_Toc165326283"/>
      <w:r>
        <w:lastRenderedPageBreak/>
        <w:t>Conclusion</w:t>
      </w:r>
      <w:bookmarkEnd w:id="108"/>
      <w:r>
        <w:t xml:space="preserve"> </w:t>
      </w:r>
    </w:p>
    <w:p w14:paraId="16AE4683" w14:textId="36D3D75F" w:rsidR="008E2D7C" w:rsidRDefault="008E2D7C">
      <w:pPr>
        <w:spacing w:line="259" w:lineRule="auto"/>
      </w:pPr>
      <w:r>
        <w:br w:type="page"/>
      </w:r>
    </w:p>
    <w:p w14:paraId="77FA31CC" w14:textId="43C3D33E" w:rsidR="008E2D7C" w:rsidRDefault="008E2D7C" w:rsidP="008E2D7C">
      <w:pPr>
        <w:pStyle w:val="Heading1"/>
      </w:pPr>
      <w:bookmarkStart w:id="109" w:name="_Toc165326284"/>
      <w:r>
        <w:lastRenderedPageBreak/>
        <w:t>Recommendations</w:t>
      </w:r>
      <w:bookmarkEnd w:id="109"/>
      <w:r>
        <w:t xml:space="preserve"> </w:t>
      </w:r>
    </w:p>
    <w:p w14:paraId="6FA0E4FB" w14:textId="0A7D67B9" w:rsidR="008E2D7C" w:rsidRDefault="008E2D7C">
      <w:pPr>
        <w:spacing w:line="259" w:lineRule="auto"/>
      </w:pPr>
      <w:r>
        <w:br w:type="page"/>
      </w:r>
    </w:p>
    <w:p w14:paraId="0800E579" w14:textId="456F043B" w:rsidR="008E2D7C" w:rsidRDefault="008E2D7C" w:rsidP="008E2D7C">
      <w:pPr>
        <w:pStyle w:val="Heading1"/>
      </w:pPr>
      <w:bookmarkStart w:id="110" w:name="_Toc165326285"/>
      <w:r>
        <w:lastRenderedPageBreak/>
        <w:t>References</w:t>
      </w:r>
      <w:bookmarkEnd w:id="110"/>
    </w:p>
    <w:p w14:paraId="67C8F89D"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Abowitz, </w:t>
      </w:r>
      <w:proofErr w:type="gramStart"/>
      <w:r w:rsidRPr="006B487B">
        <w:rPr>
          <w:rFonts w:ascii="Times New Roman" w:hAnsi="Times New Roman" w:cs="Times New Roman"/>
          <w:sz w:val="24"/>
          <w:szCs w:val="24"/>
        </w:rPr>
        <w:t>D.A.</w:t>
      </w:r>
      <w:proofErr w:type="gramEnd"/>
      <w:r w:rsidRPr="006B487B">
        <w:rPr>
          <w:rFonts w:ascii="Times New Roman" w:hAnsi="Times New Roman" w:cs="Times New Roman"/>
          <w:sz w:val="24"/>
          <w:szCs w:val="24"/>
        </w:rPr>
        <w:t xml:space="preserve"> and Toole, T.M. (2010) ‘Mixed Method Research: Fundamental Issues of Design, Validity, and Reliability in Construction Research’, </w:t>
      </w:r>
      <w:r w:rsidRPr="006B487B">
        <w:rPr>
          <w:rFonts w:ascii="Times New Roman" w:hAnsi="Times New Roman" w:cs="Times New Roman"/>
          <w:i/>
          <w:iCs/>
          <w:sz w:val="24"/>
          <w:szCs w:val="24"/>
        </w:rPr>
        <w:t>Journal of Construction Engineering and Management</w:t>
      </w:r>
      <w:r w:rsidRPr="006B487B">
        <w:rPr>
          <w:rFonts w:ascii="Times New Roman" w:hAnsi="Times New Roman" w:cs="Times New Roman"/>
          <w:sz w:val="24"/>
          <w:szCs w:val="24"/>
        </w:rPr>
        <w:t xml:space="preserve">, 136(1), 108–116. Available at: </w:t>
      </w:r>
      <w:hyperlink r:id="rId28" w:history="1">
        <w:r w:rsidRPr="006B487B">
          <w:rPr>
            <w:rStyle w:val="Hyperlink"/>
            <w:rFonts w:ascii="Times New Roman" w:hAnsi="Times New Roman" w:cs="Times New Roman"/>
            <w:sz w:val="24"/>
            <w:szCs w:val="24"/>
          </w:rPr>
          <w:t>https://doi.org/10.1061/(ASCE)CO.1943-7862.0000026</w:t>
        </w:r>
      </w:hyperlink>
      <w:r w:rsidRPr="006B487B">
        <w:rPr>
          <w:rStyle w:val="Hyperlink"/>
          <w:rFonts w:ascii="Times New Roman" w:hAnsi="Times New Roman" w:cs="Times New Roman"/>
          <w:sz w:val="24"/>
          <w:szCs w:val="24"/>
        </w:rPr>
        <w:t xml:space="preserve"> </w:t>
      </w:r>
      <w:r w:rsidRPr="006B487B">
        <w:rPr>
          <w:rFonts w:ascii="Times New Roman" w:hAnsi="Times New Roman" w:cs="Times New Roman"/>
          <w:sz w:val="24"/>
          <w:szCs w:val="24"/>
        </w:rPr>
        <w:t>[Accessed: November 13, 2023].</w:t>
      </w:r>
    </w:p>
    <w:p w14:paraId="23F69772"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Adamson, M., Kelan, E., Lewis, P. and Śliwa, M. (2021). </w:t>
      </w:r>
      <w:r w:rsidRPr="006B487B">
        <w:rPr>
          <w:rFonts w:ascii="Times New Roman" w:hAnsi="Times New Roman" w:cs="Times New Roman"/>
          <w:i/>
          <w:iCs/>
          <w:sz w:val="24"/>
          <w:szCs w:val="24"/>
        </w:rPr>
        <w:t>Introduction: Critically interrogating inclusion in organisations -</w:t>
      </w:r>
      <w:r w:rsidRPr="006B487B">
        <w:rPr>
          <w:rFonts w:ascii="Times New Roman" w:hAnsi="Times New Roman" w:cs="Times New Roman"/>
          <w:sz w:val="24"/>
          <w:szCs w:val="24"/>
        </w:rPr>
        <w:t xml:space="preserve"> [Online]. Available at https://journals.sagepub.com/doi/10.1177/1350508420973307 (Accessed 25 April 2024).</w:t>
      </w:r>
    </w:p>
    <w:p w14:paraId="461CC648"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Ahmad, A. (2012) ‘British football: where are the Muslim female footballers? Exploring the connections between gender, ethnicity, and Islam,’ in </w:t>
      </w:r>
      <w:r w:rsidRPr="006B487B">
        <w:rPr>
          <w:rFonts w:ascii="Times New Roman" w:hAnsi="Times New Roman" w:cs="Times New Roman"/>
          <w:i/>
          <w:iCs/>
          <w:sz w:val="24"/>
          <w:szCs w:val="24"/>
        </w:rPr>
        <w:t>Women’s Football in the UK</w:t>
      </w:r>
      <w:r w:rsidRPr="006B487B">
        <w:rPr>
          <w:rFonts w:ascii="Times New Roman" w:hAnsi="Times New Roman" w:cs="Times New Roman"/>
          <w:sz w:val="24"/>
          <w:szCs w:val="24"/>
        </w:rPr>
        <w:t>, Routledge.</w:t>
      </w:r>
    </w:p>
    <w:p w14:paraId="58EF982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Ahn, N. Y. and Cunningham, G. B. (2020) ‘Standing on a glass cliff?: A case study of FIFA’s gender initiatives’, </w:t>
      </w:r>
      <w:r w:rsidRPr="006B487B">
        <w:rPr>
          <w:rFonts w:ascii="Times New Roman" w:hAnsi="Times New Roman" w:cs="Times New Roman"/>
          <w:i/>
          <w:iCs/>
          <w:sz w:val="24"/>
          <w:szCs w:val="24"/>
        </w:rPr>
        <w:t>Managing Sport and Leisure</w:t>
      </w:r>
      <w:r w:rsidRPr="006B487B">
        <w:rPr>
          <w:rFonts w:ascii="Times New Roman" w:hAnsi="Times New Roman" w:cs="Times New Roman"/>
          <w:sz w:val="24"/>
          <w:szCs w:val="24"/>
        </w:rPr>
        <w:t>, Routledge, vol. 25, no. 1–2, pp. 114–137 [Online]. DOI: 10.1080/23750472.2020.1727357.</w:t>
      </w:r>
    </w:p>
    <w:p w14:paraId="7AAC6AB3" w14:textId="77777777" w:rsidR="006B487B" w:rsidRPr="006B487B" w:rsidRDefault="006B487B" w:rsidP="006B487B">
      <w:pPr>
        <w:spacing w:after="240" w:line="240" w:lineRule="auto"/>
        <w:rPr>
          <w:rFonts w:ascii="Times New Roman" w:hAnsi="Times New Roman" w:cs="Times New Roman"/>
          <w:color w:val="000000"/>
          <w:sz w:val="24"/>
          <w:szCs w:val="24"/>
        </w:rPr>
      </w:pPr>
      <w:r w:rsidRPr="006B487B">
        <w:rPr>
          <w:rFonts w:ascii="Times New Roman" w:hAnsi="Times New Roman" w:cs="Times New Roman"/>
          <w:color w:val="000000"/>
          <w:sz w:val="24"/>
          <w:szCs w:val="24"/>
        </w:rPr>
        <w:t xml:space="preserve">Al-Khalifa, H. K. (2023). ‘Women’s Football in the Arab Region: Local Perspectives and Global Challenges’, in </w:t>
      </w:r>
      <w:proofErr w:type="spellStart"/>
      <w:r w:rsidRPr="006B487B">
        <w:rPr>
          <w:rFonts w:ascii="Times New Roman" w:hAnsi="Times New Roman" w:cs="Times New Roman"/>
          <w:color w:val="000000"/>
          <w:sz w:val="24"/>
          <w:szCs w:val="24"/>
        </w:rPr>
        <w:t>Culvin</w:t>
      </w:r>
      <w:proofErr w:type="spellEnd"/>
      <w:r w:rsidRPr="006B487B">
        <w:rPr>
          <w:rFonts w:ascii="Times New Roman" w:hAnsi="Times New Roman" w:cs="Times New Roman"/>
          <w:color w:val="000000"/>
          <w:sz w:val="24"/>
          <w:szCs w:val="24"/>
        </w:rPr>
        <w:t xml:space="preserve">, A. and Bowes, A. (eds), </w:t>
      </w:r>
      <w:r w:rsidRPr="006B487B">
        <w:rPr>
          <w:rFonts w:ascii="Times New Roman" w:hAnsi="Times New Roman" w:cs="Times New Roman"/>
          <w:i/>
          <w:iCs/>
          <w:color w:val="000000"/>
          <w:sz w:val="24"/>
          <w:szCs w:val="24"/>
        </w:rPr>
        <w:t>Women’s Football in a Global, Professional Era</w:t>
      </w:r>
      <w:r w:rsidRPr="006B487B">
        <w:rPr>
          <w:rFonts w:ascii="Times New Roman" w:hAnsi="Times New Roman" w:cs="Times New Roman"/>
          <w:color w:val="000000"/>
          <w:sz w:val="24"/>
          <w:szCs w:val="24"/>
        </w:rPr>
        <w:t>, Emerald Studies in Sport and Gender, Emerald Publishing Limited, pp. 83–98 [Online]. DOI: 10.1108/978-1-80071-052-820230006 (Accessed 4 February 2024).</w:t>
      </w:r>
    </w:p>
    <w:p w14:paraId="43865C20"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Aluko, E. (2023). ‘Diversity is a choice – so what does best look like in women’s football?’, </w:t>
      </w:r>
      <w:r w:rsidRPr="006B487B">
        <w:rPr>
          <w:rFonts w:ascii="Times New Roman" w:hAnsi="Times New Roman" w:cs="Times New Roman"/>
          <w:i/>
          <w:iCs/>
          <w:sz w:val="24"/>
          <w:szCs w:val="24"/>
        </w:rPr>
        <w:t>The Guardian</w:t>
      </w:r>
      <w:r w:rsidRPr="006B487B">
        <w:rPr>
          <w:rFonts w:ascii="Times New Roman" w:hAnsi="Times New Roman" w:cs="Times New Roman"/>
          <w:sz w:val="24"/>
          <w:szCs w:val="24"/>
        </w:rPr>
        <w:t>, 14th December [Online]. Available at https://www.theguardian.com/football/2023/dec/14/diversity-is-a-choice-when-it-comes-to-putting-together-a-football-team (Accessed 4 January 2024).</w:t>
      </w:r>
    </w:p>
    <w:p w14:paraId="1488FE4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Anderson, S. M. (2023) </w:t>
      </w:r>
      <w:r w:rsidRPr="006B487B">
        <w:rPr>
          <w:rFonts w:ascii="Times New Roman" w:hAnsi="Times New Roman" w:cs="Times New Roman"/>
          <w:i/>
          <w:iCs/>
          <w:sz w:val="24"/>
          <w:szCs w:val="24"/>
        </w:rPr>
        <w:t>The Black Athlete Revolt: The Sport Justice Movement in the Age of #BlackLivesMatter</w:t>
      </w:r>
      <w:r w:rsidRPr="006B487B">
        <w:rPr>
          <w:rFonts w:ascii="Times New Roman" w:hAnsi="Times New Roman" w:cs="Times New Roman"/>
          <w:sz w:val="24"/>
          <w:szCs w:val="24"/>
        </w:rPr>
        <w:t>, Rowman &amp; Littlefield.</w:t>
      </w:r>
    </w:p>
    <w:p w14:paraId="668FF502"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Andrew, D. P. S., Pedersen, P. M. and McEvoy, C. D. (2019) </w:t>
      </w:r>
      <w:r w:rsidRPr="006B487B">
        <w:rPr>
          <w:rFonts w:ascii="Times New Roman" w:hAnsi="Times New Roman" w:cs="Times New Roman"/>
          <w:i/>
          <w:iCs/>
          <w:sz w:val="24"/>
          <w:szCs w:val="24"/>
        </w:rPr>
        <w:t>Research Methods and Design in Sport Management</w:t>
      </w:r>
      <w:r w:rsidRPr="006B487B">
        <w:rPr>
          <w:rFonts w:ascii="Times New Roman" w:hAnsi="Times New Roman" w:cs="Times New Roman"/>
          <w:sz w:val="24"/>
          <w:szCs w:val="24"/>
        </w:rPr>
        <w:t>, Human Kinetics.</w:t>
      </w:r>
    </w:p>
    <w:p w14:paraId="3BB73A4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Association, T. F. (2021) </w:t>
      </w:r>
      <w:r w:rsidRPr="006B487B">
        <w:rPr>
          <w:rFonts w:ascii="Times New Roman" w:hAnsi="Times New Roman" w:cs="Times New Roman"/>
          <w:i/>
          <w:iCs/>
          <w:sz w:val="24"/>
          <w:szCs w:val="24"/>
        </w:rPr>
        <w:t>Football Leadership Diversity Code expands into wider English game</w:t>
      </w:r>
      <w:r w:rsidRPr="006B487B">
        <w:rPr>
          <w:rFonts w:ascii="Times New Roman" w:hAnsi="Times New Roman" w:cs="Times New Roman"/>
          <w:sz w:val="24"/>
          <w:szCs w:val="24"/>
        </w:rPr>
        <w:t xml:space="preserve"> [Online]. Available at http://www.thefa.com/news/2021/nov/10/code-for-the-wider-football-pyramid-10112021 (Accessed 17 May 2023).</w:t>
      </w:r>
    </w:p>
    <w:p w14:paraId="7BCB1362"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Bannister, P., Bunn, G., Burman, E., Daniels, J., Duckett, P., Goodley, D., </w:t>
      </w:r>
      <w:proofErr w:type="spellStart"/>
      <w:r w:rsidRPr="006B487B">
        <w:rPr>
          <w:rFonts w:ascii="Times New Roman" w:hAnsi="Times New Roman" w:cs="Times New Roman"/>
          <w:sz w:val="24"/>
          <w:szCs w:val="24"/>
        </w:rPr>
        <w:t>Lawthom</w:t>
      </w:r>
      <w:proofErr w:type="spellEnd"/>
      <w:r w:rsidRPr="006B487B">
        <w:rPr>
          <w:rFonts w:ascii="Times New Roman" w:hAnsi="Times New Roman" w:cs="Times New Roman"/>
          <w:sz w:val="24"/>
          <w:szCs w:val="24"/>
        </w:rPr>
        <w:t xml:space="preserve">, R., Parker, I., Runswick-Cole, K., Sixsmith, J., Smailes, S., Tindall, C. and Whelan, P. (2011) </w:t>
      </w:r>
      <w:r w:rsidRPr="006B487B">
        <w:rPr>
          <w:rFonts w:ascii="Times New Roman" w:hAnsi="Times New Roman" w:cs="Times New Roman"/>
          <w:i/>
          <w:iCs/>
          <w:sz w:val="24"/>
          <w:szCs w:val="24"/>
        </w:rPr>
        <w:t>Qualitative Methods in Psychology: a Research Guide</w:t>
      </w:r>
      <w:r w:rsidRPr="006B487B">
        <w:rPr>
          <w:rFonts w:ascii="Times New Roman" w:hAnsi="Times New Roman" w:cs="Times New Roman"/>
          <w:sz w:val="24"/>
          <w:szCs w:val="24"/>
        </w:rPr>
        <w:t>, McGraw-Hill Education (UK).</w:t>
      </w:r>
    </w:p>
    <w:p w14:paraId="38B39C33" w14:textId="77777777" w:rsidR="006B487B" w:rsidRPr="006B487B" w:rsidRDefault="006B487B" w:rsidP="006B487B">
      <w:pPr>
        <w:pStyle w:val="NormalWeb"/>
        <w:spacing w:after="240" w:afterAutospacing="0"/>
        <w:rPr>
          <w:rFonts w:cs="Times New Roman"/>
          <w:color w:val="000000"/>
        </w:rPr>
      </w:pPr>
      <w:r w:rsidRPr="006B487B">
        <w:rPr>
          <w:rFonts w:cs="Times New Roman"/>
          <w:color w:val="000000"/>
        </w:rPr>
        <w:t xml:space="preserve">BBC (2020) ‘Survey shows issues for women in football’, </w:t>
      </w:r>
      <w:r w:rsidRPr="006B487B">
        <w:rPr>
          <w:rFonts w:cs="Times New Roman"/>
          <w:i/>
          <w:iCs/>
          <w:color w:val="000000"/>
        </w:rPr>
        <w:t>BBC Sport</w:t>
      </w:r>
      <w:r w:rsidRPr="006B487B">
        <w:rPr>
          <w:rFonts w:cs="Times New Roman"/>
          <w:color w:val="000000"/>
        </w:rPr>
        <w:t>, 8th October [Online]. Available at https://www.bbc.com/sport/football/54453958 (Accessed 4 January 2024).</w:t>
      </w:r>
    </w:p>
    <w:p w14:paraId="7EAEB29C" w14:textId="77777777" w:rsidR="006B487B" w:rsidRPr="006B487B" w:rsidRDefault="006B487B" w:rsidP="006B487B">
      <w:pPr>
        <w:pStyle w:val="NormalWeb"/>
        <w:suppressAutoHyphens/>
        <w:spacing w:after="240" w:afterAutospacing="0"/>
        <w:rPr>
          <w:rFonts w:cs="Times New Roman"/>
          <w:color w:val="000000"/>
        </w:rPr>
      </w:pPr>
      <w:r w:rsidRPr="006B487B">
        <w:rPr>
          <w:rFonts w:cs="Times New Roman"/>
          <w:color w:val="000000"/>
        </w:rPr>
        <w:t xml:space="preserve">BBC Sports (2020). </w:t>
      </w:r>
      <w:r w:rsidRPr="006B487B">
        <w:rPr>
          <w:rFonts w:cs="Times New Roman"/>
          <w:i/>
          <w:iCs/>
          <w:color w:val="000000"/>
        </w:rPr>
        <w:t>Two-thirds of women in football have experienced discrimination, says a report</w:t>
      </w:r>
      <w:r w:rsidRPr="006B487B">
        <w:rPr>
          <w:rFonts w:cs="Times New Roman"/>
          <w:color w:val="000000"/>
        </w:rPr>
        <w:t xml:space="preserve"> by </w:t>
      </w:r>
      <w:r w:rsidRPr="006B487B">
        <w:rPr>
          <w:rFonts w:cs="Times New Roman"/>
          <w:i/>
          <w:iCs/>
          <w:color w:val="000000"/>
        </w:rPr>
        <w:t>BBC Sport</w:t>
      </w:r>
      <w:r w:rsidRPr="006B487B">
        <w:rPr>
          <w:rFonts w:cs="Times New Roman"/>
          <w:color w:val="000000"/>
        </w:rPr>
        <w:t xml:space="preserve">. Available at: https://www.bbc.co.uk/sport/football/54453958 (Accessed: 04 February 2024). </w:t>
      </w:r>
    </w:p>
    <w:p w14:paraId="0F07161E" w14:textId="77777777" w:rsidR="006B487B" w:rsidRPr="006B487B" w:rsidRDefault="006B487B" w:rsidP="006B487B">
      <w:pPr>
        <w:pStyle w:val="Bibliography"/>
        <w:spacing w:before="240"/>
        <w:rPr>
          <w:rFonts w:ascii="Times New Roman" w:hAnsi="Times New Roman" w:cs="Times New Roman"/>
          <w:sz w:val="24"/>
          <w:szCs w:val="24"/>
        </w:rPr>
      </w:pPr>
      <w:proofErr w:type="spellStart"/>
      <w:r w:rsidRPr="006B487B">
        <w:rPr>
          <w:rFonts w:ascii="Times New Roman" w:hAnsi="Times New Roman" w:cs="Times New Roman"/>
          <w:sz w:val="24"/>
          <w:szCs w:val="24"/>
        </w:rPr>
        <w:t>Bhattacherjee</w:t>
      </w:r>
      <w:proofErr w:type="spellEnd"/>
      <w:r w:rsidRPr="006B487B">
        <w:rPr>
          <w:rFonts w:ascii="Times New Roman" w:hAnsi="Times New Roman" w:cs="Times New Roman"/>
          <w:sz w:val="24"/>
          <w:szCs w:val="24"/>
        </w:rPr>
        <w:t xml:space="preserve">, A. (2012) </w:t>
      </w:r>
      <w:r w:rsidRPr="006B487B">
        <w:rPr>
          <w:rFonts w:ascii="Times New Roman" w:hAnsi="Times New Roman" w:cs="Times New Roman"/>
          <w:i/>
          <w:iCs/>
          <w:sz w:val="24"/>
          <w:szCs w:val="24"/>
        </w:rPr>
        <w:t>Social Science Research: Principles, Methods, and Practices</w:t>
      </w:r>
      <w:r w:rsidRPr="006B487B">
        <w:rPr>
          <w:rFonts w:ascii="Times New Roman" w:hAnsi="Times New Roman" w:cs="Times New Roman"/>
          <w:sz w:val="24"/>
          <w:szCs w:val="24"/>
        </w:rPr>
        <w:t xml:space="preserve">, </w:t>
      </w:r>
      <w:proofErr w:type="spellStart"/>
      <w:r w:rsidRPr="006B487B">
        <w:rPr>
          <w:rFonts w:ascii="Times New Roman" w:hAnsi="Times New Roman" w:cs="Times New Roman"/>
          <w:sz w:val="24"/>
          <w:szCs w:val="24"/>
        </w:rPr>
        <w:t>Anol</w:t>
      </w:r>
      <w:proofErr w:type="spellEnd"/>
      <w:r w:rsidRPr="006B487B">
        <w:rPr>
          <w:rFonts w:ascii="Times New Roman" w:hAnsi="Times New Roman" w:cs="Times New Roman"/>
          <w:sz w:val="24"/>
          <w:szCs w:val="24"/>
        </w:rPr>
        <w:t xml:space="preserve"> </w:t>
      </w:r>
      <w:proofErr w:type="spellStart"/>
      <w:r w:rsidRPr="006B487B">
        <w:rPr>
          <w:rFonts w:ascii="Times New Roman" w:hAnsi="Times New Roman" w:cs="Times New Roman"/>
          <w:sz w:val="24"/>
          <w:szCs w:val="24"/>
        </w:rPr>
        <w:t>Bhattacherjee</w:t>
      </w:r>
      <w:proofErr w:type="spellEnd"/>
      <w:r w:rsidRPr="006B487B">
        <w:rPr>
          <w:rFonts w:ascii="Times New Roman" w:hAnsi="Times New Roman" w:cs="Times New Roman"/>
          <w:sz w:val="24"/>
          <w:szCs w:val="24"/>
        </w:rPr>
        <w:t>.</w:t>
      </w:r>
    </w:p>
    <w:p w14:paraId="1DE831BA" w14:textId="77777777" w:rsidR="006B487B" w:rsidRPr="006B487B" w:rsidRDefault="006B487B" w:rsidP="006B487B">
      <w:pPr>
        <w:rPr>
          <w:rFonts w:ascii="Times New Roman" w:hAnsi="Times New Roman" w:cs="Times New Roman"/>
          <w:sz w:val="24"/>
          <w:szCs w:val="24"/>
        </w:rPr>
      </w:pPr>
      <w:proofErr w:type="spellStart"/>
      <w:r w:rsidRPr="006B487B">
        <w:rPr>
          <w:rFonts w:ascii="Times New Roman" w:hAnsi="Times New Roman" w:cs="Times New Roman"/>
          <w:sz w:val="24"/>
          <w:szCs w:val="24"/>
        </w:rPr>
        <w:lastRenderedPageBreak/>
        <w:t>Bhattacherjee</w:t>
      </w:r>
      <w:proofErr w:type="spellEnd"/>
      <w:r w:rsidRPr="006B487B">
        <w:rPr>
          <w:rFonts w:ascii="Times New Roman" w:hAnsi="Times New Roman" w:cs="Times New Roman"/>
          <w:sz w:val="24"/>
          <w:szCs w:val="24"/>
        </w:rPr>
        <w:t>, A. (2012). Social science research. USF Tampa Bay: Open University Press, pp.103 - 111.</w:t>
      </w:r>
    </w:p>
    <w:p w14:paraId="6FC86237"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Bodin, D. and </w:t>
      </w:r>
      <w:proofErr w:type="spellStart"/>
      <w:r w:rsidRPr="006B487B">
        <w:rPr>
          <w:rFonts w:ascii="Times New Roman" w:hAnsi="Times New Roman" w:cs="Times New Roman"/>
          <w:sz w:val="24"/>
          <w:szCs w:val="24"/>
        </w:rPr>
        <w:t>Sempé</w:t>
      </w:r>
      <w:proofErr w:type="spellEnd"/>
      <w:r w:rsidRPr="006B487B">
        <w:rPr>
          <w:rFonts w:ascii="Times New Roman" w:hAnsi="Times New Roman" w:cs="Times New Roman"/>
          <w:sz w:val="24"/>
          <w:szCs w:val="24"/>
        </w:rPr>
        <w:t xml:space="preserve">, G. (2011) </w:t>
      </w:r>
      <w:r w:rsidRPr="006B487B">
        <w:rPr>
          <w:rFonts w:ascii="Times New Roman" w:hAnsi="Times New Roman" w:cs="Times New Roman"/>
          <w:i/>
          <w:iCs/>
          <w:sz w:val="24"/>
          <w:szCs w:val="24"/>
        </w:rPr>
        <w:t>Ethics and Sport in Europe</w:t>
      </w:r>
      <w:r w:rsidRPr="006B487B">
        <w:rPr>
          <w:rFonts w:ascii="Times New Roman" w:hAnsi="Times New Roman" w:cs="Times New Roman"/>
          <w:sz w:val="24"/>
          <w:szCs w:val="24"/>
        </w:rPr>
        <w:t>, Council of Europe.</w:t>
      </w:r>
    </w:p>
    <w:p w14:paraId="756CDA47"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Braun, V. and Clarke, V. (2021) </w:t>
      </w:r>
      <w:r w:rsidRPr="006B487B">
        <w:rPr>
          <w:rFonts w:ascii="Times New Roman" w:hAnsi="Times New Roman" w:cs="Times New Roman"/>
          <w:i/>
          <w:iCs/>
          <w:sz w:val="24"/>
          <w:szCs w:val="24"/>
        </w:rPr>
        <w:t>Thematic Analysis: A Practical Guide</w:t>
      </w:r>
      <w:r w:rsidRPr="006B487B">
        <w:rPr>
          <w:rFonts w:ascii="Times New Roman" w:hAnsi="Times New Roman" w:cs="Times New Roman"/>
          <w:sz w:val="24"/>
          <w:szCs w:val="24"/>
        </w:rPr>
        <w:t>, SAGE.</w:t>
      </w:r>
    </w:p>
    <w:p w14:paraId="6BFED13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Bryan, A., Pope, S. &amp; Rankin-Wright, A. J. (2021). ‘On the Periphery: Examining Women’s Exclusion From Core Leadership Roles in the “Extremely Gendered” Organisation of Men’s Club Football in England’, </w:t>
      </w:r>
      <w:r w:rsidRPr="006B487B">
        <w:rPr>
          <w:rFonts w:ascii="Times New Roman" w:hAnsi="Times New Roman" w:cs="Times New Roman"/>
          <w:i/>
          <w:iCs/>
          <w:sz w:val="24"/>
          <w:szCs w:val="24"/>
        </w:rPr>
        <w:t>Gender &amp; Society</w:t>
      </w:r>
      <w:r w:rsidRPr="006B487B">
        <w:rPr>
          <w:rFonts w:ascii="Times New Roman" w:hAnsi="Times New Roman" w:cs="Times New Roman"/>
          <w:sz w:val="24"/>
          <w:szCs w:val="24"/>
        </w:rPr>
        <w:t>, SAGE Publications Inc, vol. 35, no. 6, pp. 940–970 [Online]. DOI: 10.1177/08912432211046318.</w:t>
      </w:r>
    </w:p>
    <w:p w14:paraId="57913C08"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Burton, L. J. and Leberman, S. (2017) </w:t>
      </w:r>
      <w:r w:rsidRPr="006B487B">
        <w:rPr>
          <w:rFonts w:ascii="Times New Roman" w:hAnsi="Times New Roman" w:cs="Times New Roman"/>
          <w:i/>
          <w:iCs/>
          <w:sz w:val="24"/>
          <w:szCs w:val="24"/>
        </w:rPr>
        <w:t>Women in Sport Leadership: Research and practice for change</w:t>
      </w:r>
      <w:r w:rsidRPr="006B487B">
        <w:rPr>
          <w:rFonts w:ascii="Times New Roman" w:hAnsi="Times New Roman" w:cs="Times New Roman"/>
          <w:sz w:val="24"/>
          <w:szCs w:val="24"/>
        </w:rPr>
        <w:t>, Taylor &amp; Francis.</w:t>
      </w:r>
    </w:p>
    <w:p w14:paraId="79B8DE5D"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Cairns-Lee, H., Krasnoff, L. S. &amp; Post, C. (2023). </w:t>
      </w:r>
      <w:r w:rsidRPr="006B487B">
        <w:rPr>
          <w:rFonts w:ascii="Times New Roman" w:hAnsi="Times New Roman" w:cs="Times New Roman"/>
          <w:i/>
          <w:iCs/>
          <w:sz w:val="24"/>
          <w:szCs w:val="24"/>
        </w:rPr>
        <w:t>Four lessons from women’s football for advancing gender equality - I by IMD</w:t>
      </w:r>
      <w:r w:rsidRPr="006B487B">
        <w:rPr>
          <w:rFonts w:ascii="Times New Roman" w:hAnsi="Times New Roman" w:cs="Times New Roman"/>
          <w:sz w:val="24"/>
          <w:szCs w:val="24"/>
        </w:rPr>
        <w:t xml:space="preserve"> [Online]. Available at https://www.imd.org/ibyimd/diversity-inclusion/four-lessons-from-womens-football-for-advancing-gender-equality/ (Accessed 4 January 2024).</w:t>
      </w:r>
    </w:p>
    <w:p w14:paraId="201DC3B7"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Carr, J., Parnell, D., Widdop, P., Power, M. J. and Millar, S. R. (2021) </w:t>
      </w:r>
      <w:r w:rsidRPr="006B487B">
        <w:rPr>
          <w:rFonts w:ascii="Times New Roman" w:hAnsi="Times New Roman" w:cs="Times New Roman"/>
          <w:i/>
          <w:iCs/>
          <w:sz w:val="24"/>
          <w:szCs w:val="24"/>
        </w:rPr>
        <w:t>Football, Politics and 7Identity</w:t>
      </w:r>
      <w:r w:rsidRPr="006B487B">
        <w:rPr>
          <w:rFonts w:ascii="Times New Roman" w:hAnsi="Times New Roman" w:cs="Times New Roman"/>
          <w:sz w:val="24"/>
          <w:szCs w:val="24"/>
        </w:rPr>
        <w:t>, Routledge.</w:t>
      </w:r>
    </w:p>
    <w:p w14:paraId="30EA0E6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Carrington, B. (2010) </w:t>
      </w:r>
      <w:r w:rsidRPr="006B487B">
        <w:rPr>
          <w:rFonts w:ascii="Times New Roman" w:hAnsi="Times New Roman" w:cs="Times New Roman"/>
          <w:i/>
          <w:iCs/>
          <w:sz w:val="24"/>
          <w:szCs w:val="24"/>
        </w:rPr>
        <w:t>Race, Sport, and Politics: The Sporting Black Diaspora</w:t>
      </w:r>
      <w:r w:rsidRPr="006B487B">
        <w:rPr>
          <w:rFonts w:ascii="Times New Roman" w:hAnsi="Times New Roman" w:cs="Times New Roman"/>
          <w:sz w:val="24"/>
          <w:szCs w:val="24"/>
        </w:rPr>
        <w:t>, SAGE.</w:t>
      </w:r>
    </w:p>
    <w:p w14:paraId="1E379E3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Carter, S., Andersen, C., Stagg, A. and Gaunt, L. (2023) ‘An exploratory study: Using adapted interactive research design and </w:t>
      </w:r>
      <w:proofErr w:type="spellStart"/>
      <w:r w:rsidRPr="006B487B">
        <w:rPr>
          <w:rFonts w:ascii="Times New Roman" w:hAnsi="Times New Roman" w:cs="Times New Roman"/>
          <w:sz w:val="24"/>
          <w:szCs w:val="24"/>
        </w:rPr>
        <w:t>contributive</w:t>
      </w:r>
      <w:proofErr w:type="spellEnd"/>
      <w:r w:rsidRPr="006B487B">
        <w:rPr>
          <w:rFonts w:ascii="Times New Roman" w:hAnsi="Times New Roman" w:cs="Times New Roman"/>
          <w:sz w:val="24"/>
          <w:szCs w:val="24"/>
        </w:rPr>
        <w:t xml:space="preserve"> research method’, </w:t>
      </w:r>
      <w:r w:rsidRPr="006B487B">
        <w:rPr>
          <w:rFonts w:ascii="Times New Roman" w:hAnsi="Times New Roman" w:cs="Times New Roman"/>
          <w:i/>
          <w:iCs/>
          <w:sz w:val="24"/>
          <w:szCs w:val="24"/>
        </w:rPr>
        <w:t>The Journal of Academic Librarianship</w:t>
      </w:r>
      <w:r w:rsidRPr="006B487B">
        <w:rPr>
          <w:rFonts w:ascii="Times New Roman" w:hAnsi="Times New Roman" w:cs="Times New Roman"/>
          <w:sz w:val="24"/>
          <w:szCs w:val="24"/>
        </w:rPr>
        <w:t>, vol. 49, no. 1, p. 102620 [Online]. DOI: 10.1016/j.acalib.2022.102620.</w:t>
      </w:r>
    </w:p>
    <w:p w14:paraId="56BCCC03"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Cassell, C. and Symon, G. (2004) </w:t>
      </w:r>
      <w:r w:rsidRPr="006B487B">
        <w:rPr>
          <w:rFonts w:ascii="Times New Roman" w:hAnsi="Times New Roman" w:cs="Times New Roman"/>
          <w:i/>
          <w:iCs/>
          <w:sz w:val="24"/>
          <w:szCs w:val="24"/>
        </w:rPr>
        <w:t>Essential Guide to Qualitative Methods in Organizational Research</w:t>
      </w:r>
      <w:r w:rsidRPr="006B487B">
        <w:rPr>
          <w:rFonts w:ascii="Times New Roman" w:hAnsi="Times New Roman" w:cs="Times New Roman"/>
          <w:sz w:val="24"/>
          <w:szCs w:val="24"/>
        </w:rPr>
        <w:t>, SAGE.</w:t>
      </w:r>
    </w:p>
    <w:p w14:paraId="23EB85DA"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Chin, J. L. and Trimble, J. E. (2014) </w:t>
      </w:r>
      <w:r w:rsidRPr="006B487B">
        <w:rPr>
          <w:rFonts w:ascii="Times New Roman" w:hAnsi="Times New Roman" w:cs="Times New Roman"/>
          <w:i/>
          <w:iCs/>
          <w:sz w:val="24"/>
          <w:szCs w:val="24"/>
        </w:rPr>
        <w:t>Diversity and Leadership</w:t>
      </w:r>
      <w:r w:rsidRPr="006B487B">
        <w:rPr>
          <w:rFonts w:ascii="Times New Roman" w:hAnsi="Times New Roman" w:cs="Times New Roman"/>
          <w:sz w:val="24"/>
          <w:szCs w:val="24"/>
        </w:rPr>
        <w:t>, SAGE Publications.</w:t>
      </w:r>
    </w:p>
    <w:p w14:paraId="1D7AD237" w14:textId="77777777" w:rsidR="006B487B" w:rsidRPr="006B487B" w:rsidRDefault="006B487B" w:rsidP="006B487B">
      <w:pPr>
        <w:pStyle w:val="NormalWeb"/>
        <w:spacing w:before="240" w:beforeAutospacing="0" w:after="0" w:afterAutospacing="0"/>
        <w:rPr>
          <w:rFonts w:cs="Times New Roman"/>
        </w:rPr>
      </w:pPr>
      <w:r w:rsidRPr="006B487B">
        <w:rPr>
          <w:rFonts w:cs="Times New Roman"/>
        </w:rPr>
        <w:t xml:space="preserve">Cohen, L., Manion, L. and Morrison, K. (2017). </w:t>
      </w:r>
      <w:r w:rsidRPr="006B487B">
        <w:rPr>
          <w:rFonts w:cs="Times New Roman"/>
          <w:i/>
          <w:iCs/>
        </w:rPr>
        <w:t>Research Methods in Education</w:t>
      </w:r>
      <w:r w:rsidRPr="006B487B">
        <w:rPr>
          <w:rFonts w:cs="Times New Roman"/>
        </w:rPr>
        <w:t xml:space="preserve">. Eighth edition. New York: Routledge, 2018. Available at: </w:t>
      </w:r>
      <w:hyperlink r:id="rId29" w:history="1">
        <w:r w:rsidRPr="006B487B">
          <w:rPr>
            <w:rStyle w:val="Hyperlink"/>
            <w:rFonts w:eastAsiaTheme="majorEastAsia" w:cs="Times New Roman"/>
          </w:rPr>
          <w:t>https://doi.org/10.4324/9781315456539</w:t>
        </w:r>
      </w:hyperlink>
      <w:r w:rsidRPr="006B487B">
        <w:rPr>
          <w:rStyle w:val="Hyperlink"/>
          <w:rFonts w:eastAsiaTheme="majorEastAsia" w:cs="Times New Roman"/>
        </w:rPr>
        <w:t xml:space="preserve"> </w:t>
      </w:r>
      <w:r w:rsidRPr="006B487B">
        <w:rPr>
          <w:rFonts w:cs="Times New Roman"/>
        </w:rPr>
        <w:t>[Accessed: November 13, 2023].</w:t>
      </w:r>
    </w:p>
    <w:p w14:paraId="0BDF4F8A"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Cunningham, G. B. (2010) </w:t>
      </w:r>
      <w:r w:rsidRPr="006B487B">
        <w:rPr>
          <w:rFonts w:ascii="Times New Roman" w:hAnsi="Times New Roman" w:cs="Times New Roman"/>
          <w:i/>
          <w:iCs/>
          <w:sz w:val="24"/>
          <w:szCs w:val="24"/>
        </w:rPr>
        <w:t>Diversity in Sport Organizations</w:t>
      </w:r>
      <w:r w:rsidRPr="006B487B">
        <w:rPr>
          <w:rFonts w:ascii="Times New Roman" w:hAnsi="Times New Roman" w:cs="Times New Roman"/>
          <w:sz w:val="24"/>
          <w:szCs w:val="24"/>
        </w:rPr>
        <w:t>, Holcomb Hathaway Publishers.</w:t>
      </w:r>
    </w:p>
    <w:p w14:paraId="10FB2685"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Cunningham, G. B. (2019) </w:t>
      </w:r>
      <w:r w:rsidRPr="006B487B">
        <w:rPr>
          <w:rFonts w:ascii="Times New Roman" w:hAnsi="Times New Roman" w:cs="Times New Roman"/>
          <w:i/>
          <w:iCs/>
          <w:sz w:val="24"/>
          <w:szCs w:val="24"/>
        </w:rPr>
        <w:t>Diversity and Inclusion in Sport Organisations: A Multilevel Perspective</w:t>
      </w:r>
      <w:r w:rsidRPr="006B487B">
        <w:rPr>
          <w:rFonts w:ascii="Times New Roman" w:hAnsi="Times New Roman" w:cs="Times New Roman"/>
          <w:sz w:val="24"/>
          <w:szCs w:val="24"/>
        </w:rPr>
        <w:t>, fourth end, New York, Routledge [Online]. DOI: 10.4324/9780429504310.</w:t>
      </w:r>
    </w:p>
    <w:p w14:paraId="3401631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Darnell, S. (2012) </w:t>
      </w:r>
      <w:r w:rsidRPr="006B487B">
        <w:rPr>
          <w:rFonts w:ascii="Times New Roman" w:hAnsi="Times New Roman" w:cs="Times New Roman"/>
          <w:i/>
          <w:iCs/>
          <w:sz w:val="24"/>
          <w:szCs w:val="24"/>
        </w:rPr>
        <w:t>Sport for Development and Peace: A Critical Sociology</w:t>
      </w:r>
      <w:r w:rsidRPr="006B487B">
        <w:rPr>
          <w:rFonts w:ascii="Times New Roman" w:hAnsi="Times New Roman" w:cs="Times New Roman"/>
          <w:sz w:val="24"/>
          <w:szCs w:val="24"/>
        </w:rPr>
        <w:t>, Bloomsbury Publishing, Plc.</w:t>
      </w:r>
    </w:p>
    <w:p w14:paraId="3443F740"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Dennissen</w:t>
      </w:r>
      <w:proofErr w:type="spellEnd"/>
      <w:r w:rsidRPr="006B487B">
        <w:rPr>
          <w:rFonts w:ascii="Times New Roman" w:hAnsi="Times New Roman" w:cs="Times New Roman"/>
          <w:sz w:val="24"/>
          <w:szCs w:val="24"/>
        </w:rPr>
        <w:t xml:space="preserve">, M., </w:t>
      </w:r>
      <w:proofErr w:type="spellStart"/>
      <w:r w:rsidRPr="006B487B">
        <w:rPr>
          <w:rFonts w:ascii="Times New Roman" w:hAnsi="Times New Roman" w:cs="Times New Roman"/>
          <w:sz w:val="24"/>
          <w:szCs w:val="24"/>
        </w:rPr>
        <w:t>Benchop</w:t>
      </w:r>
      <w:proofErr w:type="spellEnd"/>
      <w:r w:rsidRPr="006B487B">
        <w:rPr>
          <w:rFonts w:ascii="Times New Roman" w:hAnsi="Times New Roman" w:cs="Times New Roman"/>
          <w:sz w:val="24"/>
          <w:szCs w:val="24"/>
        </w:rPr>
        <w:t xml:space="preserve">, Y. and Brink, M. van den (2018) </w:t>
      </w:r>
      <w:r w:rsidRPr="006B487B">
        <w:rPr>
          <w:rFonts w:ascii="Times New Roman" w:hAnsi="Times New Roman" w:cs="Times New Roman"/>
          <w:i/>
          <w:iCs/>
          <w:sz w:val="24"/>
          <w:szCs w:val="24"/>
        </w:rPr>
        <w:t xml:space="preserve">Diversity Networks: Networking for Equality? - </w:t>
      </w:r>
      <w:proofErr w:type="spellStart"/>
      <w:r w:rsidRPr="006B487B">
        <w:rPr>
          <w:rFonts w:ascii="Times New Roman" w:hAnsi="Times New Roman" w:cs="Times New Roman"/>
          <w:i/>
          <w:iCs/>
          <w:sz w:val="24"/>
          <w:szCs w:val="24"/>
        </w:rPr>
        <w:t>Dennissen</w:t>
      </w:r>
      <w:proofErr w:type="spellEnd"/>
      <w:r w:rsidRPr="006B487B">
        <w:rPr>
          <w:rFonts w:ascii="Times New Roman" w:hAnsi="Times New Roman" w:cs="Times New Roman"/>
          <w:i/>
          <w:iCs/>
          <w:sz w:val="24"/>
          <w:szCs w:val="24"/>
        </w:rPr>
        <w:t xml:space="preserve"> - 2019 - British Journal of Management - Wiley Online Library</w:t>
      </w:r>
      <w:r w:rsidRPr="006B487B">
        <w:rPr>
          <w:rFonts w:ascii="Times New Roman" w:hAnsi="Times New Roman" w:cs="Times New Roman"/>
          <w:sz w:val="24"/>
          <w:szCs w:val="24"/>
        </w:rPr>
        <w:t xml:space="preserve"> [Online]. Available at https://onlinelibrary.wiley.com/doi/full/10.1111/1467-8551.12321 (Accessed 29 April 2024).</w:t>
      </w:r>
    </w:p>
    <w:p w14:paraId="2E711011" w14:textId="77777777" w:rsidR="006B487B" w:rsidRPr="006B487B" w:rsidRDefault="006B487B" w:rsidP="006B487B">
      <w:pPr>
        <w:pStyle w:val="NormalWeb"/>
        <w:suppressAutoHyphens/>
        <w:spacing w:after="240" w:afterAutospacing="0"/>
        <w:rPr>
          <w:rFonts w:cs="Times New Roman"/>
          <w:color w:val="000000"/>
        </w:rPr>
      </w:pPr>
      <w:r w:rsidRPr="006B487B">
        <w:rPr>
          <w:rFonts w:cs="Times New Roman"/>
          <w:color w:val="000000"/>
        </w:rPr>
        <w:lastRenderedPageBreak/>
        <w:t xml:space="preserve">Diekman, A.B. and </w:t>
      </w:r>
      <w:proofErr w:type="spellStart"/>
      <w:r w:rsidRPr="006B487B">
        <w:rPr>
          <w:rFonts w:cs="Times New Roman"/>
          <w:color w:val="000000"/>
        </w:rPr>
        <w:t>Eagly</w:t>
      </w:r>
      <w:proofErr w:type="spellEnd"/>
      <w:r w:rsidRPr="006B487B">
        <w:rPr>
          <w:rFonts w:cs="Times New Roman"/>
          <w:color w:val="000000"/>
        </w:rPr>
        <w:t xml:space="preserve">, A.H. (2000) ‘Stereotypes as dynamic constructs: Women and men of the past, present, and future’, </w:t>
      </w:r>
      <w:r w:rsidRPr="006B487B">
        <w:rPr>
          <w:rFonts w:cs="Times New Roman"/>
          <w:i/>
          <w:iCs/>
          <w:color w:val="000000"/>
        </w:rPr>
        <w:t>Personality and Social Psychology Bulletin</w:t>
      </w:r>
      <w:r w:rsidRPr="006B487B">
        <w:rPr>
          <w:rFonts w:cs="Times New Roman"/>
          <w:color w:val="000000"/>
        </w:rPr>
        <w:t xml:space="preserve">, 26(10), pp. 1171–1188. doi:10.1177/0146167200262001. </w:t>
      </w:r>
    </w:p>
    <w:p w14:paraId="42823065"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Drury, S., Stride, A., Fitzgerald, H., Hyett-Allen, N., </w:t>
      </w:r>
      <w:proofErr w:type="spellStart"/>
      <w:r w:rsidRPr="006B487B">
        <w:rPr>
          <w:rFonts w:ascii="Times New Roman" w:hAnsi="Times New Roman" w:cs="Times New Roman"/>
          <w:sz w:val="24"/>
          <w:szCs w:val="24"/>
        </w:rPr>
        <w:t>Pylypiuk</w:t>
      </w:r>
      <w:proofErr w:type="spellEnd"/>
      <w:r w:rsidRPr="006B487B">
        <w:rPr>
          <w:rFonts w:ascii="Times New Roman" w:hAnsi="Times New Roman" w:cs="Times New Roman"/>
          <w:sz w:val="24"/>
          <w:szCs w:val="24"/>
        </w:rPr>
        <w:t xml:space="preserve">, L. and Whitford-Stark, J. (2022) ‘“I’m a Referee, Not a Female Referee”: The Experiences of Women Involved in Football as Coaches and Referees’, </w:t>
      </w:r>
      <w:r w:rsidRPr="006B487B">
        <w:rPr>
          <w:rFonts w:ascii="Times New Roman" w:hAnsi="Times New Roman" w:cs="Times New Roman"/>
          <w:i/>
          <w:iCs/>
          <w:sz w:val="24"/>
          <w:szCs w:val="24"/>
        </w:rPr>
        <w:t>Frontiers in Sports and Active Living</w:t>
      </w:r>
      <w:r w:rsidRPr="006B487B">
        <w:rPr>
          <w:rFonts w:ascii="Times New Roman" w:hAnsi="Times New Roman" w:cs="Times New Roman"/>
          <w:sz w:val="24"/>
          <w:szCs w:val="24"/>
        </w:rPr>
        <w:t>, Frontiers, vol. 3 [Online]. DOI: 10.3389/fspor.2021.789321 (Accessed 16 April 2024).</w:t>
      </w:r>
    </w:p>
    <w:p w14:paraId="178772D4" w14:textId="77777777" w:rsidR="006B487B" w:rsidRPr="006B487B" w:rsidRDefault="006B487B" w:rsidP="006B487B">
      <w:pPr>
        <w:pStyle w:val="Bibliography"/>
        <w:spacing w:before="240"/>
        <w:rPr>
          <w:rFonts w:ascii="Times New Roman" w:hAnsi="Times New Roman" w:cs="Times New Roman"/>
          <w:sz w:val="24"/>
          <w:szCs w:val="24"/>
        </w:rPr>
      </w:pPr>
      <w:proofErr w:type="spellStart"/>
      <w:r w:rsidRPr="006B487B">
        <w:rPr>
          <w:rFonts w:ascii="Times New Roman" w:hAnsi="Times New Roman" w:cs="Times New Roman"/>
          <w:sz w:val="24"/>
          <w:szCs w:val="24"/>
        </w:rPr>
        <w:t>Eagly</w:t>
      </w:r>
      <w:proofErr w:type="spellEnd"/>
      <w:r w:rsidRPr="006B487B">
        <w:rPr>
          <w:rFonts w:ascii="Times New Roman" w:hAnsi="Times New Roman" w:cs="Times New Roman"/>
          <w:sz w:val="24"/>
          <w:szCs w:val="24"/>
        </w:rPr>
        <w:t xml:space="preserve">, A. and Carli, L. L. (2007) ‘Women and the Labyrinth of Leadership’, </w:t>
      </w:r>
      <w:r w:rsidRPr="006B487B">
        <w:rPr>
          <w:rFonts w:ascii="Times New Roman" w:hAnsi="Times New Roman" w:cs="Times New Roman"/>
          <w:i/>
          <w:iCs/>
          <w:sz w:val="24"/>
          <w:szCs w:val="24"/>
        </w:rPr>
        <w:t>Harvard Business Review</w:t>
      </w:r>
      <w:r w:rsidRPr="006B487B">
        <w:rPr>
          <w:rFonts w:ascii="Times New Roman" w:hAnsi="Times New Roman" w:cs="Times New Roman"/>
          <w:sz w:val="24"/>
          <w:szCs w:val="24"/>
        </w:rPr>
        <w:t xml:space="preserve"> [Online]. Available at https://hbr.org/2007/09/women-and-the-labyrinth-of-leadership (Accessed 4 December 2022).</w:t>
      </w:r>
    </w:p>
    <w:p w14:paraId="424CE437"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Editorial (2023) ‘The Guardian view on the </w:t>
      </w:r>
      <w:proofErr w:type="spellStart"/>
      <w:r w:rsidRPr="006B487B">
        <w:rPr>
          <w:rFonts w:ascii="Times New Roman" w:hAnsi="Times New Roman" w:cs="Times New Roman"/>
          <w:sz w:val="24"/>
          <w:szCs w:val="24"/>
        </w:rPr>
        <w:t>Fifa</w:t>
      </w:r>
      <w:proofErr w:type="spellEnd"/>
      <w:r w:rsidRPr="006B487B">
        <w:rPr>
          <w:rFonts w:ascii="Times New Roman" w:hAnsi="Times New Roman" w:cs="Times New Roman"/>
          <w:sz w:val="24"/>
          <w:szCs w:val="24"/>
        </w:rPr>
        <w:t xml:space="preserve"> Women’s World Cup: a showcase for a booming sport’, </w:t>
      </w:r>
      <w:r w:rsidRPr="006B487B">
        <w:rPr>
          <w:rFonts w:ascii="Times New Roman" w:hAnsi="Times New Roman" w:cs="Times New Roman"/>
          <w:i/>
          <w:iCs/>
          <w:sz w:val="24"/>
          <w:szCs w:val="24"/>
        </w:rPr>
        <w:t>The Guardian</w:t>
      </w:r>
      <w:r w:rsidRPr="006B487B">
        <w:rPr>
          <w:rFonts w:ascii="Times New Roman" w:hAnsi="Times New Roman" w:cs="Times New Roman"/>
          <w:sz w:val="24"/>
          <w:szCs w:val="24"/>
        </w:rPr>
        <w:t>, 19th July [Online]. Available at https://www.theguardian.com/commentisfree/2023/jul/19/the-guardian-view-on-the-fifa-womens-world-cup-a-showcase-for-a-booming-sport (Accessed 29 April 2024).</w:t>
      </w:r>
    </w:p>
    <w:p w14:paraId="1ADBEA79"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Elliot, D. and </w:t>
      </w:r>
      <w:proofErr w:type="spellStart"/>
      <w:r w:rsidRPr="006B487B">
        <w:rPr>
          <w:rFonts w:ascii="Times New Roman" w:hAnsi="Times New Roman" w:cs="Times New Roman"/>
          <w:sz w:val="24"/>
          <w:szCs w:val="24"/>
        </w:rPr>
        <w:t>Hoyel</w:t>
      </w:r>
      <w:proofErr w:type="spellEnd"/>
      <w:r w:rsidRPr="006B487B">
        <w:rPr>
          <w:rFonts w:ascii="Times New Roman" w:hAnsi="Times New Roman" w:cs="Times New Roman"/>
          <w:sz w:val="24"/>
          <w:szCs w:val="24"/>
        </w:rPr>
        <w:t>, K. (2014). An examination of barriers to physical education for Christian and Muslim girls attending comprehensive secondary schools in the UK - Dave Elliott, Kathryn Hoyle, 2014 [Online]. Available at https://journals.sagepub.com/doi/abs/10.1177/1356336x14534358 (Accessed 24 April 2024).</w:t>
      </w:r>
    </w:p>
    <w:p w14:paraId="01BEEB4B"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Ely, R. J., Ibarra, H. and Kolb, D. M. (2011) ‘Taking Gender Into Account: Theory and Design for Women’s Leadership Development Programs’, </w:t>
      </w:r>
      <w:r w:rsidRPr="006B487B">
        <w:rPr>
          <w:rFonts w:ascii="Times New Roman" w:hAnsi="Times New Roman" w:cs="Times New Roman"/>
          <w:i/>
          <w:iCs/>
          <w:sz w:val="24"/>
          <w:szCs w:val="24"/>
        </w:rPr>
        <w:t>Academy of Management Learning &amp; Education</w:t>
      </w:r>
      <w:r w:rsidRPr="006B487B">
        <w:rPr>
          <w:rFonts w:ascii="Times New Roman" w:hAnsi="Times New Roman" w:cs="Times New Roman"/>
          <w:sz w:val="24"/>
          <w:szCs w:val="24"/>
        </w:rPr>
        <w:t>, Academy of Management, vol. 10, no. 3, pp. 474–493 [Online]. DOI: 10.5465/amle.2010.0046.</w:t>
      </w:r>
    </w:p>
    <w:p w14:paraId="14554CBA"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Evans, A. B. and Pfister, G. U. (2021) ‘Women in sports leadership: A systematic narrative review’, </w:t>
      </w:r>
      <w:r w:rsidRPr="006B487B">
        <w:rPr>
          <w:rFonts w:ascii="Times New Roman" w:hAnsi="Times New Roman" w:cs="Times New Roman"/>
          <w:i/>
          <w:iCs/>
          <w:sz w:val="24"/>
          <w:szCs w:val="24"/>
        </w:rPr>
        <w:t>International Review for the Sociology of Sport</w:t>
      </w:r>
      <w:r w:rsidRPr="006B487B">
        <w:rPr>
          <w:rFonts w:ascii="Times New Roman" w:hAnsi="Times New Roman" w:cs="Times New Roman"/>
          <w:sz w:val="24"/>
          <w:szCs w:val="24"/>
        </w:rPr>
        <w:t>, SAGE Publications Ltd, vol. 56, no. 3, pp. 317–342 [Online]. DOI: 10.1177/1012690220911842.</w:t>
      </w:r>
    </w:p>
    <w:p w14:paraId="276D430E" w14:textId="77777777" w:rsidR="006B487B" w:rsidRPr="006B487B" w:rsidRDefault="006B487B" w:rsidP="006B487B">
      <w:pPr>
        <w:pStyle w:val="NormalWeb"/>
        <w:spacing w:before="240" w:beforeAutospacing="0" w:after="0" w:afterAutospacing="0"/>
        <w:rPr>
          <w:rFonts w:cs="Times New Roman"/>
          <w:color w:val="000000"/>
        </w:rPr>
      </w:pPr>
      <w:r w:rsidRPr="006B487B">
        <w:rPr>
          <w:rFonts w:cs="Times New Roman"/>
          <w:color w:val="000000"/>
        </w:rPr>
        <w:t xml:space="preserve">FA Association (2021) </w:t>
      </w:r>
      <w:r w:rsidRPr="006B487B">
        <w:rPr>
          <w:rFonts w:cs="Times New Roman"/>
          <w:i/>
          <w:iCs/>
          <w:color w:val="000000"/>
        </w:rPr>
        <w:t>The FA’s new equality, diversity, and inclusion strategy 2021-2024</w:t>
      </w:r>
      <w:r w:rsidRPr="006B487B">
        <w:rPr>
          <w:rFonts w:cs="Times New Roman"/>
          <w:color w:val="000000"/>
        </w:rPr>
        <w:t xml:space="preserve"> [Online]. Available at http://www.thefa.com/news/2021/oct/08/a-game-for-all-fa-equality-diversity-inclusion-strategy-2021-2024-20210810 (Accessed 4 January 2024).</w:t>
      </w:r>
    </w:p>
    <w:p w14:paraId="25B24582"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FIFA (2018) </w:t>
      </w:r>
      <w:r w:rsidRPr="006B487B">
        <w:rPr>
          <w:rFonts w:ascii="Times New Roman" w:hAnsi="Times New Roman" w:cs="Times New Roman"/>
          <w:i/>
          <w:iCs/>
          <w:sz w:val="24"/>
          <w:szCs w:val="24"/>
        </w:rPr>
        <w:t>FIFA launches first-ever global strategy for women’s football</w:t>
      </w:r>
      <w:r w:rsidRPr="006B487B">
        <w:rPr>
          <w:rFonts w:ascii="Times New Roman" w:hAnsi="Times New Roman" w:cs="Times New Roman"/>
          <w:sz w:val="24"/>
          <w:szCs w:val="24"/>
        </w:rPr>
        <w:t xml:space="preserve"> [Online]. Available at https://inside.fifa.com/football-development/media-releases/origin1904-p.cxm.fifa.com/fifa-launches-first-ever-global-strategy-for-women-s-football (Accessed 3 April 2024).</w:t>
      </w:r>
    </w:p>
    <w:p w14:paraId="4321426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FIFA (2022) </w:t>
      </w:r>
      <w:r w:rsidRPr="006B487B">
        <w:rPr>
          <w:rFonts w:ascii="Times New Roman" w:hAnsi="Times New Roman" w:cs="Times New Roman"/>
          <w:i/>
          <w:iCs/>
          <w:sz w:val="24"/>
          <w:szCs w:val="24"/>
        </w:rPr>
        <w:t>FIFA</w:t>
      </w:r>
      <w:r w:rsidRPr="006B487B">
        <w:rPr>
          <w:rFonts w:ascii="Times New Roman" w:hAnsi="Times New Roman" w:cs="Times New Roman"/>
          <w:sz w:val="24"/>
          <w:szCs w:val="24"/>
        </w:rPr>
        <w:t xml:space="preserve"> [Online]. Available at https://www.fifa.com/about-fifa/careers/diversity-and-inclusion (Accessed 17 May 2023).</w:t>
      </w:r>
    </w:p>
    <w:p w14:paraId="6DFD2967"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FIFA (2022) </w:t>
      </w:r>
      <w:r w:rsidRPr="006B487B">
        <w:rPr>
          <w:rFonts w:ascii="Times New Roman" w:hAnsi="Times New Roman" w:cs="Times New Roman"/>
          <w:i/>
          <w:iCs/>
          <w:sz w:val="24"/>
          <w:szCs w:val="24"/>
        </w:rPr>
        <w:t>FIFA</w:t>
      </w:r>
      <w:r w:rsidRPr="006B487B">
        <w:rPr>
          <w:rFonts w:ascii="Times New Roman" w:hAnsi="Times New Roman" w:cs="Times New Roman"/>
          <w:sz w:val="24"/>
          <w:szCs w:val="24"/>
        </w:rPr>
        <w:t xml:space="preserve"> [Online]. Available at https://www.fifa.com/about-fifa/careers/diversity-and-inclusion (Accessed 17 May 2023).</w:t>
      </w:r>
    </w:p>
    <w:p w14:paraId="242A5945"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FIFA (2023) </w:t>
      </w:r>
      <w:r w:rsidRPr="006B487B">
        <w:rPr>
          <w:rFonts w:ascii="Times New Roman" w:hAnsi="Times New Roman" w:cs="Times New Roman"/>
          <w:i/>
          <w:iCs/>
          <w:sz w:val="24"/>
          <w:szCs w:val="24"/>
        </w:rPr>
        <w:t>FIFA Women’s Football Strategy marks fifth anniversary</w:t>
      </w:r>
      <w:r w:rsidRPr="006B487B">
        <w:rPr>
          <w:rFonts w:ascii="Times New Roman" w:hAnsi="Times New Roman" w:cs="Times New Roman"/>
          <w:sz w:val="24"/>
          <w:szCs w:val="24"/>
        </w:rPr>
        <w:t xml:space="preserve"> [Online]. Available at https://inside.fifa.com/womens-football/news/origin1904-p.cxm.fifa.com/fifa-womens-football-strategy-marks-fifth-anniversary (Accessed 3 April 2024).</w:t>
      </w:r>
    </w:p>
    <w:p w14:paraId="6E3BE5C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lastRenderedPageBreak/>
        <w:t xml:space="preserve">FIFA Publications (2024) </w:t>
      </w:r>
      <w:r w:rsidRPr="006B487B">
        <w:rPr>
          <w:rFonts w:ascii="Times New Roman" w:hAnsi="Times New Roman" w:cs="Times New Roman"/>
          <w:i/>
          <w:iCs/>
          <w:sz w:val="24"/>
          <w:szCs w:val="24"/>
        </w:rPr>
        <w:t>Diversity and anti-discrimination programme</w:t>
      </w:r>
      <w:r w:rsidRPr="006B487B">
        <w:rPr>
          <w:rFonts w:ascii="Times New Roman" w:hAnsi="Times New Roman" w:cs="Times New Roman"/>
          <w:sz w:val="24"/>
          <w:szCs w:val="24"/>
        </w:rPr>
        <w:t xml:space="preserve"> [Online]. Available at https://publications.fifa.com/en/final-sustainability-report/social-pillar/inclusivity/diversity-and-anti-discrimination-programme/ (Accessed 24 April 2024).</w:t>
      </w:r>
    </w:p>
    <w:p w14:paraId="0AEBF12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Fuchs, M., Dannenberg, P. and Wiedemann, C. (2021) ‘Big Tech and Labour Resistance at Amazon’, </w:t>
      </w:r>
      <w:r w:rsidRPr="006B487B">
        <w:rPr>
          <w:rFonts w:ascii="Times New Roman" w:hAnsi="Times New Roman" w:cs="Times New Roman"/>
          <w:i/>
          <w:iCs/>
          <w:sz w:val="24"/>
          <w:szCs w:val="24"/>
        </w:rPr>
        <w:t>Science as Culture</w:t>
      </w:r>
      <w:r w:rsidRPr="006B487B">
        <w:rPr>
          <w:rFonts w:ascii="Times New Roman" w:hAnsi="Times New Roman" w:cs="Times New Roman"/>
          <w:sz w:val="24"/>
          <w:szCs w:val="24"/>
        </w:rPr>
        <w:t>, Routledge, vol. 0, no. 0, pp. 1–15 [Online]. DOI: 10.1080/09505431.2021.1937095.</w:t>
      </w:r>
    </w:p>
    <w:p w14:paraId="612AFBA4" w14:textId="77777777" w:rsidR="006B487B" w:rsidRPr="006B487B" w:rsidRDefault="006B487B" w:rsidP="006B487B">
      <w:pPr>
        <w:pStyle w:val="NormalWeb"/>
        <w:spacing w:before="240" w:beforeAutospacing="0" w:after="0" w:afterAutospacing="0"/>
        <w:rPr>
          <w:rFonts w:cs="Times New Roman"/>
          <w:color w:val="000000"/>
        </w:rPr>
      </w:pPr>
      <w:r w:rsidRPr="006B487B">
        <w:rPr>
          <w:rFonts w:cs="Times New Roman"/>
          <w:color w:val="000000"/>
        </w:rPr>
        <w:t xml:space="preserve">Fulp, C. (2018). </w:t>
      </w:r>
      <w:r w:rsidRPr="006B487B">
        <w:rPr>
          <w:rFonts w:cs="Times New Roman"/>
          <w:i/>
          <w:iCs/>
          <w:color w:val="000000"/>
        </w:rPr>
        <w:t>Success Through Diversity: Why the Most Inclusive Companies Will Win</w:t>
      </w:r>
      <w:r w:rsidRPr="006B487B">
        <w:rPr>
          <w:rFonts w:cs="Times New Roman"/>
          <w:color w:val="000000"/>
        </w:rPr>
        <w:t>, Beacon Press.</w:t>
      </w:r>
    </w:p>
    <w:p w14:paraId="4904B225" w14:textId="77777777" w:rsidR="006B487B" w:rsidRPr="006B487B" w:rsidRDefault="006B487B" w:rsidP="006B487B">
      <w:pPr>
        <w:pStyle w:val="Bibliography"/>
        <w:spacing w:before="240" w:after="0"/>
        <w:rPr>
          <w:rFonts w:ascii="Times New Roman" w:hAnsi="Times New Roman" w:cs="Times New Roman"/>
          <w:sz w:val="24"/>
          <w:szCs w:val="24"/>
        </w:rPr>
      </w:pPr>
      <w:proofErr w:type="spellStart"/>
      <w:r w:rsidRPr="006B487B">
        <w:rPr>
          <w:rFonts w:ascii="Times New Roman" w:hAnsi="Times New Roman" w:cs="Times New Roman"/>
          <w:sz w:val="24"/>
          <w:szCs w:val="24"/>
        </w:rPr>
        <w:t>Furvah</w:t>
      </w:r>
      <w:proofErr w:type="spellEnd"/>
      <w:r w:rsidRPr="006B487B">
        <w:rPr>
          <w:rFonts w:ascii="Times New Roman" w:hAnsi="Times New Roman" w:cs="Times New Roman"/>
          <w:sz w:val="24"/>
          <w:szCs w:val="24"/>
        </w:rPr>
        <w:t xml:space="preserve">, S. (2022). ‘“We’re finally seeing people like us”: Meet the Muslim women changing representation in sport’, </w:t>
      </w:r>
      <w:r w:rsidRPr="006B487B">
        <w:rPr>
          <w:rFonts w:ascii="Times New Roman" w:hAnsi="Times New Roman" w:cs="Times New Roman"/>
          <w:i/>
          <w:iCs/>
          <w:sz w:val="24"/>
          <w:szCs w:val="24"/>
        </w:rPr>
        <w:t>The Independent</w:t>
      </w:r>
      <w:r w:rsidRPr="006B487B">
        <w:rPr>
          <w:rFonts w:ascii="Times New Roman" w:hAnsi="Times New Roman" w:cs="Times New Roman"/>
          <w:sz w:val="24"/>
          <w:szCs w:val="24"/>
        </w:rPr>
        <w:t>, 8th December [Online]. Available at https://www.independent.co.uk/life-style/health-and-families/features/muslim-women-world-cup-representation-b2240004.html (Accessed 19 March 2024).</w:t>
      </w:r>
    </w:p>
    <w:p w14:paraId="5433210A" w14:textId="77777777" w:rsidR="006B487B" w:rsidRPr="006B487B" w:rsidRDefault="006B487B" w:rsidP="006B487B">
      <w:pPr>
        <w:pStyle w:val="NormalWeb"/>
        <w:spacing w:before="240" w:beforeAutospacing="0" w:after="0" w:afterAutospacing="0"/>
        <w:rPr>
          <w:rFonts w:cs="Times New Roman"/>
          <w:color w:val="000000"/>
        </w:rPr>
      </w:pPr>
      <w:bookmarkStart w:id="111" w:name="_Hlk163048036"/>
      <w:r w:rsidRPr="006B487B">
        <w:rPr>
          <w:rFonts w:cs="Times New Roman"/>
          <w:color w:val="000000"/>
        </w:rPr>
        <w:t xml:space="preserve">Garry, T. (2020). ‘Prejudice &amp; abuse “major issues”’, </w:t>
      </w:r>
      <w:r w:rsidRPr="006B487B">
        <w:rPr>
          <w:rFonts w:cs="Times New Roman"/>
          <w:i/>
          <w:iCs/>
          <w:color w:val="000000"/>
        </w:rPr>
        <w:t>BBC Sport</w:t>
      </w:r>
      <w:r w:rsidRPr="006B487B">
        <w:rPr>
          <w:rFonts w:cs="Times New Roman"/>
          <w:color w:val="000000"/>
        </w:rPr>
        <w:t>, 30th April [Online]. Available at https://www.bbc.com/sport/football/52495901 (Accessed 4 January 2024).</w:t>
      </w:r>
    </w:p>
    <w:bookmarkEnd w:id="111"/>
    <w:p w14:paraId="350679C3" w14:textId="77777777" w:rsidR="00C3482B" w:rsidRDefault="00C3482B" w:rsidP="006B487B">
      <w:pPr>
        <w:pStyle w:val="Bibliography"/>
        <w:rPr>
          <w:rFonts w:ascii="Times New Roman" w:hAnsi="Times New Roman" w:cs="Times New Roman"/>
          <w:sz w:val="24"/>
          <w:szCs w:val="24"/>
        </w:rPr>
      </w:pPr>
    </w:p>
    <w:p w14:paraId="0A1BBC7F"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Gilbert, J. and Pratt-Adams, S. (2022) ‘The Stepping-Stones Model and the Worldview, Metaphor, and Power of Social Objects (</w:t>
      </w:r>
      <w:proofErr w:type="spellStart"/>
      <w:r w:rsidRPr="006B487B">
        <w:rPr>
          <w:rFonts w:ascii="Times New Roman" w:hAnsi="Times New Roman" w:cs="Times New Roman"/>
          <w:sz w:val="24"/>
          <w:szCs w:val="24"/>
        </w:rPr>
        <w:t>Womposo</w:t>
      </w:r>
      <w:proofErr w:type="spellEnd"/>
      <w:r w:rsidRPr="006B487B">
        <w:rPr>
          <w:rFonts w:ascii="Times New Roman" w:hAnsi="Times New Roman" w:cs="Times New Roman"/>
          <w:sz w:val="24"/>
          <w:szCs w:val="24"/>
        </w:rPr>
        <w:t xml:space="preserve">) Strategy’, in Gilbert, J. and Pratt-Adams, S. (eds), </w:t>
      </w:r>
      <w:r w:rsidRPr="006B487B">
        <w:rPr>
          <w:rFonts w:ascii="Times New Roman" w:hAnsi="Times New Roman" w:cs="Times New Roman"/>
          <w:i/>
          <w:iCs/>
          <w:sz w:val="24"/>
          <w:szCs w:val="24"/>
        </w:rPr>
        <w:t>Soft Systems Methodology in Education: Applying a Critical Realist Approach to Research on Teacher Education</w:t>
      </w:r>
      <w:r w:rsidRPr="006B487B">
        <w:rPr>
          <w:rFonts w:ascii="Times New Roman" w:hAnsi="Times New Roman" w:cs="Times New Roman"/>
          <w:sz w:val="24"/>
          <w:szCs w:val="24"/>
        </w:rPr>
        <w:t>, Cham, Springer International Publishing, pp. 81–108 [Online]. DOI: 10.1007/978-3-030-99225-5_4 (Accessed 15 April 2024).</w:t>
      </w:r>
    </w:p>
    <w:p w14:paraId="651B080F"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Gliner</w:t>
      </w:r>
      <w:proofErr w:type="spellEnd"/>
      <w:r w:rsidRPr="006B487B">
        <w:rPr>
          <w:rFonts w:ascii="Times New Roman" w:hAnsi="Times New Roman" w:cs="Times New Roman"/>
          <w:sz w:val="24"/>
          <w:szCs w:val="24"/>
        </w:rPr>
        <w:t xml:space="preserve">, J. A., Morgan, G. A. and Leech, N. L. (2009) </w:t>
      </w:r>
      <w:r w:rsidRPr="006B487B">
        <w:rPr>
          <w:rFonts w:ascii="Times New Roman" w:hAnsi="Times New Roman" w:cs="Times New Roman"/>
          <w:i/>
          <w:iCs/>
          <w:sz w:val="24"/>
          <w:szCs w:val="24"/>
        </w:rPr>
        <w:t>Research Methods in Applied Settings: An Integrated Approach to Design and Analysis, Second Edition</w:t>
      </w:r>
      <w:r w:rsidRPr="006B487B">
        <w:rPr>
          <w:rFonts w:ascii="Times New Roman" w:hAnsi="Times New Roman" w:cs="Times New Roman"/>
          <w:sz w:val="24"/>
          <w:szCs w:val="24"/>
        </w:rPr>
        <w:t xml:space="preserve">, 2nd </w:t>
      </w:r>
      <w:proofErr w:type="spellStart"/>
      <w:r w:rsidRPr="006B487B">
        <w:rPr>
          <w:rFonts w:ascii="Times New Roman" w:hAnsi="Times New Roman" w:cs="Times New Roman"/>
          <w:sz w:val="24"/>
          <w:szCs w:val="24"/>
        </w:rPr>
        <w:t>edn</w:t>
      </w:r>
      <w:proofErr w:type="spellEnd"/>
      <w:r w:rsidRPr="006B487B">
        <w:rPr>
          <w:rFonts w:ascii="Times New Roman" w:hAnsi="Times New Roman" w:cs="Times New Roman"/>
          <w:sz w:val="24"/>
          <w:szCs w:val="24"/>
        </w:rPr>
        <w:t>, New York, Routledge [Online]. DOI: 10.4324/9780203843109.</w:t>
      </w:r>
    </w:p>
    <w:p w14:paraId="0175EB7E"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Gore, R. (2024). </w:t>
      </w:r>
      <w:r w:rsidRPr="006B487B">
        <w:rPr>
          <w:rFonts w:ascii="Times New Roman" w:hAnsi="Times New Roman" w:cs="Times New Roman"/>
          <w:i/>
          <w:iCs/>
          <w:sz w:val="24"/>
          <w:szCs w:val="24"/>
        </w:rPr>
        <w:t>The Boar</w:t>
      </w:r>
      <w:r w:rsidRPr="006B487B">
        <w:rPr>
          <w:rFonts w:ascii="Times New Roman" w:hAnsi="Times New Roman" w:cs="Times New Roman"/>
          <w:sz w:val="24"/>
          <w:szCs w:val="24"/>
        </w:rPr>
        <w:t xml:space="preserve"> [Online]. Available at https://theboar.org/2024/01/how-has-womens-football-changed-in-the-last-50-years/ (Accessed 22 April 2024).</w:t>
      </w:r>
    </w:p>
    <w:p w14:paraId="68E16BBE" w14:textId="77777777" w:rsidR="00C3482B" w:rsidRDefault="00C3482B" w:rsidP="006B487B">
      <w:pPr>
        <w:pStyle w:val="Bibliography"/>
        <w:rPr>
          <w:rFonts w:ascii="Times New Roman" w:hAnsi="Times New Roman" w:cs="Times New Roman"/>
          <w:sz w:val="24"/>
          <w:szCs w:val="24"/>
        </w:rPr>
      </w:pPr>
    </w:p>
    <w:p w14:paraId="23D7EAE3" w14:textId="547A0A13"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GovUK</w:t>
      </w:r>
      <w:proofErr w:type="spellEnd"/>
      <w:r w:rsidRPr="006B487B">
        <w:rPr>
          <w:rFonts w:ascii="Times New Roman" w:hAnsi="Times New Roman" w:cs="Times New Roman"/>
          <w:sz w:val="24"/>
          <w:szCs w:val="24"/>
        </w:rPr>
        <w:t xml:space="preserve"> (</w:t>
      </w:r>
      <w:proofErr w:type="spellStart"/>
      <w:r w:rsidRPr="006B487B">
        <w:rPr>
          <w:rFonts w:ascii="Times New Roman" w:hAnsi="Times New Roman" w:cs="Times New Roman"/>
          <w:sz w:val="24"/>
          <w:szCs w:val="24"/>
        </w:rPr>
        <w:t>n.d</w:t>
      </w:r>
      <w:proofErr w:type="spellEnd"/>
      <w:r w:rsidRPr="006B487B">
        <w:rPr>
          <w:rFonts w:ascii="Times New Roman" w:hAnsi="Times New Roman" w:cs="Times New Roman"/>
          <w:sz w:val="24"/>
          <w:szCs w:val="24"/>
        </w:rPr>
        <w:t xml:space="preserve">) </w:t>
      </w:r>
      <w:r w:rsidRPr="006B487B">
        <w:rPr>
          <w:rFonts w:ascii="Times New Roman" w:hAnsi="Times New Roman" w:cs="Times New Roman"/>
          <w:i/>
          <w:iCs/>
          <w:sz w:val="24"/>
          <w:szCs w:val="24"/>
        </w:rPr>
        <w:t>Raising the bar - reframing the opportunity in women’s football</w:t>
      </w:r>
      <w:r w:rsidRPr="006B487B">
        <w:rPr>
          <w:rFonts w:ascii="Times New Roman" w:hAnsi="Times New Roman" w:cs="Times New Roman"/>
          <w:sz w:val="24"/>
          <w:szCs w:val="24"/>
        </w:rPr>
        <w:t xml:space="preserve"> [Online]. Available at https://www.gov.uk/government/publications/raising-the-bar-reframing-the-opportunity-in-womens-football/raising-the-bar-reframing-the-opportunity-in-womens-football (Accessed 29 April 2024).</w:t>
      </w:r>
    </w:p>
    <w:p w14:paraId="2D5ABD17" w14:textId="77777777" w:rsidR="006B487B" w:rsidRPr="006B487B" w:rsidRDefault="006B487B" w:rsidP="006B487B">
      <w:pPr>
        <w:pStyle w:val="NormalWeb"/>
        <w:suppressAutoHyphens/>
        <w:spacing w:before="240" w:beforeAutospacing="0" w:after="0" w:afterAutospacing="0"/>
        <w:rPr>
          <w:rFonts w:cs="Times New Roman"/>
          <w:color w:val="000000"/>
        </w:rPr>
      </w:pPr>
      <w:r w:rsidRPr="006B487B">
        <w:rPr>
          <w:rFonts w:cs="Times New Roman"/>
          <w:color w:val="000000"/>
        </w:rPr>
        <w:t xml:space="preserve">Grabow, H. and Kühl, M. (2019) ‘You don’t bend it like Beckham if you’re female and reminded of it: Stereotype threat among female football players’, </w:t>
      </w:r>
      <w:r w:rsidRPr="006B487B">
        <w:rPr>
          <w:rFonts w:cs="Times New Roman"/>
          <w:i/>
          <w:iCs/>
          <w:color w:val="000000"/>
        </w:rPr>
        <w:t>Frontiers in Psychology</w:t>
      </w:r>
      <w:r w:rsidRPr="006B487B">
        <w:rPr>
          <w:rFonts w:cs="Times New Roman"/>
          <w:color w:val="000000"/>
        </w:rPr>
        <w:t xml:space="preserve">, 10—doi:10.3389/fpsyg.2019.01963. </w:t>
      </w:r>
    </w:p>
    <w:p w14:paraId="3883587D" w14:textId="77777777" w:rsidR="00C3482B" w:rsidRDefault="00C3482B" w:rsidP="006B487B">
      <w:pPr>
        <w:pStyle w:val="Bibliography"/>
        <w:rPr>
          <w:rFonts w:ascii="Times New Roman" w:hAnsi="Times New Roman" w:cs="Times New Roman"/>
          <w:sz w:val="24"/>
          <w:szCs w:val="24"/>
        </w:rPr>
      </w:pPr>
    </w:p>
    <w:p w14:paraId="0D14EA4C" w14:textId="2AEF46FE"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Gratton, C. and Jones, I. (2010) </w:t>
      </w:r>
      <w:r w:rsidRPr="006B487B">
        <w:rPr>
          <w:rFonts w:ascii="Times New Roman" w:hAnsi="Times New Roman" w:cs="Times New Roman"/>
          <w:i/>
          <w:iCs/>
          <w:sz w:val="24"/>
          <w:szCs w:val="24"/>
        </w:rPr>
        <w:t>Research Methods for Sports Studies</w:t>
      </w:r>
      <w:r w:rsidRPr="006B487B">
        <w:rPr>
          <w:rFonts w:ascii="Times New Roman" w:hAnsi="Times New Roman" w:cs="Times New Roman"/>
          <w:sz w:val="24"/>
          <w:szCs w:val="24"/>
        </w:rPr>
        <w:t>, Taylor &amp; Francis.</w:t>
      </w:r>
    </w:p>
    <w:p w14:paraId="5197CC0A"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Grbich</w:t>
      </w:r>
      <w:proofErr w:type="spellEnd"/>
      <w:r w:rsidRPr="006B487B">
        <w:rPr>
          <w:rFonts w:ascii="Times New Roman" w:hAnsi="Times New Roman" w:cs="Times New Roman"/>
          <w:sz w:val="24"/>
          <w:szCs w:val="24"/>
        </w:rPr>
        <w:t xml:space="preserve">, C. (2004) </w:t>
      </w:r>
      <w:r w:rsidRPr="006B487B">
        <w:rPr>
          <w:rFonts w:ascii="Times New Roman" w:hAnsi="Times New Roman" w:cs="Times New Roman"/>
          <w:i/>
          <w:iCs/>
          <w:sz w:val="24"/>
          <w:szCs w:val="24"/>
        </w:rPr>
        <w:t>New Approaches in Social Research</w:t>
      </w:r>
      <w:r w:rsidRPr="006B487B">
        <w:rPr>
          <w:rFonts w:ascii="Times New Roman" w:hAnsi="Times New Roman" w:cs="Times New Roman"/>
          <w:sz w:val="24"/>
          <w:szCs w:val="24"/>
        </w:rPr>
        <w:t>, SAGE.</w:t>
      </w:r>
    </w:p>
    <w:p w14:paraId="477B801D"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Guthridge, M., Kirkman, M., </w:t>
      </w:r>
      <w:proofErr w:type="spellStart"/>
      <w:r w:rsidRPr="006B487B">
        <w:rPr>
          <w:rFonts w:ascii="Times New Roman" w:hAnsi="Times New Roman" w:cs="Times New Roman"/>
          <w:sz w:val="24"/>
          <w:szCs w:val="24"/>
        </w:rPr>
        <w:t>Penovic</w:t>
      </w:r>
      <w:proofErr w:type="spellEnd"/>
      <w:r w:rsidRPr="006B487B">
        <w:rPr>
          <w:rFonts w:ascii="Times New Roman" w:hAnsi="Times New Roman" w:cs="Times New Roman"/>
          <w:sz w:val="24"/>
          <w:szCs w:val="24"/>
        </w:rPr>
        <w:t xml:space="preserve">, T. and </w:t>
      </w:r>
      <w:proofErr w:type="spellStart"/>
      <w:r w:rsidRPr="006B487B">
        <w:rPr>
          <w:rFonts w:ascii="Times New Roman" w:hAnsi="Times New Roman" w:cs="Times New Roman"/>
          <w:sz w:val="24"/>
          <w:szCs w:val="24"/>
        </w:rPr>
        <w:t>Giummarra</w:t>
      </w:r>
      <w:proofErr w:type="spellEnd"/>
      <w:r w:rsidRPr="006B487B">
        <w:rPr>
          <w:rFonts w:ascii="Times New Roman" w:hAnsi="Times New Roman" w:cs="Times New Roman"/>
          <w:sz w:val="24"/>
          <w:szCs w:val="24"/>
        </w:rPr>
        <w:t xml:space="preserve">, M. J. (2022) ‘Promoting Gender Equality: A Systematic Review of Interventions’, </w:t>
      </w:r>
      <w:r w:rsidRPr="006B487B">
        <w:rPr>
          <w:rFonts w:ascii="Times New Roman" w:hAnsi="Times New Roman" w:cs="Times New Roman"/>
          <w:i/>
          <w:iCs/>
          <w:sz w:val="24"/>
          <w:szCs w:val="24"/>
        </w:rPr>
        <w:t>Social Justice Research</w:t>
      </w:r>
      <w:r w:rsidRPr="006B487B">
        <w:rPr>
          <w:rFonts w:ascii="Times New Roman" w:hAnsi="Times New Roman" w:cs="Times New Roman"/>
          <w:sz w:val="24"/>
          <w:szCs w:val="24"/>
        </w:rPr>
        <w:t>, vol. 35, no. 3, pp. 318–343 [Online]. DOI: 10.1007/s11211-022-00398-z.</w:t>
      </w:r>
    </w:p>
    <w:p w14:paraId="67EEA243" w14:textId="77777777" w:rsidR="006B487B" w:rsidRPr="006B487B" w:rsidRDefault="006B487B" w:rsidP="006B487B">
      <w:pPr>
        <w:pStyle w:val="NormalWeb"/>
        <w:spacing w:before="240" w:beforeAutospacing="0" w:after="0" w:afterAutospacing="0"/>
        <w:rPr>
          <w:rFonts w:cs="Times New Roman"/>
        </w:rPr>
      </w:pPr>
      <w:r w:rsidRPr="006B487B">
        <w:rPr>
          <w:rFonts w:cs="Times New Roman"/>
        </w:rPr>
        <w:lastRenderedPageBreak/>
        <w:t xml:space="preserve">Guttmann, A. (1978). </w:t>
      </w:r>
      <w:r w:rsidRPr="006B487B">
        <w:rPr>
          <w:rFonts w:cs="Times New Roman"/>
          <w:i/>
          <w:iCs/>
        </w:rPr>
        <w:t>From ritual to record: Nature of modern sports</w:t>
      </w:r>
      <w:r w:rsidRPr="006B487B">
        <w:rPr>
          <w:rFonts w:cs="Times New Roman"/>
        </w:rPr>
        <w:t xml:space="preserve">. New York: Columbia University Press. </w:t>
      </w:r>
    </w:p>
    <w:p w14:paraId="48D3DA5A" w14:textId="77777777" w:rsidR="006B487B" w:rsidRPr="006B487B" w:rsidRDefault="006B487B" w:rsidP="006B487B">
      <w:pPr>
        <w:pStyle w:val="NormalWeb"/>
        <w:spacing w:before="240" w:beforeAutospacing="0" w:after="0" w:afterAutospacing="0"/>
        <w:rPr>
          <w:rFonts w:cs="Times New Roman"/>
        </w:rPr>
      </w:pPr>
      <w:r w:rsidRPr="006B487B">
        <w:rPr>
          <w:rFonts w:cs="Times New Roman"/>
        </w:rPr>
        <w:t xml:space="preserve">Guttmann, A. (2004). </w:t>
      </w:r>
      <w:r w:rsidRPr="006B487B">
        <w:rPr>
          <w:rFonts w:cs="Times New Roman"/>
          <w:i/>
          <w:iCs/>
        </w:rPr>
        <w:t>From ritual to record: The nature of modern sports</w:t>
      </w:r>
      <w:r w:rsidRPr="006B487B">
        <w:rPr>
          <w:rFonts w:cs="Times New Roman"/>
        </w:rPr>
        <w:t xml:space="preserve">. New York: Columbia University Press. </w:t>
      </w:r>
    </w:p>
    <w:p w14:paraId="23053619" w14:textId="77777777" w:rsidR="00C3482B" w:rsidRDefault="00C3482B" w:rsidP="006B487B">
      <w:pPr>
        <w:pStyle w:val="Bibliography"/>
        <w:rPr>
          <w:rFonts w:ascii="Times New Roman" w:hAnsi="Times New Roman" w:cs="Times New Roman"/>
          <w:sz w:val="24"/>
          <w:szCs w:val="24"/>
        </w:rPr>
      </w:pPr>
    </w:p>
    <w:p w14:paraId="193A5BE2" w14:textId="77777777" w:rsidR="006B487B" w:rsidRPr="006B487B" w:rsidRDefault="006B487B" w:rsidP="006B487B">
      <w:pPr>
        <w:pStyle w:val="NormalWeb"/>
        <w:suppressAutoHyphens/>
        <w:spacing w:before="240" w:beforeAutospacing="0" w:after="0" w:afterAutospacing="0"/>
        <w:rPr>
          <w:rFonts w:cs="Times New Roman"/>
          <w:color w:val="000000"/>
        </w:rPr>
      </w:pPr>
      <w:r w:rsidRPr="006B487B">
        <w:rPr>
          <w:rFonts w:cs="Times New Roman"/>
          <w:color w:val="000000"/>
        </w:rPr>
        <w:t xml:space="preserve">Guyan, D.K. &amp; Oloyede, F.D. (2019). </w:t>
      </w:r>
      <w:r w:rsidRPr="006B487B">
        <w:rPr>
          <w:rFonts w:cs="Times New Roman"/>
          <w:i/>
          <w:iCs/>
          <w:color w:val="000000"/>
        </w:rPr>
        <w:t>Equality, diversity and inclusion in research and innovation: UK</w:t>
      </w:r>
      <w:r w:rsidRPr="006B487B">
        <w:rPr>
          <w:rFonts w:cs="Times New Roman"/>
          <w:color w:val="000000"/>
        </w:rPr>
        <w:t xml:space="preserve">. Available at: https://www.ukri.org/wp-content/uploads/2020/10/UKRI-020920-EDI-EvidenceReviewUK.pdf (Accessed: 04 February 2024). </w:t>
      </w:r>
    </w:p>
    <w:p w14:paraId="07471E39" w14:textId="77777777" w:rsidR="00C3482B" w:rsidRDefault="00C3482B" w:rsidP="006B487B">
      <w:pPr>
        <w:pStyle w:val="Bibliography"/>
        <w:rPr>
          <w:rFonts w:ascii="Times New Roman" w:hAnsi="Times New Roman" w:cs="Times New Roman"/>
          <w:sz w:val="24"/>
          <w:szCs w:val="24"/>
        </w:rPr>
      </w:pPr>
    </w:p>
    <w:p w14:paraId="6EE3AEBD" w14:textId="19F92D2F"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Hahn, R. and </w:t>
      </w:r>
      <w:proofErr w:type="spellStart"/>
      <w:r w:rsidRPr="006B487B">
        <w:rPr>
          <w:rFonts w:ascii="Times New Roman" w:hAnsi="Times New Roman" w:cs="Times New Roman"/>
          <w:sz w:val="24"/>
          <w:szCs w:val="24"/>
        </w:rPr>
        <w:t>Kühnen</w:t>
      </w:r>
      <w:proofErr w:type="spellEnd"/>
      <w:r w:rsidRPr="006B487B">
        <w:rPr>
          <w:rFonts w:ascii="Times New Roman" w:hAnsi="Times New Roman" w:cs="Times New Roman"/>
          <w:sz w:val="24"/>
          <w:szCs w:val="24"/>
        </w:rPr>
        <w:t xml:space="preserve">, M. (2013) ‘Determinants of sustainability reporting: a review of results, trends, theory, and opportunities in an expanding field of research’, </w:t>
      </w:r>
      <w:r w:rsidRPr="006B487B">
        <w:rPr>
          <w:rFonts w:ascii="Times New Roman" w:hAnsi="Times New Roman" w:cs="Times New Roman"/>
          <w:i/>
          <w:iCs/>
          <w:sz w:val="24"/>
          <w:szCs w:val="24"/>
        </w:rPr>
        <w:t>Journal of Cleaner Production</w:t>
      </w:r>
      <w:r w:rsidRPr="006B487B">
        <w:rPr>
          <w:rFonts w:ascii="Times New Roman" w:hAnsi="Times New Roman" w:cs="Times New Roman"/>
          <w:sz w:val="24"/>
          <w:szCs w:val="24"/>
        </w:rPr>
        <w:t>, vol. 59, pp. 5–21 [Online]. DOI: 10.1016/j.jclepro.2013.07.005.</w:t>
      </w:r>
    </w:p>
    <w:p w14:paraId="13F58ADD"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Hannah, M. (2022) </w:t>
      </w:r>
      <w:r w:rsidRPr="006B487B">
        <w:rPr>
          <w:rFonts w:ascii="Times New Roman" w:hAnsi="Times New Roman" w:cs="Times New Roman"/>
          <w:i/>
          <w:iCs/>
          <w:sz w:val="24"/>
          <w:szCs w:val="24"/>
        </w:rPr>
        <w:t>Muslim women Sisterhood unite football and faith in the UK | Football | Al Jazeera</w:t>
      </w:r>
      <w:r w:rsidRPr="006B487B">
        <w:rPr>
          <w:rFonts w:ascii="Times New Roman" w:hAnsi="Times New Roman" w:cs="Times New Roman"/>
          <w:sz w:val="24"/>
          <w:szCs w:val="24"/>
        </w:rPr>
        <w:t xml:space="preserve"> [Online]. Available at https://www.aljazeera.com/gallery/2022/11/9/muslim-women-sisterhood-unite-football-and-faith-in-uk (Accessed 3 April 2024).</w:t>
      </w:r>
    </w:p>
    <w:p w14:paraId="4DDCF0FD" w14:textId="77777777" w:rsidR="006B487B" w:rsidRPr="006B487B" w:rsidRDefault="006B487B" w:rsidP="006B487B">
      <w:pPr>
        <w:pStyle w:val="NormalWeb"/>
        <w:spacing w:before="0" w:beforeAutospacing="0" w:after="240" w:afterAutospacing="0"/>
        <w:rPr>
          <w:rFonts w:cs="Times New Roman"/>
          <w:color w:val="000000"/>
        </w:rPr>
      </w:pPr>
      <w:r w:rsidRPr="006B487B">
        <w:rPr>
          <w:rFonts w:cs="Times New Roman"/>
          <w:color w:val="000000"/>
        </w:rPr>
        <w:t xml:space="preserve">Harris, J. (2007). Doing Gender on and off the Pitch: The World of Female Football Players. Sociological Research Online, 12(1), 140-151. </w:t>
      </w:r>
      <w:hyperlink r:id="rId30" w:history="1">
        <w:r w:rsidRPr="006B487B">
          <w:rPr>
            <w:rStyle w:val="Hyperlink"/>
            <w:rFonts w:eastAsiaTheme="majorEastAsia" w:cs="Times New Roman"/>
          </w:rPr>
          <w:t>https://doi.org/10.5153/sro.1367</w:t>
        </w:r>
      </w:hyperlink>
    </w:p>
    <w:p w14:paraId="3015F64C" w14:textId="77777777" w:rsidR="006B487B" w:rsidRPr="006B487B" w:rsidRDefault="006B487B" w:rsidP="006B487B">
      <w:pPr>
        <w:rPr>
          <w:rFonts w:ascii="Times New Roman" w:hAnsi="Times New Roman" w:cs="Times New Roman"/>
          <w:sz w:val="24"/>
          <w:szCs w:val="24"/>
        </w:rPr>
      </w:pPr>
      <w:proofErr w:type="spellStart"/>
      <w:r w:rsidRPr="006B487B">
        <w:rPr>
          <w:rFonts w:ascii="Times New Roman" w:hAnsi="Times New Roman" w:cs="Times New Roman"/>
          <w:sz w:val="24"/>
          <w:szCs w:val="24"/>
        </w:rPr>
        <w:t>Helkkula</w:t>
      </w:r>
      <w:proofErr w:type="spellEnd"/>
      <w:r w:rsidRPr="006B487B">
        <w:rPr>
          <w:rFonts w:ascii="Times New Roman" w:hAnsi="Times New Roman" w:cs="Times New Roman"/>
          <w:sz w:val="24"/>
          <w:szCs w:val="24"/>
        </w:rPr>
        <w:t xml:space="preserve">, A., Kelleher, C., &amp; </w:t>
      </w:r>
      <w:proofErr w:type="spellStart"/>
      <w:r w:rsidRPr="006B487B">
        <w:rPr>
          <w:rFonts w:ascii="Times New Roman" w:hAnsi="Times New Roman" w:cs="Times New Roman"/>
          <w:sz w:val="24"/>
          <w:szCs w:val="24"/>
        </w:rPr>
        <w:t>Pihlström</w:t>
      </w:r>
      <w:proofErr w:type="spellEnd"/>
      <w:r w:rsidRPr="006B487B">
        <w:rPr>
          <w:rFonts w:ascii="Times New Roman" w:hAnsi="Times New Roman" w:cs="Times New Roman"/>
          <w:sz w:val="24"/>
          <w:szCs w:val="24"/>
        </w:rPr>
        <w:t>, M. (2012). Characterising Value as an Experience: Implications for Service Researchers and Managers. Journal of Service Research, 15(1), 59-75. https://doi.org/10.1177/1094670511426897</w:t>
      </w:r>
    </w:p>
    <w:p w14:paraId="55969A0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Hendren, K., Luo, Q. E. and Pandey, S. K. (2018) ‘The State of Mixed Methods Research in Public Administration and Public Policy’, </w:t>
      </w:r>
      <w:r w:rsidRPr="006B487B">
        <w:rPr>
          <w:rFonts w:ascii="Times New Roman" w:hAnsi="Times New Roman" w:cs="Times New Roman"/>
          <w:i/>
          <w:iCs/>
          <w:sz w:val="24"/>
          <w:szCs w:val="24"/>
        </w:rPr>
        <w:t>Public Administration Review</w:t>
      </w:r>
      <w:r w:rsidRPr="006B487B">
        <w:rPr>
          <w:rFonts w:ascii="Times New Roman" w:hAnsi="Times New Roman" w:cs="Times New Roman"/>
          <w:sz w:val="24"/>
          <w:szCs w:val="24"/>
        </w:rPr>
        <w:t>, vol. 78, no. 6, pp. 904–916 [Online]. DOI: 10.1111/puar.12981.</w:t>
      </w:r>
    </w:p>
    <w:p w14:paraId="0D9FBEE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Hermans, H. J. M., and Hermans-Jansen, E. (2001) </w:t>
      </w:r>
      <w:r w:rsidRPr="006B487B">
        <w:rPr>
          <w:rFonts w:ascii="Times New Roman" w:hAnsi="Times New Roman" w:cs="Times New Roman"/>
          <w:i/>
          <w:iCs/>
          <w:sz w:val="24"/>
          <w:szCs w:val="24"/>
        </w:rPr>
        <w:t>Self-Narratives: The Construction of Meaning in Psychotherapy</w:t>
      </w:r>
      <w:r w:rsidRPr="006B487B">
        <w:rPr>
          <w:rFonts w:ascii="Times New Roman" w:hAnsi="Times New Roman" w:cs="Times New Roman"/>
          <w:sz w:val="24"/>
          <w:szCs w:val="24"/>
        </w:rPr>
        <w:t>, Guilford Press.</w:t>
      </w:r>
    </w:p>
    <w:p w14:paraId="446BA53F"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Hoyt (2010) </w:t>
      </w:r>
      <w:r w:rsidRPr="006B487B">
        <w:rPr>
          <w:rFonts w:ascii="Times New Roman" w:hAnsi="Times New Roman" w:cs="Times New Roman"/>
          <w:i/>
          <w:iCs/>
          <w:sz w:val="24"/>
          <w:szCs w:val="24"/>
        </w:rPr>
        <w:t>Women, Men, and Leadership: Exploring the Gender Gap at the Top - Hoyt - 2010 - Social and Personality Psychology Compass - Wiley Online Library</w:t>
      </w:r>
      <w:r w:rsidRPr="006B487B">
        <w:rPr>
          <w:rFonts w:ascii="Times New Roman" w:hAnsi="Times New Roman" w:cs="Times New Roman"/>
          <w:sz w:val="24"/>
          <w:szCs w:val="24"/>
        </w:rPr>
        <w:t xml:space="preserve"> [Online]. Available at https://compass.onlinelibrary.wiley.com/doi/abs/10.1111/j.1751-9004.2010.00274.x (Accessed 29 April 2024).</w:t>
      </w:r>
    </w:p>
    <w:p w14:paraId="70AF28FE" w14:textId="77777777" w:rsidR="006B487B" w:rsidRPr="006B487B" w:rsidRDefault="006B487B" w:rsidP="006B487B">
      <w:pPr>
        <w:pStyle w:val="NormalWeb"/>
        <w:spacing w:before="240" w:beforeAutospacing="0"/>
        <w:rPr>
          <w:rFonts w:cs="Times New Roman"/>
        </w:rPr>
      </w:pPr>
      <w:r w:rsidRPr="006B487B">
        <w:rPr>
          <w:rFonts w:cs="Times New Roman"/>
        </w:rPr>
        <w:t xml:space="preserve">Hums, M.A. </w:t>
      </w:r>
      <w:r w:rsidRPr="006B487B">
        <w:rPr>
          <w:rFonts w:cs="Times New Roman"/>
          <w:i/>
          <w:iCs/>
        </w:rPr>
        <w:t>et al.</w:t>
      </w:r>
      <w:r w:rsidRPr="006B487B">
        <w:rPr>
          <w:rFonts w:cs="Times New Roman"/>
        </w:rPr>
        <w:t xml:space="preserve"> (2023) </w:t>
      </w:r>
      <w:r w:rsidRPr="006B487B">
        <w:rPr>
          <w:rFonts w:cs="Times New Roman"/>
          <w:i/>
          <w:iCs/>
        </w:rPr>
        <w:t>Governance and policy in sports organizations</w:t>
      </w:r>
      <w:r w:rsidRPr="006B487B">
        <w:rPr>
          <w:rFonts w:cs="Times New Roman"/>
        </w:rPr>
        <w:t xml:space="preserve">. Abingdon, Oxon: Routledge. </w:t>
      </w:r>
    </w:p>
    <w:p w14:paraId="0AC48094"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Jarvie, G. (2006) </w:t>
      </w:r>
      <w:r w:rsidRPr="006B487B">
        <w:rPr>
          <w:rFonts w:ascii="Times New Roman" w:hAnsi="Times New Roman" w:cs="Times New Roman"/>
          <w:i/>
          <w:iCs/>
          <w:sz w:val="24"/>
          <w:szCs w:val="24"/>
        </w:rPr>
        <w:t>Sport, Culture and Society: An Introduction</w:t>
      </w:r>
      <w:r w:rsidRPr="006B487B">
        <w:rPr>
          <w:rFonts w:ascii="Times New Roman" w:hAnsi="Times New Roman" w:cs="Times New Roman"/>
          <w:sz w:val="24"/>
          <w:szCs w:val="24"/>
        </w:rPr>
        <w:t>, Routledge.</w:t>
      </w:r>
    </w:p>
    <w:p w14:paraId="2F855B40"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JAWOREK, M., KARASZEWSKI, W. and KUCZMARSKA, M. (2021) ‘Source of success of the most valuable sportswear brands in the world’, Journal of Physical Education and Sport, vol. 21, no. 2.</w:t>
      </w:r>
    </w:p>
    <w:p w14:paraId="2A0A638B"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Jeanes, E., Knights, D. and Martin, P. Y. (2011) </w:t>
      </w:r>
      <w:r w:rsidRPr="006B487B">
        <w:rPr>
          <w:rFonts w:ascii="Times New Roman" w:hAnsi="Times New Roman" w:cs="Times New Roman"/>
          <w:i/>
          <w:iCs/>
          <w:sz w:val="24"/>
          <w:szCs w:val="24"/>
        </w:rPr>
        <w:t>Handbook of Gender, Work and Organisation</w:t>
      </w:r>
      <w:r w:rsidRPr="006B487B">
        <w:rPr>
          <w:rFonts w:ascii="Times New Roman" w:hAnsi="Times New Roman" w:cs="Times New Roman"/>
          <w:sz w:val="24"/>
          <w:szCs w:val="24"/>
        </w:rPr>
        <w:t>, John Wiley &amp; Sons.</w:t>
      </w:r>
    </w:p>
    <w:p w14:paraId="6B99954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lastRenderedPageBreak/>
        <w:t xml:space="preserve">Kay, T. and </w:t>
      </w:r>
      <w:proofErr w:type="spellStart"/>
      <w:r w:rsidRPr="006B487B">
        <w:rPr>
          <w:rFonts w:ascii="Times New Roman" w:hAnsi="Times New Roman" w:cs="Times New Roman"/>
          <w:sz w:val="24"/>
          <w:szCs w:val="24"/>
        </w:rPr>
        <w:t>Dudfield</w:t>
      </w:r>
      <w:proofErr w:type="spellEnd"/>
      <w:r w:rsidRPr="006B487B">
        <w:rPr>
          <w:rFonts w:ascii="Times New Roman" w:hAnsi="Times New Roman" w:cs="Times New Roman"/>
          <w:sz w:val="24"/>
          <w:szCs w:val="24"/>
        </w:rPr>
        <w:t xml:space="preserve">, O. (2013) </w:t>
      </w:r>
      <w:r w:rsidRPr="006B487B">
        <w:rPr>
          <w:rFonts w:ascii="Times New Roman" w:hAnsi="Times New Roman" w:cs="Times New Roman"/>
          <w:i/>
          <w:iCs/>
          <w:sz w:val="24"/>
          <w:szCs w:val="24"/>
        </w:rPr>
        <w:t>The Commonwealth Guide to Advancing Development Through Sport</w:t>
      </w:r>
      <w:r w:rsidRPr="006B487B">
        <w:rPr>
          <w:rFonts w:ascii="Times New Roman" w:hAnsi="Times New Roman" w:cs="Times New Roman"/>
          <w:sz w:val="24"/>
          <w:szCs w:val="24"/>
        </w:rPr>
        <w:t>, Commonwealth Secretariat.</w:t>
      </w:r>
    </w:p>
    <w:p w14:paraId="7E01819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Khan, S. (2023) ‘“Slow progress” on barriers to Muslim women in sport’, </w:t>
      </w:r>
      <w:r w:rsidRPr="006B487B">
        <w:rPr>
          <w:rFonts w:ascii="Times New Roman" w:hAnsi="Times New Roman" w:cs="Times New Roman"/>
          <w:i/>
          <w:iCs/>
          <w:sz w:val="24"/>
          <w:szCs w:val="24"/>
        </w:rPr>
        <w:t>BBC Sport</w:t>
      </w:r>
      <w:r w:rsidRPr="006B487B">
        <w:rPr>
          <w:rFonts w:ascii="Times New Roman" w:hAnsi="Times New Roman" w:cs="Times New Roman"/>
          <w:sz w:val="24"/>
          <w:szCs w:val="24"/>
        </w:rPr>
        <w:t xml:space="preserve"> [Online]. Available at https://www.bbc.com/sport/64796465 (Accessed 19 March 2024).</w:t>
      </w:r>
    </w:p>
    <w:p w14:paraId="1AD556C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Kryger, K., Wang, A., Mehta, R., Impellizzeri, F., Massey, A. and </w:t>
      </w:r>
      <w:proofErr w:type="spellStart"/>
      <w:r w:rsidRPr="006B487B">
        <w:rPr>
          <w:rFonts w:ascii="Times New Roman" w:hAnsi="Times New Roman" w:cs="Times New Roman"/>
          <w:sz w:val="24"/>
          <w:szCs w:val="24"/>
        </w:rPr>
        <w:t>Mccall</w:t>
      </w:r>
      <w:proofErr w:type="spellEnd"/>
      <w:r w:rsidRPr="006B487B">
        <w:rPr>
          <w:rFonts w:ascii="Times New Roman" w:hAnsi="Times New Roman" w:cs="Times New Roman"/>
          <w:sz w:val="24"/>
          <w:szCs w:val="24"/>
        </w:rPr>
        <w:t xml:space="preserve">, A. (2021) ‘Research on women’s football: a scoping review’, </w:t>
      </w:r>
      <w:r w:rsidRPr="006B487B">
        <w:rPr>
          <w:rFonts w:ascii="Times New Roman" w:hAnsi="Times New Roman" w:cs="Times New Roman"/>
          <w:i/>
          <w:iCs/>
          <w:sz w:val="24"/>
          <w:szCs w:val="24"/>
        </w:rPr>
        <w:t>Science and Medicine in Football</w:t>
      </w:r>
      <w:r w:rsidRPr="006B487B">
        <w:rPr>
          <w:rFonts w:ascii="Times New Roman" w:hAnsi="Times New Roman" w:cs="Times New Roman"/>
          <w:sz w:val="24"/>
          <w:szCs w:val="24"/>
        </w:rPr>
        <w:t>, pp. 1–10 [Online]. DOI: 10.1080/24733938.2020.1868560.</w:t>
      </w:r>
    </w:p>
    <w:p w14:paraId="056F9AF7"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Kulich, C. and Ryan, M. (2017) ‘The glass cliff’, in [Online]. DOI: 10.1093/</w:t>
      </w:r>
      <w:proofErr w:type="spellStart"/>
      <w:r w:rsidRPr="006B487B">
        <w:rPr>
          <w:rFonts w:ascii="Times New Roman" w:hAnsi="Times New Roman" w:cs="Times New Roman"/>
          <w:sz w:val="24"/>
          <w:szCs w:val="24"/>
        </w:rPr>
        <w:t>acrefore</w:t>
      </w:r>
      <w:proofErr w:type="spellEnd"/>
      <w:r w:rsidRPr="006B487B">
        <w:rPr>
          <w:rFonts w:ascii="Times New Roman" w:hAnsi="Times New Roman" w:cs="Times New Roman"/>
          <w:sz w:val="24"/>
          <w:szCs w:val="24"/>
        </w:rPr>
        <w:t>/9780190224851.013.42.</w:t>
      </w:r>
    </w:p>
    <w:p w14:paraId="2598BAD1"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Lim, W. M. (2023) ‘Philosophy of science and research paradigm for business research in the transformative age of automation, digitalization, hyperconnectivity, obligations, globalization, and sustainability’, </w:t>
      </w:r>
      <w:r w:rsidRPr="006B487B">
        <w:rPr>
          <w:rFonts w:ascii="Times New Roman" w:hAnsi="Times New Roman" w:cs="Times New Roman"/>
          <w:i/>
          <w:iCs/>
          <w:sz w:val="24"/>
          <w:szCs w:val="24"/>
        </w:rPr>
        <w:t>Journal of Trade Science</w:t>
      </w:r>
      <w:r w:rsidRPr="006B487B">
        <w:rPr>
          <w:rFonts w:ascii="Times New Roman" w:hAnsi="Times New Roman" w:cs="Times New Roman"/>
          <w:sz w:val="24"/>
          <w:szCs w:val="24"/>
        </w:rPr>
        <w:t>, Emerald Publishing Limited, vol. 11, no. 2/3, pp. 3–30 [Online]. DOI: 10.1108/JTS-07-2023-0015.</w:t>
      </w:r>
    </w:p>
    <w:p w14:paraId="11CBBCCC"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Lindsey, I. and Chapman, T. (2017) </w:t>
      </w:r>
      <w:r w:rsidRPr="006B487B">
        <w:rPr>
          <w:rFonts w:ascii="Times New Roman" w:hAnsi="Times New Roman" w:cs="Times New Roman"/>
          <w:i/>
          <w:iCs/>
          <w:sz w:val="24"/>
          <w:szCs w:val="24"/>
        </w:rPr>
        <w:t>Enhancing the Contribution of Sport to the Sustainable Development Goals</w:t>
      </w:r>
      <w:r w:rsidRPr="006B487B">
        <w:rPr>
          <w:rFonts w:ascii="Times New Roman" w:hAnsi="Times New Roman" w:cs="Times New Roman"/>
          <w:sz w:val="24"/>
          <w:szCs w:val="24"/>
        </w:rPr>
        <w:t>, Commonwealth Secretariat.</w:t>
      </w:r>
    </w:p>
    <w:p w14:paraId="5016914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Lindsey, I. and Darby, P. (2019) </w:t>
      </w:r>
      <w:r w:rsidRPr="006B487B">
        <w:rPr>
          <w:rFonts w:ascii="Times New Roman" w:hAnsi="Times New Roman" w:cs="Times New Roman"/>
          <w:i/>
          <w:iCs/>
          <w:sz w:val="24"/>
          <w:szCs w:val="24"/>
        </w:rPr>
        <w:t>Sport and the Sustainable Development Goals: Where is the policy coherence? - Iain Lindsey, Paul Darby, 2019</w:t>
      </w:r>
      <w:r w:rsidRPr="006B487B">
        <w:rPr>
          <w:rFonts w:ascii="Times New Roman" w:hAnsi="Times New Roman" w:cs="Times New Roman"/>
          <w:sz w:val="24"/>
          <w:szCs w:val="24"/>
        </w:rPr>
        <w:t xml:space="preserve"> [Online]. Available at https://journals.sagepub.com/doi/abs/10.1177/1012690217752651 (Accessed 27 April 2024). </w:t>
      </w:r>
    </w:p>
    <w:p w14:paraId="32B6F3DA" w14:textId="77777777" w:rsidR="00C3482B" w:rsidRDefault="00C3482B" w:rsidP="006B487B">
      <w:pPr>
        <w:pStyle w:val="Bibliography"/>
        <w:rPr>
          <w:rFonts w:ascii="Times New Roman" w:hAnsi="Times New Roman" w:cs="Times New Roman"/>
          <w:sz w:val="24"/>
          <w:szCs w:val="24"/>
        </w:rPr>
      </w:pPr>
    </w:p>
    <w:p w14:paraId="0CD079AF" w14:textId="4E5F2262"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MacInnes, P. (2023) ‘Discrimination against women working in English football on rise, survey says’, </w:t>
      </w:r>
      <w:r w:rsidRPr="006B487B">
        <w:rPr>
          <w:rFonts w:ascii="Times New Roman" w:hAnsi="Times New Roman" w:cs="Times New Roman"/>
          <w:i/>
          <w:iCs/>
          <w:sz w:val="24"/>
          <w:szCs w:val="24"/>
        </w:rPr>
        <w:t>The Guardian</w:t>
      </w:r>
      <w:r w:rsidRPr="006B487B">
        <w:rPr>
          <w:rFonts w:ascii="Times New Roman" w:hAnsi="Times New Roman" w:cs="Times New Roman"/>
          <w:sz w:val="24"/>
          <w:szCs w:val="24"/>
        </w:rPr>
        <w:t>, 27th July [Online]. Available at https://www.theguardian.com/football/2023/jul/28/discrimination-against-women-working-in-english-football-on-rise-survey-says (Accessed 21 April 2024).</w:t>
      </w:r>
    </w:p>
    <w:p w14:paraId="01CC02B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MacKay, H. (2022) ‘Sisterhood FC: Football club for Muslim women breaks barriers’, </w:t>
      </w:r>
      <w:r w:rsidRPr="006B487B">
        <w:rPr>
          <w:rFonts w:ascii="Times New Roman" w:hAnsi="Times New Roman" w:cs="Times New Roman"/>
          <w:i/>
          <w:iCs/>
          <w:sz w:val="24"/>
          <w:szCs w:val="24"/>
        </w:rPr>
        <w:t>The Guardian</w:t>
      </w:r>
      <w:r w:rsidRPr="006B487B">
        <w:rPr>
          <w:rFonts w:ascii="Times New Roman" w:hAnsi="Times New Roman" w:cs="Times New Roman"/>
          <w:sz w:val="24"/>
          <w:szCs w:val="24"/>
        </w:rPr>
        <w:t>, 14th November [Online]. Available at https://www.theguardian.com/artanddesign/2022/nov/14/sisterhood-fc-football-club-for-muslim-women-breaks-barriers-photo-essay (Accessed 19 March 2024).</w:t>
      </w:r>
    </w:p>
    <w:p w14:paraId="0A9126B0" w14:textId="77777777" w:rsidR="006B487B" w:rsidRPr="006B487B" w:rsidRDefault="006B487B" w:rsidP="006B487B">
      <w:pPr>
        <w:pStyle w:val="NormalWeb"/>
        <w:spacing w:before="0" w:beforeAutospacing="0" w:after="240" w:afterAutospacing="0"/>
        <w:rPr>
          <w:rFonts w:cs="Times New Roman"/>
          <w:color w:val="000000"/>
        </w:rPr>
      </w:pPr>
      <w:r w:rsidRPr="006B487B">
        <w:rPr>
          <w:rFonts w:cs="Times New Roman"/>
          <w:color w:val="000000"/>
        </w:rPr>
        <w:t xml:space="preserve">Magrath, R. (2016) </w:t>
      </w:r>
      <w:r w:rsidRPr="006B487B">
        <w:rPr>
          <w:rFonts w:cs="Times New Roman"/>
          <w:i/>
          <w:iCs/>
          <w:color w:val="000000"/>
        </w:rPr>
        <w:t>Inclusive Masculinities in Contemporary Football: Men in the Beautiful Game</w:t>
      </w:r>
      <w:r w:rsidRPr="006B487B">
        <w:rPr>
          <w:rFonts w:cs="Times New Roman"/>
          <w:color w:val="000000"/>
        </w:rPr>
        <w:t>, Taylor &amp; Francis.</w:t>
      </w:r>
    </w:p>
    <w:p w14:paraId="7D85D93F" w14:textId="77777777" w:rsidR="006B487B" w:rsidRPr="006B487B" w:rsidRDefault="006B487B" w:rsidP="006B487B">
      <w:pPr>
        <w:rPr>
          <w:rFonts w:ascii="Times New Roman" w:hAnsi="Times New Roman" w:cs="Times New Roman"/>
          <w:sz w:val="24"/>
          <w:szCs w:val="24"/>
        </w:rPr>
      </w:pPr>
      <w:r w:rsidRPr="006B487B">
        <w:rPr>
          <w:rFonts w:ascii="Times New Roman" w:hAnsi="Times New Roman" w:cs="Times New Roman"/>
          <w:sz w:val="24"/>
          <w:szCs w:val="24"/>
        </w:rPr>
        <w:t>Manganelli, J., Threatt, A., Brooks, J., Healy, S., Merino, J., Yanik, P., &amp; Green, K. (2014). Confirming, classifying, and prioritizing needed over-the-bed-table improvements via methodological triangulation. Health Environments Research &amp; Design Journal, 8, 94–114.</w:t>
      </w:r>
    </w:p>
    <w:p w14:paraId="12EC364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Marshall, C. and Rossman, G. B. (2014) </w:t>
      </w:r>
      <w:r w:rsidRPr="006B487B">
        <w:rPr>
          <w:rFonts w:ascii="Times New Roman" w:hAnsi="Times New Roman" w:cs="Times New Roman"/>
          <w:i/>
          <w:iCs/>
          <w:sz w:val="24"/>
          <w:szCs w:val="24"/>
        </w:rPr>
        <w:t>Designing Qualitative Research</w:t>
      </w:r>
      <w:r w:rsidRPr="006B487B">
        <w:rPr>
          <w:rFonts w:ascii="Times New Roman" w:hAnsi="Times New Roman" w:cs="Times New Roman"/>
          <w:sz w:val="24"/>
          <w:szCs w:val="24"/>
        </w:rPr>
        <w:t>, SAGE Publications.</w:t>
      </w:r>
    </w:p>
    <w:p w14:paraId="0AEAD175"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Masiga, J. (2022) </w:t>
      </w:r>
      <w:r w:rsidRPr="006B487B">
        <w:rPr>
          <w:rFonts w:ascii="Times New Roman" w:hAnsi="Times New Roman" w:cs="Times New Roman"/>
          <w:i/>
          <w:iCs/>
          <w:sz w:val="24"/>
          <w:szCs w:val="24"/>
        </w:rPr>
        <w:t>What is critical race theory?</w:t>
      </w:r>
      <w:r w:rsidRPr="006B487B">
        <w:rPr>
          <w:rFonts w:ascii="Times New Roman" w:hAnsi="Times New Roman" w:cs="Times New Roman"/>
          <w:sz w:val="24"/>
          <w:szCs w:val="24"/>
        </w:rPr>
        <w:t xml:space="preserve"> [Online]. Available at https://www.weforum.org/agenda/2022/02/what-is-critical-race-theory/ (Accessed 25 April 2024).</w:t>
      </w:r>
    </w:p>
    <w:p w14:paraId="6D72278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Mayfield, J. and Mayfield, M. (2017) </w:t>
      </w:r>
      <w:r w:rsidRPr="006B487B">
        <w:rPr>
          <w:rFonts w:ascii="Times New Roman" w:hAnsi="Times New Roman" w:cs="Times New Roman"/>
          <w:i/>
          <w:iCs/>
          <w:sz w:val="24"/>
          <w:szCs w:val="24"/>
        </w:rPr>
        <w:t>Motivating Language Theory: Effective Leader Talk in the Workplace</w:t>
      </w:r>
      <w:r w:rsidRPr="006B487B">
        <w:rPr>
          <w:rFonts w:ascii="Times New Roman" w:hAnsi="Times New Roman" w:cs="Times New Roman"/>
          <w:sz w:val="24"/>
          <w:szCs w:val="24"/>
        </w:rPr>
        <w:t>, Springer.</w:t>
      </w:r>
    </w:p>
    <w:p w14:paraId="4F645950"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lastRenderedPageBreak/>
        <w:t xml:space="preserve">McDougall, A. (2020) </w:t>
      </w:r>
      <w:r w:rsidRPr="006B487B">
        <w:rPr>
          <w:rFonts w:ascii="Times New Roman" w:hAnsi="Times New Roman" w:cs="Times New Roman"/>
          <w:i/>
          <w:iCs/>
          <w:sz w:val="24"/>
          <w:szCs w:val="24"/>
        </w:rPr>
        <w:t>Contested Fields: A Global History of Modern Football</w:t>
      </w:r>
      <w:r w:rsidRPr="006B487B">
        <w:rPr>
          <w:rFonts w:ascii="Times New Roman" w:hAnsi="Times New Roman" w:cs="Times New Roman"/>
          <w:sz w:val="24"/>
          <w:szCs w:val="24"/>
        </w:rPr>
        <w:t>, University of Toronto Press.</w:t>
      </w:r>
    </w:p>
    <w:p w14:paraId="57C32D1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Mikkonen, M. (2023) ‘“We are going to the right direction… but we are not in ideal world yet”: understanding gender (in)equality within leadership positions in Nordic football governance’, </w:t>
      </w:r>
      <w:r w:rsidRPr="006B487B">
        <w:rPr>
          <w:rFonts w:ascii="Times New Roman" w:hAnsi="Times New Roman" w:cs="Times New Roman"/>
          <w:i/>
          <w:iCs/>
          <w:sz w:val="24"/>
          <w:szCs w:val="24"/>
        </w:rPr>
        <w:t>Sport in Society</w:t>
      </w:r>
      <w:r w:rsidRPr="006B487B">
        <w:rPr>
          <w:rFonts w:ascii="Times New Roman" w:hAnsi="Times New Roman" w:cs="Times New Roman"/>
          <w:sz w:val="24"/>
          <w:szCs w:val="24"/>
        </w:rPr>
        <w:t>, Routledge, vol. 26, no. 6, pp. 1003–1023 [Online]. DOI: 10.1080/17430437.2022.2088358.</w:t>
      </w:r>
    </w:p>
    <w:p w14:paraId="3F73926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Moon, M. D. (2019) ‘Triangulation: A Method to Increase Validity, Reliability, and Legitimation in Clinical Research’, </w:t>
      </w:r>
      <w:r w:rsidRPr="006B487B">
        <w:rPr>
          <w:rFonts w:ascii="Times New Roman" w:hAnsi="Times New Roman" w:cs="Times New Roman"/>
          <w:i/>
          <w:iCs/>
          <w:sz w:val="24"/>
          <w:szCs w:val="24"/>
        </w:rPr>
        <w:t>Journal of Emergency Nursing</w:t>
      </w:r>
      <w:r w:rsidRPr="006B487B">
        <w:rPr>
          <w:rFonts w:ascii="Times New Roman" w:hAnsi="Times New Roman" w:cs="Times New Roman"/>
          <w:sz w:val="24"/>
          <w:szCs w:val="24"/>
        </w:rPr>
        <w:t>, Elsevier, vol. 45, no. 1, pp. 103–105 [Online]. DOI: 10.1016/j.jen.2018.11.004.</w:t>
      </w:r>
    </w:p>
    <w:p w14:paraId="4FC56D2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Nowy, T. and Breuer, C. (2019) ‘Facilitators and constraints for a wider societal role of voluntary sports clubs – evidence from European grassroots football’, </w:t>
      </w:r>
      <w:r w:rsidRPr="006B487B">
        <w:rPr>
          <w:rFonts w:ascii="Times New Roman" w:hAnsi="Times New Roman" w:cs="Times New Roman"/>
          <w:i/>
          <w:iCs/>
          <w:sz w:val="24"/>
          <w:szCs w:val="24"/>
        </w:rPr>
        <w:t>International Journal of Sport Policy and Politics</w:t>
      </w:r>
      <w:r w:rsidRPr="006B487B">
        <w:rPr>
          <w:rFonts w:ascii="Times New Roman" w:hAnsi="Times New Roman" w:cs="Times New Roman"/>
          <w:sz w:val="24"/>
          <w:szCs w:val="24"/>
        </w:rPr>
        <w:t>, Routledge, vol. 11, no. 4, pp. 727–746 [Online]. DOI: 10.1080/19406940.2019.1630469.</w:t>
      </w:r>
    </w:p>
    <w:p w14:paraId="63F8B61F"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Oates, T. P. (2017) </w:t>
      </w:r>
      <w:r w:rsidRPr="006B487B">
        <w:rPr>
          <w:rFonts w:ascii="Times New Roman" w:hAnsi="Times New Roman" w:cs="Times New Roman"/>
          <w:i/>
          <w:iCs/>
          <w:sz w:val="24"/>
          <w:szCs w:val="24"/>
        </w:rPr>
        <w:t>Football and Manliness: An Unauthorized Feminist Account of the NFL</w:t>
      </w:r>
      <w:r w:rsidRPr="006B487B">
        <w:rPr>
          <w:rFonts w:ascii="Times New Roman" w:hAnsi="Times New Roman" w:cs="Times New Roman"/>
          <w:sz w:val="24"/>
          <w:szCs w:val="24"/>
        </w:rPr>
        <w:t>, University of Illinois Press.</w:t>
      </w:r>
    </w:p>
    <w:p w14:paraId="576FBE5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Östlund, U., Kidd, L., </w:t>
      </w:r>
      <w:proofErr w:type="spellStart"/>
      <w:r w:rsidRPr="006B487B">
        <w:rPr>
          <w:rFonts w:ascii="Times New Roman" w:hAnsi="Times New Roman" w:cs="Times New Roman"/>
          <w:sz w:val="24"/>
          <w:szCs w:val="24"/>
        </w:rPr>
        <w:t>Wengström</w:t>
      </w:r>
      <w:proofErr w:type="spellEnd"/>
      <w:r w:rsidRPr="006B487B">
        <w:rPr>
          <w:rFonts w:ascii="Times New Roman" w:hAnsi="Times New Roman" w:cs="Times New Roman"/>
          <w:sz w:val="24"/>
          <w:szCs w:val="24"/>
        </w:rPr>
        <w:t xml:space="preserve">, Y. and Rowa-Dewar, N. (2011) ‘Combining qualitative and quantitative research within mixed method research designs: A methodological review’, </w:t>
      </w:r>
      <w:r w:rsidRPr="006B487B">
        <w:rPr>
          <w:rFonts w:ascii="Times New Roman" w:hAnsi="Times New Roman" w:cs="Times New Roman"/>
          <w:i/>
          <w:iCs/>
          <w:sz w:val="24"/>
          <w:szCs w:val="24"/>
        </w:rPr>
        <w:t>International Journal of Nursing Studies</w:t>
      </w:r>
      <w:r w:rsidRPr="006B487B">
        <w:rPr>
          <w:rFonts w:ascii="Times New Roman" w:hAnsi="Times New Roman" w:cs="Times New Roman"/>
          <w:sz w:val="24"/>
          <w:szCs w:val="24"/>
        </w:rPr>
        <w:t>, vol. 48, no. 3, pp. 369–383 [Online]. DOI: 10.1016/j.ijnurstu.2010.10.005.</w:t>
      </w:r>
    </w:p>
    <w:p w14:paraId="5DF8BFB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Pape, M. (2019) </w:t>
      </w:r>
      <w:r w:rsidRPr="006B487B">
        <w:rPr>
          <w:rFonts w:ascii="Times New Roman" w:hAnsi="Times New Roman" w:cs="Times New Roman"/>
          <w:i/>
          <w:iCs/>
          <w:sz w:val="24"/>
          <w:szCs w:val="24"/>
        </w:rPr>
        <w:t>Gender Segregation and Trajectories of Organisational Change: The Underrepresentation of Women in Sports Leadership - Madeleine Pape, 2020</w:t>
      </w:r>
      <w:r w:rsidRPr="006B487B">
        <w:rPr>
          <w:rFonts w:ascii="Times New Roman" w:hAnsi="Times New Roman" w:cs="Times New Roman"/>
          <w:sz w:val="24"/>
          <w:szCs w:val="24"/>
        </w:rPr>
        <w:t xml:space="preserve"> [Online]. Available at https://journals.sagepub.com/doi/full/10.1177/0891243219867914 (Accessed 11 April 2024).</w:t>
      </w:r>
    </w:p>
    <w:p w14:paraId="09E16EA2"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Paun, S., </w:t>
      </w:r>
      <w:proofErr w:type="spellStart"/>
      <w:r w:rsidRPr="006B487B">
        <w:rPr>
          <w:rFonts w:ascii="Times New Roman" w:hAnsi="Times New Roman" w:cs="Times New Roman"/>
          <w:sz w:val="24"/>
          <w:szCs w:val="24"/>
        </w:rPr>
        <w:t>Artstein</w:t>
      </w:r>
      <w:proofErr w:type="spellEnd"/>
      <w:r w:rsidRPr="006B487B">
        <w:rPr>
          <w:rFonts w:ascii="Times New Roman" w:hAnsi="Times New Roman" w:cs="Times New Roman"/>
          <w:sz w:val="24"/>
          <w:szCs w:val="24"/>
        </w:rPr>
        <w:t xml:space="preserve">, R. and </w:t>
      </w:r>
      <w:proofErr w:type="spellStart"/>
      <w:r w:rsidRPr="006B487B">
        <w:rPr>
          <w:rFonts w:ascii="Times New Roman" w:hAnsi="Times New Roman" w:cs="Times New Roman"/>
          <w:sz w:val="24"/>
          <w:szCs w:val="24"/>
        </w:rPr>
        <w:t>Poesio</w:t>
      </w:r>
      <w:proofErr w:type="spellEnd"/>
      <w:r w:rsidRPr="006B487B">
        <w:rPr>
          <w:rFonts w:ascii="Times New Roman" w:hAnsi="Times New Roman" w:cs="Times New Roman"/>
          <w:sz w:val="24"/>
          <w:szCs w:val="24"/>
        </w:rPr>
        <w:t xml:space="preserve">, M. (2022) </w:t>
      </w:r>
      <w:r w:rsidRPr="006B487B">
        <w:rPr>
          <w:rFonts w:ascii="Times New Roman" w:hAnsi="Times New Roman" w:cs="Times New Roman"/>
          <w:i/>
          <w:iCs/>
          <w:sz w:val="24"/>
          <w:szCs w:val="24"/>
        </w:rPr>
        <w:t>Statistical Methods for Annotation Analysis</w:t>
      </w:r>
      <w:r w:rsidRPr="006B487B">
        <w:rPr>
          <w:rFonts w:ascii="Times New Roman" w:hAnsi="Times New Roman" w:cs="Times New Roman"/>
          <w:sz w:val="24"/>
          <w:szCs w:val="24"/>
        </w:rPr>
        <w:t>, Springer Nature.</w:t>
      </w:r>
    </w:p>
    <w:p w14:paraId="285DF26D"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Pfister, G., Fasting, K., </w:t>
      </w:r>
      <w:proofErr w:type="spellStart"/>
      <w:r w:rsidRPr="006B487B">
        <w:rPr>
          <w:rFonts w:ascii="Times New Roman" w:hAnsi="Times New Roman" w:cs="Times New Roman"/>
          <w:sz w:val="24"/>
          <w:szCs w:val="24"/>
        </w:rPr>
        <w:t>Scraton</w:t>
      </w:r>
      <w:proofErr w:type="spellEnd"/>
      <w:r w:rsidRPr="006B487B">
        <w:rPr>
          <w:rFonts w:ascii="Times New Roman" w:hAnsi="Times New Roman" w:cs="Times New Roman"/>
          <w:sz w:val="24"/>
          <w:szCs w:val="24"/>
        </w:rPr>
        <w:t xml:space="preserve">, S. and </w:t>
      </w:r>
      <w:proofErr w:type="spellStart"/>
      <w:r w:rsidRPr="006B487B">
        <w:rPr>
          <w:rFonts w:ascii="Times New Roman" w:hAnsi="Times New Roman" w:cs="Times New Roman"/>
          <w:sz w:val="24"/>
          <w:szCs w:val="24"/>
        </w:rPr>
        <w:t>Vzquez</w:t>
      </w:r>
      <w:proofErr w:type="spellEnd"/>
      <w:r w:rsidRPr="006B487B">
        <w:rPr>
          <w:rFonts w:ascii="Times New Roman" w:hAnsi="Times New Roman" w:cs="Times New Roman"/>
          <w:sz w:val="24"/>
          <w:szCs w:val="24"/>
        </w:rPr>
        <w:t xml:space="preserve">, B. (1999) ‘Women and Football – A Contradiction? The Beginnings of Women’s Football in Four European Countries, in </w:t>
      </w:r>
      <w:r w:rsidRPr="006B487B">
        <w:rPr>
          <w:rFonts w:ascii="Times New Roman" w:hAnsi="Times New Roman" w:cs="Times New Roman"/>
          <w:i/>
          <w:iCs/>
          <w:sz w:val="24"/>
          <w:szCs w:val="24"/>
        </w:rPr>
        <w:t>Sport in Europe</w:t>
      </w:r>
      <w:r w:rsidRPr="006B487B">
        <w:rPr>
          <w:rFonts w:ascii="Times New Roman" w:hAnsi="Times New Roman" w:cs="Times New Roman"/>
          <w:sz w:val="24"/>
          <w:szCs w:val="24"/>
        </w:rPr>
        <w:t>, Routledge.</w:t>
      </w:r>
    </w:p>
    <w:p w14:paraId="372A1491" w14:textId="77777777" w:rsidR="006B487B" w:rsidRPr="006B487B" w:rsidRDefault="006B487B" w:rsidP="006B487B">
      <w:pPr>
        <w:pStyle w:val="NormalWeb"/>
        <w:spacing w:before="240" w:beforeAutospacing="0" w:after="0" w:afterAutospacing="0"/>
        <w:rPr>
          <w:rFonts w:cs="Times New Roman"/>
          <w:color w:val="000000"/>
        </w:rPr>
      </w:pPr>
      <w:r w:rsidRPr="006B487B">
        <w:rPr>
          <w:rFonts w:cs="Times New Roman"/>
          <w:color w:val="000000"/>
        </w:rPr>
        <w:t xml:space="preserve">Purdon, J. (2021) </w:t>
      </w:r>
      <w:r w:rsidRPr="006B487B">
        <w:rPr>
          <w:rFonts w:cs="Times New Roman"/>
          <w:i/>
          <w:iCs/>
          <w:color w:val="000000"/>
        </w:rPr>
        <w:t>Women in Football - Women in Football calls for a whole-game strategy for equality, diversity, and inclusion in all English football’s leadership and governance</w:t>
      </w:r>
      <w:r w:rsidRPr="006B487B">
        <w:rPr>
          <w:rFonts w:cs="Times New Roman"/>
          <w:color w:val="000000"/>
        </w:rPr>
        <w:t xml:space="preserve"> [Online]. Available at https://www.womeninfootball.co.uk/news/2021/07/13/women-in-football-calls-for-a-whole-game-strategy-for-equality-diversity-and-inclusion/ (Accessed 4 January 2024).</w:t>
      </w:r>
    </w:p>
    <w:p w14:paraId="6463D7C3" w14:textId="77777777" w:rsidR="006B487B" w:rsidRPr="006B487B" w:rsidRDefault="006B487B" w:rsidP="006B487B">
      <w:pPr>
        <w:pStyle w:val="NormalWeb"/>
        <w:spacing w:before="240" w:beforeAutospacing="0" w:after="0" w:afterAutospacing="0"/>
        <w:rPr>
          <w:rFonts w:cs="Times New Roman"/>
          <w:color w:val="000000"/>
        </w:rPr>
      </w:pPr>
      <w:r w:rsidRPr="006B487B">
        <w:rPr>
          <w:rFonts w:cs="Times New Roman"/>
          <w:color w:val="000000"/>
        </w:rPr>
        <w:t xml:space="preserve">Rasul, Z. (2022) ‘Game Over for Discrimination and Sexism in Women’s Football’, </w:t>
      </w:r>
      <w:r w:rsidRPr="006B487B">
        <w:rPr>
          <w:rFonts w:cs="Times New Roman"/>
          <w:i/>
          <w:iCs/>
          <w:color w:val="000000"/>
        </w:rPr>
        <w:t>Stop Hate UK</w:t>
      </w:r>
      <w:r w:rsidRPr="006B487B">
        <w:rPr>
          <w:rFonts w:cs="Times New Roman"/>
          <w:color w:val="000000"/>
        </w:rPr>
        <w:t xml:space="preserve"> [Online]. Available at https://www.stophateuk.org/2022/07/19/game-over-for-discrimination-and-sexism-in-womens-football/ (Accessed 5 January 2024).</w:t>
      </w:r>
    </w:p>
    <w:p w14:paraId="655952EB" w14:textId="77777777" w:rsidR="006B487B" w:rsidRPr="006B487B" w:rsidRDefault="006B487B" w:rsidP="006B487B">
      <w:pPr>
        <w:pStyle w:val="NormalWeb"/>
        <w:spacing w:before="240" w:beforeAutospacing="0" w:after="0" w:afterAutospacing="0"/>
        <w:rPr>
          <w:rFonts w:cs="Times New Roman"/>
        </w:rPr>
      </w:pPr>
      <w:r w:rsidRPr="006B487B">
        <w:rPr>
          <w:rFonts w:cs="Times New Roman"/>
        </w:rPr>
        <w:t xml:space="preserve">Rich, E. (2015) </w:t>
      </w:r>
      <w:r w:rsidRPr="006B487B">
        <w:rPr>
          <w:rFonts w:cs="Times New Roman"/>
          <w:i/>
          <w:iCs/>
        </w:rPr>
        <w:t>How social media is changing the way we talk about women’s football</w:t>
      </w:r>
      <w:r w:rsidRPr="006B487B">
        <w:rPr>
          <w:rFonts w:cs="Times New Roman"/>
        </w:rPr>
        <w:t xml:space="preserve"> [Online]. Available at http://theconversation.com/how-social-media-is-changing-the-way-we-talk-about-womens-football-44029 (Accessed 13 February 2024).</w:t>
      </w:r>
    </w:p>
    <w:p w14:paraId="69E323A6" w14:textId="77777777" w:rsidR="00C3482B" w:rsidRDefault="00C3482B" w:rsidP="006B487B">
      <w:pPr>
        <w:pStyle w:val="Bibliography"/>
        <w:rPr>
          <w:rFonts w:ascii="Times New Roman" w:hAnsi="Times New Roman" w:cs="Times New Roman"/>
          <w:sz w:val="24"/>
          <w:szCs w:val="24"/>
        </w:rPr>
      </w:pPr>
    </w:p>
    <w:p w14:paraId="2ECEDD9C" w14:textId="2FB5BB6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lastRenderedPageBreak/>
        <w:t xml:space="preserve">Robinson, C. (2021) </w:t>
      </w:r>
      <w:r w:rsidRPr="006B487B">
        <w:rPr>
          <w:rFonts w:ascii="Times New Roman" w:hAnsi="Times New Roman" w:cs="Times New Roman"/>
          <w:i/>
          <w:iCs/>
          <w:sz w:val="24"/>
          <w:szCs w:val="24"/>
        </w:rPr>
        <w:t>Women in work: Equality, diversity &amp; inclusion in the workplace | Innovate UK EDGE</w:t>
      </w:r>
      <w:r w:rsidRPr="006B487B">
        <w:rPr>
          <w:rFonts w:ascii="Times New Roman" w:hAnsi="Times New Roman" w:cs="Times New Roman"/>
          <w:sz w:val="24"/>
          <w:szCs w:val="24"/>
        </w:rPr>
        <w:t xml:space="preserve"> [Online]. Available at https://www.innovateukedge.ukri.org/blog/Women-work-Equality-diversity-inclusion-workplace# (Accessed 4 February 2024).</w:t>
      </w:r>
    </w:p>
    <w:p w14:paraId="51187426"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Ruth, S. (2014) </w:t>
      </w:r>
      <w:r w:rsidRPr="006B487B">
        <w:rPr>
          <w:rFonts w:ascii="Times New Roman" w:hAnsi="Times New Roman" w:cs="Times New Roman"/>
          <w:i/>
          <w:iCs/>
          <w:sz w:val="24"/>
          <w:szCs w:val="24"/>
        </w:rPr>
        <w:t>The FA Women’s Super League : Framing developments in elite women’s football - ProQuest</w:t>
      </w:r>
      <w:r w:rsidRPr="006B487B">
        <w:rPr>
          <w:rFonts w:ascii="Times New Roman" w:hAnsi="Times New Roman" w:cs="Times New Roman"/>
          <w:sz w:val="24"/>
          <w:szCs w:val="24"/>
        </w:rPr>
        <w:t xml:space="preserve"> [Online]. Available at https://www.proquest.com/openview/6acc06824db55f5786f57c22603956e1/1?pq-origsite=gscholar&amp;cbl=2026366 (Accessed 24 April 2024).</w:t>
      </w:r>
    </w:p>
    <w:p w14:paraId="322CC4C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Saldana, J. (2012) </w:t>
      </w:r>
      <w:r w:rsidRPr="006B487B">
        <w:rPr>
          <w:rFonts w:ascii="Times New Roman" w:hAnsi="Times New Roman" w:cs="Times New Roman"/>
          <w:i/>
          <w:iCs/>
          <w:sz w:val="24"/>
          <w:szCs w:val="24"/>
        </w:rPr>
        <w:t>The Coding Manual for Qualitative Researchers</w:t>
      </w:r>
      <w:r w:rsidRPr="006B487B">
        <w:rPr>
          <w:rFonts w:ascii="Times New Roman" w:hAnsi="Times New Roman" w:cs="Times New Roman"/>
          <w:sz w:val="24"/>
          <w:szCs w:val="24"/>
        </w:rPr>
        <w:t>, SAGE.</w:t>
      </w:r>
    </w:p>
    <w:p w14:paraId="7A85BA24"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Saunders, M., Lewis, P. and Thornhill, A. (2009) </w:t>
      </w:r>
      <w:r w:rsidRPr="006B487B">
        <w:rPr>
          <w:rFonts w:ascii="Times New Roman" w:hAnsi="Times New Roman" w:cs="Times New Roman"/>
          <w:i/>
          <w:iCs/>
          <w:sz w:val="24"/>
          <w:szCs w:val="24"/>
        </w:rPr>
        <w:t>Research Methods for Business Students</w:t>
      </w:r>
      <w:r w:rsidRPr="006B487B">
        <w:rPr>
          <w:rFonts w:ascii="Times New Roman" w:hAnsi="Times New Roman" w:cs="Times New Roman"/>
          <w:sz w:val="24"/>
          <w:szCs w:val="24"/>
        </w:rPr>
        <w:t>, Pearson Education.</w:t>
      </w:r>
    </w:p>
    <w:p w14:paraId="5D54EB14" w14:textId="77777777" w:rsidR="006B487B" w:rsidRPr="006B487B" w:rsidRDefault="006B487B" w:rsidP="006B487B">
      <w:pPr>
        <w:rPr>
          <w:rFonts w:ascii="Times New Roman" w:hAnsi="Times New Roman" w:cs="Times New Roman"/>
          <w:color w:val="0D0D0D"/>
          <w:sz w:val="24"/>
          <w:szCs w:val="24"/>
          <w:shd w:val="clear" w:color="auto" w:fill="FFFFFF"/>
        </w:rPr>
      </w:pPr>
      <w:r w:rsidRPr="006B487B">
        <w:rPr>
          <w:rFonts w:ascii="Times New Roman" w:hAnsi="Times New Roman" w:cs="Times New Roman"/>
          <w:color w:val="0D0D0D"/>
          <w:sz w:val="24"/>
          <w:szCs w:val="24"/>
          <w:shd w:val="clear" w:color="auto" w:fill="FFFFFF"/>
        </w:rPr>
        <w:t>Saunders, M., Lewis, P., &amp; Thornhill, A. (2019). Research methods for business students (8th ed.). Pearson Education Limited.</w:t>
      </w:r>
    </w:p>
    <w:p w14:paraId="1DCB3569"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Scott, W. R. (2013) </w:t>
      </w:r>
      <w:r w:rsidRPr="006B487B">
        <w:rPr>
          <w:rFonts w:ascii="Times New Roman" w:hAnsi="Times New Roman" w:cs="Times New Roman"/>
          <w:i/>
          <w:iCs/>
          <w:sz w:val="24"/>
          <w:szCs w:val="24"/>
        </w:rPr>
        <w:t>Institutions and Organizations: Ideas, Interests, and Identities</w:t>
      </w:r>
      <w:r w:rsidRPr="006B487B">
        <w:rPr>
          <w:rFonts w:ascii="Times New Roman" w:hAnsi="Times New Roman" w:cs="Times New Roman"/>
          <w:sz w:val="24"/>
          <w:szCs w:val="24"/>
        </w:rPr>
        <w:t>, SAGE Publications.</w:t>
      </w:r>
    </w:p>
    <w:p w14:paraId="17CCBA24"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Shah, F. (2022) ‘“We’re finally seeing people like us”: Meet the Muslim women changing representation in sport’, </w:t>
      </w:r>
      <w:r w:rsidRPr="006B487B">
        <w:rPr>
          <w:rFonts w:ascii="Times New Roman" w:hAnsi="Times New Roman" w:cs="Times New Roman"/>
          <w:i/>
          <w:iCs/>
          <w:sz w:val="24"/>
          <w:szCs w:val="24"/>
        </w:rPr>
        <w:t>The Independent</w:t>
      </w:r>
      <w:r w:rsidRPr="006B487B">
        <w:rPr>
          <w:rFonts w:ascii="Times New Roman" w:hAnsi="Times New Roman" w:cs="Times New Roman"/>
          <w:sz w:val="24"/>
          <w:szCs w:val="24"/>
        </w:rPr>
        <w:t>, 8th December [Online]. Available at https://www.independent.co.uk/life-style/health-and-families/features/muslim-women-world-cup-representation-b2240004.html (Accessed 19 March 2024).</w:t>
      </w:r>
    </w:p>
    <w:p w14:paraId="240DA503"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Sharma, G. (2023) </w:t>
      </w:r>
      <w:r w:rsidRPr="006B487B">
        <w:rPr>
          <w:rFonts w:ascii="Times New Roman" w:hAnsi="Times New Roman" w:cs="Times New Roman"/>
          <w:i/>
          <w:iCs/>
          <w:sz w:val="24"/>
          <w:szCs w:val="24"/>
        </w:rPr>
        <w:t>‘There are still struggles’: Fixing the diversity gap in women’s football</w:t>
      </w:r>
      <w:r w:rsidRPr="006B487B">
        <w:rPr>
          <w:rFonts w:ascii="Times New Roman" w:hAnsi="Times New Roman" w:cs="Times New Roman"/>
          <w:sz w:val="24"/>
          <w:szCs w:val="24"/>
        </w:rPr>
        <w:t xml:space="preserve"> [Online]. Available at https://www.aljazeera.com/sports/2023/8/20/womens-world-cup-football-diversity-england-france-germany (Accessed 19 March 2024).</w:t>
      </w:r>
    </w:p>
    <w:p w14:paraId="075EB2C4" w14:textId="77777777" w:rsidR="00C3482B" w:rsidRDefault="00C3482B" w:rsidP="006B487B">
      <w:pPr>
        <w:pStyle w:val="Bibliography"/>
        <w:rPr>
          <w:rFonts w:ascii="Times New Roman" w:hAnsi="Times New Roman" w:cs="Times New Roman"/>
          <w:sz w:val="24"/>
          <w:szCs w:val="24"/>
        </w:rPr>
      </w:pPr>
    </w:p>
    <w:p w14:paraId="3A8024D4" w14:textId="49DB9136"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Shaw, R. M., Howe, J., Beazer, J. and Carr, T. (2020) ‘Ethics and positionality in qualitative research with vulnerable and marginal groups’, </w:t>
      </w:r>
      <w:r w:rsidRPr="006B487B">
        <w:rPr>
          <w:rFonts w:ascii="Times New Roman" w:hAnsi="Times New Roman" w:cs="Times New Roman"/>
          <w:i/>
          <w:iCs/>
          <w:sz w:val="24"/>
          <w:szCs w:val="24"/>
        </w:rPr>
        <w:t>Qualitative Research</w:t>
      </w:r>
      <w:r w:rsidRPr="006B487B">
        <w:rPr>
          <w:rFonts w:ascii="Times New Roman" w:hAnsi="Times New Roman" w:cs="Times New Roman"/>
          <w:sz w:val="24"/>
          <w:szCs w:val="24"/>
        </w:rPr>
        <w:t>, SAGE Publications, vol. 20, no. 3, pp. 277–293 [Online]. DOI: 10.1177/1468794119841839.</w:t>
      </w:r>
    </w:p>
    <w:p w14:paraId="6111B075"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Sherry, E., </w:t>
      </w:r>
      <w:proofErr w:type="spellStart"/>
      <w:r w:rsidRPr="006B487B">
        <w:rPr>
          <w:rFonts w:ascii="Times New Roman" w:hAnsi="Times New Roman" w:cs="Times New Roman"/>
          <w:sz w:val="24"/>
          <w:szCs w:val="24"/>
        </w:rPr>
        <w:t>Schulenkorf</w:t>
      </w:r>
      <w:proofErr w:type="spellEnd"/>
      <w:r w:rsidRPr="006B487B">
        <w:rPr>
          <w:rFonts w:ascii="Times New Roman" w:hAnsi="Times New Roman" w:cs="Times New Roman"/>
          <w:sz w:val="24"/>
          <w:szCs w:val="24"/>
        </w:rPr>
        <w:t xml:space="preserve">, N., Phillips, P. and Rowe, K. (2024) </w:t>
      </w:r>
      <w:r w:rsidRPr="006B487B">
        <w:rPr>
          <w:rFonts w:ascii="Times New Roman" w:hAnsi="Times New Roman" w:cs="Times New Roman"/>
          <w:i/>
          <w:iCs/>
          <w:sz w:val="24"/>
          <w:szCs w:val="24"/>
        </w:rPr>
        <w:t>Managing Sport Development: An International Approach</w:t>
      </w:r>
      <w:r w:rsidRPr="006B487B">
        <w:rPr>
          <w:rFonts w:ascii="Times New Roman" w:hAnsi="Times New Roman" w:cs="Times New Roman"/>
          <w:sz w:val="24"/>
          <w:szCs w:val="24"/>
        </w:rPr>
        <w:t>, Taylor &amp; Francis.</w:t>
      </w:r>
    </w:p>
    <w:p w14:paraId="7EAB515E" w14:textId="77777777" w:rsidR="006B487B" w:rsidRPr="006B487B" w:rsidRDefault="006B487B" w:rsidP="006B487B">
      <w:pPr>
        <w:spacing w:before="240" w:after="0" w:line="240" w:lineRule="auto"/>
        <w:rPr>
          <w:rFonts w:ascii="Times New Roman" w:hAnsi="Times New Roman" w:cs="Times New Roman"/>
          <w:b/>
          <w:bCs/>
          <w:sz w:val="24"/>
          <w:szCs w:val="24"/>
        </w:rPr>
      </w:pPr>
      <w:r w:rsidRPr="006B487B">
        <w:rPr>
          <w:rFonts w:ascii="Times New Roman" w:hAnsi="Times New Roman" w:cs="Times New Roman"/>
          <w:sz w:val="24"/>
          <w:szCs w:val="24"/>
        </w:rPr>
        <w:t xml:space="preserve">Skillen, F., Byrne, H., Carrier, J. and James, G. (2022) ‘“The game of football is quite unsuitable for females and ought not to be encouraged”: a comparative analysis of the 1921 English Football Association ban on women’s football in Britain and Ireland’, </w:t>
      </w:r>
      <w:r w:rsidRPr="006B487B">
        <w:rPr>
          <w:rFonts w:ascii="Times New Roman" w:hAnsi="Times New Roman" w:cs="Times New Roman"/>
          <w:i/>
          <w:iCs/>
          <w:sz w:val="24"/>
          <w:szCs w:val="24"/>
        </w:rPr>
        <w:t>Sport in History</w:t>
      </w:r>
      <w:r w:rsidRPr="006B487B">
        <w:rPr>
          <w:rFonts w:ascii="Times New Roman" w:hAnsi="Times New Roman" w:cs="Times New Roman"/>
          <w:sz w:val="24"/>
          <w:szCs w:val="24"/>
        </w:rPr>
        <w:t>, Routledge, vol. 42, no. 1, pp. 49–75 [Online]. DOI: 10.1080/17460263.2021.2025415.</w:t>
      </w:r>
    </w:p>
    <w:p w14:paraId="0D5D6D53" w14:textId="77777777" w:rsidR="006B487B" w:rsidRPr="006B487B" w:rsidRDefault="006B487B" w:rsidP="006B487B">
      <w:pPr>
        <w:pStyle w:val="NormalWeb"/>
        <w:suppressAutoHyphens/>
        <w:spacing w:before="240" w:beforeAutospacing="0" w:after="0" w:afterAutospacing="0"/>
        <w:rPr>
          <w:rFonts w:cs="Times New Roman"/>
          <w:color w:val="000000"/>
        </w:rPr>
      </w:pPr>
      <w:proofErr w:type="spellStart"/>
      <w:r w:rsidRPr="006B487B">
        <w:rPr>
          <w:rFonts w:cs="Times New Roman"/>
          <w:color w:val="000000"/>
        </w:rPr>
        <w:t>Spaaij</w:t>
      </w:r>
      <w:proofErr w:type="spellEnd"/>
      <w:r w:rsidRPr="006B487B">
        <w:rPr>
          <w:rFonts w:cs="Times New Roman"/>
          <w:color w:val="000000"/>
        </w:rPr>
        <w:t xml:space="preserve">, R. </w:t>
      </w:r>
      <w:r w:rsidRPr="006B487B">
        <w:rPr>
          <w:rFonts w:cs="Times New Roman"/>
          <w:i/>
          <w:iCs/>
          <w:color w:val="000000"/>
        </w:rPr>
        <w:t>et al.</w:t>
      </w:r>
      <w:r w:rsidRPr="006B487B">
        <w:rPr>
          <w:rFonts w:cs="Times New Roman"/>
          <w:color w:val="000000"/>
        </w:rPr>
        <w:t xml:space="preserve"> (2013) ‘A fair game for all? how community sports clubs in Australia deal with diversity’, </w:t>
      </w:r>
      <w:r w:rsidRPr="006B487B">
        <w:rPr>
          <w:rFonts w:cs="Times New Roman"/>
          <w:i/>
          <w:iCs/>
          <w:color w:val="000000"/>
        </w:rPr>
        <w:t>Journal of Sport and Social Issues</w:t>
      </w:r>
      <w:r w:rsidRPr="006B487B">
        <w:rPr>
          <w:rFonts w:cs="Times New Roman"/>
          <w:color w:val="000000"/>
        </w:rPr>
        <w:t xml:space="preserve">, 38(4), pp. 346–365. doi:10.1177/0193723513515888. </w:t>
      </w:r>
    </w:p>
    <w:p w14:paraId="5437CB77"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Spaaij</w:t>
      </w:r>
      <w:proofErr w:type="spellEnd"/>
      <w:r w:rsidRPr="006B487B">
        <w:rPr>
          <w:rFonts w:ascii="Times New Roman" w:hAnsi="Times New Roman" w:cs="Times New Roman"/>
          <w:sz w:val="24"/>
          <w:szCs w:val="24"/>
        </w:rPr>
        <w:t xml:space="preserve">, R., Knoppers, A. and Jeanes, R. (2020) ‘“We want more diversity but…”: Resisting diversity in recreational sports clubs’, </w:t>
      </w:r>
      <w:r w:rsidRPr="006B487B">
        <w:rPr>
          <w:rFonts w:ascii="Times New Roman" w:hAnsi="Times New Roman" w:cs="Times New Roman"/>
          <w:i/>
          <w:iCs/>
          <w:sz w:val="24"/>
          <w:szCs w:val="24"/>
        </w:rPr>
        <w:t>Sport Management Review</w:t>
      </w:r>
      <w:r w:rsidRPr="006B487B">
        <w:rPr>
          <w:rFonts w:ascii="Times New Roman" w:hAnsi="Times New Roman" w:cs="Times New Roman"/>
          <w:sz w:val="24"/>
          <w:szCs w:val="24"/>
        </w:rPr>
        <w:t>, vol. 23, no. 3, pp. 363–373 [Online]. DOI: 10.1016/j.smr.2019.05.007.</w:t>
      </w:r>
    </w:p>
    <w:p w14:paraId="7B85648D"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lastRenderedPageBreak/>
        <w:t>Spaaij</w:t>
      </w:r>
      <w:proofErr w:type="spellEnd"/>
      <w:r w:rsidRPr="006B487B">
        <w:rPr>
          <w:rFonts w:ascii="Times New Roman" w:hAnsi="Times New Roman" w:cs="Times New Roman"/>
          <w:sz w:val="24"/>
          <w:szCs w:val="24"/>
        </w:rPr>
        <w:t xml:space="preserve">, R., </w:t>
      </w:r>
      <w:proofErr w:type="spellStart"/>
      <w:r w:rsidRPr="006B487B">
        <w:rPr>
          <w:rFonts w:ascii="Times New Roman" w:hAnsi="Times New Roman" w:cs="Times New Roman"/>
          <w:sz w:val="24"/>
          <w:szCs w:val="24"/>
        </w:rPr>
        <w:t>Schulenkorf</w:t>
      </w:r>
      <w:proofErr w:type="spellEnd"/>
      <w:r w:rsidRPr="006B487B">
        <w:rPr>
          <w:rFonts w:ascii="Times New Roman" w:hAnsi="Times New Roman" w:cs="Times New Roman"/>
          <w:sz w:val="24"/>
          <w:szCs w:val="24"/>
        </w:rPr>
        <w:t xml:space="preserve">, N., Jeanes, R. and Oxford, S. (2018) ‘Participatory research in sport-for-development: Complexities, experiences and (missed) opportunities’, </w:t>
      </w:r>
      <w:r w:rsidRPr="006B487B">
        <w:rPr>
          <w:rFonts w:ascii="Times New Roman" w:hAnsi="Times New Roman" w:cs="Times New Roman"/>
          <w:i/>
          <w:iCs/>
          <w:sz w:val="24"/>
          <w:szCs w:val="24"/>
        </w:rPr>
        <w:t>Sport Management Review</w:t>
      </w:r>
      <w:r w:rsidRPr="006B487B">
        <w:rPr>
          <w:rFonts w:ascii="Times New Roman" w:hAnsi="Times New Roman" w:cs="Times New Roman"/>
          <w:sz w:val="24"/>
          <w:szCs w:val="24"/>
        </w:rPr>
        <w:t>, vol. 21, no. 1, pp. 25–37 [Online]. DOI: 10.1016/j.smr.2017.05.003.</w:t>
      </w:r>
    </w:p>
    <w:p w14:paraId="476F6AA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Sports Nation (2024) ‘Women’s and girls’ football in England sees record growth – Sports Nation’, [Online]. Available at https://sportsnation.org.uk/womens-and-girls-football-in-england-sees-record-growth/ (Accessed 3 April 2024).</w:t>
      </w:r>
    </w:p>
    <w:p w14:paraId="185ABAF8"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Taylor, T., Doherty, A. and McGraw, P. (2015) </w:t>
      </w:r>
      <w:r w:rsidRPr="006B487B">
        <w:rPr>
          <w:rFonts w:ascii="Times New Roman" w:hAnsi="Times New Roman" w:cs="Times New Roman"/>
          <w:i/>
          <w:iCs/>
          <w:sz w:val="24"/>
          <w:szCs w:val="24"/>
        </w:rPr>
        <w:t>Managing People in Sport Organizations: A Strategic Human Resource Management Perspective</w:t>
      </w:r>
      <w:r w:rsidRPr="006B487B">
        <w:rPr>
          <w:rFonts w:ascii="Times New Roman" w:hAnsi="Times New Roman" w:cs="Times New Roman"/>
          <w:sz w:val="24"/>
          <w:szCs w:val="24"/>
        </w:rPr>
        <w:t>, Routledge.</w:t>
      </w:r>
    </w:p>
    <w:p w14:paraId="6BC38812" w14:textId="77777777" w:rsidR="006B487B" w:rsidRPr="006B487B" w:rsidRDefault="006B487B" w:rsidP="006B487B">
      <w:pPr>
        <w:pStyle w:val="first"/>
        <w:spacing w:before="240" w:beforeAutospacing="0" w:after="0" w:afterAutospacing="0"/>
        <w:rPr>
          <w:rFonts w:cs="Times New Roman"/>
        </w:rPr>
      </w:pPr>
      <w:r w:rsidRPr="006B487B">
        <w:rPr>
          <w:rFonts w:cs="Times New Roman"/>
          <w:i/>
          <w:iCs/>
        </w:rPr>
        <w:t>The Cambria Daily Leader</w:t>
      </w:r>
      <w:r w:rsidRPr="006B487B">
        <w:rPr>
          <w:rFonts w:cs="Times New Roman"/>
        </w:rPr>
        <w:t>, June 21, 1918, highlighted those male members of Swansea AFC assisted the league which formed with teams from Newport, Llanelli, Swansea, and Cardiff.</w:t>
      </w:r>
    </w:p>
    <w:p w14:paraId="4747FB6C" w14:textId="77777777" w:rsidR="006B487B" w:rsidRPr="006B487B" w:rsidRDefault="006B487B" w:rsidP="006B487B">
      <w:pPr>
        <w:spacing w:line="259" w:lineRule="auto"/>
        <w:rPr>
          <w:rStyle w:val="Hyperlink"/>
          <w:rFonts w:ascii="Times New Roman" w:hAnsi="Times New Roman" w:cs="Times New Roman"/>
          <w:color w:val="10147E"/>
          <w:sz w:val="24"/>
          <w:szCs w:val="24"/>
          <w:u w:val="none"/>
        </w:rPr>
      </w:pPr>
      <w:r w:rsidRPr="006B487B">
        <w:rPr>
          <w:rFonts w:ascii="Times New Roman" w:hAnsi="Times New Roman" w:cs="Times New Roman"/>
          <w:color w:val="333333"/>
          <w:sz w:val="24"/>
          <w:szCs w:val="24"/>
        </w:rPr>
        <w:t xml:space="preserve">The Fédération Internationale de Football Association [FIFA]. Women’s football: member associations survey report 2023. FIFA; </w:t>
      </w:r>
      <w:hyperlink r:id="rId31" w:history="1">
        <w:r w:rsidRPr="006B487B">
          <w:rPr>
            <w:rStyle w:val="Hyperlink"/>
            <w:rFonts w:ascii="Times New Roman" w:hAnsi="Times New Roman" w:cs="Times New Roman"/>
            <w:color w:val="10147E"/>
            <w:sz w:val="24"/>
            <w:szCs w:val="24"/>
          </w:rPr>
          <w:t>https://digitalhub.fifa.com/m/28ed34bd888832a8/original/FIFA-Women-s-Football-MA-Survey-Report-2023.pdf</w:t>
        </w:r>
      </w:hyperlink>
    </w:p>
    <w:p w14:paraId="2F8532D4"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Thomson, A., Hayes, M., Hanlon, C., Toohey, K. and Taylor, T. (2023) ‘Women’s professional sports leagues: a systematic review and future directions for research’, </w:t>
      </w:r>
      <w:r w:rsidRPr="006B487B">
        <w:rPr>
          <w:rFonts w:ascii="Times New Roman" w:hAnsi="Times New Roman" w:cs="Times New Roman"/>
          <w:i/>
          <w:iCs/>
          <w:sz w:val="24"/>
          <w:szCs w:val="24"/>
        </w:rPr>
        <w:t>Sport Management Review</w:t>
      </w:r>
      <w:r w:rsidRPr="006B487B">
        <w:rPr>
          <w:rFonts w:ascii="Times New Roman" w:hAnsi="Times New Roman" w:cs="Times New Roman"/>
          <w:sz w:val="24"/>
          <w:szCs w:val="24"/>
        </w:rPr>
        <w:t>, Routledge, vol. 26, no. 1, pp. 48–71 [Online]. DOI: 10.1080/14413523.2022.2066391.</w:t>
      </w:r>
    </w:p>
    <w:p w14:paraId="23FBCBA1"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Tindall, D. (2013) ‘Creating disability awareness through sport: exploring the participation, attitudes and perceptions of post-primary female students in Ireland’, </w:t>
      </w:r>
      <w:r w:rsidRPr="006B487B">
        <w:rPr>
          <w:rFonts w:ascii="Times New Roman" w:hAnsi="Times New Roman" w:cs="Times New Roman"/>
          <w:i/>
          <w:iCs/>
          <w:sz w:val="24"/>
          <w:szCs w:val="24"/>
        </w:rPr>
        <w:t>Irish Educational Studies</w:t>
      </w:r>
      <w:r w:rsidRPr="006B487B">
        <w:rPr>
          <w:rFonts w:ascii="Times New Roman" w:hAnsi="Times New Roman" w:cs="Times New Roman"/>
          <w:sz w:val="24"/>
          <w:szCs w:val="24"/>
        </w:rPr>
        <w:t>, Routledge, vol. 32, no. 4, pp. 457–475 [Online]. DOI: 10.1080/03323315.2013.859339.</w:t>
      </w:r>
    </w:p>
    <w:p w14:paraId="0DBFA673"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Tomlinson, A. (2014) ‘The supreme leader sails on: leadership, ethics and governance in FIFA’, </w:t>
      </w:r>
      <w:r w:rsidRPr="006B487B">
        <w:rPr>
          <w:rFonts w:ascii="Times New Roman" w:hAnsi="Times New Roman" w:cs="Times New Roman"/>
          <w:i/>
          <w:iCs/>
          <w:sz w:val="24"/>
          <w:szCs w:val="24"/>
        </w:rPr>
        <w:t>Sport in Society</w:t>
      </w:r>
      <w:r w:rsidRPr="006B487B">
        <w:rPr>
          <w:rFonts w:ascii="Times New Roman" w:hAnsi="Times New Roman" w:cs="Times New Roman"/>
          <w:sz w:val="24"/>
          <w:szCs w:val="24"/>
        </w:rPr>
        <w:t xml:space="preserve">, 17(9), 1155–1169. Available at: </w:t>
      </w:r>
      <w:hyperlink r:id="rId32" w:history="1">
        <w:r w:rsidRPr="006B487B">
          <w:rPr>
            <w:rStyle w:val="Hyperlink"/>
            <w:rFonts w:ascii="Times New Roman" w:hAnsi="Times New Roman" w:cs="Times New Roman"/>
            <w:sz w:val="24"/>
            <w:szCs w:val="24"/>
          </w:rPr>
          <w:t>https://doi.org/10.1080/17430437.2013.856590</w:t>
        </w:r>
      </w:hyperlink>
      <w:r w:rsidRPr="006B487B">
        <w:rPr>
          <w:rFonts w:ascii="Times New Roman" w:hAnsi="Times New Roman" w:cs="Times New Roman"/>
          <w:sz w:val="24"/>
          <w:szCs w:val="24"/>
        </w:rPr>
        <w:t xml:space="preserve"> [Accessed: November 11, 2023].</w:t>
      </w:r>
    </w:p>
    <w:p w14:paraId="0C613DC8"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UEFA (2024) </w:t>
      </w:r>
      <w:r w:rsidRPr="006B487B">
        <w:rPr>
          <w:rFonts w:ascii="Times New Roman" w:hAnsi="Times New Roman" w:cs="Times New Roman"/>
          <w:i/>
          <w:iCs/>
          <w:sz w:val="24"/>
          <w:szCs w:val="24"/>
        </w:rPr>
        <w:t xml:space="preserve">Equality, </w:t>
      </w:r>
      <w:proofErr w:type="gramStart"/>
      <w:r w:rsidRPr="006B487B">
        <w:rPr>
          <w:rFonts w:ascii="Times New Roman" w:hAnsi="Times New Roman" w:cs="Times New Roman"/>
          <w:i/>
          <w:iCs/>
          <w:sz w:val="24"/>
          <w:szCs w:val="24"/>
        </w:rPr>
        <w:t>diversity</w:t>
      </w:r>
      <w:proofErr w:type="gramEnd"/>
      <w:r w:rsidRPr="006B487B">
        <w:rPr>
          <w:rFonts w:ascii="Times New Roman" w:hAnsi="Times New Roman" w:cs="Times New Roman"/>
          <w:i/>
          <w:iCs/>
          <w:sz w:val="24"/>
          <w:szCs w:val="24"/>
        </w:rPr>
        <w:t xml:space="preserve"> and inclusion</w:t>
      </w:r>
      <w:r w:rsidRPr="006B487B">
        <w:rPr>
          <w:rFonts w:ascii="Times New Roman" w:hAnsi="Times New Roman" w:cs="Times New Roman"/>
          <w:sz w:val="24"/>
          <w:szCs w:val="24"/>
        </w:rPr>
        <w:t xml:space="preserve"> [Online]. Available at https://www.uefa.com/sustainability/society/equality-diversity-inclusion/ (Accessed 26 April 2024).</w:t>
      </w:r>
    </w:p>
    <w:p w14:paraId="098BD762"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UNESCO (2021) </w:t>
      </w:r>
      <w:r w:rsidRPr="006B487B">
        <w:rPr>
          <w:rFonts w:ascii="Times New Roman" w:hAnsi="Times New Roman" w:cs="Times New Roman"/>
          <w:i/>
          <w:iCs/>
          <w:sz w:val="24"/>
          <w:szCs w:val="24"/>
        </w:rPr>
        <w:t>Reimagining our futures together: A new social contract for education</w:t>
      </w:r>
      <w:r w:rsidRPr="006B487B">
        <w:rPr>
          <w:rFonts w:ascii="Times New Roman" w:hAnsi="Times New Roman" w:cs="Times New Roman"/>
          <w:sz w:val="24"/>
          <w:szCs w:val="24"/>
        </w:rPr>
        <w:t>, UNESCO Publishing.</w:t>
      </w:r>
    </w:p>
    <w:p w14:paraId="54D28725"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UNO (2015) ‘United Nations: Gender equality and women’s empowerment’, </w:t>
      </w:r>
      <w:r w:rsidRPr="006B487B">
        <w:rPr>
          <w:rFonts w:ascii="Times New Roman" w:hAnsi="Times New Roman" w:cs="Times New Roman"/>
          <w:i/>
          <w:iCs/>
          <w:sz w:val="24"/>
          <w:szCs w:val="24"/>
        </w:rPr>
        <w:t>United Nations Sustainable Development</w:t>
      </w:r>
      <w:r w:rsidRPr="006B487B">
        <w:rPr>
          <w:rFonts w:ascii="Times New Roman" w:hAnsi="Times New Roman" w:cs="Times New Roman"/>
          <w:sz w:val="24"/>
          <w:szCs w:val="24"/>
        </w:rPr>
        <w:t xml:space="preserve"> [Online]. Available at https://www.un.org/sustainabledevelopment/gender-equality/ (Accessed 29 April 2024).</w:t>
      </w:r>
    </w:p>
    <w:p w14:paraId="2B97674A" w14:textId="77777777" w:rsidR="006B487B" w:rsidRPr="006B487B" w:rsidRDefault="006B487B" w:rsidP="006B487B">
      <w:pPr>
        <w:pStyle w:val="Bibliography"/>
        <w:rPr>
          <w:rFonts w:ascii="Times New Roman" w:hAnsi="Times New Roman" w:cs="Times New Roman"/>
          <w:sz w:val="24"/>
          <w:szCs w:val="24"/>
        </w:rPr>
      </w:pPr>
      <w:proofErr w:type="spellStart"/>
      <w:r w:rsidRPr="006B487B">
        <w:rPr>
          <w:rFonts w:ascii="Times New Roman" w:hAnsi="Times New Roman" w:cs="Times New Roman"/>
          <w:sz w:val="24"/>
          <w:szCs w:val="24"/>
        </w:rPr>
        <w:t>Vaismoradi</w:t>
      </w:r>
      <w:proofErr w:type="spellEnd"/>
      <w:r w:rsidRPr="006B487B">
        <w:rPr>
          <w:rFonts w:ascii="Times New Roman" w:hAnsi="Times New Roman" w:cs="Times New Roman"/>
          <w:sz w:val="24"/>
          <w:szCs w:val="24"/>
        </w:rPr>
        <w:t xml:space="preserve">, M., Jones, J., Turunen, H. and Snelgrove, S. (2016) ‘Theme development in qualitative content analysis and thematic analysis’, </w:t>
      </w:r>
      <w:r w:rsidRPr="006B487B">
        <w:rPr>
          <w:rFonts w:ascii="Times New Roman" w:hAnsi="Times New Roman" w:cs="Times New Roman"/>
          <w:i/>
          <w:iCs/>
          <w:sz w:val="24"/>
          <w:szCs w:val="24"/>
        </w:rPr>
        <w:t>Journal of Nursing Education and Practice</w:t>
      </w:r>
      <w:r w:rsidRPr="006B487B">
        <w:rPr>
          <w:rFonts w:ascii="Times New Roman" w:hAnsi="Times New Roman" w:cs="Times New Roman"/>
          <w:sz w:val="24"/>
          <w:szCs w:val="24"/>
        </w:rPr>
        <w:t>, vol. 6, no. 5, p. p100 [Online]. DOI: 10.5430/jnep.v6n5p100.</w:t>
      </w:r>
    </w:p>
    <w:p w14:paraId="6A625B58"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Valenti, M., </w:t>
      </w:r>
      <w:proofErr w:type="spellStart"/>
      <w:r w:rsidRPr="006B487B">
        <w:rPr>
          <w:rFonts w:ascii="Times New Roman" w:hAnsi="Times New Roman" w:cs="Times New Roman"/>
          <w:sz w:val="24"/>
          <w:szCs w:val="24"/>
        </w:rPr>
        <w:t>Scelles</w:t>
      </w:r>
      <w:proofErr w:type="spellEnd"/>
      <w:r w:rsidRPr="006B487B">
        <w:rPr>
          <w:rFonts w:ascii="Times New Roman" w:hAnsi="Times New Roman" w:cs="Times New Roman"/>
          <w:sz w:val="24"/>
          <w:szCs w:val="24"/>
        </w:rPr>
        <w:t xml:space="preserve">, N. and Morrow, S. (2018) ‘Women’s football studies: An integrative review’, </w:t>
      </w:r>
      <w:r w:rsidRPr="006B487B">
        <w:rPr>
          <w:rFonts w:ascii="Times New Roman" w:hAnsi="Times New Roman" w:cs="Times New Roman"/>
          <w:i/>
          <w:iCs/>
          <w:sz w:val="24"/>
          <w:szCs w:val="24"/>
        </w:rPr>
        <w:t>Sport, Business and Management: An International Journal</w:t>
      </w:r>
      <w:r w:rsidRPr="006B487B">
        <w:rPr>
          <w:rFonts w:ascii="Times New Roman" w:hAnsi="Times New Roman" w:cs="Times New Roman"/>
          <w:sz w:val="24"/>
          <w:szCs w:val="24"/>
        </w:rPr>
        <w:t>, vol. 8, pp. 511–528 [Online]. DOI: 10.1108/SBM-09-2017-0048.</w:t>
      </w:r>
    </w:p>
    <w:p w14:paraId="5A573A86"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Velija, P. and Piggott, L. (2022) </w:t>
      </w:r>
      <w:r w:rsidRPr="006B487B">
        <w:rPr>
          <w:rFonts w:ascii="Times New Roman" w:hAnsi="Times New Roman" w:cs="Times New Roman"/>
          <w:i/>
          <w:iCs/>
          <w:sz w:val="24"/>
          <w:szCs w:val="24"/>
        </w:rPr>
        <w:t>Gender Equity in UK Sport Leadership and Governance</w:t>
      </w:r>
      <w:r w:rsidRPr="006B487B">
        <w:rPr>
          <w:rFonts w:ascii="Times New Roman" w:hAnsi="Times New Roman" w:cs="Times New Roman"/>
          <w:sz w:val="24"/>
          <w:szCs w:val="24"/>
        </w:rPr>
        <w:t>, Emerald Group Publishing.</w:t>
      </w:r>
    </w:p>
    <w:p w14:paraId="5F6D14AC"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lastRenderedPageBreak/>
        <w:t xml:space="preserve">Velija, P. and Piggott, L. (2022) </w:t>
      </w:r>
      <w:r w:rsidRPr="006B487B">
        <w:rPr>
          <w:rFonts w:ascii="Times New Roman" w:hAnsi="Times New Roman" w:cs="Times New Roman"/>
          <w:i/>
          <w:iCs/>
          <w:sz w:val="24"/>
          <w:szCs w:val="24"/>
        </w:rPr>
        <w:t>Gender Equity in UK Sport Leadership and Governance</w:t>
      </w:r>
      <w:r w:rsidRPr="006B487B">
        <w:rPr>
          <w:rFonts w:ascii="Times New Roman" w:hAnsi="Times New Roman" w:cs="Times New Roman"/>
          <w:sz w:val="24"/>
          <w:szCs w:val="24"/>
        </w:rPr>
        <w:t>, Emerald Group Publishing.</w:t>
      </w:r>
    </w:p>
    <w:p w14:paraId="76BEFD32" w14:textId="77777777" w:rsidR="006B487B" w:rsidRPr="006B487B" w:rsidRDefault="006B487B" w:rsidP="006B487B">
      <w:pPr>
        <w:pStyle w:val="Bibliography"/>
        <w:spacing w:before="240"/>
        <w:rPr>
          <w:rFonts w:ascii="Times New Roman" w:hAnsi="Times New Roman" w:cs="Times New Roman"/>
          <w:sz w:val="24"/>
          <w:szCs w:val="24"/>
        </w:rPr>
      </w:pPr>
      <w:r w:rsidRPr="006B487B">
        <w:rPr>
          <w:rFonts w:ascii="Times New Roman" w:hAnsi="Times New Roman" w:cs="Times New Roman"/>
          <w:sz w:val="24"/>
          <w:szCs w:val="24"/>
        </w:rPr>
        <w:t xml:space="preserve">Vijver, F. J. R. van de and Leung, K. (2021) </w:t>
      </w:r>
      <w:r w:rsidRPr="006B487B">
        <w:rPr>
          <w:rFonts w:ascii="Times New Roman" w:hAnsi="Times New Roman" w:cs="Times New Roman"/>
          <w:i/>
          <w:iCs/>
          <w:sz w:val="24"/>
          <w:szCs w:val="24"/>
        </w:rPr>
        <w:t>Methods and Data Analysis for Cross-Cultural Research</w:t>
      </w:r>
      <w:r w:rsidRPr="006B487B">
        <w:rPr>
          <w:rFonts w:ascii="Times New Roman" w:hAnsi="Times New Roman" w:cs="Times New Roman"/>
          <w:sz w:val="24"/>
          <w:szCs w:val="24"/>
        </w:rPr>
        <w:t>, Cambridge University Press.</w:t>
      </w:r>
    </w:p>
    <w:p w14:paraId="18046AE4"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Walker K, M. (2022) ‘New plan to address “absence of diverse role models”’, </w:t>
      </w:r>
      <w:r w:rsidRPr="006B487B">
        <w:rPr>
          <w:rFonts w:ascii="Times New Roman" w:hAnsi="Times New Roman" w:cs="Times New Roman"/>
          <w:i/>
          <w:iCs/>
          <w:sz w:val="24"/>
          <w:szCs w:val="24"/>
        </w:rPr>
        <w:t>BBC Sport</w:t>
      </w:r>
      <w:r w:rsidRPr="006B487B">
        <w:rPr>
          <w:rFonts w:ascii="Times New Roman" w:hAnsi="Times New Roman" w:cs="Times New Roman"/>
          <w:sz w:val="24"/>
          <w:szCs w:val="24"/>
        </w:rPr>
        <w:t xml:space="preserve"> [Online]. Available at https://www.bbc.com/sport/football/62009679 (Accessed 19 March 2024).</w:t>
      </w:r>
    </w:p>
    <w:p w14:paraId="7C856CE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Walther, J.B. (2002) ‘Research ethics in Internet-enabled research: Human subjects’ issues and methodological myopia’, </w:t>
      </w:r>
      <w:r w:rsidRPr="006B487B">
        <w:rPr>
          <w:rFonts w:ascii="Times New Roman" w:hAnsi="Times New Roman" w:cs="Times New Roman"/>
          <w:i/>
          <w:iCs/>
          <w:sz w:val="24"/>
          <w:szCs w:val="24"/>
        </w:rPr>
        <w:t>Ethics and Information Technology</w:t>
      </w:r>
      <w:r w:rsidRPr="006B487B">
        <w:rPr>
          <w:rFonts w:ascii="Times New Roman" w:hAnsi="Times New Roman" w:cs="Times New Roman"/>
          <w:sz w:val="24"/>
          <w:szCs w:val="24"/>
        </w:rPr>
        <w:t xml:space="preserve">, 4(3), 205–216. Available at: </w:t>
      </w:r>
      <w:hyperlink r:id="rId33" w:history="1">
        <w:r w:rsidRPr="006B487B">
          <w:rPr>
            <w:rStyle w:val="Hyperlink"/>
            <w:rFonts w:ascii="Times New Roman" w:hAnsi="Times New Roman" w:cs="Times New Roman"/>
            <w:sz w:val="24"/>
            <w:szCs w:val="24"/>
          </w:rPr>
          <w:t>https://doi.org/10.1023/A:1021368426115</w:t>
        </w:r>
      </w:hyperlink>
      <w:r w:rsidRPr="006B487B">
        <w:rPr>
          <w:rStyle w:val="Hyperlink"/>
          <w:rFonts w:ascii="Times New Roman" w:hAnsi="Times New Roman" w:cs="Times New Roman"/>
          <w:sz w:val="24"/>
          <w:szCs w:val="24"/>
        </w:rPr>
        <w:t xml:space="preserve"> </w:t>
      </w:r>
      <w:r w:rsidRPr="006B487B">
        <w:rPr>
          <w:rFonts w:ascii="Times New Roman" w:hAnsi="Times New Roman" w:cs="Times New Roman"/>
          <w:sz w:val="24"/>
          <w:szCs w:val="24"/>
        </w:rPr>
        <w:t>[Accessed: November 16, 2023]</w:t>
      </w:r>
    </w:p>
    <w:p w14:paraId="25AF4C48"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Ward, G. and Gilham, C. (2022) </w:t>
      </w:r>
      <w:r w:rsidRPr="006B487B">
        <w:rPr>
          <w:rFonts w:ascii="Times New Roman" w:hAnsi="Times New Roman" w:cs="Times New Roman"/>
          <w:i/>
          <w:iCs/>
          <w:sz w:val="24"/>
          <w:szCs w:val="24"/>
        </w:rPr>
        <w:t>Meet the female football team united in faith and football</w:t>
      </w:r>
      <w:r w:rsidRPr="006B487B">
        <w:rPr>
          <w:rFonts w:ascii="Times New Roman" w:hAnsi="Times New Roman" w:cs="Times New Roman"/>
          <w:sz w:val="24"/>
          <w:szCs w:val="24"/>
        </w:rPr>
        <w:t xml:space="preserve"> [Online]. Available at https://www.euronews.com/culture/2022/12/12/meet-the-female-football-team-united-in-faith-and-football (Accessed 3 April 2024).</w:t>
      </w:r>
    </w:p>
    <w:p w14:paraId="510E3DE6" w14:textId="77777777" w:rsidR="006B487B" w:rsidRPr="006B487B" w:rsidRDefault="006B487B" w:rsidP="006B487B">
      <w:pPr>
        <w:pStyle w:val="first"/>
        <w:spacing w:before="240" w:beforeAutospacing="0" w:after="0" w:afterAutospacing="0"/>
        <w:rPr>
          <w:rFonts w:cs="Times New Roman"/>
        </w:rPr>
      </w:pPr>
      <w:r w:rsidRPr="006B487B">
        <w:rPr>
          <w:rFonts w:cs="Times New Roman"/>
          <w:i/>
          <w:iCs/>
        </w:rPr>
        <w:t>Western Mail</w:t>
      </w:r>
      <w:r w:rsidRPr="006B487B">
        <w:rPr>
          <w:rFonts w:cs="Times New Roman"/>
        </w:rPr>
        <w:t>, April 29, 1918, </w:t>
      </w:r>
      <w:r w:rsidRPr="006B487B">
        <w:rPr>
          <w:rFonts w:cs="Times New Roman"/>
          <w:i/>
          <w:iCs/>
        </w:rPr>
        <w:t>The Llanelly &amp; County Guardian,</w:t>
      </w:r>
      <w:r w:rsidRPr="006B487B">
        <w:rPr>
          <w:rFonts w:cs="Times New Roman"/>
        </w:rPr>
        <w:t> May 2, 1921, and </w:t>
      </w:r>
      <w:r w:rsidRPr="006B487B">
        <w:rPr>
          <w:rFonts w:cs="Times New Roman"/>
          <w:i/>
          <w:iCs/>
        </w:rPr>
        <w:t>Merthyr Express</w:t>
      </w:r>
      <w:r w:rsidRPr="006B487B">
        <w:rPr>
          <w:rFonts w:cs="Times New Roman"/>
        </w:rPr>
        <w:t>, May 10, 1921.</w:t>
      </w:r>
    </w:p>
    <w:p w14:paraId="2A696EEE"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Whittemore, R. and </w:t>
      </w:r>
      <w:proofErr w:type="spellStart"/>
      <w:r w:rsidRPr="006B487B">
        <w:rPr>
          <w:rFonts w:ascii="Times New Roman" w:hAnsi="Times New Roman" w:cs="Times New Roman"/>
          <w:sz w:val="24"/>
          <w:szCs w:val="24"/>
        </w:rPr>
        <w:t>Knafl</w:t>
      </w:r>
      <w:proofErr w:type="spellEnd"/>
      <w:r w:rsidRPr="006B487B">
        <w:rPr>
          <w:rFonts w:ascii="Times New Roman" w:hAnsi="Times New Roman" w:cs="Times New Roman"/>
          <w:sz w:val="24"/>
          <w:szCs w:val="24"/>
        </w:rPr>
        <w:t xml:space="preserve">, K. (2005) ‘The integrative review: updated methodology’, </w:t>
      </w:r>
      <w:r w:rsidRPr="006B487B">
        <w:rPr>
          <w:rFonts w:ascii="Times New Roman" w:hAnsi="Times New Roman" w:cs="Times New Roman"/>
          <w:i/>
          <w:iCs/>
          <w:sz w:val="24"/>
          <w:szCs w:val="24"/>
        </w:rPr>
        <w:t>Journal of Advanced Nursing</w:t>
      </w:r>
      <w:r w:rsidRPr="006B487B">
        <w:rPr>
          <w:rFonts w:ascii="Times New Roman" w:hAnsi="Times New Roman" w:cs="Times New Roman"/>
          <w:sz w:val="24"/>
          <w:szCs w:val="24"/>
        </w:rPr>
        <w:t>, vol. 52, no. 5, pp. 546–553 [Online]. DOI: 10.1111/j.1365-2648.2005.03621.x.</w:t>
      </w:r>
    </w:p>
    <w:p w14:paraId="29D17A27"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WIF (2023) </w:t>
      </w:r>
      <w:r w:rsidRPr="006B487B">
        <w:rPr>
          <w:rFonts w:ascii="Times New Roman" w:hAnsi="Times New Roman" w:cs="Times New Roman"/>
          <w:i/>
          <w:iCs/>
          <w:sz w:val="24"/>
          <w:szCs w:val="24"/>
        </w:rPr>
        <w:t>Women in Football - WOMEN THRIVING IN FOOTBALL DESPITE RISE IN SEXISM, SURVEY REVEALS</w:t>
      </w:r>
      <w:r w:rsidRPr="006B487B">
        <w:rPr>
          <w:rFonts w:ascii="Times New Roman" w:hAnsi="Times New Roman" w:cs="Times New Roman"/>
          <w:sz w:val="24"/>
          <w:szCs w:val="24"/>
        </w:rPr>
        <w:t xml:space="preserve"> [Online]. Available at https://www.womeninfootball.co.uk/news/2023/07/27/women-thriving-in-football-despite-rise-in-sexism-survey-reveals/ (Accessed 29 March 2024).</w:t>
      </w:r>
    </w:p>
    <w:p w14:paraId="6447EDE7" w14:textId="77777777" w:rsidR="006B487B" w:rsidRPr="006B487B" w:rsidRDefault="006B487B" w:rsidP="006B487B">
      <w:pPr>
        <w:pStyle w:val="Bibliography"/>
        <w:spacing w:before="240" w:after="0"/>
        <w:rPr>
          <w:rFonts w:ascii="Times New Roman" w:hAnsi="Times New Roman" w:cs="Times New Roman"/>
          <w:sz w:val="24"/>
          <w:szCs w:val="24"/>
        </w:rPr>
      </w:pPr>
      <w:r w:rsidRPr="006B487B">
        <w:rPr>
          <w:rFonts w:ascii="Times New Roman" w:hAnsi="Times New Roman" w:cs="Times New Roman"/>
          <w:sz w:val="24"/>
          <w:szCs w:val="24"/>
        </w:rPr>
        <w:t xml:space="preserve">Williams, J. (2007) </w:t>
      </w:r>
      <w:r w:rsidRPr="006B487B">
        <w:rPr>
          <w:rFonts w:ascii="Times New Roman" w:hAnsi="Times New Roman" w:cs="Times New Roman"/>
          <w:i/>
          <w:iCs/>
          <w:sz w:val="24"/>
          <w:szCs w:val="24"/>
        </w:rPr>
        <w:t xml:space="preserve">A Beautiful Game: </w:t>
      </w:r>
      <w:proofErr w:type="spellStart"/>
      <w:r w:rsidRPr="006B487B">
        <w:rPr>
          <w:rFonts w:ascii="Times New Roman" w:hAnsi="Times New Roman" w:cs="Times New Roman"/>
          <w:i/>
          <w:iCs/>
          <w:sz w:val="24"/>
          <w:szCs w:val="24"/>
        </w:rPr>
        <w:t>Internaitonal</w:t>
      </w:r>
      <w:proofErr w:type="spellEnd"/>
      <w:r w:rsidRPr="006B487B">
        <w:rPr>
          <w:rFonts w:ascii="Times New Roman" w:hAnsi="Times New Roman" w:cs="Times New Roman"/>
          <w:i/>
          <w:iCs/>
          <w:sz w:val="24"/>
          <w:szCs w:val="24"/>
        </w:rPr>
        <w:t xml:space="preserve"> Perspectives on Women’s Football</w:t>
      </w:r>
      <w:r w:rsidRPr="006B487B">
        <w:rPr>
          <w:rFonts w:ascii="Times New Roman" w:hAnsi="Times New Roman" w:cs="Times New Roman"/>
          <w:sz w:val="24"/>
          <w:szCs w:val="24"/>
        </w:rPr>
        <w:t>, A&amp;C Black.</w:t>
      </w:r>
    </w:p>
    <w:p w14:paraId="367E988D" w14:textId="77777777" w:rsidR="006B487B" w:rsidRPr="006B487B" w:rsidRDefault="006B487B" w:rsidP="006B487B">
      <w:pPr>
        <w:pStyle w:val="NormalWeb"/>
        <w:suppressAutoHyphens/>
        <w:spacing w:before="240" w:beforeAutospacing="0" w:after="0" w:afterAutospacing="0"/>
        <w:rPr>
          <w:rFonts w:cs="Times New Roman"/>
          <w:color w:val="000000"/>
        </w:rPr>
      </w:pPr>
      <w:r w:rsidRPr="006B487B">
        <w:rPr>
          <w:rFonts w:cs="Times New Roman"/>
          <w:color w:val="000000"/>
        </w:rPr>
        <w:t xml:space="preserve">Women in Football (2020) </w:t>
      </w:r>
      <w:r w:rsidRPr="006B487B">
        <w:rPr>
          <w:rFonts w:cs="Times New Roman"/>
          <w:i/>
          <w:iCs/>
          <w:color w:val="000000"/>
        </w:rPr>
        <w:t>Women in football survey analysis</w:t>
      </w:r>
      <w:r w:rsidRPr="006B487B">
        <w:rPr>
          <w:rFonts w:cs="Times New Roman"/>
          <w:color w:val="000000"/>
        </w:rPr>
        <w:t xml:space="preserve">. Available at: https://www.womeninfootball.co.uk/assets/genericfiles/Women%20in%20Football%20Survey%20Analysis.pdf (Accessed: 04 February 2024). </w:t>
      </w:r>
    </w:p>
    <w:p w14:paraId="31AF26B3" w14:textId="77777777" w:rsidR="006B487B" w:rsidRPr="006B487B" w:rsidRDefault="006B487B" w:rsidP="006B487B">
      <w:pPr>
        <w:pStyle w:val="Bibliography"/>
        <w:rPr>
          <w:rFonts w:ascii="Times New Roman" w:hAnsi="Times New Roman" w:cs="Times New Roman"/>
          <w:sz w:val="24"/>
          <w:szCs w:val="24"/>
        </w:rPr>
      </w:pPr>
      <w:r w:rsidRPr="006B487B">
        <w:rPr>
          <w:rFonts w:ascii="Times New Roman" w:hAnsi="Times New Roman" w:cs="Times New Roman"/>
          <w:sz w:val="24"/>
          <w:szCs w:val="24"/>
        </w:rPr>
        <w:t xml:space="preserve">Woods, C. L., &amp; Stokes, A. Q. (2019). ‘For the game, for the world’: An analysis of FIFA’s CSR initiatives. Public Relations Inquiry, 8(1), 49-85. </w:t>
      </w:r>
      <w:hyperlink r:id="rId34" w:history="1">
        <w:r w:rsidRPr="006B487B">
          <w:rPr>
            <w:rStyle w:val="Hyperlink"/>
            <w:rFonts w:ascii="Times New Roman" w:hAnsi="Times New Roman" w:cs="Times New Roman"/>
            <w:sz w:val="24"/>
            <w:szCs w:val="24"/>
          </w:rPr>
          <w:t>https://doi.org/10.1177/2046147X18804286</w:t>
        </w:r>
      </w:hyperlink>
      <w:r w:rsidRPr="006B487B">
        <w:rPr>
          <w:rFonts w:ascii="Times New Roman" w:hAnsi="Times New Roman" w:cs="Times New Roman"/>
          <w:sz w:val="24"/>
          <w:szCs w:val="24"/>
        </w:rPr>
        <w:t xml:space="preserve"> </w:t>
      </w:r>
    </w:p>
    <w:p w14:paraId="276C73D3" w14:textId="77777777" w:rsidR="006B487B" w:rsidRPr="006B487B" w:rsidRDefault="006B487B" w:rsidP="006B487B">
      <w:pPr>
        <w:pStyle w:val="NormalWeb"/>
        <w:spacing w:before="240" w:beforeAutospacing="0" w:after="0" w:afterAutospacing="0"/>
        <w:rPr>
          <w:rFonts w:cs="Times New Roman"/>
          <w:color w:val="000000"/>
        </w:rPr>
      </w:pPr>
      <w:r w:rsidRPr="006B487B">
        <w:rPr>
          <w:rFonts w:cs="Times New Roman"/>
          <w:color w:val="000000"/>
        </w:rPr>
        <w:t xml:space="preserve">Wrack, S. (2020) ‘“Heartbreaking”: survey reveals the extent of gender discrimination in football’, </w:t>
      </w:r>
      <w:r w:rsidRPr="006B487B">
        <w:rPr>
          <w:rFonts w:cs="Times New Roman"/>
          <w:i/>
          <w:iCs/>
          <w:color w:val="000000"/>
        </w:rPr>
        <w:t>The Guardian</w:t>
      </w:r>
      <w:r w:rsidRPr="006B487B">
        <w:rPr>
          <w:rFonts w:cs="Times New Roman"/>
          <w:color w:val="000000"/>
        </w:rPr>
        <w:t>, 8th October [Online]. Available at https://www.theguardian.com/football/2020/oct/08/two-thirds-women-in-football-gender-discrimination-survey (Accessed 5 January 2024).</w:t>
      </w:r>
    </w:p>
    <w:p w14:paraId="652B5973" w14:textId="27CDD3CB" w:rsidR="008E2D7C" w:rsidRDefault="008E2D7C" w:rsidP="006B487B">
      <w:pPr>
        <w:spacing w:line="259" w:lineRule="auto"/>
        <w:rPr>
          <w:rFonts w:asciiTheme="majorHAnsi" w:eastAsiaTheme="majorEastAsia" w:hAnsiTheme="majorHAnsi" w:cstheme="majorBidi"/>
          <w:color w:val="2F5496" w:themeColor="accent1" w:themeShade="BF"/>
          <w:kern w:val="2"/>
          <w:sz w:val="40"/>
          <w:szCs w:val="40"/>
          <w14:ligatures w14:val="standardContextual"/>
        </w:rPr>
      </w:pPr>
      <w:r>
        <w:br w:type="page"/>
      </w:r>
    </w:p>
    <w:p w14:paraId="208D9DE8" w14:textId="2CF918C3" w:rsidR="008E2D7C" w:rsidRDefault="008E2D7C" w:rsidP="008E2D7C">
      <w:pPr>
        <w:pStyle w:val="Heading1"/>
      </w:pPr>
      <w:bookmarkStart w:id="112" w:name="_Toc165326286"/>
      <w:r>
        <w:lastRenderedPageBreak/>
        <w:t>Appendices</w:t>
      </w:r>
      <w:bookmarkEnd w:id="112"/>
      <w:r>
        <w:t xml:space="preserve"> </w:t>
      </w:r>
    </w:p>
    <w:p w14:paraId="6B37B3E6" w14:textId="77777777" w:rsidR="008E2D7C" w:rsidRDefault="008E2D7C">
      <w:pPr>
        <w:spacing w:line="259" w:lineRule="auto"/>
        <w:rPr>
          <w:rFonts w:asciiTheme="majorHAnsi" w:eastAsiaTheme="majorEastAsia" w:hAnsiTheme="majorHAnsi" w:cstheme="majorBidi"/>
          <w:color w:val="2F5496" w:themeColor="accent1" w:themeShade="BF"/>
          <w:kern w:val="2"/>
          <w:sz w:val="40"/>
          <w:szCs w:val="40"/>
          <w14:ligatures w14:val="standardContextual"/>
        </w:rPr>
      </w:pPr>
      <w:r>
        <w:br w:type="page"/>
      </w:r>
    </w:p>
    <w:p w14:paraId="21E36DD4" w14:textId="77777777" w:rsidR="008E2D7C" w:rsidRPr="008E2D7C" w:rsidRDefault="008E2D7C" w:rsidP="008E2D7C">
      <w:pPr>
        <w:pStyle w:val="Heading1"/>
      </w:pPr>
    </w:p>
    <w:sectPr w:rsidR="008E2D7C" w:rsidRPr="008E2D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36093"/>
    <w:multiLevelType w:val="multilevel"/>
    <w:tmpl w:val="4276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785182"/>
    <w:multiLevelType w:val="hybridMultilevel"/>
    <w:tmpl w:val="4CEECD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F16CB3"/>
    <w:multiLevelType w:val="hybridMultilevel"/>
    <w:tmpl w:val="BE74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F705F"/>
    <w:multiLevelType w:val="hybridMultilevel"/>
    <w:tmpl w:val="88186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D967254"/>
    <w:multiLevelType w:val="hybridMultilevel"/>
    <w:tmpl w:val="ACDC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C6419"/>
    <w:multiLevelType w:val="hybridMultilevel"/>
    <w:tmpl w:val="3416B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F3A1E4F"/>
    <w:multiLevelType w:val="hybridMultilevel"/>
    <w:tmpl w:val="80E661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1751C4B"/>
    <w:multiLevelType w:val="hybridMultilevel"/>
    <w:tmpl w:val="51F8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057915"/>
    <w:multiLevelType w:val="hybridMultilevel"/>
    <w:tmpl w:val="BD8E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BB42F0"/>
    <w:multiLevelType w:val="multilevel"/>
    <w:tmpl w:val="6F0EE7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BC27E2"/>
    <w:multiLevelType w:val="hybridMultilevel"/>
    <w:tmpl w:val="C1CC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439397">
    <w:abstractNumId w:val="2"/>
  </w:num>
  <w:num w:numId="2" w16cid:durableId="658970808">
    <w:abstractNumId w:val="9"/>
  </w:num>
  <w:num w:numId="3" w16cid:durableId="1779136575">
    <w:abstractNumId w:val="0"/>
  </w:num>
  <w:num w:numId="4" w16cid:durableId="1485900101">
    <w:abstractNumId w:val="4"/>
  </w:num>
  <w:num w:numId="5" w16cid:durableId="528416971">
    <w:abstractNumId w:val="1"/>
  </w:num>
  <w:num w:numId="6" w16cid:durableId="2034917567">
    <w:abstractNumId w:val="6"/>
  </w:num>
  <w:num w:numId="7" w16cid:durableId="226648750">
    <w:abstractNumId w:val="8"/>
  </w:num>
  <w:num w:numId="8" w16cid:durableId="721446187">
    <w:abstractNumId w:val="10"/>
  </w:num>
  <w:num w:numId="9" w16cid:durableId="66415355">
    <w:abstractNumId w:val="7"/>
  </w:num>
  <w:num w:numId="10" w16cid:durableId="61410275">
    <w:abstractNumId w:val="3"/>
  </w:num>
  <w:num w:numId="11" w16cid:durableId="17268749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22"/>
    <w:rsid w:val="00002012"/>
    <w:rsid w:val="000447D4"/>
    <w:rsid w:val="00142FA3"/>
    <w:rsid w:val="001F5871"/>
    <w:rsid w:val="00250720"/>
    <w:rsid w:val="002C4F90"/>
    <w:rsid w:val="003544F7"/>
    <w:rsid w:val="003F0E30"/>
    <w:rsid w:val="0044051F"/>
    <w:rsid w:val="004F6F33"/>
    <w:rsid w:val="005715C4"/>
    <w:rsid w:val="00640355"/>
    <w:rsid w:val="00640707"/>
    <w:rsid w:val="006B487B"/>
    <w:rsid w:val="006C5520"/>
    <w:rsid w:val="00725666"/>
    <w:rsid w:val="00733F7C"/>
    <w:rsid w:val="0077502B"/>
    <w:rsid w:val="00794229"/>
    <w:rsid w:val="007B20AC"/>
    <w:rsid w:val="007C1BA1"/>
    <w:rsid w:val="0081708D"/>
    <w:rsid w:val="008D2444"/>
    <w:rsid w:val="008E2D7C"/>
    <w:rsid w:val="008F2246"/>
    <w:rsid w:val="0095713D"/>
    <w:rsid w:val="009C08F0"/>
    <w:rsid w:val="009F5BF5"/>
    <w:rsid w:val="00A20E89"/>
    <w:rsid w:val="00A460B9"/>
    <w:rsid w:val="00B449FE"/>
    <w:rsid w:val="00B573C1"/>
    <w:rsid w:val="00B679BA"/>
    <w:rsid w:val="00C3482B"/>
    <w:rsid w:val="00D31D7D"/>
    <w:rsid w:val="00D33031"/>
    <w:rsid w:val="00D475BE"/>
    <w:rsid w:val="00D978AD"/>
    <w:rsid w:val="00DA60E0"/>
    <w:rsid w:val="00DD495A"/>
    <w:rsid w:val="00EC4B78"/>
    <w:rsid w:val="00F13F1A"/>
    <w:rsid w:val="00F41324"/>
    <w:rsid w:val="00F74122"/>
    <w:rsid w:val="00F9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427850"/>
  <w15:chartTrackingRefBased/>
  <w15:docId w15:val="{90555884-F88D-49C6-93A2-25303E69D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87B"/>
  </w:style>
  <w:style w:type="paragraph" w:styleId="Heading1">
    <w:name w:val="heading 1"/>
    <w:basedOn w:val="Normal"/>
    <w:next w:val="Normal"/>
    <w:link w:val="Heading1Char"/>
    <w:uiPriority w:val="9"/>
    <w:qFormat/>
    <w:rsid w:val="006B487B"/>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6B487B"/>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6B487B"/>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6B487B"/>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6B487B"/>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6B487B"/>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B487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6B487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6B487B"/>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87B"/>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6B487B"/>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6B487B"/>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6B487B"/>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6B487B"/>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6B487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B487B"/>
    <w:rPr>
      <w:i/>
      <w:iCs/>
    </w:rPr>
  </w:style>
  <w:style w:type="character" w:customStyle="1" w:styleId="Heading8Char">
    <w:name w:val="Heading 8 Char"/>
    <w:basedOn w:val="DefaultParagraphFont"/>
    <w:link w:val="Heading8"/>
    <w:uiPriority w:val="9"/>
    <w:semiHidden/>
    <w:rsid w:val="006B487B"/>
    <w:rPr>
      <w:b/>
      <w:bCs/>
    </w:rPr>
  </w:style>
  <w:style w:type="character" w:customStyle="1" w:styleId="Heading9Char">
    <w:name w:val="Heading 9 Char"/>
    <w:basedOn w:val="DefaultParagraphFont"/>
    <w:link w:val="Heading9"/>
    <w:uiPriority w:val="9"/>
    <w:semiHidden/>
    <w:rsid w:val="006B487B"/>
    <w:rPr>
      <w:i/>
      <w:iCs/>
    </w:rPr>
  </w:style>
  <w:style w:type="paragraph" w:styleId="Title">
    <w:name w:val="Title"/>
    <w:basedOn w:val="Normal"/>
    <w:next w:val="Normal"/>
    <w:link w:val="TitleChar"/>
    <w:uiPriority w:val="10"/>
    <w:qFormat/>
    <w:rsid w:val="006B487B"/>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6B487B"/>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6B487B"/>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B487B"/>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B487B"/>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6B487B"/>
    <w:rPr>
      <w:rFonts w:asciiTheme="majorHAnsi" w:eastAsiaTheme="majorEastAsia" w:hAnsiTheme="majorHAnsi" w:cstheme="majorBidi"/>
      <w:i/>
      <w:iCs/>
      <w:sz w:val="24"/>
      <w:szCs w:val="24"/>
    </w:rPr>
  </w:style>
  <w:style w:type="paragraph" w:styleId="ListParagraph">
    <w:name w:val="List Paragraph"/>
    <w:basedOn w:val="Normal"/>
    <w:uiPriority w:val="34"/>
    <w:qFormat/>
    <w:rsid w:val="00F74122"/>
    <w:pPr>
      <w:ind w:left="720"/>
      <w:contextualSpacing/>
    </w:pPr>
  </w:style>
  <w:style w:type="character" w:styleId="IntenseEmphasis">
    <w:name w:val="Intense Emphasis"/>
    <w:basedOn w:val="DefaultParagraphFont"/>
    <w:uiPriority w:val="21"/>
    <w:qFormat/>
    <w:rsid w:val="006B487B"/>
    <w:rPr>
      <w:b/>
      <w:bCs/>
      <w:i/>
      <w:iCs/>
      <w:color w:val="auto"/>
    </w:rPr>
  </w:style>
  <w:style w:type="paragraph" w:styleId="IntenseQuote">
    <w:name w:val="Intense Quote"/>
    <w:basedOn w:val="Normal"/>
    <w:next w:val="Normal"/>
    <w:link w:val="IntenseQuoteChar"/>
    <w:uiPriority w:val="30"/>
    <w:qFormat/>
    <w:rsid w:val="006B487B"/>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6B487B"/>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6B487B"/>
    <w:rPr>
      <w:b/>
      <w:bCs/>
      <w:smallCaps/>
      <w:color w:val="auto"/>
      <w:u w:val="single"/>
    </w:rPr>
  </w:style>
  <w:style w:type="paragraph" w:styleId="NoSpacing">
    <w:name w:val="No Spacing"/>
    <w:link w:val="NoSpacingChar"/>
    <w:uiPriority w:val="1"/>
    <w:qFormat/>
    <w:rsid w:val="006B487B"/>
    <w:pPr>
      <w:spacing w:after="0" w:line="240" w:lineRule="auto"/>
    </w:pPr>
  </w:style>
  <w:style w:type="character" w:customStyle="1" w:styleId="NoSpacingChar">
    <w:name w:val="No Spacing Char"/>
    <w:basedOn w:val="DefaultParagraphFont"/>
    <w:link w:val="NoSpacing"/>
    <w:uiPriority w:val="1"/>
    <w:rsid w:val="00002012"/>
  </w:style>
  <w:style w:type="paragraph" w:styleId="TOCHeading">
    <w:name w:val="TOC Heading"/>
    <w:basedOn w:val="Heading1"/>
    <w:next w:val="Normal"/>
    <w:uiPriority w:val="39"/>
    <w:unhideWhenUsed/>
    <w:qFormat/>
    <w:rsid w:val="006B487B"/>
    <w:pPr>
      <w:outlineLvl w:val="9"/>
    </w:pPr>
  </w:style>
  <w:style w:type="paragraph" w:styleId="TOC1">
    <w:name w:val="toc 1"/>
    <w:basedOn w:val="Normal"/>
    <w:next w:val="Normal"/>
    <w:autoRedefine/>
    <w:uiPriority w:val="39"/>
    <w:unhideWhenUsed/>
    <w:rsid w:val="00B679BA"/>
    <w:pPr>
      <w:spacing w:after="100"/>
    </w:pPr>
  </w:style>
  <w:style w:type="character" w:styleId="Hyperlink">
    <w:name w:val="Hyperlink"/>
    <w:basedOn w:val="DefaultParagraphFont"/>
    <w:uiPriority w:val="99"/>
    <w:unhideWhenUsed/>
    <w:rsid w:val="00B679BA"/>
    <w:rPr>
      <w:color w:val="0563C1" w:themeColor="hyperlink"/>
      <w:u w:val="single"/>
    </w:rPr>
  </w:style>
  <w:style w:type="paragraph" w:customStyle="1" w:styleId="pb-2">
    <w:name w:val="pb-2"/>
    <w:basedOn w:val="Normal"/>
    <w:rsid w:val="00794229"/>
    <w:pPr>
      <w:spacing w:before="100" w:beforeAutospacing="1" w:after="100" w:afterAutospacing="1"/>
    </w:pPr>
    <w:rPr>
      <w:rFonts w:ascii="Times New Roman" w:eastAsia="Times New Roman" w:hAnsi="Times New Roman"/>
      <w:sz w:val="24"/>
      <w:szCs w:val="24"/>
      <w:lang w:eastAsia="en-GB"/>
    </w:rPr>
  </w:style>
  <w:style w:type="paragraph" w:styleId="NormalWeb">
    <w:name w:val="Normal (Web)"/>
    <w:basedOn w:val="Normal"/>
    <w:uiPriority w:val="99"/>
    <w:unhideWhenUsed/>
    <w:rsid w:val="00794229"/>
    <w:pPr>
      <w:spacing w:before="100" w:beforeAutospacing="1" w:after="100" w:afterAutospacing="1"/>
    </w:pPr>
    <w:rPr>
      <w:rFonts w:ascii="Times New Roman" w:eastAsia="Times New Roman" w:hAnsi="Times New Roman"/>
      <w:sz w:val="24"/>
      <w:szCs w:val="24"/>
      <w:lang w:eastAsia="en-GB"/>
    </w:rPr>
  </w:style>
  <w:style w:type="character" w:styleId="Strong">
    <w:name w:val="Strong"/>
    <w:basedOn w:val="DefaultParagraphFont"/>
    <w:uiPriority w:val="22"/>
    <w:qFormat/>
    <w:rsid w:val="006B487B"/>
    <w:rPr>
      <w:b/>
      <w:bCs/>
      <w:color w:val="auto"/>
    </w:rPr>
  </w:style>
  <w:style w:type="table" w:styleId="TableGrid">
    <w:name w:val="Table Grid"/>
    <w:basedOn w:val="TableNormal"/>
    <w:uiPriority w:val="39"/>
    <w:rsid w:val="00A460B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A460B9"/>
  </w:style>
  <w:style w:type="paragraph" w:styleId="Bibliography">
    <w:name w:val="Bibliography"/>
    <w:basedOn w:val="Normal"/>
    <w:next w:val="Normal"/>
    <w:uiPriority w:val="37"/>
    <w:semiHidden/>
    <w:unhideWhenUsed/>
    <w:rsid w:val="006B487B"/>
    <w:pPr>
      <w:spacing w:line="259" w:lineRule="auto"/>
    </w:pPr>
    <w:rPr>
      <w:rFonts w:eastAsiaTheme="minorHAnsi"/>
    </w:rPr>
  </w:style>
  <w:style w:type="paragraph" w:customStyle="1" w:styleId="first">
    <w:name w:val="first"/>
    <w:basedOn w:val="Normal"/>
    <w:rsid w:val="006B487B"/>
    <w:pPr>
      <w:spacing w:before="100" w:beforeAutospacing="1" w:after="100" w:afterAutospacing="1"/>
    </w:pPr>
    <w:rPr>
      <w:rFonts w:ascii="Times New Roman" w:eastAsia="Times New Roman" w:hAnsi="Times New Roman"/>
      <w:sz w:val="24"/>
      <w:szCs w:val="24"/>
      <w:lang w:eastAsia="en-GB"/>
    </w:rPr>
  </w:style>
  <w:style w:type="paragraph" w:styleId="Caption">
    <w:name w:val="caption"/>
    <w:basedOn w:val="Normal"/>
    <w:next w:val="Normal"/>
    <w:uiPriority w:val="35"/>
    <w:semiHidden/>
    <w:unhideWhenUsed/>
    <w:qFormat/>
    <w:rsid w:val="006B487B"/>
    <w:rPr>
      <w:b/>
      <w:bCs/>
      <w:sz w:val="18"/>
      <w:szCs w:val="18"/>
    </w:rPr>
  </w:style>
  <w:style w:type="character" w:styleId="Emphasis">
    <w:name w:val="Emphasis"/>
    <w:basedOn w:val="DefaultParagraphFont"/>
    <w:uiPriority w:val="20"/>
    <w:qFormat/>
    <w:rsid w:val="006B487B"/>
    <w:rPr>
      <w:i/>
      <w:iCs/>
      <w:color w:val="auto"/>
    </w:rPr>
  </w:style>
  <w:style w:type="character" w:styleId="SubtleEmphasis">
    <w:name w:val="Subtle Emphasis"/>
    <w:basedOn w:val="DefaultParagraphFont"/>
    <w:uiPriority w:val="19"/>
    <w:qFormat/>
    <w:rsid w:val="006B487B"/>
    <w:rPr>
      <w:i/>
      <w:iCs/>
      <w:color w:val="auto"/>
    </w:rPr>
  </w:style>
  <w:style w:type="character" w:styleId="SubtleReference">
    <w:name w:val="Subtle Reference"/>
    <w:basedOn w:val="DefaultParagraphFont"/>
    <w:uiPriority w:val="31"/>
    <w:qFormat/>
    <w:rsid w:val="006B487B"/>
    <w:rPr>
      <w:smallCaps/>
      <w:color w:val="auto"/>
      <w:u w:val="single" w:color="7F7F7F" w:themeColor="text1" w:themeTint="80"/>
    </w:rPr>
  </w:style>
  <w:style w:type="character" w:styleId="BookTitle">
    <w:name w:val="Book Title"/>
    <w:basedOn w:val="DefaultParagraphFont"/>
    <w:uiPriority w:val="33"/>
    <w:qFormat/>
    <w:rsid w:val="006B487B"/>
    <w:rPr>
      <w:b/>
      <w:bCs/>
      <w:smallCaps/>
      <w:color w:val="auto"/>
    </w:rPr>
  </w:style>
  <w:style w:type="paragraph" w:styleId="TOC2">
    <w:name w:val="toc 2"/>
    <w:basedOn w:val="Normal"/>
    <w:next w:val="Normal"/>
    <w:autoRedefine/>
    <w:uiPriority w:val="39"/>
    <w:unhideWhenUsed/>
    <w:rsid w:val="002C4F90"/>
    <w:pPr>
      <w:spacing w:after="100"/>
      <w:ind w:left="220"/>
    </w:pPr>
  </w:style>
  <w:style w:type="paragraph" w:styleId="TOC3">
    <w:name w:val="toc 3"/>
    <w:basedOn w:val="Normal"/>
    <w:next w:val="Normal"/>
    <w:autoRedefine/>
    <w:uiPriority w:val="39"/>
    <w:unhideWhenUsed/>
    <w:rsid w:val="002C4F9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331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sport/football/54453958"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hyperlink" Target="https://doi.org/10.1177/2046147X18804286" TargetMode="External"/><Relationship Id="rId7" Type="http://schemas.openxmlformats.org/officeDocument/2006/relationships/image" Target="media/image3.png"/><Relationship Id="rId12" Type="http://schemas.openxmlformats.org/officeDocument/2006/relationships/hyperlink" Target="https://www.bbc.co.uk/sport/football/54453958" TargetMode="External"/><Relationship Id="rId17" Type="http://schemas.openxmlformats.org/officeDocument/2006/relationships/hyperlink" Target="https://www.bbc.co.uk/sport/football/54453958" TargetMode="External"/><Relationship Id="rId25" Type="http://schemas.openxmlformats.org/officeDocument/2006/relationships/image" Target="media/image11.png"/><Relationship Id="rId33" Type="http://schemas.openxmlformats.org/officeDocument/2006/relationships/hyperlink" Target="https://doi.org/10.1023/A:1021368426115" TargetMode="External"/><Relationship Id="rId2" Type="http://schemas.openxmlformats.org/officeDocument/2006/relationships/styles" Target="styles.xml"/><Relationship Id="rId16" Type="http://schemas.openxmlformats.org/officeDocument/2006/relationships/hyperlink" Target="https://www.bbc.co.uk/sport/football/54453958" TargetMode="External"/><Relationship Id="rId20" Type="http://schemas.openxmlformats.org/officeDocument/2006/relationships/image" Target="media/image6.png"/><Relationship Id="rId29" Type="http://schemas.openxmlformats.org/officeDocument/2006/relationships/hyperlink" Target="https://doi.org/10.4324/9781315456539"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sport/football/54453958" TargetMode="External"/><Relationship Id="rId24" Type="http://schemas.openxmlformats.org/officeDocument/2006/relationships/image" Target="media/image10.png"/><Relationship Id="rId32" Type="http://schemas.openxmlformats.org/officeDocument/2006/relationships/hyperlink" Target="https://doi.org/10.1080/17430437.2013.856590" TargetMode="External"/><Relationship Id="rId5" Type="http://schemas.openxmlformats.org/officeDocument/2006/relationships/image" Target="media/image1.png"/><Relationship Id="rId15" Type="http://schemas.openxmlformats.org/officeDocument/2006/relationships/hyperlink" Target="https://www.bbc.com/news/newsbeat-48558159" TargetMode="External"/><Relationship Id="rId23" Type="http://schemas.openxmlformats.org/officeDocument/2006/relationships/image" Target="media/image9.png"/><Relationship Id="rId28" Type="http://schemas.openxmlformats.org/officeDocument/2006/relationships/hyperlink" Target="https://doi.org/10.1061/(ASCE)CO.1943-7862.0000026" TargetMode="External"/><Relationship Id="rId36" Type="http://schemas.openxmlformats.org/officeDocument/2006/relationships/theme" Target="theme/theme1.xml"/><Relationship Id="rId10" Type="http://schemas.openxmlformats.org/officeDocument/2006/relationships/hyperlink" Target="https://www.bbc.co.uk/sport/football/54453958" TargetMode="External"/><Relationship Id="rId19" Type="http://schemas.openxmlformats.org/officeDocument/2006/relationships/image" Target="media/image5.png"/><Relationship Id="rId31" Type="http://schemas.openxmlformats.org/officeDocument/2006/relationships/hyperlink" Target="https://digitalhub.fifa.com/m/28ed34bd888832a8/original/FIFA-Women-s-Football-MA-Survey-Report-2023.pdf" TargetMode="External"/><Relationship Id="rId4" Type="http://schemas.openxmlformats.org/officeDocument/2006/relationships/webSettings" Target="webSettings.xml"/><Relationship Id="rId9" Type="http://schemas.openxmlformats.org/officeDocument/2006/relationships/hyperlink" Target="https://www.bbc.co.uk/sport/football/54453958" TargetMode="External"/><Relationship Id="rId14" Type="http://schemas.openxmlformats.org/officeDocument/2006/relationships/hyperlink" Target="https://www.bbc.co.uk/sport/football/54453958"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doi.org/10.5153/sro.1367" TargetMode="External"/><Relationship Id="rId35" Type="http://schemas.openxmlformats.org/officeDocument/2006/relationships/fontTable" Target="fontTable.xml"/><Relationship Id="rId8" Type="http://schemas.openxmlformats.org/officeDocument/2006/relationships/hyperlink" Target="https://www.bbc.co.uk/sport/football/544539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69</Pages>
  <Words>19020</Words>
  <Characters>120053</Characters>
  <Application>Microsoft Office Word</Application>
  <DocSecurity>0</DocSecurity>
  <Lines>1946</Lines>
  <Paragraphs>585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3</cp:revision>
  <dcterms:created xsi:type="dcterms:W3CDTF">2024-04-29T22:36:00Z</dcterms:created>
  <dcterms:modified xsi:type="dcterms:W3CDTF">2024-04-29T22:37:00Z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45f15b22-f81e-4f50-8ec8-a2f0dd0543a5</vt:lpwstr>
  </property>
</Properties>
</file>