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DEB770" w14:textId="5694FA4F" w:rsidR="001E464A" w:rsidRPr="00687AF8" w:rsidRDefault="00FE5899" w:rsidP="00687AF8">
      <w:pPr>
        <w:spacing w:line="360" w:lineRule="auto"/>
        <w:jc w:val="both"/>
        <w:rPr>
          <w:rFonts w:ascii="Arial" w:hAnsi="Arial" w:cs="Arial"/>
          <w:sz w:val="24"/>
          <w:szCs w:val="24"/>
        </w:rPr>
      </w:pPr>
      <w:r w:rsidRPr="00687AF8">
        <w:rPr>
          <w:rFonts w:ascii="Arial" w:hAnsi="Arial" w:cs="Arial"/>
          <w:sz w:val="24"/>
          <w:szCs w:val="24"/>
        </w:rPr>
        <w:t xml:space="preserve">Diwygiad </w:t>
      </w:r>
      <w:r w:rsidR="0032334D" w:rsidRPr="00687AF8">
        <w:rPr>
          <w:rFonts w:ascii="Arial" w:hAnsi="Arial" w:cs="Arial"/>
          <w:sz w:val="24"/>
          <w:szCs w:val="24"/>
        </w:rPr>
        <w:t xml:space="preserve">i’r </w:t>
      </w:r>
      <w:r w:rsidRPr="00687AF8">
        <w:rPr>
          <w:rFonts w:ascii="Arial" w:hAnsi="Arial" w:cs="Arial"/>
          <w:sz w:val="24"/>
          <w:szCs w:val="24"/>
        </w:rPr>
        <w:t xml:space="preserve">cwricwlwm blaengar ydy cwricwlwm Y Cyfnod Sylfaen, fel y nodwyd Taylor et al 2016 </w:t>
      </w:r>
      <w:r w:rsidR="0032334D" w:rsidRPr="00687AF8">
        <w:rPr>
          <w:rFonts w:ascii="Arial" w:hAnsi="Arial" w:cs="Arial"/>
          <w:sz w:val="24"/>
          <w:szCs w:val="24"/>
        </w:rPr>
        <w:t>“ymadawiad radical” or ddull mwy ffurfiol sy’n seiliedig a’r gymhwysedd gyda’r cwricwlwm cenedlaethol cynt Cymru yng Nghyfnod allweddol 1 1998 ar gyfer plant o’r oedrannau 5-7 blwydd oed</w:t>
      </w:r>
      <w:r w:rsidR="00196829" w:rsidRPr="00687AF8">
        <w:rPr>
          <w:rFonts w:ascii="Arial" w:hAnsi="Arial" w:cs="Arial"/>
          <w:sz w:val="24"/>
          <w:szCs w:val="24"/>
        </w:rPr>
        <w:t xml:space="preserve"> dyfynwyd yn Evaluating the Foundation Phase: Final Report.</w:t>
      </w:r>
    </w:p>
    <w:p w14:paraId="2C538E9A" w14:textId="12A3C8AF" w:rsidR="00196829" w:rsidRPr="00687AF8" w:rsidRDefault="00196829" w:rsidP="00687AF8">
      <w:pPr>
        <w:spacing w:line="360" w:lineRule="auto"/>
        <w:jc w:val="both"/>
        <w:rPr>
          <w:rFonts w:ascii="Arial" w:hAnsi="Arial" w:cs="Arial"/>
          <w:sz w:val="24"/>
          <w:szCs w:val="24"/>
        </w:rPr>
      </w:pPr>
      <w:r w:rsidRPr="00687AF8">
        <w:rPr>
          <w:rFonts w:ascii="Arial" w:hAnsi="Arial" w:cs="Arial"/>
          <w:sz w:val="24"/>
          <w:szCs w:val="24"/>
        </w:rPr>
        <w:t xml:space="preserve">Nod y Cyfnod Sylfaen oedd newid y ddull o addysgu plant o’r oedran 3 i 7 blwydd oed, gan gyfuno addysg blynydoedd cynnar. Cafodd y cwricwlwm ei adeladu gyda’r pwyslais ar blant </w:t>
      </w:r>
      <w:r w:rsidR="00E940E3" w:rsidRPr="00687AF8">
        <w:rPr>
          <w:rFonts w:ascii="Arial" w:hAnsi="Arial" w:cs="Arial"/>
          <w:sz w:val="24"/>
          <w:szCs w:val="24"/>
        </w:rPr>
        <w:t>yn dysgu trwy gwneud, anghenion unigol a diddordebau y plentyn</w:t>
      </w:r>
      <w:r w:rsidR="00CE06A0" w:rsidRPr="00687AF8">
        <w:rPr>
          <w:rFonts w:ascii="Arial" w:hAnsi="Arial" w:cs="Arial"/>
          <w:sz w:val="24"/>
          <w:szCs w:val="24"/>
        </w:rPr>
        <w:t xml:space="preserve"> (DCELL’S 2008:A:6) dyfynwyd yn N. Wainwright, J. Goodway, M. Whitehed, A. Williams &amp; D. Kirk</w:t>
      </w:r>
      <w:r w:rsidR="00E33E4D" w:rsidRPr="00687AF8">
        <w:rPr>
          <w:rFonts w:ascii="Arial" w:hAnsi="Arial" w:cs="Arial"/>
          <w:sz w:val="24"/>
          <w:szCs w:val="24"/>
        </w:rPr>
        <w:t xml:space="preserve"> (2016)</w:t>
      </w:r>
      <w:r w:rsidR="00CE06A0" w:rsidRPr="00687AF8">
        <w:rPr>
          <w:rFonts w:ascii="Arial" w:hAnsi="Arial" w:cs="Arial"/>
          <w:sz w:val="24"/>
          <w:szCs w:val="24"/>
        </w:rPr>
        <w:t>. “Fframwaith sy’n cefnogi yr awyr agored/ tu allan, ymagwedd seiliedig ar chwarae arbrofi i ddysgu” (DCELL’S 2008) dyfynwyd yn Maynard. T., Waters. J., Clement. J., (2011)</w:t>
      </w:r>
    </w:p>
    <w:p w14:paraId="226B2467" w14:textId="218E4456" w:rsidR="00CE06A0" w:rsidRPr="00687AF8" w:rsidRDefault="00CE06A0" w:rsidP="00687AF8">
      <w:pPr>
        <w:spacing w:line="360" w:lineRule="auto"/>
        <w:jc w:val="both"/>
        <w:rPr>
          <w:rFonts w:ascii="Arial" w:hAnsi="Arial" w:cs="Arial"/>
          <w:sz w:val="24"/>
          <w:szCs w:val="24"/>
        </w:rPr>
      </w:pPr>
      <w:r w:rsidRPr="00687AF8">
        <w:rPr>
          <w:rFonts w:ascii="Arial" w:hAnsi="Arial" w:cs="Arial"/>
          <w:sz w:val="24"/>
          <w:szCs w:val="24"/>
        </w:rPr>
        <w:t>Mae’r Cyfnod Sylfaen yn nodi 7 maes dysgu a ddatblygwyd o Gonfenswin Y Cenhedloedd Unedig (CCUHP) a’r hawliau plentyn</w:t>
      </w:r>
      <w:r w:rsidR="00C10EF2" w:rsidRPr="00687AF8">
        <w:rPr>
          <w:rFonts w:ascii="Arial" w:hAnsi="Arial" w:cs="Arial"/>
          <w:sz w:val="24"/>
          <w:szCs w:val="24"/>
        </w:rPr>
        <w:t xml:space="preserve"> a’r hawliau’r plentyn ac yn “cyfannol” dyfynwyd yn Llywodraeth Cymru 2015. Sydd yn caniatau i blant datblygu lles corfforol, emosiynol, sgiliau, lles ffisegol trwy ddull </w:t>
      </w:r>
      <w:r w:rsidR="009B392B" w:rsidRPr="00687AF8">
        <w:rPr>
          <w:rFonts w:ascii="Arial" w:hAnsi="Arial" w:cs="Arial"/>
          <w:sz w:val="24"/>
          <w:szCs w:val="24"/>
        </w:rPr>
        <w:t>trawsgwricwlaidd gyda’r plentyn”yng nghannol” y cwricwlwm cefnogi’r gan (Aasen a Waters 2006, APADGOS 2008:A:6, Maynard 2007), dyfynwyd yn N. Wainwright, J. Goodway, M. Whitehed, A. Williams &amp; D. Kirk</w:t>
      </w:r>
      <w:r w:rsidR="00E33E4D" w:rsidRPr="00687AF8">
        <w:rPr>
          <w:rFonts w:ascii="Arial" w:hAnsi="Arial" w:cs="Arial"/>
          <w:sz w:val="24"/>
          <w:szCs w:val="24"/>
        </w:rPr>
        <w:t xml:space="preserve">(2016). </w:t>
      </w:r>
    </w:p>
    <w:p w14:paraId="16787977" w14:textId="543018DB" w:rsidR="004F3F3D" w:rsidRPr="00687AF8" w:rsidRDefault="00E33E4D" w:rsidP="00687AF8">
      <w:pPr>
        <w:spacing w:line="360" w:lineRule="auto"/>
        <w:jc w:val="both"/>
        <w:rPr>
          <w:rFonts w:ascii="Arial" w:hAnsi="Arial" w:cs="Arial"/>
          <w:sz w:val="24"/>
          <w:szCs w:val="24"/>
        </w:rPr>
      </w:pPr>
      <w:r w:rsidRPr="00687AF8">
        <w:rPr>
          <w:rFonts w:ascii="Arial" w:hAnsi="Arial" w:cs="Arial"/>
          <w:sz w:val="24"/>
          <w:szCs w:val="24"/>
        </w:rPr>
        <w:t xml:space="preserve">Gwneir yr Cyfnod Sylfaen </w:t>
      </w:r>
      <w:r w:rsidR="004422FB" w:rsidRPr="00687AF8">
        <w:rPr>
          <w:rFonts w:ascii="Arial" w:hAnsi="Arial" w:cs="Arial"/>
          <w:sz w:val="24"/>
          <w:szCs w:val="24"/>
        </w:rPr>
        <w:t>hyn trwy defnyddio’r amgylchedd awyr agored fel amgylchedd dysgu (APADGOS 2008</w:t>
      </w:r>
      <w:r w:rsidR="00121749" w:rsidRPr="00687AF8">
        <w:rPr>
          <w:rFonts w:ascii="Arial" w:hAnsi="Arial" w:cs="Arial"/>
          <w:sz w:val="24"/>
          <w:szCs w:val="24"/>
        </w:rPr>
        <w:t>A</w:t>
      </w:r>
      <w:r w:rsidR="004422FB" w:rsidRPr="00687AF8">
        <w:rPr>
          <w:rFonts w:ascii="Arial" w:hAnsi="Arial" w:cs="Arial"/>
          <w:sz w:val="24"/>
          <w:szCs w:val="24"/>
        </w:rPr>
        <w:t>)</w:t>
      </w:r>
      <w:r w:rsidR="00121749" w:rsidRPr="00687AF8">
        <w:rPr>
          <w:rFonts w:ascii="Arial" w:hAnsi="Arial" w:cs="Arial"/>
          <w:sz w:val="24"/>
          <w:szCs w:val="24"/>
        </w:rPr>
        <w:t xml:space="preserve">. “Mae’r amgylchedd ddysgu yn allwedd allweddol o’r cyfnod Sylfaen” gan god yr amgylchedd a’r adnoddau yn hyrwyddo dysgu gweithredol (Hohmann, Weikart,. Epstein. 2002) dyfynwyd yn N. Wainwright, J. Goodway, M. Whitehed, A. Williams &amp; D. Kirk. </w:t>
      </w:r>
    </w:p>
    <w:p w14:paraId="3F6D2DD7" w14:textId="291C6B16" w:rsidR="004E1A00" w:rsidRPr="00687AF8" w:rsidRDefault="00121749" w:rsidP="00687AF8">
      <w:pPr>
        <w:spacing w:line="360" w:lineRule="auto"/>
        <w:jc w:val="both"/>
        <w:rPr>
          <w:rFonts w:ascii="Arial" w:hAnsi="Arial" w:cs="Arial"/>
          <w:sz w:val="24"/>
          <w:szCs w:val="24"/>
        </w:rPr>
      </w:pPr>
      <w:r w:rsidRPr="00687AF8">
        <w:rPr>
          <w:rFonts w:ascii="Arial" w:hAnsi="Arial" w:cs="Arial"/>
          <w:sz w:val="24"/>
          <w:szCs w:val="24"/>
        </w:rPr>
        <w:t>Pwrpas yr Cyfnod Sylfaen oedd i godi safonau cyflawniadau plant, gwella agweddau cadarnhaol plant tuag at ddysgu, i rhoi cyfleuoedd buddiol addysgol, i helpu unigolion i ddod yn ddinasyddion</w:t>
      </w:r>
      <w:r w:rsidR="00C8516B" w:rsidRPr="00687AF8">
        <w:rPr>
          <w:rFonts w:ascii="Arial" w:hAnsi="Arial" w:cs="Arial"/>
          <w:sz w:val="24"/>
          <w:szCs w:val="24"/>
        </w:rPr>
        <w:t xml:space="preserve"> gweithgar yn eu cymuned ac yr gallu i adnabod a chyflawni anghenion datblygiad plant</w:t>
      </w:r>
      <w:r w:rsidR="009B3759" w:rsidRPr="00687AF8">
        <w:rPr>
          <w:rFonts w:ascii="Arial" w:hAnsi="Arial" w:cs="Arial"/>
          <w:sz w:val="24"/>
          <w:szCs w:val="24"/>
        </w:rPr>
        <w:t xml:space="preserve"> </w:t>
      </w:r>
      <w:r w:rsidR="004E1A00" w:rsidRPr="00687AF8">
        <w:rPr>
          <w:rFonts w:ascii="Arial" w:hAnsi="Arial" w:cs="Arial"/>
          <w:sz w:val="24"/>
          <w:szCs w:val="24"/>
        </w:rPr>
        <w:t>dwedir National Assembly for Wales 2003 dyfynwyd yn C.Taylor, M. Rhys &amp; S Waldron (2016) </w:t>
      </w:r>
    </w:p>
    <w:p w14:paraId="33A6ABB9" w14:textId="792DF15E" w:rsidR="00A90483" w:rsidRPr="00687AF8" w:rsidRDefault="009B3759" w:rsidP="00687AF8">
      <w:pPr>
        <w:spacing w:line="360" w:lineRule="auto"/>
        <w:jc w:val="both"/>
        <w:rPr>
          <w:rFonts w:ascii="Arial" w:hAnsi="Arial" w:cs="Arial"/>
          <w:sz w:val="24"/>
          <w:szCs w:val="24"/>
        </w:rPr>
      </w:pPr>
      <w:r w:rsidRPr="00687AF8">
        <w:rPr>
          <w:rFonts w:ascii="Arial" w:hAnsi="Arial" w:cs="Arial"/>
          <w:sz w:val="24"/>
          <w:szCs w:val="24"/>
        </w:rPr>
        <w:t xml:space="preserve">Un o’r egwyddorion hanfodol sy’n sail i ddiwallu nodau’r cyfnod sylfaen yw drwy chwarare, gwelir fel “gwerth gwych </w:t>
      </w:r>
      <w:r w:rsidR="006863B8" w:rsidRPr="00687AF8">
        <w:rPr>
          <w:rFonts w:ascii="Arial" w:hAnsi="Arial" w:cs="Arial"/>
          <w:sz w:val="24"/>
          <w:szCs w:val="24"/>
        </w:rPr>
        <w:t>dweidr</w:t>
      </w:r>
      <w:r w:rsidR="00FA7225" w:rsidRPr="00687AF8">
        <w:rPr>
          <w:rFonts w:ascii="Arial" w:hAnsi="Arial" w:cs="Arial"/>
          <w:sz w:val="24"/>
          <w:szCs w:val="24"/>
        </w:rPr>
        <w:t xml:space="preserve"> </w:t>
      </w:r>
      <w:r w:rsidR="004B1593" w:rsidRPr="00687AF8">
        <w:rPr>
          <w:rFonts w:ascii="Arial" w:hAnsi="Arial" w:cs="Arial"/>
          <w:sz w:val="24"/>
          <w:szCs w:val="24"/>
        </w:rPr>
        <w:t>(</w:t>
      </w:r>
      <w:r w:rsidR="00FA7225" w:rsidRPr="00687AF8">
        <w:rPr>
          <w:rFonts w:ascii="Arial" w:hAnsi="Arial" w:cs="Arial"/>
          <w:sz w:val="24"/>
          <w:szCs w:val="24"/>
        </w:rPr>
        <w:t>Llywodraeth Cymru</w:t>
      </w:r>
      <w:r w:rsidR="004B1593" w:rsidRPr="00687AF8">
        <w:rPr>
          <w:rFonts w:ascii="Arial" w:hAnsi="Arial" w:cs="Arial"/>
          <w:sz w:val="24"/>
          <w:szCs w:val="24"/>
        </w:rPr>
        <w:t>)</w:t>
      </w:r>
      <w:r w:rsidR="00FA7225" w:rsidRPr="00687AF8">
        <w:rPr>
          <w:rFonts w:ascii="Arial" w:hAnsi="Arial" w:cs="Arial"/>
          <w:sz w:val="24"/>
          <w:szCs w:val="24"/>
        </w:rPr>
        <w:t xml:space="preserve">, </w:t>
      </w:r>
      <w:r w:rsidRPr="00687AF8">
        <w:rPr>
          <w:rFonts w:ascii="Arial" w:hAnsi="Arial" w:cs="Arial"/>
          <w:sz w:val="24"/>
          <w:szCs w:val="24"/>
        </w:rPr>
        <w:t xml:space="preserve">i’r Cyfnod Sylfaen </w:t>
      </w:r>
      <w:r w:rsidRPr="00687AF8">
        <w:rPr>
          <w:rFonts w:ascii="Arial" w:hAnsi="Arial" w:cs="Arial"/>
          <w:sz w:val="24"/>
          <w:szCs w:val="24"/>
        </w:rPr>
        <w:lastRenderedPageBreak/>
        <w:t>gan ystyier bod chwarae yn erfyn pwerus</w:t>
      </w:r>
      <w:r w:rsidR="00FA7225" w:rsidRPr="00687AF8">
        <w:rPr>
          <w:rFonts w:ascii="Arial" w:hAnsi="Arial" w:cs="Arial"/>
          <w:sz w:val="24"/>
          <w:szCs w:val="24"/>
        </w:rPr>
        <w:t xml:space="preserve"> dyfynwyd yn How is my child doing in the </w:t>
      </w:r>
      <w:r w:rsidR="006863B8" w:rsidRPr="00687AF8">
        <w:rPr>
          <w:rFonts w:ascii="Arial" w:hAnsi="Arial" w:cs="Arial"/>
          <w:sz w:val="24"/>
          <w:szCs w:val="24"/>
        </w:rPr>
        <w:t>Foundation Phase</w:t>
      </w:r>
      <w:r w:rsidR="004B1593" w:rsidRPr="00687AF8">
        <w:rPr>
          <w:rFonts w:ascii="Arial" w:hAnsi="Arial" w:cs="Arial"/>
          <w:sz w:val="24"/>
          <w:szCs w:val="24"/>
        </w:rPr>
        <w:t xml:space="preserve"> (2018)</w:t>
      </w:r>
      <w:r w:rsidR="006863B8" w:rsidRPr="00687AF8">
        <w:rPr>
          <w:rFonts w:ascii="Arial" w:hAnsi="Arial" w:cs="Arial"/>
          <w:sz w:val="24"/>
          <w:szCs w:val="24"/>
        </w:rPr>
        <w:t>.</w:t>
      </w:r>
    </w:p>
    <w:p w14:paraId="1EBA4816" w14:textId="149F5511" w:rsidR="00FE5899" w:rsidRPr="00687AF8" w:rsidRDefault="004B1593" w:rsidP="00687AF8">
      <w:pPr>
        <w:spacing w:line="360" w:lineRule="auto"/>
        <w:jc w:val="both"/>
        <w:rPr>
          <w:rFonts w:ascii="Arial" w:hAnsi="Arial" w:cs="Arial"/>
          <w:sz w:val="24"/>
          <w:szCs w:val="24"/>
        </w:rPr>
      </w:pPr>
      <w:r w:rsidRPr="00687AF8">
        <w:rPr>
          <w:rFonts w:ascii="Arial" w:hAnsi="Arial" w:cs="Arial"/>
          <w:sz w:val="24"/>
          <w:szCs w:val="24"/>
        </w:rPr>
        <w:t xml:space="preserve">Dyfynwyd o fewn Erthygl WJE Cyfnod Sylfaen Cymru </w:t>
      </w:r>
      <w:r w:rsidR="00332AD0" w:rsidRPr="00687AF8">
        <w:rPr>
          <w:rFonts w:ascii="Arial" w:hAnsi="Arial" w:cs="Arial"/>
          <w:sz w:val="24"/>
          <w:szCs w:val="24"/>
        </w:rPr>
        <w:t>– Time to grow up</w:t>
      </w:r>
      <w:r w:rsidRPr="00687AF8">
        <w:rPr>
          <w:rFonts w:ascii="Arial" w:hAnsi="Arial" w:cs="Arial"/>
          <w:sz w:val="24"/>
          <w:szCs w:val="24"/>
        </w:rPr>
        <w:t>?</w:t>
      </w:r>
      <w:r w:rsidR="00332AD0" w:rsidRPr="00687AF8">
        <w:rPr>
          <w:rFonts w:ascii="Arial" w:hAnsi="Arial" w:cs="Arial"/>
          <w:sz w:val="24"/>
          <w:szCs w:val="24"/>
        </w:rPr>
        <w:t xml:space="preserve"> </w:t>
      </w:r>
      <w:r w:rsidR="006863B8" w:rsidRPr="00687AF8">
        <w:rPr>
          <w:rFonts w:ascii="Arial" w:hAnsi="Arial" w:cs="Arial"/>
          <w:sz w:val="24"/>
          <w:szCs w:val="24"/>
        </w:rPr>
        <w:t xml:space="preserve">Yn </w:t>
      </w:r>
      <w:r w:rsidR="00A90483" w:rsidRPr="00687AF8">
        <w:rPr>
          <w:rFonts w:ascii="Arial" w:hAnsi="Arial" w:cs="Arial"/>
          <w:sz w:val="24"/>
          <w:szCs w:val="24"/>
        </w:rPr>
        <w:t xml:space="preserve">ol </w:t>
      </w:r>
      <w:r w:rsidR="00332AD0" w:rsidRPr="00687AF8">
        <w:rPr>
          <w:rFonts w:ascii="Arial" w:hAnsi="Arial" w:cs="Arial"/>
          <w:sz w:val="24"/>
          <w:szCs w:val="24"/>
        </w:rPr>
        <w:t>WAG (2008)</w:t>
      </w:r>
      <w:r w:rsidR="00303434" w:rsidRPr="00687AF8">
        <w:rPr>
          <w:rFonts w:ascii="Arial" w:hAnsi="Arial" w:cs="Arial"/>
          <w:sz w:val="24"/>
          <w:szCs w:val="24"/>
        </w:rPr>
        <w:t xml:space="preserve"> mae’n nodi “trwy ei chwarae, mae plant yn ymarfer ac yn cyfnerthu </w:t>
      </w:r>
      <w:r w:rsidRPr="00687AF8">
        <w:rPr>
          <w:rFonts w:ascii="Arial" w:hAnsi="Arial" w:cs="Arial"/>
          <w:sz w:val="24"/>
          <w:szCs w:val="24"/>
        </w:rPr>
        <w:t>eu dysgu, mae chwarae yn dod a syniadau, arbrofi, cymryd risgiau, datrys problemau, gwneud penderfyniadau yn unigol ac yn cymdeithasol”</w:t>
      </w:r>
      <w:r w:rsidR="00332AD0" w:rsidRPr="00687AF8">
        <w:rPr>
          <w:rFonts w:ascii="Arial" w:hAnsi="Arial" w:cs="Arial"/>
          <w:sz w:val="24"/>
          <w:szCs w:val="24"/>
        </w:rPr>
        <w:t>.</w:t>
      </w:r>
    </w:p>
    <w:p w14:paraId="3F8F3841" w14:textId="441E25BB" w:rsidR="00332AD0" w:rsidRPr="00687AF8" w:rsidRDefault="00526147" w:rsidP="00687AF8">
      <w:pPr>
        <w:spacing w:line="360" w:lineRule="auto"/>
        <w:jc w:val="both"/>
        <w:rPr>
          <w:rFonts w:ascii="Arial" w:hAnsi="Arial" w:cs="Arial"/>
          <w:sz w:val="24"/>
          <w:szCs w:val="24"/>
        </w:rPr>
      </w:pPr>
      <w:r w:rsidRPr="00687AF8">
        <w:rPr>
          <w:rFonts w:ascii="Arial" w:hAnsi="Arial" w:cs="Arial"/>
          <w:sz w:val="24"/>
          <w:szCs w:val="24"/>
        </w:rPr>
        <w:t>Trwy egwyddorion Yr Cyfnod Sylfaen megis chwarae a’r amgylchedd tu allan, mae’n sicrhau bod plant yn dysgu trwy brofiadau uniongyrchol am ei fod yr ffordd fwyaf effeithiol</w:t>
      </w:r>
      <w:r w:rsidR="001A7F4C" w:rsidRPr="00687AF8">
        <w:rPr>
          <w:rFonts w:ascii="Arial" w:hAnsi="Arial" w:cs="Arial"/>
          <w:sz w:val="24"/>
          <w:szCs w:val="24"/>
        </w:rPr>
        <w:t xml:space="preserve">, mae chwarae addysgol gweithredol yn cefnogi dysgu plant ar draws pob maes dysgu cefnog’r hyn gan Llywodraeth Cymru dyfynwyd yn play/active learning (2008: 5:8). </w:t>
      </w:r>
    </w:p>
    <w:p w14:paraId="539A52CB" w14:textId="5A859970" w:rsidR="001A7F4C" w:rsidRPr="00687AF8" w:rsidRDefault="001A7F4C" w:rsidP="00687AF8">
      <w:pPr>
        <w:spacing w:line="360" w:lineRule="auto"/>
        <w:jc w:val="both"/>
        <w:rPr>
          <w:rFonts w:ascii="Arial" w:hAnsi="Arial" w:cs="Arial"/>
          <w:sz w:val="24"/>
          <w:szCs w:val="24"/>
        </w:rPr>
      </w:pPr>
      <w:r w:rsidRPr="00687AF8">
        <w:rPr>
          <w:rFonts w:ascii="Arial" w:hAnsi="Arial" w:cs="Arial"/>
          <w:sz w:val="24"/>
          <w:szCs w:val="24"/>
        </w:rPr>
        <w:t xml:space="preserve">Mae yna llawer o damcaniaethwyr a seicolegwyr addysgol sydd yn cefnogi yn ol astudio chwarae plant a’i bwysigwrydd </w:t>
      </w:r>
      <w:r w:rsidR="00DA34F0" w:rsidRPr="00687AF8">
        <w:rPr>
          <w:rFonts w:ascii="Arial" w:hAnsi="Arial" w:cs="Arial"/>
          <w:sz w:val="24"/>
          <w:szCs w:val="24"/>
        </w:rPr>
        <w:t>yn ei datblygiad. Un damcaniaeth tu ol i’r theori ddysgu gweithredol ydy damcaniaethwr Jean Piaget.</w:t>
      </w:r>
    </w:p>
    <w:p w14:paraId="525C3846" w14:textId="72A0A8E1" w:rsidR="00DA34F0" w:rsidRPr="00687AF8" w:rsidRDefault="00DA34F0" w:rsidP="00687AF8">
      <w:pPr>
        <w:spacing w:line="360" w:lineRule="auto"/>
        <w:jc w:val="both"/>
        <w:rPr>
          <w:rFonts w:ascii="Arial" w:hAnsi="Arial" w:cs="Arial"/>
          <w:sz w:val="24"/>
          <w:szCs w:val="24"/>
        </w:rPr>
      </w:pPr>
      <w:r w:rsidRPr="00687AF8">
        <w:rPr>
          <w:rFonts w:ascii="Arial" w:hAnsi="Arial" w:cs="Arial"/>
          <w:sz w:val="24"/>
          <w:szCs w:val="24"/>
        </w:rPr>
        <w:t>Mae damcaniaeth Piaget</w:t>
      </w:r>
      <w:r w:rsidR="0032764B" w:rsidRPr="00687AF8">
        <w:rPr>
          <w:rFonts w:ascii="Arial" w:hAnsi="Arial" w:cs="Arial"/>
          <w:sz w:val="24"/>
          <w:szCs w:val="24"/>
        </w:rPr>
        <w:t xml:space="preserve"> 1952</w:t>
      </w:r>
      <w:r w:rsidRPr="00687AF8">
        <w:rPr>
          <w:rFonts w:ascii="Arial" w:hAnsi="Arial" w:cs="Arial"/>
          <w:sz w:val="24"/>
          <w:szCs w:val="24"/>
        </w:rPr>
        <w:t xml:space="preserve"> </w:t>
      </w:r>
      <w:r w:rsidR="004F08F7" w:rsidRPr="00687AF8">
        <w:rPr>
          <w:rFonts w:ascii="Arial" w:hAnsi="Arial" w:cs="Arial"/>
          <w:sz w:val="24"/>
          <w:szCs w:val="24"/>
        </w:rPr>
        <w:t>sef theori wybyddol, yn mynegi bod dysgu plentyn yn cynnwys rhyngweithiad y plentyn unigol a’i amgylchedd</w:t>
      </w:r>
      <w:r w:rsidR="0032764B" w:rsidRPr="00687AF8">
        <w:rPr>
          <w:rFonts w:ascii="Arial" w:hAnsi="Arial" w:cs="Arial"/>
          <w:sz w:val="24"/>
          <w:szCs w:val="24"/>
        </w:rPr>
        <w:t xml:space="preserve"> dyfynwyd yn Siencyn (2010:105)</w:t>
      </w:r>
      <w:r w:rsidR="00734869" w:rsidRPr="00687AF8">
        <w:rPr>
          <w:rFonts w:ascii="Arial" w:hAnsi="Arial" w:cs="Arial"/>
          <w:sz w:val="24"/>
          <w:szCs w:val="24"/>
        </w:rPr>
        <w:t xml:space="preserve">. </w:t>
      </w:r>
      <w:r w:rsidR="008601A1" w:rsidRPr="00687AF8">
        <w:rPr>
          <w:rFonts w:ascii="Arial" w:hAnsi="Arial" w:cs="Arial"/>
          <w:sz w:val="24"/>
          <w:szCs w:val="24"/>
        </w:rPr>
        <w:t>Pwysleisiodd damcaniaeth Piaget y  werth  o fewn cyfleoedd chwarae diddorol a heriol ac amgylchedd ysgogol i alluogi plant i gymryd rhan mewn profiadau “concrete” a'u hannog i archwilio'r byd yn weithredol dyfynywd yn (S. Allen a P. Gorden 2011:44).</w:t>
      </w:r>
      <w:r w:rsidR="00ED2210" w:rsidRPr="00687AF8">
        <w:rPr>
          <w:rFonts w:ascii="Arial" w:hAnsi="Arial" w:cs="Arial"/>
          <w:sz w:val="24"/>
          <w:szCs w:val="24"/>
        </w:rPr>
        <w:t xml:space="preserve"> I</w:t>
      </w:r>
      <w:r w:rsidR="008601A1" w:rsidRPr="00687AF8">
        <w:rPr>
          <w:rFonts w:ascii="Arial" w:hAnsi="Arial" w:cs="Arial"/>
          <w:sz w:val="24"/>
          <w:szCs w:val="24"/>
        </w:rPr>
        <w:t xml:space="preserve"> Cefnogoi hyn Mae Brock et al,(2009) a Singer et al, (2006) sydd yn cyflawni </w:t>
      </w:r>
      <w:r w:rsidR="0032764B" w:rsidRPr="00687AF8">
        <w:rPr>
          <w:rFonts w:ascii="Arial" w:hAnsi="Arial" w:cs="Arial"/>
          <w:sz w:val="24"/>
          <w:szCs w:val="24"/>
        </w:rPr>
        <w:t xml:space="preserve">Yn </w:t>
      </w:r>
      <w:r w:rsidR="00734869" w:rsidRPr="00687AF8">
        <w:rPr>
          <w:rFonts w:ascii="Arial" w:hAnsi="Arial" w:cs="Arial"/>
          <w:sz w:val="24"/>
          <w:szCs w:val="24"/>
        </w:rPr>
        <w:t>ol Piaget mae chwarae a dysgu gweithredol yn cyfle i hyrwyddo meddwl gan plant oherwydd bod plant yn dysgu drwy gyfnodau / a gwelai bod chwarae a darganfod pethau sylfaenol i’w ddatblygiad</w:t>
      </w:r>
      <w:r w:rsidR="008601A1" w:rsidRPr="00687AF8">
        <w:rPr>
          <w:rFonts w:ascii="Arial" w:hAnsi="Arial" w:cs="Arial"/>
          <w:sz w:val="24"/>
          <w:szCs w:val="24"/>
        </w:rPr>
        <w:t>, dyfynwyd yn (Siencyn (2010:36).</w:t>
      </w:r>
      <w:r w:rsidR="00ED2210" w:rsidRPr="00687AF8">
        <w:rPr>
          <w:rFonts w:ascii="Arial" w:hAnsi="Arial" w:cs="Arial"/>
          <w:sz w:val="24"/>
          <w:szCs w:val="24"/>
        </w:rPr>
        <w:t xml:space="preserve"> </w:t>
      </w:r>
    </w:p>
    <w:p w14:paraId="56CFA93C" w14:textId="182D4A2B" w:rsidR="00ED2210" w:rsidRPr="00687AF8" w:rsidRDefault="00ED2210" w:rsidP="00687AF8">
      <w:pPr>
        <w:spacing w:line="360" w:lineRule="auto"/>
        <w:jc w:val="both"/>
        <w:rPr>
          <w:rFonts w:ascii="Arial" w:hAnsi="Arial" w:cs="Arial"/>
          <w:sz w:val="24"/>
          <w:szCs w:val="24"/>
        </w:rPr>
      </w:pPr>
      <w:r w:rsidRPr="00687AF8">
        <w:rPr>
          <w:rFonts w:ascii="Arial" w:hAnsi="Arial" w:cs="Arial"/>
          <w:sz w:val="24"/>
          <w:szCs w:val="24"/>
        </w:rPr>
        <w:t>Yn cefnogol i damcaniaeth Piaget ydy damcainaethwr Jerome Burner, credai Bruner fod plant yn achwilio’r byd ac yn dysgu trwy chwarae</w:t>
      </w:r>
      <w:r w:rsidR="00375236" w:rsidRPr="00687AF8">
        <w:rPr>
          <w:rFonts w:ascii="Arial" w:hAnsi="Arial" w:cs="Arial"/>
          <w:sz w:val="24"/>
          <w:szCs w:val="24"/>
        </w:rPr>
        <w:t xml:space="preserve"> cefnogir gan MacNaughton,(2003) dyfynwyd yn Siencyn (2010:31)</w:t>
      </w:r>
      <w:r w:rsidR="00C455EB" w:rsidRPr="00687AF8">
        <w:rPr>
          <w:rFonts w:ascii="Arial" w:hAnsi="Arial" w:cs="Arial"/>
          <w:sz w:val="24"/>
          <w:szCs w:val="24"/>
        </w:rPr>
        <w:t xml:space="preserve">. </w:t>
      </w:r>
      <w:r w:rsidR="00CE01C1" w:rsidRPr="00687AF8">
        <w:rPr>
          <w:rFonts w:ascii="Arial" w:hAnsi="Arial" w:cs="Arial"/>
          <w:sz w:val="24"/>
          <w:szCs w:val="24"/>
        </w:rPr>
        <w:t xml:space="preserve">Dyfynwyd Bruner chwarae fel “Diwylliant Plentyndod”  oherwydd </w:t>
      </w:r>
      <w:r w:rsidR="00C455EB" w:rsidRPr="00687AF8">
        <w:rPr>
          <w:rFonts w:ascii="Arial" w:hAnsi="Arial" w:cs="Arial"/>
          <w:sz w:val="24"/>
          <w:szCs w:val="24"/>
        </w:rPr>
        <w:t xml:space="preserve">mae plant yn ddysgwyr gweithredol sy'n elwa o brofiadau uniongyrchol </w:t>
      </w:r>
      <w:r w:rsidR="00CE01C1" w:rsidRPr="00687AF8">
        <w:rPr>
          <w:rFonts w:ascii="Arial" w:hAnsi="Arial" w:cs="Arial"/>
          <w:sz w:val="24"/>
          <w:szCs w:val="24"/>
        </w:rPr>
        <w:t xml:space="preserve">er mwyn </w:t>
      </w:r>
      <w:r w:rsidR="00C455EB" w:rsidRPr="00687AF8">
        <w:rPr>
          <w:rFonts w:ascii="Arial" w:hAnsi="Arial" w:cs="Arial"/>
          <w:sz w:val="24"/>
          <w:szCs w:val="24"/>
        </w:rPr>
        <w:t>helpu i ddatblygu eu meddwl a'u dysgu</w:t>
      </w:r>
      <w:r w:rsidR="00CE01C1" w:rsidRPr="00687AF8">
        <w:rPr>
          <w:rFonts w:ascii="Arial" w:hAnsi="Arial" w:cs="Arial"/>
          <w:sz w:val="24"/>
          <w:szCs w:val="24"/>
        </w:rPr>
        <w:t xml:space="preserve"> (Dyfynwyd yn S. Allen a P. Gorden 2011:7:8.</w:t>
      </w:r>
      <w:r w:rsidR="00B928FB" w:rsidRPr="00687AF8">
        <w:rPr>
          <w:rFonts w:ascii="Arial" w:hAnsi="Arial" w:cs="Arial"/>
          <w:sz w:val="24"/>
          <w:szCs w:val="24"/>
        </w:rPr>
        <w:t xml:space="preserve"> Yn cytuno mae Bruner a Piaget fod plant yn dysgwyr gweithredol, trwy fod yn llunio gwybodaeth a ei fod yn gyfranogwyr gweithredol yn dysgu.</w:t>
      </w:r>
    </w:p>
    <w:p w14:paraId="1C8308D3" w14:textId="4149D664" w:rsidR="00B928FB" w:rsidRPr="00687AF8" w:rsidRDefault="00B928FB" w:rsidP="00687AF8">
      <w:pPr>
        <w:spacing w:line="360" w:lineRule="auto"/>
        <w:jc w:val="both"/>
        <w:rPr>
          <w:rFonts w:ascii="Arial" w:hAnsi="Arial" w:cs="Arial"/>
          <w:sz w:val="24"/>
          <w:szCs w:val="24"/>
        </w:rPr>
      </w:pPr>
      <w:r w:rsidRPr="00687AF8">
        <w:rPr>
          <w:rFonts w:ascii="Arial" w:hAnsi="Arial" w:cs="Arial"/>
          <w:sz w:val="24"/>
          <w:szCs w:val="24"/>
        </w:rPr>
        <w:lastRenderedPageBreak/>
        <w:t xml:space="preserve">Trwy sgema Piaget awgrymodd bod plant yn defnyddio’r hyn maen’t wedi darganfod o rhyngweithio a’r byd, i chymryd y cysyniadau a’u gosod i’r byd eto er mwyn iddnt wneud synwyr ohonnynt yn cefnogi’r hyn ydy Byrnes </w:t>
      </w:r>
      <w:r w:rsidR="003D7F86" w:rsidRPr="00687AF8">
        <w:rPr>
          <w:rFonts w:ascii="Arial" w:hAnsi="Arial" w:cs="Arial"/>
          <w:sz w:val="24"/>
          <w:szCs w:val="24"/>
        </w:rPr>
        <w:t>(</w:t>
      </w:r>
      <w:r w:rsidRPr="00687AF8">
        <w:rPr>
          <w:rFonts w:ascii="Arial" w:hAnsi="Arial" w:cs="Arial"/>
          <w:sz w:val="24"/>
          <w:szCs w:val="24"/>
        </w:rPr>
        <w:t>1996</w:t>
      </w:r>
      <w:r w:rsidR="003D7F86" w:rsidRPr="00687AF8">
        <w:rPr>
          <w:rFonts w:ascii="Arial" w:hAnsi="Arial" w:cs="Arial"/>
          <w:sz w:val="24"/>
          <w:szCs w:val="24"/>
        </w:rPr>
        <w:t>)</w:t>
      </w:r>
      <w:r w:rsidRPr="00687AF8">
        <w:rPr>
          <w:rFonts w:ascii="Arial" w:hAnsi="Arial" w:cs="Arial"/>
          <w:sz w:val="24"/>
          <w:szCs w:val="24"/>
        </w:rPr>
        <w:t xml:space="preserve"> dyfynwyd yn </w:t>
      </w:r>
      <w:r w:rsidR="003D7F86" w:rsidRPr="00687AF8">
        <w:rPr>
          <w:rFonts w:ascii="Arial" w:hAnsi="Arial" w:cs="Arial"/>
          <w:sz w:val="24"/>
          <w:szCs w:val="24"/>
        </w:rPr>
        <w:t>R. Williams</w:t>
      </w:r>
      <w:r w:rsidR="00930175" w:rsidRPr="00687AF8">
        <w:rPr>
          <w:rFonts w:ascii="Arial" w:hAnsi="Arial" w:cs="Arial"/>
          <w:sz w:val="24"/>
          <w:szCs w:val="24"/>
        </w:rPr>
        <w:t xml:space="preserve"> (Dim dyddiad)</w:t>
      </w:r>
      <w:r w:rsidR="003D7F86" w:rsidRPr="00687AF8">
        <w:rPr>
          <w:rFonts w:ascii="Arial" w:hAnsi="Arial" w:cs="Arial"/>
          <w:sz w:val="24"/>
          <w:szCs w:val="24"/>
        </w:rPr>
        <w:t>. Dwedir Bruner bod dysgwyr yn cysylltu ysgogiadau ystyrlon i bopeth sy’n seiliedig ar galluoedd a’r profiadau gwybyddol (Schunk, 2000)</w:t>
      </w:r>
      <w:r w:rsidR="00D228D2" w:rsidRPr="00687AF8">
        <w:rPr>
          <w:rFonts w:ascii="Arial" w:hAnsi="Arial" w:cs="Arial"/>
          <w:sz w:val="24"/>
          <w:szCs w:val="24"/>
        </w:rPr>
        <w:t>.</w:t>
      </w:r>
    </w:p>
    <w:p w14:paraId="23EAB4A0" w14:textId="6B3749AF" w:rsidR="00D228D2" w:rsidRPr="00687AF8" w:rsidRDefault="00D228D2" w:rsidP="00687AF8">
      <w:pPr>
        <w:spacing w:line="360" w:lineRule="auto"/>
        <w:jc w:val="both"/>
        <w:rPr>
          <w:rFonts w:ascii="Arial" w:hAnsi="Arial" w:cs="Arial"/>
          <w:sz w:val="24"/>
          <w:szCs w:val="24"/>
        </w:rPr>
      </w:pPr>
      <w:r w:rsidRPr="00687AF8">
        <w:rPr>
          <w:rFonts w:ascii="Arial" w:hAnsi="Arial" w:cs="Arial"/>
          <w:sz w:val="24"/>
          <w:szCs w:val="24"/>
        </w:rPr>
        <w:t>Gwelir damcaniaethau Piaget a Bruner yn cefnogol iw gilydd gan fod y ddwy theori yn adeiladol ei natur a bod gwahannol galluoedd gwybyddol gyda parodrwydd ar gyfer dysgu, ond anghytunwyd damcaniaethau Bruner a Piaget</w:t>
      </w:r>
      <w:r w:rsidR="00930175" w:rsidRPr="00687AF8">
        <w:rPr>
          <w:rFonts w:ascii="Arial" w:hAnsi="Arial" w:cs="Arial"/>
          <w:sz w:val="24"/>
          <w:szCs w:val="24"/>
        </w:rPr>
        <w:t xml:space="preserve"> gan ni chredau Bruner o fewn sgema </w:t>
      </w:r>
      <w:r w:rsidR="000E2FEA" w:rsidRPr="00687AF8">
        <w:rPr>
          <w:rFonts w:ascii="Arial" w:hAnsi="Arial" w:cs="Arial"/>
          <w:sz w:val="24"/>
          <w:szCs w:val="24"/>
        </w:rPr>
        <w:t xml:space="preserve">neu camau o datblygiad gwybyddol damcaniaeth Piaget. Defnyddiodd piaget y term 'sgemâu' i ddisgrifio'r 'strwythurau meddyliol yr ydym yn trefnu'r wybodaeth sydd gennym am y byd dyfynwyd yn A.Anning a A. Edwards (2010). Ond chredai Bruner </w:t>
      </w:r>
      <w:r w:rsidR="00930175" w:rsidRPr="00687AF8">
        <w:rPr>
          <w:rFonts w:ascii="Arial" w:hAnsi="Arial" w:cs="Arial"/>
          <w:sz w:val="24"/>
          <w:szCs w:val="24"/>
        </w:rPr>
        <w:t>bod dysgu yn digwydd o fewn 3 dull cynrychiolaeth/ modes of learning (Hevern, 2003) dyfynwyd yn R. Williams (Dim dyddiad).</w:t>
      </w:r>
    </w:p>
    <w:p w14:paraId="3AD83A04" w14:textId="6A63BDE7" w:rsidR="00464056" w:rsidRPr="00687AF8" w:rsidRDefault="000E2FEA" w:rsidP="00687AF8">
      <w:pPr>
        <w:spacing w:line="360" w:lineRule="auto"/>
        <w:jc w:val="both"/>
        <w:rPr>
          <w:rFonts w:ascii="Arial" w:hAnsi="Arial" w:cs="Arial"/>
          <w:sz w:val="24"/>
          <w:szCs w:val="24"/>
        </w:rPr>
      </w:pPr>
      <w:r w:rsidRPr="00687AF8">
        <w:rPr>
          <w:rFonts w:ascii="Arial" w:hAnsi="Arial" w:cs="Arial"/>
          <w:sz w:val="24"/>
          <w:szCs w:val="24"/>
        </w:rPr>
        <w:t xml:space="preserve">Yn cystylliedig gyda damcaniaethau Piaget a Buner ac yn cystlltu a’r Framwaith Y Cyfnod Sylfaen o rhan defnyddio’r amgylchedd tu fewn a tu allan ydy Damcaniaeth Kolb </w:t>
      </w:r>
      <w:r w:rsidR="00CD580D" w:rsidRPr="00687AF8">
        <w:rPr>
          <w:rFonts w:ascii="Arial" w:hAnsi="Arial" w:cs="Arial"/>
          <w:sz w:val="24"/>
          <w:szCs w:val="24"/>
        </w:rPr>
        <w:t>sef Y cylch dysgu trwy brofiad</w:t>
      </w:r>
      <w:r w:rsidR="00791894" w:rsidRPr="00687AF8">
        <w:rPr>
          <w:rFonts w:ascii="Arial" w:hAnsi="Arial" w:cs="Arial"/>
          <w:sz w:val="24"/>
          <w:szCs w:val="24"/>
        </w:rPr>
        <w:t>.</w:t>
      </w:r>
      <w:r w:rsidR="00CD580D" w:rsidRPr="00687AF8">
        <w:rPr>
          <w:rFonts w:ascii="Arial" w:hAnsi="Arial" w:cs="Arial"/>
          <w:sz w:val="24"/>
          <w:szCs w:val="24"/>
        </w:rPr>
        <w:t xml:space="preserve">Mae damcaniaeth cylch dysgu trwy brofiad Kolb wedi cael ei ffurfio trwy 4 cam. Cam 1 </w:t>
      </w:r>
      <w:r w:rsidR="00464056" w:rsidRPr="00687AF8">
        <w:rPr>
          <w:rFonts w:ascii="Arial" w:hAnsi="Arial" w:cs="Arial"/>
          <w:sz w:val="24"/>
          <w:szCs w:val="24"/>
        </w:rPr>
        <w:t>‘Concrete experiance’ lle mae plant yn cael cyfle i gael profiad newydd neu'r profiad o chwarae rhan weithredol mewn gwneud gweithgaredd</w:t>
      </w:r>
      <w:r w:rsidR="006673F7" w:rsidRPr="00687AF8">
        <w:rPr>
          <w:rFonts w:ascii="Arial" w:hAnsi="Arial" w:cs="Arial"/>
          <w:sz w:val="24"/>
          <w:szCs w:val="24"/>
        </w:rPr>
        <w:t xml:space="preserve"> sy’n cefnogol i damcaniaeth Piaget 1952</w:t>
      </w:r>
      <w:r w:rsidR="00464056" w:rsidRPr="00687AF8">
        <w:rPr>
          <w:rFonts w:ascii="Arial" w:hAnsi="Arial" w:cs="Arial"/>
          <w:sz w:val="24"/>
          <w:szCs w:val="24"/>
        </w:rPr>
        <w:t xml:space="preserve">. Cam 2 dysgwyr yn myfyrio / adolygu ar y ddealltwriaeth profiad. Cam 3 cysyniadoli haniaethol </w:t>
      </w:r>
      <w:r w:rsidR="00FE6437" w:rsidRPr="00687AF8">
        <w:rPr>
          <w:rFonts w:ascii="Arial" w:hAnsi="Arial" w:cs="Arial"/>
          <w:sz w:val="24"/>
          <w:szCs w:val="24"/>
        </w:rPr>
        <w:t>lle</w:t>
      </w:r>
      <w:r w:rsidR="00464056" w:rsidRPr="00687AF8">
        <w:rPr>
          <w:rFonts w:ascii="Arial" w:hAnsi="Arial" w:cs="Arial"/>
          <w:sz w:val="24"/>
          <w:szCs w:val="24"/>
        </w:rPr>
        <w:t xml:space="preserve"> mae’r dysgwyr yn </w:t>
      </w:r>
      <w:r w:rsidR="00FE6437" w:rsidRPr="00687AF8">
        <w:rPr>
          <w:rFonts w:ascii="Arial" w:hAnsi="Arial" w:cs="Arial"/>
          <w:sz w:val="24"/>
          <w:szCs w:val="24"/>
        </w:rPr>
        <w:t>diweddu ar yr hyn a ddysgon nhw o’r profiad, ac yn adlewyrchu syniadau newydd. Cam 4, yw arbrofi gweithredol ble mae’r dysgwyr yn ymgorffori'r hyn y maent wedi'i ddysgu o'r profiad i'r byd, i arbrofi'r hyn sy'n digwydd (Medical-interview 2019).</w:t>
      </w:r>
      <w:r w:rsidR="009D77C8" w:rsidRPr="00687AF8">
        <w:rPr>
          <w:rFonts w:ascii="Arial" w:hAnsi="Arial" w:cs="Arial"/>
          <w:sz w:val="24"/>
          <w:szCs w:val="24"/>
        </w:rPr>
        <w:t xml:space="preserve"> Yn ol Kolb “dysgu yw'r broses lle mae gwybodaeth yn cael ei chreu trwy drawsnewid profiad</w:t>
      </w:r>
      <w:r w:rsidR="006673F7" w:rsidRPr="00687AF8">
        <w:rPr>
          <w:rFonts w:ascii="Arial" w:hAnsi="Arial" w:cs="Arial"/>
          <w:sz w:val="24"/>
          <w:szCs w:val="24"/>
        </w:rPr>
        <w:t>” dyfynywyd yn D. A, Kolb (1984).</w:t>
      </w:r>
    </w:p>
    <w:p w14:paraId="431CDC5D" w14:textId="3C628318" w:rsidR="00C633A9" w:rsidRPr="00687AF8" w:rsidRDefault="006673F7" w:rsidP="00687AF8">
      <w:pPr>
        <w:spacing w:line="360" w:lineRule="auto"/>
        <w:jc w:val="both"/>
        <w:rPr>
          <w:rFonts w:ascii="Arial" w:hAnsi="Arial" w:cs="Arial"/>
          <w:sz w:val="24"/>
          <w:szCs w:val="24"/>
        </w:rPr>
      </w:pPr>
      <w:r w:rsidRPr="00687AF8">
        <w:rPr>
          <w:rFonts w:ascii="Arial" w:hAnsi="Arial" w:cs="Arial"/>
          <w:sz w:val="24"/>
          <w:szCs w:val="24"/>
        </w:rPr>
        <w:t xml:space="preserve">Mae’r damcaniaethau i gyd yn cysylltu a’u gilydd trwy </w:t>
      </w:r>
      <w:r w:rsidR="00791894" w:rsidRPr="00687AF8">
        <w:rPr>
          <w:rFonts w:ascii="Arial" w:hAnsi="Arial" w:cs="Arial"/>
          <w:sz w:val="24"/>
          <w:szCs w:val="24"/>
        </w:rPr>
        <w:t xml:space="preserve">gweithgareddau Plentyn ganolog gan bod plant yn ddysgu trwy </w:t>
      </w:r>
      <w:r w:rsidRPr="00687AF8">
        <w:rPr>
          <w:rFonts w:ascii="Arial" w:hAnsi="Arial" w:cs="Arial"/>
          <w:sz w:val="24"/>
          <w:szCs w:val="24"/>
        </w:rPr>
        <w:t>archwilio gweithredol/ dysgu gweithredol trwy gamau / dulliau cynrchiolaeth dysgu</w:t>
      </w:r>
      <w:r w:rsidR="00791894" w:rsidRPr="00687AF8">
        <w:rPr>
          <w:rFonts w:ascii="Arial" w:hAnsi="Arial" w:cs="Arial"/>
          <w:sz w:val="24"/>
          <w:szCs w:val="24"/>
        </w:rPr>
        <w:t xml:space="preserve">. </w:t>
      </w:r>
      <w:r w:rsidR="00B15FCB" w:rsidRPr="00687AF8">
        <w:rPr>
          <w:rFonts w:ascii="Arial" w:hAnsi="Arial" w:cs="Arial"/>
          <w:sz w:val="24"/>
          <w:szCs w:val="24"/>
        </w:rPr>
        <w:t>mae hyn yn cydgysylltu â cwricwlwm newydd Cymru sydd yn dod o fewn lle yn (2022).</w:t>
      </w:r>
      <w:r w:rsidR="00CC6A8B" w:rsidRPr="00687AF8">
        <w:rPr>
          <w:rFonts w:ascii="Arial" w:hAnsi="Arial" w:cs="Arial"/>
          <w:sz w:val="24"/>
          <w:szCs w:val="24"/>
        </w:rPr>
        <w:t xml:space="preserve"> Mae’r Cwricwlwm newydd </w:t>
      </w:r>
      <w:r w:rsidR="00847BEA" w:rsidRPr="00687AF8">
        <w:rPr>
          <w:rFonts w:ascii="Arial" w:hAnsi="Arial" w:cs="Arial"/>
          <w:sz w:val="24"/>
          <w:szCs w:val="24"/>
        </w:rPr>
        <w:t xml:space="preserve"> sydd yn cael ei gweithredu </w:t>
      </w:r>
      <w:r w:rsidR="00B436AA" w:rsidRPr="00687AF8">
        <w:rPr>
          <w:rFonts w:ascii="Arial" w:hAnsi="Arial" w:cs="Arial"/>
          <w:sz w:val="24"/>
          <w:szCs w:val="24"/>
        </w:rPr>
        <w:t xml:space="preserve">yn cynnwys 6 maes dysgu a phrofiadau, yn hytrach na'r culach 'Maes Dysgu' a ddefnyddir ar hyn o bryd yn y Cyfnod Sylfaen. Yn ol Tes.com 2019 bydd "ffiniau" rhwng pynciau traddodiadol yn cael eu dileu a'u disodli gan yr chwe maes dysgu a phrofiad (AoLEs) </w:t>
      </w:r>
      <w:r w:rsidR="00B436AA" w:rsidRPr="00687AF8">
        <w:rPr>
          <w:rFonts w:ascii="Arial" w:hAnsi="Arial" w:cs="Arial"/>
          <w:sz w:val="24"/>
          <w:szCs w:val="24"/>
        </w:rPr>
        <w:lastRenderedPageBreak/>
        <w:t xml:space="preserve">a fydd yn gweld y wlad yn torri i ffwrdd o'r cwricwlwm cenedlaethol "cul a hen ffasiwn" a gyflwynwyd gyntaf mewn ysgolion yng Nghymru, Lloegr a Gogledd Iwerddon ym 1988. </w:t>
      </w:r>
      <w:r w:rsidR="00E918DD" w:rsidRPr="00687AF8">
        <w:rPr>
          <w:rFonts w:ascii="Arial" w:hAnsi="Arial" w:cs="Arial"/>
          <w:sz w:val="24"/>
          <w:szCs w:val="24"/>
        </w:rPr>
        <w:t>Yn ol Adroddiad Donaldson 2015</w:t>
      </w:r>
      <w:r w:rsidR="002F19AE" w:rsidRPr="00687AF8">
        <w:rPr>
          <w:rFonts w:ascii="Arial" w:hAnsi="Arial" w:cs="Arial"/>
          <w:sz w:val="24"/>
          <w:szCs w:val="24"/>
        </w:rPr>
        <w:t xml:space="preserve">:38 y rheswm ynglyn a’r 6 maes dysgu a Profiadau ydy i hyrwyddo arwydd o bwysigrwydd profiadau addysgol fel rhan annatod o'r cwricwlwm, i ehangu gorwelion plant a phobl ifanc, ysgogi eu dychymyg a hyrwyddo mwynhad mewn dysgu. Dylai addysg plant a phobl ifanc gynnwys profiadau cyfoethog sy'n werthfawr ynddynt eu hunain </w:t>
      </w:r>
      <w:r w:rsidR="00407AD7" w:rsidRPr="00687AF8">
        <w:rPr>
          <w:rFonts w:ascii="Arial" w:hAnsi="Arial" w:cs="Arial"/>
          <w:sz w:val="24"/>
          <w:szCs w:val="24"/>
        </w:rPr>
        <w:t xml:space="preserve">. Wrth i’r ddysgwyr derbyn y cyfleouedd Dysgu a profiadau byddaf yn cwrdd a’r 4 diben y Cwricwlwm newydd </w:t>
      </w:r>
      <w:r w:rsidR="00C633A9" w:rsidRPr="00687AF8">
        <w:rPr>
          <w:rFonts w:ascii="Arial" w:hAnsi="Arial" w:cs="Arial"/>
          <w:sz w:val="24"/>
          <w:szCs w:val="24"/>
        </w:rPr>
        <w:t>a bydd yr holl blant a phobl ifanc yng Nghymru yn</w:t>
      </w:r>
    </w:p>
    <w:p w14:paraId="5E723FE1" w14:textId="720D214A" w:rsidR="00C633A9" w:rsidRPr="00687AF8" w:rsidRDefault="00C633A9" w:rsidP="00687AF8">
      <w:pPr>
        <w:spacing w:line="360" w:lineRule="auto"/>
        <w:jc w:val="both"/>
        <w:rPr>
          <w:rFonts w:ascii="Arial" w:hAnsi="Arial" w:cs="Arial"/>
          <w:sz w:val="24"/>
          <w:szCs w:val="24"/>
        </w:rPr>
      </w:pPr>
      <w:r w:rsidRPr="00687AF8">
        <w:rPr>
          <w:rFonts w:ascii="Arial" w:hAnsi="Arial" w:cs="Arial"/>
          <w:sz w:val="24"/>
          <w:szCs w:val="24"/>
        </w:rPr>
        <w:t>“</w:t>
      </w:r>
      <w:r w:rsidR="00407AD7" w:rsidRPr="00687AF8">
        <w:rPr>
          <w:rFonts w:ascii="Arial" w:hAnsi="Arial" w:cs="Arial"/>
          <w:sz w:val="24"/>
          <w:szCs w:val="24"/>
        </w:rPr>
        <w:t xml:space="preserve"> (1) ‘dysgwyr uchelgeisiol, galluog sy’n barod i ddysgu trwy gydol eu bywydau’; (2) ‘unigolion iach, hyderus sy’n barod i fyw bywydau boddhaus fel aelodau gwerthfawr o gymdeithas’; (3) ‘cyfranwyr mentrus, creadigol sy’n barod i chwarae rhan lawn mewn bywyd a gwaith’; a (4) ‘dinasyddion moesegol, gwybodus sy’n barod i fod yn ddinasyddion Cymru a’r byd’ (Donaldson, 2015, t. 31)</w:t>
      </w:r>
      <w:r w:rsidRPr="00687AF8">
        <w:rPr>
          <w:rFonts w:ascii="Arial" w:hAnsi="Arial" w:cs="Arial"/>
          <w:sz w:val="24"/>
          <w:szCs w:val="24"/>
        </w:rPr>
        <w:t>” Dyfynwyd yn Gatley, J. (2020)</w:t>
      </w:r>
      <w:r w:rsidR="00513F98" w:rsidRPr="00687AF8">
        <w:rPr>
          <w:rFonts w:ascii="Arial" w:hAnsi="Arial" w:cs="Arial"/>
          <w:sz w:val="24"/>
          <w:szCs w:val="24"/>
        </w:rPr>
        <w:t>.</w:t>
      </w:r>
    </w:p>
    <w:p w14:paraId="15218999" w14:textId="7C14868C" w:rsidR="00825C5D" w:rsidRPr="00687AF8" w:rsidRDefault="00825C5D" w:rsidP="00687AF8">
      <w:pPr>
        <w:spacing w:line="360" w:lineRule="auto"/>
        <w:jc w:val="both"/>
        <w:rPr>
          <w:rFonts w:ascii="Arial" w:hAnsi="Arial" w:cs="Arial"/>
          <w:sz w:val="24"/>
          <w:szCs w:val="24"/>
        </w:rPr>
      </w:pPr>
      <w:r w:rsidRPr="00687AF8">
        <w:rPr>
          <w:rFonts w:ascii="Arial" w:hAnsi="Arial" w:cs="Arial"/>
          <w:sz w:val="24"/>
          <w:szCs w:val="24"/>
        </w:rPr>
        <w:t>Yn ol Maynard et al 2013 mae yna sawl fframweithiau o rhaglenni o’r blynydoedd cynnar sydd yn cefnogol i chwarae er engraifft fframwaith Gogledd Yr Eidal sef Reggio Emilia a Te Whariki Framwaith Seland newydd Sgandinafia sy’n cefnogol i fframwaith y Cyfnod Sylfaen dyfynwyd yn Evaluating the Foundation Phase: Final report 2019 Llywodraeth Cymru.</w:t>
      </w:r>
    </w:p>
    <w:p w14:paraId="79E57A41" w14:textId="3A7A97D4" w:rsidR="00825C5D" w:rsidRPr="00687AF8" w:rsidRDefault="00825C5D" w:rsidP="00687AF8">
      <w:pPr>
        <w:spacing w:line="360" w:lineRule="auto"/>
        <w:jc w:val="both"/>
        <w:rPr>
          <w:rFonts w:ascii="Arial" w:hAnsi="Arial" w:cs="Arial"/>
          <w:sz w:val="24"/>
          <w:szCs w:val="24"/>
        </w:rPr>
      </w:pPr>
      <w:r w:rsidRPr="00687AF8">
        <w:rPr>
          <w:rFonts w:ascii="Arial" w:hAnsi="Arial" w:cs="Arial"/>
          <w:sz w:val="24"/>
          <w:szCs w:val="24"/>
        </w:rPr>
        <w:t>Yn ol fframwaith Te Whariki chwarae yw’r ddul fwyaf gwerthfawr o fewn dysgu, mae chwarae yn galluogi plant i archwilio, arbrofi, darganfod a datrys problemau mewn ffyrdd dychmygus a chwaraeus. Yn buddiol mae dysgu trwy chwarae yn helpu ddatblygu dysgwyr hyderus, cysylltiedig a gweithredol gydol oes, a ddyfynnwyd yn NZCurriculum. TKI. ORG. NZ..</w:t>
      </w:r>
    </w:p>
    <w:p w14:paraId="7A7C027F" w14:textId="4515C9AF" w:rsidR="00825C5D" w:rsidRPr="00687AF8" w:rsidRDefault="00825C5D" w:rsidP="00687AF8">
      <w:pPr>
        <w:spacing w:line="360" w:lineRule="auto"/>
        <w:jc w:val="both"/>
        <w:rPr>
          <w:rFonts w:ascii="Arial" w:hAnsi="Arial" w:cs="Arial"/>
          <w:sz w:val="24"/>
          <w:szCs w:val="24"/>
        </w:rPr>
      </w:pPr>
      <w:r w:rsidRPr="00687AF8">
        <w:rPr>
          <w:rFonts w:ascii="Arial" w:hAnsi="Arial" w:cs="Arial"/>
          <w:sz w:val="24"/>
          <w:szCs w:val="24"/>
        </w:rPr>
        <w:t xml:space="preserve">Yn ol fframwaith Reggio Emilia, mae’r dull Reggio Emilia yn cael ei arwain gan chwilfrydedd y plentyn, ei gysylltiad a’r byd o’i gwmpas, a cred bod gan plant y gallu i ddatblygu potensial eu hun. Mae chwarae yn alluogi harchwiliadau sy’n datblygu annibyniaeth a sgiliau meddwl creadigol. Wrth i blant chwarae mae rhyngweithio cymdeithasol yn digwydd ac mae perthnasoedd yn cael eu chreu, dyfynwyd yn </w:t>
      </w:r>
      <w:r w:rsidR="001613B9" w:rsidRPr="00687AF8">
        <w:rPr>
          <w:rFonts w:ascii="Arial" w:hAnsi="Arial" w:cs="Arial"/>
          <w:sz w:val="24"/>
          <w:szCs w:val="24"/>
        </w:rPr>
        <w:t>Reggio Emilia (2015).</w:t>
      </w:r>
    </w:p>
    <w:p w14:paraId="6FE724A0" w14:textId="1174F71A" w:rsidR="001613B9" w:rsidRPr="00687AF8" w:rsidRDefault="001613B9" w:rsidP="00687AF8">
      <w:pPr>
        <w:spacing w:line="360" w:lineRule="auto"/>
        <w:jc w:val="both"/>
        <w:rPr>
          <w:rFonts w:ascii="Arial" w:hAnsi="Arial" w:cs="Arial"/>
          <w:sz w:val="24"/>
          <w:szCs w:val="24"/>
        </w:rPr>
      </w:pPr>
    </w:p>
    <w:p w14:paraId="4CCD9FCC" w14:textId="7CD5F00F" w:rsidR="001613B9" w:rsidRPr="00687AF8" w:rsidRDefault="001613B9" w:rsidP="00687AF8">
      <w:pPr>
        <w:spacing w:line="360" w:lineRule="auto"/>
        <w:jc w:val="both"/>
        <w:rPr>
          <w:rFonts w:ascii="Arial" w:hAnsi="Arial" w:cs="Arial"/>
          <w:sz w:val="24"/>
          <w:szCs w:val="24"/>
        </w:rPr>
      </w:pPr>
      <w:r w:rsidRPr="00687AF8">
        <w:rPr>
          <w:rFonts w:ascii="Arial" w:hAnsi="Arial" w:cs="Arial"/>
          <w:sz w:val="24"/>
          <w:szCs w:val="24"/>
        </w:rPr>
        <w:lastRenderedPageBreak/>
        <w:t>Damcaniaethwr sydd yn cefnogol i ymyrraeth cymdeithasol ydy Lev Vygostky au damcaniaeth cymdeithasol- ddiwylliannol, ble mae plant yn dysgu wrth ei gilydd, yn cystylliedig mae parth procsimol Vygostky ble mae datblygiad plentyn yn hyrwyddo gan cymorth plentyn arall neu’r person fwy gwybodus, Damcaniaethwr arall sy’n cefnogi a pwysleisio pwysigrwydd rhyngweithio cymdeithasol ydy Bruner, yn nysgu plant a’i syniad o “sgaffaldu” dyfynwyd yn Allen, S. and Gordon, P., 2011:49.</w:t>
      </w:r>
    </w:p>
    <w:p w14:paraId="36676204" w14:textId="372802F4" w:rsidR="001613B9" w:rsidRPr="00687AF8" w:rsidRDefault="001613B9" w:rsidP="00687AF8">
      <w:pPr>
        <w:spacing w:line="360" w:lineRule="auto"/>
        <w:jc w:val="both"/>
        <w:rPr>
          <w:rFonts w:ascii="Arial" w:hAnsi="Arial" w:cs="Arial"/>
          <w:sz w:val="24"/>
          <w:szCs w:val="24"/>
        </w:rPr>
      </w:pPr>
    </w:p>
    <w:p w14:paraId="150619C5" w14:textId="419BCCAE" w:rsidR="001613B9" w:rsidRPr="00687AF8" w:rsidRDefault="001613B9" w:rsidP="00687AF8">
      <w:pPr>
        <w:spacing w:line="360" w:lineRule="auto"/>
        <w:jc w:val="both"/>
        <w:rPr>
          <w:rFonts w:ascii="Arial" w:hAnsi="Arial" w:cs="Arial"/>
          <w:sz w:val="24"/>
          <w:szCs w:val="24"/>
        </w:rPr>
      </w:pPr>
      <w:r w:rsidRPr="00687AF8">
        <w:rPr>
          <w:rFonts w:ascii="Arial" w:hAnsi="Arial" w:cs="Arial"/>
          <w:sz w:val="24"/>
          <w:szCs w:val="24"/>
        </w:rPr>
        <w:t>Yn ol Taylor et al 2015</w:t>
      </w:r>
      <w:r w:rsidR="004027D4" w:rsidRPr="00687AF8">
        <w:rPr>
          <w:rFonts w:ascii="Arial" w:hAnsi="Arial" w:cs="Arial"/>
          <w:sz w:val="24"/>
          <w:szCs w:val="24"/>
        </w:rPr>
        <w:t xml:space="preserve"> ble mae addysgeg yn yr Cyfnod Sylfaen wedi cael ei weithredu bu cynnydd yn cyfranogiad a lles disgyblion yn ysgol. Gelleir hyn cysylltu a Fframwaith Reggio Emilia a Fframwaith Te Whariki sydd wedi dyfynnu yn Evaluating the Foundation Phase: Final Report (2015) Llywodraeth Cymru, Gelleir addysgu ffurfiol helaeth a chwricwlwm rhy ffurfiol ar gyfer plant cyn yr oed 6 neu 7 blwydd oed arwain at safonau is o gyrhaeddiad.</w:t>
      </w:r>
    </w:p>
    <w:p w14:paraId="2CC48020" w14:textId="77777777" w:rsidR="004027D4" w:rsidRPr="00687AF8" w:rsidRDefault="004027D4" w:rsidP="00687AF8">
      <w:pPr>
        <w:spacing w:line="360" w:lineRule="auto"/>
        <w:jc w:val="both"/>
        <w:rPr>
          <w:rFonts w:ascii="Arial" w:hAnsi="Arial" w:cs="Arial"/>
          <w:sz w:val="24"/>
          <w:szCs w:val="24"/>
        </w:rPr>
      </w:pPr>
    </w:p>
    <w:p w14:paraId="11081797" w14:textId="21D98DD3" w:rsidR="004027D4" w:rsidRPr="00687AF8" w:rsidRDefault="004027D4" w:rsidP="00687AF8">
      <w:pPr>
        <w:spacing w:line="360" w:lineRule="auto"/>
        <w:jc w:val="both"/>
        <w:rPr>
          <w:rFonts w:ascii="Arial" w:hAnsi="Arial" w:cs="Arial"/>
          <w:sz w:val="24"/>
          <w:szCs w:val="24"/>
        </w:rPr>
      </w:pPr>
      <w:r w:rsidRPr="00687AF8">
        <w:rPr>
          <w:rFonts w:ascii="Arial" w:hAnsi="Arial" w:cs="Arial"/>
          <w:sz w:val="24"/>
          <w:szCs w:val="24"/>
        </w:rPr>
        <w:t>Fodd Bynnag yn ol Donaldson (2015) mae tystiolaeth yn dangos bod gan y cwricwlwm presennolsef y Cyfnod Sylfaen rai cryfderau gwirioneddol, gan gynnwys yr addysgeg sy’n sail i’r cyfnod sylfaen dyfynwyd yn Adroddiad Donaldson (2015)</w:t>
      </w:r>
      <w:r w:rsidR="001F3707" w:rsidRPr="00687AF8">
        <w:rPr>
          <w:rFonts w:ascii="Arial" w:hAnsi="Arial" w:cs="Arial"/>
          <w:sz w:val="24"/>
          <w:szCs w:val="24"/>
        </w:rPr>
        <w:t>. Mae’r cwricwlwm yr Cyfnod Sylfaen a dull seiliedig ar chwarae yn pwysleisio dull sy’n canolbwyntio ar y plentyn ac arwyddocad lles plant trwy defnyddio amgylchedd ysgogol dan do ac yn yr awyr agored. Dyfynwyd yn Evaluating the Foundation Phase: Final Report (2015).</w:t>
      </w:r>
    </w:p>
    <w:p w14:paraId="5E1F1CB2" w14:textId="6A9CB7AC" w:rsidR="001F3707" w:rsidRPr="00687AF8" w:rsidRDefault="001F3707" w:rsidP="00687AF8">
      <w:pPr>
        <w:spacing w:line="360" w:lineRule="auto"/>
        <w:jc w:val="both"/>
        <w:rPr>
          <w:rFonts w:ascii="Arial" w:hAnsi="Arial" w:cs="Arial"/>
          <w:sz w:val="24"/>
          <w:szCs w:val="24"/>
        </w:rPr>
      </w:pPr>
    </w:p>
    <w:p w14:paraId="16D7CD39" w14:textId="4D3A52E8" w:rsidR="00FE5899" w:rsidRPr="00687AF8" w:rsidRDefault="001F3707" w:rsidP="00687AF8">
      <w:pPr>
        <w:spacing w:line="360" w:lineRule="auto"/>
        <w:jc w:val="both"/>
        <w:rPr>
          <w:rFonts w:ascii="Arial" w:hAnsi="Arial" w:cs="Arial"/>
          <w:sz w:val="24"/>
          <w:szCs w:val="24"/>
        </w:rPr>
      </w:pPr>
      <w:r w:rsidRPr="00687AF8">
        <w:rPr>
          <w:rFonts w:ascii="Arial" w:hAnsi="Arial" w:cs="Arial"/>
          <w:sz w:val="24"/>
          <w:szCs w:val="24"/>
        </w:rPr>
        <w:t xml:space="preserve">Er gwaethaf y gyfres o ddiwygiadau a mentrau a gyflwynwyd gan Llywodraeth Cymru mae yna nifer o faterion yn ymarferol ac yn sylfaenol gyda’r trefniadau cwricwlwm ac asesu cyfredol yng Nghymru dyfynwyd yn (Adroddiad Donaldson 2015). Gwelir canlyniadau Pisa ( y sefydliad ar gyfer </w:t>
      </w:r>
      <w:r w:rsidR="008A602C" w:rsidRPr="00687AF8">
        <w:rPr>
          <w:rFonts w:ascii="Arial" w:hAnsi="Arial" w:cs="Arial"/>
          <w:sz w:val="24"/>
          <w:szCs w:val="24"/>
        </w:rPr>
        <w:t>cydweithrediad a datblygiad economaidd, 2014) Cymru fod angen am cwricwlwm newydd gan fod y casgliad yn ymdangos nad oedd gan yr cwricwlwm pressenol set gyffredinol o arghoeddiadol o nodau a diben dyfynwyd ar Wales.online. Yn ol</w:t>
      </w:r>
      <w:r w:rsidR="00857B67" w:rsidRPr="00687AF8">
        <w:rPr>
          <w:rFonts w:ascii="Arial" w:hAnsi="Arial" w:cs="Arial"/>
          <w:sz w:val="24"/>
          <w:szCs w:val="24"/>
        </w:rPr>
        <w:t xml:space="preserve"> Maynard et al 2010</w:t>
      </w:r>
      <w:r w:rsidR="008A602C" w:rsidRPr="00687AF8">
        <w:rPr>
          <w:rFonts w:ascii="Arial" w:hAnsi="Arial" w:cs="Arial"/>
          <w:sz w:val="24"/>
          <w:szCs w:val="24"/>
        </w:rPr>
        <w:t xml:space="preserve"> </w:t>
      </w:r>
      <w:r w:rsidR="00857B67" w:rsidRPr="00687AF8">
        <w:rPr>
          <w:rFonts w:ascii="Arial" w:hAnsi="Arial" w:cs="Arial"/>
          <w:sz w:val="24"/>
          <w:szCs w:val="24"/>
        </w:rPr>
        <w:t>(</w:t>
      </w:r>
      <w:r w:rsidR="008A602C" w:rsidRPr="00687AF8">
        <w:rPr>
          <w:rFonts w:ascii="Arial" w:hAnsi="Arial" w:cs="Arial"/>
          <w:sz w:val="24"/>
          <w:szCs w:val="24"/>
        </w:rPr>
        <w:t>Teaching and Learning Research Program</w:t>
      </w:r>
      <w:r w:rsidR="00857B67" w:rsidRPr="00687AF8">
        <w:rPr>
          <w:rFonts w:ascii="Arial" w:hAnsi="Arial" w:cs="Arial"/>
          <w:sz w:val="24"/>
          <w:szCs w:val="24"/>
        </w:rPr>
        <w:t>)</w:t>
      </w:r>
      <w:r w:rsidR="008A602C" w:rsidRPr="00687AF8">
        <w:rPr>
          <w:rFonts w:ascii="Arial" w:hAnsi="Arial" w:cs="Arial"/>
          <w:sz w:val="24"/>
          <w:szCs w:val="24"/>
        </w:rPr>
        <w:t xml:space="preserve"> 4 or goblygiadau gweithredu’r Cyfnod Sylfaen ydy rhyngweitho rhwng oedolion a phlant, datblygiadau amgylchiadau dysgu effeithiol, Tgch asesu ar gyfer Dysgu</w:t>
      </w:r>
      <w:r w:rsidR="00857B67" w:rsidRPr="00687AF8">
        <w:rPr>
          <w:rFonts w:ascii="Arial" w:hAnsi="Arial" w:cs="Arial"/>
          <w:sz w:val="24"/>
          <w:szCs w:val="24"/>
        </w:rPr>
        <w:t xml:space="preserve">. </w:t>
      </w:r>
    </w:p>
    <w:p w14:paraId="518B607A" w14:textId="6B010C1F" w:rsidR="00857B67" w:rsidRPr="00687AF8" w:rsidRDefault="00857B67" w:rsidP="00687AF8">
      <w:pPr>
        <w:spacing w:line="360" w:lineRule="auto"/>
        <w:jc w:val="both"/>
        <w:rPr>
          <w:rFonts w:ascii="Arial" w:hAnsi="Arial" w:cs="Arial"/>
          <w:sz w:val="24"/>
          <w:szCs w:val="24"/>
        </w:rPr>
      </w:pPr>
    </w:p>
    <w:p w14:paraId="5199ABC6" w14:textId="3D4FD889" w:rsidR="00FE5899" w:rsidRPr="00687AF8" w:rsidRDefault="00857B67" w:rsidP="00687AF8">
      <w:pPr>
        <w:spacing w:line="360" w:lineRule="auto"/>
        <w:jc w:val="both"/>
        <w:rPr>
          <w:rFonts w:ascii="Arial" w:hAnsi="Arial" w:cs="Arial"/>
          <w:sz w:val="24"/>
          <w:szCs w:val="24"/>
        </w:rPr>
      </w:pPr>
      <w:r w:rsidRPr="00687AF8">
        <w:rPr>
          <w:rFonts w:ascii="Arial" w:hAnsi="Arial" w:cs="Arial"/>
          <w:sz w:val="24"/>
          <w:szCs w:val="24"/>
        </w:rPr>
        <w:lastRenderedPageBreak/>
        <w:t>Yn ol Llywodraeth Cymru ymchwil 2015 roedd 60% o prif athrawon wedi mynegi mae diffyg cyllid yw’r anhawster wrth weithredu’r Cyfnod Sylfaen, Yn cefnogol i hyn yw Taylor et al (Dim dyddiad)sy’n awgrymu mae cyllid yn broblem. Er nad oes llawer o son am chwarae wrth gweithredu’r cwricwlwm newydd cyllid yw ffactor sydd yn gallu effeithio chwarae. Mae cyllid yn talu am adnoddau addysgiadol i cefnogi chwarae, o fewn y gwersi sydd nawr gyda fwy o rhyddid i athrawon cynllunio er mwyn i’r plant derbyn fwy o profiadau dyfynwyd yn Education in Wales is changing (Llywodraeth Cymru (2019)</w:t>
      </w:r>
      <w:r w:rsidR="00831074" w:rsidRPr="00687AF8">
        <w:rPr>
          <w:rFonts w:ascii="Arial" w:hAnsi="Arial" w:cs="Arial"/>
          <w:sz w:val="24"/>
          <w:szCs w:val="24"/>
        </w:rPr>
        <w:t xml:space="preserve">. Yn ol BBC school curriculum overhaul for Wales 2020, mae diwrnod hyfforddi ychwanegol wedi ei gyflwyno er mwyn gallu hyfforddi staff I’r cwricwlwm newydd ac gelleir cael ei wario I hyfforddi aeolodau staff I wir deall pwysigrwydd cymeradwyo pedolegol I chwarae ar amgylchedd. Mae hefyd swm cyllid o </w:t>
      </w:r>
      <w:r w:rsidR="00D03B81" w:rsidRPr="00687AF8">
        <w:rPr>
          <w:rFonts w:ascii="Arial" w:hAnsi="Arial" w:cs="Arial"/>
          <w:sz w:val="24"/>
          <w:szCs w:val="24"/>
        </w:rPr>
        <w:t>£</w:t>
      </w:r>
      <w:r w:rsidR="00831074" w:rsidRPr="00687AF8">
        <w:rPr>
          <w:rFonts w:ascii="Arial" w:hAnsi="Arial" w:cs="Arial"/>
          <w:sz w:val="24"/>
          <w:szCs w:val="24"/>
        </w:rPr>
        <w:t xml:space="preserve">39 milliwn er mwyn paratoi a hyfforddi staff. Dros y blynydoedd mae cynnydd wedi bod yn y gweithlu sy’n gweithio o fewn </w:t>
      </w:r>
      <w:r w:rsidR="00D03B81" w:rsidRPr="00687AF8">
        <w:rPr>
          <w:rFonts w:ascii="Arial" w:hAnsi="Arial" w:cs="Arial"/>
          <w:sz w:val="24"/>
          <w:szCs w:val="24"/>
        </w:rPr>
        <w:t xml:space="preserve">yr cyfnod Sylfaen. Yn ol foundation phase provision for 3-4 year olds gan Llywodraeth Cymru gymhareb heddiw I blant 3 I 4 blwydd oed yw un oedolyn I pob 8 plentyn (1:8) ac 1 I pob 4 (1:4) am plant 2 blwydd oed. Yn ol Taylor et al (2015) nid yw’r gymhareb (1:8) a gymhellir yn cael ei chyflawni mewn ychydig llai na hanner y dosbarthiadau meithrin a derbyn 2011-2012 oherwydd ariannu ysgol, sydd yn olygu ni gelleir aeolodau staff cefnogi </w:t>
      </w:r>
      <w:r w:rsidR="00474258" w:rsidRPr="00687AF8">
        <w:rPr>
          <w:rFonts w:ascii="Arial" w:hAnsi="Arial" w:cs="Arial"/>
          <w:sz w:val="24"/>
          <w:szCs w:val="24"/>
        </w:rPr>
        <w:t xml:space="preserve">dysgu Cyfannol plant trwy chwarae </w:t>
      </w:r>
      <w:r w:rsidR="00D03B81" w:rsidRPr="00687AF8">
        <w:rPr>
          <w:rFonts w:ascii="Arial" w:hAnsi="Arial" w:cs="Arial"/>
          <w:sz w:val="24"/>
          <w:szCs w:val="24"/>
        </w:rPr>
        <w:t>a datblygiadau plant.</w:t>
      </w:r>
    </w:p>
    <w:p w14:paraId="3B32C42E" w14:textId="259CEC55" w:rsidR="00FF340F" w:rsidRPr="00687AF8" w:rsidRDefault="00FF340F" w:rsidP="00687AF8">
      <w:pPr>
        <w:spacing w:line="360" w:lineRule="auto"/>
        <w:jc w:val="both"/>
        <w:rPr>
          <w:rFonts w:ascii="Arial" w:hAnsi="Arial" w:cs="Arial"/>
          <w:sz w:val="24"/>
          <w:szCs w:val="24"/>
        </w:rPr>
      </w:pPr>
    </w:p>
    <w:p w14:paraId="102347A2" w14:textId="347FC1A8" w:rsidR="00FF340F" w:rsidRPr="00687AF8" w:rsidRDefault="00FF340F" w:rsidP="00687AF8">
      <w:pPr>
        <w:spacing w:line="360" w:lineRule="auto"/>
        <w:jc w:val="both"/>
        <w:rPr>
          <w:rFonts w:ascii="Arial" w:hAnsi="Arial" w:cs="Arial"/>
          <w:sz w:val="24"/>
          <w:szCs w:val="24"/>
        </w:rPr>
      </w:pPr>
    </w:p>
    <w:p w14:paraId="24351F87" w14:textId="25073B30" w:rsidR="00FF340F" w:rsidRPr="00687AF8" w:rsidRDefault="00FF340F" w:rsidP="00687AF8">
      <w:pPr>
        <w:spacing w:line="360" w:lineRule="auto"/>
        <w:jc w:val="both"/>
        <w:rPr>
          <w:rFonts w:ascii="Arial" w:hAnsi="Arial" w:cs="Arial"/>
          <w:sz w:val="24"/>
          <w:szCs w:val="24"/>
        </w:rPr>
      </w:pPr>
    </w:p>
    <w:p w14:paraId="21765C4F" w14:textId="54BFFB32" w:rsidR="00FF340F" w:rsidRPr="00687AF8" w:rsidRDefault="00FF340F" w:rsidP="00687AF8">
      <w:pPr>
        <w:spacing w:line="360" w:lineRule="auto"/>
        <w:jc w:val="both"/>
        <w:rPr>
          <w:rFonts w:ascii="Arial" w:hAnsi="Arial" w:cs="Arial"/>
          <w:sz w:val="24"/>
          <w:szCs w:val="24"/>
        </w:rPr>
      </w:pPr>
    </w:p>
    <w:p w14:paraId="6414855A" w14:textId="024CC5E2" w:rsidR="00FF340F" w:rsidRPr="00687AF8" w:rsidRDefault="00FF340F" w:rsidP="00687AF8">
      <w:pPr>
        <w:spacing w:line="360" w:lineRule="auto"/>
        <w:jc w:val="both"/>
        <w:rPr>
          <w:rFonts w:ascii="Arial" w:hAnsi="Arial" w:cs="Arial"/>
          <w:sz w:val="24"/>
          <w:szCs w:val="24"/>
        </w:rPr>
      </w:pPr>
    </w:p>
    <w:p w14:paraId="56503010" w14:textId="5D50C229" w:rsidR="00FF340F" w:rsidRPr="00687AF8" w:rsidRDefault="00FF340F" w:rsidP="00687AF8">
      <w:pPr>
        <w:spacing w:line="360" w:lineRule="auto"/>
        <w:jc w:val="both"/>
        <w:rPr>
          <w:rFonts w:ascii="Arial" w:hAnsi="Arial" w:cs="Arial"/>
          <w:sz w:val="24"/>
          <w:szCs w:val="24"/>
        </w:rPr>
      </w:pPr>
    </w:p>
    <w:p w14:paraId="7E358265" w14:textId="65D86549" w:rsidR="00FF340F" w:rsidRPr="00687AF8" w:rsidRDefault="00FF340F" w:rsidP="00687AF8">
      <w:pPr>
        <w:spacing w:line="360" w:lineRule="auto"/>
        <w:jc w:val="both"/>
        <w:rPr>
          <w:rFonts w:ascii="Arial" w:hAnsi="Arial" w:cs="Arial"/>
          <w:sz w:val="24"/>
          <w:szCs w:val="24"/>
        </w:rPr>
      </w:pPr>
    </w:p>
    <w:p w14:paraId="39B28074" w14:textId="0FF6C14E" w:rsidR="00FF340F" w:rsidRPr="00687AF8" w:rsidRDefault="00FF340F" w:rsidP="00687AF8">
      <w:pPr>
        <w:spacing w:line="360" w:lineRule="auto"/>
        <w:jc w:val="both"/>
        <w:rPr>
          <w:rFonts w:ascii="Arial" w:hAnsi="Arial" w:cs="Arial"/>
          <w:sz w:val="24"/>
          <w:szCs w:val="24"/>
        </w:rPr>
      </w:pPr>
    </w:p>
    <w:p w14:paraId="086274AD" w14:textId="4422D22F" w:rsidR="00FF340F" w:rsidRPr="00687AF8" w:rsidRDefault="00FF340F" w:rsidP="00687AF8">
      <w:pPr>
        <w:spacing w:line="360" w:lineRule="auto"/>
        <w:jc w:val="both"/>
        <w:rPr>
          <w:rFonts w:ascii="Arial" w:hAnsi="Arial" w:cs="Arial"/>
          <w:sz w:val="24"/>
          <w:szCs w:val="24"/>
        </w:rPr>
      </w:pPr>
    </w:p>
    <w:p w14:paraId="06E63DE7" w14:textId="49E17ED0" w:rsidR="00FF340F" w:rsidRPr="00687AF8" w:rsidRDefault="00FF340F" w:rsidP="00687AF8">
      <w:pPr>
        <w:spacing w:line="360" w:lineRule="auto"/>
        <w:jc w:val="both"/>
        <w:rPr>
          <w:rFonts w:ascii="Arial" w:hAnsi="Arial" w:cs="Arial"/>
          <w:sz w:val="24"/>
          <w:szCs w:val="24"/>
        </w:rPr>
      </w:pPr>
    </w:p>
    <w:p w14:paraId="3A906BAA" w14:textId="4F67C476" w:rsidR="00FF340F" w:rsidRPr="00687AF8" w:rsidRDefault="00FF340F" w:rsidP="00687AF8">
      <w:pPr>
        <w:spacing w:line="360" w:lineRule="auto"/>
        <w:jc w:val="both"/>
        <w:rPr>
          <w:rFonts w:ascii="Arial" w:hAnsi="Arial" w:cs="Arial"/>
          <w:sz w:val="24"/>
          <w:szCs w:val="24"/>
        </w:rPr>
      </w:pPr>
      <w:r w:rsidRPr="00687AF8">
        <w:rPr>
          <w:rFonts w:ascii="Arial" w:hAnsi="Arial" w:cs="Arial"/>
          <w:sz w:val="24"/>
          <w:szCs w:val="24"/>
        </w:rPr>
        <w:lastRenderedPageBreak/>
        <w:t>Rhan 2</w:t>
      </w:r>
      <w:r w:rsidR="00FE0FCA" w:rsidRPr="00687AF8">
        <w:rPr>
          <w:rFonts w:ascii="Arial" w:hAnsi="Arial" w:cs="Arial"/>
          <w:sz w:val="24"/>
          <w:szCs w:val="24"/>
        </w:rPr>
        <w:t xml:space="preserve"> </w:t>
      </w:r>
    </w:p>
    <w:p w14:paraId="0DEEB385" w14:textId="4F7C5F68" w:rsidR="00DD5DC5" w:rsidRPr="00687AF8" w:rsidRDefault="00FE0FCA" w:rsidP="00687AF8">
      <w:pPr>
        <w:spacing w:line="360" w:lineRule="auto"/>
        <w:jc w:val="both"/>
        <w:rPr>
          <w:rFonts w:ascii="Arial" w:hAnsi="Arial" w:cs="Arial"/>
          <w:sz w:val="24"/>
          <w:szCs w:val="24"/>
        </w:rPr>
      </w:pPr>
      <w:r w:rsidRPr="00687AF8">
        <w:rPr>
          <w:rFonts w:ascii="Arial" w:hAnsi="Arial" w:cs="Arial"/>
          <w:sz w:val="24"/>
          <w:szCs w:val="24"/>
        </w:rPr>
        <w:t>Er mwyn gallu gwerthuso dulliadau asesiadau, cynnydd a datblygiad sy’n gystylltiedig ag oedran/ camau yn feirniadol seiliedig ar chwarae. Mae yna sawl agwedd I cymryd mewn I ystyriaeth. Un agwedd ydy recordio a monitro</w:t>
      </w:r>
      <w:r w:rsidR="006E0F37" w:rsidRPr="00687AF8">
        <w:rPr>
          <w:rFonts w:ascii="Arial" w:hAnsi="Arial" w:cs="Arial"/>
          <w:sz w:val="24"/>
          <w:szCs w:val="24"/>
        </w:rPr>
        <w:t xml:space="preserve">, </w:t>
      </w:r>
      <w:r w:rsidR="00CF7E24" w:rsidRPr="00687AF8">
        <w:rPr>
          <w:rFonts w:ascii="Arial" w:hAnsi="Arial" w:cs="Arial"/>
          <w:sz w:val="24"/>
          <w:szCs w:val="24"/>
        </w:rPr>
        <w:t>yn ol Thomas.S ac Loughran A dyfynwyd yn Siencyn (2010</w:t>
      </w:r>
      <w:r w:rsidR="007E0BDD" w:rsidRPr="00687AF8">
        <w:rPr>
          <w:rFonts w:ascii="Arial" w:hAnsi="Arial" w:cs="Arial"/>
          <w:sz w:val="24"/>
          <w:szCs w:val="24"/>
        </w:rPr>
        <w:t>:119</w:t>
      </w:r>
      <w:r w:rsidR="00F74C40" w:rsidRPr="00687AF8">
        <w:rPr>
          <w:rFonts w:ascii="Arial" w:hAnsi="Arial" w:cs="Arial"/>
          <w:sz w:val="24"/>
          <w:szCs w:val="24"/>
        </w:rPr>
        <w:t>)</w:t>
      </w:r>
      <w:r w:rsidR="00CF7E24" w:rsidRPr="00687AF8">
        <w:rPr>
          <w:rFonts w:ascii="Arial" w:hAnsi="Arial" w:cs="Arial"/>
          <w:sz w:val="24"/>
          <w:szCs w:val="24"/>
        </w:rPr>
        <w:t xml:space="preserve"> mae cyfrifoldeb gan oedolion sy’n gweithio gyda plant ifanc I ystyried pam mae angen cyfnodi dysgu neu asesu plant, yn cytuno a hyn ydy APADGOS, 2008C:4</w:t>
      </w:r>
      <w:r w:rsidR="007E0BDD" w:rsidRPr="00687AF8">
        <w:rPr>
          <w:rFonts w:ascii="Arial" w:hAnsi="Arial" w:cs="Arial"/>
          <w:sz w:val="24"/>
          <w:szCs w:val="24"/>
        </w:rPr>
        <w:t xml:space="preserve"> dyfynywyd yn Siencyn (2010:119)</w:t>
      </w:r>
      <w:r w:rsidR="00CF7E24" w:rsidRPr="00687AF8">
        <w:rPr>
          <w:rFonts w:ascii="Arial" w:hAnsi="Arial" w:cs="Arial"/>
          <w:sz w:val="24"/>
          <w:szCs w:val="24"/>
        </w:rPr>
        <w:t xml:space="preserve"> sy’n mynegi bod angen ddealltwriaeth o ddatblygiad ac anghenion Plant.</w:t>
      </w:r>
    </w:p>
    <w:p w14:paraId="5AE8BC55" w14:textId="5B3EA938" w:rsidR="00FE0FCA" w:rsidRPr="00687AF8" w:rsidRDefault="00CF7E24" w:rsidP="00687AF8">
      <w:pPr>
        <w:spacing w:line="360" w:lineRule="auto"/>
        <w:jc w:val="both"/>
        <w:rPr>
          <w:rFonts w:ascii="Arial" w:hAnsi="Arial" w:cs="Arial"/>
          <w:sz w:val="24"/>
          <w:szCs w:val="24"/>
        </w:rPr>
      </w:pPr>
      <w:r w:rsidRPr="00687AF8">
        <w:rPr>
          <w:rFonts w:ascii="Arial" w:hAnsi="Arial" w:cs="Arial"/>
          <w:sz w:val="24"/>
          <w:szCs w:val="24"/>
        </w:rPr>
        <w:t xml:space="preserve"> Dyfynwyd trwy arsylwi plant yn ofalus gelleir nodi ei cynnydd, pethau mae nhw’n chwarae gyda ac yn mwynhau, er mwyn gallu cwrdd a canlyniad sy’n ategu datblygiad plant yn ol anghenion yr unigolyn, ddyfynnir yn Siencyn</w:t>
      </w:r>
      <w:r w:rsidR="00302D86" w:rsidRPr="00687AF8">
        <w:rPr>
          <w:rFonts w:ascii="Arial" w:hAnsi="Arial" w:cs="Arial"/>
          <w:sz w:val="24"/>
          <w:szCs w:val="24"/>
        </w:rPr>
        <w:t xml:space="preserve"> (2010:119). </w:t>
      </w:r>
      <w:r w:rsidR="00943156" w:rsidRPr="00687AF8">
        <w:rPr>
          <w:rFonts w:ascii="Arial" w:hAnsi="Arial" w:cs="Arial"/>
          <w:sz w:val="24"/>
          <w:szCs w:val="24"/>
        </w:rPr>
        <w:t xml:space="preserve"> Mae’r Cyfnod Sylfaen a dyfynwyd yn Erthygl WJE</w:t>
      </w:r>
      <w:r w:rsidR="00F6288A" w:rsidRPr="00687AF8">
        <w:rPr>
          <w:rFonts w:ascii="Arial" w:hAnsi="Arial" w:cs="Arial"/>
          <w:sz w:val="24"/>
          <w:szCs w:val="24"/>
        </w:rPr>
        <w:t>(2015)</w:t>
      </w:r>
      <w:r w:rsidR="00943156" w:rsidRPr="00687AF8">
        <w:rPr>
          <w:rFonts w:ascii="Arial" w:hAnsi="Arial" w:cs="Arial"/>
          <w:sz w:val="24"/>
          <w:szCs w:val="24"/>
        </w:rPr>
        <w:t xml:space="preserve"> yn awgrymu bod y fframwaith yn hyrwyddo dull cyfannol o ddatblygu plant. Lle mae ymarferwyr yn arsylwi profiadau / profiadau blaenorol fel y sylfaen i helpu'r symud ymlaen yn eu datblygiad, yn hytrach na chymryd yn ganiataol normau perfformiad sy'n gysylltiedig ag oedran.</w:t>
      </w:r>
      <w:r w:rsidR="00F6288A" w:rsidRPr="00687AF8">
        <w:rPr>
          <w:rFonts w:ascii="Arial" w:hAnsi="Arial" w:cs="Arial"/>
          <w:sz w:val="24"/>
          <w:szCs w:val="24"/>
        </w:rPr>
        <w:t xml:space="preserve"> </w:t>
      </w:r>
    </w:p>
    <w:p w14:paraId="2556383C" w14:textId="77777777" w:rsidR="00DD5DC5" w:rsidRPr="00687AF8" w:rsidRDefault="00DD5DC5" w:rsidP="00687AF8">
      <w:pPr>
        <w:spacing w:line="360" w:lineRule="auto"/>
        <w:jc w:val="both"/>
        <w:rPr>
          <w:rFonts w:ascii="Arial" w:hAnsi="Arial" w:cs="Arial"/>
          <w:sz w:val="24"/>
          <w:szCs w:val="24"/>
        </w:rPr>
      </w:pPr>
    </w:p>
    <w:p w14:paraId="16C5A2ED" w14:textId="0C1F7A4F" w:rsidR="00C1386F" w:rsidRPr="00687AF8" w:rsidRDefault="00E75094" w:rsidP="00687AF8">
      <w:pPr>
        <w:spacing w:line="360" w:lineRule="auto"/>
        <w:jc w:val="both"/>
        <w:rPr>
          <w:rFonts w:ascii="Arial" w:hAnsi="Arial" w:cs="Arial"/>
          <w:sz w:val="24"/>
          <w:szCs w:val="24"/>
        </w:rPr>
      </w:pPr>
      <w:r w:rsidRPr="00687AF8">
        <w:rPr>
          <w:rFonts w:ascii="Arial" w:hAnsi="Arial" w:cs="Arial"/>
          <w:sz w:val="24"/>
          <w:szCs w:val="24"/>
        </w:rPr>
        <w:t>Yn ol Llywodraeth Cynulliad Cymru (2008) dyfynwyd yn Arsylwi Plant, mae yna sawl ffordd I ymarferwyr gofnodu ei arsylwadau cychwynnol a parhaus o gyflawniadau plant a’u cynydd datblygiadol. Rhai engreifftiau o sut gelleir cyfnodi ydy yn llyfrau nodiadau, dyddiadurion, labeli gludog, taflenni cofnodion a thechnoloeg. Mae lan I ysgolion / lleoliadau I penderfynnu pa format I defnyddio ond bod yr gwybodaeth o datblygiad</w:t>
      </w:r>
      <w:r w:rsidR="005E2F66" w:rsidRPr="00687AF8">
        <w:rPr>
          <w:rFonts w:ascii="Arial" w:hAnsi="Arial" w:cs="Arial"/>
          <w:sz w:val="24"/>
          <w:szCs w:val="24"/>
        </w:rPr>
        <w:t xml:space="preserve">au a beth gelleir gwella </w:t>
      </w:r>
      <w:r w:rsidRPr="00687AF8">
        <w:rPr>
          <w:rFonts w:ascii="Arial" w:hAnsi="Arial" w:cs="Arial"/>
          <w:sz w:val="24"/>
          <w:szCs w:val="24"/>
        </w:rPr>
        <w:t>yn cael ei cyfnodi.</w:t>
      </w:r>
      <w:r w:rsidR="005E2F66" w:rsidRPr="00687AF8">
        <w:rPr>
          <w:rFonts w:ascii="Arial" w:hAnsi="Arial" w:cs="Arial"/>
          <w:sz w:val="24"/>
          <w:szCs w:val="24"/>
        </w:rPr>
        <w:t xml:space="preserve"> Dyfynir Llywodraeth Cynulliad Cymru (2008</w:t>
      </w:r>
      <w:r w:rsidR="00442964" w:rsidRPr="00687AF8">
        <w:rPr>
          <w:rFonts w:ascii="Arial" w:hAnsi="Arial" w:cs="Arial"/>
          <w:sz w:val="24"/>
          <w:szCs w:val="24"/>
        </w:rPr>
        <w:t>: 22</w:t>
      </w:r>
      <w:r w:rsidR="005E2F66" w:rsidRPr="00687AF8">
        <w:rPr>
          <w:rFonts w:ascii="Arial" w:hAnsi="Arial" w:cs="Arial"/>
          <w:sz w:val="24"/>
          <w:szCs w:val="24"/>
        </w:rPr>
        <w:t xml:space="preserve">) yn Addysgeg Dysgu ac Addysgu bod asesiad sy’n seiliedig ar arsylwi </w:t>
      </w:r>
      <w:r w:rsidR="00442964" w:rsidRPr="00687AF8">
        <w:rPr>
          <w:rFonts w:ascii="Arial" w:hAnsi="Arial" w:cs="Arial"/>
          <w:sz w:val="24"/>
          <w:szCs w:val="24"/>
        </w:rPr>
        <w:t xml:space="preserve">yn galluogi’r ymarferwyr I rhoi adborth adeiladol, ac mae’n “helpu llywio eu gwaith cynllunio ar gyfer cynydd, ac I werthuso’r dysgu a ddarperir. </w:t>
      </w:r>
    </w:p>
    <w:p w14:paraId="1003B513" w14:textId="5E104583" w:rsidR="00C1386F" w:rsidRPr="00687AF8" w:rsidRDefault="00C1386F" w:rsidP="00687AF8">
      <w:pPr>
        <w:spacing w:line="360" w:lineRule="auto"/>
        <w:jc w:val="both"/>
        <w:rPr>
          <w:rFonts w:ascii="Arial" w:hAnsi="Arial" w:cs="Arial"/>
          <w:sz w:val="24"/>
          <w:szCs w:val="24"/>
        </w:rPr>
      </w:pPr>
      <w:r w:rsidRPr="00687AF8">
        <w:rPr>
          <w:rFonts w:ascii="Arial" w:hAnsi="Arial" w:cs="Arial"/>
          <w:sz w:val="24"/>
          <w:szCs w:val="24"/>
        </w:rPr>
        <w:t xml:space="preserve">Yn ol Llywodraeth Cymru (2017) er mwyn ehangu datblygaid Cyfannol plant, dylai’r amgylcheddau tu fewn a tu allan cael ei annog gan ei fod yn mynegi bod plant yn ddysgu’n gwahannol yn yr awyr agored” (WAG 2017:10). Yn cefnogol I hyn mae MySpace </w:t>
      </w:r>
      <w:r w:rsidR="00273D51" w:rsidRPr="00687AF8">
        <w:rPr>
          <w:rFonts w:ascii="Arial" w:hAnsi="Arial" w:cs="Arial"/>
          <w:sz w:val="24"/>
          <w:szCs w:val="24"/>
        </w:rPr>
        <w:t>dyfynwyd yn Ox</w:t>
      </w:r>
      <w:r w:rsidR="009A17AC" w:rsidRPr="00687AF8">
        <w:rPr>
          <w:rFonts w:ascii="Arial" w:hAnsi="Arial" w:cs="Arial"/>
          <w:sz w:val="24"/>
          <w:szCs w:val="24"/>
        </w:rPr>
        <w:t xml:space="preserve">fordshire.com </w:t>
      </w:r>
      <w:r w:rsidRPr="00687AF8">
        <w:rPr>
          <w:rFonts w:ascii="Arial" w:hAnsi="Arial" w:cs="Arial"/>
          <w:sz w:val="24"/>
          <w:szCs w:val="24"/>
        </w:rPr>
        <w:t xml:space="preserve">(dim dyddiad:24) sydd yn dweud, mae’r awyr agored yn creu perthnasoedd  gwahannol, mae plant sy’n dawel y tu mewn yn aml yn llai ataliol yn yr awyr agored, mae plant yn gallu symud, darganfod a cymryd risgiau I ehangu ei ddysgu. Yn ol Y Cyfnod Sylfaen Cymru gall arsylwadau plant yn chwarae </w:t>
      </w:r>
      <w:r w:rsidRPr="00687AF8">
        <w:rPr>
          <w:rFonts w:ascii="Arial" w:hAnsi="Arial" w:cs="Arial"/>
          <w:sz w:val="24"/>
          <w:szCs w:val="24"/>
        </w:rPr>
        <w:lastRenderedPageBreak/>
        <w:t xml:space="preserve">yn yr amgylchedd parhaus nodi agweddau ar ddatblygiad sydd angen gwaith â mwy o ffocws. </w:t>
      </w:r>
    </w:p>
    <w:p w14:paraId="79466115" w14:textId="0B7A4AE8" w:rsidR="00C1386F" w:rsidRPr="00687AF8" w:rsidRDefault="00C1386F" w:rsidP="00687AF8">
      <w:pPr>
        <w:spacing w:line="360" w:lineRule="auto"/>
        <w:jc w:val="both"/>
        <w:rPr>
          <w:rFonts w:ascii="Arial" w:hAnsi="Arial" w:cs="Arial"/>
          <w:sz w:val="24"/>
          <w:szCs w:val="24"/>
        </w:rPr>
      </w:pPr>
      <w:r w:rsidRPr="00687AF8">
        <w:rPr>
          <w:rFonts w:ascii="Arial" w:hAnsi="Arial" w:cs="Arial"/>
          <w:sz w:val="24"/>
          <w:szCs w:val="24"/>
        </w:rPr>
        <w:t>Fodd bynnag yn ol Estyn 2011 dyfynywd yn Outdoor learning Nid yw’r amgyclhedd yr awyr agored yn cael ei defnyddio digon I datblygu darllen ac ysgrifennu, yr iaith Gymraeg, creadigrwydd, neu eu gallu i ddefnyddio technoleg gwybodaeth a chyfathrebu (TGCh).  Dwedir bod athrawon yn tueddu asesu dysgu’r plant yn llai aml ac yn llai cystal Tu allan i gymharu a’r tu fewn. Mynegiad Estyn oedd nid yw athrawon yn olrhain y cynnydd mae plant yn ei wneud wrth datbylgu eu medrau yn yr awyr agored yn ddigon da. Ac gyda plant yn gwario fwy o amser y tu allan, mae’n olygu gelleir plant colli allan ar maesau datblygiadol sydd angen cael ei cyrraedd. Dwedir Estyn</w:t>
      </w:r>
      <w:r w:rsidR="00396198" w:rsidRPr="00687AF8">
        <w:rPr>
          <w:rFonts w:ascii="Arial" w:hAnsi="Arial" w:cs="Arial"/>
          <w:sz w:val="24"/>
          <w:szCs w:val="24"/>
        </w:rPr>
        <w:t>2011</w:t>
      </w:r>
      <w:r w:rsidRPr="00687AF8">
        <w:rPr>
          <w:rFonts w:ascii="Arial" w:hAnsi="Arial" w:cs="Arial"/>
          <w:sz w:val="24"/>
          <w:szCs w:val="24"/>
        </w:rPr>
        <w:t xml:space="preserve"> bod rhan fwyaf o ymarferwyr yn cynnal rhywfaint o fonitro anffurfiol o'r defnydd o'r awyr agored. Mae ymarferwyr hefyd yn gwneud rhai asesiadau arsylwadol o blant yn ystod gweithgareddau a gyfarwyddir gan oedolion ac a gychwynnir gan blant yn yr awyr agored. Fodd bynnag, nid oes gan y mwyafrif o ysgolion systemau trylwyr ar waith i olrhain a mesur cynnydd plant mewn sgiliau trwy ddysgu awyr agored.</w:t>
      </w:r>
    </w:p>
    <w:p w14:paraId="263578F3" w14:textId="3B94BFE0" w:rsidR="00CA4D14" w:rsidRPr="00687AF8" w:rsidRDefault="00DD5DC5" w:rsidP="00687AF8">
      <w:pPr>
        <w:spacing w:line="360" w:lineRule="auto"/>
        <w:jc w:val="both"/>
        <w:rPr>
          <w:rFonts w:ascii="Arial" w:hAnsi="Arial" w:cs="Arial"/>
          <w:sz w:val="24"/>
          <w:szCs w:val="24"/>
        </w:rPr>
      </w:pPr>
      <w:r w:rsidRPr="00687AF8">
        <w:rPr>
          <w:rFonts w:ascii="Arial" w:hAnsi="Arial" w:cs="Arial"/>
          <w:sz w:val="24"/>
          <w:szCs w:val="24"/>
        </w:rPr>
        <w:t xml:space="preserve">Mae Llywodraeth Cymru 2017 yn mynegi bod arsylwi yn chwarae rhan allweddol yn arfer dyddiol yn yr Cyfnod Sylfaen. </w:t>
      </w:r>
      <w:r w:rsidR="00CA0244" w:rsidRPr="00687AF8">
        <w:rPr>
          <w:rFonts w:ascii="Arial" w:hAnsi="Arial" w:cs="Arial"/>
          <w:sz w:val="24"/>
          <w:szCs w:val="24"/>
        </w:rPr>
        <w:t>Yn ol Blynydoedd Cynnar Cymru</w:t>
      </w:r>
      <w:r w:rsidR="00FD223F" w:rsidRPr="00687AF8">
        <w:rPr>
          <w:rFonts w:ascii="Arial" w:hAnsi="Arial" w:cs="Arial"/>
          <w:sz w:val="24"/>
          <w:szCs w:val="24"/>
        </w:rPr>
        <w:t>2019</w:t>
      </w:r>
      <w:r w:rsidR="00CA0244" w:rsidRPr="00687AF8">
        <w:rPr>
          <w:rFonts w:ascii="Arial" w:hAnsi="Arial" w:cs="Arial"/>
          <w:sz w:val="24"/>
          <w:szCs w:val="24"/>
        </w:rPr>
        <w:t xml:space="preserve"> fel rhan allweddol o Fframwaith Asesu Datblygiadol Blynyddoedd Cynnar Llywodraeth Cymru (EYDAF) </w:t>
      </w:r>
      <w:r w:rsidRPr="00687AF8">
        <w:rPr>
          <w:rFonts w:ascii="Arial" w:hAnsi="Arial" w:cs="Arial"/>
          <w:sz w:val="24"/>
          <w:szCs w:val="24"/>
        </w:rPr>
        <w:t xml:space="preserve">Mae pob lleoliad addysgol plant sydd yn addysgu plant or oerdran 3-7 sef oedran Y Cyfnod Sylfaen yn cofnodi datblygiad, pob plentyn unigol o fewn “profil Cyfnod Sylfaen” (FPP). </w:t>
      </w:r>
      <w:r w:rsidR="00CA0244" w:rsidRPr="00687AF8">
        <w:rPr>
          <w:rFonts w:ascii="Arial" w:hAnsi="Arial" w:cs="Arial"/>
          <w:sz w:val="24"/>
          <w:szCs w:val="24"/>
        </w:rPr>
        <w:t>Dyfynir Llywodraeth Cymru</w:t>
      </w:r>
      <w:r w:rsidR="00273D51" w:rsidRPr="00687AF8">
        <w:rPr>
          <w:rFonts w:ascii="Arial" w:hAnsi="Arial" w:cs="Arial"/>
          <w:sz w:val="24"/>
          <w:szCs w:val="24"/>
        </w:rPr>
        <w:t xml:space="preserve"> 2017</w:t>
      </w:r>
      <w:r w:rsidR="00CA0244" w:rsidRPr="00687AF8">
        <w:rPr>
          <w:rFonts w:ascii="Arial" w:hAnsi="Arial" w:cs="Arial"/>
          <w:sz w:val="24"/>
          <w:szCs w:val="24"/>
        </w:rPr>
        <w:t xml:space="preserve"> yn Foundation Phase Profile Handbook</w:t>
      </w:r>
      <w:r w:rsidR="00273D51" w:rsidRPr="00687AF8">
        <w:rPr>
          <w:rFonts w:ascii="Arial" w:hAnsi="Arial" w:cs="Arial"/>
          <w:sz w:val="24"/>
          <w:szCs w:val="24"/>
        </w:rPr>
        <w:t xml:space="preserve"> 2017 </w:t>
      </w:r>
      <w:r w:rsidRPr="00687AF8">
        <w:rPr>
          <w:rFonts w:ascii="Arial" w:hAnsi="Arial" w:cs="Arial"/>
          <w:sz w:val="24"/>
          <w:szCs w:val="24"/>
        </w:rPr>
        <w:t xml:space="preserve">Mae’r profil wedi ei datblygu fel aseiniad crynodol sy’n defnyddio arsylwadau ac asesiadau ffurffiannol, I adeladu darlun cyfannol o datblygiad a galluoedd plant. </w:t>
      </w:r>
      <w:r w:rsidR="00CA0244" w:rsidRPr="00687AF8">
        <w:rPr>
          <w:rFonts w:ascii="Arial" w:hAnsi="Arial" w:cs="Arial"/>
          <w:sz w:val="24"/>
          <w:szCs w:val="24"/>
        </w:rPr>
        <w:t xml:space="preserve">Dwedir Blynydoedd Cynnar Cymru </w:t>
      </w:r>
      <w:r w:rsidRPr="00687AF8">
        <w:rPr>
          <w:rFonts w:ascii="Arial" w:hAnsi="Arial" w:cs="Arial"/>
          <w:sz w:val="24"/>
          <w:szCs w:val="24"/>
        </w:rPr>
        <w:t xml:space="preserve">Mae’r galluoedd plant yn cael ei mesur gyda meysydd allweddol ac sy’n cyd fynd a chanlyniadau diwedd y cyfnod. </w:t>
      </w:r>
      <w:r w:rsidR="00407D2B" w:rsidRPr="00687AF8">
        <w:rPr>
          <w:rFonts w:ascii="Arial" w:hAnsi="Arial" w:cs="Arial"/>
          <w:sz w:val="24"/>
          <w:szCs w:val="24"/>
        </w:rPr>
        <w:t xml:space="preserve">Yn ol Llywodraeth Cymru(Dim dyddiad) Dyfynywyd yn Foundation Phase child development assessment profile (2010: 2) Y 6 Maes datblygiadol ydy Personol, Cymdeithasol ac Emosiynol, Siarad a Gwrando, Darllen ac Ysgrifennu, Trefnu, Trefn a Rhif, Ymagwedd at Ddysgu, Meddwl a Rhesymu a Corfforol. </w:t>
      </w:r>
      <w:r w:rsidRPr="00687AF8">
        <w:rPr>
          <w:rFonts w:ascii="Arial" w:hAnsi="Arial" w:cs="Arial"/>
          <w:sz w:val="24"/>
          <w:szCs w:val="24"/>
        </w:rPr>
        <w:t>Maent yn cyfeirio at ddatblygiad plant dros amser a thros ystod o tystiolaeth o gyflawniad</w:t>
      </w:r>
      <w:r w:rsidR="00CA0244" w:rsidRPr="00687AF8">
        <w:rPr>
          <w:rFonts w:ascii="Arial" w:hAnsi="Arial" w:cs="Arial"/>
          <w:sz w:val="24"/>
          <w:szCs w:val="24"/>
        </w:rPr>
        <w:t xml:space="preserve">. </w:t>
      </w:r>
      <w:r w:rsidR="00CA4D14" w:rsidRPr="00687AF8">
        <w:rPr>
          <w:rFonts w:ascii="Arial" w:hAnsi="Arial" w:cs="Arial"/>
          <w:sz w:val="24"/>
          <w:szCs w:val="24"/>
        </w:rPr>
        <w:t>Mae’r profil hefyd wedi cael ei dylunio i gyd-fynd ag asesiadau a gynhaliwyd gan weithwyr iechyd proffesiynol ac I cefnogi nodi oedi datblygiadol posibl yn gynnar.</w:t>
      </w:r>
    </w:p>
    <w:p w14:paraId="0467DA0B" w14:textId="77777777" w:rsidR="002B1430" w:rsidRPr="00687AF8" w:rsidRDefault="002B1430" w:rsidP="00687AF8">
      <w:pPr>
        <w:spacing w:line="360" w:lineRule="auto"/>
        <w:jc w:val="both"/>
        <w:rPr>
          <w:rFonts w:ascii="Arial" w:hAnsi="Arial" w:cs="Arial"/>
          <w:sz w:val="24"/>
          <w:szCs w:val="24"/>
        </w:rPr>
      </w:pPr>
    </w:p>
    <w:p w14:paraId="7C7B72CD" w14:textId="00C54943" w:rsidR="00142C87" w:rsidRPr="00687AF8" w:rsidRDefault="00CA0244" w:rsidP="00687AF8">
      <w:pPr>
        <w:spacing w:line="360" w:lineRule="auto"/>
        <w:jc w:val="both"/>
        <w:rPr>
          <w:rFonts w:ascii="Arial" w:hAnsi="Arial" w:cs="Arial"/>
          <w:sz w:val="24"/>
          <w:szCs w:val="24"/>
        </w:rPr>
      </w:pPr>
      <w:r w:rsidRPr="00687AF8">
        <w:rPr>
          <w:rFonts w:ascii="Arial" w:hAnsi="Arial" w:cs="Arial"/>
          <w:sz w:val="24"/>
          <w:szCs w:val="24"/>
        </w:rPr>
        <w:t>Wrth ymchwil gan Assessment Foundation gelleir “profil</w:t>
      </w:r>
      <w:r w:rsidR="00CA4D14" w:rsidRPr="00687AF8">
        <w:rPr>
          <w:rFonts w:ascii="Arial" w:hAnsi="Arial" w:cs="Arial"/>
          <w:sz w:val="24"/>
          <w:szCs w:val="24"/>
        </w:rPr>
        <w:t xml:space="preserve"> Cyfnod Sylfaen</w:t>
      </w:r>
      <w:r w:rsidRPr="00687AF8">
        <w:rPr>
          <w:rFonts w:ascii="Arial" w:hAnsi="Arial" w:cs="Arial"/>
          <w:sz w:val="24"/>
          <w:szCs w:val="24"/>
        </w:rPr>
        <w:t>” y plentyn nawr cael ei chreu drwy defnyddio meddalwedd TGCH sef Incerts Baeline. Mae’r meddalwedd yn caniatau I</w:t>
      </w:r>
      <w:r w:rsidR="00CA4D14" w:rsidRPr="00687AF8">
        <w:rPr>
          <w:rFonts w:ascii="Arial" w:hAnsi="Arial" w:cs="Arial"/>
          <w:sz w:val="24"/>
          <w:szCs w:val="24"/>
        </w:rPr>
        <w:t xml:space="preserve"> oedolion deipio manlynion yr plant, ac assesu yn erbyn profil y Cyfnod Sylfaen Proffil Cyfnod Sylfaen Compact newydd, statudol, a chyfrifo eu Canlyniadau yn barod i'w cyflwyno i Lywodraeth Cymru.</w:t>
      </w:r>
    </w:p>
    <w:p w14:paraId="7C5E33CA" w14:textId="7E0C9C9A" w:rsidR="00B90698" w:rsidRPr="00687AF8" w:rsidRDefault="002B1430" w:rsidP="00687AF8">
      <w:pPr>
        <w:spacing w:line="360" w:lineRule="auto"/>
        <w:jc w:val="both"/>
        <w:rPr>
          <w:rFonts w:ascii="Arial" w:hAnsi="Arial" w:cs="Arial"/>
          <w:sz w:val="24"/>
          <w:szCs w:val="24"/>
        </w:rPr>
      </w:pPr>
      <w:r w:rsidRPr="00687AF8">
        <w:rPr>
          <w:rFonts w:ascii="Arial" w:hAnsi="Arial" w:cs="Arial"/>
          <w:sz w:val="24"/>
          <w:szCs w:val="24"/>
        </w:rPr>
        <w:t xml:space="preserve">Nodir yn Adroddiad Donladson 2015:73 bod Llywodraeth Cymru (2014) wedi cydnabod gwendidau yn ei fframwaith asesu gan nad yw asesu ar gyfer dulliau dysgu yn cael eu deall a'u hymgorffori'n dda, ond fodd bynnag yn ol Llywodraeth Cymru (Dim Dyddiad) a dyfynwyd yn </w:t>
      </w:r>
      <w:r w:rsidR="000612F6" w:rsidRPr="00687AF8">
        <w:rPr>
          <w:rFonts w:ascii="Arial" w:hAnsi="Arial" w:cs="Arial"/>
          <w:sz w:val="24"/>
          <w:szCs w:val="24"/>
        </w:rPr>
        <w:t xml:space="preserve">Preparing for the new curriculum(2019:5) </w:t>
      </w:r>
      <w:r w:rsidRPr="00687AF8">
        <w:rPr>
          <w:rFonts w:ascii="Arial" w:hAnsi="Arial" w:cs="Arial"/>
          <w:sz w:val="24"/>
          <w:szCs w:val="24"/>
        </w:rPr>
        <w:t>maent wedi cydnabod pwysigrwydd ‘Proffil Cyfnod Sylfaen’ wrth fesur lefel datblygiad dysgwyr yn gyson pan fyddant yn dechrau yn yr ysgol, a thrwy gydol y Cyfnod Sylfaen. Er, yn y cwricwlwm newydd, ni fydd y cysyniad o 'gyfnodau' a 'chamau' yn berthnaso</w:t>
      </w:r>
      <w:r w:rsidR="000612F6" w:rsidRPr="00687AF8">
        <w:rPr>
          <w:rFonts w:ascii="Arial" w:hAnsi="Arial" w:cs="Arial"/>
          <w:sz w:val="24"/>
          <w:szCs w:val="24"/>
        </w:rPr>
        <w:t>l</w:t>
      </w:r>
      <w:r w:rsidRPr="00687AF8">
        <w:rPr>
          <w:rFonts w:ascii="Arial" w:hAnsi="Arial" w:cs="Arial"/>
          <w:sz w:val="24"/>
          <w:szCs w:val="24"/>
        </w:rPr>
        <w:t>, bydd angen asesiad 'wrth fynediad' i alluogi ymarferwyr i ddarparu cwricwlwm sy'n briodol</w:t>
      </w:r>
      <w:r w:rsidR="000612F6" w:rsidRPr="00687AF8">
        <w:rPr>
          <w:rFonts w:ascii="Arial" w:hAnsi="Arial" w:cs="Arial"/>
          <w:sz w:val="24"/>
          <w:szCs w:val="24"/>
        </w:rPr>
        <w:t>,</w:t>
      </w:r>
      <w:r w:rsidRPr="00687AF8">
        <w:rPr>
          <w:rFonts w:ascii="Arial" w:hAnsi="Arial" w:cs="Arial"/>
          <w:sz w:val="24"/>
          <w:szCs w:val="24"/>
        </w:rPr>
        <w:t xml:space="preserve"> yn ddatblygiadol </w:t>
      </w:r>
      <w:r w:rsidR="000612F6" w:rsidRPr="00687AF8">
        <w:rPr>
          <w:rFonts w:ascii="Arial" w:hAnsi="Arial" w:cs="Arial"/>
          <w:sz w:val="24"/>
          <w:szCs w:val="24"/>
        </w:rPr>
        <w:t>a gelleir</w:t>
      </w:r>
      <w:r w:rsidRPr="00687AF8">
        <w:rPr>
          <w:rFonts w:ascii="Arial" w:hAnsi="Arial" w:cs="Arial"/>
          <w:sz w:val="24"/>
          <w:szCs w:val="24"/>
        </w:rPr>
        <w:t xml:space="preserve"> pob dysgwr elwa ohono a sy'n cyd-fynd â'u hanghenion.</w:t>
      </w:r>
      <w:r w:rsidR="000612F6" w:rsidRPr="00687AF8">
        <w:rPr>
          <w:rFonts w:ascii="Arial" w:hAnsi="Arial" w:cs="Arial"/>
          <w:sz w:val="24"/>
          <w:szCs w:val="24"/>
        </w:rPr>
        <w:t xml:space="preserve"> </w:t>
      </w:r>
      <w:r w:rsidRPr="00687AF8">
        <w:rPr>
          <w:rFonts w:ascii="Arial" w:hAnsi="Arial" w:cs="Arial"/>
          <w:sz w:val="24"/>
          <w:szCs w:val="24"/>
        </w:rPr>
        <w:t>Mae'r Proffil Cyfnod Sylfaen yn offeryn gwerthfawr sy'n cefnogi arfer a'r bwriad yw y bydd y Proffil yn cael ei ail-ddylunio i sicrhau ei fod yn gyson â threfniadau cwricwlwm newydd, a</w:t>
      </w:r>
      <w:r w:rsidR="000612F6" w:rsidRPr="00687AF8">
        <w:rPr>
          <w:rFonts w:ascii="Arial" w:hAnsi="Arial" w:cs="Arial"/>
          <w:sz w:val="24"/>
          <w:szCs w:val="24"/>
        </w:rPr>
        <w:t xml:space="preserve"> </w:t>
      </w:r>
      <w:r w:rsidRPr="00687AF8">
        <w:rPr>
          <w:rFonts w:ascii="Arial" w:hAnsi="Arial" w:cs="Arial"/>
          <w:sz w:val="24"/>
          <w:szCs w:val="24"/>
        </w:rPr>
        <w:t>hefyd ystyried anghenion plant mewn lleoliadau Cychwyn Hedfan a'r rheini ag anghenion dysgu ychwanegol.</w:t>
      </w:r>
    </w:p>
    <w:p w14:paraId="7F3BAB11" w14:textId="1D7E93F5" w:rsidR="004F3F3D" w:rsidRPr="00687AF8" w:rsidRDefault="00B90698" w:rsidP="00687AF8">
      <w:pPr>
        <w:spacing w:line="360" w:lineRule="auto"/>
        <w:jc w:val="both"/>
        <w:rPr>
          <w:rFonts w:ascii="Arial" w:hAnsi="Arial" w:cs="Arial"/>
          <w:sz w:val="24"/>
          <w:szCs w:val="24"/>
        </w:rPr>
      </w:pPr>
      <w:r w:rsidRPr="00687AF8">
        <w:rPr>
          <w:rFonts w:ascii="Arial" w:hAnsi="Arial" w:cs="Arial"/>
          <w:sz w:val="24"/>
          <w:szCs w:val="24"/>
        </w:rPr>
        <w:t>Yn ol Llywodraeth Cymru dyfynwyd yn Supporting Leaners progression (2020) y pwrpas asesu yw cefnogi dilyniant pob dysgwr unigol mewn perthynas â'r cwricwlwm newydd continwwm 3 i 16. Mae Llywodraeth Cymru yn mynegi mae asesiadau yn chwarae rhan sylfaenol wrth sicrhau bod pob unigolyn yn cael ei gefnogi a'i herio yn unol â hynny. Mae hyn yn cydgysylltu a cenheloedd unedig a’r hawliau plant. Mae erthygl 3 yn cefnogol I budd gorau I’r plentyn, mae erthygl 28 yn cefnogol pob gan pawb yr hawl I addysg, ac mae erthygl 29 amcenion dysgu yn cefnogi gan sicrhau bod Rhaid i addysg ddatblygu pob plentyn personoliaeth, doniau a galluoedd i'r llawn.</w:t>
      </w:r>
    </w:p>
    <w:p w14:paraId="1BFEE27E" w14:textId="53B27331" w:rsidR="000A4E2F" w:rsidRPr="00687AF8" w:rsidRDefault="000A4E2F" w:rsidP="00687AF8">
      <w:pPr>
        <w:spacing w:line="360" w:lineRule="auto"/>
        <w:jc w:val="both"/>
        <w:rPr>
          <w:rFonts w:ascii="Arial" w:hAnsi="Arial" w:cs="Arial"/>
          <w:sz w:val="24"/>
          <w:szCs w:val="24"/>
        </w:rPr>
      </w:pPr>
      <w:r w:rsidRPr="00687AF8">
        <w:rPr>
          <w:rFonts w:ascii="Arial" w:hAnsi="Arial" w:cs="Arial"/>
          <w:sz w:val="24"/>
          <w:szCs w:val="24"/>
        </w:rPr>
        <w:t xml:space="preserve">I gefnogi dilyniant dysgwyr unigol, mae gan asesu 3 phrif rôl, sef 1. cefnogi anghenion dysgwyr unigol o ddydd i ddydd - gan sicrhau bod cyflawniadau cryfderau yn cael eu nodi, a meysydd yn cael ei cynnwys, gan gynnwys rhwystrau i ddysgu. 2. nodi, dal a myfyrio ar gynnydd unigol dros amser, gan sicrhau bod cynnydd unigolyn yn cael ei </w:t>
      </w:r>
      <w:r w:rsidRPr="00687AF8">
        <w:rPr>
          <w:rFonts w:ascii="Arial" w:hAnsi="Arial" w:cs="Arial"/>
          <w:sz w:val="24"/>
          <w:szCs w:val="24"/>
        </w:rPr>
        <w:lastRenderedPageBreak/>
        <w:t>gofnodi. 3. Deall cynnydd grŵp er mwyn myfyrio ar ymarfer - sicrhau bod cryfderau a meysydd i'w gwella yn cael eu cofnodi</w:t>
      </w:r>
    </w:p>
    <w:p w14:paraId="7FFA073F" w14:textId="52AE48EE" w:rsidR="000A4E2F" w:rsidRPr="00687AF8" w:rsidRDefault="000A4E2F" w:rsidP="00687AF8">
      <w:pPr>
        <w:spacing w:line="360" w:lineRule="auto"/>
        <w:jc w:val="both"/>
        <w:rPr>
          <w:rFonts w:ascii="Arial" w:hAnsi="Arial" w:cs="Arial"/>
          <w:sz w:val="24"/>
          <w:szCs w:val="24"/>
        </w:rPr>
      </w:pPr>
      <w:r w:rsidRPr="00687AF8">
        <w:rPr>
          <w:rFonts w:ascii="Arial" w:hAnsi="Arial" w:cs="Arial"/>
          <w:sz w:val="24"/>
          <w:szCs w:val="24"/>
        </w:rPr>
        <w:t>mae'r rhain yn fodd i sicrhau gwell addysgu a dysgu, codi safonau a chyrhaeddiad dysgwyr o gefndiroedd difreintiedig, ei gwricwlwm sy'n caniatáu i ysgolion eu dysgwyr gyrraedd eu gorau, a nodi rhwystrau</w:t>
      </w:r>
      <w:r w:rsidR="00A757A3" w:rsidRPr="00687AF8">
        <w:rPr>
          <w:rFonts w:ascii="Arial" w:hAnsi="Arial" w:cs="Arial"/>
          <w:sz w:val="24"/>
          <w:szCs w:val="24"/>
        </w:rPr>
        <w:t>.</w:t>
      </w:r>
    </w:p>
    <w:p w14:paraId="4174B6EB" w14:textId="31E60C95" w:rsidR="00BF0476" w:rsidRPr="00687AF8" w:rsidRDefault="00D12736" w:rsidP="00687AF8">
      <w:pPr>
        <w:spacing w:line="360" w:lineRule="auto"/>
        <w:jc w:val="both"/>
        <w:rPr>
          <w:rFonts w:ascii="Arial" w:hAnsi="Arial" w:cs="Arial"/>
          <w:sz w:val="24"/>
          <w:szCs w:val="24"/>
        </w:rPr>
      </w:pPr>
      <w:r w:rsidRPr="00687AF8">
        <w:rPr>
          <w:rFonts w:ascii="Arial" w:hAnsi="Arial" w:cs="Arial"/>
          <w:sz w:val="24"/>
          <w:szCs w:val="24"/>
        </w:rPr>
        <w:t>Mae’r tri prif rol yn cysylltu a agwedd arall sef Rol Yr oedolyn, rôl yr oedolyn / ymarferydd cyn y cyfnod sylfaen oedd rheoli, mewn cyfnodau cysylltiedig ag oedran, ddysgu a datblygiad y plentyn a mesur y cynnydd yn erbyn normau y cytunwyd arnynt yn ddiwylliannol ac a dderbynnir yn gysylltiedig ag oedran (Fleer 2006, Wynes 2006). Prif rol yr ymarferydd o fewn y Cyfnod Sylfaen yn ol Llywodraeth Cynlluniad Cymru (2008) a dywedwyd mai 'hwylusydd dysgu' oedd hi lle mae dysgu'n cael ei ystyried yn gontinwwm a chynlluniwyd y cwricwlwm i ddiwallu 'anghenion y plant unigol a'r rhaglen hwyluso. Dyfynywyd o fewn erthygl WJE (2015).</w:t>
      </w:r>
    </w:p>
    <w:p w14:paraId="0330AE8D" w14:textId="2B0F5427" w:rsidR="00A757A3" w:rsidRPr="00687AF8" w:rsidRDefault="00A757A3" w:rsidP="00687AF8">
      <w:pPr>
        <w:spacing w:line="360" w:lineRule="auto"/>
        <w:jc w:val="both"/>
        <w:rPr>
          <w:rFonts w:ascii="Arial" w:hAnsi="Arial" w:cs="Arial"/>
          <w:sz w:val="24"/>
          <w:szCs w:val="24"/>
        </w:rPr>
      </w:pPr>
      <w:r w:rsidRPr="00687AF8">
        <w:rPr>
          <w:rFonts w:ascii="Arial" w:hAnsi="Arial" w:cs="Arial"/>
          <w:sz w:val="24"/>
          <w:szCs w:val="24"/>
        </w:rPr>
        <w:t>Mae prif rôl 1 yn cyfuno â rôl yr ymarferydd trwy ddeall</w:t>
      </w:r>
      <w:r w:rsidR="00BF0476" w:rsidRPr="00687AF8">
        <w:rPr>
          <w:rFonts w:ascii="Arial" w:hAnsi="Arial" w:cs="Arial"/>
          <w:sz w:val="24"/>
          <w:szCs w:val="24"/>
        </w:rPr>
        <w:t>twriaeth</w:t>
      </w:r>
      <w:r w:rsidRPr="00687AF8">
        <w:rPr>
          <w:rFonts w:ascii="Arial" w:hAnsi="Arial" w:cs="Arial"/>
          <w:sz w:val="24"/>
          <w:szCs w:val="24"/>
        </w:rPr>
        <w:t xml:space="preserve"> yr ymarferydd, </w:t>
      </w:r>
      <w:r w:rsidR="00BF0476" w:rsidRPr="00687AF8">
        <w:rPr>
          <w:rFonts w:ascii="Arial" w:hAnsi="Arial" w:cs="Arial"/>
          <w:sz w:val="24"/>
          <w:szCs w:val="24"/>
        </w:rPr>
        <w:t xml:space="preserve">Wrth I ymarferydd </w:t>
      </w:r>
      <w:r w:rsidRPr="00687AF8">
        <w:rPr>
          <w:rFonts w:ascii="Arial" w:hAnsi="Arial" w:cs="Arial"/>
          <w:sz w:val="24"/>
          <w:szCs w:val="24"/>
        </w:rPr>
        <w:t>drafod gyda'r dysgwr, darganfod y camau datblygu nesaf</w:t>
      </w:r>
      <w:r w:rsidR="00BF0476" w:rsidRPr="00687AF8">
        <w:rPr>
          <w:rFonts w:ascii="Arial" w:hAnsi="Arial" w:cs="Arial"/>
          <w:sz w:val="24"/>
          <w:szCs w:val="24"/>
        </w:rPr>
        <w:t xml:space="preserve"> I alluogi </w:t>
      </w:r>
      <w:r w:rsidRPr="00687AF8">
        <w:rPr>
          <w:rFonts w:ascii="Arial" w:hAnsi="Arial" w:cs="Arial"/>
          <w:sz w:val="24"/>
          <w:szCs w:val="24"/>
        </w:rPr>
        <w:t xml:space="preserve"> fynd ymlaen â'r dysgu, hefyd mae'n caniatáu i'r ymarferydd ymateb i anghenion unigol yn yr ystafell ddosbarth. Er mwyn sicrhau bod y rôl yn cael ei chwblhau'n gywir rhaid gwneud yr asesiadau bob dydd i gefnogi pob plentyn yn ddyddiol</w:t>
      </w:r>
      <w:r w:rsidR="00BF0476" w:rsidRPr="00687AF8">
        <w:rPr>
          <w:rFonts w:ascii="Arial" w:hAnsi="Arial" w:cs="Arial"/>
          <w:sz w:val="24"/>
          <w:szCs w:val="24"/>
        </w:rPr>
        <w:t>.</w:t>
      </w:r>
    </w:p>
    <w:p w14:paraId="103BF085" w14:textId="7FF5BA46" w:rsidR="00BF0476" w:rsidRPr="00687AF8" w:rsidRDefault="00BF0476" w:rsidP="00687AF8">
      <w:pPr>
        <w:spacing w:line="360" w:lineRule="auto"/>
        <w:jc w:val="both"/>
        <w:rPr>
          <w:rFonts w:ascii="Arial" w:hAnsi="Arial" w:cs="Arial"/>
          <w:sz w:val="24"/>
          <w:szCs w:val="24"/>
        </w:rPr>
      </w:pPr>
      <w:r w:rsidRPr="00687AF8">
        <w:rPr>
          <w:rFonts w:ascii="Arial" w:hAnsi="Arial" w:cs="Arial"/>
          <w:sz w:val="24"/>
          <w:szCs w:val="24"/>
        </w:rPr>
        <w:t>Mae prif rol 2 yn cydgysylltu a rol yr ymarferydd gan ei fod yn eu galluogi i gefnogi dysgu'r plentyn yn y dyfodol gyda'r adborth a gesglir ganddo ef ei hun. Dylai'r gefnogaeth gynnwys camau ar unwaith a chanlyniadau hir tymor . Mae prif rol 3 yn cysylltu can ei fod yn caniatáu i'r oedolyn weld pwy sy'n gwneud cynnydd a phwy sydd angen cefnogaeth mewn meysydd. I'r dysgwyr, mae eu hanghenion unigol yn cael eu cefnogi.</w:t>
      </w:r>
    </w:p>
    <w:p w14:paraId="23DC550E" w14:textId="6EC958A8" w:rsidR="00D0624E" w:rsidRPr="00687AF8" w:rsidRDefault="00BD1F7D" w:rsidP="00687AF8">
      <w:pPr>
        <w:spacing w:line="360" w:lineRule="auto"/>
        <w:jc w:val="both"/>
        <w:rPr>
          <w:rFonts w:ascii="Arial" w:hAnsi="Arial" w:cs="Arial"/>
          <w:sz w:val="24"/>
          <w:szCs w:val="24"/>
        </w:rPr>
      </w:pPr>
      <w:r w:rsidRPr="00687AF8">
        <w:rPr>
          <w:rFonts w:ascii="Arial" w:hAnsi="Arial" w:cs="Arial"/>
          <w:sz w:val="24"/>
          <w:szCs w:val="24"/>
        </w:rPr>
        <w:t xml:space="preserve"> </w:t>
      </w:r>
      <w:r w:rsidR="00D0624E" w:rsidRPr="00687AF8">
        <w:rPr>
          <w:rFonts w:ascii="Arial" w:hAnsi="Arial" w:cs="Arial"/>
          <w:sz w:val="24"/>
          <w:szCs w:val="24"/>
        </w:rPr>
        <w:t>Cwricwlwm sydd yn cefnogol I’r Cyfnod Sylfaen a sydd yn cwricwlwm seiliedig ar chwarae yn y blynyddoedd cynnar ydy Cwricwlwm Te Whariki, seland Newydd, sgandinafia. Yn Cytuno gyda Llywodraeth Cymru.  Yn ol Minestry of Education, Te whariki, Mae asesu yn gwneud dysgu gwerthfawr yn weladwy. Mae Kaiako yn defnyddio asesiad i ddarganfod beth mae plant yn ei wybod ac yn gallu ei wneud, beth sydd o ddiddordeb iddyn nhw, sut mae eu dysgu'n dod yn ei flaen, beth allai fod y cam nesaf, ac i nodi meysydd lle bydd angen cymorth ychwanegol arnyn nhw.</w:t>
      </w:r>
      <w:r w:rsidR="00A925E9" w:rsidRPr="00687AF8">
        <w:rPr>
          <w:rFonts w:ascii="Arial" w:hAnsi="Arial" w:cs="Arial"/>
          <w:sz w:val="24"/>
          <w:szCs w:val="24"/>
        </w:rPr>
        <w:t xml:space="preserve"> Yn ol Llywodraeth Cymru dyfynwyd yn Siencyn 2010:112 “Bydd ymarferydd adfyfyriol yn </w:t>
      </w:r>
      <w:r w:rsidR="00A925E9" w:rsidRPr="00687AF8">
        <w:rPr>
          <w:rFonts w:ascii="Arial" w:hAnsi="Arial" w:cs="Arial"/>
          <w:sz w:val="24"/>
          <w:szCs w:val="24"/>
        </w:rPr>
        <w:lastRenderedPageBreak/>
        <w:t>cymryd amser I sylwi beth mae’r plant yn ei wneud, lle maent yn teimlo’n fwy catrefol ac sut y maent yn defnyddio’r ardal o fewn yr amgylchedd dysgu, y tu mewn a’r tu allan”.</w:t>
      </w:r>
    </w:p>
    <w:p w14:paraId="5A00EB77" w14:textId="44E0A968" w:rsidR="006901D1" w:rsidRPr="00687AF8" w:rsidRDefault="00230E50" w:rsidP="00687AF8">
      <w:pPr>
        <w:spacing w:line="360" w:lineRule="auto"/>
        <w:jc w:val="both"/>
        <w:rPr>
          <w:rFonts w:ascii="Arial" w:hAnsi="Arial" w:cs="Arial"/>
          <w:sz w:val="24"/>
          <w:szCs w:val="24"/>
        </w:rPr>
      </w:pPr>
      <w:r w:rsidRPr="00687AF8">
        <w:rPr>
          <w:rFonts w:ascii="Arial" w:hAnsi="Arial" w:cs="Arial"/>
          <w:sz w:val="24"/>
          <w:szCs w:val="24"/>
        </w:rPr>
        <w:t xml:space="preserve">Mae dogfennaeth asesu yn cofnodi tystiolaeth o gynnydd dysgu plant unigol mewn perthynas â chanlyniadau dysgu Te Whāriki. Nid mae </w:t>
      </w:r>
      <w:r w:rsidR="00297F4E" w:rsidRPr="00687AF8">
        <w:rPr>
          <w:rFonts w:ascii="Arial" w:hAnsi="Arial" w:cs="Arial"/>
          <w:sz w:val="24"/>
          <w:szCs w:val="24"/>
        </w:rPr>
        <w:t>T</w:t>
      </w:r>
      <w:r w:rsidRPr="00687AF8">
        <w:rPr>
          <w:rFonts w:ascii="Arial" w:hAnsi="Arial" w:cs="Arial"/>
          <w:sz w:val="24"/>
          <w:szCs w:val="24"/>
        </w:rPr>
        <w:t>e whariki yn defnyddio normau oedran a chyfnod, ond defnyddi’r ffurfiau naratif o asesu fel straeon dysgu yn defnyddio dilyniant asesiad ffurfiannol: sylwi, cydnabod, ymateb, recordio, ac ailedrych ar ddysgu gwerthfawr.</w:t>
      </w:r>
      <w:r w:rsidR="006901D1" w:rsidRPr="00687AF8">
        <w:rPr>
          <w:rFonts w:ascii="Arial" w:hAnsi="Arial" w:cs="Arial"/>
          <w:sz w:val="24"/>
          <w:szCs w:val="24"/>
        </w:rPr>
        <w:t xml:space="preserve"> </w:t>
      </w:r>
    </w:p>
    <w:p w14:paraId="30B71697" w14:textId="3F67C0C7" w:rsidR="006901D1" w:rsidRPr="00687AF8" w:rsidRDefault="006901D1" w:rsidP="00687AF8">
      <w:pPr>
        <w:spacing w:line="360" w:lineRule="auto"/>
        <w:jc w:val="both"/>
        <w:rPr>
          <w:rFonts w:ascii="Arial" w:hAnsi="Arial" w:cs="Arial"/>
          <w:sz w:val="24"/>
          <w:szCs w:val="24"/>
        </w:rPr>
      </w:pPr>
      <w:r w:rsidRPr="00687AF8">
        <w:rPr>
          <w:rFonts w:ascii="Arial" w:hAnsi="Arial" w:cs="Arial"/>
          <w:sz w:val="24"/>
          <w:szCs w:val="24"/>
        </w:rPr>
        <w:t>Mae straeon Dysgu wedi ei creu allan o athro yn gwylio ac yn gwrando wrth i blant archwilio trwy chwarae, tynnu llun, gwneud nodiadau a chreu stori. Yn ol NAEYC mae stori yn fwy pwerus ac ystyrlon i deuluoedd ac yn aml gall gyfathrebu mwy na nifer, sgôr neu restr wirio o sgiliau</w:t>
      </w:r>
      <w:r w:rsidR="00B703A0" w:rsidRPr="00687AF8">
        <w:rPr>
          <w:rFonts w:ascii="Arial" w:hAnsi="Arial" w:cs="Arial"/>
          <w:sz w:val="24"/>
          <w:szCs w:val="24"/>
        </w:rPr>
        <w:t xml:space="preserve">. Dwedir Te Whariki gadewch i unigrywiaeth y plentyn arwain ein </w:t>
      </w:r>
      <w:r w:rsidR="00EB1AB7" w:rsidRPr="00687AF8">
        <w:rPr>
          <w:rFonts w:ascii="Arial" w:hAnsi="Arial" w:cs="Arial"/>
          <w:sz w:val="24"/>
          <w:szCs w:val="24"/>
        </w:rPr>
        <w:t xml:space="preserve">Gwaith, mae hyn yn cydgysylltu a agwedd arall sef Y plentyn unigryw pan gwethuso dulliadau asesiadau, cynnydd a datblygiad sy’n gystylltiedig ag oedran/ camau yn feirniadol seiliedig ar chwarae. Pan mae ymarferydd yn arsylwi, rhaid cymryd I fewn I meddwl mae pob plentyn yn unigol gyda anghenion unigol, cryfderau unigol a hunaniaeth. Yn ol Early years matter mae’n bwysig deall ac arsylwi datblygiad pob plentyn yn unigol, assesu cynydd a cynllunio ar gyfer y camau nessaf wrth gweithion unigol. Yn ol Westsussex.gov.uk mae arsylwi yn ymadael ni weld yr plentyn fel unigolyn. Mae hyn yn bwysig I pob plentyn ond yn enwedig pan mae grwp fawr o dosbarth. Mae fod o fewn grwp yn dod a manteision ac anfanteision. Yn ol BBC 2017 mae prif athrawon yn annog grwpio , ac yn ol Jhon blake dyfynwyd yn BBC2017 os bod plant a anghenion neu sydd angen o cefnogaeth I ddeall y cysyniadau allweddol o ddysgu, mae rhoi nhw at ei gilydd I ddarparu cefnogaeth yn </w:t>
      </w:r>
      <w:r w:rsidR="00036367" w:rsidRPr="00687AF8">
        <w:rPr>
          <w:rFonts w:ascii="Arial" w:hAnsi="Arial" w:cs="Arial"/>
          <w:sz w:val="24"/>
          <w:szCs w:val="24"/>
        </w:rPr>
        <w:t>wneud synwyr. Damcaniaethwr I cefnogi hyn</w:t>
      </w:r>
      <w:r w:rsidR="00EB1AB7" w:rsidRPr="00687AF8">
        <w:rPr>
          <w:rFonts w:ascii="Arial" w:hAnsi="Arial" w:cs="Arial"/>
          <w:sz w:val="24"/>
          <w:szCs w:val="24"/>
        </w:rPr>
        <w:t xml:space="preserve"> </w:t>
      </w:r>
      <w:r w:rsidR="00036367" w:rsidRPr="00687AF8">
        <w:rPr>
          <w:rFonts w:ascii="Arial" w:hAnsi="Arial" w:cs="Arial"/>
          <w:sz w:val="24"/>
          <w:szCs w:val="24"/>
        </w:rPr>
        <w:t>ydy Lev Vygotsky dyfynwyd yn Allen.S</w:t>
      </w:r>
      <w:r w:rsidR="00396198" w:rsidRPr="00687AF8">
        <w:rPr>
          <w:rFonts w:ascii="Arial" w:hAnsi="Arial" w:cs="Arial"/>
          <w:sz w:val="24"/>
          <w:szCs w:val="24"/>
        </w:rPr>
        <w:t>.,</w:t>
      </w:r>
      <w:r w:rsidR="00036367" w:rsidRPr="00687AF8">
        <w:rPr>
          <w:rFonts w:ascii="Arial" w:hAnsi="Arial" w:cs="Arial"/>
          <w:sz w:val="24"/>
          <w:szCs w:val="24"/>
        </w:rPr>
        <w:t xml:space="preserve"> a Gorden</w:t>
      </w:r>
      <w:r w:rsidR="00396198" w:rsidRPr="00687AF8">
        <w:rPr>
          <w:rFonts w:ascii="Arial" w:hAnsi="Arial" w:cs="Arial"/>
          <w:sz w:val="24"/>
          <w:szCs w:val="24"/>
        </w:rPr>
        <w:t>.</w:t>
      </w:r>
      <w:r w:rsidR="00036367" w:rsidRPr="00687AF8">
        <w:rPr>
          <w:rFonts w:ascii="Arial" w:hAnsi="Arial" w:cs="Arial"/>
          <w:sz w:val="24"/>
          <w:szCs w:val="24"/>
        </w:rPr>
        <w:t>P</w:t>
      </w:r>
      <w:r w:rsidR="00396198" w:rsidRPr="00687AF8">
        <w:rPr>
          <w:rFonts w:ascii="Arial" w:hAnsi="Arial" w:cs="Arial"/>
          <w:sz w:val="24"/>
          <w:szCs w:val="24"/>
        </w:rPr>
        <w:t>.,(</w:t>
      </w:r>
      <w:r w:rsidR="00036367" w:rsidRPr="00687AF8">
        <w:rPr>
          <w:rFonts w:ascii="Arial" w:hAnsi="Arial" w:cs="Arial"/>
          <w:sz w:val="24"/>
          <w:szCs w:val="24"/>
        </w:rPr>
        <w:t>2011</w:t>
      </w:r>
      <w:r w:rsidR="00396198" w:rsidRPr="00687AF8">
        <w:rPr>
          <w:rFonts w:ascii="Arial" w:hAnsi="Arial" w:cs="Arial"/>
          <w:sz w:val="24"/>
          <w:szCs w:val="24"/>
        </w:rPr>
        <w:t xml:space="preserve">:44) </w:t>
      </w:r>
      <w:r w:rsidR="00036367" w:rsidRPr="00687AF8">
        <w:rPr>
          <w:rFonts w:ascii="Arial" w:hAnsi="Arial" w:cs="Arial"/>
          <w:sz w:val="24"/>
          <w:szCs w:val="24"/>
        </w:rPr>
        <w:t xml:space="preserve">ai damcaniaeth o ‘scaffhldio’ cefnogir gan damcaniaethwr Bruner. Mae’r damcaniaeth yn cefnogi grwpio gan fod plant yn gallu defnyddio ei sgiliau unigryw I helpu datblygiad plentyn arall, gan trosglwyddo gwybodaeth. Mae hyn yn cysylltu a damcaniaeth Vygotsky a parth datblygiad procsimol ble mae’r plentyn yn gallu wneud, ond gyda’r cefnogaeth o’r person fwy gwybodus mae datblygiad yn cael ei ehangu I gwelliant. Fodd bynnag gelleir grwp mawr cael effaith negyddol gan bod pawb yn dysgu ar levelau a amseroedd gwahannol. Yn ol NAP.edu mae plant sydd </w:t>
      </w:r>
      <w:r w:rsidR="00036367" w:rsidRPr="00687AF8">
        <w:rPr>
          <w:rFonts w:ascii="Arial" w:hAnsi="Arial" w:cs="Arial"/>
          <w:sz w:val="24"/>
          <w:szCs w:val="24"/>
        </w:rPr>
        <w:lastRenderedPageBreak/>
        <w:t>ddim yn mynegi o fewn y grwp yn gweld effaith negyddol ar ei ddatblygiad gan nid mae’r plentyn yn cael ei hybu I ddysgu, gelleir cuddio tu ol I blant arall.</w:t>
      </w:r>
    </w:p>
    <w:p w14:paraId="45D219A4" w14:textId="080B3575" w:rsidR="00744E05" w:rsidRPr="00687AF8" w:rsidRDefault="00744E05" w:rsidP="00687AF8">
      <w:pPr>
        <w:spacing w:line="360" w:lineRule="auto"/>
        <w:jc w:val="both"/>
        <w:rPr>
          <w:rFonts w:ascii="Arial" w:hAnsi="Arial" w:cs="Arial"/>
          <w:sz w:val="24"/>
          <w:szCs w:val="24"/>
        </w:rPr>
      </w:pPr>
    </w:p>
    <w:p w14:paraId="5FDDB45A" w14:textId="3A99A2CE" w:rsidR="00C1386F" w:rsidRPr="00687AF8" w:rsidRDefault="00C1386F" w:rsidP="00687AF8">
      <w:pPr>
        <w:spacing w:line="360" w:lineRule="auto"/>
        <w:jc w:val="both"/>
        <w:rPr>
          <w:rFonts w:ascii="Arial" w:hAnsi="Arial" w:cs="Arial"/>
          <w:sz w:val="24"/>
          <w:szCs w:val="24"/>
        </w:rPr>
      </w:pPr>
    </w:p>
    <w:p w14:paraId="33079094" w14:textId="79CFDAC3" w:rsidR="00C0491E" w:rsidRDefault="00C0491E" w:rsidP="00687AF8">
      <w:pPr>
        <w:spacing w:line="360" w:lineRule="auto"/>
        <w:jc w:val="both"/>
        <w:rPr>
          <w:rFonts w:ascii="Arial" w:hAnsi="Arial" w:cs="Arial"/>
          <w:sz w:val="24"/>
          <w:szCs w:val="24"/>
        </w:rPr>
      </w:pPr>
    </w:p>
    <w:p w14:paraId="36085ED4" w14:textId="7A2ACBBF" w:rsidR="009056DF" w:rsidRDefault="009056DF" w:rsidP="00687AF8">
      <w:pPr>
        <w:spacing w:line="360" w:lineRule="auto"/>
        <w:jc w:val="both"/>
        <w:rPr>
          <w:rFonts w:ascii="Arial" w:hAnsi="Arial" w:cs="Arial"/>
          <w:sz w:val="24"/>
          <w:szCs w:val="24"/>
        </w:rPr>
      </w:pPr>
    </w:p>
    <w:p w14:paraId="56D74B55" w14:textId="1C71D9EB" w:rsidR="009056DF" w:rsidRDefault="009056DF" w:rsidP="00687AF8">
      <w:pPr>
        <w:spacing w:line="360" w:lineRule="auto"/>
        <w:jc w:val="both"/>
        <w:rPr>
          <w:rFonts w:ascii="Arial" w:hAnsi="Arial" w:cs="Arial"/>
          <w:sz w:val="24"/>
          <w:szCs w:val="24"/>
        </w:rPr>
      </w:pPr>
    </w:p>
    <w:p w14:paraId="56C1BE46" w14:textId="61AD5C38" w:rsidR="009056DF" w:rsidRDefault="009056DF" w:rsidP="00687AF8">
      <w:pPr>
        <w:spacing w:line="360" w:lineRule="auto"/>
        <w:jc w:val="both"/>
        <w:rPr>
          <w:rFonts w:ascii="Arial" w:hAnsi="Arial" w:cs="Arial"/>
          <w:sz w:val="24"/>
          <w:szCs w:val="24"/>
        </w:rPr>
      </w:pPr>
    </w:p>
    <w:p w14:paraId="52B7B38C" w14:textId="6C6FEE94" w:rsidR="009056DF" w:rsidRDefault="009056DF" w:rsidP="00687AF8">
      <w:pPr>
        <w:spacing w:line="360" w:lineRule="auto"/>
        <w:jc w:val="both"/>
        <w:rPr>
          <w:rFonts w:ascii="Arial" w:hAnsi="Arial" w:cs="Arial"/>
          <w:sz w:val="24"/>
          <w:szCs w:val="24"/>
        </w:rPr>
      </w:pPr>
    </w:p>
    <w:p w14:paraId="1D20931D" w14:textId="05B87005" w:rsidR="009056DF" w:rsidRDefault="009056DF" w:rsidP="00687AF8">
      <w:pPr>
        <w:spacing w:line="360" w:lineRule="auto"/>
        <w:jc w:val="both"/>
        <w:rPr>
          <w:rFonts w:ascii="Arial" w:hAnsi="Arial" w:cs="Arial"/>
          <w:sz w:val="24"/>
          <w:szCs w:val="24"/>
        </w:rPr>
      </w:pPr>
    </w:p>
    <w:p w14:paraId="0FAE10F0" w14:textId="23CC859B" w:rsidR="009056DF" w:rsidRDefault="009056DF" w:rsidP="00687AF8">
      <w:pPr>
        <w:spacing w:line="360" w:lineRule="auto"/>
        <w:jc w:val="both"/>
        <w:rPr>
          <w:rFonts w:ascii="Arial" w:hAnsi="Arial" w:cs="Arial"/>
          <w:sz w:val="24"/>
          <w:szCs w:val="24"/>
        </w:rPr>
      </w:pPr>
    </w:p>
    <w:p w14:paraId="782E4A8C" w14:textId="22EEC264" w:rsidR="009056DF" w:rsidRDefault="009056DF" w:rsidP="00687AF8">
      <w:pPr>
        <w:spacing w:line="360" w:lineRule="auto"/>
        <w:jc w:val="both"/>
        <w:rPr>
          <w:rFonts w:ascii="Arial" w:hAnsi="Arial" w:cs="Arial"/>
          <w:sz w:val="24"/>
          <w:szCs w:val="24"/>
        </w:rPr>
      </w:pPr>
    </w:p>
    <w:p w14:paraId="3CA42E9A" w14:textId="019C8D3C" w:rsidR="009056DF" w:rsidRDefault="009056DF" w:rsidP="00687AF8">
      <w:pPr>
        <w:spacing w:line="360" w:lineRule="auto"/>
        <w:jc w:val="both"/>
        <w:rPr>
          <w:rFonts w:ascii="Arial" w:hAnsi="Arial" w:cs="Arial"/>
          <w:sz w:val="24"/>
          <w:szCs w:val="24"/>
        </w:rPr>
      </w:pPr>
    </w:p>
    <w:p w14:paraId="6DE2EE9E" w14:textId="35E9099A" w:rsidR="009056DF" w:rsidRDefault="009056DF" w:rsidP="00687AF8">
      <w:pPr>
        <w:spacing w:line="360" w:lineRule="auto"/>
        <w:jc w:val="both"/>
        <w:rPr>
          <w:rFonts w:ascii="Arial" w:hAnsi="Arial" w:cs="Arial"/>
          <w:sz w:val="24"/>
          <w:szCs w:val="24"/>
        </w:rPr>
      </w:pPr>
    </w:p>
    <w:p w14:paraId="48223508" w14:textId="635956CF" w:rsidR="009056DF" w:rsidRDefault="009056DF" w:rsidP="00687AF8">
      <w:pPr>
        <w:spacing w:line="360" w:lineRule="auto"/>
        <w:jc w:val="both"/>
        <w:rPr>
          <w:rFonts w:ascii="Arial" w:hAnsi="Arial" w:cs="Arial"/>
          <w:sz w:val="24"/>
          <w:szCs w:val="24"/>
        </w:rPr>
      </w:pPr>
    </w:p>
    <w:p w14:paraId="75643A68" w14:textId="2121A79C" w:rsidR="009056DF" w:rsidRDefault="009056DF" w:rsidP="00687AF8">
      <w:pPr>
        <w:spacing w:line="360" w:lineRule="auto"/>
        <w:jc w:val="both"/>
        <w:rPr>
          <w:rFonts w:ascii="Arial" w:hAnsi="Arial" w:cs="Arial"/>
          <w:sz w:val="24"/>
          <w:szCs w:val="24"/>
        </w:rPr>
      </w:pPr>
    </w:p>
    <w:p w14:paraId="2327E104" w14:textId="4BF02C05" w:rsidR="009056DF" w:rsidRDefault="009056DF" w:rsidP="00687AF8">
      <w:pPr>
        <w:spacing w:line="360" w:lineRule="auto"/>
        <w:jc w:val="both"/>
        <w:rPr>
          <w:rFonts w:ascii="Arial" w:hAnsi="Arial" w:cs="Arial"/>
          <w:sz w:val="24"/>
          <w:szCs w:val="24"/>
        </w:rPr>
      </w:pPr>
    </w:p>
    <w:p w14:paraId="57D5A64A" w14:textId="3A5942FE" w:rsidR="009056DF" w:rsidRDefault="009056DF" w:rsidP="00687AF8">
      <w:pPr>
        <w:spacing w:line="360" w:lineRule="auto"/>
        <w:jc w:val="both"/>
        <w:rPr>
          <w:rFonts w:ascii="Arial" w:hAnsi="Arial" w:cs="Arial"/>
          <w:sz w:val="24"/>
          <w:szCs w:val="24"/>
        </w:rPr>
      </w:pPr>
    </w:p>
    <w:p w14:paraId="0D6BE983" w14:textId="7FE9F4E4" w:rsidR="009056DF" w:rsidRDefault="009056DF" w:rsidP="00687AF8">
      <w:pPr>
        <w:spacing w:line="360" w:lineRule="auto"/>
        <w:jc w:val="both"/>
        <w:rPr>
          <w:rFonts w:ascii="Arial" w:hAnsi="Arial" w:cs="Arial"/>
          <w:sz w:val="24"/>
          <w:szCs w:val="24"/>
        </w:rPr>
      </w:pPr>
    </w:p>
    <w:p w14:paraId="4D64D8C5" w14:textId="30DCE6D8" w:rsidR="009056DF" w:rsidRDefault="009056DF" w:rsidP="00687AF8">
      <w:pPr>
        <w:spacing w:line="360" w:lineRule="auto"/>
        <w:jc w:val="both"/>
        <w:rPr>
          <w:rFonts w:ascii="Arial" w:hAnsi="Arial" w:cs="Arial"/>
          <w:sz w:val="24"/>
          <w:szCs w:val="24"/>
        </w:rPr>
      </w:pPr>
    </w:p>
    <w:p w14:paraId="2590A7D0" w14:textId="3982AB02" w:rsidR="009056DF" w:rsidRDefault="009056DF" w:rsidP="00687AF8">
      <w:pPr>
        <w:spacing w:line="360" w:lineRule="auto"/>
        <w:jc w:val="both"/>
        <w:rPr>
          <w:rFonts w:ascii="Arial" w:hAnsi="Arial" w:cs="Arial"/>
          <w:sz w:val="24"/>
          <w:szCs w:val="24"/>
        </w:rPr>
      </w:pPr>
    </w:p>
    <w:p w14:paraId="64E73A66" w14:textId="15B8509F" w:rsidR="009056DF" w:rsidRDefault="009056DF" w:rsidP="00687AF8">
      <w:pPr>
        <w:spacing w:line="360" w:lineRule="auto"/>
        <w:jc w:val="both"/>
        <w:rPr>
          <w:rFonts w:ascii="Arial" w:hAnsi="Arial" w:cs="Arial"/>
          <w:sz w:val="24"/>
          <w:szCs w:val="24"/>
        </w:rPr>
      </w:pPr>
    </w:p>
    <w:p w14:paraId="5AF99703" w14:textId="34233139" w:rsidR="009056DF" w:rsidRDefault="009056DF" w:rsidP="00687AF8">
      <w:pPr>
        <w:spacing w:line="360" w:lineRule="auto"/>
        <w:jc w:val="both"/>
        <w:rPr>
          <w:rFonts w:ascii="Arial" w:hAnsi="Arial" w:cs="Arial"/>
          <w:sz w:val="24"/>
          <w:szCs w:val="24"/>
        </w:rPr>
      </w:pPr>
    </w:p>
    <w:p w14:paraId="45241719" w14:textId="1496E730" w:rsidR="009056DF" w:rsidRDefault="009056DF" w:rsidP="00687AF8">
      <w:pPr>
        <w:spacing w:line="360" w:lineRule="auto"/>
        <w:jc w:val="both"/>
        <w:rPr>
          <w:rFonts w:ascii="Arial" w:hAnsi="Arial" w:cs="Arial"/>
          <w:sz w:val="24"/>
          <w:szCs w:val="24"/>
        </w:rPr>
      </w:pPr>
    </w:p>
    <w:p w14:paraId="3E6FDAC5" w14:textId="64287B4D" w:rsidR="00C0491E" w:rsidRPr="00687AF8" w:rsidRDefault="00C0491E" w:rsidP="00687AF8">
      <w:pPr>
        <w:spacing w:line="360" w:lineRule="auto"/>
        <w:jc w:val="both"/>
        <w:rPr>
          <w:rFonts w:ascii="Arial" w:hAnsi="Arial" w:cs="Arial"/>
          <w:sz w:val="24"/>
          <w:szCs w:val="24"/>
        </w:rPr>
      </w:pPr>
    </w:p>
    <w:p w14:paraId="6858E6D1" w14:textId="05085C53" w:rsidR="00C0491E" w:rsidRPr="00687AF8" w:rsidRDefault="00C0491E" w:rsidP="00687AF8">
      <w:pPr>
        <w:spacing w:line="360" w:lineRule="auto"/>
        <w:jc w:val="both"/>
        <w:rPr>
          <w:rFonts w:ascii="Arial" w:hAnsi="Arial" w:cs="Arial"/>
          <w:sz w:val="24"/>
          <w:szCs w:val="24"/>
        </w:rPr>
      </w:pPr>
      <w:r w:rsidRPr="00687AF8">
        <w:rPr>
          <w:rFonts w:ascii="Arial" w:hAnsi="Arial" w:cs="Arial"/>
          <w:sz w:val="24"/>
          <w:szCs w:val="24"/>
        </w:rPr>
        <w:lastRenderedPageBreak/>
        <w:t>Rhan 3</w:t>
      </w:r>
    </w:p>
    <w:p w14:paraId="0FF6B767" w14:textId="7C484FCA" w:rsidR="00380350" w:rsidRPr="009056DF" w:rsidRDefault="00380350" w:rsidP="00687AF8">
      <w:pPr>
        <w:spacing w:line="360" w:lineRule="auto"/>
        <w:jc w:val="both"/>
        <w:rPr>
          <w:rFonts w:ascii="Arial" w:hAnsi="Arial" w:cs="Arial"/>
          <w:b/>
          <w:bCs/>
          <w:sz w:val="28"/>
          <w:szCs w:val="28"/>
          <w:u w:val="single"/>
        </w:rPr>
      </w:pPr>
      <w:r w:rsidRPr="009056DF">
        <w:rPr>
          <w:rFonts w:ascii="Arial" w:hAnsi="Arial" w:cs="Arial"/>
          <w:b/>
          <w:bCs/>
          <w:sz w:val="28"/>
          <w:szCs w:val="28"/>
          <w:u w:val="single"/>
        </w:rPr>
        <w:t>Yr Amgylchedd Naturiol?</w:t>
      </w:r>
    </w:p>
    <w:p w14:paraId="45F07982" w14:textId="34759DE8" w:rsidR="0089025F" w:rsidRPr="00687AF8" w:rsidRDefault="0089025F" w:rsidP="00687AF8">
      <w:pPr>
        <w:spacing w:line="360" w:lineRule="auto"/>
        <w:jc w:val="both"/>
        <w:rPr>
          <w:rFonts w:ascii="Arial" w:hAnsi="Arial" w:cs="Arial"/>
          <w:sz w:val="24"/>
          <w:szCs w:val="24"/>
        </w:rPr>
      </w:pPr>
      <w:r w:rsidRPr="00687AF8">
        <w:rPr>
          <w:rFonts w:ascii="Arial" w:hAnsi="Arial" w:cs="Arial"/>
          <w:sz w:val="24"/>
          <w:szCs w:val="24"/>
        </w:rPr>
        <w:t>O fewn y blog hwn byddaf yn ystyried yr angen am yr amgylchedd y tu allan o fewn cwricwlwm presennol y cyfnod sylfaen yn seiliedig ar chwarae.</w:t>
      </w:r>
    </w:p>
    <w:p w14:paraId="060182FB" w14:textId="77777777" w:rsidR="00F25971" w:rsidRPr="00687AF8" w:rsidRDefault="00FE5ADE" w:rsidP="00687AF8">
      <w:pPr>
        <w:spacing w:line="360" w:lineRule="auto"/>
        <w:jc w:val="both"/>
        <w:rPr>
          <w:rFonts w:ascii="Arial" w:hAnsi="Arial" w:cs="Arial"/>
          <w:sz w:val="24"/>
          <w:szCs w:val="24"/>
        </w:rPr>
      </w:pPr>
      <w:r w:rsidRPr="00687AF8">
        <w:rPr>
          <w:rFonts w:ascii="Arial" w:hAnsi="Arial" w:cs="Arial"/>
          <w:sz w:val="24"/>
          <w:szCs w:val="24"/>
        </w:rPr>
        <w:t>Yn fy marn i, byddai'r amgylchedd naturiol yn yr awyr agored yn agwedd hanfodol at weithredu cwricwlwm sy'n seiliedig ar chwarae mewn modd llwyddus. Mae natur yr awyr agored yn cynnig llawer o brofiadau buddiol ac yn rhoi cyfle i blant ddatblygu i fod yn ysgolheigion, iach, ifanc.</w:t>
      </w:r>
    </w:p>
    <w:p w14:paraId="7A0DB671" w14:textId="7D29F13D" w:rsidR="00F25971" w:rsidRPr="00687AF8" w:rsidRDefault="00F25971" w:rsidP="00687AF8">
      <w:pPr>
        <w:spacing w:line="360" w:lineRule="auto"/>
        <w:jc w:val="both"/>
        <w:rPr>
          <w:rFonts w:ascii="Arial" w:hAnsi="Arial" w:cs="Arial"/>
          <w:sz w:val="24"/>
          <w:szCs w:val="24"/>
        </w:rPr>
      </w:pPr>
      <w:r w:rsidRPr="00687AF8">
        <w:rPr>
          <w:rFonts w:ascii="Arial" w:hAnsi="Arial" w:cs="Arial"/>
          <w:sz w:val="24"/>
          <w:szCs w:val="24"/>
        </w:rPr>
        <w:t>Ategr hyn gan nifer o ddamcanyddwyr a pionnwyr addysg plentyndod cynnar, y rhain gan gynnwys Froebel, Monterssori a McMillan, gan eu bod yn rhoi pwyslais arbennig ar ddarparu amgylchedd chwarae a dysgu awyr agored i blant ifanc fel rhan werthfawr o ddysgu drwy chwarae.</w:t>
      </w:r>
    </w:p>
    <w:p w14:paraId="4D18B0EA" w14:textId="7FC977C7" w:rsidR="00687AF8" w:rsidRPr="00687AF8" w:rsidRDefault="00687AF8" w:rsidP="00687AF8">
      <w:pPr>
        <w:spacing w:line="360" w:lineRule="auto"/>
        <w:jc w:val="both"/>
        <w:rPr>
          <w:rFonts w:ascii="Arial" w:hAnsi="Arial" w:cs="Arial"/>
          <w:sz w:val="24"/>
          <w:szCs w:val="24"/>
        </w:rPr>
      </w:pPr>
      <w:r w:rsidRPr="00687AF8">
        <w:rPr>
          <w:rFonts w:ascii="Arial" w:hAnsi="Arial" w:cs="Arial"/>
          <w:sz w:val="24"/>
          <w:szCs w:val="24"/>
        </w:rPr>
        <w:t>Ydy’r amgylchedd Naturiol yn Negyddol neu yn Buddianol?,</w:t>
      </w:r>
    </w:p>
    <w:p w14:paraId="2899FA01" w14:textId="03AF6D86" w:rsidR="00F25971" w:rsidRPr="00687AF8" w:rsidRDefault="00687AF8" w:rsidP="00687AF8">
      <w:pPr>
        <w:spacing w:line="360" w:lineRule="auto"/>
        <w:jc w:val="both"/>
        <w:rPr>
          <w:rFonts w:ascii="Arial" w:hAnsi="Arial" w:cs="Arial"/>
          <w:sz w:val="24"/>
          <w:szCs w:val="24"/>
        </w:rPr>
      </w:pPr>
      <w:r w:rsidRPr="00687AF8">
        <w:rPr>
          <w:rFonts w:ascii="Arial" w:hAnsi="Arial" w:cs="Arial"/>
          <w:sz w:val="24"/>
          <w:szCs w:val="24"/>
        </w:rPr>
        <w:t>N</w:t>
      </w:r>
      <w:r w:rsidR="00F25971" w:rsidRPr="00687AF8">
        <w:rPr>
          <w:rFonts w:ascii="Arial" w:hAnsi="Arial" w:cs="Arial"/>
          <w:sz w:val="24"/>
          <w:szCs w:val="24"/>
        </w:rPr>
        <w:t xml:space="preserve">id yw hyn ei hun heb unrhyw faterion anodd oherwydd er mwyn cael amgylchedd datblygiadol yn yr awyr agored mae'n rhaid bod llawer o weithrediadau cydgysylltiedig yn fy marn i. Un o'r materion allweddol hyn fyddai staffio. Y byddai angen y gwerthoedd sylfaenol a'r hyfforddiant arnynt i allu ymfeiddio ac annog plant i ddysgu drwy chwarae yn yr amgylchedd naturiol ond er mwyn mynnu hyn byddai angen cyllid. </w:t>
      </w:r>
    </w:p>
    <w:p w14:paraId="0CD5DB6B" w14:textId="6AD4741E" w:rsidR="00F25971" w:rsidRPr="00687AF8" w:rsidRDefault="0083724E" w:rsidP="00687AF8">
      <w:pPr>
        <w:spacing w:line="360" w:lineRule="auto"/>
        <w:jc w:val="both"/>
        <w:rPr>
          <w:rFonts w:ascii="Arial" w:hAnsi="Arial" w:cs="Arial"/>
          <w:sz w:val="24"/>
          <w:szCs w:val="24"/>
        </w:rPr>
      </w:pPr>
      <w:r w:rsidRPr="00687AF8">
        <w:rPr>
          <w:rFonts w:ascii="Arial" w:hAnsi="Arial" w:cs="Arial"/>
          <w:sz w:val="24"/>
          <w:szCs w:val="24"/>
        </w:rPr>
        <w:t>Mae angen gan yr ymarferydd ddealltwriaeth glir o bwysigrwydd chwarae neu gelleir ei ystyried yn ddim ond chwarae. Hyd yn oed gelleir chwarae bod yr un mor bwysig i blentyn ond y gellir ei ailadrodd a pheidio ag estyn anogaeth y plentyn i archwilio ac ennill profiadau on arbrofion newydd i ehangu sgiliau datblygiadol.</w:t>
      </w:r>
    </w:p>
    <w:p w14:paraId="3ABA2D77" w14:textId="6F05028E" w:rsidR="00585A05" w:rsidRPr="00687AF8" w:rsidRDefault="0083724E" w:rsidP="00687AF8">
      <w:pPr>
        <w:spacing w:line="360" w:lineRule="auto"/>
        <w:jc w:val="both"/>
        <w:rPr>
          <w:rFonts w:ascii="Arial" w:hAnsi="Arial" w:cs="Arial"/>
          <w:sz w:val="24"/>
          <w:szCs w:val="24"/>
        </w:rPr>
      </w:pPr>
      <w:r w:rsidRPr="00687AF8">
        <w:rPr>
          <w:rFonts w:ascii="Arial" w:hAnsi="Arial" w:cs="Arial"/>
          <w:sz w:val="24"/>
          <w:szCs w:val="24"/>
        </w:rPr>
        <w:t>Allwedd Allweddol arall</w:t>
      </w:r>
      <w:r w:rsidR="00C26A7F" w:rsidRPr="00687AF8">
        <w:rPr>
          <w:rFonts w:ascii="Arial" w:hAnsi="Arial" w:cs="Arial"/>
          <w:sz w:val="24"/>
          <w:szCs w:val="24"/>
        </w:rPr>
        <w:t xml:space="preserve"> i hyrwyddo dysgu plant trwy chwarae yn yr amgylchedd awyr agored fyddai yr amgychledd ei hun. Byddai angen monitro hyn a byddai angen am asesiadau risg er mwyn gwneud y cyfleoedd gorau i blant trwy defnyddio adnoddau, mynd allan yn y tymhorau gwhannaol, yn y glaw gan gynnwys yr addasiadau sydd eu hangen</w:t>
      </w:r>
      <w:r w:rsidR="00585A05" w:rsidRPr="00687AF8">
        <w:rPr>
          <w:rFonts w:ascii="Arial" w:hAnsi="Arial" w:cs="Arial"/>
          <w:sz w:val="24"/>
          <w:szCs w:val="24"/>
        </w:rPr>
        <w:t>. Mae wedi cael ei ddogfennu yn nogfennau'r cyfnod sylfaen y gall bod yn yr awyr agored ysgogi plentyn i ddysgu, helpu i wella gwybodaeth a dealltwriaeth, lles ac ymdrin ag agweddau ar y 7 maes dysgu. Cefnogir hyn hefyd gan ddamcaniaethwyr fel theori Piaget (1952) yn llyfr S. Siencyns (2010).</w:t>
      </w:r>
    </w:p>
    <w:p w14:paraId="24E8F3F9" w14:textId="44D1C597" w:rsidR="00585A05" w:rsidRPr="00687AF8" w:rsidRDefault="00585A05" w:rsidP="00687AF8">
      <w:pPr>
        <w:spacing w:line="360" w:lineRule="auto"/>
        <w:jc w:val="both"/>
        <w:rPr>
          <w:rFonts w:ascii="Arial" w:hAnsi="Arial" w:cs="Arial"/>
          <w:sz w:val="24"/>
          <w:szCs w:val="24"/>
        </w:rPr>
      </w:pPr>
      <w:r w:rsidRPr="00687AF8">
        <w:rPr>
          <w:rFonts w:ascii="Arial" w:hAnsi="Arial" w:cs="Arial"/>
          <w:sz w:val="24"/>
          <w:szCs w:val="24"/>
        </w:rPr>
        <w:lastRenderedPageBreak/>
        <w:t xml:space="preserve">O fewn dogfynnau yr Cyfnod Sylfaen/ cwricwlwm Yr Cyfnod Sylfaen gweithredu'r pwysigrwydd o dysgu/ datblygiad trwy chwarae a’r amgylchedd tu allan yn hollol bwysig. Fodd bynnag o fewn y cwricwlwm newydd sydd yn dod o fewn lle yn miss Medi 2020 mae y pwysigrwydd o dysgu trwy chwarae ddim yn cael ei ystyried mewn gwirionedd, ond ond yn hytrach bod plant yn cael profiadau yn ystod eu meysydd dysgu. </w:t>
      </w:r>
    </w:p>
    <w:p w14:paraId="3E95FBBC" w14:textId="5831D09B" w:rsidR="00585A05" w:rsidRPr="00687AF8" w:rsidRDefault="00585A05" w:rsidP="00687AF8">
      <w:pPr>
        <w:spacing w:line="360" w:lineRule="auto"/>
        <w:jc w:val="both"/>
        <w:rPr>
          <w:rFonts w:ascii="Arial" w:hAnsi="Arial" w:cs="Arial"/>
          <w:sz w:val="24"/>
          <w:szCs w:val="24"/>
        </w:rPr>
      </w:pPr>
      <w:r w:rsidRPr="00687AF8">
        <w:rPr>
          <w:rFonts w:ascii="Arial" w:hAnsi="Arial" w:cs="Arial"/>
          <w:sz w:val="24"/>
          <w:szCs w:val="24"/>
        </w:rPr>
        <w:t>Credaf yn bersonol fod angen i blant allu mynegi a herio eu dysgu eu hunain gydag arweiniad o ymarferwyr lle a phryd mae ei angen yn yr amgylchedd awyr agored</w:t>
      </w:r>
      <w:r w:rsidR="00C276DE" w:rsidRPr="00687AF8">
        <w:rPr>
          <w:rFonts w:ascii="Arial" w:hAnsi="Arial" w:cs="Arial"/>
          <w:sz w:val="24"/>
          <w:szCs w:val="24"/>
        </w:rPr>
        <w:t xml:space="preserve">. Bod plant o pob oedran o fewn yr cyfnod sylfaen dylai fod yn elwa o chwarae awyr agored lle bynnag y bo'n bosibl. Mae angen i blant arsylwi ar y gwahaniaethau o fewn y tymhorau, y tywydd, gweithgareddau a pha ffordd well o wneud hynny na thrwy eu harbrofion personol eu hunain. A bod ymarferwyr dylai ymarferwyr ddarparu i blant ymestyn y dysgu hwnnw, Yn cefnogol i hyn mae (Llywodraeth Cynullid Cymru 2009). </w:t>
      </w:r>
    </w:p>
    <w:p w14:paraId="6B9CE4B1" w14:textId="7DA38A1B" w:rsidR="00C26A7F" w:rsidRPr="00687AF8" w:rsidRDefault="00C26A7F" w:rsidP="00687AF8">
      <w:pPr>
        <w:spacing w:line="360" w:lineRule="auto"/>
        <w:jc w:val="both"/>
        <w:rPr>
          <w:rFonts w:ascii="Arial" w:hAnsi="Arial" w:cs="Arial"/>
          <w:sz w:val="24"/>
          <w:szCs w:val="24"/>
        </w:rPr>
      </w:pPr>
      <w:r w:rsidRPr="00687AF8">
        <w:rPr>
          <w:rFonts w:ascii="Arial" w:hAnsi="Arial" w:cs="Arial"/>
          <w:sz w:val="24"/>
          <w:szCs w:val="24"/>
        </w:rPr>
        <w:t xml:space="preserve"> </w:t>
      </w:r>
      <w:r w:rsidR="004B17DE" w:rsidRPr="00687AF8">
        <w:rPr>
          <w:rFonts w:ascii="Arial" w:hAnsi="Arial" w:cs="Arial"/>
          <w:sz w:val="24"/>
          <w:szCs w:val="24"/>
        </w:rPr>
        <w:t>Mae yna hefyd lawer o buddiannau iechyd a lles dros ddysgu chwarae yn yr amgylchedd naturiol awyr agored yn ôl Stanfordhealth 2018.</w:t>
      </w:r>
      <w:r w:rsidR="005E450F" w:rsidRPr="00687AF8">
        <w:rPr>
          <w:rFonts w:ascii="Arial" w:hAnsi="Arial" w:cs="Arial"/>
          <w:sz w:val="24"/>
          <w:szCs w:val="24"/>
        </w:rPr>
        <w:t xml:space="preserve"> Rhai o Buddion sydd yn ymadangos ydy Hapusrwydd a gwell imiwnedd, Yn cynyddu rhychwantu sylw, Yn gwella sgiliau synhwyraidd. Ac mae’n adeiladu plant sy'n iachach yn gorfforol.</w:t>
      </w:r>
      <w:r w:rsidR="004B17DE" w:rsidRPr="00687AF8">
        <w:rPr>
          <w:rFonts w:ascii="Arial" w:hAnsi="Arial" w:cs="Arial"/>
          <w:sz w:val="24"/>
          <w:szCs w:val="24"/>
        </w:rPr>
        <w:t xml:space="preserve"> Gelleir Buddiannau helpu datblygiad plentyn o fewn dysgu cymdeithasol, diwylliannol a phersonol</w:t>
      </w:r>
      <w:r w:rsidR="006A7AF3" w:rsidRPr="00687AF8">
        <w:rPr>
          <w:rFonts w:ascii="Arial" w:hAnsi="Arial" w:cs="Arial"/>
          <w:sz w:val="24"/>
          <w:szCs w:val="24"/>
        </w:rPr>
        <w:t xml:space="preserve"> </w:t>
      </w:r>
      <w:r w:rsidR="005E450F" w:rsidRPr="00687AF8">
        <w:rPr>
          <w:rFonts w:ascii="Arial" w:hAnsi="Arial" w:cs="Arial"/>
          <w:sz w:val="24"/>
          <w:szCs w:val="24"/>
        </w:rPr>
        <w:t>gan maent</w:t>
      </w:r>
      <w:r w:rsidR="006A7AF3" w:rsidRPr="00687AF8">
        <w:rPr>
          <w:rFonts w:ascii="Arial" w:hAnsi="Arial" w:cs="Arial"/>
          <w:sz w:val="24"/>
          <w:szCs w:val="24"/>
        </w:rPr>
        <w:t xml:space="preserve"> yn fwy tebygol o fod yn ddyfeisgar, archwilio</w:t>
      </w:r>
      <w:r w:rsidR="005E450F" w:rsidRPr="00687AF8">
        <w:rPr>
          <w:rFonts w:ascii="Arial" w:hAnsi="Arial" w:cs="Arial"/>
          <w:sz w:val="24"/>
          <w:szCs w:val="24"/>
        </w:rPr>
        <w:t>, cyfathrebu</w:t>
      </w:r>
      <w:r w:rsidR="006A7AF3" w:rsidRPr="00687AF8">
        <w:rPr>
          <w:rFonts w:ascii="Arial" w:hAnsi="Arial" w:cs="Arial"/>
          <w:sz w:val="24"/>
          <w:szCs w:val="24"/>
        </w:rPr>
        <w:t xml:space="preserve"> a dysgu am y byd o'u cwmpas a defnyddio eu galluoedd eu hunain</w:t>
      </w:r>
      <w:r w:rsidR="005E450F" w:rsidRPr="00687AF8">
        <w:rPr>
          <w:rFonts w:ascii="Arial" w:hAnsi="Arial" w:cs="Arial"/>
          <w:sz w:val="24"/>
          <w:szCs w:val="24"/>
        </w:rPr>
        <w:t>.</w:t>
      </w:r>
      <w:r w:rsidR="004B17DE" w:rsidRPr="00687AF8">
        <w:rPr>
          <w:rFonts w:ascii="Arial" w:hAnsi="Arial" w:cs="Arial"/>
          <w:sz w:val="24"/>
          <w:szCs w:val="24"/>
        </w:rPr>
        <w:t xml:space="preserve"> </w:t>
      </w:r>
      <w:r w:rsidR="0021108C" w:rsidRPr="00687AF8">
        <w:rPr>
          <w:rFonts w:ascii="Arial" w:hAnsi="Arial" w:cs="Arial"/>
          <w:sz w:val="24"/>
          <w:szCs w:val="24"/>
        </w:rPr>
        <w:t xml:space="preserve">Yn cefnogol i dysgu trwy chwarae yn yr amgyclhedd naturiol a theori ddiwylliannol gymdeithasol ydy </w:t>
      </w:r>
      <w:r w:rsidR="004B17DE" w:rsidRPr="00687AF8">
        <w:rPr>
          <w:rFonts w:ascii="Arial" w:hAnsi="Arial" w:cs="Arial"/>
          <w:sz w:val="24"/>
          <w:szCs w:val="24"/>
        </w:rPr>
        <w:t>damcaniaethwyr Jean Piaget a Jerome Bruner</w:t>
      </w:r>
      <w:r w:rsidR="0021108C" w:rsidRPr="00687AF8">
        <w:rPr>
          <w:rFonts w:ascii="Arial" w:hAnsi="Arial" w:cs="Arial"/>
          <w:sz w:val="24"/>
          <w:szCs w:val="24"/>
        </w:rPr>
        <w:t xml:space="preserve"> dyfynwyd</w:t>
      </w:r>
      <w:r w:rsidR="004B17DE" w:rsidRPr="00687AF8">
        <w:rPr>
          <w:rFonts w:ascii="Arial" w:hAnsi="Arial" w:cs="Arial"/>
          <w:sz w:val="24"/>
          <w:szCs w:val="24"/>
        </w:rPr>
        <w:t xml:space="preserve"> yn Allen. S a Gordon P, 2011: 8,9,45</w:t>
      </w:r>
      <w:r w:rsidR="0021108C" w:rsidRPr="00687AF8">
        <w:rPr>
          <w:rFonts w:ascii="Arial" w:hAnsi="Arial" w:cs="Arial"/>
          <w:sz w:val="24"/>
          <w:szCs w:val="24"/>
        </w:rPr>
        <w:t xml:space="preserve">. </w:t>
      </w:r>
    </w:p>
    <w:p w14:paraId="29D97A42" w14:textId="32ABE8ED" w:rsidR="006A7AF3" w:rsidRPr="00687AF8" w:rsidRDefault="006A7AF3" w:rsidP="00687AF8">
      <w:pPr>
        <w:spacing w:line="360" w:lineRule="auto"/>
        <w:jc w:val="both"/>
        <w:rPr>
          <w:rFonts w:ascii="Arial" w:hAnsi="Arial" w:cs="Arial"/>
          <w:sz w:val="24"/>
          <w:szCs w:val="24"/>
        </w:rPr>
      </w:pPr>
      <w:r w:rsidRPr="00687AF8">
        <w:rPr>
          <w:rFonts w:ascii="Arial" w:hAnsi="Arial" w:cs="Arial"/>
          <w:sz w:val="24"/>
          <w:szCs w:val="24"/>
        </w:rPr>
        <w:t xml:space="preserve">Mewn llawer o wledydd ledled y byd fel Norway, Seland Newydd a sgandinafia mae’r amgylchedd tu allan a’r amgyclhedd naturiol yn cael ei weld fel agweddau ysbrydoledig ac colledus i ddysgu, a dysgu cyfannol plant. Eu nod yw peidio â dylanwadu ar ddysgu plant ond cael eu harwain gan ddiddordeb a pharodrwydd y plentyn i ymgysylltu a dysgu trwy chwarae a chael cyfleoedd. Engraifft o Cwricwlwm sydd yn hybu dysgu yn yr amgyclhedd naturiol Ydy damcaniaeth Reggio Emilia </w:t>
      </w:r>
      <w:r w:rsidR="005E450F" w:rsidRPr="00687AF8">
        <w:rPr>
          <w:rFonts w:ascii="Arial" w:hAnsi="Arial" w:cs="Arial"/>
          <w:sz w:val="24"/>
          <w:szCs w:val="24"/>
        </w:rPr>
        <w:t xml:space="preserve">yn Gogledd yr Eidal. </w:t>
      </w:r>
      <w:r w:rsidR="003417E6" w:rsidRPr="00687AF8">
        <w:rPr>
          <w:rFonts w:ascii="Arial" w:hAnsi="Arial" w:cs="Arial"/>
          <w:sz w:val="24"/>
          <w:szCs w:val="24"/>
        </w:rPr>
        <w:t xml:space="preserve">Egwyddorion Cwricwlwm Reggio Emilia ydy Delwedd o'r Plentyn ble mae plant yn cael ei weld </w:t>
      </w:r>
      <w:r w:rsidR="00327C0C" w:rsidRPr="00687AF8">
        <w:rPr>
          <w:rFonts w:ascii="Arial" w:hAnsi="Arial" w:cs="Arial"/>
          <w:sz w:val="24"/>
          <w:szCs w:val="24"/>
        </w:rPr>
        <w:t xml:space="preserve">yn chwilfrydig a bod gyda nhw diddordeb o fewn y byd ou gwmpas,  Yr amgylchedd, yn Fy marn i ar rheswm rywf yn meddwl bod yr cwricwlwm </w:t>
      </w:r>
      <w:r w:rsidR="00327C0C" w:rsidRPr="00687AF8">
        <w:rPr>
          <w:rFonts w:ascii="Arial" w:hAnsi="Arial" w:cs="Arial"/>
          <w:sz w:val="24"/>
          <w:szCs w:val="24"/>
        </w:rPr>
        <w:lastRenderedPageBreak/>
        <w:t>yn buddiannol ydy oherwydd mae Reggio Emilia yn gwled yr awyr agored a’r amgylchedd o’r ty allan yn Gofod  ac Mae'r gofod yn yr ysgol neu'r amgylchedd yn cael ei ystyried yn drydydd athro. Gwelir yr amgylchedd tu allan yn lle i ddarparu nifer o gyfleoedd i blant archwilio, arbrofi, datblygu eu syniadau a phrofi damcaniaethau eu hun wrth wenud. Mae amgylcheddau cyfoethog esthetig sydd wedi'u hystyried yn ofalus yn ennyn sylw'r plant yn rhwydd sydd yn creu i’r plant teimlo wedi ymlacio, ddim o dan unrhyw pwysau, nid oes unrhyw nodau sy'n gorfod</w:t>
      </w:r>
      <w:r w:rsidR="00DD562E" w:rsidRPr="00687AF8">
        <w:rPr>
          <w:rFonts w:ascii="Arial" w:hAnsi="Arial" w:cs="Arial"/>
          <w:sz w:val="24"/>
          <w:szCs w:val="24"/>
        </w:rPr>
        <w:t xml:space="preserve">ol i </w:t>
      </w:r>
      <w:r w:rsidR="00327C0C" w:rsidRPr="00687AF8">
        <w:rPr>
          <w:rFonts w:ascii="Arial" w:hAnsi="Arial" w:cs="Arial"/>
          <w:sz w:val="24"/>
          <w:szCs w:val="24"/>
        </w:rPr>
        <w:t xml:space="preserve"> cyrraedd</w:t>
      </w:r>
      <w:r w:rsidR="00DD562E" w:rsidRPr="00687AF8">
        <w:rPr>
          <w:rFonts w:ascii="Arial" w:hAnsi="Arial" w:cs="Arial"/>
          <w:sz w:val="24"/>
          <w:szCs w:val="24"/>
        </w:rPr>
        <w:t>, Mae’n</w:t>
      </w:r>
      <w:r w:rsidR="00327C0C" w:rsidRPr="00687AF8">
        <w:rPr>
          <w:rFonts w:ascii="Arial" w:hAnsi="Arial" w:cs="Arial"/>
          <w:sz w:val="24"/>
          <w:szCs w:val="24"/>
        </w:rPr>
        <w:t xml:space="preserve"> amgylchedd lle gellir </w:t>
      </w:r>
      <w:r w:rsidR="00DD562E" w:rsidRPr="00687AF8">
        <w:rPr>
          <w:rFonts w:ascii="Arial" w:hAnsi="Arial" w:cs="Arial"/>
          <w:sz w:val="24"/>
          <w:szCs w:val="24"/>
        </w:rPr>
        <w:t xml:space="preserve">y plentyn unigol </w:t>
      </w:r>
      <w:r w:rsidR="00327C0C" w:rsidRPr="00687AF8">
        <w:rPr>
          <w:rFonts w:ascii="Arial" w:hAnsi="Arial" w:cs="Arial"/>
          <w:sz w:val="24"/>
          <w:szCs w:val="24"/>
        </w:rPr>
        <w:t>archwilio eu chwilfrydedd naturiol eu hunain,</w:t>
      </w:r>
      <w:r w:rsidR="00DD562E" w:rsidRPr="00687AF8">
        <w:rPr>
          <w:rFonts w:ascii="Arial" w:hAnsi="Arial" w:cs="Arial"/>
          <w:sz w:val="24"/>
          <w:szCs w:val="24"/>
        </w:rPr>
        <w:t xml:space="preserve"> mae’r plentyn yn hyrwyddo dysgu ei hun, beth mae nhw am darganfod o’r byd o’i amgylch. Yn Fy marn i Gelleir pob cwricwlaidd i ddysgu llawer iawn o cwricwlwm Reggio Emilia A te Whariki o rhan yr amgylchedd yn dod yr 3ydd athro.</w:t>
      </w:r>
    </w:p>
    <w:p w14:paraId="24F0D840" w14:textId="41A3B8B9" w:rsidR="00DD562E" w:rsidRDefault="00DD562E" w:rsidP="00687AF8">
      <w:pPr>
        <w:spacing w:line="360" w:lineRule="auto"/>
        <w:jc w:val="both"/>
        <w:rPr>
          <w:rFonts w:ascii="Arial" w:hAnsi="Arial" w:cs="Arial"/>
          <w:sz w:val="24"/>
          <w:szCs w:val="24"/>
        </w:rPr>
      </w:pPr>
      <w:r w:rsidRPr="00687AF8">
        <w:rPr>
          <w:rFonts w:ascii="Arial" w:hAnsi="Arial" w:cs="Arial"/>
          <w:sz w:val="24"/>
          <w:szCs w:val="24"/>
        </w:rPr>
        <w:t>I gloi, credaf yn gryf y dylid yr amgylchedd naturiol a’r awyr agored cael ei ystyried pan gweithredu unrhyw Gwricwlwm yn y blynydoedd cynnar ac hyd yn oed unrhyw cwricwlwm am y buddiannau mae yn ategi. Dylai dysgu arweiniol neu chwarae rhydd i oedolion fod yn agwedd allweddol ar ddatblygiad a dysgu cyfannol plant o fewn unrhyw fframwaith heddiw neu yn y dyfodol.</w:t>
      </w:r>
    </w:p>
    <w:p w14:paraId="40F25C10" w14:textId="77777777" w:rsidR="009056DF" w:rsidRPr="00687AF8" w:rsidRDefault="009056DF" w:rsidP="00687AF8">
      <w:pPr>
        <w:spacing w:line="360" w:lineRule="auto"/>
        <w:jc w:val="both"/>
        <w:rPr>
          <w:rFonts w:ascii="Arial" w:hAnsi="Arial" w:cs="Arial"/>
          <w:sz w:val="24"/>
          <w:szCs w:val="24"/>
        </w:rPr>
      </w:pPr>
    </w:p>
    <w:p w14:paraId="6B2B1AF8" w14:textId="77777777" w:rsidR="00DD562E" w:rsidRPr="00687AF8" w:rsidRDefault="00DD562E" w:rsidP="00687AF8"/>
    <w:p w14:paraId="43CAC2B0" w14:textId="549BA923" w:rsidR="005E450F" w:rsidRPr="00687AF8" w:rsidRDefault="005E450F" w:rsidP="00687AF8"/>
    <w:p w14:paraId="72B47D54" w14:textId="77777777" w:rsidR="005E450F" w:rsidRDefault="005E450F" w:rsidP="0083724E">
      <w:pPr>
        <w:spacing w:line="360" w:lineRule="auto"/>
        <w:jc w:val="both"/>
        <w:rPr>
          <w:rFonts w:cstheme="minorHAnsi"/>
          <w:sz w:val="24"/>
          <w:szCs w:val="24"/>
        </w:rPr>
      </w:pPr>
    </w:p>
    <w:p w14:paraId="296FC473" w14:textId="65E1503C" w:rsidR="0083724E" w:rsidRDefault="0083724E">
      <w:pPr>
        <w:shd w:val="clear" w:color="auto" w:fill="FFFFFF"/>
        <w:spacing w:after="0" w:line="360" w:lineRule="auto"/>
        <w:jc w:val="both"/>
        <w:rPr>
          <w:rFonts w:ascii="Segoe UI" w:hAnsi="Segoe UI" w:cs="Segoe UI"/>
          <w:sz w:val="21"/>
          <w:szCs w:val="21"/>
        </w:rPr>
      </w:pPr>
    </w:p>
    <w:p w14:paraId="0FD00636" w14:textId="3A8AF51F" w:rsidR="009056DF" w:rsidRDefault="009056DF">
      <w:pPr>
        <w:shd w:val="clear" w:color="auto" w:fill="FFFFFF"/>
        <w:spacing w:after="0" w:line="360" w:lineRule="auto"/>
        <w:jc w:val="both"/>
        <w:rPr>
          <w:rFonts w:ascii="Segoe UI" w:hAnsi="Segoe UI" w:cs="Segoe UI"/>
          <w:sz w:val="21"/>
          <w:szCs w:val="21"/>
        </w:rPr>
      </w:pPr>
    </w:p>
    <w:p w14:paraId="7FEA863E" w14:textId="632CEC83" w:rsidR="009056DF" w:rsidRDefault="009056DF">
      <w:pPr>
        <w:shd w:val="clear" w:color="auto" w:fill="FFFFFF"/>
        <w:spacing w:after="0" w:line="360" w:lineRule="auto"/>
        <w:jc w:val="both"/>
        <w:rPr>
          <w:rFonts w:ascii="Segoe UI" w:hAnsi="Segoe UI" w:cs="Segoe UI"/>
          <w:sz w:val="21"/>
          <w:szCs w:val="21"/>
        </w:rPr>
      </w:pPr>
    </w:p>
    <w:p w14:paraId="4D7A3E52" w14:textId="65B5BCBC" w:rsidR="009056DF" w:rsidRDefault="009056DF">
      <w:pPr>
        <w:shd w:val="clear" w:color="auto" w:fill="FFFFFF"/>
        <w:spacing w:after="0" w:line="360" w:lineRule="auto"/>
        <w:jc w:val="both"/>
        <w:rPr>
          <w:rFonts w:ascii="Segoe UI" w:hAnsi="Segoe UI" w:cs="Segoe UI"/>
          <w:sz w:val="21"/>
          <w:szCs w:val="21"/>
        </w:rPr>
      </w:pPr>
    </w:p>
    <w:p w14:paraId="08165630" w14:textId="5BF51367" w:rsidR="009056DF" w:rsidRDefault="009056DF">
      <w:pPr>
        <w:shd w:val="clear" w:color="auto" w:fill="FFFFFF"/>
        <w:spacing w:after="0" w:line="360" w:lineRule="auto"/>
        <w:jc w:val="both"/>
        <w:rPr>
          <w:rFonts w:ascii="Segoe UI" w:hAnsi="Segoe UI" w:cs="Segoe UI"/>
          <w:sz w:val="21"/>
          <w:szCs w:val="21"/>
        </w:rPr>
      </w:pPr>
    </w:p>
    <w:p w14:paraId="63F63773" w14:textId="77BA193B" w:rsidR="009056DF" w:rsidRDefault="009056DF">
      <w:pPr>
        <w:shd w:val="clear" w:color="auto" w:fill="FFFFFF"/>
        <w:spacing w:after="0" w:line="360" w:lineRule="auto"/>
        <w:jc w:val="both"/>
        <w:rPr>
          <w:rFonts w:ascii="Segoe UI" w:hAnsi="Segoe UI" w:cs="Segoe UI"/>
          <w:sz w:val="21"/>
          <w:szCs w:val="21"/>
        </w:rPr>
      </w:pPr>
    </w:p>
    <w:p w14:paraId="3966E033" w14:textId="3AB3D06E" w:rsidR="009056DF" w:rsidRDefault="009056DF">
      <w:pPr>
        <w:shd w:val="clear" w:color="auto" w:fill="FFFFFF"/>
        <w:spacing w:after="0" w:line="360" w:lineRule="auto"/>
        <w:jc w:val="both"/>
        <w:rPr>
          <w:rFonts w:ascii="Segoe UI" w:hAnsi="Segoe UI" w:cs="Segoe UI"/>
          <w:sz w:val="21"/>
          <w:szCs w:val="21"/>
        </w:rPr>
      </w:pPr>
    </w:p>
    <w:p w14:paraId="1F4FE5E1" w14:textId="57329B04" w:rsidR="009056DF" w:rsidRDefault="009056DF">
      <w:pPr>
        <w:shd w:val="clear" w:color="auto" w:fill="FFFFFF"/>
        <w:spacing w:after="0" w:line="360" w:lineRule="auto"/>
        <w:jc w:val="both"/>
        <w:rPr>
          <w:rFonts w:ascii="Segoe UI" w:hAnsi="Segoe UI" w:cs="Segoe UI"/>
          <w:sz w:val="21"/>
          <w:szCs w:val="21"/>
        </w:rPr>
      </w:pPr>
    </w:p>
    <w:p w14:paraId="4B71BDB9" w14:textId="658830CE" w:rsidR="009056DF" w:rsidRDefault="009056DF">
      <w:pPr>
        <w:shd w:val="clear" w:color="auto" w:fill="FFFFFF"/>
        <w:spacing w:after="0" w:line="360" w:lineRule="auto"/>
        <w:jc w:val="both"/>
        <w:rPr>
          <w:rFonts w:ascii="Segoe UI" w:hAnsi="Segoe UI" w:cs="Segoe UI"/>
          <w:sz w:val="21"/>
          <w:szCs w:val="21"/>
        </w:rPr>
      </w:pPr>
    </w:p>
    <w:p w14:paraId="34C53D6E" w14:textId="0DD282B3" w:rsidR="009056DF" w:rsidRDefault="009056DF">
      <w:pPr>
        <w:shd w:val="clear" w:color="auto" w:fill="FFFFFF"/>
        <w:spacing w:after="0" w:line="360" w:lineRule="auto"/>
        <w:jc w:val="both"/>
        <w:rPr>
          <w:rFonts w:ascii="Segoe UI" w:hAnsi="Segoe UI" w:cs="Segoe UI"/>
          <w:sz w:val="21"/>
          <w:szCs w:val="21"/>
        </w:rPr>
      </w:pPr>
    </w:p>
    <w:p w14:paraId="5FECC96B" w14:textId="19F7F726" w:rsidR="009056DF" w:rsidRDefault="009056DF">
      <w:pPr>
        <w:shd w:val="clear" w:color="auto" w:fill="FFFFFF"/>
        <w:spacing w:after="0" w:line="360" w:lineRule="auto"/>
        <w:jc w:val="both"/>
        <w:rPr>
          <w:rFonts w:ascii="Segoe UI" w:hAnsi="Segoe UI" w:cs="Segoe UI"/>
          <w:sz w:val="21"/>
          <w:szCs w:val="21"/>
        </w:rPr>
      </w:pPr>
    </w:p>
    <w:p w14:paraId="58D12826" w14:textId="6AFE0E3F" w:rsidR="009056DF" w:rsidRDefault="009056DF">
      <w:pPr>
        <w:shd w:val="clear" w:color="auto" w:fill="FFFFFF"/>
        <w:spacing w:after="0" w:line="360" w:lineRule="auto"/>
        <w:jc w:val="both"/>
        <w:rPr>
          <w:rFonts w:ascii="Segoe UI" w:hAnsi="Segoe UI" w:cs="Segoe UI"/>
          <w:sz w:val="21"/>
          <w:szCs w:val="21"/>
        </w:rPr>
      </w:pPr>
    </w:p>
    <w:p w14:paraId="69FD1FF9" w14:textId="2EC086EC" w:rsidR="009056DF" w:rsidRDefault="009056DF">
      <w:pPr>
        <w:shd w:val="clear" w:color="auto" w:fill="FFFFFF"/>
        <w:spacing w:after="0" w:line="360" w:lineRule="auto"/>
        <w:jc w:val="both"/>
        <w:rPr>
          <w:rFonts w:ascii="Segoe UI" w:hAnsi="Segoe UI" w:cs="Segoe UI"/>
          <w:sz w:val="21"/>
          <w:szCs w:val="21"/>
        </w:rPr>
      </w:pPr>
    </w:p>
    <w:p w14:paraId="2B04E20E" w14:textId="51EE4E75" w:rsidR="009056DF" w:rsidRDefault="009056DF" w:rsidP="009056DF">
      <w:pPr>
        <w:shd w:val="clear" w:color="auto" w:fill="FFFFFF"/>
        <w:spacing w:after="0" w:line="360" w:lineRule="auto"/>
        <w:jc w:val="center"/>
        <w:rPr>
          <w:rFonts w:ascii="Arial" w:hAnsi="Arial" w:cs="Arial"/>
          <w:sz w:val="24"/>
          <w:szCs w:val="24"/>
          <w:u w:val="single"/>
        </w:rPr>
      </w:pPr>
      <w:r w:rsidRPr="009056DF">
        <w:rPr>
          <w:rFonts w:ascii="Arial" w:hAnsi="Arial" w:cs="Arial"/>
          <w:sz w:val="24"/>
          <w:szCs w:val="24"/>
          <w:u w:val="single"/>
        </w:rPr>
        <w:t>Cyfernodi</w:t>
      </w:r>
    </w:p>
    <w:p w14:paraId="6FE79C8A"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2008. </w:t>
      </w:r>
      <w:proofErr w:type="spellStart"/>
      <w:r w:rsidRPr="00970CCE">
        <w:rPr>
          <w:rFonts w:ascii="Arial" w:hAnsi="Arial" w:cs="Arial"/>
          <w:i/>
          <w:iCs/>
          <w:color w:val="000000"/>
        </w:rPr>
        <w:t>Addysgeg</w:t>
      </w:r>
      <w:proofErr w:type="spellEnd"/>
      <w:r w:rsidRPr="00970CCE">
        <w:rPr>
          <w:rFonts w:ascii="Arial" w:hAnsi="Arial" w:cs="Arial"/>
          <w:i/>
          <w:iCs/>
          <w:color w:val="000000"/>
        </w:rPr>
        <w:t xml:space="preserve"> </w:t>
      </w:r>
      <w:proofErr w:type="spellStart"/>
      <w:r w:rsidRPr="00970CCE">
        <w:rPr>
          <w:rFonts w:ascii="Arial" w:hAnsi="Arial" w:cs="Arial"/>
          <w:i/>
          <w:iCs/>
          <w:color w:val="000000"/>
        </w:rPr>
        <w:t>Dysgu</w:t>
      </w:r>
      <w:proofErr w:type="spellEnd"/>
      <w:r w:rsidRPr="00970CCE">
        <w:rPr>
          <w:rFonts w:ascii="Arial" w:hAnsi="Arial" w:cs="Arial"/>
          <w:i/>
          <w:iCs/>
          <w:color w:val="000000"/>
        </w:rPr>
        <w:t xml:space="preserve"> Ac </w:t>
      </w:r>
      <w:proofErr w:type="spellStart"/>
      <w:r w:rsidRPr="00970CCE">
        <w:rPr>
          <w:rFonts w:ascii="Arial" w:hAnsi="Arial" w:cs="Arial"/>
          <w:i/>
          <w:iCs/>
          <w:color w:val="000000"/>
        </w:rPr>
        <w:t>Addysgu</w:t>
      </w:r>
      <w:proofErr w:type="spellEnd"/>
      <w:r w:rsidRPr="00970CCE">
        <w:rPr>
          <w:rFonts w:ascii="Arial" w:hAnsi="Arial" w:cs="Arial"/>
          <w:i/>
          <w:iCs/>
          <w:color w:val="000000"/>
        </w:rPr>
        <w:t xml:space="preserve"> =</w:t>
      </w:r>
      <w:r w:rsidRPr="00970CCE">
        <w:rPr>
          <w:rFonts w:ascii="Arial" w:hAnsi="Arial" w:cs="Arial"/>
          <w:color w:val="000000"/>
        </w:rPr>
        <w:t>. Cardiff: Department for Children, Education, Lifelong Learning and Skills.</w:t>
      </w:r>
    </w:p>
    <w:p w14:paraId="236D535E"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2008. </w:t>
      </w:r>
      <w:r w:rsidRPr="00970CCE">
        <w:rPr>
          <w:rFonts w:ascii="Arial" w:hAnsi="Arial" w:cs="Arial"/>
          <w:i/>
          <w:iCs/>
          <w:color w:val="000000"/>
        </w:rPr>
        <w:t>Myspace</w:t>
      </w:r>
      <w:r w:rsidRPr="00970CCE">
        <w:rPr>
          <w:rFonts w:ascii="Arial" w:hAnsi="Arial" w:cs="Arial"/>
          <w:color w:val="000000"/>
        </w:rPr>
        <w:t>. [</w:t>
      </w:r>
      <w:proofErr w:type="spellStart"/>
      <w:r w:rsidRPr="00970CCE">
        <w:rPr>
          <w:rFonts w:ascii="Arial" w:hAnsi="Arial" w:cs="Arial"/>
          <w:color w:val="000000"/>
        </w:rPr>
        <w:t>ebook</w:t>
      </w:r>
      <w:proofErr w:type="spellEnd"/>
      <w:r w:rsidRPr="00970CCE">
        <w:rPr>
          <w:rFonts w:ascii="Arial" w:hAnsi="Arial" w:cs="Arial"/>
          <w:color w:val="000000"/>
        </w:rPr>
        <w:t>] Oxfordshire: oxfordshire.gov.uk. Available at: &lt;https://www2.oxfordshire.gov.uk/cms/sites/default/files/folders/documents/childreneducationandfamilies/informationforchildcareproviders/Toolkit/My_Space_Creating_enabling_environments_for_young_children.pdf&gt; [Accessed 8 May 2020].</w:t>
      </w:r>
    </w:p>
    <w:p w14:paraId="34241318"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2008. </w:t>
      </w:r>
      <w:r w:rsidRPr="00970CCE">
        <w:rPr>
          <w:rFonts w:ascii="Arial" w:hAnsi="Arial" w:cs="Arial"/>
          <w:i/>
          <w:iCs/>
          <w:color w:val="000000"/>
        </w:rPr>
        <w:t>Observing Children</w:t>
      </w:r>
      <w:r w:rsidRPr="00970CCE">
        <w:rPr>
          <w:rFonts w:ascii="Arial" w:hAnsi="Arial" w:cs="Arial"/>
          <w:color w:val="000000"/>
        </w:rPr>
        <w:t>. [Wales]: Welsh Assembly Government.</w:t>
      </w:r>
    </w:p>
    <w:p w14:paraId="66FD404E"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r w:rsidRPr="00970CCE">
        <w:rPr>
          <w:rFonts w:ascii="Arial" w:hAnsi="Arial" w:cs="Arial"/>
        </w:rPr>
        <w:t>2008. </w:t>
      </w:r>
      <w:r w:rsidRPr="00970CCE">
        <w:rPr>
          <w:rFonts w:ascii="Arial" w:hAnsi="Arial" w:cs="Arial"/>
          <w:i/>
          <w:iCs/>
        </w:rPr>
        <w:t>Play/ Active Learning</w:t>
      </w:r>
      <w:r w:rsidRPr="00970CCE">
        <w:rPr>
          <w:rFonts w:ascii="Arial" w:hAnsi="Arial" w:cs="Arial"/>
        </w:rPr>
        <w:t>. [</w:t>
      </w:r>
      <w:proofErr w:type="spellStart"/>
      <w:r w:rsidRPr="00970CCE">
        <w:rPr>
          <w:rFonts w:ascii="Arial" w:hAnsi="Arial" w:cs="Arial"/>
        </w:rPr>
        <w:t>ebook</w:t>
      </w:r>
      <w:proofErr w:type="spellEnd"/>
      <w:r w:rsidRPr="00970CCE">
        <w:rPr>
          <w:rFonts w:ascii="Arial" w:hAnsi="Arial" w:cs="Arial"/>
        </w:rPr>
        <w:t xml:space="preserve">] Cardiff: </w:t>
      </w:r>
      <w:proofErr w:type="spellStart"/>
      <w:r w:rsidRPr="00970CCE">
        <w:rPr>
          <w:rFonts w:ascii="Arial" w:hAnsi="Arial" w:cs="Arial"/>
        </w:rPr>
        <w:t>Llywodraeth</w:t>
      </w:r>
      <w:proofErr w:type="spellEnd"/>
      <w:r w:rsidRPr="00970CCE">
        <w:rPr>
          <w:rFonts w:ascii="Arial" w:hAnsi="Arial" w:cs="Arial"/>
        </w:rPr>
        <w:t xml:space="preserve"> Cymru, pp.5,8. Available at: &lt;https://hwb.gov.wales/storage/52aae98d-65ed-4065-9222-1a7876e150de/play-active-learning-overview-for-3-to-7-year-olds.pdf&gt; [Accessed 18 April 2020].</w:t>
      </w:r>
    </w:p>
    <w:p w14:paraId="1C98E035"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2011. </w:t>
      </w:r>
      <w:r w:rsidRPr="00970CCE">
        <w:rPr>
          <w:rFonts w:ascii="Arial" w:hAnsi="Arial" w:cs="Arial"/>
          <w:i/>
          <w:iCs/>
          <w:color w:val="000000"/>
        </w:rPr>
        <w:t>Foundation Phase Child Development Assessment Profile</w:t>
      </w:r>
      <w:r w:rsidRPr="00970CCE">
        <w:rPr>
          <w:rFonts w:ascii="Arial" w:hAnsi="Arial" w:cs="Arial"/>
          <w:color w:val="000000"/>
        </w:rPr>
        <w:t>. [</w:t>
      </w:r>
      <w:proofErr w:type="spellStart"/>
      <w:r w:rsidRPr="00970CCE">
        <w:rPr>
          <w:rFonts w:ascii="Arial" w:hAnsi="Arial" w:cs="Arial"/>
          <w:color w:val="000000"/>
        </w:rPr>
        <w:t>ebook</w:t>
      </w:r>
      <w:proofErr w:type="spellEnd"/>
      <w:r w:rsidRPr="00970CCE">
        <w:rPr>
          <w:rFonts w:ascii="Arial" w:hAnsi="Arial" w:cs="Arial"/>
          <w:color w:val="000000"/>
        </w:rPr>
        <w:t xml:space="preserve">] Cardiff: </w:t>
      </w:r>
      <w:proofErr w:type="spellStart"/>
      <w:r w:rsidRPr="00970CCE">
        <w:rPr>
          <w:rFonts w:ascii="Arial" w:hAnsi="Arial" w:cs="Arial"/>
          <w:color w:val="000000"/>
        </w:rPr>
        <w:t>Llywodraeth</w:t>
      </w:r>
      <w:proofErr w:type="spellEnd"/>
      <w:r w:rsidRPr="00970CCE">
        <w:rPr>
          <w:rFonts w:ascii="Arial" w:hAnsi="Arial" w:cs="Arial"/>
          <w:color w:val="000000"/>
        </w:rPr>
        <w:t xml:space="preserve"> </w:t>
      </w:r>
      <w:proofErr w:type="spellStart"/>
      <w:r w:rsidRPr="00970CCE">
        <w:rPr>
          <w:rFonts w:ascii="Arial" w:hAnsi="Arial" w:cs="Arial"/>
          <w:color w:val="000000"/>
        </w:rPr>
        <w:t>Cynulliad</w:t>
      </w:r>
      <w:proofErr w:type="spellEnd"/>
      <w:r w:rsidRPr="00970CCE">
        <w:rPr>
          <w:rFonts w:ascii="Arial" w:hAnsi="Arial" w:cs="Arial"/>
          <w:color w:val="000000"/>
        </w:rPr>
        <w:t xml:space="preserve"> Cymru, p.2. Available at: &lt;https://dera.ioe.ac.uk/3642/1/110517foundassessmenten.pdf&gt; [Accessed 6 May 2020].</w:t>
      </w:r>
    </w:p>
    <w:p w14:paraId="2FDE0C00"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r w:rsidRPr="00970CCE">
        <w:rPr>
          <w:rFonts w:ascii="Arial" w:hAnsi="Arial" w:cs="Arial"/>
        </w:rPr>
        <w:t>2015. </w:t>
      </w:r>
      <w:r w:rsidRPr="00970CCE">
        <w:rPr>
          <w:rFonts w:ascii="Arial" w:hAnsi="Arial" w:cs="Arial"/>
          <w:i/>
          <w:iCs/>
        </w:rPr>
        <w:t xml:space="preserve">Curriculum </w:t>
      </w:r>
      <w:proofErr w:type="gramStart"/>
      <w:r w:rsidRPr="00970CCE">
        <w:rPr>
          <w:rFonts w:ascii="Arial" w:hAnsi="Arial" w:cs="Arial"/>
          <w:i/>
          <w:iCs/>
        </w:rPr>
        <w:t>For</w:t>
      </w:r>
      <w:proofErr w:type="gramEnd"/>
      <w:r w:rsidRPr="00970CCE">
        <w:rPr>
          <w:rFonts w:ascii="Arial" w:hAnsi="Arial" w:cs="Arial"/>
          <w:i/>
          <w:iCs/>
        </w:rPr>
        <w:t xml:space="preserve"> Wales</w:t>
      </w:r>
      <w:r w:rsidRPr="00970CCE">
        <w:rPr>
          <w:rFonts w:ascii="Arial" w:hAnsi="Arial" w:cs="Arial"/>
        </w:rPr>
        <w:t>. [</w:t>
      </w:r>
      <w:proofErr w:type="spellStart"/>
      <w:r w:rsidRPr="00970CCE">
        <w:rPr>
          <w:rFonts w:ascii="Arial" w:hAnsi="Arial" w:cs="Arial"/>
        </w:rPr>
        <w:t>ebook</w:t>
      </w:r>
      <w:proofErr w:type="spellEnd"/>
      <w:r w:rsidRPr="00970CCE">
        <w:rPr>
          <w:rFonts w:ascii="Arial" w:hAnsi="Arial" w:cs="Arial"/>
        </w:rPr>
        <w:t xml:space="preserve">] Cardiff: </w:t>
      </w:r>
      <w:proofErr w:type="spellStart"/>
      <w:r w:rsidRPr="00970CCE">
        <w:rPr>
          <w:rFonts w:ascii="Arial" w:hAnsi="Arial" w:cs="Arial"/>
        </w:rPr>
        <w:t>Llywodraeth</w:t>
      </w:r>
      <w:proofErr w:type="spellEnd"/>
      <w:r w:rsidRPr="00970CCE">
        <w:rPr>
          <w:rFonts w:ascii="Arial" w:hAnsi="Arial" w:cs="Arial"/>
        </w:rPr>
        <w:t xml:space="preserve"> Cymru. Available at: &lt;https://gov.wales/sites/default/files/publications/2018-02/foundation-phase-framework-revised-2015.pdf&gt; [Accessed 5 April 2020].</w:t>
      </w:r>
    </w:p>
    <w:p w14:paraId="747F1F0F"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2015. </w:t>
      </w:r>
      <w:r w:rsidRPr="00970CCE">
        <w:rPr>
          <w:rFonts w:ascii="Arial" w:hAnsi="Arial" w:cs="Arial"/>
          <w:i/>
          <w:iCs/>
          <w:color w:val="000000"/>
        </w:rPr>
        <w:t xml:space="preserve">Effective Practice: Observation, Assessment </w:t>
      </w:r>
      <w:proofErr w:type="gramStart"/>
      <w:r w:rsidRPr="00970CCE">
        <w:rPr>
          <w:rFonts w:ascii="Arial" w:hAnsi="Arial" w:cs="Arial"/>
          <w:i/>
          <w:iCs/>
          <w:color w:val="000000"/>
        </w:rPr>
        <w:t>And</w:t>
      </w:r>
      <w:proofErr w:type="gramEnd"/>
      <w:r w:rsidRPr="00970CCE">
        <w:rPr>
          <w:rFonts w:ascii="Arial" w:hAnsi="Arial" w:cs="Arial"/>
          <w:i/>
          <w:iCs/>
          <w:color w:val="000000"/>
        </w:rPr>
        <w:t xml:space="preserve"> Planning</w:t>
      </w:r>
      <w:r w:rsidRPr="00970CCE">
        <w:rPr>
          <w:rFonts w:ascii="Arial" w:hAnsi="Arial" w:cs="Arial"/>
          <w:color w:val="000000"/>
        </w:rPr>
        <w:t>. [</w:t>
      </w:r>
      <w:proofErr w:type="spellStart"/>
      <w:r w:rsidRPr="00970CCE">
        <w:rPr>
          <w:rFonts w:ascii="Arial" w:hAnsi="Arial" w:cs="Arial"/>
          <w:color w:val="000000"/>
        </w:rPr>
        <w:t>ebook</w:t>
      </w:r>
      <w:proofErr w:type="spellEnd"/>
      <w:r w:rsidRPr="00970CCE">
        <w:rPr>
          <w:rFonts w:ascii="Arial" w:hAnsi="Arial" w:cs="Arial"/>
          <w:color w:val="000000"/>
        </w:rPr>
        <w:t>] westsussex.gov.uk/</w:t>
      </w:r>
      <w:proofErr w:type="spellStart"/>
      <w:r w:rsidRPr="00970CCE">
        <w:rPr>
          <w:rFonts w:ascii="Arial" w:hAnsi="Arial" w:cs="Arial"/>
          <w:color w:val="000000"/>
        </w:rPr>
        <w:t>earlyyearsandchildcare</w:t>
      </w:r>
      <w:proofErr w:type="spellEnd"/>
      <w:r w:rsidRPr="00970CCE">
        <w:rPr>
          <w:rFonts w:ascii="Arial" w:hAnsi="Arial" w:cs="Arial"/>
          <w:color w:val="000000"/>
        </w:rPr>
        <w:t>. Available at: &lt;https://www.westsussex.gov.uk/media/5555/effective_poa_and_planning.pdf&gt; [Accessed 23 May 2020].</w:t>
      </w:r>
    </w:p>
    <w:p w14:paraId="4BD77218"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r w:rsidRPr="00970CCE">
        <w:rPr>
          <w:rFonts w:ascii="Arial" w:hAnsi="Arial" w:cs="Arial"/>
        </w:rPr>
        <w:t>2015. </w:t>
      </w:r>
      <w:r w:rsidRPr="00970CCE">
        <w:rPr>
          <w:rFonts w:ascii="Arial" w:hAnsi="Arial" w:cs="Arial"/>
          <w:i/>
          <w:iCs/>
        </w:rPr>
        <w:t xml:space="preserve">Evaluating </w:t>
      </w:r>
      <w:proofErr w:type="gramStart"/>
      <w:r w:rsidRPr="00970CCE">
        <w:rPr>
          <w:rFonts w:ascii="Arial" w:hAnsi="Arial" w:cs="Arial"/>
          <w:i/>
          <w:iCs/>
        </w:rPr>
        <w:t>The</w:t>
      </w:r>
      <w:proofErr w:type="gramEnd"/>
      <w:r w:rsidRPr="00970CCE">
        <w:rPr>
          <w:rFonts w:ascii="Arial" w:hAnsi="Arial" w:cs="Arial"/>
          <w:i/>
          <w:iCs/>
        </w:rPr>
        <w:t xml:space="preserve"> Foundation Phase Final Report</w:t>
      </w:r>
      <w:r w:rsidRPr="00970CCE">
        <w:rPr>
          <w:rFonts w:ascii="Arial" w:hAnsi="Arial" w:cs="Arial"/>
        </w:rPr>
        <w:t>. 25th ed. [</w:t>
      </w:r>
      <w:proofErr w:type="spellStart"/>
      <w:r w:rsidRPr="00970CCE">
        <w:rPr>
          <w:rFonts w:ascii="Arial" w:hAnsi="Arial" w:cs="Arial"/>
        </w:rPr>
        <w:t>ebook</w:t>
      </w:r>
      <w:proofErr w:type="spellEnd"/>
      <w:r w:rsidRPr="00970CCE">
        <w:rPr>
          <w:rFonts w:ascii="Arial" w:hAnsi="Arial" w:cs="Arial"/>
        </w:rPr>
        <w:t xml:space="preserve">] Cardiff: </w:t>
      </w:r>
      <w:proofErr w:type="spellStart"/>
      <w:r w:rsidRPr="00970CCE">
        <w:rPr>
          <w:rFonts w:ascii="Arial" w:hAnsi="Arial" w:cs="Arial"/>
        </w:rPr>
        <w:t>Llywodraeth</w:t>
      </w:r>
      <w:proofErr w:type="spellEnd"/>
      <w:r w:rsidRPr="00970CCE">
        <w:rPr>
          <w:rFonts w:ascii="Arial" w:hAnsi="Arial" w:cs="Arial"/>
        </w:rPr>
        <w:t xml:space="preserve"> Cymru. Available at: &lt;http://file:///C:/Users/Student/Downloads/150514-foundation-phase-final-en_Redacted.pdf&gt; [Accessed 17 April 2020].</w:t>
      </w:r>
    </w:p>
    <w:p w14:paraId="2340CF13"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2017. </w:t>
      </w:r>
      <w:r w:rsidRPr="00970CCE">
        <w:rPr>
          <w:rFonts w:ascii="Arial" w:hAnsi="Arial" w:cs="Arial"/>
          <w:i/>
          <w:iCs/>
          <w:color w:val="000000"/>
        </w:rPr>
        <w:t>Https://Hwb.Gov.Wales/Storage/F9d85dba-85A4-4E87-Bb58-A24730ad7e57/Foundation-Phase-Profile-Handbook-Revised-September-2017.Pdf</w:t>
      </w:r>
      <w:r w:rsidRPr="00970CCE">
        <w:rPr>
          <w:rFonts w:ascii="Arial" w:hAnsi="Arial" w:cs="Arial"/>
          <w:color w:val="000000"/>
        </w:rPr>
        <w:t>. [</w:t>
      </w:r>
      <w:proofErr w:type="spellStart"/>
      <w:r w:rsidRPr="00970CCE">
        <w:rPr>
          <w:rFonts w:ascii="Arial" w:hAnsi="Arial" w:cs="Arial"/>
          <w:color w:val="000000"/>
        </w:rPr>
        <w:t>ebook</w:t>
      </w:r>
      <w:proofErr w:type="spellEnd"/>
      <w:r w:rsidRPr="00970CCE">
        <w:rPr>
          <w:rFonts w:ascii="Arial" w:hAnsi="Arial" w:cs="Arial"/>
          <w:color w:val="000000"/>
        </w:rPr>
        <w:t xml:space="preserve">] Cardiff: </w:t>
      </w:r>
      <w:proofErr w:type="spellStart"/>
      <w:r w:rsidRPr="00970CCE">
        <w:rPr>
          <w:rFonts w:ascii="Arial" w:hAnsi="Arial" w:cs="Arial"/>
          <w:color w:val="000000"/>
        </w:rPr>
        <w:t>Llywodraeth</w:t>
      </w:r>
      <w:proofErr w:type="spellEnd"/>
      <w:r w:rsidRPr="00970CCE">
        <w:rPr>
          <w:rFonts w:ascii="Arial" w:hAnsi="Arial" w:cs="Arial"/>
          <w:color w:val="000000"/>
        </w:rPr>
        <w:t xml:space="preserve"> Cymru, pp.10-11. Available at: </w:t>
      </w:r>
      <w:r w:rsidRPr="00970CCE">
        <w:rPr>
          <w:rFonts w:ascii="Arial" w:hAnsi="Arial" w:cs="Arial"/>
          <w:color w:val="000000"/>
        </w:rPr>
        <w:lastRenderedPageBreak/>
        <w:t>&lt;https://hwb.gov.wales/storage/f9d85dba-85a4-4e87-bb58-a24730ad7e57/foundation-phase-profile-handbook-revised-september-2017.pdf&gt; [Accessed 16 May 2020].</w:t>
      </w:r>
    </w:p>
    <w:p w14:paraId="0854C2E7"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r w:rsidRPr="00970CCE">
        <w:rPr>
          <w:rFonts w:ascii="Arial" w:hAnsi="Arial" w:cs="Arial"/>
        </w:rPr>
        <w:t>2018. </w:t>
      </w:r>
      <w:r w:rsidRPr="00970CCE">
        <w:rPr>
          <w:rFonts w:ascii="Arial" w:hAnsi="Arial" w:cs="Arial"/>
          <w:i/>
          <w:iCs/>
        </w:rPr>
        <w:t xml:space="preserve">How Is My Child Doing </w:t>
      </w:r>
      <w:proofErr w:type="gramStart"/>
      <w:r w:rsidRPr="00970CCE">
        <w:rPr>
          <w:rFonts w:ascii="Arial" w:hAnsi="Arial" w:cs="Arial"/>
          <w:i/>
          <w:iCs/>
        </w:rPr>
        <w:t>In</w:t>
      </w:r>
      <w:proofErr w:type="gramEnd"/>
      <w:r w:rsidRPr="00970CCE">
        <w:rPr>
          <w:rFonts w:ascii="Arial" w:hAnsi="Arial" w:cs="Arial"/>
          <w:i/>
          <w:iCs/>
        </w:rPr>
        <w:t xml:space="preserve"> The Foundation Phase</w:t>
      </w:r>
      <w:r w:rsidRPr="00970CCE">
        <w:rPr>
          <w:rFonts w:ascii="Arial" w:hAnsi="Arial" w:cs="Arial"/>
        </w:rPr>
        <w:t>. [</w:t>
      </w:r>
      <w:proofErr w:type="spellStart"/>
      <w:r w:rsidRPr="00970CCE">
        <w:rPr>
          <w:rFonts w:ascii="Arial" w:hAnsi="Arial" w:cs="Arial"/>
        </w:rPr>
        <w:t>ebook</w:t>
      </w:r>
      <w:proofErr w:type="spellEnd"/>
      <w:r w:rsidRPr="00970CCE">
        <w:rPr>
          <w:rFonts w:ascii="Arial" w:hAnsi="Arial" w:cs="Arial"/>
        </w:rPr>
        <w:t xml:space="preserve">] Cardiff: </w:t>
      </w:r>
      <w:proofErr w:type="spellStart"/>
      <w:r w:rsidRPr="00970CCE">
        <w:rPr>
          <w:rFonts w:ascii="Arial" w:hAnsi="Arial" w:cs="Arial"/>
        </w:rPr>
        <w:t>Llywodraeth</w:t>
      </w:r>
      <w:proofErr w:type="spellEnd"/>
      <w:r w:rsidRPr="00970CCE">
        <w:rPr>
          <w:rFonts w:ascii="Arial" w:hAnsi="Arial" w:cs="Arial"/>
        </w:rPr>
        <w:t xml:space="preserve"> Cymru, p.4. Available at: &lt;https://gov.wales/sites/default/files/publications/2018-06/how-is-my-child-doing-in-the-foundation-phase-a-guide-for-parents-and-carers.pdf&gt; [Accessed 14 April 2020].</w:t>
      </w:r>
    </w:p>
    <w:p w14:paraId="36C5D7D5"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2018. </w:t>
      </w:r>
      <w:r w:rsidRPr="00970CCE">
        <w:rPr>
          <w:rFonts w:ascii="Arial" w:hAnsi="Arial" w:cs="Arial"/>
          <w:i/>
          <w:iCs/>
          <w:color w:val="000000"/>
        </w:rPr>
        <w:t xml:space="preserve">Statutory Assessment Arrangements </w:t>
      </w:r>
      <w:proofErr w:type="gramStart"/>
      <w:r w:rsidRPr="00970CCE">
        <w:rPr>
          <w:rFonts w:ascii="Arial" w:hAnsi="Arial" w:cs="Arial"/>
          <w:i/>
          <w:iCs/>
          <w:color w:val="000000"/>
        </w:rPr>
        <w:t>For</w:t>
      </w:r>
      <w:proofErr w:type="gramEnd"/>
      <w:r w:rsidRPr="00970CCE">
        <w:rPr>
          <w:rFonts w:ascii="Arial" w:hAnsi="Arial" w:cs="Arial"/>
          <w:i/>
          <w:iCs/>
          <w:color w:val="000000"/>
        </w:rPr>
        <w:t xml:space="preserve"> The Foundation Phase And End Of Key Stages 2 And 3</w:t>
      </w:r>
      <w:r w:rsidRPr="00970CCE">
        <w:rPr>
          <w:rFonts w:ascii="Arial" w:hAnsi="Arial" w:cs="Arial"/>
          <w:color w:val="000000"/>
        </w:rPr>
        <w:t>. [</w:t>
      </w:r>
      <w:proofErr w:type="spellStart"/>
      <w:r w:rsidRPr="00970CCE">
        <w:rPr>
          <w:rFonts w:ascii="Arial" w:hAnsi="Arial" w:cs="Arial"/>
          <w:color w:val="000000"/>
        </w:rPr>
        <w:t>ebook</w:t>
      </w:r>
      <w:proofErr w:type="spellEnd"/>
      <w:r w:rsidRPr="00970CCE">
        <w:rPr>
          <w:rFonts w:ascii="Arial" w:hAnsi="Arial" w:cs="Arial"/>
          <w:color w:val="000000"/>
        </w:rPr>
        <w:t xml:space="preserve">] </w:t>
      </w:r>
      <w:proofErr w:type="spellStart"/>
      <w:r w:rsidRPr="00970CCE">
        <w:rPr>
          <w:rFonts w:ascii="Arial" w:hAnsi="Arial" w:cs="Arial"/>
          <w:color w:val="000000"/>
        </w:rPr>
        <w:t>Llywodraeth</w:t>
      </w:r>
      <w:proofErr w:type="spellEnd"/>
      <w:r w:rsidRPr="00970CCE">
        <w:rPr>
          <w:rFonts w:ascii="Arial" w:hAnsi="Arial" w:cs="Arial"/>
          <w:color w:val="000000"/>
        </w:rPr>
        <w:t xml:space="preserve"> Cymru. Available at: &lt;https://dera.ioe.ac.uk/32391/1/181025-statutory-assessment-arrangements-en_Redacted.pdf&gt; [Accessed 18 May 2020].</w:t>
      </w:r>
    </w:p>
    <w:p w14:paraId="5EF5DDE5"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r w:rsidRPr="00970CCE">
        <w:rPr>
          <w:rFonts w:ascii="Arial" w:hAnsi="Arial" w:cs="Arial"/>
        </w:rPr>
        <w:t>2019. </w:t>
      </w:r>
      <w:r w:rsidRPr="00970CCE">
        <w:rPr>
          <w:rFonts w:ascii="Arial" w:hAnsi="Arial" w:cs="Arial"/>
          <w:i/>
          <w:iCs/>
        </w:rPr>
        <w:t xml:space="preserve">Education </w:t>
      </w:r>
      <w:proofErr w:type="gramStart"/>
      <w:r w:rsidRPr="00970CCE">
        <w:rPr>
          <w:rFonts w:ascii="Arial" w:hAnsi="Arial" w:cs="Arial"/>
          <w:i/>
          <w:iCs/>
        </w:rPr>
        <w:t>In</w:t>
      </w:r>
      <w:proofErr w:type="gramEnd"/>
      <w:r w:rsidRPr="00970CCE">
        <w:rPr>
          <w:rFonts w:ascii="Arial" w:hAnsi="Arial" w:cs="Arial"/>
          <w:i/>
          <w:iCs/>
        </w:rPr>
        <w:t xml:space="preserve"> Wales Is Changing</w:t>
      </w:r>
      <w:r w:rsidRPr="00970CCE">
        <w:rPr>
          <w:rFonts w:ascii="Arial" w:hAnsi="Arial" w:cs="Arial"/>
        </w:rPr>
        <w:t>. [</w:t>
      </w:r>
      <w:proofErr w:type="spellStart"/>
      <w:r w:rsidRPr="00970CCE">
        <w:rPr>
          <w:rFonts w:ascii="Arial" w:hAnsi="Arial" w:cs="Arial"/>
        </w:rPr>
        <w:t>ebook</w:t>
      </w:r>
      <w:proofErr w:type="spellEnd"/>
      <w:r w:rsidRPr="00970CCE">
        <w:rPr>
          <w:rFonts w:ascii="Arial" w:hAnsi="Arial" w:cs="Arial"/>
        </w:rPr>
        <w:t xml:space="preserve">] Wales: </w:t>
      </w:r>
      <w:proofErr w:type="spellStart"/>
      <w:r w:rsidRPr="00970CCE">
        <w:rPr>
          <w:rFonts w:ascii="Arial" w:hAnsi="Arial" w:cs="Arial"/>
        </w:rPr>
        <w:t>Llywodraeth</w:t>
      </w:r>
      <w:proofErr w:type="spellEnd"/>
      <w:r w:rsidRPr="00970CCE">
        <w:rPr>
          <w:rFonts w:ascii="Arial" w:hAnsi="Arial" w:cs="Arial"/>
        </w:rPr>
        <w:t xml:space="preserve"> Cymru. Available at: &lt;https://gov.wales/sites/default/files/consultations/2019-01/transformational-curriculum-consultation-for-young-people-and-communities.pdf&gt; [Accessed 7 April 2020].</w:t>
      </w:r>
    </w:p>
    <w:p w14:paraId="194E7A07"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2019. </w:t>
      </w:r>
      <w:r w:rsidRPr="00970CCE">
        <w:rPr>
          <w:rFonts w:ascii="Arial" w:hAnsi="Arial" w:cs="Arial"/>
          <w:i/>
          <w:iCs/>
          <w:color w:val="000000"/>
        </w:rPr>
        <w:t>PREPARING FOR THE NEW CURRICULUM</w:t>
      </w:r>
      <w:r w:rsidRPr="00970CCE">
        <w:rPr>
          <w:rFonts w:ascii="Arial" w:hAnsi="Arial" w:cs="Arial"/>
          <w:color w:val="000000"/>
        </w:rPr>
        <w:t>. [</w:t>
      </w:r>
      <w:proofErr w:type="spellStart"/>
      <w:r w:rsidRPr="00970CCE">
        <w:rPr>
          <w:rFonts w:ascii="Arial" w:hAnsi="Arial" w:cs="Arial"/>
          <w:color w:val="000000"/>
        </w:rPr>
        <w:t>ebook</w:t>
      </w:r>
      <w:proofErr w:type="spellEnd"/>
      <w:r w:rsidRPr="00970CCE">
        <w:rPr>
          <w:rFonts w:ascii="Arial" w:hAnsi="Arial" w:cs="Arial"/>
          <w:color w:val="000000"/>
        </w:rPr>
        <w:t xml:space="preserve">] Cardiff: </w:t>
      </w:r>
      <w:proofErr w:type="spellStart"/>
      <w:r w:rsidRPr="00970CCE">
        <w:rPr>
          <w:rFonts w:ascii="Arial" w:hAnsi="Arial" w:cs="Arial"/>
          <w:color w:val="000000"/>
        </w:rPr>
        <w:t>Llywodraeth</w:t>
      </w:r>
      <w:proofErr w:type="spellEnd"/>
      <w:r w:rsidRPr="00970CCE">
        <w:rPr>
          <w:rFonts w:ascii="Arial" w:hAnsi="Arial" w:cs="Arial"/>
          <w:color w:val="000000"/>
        </w:rPr>
        <w:t xml:space="preserve"> Cymru, pp.4-5. Available at: &lt;https://www.meithrin.cymru/creo_files/upload/default/20_faqs_-_eng.pdf&gt; [Accessed 12 May 2020].</w:t>
      </w:r>
    </w:p>
    <w:p w14:paraId="72AC1E3B"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2020. </w:t>
      </w:r>
      <w:r w:rsidRPr="00970CCE">
        <w:rPr>
          <w:rFonts w:ascii="Arial" w:hAnsi="Arial" w:cs="Arial"/>
          <w:i/>
          <w:iCs/>
          <w:color w:val="000000"/>
        </w:rPr>
        <w:t>Outdoor Learning</w:t>
      </w:r>
      <w:r w:rsidRPr="00970CCE">
        <w:rPr>
          <w:rFonts w:ascii="Arial" w:hAnsi="Arial" w:cs="Arial"/>
          <w:color w:val="000000"/>
        </w:rPr>
        <w:t>. [</w:t>
      </w:r>
      <w:proofErr w:type="spellStart"/>
      <w:r w:rsidRPr="00970CCE">
        <w:rPr>
          <w:rFonts w:ascii="Arial" w:hAnsi="Arial" w:cs="Arial"/>
          <w:color w:val="000000"/>
        </w:rPr>
        <w:t>ebook</w:t>
      </w:r>
      <w:proofErr w:type="spellEnd"/>
      <w:r w:rsidRPr="00970CCE">
        <w:rPr>
          <w:rFonts w:ascii="Arial" w:hAnsi="Arial" w:cs="Arial"/>
          <w:color w:val="000000"/>
        </w:rPr>
        <w:t>] Wales: Estyn, pp.1-2. Available at: &lt;https://www.estyn.gov.wales/sites/www.estyn.gov.wales/files/documents/Outdoor%20learning%3A%20%20an%20evaluation%20of%20learning%20in%20the%20outdoors%20for%20children%20under%20five%20in%20the%20Foundation%20Phase%20-%20September%202011.pdf&gt; [Accessed 17 May 2020].</w:t>
      </w:r>
    </w:p>
    <w:p w14:paraId="5010A668" w14:textId="77777777" w:rsidR="009056DF" w:rsidRPr="00970CCE" w:rsidRDefault="009056DF" w:rsidP="009056DF">
      <w:pPr>
        <w:tabs>
          <w:tab w:val="left" w:pos="7970"/>
        </w:tabs>
        <w:spacing w:line="360" w:lineRule="auto"/>
        <w:jc w:val="both"/>
        <w:rPr>
          <w:rFonts w:ascii="Arial" w:hAnsi="Arial" w:cs="Arial"/>
          <w:sz w:val="24"/>
          <w:szCs w:val="24"/>
        </w:rPr>
      </w:pPr>
      <w:r w:rsidRPr="00970CCE">
        <w:rPr>
          <w:rFonts w:ascii="Arial" w:hAnsi="Arial" w:cs="Arial"/>
          <w:sz w:val="24"/>
          <w:szCs w:val="24"/>
        </w:rPr>
        <w:t>Aasen, W., and J. Waters. 2006. “The New Curriculum in Wales: A New View of the Child?” Education 3–13: International Journal of Primary, Elementary and Early Years Education 34 (2): 123–129</w:t>
      </w:r>
    </w:p>
    <w:p w14:paraId="29CCD00E"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r w:rsidRPr="00970CCE">
        <w:rPr>
          <w:rFonts w:ascii="Arial" w:hAnsi="Arial" w:cs="Arial"/>
        </w:rPr>
        <w:t>Allen, S. and Gordon, P., 2011. </w:t>
      </w:r>
      <w:r w:rsidRPr="00970CCE">
        <w:rPr>
          <w:rFonts w:ascii="Arial" w:hAnsi="Arial" w:cs="Arial"/>
          <w:i/>
          <w:iCs/>
        </w:rPr>
        <w:t xml:space="preserve">Thinking </w:t>
      </w:r>
      <w:proofErr w:type="gramStart"/>
      <w:r w:rsidRPr="00970CCE">
        <w:rPr>
          <w:rFonts w:ascii="Arial" w:hAnsi="Arial" w:cs="Arial"/>
          <w:i/>
          <w:iCs/>
        </w:rPr>
        <w:t>On</w:t>
      </w:r>
      <w:proofErr w:type="gramEnd"/>
      <w:r w:rsidRPr="00970CCE">
        <w:rPr>
          <w:rFonts w:ascii="Arial" w:hAnsi="Arial" w:cs="Arial"/>
          <w:i/>
          <w:iCs/>
        </w:rPr>
        <w:t xml:space="preserve"> Special Educational Needs And Inclusion</w:t>
      </w:r>
      <w:r w:rsidRPr="00970CCE">
        <w:rPr>
          <w:rFonts w:ascii="Arial" w:hAnsi="Arial" w:cs="Arial"/>
        </w:rPr>
        <w:t>. London: Practical Pre School Books, p.44.49</w:t>
      </w:r>
    </w:p>
    <w:p w14:paraId="31566E9F" w14:textId="77777777" w:rsidR="009056DF" w:rsidRPr="00970CCE" w:rsidRDefault="009056DF" w:rsidP="009056DF">
      <w:pPr>
        <w:spacing w:line="360" w:lineRule="auto"/>
        <w:jc w:val="both"/>
        <w:rPr>
          <w:rFonts w:ascii="Arial" w:hAnsi="Arial" w:cs="Arial"/>
          <w:sz w:val="24"/>
          <w:szCs w:val="24"/>
        </w:rPr>
      </w:pPr>
      <w:r w:rsidRPr="00970CCE">
        <w:rPr>
          <w:rFonts w:ascii="Arial" w:hAnsi="Arial" w:cs="Arial"/>
          <w:sz w:val="24"/>
          <w:szCs w:val="24"/>
        </w:rPr>
        <w:lastRenderedPageBreak/>
        <w:t>Anning. A., Edwards A. (2010) Young children as learners. In: Miller, L., Cable, C., Goodliff, G. (eds) Supporting children’s learning in the early years. 2nd Ed. London: Routledge</w:t>
      </w:r>
    </w:p>
    <w:p w14:paraId="5BDE92D1" w14:textId="77777777" w:rsidR="009056DF" w:rsidRPr="00970CCE" w:rsidRDefault="009056DF" w:rsidP="009056DF">
      <w:pPr>
        <w:spacing w:line="360" w:lineRule="auto"/>
        <w:jc w:val="both"/>
        <w:rPr>
          <w:rFonts w:ascii="Arial" w:hAnsi="Arial" w:cs="Arial"/>
          <w:sz w:val="24"/>
          <w:szCs w:val="24"/>
        </w:rPr>
      </w:pPr>
      <w:r w:rsidRPr="00970CCE">
        <w:rPr>
          <w:rFonts w:ascii="Arial" w:hAnsi="Arial" w:cs="Arial"/>
          <w:sz w:val="24"/>
          <w:szCs w:val="24"/>
        </w:rPr>
        <w:t>APADGOS (2008a), Chwarae/Dysgu Gweithredol – Trosolwg (3 i 7 oed) (Caerdydd: Llywodraeth Cymru)</w:t>
      </w:r>
    </w:p>
    <w:p w14:paraId="04B33997"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Assessment Foundation. n.d. </w:t>
      </w:r>
      <w:proofErr w:type="spellStart"/>
      <w:r w:rsidRPr="00970CCE">
        <w:rPr>
          <w:rFonts w:ascii="Arial" w:hAnsi="Arial" w:cs="Arial"/>
          <w:i/>
          <w:iCs/>
          <w:color w:val="000000"/>
        </w:rPr>
        <w:t>Incerts</w:t>
      </w:r>
      <w:proofErr w:type="spellEnd"/>
      <w:r w:rsidRPr="00970CCE">
        <w:rPr>
          <w:rFonts w:ascii="Arial" w:hAnsi="Arial" w:cs="Arial"/>
          <w:i/>
          <w:iCs/>
          <w:color w:val="000000"/>
        </w:rPr>
        <w:t xml:space="preserve"> Baseline – Assessment Foundation</w:t>
      </w:r>
      <w:r w:rsidRPr="00970CCE">
        <w:rPr>
          <w:rFonts w:ascii="Arial" w:hAnsi="Arial" w:cs="Arial"/>
          <w:color w:val="000000"/>
        </w:rPr>
        <w:t>. [online] Available at: &lt;http://www.assessmentfoundation.org/about-incerts-baseline.html&gt; [Accessed 12 May 2020].</w:t>
      </w:r>
    </w:p>
    <w:p w14:paraId="6AB50B47" w14:textId="77777777" w:rsidR="009056DF" w:rsidRPr="00970CCE" w:rsidRDefault="009056DF" w:rsidP="009056DF">
      <w:pPr>
        <w:spacing w:line="360" w:lineRule="auto"/>
        <w:rPr>
          <w:rFonts w:ascii="Arial" w:eastAsia="Arial" w:hAnsi="Arial" w:cs="Arial"/>
          <w:sz w:val="24"/>
          <w:szCs w:val="24"/>
        </w:rPr>
      </w:pPr>
      <w:r w:rsidRPr="00970CCE">
        <w:rPr>
          <w:rFonts w:ascii="Arial" w:eastAsia="Arial" w:hAnsi="Arial" w:cs="Arial"/>
          <w:sz w:val="24"/>
          <w:szCs w:val="24"/>
        </w:rPr>
        <w:t xml:space="preserve">BBC (December, 2017) ‘Should young people be grouped by ability’ </w:t>
      </w:r>
      <w:r w:rsidRPr="00970CCE">
        <w:rPr>
          <w:rFonts w:ascii="Arial" w:hAnsi="Arial" w:cs="Arial"/>
          <w:sz w:val="24"/>
          <w:szCs w:val="24"/>
        </w:rPr>
        <w:fldChar w:fldCharType="begin"/>
      </w:r>
      <w:r w:rsidRPr="00970CCE">
        <w:rPr>
          <w:rFonts w:ascii="Arial" w:hAnsi="Arial" w:cs="Arial"/>
          <w:sz w:val="24"/>
          <w:szCs w:val="24"/>
        </w:rPr>
        <w:instrText xml:space="preserve"> HYPERLINK "https://www.bbc.co.uk/news/education-42154013" \h </w:instrText>
      </w:r>
      <w:r w:rsidRPr="00970CCE">
        <w:rPr>
          <w:rFonts w:ascii="Arial" w:hAnsi="Arial" w:cs="Arial"/>
          <w:sz w:val="24"/>
          <w:szCs w:val="24"/>
        </w:rPr>
        <w:fldChar w:fldCharType="separate"/>
      </w:r>
      <w:r w:rsidRPr="00970CCE">
        <w:rPr>
          <w:rStyle w:val="Hyperlink"/>
          <w:rFonts w:ascii="Arial" w:eastAsia="Arial" w:hAnsi="Arial" w:cs="Arial"/>
          <w:sz w:val="24"/>
          <w:szCs w:val="24"/>
        </w:rPr>
        <w:t>https://www.bbc.co.uk/news/education-42154013</w:t>
      </w:r>
      <w:r w:rsidRPr="00970CCE">
        <w:rPr>
          <w:rStyle w:val="Hyperlink"/>
          <w:rFonts w:ascii="Arial" w:eastAsia="Arial" w:hAnsi="Arial" w:cs="Arial"/>
          <w:sz w:val="24"/>
          <w:szCs w:val="24"/>
        </w:rPr>
        <w:fldChar w:fldCharType="end"/>
      </w:r>
      <w:r w:rsidRPr="00970CCE">
        <w:rPr>
          <w:rFonts w:ascii="Arial" w:eastAsia="Arial" w:hAnsi="Arial" w:cs="Arial"/>
          <w:sz w:val="24"/>
          <w:szCs w:val="24"/>
        </w:rPr>
        <w:t xml:space="preserve"> [Accessed: 23 April 2020].</w:t>
      </w:r>
    </w:p>
    <w:p w14:paraId="3E7E9030"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BBC News. 2019. </w:t>
      </w:r>
      <w:r w:rsidRPr="00970CCE">
        <w:rPr>
          <w:rFonts w:ascii="Arial" w:hAnsi="Arial" w:cs="Arial"/>
          <w:i/>
          <w:iCs/>
          <w:color w:val="000000"/>
        </w:rPr>
        <w:t xml:space="preserve">Draft School Curriculum </w:t>
      </w:r>
      <w:proofErr w:type="gramStart"/>
      <w:r w:rsidRPr="00970CCE">
        <w:rPr>
          <w:rFonts w:ascii="Arial" w:hAnsi="Arial" w:cs="Arial"/>
          <w:i/>
          <w:iCs/>
          <w:color w:val="000000"/>
        </w:rPr>
        <w:t>For</w:t>
      </w:r>
      <w:proofErr w:type="gramEnd"/>
      <w:r w:rsidRPr="00970CCE">
        <w:rPr>
          <w:rFonts w:ascii="Arial" w:hAnsi="Arial" w:cs="Arial"/>
          <w:i/>
          <w:iCs/>
          <w:color w:val="000000"/>
        </w:rPr>
        <w:t xml:space="preserve"> Wales Q&amp;A</w:t>
      </w:r>
      <w:r w:rsidRPr="00970CCE">
        <w:rPr>
          <w:rFonts w:ascii="Arial" w:hAnsi="Arial" w:cs="Arial"/>
          <w:color w:val="000000"/>
        </w:rPr>
        <w:t>. [online] Available at: &lt;https://www.bbc.co.uk/news/uk-wales-48098670&gt; [Accessed 19 May 2020].</w:t>
      </w:r>
    </w:p>
    <w:p w14:paraId="186E62C6"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r w:rsidRPr="00970CCE">
        <w:rPr>
          <w:rFonts w:ascii="Arial" w:hAnsi="Arial" w:cs="Arial"/>
        </w:rPr>
        <w:t>BBC News. 2020. </w:t>
      </w:r>
      <w:r w:rsidRPr="00970CCE">
        <w:rPr>
          <w:rFonts w:ascii="Arial" w:hAnsi="Arial" w:cs="Arial"/>
          <w:i/>
          <w:iCs/>
        </w:rPr>
        <w:t xml:space="preserve">School Curriculum Overhaul </w:t>
      </w:r>
      <w:proofErr w:type="gramStart"/>
      <w:r w:rsidRPr="00970CCE">
        <w:rPr>
          <w:rFonts w:ascii="Arial" w:hAnsi="Arial" w:cs="Arial"/>
          <w:i/>
          <w:iCs/>
        </w:rPr>
        <w:t>For</w:t>
      </w:r>
      <w:proofErr w:type="gramEnd"/>
      <w:r w:rsidRPr="00970CCE">
        <w:rPr>
          <w:rFonts w:ascii="Arial" w:hAnsi="Arial" w:cs="Arial"/>
          <w:i/>
          <w:iCs/>
        </w:rPr>
        <w:t xml:space="preserve"> Wales Published</w:t>
      </w:r>
      <w:r w:rsidRPr="00970CCE">
        <w:rPr>
          <w:rFonts w:ascii="Arial" w:hAnsi="Arial" w:cs="Arial"/>
        </w:rPr>
        <w:t>. [online] Available at: &lt;https://www.bbc.co.uk/news/uk-wales-51267393&gt; [Accessed 17 April 2020].</w:t>
      </w:r>
    </w:p>
    <w:p w14:paraId="5DCFF788" w14:textId="77777777" w:rsidR="009056DF" w:rsidRPr="00970CCE" w:rsidRDefault="009056DF" w:rsidP="009056DF">
      <w:pPr>
        <w:spacing w:line="360" w:lineRule="auto"/>
        <w:jc w:val="both"/>
        <w:rPr>
          <w:rFonts w:ascii="Arial" w:hAnsi="Arial" w:cs="Arial"/>
          <w:sz w:val="24"/>
          <w:szCs w:val="24"/>
        </w:rPr>
      </w:pPr>
      <w:r w:rsidRPr="00970CCE">
        <w:rPr>
          <w:rFonts w:ascii="Arial" w:hAnsi="Arial" w:cs="Arial"/>
          <w:sz w:val="24"/>
          <w:szCs w:val="24"/>
        </w:rPr>
        <w:t xml:space="preserve">Brock, A., Dodds, S., Jarvis, P. Ac Olusoga, Y. (2009) </w:t>
      </w:r>
      <w:r w:rsidRPr="00970CCE">
        <w:rPr>
          <w:rFonts w:ascii="Arial" w:hAnsi="Arial" w:cs="Arial"/>
          <w:i/>
          <w:iCs/>
          <w:sz w:val="24"/>
          <w:szCs w:val="24"/>
        </w:rPr>
        <w:t xml:space="preserve">perspectives on play:Learning For Life. </w:t>
      </w:r>
      <w:r w:rsidRPr="00970CCE">
        <w:rPr>
          <w:rFonts w:ascii="Arial" w:hAnsi="Arial" w:cs="Arial"/>
          <w:sz w:val="24"/>
          <w:szCs w:val="24"/>
        </w:rPr>
        <w:t>Llundain Pearson Education.</w:t>
      </w:r>
    </w:p>
    <w:p w14:paraId="0E57FFB1" w14:textId="77777777" w:rsidR="009056DF" w:rsidRPr="00970CCE" w:rsidRDefault="009056DF" w:rsidP="009056DF">
      <w:pPr>
        <w:spacing w:line="360" w:lineRule="auto"/>
        <w:jc w:val="both"/>
        <w:rPr>
          <w:rFonts w:ascii="Arial" w:hAnsi="Arial" w:cs="Arial"/>
          <w:i/>
          <w:iCs/>
          <w:sz w:val="24"/>
          <w:szCs w:val="24"/>
        </w:rPr>
      </w:pPr>
      <w:r w:rsidRPr="00970CCE">
        <w:rPr>
          <w:rFonts w:ascii="Arial" w:hAnsi="Arial" w:cs="Arial"/>
          <w:sz w:val="24"/>
          <w:szCs w:val="24"/>
        </w:rPr>
        <w:t>Byrnes J.P., (1996) Cognitive development and learning in instructional contexts. Boston:Allyn Bacon.</w:t>
      </w:r>
      <w:r w:rsidRPr="00970CCE">
        <w:rPr>
          <w:rFonts w:ascii="Arial" w:hAnsi="Arial" w:cs="Arial"/>
          <w:i/>
          <w:iCs/>
          <w:sz w:val="24"/>
          <w:szCs w:val="24"/>
        </w:rPr>
        <w:t xml:space="preserve"> </w:t>
      </w:r>
    </w:p>
    <w:p w14:paraId="60F8D043"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Childdiscoverycenter.org. 2018. </w:t>
      </w:r>
      <w:r w:rsidRPr="00970CCE">
        <w:rPr>
          <w:rFonts w:ascii="Arial" w:hAnsi="Arial" w:cs="Arial"/>
          <w:i/>
          <w:iCs/>
          <w:color w:val="000000"/>
        </w:rPr>
        <w:t xml:space="preserve">What Is </w:t>
      </w:r>
      <w:proofErr w:type="gramStart"/>
      <w:r w:rsidRPr="00970CCE">
        <w:rPr>
          <w:rFonts w:ascii="Arial" w:hAnsi="Arial" w:cs="Arial"/>
          <w:i/>
          <w:iCs/>
          <w:color w:val="000000"/>
        </w:rPr>
        <w:t>The</w:t>
      </w:r>
      <w:proofErr w:type="gramEnd"/>
      <w:r w:rsidRPr="00970CCE">
        <w:rPr>
          <w:rFonts w:ascii="Arial" w:hAnsi="Arial" w:cs="Arial"/>
          <w:i/>
          <w:iCs/>
          <w:color w:val="000000"/>
        </w:rPr>
        <w:t xml:space="preserve"> Reggio Emilia Approach? – Child Discovery </w:t>
      </w:r>
      <w:proofErr w:type="spellStart"/>
      <w:r w:rsidRPr="00970CCE">
        <w:rPr>
          <w:rFonts w:ascii="Arial" w:hAnsi="Arial" w:cs="Arial"/>
          <w:i/>
          <w:iCs/>
          <w:color w:val="000000"/>
        </w:rPr>
        <w:t>Center</w:t>
      </w:r>
      <w:proofErr w:type="spellEnd"/>
      <w:r w:rsidRPr="00970CCE">
        <w:rPr>
          <w:rFonts w:ascii="Arial" w:hAnsi="Arial" w:cs="Arial"/>
          <w:color w:val="000000"/>
        </w:rPr>
        <w:t>. [online] Available at: &lt;https://childdiscoverycenter.org/non-traditional-classroom/what-is-the-reggio-emilia-approach/&gt; [Accessed 16 May 2020].</w:t>
      </w:r>
    </w:p>
    <w:p w14:paraId="445A8590" w14:textId="77777777" w:rsidR="009056DF" w:rsidRPr="00970CCE" w:rsidRDefault="009056DF" w:rsidP="009056DF">
      <w:pPr>
        <w:shd w:val="clear" w:color="auto" w:fill="FFFFFF"/>
        <w:spacing w:after="0" w:line="360" w:lineRule="auto"/>
        <w:jc w:val="both"/>
        <w:rPr>
          <w:rFonts w:ascii="Arial" w:eastAsia="Times New Roman" w:hAnsi="Arial" w:cs="Arial"/>
          <w:sz w:val="24"/>
          <w:szCs w:val="24"/>
          <w:lang w:val="en-GB" w:eastAsia="en-GB"/>
        </w:rPr>
      </w:pPr>
      <w:bookmarkStart w:id="0" w:name="_Hlk41389353"/>
      <w:r w:rsidRPr="00970CCE">
        <w:rPr>
          <w:rFonts w:ascii="Arial" w:eastAsia="Times New Roman" w:hAnsi="Arial" w:cs="Arial"/>
          <w:sz w:val="24"/>
          <w:szCs w:val="24"/>
          <w:lang w:val="en-GB" w:eastAsia="en-GB"/>
        </w:rPr>
        <w:t xml:space="preserve">Chris Taylor, </w:t>
      </w:r>
      <w:proofErr w:type="spellStart"/>
      <w:r w:rsidRPr="00970CCE">
        <w:rPr>
          <w:rFonts w:ascii="Arial" w:eastAsia="Times New Roman" w:hAnsi="Arial" w:cs="Arial"/>
          <w:sz w:val="24"/>
          <w:szCs w:val="24"/>
          <w:lang w:val="en-GB" w:eastAsia="en-GB"/>
        </w:rPr>
        <w:t>Mirain</w:t>
      </w:r>
      <w:proofErr w:type="spellEnd"/>
      <w:r w:rsidRPr="00970CCE">
        <w:rPr>
          <w:rFonts w:ascii="Arial" w:eastAsia="Times New Roman" w:hAnsi="Arial" w:cs="Arial"/>
          <w:sz w:val="24"/>
          <w:szCs w:val="24"/>
          <w:lang w:val="en-GB" w:eastAsia="en-GB"/>
        </w:rPr>
        <w:t xml:space="preserve"> Rhys &amp; Sam Waldron (2016) </w:t>
      </w:r>
      <w:bookmarkEnd w:id="0"/>
      <w:r w:rsidRPr="00970CCE">
        <w:rPr>
          <w:rFonts w:ascii="Arial" w:eastAsia="Times New Roman" w:hAnsi="Arial" w:cs="Arial"/>
          <w:sz w:val="24"/>
          <w:szCs w:val="24"/>
          <w:lang w:val="en-GB" w:eastAsia="en-GB"/>
        </w:rPr>
        <w:t>Implementing curriculum reform in Wales: the case of the Foundation Phase, Oxford Review of Education, 42:3, 299-315, DOI: </w:t>
      </w:r>
      <w:hyperlink r:id="rId7" w:history="1">
        <w:r w:rsidRPr="00970CCE">
          <w:rPr>
            <w:rFonts w:ascii="Arial" w:eastAsia="Times New Roman" w:hAnsi="Arial" w:cs="Arial"/>
            <w:sz w:val="24"/>
            <w:szCs w:val="24"/>
            <w:u w:val="single"/>
            <w:lang w:val="en-GB" w:eastAsia="en-GB"/>
          </w:rPr>
          <w:t>10.1080/03054985.2016.1184872</w:t>
        </w:r>
      </w:hyperlink>
      <w:r w:rsidRPr="00970CCE">
        <w:rPr>
          <w:rFonts w:ascii="Arial" w:eastAsia="Times New Roman" w:hAnsi="Arial" w:cs="Arial"/>
          <w:sz w:val="24"/>
          <w:szCs w:val="24"/>
          <w:lang w:val="en-GB" w:eastAsia="en-GB"/>
        </w:rPr>
        <w:t xml:space="preserve"> [Accessed 12 April 2020]</w:t>
      </w:r>
    </w:p>
    <w:p w14:paraId="5FC2BC61"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Cymru, L., 2017. </w:t>
      </w:r>
      <w:r w:rsidRPr="00970CCE">
        <w:rPr>
          <w:rFonts w:ascii="Arial" w:hAnsi="Arial" w:cs="Arial"/>
          <w:i/>
          <w:iCs/>
          <w:color w:val="000000"/>
        </w:rPr>
        <w:t>Foundation-Phase-Profile-Handbook</w:t>
      </w:r>
      <w:r w:rsidRPr="00970CCE">
        <w:rPr>
          <w:rFonts w:ascii="Arial" w:hAnsi="Arial" w:cs="Arial"/>
          <w:color w:val="000000"/>
        </w:rPr>
        <w:t>. [</w:t>
      </w:r>
      <w:proofErr w:type="spellStart"/>
      <w:r w:rsidRPr="00970CCE">
        <w:rPr>
          <w:rFonts w:ascii="Arial" w:hAnsi="Arial" w:cs="Arial"/>
          <w:color w:val="000000"/>
        </w:rPr>
        <w:t>ebook</w:t>
      </w:r>
      <w:proofErr w:type="spellEnd"/>
      <w:r w:rsidRPr="00970CCE">
        <w:rPr>
          <w:rFonts w:ascii="Arial" w:hAnsi="Arial" w:cs="Arial"/>
          <w:color w:val="000000"/>
        </w:rPr>
        <w:t xml:space="preserve">] Cardiff: </w:t>
      </w:r>
      <w:proofErr w:type="spellStart"/>
      <w:r w:rsidRPr="00970CCE">
        <w:rPr>
          <w:rFonts w:ascii="Arial" w:hAnsi="Arial" w:cs="Arial"/>
          <w:color w:val="000000"/>
        </w:rPr>
        <w:t>Llywodraeth</w:t>
      </w:r>
      <w:proofErr w:type="spellEnd"/>
      <w:r w:rsidRPr="00970CCE">
        <w:rPr>
          <w:rFonts w:ascii="Arial" w:hAnsi="Arial" w:cs="Arial"/>
          <w:color w:val="000000"/>
        </w:rPr>
        <w:t xml:space="preserve"> Cymru. Available at: &lt;https://hwb.gov.wales/storage/f9d85dba-85a4-4e87-bb58-a24730ad7e57/foundation-phase-profile-handbook-revised-september-2017.pdf&gt; [Accessed 21 May 2020].</w:t>
      </w:r>
    </w:p>
    <w:p w14:paraId="4CC1B1A0"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proofErr w:type="spellStart"/>
      <w:r w:rsidRPr="00970CCE">
        <w:rPr>
          <w:rFonts w:ascii="Arial" w:hAnsi="Arial" w:cs="Arial"/>
          <w:color w:val="000000"/>
        </w:rPr>
        <w:lastRenderedPageBreak/>
        <w:t>davies</w:t>
      </w:r>
      <w:proofErr w:type="spellEnd"/>
      <w:r w:rsidRPr="00970CCE">
        <w:rPr>
          <w:rFonts w:ascii="Arial" w:hAnsi="Arial" w:cs="Arial"/>
          <w:color w:val="000000"/>
        </w:rPr>
        <w:t>, c., 2019. </w:t>
      </w:r>
      <w:r w:rsidRPr="00970CCE">
        <w:rPr>
          <w:rFonts w:ascii="Arial" w:hAnsi="Arial" w:cs="Arial"/>
          <w:i/>
          <w:iCs/>
          <w:color w:val="000000"/>
        </w:rPr>
        <w:t>Foundation Phase Profile (FPP) - Early Years Wales</w:t>
      </w:r>
      <w:r w:rsidRPr="00970CCE">
        <w:rPr>
          <w:rFonts w:ascii="Arial" w:hAnsi="Arial" w:cs="Arial"/>
          <w:color w:val="000000"/>
        </w:rPr>
        <w:t>. [online] Early Years Wales. Available at: &lt;https://earlyyears.wales/our-work/foundation-phase/foundation-phase-profile-fpp/&gt; [Accessed 14 May 2020].</w:t>
      </w:r>
    </w:p>
    <w:p w14:paraId="3DC81F8A" w14:textId="77777777" w:rsidR="009056DF" w:rsidRPr="00970CCE" w:rsidRDefault="009056DF" w:rsidP="009056DF">
      <w:pPr>
        <w:tabs>
          <w:tab w:val="left" w:pos="7970"/>
        </w:tabs>
        <w:spacing w:line="360" w:lineRule="auto"/>
        <w:jc w:val="both"/>
        <w:rPr>
          <w:rFonts w:ascii="Arial" w:hAnsi="Arial" w:cs="Arial"/>
          <w:sz w:val="24"/>
          <w:szCs w:val="24"/>
        </w:rPr>
      </w:pPr>
      <w:r w:rsidRPr="00970CCE">
        <w:rPr>
          <w:rFonts w:ascii="Arial" w:hAnsi="Arial" w:cs="Arial"/>
          <w:sz w:val="24"/>
          <w:szCs w:val="24"/>
        </w:rPr>
        <w:t>DCELLS. 2008a. Framework for Children’s Learning for 3 to 7-Year-olds in Wales. Cardiff: Welsh Assembly Government</w:t>
      </w:r>
    </w:p>
    <w:p w14:paraId="416ED7DC" w14:textId="77777777" w:rsidR="009056DF" w:rsidRPr="00970CCE" w:rsidRDefault="009056DF" w:rsidP="009056DF">
      <w:pPr>
        <w:spacing w:line="360" w:lineRule="auto"/>
        <w:rPr>
          <w:rFonts w:ascii="Arial" w:eastAsia="Arial" w:hAnsi="Arial" w:cs="Arial"/>
          <w:sz w:val="24"/>
          <w:szCs w:val="24"/>
        </w:rPr>
      </w:pPr>
      <w:r w:rsidRPr="00970CCE">
        <w:rPr>
          <w:rFonts w:ascii="Arial" w:eastAsia="Arial" w:hAnsi="Arial" w:cs="Arial"/>
          <w:sz w:val="24"/>
          <w:szCs w:val="24"/>
        </w:rPr>
        <w:t xml:space="preserve">Department of Education and Skills (2017) Foundation Phase Profile Handbook. Cardiff: Welsh Assembly Government. [Online]. Available at: </w:t>
      </w:r>
      <w:r w:rsidRPr="00970CCE">
        <w:rPr>
          <w:rFonts w:ascii="Arial" w:hAnsi="Arial" w:cs="Arial"/>
          <w:sz w:val="24"/>
          <w:szCs w:val="24"/>
        </w:rPr>
        <w:fldChar w:fldCharType="begin"/>
      </w:r>
      <w:r w:rsidRPr="00970CCE">
        <w:rPr>
          <w:rFonts w:ascii="Arial" w:hAnsi="Arial" w:cs="Arial"/>
          <w:sz w:val="24"/>
          <w:szCs w:val="24"/>
        </w:rPr>
        <w:instrText xml:space="preserve"> HYPERLINK "https://hwb.gov.wales/storage/f9d85dba-85a4-4e87-bb58-a24730ad7e57/foundation-phase-profile-handbook-revised-september-2017.pdf" \h </w:instrText>
      </w:r>
      <w:r w:rsidRPr="00970CCE">
        <w:rPr>
          <w:rFonts w:ascii="Arial" w:hAnsi="Arial" w:cs="Arial"/>
          <w:sz w:val="24"/>
          <w:szCs w:val="24"/>
        </w:rPr>
        <w:fldChar w:fldCharType="separate"/>
      </w:r>
      <w:r w:rsidRPr="00970CCE">
        <w:rPr>
          <w:rStyle w:val="Hyperlink"/>
          <w:rFonts w:ascii="Arial" w:eastAsia="Arial" w:hAnsi="Arial" w:cs="Arial"/>
          <w:sz w:val="24"/>
          <w:szCs w:val="24"/>
        </w:rPr>
        <w:t>https://hwb.gov.wales/storage/f9d85dba-85a4-4e87-bb58-a24730ad7e57/foundation-phase-profile-handbook-revised-september-2017.pdf</w:t>
      </w:r>
      <w:r w:rsidRPr="00970CCE">
        <w:rPr>
          <w:rStyle w:val="Hyperlink"/>
          <w:rFonts w:ascii="Arial" w:eastAsia="Arial" w:hAnsi="Arial" w:cs="Arial"/>
          <w:sz w:val="24"/>
          <w:szCs w:val="24"/>
        </w:rPr>
        <w:fldChar w:fldCharType="end"/>
      </w:r>
      <w:r w:rsidRPr="00970CCE">
        <w:rPr>
          <w:rFonts w:ascii="Arial" w:eastAsia="Arial" w:hAnsi="Arial" w:cs="Arial"/>
          <w:sz w:val="24"/>
          <w:szCs w:val="24"/>
        </w:rPr>
        <w:t xml:space="preserve"> [Accessed 15 may 2020].</w:t>
      </w:r>
    </w:p>
    <w:p w14:paraId="545BEDE2"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r w:rsidRPr="00970CCE">
        <w:rPr>
          <w:rFonts w:ascii="Arial" w:hAnsi="Arial" w:cs="Arial"/>
        </w:rPr>
        <w:t>Donaldson, P., 2015. </w:t>
      </w:r>
      <w:r w:rsidRPr="00970CCE">
        <w:rPr>
          <w:rFonts w:ascii="Arial" w:hAnsi="Arial" w:cs="Arial"/>
          <w:i/>
          <w:iCs/>
        </w:rPr>
        <w:t>Successful Futures</w:t>
      </w:r>
      <w:r w:rsidRPr="00970CCE">
        <w:rPr>
          <w:rFonts w:ascii="Arial" w:hAnsi="Arial" w:cs="Arial"/>
        </w:rPr>
        <w:t>. Independent Review of Curriculum and Assessment Arrangements in Wales. [online] Wales: Illustrations © Scarlet Design International Ltd 2015, pp.938,31,73. Available at: &lt;http://file:///C:/Users/Student/Downloads/Donaldson%20Report%20-%20Successful%20Futures.pdf&gt; [Accessed 12 April 2020].</w:t>
      </w:r>
    </w:p>
    <w:p w14:paraId="65C1E492"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Downloads.unicef.org.uk. 1989. </w:t>
      </w:r>
      <w:proofErr w:type="spellStart"/>
      <w:r w:rsidRPr="00970CCE">
        <w:rPr>
          <w:rFonts w:ascii="Arial" w:hAnsi="Arial" w:cs="Arial"/>
          <w:i/>
          <w:iCs/>
          <w:color w:val="000000"/>
        </w:rPr>
        <w:t>Hawliau</w:t>
      </w:r>
      <w:proofErr w:type="spellEnd"/>
      <w:r w:rsidRPr="00970CCE">
        <w:rPr>
          <w:rFonts w:ascii="Arial" w:hAnsi="Arial" w:cs="Arial"/>
          <w:i/>
          <w:iCs/>
          <w:color w:val="000000"/>
        </w:rPr>
        <w:t xml:space="preserve"> Plant</w:t>
      </w:r>
      <w:r w:rsidRPr="00970CCE">
        <w:rPr>
          <w:rFonts w:ascii="Arial" w:hAnsi="Arial" w:cs="Arial"/>
          <w:color w:val="000000"/>
        </w:rPr>
        <w:t>. [online] Available at: &lt;https://downloads.unicef.org.uk/wp-content/uploads/2019/10/UNCRC_summary-1_1.pdf?_ga=2.57944618.1447883855.1590669694-42767302.1550744747&gt; [Accessed 15 April 2020].</w:t>
      </w:r>
    </w:p>
    <w:p w14:paraId="5A6A9D57"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r w:rsidRPr="00970CCE">
        <w:rPr>
          <w:rFonts w:ascii="Arial" w:hAnsi="Arial" w:cs="Arial"/>
        </w:rPr>
        <w:t>Emilia, R., 2015. </w:t>
      </w:r>
      <w:r w:rsidRPr="00970CCE">
        <w:rPr>
          <w:rFonts w:ascii="Arial" w:hAnsi="Arial" w:cs="Arial"/>
          <w:i/>
          <w:iCs/>
        </w:rPr>
        <w:t xml:space="preserve">Child Lead Play </w:t>
      </w:r>
      <w:proofErr w:type="gramStart"/>
      <w:r w:rsidRPr="00970CCE">
        <w:rPr>
          <w:rFonts w:ascii="Arial" w:hAnsi="Arial" w:cs="Arial"/>
          <w:i/>
          <w:iCs/>
        </w:rPr>
        <w:t>And</w:t>
      </w:r>
      <w:proofErr w:type="gramEnd"/>
      <w:r w:rsidRPr="00970CCE">
        <w:rPr>
          <w:rFonts w:ascii="Arial" w:hAnsi="Arial" w:cs="Arial"/>
          <w:i/>
          <w:iCs/>
        </w:rPr>
        <w:t xml:space="preserve"> Exploration</w:t>
      </w:r>
      <w:r w:rsidRPr="00970CCE">
        <w:rPr>
          <w:rFonts w:ascii="Arial" w:hAnsi="Arial" w:cs="Arial"/>
        </w:rPr>
        <w:t>. [online] Reggio Emilia. Available at: &lt;https://reggioemilia2015.weebly.com/child-lead-play-and-exploration.html&gt; [Accessed 12 May 2020].</w:t>
      </w:r>
    </w:p>
    <w:p w14:paraId="4722E673"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Evans, G., 2015. </w:t>
      </w:r>
      <w:r w:rsidRPr="00970CCE">
        <w:rPr>
          <w:rFonts w:ascii="Arial" w:hAnsi="Arial" w:cs="Arial"/>
          <w:i/>
          <w:iCs/>
          <w:color w:val="000000"/>
        </w:rPr>
        <w:t xml:space="preserve">What Is </w:t>
      </w:r>
      <w:proofErr w:type="gramStart"/>
      <w:r w:rsidRPr="00970CCE">
        <w:rPr>
          <w:rFonts w:ascii="Arial" w:hAnsi="Arial" w:cs="Arial"/>
          <w:i/>
          <w:iCs/>
          <w:color w:val="000000"/>
        </w:rPr>
        <w:t>The</w:t>
      </w:r>
      <w:proofErr w:type="gramEnd"/>
      <w:r w:rsidRPr="00970CCE">
        <w:rPr>
          <w:rFonts w:ascii="Arial" w:hAnsi="Arial" w:cs="Arial"/>
          <w:i/>
          <w:iCs/>
          <w:color w:val="000000"/>
        </w:rPr>
        <w:t xml:space="preserve"> Foundation Phase Profile? A </w:t>
      </w:r>
      <w:proofErr w:type="spellStart"/>
      <w:r w:rsidRPr="00970CCE">
        <w:rPr>
          <w:rFonts w:ascii="Arial" w:hAnsi="Arial" w:cs="Arial"/>
          <w:i/>
          <w:iCs/>
          <w:color w:val="000000"/>
        </w:rPr>
        <w:t>Teacher’S</w:t>
      </w:r>
      <w:proofErr w:type="spellEnd"/>
      <w:r w:rsidRPr="00970CCE">
        <w:rPr>
          <w:rFonts w:ascii="Arial" w:hAnsi="Arial" w:cs="Arial"/>
          <w:i/>
          <w:iCs/>
          <w:color w:val="000000"/>
        </w:rPr>
        <w:t xml:space="preserve"> Guide</w:t>
      </w:r>
      <w:r w:rsidRPr="00970CCE">
        <w:rPr>
          <w:rFonts w:ascii="Arial" w:hAnsi="Arial" w:cs="Arial"/>
          <w:color w:val="000000"/>
        </w:rPr>
        <w:t xml:space="preserve">. [online] </w:t>
      </w:r>
      <w:proofErr w:type="spellStart"/>
      <w:r w:rsidRPr="00970CCE">
        <w:rPr>
          <w:rFonts w:ascii="Arial" w:hAnsi="Arial" w:cs="Arial"/>
          <w:color w:val="000000"/>
        </w:rPr>
        <w:t>walesonline</w:t>
      </w:r>
      <w:proofErr w:type="spellEnd"/>
      <w:r w:rsidRPr="00970CCE">
        <w:rPr>
          <w:rFonts w:ascii="Arial" w:hAnsi="Arial" w:cs="Arial"/>
          <w:color w:val="000000"/>
        </w:rPr>
        <w:t>. Available at: &lt;https://www.walesonline.co.uk/news/education/what-foundation-phase-profile-teachers-9984664&gt; [Accessed 22 May 2020].</w:t>
      </w:r>
    </w:p>
    <w:p w14:paraId="20EFAD6F" w14:textId="77777777" w:rsidR="009056DF" w:rsidRPr="00970CCE" w:rsidRDefault="009056DF" w:rsidP="009056DF">
      <w:pPr>
        <w:spacing w:line="360" w:lineRule="auto"/>
        <w:rPr>
          <w:rFonts w:ascii="Arial" w:hAnsi="Arial" w:cs="Arial"/>
          <w:sz w:val="24"/>
          <w:szCs w:val="24"/>
        </w:rPr>
      </w:pPr>
      <w:r w:rsidRPr="00970CCE">
        <w:rPr>
          <w:rFonts w:ascii="Arial" w:hAnsi="Arial" w:cs="Arial"/>
          <w:sz w:val="24"/>
          <w:szCs w:val="24"/>
        </w:rPr>
        <w:t>Fleer, M. (2006) The Cultural Construction of Child Development: creating institutional and cultural intersubjectivity. International Journal of Early Years Education 14 (2) 127 – 140.</w:t>
      </w:r>
    </w:p>
    <w:p w14:paraId="25DD4521"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proofErr w:type="spellStart"/>
      <w:r w:rsidRPr="00970CCE">
        <w:rPr>
          <w:rFonts w:ascii="Arial" w:hAnsi="Arial" w:cs="Arial"/>
        </w:rPr>
        <w:lastRenderedPageBreak/>
        <w:t>Gatley</w:t>
      </w:r>
      <w:proofErr w:type="spellEnd"/>
      <w:r w:rsidRPr="00970CCE">
        <w:rPr>
          <w:rFonts w:ascii="Arial" w:hAnsi="Arial" w:cs="Arial"/>
        </w:rPr>
        <w:t xml:space="preserve">, J., 2020. Can the New Welsh Curriculum achieve its </w:t>
      </w:r>
      <w:proofErr w:type="gramStart"/>
      <w:r w:rsidRPr="00970CCE">
        <w:rPr>
          <w:rFonts w:ascii="Arial" w:hAnsi="Arial" w:cs="Arial"/>
        </w:rPr>
        <w:t>purposes?.</w:t>
      </w:r>
      <w:proofErr w:type="gramEnd"/>
      <w:r w:rsidRPr="00970CCE">
        <w:rPr>
          <w:rFonts w:ascii="Arial" w:hAnsi="Arial" w:cs="Arial"/>
        </w:rPr>
        <w:t> </w:t>
      </w:r>
      <w:r w:rsidRPr="00970CCE">
        <w:rPr>
          <w:rFonts w:ascii="Arial" w:hAnsi="Arial" w:cs="Arial"/>
          <w:i/>
          <w:iCs/>
        </w:rPr>
        <w:t>The Curriculum Journal</w:t>
      </w:r>
      <w:r w:rsidRPr="00970CCE">
        <w:rPr>
          <w:rFonts w:ascii="Arial" w:hAnsi="Arial" w:cs="Arial"/>
        </w:rPr>
        <w:t>, [online] 31(2), pp.202-214. Available at: &lt;https://onlinelibrary.wiley.com/doi/full/10.1002/curj.26&gt; [Accessed 15 April 2020].</w:t>
      </w:r>
    </w:p>
    <w:p w14:paraId="34B1D99B"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proofErr w:type="spellStart"/>
      <w:r w:rsidRPr="00970CCE">
        <w:rPr>
          <w:rFonts w:ascii="Arial" w:hAnsi="Arial" w:cs="Arial"/>
          <w:color w:val="000000"/>
        </w:rPr>
        <w:t>Gov.wales</w:t>
      </w:r>
      <w:proofErr w:type="spellEnd"/>
      <w:r w:rsidRPr="00970CCE">
        <w:rPr>
          <w:rFonts w:ascii="Arial" w:hAnsi="Arial" w:cs="Arial"/>
          <w:color w:val="000000"/>
        </w:rPr>
        <w:t>. 2016. </w:t>
      </w:r>
      <w:r w:rsidRPr="00970CCE">
        <w:rPr>
          <w:rFonts w:ascii="Arial" w:hAnsi="Arial" w:cs="Arial"/>
          <w:i/>
          <w:iCs/>
          <w:color w:val="000000"/>
        </w:rPr>
        <w:t>Foundation Phase Action Plan 2016</w:t>
      </w:r>
      <w:r w:rsidRPr="00970CCE">
        <w:rPr>
          <w:rFonts w:ascii="Arial" w:hAnsi="Arial" w:cs="Arial"/>
          <w:color w:val="000000"/>
        </w:rPr>
        <w:t>. [online] Available at: &lt;https://gov.wales/sites/default/files/publications/2018-03/foundation-phase-action-plan.pdf&gt; [Accessed 21 May 2020].</w:t>
      </w:r>
    </w:p>
    <w:p w14:paraId="25F5E840"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proofErr w:type="spellStart"/>
      <w:r w:rsidRPr="00970CCE">
        <w:rPr>
          <w:rFonts w:ascii="Arial" w:hAnsi="Arial" w:cs="Arial"/>
          <w:color w:val="000000"/>
        </w:rPr>
        <w:t>Gov.wales</w:t>
      </w:r>
      <w:proofErr w:type="spellEnd"/>
      <w:r w:rsidRPr="00970CCE">
        <w:rPr>
          <w:rFonts w:ascii="Arial" w:hAnsi="Arial" w:cs="Arial"/>
          <w:color w:val="000000"/>
        </w:rPr>
        <w:t>. 2017. </w:t>
      </w:r>
      <w:r w:rsidRPr="00970CCE">
        <w:rPr>
          <w:rFonts w:ascii="Arial" w:hAnsi="Arial" w:cs="Arial"/>
          <w:i/>
          <w:iCs/>
          <w:color w:val="000000"/>
        </w:rPr>
        <w:t xml:space="preserve">Education </w:t>
      </w:r>
      <w:proofErr w:type="gramStart"/>
      <w:r w:rsidRPr="00970CCE">
        <w:rPr>
          <w:rFonts w:ascii="Arial" w:hAnsi="Arial" w:cs="Arial"/>
          <w:i/>
          <w:iCs/>
          <w:color w:val="000000"/>
        </w:rPr>
        <w:t>In</w:t>
      </w:r>
      <w:proofErr w:type="gramEnd"/>
      <w:r w:rsidRPr="00970CCE">
        <w:rPr>
          <w:rFonts w:ascii="Arial" w:hAnsi="Arial" w:cs="Arial"/>
          <w:i/>
          <w:iCs/>
          <w:color w:val="000000"/>
        </w:rPr>
        <w:t xml:space="preserve"> Wales: Our National Mission</w:t>
      </w:r>
      <w:r w:rsidRPr="00970CCE">
        <w:rPr>
          <w:rFonts w:ascii="Arial" w:hAnsi="Arial" w:cs="Arial"/>
          <w:color w:val="000000"/>
        </w:rPr>
        <w:t>. [online] Available at: &lt;https://gov.wales/sites/default/files/publications/2018-03/education-in-wales-our-national-mission.pdf&gt; [Accessed 17 May 2020].</w:t>
      </w:r>
    </w:p>
    <w:p w14:paraId="65DBAA07"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proofErr w:type="spellStart"/>
      <w:r w:rsidRPr="00970CCE">
        <w:rPr>
          <w:rFonts w:ascii="Arial" w:hAnsi="Arial" w:cs="Arial"/>
        </w:rPr>
        <w:t>Gov.wales</w:t>
      </w:r>
      <w:proofErr w:type="spellEnd"/>
      <w:r w:rsidRPr="00970CCE">
        <w:rPr>
          <w:rFonts w:ascii="Arial" w:hAnsi="Arial" w:cs="Arial"/>
        </w:rPr>
        <w:t>. 2018. </w:t>
      </w:r>
      <w:r w:rsidRPr="00970CCE">
        <w:rPr>
          <w:rFonts w:ascii="Arial" w:hAnsi="Arial" w:cs="Arial"/>
          <w:i/>
          <w:iCs/>
        </w:rPr>
        <w:t xml:space="preserve">Foundation Phase Provision </w:t>
      </w:r>
      <w:proofErr w:type="gramStart"/>
      <w:r w:rsidRPr="00970CCE">
        <w:rPr>
          <w:rFonts w:ascii="Arial" w:hAnsi="Arial" w:cs="Arial"/>
          <w:i/>
          <w:iCs/>
        </w:rPr>
        <w:t>For</w:t>
      </w:r>
      <w:proofErr w:type="gramEnd"/>
      <w:r w:rsidRPr="00970CCE">
        <w:rPr>
          <w:rFonts w:ascii="Arial" w:hAnsi="Arial" w:cs="Arial"/>
          <w:i/>
          <w:iCs/>
        </w:rPr>
        <w:t xml:space="preserve"> Three- And Four-Year-Olds: Guidance For Local Authorities In Wales</w:t>
      </w:r>
      <w:r w:rsidRPr="00970CCE">
        <w:rPr>
          <w:rFonts w:ascii="Arial" w:hAnsi="Arial" w:cs="Arial"/>
        </w:rPr>
        <w:t>. [online] Available at: &lt;https://gov.wales/sites/default/files/publications/2018-09/foundation-phase-provision-for-three-and-four-year-olds-guidance-for-local-authorities-in-wales_0.pdf&gt; [Accessed 12 April 2020].</w:t>
      </w:r>
    </w:p>
    <w:p w14:paraId="3716B306" w14:textId="77777777" w:rsidR="009056DF" w:rsidRPr="00970CCE" w:rsidRDefault="009056DF" w:rsidP="009056DF">
      <w:pPr>
        <w:spacing w:line="360" w:lineRule="auto"/>
        <w:jc w:val="both"/>
        <w:rPr>
          <w:rFonts w:ascii="Arial" w:hAnsi="Arial" w:cs="Arial"/>
          <w:sz w:val="24"/>
          <w:szCs w:val="24"/>
        </w:rPr>
      </w:pPr>
      <w:r w:rsidRPr="00970CCE">
        <w:rPr>
          <w:rFonts w:ascii="Arial" w:hAnsi="Arial" w:cs="Arial"/>
          <w:sz w:val="24"/>
          <w:szCs w:val="24"/>
        </w:rPr>
        <w:t>Hevern. V.W., (2003) Narrative psychology: internet and resources, Retrieved October 16, 2003 from http://web lemoyne edu/~hevern/nr-theorists/bruner_jerome_s html</w:t>
      </w:r>
    </w:p>
    <w:p w14:paraId="7CDEB6E8" w14:textId="77777777" w:rsidR="009056DF" w:rsidRPr="00970CCE" w:rsidRDefault="009056DF" w:rsidP="009056DF">
      <w:pPr>
        <w:spacing w:line="360" w:lineRule="auto"/>
        <w:jc w:val="both"/>
        <w:rPr>
          <w:rFonts w:ascii="Arial" w:hAnsi="Arial" w:cs="Arial"/>
          <w:sz w:val="24"/>
          <w:szCs w:val="24"/>
        </w:rPr>
      </w:pPr>
      <w:r w:rsidRPr="00970CCE">
        <w:rPr>
          <w:rFonts w:ascii="Arial" w:hAnsi="Arial" w:cs="Arial"/>
          <w:sz w:val="24"/>
          <w:szCs w:val="24"/>
        </w:rPr>
        <w:t>Hohmann, M., D. P. Weikart, and A. S. Epstein. 2002. Educating Young Children: Second Edition. Ypsilanti, MI: High/Scope Press</w:t>
      </w:r>
    </w:p>
    <w:p w14:paraId="071BD84C"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proofErr w:type="spellStart"/>
      <w:r w:rsidRPr="00970CCE">
        <w:rPr>
          <w:rFonts w:ascii="Arial" w:hAnsi="Arial" w:cs="Arial"/>
          <w:color w:val="000000"/>
        </w:rPr>
        <w:t>Hwb.gov.wales</w:t>
      </w:r>
      <w:proofErr w:type="spellEnd"/>
      <w:r w:rsidRPr="00970CCE">
        <w:rPr>
          <w:rFonts w:ascii="Arial" w:hAnsi="Arial" w:cs="Arial"/>
          <w:color w:val="000000"/>
        </w:rPr>
        <w:t>. 2020. </w:t>
      </w:r>
      <w:r w:rsidRPr="00970CCE">
        <w:rPr>
          <w:rFonts w:ascii="Arial" w:hAnsi="Arial" w:cs="Arial"/>
          <w:i/>
          <w:iCs/>
          <w:color w:val="000000"/>
        </w:rPr>
        <w:t>Supporting Learner Progression Assessment Guidance - Hwb</w:t>
      </w:r>
      <w:r w:rsidRPr="00970CCE">
        <w:rPr>
          <w:rFonts w:ascii="Arial" w:hAnsi="Arial" w:cs="Arial"/>
          <w:color w:val="000000"/>
        </w:rPr>
        <w:t>. [online] Available at: &lt;https://hwb.gov.wales/curriculum-for-wales/supporting-learner-progression-assessment-guidance&gt; [Accessed 16 April 2020].</w:t>
      </w:r>
    </w:p>
    <w:p w14:paraId="52459262"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proofErr w:type="spellStart"/>
      <w:r w:rsidRPr="00970CCE">
        <w:rPr>
          <w:rFonts w:ascii="Arial" w:hAnsi="Arial" w:cs="Arial"/>
          <w:color w:val="000000"/>
        </w:rPr>
        <w:t>Hwb.gov.wales</w:t>
      </w:r>
      <w:proofErr w:type="spellEnd"/>
      <w:r w:rsidRPr="00970CCE">
        <w:rPr>
          <w:rFonts w:ascii="Arial" w:hAnsi="Arial" w:cs="Arial"/>
          <w:color w:val="000000"/>
        </w:rPr>
        <w:t>. 2020. </w:t>
      </w:r>
      <w:r w:rsidRPr="00970CCE">
        <w:rPr>
          <w:rFonts w:ascii="Arial" w:hAnsi="Arial" w:cs="Arial"/>
          <w:i/>
          <w:iCs/>
          <w:color w:val="000000"/>
        </w:rPr>
        <w:t>Supporting Learner Progression Assessment Guidance - Hwb</w:t>
      </w:r>
      <w:r w:rsidRPr="00970CCE">
        <w:rPr>
          <w:rFonts w:ascii="Arial" w:hAnsi="Arial" w:cs="Arial"/>
          <w:color w:val="000000"/>
        </w:rPr>
        <w:t>. [online] Available at: &lt;https://hwb.gov.wales/curriculum-for-wales/supporting-learner-progression-assessment-guidance&gt; [Accessed 19 May 2020].</w:t>
      </w:r>
    </w:p>
    <w:p w14:paraId="520D8AF9"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proofErr w:type="spellStart"/>
      <w:r w:rsidRPr="00970CCE">
        <w:rPr>
          <w:rFonts w:ascii="Arial" w:hAnsi="Arial" w:cs="Arial"/>
          <w:color w:val="000000"/>
        </w:rPr>
        <w:t>Ipurangi</w:t>
      </w:r>
      <w:proofErr w:type="spellEnd"/>
      <w:r w:rsidRPr="00970CCE">
        <w:rPr>
          <w:rFonts w:ascii="Arial" w:hAnsi="Arial" w:cs="Arial"/>
          <w:color w:val="000000"/>
        </w:rPr>
        <w:t>, T., n.d. </w:t>
      </w:r>
      <w:r w:rsidRPr="00970CCE">
        <w:rPr>
          <w:rFonts w:ascii="Arial" w:hAnsi="Arial" w:cs="Arial"/>
          <w:i/>
          <w:iCs/>
          <w:color w:val="000000"/>
        </w:rPr>
        <w:t xml:space="preserve">Assessment </w:t>
      </w:r>
      <w:proofErr w:type="gramStart"/>
      <w:r w:rsidRPr="00970CCE">
        <w:rPr>
          <w:rFonts w:ascii="Arial" w:hAnsi="Arial" w:cs="Arial"/>
          <w:i/>
          <w:iCs/>
          <w:color w:val="000000"/>
        </w:rPr>
        <w:t>For</w:t>
      </w:r>
      <w:proofErr w:type="gramEnd"/>
      <w:r w:rsidRPr="00970CCE">
        <w:rPr>
          <w:rFonts w:ascii="Arial" w:hAnsi="Arial" w:cs="Arial"/>
          <w:i/>
          <w:iCs/>
          <w:color w:val="000000"/>
        </w:rPr>
        <w:t xml:space="preserve"> Learning » </w:t>
      </w:r>
      <w:proofErr w:type="spellStart"/>
      <w:r w:rsidRPr="00970CCE">
        <w:rPr>
          <w:rFonts w:ascii="Arial" w:hAnsi="Arial" w:cs="Arial"/>
          <w:i/>
          <w:iCs/>
          <w:color w:val="000000"/>
        </w:rPr>
        <w:t>Te</w:t>
      </w:r>
      <w:proofErr w:type="spellEnd"/>
      <w:r w:rsidRPr="00970CCE">
        <w:rPr>
          <w:rFonts w:ascii="Arial" w:hAnsi="Arial" w:cs="Arial"/>
          <w:i/>
          <w:iCs/>
          <w:color w:val="000000"/>
        </w:rPr>
        <w:t xml:space="preserve"> </w:t>
      </w:r>
      <w:proofErr w:type="spellStart"/>
      <w:r w:rsidRPr="00970CCE">
        <w:rPr>
          <w:rFonts w:ascii="Arial" w:hAnsi="Arial" w:cs="Arial"/>
          <w:i/>
          <w:iCs/>
          <w:color w:val="000000"/>
        </w:rPr>
        <w:t>Whāriki</w:t>
      </w:r>
      <w:proofErr w:type="spellEnd"/>
      <w:r w:rsidRPr="00970CCE">
        <w:rPr>
          <w:rFonts w:ascii="Arial" w:hAnsi="Arial" w:cs="Arial"/>
          <w:i/>
          <w:iCs/>
          <w:color w:val="000000"/>
        </w:rPr>
        <w:t xml:space="preserve"> Online</w:t>
      </w:r>
      <w:r w:rsidRPr="00970CCE">
        <w:rPr>
          <w:rFonts w:ascii="Arial" w:hAnsi="Arial" w:cs="Arial"/>
          <w:color w:val="000000"/>
        </w:rPr>
        <w:t>. [online] Tewhariki.tki.org.nz. Available at: &lt;https://tewhariki.tki.org.nz/en/assessment-for-learning/&gt; [Accessed 7 May 2020].</w:t>
      </w:r>
    </w:p>
    <w:p w14:paraId="6C995656" w14:textId="77777777" w:rsidR="009056DF" w:rsidRPr="00970CCE" w:rsidRDefault="009056DF" w:rsidP="009056DF">
      <w:pPr>
        <w:spacing w:line="360" w:lineRule="auto"/>
        <w:jc w:val="both"/>
        <w:rPr>
          <w:rFonts w:ascii="Arial" w:hAnsi="Arial" w:cs="Arial"/>
          <w:sz w:val="24"/>
          <w:szCs w:val="24"/>
          <w:shd w:val="clear" w:color="auto" w:fill="FFFFFF"/>
        </w:rPr>
      </w:pPr>
      <w:r w:rsidRPr="00970CCE">
        <w:rPr>
          <w:rFonts w:ascii="Arial" w:hAnsi="Arial" w:cs="Arial"/>
          <w:sz w:val="24"/>
          <w:szCs w:val="24"/>
          <w:shd w:val="clear" w:color="auto" w:fill="FFFFFF"/>
        </w:rPr>
        <w:lastRenderedPageBreak/>
        <w:t>Kolb, D. A. (1984). </w:t>
      </w:r>
      <w:r w:rsidRPr="00970CCE">
        <w:rPr>
          <w:rStyle w:val="Emphasis"/>
          <w:rFonts w:ascii="Arial" w:hAnsi="Arial" w:cs="Arial"/>
          <w:sz w:val="24"/>
          <w:szCs w:val="24"/>
          <w:shd w:val="clear" w:color="auto" w:fill="FFFFFF"/>
        </w:rPr>
        <w:t>Experiential learning: Experience as the source of learning and development</w:t>
      </w:r>
      <w:r w:rsidRPr="00970CCE">
        <w:rPr>
          <w:rFonts w:ascii="Arial" w:hAnsi="Arial" w:cs="Arial"/>
          <w:sz w:val="24"/>
          <w:szCs w:val="24"/>
          <w:shd w:val="clear" w:color="auto" w:fill="FFFFFF"/>
        </w:rPr>
        <w:t> (Vol. 1). Englewood Cliffs, NJ: Prentice-Hall.</w:t>
      </w:r>
    </w:p>
    <w:p w14:paraId="5191FFF3"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shd w:val="clear" w:color="auto" w:fill="FFFFFF"/>
        </w:rPr>
      </w:pPr>
      <w:proofErr w:type="spellStart"/>
      <w:r w:rsidRPr="00970CCE">
        <w:rPr>
          <w:rFonts w:ascii="Arial" w:hAnsi="Arial" w:cs="Arial"/>
          <w:color w:val="000000"/>
          <w:shd w:val="clear" w:color="auto" w:fill="FFFFFF"/>
        </w:rPr>
        <w:t>Llywodraeth</w:t>
      </w:r>
      <w:proofErr w:type="spellEnd"/>
      <w:r w:rsidRPr="00970CCE">
        <w:rPr>
          <w:rFonts w:ascii="Arial" w:hAnsi="Arial" w:cs="Arial"/>
          <w:color w:val="000000"/>
          <w:shd w:val="clear" w:color="auto" w:fill="FFFFFF"/>
        </w:rPr>
        <w:t xml:space="preserve"> </w:t>
      </w:r>
      <w:proofErr w:type="spellStart"/>
      <w:r w:rsidRPr="00970CCE">
        <w:rPr>
          <w:rFonts w:ascii="Arial" w:hAnsi="Arial" w:cs="Arial"/>
          <w:color w:val="000000"/>
          <w:shd w:val="clear" w:color="auto" w:fill="FFFFFF"/>
        </w:rPr>
        <w:t>Cynulliad</w:t>
      </w:r>
      <w:proofErr w:type="spellEnd"/>
      <w:r w:rsidRPr="00970CCE">
        <w:rPr>
          <w:rFonts w:ascii="Arial" w:hAnsi="Arial" w:cs="Arial"/>
          <w:color w:val="000000"/>
          <w:shd w:val="clear" w:color="auto" w:fill="FFFFFF"/>
        </w:rPr>
        <w:t xml:space="preserve"> Cymru, (2009) </w:t>
      </w:r>
      <w:proofErr w:type="spellStart"/>
      <w:r w:rsidRPr="00970CCE">
        <w:rPr>
          <w:rFonts w:ascii="Arial" w:hAnsi="Arial" w:cs="Arial"/>
          <w:color w:val="000000"/>
          <w:shd w:val="clear" w:color="auto" w:fill="FFFFFF"/>
        </w:rPr>
        <w:t>Blwyddyn</w:t>
      </w:r>
      <w:proofErr w:type="spellEnd"/>
      <w:r w:rsidRPr="00970CCE">
        <w:rPr>
          <w:rFonts w:ascii="Arial" w:hAnsi="Arial" w:cs="Arial"/>
          <w:color w:val="000000"/>
          <w:shd w:val="clear" w:color="auto" w:fill="FFFFFF"/>
        </w:rPr>
        <w:t xml:space="preserve"> 1 a 2: </w:t>
      </w:r>
      <w:proofErr w:type="spellStart"/>
      <w:r w:rsidRPr="00970CCE">
        <w:rPr>
          <w:rFonts w:ascii="Arial" w:hAnsi="Arial" w:cs="Arial"/>
          <w:color w:val="000000"/>
          <w:shd w:val="clear" w:color="auto" w:fill="FFFFFF"/>
        </w:rPr>
        <w:t>canllawiau</w:t>
      </w:r>
      <w:proofErr w:type="spellEnd"/>
      <w:r w:rsidRPr="00970CCE">
        <w:rPr>
          <w:rFonts w:ascii="Arial" w:hAnsi="Arial" w:cs="Arial"/>
          <w:color w:val="000000"/>
          <w:shd w:val="clear" w:color="auto" w:fill="FFFFFF"/>
        </w:rPr>
        <w:t xml:space="preserve"> </w:t>
      </w:r>
      <w:proofErr w:type="spellStart"/>
      <w:r w:rsidRPr="00970CCE">
        <w:rPr>
          <w:rFonts w:ascii="Arial" w:hAnsi="Arial" w:cs="Arial"/>
          <w:color w:val="000000"/>
          <w:shd w:val="clear" w:color="auto" w:fill="FFFFFF"/>
        </w:rPr>
        <w:t>cynllunio</w:t>
      </w:r>
      <w:proofErr w:type="spellEnd"/>
      <w:r w:rsidRPr="00970CCE">
        <w:rPr>
          <w:rFonts w:ascii="Arial" w:hAnsi="Arial" w:cs="Arial"/>
          <w:color w:val="000000"/>
          <w:shd w:val="clear" w:color="auto" w:fill="FFFFFF"/>
        </w:rPr>
        <w:t xml:space="preserve"> Y </w:t>
      </w:r>
      <w:proofErr w:type="spellStart"/>
      <w:r w:rsidRPr="00970CCE">
        <w:rPr>
          <w:rFonts w:ascii="Arial" w:hAnsi="Arial" w:cs="Arial"/>
          <w:color w:val="000000"/>
          <w:shd w:val="clear" w:color="auto" w:fill="FFFFFF"/>
        </w:rPr>
        <w:t>Cyfnod</w:t>
      </w:r>
      <w:proofErr w:type="spellEnd"/>
      <w:r w:rsidRPr="00970CCE">
        <w:rPr>
          <w:rFonts w:ascii="Arial" w:hAnsi="Arial" w:cs="Arial"/>
          <w:color w:val="000000"/>
          <w:shd w:val="clear" w:color="auto" w:fill="FFFFFF"/>
        </w:rPr>
        <w:t xml:space="preserve"> Sylfaen. </w:t>
      </w:r>
      <w:proofErr w:type="spellStart"/>
      <w:r w:rsidRPr="00970CCE">
        <w:rPr>
          <w:rFonts w:ascii="Arial" w:hAnsi="Arial" w:cs="Arial"/>
          <w:color w:val="000000"/>
          <w:shd w:val="clear" w:color="auto" w:fill="FFFFFF"/>
        </w:rPr>
        <w:t>Caerdydd</w:t>
      </w:r>
      <w:proofErr w:type="spellEnd"/>
      <w:r w:rsidRPr="00970CCE">
        <w:rPr>
          <w:rFonts w:ascii="Arial" w:hAnsi="Arial" w:cs="Arial"/>
          <w:color w:val="000000"/>
          <w:shd w:val="clear" w:color="auto" w:fill="FFFFFF"/>
        </w:rPr>
        <w:t xml:space="preserve">: </w:t>
      </w:r>
      <w:proofErr w:type="spellStart"/>
      <w:r w:rsidRPr="00970CCE">
        <w:rPr>
          <w:rFonts w:ascii="Arial" w:hAnsi="Arial" w:cs="Arial"/>
          <w:color w:val="000000"/>
          <w:shd w:val="clear" w:color="auto" w:fill="FFFFFF"/>
        </w:rPr>
        <w:t>Llywodraeth</w:t>
      </w:r>
      <w:proofErr w:type="spellEnd"/>
      <w:r w:rsidRPr="00970CCE">
        <w:rPr>
          <w:rFonts w:ascii="Arial" w:hAnsi="Arial" w:cs="Arial"/>
          <w:color w:val="000000"/>
          <w:shd w:val="clear" w:color="auto" w:fill="FFFFFF"/>
        </w:rPr>
        <w:t xml:space="preserve"> </w:t>
      </w:r>
      <w:proofErr w:type="spellStart"/>
      <w:r w:rsidRPr="00970CCE">
        <w:rPr>
          <w:rFonts w:ascii="Arial" w:hAnsi="Arial" w:cs="Arial"/>
          <w:color w:val="000000"/>
          <w:shd w:val="clear" w:color="auto" w:fill="FFFFFF"/>
        </w:rPr>
        <w:t>Cynulliad</w:t>
      </w:r>
      <w:proofErr w:type="spellEnd"/>
      <w:r w:rsidRPr="00970CCE">
        <w:rPr>
          <w:rFonts w:ascii="Arial" w:hAnsi="Arial" w:cs="Arial"/>
          <w:color w:val="000000"/>
          <w:shd w:val="clear" w:color="auto" w:fill="FFFFFF"/>
        </w:rPr>
        <w:t xml:space="preserve"> Cymru.</w:t>
      </w:r>
    </w:p>
    <w:p w14:paraId="6914FDE4"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shd w:val="clear" w:color="auto" w:fill="FFFFFF"/>
        </w:rPr>
      </w:pPr>
      <w:r w:rsidRPr="00970CCE">
        <w:rPr>
          <w:rFonts w:ascii="Arial" w:hAnsi="Arial" w:cs="Arial"/>
          <w:color w:val="000000"/>
          <w:shd w:val="clear" w:color="auto" w:fill="FFFFFF"/>
        </w:rPr>
        <w:t>Lund, D., 2018. </w:t>
      </w:r>
      <w:r w:rsidRPr="00970CCE">
        <w:rPr>
          <w:rFonts w:ascii="Arial" w:hAnsi="Arial" w:cs="Arial"/>
          <w:i/>
          <w:iCs/>
          <w:color w:val="000000"/>
          <w:shd w:val="clear" w:color="auto" w:fill="FFFFFF"/>
        </w:rPr>
        <w:t xml:space="preserve">Top 5 Benefits </w:t>
      </w:r>
      <w:proofErr w:type="gramStart"/>
      <w:r w:rsidRPr="00970CCE">
        <w:rPr>
          <w:rFonts w:ascii="Arial" w:hAnsi="Arial" w:cs="Arial"/>
          <w:i/>
          <w:iCs/>
          <w:color w:val="000000"/>
          <w:shd w:val="clear" w:color="auto" w:fill="FFFFFF"/>
        </w:rPr>
        <w:t>Of</w:t>
      </w:r>
      <w:proofErr w:type="gramEnd"/>
      <w:r w:rsidRPr="00970CCE">
        <w:rPr>
          <w:rFonts w:ascii="Arial" w:hAnsi="Arial" w:cs="Arial"/>
          <w:i/>
          <w:iCs/>
          <w:color w:val="000000"/>
          <w:shd w:val="clear" w:color="auto" w:fill="FFFFFF"/>
        </w:rPr>
        <w:t xml:space="preserve"> Children Playing Outside - Sanford Health News</w:t>
      </w:r>
      <w:r w:rsidRPr="00970CCE">
        <w:rPr>
          <w:rFonts w:ascii="Arial" w:hAnsi="Arial" w:cs="Arial"/>
          <w:color w:val="000000"/>
          <w:shd w:val="clear" w:color="auto" w:fill="FFFFFF"/>
        </w:rPr>
        <w:t>. [online] Sanford Health News. Available at: &lt;https://news.sanfordhealth.org/childrens/play-outside/&gt; [Accessed 17 May 2020].</w:t>
      </w:r>
    </w:p>
    <w:p w14:paraId="655D1441" w14:textId="77777777" w:rsidR="009056DF" w:rsidRPr="00970CCE" w:rsidRDefault="009056DF" w:rsidP="009056DF">
      <w:pPr>
        <w:tabs>
          <w:tab w:val="left" w:pos="7970"/>
        </w:tabs>
        <w:spacing w:line="360" w:lineRule="auto"/>
        <w:jc w:val="both"/>
        <w:rPr>
          <w:rFonts w:ascii="Arial" w:hAnsi="Arial" w:cs="Arial"/>
          <w:sz w:val="24"/>
          <w:szCs w:val="24"/>
        </w:rPr>
      </w:pPr>
      <w:r w:rsidRPr="00970CCE">
        <w:rPr>
          <w:rFonts w:ascii="Arial" w:hAnsi="Arial" w:cs="Arial"/>
          <w:sz w:val="24"/>
          <w:szCs w:val="24"/>
        </w:rPr>
        <w:t>Maynard, T. 2007. “Encounters with Forest School and Foucault: A Risky Business?” Education 3–13 35 (4): 379–391.</w:t>
      </w:r>
    </w:p>
    <w:p w14:paraId="3EDEE831" w14:textId="77777777" w:rsidR="009056DF" w:rsidRPr="00970CCE" w:rsidRDefault="009056DF" w:rsidP="009056DF">
      <w:pPr>
        <w:spacing w:line="360" w:lineRule="auto"/>
        <w:jc w:val="both"/>
        <w:rPr>
          <w:rFonts w:ascii="Arial" w:eastAsia="Arial" w:hAnsi="Arial" w:cs="Arial"/>
          <w:sz w:val="24"/>
          <w:szCs w:val="24"/>
          <w:lang w:val="en-GB"/>
        </w:rPr>
      </w:pPr>
      <w:r w:rsidRPr="00970CCE">
        <w:rPr>
          <w:rFonts w:ascii="Arial" w:eastAsia="Arial" w:hAnsi="Arial" w:cs="Arial"/>
          <w:sz w:val="24"/>
          <w:szCs w:val="24"/>
          <w:lang w:val="en-GB"/>
        </w:rPr>
        <w:t xml:space="preserve">Maynard, T., Taylor, Ch., Waldron, S., Rhys, M., Smith, R., Power, S. and Clement, J. (2013) Evaluating the Foundation Phase: policy logic model and programme theory. Social research No. 37/2012. Cardiff: Welsh Government. [Online]. Available at: </w:t>
      </w:r>
      <w:hyperlink r:id="rId8">
        <w:r w:rsidRPr="00970CCE">
          <w:rPr>
            <w:rStyle w:val="Hyperlink"/>
            <w:rFonts w:ascii="Arial" w:eastAsia="Arial" w:hAnsi="Arial" w:cs="Arial"/>
            <w:sz w:val="24"/>
            <w:szCs w:val="24"/>
            <w:lang w:val="en-GB"/>
          </w:rPr>
          <w:t>https://dera.ioe.ac.uk/18414/20/130318-evaluating-foundation-phase-policy-logic-model-programme-theory-en_Redacted.pdf</w:t>
        </w:r>
      </w:hyperlink>
      <w:r w:rsidRPr="00970CCE">
        <w:rPr>
          <w:rFonts w:ascii="Arial" w:eastAsia="Arial" w:hAnsi="Arial" w:cs="Arial"/>
          <w:sz w:val="24"/>
          <w:szCs w:val="24"/>
          <w:lang w:val="en-GB"/>
        </w:rPr>
        <w:t xml:space="preserve"> [Accessed: 22 April 2020].</w:t>
      </w:r>
    </w:p>
    <w:p w14:paraId="087E6CD5" w14:textId="77777777" w:rsidR="009056DF" w:rsidRPr="00970CCE" w:rsidRDefault="009056DF" w:rsidP="009056DF">
      <w:pPr>
        <w:spacing w:line="360" w:lineRule="auto"/>
        <w:jc w:val="both"/>
        <w:rPr>
          <w:rFonts w:ascii="Arial" w:eastAsia="Arial" w:hAnsi="Arial" w:cs="Arial"/>
          <w:sz w:val="24"/>
          <w:szCs w:val="24"/>
        </w:rPr>
      </w:pPr>
      <w:r w:rsidRPr="00970CCE">
        <w:rPr>
          <w:rFonts w:ascii="Arial" w:eastAsia="Arial" w:hAnsi="Arial" w:cs="Arial"/>
          <w:sz w:val="24"/>
          <w:szCs w:val="24"/>
        </w:rPr>
        <w:t>Maynard, Trisha &amp; Morgan, Alex &amp; Waters, Jane &amp; Williams, Jane &amp; Furlong, John. (2010). The Teaching and Learning Research Programme in Wales: The Foundation Phase.</w:t>
      </w:r>
    </w:p>
    <w:p w14:paraId="7521D05D" w14:textId="77777777" w:rsidR="009056DF" w:rsidRPr="00970CCE" w:rsidRDefault="009056DF" w:rsidP="009056DF">
      <w:pPr>
        <w:shd w:val="clear" w:color="auto" w:fill="FFFFFF"/>
        <w:spacing w:after="0" w:line="360" w:lineRule="auto"/>
        <w:jc w:val="both"/>
        <w:rPr>
          <w:rFonts w:ascii="Arial" w:eastAsia="Times New Roman" w:hAnsi="Arial" w:cs="Arial"/>
          <w:sz w:val="24"/>
          <w:szCs w:val="24"/>
          <w:lang w:val="en-GB" w:eastAsia="en-GB"/>
        </w:rPr>
      </w:pPr>
      <w:r w:rsidRPr="00970CCE">
        <w:rPr>
          <w:rFonts w:ascii="Arial" w:eastAsia="Times New Roman" w:hAnsi="Arial" w:cs="Arial"/>
          <w:sz w:val="24"/>
          <w:szCs w:val="24"/>
          <w:lang w:val="en-GB" w:eastAsia="en-GB"/>
        </w:rPr>
        <w:t xml:space="preserve">Maynard. </w:t>
      </w:r>
      <w:proofErr w:type="gramStart"/>
      <w:r w:rsidRPr="00970CCE">
        <w:rPr>
          <w:rFonts w:ascii="Arial" w:eastAsia="Times New Roman" w:hAnsi="Arial" w:cs="Arial"/>
          <w:sz w:val="24"/>
          <w:szCs w:val="24"/>
          <w:lang w:val="en-GB" w:eastAsia="en-GB"/>
        </w:rPr>
        <w:t>T,.</w:t>
      </w:r>
      <w:proofErr w:type="gramEnd"/>
      <w:r w:rsidRPr="00970CCE">
        <w:rPr>
          <w:rFonts w:ascii="Arial" w:eastAsia="Times New Roman" w:hAnsi="Arial" w:cs="Arial"/>
          <w:sz w:val="24"/>
          <w:szCs w:val="24"/>
          <w:lang w:val="en-GB" w:eastAsia="en-GB"/>
        </w:rPr>
        <w:t xml:space="preserve"> Waters. J., &amp; Clement. J., (2013) Child-initiated learning, the outdoor environment and the ‘underachieving’ child, Early Years, 33:3, 212-225, DOI: </w:t>
      </w:r>
      <w:hyperlink r:id="rId9" w:history="1">
        <w:r w:rsidRPr="00970CCE">
          <w:rPr>
            <w:rFonts w:ascii="Arial" w:eastAsia="Times New Roman" w:hAnsi="Arial" w:cs="Arial"/>
            <w:sz w:val="24"/>
            <w:szCs w:val="24"/>
            <w:u w:val="single"/>
            <w:lang w:val="en-GB" w:eastAsia="en-GB"/>
          </w:rPr>
          <w:t>10.1080/09575146.2013.771152</w:t>
        </w:r>
      </w:hyperlink>
    </w:p>
    <w:p w14:paraId="2D436756"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r w:rsidRPr="00970CCE">
        <w:rPr>
          <w:rFonts w:ascii="Arial" w:hAnsi="Arial" w:cs="Arial"/>
        </w:rPr>
        <w:t>Medical, I., 2019. </w:t>
      </w:r>
      <w:r w:rsidRPr="00970CCE">
        <w:rPr>
          <w:rFonts w:ascii="Arial" w:hAnsi="Arial" w:cs="Arial"/>
          <w:i/>
          <w:iCs/>
        </w:rPr>
        <w:t xml:space="preserve">Benefits </w:t>
      </w:r>
      <w:proofErr w:type="gramStart"/>
      <w:r w:rsidRPr="00970CCE">
        <w:rPr>
          <w:rFonts w:ascii="Arial" w:hAnsi="Arial" w:cs="Arial"/>
          <w:i/>
          <w:iCs/>
        </w:rPr>
        <w:t>Of</w:t>
      </w:r>
      <w:proofErr w:type="gramEnd"/>
      <w:r w:rsidRPr="00970CCE">
        <w:rPr>
          <w:rFonts w:ascii="Arial" w:hAnsi="Arial" w:cs="Arial"/>
          <w:i/>
          <w:iCs/>
        </w:rPr>
        <w:t xml:space="preserve"> Experiential Learning &amp; Kolb's Learning Cycle For Training</w:t>
      </w:r>
      <w:r w:rsidRPr="00970CCE">
        <w:rPr>
          <w:rFonts w:ascii="Arial" w:hAnsi="Arial" w:cs="Arial"/>
        </w:rPr>
        <w:t>. [online] ISC Medical. Available at: &lt;https://www.medical-interviews.co.uk/blog/benefits-experiential-learning-kolbs-learning-cycle-training&gt; [Accessed 15 April 2020].</w:t>
      </w:r>
    </w:p>
    <w:p w14:paraId="0DE02949" w14:textId="77777777" w:rsidR="009056DF" w:rsidRPr="00970CCE" w:rsidRDefault="009056DF" w:rsidP="009056DF">
      <w:pPr>
        <w:tabs>
          <w:tab w:val="left" w:pos="7970"/>
        </w:tabs>
        <w:spacing w:line="360" w:lineRule="auto"/>
        <w:jc w:val="both"/>
        <w:rPr>
          <w:rFonts w:ascii="Arial" w:hAnsi="Arial" w:cs="Arial"/>
          <w:sz w:val="24"/>
          <w:szCs w:val="24"/>
        </w:rPr>
      </w:pPr>
      <w:r w:rsidRPr="00970CCE">
        <w:rPr>
          <w:rFonts w:ascii="Arial" w:hAnsi="Arial" w:cs="Arial"/>
          <w:sz w:val="24"/>
          <w:szCs w:val="24"/>
        </w:rPr>
        <w:t>N. Wainwright, J. Goodway, M. Whitehed, A. Williams &amp; D. Kirk (2016) The Foundation Phase in Wales – a play-based curriculum that supports the development of physical literacy, Education 3-13, 44:5, 513-524, DOI: 10.1080/03004279.2016.1176360</w:t>
      </w:r>
    </w:p>
    <w:p w14:paraId="6B9C7D3B" w14:textId="77777777" w:rsidR="009056DF" w:rsidRPr="00970CCE" w:rsidRDefault="009056DF" w:rsidP="009056DF">
      <w:pPr>
        <w:spacing w:line="360" w:lineRule="auto"/>
        <w:jc w:val="both"/>
        <w:rPr>
          <w:rStyle w:val="googlescholar-container"/>
          <w:rFonts w:ascii="Arial" w:hAnsi="Arial" w:cs="Arial"/>
          <w:sz w:val="24"/>
          <w:szCs w:val="24"/>
        </w:rPr>
      </w:pPr>
      <w:r w:rsidRPr="00970CCE">
        <w:rPr>
          <w:rFonts w:ascii="Arial" w:hAnsi="Arial" w:cs="Arial"/>
          <w:sz w:val="24"/>
          <w:szCs w:val="24"/>
        </w:rPr>
        <w:t>NAfW (</w:t>
      </w:r>
      <w:r w:rsidRPr="00970CCE">
        <w:rPr>
          <w:rStyle w:val="nlmyear"/>
          <w:rFonts w:ascii="Arial" w:hAnsi="Arial" w:cs="Arial"/>
          <w:sz w:val="24"/>
          <w:szCs w:val="24"/>
        </w:rPr>
        <w:t>2003</w:t>
      </w:r>
      <w:r w:rsidRPr="00970CCE">
        <w:rPr>
          <w:rFonts w:ascii="Arial" w:hAnsi="Arial" w:cs="Arial"/>
          <w:sz w:val="24"/>
          <w:szCs w:val="24"/>
        </w:rPr>
        <w:t>). </w:t>
      </w:r>
      <w:r w:rsidRPr="00970CCE">
        <w:rPr>
          <w:rFonts w:ascii="Arial" w:hAnsi="Arial" w:cs="Arial"/>
          <w:i/>
          <w:iCs/>
          <w:sz w:val="24"/>
          <w:szCs w:val="24"/>
        </w:rPr>
        <w:t>The learning country: Foundation Phase: 3 to 7 years</w:t>
      </w:r>
      <w:r w:rsidRPr="00970CCE">
        <w:rPr>
          <w:rFonts w:ascii="Arial" w:hAnsi="Arial" w:cs="Arial"/>
          <w:sz w:val="24"/>
          <w:szCs w:val="24"/>
        </w:rPr>
        <w:t>. </w:t>
      </w:r>
      <w:r w:rsidRPr="00970CCE">
        <w:rPr>
          <w:rStyle w:val="nlmpublisher-loc"/>
          <w:rFonts w:ascii="Arial" w:hAnsi="Arial" w:cs="Arial"/>
          <w:sz w:val="24"/>
          <w:szCs w:val="24"/>
        </w:rPr>
        <w:t>Cardiff</w:t>
      </w:r>
      <w:r w:rsidRPr="00970CCE">
        <w:rPr>
          <w:rFonts w:ascii="Arial" w:hAnsi="Arial" w:cs="Arial"/>
          <w:sz w:val="24"/>
          <w:szCs w:val="24"/>
        </w:rPr>
        <w:t>: </w:t>
      </w:r>
      <w:r w:rsidRPr="00970CCE">
        <w:rPr>
          <w:rStyle w:val="nlmpublisher-name"/>
          <w:rFonts w:ascii="Arial" w:hAnsi="Arial" w:cs="Arial"/>
          <w:sz w:val="24"/>
          <w:szCs w:val="24"/>
        </w:rPr>
        <w:t>National Assembly for Wales</w:t>
      </w:r>
      <w:r w:rsidRPr="00970CCE">
        <w:rPr>
          <w:rFonts w:ascii="Arial" w:hAnsi="Arial" w:cs="Arial"/>
          <w:sz w:val="24"/>
          <w:szCs w:val="24"/>
        </w:rPr>
        <w:t>.</w:t>
      </w:r>
      <w:r w:rsidRPr="00970CCE">
        <w:rPr>
          <w:rStyle w:val="reflink-block"/>
          <w:rFonts w:ascii="Arial" w:hAnsi="Arial" w:cs="Arial"/>
          <w:sz w:val="24"/>
          <w:szCs w:val="24"/>
        </w:rPr>
        <w:t> </w:t>
      </w:r>
      <w:r w:rsidRPr="00970CCE">
        <w:rPr>
          <w:rFonts w:ascii="Arial" w:hAnsi="Arial" w:cs="Arial"/>
          <w:sz w:val="24"/>
          <w:szCs w:val="24"/>
        </w:rPr>
        <w:fldChar w:fldCharType="begin"/>
      </w:r>
      <w:r w:rsidRPr="00970CCE">
        <w:rPr>
          <w:rFonts w:ascii="Arial" w:hAnsi="Arial" w:cs="Arial"/>
          <w:sz w:val="24"/>
          <w:szCs w:val="24"/>
        </w:rPr>
        <w:instrText xml:space="preserve"> HYPERLINK "http://scholar.google.com/scholar_lookup?hl=en&amp;publication_year=2003&amp;author=NAfW&amp;title=The+learning+country%3A+Foundation+Phase%3A+3+to+7+years" \t "_blank" </w:instrText>
      </w:r>
      <w:r w:rsidRPr="00970CCE">
        <w:rPr>
          <w:rFonts w:ascii="Arial" w:hAnsi="Arial" w:cs="Arial"/>
          <w:sz w:val="24"/>
          <w:szCs w:val="24"/>
        </w:rPr>
        <w:fldChar w:fldCharType="separate"/>
      </w:r>
      <w:r w:rsidRPr="00970CCE">
        <w:rPr>
          <w:rStyle w:val="Hyperlink"/>
          <w:rFonts w:ascii="Arial" w:hAnsi="Arial" w:cs="Arial"/>
          <w:sz w:val="24"/>
          <w:szCs w:val="24"/>
        </w:rPr>
        <w:t>[Google Scholar]</w:t>
      </w:r>
      <w:r w:rsidRPr="00970CCE">
        <w:rPr>
          <w:rStyle w:val="Hyperlink"/>
          <w:rFonts w:ascii="Arial" w:hAnsi="Arial" w:cs="Arial"/>
          <w:color w:val="auto"/>
          <w:sz w:val="24"/>
          <w:szCs w:val="24"/>
        </w:rPr>
        <w:fldChar w:fldCharType="end"/>
      </w:r>
    </w:p>
    <w:p w14:paraId="6D7D249C"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lastRenderedPageBreak/>
        <w:t>News, E., 2020. </w:t>
      </w:r>
      <w:r w:rsidRPr="00970CCE">
        <w:rPr>
          <w:rFonts w:ascii="Arial" w:hAnsi="Arial" w:cs="Arial"/>
          <w:i/>
          <w:iCs/>
          <w:color w:val="000000"/>
        </w:rPr>
        <w:t>Effective Practice - Early Years Matters</w:t>
      </w:r>
      <w:r w:rsidRPr="00970CCE">
        <w:rPr>
          <w:rFonts w:ascii="Arial" w:hAnsi="Arial" w:cs="Arial"/>
          <w:color w:val="000000"/>
        </w:rPr>
        <w:t>. [online] Early Years Matters. Available at: &lt;http://www.earlyyearsmatters.co.uk/our-services/school-and-nursery-improvement-partner/enabling-environments/effective-practice/&gt; [Accessed 23 May 2020].</w:t>
      </w:r>
    </w:p>
    <w:p w14:paraId="74F26F54"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r w:rsidRPr="00970CCE">
        <w:rPr>
          <w:rFonts w:ascii="Arial" w:hAnsi="Arial" w:cs="Arial"/>
        </w:rPr>
        <w:t>Nzcurriculum.tki.org.nz. 2019. </w:t>
      </w:r>
      <w:r w:rsidRPr="00970CCE">
        <w:rPr>
          <w:rFonts w:ascii="Arial" w:hAnsi="Arial" w:cs="Arial"/>
          <w:i/>
          <w:iCs/>
        </w:rPr>
        <w:t>Learning Through Play – What's It All About? / NZC Online Blog / Curriculum Resources / Kia Ora - NZ Curriculum Online</w:t>
      </w:r>
      <w:r w:rsidRPr="00970CCE">
        <w:rPr>
          <w:rFonts w:ascii="Arial" w:hAnsi="Arial" w:cs="Arial"/>
        </w:rPr>
        <w:t>. [online] Available at: &lt;http://nzcurriculum.tki.org.nz/Curriculum-resources/NZC-Online-blog/Learning-through-play-What-s-it-all-about&gt; [Accessed 13 May 2020].</w:t>
      </w:r>
    </w:p>
    <w:p w14:paraId="13A5D0B2"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Pack, J., 2020. </w:t>
      </w:r>
      <w:r w:rsidRPr="00970CCE">
        <w:rPr>
          <w:rFonts w:ascii="Arial" w:hAnsi="Arial" w:cs="Arial"/>
          <w:i/>
          <w:iCs/>
          <w:color w:val="000000"/>
        </w:rPr>
        <w:t>Learning Stories | NAEYC</w:t>
      </w:r>
      <w:r w:rsidRPr="00970CCE">
        <w:rPr>
          <w:rFonts w:ascii="Arial" w:hAnsi="Arial" w:cs="Arial"/>
          <w:color w:val="000000"/>
        </w:rPr>
        <w:t>. [online] Naeyc.org. Available at: &lt;https://www.naeyc.org/resources/pubs/tyc/dec2015/learning-stories&gt; [Accessed 23 May 2020].</w:t>
      </w:r>
    </w:p>
    <w:p w14:paraId="5B43F4C9" w14:textId="77777777" w:rsidR="009056DF" w:rsidRPr="00970CCE" w:rsidRDefault="009056DF" w:rsidP="009056DF">
      <w:pPr>
        <w:pStyle w:val="Heading2"/>
        <w:spacing w:before="0" w:beforeAutospacing="0" w:line="360" w:lineRule="auto"/>
        <w:rPr>
          <w:rFonts w:ascii="Arial" w:hAnsi="Arial" w:cs="Arial"/>
          <w:b w:val="0"/>
          <w:bCs w:val="0"/>
          <w:color w:val="000000"/>
          <w:sz w:val="24"/>
          <w:szCs w:val="24"/>
        </w:rPr>
      </w:pPr>
      <w:r w:rsidRPr="00970CCE">
        <w:rPr>
          <w:rFonts w:ascii="Arial" w:hAnsi="Arial" w:cs="Arial"/>
          <w:b w:val="0"/>
          <w:bCs w:val="0"/>
          <w:color w:val="000000"/>
          <w:sz w:val="24"/>
          <w:szCs w:val="24"/>
        </w:rPr>
        <w:t>References</w:t>
      </w:r>
    </w:p>
    <w:p w14:paraId="59129EBB"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r w:rsidRPr="00970CCE">
        <w:rPr>
          <w:rFonts w:ascii="Arial" w:hAnsi="Arial" w:cs="Arial"/>
          <w:shd w:val="clear" w:color="auto" w:fill="FFFFFF"/>
        </w:rPr>
        <w:t>Reporter, T., 2019. </w:t>
      </w:r>
      <w:r w:rsidRPr="00970CCE">
        <w:rPr>
          <w:rFonts w:ascii="Arial" w:hAnsi="Arial" w:cs="Arial"/>
          <w:i/>
          <w:iCs/>
          <w:shd w:val="clear" w:color="auto" w:fill="FFFFFF"/>
        </w:rPr>
        <w:t xml:space="preserve">New Curriculum </w:t>
      </w:r>
      <w:proofErr w:type="gramStart"/>
      <w:r w:rsidRPr="00970CCE">
        <w:rPr>
          <w:rFonts w:ascii="Arial" w:hAnsi="Arial" w:cs="Arial"/>
          <w:i/>
          <w:iCs/>
          <w:shd w:val="clear" w:color="auto" w:fill="FFFFFF"/>
        </w:rPr>
        <w:t>For</w:t>
      </w:r>
      <w:proofErr w:type="gramEnd"/>
      <w:r w:rsidRPr="00970CCE">
        <w:rPr>
          <w:rFonts w:ascii="Arial" w:hAnsi="Arial" w:cs="Arial"/>
          <w:i/>
          <w:iCs/>
          <w:shd w:val="clear" w:color="auto" w:fill="FFFFFF"/>
        </w:rPr>
        <w:t xml:space="preserve"> Wales Scraps Traditional Subjects</w:t>
      </w:r>
      <w:r w:rsidRPr="00970CCE">
        <w:rPr>
          <w:rFonts w:ascii="Arial" w:hAnsi="Arial" w:cs="Arial"/>
          <w:shd w:val="clear" w:color="auto" w:fill="FFFFFF"/>
        </w:rPr>
        <w:t xml:space="preserve">. [online] </w:t>
      </w:r>
      <w:proofErr w:type="spellStart"/>
      <w:r w:rsidRPr="00970CCE">
        <w:rPr>
          <w:rFonts w:ascii="Arial" w:hAnsi="Arial" w:cs="Arial"/>
          <w:shd w:val="clear" w:color="auto" w:fill="FFFFFF"/>
        </w:rPr>
        <w:t>Tes</w:t>
      </w:r>
      <w:proofErr w:type="spellEnd"/>
      <w:r w:rsidRPr="00970CCE">
        <w:rPr>
          <w:rFonts w:ascii="Arial" w:hAnsi="Arial" w:cs="Arial"/>
          <w:shd w:val="clear" w:color="auto" w:fill="FFFFFF"/>
        </w:rPr>
        <w:t>. Available at: &lt;https://www.tes.com/news/new-curriculum-wales-scraps-traditional-subjects&gt; [Accessed 14 May 2020].</w:t>
      </w:r>
    </w:p>
    <w:p w14:paraId="3A60525C" w14:textId="77777777" w:rsidR="009056DF" w:rsidRPr="00970CCE" w:rsidRDefault="009056DF" w:rsidP="009056DF">
      <w:pPr>
        <w:spacing w:line="360" w:lineRule="auto"/>
        <w:jc w:val="both"/>
        <w:rPr>
          <w:rFonts w:ascii="Arial" w:hAnsi="Arial" w:cs="Arial"/>
          <w:sz w:val="24"/>
          <w:szCs w:val="24"/>
        </w:rPr>
      </w:pPr>
      <w:r w:rsidRPr="00970CCE">
        <w:rPr>
          <w:rFonts w:ascii="Arial" w:hAnsi="Arial" w:cs="Arial"/>
          <w:sz w:val="24"/>
          <w:szCs w:val="24"/>
        </w:rPr>
        <w:t>Schunk. D.H. (2000) Learning theories An educational perspective (3rd ed) Upper Saddle River, NJ: Prentice-Hall</w:t>
      </w:r>
    </w:p>
    <w:p w14:paraId="1C4478E1"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proofErr w:type="spellStart"/>
      <w:r w:rsidRPr="00970CCE">
        <w:rPr>
          <w:rFonts w:ascii="Arial" w:hAnsi="Arial" w:cs="Arial"/>
        </w:rPr>
        <w:t>Siencyn</w:t>
      </w:r>
      <w:proofErr w:type="spellEnd"/>
      <w:r w:rsidRPr="00970CCE">
        <w:rPr>
          <w:rFonts w:ascii="Arial" w:hAnsi="Arial" w:cs="Arial"/>
        </w:rPr>
        <w:t>, S., 2010. </w:t>
      </w:r>
      <w:r w:rsidRPr="00970CCE">
        <w:rPr>
          <w:rFonts w:ascii="Arial" w:hAnsi="Arial" w:cs="Arial"/>
          <w:i/>
          <w:iCs/>
        </w:rPr>
        <w:t xml:space="preserve">Y </w:t>
      </w:r>
      <w:proofErr w:type="spellStart"/>
      <w:r w:rsidRPr="00970CCE">
        <w:rPr>
          <w:rFonts w:ascii="Arial" w:hAnsi="Arial" w:cs="Arial"/>
          <w:i/>
          <w:iCs/>
        </w:rPr>
        <w:t>Cyfnod</w:t>
      </w:r>
      <w:proofErr w:type="spellEnd"/>
      <w:r w:rsidRPr="00970CCE">
        <w:rPr>
          <w:rFonts w:ascii="Arial" w:hAnsi="Arial" w:cs="Arial"/>
          <w:i/>
          <w:iCs/>
        </w:rPr>
        <w:t xml:space="preserve"> Sylfaen 3-7 </w:t>
      </w:r>
      <w:proofErr w:type="spellStart"/>
      <w:r w:rsidRPr="00970CCE">
        <w:rPr>
          <w:rFonts w:ascii="Arial" w:hAnsi="Arial" w:cs="Arial"/>
          <w:i/>
          <w:iCs/>
        </w:rPr>
        <w:t>Oed</w:t>
      </w:r>
      <w:proofErr w:type="spellEnd"/>
      <w:r w:rsidRPr="00970CCE">
        <w:rPr>
          <w:rFonts w:ascii="Arial" w:hAnsi="Arial" w:cs="Arial"/>
        </w:rPr>
        <w:t xml:space="preserve">. </w:t>
      </w:r>
      <w:proofErr w:type="spellStart"/>
      <w:r w:rsidRPr="00970CCE">
        <w:rPr>
          <w:rFonts w:ascii="Arial" w:hAnsi="Arial" w:cs="Arial"/>
        </w:rPr>
        <w:t>Caerfyrddin</w:t>
      </w:r>
      <w:proofErr w:type="spellEnd"/>
      <w:r w:rsidRPr="00970CCE">
        <w:rPr>
          <w:rFonts w:ascii="Arial" w:hAnsi="Arial" w:cs="Arial"/>
        </w:rPr>
        <w:t xml:space="preserve">: </w:t>
      </w:r>
      <w:proofErr w:type="spellStart"/>
      <w:r w:rsidRPr="00970CCE">
        <w:rPr>
          <w:rFonts w:ascii="Arial" w:hAnsi="Arial" w:cs="Arial"/>
        </w:rPr>
        <w:t>Cyhoeddiadau</w:t>
      </w:r>
      <w:proofErr w:type="spellEnd"/>
      <w:r w:rsidRPr="00970CCE">
        <w:rPr>
          <w:rFonts w:ascii="Arial" w:hAnsi="Arial" w:cs="Arial"/>
        </w:rPr>
        <w:t xml:space="preserve"> </w:t>
      </w:r>
      <w:proofErr w:type="spellStart"/>
      <w:r w:rsidRPr="00970CCE">
        <w:rPr>
          <w:rFonts w:ascii="Arial" w:hAnsi="Arial" w:cs="Arial"/>
        </w:rPr>
        <w:t>Prifysgol</w:t>
      </w:r>
      <w:proofErr w:type="spellEnd"/>
      <w:r w:rsidRPr="00970CCE">
        <w:rPr>
          <w:rFonts w:ascii="Arial" w:hAnsi="Arial" w:cs="Arial"/>
        </w:rPr>
        <w:t xml:space="preserve"> Cymru Y </w:t>
      </w:r>
      <w:proofErr w:type="spellStart"/>
      <w:r w:rsidRPr="00970CCE">
        <w:rPr>
          <w:rFonts w:ascii="Arial" w:hAnsi="Arial" w:cs="Arial"/>
        </w:rPr>
        <w:t>Drindod</w:t>
      </w:r>
      <w:proofErr w:type="spellEnd"/>
      <w:r w:rsidRPr="00970CCE">
        <w:rPr>
          <w:rFonts w:ascii="Arial" w:hAnsi="Arial" w:cs="Arial"/>
        </w:rPr>
        <w:t xml:space="preserve"> </w:t>
      </w:r>
      <w:proofErr w:type="spellStart"/>
      <w:r w:rsidRPr="00970CCE">
        <w:rPr>
          <w:rFonts w:ascii="Arial" w:hAnsi="Arial" w:cs="Arial"/>
        </w:rPr>
        <w:t>Dewi</w:t>
      </w:r>
      <w:proofErr w:type="spellEnd"/>
      <w:r w:rsidRPr="00970CCE">
        <w:rPr>
          <w:rFonts w:ascii="Arial" w:hAnsi="Arial" w:cs="Arial"/>
        </w:rPr>
        <w:t xml:space="preserve"> Sant, pp.105, 36.</w:t>
      </w:r>
    </w:p>
    <w:p w14:paraId="09DE00F8" w14:textId="77777777" w:rsidR="009056DF" w:rsidRPr="00970CCE" w:rsidRDefault="009056DF" w:rsidP="009056DF">
      <w:pPr>
        <w:spacing w:line="360" w:lineRule="auto"/>
        <w:jc w:val="both"/>
        <w:rPr>
          <w:rFonts w:ascii="Arial" w:hAnsi="Arial" w:cs="Arial"/>
          <w:i/>
          <w:iCs/>
          <w:sz w:val="24"/>
          <w:szCs w:val="24"/>
        </w:rPr>
      </w:pPr>
      <w:r w:rsidRPr="00970CCE">
        <w:rPr>
          <w:rFonts w:ascii="Arial" w:hAnsi="Arial" w:cs="Arial"/>
          <w:sz w:val="24"/>
          <w:szCs w:val="24"/>
        </w:rPr>
        <w:t xml:space="preserve">Singer, D.G., Golinkoff, R. M. Hirsh-Pasek, K. (2006) </w:t>
      </w:r>
      <w:r w:rsidRPr="00970CCE">
        <w:rPr>
          <w:rFonts w:ascii="Arial" w:hAnsi="Arial" w:cs="Arial"/>
          <w:i/>
          <w:iCs/>
          <w:sz w:val="24"/>
          <w:szCs w:val="24"/>
        </w:rPr>
        <w:t xml:space="preserve">Play= Learning: How Play Motivates and Enhances Childrens Cognative and Social – Emotional Growth. Rhydychen: New York Oxford University Press (US) [E-Lyfr] Ar gael yn </w:t>
      </w:r>
      <w:r w:rsidRPr="00970CCE">
        <w:rPr>
          <w:rFonts w:ascii="Arial" w:hAnsi="Arial" w:cs="Arial"/>
          <w:sz w:val="24"/>
          <w:szCs w:val="24"/>
        </w:rPr>
        <w:fldChar w:fldCharType="begin"/>
      </w:r>
      <w:r w:rsidRPr="00970CCE">
        <w:rPr>
          <w:rFonts w:ascii="Arial" w:hAnsi="Arial" w:cs="Arial"/>
          <w:sz w:val="24"/>
          <w:szCs w:val="24"/>
        </w:rPr>
        <w:instrText xml:space="preserve"> HYPERLINK "http://www.netlibary.com/Details.aspx" </w:instrText>
      </w:r>
      <w:r w:rsidRPr="00970CCE">
        <w:rPr>
          <w:rFonts w:ascii="Arial" w:hAnsi="Arial" w:cs="Arial"/>
          <w:sz w:val="24"/>
          <w:szCs w:val="24"/>
        </w:rPr>
        <w:fldChar w:fldCharType="separate"/>
      </w:r>
      <w:r w:rsidRPr="00970CCE">
        <w:rPr>
          <w:rStyle w:val="Hyperlink"/>
          <w:rFonts w:ascii="Arial" w:hAnsi="Arial" w:cs="Arial"/>
          <w:i/>
          <w:iCs/>
          <w:sz w:val="24"/>
          <w:szCs w:val="24"/>
        </w:rPr>
        <w:t>http://www.netlibary.com/Details.aspx</w:t>
      </w:r>
      <w:r w:rsidRPr="00970CCE">
        <w:rPr>
          <w:rStyle w:val="Hyperlink"/>
          <w:rFonts w:ascii="Arial" w:hAnsi="Arial" w:cs="Arial"/>
          <w:i/>
          <w:iCs/>
          <w:color w:val="auto"/>
          <w:sz w:val="24"/>
          <w:szCs w:val="24"/>
        </w:rPr>
        <w:fldChar w:fldCharType="end"/>
      </w:r>
    </w:p>
    <w:p w14:paraId="24D7EA89"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Staff, N., 1900. </w:t>
      </w:r>
      <w:r w:rsidRPr="00970CCE">
        <w:rPr>
          <w:rFonts w:ascii="Arial" w:hAnsi="Arial" w:cs="Arial"/>
          <w:i/>
          <w:iCs/>
          <w:color w:val="000000"/>
        </w:rPr>
        <w:t>Measuring What Counts</w:t>
      </w:r>
      <w:r w:rsidRPr="00970CCE">
        <w:rPr>
          <w:rFonts w:ascii="Arial" w:hAnsi="Arial" w:cs="Arial"/>
          <w:color w:val="000000"/>
        </w:rPr>
        <w:t>. Washington: National Academies Press, p.166.</w:t>
      </w:r>
    </w:p>
    <w:p w14:paraId="0A4D4557" w14:textId="77777777" w:rsidR="009056DF" w:rsidRPr="00970CCE" w:rsidRDefault="009056DF" w:rsidP="009056DF">
      <w:pPr>
        <w:spacing w:line="360" w:lineRule="auto"/>
        <w:jc w:val="both"/>
        <w:rPr>
          <w:rFonts w:ascii="Arial" w:eastAsia="Arial" w:hAnsi="Arial" w:cs="Arial"/>
          <w:sz w:val="24"/>
          <w:szCs w:val="24"/>
        </w:rPr>
      </w:pPr>
      <w:r w:rsidRPr="00970CCE">
        <w:rPr>
          <w:rFonts w:ascii="Arial" w:eastAsia="Arial" w:hAnsi="Arial" w:cs="Arial"/>
          <w:sz w:val="24"/>
          <w:szCs w:val="24"/>
          <w:lang w:val="en-GB"/>
        </w:rPr>
        <w:t>Taylor, C., Davies, R., Waldron, S. and Blackaby, D. (2015) Evaluating the Foundation Phase: The Outcomes of Foundation Phase Pupils up to 2011/12 (Report 2). Social Research No. 01/2015. Cardiff: Welsh Government.</w:t>
      </w:r>
    </w:p>
    <w:p w14:paraId="5169DD97" w14:textId="77777777" w:rsidR="009056DF" w:rsidRPr="00970CCE" w:rsidRDefault="009056DF" w:rsidP="009056DF">
      <w:pPr>
        <w:spacing w:after="180" w:line="360" w:lineRule="auto"/>
        <w:ind w:left="450" w:hanging="450"/>
        <w:jc w:val="both"/>
        <w:rPr>
          <w:rFonts w:ascii="Arial" w:eastAsia="Times New Roman" w:hAnsi="Arial" w:cs="Arial"/>
          <w:sz w:val="24"/>
          <w:szCs w:val="24"/>
          <w:lang w:val="en-GB" w:eastAsia="en-GB"/>
        </w:rPr>
      </w:pPr>
      <w:r w:rsidRPr="00970CCE">
        <w:rPr>
          <w:rFonts w:ascii="Arial" w:eastAsia="Times New Roman" w:hAnsi="Arial" w:cs="Arial"/>
          <w:sz w:val="24"/>
          <w:szCs w:val="24"/>
          <w:lang w:val="en-GB" w:eastAsia="en-GB"/>
        </w:rPr>
        <w:lastRenderedPageBreak/>
        <w:t xml:space="preserve">Taylor, C., Rhys, M., Waldron, S., Davies, R., Power, S., Maynard, T., Moore, L., Blackaby, D. and </w:t>
      </w:r>
      <w:proofErr w:type="spellStart"/>
      <w:r w:rsidRPr="00970CCE">
        <w:rPr>
          <w:rFonts w:ascii="Arial" w:eastAsia="Times New Roman" w:hAnsi="Arial" w:cs="Arial"/>
          <w:sz w:val="24"/>
          <w:szCs w:val="24"/>
          <w:lang w:val="en-GB" w:eastAsia="en-GB"/>
        </w:rPr>
        <w:t>Plewis</w:t>
      </w:r>
      <w:proofErr w:type="spellEnd"/>
      <w:r w:rsidRPr="00970CCE">
        <w:rPr>
          <w:rFonts w:ascii="Arial" w:eastAsia="Times New Roman" w:hAnsi="Arial" w:cs="Arial"/>
          <w:sz w:val="24"/>
          <w:szCs w:val="24"/>
          <w:lang w:val="en-GB" w:eastAsia="en-GB"/>
        </w:rPr>
        <w:t>, P., 2015. </w:t>
      </w:r>
      <w:r w:rsidRPr="00970CCE">
        <w:rPr>
          <w:rFonts w:ascii="Arial" w:eastAsia="Times New Roman" w:hAnsi="Arial" w:cs="Arial"/>
          <w:i/>
          <w:iCs/>
          <w:sz w:val="24"/>
          <w:szCs w:val="24"/>
          <w:lang w:val="en-GB" w:eastAsia="en-GB"/>
        </w:rPr>
        <w:t xml:space="preserve">Evaluating </w:t>
      </w:r>
      <w:proofErr w:type="gramStart"/>
      <w:r w:rsidRPr="00970CCE">
        <w:rPr>
          <w:rFonts w:ascii="Arial" w:eastAsia="Times New Roman" w:hAnsi="Arial" w:cs="Arial"/>
          <w:i/>
          <w:iCs/>
          <w:sz w:val="24"/>
          <w:szCs w:val="24"/>
          <w:lang w:val="en-GB" w:eastAsia="en-GB"/>
        </w:rPr>
        <w:t>The</w:t>
      </w:r>
      <w:proofErr w:type="gramEnd"/>
      <w:r w:rsidRPr="00970CCE">
        <w:rPr>
          <w:rFonts w:ascii="Arial" w:eastAsia="Times New Roman" w:hAnsi="Arial" w:cs="Arial"/>
          <w:i/>
          <w:iCs/>
          <w:sz w:val="24"/>
          <w:szCs w:val="24"/>
          <w:lang w:val="en-GB" w:eastAsia="en-GB"/>
        </w:rPr>
        <w:t xml:space="preserve"> Foundation Phase: Final Report</w:t>
      </w:r>
      <w:r w:rsidRPr="00970CCE">
        <w:rPr>
          <w:rFonts w:ascii="Arial" w:eastAsia="Times New Roman" w:hAnsi="Arial" w:cs="Arial"/>
          <w:sz w:val="24"/>
          <w:szCs w:val="24"/>
          <w:lang w:val="en-GB" w:eastAsia="en-GB"/>
        </w:rPr>
        <w:t xml:space="preserve">. [online] </w:t>
      </w:r>
      <w:proofErr w:type="spellStart"/>
      <w:r w:rsidRPr="00970CCE">
        <w:rPr>
          <w:rFonts w:ascii="Arial" w:eastAsia="Times New Roman" w:hAnsi="Arial" w:cs="Arial"/>
          <w:sz w:val="24"/>
          <w:szCs w:val="24"/>
          <w:lang w:val="en-GB" w:eastAsia="en-GB"/>
        </w:rPr>
        <w:t>Gov.wales</w:t>
      </w:r>
      <w:proofErr w:type="spellEnd"/>
      <w:r w:rsidRPr="00970CCE">
        <w:rPr>
          <w:rFonts w:ascii="Arial" w:eastAsia="Times New Roman" w:hAnsi="Arial" w:cs="Arial"/>
          <w:sz w:val="24"/>
          <w:szCs w:val="24"/>
          <w:lang w:val="en-GB" w:eastAsia="en-GB"/>
        </w:rPr>
        <w:t>. Available at: &lt;https://gov.wales/sites/default/files/statistics-and-research/2019-07/150514-foundation-phase-final-en_0.pdf&gt; [Accessed 8 April 2020].</w:t>
      </w:r>
    </w:p>
    <w:p w14:paraId="6566D287" w14:textId="77777777" w:rsidR="009056DF" w:rsidRPr="00970CCE" w:rsidRDefault="009056DF" w:rsidP="009056DF">
      <w:pPr>
        <w:spacing w:line="360" w:lineRule="auto"/>
        <w:jc w:val="both"/>
        <w:rPr>
          <w:rFonts w:ascii="Arial" w:eastAsia="Arial" w:hAnsi="Arial" w:cs="Arial"/>
          <w:sz w:val="24"/>
          <w:szCs w:val="24"/>
        </w:rPr>
      </w:pPr>
      <w:r w:rsidRPr="00970CCE">
        <w:rPr>
          <w:rFonts w:ascii="Arial" w:eastAsia="Arial" w:hAnsi="Arial" w:cs="Arial"/>
          <w:sz w:val="24"/>
          <w:szCs w:val="24"/>
          <w:lang w:val="en-GB"/>
        </w:rPr>
        <w:t>Taylor, Ch., Rhys, M. and Waldron, S. (no date) Implementing Curriculum Reform in Wales: the case of the Foundation Phase. Research. Cardiff University.</w:t>
      </w:r>
    </w:p>
    <w:p w14:paraId="34A77BBB" w14:textId="77777777" w:rsidR="009056DF" w:rsidRPr="00970CCE" w:rsidRDefault="009056DF" w:rsidP="009056DF">
      <w:pPr>
        <w:pStyle w:val="NormalWeb"/>
        <w:spacing w:before="0" w:beforeAutospacing="0" w:after="180" w:afterAutospacing="0" w:line="360" w:lineRule="auto"/>
        <w:ind w:left="450" w:hanging="450"/>
        <w:rPr>
          <w:rFonts w:ascii="Arial" w:hAnsi="Arial" w:cs="Arial"/>
          <w:color w:val="000000"/>
        </w:rPr>
      </w:pPr>
      <w:r w:rsidRPr="00970CCE">
        <w:rPr>
          <w:rFonts w:ascii="Arial" w:hAnsi="Arial" w:cs="Arial"/>
          <w:color w:val="000000"/>
        </w:rPr>
        <w:t xml:space="preserve">Thomas, S. and Loughran, A., 2010. </w:t>
      </w:r>
      <w:proofErr w:type="spellStart"/>
      <w:r w:rsidRPr="00970CCE">
        <w:rPr>
          <w:rFonts w:ascii="Arial" w:hAnsi="Arial" w:cs="Arial"/>
          <w:color w:val="000000"/>
        </w:rPr>
        <w:t>Arsylwi</w:t>
      </w:r>
      <w:proofErr w:type="spellEnd"/>
      <w:r w:rsidRPr="00970CCE">
        <w:rPr>
          <w:rFonts w:ascii="Arial" w:hAnsi="Arial" w:cs="Arial"/>
          <w:color w:val="000000"/>
        </w:rPr>
        <w:t xml:space="preserve"> ac </w:t>
      </w:r>
      <w:proofErr w:type="spellStart"/>
      <w:proofErr w:type="gramStart"/>
      <w:r w:rsidRPr="00970CCE">
        <w:rPr>
          <w:rFonts w:ascii="Arial" w:hAnsi="Arial" w:cs="Arial"/>
          <w:color w:val="000000"/>
        </w:rPr>
        <w:t>Adfyfyrio:oedolion</w:t>
      </w:r>
      <w:proofErr w:type="spellEnd"/>
      <w:proofErr w:type="gramEnd"/>
      <w:r w:rsidRPr="00970CCE">
        <w:rPr>
          <w:rFonts w:ascii="Arial" w:hAnsi="Arial" w:cs="Arial"/>
          <w:color w:val="000000"/>
        </w:rPr>
        <w:t xml:space="preserve"> a </w:t>
      </w:r>
      <w:proofErr w:type="spellStart"/>
      <w:r w:rsidRPr="00970CCE">
        <w:rPr>
          <w:rFonts w:ascii="Arial" w:hAnsi="Arial" w:cs="Arial"/>
          <w:color w:val="000000"/>
        </w:rPr>
        <w:t>phlant</w:t>
      </w:r>
      <w:proofErr w:type="spellEnd"/>
      <w:r w:rsidRPr="00970CCE">
        <w:rPr>
          <w:rFonts w:ascii="Arial" w:hAnsi="Arial" w:cs="Arial"/>
          <w:color w:val="000000"/>
        </w:rPr>
        <w:t xml:space="preserve"> </w:t>
      </w:r>
      <w:proofErr w:type="spellStart"/>
      <w:r w:rsidRPr="00970CCE">
        <w:rPr>
          <w:rFonts w:ascii="Arial" w:hAnsi="Arial" w:cs="Arial"/>
          <w:color w:val="000000"/>
        </w:rPr>
        <w:t>yn</w:t>
      </w:r>
      <w:proofErr w:type="spellEnd"/>
      <w:r w:rsidRPr="00970CCE">
        <w:rPr>
          <w:rFonts w:ascii="Arial" w:hAnsi="Arial" w:cs="Arial"/>
          <w:color w:val="000000"/>
        </w:rPr>
        <w:t xml:space="preserve"> </w:t>
      </w:r>
      <w:proofErr w:type="spellStart"/>
      <w:r w:rsidRPr="00970CCE">
        <w:rPr>
          <w:rFonts w:ascii="Arial" w:hAnsi="Arial" w:cs="Arial"/>
          <w:color w:val="000000"/>
        </w:rPr>
        <w:t>dogfennu</w:t>
      </w:r>
      <w:proofErr w:type="spellEnd"/>
      <w:r w:rsidRPr="00970CCE">
        <w:rPr>
          <w:rFonts w:ascii="Arial" w:hAnsi="Arial" w:cs="Arial"/>
          <w:color w:val="000000"/>
        </w:rPr>
        <w:t xml:space="preserve"> </w:t>
      </w:r>
      <w:proofErr w:type="spellStart"/>
      <w:r w:rsidRPr="00970CCE">
        <w:rPr>
          <w:rFonts w:ascii="Arial" w:hAnsi="Arial" w:cs="Arial"/>
          <w:color w:val="000000"/>
        </w:rPr>
        <w:t>dysgu</w:t>
      </w:r>
      <w:proofErr w:type="spellEnd"/>
      <w:r w:rsidRPr="00970CCE">
        <w:rPr>
          <w:rFonts w:ascii="Arial" w:hAnsi="Arial" w:cs="Arial"/>
          <w:color w:val="000000"/>
        </w:rPr>
        <w:t xml:space="preserve">. In: S. </w:t>
      </w:r>
      <w:proofErr w:type="spellStart"/>
      <w:r w:rsidRPr="00970CCE">
        <w:rPr>
          <w:rFonts w:ascii="Arial" w:hAnsi="Arial" w:cs="Arial"/>
          <w:color w:val="000000"/>
        </w:rPr>
        <w:t>Siencyn</w:t>
      </w:r>
      <w:proofErr w:type="spellEnd"/>
      <w:r w:rsidRPr="00970CCE">
        <w:rPr>
          <w:rFonts w:ascii="Arial" w:hAnsi="Arial" w:cs="Arial"/>
          <w:color w:val="000000"/>
        </w:rPr>
        <w:t>, ed., </w:t>
      </w:r>
      <w:r w:rsidRPr="00970CCE">
        <w:rPr>
          <w:rFonts w:ascii="Arial" w:hAnsi="Arial" w:cs="Arial"/>
          <w:i/>
          <w:iCs/>
          <w:color w:val="000000"/>
        </w:rPr>
        <w:t xml:space="preserve">Y </w:t>
      </w:r>
      <w:proofErr w:type="spellStart"/>
      <w:r w:rsidRPr="00970CCE">
        <w:rPr>
          <w:rFonts w:ascii="Arial" w:hAnsi="Arial" w:cs="Arial"/>
          <w:i/>
          <w:iCs/>
          <w:color w:val="000000"/>
        </w:rPr>
        <w:t>Cyfnod</w:t>
      </w:r>
      <w:proofErr w:type="spellEnd"/>
      <w:r w:rsidRPr="00970CCE">
        <w:rPr>
          <w:rFonts w:ascii="Arial" w:hAnsi="Arial" w:cs="Arial"/>
          <w:i/>
          <w:iCs/>
          <w:color w:val="000000"/>
        </w:rPr>
        <w:t xml:space="preserve"> Sylfaen 3-7 </w:t>
      </w:r>
      <w:proofErr w:type="spellStart"/>
      <w:r w:rsidRPr="00970CCE">
        <w:rPr>
          <w:rFonts w:ascii="Arial" w:hAnsi="Arial" w:cs="Arial"/>
          <w:i/>
          <w:iCs/>
          <w:color w:val="000000"/>
        </w:rPr>
        <w:t>oed</w:t>
      </w:r>
      <w:proofErr w:type="spellEnd"/>
      <w:r w:rsidRPr="00970CCE">
        <w:rPr>
          <w:rFonts w:ascii="Arial" w:hAnsi="Arial" w:cs="Arial"/>
          <w:color w:val="000000"/>
        </w:rPr>
        <w:t xml:space="preserve">. Wales: </w:t>
      </w:r>
      <w:proofErr w:type="spellStart"/>
      <w:r w:rsidRPr="00970CCE">
        <w:rPr>
          <w:rFonts w:ascii="Arial" w:hAnsi="Arial" w:cs="Arial"/>
          <w:color w:val="000000"/>
        </w:rPr>
        <w:t>PrifYsgol</w:t>
      </w:r>
      <w:proofErr w:type="spellEnd"/>
      <w:r w:rsidRPr="00970CCE">
        <w:rPr>
          <w:rFonts w:ascii="Arial" w:hAnsi="Arial" w:cs="Arial"/>
          <w:color w:val="000000"/>
        </w:rPr>
        <w:t xml:space="preserve"> Cymru </w:t>
      </w:r>
      <w:proofErr w:type="spellStart"/>
      <w:r w:rsidRPr="00970CCE">
        <w:rPr>
          <w:rFonts w:ascii="Arial" w:hAnsi="Arial" w:cs="Arial"/>
          <w:color w:val="000000"/>
        </w:rPr>
        <w:t>Trindod</w:t>
      </w:r>
      <w:proofErr w:type="spellEnd"/>
      <w:r w:rsidRPr="00970CCE">
        <w:rPr>
          <w:rFonts w:ascii="Arial" w:hAnsi="Arial" w:cs="Arial"/>
          <w:color w:val="000000"/>
        </w:rPr>
        <w:t xml:space="preserve"> </w:t>
      </w:r>
      <w:proofErr w:type="spellStart"/>
      <w:r w:rsidRPr="00970CCE">
        <w:rPr>
          <w:rFonts w:ascii="Arial" w:hAnsi="Arial" w:cs="Arial"/>
          <w:color w:val="000000"/>
        </w:rPr>
        <w:t>Dewi</w:t>
      </w:r>
      <w:proofErr w:type="spellEnd"/>
      <w:r w:rsidRPr="00970CCE">
        <w:rPr>
          <w:rFonts w:ascii="Arial" w:hAnsi="Arial" w:cs="Arial"/>
          <w:color w:val="000000"/>
        </w:rPr>
        <w:t xml:space="preserve"> Sant, pp.118-119.</w:t>
      </w:r>
    </w:p>
    <w:p w14:paraId="184283FC" w14:textId="77777777" w:rsidR="009056DF" w:rsidRPr="00970CCE" w:rsidRDefault="009056DF" w:rsidP="009056DF">
      <w:pPr>
        <w:spacing w:line="360" w:lineRule="auto"/>
        <w:jc w:val="both"/>
        <w:rPr>
          <w:rFonts w:ascii="Arial" w:hAnsi="Arial" w:cs="Arial"/>
          <w:sz w:val="24"/>
          <w:szCs w:val="24"/>
        </w:rPr>
      </w:pPr>
      <w:r w:rsidRPr="00970CCE">
        <w:rPr>
          <w:rFonts w:ascii="Arial" w:hAnsi="Arial" w:cs="Arial"/>
          <w:sz w:val="24"/>
          <w:szCs w:val="24"/>
        </w:rPr>
        <w:t>WAG (2008) Foundation Phase Framework for Children’s Learning for 3-7 years olds in Wales. Cardiff: Welsh Assembly Government.</w:t>
      </w:r>
    </w:p>
    <w:p w14:paraId="4ACE2639"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r w:rsidRPr="00970CCE">
        <w:rPr>
          <w:rFonts w:ascii="Arial" w:hAnsi="Arial" w:cs="Arial"/>
        </w:rPr>
        <w:t>Waters, J., 2015. </w:t>
      </w:r>
      <w:r w:rsidRPr="00970CCE">
        <w:rPr>
          <w:rFonts w:ascii="Arial" w:hAnsi="Arial" w:cs="Arial"/>
          <w:i/>
          <w:iCs/>
        </w:rPr>
        <w:t xml:space="preserve">The Foundation Phase In Wales- Time To Grow </w:t>
      </w:r>
      <w:proofErr w:type="gramStart"/>
      <w:r w:rsidRPr="00970CCE">
        <w:rPr>
          <w:rFonts w:ascii="Arial" w:hAnsi="Arial" w:cs="Arial"/>
          <w:i/>
          <w:iCs/>
        </w:rPr>
        <w:t>Up?</w:t>
      </w:r>
      <w:r w:rsidRPr="00970CCE">
        <w:rPr>
          <w:rFonts w:ascii="Arial" w:hAnsi="Arial" w:cs="Arial"/>
        </w:rPr>
        <w:t>.</w:t>
      </w:r>
      <w:proofErr w:type="gramEnd"/>
      <w:r w:rsidRPr="00970CCE">
        <w:rPr>
          <w:rFonts w:ascii="Arial" w:hAnsi="Arial" w:cs="Arial"/>
        </w:rPr>
        <w:t xml:space="preserve"> [</w:t>
      </w:r>
      <w:proofErr w:type="spellStart"/>
      <w:r w:rsidRPr="00970CCE">
        <w:rPr>
          <w:rFonts w:ascii="Arial" w:hAnsi="Arial" w:cs="Arial"/>
        </w:rPr>
        <w:t>ebook</w:t>
      </w:r>
      <w:proofErr w:type="spellEnd"/>
      <w:r w:rsidRPr="00970CCE">
        <w:rPr>
          <w:rFonts w:ascii="Arial" w:hAnsi="Arial" w:cs="Arial"/>
        </w:rPr>
        <w:t>] Wales: WJE article final with revisions Future Education System in Wales: FP. Available at: &lt;https://repository.uwtsd.ac.uk/715/1/Waters%2C%20J.%282016%29%20The%20foundation%20phase%20in%20Wales%20-%20time%20to%20grow.pdf&gt; [Accessed 11 May 2020].</w:t>
      </w:r>
    </w:p>
    <w:p w14:paraId="619D4414" w14:textId="77777777" w:rsidR="009056DF" w:rsidRPr="00970CCE" w:rsidRDefault="009056DF" w:rsidP="009056DF">
      <w:pPr>
        <w:spacing w:line="360" w:lineRule="auto"/>
        <w:rPr>
          <w:rFonts w:ascii="Arial" w:hAnsi="Arial" w:cs="Arial"/>
          <w:sz w:val="24"/>
          <w:szCs w:val="24"/>
        </w:rPr>
      </w:pPr>
      <w:r w:rsidRPr="00970CCE">
        <w:rPr>
          <w:rFonts w:ascii="Arial" w:hAnsi="Arial" w:cs="Arial"/>
          <w:sz w:val="24"/>
          <w:szCs w:val="24"/>
        </w:rPr>
        <w:t>Welsh Government (2014) Qualified for life: An education improvement plan for 3 to 19-year-olds in Wales Welsh Government</w:t>
      </w:r>
    </w:p>
    <w:p w14:paraId="69499844"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proofErr w:type="spellStart"/>
      <w:r w:rsidRPr="00970CCE">
        <w:rPr>
          <w:rFonts w:ascii="Arial" w:hAnsi="Arial" w:cs="Arial"/>
        </w:rPr>
        <w:t>Wightwick</w:t>
      </w:r>
      <w:proofErr w:type="spellEnd"/>
      <w:r w:rsidRPr="00970CCE">
        <w:rPr>
          <w:rFonts w:ascii="Arial" w:hAnsi="Arial" w:cs="Arial"/>
        </w:rPr>
        <w:t>, A., 2017. </w:t>
      </w:r>
      <w:proofErr w:type="spellStart"/>
      <w:r w:rsidRPr="00970CCE">
        <w:rPr>
          <w:rFonts w:ascii="Arial" w:hAnsi="Arial" w:cs="Arial"/>
          <w:i/>
          <w:iCs/>
        </w:rPr>
        <w:t>What’S</w:t>
      </w:r>
      <w:proofErr w:type="spellEnd"/>
      <w:r w:rsidRPr="00970CCE">
        <w:rPr>
          <w:rFonts w:ascii="Arial" w:hAnsi="Arial" w:cs="Arial"/>
          <w:i/>
          <w:iCs/>
        </w:rPr>
        <w:t xml:space="preserve"> Good </w:t>
      </w:r>
      <w:proofErr w:type="gramStart"/>
      <w:r w:rsidRPr="00970CCE">
        <w:rPr>
          <w:rFonts w:ascii="Arial" w:hAnsi="Arial" w:cs="Arial"/>
          <w:i/>
          <w:iCs/>
        </w:rPr>
        <w:t>And</w:t>
      </w:r>
      <w:proofErr w:type="gramEnd"/>
      <w:r w:rsidRPr="00970CCE">
        <w:rPr>
          <w:rFonts w:ascii="Arial" w:hAnsi="Arial" w:cs="Arial"/>
          <w:i/>
          <w:iCs/>
        </w:rPr>
        <w:t xml:space="preserve"> Bad About Wales’ Schools - According To The Man Behind The Pisa Tests</w:t>
      </w:r>
      <w:r w:rsidRPr="00970CCE">
        <w:rPr>
          <w:rFonts w:ascii="Arial" w:hAnsi="Arial" w:cs="Arial"/>
        </w:rPr>
        <w:t>. [online] Wales online. Available at: &lt;https://www.walesonline.co.uk/news/education/-good-bad-wales-schools-12672826&gt; [Accessed 16 April 2020].</w:t>
      </w:r>
    </w:p>
    <w:p w14:paraId="47636336" w14:textId="77777777" w:rsidR="009056DF" w:rsidRPr="00970CCE" w:rsidRDefault="009056DF" w:rsidP="009056DF">
      <w:pPr>
        <w:pStyle w:val="NormalWeb"/>
        <w:spacing w:before="0" w:beforeAutospacing="0" w:after="180" w:afterAutospacing="0" w:line="360" w:lineRule="auto"/>
        <w:ind w:left="450" w:hanging="450"/>
        <w:jc w:val="both"/>
        <w:rPr>
          <w:rFonts w:ascii="Arial" w:hAnsi="Arial" w:cs="Arial"/>
        </w:rPr>
      </w:pPr>
      <w:r w:rsidRPr="00970CCE">
        <w:rPr>
          <w:rFonts w:ascii="Arial" w:hAnsi="Arial" w:cs="Arial"/>
        </w:rPr>
        <w:t>Williams, R., n.d. </w:t>
      </w:r>
      <w:r w:rsidRPr="00970CCE">
        <w:rPr>
          <w:rFonts w:ascii="Arial" w:hAnsi="Arial" w:cs="Arial"/>
          <w:i/>
          <w:iCs/>
        </w:rPr>
        <w:t xml:space="preserve">Social Cognitive Theories </w:t>
      </w:r>
      <w:proofErr w:type="gramStart"/>
      <w:r w:rsidRPr="00970CCE">
        <w:rPr>
          <w:rFonts w:ascii="Arial" w:hAnsi="Arial" w:cs="Arial"/>
          <w:i/>
          <w:iCs/>
        </w:rPr>
        <w:t>Of</w:t>
      </w:r>
      <w:proofErr w:type="gramEnd"/>
      <w:r w:rsidRPr="00970CCE">
        <w:rPr>
          <w:rFonts w:ascii="Arial" w:hAnsi="Arial" w:cs="Arial"/>
          <w:i/>
          <w:iCs/>
        </w:rPr>
        <w:t xml:space="preserve"> Jean Piaget And Jerome Bruner</w:t>
      </w:r>
      <w:r w:rsidRPr="00970CCE">
        <w:rPr>
          <w:rFonts w:ascii="Arial" w:hAnsi="Arial" w:cs="Arial"/>
        </w:rPr>
        <w:t>. [</w:t>
      </w:r>
      <w:proofErr w:type="spellStart"/>
      <w:r w:rsidRPr="00970CCE">
        <w:rPr>
          <w:rFonts w:ascii="Arial" w:hAnsi="Arial" w:cs="Arial"/>
        </w:rPr>
        <w:t>ebook</w:t>
      </w:r>
      <w:proofErr w:type="spellEnd"/>
      <w:r w:rsidRPr="00970CCE">
        <w:rPr>
          <w:rFonts w:ascii="Arial" w:hAnsi="Arial" w:cs="Arial"/>
        </w:rPr>
        <w:t xml:space="preserve">] </w:t>
      </w:r>
      <w:proofErr w:type="spellStart"/>
      <w:r w:rsidRPr="00970CCE">
        <w:rPr>
          <w:rFonts w:ascii="Arial" w:hAnsi="Arial" w:cs="Arial"/>
        </w:rPr>
        <w:t>Distancelearningcenter</w:t>
      </w:r>
      <w:proofErr w:type="spellEnd"/>
      <w:r w:rsidRPr="00970CCE">
        <w:rPr>
          <w:rFonts w:ascii="Arial" w:hAnsi="Arial" w:cs="Arial"/>
        </w:rPr>
        <w:t>. Available at: &lt;https://www.distancelearningcentre.com/resources/Piaget_and_Bruner.pdf&gt; [Accessed 14 April 2020].</w:t>
      </w:r>
    </w:p>
    <w:p w14:paraId="4AE1E7C8" w14:textId="77777777" w:rsidR="009056DF" w:rsidRPr="00970CCE" w:rsidRDefault="009056DF" w:rsidP="009056DF">
      <w:pPr>
        <w:spacing w:line="360" w:lineRule="auto"/>
        <w:rPr>
          <w:rFonts w:ascii="Arial" w:hAnsi="Arial" w:cs="Arial"/>
          <w:sz w:val="24"/>
          <w:szCs w:val="24"/>
        </w:rPr>
      </w:pPr>
      <w:r w:rsidRPr="00970CCE">
        <w:rPr>
          <w:rFonts w:ascii="Arial" w:hAnsi="Arial" w:cs="Arial"/>
          <w:sz w:val="24"/>
          <w:szCs w:val="24"/>
        </w:rPr>
        <w:t>Wyness, M. (2006) Childhood and Society Hampshire: Palgrave Macmillan.</w:t>
      </w:r>
    </w:p>
    <w:p w14:paraId="5785C357" w14:textId="77777777" w:rsidR="009056DF" w:rsidRPr="00970CCE" w:rsidRDefault="009056DF" w:rsidP="009056DF">
      <w:pPr>
        <w:spacing w:line="360" w:lineRule="auto"/>
        <w:rPr>
          <w:rFonts w:ascii="Arial" w:hAnsi="Arial" w:cs="Arial"/>
          <w:sz w:val="24"/>
          <w:szCs w:val="24"/>
        </w:rPr>
      </w:pPr>
      <w:r w:rsidRPr="00970CCE">
        <w:rPr>
          <w:rFonts w:ascii="Arial" w:hAnsi="Arial" w:cs="Arial"/>
          <w:sz w:val="24"/>
          <w:szCs w:val="24"/>
        </w:rPr>
        <w:lastRenderedPageBreak/>
        <w:t>Yr Adran Plant, Addysg, Dysgu Gydol Oes a Sgiliau (2008c) Arsylwiar Plant. Caerdydd:Cyhoeddiadau Llywodraeth Cynulliad Cymru.</w:t>
      </w:r>
    </w:p>
    <w:p w14:paraId="3E44C934" w14:textId="77777777" w:rsidR="009056DF" w:rsidRPr="009056DF" w:rsidRDefault="009056DF" w:rsidP="009056DF">
      <w:pPr>
        <w:shd w:val="clear" w:color="auto" w:fill="FFFFFF"/>
        <w:spacing w:after="0" w:line="360" w:lineRule="auto"/>
        <w:jc w:val="center"/>
        <w:rPr>
          <w:rFonts w:ascii="Arial" w:hAnsi="Arial" w:cs="Arial"/>
          <w:sz w:val="24"/>
          <w:szCs w:val="24"/>
          <w:u w:val="single"/>
        </w:rPr>
      </w:pPr>
    </w:p>
    <w:sectPr w:rsidR="009056DF" w:rsidRPr="009056DF">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401502" w14:textId="77777777" w:rsidR="00AF6705" w:rsidRDefault="00AF6705" w:rsidP="004F3F3D">
      <w:pPr>
        <w:spacing w:after="0" w:line="240" w:lineRule="auto"/>
      </w:pPr>
      <w:r>
        <w:separator/>
      </w:r>
    </w:p>
  </w:endnote>
  <w:endnote w:type="continuationSeparator" w:id="0">
    <w:p w14:paraId="4CFF7916" w14:textId="77777777" w:rsidR="00AF6705" w:rsidRDefault="00AF6705" w:rsidP="004F3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4503481"/>
      <w:docPartObj>
        <w:docPartGallery w:val="Page Numbers (Bottom of Page)"/>
        <w:docPartUnique/>
      </w:docPartObj>
    </w:sdtPr>
    <w:sdtEndPr>
      <w:rPr>
        <w:noProof/>
      </w:rPr>
    </w:sdtEndPr>
    <w:sdtContent>
      <w:p w14:paraId="59B282E4" w14:textId="2D61DBDC" w:rsidR="00CA0244" w:rsidRDefault="00CA02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504B67" w14:textId="77777777" w:rsidR="00CA0244" w:rsidRDefault="00CA02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BD9D9B" w14:textId="77777777" w:rsidR="00AF6705" w:rsidRDefault="00AF6705" w:rsidP="004F3F3D">
      <w:pPr>
        <w:spacing w:after="0" w:line="240" w:lineRule="auto"/>
      </w:pPr>
      <w:r>
        <w:separator/>
      </w:r>
    </w:p>
  </w:footnote>
  <w:footnote w:type="continuationSeparator" w:id="0">
    <w:p w14:paraId="4A0CA4BC" w14:textId="77777777" w:rsidR="00AF6705" w:rsidRDefault="00AF6705" w:rsidP="004F3F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E74A00" w14:textId="2B94873A" w:rsidR="00CA0244" w:rsidRDefault="00CA0244">
    <w:pPr>
      <w:pStyle w:val="Header"/>
    </w:pPr>
    <w:r>
      <w:t>EAEY6001</w:t>
    </w:r>
    <w:r>
      <w:ptab w:relativeTo="margin" w:alignment="center" w:leader="none"/>
    </w:r>
    <w:r>
      <w:t>1702473</w:t>
    </w:r>
    <w:r>
      <w:ptab w:relativeTo="margin" w:alignment="right" w:leader="none"/>
    </w:r>
    <w:r w:rsidR="00687AF8">
      <w:t>5062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64A"/>
    <w:rsid w:val="00036367"/>
    <w:rsid w:val="000368D4"/>
    <w:rsid w:val="000612F6"/>
    <w:rsid w:val="00082FEB"/>
    <w:rsid w:val="000A4E2F"/>
    <w:rsid w:val="000D5A4C"/>
    <w:rsid w:val="000E2FEA"/>
    <w:rsid w:val="00100C8F"/>
    <w:rsid w:val="00121749"/>
    <w:rsid w:val="00142C87"/>
    <w:rsid w:val="00150D8E"/>
    <w:rsid w:val="001613B9"/>
    <w:rsid w:val="00196829"/>
    <w:rsid w:val="001A7F4C"/>
    <w:rsid w:val="001E464A"/>
    <w:rsid w:val="001F3707"/>
    <w:rsid w:val="0020216F"/>
    <w:rsid w:val="0021108C"/>
    <w:rsid w:val="00216A6E"/>
    <w:rsid w:val="00230E50"/>
    <w:rsid w:val="00273D51"/>
    <w:rsid w:val="002915B2"/>
    <w:rsid w:val="00297F4E"/>
    <w:rsid w:val="002B1430"/>
    <w:rsid w:val="002F19AE"/>
    <w:rsid w:val="00302D86"/>
    <w:rsid w:val="00303434"/>
    <w:rsid w:val="0032334D"/>
    <w:rsid w:val="0032764B"/>
    <w:rsid w:val="00327C0C"/>
    <w:rsid w:val="00332AD0"/>
    <w:rsid w:val="003417E6"/>
    <w:rsid w:val="00375236"/>
    <w:rsid w:val="00380350"/>
    <w:rsid w:val="00396198"/>
    <w:rsid w:val="003D7F86"/>
    <w:rsid w:val="003E1A05"/>
    <w:rsid w:val="004027D4"/>
    <w:rsid w:val="00407AD7"/>
    <w:rsid w:val="00407D2B"/>
    <w:rsid w:val="004422FB"/>
    <w:rsid w:val="00442964"/>
    <w:rsid w:val="00464056"/>
    <w:rsid w:val="00474258"/>
    <w:rsid w:val="004B1593"/>
    <w:rsid w:val="004B17DE"/>
    <w:rsid w:val="004E1A00"/>
    <w:rsid w:val="004F08F7"/>
    <w:rsid w:val="004F3F3D"/>
    <w:rsid w:val="00513F98"/>
    <w:rsid w:val="00526147"/>
    <w:rsid w:val="00585A05"/>
    <w:rsid w:val="005E2F66"/>
    <w:rsid w:val="005E450F"/>
    <w:rsid w:val="0061371E"/>
    <w:rsid w:val="006673F7"/>
    <w:rsid w:val="006863B8"/>
    <w:rsid w:val="00687AF8"/>
    <w:rsid w:val="006901D1"/>
    <w:rsid w:val="006A7AF3"/>
    <w:rsid w:val="006D6A40"/>
    <w:rsid w:val="006E0F37"/>
    <w:rsid w:val="00734869"/>
    <w:rsid w:val="007436F2"/>
    <w:rsid w:val="00744E05"/>
    <w:rsid w:val="00791894"/>
    <w:rsid w:val="007E0BDD"/>
    <w:rsid w:val="00825C5D"/>
    <w:rsid w:val="00831074"/>
    <w:rsid w:val="0083724E"/>
    <w:rsid w:val="00847A22"/>
    <w:rsid w:val="00847BEA"/>
    <w:rsid w:val="00857B67"/>
    <w:rsid w:val="008601A1"/>
    <w:rsid w:val="0089025F"/>
    <w:rsid w:val="008A602C"/>
    <w:rsid w:val="008B28E4"/>
    <w:rsid w:val="009056DF"/>
    <w:rsid w:val="00921A14"/>
    <w:rsid w:val="00930175"/>
    <w:rsid w:val="00943156"/>
    <w:rsid w:val="0096286B"/>
    <w:rsid w:val="009911A5"/>
    <w:rsid w:val="009A17AC"/>
    <w:rsid w:val="009B3759"/>
    <w:rsid w:val="009B392B"/>
    <w:rsid w:val="009D77C8"/>
    <w:rsid w:val="00A15A60"/>
    <w:rsid w:val="00A757A3"/>
    <w:rsid w:val="00A90483"/>
    <w:rsid w:val="00A925E9"/>
    <w:rsid w:val="00AD7FCE"/>
    <w:rsid w:val="00AF6705"/>
    <w:rsid w:val="00B15FCB"/>
    <w:rsid w:val="00B2318B"/>
    <w:rsid w:val="00B436AA"/>
    <w:rsid w:val="00B703A0"/>
    <w:rsid w:val="00B90698"/>
    <w:rsid w:val="00B928FB"/>
    <w:rsid w:val="00BA7724"/>
    <w:rsid w:val="00BD1F7D"/>
    <w:rsid w:val="00BE68CD"/>
    <w:rsid w:val="00BF0476"/>
    <w:rsid w:val="00C0491E"/>
    <w:rsid w:val="00C10EF2"/>
    <w:rsid w:val="00C1386F"/>
    <w:rsid w:val="00C16B67"/>
    <w:rsid w:val="00C26A7F"/>
    <w:rsid w:val="00C276DE"/>
    <w:rsid w:val="00C455EB"/>
    <w:rsid w:val="00C633A9"/>
    <w:rsid w:val="00C8516B"/>
    <w:rsid w:val="00CA0244"/>
    <w:rsid w:val="00CA4D14"/>
    <w:rsid w:val="00CC0BA7"/>
    <w:rsid w:val="00CC4F24"/>
    <w:rsid w:val="00CC6A8B"/>
    <w:rsid w:val="00CD580D"/>
    <w:rsid w:val="00CE01C1"/>
    <w:rsid w:val="00CE06A0"/>
    <w:rsid w:val="00CF7E24"/>
    <w:rsid w:val="00D03B81"/>
    <w:rsid w:val="00D0624E"/>
    <w:rsid w:val="00D12736"/>
    <w:rsid w:val="00D228D2"/>
    <w:rsid w:val="00DA34F0"/>
    <w:rsid w:val="00DD562E"/>
    <w:rsid w:val="00DD5DC5"/>
    <w:rsid w:val="00DF5FD3"/>
    <w:rsid w:val="00E33E4D"/>
    <w:rsid w:val="00E75094"/>
    <w:rsid w:val="00E918DD"/>
    <w:rsid w:val="00E940E3"/>
    <w:rsid w:val="00EA4C1E"/>
    <w:rsid w:val="00EB1AB7"/>
    <w:rsid w:val="00ED2210"/>
    <w:rsid w:val="00F20E39"/>
    <w:rsid w:val="00F25971"/>
    <w:rsid w:val="00F6288A"/>
    <w:rsid w:val="00F74C40"/>
    <w:rsid w:val="00FA7225"/>
    <w:rsid w:val="00FC73B4"/>
    <w:rsid w:val="00FD223F"/>
    <w:rsid w:val="00FE0FCA"/>
    <w:rsid w:val="00FE5899"/>
    <w:rsid w:val="00FE5ADE"/>
    <w:rsid w:val="00FE6437"/>
    <w:rsid w:val="00FF3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08689"/>
  <w15:chartTrackingRefBased/>
  <w15:docId w15:val="{DC9E826A-163F-45F6-9947-F83929F25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2">
    <w:name w:val="heading 2"/>
    <w:basedOn w:val="Normal"/>
    <w:link w:val="Heading2Char"/>
    <w:uiPriority w:val="9"/>
    <w:qFormat/>
    <w:rsid w:val="00CA0244"/>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F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F3D"/>
  </w:style>
  <w:style w:type="paragraph" w:styleId="Footer">
    <w:name w:val="footer"/>
    <w:basedOn w:val="Normal"/>
    <w:link w:val="FooterChar"/>
    <w:uiPriority w:val="99"/>
    <w:unhideWhenUsed/>
    <w:rsid w:val="004F3F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F3D"/>
  </w:style>
  <w:style w:type="character" w:customStyle="1" w:styleId="authors">
    <w:name w:val="authors"/>
    <w:basedOn w:val="DefaultParagraphFont"/>
    <w:rsid w:val="00FE5899"/>
  </w:style>
  <w:style w:type="character" w:customStyle="1" w:styleId="Date1">
    <w:name w:val="Date1"/>
    <w:basedOn w:val="DefaultParagraphFont"/>
    <w:rsid w:val="00FE5899"/>
  </w:style>
  <w:style w:type="character" w:customStyle="1" w:styleId="arttitle">
    <w:name w:val="art_title"/>
    <w:basedOn w:val="DefaultParagraphFont"/>
    <w:rsid w:val="00FE5899"/>
  </w:style>
  <w:style w:type="character" w:customStyle="1" w:styleId="serialtitle">
    <w:name w:val="serial_title"/>
    <w:basedOn w:val="DefaultParagraphFont"/>
    <w:rsid w:val="00FE5899"/>
  </w:style>
  <w:style w:type="character" w:customStyle="1" w:styleId="volumeissue">
    <w:name w:val="volume_issue"/>
    <w:basedOn w:val="DefaultParagraphFont"/>
    <w:rsid w:val="00FE5899"/>
  </w:style>
  <w:style w:type="character" w:customStyle="1" w:styleId="pagerange">
    <w:name w:val="page_range"/>
    <w:basedOn w:val="DefaultParagraphFont"/>
    <w:rsid w:val="00FE5899"/>
  </w:style>
  <w:style w:type="character" w:customStyle="1" w:styleId="doilink">
    <w:name w:val="doi_link"/>
    <w:basedOn w:val="DefaultParagraphFont"/>
    <w:rsid w:val="00FE5899"/>
  </w:style>
  <w:style w:type="character" w:styleId="Hyperlink">
    <w:name w:val="Hyperlink"/>
    <w:basedOn w:val="DefaultParagraphFont"/>
    <w:uiPriority w:val="99"/>
    <w:unhideWhenUsed/>
    <w:rsid w:val="00FE5899"/>
    <w:rPr>
      <w:color w:val="0000FF"/>
      <w:u w:val="single"/>
    </w:rPr>
  </w:style>
  <w:style w:type="paragraph" w:styleId="BalloonText">
    <w:name w:val="Balloon Text"/>
    <w:basedOn w:val="Normal"/>
    <w:link w:val="BalloonTextChar"/>
    <w:uiPriority w:val="99"/>
    <w:semiHidden/>
    <w:unhideWhenUsed/>
    <w:rsid w:val="00A904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0483"/>
    <w:rPr>
      <w:rFonts w:ascii="Segoe UI" w:hAnsi="Segoe UI" w:cs="Segoe UI"/>
      <w:sz w:val="18"/>
      <w:szCs w:val="18"/>
      <w:lang w:val="cy-GB"/>
    </w:rPr>
  </w:style>
  <w:style w:type="character" w:customStyle="1" w:styleId="Heading2Char">
    <w:name w:val="Heading 2 Char"/>
    <w:basedOn w:val="DefaultParagraphFont"/>
    <w:link w:val="Heading2"/>
    <w:uiPriority w:val="9"/>
    <w:rsid w:val="00CA0244"/>
    <w:rPr>
      <w:rFonts w:ascii="Times New Roman" w:eastAsia="Times New Roman" w:hAnsi="Times New Roman" w:cs="Times New Roman"/>
      <w:b/>
      <w:bCs/>
      <w:sz w:val="36"/>
      <w:szCs w:val="36"/>
      <w:lang w:eastAsia="en-GB"/>
    </w:rPr>
  </w:style>
  <w:style w:type="character" w:customStyle="1" w:styleId="ts-alignment-element">
    <w:name w:val="ts-alignment-element"/>
    <w:basedOn w:val="DefaultParagraphFont"/>
    <w:rsid w:val="00744E05"/>
  </w:style>
  <w:style w:type="character" w:customStyle="1" w:styleId="ts-alignment-element-highlighted">
    <w:name w:val="ts-alignment-element-highlighted"/>
    <w:basedOn w:val="DefaultParagraphFont"/>
    <w:rsid w:val="00744E05"/>
  </w:style>
  <w:style w:type="paragraph" w:styleId="NormalWeb">
    <w:name w:val="Normal (Web)"/>
    <w:basedOn w:val="Normal"/>
    <w:uiPriority w:val="99"/>
    <w:semiHidden/>
    <w:unhideWhenUsed/>
    <w:rsid w:val="009056D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9056DF"/>
    <w:rPr>
      <w:i/>
      <w:iCs/>
    </w:rPr>
  </w:style>
  <w:style w:type="character" w:customStyle="1" w:styleId="nlmyear">
    <w:name w:val="nlm_year"/>
    <w:basedOn w:val="DefaultParagraphFont"/>
    <w:rsid w:val="009056DF"/>
  </w:style>
  <w:style w:type="character" w:customStyle="1" w:styleId="nlmpublisher-loc">
    <w:name w:val="nlm_publisher-loc"/>
    <w:basedOn w:val="DefaultParagraphFont"/>
    <w:rsid w:val="009056DF"/>
  </w:style>
  <w:style w:type="character" w:customStyle="1" w:styleId="nlmpublisher-name">
    <w:name w:val="nlm_publisher-name"/>
    <w:basedOn w:val="DefaultParagraphFont"/>
    <w:rsid w:val="009056DF"/>
  </w:style>
  <w:style w:type="character" w:customStyle="1" w:styleId="reflink-block">
    <w:name w:val="reflink-block"/>
    <w:basedOn w:val="DefaultParagraphFont"/>
    <w:rsid w:val="009056DF"/>
  </w:style>
  <w:style w:type="character" w:customStyle="1" w:styleId="googlescholar-container">
    <w:name w:val="googlescholar-container"/>
    <w:basedOn w:val="DefaultParagraphFont"/>
    <w:rsid w:val="009056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63142">
      <w:bodyDiv w:val="1"/>
      <w:marLeft w:val="0"/>
      <w:marRight w:val="0"/>
      <w:marTop w:val="0"/>
      <w:marBottom w:val="0"/>
      <w:divBdr>
        <w:top w:val="none" w:sz="0" w:space="0" w:color="auto"/>
        <w:left w:val="none" w:sz="0" w:space="0" w:color="auto"/>
        <w:bottom w:val="none" w:sz="0" w:space="0" w:color="auto"/>
        <w:right w:val="none" w:sz="0" w:space="0" w:color="auto"/>
      </w:divBdr>
      <w:divsChild>
        <w:div w:id="240607379">
          <w:marLeft w:val="0"/>
          <w:marRight w:val="0"/>
          <w:marTop w:val="0"/>
          <w:marBottom w:val="0"/>
          <w:divBdr>
            <w:top w:val="none" w:sz="0" w:space="0" w:color="auto"/>
            <w:left w:val="none" w:sz="0" w:space="0" w:color="auto"/>
            <w:bottom w:val="none" w:sz="0" w:space="0" w:color="auto"/>
            <w:right w:val="none" w:sz="0" w:space="0" w:color="auto"/>
          </w:divBdr>
          <w:divsChild>
            <w:div w:id="771169939">
              <w:marLeft w:val="0"/>
              <w:marRight w:val="0"/>
              <w:marTop w:val="0"/>
              <w:marBottom w:val="0"/>
              <w:divBdr>
                <w:top w:val="none" w:sz="0" w:space="0" w:color="auto"/>
                <w:left w:val="none" w:sz="0" w:space="0" w:color="auto"/>
                <w:bottom w:val="none" w:sz="0" w:space="0" w:color="auto"/>
                <w:right w:val="none" w:sz="0" w:space="0" w:color="auto"/>
              </w:divBdr>
              <w:divsChild>
                <w:div w:id="1152674518">
                  <w:marLeft w:val="0"/>
                  <w:marRight w:val="0"/>
                  <w:marTop w:val="0"/>
                  <w:marBottom w:val="0"/>
                  <w:divBdr>
                    <w:top w:val="none" w:sz="0" w:space="0" w:color="auto"/>
                    <w:left w:val="none" w:sz="0" w:space="0" w:color="auto"/>
                    <w:bottom w:val="none" w:sz="0" w:space="0" w:color="auto"/>
                    <w:right w:val="none" w:sz="0" w:space="0" w:color="auto"/>
                  </w:divBdr>
                  <w:divsChild>
                    <w:div w:id="1617325179">
                      <w:marLeft w:val="0"/>
                      <w:marRight w:val="0"/>
                      <w:marTop w:val="0"/>
                      <w:marBottom w:val="0"/>
                      <w:divBdr>
                        <w:top w:val="none" w:sz="0" w:space="0" w:color="auto"/>
                        <w:left w:val="none" w:sz="0" w:space="0" w:color="auto"/>
                        <w:bottom w:val="none" w:sz="0" w:space="0" w:color="auto"/>
                        <w:right w:val="none" w:sz="0" w:space="0" w:color="auto"/>
                      </w:divBdr>
                      <w:divsChild>
                        <w:div w:id="974213398">
                          <w:marLeft w:val="0"/>
                          <w:marRight w:val="0"/>
                          <w:marTop w:val="0"/>
                          <w:marBottom w:val="0"/>
                          <w:divBdr>
                            <w:top w:val="none" w:sz="0" w:space="0" w:color="auto"/>
                            <w:left w:val="none" w:sz="0" w:space="0" w:color="auto"/>
                            <w:bottom w:val="none" w:sz="0" w:space="0" w:color="auto"/>
                            <w:right w:val="none" w:sz="0" w:space="0" w:color="auto"/>
                          </w:divBdr>
                          <w:divsChild>
                            <w:div w:id="350960852">
                              <w:marLeft w:val="0"/>
                              <w:marRight w:val="0"/>
                              <w:marTop w:val="0"/>
                              <w:marBottom w:val="0"/>
                              <w:divBdr>
                                <w:top w:val="none" w:sz="0" w:space="0" w:color="auto"/>
                                <w:left w:val="none" w:sz="0" w:space="0" w:color="auto"/>
                                <w:bottom w:val="none" w:sz="0" w:space="0" w:color="auto"/>
                                <w:right w:val="none" w:sz="0" w:space="0" w:color="auto"/>
                              </w:divBdr>
                              <w:divsChild>
                                <w:div w:id="264774248">
                                  <w:marLeft w:val="0"/>
                                  <w:marRight w:val="0"/>
                                  <w:marTop w:val="0"/>
                                  <w:marBottom w:val="0"/>
                                  <w:divBdr>
                                    <w:top w:val="none" w:sz="0" w:space="0" w:color="auto"/>
                                    <w:left w:val="none" w:sz="0" w:space="0" w:color="auto"/>
                                    <w:bottom w:val="none" w:sz="0" w:space="0" w:color="auto"/>
                                    <w:right w:val="none" w:sz="0" w:space="0" w:color="auto"/>
                                  </w:divBdr>
                                  <w:divsChild>
                                    <w:div w:id="1631206815">
                                      <w:marLeft w:val="0"/>
                                      <w:marRight w:val="0"/>
                                      <w:marTop w:val="0"/>
                                      <w:marBottom w:val="0"/>
                                      <w:divBdr>
                                        <w:top w:val="none" w:sz="0" w:space="0" w:color="auto"/>
                                        <w:left w:val="none" w:sz="0" w:space="0" w:color="auto"/>
                                        <w:bottom w:val="none" w:sz="0" w:space="0" w:color="auto"/>
                                        <w:right w:val="none" w:sz="0" w:space="0" w:color="auto"/>
                                      </w:divBdr>
                                      <w:divsChild>
                                        <w:div w:id="419642234">
                                          <w:marLeft w:val="0"/>
                                          <w:marRight w:val="0"/>
                                          <w:marTop w:val="0"/>
                                          <w:marBottom w:val="0"/>
                                          <w:divBdr>
                                            <w:top w:val="none" w:sz="0" w:space="0" w:color="auto"/>
                                            <w:left w:val="none" w:sz="0" w:space="0" w:color="auto"/>
                                            <w:bottom w:val="none" w:sz="0" w:space="0" w:color="auto"/>
                                            <w:right w:val="none" w:sz="0" w:space="0" w:color="auto"/>
                                          </w:divBdr>
                                          <w:divsChild>
                                            <w:div w:id="1372271230">
                                              <w:marLeft w:val="0"/>
                                              <w:marRight w:val="0"/>
                                              <w:marTop w:val="0"/>
                                              <w:marBottom w:val="0"/>
                                              <w:divBdr>
                                                <w:top w:val="none" w:sz="0" w:space="0" w:color="auto"/>
                                                <w:left w:val="none" w:sz="0" w:space="0" w:color="auto"/>
                                                <w:bottom w:val="none" w:sz="0" w:space="0" w:color="auto"/>
                                                <w:right w:val="none" w:sz="0" w:space="0" w:color="auto"/>
                                              </w:divBdr>
                                              <w:divsChild>
                                                <w:div w:id="859047878">
                                                  <w:marLeft w:val="0"/>
                                                  <w:marRight w:val="0"/>
                                                  <w:marTop w:val="0"/>
                                                  <w:marBottom w:val="0"/>
                                                  <w:divBdr>
                                                    <w:top w:val="none" w:sz="0" w:space="0" w:color="auto"/>
                                                    <w:left w:val="none" w:sz="0" w:space="0" w:color="auto"/>
                                                    <w:bottom w:val="none" w:sz="0" w:space="0" w:color="auto"/>
                                                    <w:right w:val="none" w:sz="0" w:space="0" w:color="auto"/>
                                                  </w:divBdr>
                                                  <w:divsChild>
                                                    <w:div w:id="1574775168">
                                                      <w:marLeft w:val="0"/>
                                                      <w:marRight w:val="0"/>
                                                      <w:marTop w:val="0"/>
                                                      <w:marBottom w:val="0"/>
                                                      <w:divBdr>
                                                        <w:top w:val="none" w:sz="0" w:space="0" w:color="auto"/>
                                                        <w:left w:val="none" w:sz="0" w:space="0" w:color="auto"/>
                                                        <w:bottom w:val="none" w:sz="0" w:space="0" w:color="auto"/>
                                                        <w:right w:val="none" w:sz="0" w:space="0" w:color="auto"/>
                                                      </w:divBdr>
                                                      <w:divsChild>
                                                        <w:div w:id="1998073658">
                                                          <w:marLeft w:val="0"/>
                                                          <w:marRight w:val="0"/>
                                                          <w:marTop w:val="0"/>
                                                          <w:marBottom w:val="0"/>
                                                          <w:divBdr>
                                                            <w:top w:val="none" w:sz="0" w:space="0" w:color="auto"/>
                                                            <w:left w:val="none" w:sz="0" w:space="0" w:color="auto"/>
                                                            <w:bottom w:val="none" w:sz="0" w:space="0" w:color="auto"/>
                                                            <w:right w:val="none" w:sz="0" w:space="0" w:color="auto"/>
                                                          </w:divBdr>
                                                          <w:divsChild>
                                                            <w:div w:id="72673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77765807">
      <w:bodyDiv w:val="1"/>
      <w:marLeft w:val="0"/>
      <w:marRight w:val="0"/>
      <w:marTop w:val="0"/>
      <w:marBottom w:val="0"/>
      <w:divBdr>
        <w:top w:val="none" w:sz="0" w:space="0" w:color="auto"/>
        <w:left w:val="none" w:sz="0" w:space="0" w:color="auto"/>
        <w:bottom w:val="none" w:sz="0" w:space="0" w:color="auto"/>
        <w:right w:val="none" w:sz="0" w:space="0" w:color="auto"/>
      </w:divBdr>
    </w:div>
    <w:div w:id="520556206">
      <w:bodyDiv w:val="1"/>
      <w:marLeft w:val="0"/>
      <w:marRight w:val="0"/>
      <w:marTop w:val="0"/>
      <w:marBottom w:val="0"/>
      <w:divBdr>
        <w:top w:val="none" w:sz="0" w:space="0" w:color="auto"/>
        <w:left w:val="none" w:sz="0" w:space="0" w:color="auto"/>
        <w:bottom w:val="none" w:sz="0" w:space="0" w:color="auto"/>
        <w:right w:val="none" w:sz="0" w:space="0" w:color="auto"/>
      </w:divBdr>
    </w:div>
    <w:div w:id="1427191343">
      <w:bodyDiv w:val="1"/>
      <w:marLeft w:val="0"/>
      <w:marRight w:val="0"/>
      <w:marTop w:val="0"/>
      <w:marBottom w:val="0"/>
      <w:divBdr>
        <w:top w:val="none" w:sz="0" w:space="0" w:color="auto"/>
        <w:left w:val="none" w:sz="0" w:space="0" w:color="auto"/>
        <w:bottom w:val="none" w:sz="0" w:space="0" w:color="auto"/>
        <w:right w:val="none" w:sz="0" w:space="0" w:color="auto"/>
      </w:divBdr>
    </w:div>
    <w:div w:id="2114544122">
      <w:bodyDiv w:val="1"/>
      <w:marLeft w:val="0"/>
      <w:marRight w:val="0"/>
      <w:marTop w:val="0"/>
      <w:marBottom w:val="0"/>
      <w:divBdr>
        <w:top w:val="none" w:sz="0" w:space="0" w:color="auto"/>
        <w:left w:val="none" w:sz="0" w:space="0" w:color="auto"/>
        <w:bottom w:val="none" w:sz="0" w:space="0" w:color="auto"/>
        <w:right w:val="none" w:sz="0" w:space="0" w:color="auto"/>
      </w:divBdr>
      <w:divsChild>
        <w:div w:id="804277140">
          <w:marLeft w:val="0"/>
          <w:marRight w:val="0"/>
          <w:marTop w:val="0"/>
          <w:marBottom w:val="0"/>
          <w:divBdr>
            <w:top w:val="none" w:sz="0" w:space="0" w:color="auto"/>
            <w:left w:val="none" w:sz="0" w:space="0" w:color="auto"/>
            <w:bottom w:val="none" w:sz="0" w:space="0" w:color="auto"/>
            <w:right w:val="none" w:sz="0" w:space="0" w:color="auto"/>
          </w:divBdr>
          <w:divsChild>
            <w:div w:id="2020036728">
              <w:marLeft w:val="0"/>
              <w:marRight w:val="0"/>
              <w:marTop w:val="0"/>
              <w:marBottom w:val="0"/>
              <w:divBdr>
                <w:top w:val="none" w:sz="0" w:space="0" w:color="auto"/>
                <w:left w:val="none" w:sz="0" w:space="0" w:color="auto"/>
                <w:bottom w:val="none" w:sz="0" w:space="0" w:color="auto"/>
                <w:right w:val="none" w:sz="0" w:space="0" w:color="auto"/>
              </w:divBdr>
              <w:divsChild>
                <w:div w:id="1961180788">
                  <w:marLeft w:val="0"/>
                  <w:marRight w:val="0"/>
                  <w:marTop w:val="0"/>
                  <w:marBottom w:val="0"/>
                  <w:divBdr>
                    <w:top w:val="none" w:sz="0" w:space="0" w:color="auto"/>
                    <w:left w:val="none" w:sz="0" w:space="0" w:color="auto"/>
                    <w:bottom w:val="none" w:sz="0" w:space="0" w:color="auto"/>
                    <w:right w:val="none" w:sz="0" w:space="0" w:color="auto"/>
                  </w:divBdr>
                  <w:divsChild>
                    <w:div w:id="633680529">
                      <w:marLeft w:val="0"/>
                      <w:marRight w:val="0"/>
                      <w:marTop w:val="0"/>
                      <w:marBottom w:val="0"/>
                      <w:divBdr>
                        <w:top w:val="none" w:sz="0" w:space="0" w:color="auto"/>
                        <w:left w:val="none" w:sz="0" w:space="0" w:color="auto"/>
                        <w:bottom w:val="none" w:sz="0" w:space="0" w:color="auto"/>
                        <w:right w:val="none" w:sz="0" w:space="0" w:color="auto"/>
                      </w:divBdr>
                      <w:divsChild>
                        <w:div w:id="121196867">
                          <w:marLeft w:val="0"/>
                          <w:marRight w:val="0"/>
                          <w:marTop w:val="0"/>
                          <w:marBottom w:val="0"/>
                          <w:divBdr>
                            <w:top w:val="none" w:sz="0" w:space="0" w:color="auto"/>
                            <w:left w:val="none" w:sz="0" w:space="0" w:color="auto"/>
                            <w:bottom w:val="none" w:sz="0" w:space="0" w:color="auto"/>
                            <w:right w:val="none" w:sz="0" w:space="0" w:color="auto"/>
                          </w:divBdr>
                          <w:divsChild>
                            <w:div w:id="2117408896">
                              <w:marLeft w:val="0"/>
                              <w:marRight w:val="0"/>
                              <w:marTop w:val="0"/>
                              <w:marBottom w:val="0"/>
                              <w:divBdr>
                                <w:top w:val="none" w:sz="0" w:space="0" w:color="auto"/>
                                <w:left w:val="none" w:sz="0" w:space="0" w:color="auto"/>
                                <w:bottom w:val="none" w:sz="0" w:space="0" w:color="auto"/>
                                <w:right w:val="none" w:sz="0" w:space="0" w:color="auto"/>
                              </w:divBdr>
                              <w:divsChild>
                                <w:div w:id="1920213131">
                                  <w:marLeft w:val="0"/>
                                  <w:marRight w:val="0"/>
                                  <w:marTop w:val="0"/>
                                  <w:marBottom w:val="0"/>
                                  <w:divBdr>
                                    <w:top w:val="none" w:sz="0" w:space="0" w:color="auto"/>
                                    <w:left w:val="none" w:sz="0" w:space="0" w:color="auto"/>
                                    <w:bottom w:val="none" w:sz="0" w:space="0" w:color="auto"/>
                                    <w:right w:val="none" w:sz="0" w:space="0" w:color="auto"/>
                                  </w:divBdr>
                                  <w:divsChild>
                                    <w:div w:id="602760035">
                                      <w:marLeft w:val="0"/>
                                      <w:marRight w:val="0"/>
                                      <w:marTop w:val="0"/>
                                      <w:marBottom w:val="0"/>
                                      <w:divBdr>
                                        <w:top w:val="none" w:sz="0" w:space="0" w:color="auto"/>
                                        <w:left w:val="none" w:sz="0" w:space="0" w:color="auto"/>
                                        <w:bottom w:val="none" w:sz="0" w:space="0" w:color="auto"/>
                                        <w:right w:val="none" w:sz="0" w:space="0" w:color="auto"/>
                                      </w:divBdr>
                                      <w:divsChild>
                                        <w:div w:id="1276328378">
                                          <w:marLeft w:val="0"/>
                                          <w:marRight w:val="0"/>
                                          <w:marTop w:val="0"/>
                                          <w:marBottom w:val="0"/>
                                          <w:divBdr>
                                            <w:top w:val="none" w:sz="0" w:space="0" w:color="auto"/>
                                            <w:left w:val="none" w:sz="0" w:space="0" w:color="auto"/>
                                            <w:bottom w:val="none" w:sz="0" w:space="0" w:color="auto"/>
                                            <w:right w:val="none" w:sz="0" w:space="0" w:color="auto"/>
                                          </w:divBdr>
                                          <w:divsChild>
                                            <w:div w:id="764113293">
                                              <w:marLeft w:val="0"/>
                                              <w:marRight w:val="0"/>
                                              <w:marTop w:val="0"/>
                                              <w:marBottom w:val="0"/>
                                              <w:divBdr>
                                                <w:top w:val="none" w:sz="0" w:space="0" w:color="auto"/>
                                                <w:left w:val="none" w:sz="0" w:space="0" w:color="auto"/>
                                                <w:bottom w:val="none" w:sz="0" w:space="0" w:color="auto"/>
                                                <w:right w:val="none" w:sz="0" w:space="0" w:color="auto"/>
                                              </w:divBdr>
                                              <w:divsChild>
                                                <w:div w:id="940458050">
                                                  <w:marLeft w:val="0"/>
                                                  <w:marRight w:val="0"/>
                                                  <w:marTop w:val="0"/>
                                                  <w:marBottom w:val="0"/>
                                                  <w:divBdr>
                                                    <w:top w:val="none" w:sz="0" w:space="0" w:color="auto"/>
                                                    <w:left w:val="none" w:sz="0" w:space="0" w:color="auto"/>
                                                    <w:bottom w:val="none" w:sz="0" w:space="0" w:color="auto"/>
                                                    <w:right w:val="none" w:sz="0" w:space="0" w:color="auto"/>
                                                  </w:divBdr>
                                                  <w:divsChild>
                                                    <w:div w:id="2007048873">
                                                      <w:marLeft w:val="0"/>
                                                      <w:marRight w:val="0"/>
                                                      <w:marTop w:val="0"/>
                                                      <w:marBottom w:val="0"/>
                                                      <w:divBdr>
                                                        <w:top w:val="none" w:sz="0" w:space="0" w:color="auto"/>
                                                        <w:left w:val="none" w:sz="0" w:space="0" w:color="auto"/>
                                                        <w:bottom w:val="none" w:sz="0" w:space="0" w:color="auto"/>
                                                        <w:right w:val="none" w:sz="0" w:space="0" w:color="auto"/>
                                                      </w:divBdr>
                                                      <w:divsChild>
                                                        <w:div w:id="1926769723">
                                                          <w:marLeft w:val="0"/>
                                                          <w:marRight w:val="0"/>
                                                          <w:marTop w:val="0"/>
                                                          <w:marBottom w:val="0"/>
                                                          <w:divBdr>
                                                            <w:top w:val="none" w:sz="0" w:space="0" w:color="auto"/>
                                                            <w:left w:val="none" w:sz="0" w:space="0" w:color="auto"/>
                                                            <w:bottom w:val="none" w:sz="0" w:space="0" w:color="auto"/>
                                                            <w:right w:val="none" w:sz="0" w:space="0" w:color="auto"/>
                                                          </w:divBdr>
                                                          <w:divsChild>
                                                            <w:div w:id="179274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18414/20/130318-evaluating-foundation-phase-policy-logic-model-programme-theory-en_Redacted.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80/03054985.2016.118487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80/09575146.2013.7711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41131-E145-4CD7-8D7A-F80AF62D9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6924</Words>
  <Characters>39468</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Crossman (1702473)</dc:creator>
  <cp:keywords/>
  <dc:description/>
  <cp:lastModifiedBy>Sophie Crossman (1702473)</cp:lastModifiedBy>
  <cp:revision>2</cp:revision>
  <dcterms:created xsi:type="dcterms:W3CDTF">2020-05-29T14:25:00Z</dcterms:created>
  <dcterms:modified xsi:type="dcterms:W3CDTF">2020-05-29T14:25:00Z</dcterms:modified>
</cp:coreProperties>
</file>