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C355F2" w14:textId="76B62C16" w:rsidR="007863E4" w:rsidRDefault="00F034FE" w:rsidP="00655821">
      <w:pPr>
        <w:spacing w:line="360" w:lineRule="auto"/>
        <w:jc w:val="center"/>
        <w:rPr>
          <w:rFonts w:ascii="Arial" w:hAnsi="Arial" w:cs="Arial"/>
          <w:sz w:val="44"/>
          <w:szCs w:val="44"/>
          <w:u w:val="single"/>
        </w:rPr>
      </w:pPr>
      <w:r>
        <w:rPr>
          <w:noProof/>
        </w:rPr>
        <mc:AlternateContent>
          <mc:Choice Requires="wps">
            <w:drawing>
              <wp:anchor distT="0" distB="0" distL="114300" distR="114300" simplePos="0" relativeHeight="251661312" behindDoc="0" locked="0" layoutInCell="1" allowOverlap="1" wp14:anchorId="1C8175DD" wp14:editId="1FEFF517">
                <wp:simplePos x="0" y="0"/>
                <wp:positionH relativeFrom="column">
                  <wp:posOffset>1138219</wp:posOffset>
                </wp:positionH>
                <wp:positionV relativeFrom="paragraph">
                  <wp:posOffset>49542</wp:posOffset>
                </wp:positionV>
                <wp:extent cx="1828800" cy="1828800"/>
                <wp:effectExtent l="0" t="0" r="0" b="0"/>
                <wp:wrapNone/>
                <wp:docPr id="1485362994"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6B151B8" w14:textId="77777777" w:rsidR="00F034FE" w:rsidRPr="00F034FE" w:rsidRDefault="00F034FE" w:rsidP="00F034FE">
                            <w:pPr>
                              <w:spacing w:line="360" w:lineRule="auto"/>
                              <w:jc w:val="center"/>
                              <w:rPr>
                                <w:rFonts w:ascii="Arial" w:hAnsi="Arial" w:cs="Arial"/>
                                <w:b/>
                                <w:color w:val="5B9BD5"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hAnsi="Arial" w:cs="Arial"/>
                                <w:b/>
                                <w:color w:val="5B9BD5"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Business Plan.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C8175DD" id="_x0000_t202" coordsize="21600,21600" o:spt="202" path="m,l,21600r21600,l21600,xe">
                <v:stroke joinstyle="miter"/>
                <v:path gradientshapeok="t" o:connecttype="rect"/>
              </v:shapetype>
              <v:shape id="Text Box 1" o:spid="_x0000_s1026" type="#_x0000_t202" style="position:absolute;left:0;text-align:left;margin-left:89.6pt;margin-top:3.9pt;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" filled="f" stroked="f">
                <v:fill o:detectmouseclick="t"/>
                <v:textbox style="mso-fit-shape-to-text:t">
                  <w:txbxContent>
                    <w:p w14:paraId="66B151B8" w14:textId="77777777" w:rsidR="00F034FE" w:rsidRPr="00F034FE" w:rsidRDefault="00F034FE" w:rsidP="00F034FE">
                      <w:pPr>
                        <w:spacing w:line="360" w:lineRule="auto"/>
                        <w:jc w:val="center"/>
                        <w:rPr>
                          <w:rFonts w:ascii="Arial" w:hAnsi="Arial" w:cs="Arial"/>
                          <w:b/>
                          <w:color w:val="5B9BD5"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hAnsi="Arial" w:cs="Arial"/>
                          <w:b/>
                          <w:color w:val="5B9BD5"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Business Plan.</w:t>
                      </w:r>
                    </w:p>
                  </w:txbxContent>
                </v:textbox>
              </v:shape>
            </w:pict>
          </mc:Fallback>
        </mc:AlternateContent>
      </w:r>
    </w:p>
    <w:p w14:paraId="6D48691F" w14:textId="77777777" w:rsidR="00334928" w:rsidRDefault="00334928" w:rsidP="00473B2A">
      <w:pPr>
        <w:spacing w:line="360" w:lineRule="auto"/>
        <w:rPr>
          <w:rFonts w:ascii="Arial" w:hAnsi="Arial" w:cs="Arial"/>
          <w:sz w:val="44"/>
          <w:szCs w:val="44"/>
          <w:u w:val="single"/>
        </w:rPr>
      </w:pPr>
    </w:p>
    <w:p w14:paraId="25D5D20D" w14:textId="77777777" w:rsidR="00334928" w:rsidRDefault="00334928" w:rsidP="00473B2A">
      <w:pPr>
        <w:spacing w:line="360" w:lineRule="auto"/>
        <w:rPr>
          <w:rFonts w:ascii="Arial" w:hAnsi="Arial" w:cs="Arial"/>
          <w:sz w:val="44"/>
          <w:szCs w:val="44"/>
          <w:u w:val="single"/>
        </w:rPr>
      </w:pPr>
    </w:p>
    <w:p w14:paraId="613E10F5" w14:textId="4C78C3C1" w:rsidR="007863E4" w:rsidRDefault="00473B2A" w:rsidP="00655821">
      <w:pPr>
        <w:spacing w:line="360" w:lineRule="auto"/>
        <w:jc w:val="center"/>
        <w:rPr>
          <w:rFonts w:ascii="Arial" w:hAnsi="Arial" w:cs="Arial"/>
          <w:sz w:val="44"/>
          <w:szCs w:val="44"/>
          <w:u w:val="single"/>
        </w:rPr>
      </w:pPr>
      <w:r>
        <w:fldChar w:fldCharType="begin"/>
      </w:r>
      <w:r>
        <w:instrText xml:space="preserve"> INCLUDEPICTURE "/Users/jessybeynon/Library/Group Containers/UBF8T346G9.ms/WebArchiveCopyPasteTempFiles/com.microsoft.Word/images?q=tbnANd9GcRmKSOf9MivAzLOfartKjeAyTgP5UmZbjbhtQ&amp;usqp=CAU" \* MERGEFORMATINET </w:instrText>
      </w:r>
      <w:r>
        <w:fldChar w:fldCharType="separate"/>
      </w:r>
      <w:r>
        <w:rPr>
          <w:noProof/>
        </w:rPr>
        <w:drawing>
          <wp:inline distT="0" distB="0" distL="0" distR="0" wp14:anchorId="4FFAB3BB" wp14:editId="144E956E">
            <wp:extent cx="5685144" cy="3785190"/>
            <wp:effectExtent l="0" t="0" r="5080" b="0"/>
            <wp:docPr id="1610711918" name="Picture 2" descr="Helpful Hints for Parents » Catholic Education Diocese of Wollong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lpful Hints for Parents » Catholic Education Diocese of Wollongo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02412" cy="3796687"/>
                    </a:xfrm>
                    <a:prstGeom prst="rect">
                      <a:avLst/>
                    </a:prstGeom>
                    <a:noFill/>
                    <a:ln>
                      <a:noFill/>
                    </a:ln>
                  </pic:spPr>
                </pic:pic>
              </a:graphicData>
            </a:graphic>
          </wp:inline>
        </w:drawing>
      </w:r>
      <w:r>
        <w:fldChar w:fldCharType="end"/>
      </w:r>
    </w:p>
    <w:p w14:paraId="40E25504" w14:textId="1ACC3E96" w:rsidR="007863E4" w:rsidRPr="00D87D58" w:rsidRDefault="00D87D58" w:rsidP="00655821">
      <w:pPr>
        <w:spacing w:line="360" w:lineRule="auto"/>
        <w:jc w:val="center"/>
        <w:rPr>
          <w:rFonts w:ascii="Arial" w:hAnsi="Arial" w:cs="Arial"/>
          <w:sz w:val="22"/>
          <w:szCs w:val="22"/>
          <w:u w:val="single"/>
        </w:rPr>
      </w:pPr>
      <w:r w:rsidRPr="00D87D58">
        <w:rPr>
          <w:rFonts w:ascii="Arial" w:hAnsi="Arial" w:cs="Arial"/>
          <w:sz w:val="22"/>
          <w:szCs w:val="22"/>
          <w:u w:val="single"/>
        </w:rPr>
        <w:t>(Source: Catholic Education</w:t>
      </w:r>
      <w:r>
        <w:rPr>
          <w:rFonts w:ascii="Arial" w:hAnsi="Arial" w:cs="Arial"/>
          <w:sz w:val="22"/>
          <w:szCs w:val="22"/>
          <w:u w:val="single"/>
        </w:rPr>
        <w:t>: Diocese of Wollongong</w:t>
      </w:r>
      <w:r w:rsidRPr="00D87D58">
        <w:rPr>
          <w:rFonts w:ascii="Arial" w:hAnsi="Arial" w:cs="Arial"/>
          <w:sz w:val="22"/>
          <w:szCs w:val="22"/>
          <w:u w:val="single"/>
        </w:rPr>
        <w:t xml:space="preserve"> 2024)</w:t>
      </w:r>
    </w:p>
    <w:p w14:paraId="08BC9F62" w14:textId="1CB99806" w:rsidR="007863E4" w:rsidRDefault="00334928" w:rsidP="00473B2A">
      <w:pPr>
        <w:spacing w:line="360" w:lineRule="auto"/>
        <w:rPr>
          <w:rFonts w:ascii="Arial" w:hAnsi="Arial" w:cs="Arial"/>
          <w:sz w:val="44"/>
          <w:szCs w:val="44"/>
          <w:u w:val="single"/>
        </w:rPr>
      </w:pPr>
      <w:r>
        <w:rPr>
          <w:noProof/>
        </w:rPr>
        <mc:AlternateContent>
          <mc:Choice Requires="wps">
            <w:drawing>
              <wp:anchor distT="0" distB="0" distL="114300" distR="114300" simplePos="0" relativeHeight="251659264" behindDoc="0" locked="0" layoutInCell="1" allowOverlap="1" wp14:anchorId="52E9BF57" wp14:editId="685B8E21">
                <wp:simplePos x="0" y="0"/>
                <wp:positionH relativeFrom="column">
                  <wp:posOffset>-343092</wp:posOffset>
                </wp:positionH>
                <wp:positionV relativeFrom="paragraph">
                  <wp:posOffset>203495</wp:posOffset>
                </wp:positionV>
                <wp:extent cx="6542393" cy="1828800"/>
                <wp:effectExtent l="0" t="0" r="0" b="0"/>
                <wp:wrapNone/>
                <wp:docPr id="1088991306" name="Text Box 1"/>
                <wp:cNvGraphicFramePr/>
                <a:graphic xmlns:a="http://schemas.openxmlformats.org/drawingml/2006/main">
                  <a:graphicData uri="http://schemas.microsoft.com/office/word/2010/wordprocessingShape">
                    <wps:wsp>
                      <wps:cNvSpPr txBox="1"/>
                      <wps:spPr>
                        <a:xfrm>
                          <a:off x="0" y="0"/>
                          <a:ext cx="6542393" cy="1828800"/>
                        </a:xfrm>
                        <a:prstGeom prst="rect">
                          <a:avLst/>
                        </a:prstGeom>
                        <a:noFill/>
                        <a:ln>
                          <a:noFill/>
                        </a:ln>
                      </wps:spPr>
                      <wps:txbx>
                        <w:txbxContent>
                          <w:p w14:paraId="4966D324" w14:textId="0FC5F099" w:rsidR="00F034FE" w:rsidRDefault="00F034FE" w:rsidP="00F034FE">
                            <w:pPr>
                              <w:spacing w:line="360" w:lineRule="auto"/>
                              <w:jc w:val="center"/>
                              <w:rPr>
                                <w:rFonts w:ascii="Arial" w:hAnsi="Arial" w:cs="Arial"/>
                                <w:b/>
                                <w:color w:val="5B9BD5"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hAnsi="Arial" w:cs="Arial"/>
                                <w:b/>
                                <w:color w:val="5B9BD5"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Promoting </w:t>
                            </w:r>
                            <w:r w:rsidR="00334928">
                              <w:rPr>
                                <w:rFonts w:ascii="Arial" w:hAnsi="Arial" w:cs="Arial"/>
                                <w:b/>
                                <w:color w:val="5B9BD5"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Children’s</w:t>
                            </w:r>
                            <w:r>
                              <w:rPr>
                                <w:rFonts w:ascii="Arial" w:hAnsi="Arial" w:cs="Arial"/>
                                <w:b/>
                                <w:color w:val="5B9BD5"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p>
                          <w:p w14:paraId="36F108B1" w14:textId="1A8DB509" w:rsidR="00F034FE" w:rsidRPr="00F034FE" w:rsidRDefault="00F034FE" w:rsidP="00F034FE">
                            <w:pPr>
                              <w:spacing w:line="360" w:lineRule="auto"/>
                              <w:jc w:val="center"/>
                              <w:rPr>
                                <w:rFonts w:ascii="Arial" w:hAnsi="Arial" w:cs="Arial"/>
                                <w:b/>
                                <w:color w:val="5B9BD5"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hAnsi="Arial" w:cs="Arial"/>
                                <w:b/>
                                <w:color w:val="5B9BD5"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Speech and Language Development.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2E9BF57" id="_x0000_s1027" type="#_x0000_t202" style="position:absolute;margin-left:-27pt;margin-top:16pt;width:515.15pt;height:2in;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" filled="f" stroked="f">
                <v:fill o:detectmouseclick="t"/>
                <v:textbox style="mso-fit-shape-to-text:t">
                  <w:txbxContent>
                    <w:p w14:paraId="4966D324" w14:textId="0FC5F099" w:rsidR="00F034FE" w:rsidRDefault="00F034FE" w:rsidP="00F034FE">
                      <w:pPr>
                        <w:spacing w:line="360" w:lineRule="auto"/>
                        <w:jc w:val="center"/>
                        <w:rPr>
                          <w:rFonts w:ascii="Arial" w:hAnsi="Arial" w:cs="Arial"/>
                          <w:b/>
                          <w:color w:val="5B9BD5"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hAnsi="Arial" w:cs="Arial"/>
                          <w:b/>
                          <w:color w:val="5B9BD5"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Promoting </w:t>
                      </w:r>
                      <w:r w:rsidR="00334928">
                        <w:rPr>
                          <w:rFonts w:ascii="Arial" w:hAnsi="Arial" w:cs="Arial"/>
                          <w:b/>
                          <w:color w:val="5B9BD5"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Children’s</w:t>
                      </w:r>
                      <w:r>
                        <w:rPr>
                          <w:rFonts w:ascii="Arial" w:hAnsi="Arial" w:cs="Arial"/>
                          <w:b/>
                          <w:color w:val="5B9BD5"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p>
                    <w:p w14:paraId="36F108B1" w14:textId="1A8DB509" w:rsidR="00F034FE" w:rsidRPr="00F034FE" w:rsidRDefault="00F034FE" w:rsidP="00F034FE">
                      <w:pPr>
                        <w:spacing w:line="360" w:lineRule="auto"/>
                        <w:jc w:val="center"/>
                        <w:rPr>
                          <w:rFonts w:ascii="Arial" w:hAnsi="Arial" w:cs="Arial"/>
                          <w:b/>
                          <w:color w:val="5B9BD5"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hAnsi="Arial" w:cs="Arial"/>
                          <w:b/>
                          <w:color w:val="5B9BD5"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Speech and Language Development.</w:t>
                      </w:r>
                    </w:p>
                  </w:txbxContent>
                </v:textbox>
              </v:shape>
            </w:pict>
          </mc:Fallback>
        </mc:AlternateContent>
      </w:r>
    </w:p>
    <w:p w14:paraId="45FF3E9B" w14:textId="0C2E7A66" w:rsidR="007863E4" w:rsidRDefault="007863E4" w:rsidP="00655821">
      <w:pPr>
        <w:spacing w:line="360" w:lineRule="auto"/>
        <w:jc w:val="center"/>
        <w:rPr>
          <w:rFonts w:ascii="Arial" w:hAnsi="Arial" w:cs="Arial"/>
          <w:sz w:val="44"/>
          <w:szCs w:val="44"/>
          <w:u w:val="single"/>
        </w:rPr>
      </w:pPr>
    </w:p>
    <w:p w14:paraId="7B16ECAE" w14:textId="610FCA4A" w:rsidR="007863E4" w:rsidRDefault="007863E4" w:rsidP="00655821">
      <w:pPr>
        <w:spacing w:line="360" w:lineRule="auto"/>
        <w:jc w:val="center"/>
        <w:rPr>
          <w:rFonts w:ascii="Arial" w:hAnsi="Arial" w:cs="Arial"/>
          <w:sz w:val="44"/>
          <w:szCs w:val="44"/>
          <w:u w:val="single"/>
        </w:rPr>
      </w:pPr>
    </w:p>
    <w:p w14:paraId="688FFBF2" w14:textId="4EBA7D80" w:rsidR="007863E4" w:rsidRDefault="007863E4" w:rsidP="00655821">
      <w:pPr>
        <w:spacing w:line="360" w:lineRule="auto"/>
        <w:jc w:val="center"/>
        <w:rPr>
          <w:rFonts w:ascii="Arial" w:hAnsi="Arial" w:cs="Arial"/>
          <w:sz w:val="44"/>
          <w:szCs w:val="44"/>
          <w:u w:val="single"/>
        </w:rPr>
      </w:pPr>
    </w:p>
    <w:p w14:paraId="72B8621E" w14:textId="67CE365B" w:rsidR="007863E4" w:rsidRDefault="007863E4" w:rsidP="00655821">
      <w:pPr>
        <w:spacing w:line="360" w:lineRule="auto"/>
        <w:jc w:val="center"/>
        <w:rPr>
          <w:rFonts w:ascii="Arial" w:hAnsi="Arial" w:cs="Arial"/>
          <w:sz w:val="44"/>
          <w:szCs w:val="44"/>
          <w:u w:val="single"/>
        </w:rPr>
      </w:pPr>
    </w:p>
    <w:p w14:paraId="7AD5E35B" w14:textId="24476967" w:rsidR="00473B2A" w:rsidRDefault="00473B2A" w:rsidP="00655821">
      <w:pPr>
        <w:spacing w:line="360" w:lineRule="auto"/>
        <w:jc w:val="center"/>
        <w:rPr>
          <w:rFonts w:ascii="Arial" w:hAnsi="Arial" w:cs="Arial"/>
          <w:sz w:val="44"/>
          <w:szCs w:val="44"/>
          <w:u w:val="single"/>
        </w:rPr>
      </w:pPr>
    </w:p>
    <w:p w14:paraId="0E206A8E" w14:textId="7A80171C" w:rsidR="004446C2" w:rsidRPr="00804A99" w:rsidRDefault="00473B2A" w:rsidP="00655821">
      <w:pPr>
        <w:spacing w:line="360" w:lineRule="auto"/>
        <w:jc w:val="center"/>
        <w:rPr>
          <w:rFonts w:ascii="Arial" w:hAnsi="Arial" w:cs="Arial"/>
          <w:sz w:val="44"/>
          <w:szCs w:val="44"/>
          <w:u w:val="single"/>
        </w:rPr>
      </w:pPr>
      <w:r>
        <w:rPr>
          <w:rFonts w:ascii="Arial" w:hAnsi="Arial" w:cs="Arial"/>
          <w:sz w:val="44"/>
          <w:szCs w:val="44"/>
          <w:u w:val="single"/>
        </w:rPr>
        <w:lastRenderedPageBreak/>
        <w:t>C</w:t>
      </w:r>
      <w:r w:rsidR="004446C2" w:rsidRPr="00804A99">
        <w:rPr>
          <w:rFonts w:ascii="Arial" w:hAnsi="Arial" w:cs="Arial"/>
          <w:sz w:val="44"/>
          <w:szCs w:val="44"/>
          <w:u w:val="single"/>
        </w:rPr>
        <w:t>ontents</w:t>
      </w:r>
    </w:p>
    <w:p w14:paraId="1FA9061B" w14:textId="77777777" w:rsidR="004446C2" w:rsidRDefault="004446C2" w:rsidP="003C18A4">
      <w:pPr>
        <w:spacing w:line="360" w:lineRule="auto"/>
        <w:rPr>
          <w:rFonts w:ascii="Arial" w:hAnsi="Arial" w:cs="Arial"/>
          <w:sz w:val="28"/>
          <w:szCs w:val="28"/>
          <w:u w:val="single"/>
        </w:rPr>
      </w:pPr>
    </w:p>
    <w:p w14:paraId="0717F2CC" w14:textId="478FC1E0" w:rsidR="004446C2" w:rsidRDefault="004446C2" w:rsidP="00804A99">
      <w:pPr>
        <w:rPr>
          <w:rFonts w:ascii="Arial" w:hAnsi="Arial" w:cs="Arial"/>
          <w:sz w:val="28"/>
          <w:szCs w:val="28"/>
        </w:rPr>
      </w:pPr>
      <w:r w:rsidRPr="00804A99">
        <w:rPr>
          <w:rFonts w:ascii="Arial" w:hAnsi="Arial" w:cs="Arial"/>
          <w:sz w:val="28"/>
          <w:szCs w:val="28"/>
        </w:rPr>
        <w:t>Foreword.</w:t>
      </w:r>
      <w:r w:rsidR="007863E4">
        <w:rPr>
          <w:rFonts w:ascii="Arial" w:hAnsi="Arial" w:cs="Arial"/>
          <w:sz w:val="28"/>
          <w:szCs w:val="28"/>
        </w:rPr>
        <w:t xml:space="preserve">                                                                         Page </w:t>
      </w:r>
      <w:r w:rsidR="00334928">
        <w:rPr>
          <w:rFonts w:ascii="Arial" w:hAnsi="Arial" w:cs="Arial"/>
          <w:sz w:val="28"/>
          <w:szCs w:val="28"/>
        </w:rPr>
        <w:t>3</w:t>
      </w:r>
    </w:p>
    <w:p w14:paraId="02AB254B" w14:textId="77777777" w:rsidR="00655821" w:rsidRDefault="00655821" w:rsidP="00804A99">
      <w:pPr>
        <w:rPr>
          <w:rFonts w:ascii="Arial" w:hAnsi="Arial" w:cs="Arial"/>
          <w:sz w:val="28"/>
          <w:szCs w:val="28"/>
        </w:rPr>
      </w:pPr>
    </w:p>
    <w:p w14:paraId="2B742C83" w14:textId="77777777" w:rsidR="00804A99" w:rsidRPr="00804A99" w:rsidRDefault="00804A99" w:rsidP="00804A99">
      <w:pPr>
        <w:rPr>
          <w:rFonts w:ascii="Arial" w:hAnsi="Arial" w:cs="Arial"/>
          <w:sz w:val="28"/>
          <w:szCs w:val="28"/>
        </w:rPr>
      </w:pPr>
    </w:p>
    <w:p w14:paraId="255E654B" w14:textId="2E8E7EE5" w:rsidR="004446C2" w:rsidRDefault="004446C2" w:rsidP="00804A99">
      <w:pPr>
        <w:rPr>
          <w:rFonts w:ascii="Arial" w:hAnsi="Arial" w:cs="Arial"/>
          <w:sz w:val="28"/>
          <w:szCs w:val="28"/>
        </w:rPr>
      </w:pPr>
      <w:r w:rsidRPr="00804A99">
        <w:rPr>
          <w:rFonts w:ascii="Arial" w:hAnsi="Arial" w:cs="Arial"/>
          <w:sz w:val="28"/>
          <w:szCs w:val="28"/>
        </w:rPr>
        <w:t>What have we designed and its purpose?</w:t>
      </w:r>
      <w:r w:rsidR="007863E4">
        <w:rPr>
          <w:rFonts w:ascii="Arial" w:hAnsi="Arial" w:cs="Arial"/>
          <w:sz w:val="28"/>
          <w:szCs w:val="28"/>
        </w:rPr>
        <w:t xml:space="preserve">                       Page </w:t>
      </w:r>
      <w:r w:rsidR="00334928">
        <w:rPr>
          <w:rFonts w:ascii="Arial" w:hAnsi="Arial" w:cs="Arial"/>
          <w:sz w:val="28"/>
          <w:szCs w:val="28"/>
        </w:rPr>
        <w:t>3</w:t>
      </w:r>
    </w:p>
    <w:p w14:paraId="0B37C9E6" w14:textId="77777777" w:rsidR="00655821" w:rsidRDefault="00655821" w:rsidP="00804A99">
      <w:pPr>
        <w:rPr>
          <w:rFonts w:ascii="Arial" w:hAnsi="Arial" w:cs="Arial"/>
          <w:sz w:val="28"/>
          <w:szCs w:val="28"/>
        </w:rPr>
      </w:pPr>
    </w:p>
    <w:p w14:paraId="3B47682C" w14:textId="77777777" w:rsidR="00804A99" w:rsidRPr="00804A99" w:rsidRDefault="00804A99" w:rsidP="00804A99">
      <w:pPr>
        <w:rPr>
          <w:rFonts w:ascii="Arial" w:hAnsi="Arial" w:cs="Arial"/>
          <w:sz w:val="28"/>
          <w:szCs w:val="28"/>
        </w:rPr>
      </w:pPr>
    </w:p>
    <w:p w14:paraId="59E0C5C1" w14:textId="3E851110" w:rsidR="004446C2" w:rsidRDefault="004446C2" w:rsidP="00804A99">
      <w:pPr>
        <w:rPr>
          <w:rFonts w:ascii="Arial" w:hAnsi="Arial" w:cs="Arial"/>
          <w:sz w:val="28"/>
          <w:szCs w:val="28"/>
        </w:rPr>
      </w:pPr>
      <w:r w:rsidRPr="00804A99">
        <w:rPr>
          <w:rFonts w:ascii="Arial" w:hAnsi="Arial" w:cs="Arial"/>
          <w:sz w:val="28"/>
          <w:szCs w:val="28"/>
        </w:rPr>
        <w:t>What are the benefits of t</w:t>
      </w:r>
      <w:r w:rsidR="00204450" w:rsidRPr="00804A99">
        <w:rPr>
          <w:rFonts w:ascii="Arial" w:hAnsi="Arial" w:cs="Arial"/>
          <w:sz w:val="28"/>
          <w:szCs w:val="28"/>
        </w:rPr>
        <w:t>his</w:t>
      </w:r>
      <w:r w:rsidRPr="00804A99">
        <w:rPr>
          <w:rFonts w:ascii="Arial" w:hAnsi="Arial" w:cs="Arial"/>
          <w:sz w:val="28"/>
          <w:szCs w:val="28"/>
        </w:rPr>
        <w:t xml:space="preserve"> </w:t>
      </w:r>
      <w:r w:rsidR="00204450" w:rsidRPr="00804A99">
        <w:rPr>
          <w:rFonts w:ascii="Arial" w:hAnsi="Arial" w:cs="Arial"/>
          <w:sz w:val="28"/>
          <w:szCs w:val="28"/>
        </w:rPr>
        <w:t>A</w:t>
      </w:r>
      <w:r w:rsidRPr="00804A99">
        <w:rPr>
          <w:rFonts w:ascii="Arial" w:hAnsi="Arial" w:cs="Arial"/>
          <w:sz w:val="28"/>
          <w:szCs w:val="28"/>
        </w:rPr>
        <w:t>pp?</w:t>
      </w:r>
      <w:r w:rsidR="007863E4">
        <w:rPr>
          <w:rFonts w:ascii="Arial" w:hAnsi="Arial" w:cs="Arial"/>
          <w:sz w:val="28"/>
          <w:szCs w:val="28"/>
        </w:rPr>
        <w:t xml:space="preserve">                                   Page</w:t>
      </w:r>
      <w:r w:rsidR="00334928">
        <w:rPr>
          <w:rFonts w:ascii="Arial" w:hAnsi="Arial" w:cs="Arial"/>
          <w:sz w:val="28"/>
          <w:szCs w:val="28"/>
        </w:rPr>
        <w:t xml:space="preserve"> 4</w:t>
      </w:r>
    </w:p>
    <w:p w14:paraId="6FD8BF2E" w14:textId="77777777" w:rsidR="00655821" w:rsidRDefault="00655821" w:rsidP="00804A99">
      <w:pPr>
        <w:rPr>
          <w:rFonts w:ascii="Arial" w:hAnsi="Arial" w:cs="Arial"/>
          <w:sz w:val="28"/>
          <w:szCs w:val="28"/>
        </w:rPr>
      </w:pPr>
    </w:p>
    <w:p w14:paraId="7273FDA1" w14:textId="77777777" w:rsidR="00804A99" w:rsidRPr="00804A99" w:rsidRDefault="00804A99" w:rsidP="00804A99">
      <w:pPr>
        <w:rPr>
          <w:rFonts w:ascii="Arial" w:hAnsi="Arial" w:cs="Arial"/>
          <w:sz w:val="28"/>
          <w:szCs w:val="28"/>
        </w:rPr>
      </w:pPr>
    </w:p>
    <w:p w14:paraId="52A1EBB4" w14:textId="5CF40509" w:rsidR="00204450" w:rsidRDefault="00204450" w:rsidP="00804A99">
      <w:pPr>
        <w:rPr>
          <w:rFonts w:ascii="Arial" w:hAnsi="Arial" w:cs="Arial"/>
          <w:sz w:val="28"/>
          <w:szCs w:val="28"/>
        </w:rPr>
      </w:pPr>
      <w:r w:rsidRPr="00804A99">
        <w:rPr>
          <w:rFonts w:ascii="Arial" w:hAnsi="Arial" w:cs="Arial"/>
          <w:sz w:val="28"/>
          <w:szCs w:val="28"/>
        </w:rPr>
        <w:t>What are the challenges of the use of the App</w:t>
      </w:r>
      <w:r w:rsidR="00715173" w:rsidRPr="00804A99">
        <w:rPr>
          <w:rFonts w:ascii="Arial" w:hAnsi="Arial" w:cs="Arial"/>
          <w:sz w:val="28"/>
          <w:szCs w:val="28"/>
        </w:rPr>
        <w:t>?</w:t>
      </w:r>
      <w:r w:rsidR="007863E4">
        <w:rPr>
          <w:rFonts w:ascii="Arial" w:hAnsi="Arial" w:cs="Arial"/>
          <w:sz w:val="28"/>
          <w:szCs w:val="28"/>
        </w:rPr>
        <w:t xml:space="preserve">              Page</w:t>
      </w:r>
      <w:r w:rsidR="00334928">
        <w:rPr>
          <w:rFonts w:ascii="Arial" w:hAnsi="Arial" w:cs="Arial"/>
          <w:sz w:val="28"/>
          <w:szCs w:val="28"/>
        </w:rPr>
        <w:t xml:space="preserve"> 4</w:t>
      </w:r>
    </w:p>
    <w:p w14:paraId="3B47BB35" w14:textId="77777777" w:rsidR="00655821" w:rsidRDefault="00655821" w:rsidP="00804A99">
      <w:pPr>
        <w:rPr>
          <w:rFonts w:ascii="Arial" w:hAnsi="Arial" w:cs="Arial"/>
          <w:sz w:val="28"/>
          <w:szCs w:val="28"/>
        </w:rPr>
      </w:pPr>
    </w:p>
    <w:p w14:paraId="57D84490" w14:textId="77777777" w:rsidR="00804A99" w:rsidRPr="00804A99" w:rsidRDefault="00804A99" w:rsidP="00804A99">
      <w:pPr>
        <w:rPr>
          <w:rFonts w:ascii="Arial" w:hAnsi="Arial" w:cs="Arial"/>
          <w:sz w:val="28"/>
          <w:szCs w:val="28"/>
        </w:rPr>
      </w:pPr>
    </w:p>
    <w:p w14:paraId="169A44D3" w14:textId="6B47DE7E" w:rsidR="00204450" w:rsidRDefault="00204450" w:rsidP="00804A99">
      <w:pPr>
        <w:rPr>
          <w:rFonts w:ascii="Arial" w:hAnsi="Arial" w:cs="Arial"/>
          <w:sz w:val="28"/>
          <w:szCs w:val="28"/>
        </w:rPr>
      </w:pPr>
      <w:r w:rsidRPr="00804A99">
        <w:rPr>
          <w:rFonts w:ascii="Arial" w:hAnsi="Arial" w:cs="Arial"/>
          <w:sz w:val="28"/>
          <w:szCs w:val="28"/>
        </w:rPr>
        <w:t>Who is it for?</w:t>
      </w:r>
      <w:r w:rsidR="007863E4">
        <w:rPr>
          <w:rFonts w:ascii="Arial" w:hAnsi="Arial" w:cs="Arial"/>
          <w:sz w:val="28"/>
          <w:szCs w:val="28"/>
        </w:rPr>
        <w:t xml:space="preserve">                                                                    Page</w:t>
      </w:r>
      <w:r w:rsidR="00334928">
        <w:rPr>
          <w:rFonts w:ascii="Arial" w:hAnsi="Arial" w:cs="Arial"/>
          <w:sz w:val="28"/>
          <w:szCs w:val="28"/>
        </w:rPr>
        <w:t xml:space="preserve"> 5</w:t>
      </w:r>
    </w:p>
    <w:p w14:paraId="095847FA" w14:textId="77777777" w:rsidR="00655821" w:rsidRDefault="00655821" w:rsidP="00804A99">
      <w:pPr>
        <w:rPr>
          <w:rFonts w:ascii="Arial" w:hAnsi="Arial" w:cs="Arial"/>
          <w:sz w:val="28"/>
          <w:szCs w:val="28"/>
        </w:rPr>
      </w:pPr>
    </w:p>
    <w:p w14:paraId="6099FEBF" w14:textId="77777777" w:rsidR="00804A99" w:rsidRPr="00804A99" w:rsidRDefault="00804A99" w:rsidP="00804A99">
      <w:pPr>
        <w:rPr>
          <w:rFonts w:ascii="Arial" w:hAnsi="Arial" w:cs="Arial"/>
          <w:sz w:val="28"/>
          <w:szCs w:val="28"/>
        </w:rPr>
      </w:pPr>
    </w:p>
    <w:p w14:paraId="417CE3E1" w14:textId="1D1E97F7" w:rsidR="00204450" w:rsidRDefault="00204450" w:rsidP="00804A99">
      <w:pPr>
        <w:rPr>
          <w:rFonts w:ascii="Arial" w:hAnsi="Arial" w:cs="Arial"/>
          <w:sz w:val="28"/>
          <w:szCs w:val="28"/>
        </w:rPr>
      </w:pPr>
      <w:r w:rsidRPr="00804A99">
        <w:rPr>
          <w:rFonts w:ascii="Arial" w:hAnsi="Arial" w:cs="Arial"/>
          <w:sz w:val="28"/>
          <w:szCs w:val="28"/>
        </w:rPr>
        <w:t>Why and I best for the job?</w:t>
      </w:r>
      <w:r w:rsidR="007863E4">
        <w:rPr>
          <w:rFonts w:ascii="Arial" w:hAnsi="Arial" w:cs="Arial"/>
          <w:sz w:val="28"/>
          <w:szCs w:val="28"/>
        </w:rPr>
        <w:t xml:space="preserve">                                              Page</w:t>
      </w:r>
      <w:r w:rsidR="00334928">
        <w:rPr>
          <w:rFonts w:ascii="Arial" w:hAnsi="Arial" w:cs="Arial"/>
          <w:sz w:val="28"/>
          <w:szCs w:val="28"/>
        </w:rPr>
        <w:t xml:space="preserve"> 6</w:t>
      </w:r>
    </w:p>
    <w:p w14:paraId="6B5F09BC" w14:textId="77777777" w:rsidR="00655821" w:rsidRPr="00804A99" w:rsidRDefault="00655821" w:rsidP="00804A99">
      <w:pPr>
        <w:rPr>
          <w:rFonts w:ascii="Arial" w:hAnsi="Arial" w:cs="Arial"/>
          <w:sz w:val="28"/>
          <w:szCs w:val="28"/>
        </w:rPr>
      </w:pPr>
    </w:p>
    <w:p w14:paraId="44786715" w14:textId="7D87F67A" w:rsidR="00715173" w:rsidRDefault="00715173" w:rsidP="00804A99">
      <w:pPr>
        <w:pStyle w:val="NormalWeb"/>
        <w:rPr>
          <w:rFonts w:ascii="Arial" w:hAnsi="Arial" w:cs="Arial"/>
          <w:sz w:val="28"/>
          <w:szCs w:val="28"/>
        </w:rPr>
      </w:pPr>
      <w:r w:rsidRPr="00804A99">
        <w:rPr>
          <w:rFonts w:ascii="Arial" w:hAnsi="Arial" w:cs="Arial"/>
          <w:sz w:val="28"/>
          <w:szCs w:val="28"/>
        </w:rPr>
        <w:t>Positives of setting up a business.</w:t>
      </w:r>
      <w:r w:rsidR="007863E4">
        <w:rPr>
          <w:rFonts w:ascii="Arial" w:hAnsi="Arial" w:cs="Arial"/>
          <w:sz w:val="28"/>
          <w:szCs w:val="28"/>
        </w:rPr>
        <w:t xml:space="preserve">                                   Page</w:t>
      </w:r>
      <w:r w:rsidR="00334928">
        <w:rPr>
          <w:rFonts w:ascii="Arial" w:hAnsi="Arial" w:cs="Arial"/>
          <w:sz w:val="28"/>
          <w:szCs w:val="28"/>
        </w:rPr>
        <w:t xml:space="preserve"> 7</w:t>
      </w:r>
    </w:p>
    <w:p w14:paraId="4164C9E7" w14:textId="77777777" w:rsidR="00655821" w:rsidRPr="00804A99" w:rsidRDefault="00655821" w:rsidP="00804A99">
      <w:pPr>
        <w:pStyle w:val="NormalWeb"/>
        <w:rPr>
          <w:rFonts w:ascii="Arial" w:hAnsi="Arial" w:cs="Arial"/>
          <w:sz w:val="28"/>
          <w:szCs w:val="28"/>
        </w:rPr>
      </w:pPr>
    </w:p>
    <w:p w14:paraId="7EF25561" w14:textId="427EED0E" w:rsidR="00804A99" w:rsidRDefault="00804A99" w:rsidP="00804A99">
      <w:pPr>
        <w:pStyle w:val="NormalWeb"/>
        <w:rPr>
          <w:rFonts w:ascii="Arial" w:hAnsi="Arial" w:cs="Arial"/>
          <w:sz w:val="28"/>
          <w:szCs w:val="28"/>
        </w:rPr>
      </w:pPr>
      <w:r w:rsidRPr="00804A99">
        <w:rPr>
          <w:rFonts w:ascii="Arial" w:hAnsi="Arial" w:cs="Arial"/>
          <w:sz w:val="28"/>
          <w:szCs w:val="28"/>
        </w:rPr>
        <w:t>Challenges to setting up a business.</w:t>
      </w:r>
      <w:r w:rsidR="007863E4">
        <w:rPr>
          <w:rFonts w:ascii="Arial" w:hAnsi="Arial" w:cs="Arial"/>
          <w:sz w:val="28"/>
          <w:szCs w:val="28"/>
        </w:rPr>
        <w:t xml:space="preserve">                               Page </w:t>
      </w:r>
      <w:r w:rsidR="00334928">
        <w:rPr>
          <w:rFonts w:ascii="Arial" w:hAnsi="Arial" w:cs="Arial"/>
          <w:sz w:val="28"/>
          <w:szCs w:val="28"/>
        </w:rPr>
        <w:t>8</w:t>
      </w:r>
    </w:p>
    <w:p w14:paraId="66E600DA" w14:textId="77777777" w:rsidR="00334928" w:rsidRDefault="00334928" w:rsidP="00804A99">
      <w:pPr>
        <w:pStyle w:val="NormalWeb"/>
        <w:rPr>
          <w:rFonts w:ascii="Arial" w:hAnsi="Arial" w:cs="Arial"/>
          <w:sz w:val="28"/>
          <w:szCs w:val="28"/>
        </w:rPr>
      </w:pPr>
    </w:p>
    <w:p w14:paraId="577ADE74" w14:textId="1F22F339" w:rsidR="00334928" w:rsidRDefault="00334928" w:rsidP="00804A99">
      <w:pPr>
        <w:pStyle w:val="NormalWeb"/>
        <w:rPr>
          <w:rFonts w:ascii="Arial" w:hAnsi="Arial" w:cs="Arial"/>
          <w:sz w:val="28"/>
          <w:szCs w:val="28"/>
        </w:rPr>
      </w:pPr>
      <w:r>
        <w:rPr>
          <w:rFonts w:ascii="Arial" w:hAnsi="Arial" w:cs="Arial"/>
          <w:sz w:val="28"/>
          <w:szCs w:val="28"/>
        </w:rPr>
        <w:t>SWOT Analysis.                                                               Page 11</w:t>
      </w:r>
    </w:p>
    <w:p w14:paraId="3F200A12" w14:textId="77777777" w:rsidR="00655821" w:rsidRPr="00804A99" w:rsidRDefault="00655821" w:rsidP="00804A99">
      <w:pPr>
        <w:pStyle w:val="NormalWeb"/>
        <w:rPr>
          <w:rFonts w:ascii="Arial" w:hAnsi="Arial" w:cs="Arial"/>
          <w:sz w:val="28"/>
          <w:szCs w:val="28"/>
        </w:rPr>
      </w:pPr>
    </w:p>
    <w:p w14:paraId="347D4289" w14:textId="618EE3DE" w:rsidR="00804A99" w:rsidRPr="00804A99" w:rsidRDefault="00804A99" w:rsidP="00804A99">
      <w:pPr>
        <w:pStyle w:val="NormalWeb"/>
        <w:rPr>
          <w:rFonts w:ascii="Arial" w:hAnsi="Arial" w:cs="Arial"/>
          <w:sz w:val="28"/>
          <w:szCs w:val="28"/>
        </w:rPr>
      </w:pPr>
      <w:r w:rsidRPr="00804A99">
        <w:rPr>
          <w:rFonts w:ascii="Arial" w:hAnsi="Arial" w:cs="Arial"/>
          <w:sz w:val="28"/>
          <w:szCs w:val="28"/>
        </w:rPr>
        <w:t>References.</w:t>
      </w:r>
      <w:r w:rsidR="007863E4">
        <w:rPr>
          <w:rFonts w:ascii="Arial" w:hAnsi="Arial" w:cs="Arial"/>
          <w:sz w:val="28"/>
          <w:szCs w:val="28"/>
        </w:rPr>
        <w:t xml:space="preserve">                                                                      Page 1</w:t>
      </w:r>
      <w:r w:rsidR="00311C10">
        <w:rPr>
          <w:rFonts w:ascii="Arial" w:hAnsi="Arial" w:cs="Arial"/>
          <w:sz w:val="28"/>
          <w:szCs w:val="28"/>
        </w:rPr>
        <w:t>2</w:t>
      </w:r>
    </w:p>
    <w:p w14:paraId="5C2B29E0" w14:textId="77777777" w:rsidR="00804A99" w:rsidRDefault="00804A99" w:rsidP="00715173">
      <w:pPr>
        <w:pStyle w:val="NormalWeb"/>
        <w:spacing w:line="360" w:lineRule="auto"/>
        <w:rPr>
          <w:rFonts w:ascii="Arial" w:hAnsi="Arial" w:cs="Arial"/>
          <w:sz w:val="28"/>
          <w:szCs w:val="28"/>
          <w:u w:val="single"/>
        </w:rPr>
      </w:pPr>
    </w:p>
    <w:p w14:paraId="251C29B2" w14:textId="77777777" w:rsidR="00715173" w:rsidRDefault="00715173" w:rsidP="003C18A4">
      <w:pPr>
        <w:spacing w:line="360" w:lineRule="auto"/>
        <w:rPr>
          <w:rFonts w:ascii="Arial" w:hAnsi="Arial" w:cs="Arial"/>
          <w:sz w:val="28"/>
          <w:szCs w:val="28"/>
          <w:u w:val="single"/>
        </w:rPr>
      </w:pPr>
    </w:p>
    <w:p w14:paraId="6BB9F4EB" w14:textId="77777777" w:rsidR="00655821" w:rsidRDefault="00655821" w:rsidP="003C18A4">
      <w:pPr>
        <w:spacing w:line="360" w:lineRule="auto"/>
        <w:rPr>
          <w:rFonts w:ascii="Arial" w:hAnsi="Arial" w:cs="Arial"/>
          <w:sz w:val="28"/>
          <w:szCs w:val="28"/>
          <w:u w:val="single"/>
        </w:rPr>
      </w:pPr>
    </w:p>
    <w:p w14:paraId="66284F9C" w14:textId="77777777" w:rsidR="00655821" w:rsidRDefault="00655821" w:rsidP="003C18A4">
      <w:pPr>
        <w:spacing w:line="360" w:lineRule="auto"/>
        <w:rPr>
          <w:rFonts w:ascii="Arial" w:hAnsi="Arial" w:cs="Arial"/>
          <w:sz w:val="28"/>
          <w:szCs w:val="28"/>
          <w:u w:val="single"/>
        </w:rPr>
      </w:pPr>
    </w:p>
    <w:p w14:paraId="2BC98FA9" w14:textId="021E7983" w:rsidR="00B576D4" w:rsidRPr="00B576D4" w:rsidRDefault="000B131C" w:rsidP="003C18A4">
      <w:pPr>
        <w:spacing w:line="360" w:lineRule="auto"/>
        <w:rPr>
          <w:rFonts w:ascii="Arial" w:hAnsi="Arial" w:cs="Arial"/>
          <w:sz w:val="28"/>
          <w:szCs w:val="28"/>
          <w:u w:val="single"/>
        </w:rPr>
      </w:pPr>
      <w:r w:rsidRPr="00B576D4">
        <w:rPr>
          <w:rFonts w:ascii="Arial" w:hAnsi="Arial" w:cs="Arial"/>
          <w:sz w:val="28"/>
          <w:szCs w:val="28"/>
          <w:u w:val="single"/>
        </w:rPr>
        <w:lastRenderedPageBreak/>
        <w:t>Foreword</w:t>
      </w:r>
      <w:r w:rsidR="00B576D4" w:rsidRPr="00B576D4">
        <w:rPr>
          <w:rFonts w:ascii="Arial" w:hAnsi="Arial" w:cs="Arial"/>
          <w:sz w:val="28"/>
          <w:szCs w:val="28"/>
          <w:u w:val="single"/>
        </w:rPr>
        <w:t>.</w:t>
      </w:r>
    </w:p>
    <w:p w14:paraId="5F06872D" w14:textId="746397F5" w:rsidR="002D2E9F" w:rsidRDefault="00CD51D8" w:rsidP="003C18A4">
      <w:pPr>
        <w:spacing w:line="360" w:lineRule="auto"/>
        <w:rPr>
          <w:rFonts w:ascii="Arial" w:hAnsi="Arial" w:cs="Arial"/>
          <w:sz w:val="22"/>
          <w:szCs w:val="22"/>
        </w:rPr>
      </w:pPr>
      <w:r w:rsidRPr="00807E8B">
        <w:rPr>
          <w:rFonts w:ascii="Arial" w:hAnsi="Arial" w:cs="Arial"/>
          <w:sz w:val="22"/>
          <w:szCs w:val="22"/>
        </w:rPr>
        <w:t xml:space="preserve">Welsh Government </w:t>
      </w:r>
      <w:r w:rsidR="00993AD4" w:rsidRPr="00807E8B">
        <w:rPr>
          <w:rFonts w:ascii="Arial" w:hAnsi="Arial" w:cs="Arial"/>
          <w:sz w:val="22"/>
          <w:szCs w:val="22"/>
        </w:rPr>
        <w:t>(2020) say t</w:t>
      </w:r>
      <w:r w:rsidR="008C773E" w:rsidRPr="00807E8B">
        <w:rPr>
          <w:rFonts w:ascii="Arial" w:hAnsi="Arial" w:cs="Arial"/>
          <w:sz w:val="22"/>
          <w:szCs w:val="22"/>
        </w:rPr>
        <w:t>he importance of a child's early growth is widely acknowledged. This covers the development of speech, language, and communication (SLC) abilities in children as well as oracy, which is the foundation for reading, writing, and problem-solving skills in children.  A child's performance in school and admission into the workforce are closely linked to their positive cognitive development.</w:t>
      </w:r>
      <w:r w:rsidR="005860A9" w:rsidRPr="00807E8B">
        <w:rPr>
          <w:rFonts w:ascii="Arial" w:hAnsi="Arial" w:cs="Arial"/>
          <w:sz w:val="22"/>
          <w:szCs w:val="22"/>
        </w:rPr>
        <w:t xml:space="preserve"> Neglecting to assist children in developing their early language skills and failing to recognise children's ongoing special education requirements can have negative effects.</w:t>
      </w:r>
      <w:r w:rsidR="00636D07" w:rsidRPr="00807E8B">
        <w:rPr>
          <w:rFonts w:ascii="Arial" w:hAnsi="Arial" w:cs="Arial"/>
          <w:sz w:val="22"/>
          <w:szCs w:val="22"/>
        </w:rPr>
        <w:t xml:space="preserve"> </w:t>
      </w:r>
    </w:p>
    <w:p w14:paraId="12F7304E" w14:textId="77777777" w:rsidR="001D1C7C" w:rsidRPr="00807E8B" w:rsidRDefault="001D1C7C" w:rsidP="003C18A4">
      <w:pPr>
        <w:spacing w:line="360" w:lineRule="auto"/>
        <w:rPr>
          <w:rFonts w:ascii="Arial" w:hAnsi="Arial" w:cs="Arial"/>
          <w:sz w:val="22"/>
          <w:szCs w:val="22"/>
        </w:rPr>
      </w:pPr>
    </w:p>
    <w:p w14:paraId="2C285791" w14:textId="77777777" w:rsidR="00656E11" w:rsidRPr="00807E8B" w:rsidRDefault="00656E11" w:rsidP="003C18A4">
      <w:pPr>
        <w:spacing w:line="360" w:lineRule="auto"/>
        <w:rPr>
          <w:rFonts w:ascii="Arial" w:hAnsi="Arial" w:cs="Arial"/>
          <w:sz w:val="28"/>
          <w:szCs w:val="28"/>
        </w:rPr>
      </w:pPr>
    </w:p>
    <w:p w14:paraId="33C9D6F2" w14:textId="7906226E" w:rsidR="00807E8B" w:rsidRPr="00807E8B" w:rsidRDefault="00656E11" w:rsidP="003C18A4">
      <w:pPr>
        <w:spacing w:line="360" w:lineRule="auto"/>
        <w:rPr>
          <w:rFonts w:ascii="Arial" w:hAnsi="Arial" w:cs="Arial"/>
          <w:sz w:val="28"/>
          <w:szCs w:val="28"/>
          <w:u w:val="single"/>
        </w:rPr>
      </w:pPr>
      <w:r w:rsidRPr="00807E8B">
        <w:rPr>
          <w:rFonts w:ascii="Arial" w:hAnsi="Arial" w:cs="Arial"/>
          <w:sz w:val="28"/>
          <w:szCs w:val="28"/>
          <w:u w:val="single"/>
        </w:rPr>
        <w:t xml:space="preserve">What </w:t>
      </w:r>
      <w:r w:rsidR="00640F83" w:rsidRPr="00807E8B">
        <w:rPr>
          <w:rFonts w:ascii="Arial" w:hAnsi="Arial" w:cs="Arial"/>
          <w:sz w:val="28"/>
          <w:szCs w:val="28"/>
          <w:u w:val="single"/>
        </w:rPr>
        <w:t xml:space="preserve">have we designed and </w:t>
      </w:r>
      <w:r w:rsidR="00D10B30" w:rsidRPr="00807E8B">
        <w:rPr>
          <w:rFonts w:ascii="Arial" w:hAnsi="Arial" w:cs="Arial"/>
          <w:sz w:val="28"/>
          <w:szCs w:val="28"/>
          <w:u w:val="single"/>
        </w:rPr>
        <w:t>i</w:t>
      </w:r>
      <w:r w:rsidR="00640F83" w:rsidRPr="00807E8B">
        <w:rPr>
          <w:rFonts w:ascii="Arial" w:hAnsi="Arial" w:cs="Arial"/>
          <w:sz w:val="28"/>
          <w:szCs w:val="28"/>
          <w:u w:val="single"/>
        </w:rPr>
        <w:t>ts purpose?</w:t>
      </w:r>
    </w:p>
    <w:p w14:paraId="3C63AB15" w14:textId="1E1E8217" w:rsidR="00B53650" w:rsidRPr="00807E8B" w:rsidRDefault="009A303C" w:rsidP="003C18A4">
      <w:pPr>
        <w:spacing w:line="360" w:lineRule="auto"/>
        <w:rPr>
          <w:rFonts w:ascii="Arial" w:hAnsi="Arial" w:cs="Arial"/>
          <w:sz w:val="22"/>
          <w:szCs w:val="22"/>
        </w:rPr>
      </w:pPr>
      <w:r w:rsidRPr="00807E8B">
        <w:rPr>
          <w:rFonts w:ascii="Arial" w:hAnsi="Arial" w:cs="Arial"/>
          <w:sz w:val="22"/>
          <w:szCs w:val="22"/>
        </w:rPr>
        <w:t xml:space="preserve">We have created an </w:t>
      </w:r>
      <w:r w:rsidR="00614C7B" w:rsidRPr="00807E8B">
        <w:rPr>
          <w:rFonts w:ascii="Arial" w:hAnsi="Arial" w:cs="Arial"/>
          <w:sz w:val="22"/>
          <w:szCs w:val="22"/>
        </w:rPr>
        <w:t>application</w:t>
      </w:r>
      <w:r w:rsidRPr="00807E8B">
        <w:rPr>
          <w:rFonts w:ascii="Arial" w:hAnsi="Arial" w:cs="Arial"/>
          <w:sz w:val="22"/>
          <w:szCs w:val="22"/>
        </w:rPr>
        <w:t xml:space="preserve"> to enhance a </w:t>
      </w:r>
      <w:r w:rsidR="00F85716" w:rsidRPr="00807E8B">
        <w:rPr>
          <w:rFonts w:ascii="Arial" w:hAnsi="Arial" w:cs="Arial"/>
          <w:sz w:val="22"/>
          <w:szCs w:val="22"/>
        </w:rPr>
        <w:t>parent’s</w:t>
      </w:r>
      <w:r w:rsidRPr="00807E8B">
        <w:rPr>
          <w:rFonts w:ascii="Arial" w:hAnsi="Arial" w:cs="Arial"/>
          <w:sz w:val="22"/>
          <w:szCs w:val="22"/>
        </w:rPr>
        <w:t xml:space="preserve"> capability to support their children with speech and language delays.</w:t>
      </w:r>
    </w:p>
    <w:p w14:paraId="261579E7" w14:textId="4CC8DB51" w:rsidR="00640F83" w:rsidRPr="00807E8B" w:rsidRDefault="000555BE" w:rsidP="003C18A4">
      <w:pPr>
        <w:spacing w:line="360" w:lineRule="auto"/>
        <w:rPr>
          <w:rFonts w:ascii="Arial" w:hAnsi="Arial" w:cs="Arial"/>
          <w:sz w:val="22"/>
          <w:szCs w:val="22"/>
        </w:rPr>
      </w:pPr>
      <w:r w:rsidRPr="00807E8B">
        <w:rPr>
          <w:rFonts w:ascii="Arial" w:hAnsi="Arial" w:cs="Arial"/>
          <w:sz w:val="22"/>
          <w:szCs w:val="22"/>
        </w:rPr>
        <w:t xml:space="preserve">In the UK, 1.9 million children today have difficulty understanding and using language. Children's lives are impacted throughout when they have difficulty understanding and speaking language. They are: six times more likely to be behind in English at age eleven; eleven times more likely to be behind in maths at age eleven; and twice as likely to have a mental health issue, double the adult likelihood of becoming unemployed. These numbers illustrate the magnitude of the problem facing children in </w:t>
      </w:r>
      <w:r w:rsidR="000B131C">
        <w:rPr>
          <w:rFonts w:ascii="Arial" w:hAnsi="Arial" w:cs="Arial"/>
          <w:sz w:val="22"/>
          <w:szCs w:val="22"/>
        </w:rPr>
        <w:t>Britain</w:t>
      </w:r>
      <w:r w:rsidRPr="00807E8B">
        <w:rPr>
          <w:rFonts w:ascii="Arial" w:hAnsi="Arial" w:cs="Arial"/>
          <w:sz w:val="22"/>
          <w:szCs w:val="22"/>
        </w:rPr>
        <w:t>. To ensure children do not fall behind, every child should have access to speech and language therapy when they need it (Speech and Language U.K., no date).</w:t>
      </w:r>
      <w:r w:rsidR="00517086" w:rsidRPr="00807E8B">
        <w:rPr>
          <w:rFonts w:ascii="Arial" w:hAnsi="Arial" w:cs="Arial"/>
          <w:sz w:val="22"/>
          <w:szCs w:val="22"/>
        </w:rPr>
        <w:t xml:space="preserve"> </w:t>
      </w:r>
    </w:p>
    <w:p w14:paraId="317C1C33" w14:textId="5A9A4243" w:rsidR="00B53650" w:rsidRDefault="00194A26" w:rsidP="003C18A4">
      <w:pPr>
        <w:spacing w:line="360" w:lineRule="auto"/>
        <w:rPr>
          <w:rFonts w:ascii="Arial" w:hAnsi="Arial" w:cs="Arial"/>
          <w:sz w:val="22"/>
          <w:szCs w:val="22"/>
        </w:rPr>
      </w:pPr>
      <w:r w:rsidRPr="00807E8B">
        <w:rPr>
          <w:rFonts w:ascii="Arial" w:hAnsi="Arial" w:cs="Arial"/>
          <w:sz w:val="22"/>
          <w:szCs w:val="22"/>
        </w:rPr>
        <w:t xml:space="preserve">The application is designed to work across multiple platforms. Parents will find it easy to check their children's data and spot any gaps, while children will find it </w:t>
      </w:r>
      <w:r w:rsidR="00B57580">
        <w:rPr>
          <w:rFonts w:ascii="Arial" w:hAnsi="Arial" w:cs="Arial"/>
          <w:sz w:val="22"/>
          <w:szCs w:val="22"/>
        </w:rPr>
        <w:t>exciting</w:t>
      </w:r>
      <w:r w:rsidRPr="00807E8B">
        <w:rPr>
          <w:rFonts w:ascii="Arial" w:hAnsi="Arial" w:cs="Arial"/>
          <w:sz w:val="22"/>
          <w:szCs w:val="22"/>
        </w:rPr>
        <w:t xml:space="preserve"> to use. As a result, they will be able to revisit </w:t>
      </w:r>
      <w:r w:rsidR="00DC5DD3" w:rsidRPr="00807E8B">
        <w:rPr>
          <w:rFonts w:ascii="Arial" w:hAnsi="Arial" w:cs="Arial"/>
          <w:sz w:val="22"/>
          <w:szCs w:val="22"/>
        </w:rPr>
        <w:t>sections</w:t>
      </w:r>
      <w:r w:rsidRPr="00807E8B">
        <w:rPr>
          <w:rFonts w:ascii="Arial" w:hAnsi="Arial" w:cs="Arial"/>
          <w:sz w:val="22"/>
          <w:szCs w:val="22"/>
        </w:rPr>
        <w:t xml:space="preserve"> of the programme to reinforce any content children might be finding challenging. The software is entertaining, vibrant, and alive. Games, songs, and stories have all been developed to help young children with their speech and language development.</w:t>
      </w:r>
      <w:r w:rsidR="0019778B" w:rsidRPr="00807E8B">
        <w:rPr>
          <w:rFonts w:ascii="Arial" w:hAnsi="Arial" w:cs="Arial"/>
          <w:sz w:val="22"/>
          <w:szCs w:val="22"/>
        </w:rPr>
        <w:t xml:space="preserve"> </w:t>
      </w:r>
      <w:r w:rsidR="00676622" w:rsidRPr="00807E8B">
        <w:rPr>
          <w:rFonts w:ascii="Arial" w:hAnsi="Arial" w:cs="Arial"/>
          <w:sz w:val="22"/>
          <w:szCs w:val="22"/>
        </w:rPr>
        <w:t xml:space="preserve">As children prefer repetition, they will love playing with the app over and over again. </w:t>
      </w:r>
      <w:r w:rsidR="00894188" w:rsidRPr="00807E8B">
        <w:rPr>
          <w:rFonts w:ascii="Arial" w:hAnsi="Arial" w:cs="Arial"/>
          <w:sz w:val="22"/>
          <w:szCs w:val="22"/>
        </w:rPr>
        <w:t>A</w:t>
      </w:r>
      <w:r w:rsidR="00D5573F" w:rsidRPr="00807E8B">
        <w:rPr>
          <w:rFonts w:ascii="Arial" w:hAnsi="Arial" w:cs="Arial"/>
          <w:sz w:val="22"/>
          <w:szCs w:val="22"/>
        </w:rPr>
        <w:t>rnerich (2023) says r</w:t>
      </w:r>
      <w:r w:rsidR="00676622" w:rsidRPr="00807E8B">
        <w:rPr>
          <w:rFonts w:ascii="Arial" w:hAnsi="Arial" w:cs="Arial"/>
          <w:sz w:val="22"/>
          <w:szCs w:val="22"/>
        </w:rPr>
        <w:t xml:space="preserve">epeating and performing the same thing </w:t>
      </w:r>
      <w:r w:rsidR="007A6157" w:rsidRPr="00807E8B">
        <w:rPr>
          <w:rFonts w:ascii="Arial" w:hAnsi="Arial" w:cs="Arial"/>
          <w:sz w:val="22"/>
          <w:szCs w:val="22"/>
        </w:rPr>
        <w:t>repeatedly</w:t>
      </w:r>
      <w:r w:rsidR="00676622" w:rsidRPr="00807E8B">
        <w:rPr>
          <w:rFonts w:ascii="Arial" w:hAnsi="Arial" w:cs="Arial"/>
          <w:sz w:val="22"/>
          <w:szCs w:val="22"/>
        </w:rPr>
        <w:t xml:space="preserve"> is familiar and comforting rather than dry and uninteresting. </w:t>
      </w:r>
      <w:r w:rsidR="00DC11A1">
        <w:rPr>
          <w:rFonts w:ascii="Arial" w:hAnsi="Arial" w:cs="Arial"/>
          <w:sz w:val="22"/>
          <w:szCs w:val="22"/>
        </w:rPr>
        <w:t xml:space="preserve">Children </w:t>
      </w:r>
      <w:r w:rsidR="00676622" w:rsidRPr="00807E8B">
        <w:rPr>
          <w:rFonts w:ascii="Arial" w:hAnsi="Arial" w:cs="Arial"/>
          <w:sz w:val="22"/>
          <w:szCs w:val="22"/>
        </w:rPr>
        <w:t>are more interested and eager to explore and interact, have various experiences with the same activity and stimulus, and are more at ease and acquainted. Early on, children do not find repetition boring since they are always learning new things through doing, interacting with, singing, touching, and listening to it.</w:t>
      </w:r>
    </w:p>
    <w:p w14:paraId="4352EED7" w14:textId="77777777" w:rsidR="001D1C7C" w:rsidRDefault="001D1C7C" w:rsidP="003C18A4">
      <w:pPr>
        <w:spacing w:line="360" w:lineRule="auto"/>
        <w:rPr>
          <w:rFonts w:ascii="Arial" w:hAnsi="Arial" w:cs="Arial"/>
          <w:sz w:val="22"/>
          <w:szCs w:val="22"/>
        </w:rPr>
      </w:pPr>
    </w:p>
    <w:p w14:paraId="51BE2E09" w14:textId="77777777" w:rsidR="001D1C7C" w:rsidRPr="00807E8B" w:rsidRDefault="001D1C7C" w:rsidP="003C18A4">
      <w:pPr>
        <w:spacing w:line="360" w:lineRule="auto"/>
        <w:rPr>
          <w:rFonts w:ascii="Arial" w:hAnsi="Arial" w:cs="Arial"/>
          <w:sz w:val="22"/>
          <w:szCs w:val="22"/>
        </w:rPr>
      </w:pPr>
    </w:p>
    <w:p w14:paraId="61E04782" w14:textId="77777777" w:rsidR="001B3519" w:rsidRPr="00807E8B" w:rsidRDefault="001B3519" w:rsidP="003C18A4">
      <w:pPr>
        <w:spacing w:line="360" w:lineRule="auto"/>
        <w:rPr>
          <w:rFonts w:ascii="Arial" w:hAnsi="Arial" w:cs="Arial"/>
          <w:sz w:val="22"/>
          <w:szCs w:val="22"/>
        </w:rPr>
      </w:pPr>
    </w:p>
    <w:p w14:paraId="0C606163" w14:textId="09E857C7" w:rsidR="00640F83" w:rsidRDefault="00DB64D1" w:rsidP="003C18A4">
      <w:pPr>
        <w:spacing w:line="360" w:lineRule="auto"/>
        <w:rPr>
          <w:rFonts w:ascii="Arial" w:hAnsi="Arial" w:cs="Arial"/>
          <w:sz w:val="28"/>
          <w:szCs w:val="28"/>
          <w:u w:val="single"/>
        </w:rPr>
      </w:pPr>
      <w:r w:rsidRPr="00B576D4">
        <w:rPr>
          <w:rFonts w:ascii="Arial" w:hAnsi="Arial" w:cs="Arial"/>
          <w:sz w:val="28"/>
          <w:szCs w:val="28"/>
          <w:u w:val="single"/>
        </w:rPr>
        <w:t>What are the benefits of this App?</w:t>
      </w:r>
    </w:p>
    <w:p w14:paraId="29FEF5EC" w14:textId="3E20B891" w:rsidR="00F85F65" w:rsidRDefault="00534434" w:rsidP="003C18A4">
      <w:pPr>
        <w:spacing w:line="360" w:lineRule="auto"/>
        <w:rPr>
          <w:rFonts w:ascii="Arial" w:hAnsi="Arial" w:cs="Arial"/>
          <w:sz w:val="22"/>
          <w:szCs w:val="22"/>
        </w:rPr>
      </w:pPr>
      <w:r w:rsidRPr="00283C49">
        <w:rPr>
          <w:rFonts w:ascii="Arial" w:hAnsi="Arial" w:cs="Arial"/>
          <w:sz w:val="22"/>
          <w:szCs w:val="22"/>
        </w:rPr>
        <w:t>We are looking at this app as being a method for parents</w:t>
      </w:r>
      <w:r w:rsidR="00283C49" w:rsidRPr="00283C49">
        <w:rPr>
          <w:rFonts w:ascii="Arial" w:hAnsi="Arial" w:cs="Arial"/>
          <w:sz w:val="22"/>
          <w:szCs w:val="22"/>
        </w:rPr>
        <w:t xml:space="preserve"> to offer an early intervention to their children</w:t>
      </w:r>
      <w:r w:rsidR="00C31A63">
        <w:rPr>
          <w:rFonts w:ascii="Arial" w:hAnsi="Arial" w:cs="Arial"/>
          <w:sz w:val="22"/>
          <w:szCs w:val="22"/>
        </w:rPr>
        <w:t xml:space="preserve">. </w:t>
      </w:r>
      <w:r w:rsidR="005870B7">
        <w:rPr>
          <w:rFonts w:ascii="Arial" w:hAnsi="Arial" w:cs="Arial"/>
          <w:sz w:val="22"/>
          <w:szCs w:val="22"/>
        </w:rPr>
        <w:t>First Words Project (2015)</w:t>
      </w:r>
      <w:r w:rsidR="00502BBD">
        <w:rPr>
          <w:rFonts w:ascii="Arial" w:hAnsi="Arial" w:cs="Arial"/>
          <w:sz w:val="22"/>
          <w:szCs w:val="22"/>
        </w:rPr>
        <w:t xml:space="preserve"> believes e</w:t>
      </w:r>
      <w:r w:rsidR="00C31A63" w:rsidRPr="00C31A63">
        <w:rPr>
          <w:rFonts w:ascii="Arial" w:hAnsi="Arial" w:cs="Arial"/>
          <w:sz w:val="22"/>
          <w:szCs w:val="22"/>
        </w:rPr>
        <w:t xml:space="preserve">arly intervention for language and communication disorders helps avert future issues with behaviour, education, reading comprehension, and social interaction.  It gets harder to make big changes in a child's growth and development after the age of three because </w:t>
      </w:r>
      <w:r w:rsidR="00553FCF" w:rsidRPr="00C31A63">
        <w:rPr>
          <w:rFonts w:ascii="Arial" w:hAnsi="Arial" w:cs="Arial"/>
          <w:sz w:val="22"/>
          <w:szCs w:val="22"/>
        </w:rPr>
        <w:t>most of the</w:t>
      </w:r>
      <w:r w:rsidR="00C31A63" w:rsidRPr="00C31A63">
        <w:rPr>
          <w:rFonts w:ascii="Arial" w:hAnsi="Arial" w:cs="Arial"/>
          <w:sz w:val="22"/>
          <w:szCs w:val="22"/>
        </w:rPr>
        <w:t xml:space="preserve"> major brain structures are by then fully developed.</w:t>
      </w:r>
      <w:r w:rsidR="00AC395C">
        <w:rPr>
          <w:rFonts w:ascii="Arial" w:hAnsi="Arial" w:cs="Arial"/>
          <w:sz w:val="22"/>
          <w:szCs w:val="22"/>
        </w:rPr>
        <w:t xml:space="preserve"> </w:t>
      </w:r>
      <w:r w:rsidR="00A77819">
        <w:rPr>
          <w:rFonts w:ascii="Arial" w:hAnsi="Arial" w:cs="Arial"/>
          <w:sz w:val="22"/>
          <w:szCs w:val="22"/>
        </w:rPr>
        <w:t xml:space="preserve">The National Institute </w:t>
      </w:r>
      <w:r w:rsidR="000A752A">
        <w:rPr>
          <w:rFonts w:ascii="Arial" w:hAnsi="Arial" w:cs="Arial"/>
          <w:sz w:val="22"/>
          <w:szCs w:val="22"/>
        </w:rPr>
        <w:t xml:space="preserve">on </w:t>
      </w:r>
      <w:r w:rsidR="00A77819">
        <w:rPr>
          <w:rFonts w:ascii="Arial" w:hAnsi="Arial" w:cs="Arial"/>
          <w:sz w:val="22"/>
          <w:szCs w:val="22"/>
        </w:rPr>
        <w:t xml:space="preserve">Deafness and </w:t>
      </w:r>
      <w:r w:rsidR="000A752A">
        <w:rPr>
          <w:rFonts w:ascii="Arial" w:hAnsi="Arial" w:cs="Arial"/>
          <w:sz w:val="22"/>
          <w:szCs w:val="22"/>
        </w:rPr>
        <w:t>O</w:t>
      </w:r>
      <w:r w:rsidR="00A77819">
        <w:rPr>
          <w:rFonts w:ascii="Arial" w:hAnsi="Arial" w:cs="Arial"/>
          <w:sz w:val="22"/>
          <w:szCs w:val="22"/>
        </w:rPr>
        <w:t>ther</w:t>
      </w:r>
      <w:r w:rsidR="000A752A">
        <w:rPr>
          <w:rFonts w:ascii="Arial" w:hAnsi="Arial" w:cs="Arial"/>
          <w:sz w:val="22"/>
          <w:szCs w:val="22"/>
        </w:rPr>
        <w:t xml:space="preserve"> Communication Disorders (2022) agree and</w:t>
      </w:r>
      <w:r w:rsidR="00312782" w:rsidRPr="00312782">
        <w:t xml:space="preserve"> </w:t>
      </w:r>
      <w:r w:rsidR="00312782" w:rsidRPr="00312782">
        <w:rPr>
          <w:rFonts w:ascii="Arial" w:hAnsi="Arial" w:cs="Arial"/>
          <w:sz w:val="22"/>
          <w:szCs w:val="22"/>
        </w:rPr>
        <w:t xml:space="preserve">assert that the first three years of life, when the brain is developing and maturing, are the most intensive times for learning speech and language. A place with lots of sights, sounds, and frequent exposure to other people's speech and language is great for the development of these skills. </w:t>
      </w:r>
      <w:r w:rsidR="00921425">
        <w:rPr>
          <w:rFonts w:ascii="Arial" w:hAnsi="Arial" w:cs="Arial"/>
          <w:sz w:val="22"/>
          <w:szCs w:val="22"/>
        </w:rPr>
        <w:t xml:space="preserve">Using our app at home will enable parents to offer </w:t>
      </w:r>
      <w:r w:rsidR="00012EEE">
        <w:rPr>
          <w:rFonts w:ascii="Arial" w:hAnsi="Arial" w:cs="Arial"/>
          <w:sz w:val="22"/>
          <w:szCs w:val="22"/>
        </w:rPr>
        <w:t>an indirect early intervention.</w:t>
      </w:r>
      <w:r w:rsidR="00012EEE" w:rsidRPr="00012EEE">
        <w:t xml:space="preserve"> </w:t>
      </w:r>
      <w:r w:rsidR="0001093B" w:rsidRPr="00B25AE4">
        <w:rPr>
          <w:rFonts w:ascii="Arial" w:hAnsi="Arial" w:cs="Arial"/>
          <w:color w:val="212121"/>
          <w:sz w:val="22"/>
          <w:szCs w:val="22"/>
          <w:shd w:val="clear" w:color="auto" w:fill="FFFFFF"/>
        </w:rPr>
        <w:t>Law</w:t>
      </w:r>
      <w:r w:rsidR="007024E3">
        <w:rPr>
          <w:rFonts w:ascii="Arial" w:hAnsi="Arial" w:cs="Arial"/>
          <w:color w:val="212121"/>
          <w:sz w:val="22"/>
          <w:szCs w:val="22"/>
          <w:shd w:val="clear" w:color="auto" w:fill="FFFFFF"/>
        </w:rPr>
        <w:t xml:space="preserve">, </w:t>
      </w:r>
      <w:r w:rsidR="00043D1A" w:rsidRPr="00B25AE4">
        <w:rPr>
          <w:rFonts w:ascii="Arial" w:hAnsi="Arial" w:cs="Arial"/>
          <w:color w:val="212121"/>
          <w:sz w:val="22"/>
          <w:szCs w:val="22"/>
          <w:shd w:val="clear" w:color="auto" w:fill="FFFFFF"/>
        </w:rPr>
        <w:t>Dennis,</w:t>
      </w:r>
      <w:r w:rsidR="007024E3">
        <w:rPr>
          <w:rFonts w:ascii="Arial" w:hAnsi="Arial" w:cs="Arial"/>
          <w:color w:val="212121"/>
          <w:sz w:val="22"/>
          <w:szCs w:val="22"/>
          <w:shd w:val="clear" w:color="auto" w:fill="FFFFFF"/>
        </w:rPr>
        <w:t xml:space="preserve"> </w:t>
      </w:r>
      <w:r w:rsidR="0001093B" w:rsidRPr="00B25AE4">
        <w:rPr>
          <w:rFonts w:ascii="Arial" w:hAnsi="Arial" w:cs="Arial"/>
          <w:color w:val="212121"/>
          <w:sz w:val="22"/>
          <w:szCs w:val="22"/>
          <w:shd w:val="clear" w:color="auto" w:fill="FFFFFF"/>
        </w:rPr>
        <w:t>and Charlton</w:t>
      </w:r>
      <w:r w:rsidR="007024E3">
        <w:rPr>
          <w:rFonts w:ascii="Arial" w:hAnsi="Arial" w:cs="Arial"/>
          <w:sz w:val="22"/>
          <w:szCs w:val="22"/>
        </w:rPr>
        <w:t xml:space="preserve"> (2017) believe i</w:t>
      </w:r>
      <w:r w:rsidR="00012EEE" w:rsidRPr="00012EEE">
        <w:rPr>
          <w:rFonts w:ascii="Arial" w:hAnsi="Arial" w:cs="Arial"/>
          <w:sz w:val="22"/>
          <w:szCs w:val="22"/>
        </w:rPr>
        <w:t>ndirect interventions are thought to take a more naturalistic approach since they let individuals who are already in the child's surroundings help with communication. Traditionally, these methods foster positive parent-child contact, which in turn provides the child with the best possible communicative environment</w:t>
      </w:r>
      <w:r w:rsidR="007024E3">
        <w:rPr>
          <w:rFonts w:ascii="Arial" w:hAnsi="Arial" w:cs="Arial"/>
          <w:sz w:val="22"/>
          <w:szCs w:val="22"/>
        </w:rPr>
        <w:t>.</w:t>
      </w:r>
    </w:p>
    <w:p w14:paraId="63A9562B" w14:textId="77777777" w:rsidR="00BF0BE5" w:rsidRPr="00283C49" w:rsidRDefault="00BF0BE5" w:rsidP="003C18A4">
      <w:pPr>
        <w:spacing w:line="360" w:lineRule="auto"/>
        <w:rPr>
          <w:rFonts w:ascii="Arial" w:hAnsi="Arial" w:cs="Arial"/>
          <w:sz w:val="22"/>
          <w:szCs w:val="22"/>
        </w:rPr>
      </w:pPr>
    </w:p>
    <w:p w14:paraId="20EB8F7D" w14:textId="77777777" w:rsidR="004E383B" w:rsidRPr="00807E8B" w:rsidRDefault="004E383B" w:rsidP="003C18A4">
      <w:pPr>
        <w:spacing w:line="360" w:lineRule="auto"/>
        <w:rPr>
          <w:rFonts w:ascii="Arial" w:hAnsi="Arial" w:cs="Arial"/>
          <w:sz w:val="22"/>
          <w:szCs w:val="22"/>
        </w:rPr>
      </w:pPr>
    </w:p>
    <w:p w14:paraId="13D5A33C" w14:textId="56F9AD35" w:rsidR="004E383B" w:rsidRPr="00807E8B" w:rsidRDefault="004E383B" w:rsidP="003C18A4">
      <w:pPr>
        <w:spacing w:line="360" w:lineRule="auto"/>
        <w:rPr>
          <w:rFonts w:ascii="Arial" w:hAnsi="Arial" w:cs="Arial"/>
          <w:sz w:val="28"/>
          <w:szCs w:val="28"/>
          <w:u w:val="single"/>
        </w:rPr>
      </w:pPr>
      <w:r w:rsidRPr="00807E8B">
        <w:rPr>
          <w:rFonts w:ascii="Arial" w:hAnsi="Arial" w:cs="Arial"/>
          <w:sz w:val="28"/>
          <w:szCs w:val="28"/>
          <w:u w:val="single"/>
        </w:rPr>
        <w:t xml:space="preserve">What are the challenges </w:t>
      </w:r>
      <w:r w:rsidR="004446C2">
        <w:rPr>
          <w:rFonts w:ascii="Arial" w:hAnsi="Arial" w:cs="Arial"/>
          <w:sz w:val="28"/>
          <w:szCs w:val="28"/>
          <w:u w:val="single"/>
        </w:rPr>
        <w:t>of</w:t>
      </w:r>
      <w:r w:rsidRPr="00807E8B">
        <w:rPr>
          <w:rFonts w:ascii="Arial" w:hAnsi="Arial" w:cs="Arial"/>
          <w:sz w:val="28"/>
          <w:szCs w:val="28"/>
          <w:u w:val="single"/>
        </w:rPr>
        <w:t xml:space="preserve"> the use of the App?</w:t>
      </w:r>
    </w:p>
    <w:p w14:paraId="72F4A67B" w14:textId="77777777" w:rsidR="00B328C4" w:rsidRDefault="00461ECB" w:rsidP="003C18A4">
      <w:pPr>
        <w:spacing w:line="360" w:lineRule="auto"/>
        <w:rPr>
          <w:rFonts w:ascii="Arial" w:hAnsi="Arial" w:cs="Arial"/>
          <w:sz w:val="22"/>
          <w:szCs w:val="22"/>
        </w:rPr>
      </w:pPr>
      <w:r w:rsidRPr="00807E8B">
        <w:rPr>
          <w:rFonts w:ascii="Arial" w:hAnsi="Arial" w:cs="Arial"/>
          <w:sz w:val="22"/>
          <w:szCs w:val="22"/>
        </w:rPr>
        <w:t xml:space="preserve">One of the first challenges we have with our app being used is getting it recognised by parents and the families who really need it. We have spoken to our local NHS trust who are willing to send pamphlets out with their health visitors. We have presented our app in two parent and toddler group where it had a great reception. We </w:t>
      </w:r>
      <w:r w:rsidR="0089084B" w:rsidRPr="00807E8B">
        <w:rPr>
          <w:rFonts w:ascii="Arial" w:hAnsi="Arial" w:cs="Arial"/>
          <w:sz w:val="22"/>
          <w:szCs w:val="22"/>
        </w:rPr>
        <w:t xml:space="preserve">are continuing to offer free workshops in local parent and toddler groups. </w:t>
      </w:r>
      <w:r w:rsidR="002814DA" w:rsidRPr="00807E8B">
        <w:rPr>
          <w:rFonts w:ascii="Arial" w:hAnsi="Arial" w:cs="Arial"/>
          <w:sz w:val="22"/>
          <w:szCs w:val="22"/>
        </w:rPr>
        <w:t>Action for children (202</w:t>
      </w:r>
      <w:r w:rsidR="00C1718B" w:rsidRPr="00807E8B">
        <w:rPr>
          <w:rFonts w:ascii="Arial" w:hAnsi="Arial" w:cs="Arial"/>
          <w:sz w:val="22"/>
          <w:szCs w:val="22"/>
        </w:rPr>
        <w:t>3) say that b</w:t>
      </w:r>
      <w:r w:rsidR="001C16FF" w:rsidRPr="00807E8B">
        <w:rPr>
          <w:rFonts w:ascii="Arial" w:hAnsi="Arial" w:cs="Arial"/>
          <w:sz w:val="22"/>
          <w:szCs w:val="22"/>
        </w:rPr>
        <w:t>aby and toddler groups have made it possible to identify more significant issues that families are encountering. Child development needs were the most frequently found need.  Infant and toddler groups can help identify and address any developmental needs early on, improving the likelihood that children will be prepared for school by the time they are four years old.</w:t>
      </w:r>
      <w:r w:rsidR="00C1718B" w:rsidRPr="00807E8B">
        <w:rPr>
          <w:rFonts w:ascii="Arial" w:hAnsi="Arial" w:cs="Arial"/>
          <w:sz w:val="22"/>
          <w:szCs w:val="22"/>
        </w:rPr>
        <w:t xml:space="preserve"> </w:t>
      </w:r>
      <w:r w:rsidR="00DC3B72" w:rsidRPr="00807E8B">
        <w:rPr>
          <w:rFonts w:ascii="Arial" w:hAnsi="Arial" w:cs="Arial"/>
          <w:sz w:val="22"/>
          <w:szCs w:val="22"/>
        </w:rPr>
        <w:t>By integrating our software into these environments, practitioners can help parents gain early referrals to speech therapy by identifying speech and language deficiencies.</w:t>
      </w:r>
    </w:p>
    <w:p w14:paraId="39AB037E" w14:textId="63C76A29" w:rsidR="00031073" w:rsidRDefault="000107D7" w:rsidP="003C18A4">
      <w:pPr>
        <w:spacing w:line="360" w:lineRule="auto"/>
        <w:rPr>
          <w:rFonts w:ascii="Arial" w:hAnsi="Arial" w:cs="Arial"/>
          <w:sz w:val="22"/>
          <w:szCs w:val="22"/>
        </w:rPr>
      </w:pPr>
      <w:r w:rsidRPr="00807E8B">
        <w:rPr>
          <w:rFonts w:ascii="Arial" w:hAnsi="Arial" w:cs="Arial"/>
          <w:sz w:val="22"/>
          <w:szCs w:val="22"/>
        </w:rPr>
        <w:t>Parents g</w:t>
      </w:r>
      <w:r w:rsidR="00031073" w:rsidRPr="00807E8B">
        <w:rPr>
          <w:rFonts w:ascii="Arial" w:hAnsi="Arial" w:cs="Arial"/>
          <w:sz w:val="22"/>
          <w:szCs w:val="22"/>
        </w:rPr>
        <w:t xml:space="preserve">iving themselves enough time to feel comfortable using the app on their own presents </w:t>
      </w:r>
      <w:r w:rsidRPr="00807E8B">
        <w:rPr>
          <w:rFonts w:ascii="Arial" w:hAnsi="Arial" w:cs="Arial"/>
          <w:sz w:val="22"/>
          <w:szCs w:val="22"/>
        </w:rPr>
        <w:t xml:space="preserve">a challenge to </w:t>
      </w:r>
      <w:r w:rsidR="00031073" w:rsidRPr="00807E8B">
        <w:rPr>
          <w:rFonts w:ascii="Arial" w:hAnsi="Arial" w:cs="Arial"/>
          <w:sz w:val="22"/>
          <w:szCs w:val="22"/>
        </w:rPr>
        <w:t xml:space="preserve">utilising it. Some parents might want assistance because they lack digital literacy. </w:t>
      </w:r>
      <w:r w:rsidR="0043628F" w:rsidRPr="00807E8B">
        <w:rPr>
          <w:rFonts w:ascii="Arial" w:hAnsi="Arial" w:cs="Arial"/>
          <w:sz w:val="22"/>
          <w:szCs w:val="22"/>
        </w:rPr>
        <w:t xml:space="preserve">Nonetheless, </w:t>
      </w:r>
      <w:r w:rsidR="00553FCF" w:rsidRPr="00807E8B">
        <w:rPr>
          <w:rFonts w:ascii="Arial" w:hAnsi="Arial" w:cs="Arial"/>
          <w:sz w:val="22"/>
          <w:szCs w:val="22"/>
        </w:rPr>
        <w:t>many</w:t>
      </w:r>
      <w:r w:rsidR="0043628F" w:rsidRPr="00807E8B">
        <w:rPr>
          <w:rFonts w:ascii="Arial" w:hAnsi="Arial" w:cs="Arial"/>
          <w:sz w:val="22"/>
          <w:szCs w:val="22"/>
        </w:rPr>
        <w:t xml:space="preserve"> parents use social media. Parents may get all the help </w:t>
      </w:r>
      <w:r w:rsidR="0043628F" w:rsidRPr="00807E8B">
        <w:rPr>
          <w:rFonts w:ascii="Arial" w:hAnsi="Arial" w:cs="Arial"/>
          <w:sz w:val="22"/>
          <w:szCs w:val="22"/>
        </w:rPr>
        <w:lastRenderedPageBreak/>
        <w:t>they need to get started with the app by visiting our Instagram page.</w:t>
      </w:r>
      <w:r w:rsidR="00C62C68">
        <w:rPr>
          <w:rFonts w:ascii="Arial" w:hAnsi="Arial" w:cs="Arial"/>
          <w:sz w:val="22"/>
          <w:szCs w:val="22"/>
        </w:rPr>
        <w:t xml:space="preserve"> </w:t>
      </w:r>
      <w:r w:rsidR="001C60C4" w:rsidRPr="001C60C4">
        <w:rPr>
          <w:rFonts w:ascii="Arial" w:hAnsi="Arial" w:cs="Arial"/>
          <w:sz w:val="22"/>
          <w:szCs w:val="22"/>
        </w:rPr>
        <w:t>Social media is one of the "best possibilities available" these days for connecting a product with potential customers. Local social networking sites, according to Si (2016), offer a way for people to communicate socially.</w:t>
      </w:r>
      <w:r w:rsidR="002A643A">
        <w:rPr>
          <w:rFonts w:ascii="Arial" w:hAnsi="Arial" w:cs="Arial"/>
          <w:sz w:val="22"/>
          <w:szCs w:val="22"/>
        </w:rPr>
        <w:t xml:space="preserve"> </w:t>
      </w:r>
      <w:r w:rsidR="00C62C68" w:rsidRPr="00C62C68">
        <w:rPr>
          <w:rFonts w:ascii="Arial" w:hAnsi="Arial" w:cs="Arial"/>
          <w:sz w:val="22"/>
          <w:szCs w:val="22"/>
        </w:rPr>
        <w:t>These new mediums establish a deeper connection with consumers, which helps them gain their trust.</w:t>
      </w:r>
      <w:r w:rsidR="00DC0319">
        <w:rPr>
          <w:rFonts w:ascii="Arial" w:hAnsi="Arial" w:cs="Arial"/>
          <w:sz w:val="22"/>
          <w:szCs w:val="22"/>
        </w:rPr>
        <w:t xml:space="preserve"> </w:t>
      </w:r>
      <w:r w:rsidR="00DC0319" w:rsidRPr="00DC0319">
        <w:rPr>
          <w:rFonts w:ascii="Arial" w:hAnsi="Arial" w:cs="Arial"/>
          <w:sz w:val="22"/>
          <w:szCs w:val="22"/>
        </w:rPr>
        <w:t>For businesses,</w:t>
      </w:r>
      <w:r w:rsidR="00DC0319">
        <w:rPr>
          <w:rFonts w:ascii="Arial" w:hAnsi="Arial" w:cs="Arial"/>
          <w:sz w:val="22"/>
          <w:szCs w:val="22"/>
        </w:rPr>
        <w:t xml:space="preserve"> like ours</w:t>
      </w:r>
      <w:r w:rsidR="003268AC">
        <w:rPr>
          <w:rFonts w:ascii="Arial" w:hAnsi="Arial" w:cs="Arial"/>
          <w:sz w:val="22"/>
          <w:szCs w:val="22"/>
        </w:rPr>
        <w:t>,</w:t>
      </w:r>
      <w:r w:rsidR="00DC0319" w:rsidRPr="00DC0319">
        <w:rPr>
          <w:rFonts w:ascii="Arial" w:hAnsi="Arial" w:cs="Arial"/>
          <w:sz w:val="22"/>
          <w:szCs w:val="22"/>
        </w:rPr>
        <w:t xml:space="preserve"> it is a chance for marketing and promotion that bypasses the typical middleman and links them directly with customers.</w:t>
      </w:r>
      <w:r w:rsidR="0040162C">
        <w:rPr>
          <w:rFonts w:ascii="Arial" w:hAnsi="Arial" w:cs="Arial"/>
          <w:sz w:val="22"/>
          <w:szCs w:val="22"/>
        </w:rPr>
        <w:t xml:space="preserve"> </w:t>
      </w:r>
      <w:r w:rsidR="000B131C">
        <w:rPr>
          <w:rFonts w:ascii="Arial" w:hAnsi="Arial" w:cs="Arial"/>
          <w:sz w:val="22"/>
          <w:szCs w:val="22"/>
        </w:rPr>
        <w:t>However,</w:t>
      </w:r>
      <w:r w:rsidR="00B906DF">
        <w:rPr>
          <w:rFonts w:ascii="Arial" w:hAnsi="Arial" w:cs="Arial"/>
          <w:sz w:val="22"/>
          <w:szCs w:val="22"/>
        </w:rPr>
        <w:t xml:space="preserve"> we are aware of the challenges we may have with using Instagram</w:t>
      </w:r>
      <w:r w:rsidR="00AD3CFB">
        <w:rPr>
          <w:rFonts w:ascii="Arial" w:hAnsi="Arial" w:cs="Arial"/>
          <w:sz w:val="22"/>
          <w:szCs w:val="22"/>
        </w:rPr>
        <w:t xml:space="preserve"> one of them being how time </w:t>
      </w:r>
      <w:r w:rsidR="00781ECD">
        <w:rPr>
          <w:rFonts w:ascii="Arial" w:hAnsi="Arial" w:cs="Arial"/>
          <w:sz w:val="22"/>
          <w:szCs w:val="22"/>
        </w:rPr>
        <w:t xml:space="preserve">consuming it may become. </w:t>
      </w:r>
      <w:r w:rsidR="00C659C9" w:rsidRPr="00C659C9">
        <w:rPr>
          <w:rFonts w:ascii="Arial" w:hAnsi="Arial" w:cs="Arial"/>
          <w:sz w:val="22"/>
          <w:szCs w:val="22"/>
        </w:rPr>
        <w:t>According to Nadaraja and Yazdanifard (2013), good two-way interactions on social media need effort because the platform is participatory. Social networks bring about a change in the nature of marketing by emphasising the creation of long-lasting relationships that could lead to higher sales. Every network must be watched over, questions and complaints must be addressed, and helpful product information must be presented for customers to see.</w:t>
      </w:r>
    </w:p>
    <w:p w14:paraId="414CF0A5" w14:textId="77777777" w:rsidR="00BF0BE5" w:rsidRPr="00B328C4" w:rsidRDefault="00BF0BE5" w:rsidP="003C18A4">
      <w:pPr>
        <w:spacing w:line="360" w:lineRule="auto"/>
        <w:rPr>
          <w:rFonts w:ascii="Arial" w:hAnsi="Arial" w:cs="Arial"/>
          <w:sz w:val="22"/>
          <w:szCs w:val="22"/>
        </w:rPr>
      </w:pPr>
    </w:p>
    <w:p w14:paraId="7181FBDA" w14:textId="77777777" w:rsidR="00031073" w:rsidRPr="008D563A" w:rsidRDefault="00031073" w:rsidP="003C18A4">
      <w:pPr>
        <w:spacing w:line="360" w:lineRule="auto"/>
        <w:rPr>
          <w:rFonts w:ascii="Arial" w:hAnsi="Arial" w:cs="Arial"/>
          <w:sz w:val="28"/>
          <w:szCs w:val="28"/>
          <w:u w:val="single"/>
        </w:rPr>
      </w:pPr>
    </w:p>
    <w:p w14:paraId="11E85B1A" w14:textId="70B1D695" w:rsidR="00D10B30" w:rsidRDefault="00D10B30" w:rsidP="003C18A4">
      <w:pPr>
        <w:spacing w:line="360" w:lineRule="auto"/>
        <w:rPr>
          <w:rFonts w:ascii="Arial" w:hAnsi="Arial" w:cs="Arial"/>
          <w:sz w:val="28"/>
          <w:szCs w:val="28"/>
          <w:u w:val="single"/>
        </w:rPr>
      </w:pPr>
      <w:r w:rsidRPr="008D563A">
        <w:rPr>
          <w:rFonts w:ascii="Arial" w:hAnsi="Arial" w:cs="Arial"/>
          <w:sz w:val="28"/>
          <w:szCs w:val="28"/>
          <w:u w:val="single"/>
        </w:rPr>
        <w:t>Who is it for?</w:t>
      </w:r>
    </w:p>
    <w:p w14:paraId="60DBE85F" w14:textId="0790A59A" w:rsidR="00663914" w:rsidRPr="00B119C5" w:rsidRDefault="00E72987" w:rsidP="003C18A4">
      <w:pPr>
        <w:spacing w:line="360" w:lineRule="auto"/>
        <w:rPr>
          <w:rFonts w:ascii="Arial" w:hAnsi="Arial" w:cs="Arial"/>
          <w:sz w:val="22"/>
          <w:szCs w:val="22"/>
        </w:rPr>
      </w:pPr>
      <w:r w:rsidRPr="00E72987">
        <w:rPr>
          <w:rFonts w:ascii="Arial" w:hAnsi="Arial" w:cs="Arial"/>
          <w:sz w:val="22"/>
          <w:szCs w:val="22"/>
        </w:rPr>
        <w:t>The purpose of this app is to assist parents in supporting their children with the development of speech and language. It not only improves the learning of children who are developing at the expected level with speech and </w:t>
      </w:r>
      <w:r w:rsidR="000401B2" w:rsidRPr="00E72987">
        <w:rPr>
          <w:rFonts w:ascii="Arial" w:hAnsi="Arial" w:cs="Arial"/>
          <w:sz w:val="22"/>
          <w:szCs w:val="22"/>
        </w:rPr>
        <w:t>language,</w:t>
      </w:r>
      <w:r w:rsidRPr="00E72987">
        <w:rPr>
          <w:rFonts w:ascii="Arial" w:hAnsi="Arial" w:cs="Arial"/>
          <w:sz w:val="22"/>
          <w:szCs w:val="22"/>
        </w:rPr>
        <w:t xml:space="preserve"> but it also identifies areas in which certain children might be lacking, like in speaking sounds, obeying directions, or asking and answering questions. </w:t>
      </w:r>
      <w:r w:rsidR="00757B02">
        <w:rPr>
          <w:rFonts w:ascii="Arial" w:hAnsi="Arial" w:cs="Arial"/>
          <w:sz w:val="22"/>
          <w:szCs w:val="22"/>
        </w:rPr>
        <w:t>The</w:t>
      </w:r>
      <w:r w:rsidR="002D5581">
        <w:rPr>
          <w:rFonts w:ascii="Arial" w:hAnsi="Arial" w:cs="Arial"/>
          <w:sz w:val="22"/>
          <w:szCs w:val="22"/>
        </w:rPr>
        <w:t xml:space="preserve"> National Health </w:t>
      </w:r>
      <w:r w:rsidR="00757B02">
        <w:rPr>
          <w:rFonts w:ascii="Arial" w:hAnsi="Arial" w:cs="Arial"/>
          <w:sz w:val="22"/>
          <w:szCs w:val="22"/>
        </w:rPr>
        <w:t>Service</w:t>
      </w:r>
      <w:r w:rsidR="002D5581">
        <w:rPr>
          <w:rFonts w:ascii="Arial" w:hAnsi="Arial" w:cs="Arial"/>
          <w:sz w:val="22"/>
          <w:szCs w:val="22"/>
        </w:rPr>
        <w:t xml:space="preserve"> (no date)</w:t>
      </w:r>
      <w:r w:rsidR="00757B02">
        <w:rPr>
          <w:rFonts w:ascii="Arial" w:hAnsi="Arial" w:cs="Arial"/>
          <w:sz w:val="22"/>
          <w:szCs w:val="22"/>
        </w:rPr>
        <w:t xml:space="preserve"> advise that w</w:t>
      </w:r>
      <w:r w:rsidR="00663914" w:rsidRPr="00E755B2">
        <w:rPr>
          <w:rFonts w:ascii="Arial" w:hAnsi="Arial" w:cs="Arial"/>
          <w:sz w:val="22"/>
          <w:szCs w:val="22"/>
        </w:rPr>
        <w:t>hen the child is between two and two and a half years old, a health visitor will meet them to discuss their development.</w:t>
      </w:r>
      <w:r w:rsidR="00E755B2">
        <w:rPr>
          <w:rFonts w:ascii="Arial" w:hAnsi="Arial" w:cs="Arial"/>
          <w:sz w:val="22"/>
          <w:szCs w:val="22"/>
        </w:rPr>
        <w:t xml:space="preserve"> </w:t>
      </w:r>
      <w:r w:rsidR="00663914" w:rsidRPr="00E755B2">
        <w:rPr>
          <w:rFonts w:ascii="Arial" w:hAnsi="Arial" w:cs="Arial"/>
          <w:sz w:val="22"/>
          <w:szCs w:val="22"/>
        </w:rPr>
        <w:t>Your nurse or health visitor can provide further support if your child needs it.</w:t>
      </w:r>
      <w:r>
        <w:rPr>
          <w:rFonts w:ascii="Arial" w:hAnsi="Arial" w:cs="Arial"/>
          <w:sz w:val="22"/>
          <w:szCs w:val="22"/>
        </w:rPr>
        <w:t xml:space="preserve"> By this time</w:t>
      </w:r>
      <w:r w:rsidR="006822C2">
        <w:rPr>
          <w:rFonts w:ascii="Arial" w:hAnsi="Arial" w:cs="Arial"/>
          <w:sz w:val="22"/>
          <w:szCs w:val="22"/>
        </w:rPr>
        <w:t>,</w:t>
      </w:r>
      <w:r>
        <w:rPr>
          <w:rFonts w:ascii="Arial" w:hAnsi="Arial" w:cs="Arial"/>
          <w:sz w:val="22"/>
          <w:szCs w:val="22"/>
        </w:rPr>
        <w:t xml:space="preserve"> if the app is being used</w:t>
      </w:r>
      <w:r w:rsidR="006822C2">
        <w:rPr>
          <w:rFonts w:ascii="Arial" w:hAnsi="Arial" w:cs="Arial"/>
          <w:sz w:val="22"/>
          <w:szCs w:val="22"/>
        </w:rPr>
        <w:t>,</w:t>
      </w:r>
      <w:r>
        <w:rPr>
          <w:rFonts w:ascii="Arial" w:hAnsi="Arial" w:cs="Arial"/>
          <w:sz w:val="22"/>
          <w:szCs w:val="22"/>
        </w:rPr>
        <w:t xml:space="preserve"> data would alread</w:t>
      </w:r>
      <w:r w:rsidR="000401B2">
        <w:rPr>
          <w:rFonts w:ascii="Arial" w:hAnsi="Arial" w:cs="Arial"/>
          <w:sz w:val="22"/>
          <w:szCs w:val="22"/>
        </w:rPr>
        <w:t xml:space="preserve">y have been collected to support a </w:t>
      </w:r>
      <w:r w:rsidR="000401B2" w:rsidRPr="00B119C5">
        <w:rPr>
          <w:rFonts w:ascii="Arial" w:hAnsi="Arial" w:cs="Arial"/>
          <w:sz w:val="22"/>
          <w:szCs w:val="22"/>
        </w:rPr>
        <w:t>referral to Speech and Language Therapy.</w:t>
      </w:r>
    </w:p>
    <w:p w14:paraId="29639A2C" w14:textId="3367BFD3" w:rsidR="00FF56B3" w:rsidRDefault="00231940" w:rsidP="003C18A4">
      <w:pPr>
        <w:spacing w:line="360" w:lineRule="auto"/>
        <w:rPr>
          <w:rFonts w:ascii="Arial" w:hAnsi="Arial" w:cs="Arial"/>
          <w:color w:val="09142A"/>
          <w:sz w:val="22"/>
          <w:szCs w:val="22"/>
          <w:shd w:val="clear" w:color="auto" w:fill="FFFFFF"/>
        </w:rPr>
      </w:pPr>
      <w:r w:rsidRPr="00B119C5">
        <w:rPr>
          <w:rFonts w:ascii="Arial" w:hAnsi="Arial" w:cs="Arial"/>
          <w:sz w:val="22"/>
          <w:szCs w:val="22"/>
        </w:rPr>
        <w:t xml:space="preserve">The app will also support children’s needs. </w:t>
      </w:r>
      <w:r w:rsidR="00FF56B3" w:rsidRPr="00B119C5">
        <w:rPr>
          <w:rFonts w:ascii="Arial" w:hAnsi="Arial" w:cs="Arial"/>
          <w:sz w:val="22"/>
          <w:szCs w:val="22"/>
        </w:rPr>
        <w:t>Children who experience speech and language delays are more likely to struggle with reading, writing, paying attention, and interacting with others</w:t>
      </w:r>
      <w:r w:rsidR="007C1264" w:rsidRPr="00B119C5">
        <w:rPr>
          <w:rFonts w:ascii="Arial" w:hAnsi="Arial" w:cs="Arial"/>
          <w:sz w:val="22"/>
          <w:szCs w:val="22"/>
        </w:rPr>
        <w:t xml:space="preserve"> (</w:t>
      </w:r>
      <w:r w:rsidR="007C1264" w:rsidRPr="00B119C5">
        <w:rPr>
          <w:rFonts w:ascii="Arial" w:hAnsi="Arial" w:cs="Arial"/>
          <w:color w:val="09142A"/>
          <w:sz w:val="22"/>
          <w:szCs w:val="22"/>
          <w:shd w:val="clear" w:color="auto" w:fill="FFFFFF"/>
        </w:rPr>
        <w:t>Mclaughlin</w:t>
      </w:r>
      <w:r w:rsidR="00B119C5" w:rsidRPr="00B119C5">
        <w:rPr>
          <w:rFonts w:ascii="Arial" w:hAnsi="Arial" w:cs="Arial"/>
          <w:color w:val="09142A"/>
          <w:sz w:val="22"/>
          <w:szCs w:val="22"/>
          <w:shd w:val="clear" w:color="auto" w:fill="FFFFFF"/>
        </w:rPr>
        <w:t>, 2011).</w:t>
      </w:r>
      <w:r w:rsidR="002D460A">
        <w:rPr>
          <w:rFonts w:ascii="Arial" w:hAnsi="Arial" w:cs="Arial"/>
          <w:color w:val="09142A"/>
          <w:sz w:val="22"/>
          <w:szCs w:val="22"/>
          <w:shd w:val="clear" w:color="auto" w:fill="FFFFFF"/>
        </w:rPr>
        <w:t xml:space="preserve"> </w:t>
      </w:r>
      <w:r w:rsidR="002D460A" w:rsidRPr="002D460A">
        <w:rPr>
          <w:rFonts w:ascii="Arial" w:hAnsi="Arial" w:cs="Arial"/>
          <w:color w:val="09142A"/>
          <w:sz w:val="22"/>
          <w:szCs w:val="22"/>
          <w:shd w:val="clear" w:color="auto" w:fill="FFFFFF"/>
        </w:rPr>
        <w:t xml:space="preserve">The Welsh Government </w:t>
      </w:r>
      <w:r w:rsidR="008B405D">
        <w:rPr>
          <w:rFonts w:ascii="Arial" w:hAnsi="Arial" w:cs="Arial"/>
          <w:color w:val="09142A"/>
          <w:sz w:val="22"/>
          <w:szCs w:val="22"/>
          <w:shd w:val="clear" w:color="auto" w:fill="FFFFFF"/>
        </w:rPr>
        <w:t xml:space="preserve">(2020) </w:t>
      </w:r>
      <w:r w:rsidR="002D460A" w:rsidRPr="002D460A">
        <w:rPr>
          <w:rFonts w:ascii="Arial" w:hAnsi="Arial" w:cs="Arial"/>
          <w:color w:val="09142A"/>
          <w:sz w:val="22"/>
          <w:szCs w:val="22"/>
          <w:shd w:val="clear" w:color="auto" w:fill="FFFFFF"/>
        </w:rPr>
        <w:t xml:space="preserve">acknowledges that the development of speech, language, and communication is a significant indicator of subsequent literacy advancement. </w:t>
      </w:r>
      <w:r w:rsidR="008B405D" w:rsidRPr="002D460A">
        <w:rPr>
          <w:rFonts w:ascii="Arial" w:hAnsi="Arial" w:cs="Arial"/>
          <w:color w:val="09142A"/>
          <w:sz w:val="22"/>
          <w:szCs w:val="22"/>
          <w:shd w:val="clear" w:color="auto" w:fill="FFFFFF"/>
        </w:rPr>
        <w:t>Poor speech</w:t>
      </w:r>
      <w:r w:rsidR="002D460A" w:rsidRPr="002D460A">
        <w:rPr>
          <w:rFonts w:ascii="Arial" w:hAnsi="Arial" w:cs="Arial"/>
          <w:color w:val="09142A"/>
          <w:sz w:val="22"/>
          <w:szCs w:val="22"/>
          <w:shd w:val="clear" w:color="auto" w:fill="FFFFFF"/>
        </w:rPr>
        <w:t>, language, and communication abilities in children can have a negative impact, such as behaviour, mental health, "school readiness," and employability.</w:t>
      </w:r>
      <w:r w:rsidR="008C7284">
        <w:rPr>
          <w:rFonts w:ascii="Arial" w:hAnsi="Arial" w:cs="Arial"/>
          <w:color w:val="09142A"/>
          <w:sz w:val="22"/>
          <w:szCs w:val="22"/>
          <w:shd w:val="clear" w:color="auto" w:fill="FFFFFF"/>
        </w:rPr>
        <w:t xml:space="preserve"> </w:t>
      </w:r>
      <w:r w:rsidR="008C7284" w:rsidRPr="008C7284">
        <w:rPr>
          <w:rFonts w:ascii="Arial" w:hAnsi="Arial" w:cs="Arial"/>
          <w:color w:val="09142A"/>
          <w:sz w:val="22"/>
          <w:szCs w:val="22"/>
          <w:shd w:val="clear" w:color="auto" w:fill="FFFFFF"/>
        </w:rPr>
        <w:t xml:space="preserve">A study found that </w:t>
      </w:r>
      <w:r w:rsidR="00B3741D" w:rsidRPr="008C7284">
        <w:rPr>
          <w:rFonts w:ascii="Arial" w:hAnsi="Arial" w:cs="Arial"/>
          <w:color w:val="09142A"/>
          <w:sz w:val="22"/>
          <w:szCs w:val="22"/>
          <w:shd w:val="clear" w:color="auto" w:fill="FFFFFF"/>
        </w:rPr>
        <w:t>to</w:t>
      </w:r>
      <w:r w:rsidR="008C7284" w:rsidRPr="008C7284">
        <w:rPr>
          <w:rFonts w:ascii="Arial" w:hAnsi="Arial" w:cs="Arial"/>
          <w:color w:val="09142A"/>
          <w:sz w:val="22"/>
          <w:szCs w:val="22"/>
          <w:shd w:val="clear" w:color="auto" w:fill="FFFFFF"/>
        </w:rPr>
        <w:t xml:space="preserve"> ensure that children with persistent speech disorders (PSD) receive the proper care and supervision throughout their primary and secondary school years, it is imperative to identify these children. Children with PSD are more likely to experience difficulties in the classroom with emotionality and peer interactions, </w:t>
      </w:r>
      <w:r w:rsidR="008C7284" w:rsidRPr="008C7284">
        <w:rPr>
          <w:rFonts w:ascii="Arial" w:hAnsi="Arial" w:cs="Arial"/>
          <w:color w:val="09142A"/>
          <w:sz w:val="22"/>
          <w:szCs w:val="22"/>
          <w:shd w:val="clear" w:color="auto" w:fill="FFFFFF"/>
        </w:rPr>
        <w:lastRenderedPageBreak/>
        <w:t xml:space="preserve">in addition to having poorer educational outcomes (Wren </w:t>
      </w:r>
      <w:r w:rsidR="008C7284" w:rsidRPr="008C7284">
        <w:rPr>
          <w:rFonts w:ascii="Arial" w:hAnsi="Arial" w:cs="Arial"/>
          <w:i/>
          <w:iCs/>
          <w:color w:val="09142A"/>
          <w:sz w:val="22"/>
          <w:szCs w:val="22"/>
          <w:shd w:val="clear" w:color="auto" w:fill="FFFFFF"/>
        </w:rPr>
        <w:t>et al</w:t>
      </w:r>
      <w:r w:rsidR="008C7284" w:rsidRPr="008C7284">
        <w:rPr>
          <w:rFonts w:ascii="Arial" w:hAnsi="Arial" w:cs="Arial"/>
          <w:color w:val="09142A"/>
          <w:sz w:val="22"/>
          <w:szCs w:val="22"/>
          <w:shd w:val="clear" w:color="auto" w:fill="FFFFFF"/>
        </w:rPr>
        <w:t>., 2021). It is important for educators, medical professionals, and speech and language therapists to be aware that the needs profile of these children may potentially alter over time. The findings imply that early PSD intervention is necessary since better speech might lessen the negative consequences seen in later childhood and adolescence.</w:t>
      </w:r>
      <w:r w:rsidR="00D11AE3">
        <w:rPr>
          <w:rFonts w:ascii="Arial" w:hAnsi="Arial" w:cs="Arial"/>
          <w:color w:val="09142A"/>
          <w:sz w:val="22"/>
          <w:szCs w:val="22"/>
          <w:shd w:val="clear" w:color="auto" w:fill="FFFFFF"/>
        </w:rPr>
        <w:t xml:space="preserve"> </w:t>
      </w:r>
    </w:p>
    <w:p w14:paraId="08153A60" w14:textId="2A26C14F" w:rsidR="00D11AE3" w:rsidRPr="00B119C5" w:rsidRDefault="00D11AE3" w:rsidP="003C18A4">
      <w:pPr>
        <w:spacing w:line="360" w:lineRule="auto"/>
        <w:rPr>
          <w:rFonts w:ascii="Arial" w:hAnsi="Arial" w:cs="Arial"/>
          <w:sz w:val="22"/>
          <w:szCs w:val="22"/>
        </w:rPr>
      </w:pPr>
      <w:r w:rsidRPr="00D11AE3">
        <w:rPr>
          <w:rFonts w:ascii="Arial" w:hAnsi="Arial" w:cs="Arial"/>
          <w:sz w:val="22"/>
          <w:szCs w:val="22"/>
        </w:rPr>
        <w:t xml:space="preserve">Supporting parents as their child's first teacher is central to ensuring that children have favourable educational and developmental results, according to two decades of international research (Emerson </w:t>
      </w:r>
      <w:r w:rsidRPr="00CE124F">
        <w:rPr>
          <w:rFonts w:ascii="Arial" w:hAnsi="Arial" w:cs="Arial"/>
          <w:i/>
          <w:iCs/>
          <w:sz w:val="22"/>
          <w:szCs w:val="22"/>
        </w:rPr>
        <w:t>et al</w:t>
      </w:r>
      <w:r w:rsidRPr="00D11AE3">
        <w:rPr>
          <w:rFonts w:ascii="Arial" w:hAnsi="Arial" w:cs="Arial"/>
          <w:sz w:val="22"/>
          <w:szCs w:val="22"/>
        </w:rPr>
        <w:t>., 2012; Aboriginal Child, Family and Community Care State Secretariat</w:t>
      </w:r>
      <w:r w:rsidR="009438F2">
        <w:rPr>
          <w:rFonts w:ascii="Arial" w:hAnsi="Arial" w:cs="Arial"/>
          <w:sz w:val="22"/>
          <w:szCs w:val="22"/>
        </w:rPr>
        <w:t xml:space="preserve">, </w:t>
      </w:r>
      <w:r w:rsidRPr="00D11AE3">
        <w:rPr>
          <w:rFonts w:ascii="Arial" w:hAnsi="Arial" w:cs="Arial"/>
          <w:sz w:val="22"/>
          <w:szCs w:val="22"/>
        </w:rPr>
        <w:t xml:space="preserve">2018). Numerous community-based, government-funded programmes that support parents as the child's first educator have been made possible by the acknowledgment of the role that parents play in their child's educational journey (Hancock </w:t>
      </w:r>
      <w:r w:rsidRPr="009438F2">
        <w:rPr>
          <w:rFonts w:ascii="Arial" w:hAnsi="Arial" w:cs="Arial"/>
          <w:i/>
          <w:iCs/>
          <w:sz w:val="22"/>
          <w:szCs w:val="22"/>
        </w:rPr>
        <w:t>et al</w:t>
      </w:r>
      <w:r w:rsidRPr="00D11AE3">
        <w:rPr>
          <w:rFonts w:ascii="Arial" w:hAnsi="Arial" w:cs="Arial"/>
          <w:sz w:val="22"/>
          <w:szCs w:val="22"/>
        </w:rPr>
        <w:t xml:space="preserve">., 2015). Positive social, emotional, and academic results for </w:t>
      </w:r>
      <w:r w:rsidR="006243D2">
        <w:rPr>
          <w:rFonts w:ascii="Arial" w:hAnsi="Arial" w:cs="Arial"/>
          <w:sz w:val="22"/>
          <w:szCs w:val="22"/>
        </w:rPr>
        <w:t>children</w:t>
      </w:r>
      <w:r w:rsidRPr="00D11AE3">
        <w:rPr>
          <w:rFonts w:ascii="Arial" w:hAnsi="Arial" w:cs="Arial"/>
          <w:sz w:val="22"/>
          <w:szCs w:val="22"/>
        </w:rPr>
        <w:t xml:space="preserve"> as well as an improvement in parents' sense of self-efficacy are among the well-established advantages (Emerson </w:t>
      </w:r>
      <w:r w:rsidRPr="009438F2">
        <w:rPr>
          <w:rFonts w:ascii="Arial" w:hAnsi="Arial" w:cs="Arial"/>
          <w:i/>
          <w:iCs/>
          <w:sz w:val="22"/>
          <w:szCs w:val="22"/>
        </w:rPr>
        <w:t>et al</w:t>
      </w:r>
      <w:r w:rsidRPr="00D11AE3">
        <w:rPr>
          <w:rFonts w:ascii="Arial" w:hAnsi="Arial" w:cs="Arial"/>
          <w:sz w:val="22"/>
          <w:szCs w:val="22"/>
        </w:rPr>
        <w:t xml:space="preserve">., 2012; Hancock </w:t>
      </w:r>
      <w:r w:rsidRPr="009438F2">
        <w:rPr>
          <w:rFonts w:ascii="Arial" w:hAnsi="Arial" w:cs="Arial"/>
          <w:i/>
          <w:iCs/>
          <w:sz w:val="22"/>
          <w:szCs w:val="22"/>
        </w:rPr>
        <w:t>et al</w:t>
      </w:r>
      <w:r w:rsidRPr="00D11AE3">
        <w:rPr>
          <w:rFonts w:ascii="Arial" w:hAnsi="Arial" w:cs="Arial"/>
          <w:sz w:val="22"/>
          <w:szCs w:val="22"/>
        </w:rPr>
        <w:t>., 2015).</w:t>
      </w:r>
      <w:r w:rsidR="00CE124F">
        <w:rPr>
          <w:rFonts w:ascii="Arial" w:hAnsi="Arial" w:cs="Arial"/>
          <w:sz w:val="22"/>
          <w:szCs w:val="22"/>
        </w:rPr>
        <w:t xml:space="preserve"> Our app, through videos and live streams, will support parents to develop their knowledge and become their </w:t>
      </w:r>
      <w:r w:rsidR="00090621">
        <w:rPr>
          <w:rFonts w:ascii="Arial" w:hAnsi="Arial" w:cs="Arial"/>
          <w:sz w:val="22"/>
          <w:szCs w:val="22"/>
        </w:rPr>
        <w:t>child’s</w:t>
      </w:r>
      <w:r w:rsidR="00CE124F">
        <w:rPr>
          <w:rFonts w:ascii="Arial" w:hAnsi="Arial" w:cs="Arial"/>
          <w:sz w:val="22"/>
          <w:szCs w:val="22"/>
        </w:rPr>
        <w:t xml:space="preserve"> first teacher.</w:t>
      </w:r>
    </w:p>
    <w:p w14:paraId="55F5F6BB" w14:textId="77777777" w:rsidR="00D55D72" w:rsidRDefault="00D55D72" w:rsidP="003C18A4">
      <w:pPr>
        <w:spacing w:line="360" w:lineRule="auto"/>
        <w:rPr>
          <w:rFonts w:ascii="Arial" w:hAnsi="Arial" w:cs="Arial"/>
          <w:sz w:val="22"/>
          <w:szCs w:val="22"/>
        </w:rPr>
      </w:pPr>
    </w:p>
    <w:p w14:paraId="1F02F215" w14:textId="77777777" w:rsidR="00D10B30" w:rsidRPr="00807E8B" w:rsidRDefault="00D10B30" w:rsidP="003C18A4">
      <w:pPr>
        <w:spacing w:line="360" w:lineRule="auto"/>
        <w:rPr>
          <w:rFonts w:ascii="Arial" w:hAnsi="Arial" w:cs="Arial"/>
          <w:sz w:val="22"/>
          <w:szCs w:val="22"/>
        </w:rPr>
      </w:pPr>
    </w:p>
    <w:p w14:paraId="5EB20C97" w14:textId="1E447058" w:rsidR="00D10B30" w:rsidRPr="005E2B32" w:rsidRDefault="00D10B30" w:rsidP="003C18A4">
      <w:pPr>
        <w:spacing w:line="360" w:lineRule="auto"/>
        <w:rPr>
          <w:rFonts w:ascii="Arial" w:hAnsi="Arial" w:cs="Arial"/>
          <w:sz w:val="28"/>
          <w:szCs w:val="28"/>
          <w:u w:val="single"/>
        </w:rPr>
      </w:pPr>
      <w:r w:rsidRPr="005E2B32">
        <w:rPr>
          <w:rFonts w:ascii="Arial" w:hAnsi="Arial" w:cs="Arial"/>
          <w:sz w:val="28"/>
          <w:szCs w:val="28"/>
          <w:u w:val="single"/>
        </w:rPr>
        <w:t>Why am I best for the job?</w:t>
      </w:r>
    </w:p>
    <w:p w14:paraId="11A8075F" w14:textId="7B5D2A87" w:rsidR="002B580D" w:rsidRDefault="00855353" w:rsidP="003C18A4">
      <w:pPr>
        <w:pStyle w:val="NormalWeb"/>
        <w:spacing w:line="360" w:lineRule="auto"/>
        <w:rPr>
          <w:rFonts w:ascii="Arial" w:hAnsi="Arial" w:cs="Arial"/>
          <w:sz w:val="22"/>
          <w:szCs w:val="22"/>
        </w:rPr>
      </w:pPr>
      <w:r w:rsidRPr="00807E8B">
        <w:rPr>
          <w:rFonts w:ascii="Arial" w:hAnsi="Arial" w:cs="Arial"/>
          <w:sz w:val="22"/>
          <w:szCs w:val="22"/>
        </w:rPr>
        <w:t>My experience spans 20 years in early years settings during which I worked mainly in a Nursery classes.</w:t>
      </w:r>
      <w:r w:rsidR="007433E6" w:rsidRPr="00807E8B">
        <w:rPr>
          <w:rFonts w:ascii="Arial" w:hAnsi="Arial" w:cs="Arial"/>
          <w:sz w:val="22"/>
          <w:szCs w:val="22"/>
        </w:rPr>
        <w:t xml:space="preserve"> The development of speech and language skills in youngsters is one of the major disparities I have observed</w:t>
      </w:r>
      <w:r w:rsidR="00CA5F7D" w:rsidRPr="00807E8B">
        <w:rPr>
          <w:rFonts w:ascii="Arial" w:hAnsi="Arial" w:cs="Arial"/>
          <w:sz w:val="22"/>
          <w:szCs w:val="22"/>
        </w:rPr>
        <w:t xml:space="preserve">. </w:t>
      </w:r>
      <w:r w:rsidR="00037F01">
        <w:rPr>
          <w:rFonts w:ascii="Arial" w:hAnsi="Arial" w:cs="Arial"/>
          <w:sz w:val="22"/>
          <w:szCs w:val="22"/>
        </w:rPr>
        <w:t xml:space="preserve"> </w:t>
      </w:r>
      <w:r w:rsidR="00037F01" w:rsidRPr="00AC68B1">
        <w:rPr>
          <w:rFonts w:ascii="Arial" w:hAnsi="Arial" w:cs="Arial"/>
          <w:sz w:val="22"/>
          <w:szCs w:val="22"/>
        </w:rPr>
        <w:t xml:space="preserve">Being an entrepreneur means taking use of chances and ideas to create value for other people. </w:t>
      </w:r>
      <w:r w:rsidR="00F64D74" w:rsidRPr="00F64D74">
        <w:rPr>
          <w:rFonts w:ascii="Arial" w:hAnsi="Arial" w:cs="Arial"/>
          <w:sz w:val="22"/>
          <w:szCs w:val="22"/>
        </w:rPr>
        <w:t xml:space="preserve">Every facet of life can benefit from the entrepreneurship skill set. It provides people with the chance to cultivate their own personal development, actively engage in the advancement of society, enter the workforce as employees or independent contractors, and start or build businesses with potential cultural, social, or commercial objectives. </w:t>
      </w:r>
      <w:r w:rsidR="00037F01" w:rsidRPr="00AC68B1">
        <w:rPr>
          <w:rFonts w:ascii="Arial" w:hAnsi="Arial" w:cs="Arial"/>
          <w:sz w:val="22"/>
          <w:szCs w:val="22"/>
        </w:rPr>
        <w:t>(Bacigalupo, Punie, Van den Brande</w:t>
      </w:r>
      <w:r w:rsidR="00D87D58">
        <w:rPr>
          <w:rFonts w:ascii="Arial" w:hAnsi="Arial" w:cs="Arial"/>
          <w:sz w:val="22"/>
          <w:szCs w:val="22"/>
        </w:rPr>
        <w:t>,</w:t>
      </w:r>
      <w:r w:rsidR="00037F01" w:rsidRPr="00AC68B1">
        <w:rPr>
          <w:rFonts w:ascii="Arial" w:hAnsi="Arial" w:cs="Arial"/>
          <w:sz w:val="22"/>
          <w:szCs w:val="22"/>
        </w:rPr>
        <w:t xml:space="preserve"> 2016)</w:t>
      </w:r>
      <w:r w:rsidR="00037F01">
        <w:rPr>
          <w:rFonts w:ascii="Arial" w:hAnsi="Arial" w:cs="Arial"/>
          <w:sz w:val="22"/>
          <w:szCs w:val="22"/>
        </w:rPr>
        <w:t>.</w:t>
      </w:r>
      <w:r w:rsidR="00C71DF8">
        <w:rPr>
          <w:rFonts w:ascii="Arial" w:hAnsi="Arial" w:cs="Arial"/>
          <w:sz w:val="22"/>
          <w:szCs w:val="22"/>
        </w:rPr>
        <w:t xml:space="preserve"> </w:t>
      </w:r>
    </w:p>
    <w:p w14:paraId="30C477A1" w14:textId="77777777" w:rsidR="00D87D58" w:rsidRDefault="002B580D" w:rsidP="003C18A4">
      <w:p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lastRenderedPageBreak/>
        <w:t xml:space="preserve">                                         </w:t>
      </w:r>
      <w:r w:rsidRPr="003F7E2D">
        <w:rPr>
          <w:rFonts w:ascii="Times New Roman" w:eastAsia="Times New Roman" w:hAnsi="Times New Roman" w:cs="Times New Roman"/>
          <w:lang w:eastAsia="en-GB"/>
        </w:rPr>
        <w:fldChar w:fldCharType="begin"/>
      </w:r>
      <w:r w:rsidRPr="003F7E2D">
        <w:rPr>
          <w:rFonts w:ascii="Times New Roman" w:eastAsia="Times New Roman" w:hAnsi="Times New Roman" w:cs="Times New Roman"/>
          <w:lang w:eastAsia="en-GB"/>
        </w:rPr>
        <w:instrText xml:space="preserve"> INCLUDEPICTURE "/Users/jessybeynon/Library/Group Containers/UBF8T346G9.ms/WebArchiveCopyPasteTempFiles/com.microsoft.Word/page13image24583488" \* MERGEFORMATINET </w:instrText>
      </w:r>
      <w:r w:rsidRPr="003F7E2D">
        <w:rPr>
          <w:rFonts w:ascii="Times New Roman" w:eastAsia="Times New Roman" w:hAnsi="Times New Roman" w:cs="Times New Roman"/>
          <w:lang w:eastAsia="en-GB"/>
        </w:rPr>
        <w:fldChar w:fldCharType="separate"/>
      </w:r>
      <w:r w:rsidRPr="003F7E2D">
        <w:rPr>
          <w:rFonts w:ascii="Times New Roman" w:eastAsia="Times New Roman" w:hAnsi="Times New Roman" w:cs="Times New Roman"/>
          <w:noProof/>
          <w:lang w:eastAsia="en-GB"/>
        </w:rPr>
        <w:drawing>
          <wp:inline distT="0" distB="0" distL="0" distR="0" wp14:anchorId="00AE06E8" wp14:editId="4B3A3A80">
            <wp:extent cx="2337758" cy="2235614"/>
            <wp:effectExtent l="0" t="0" r="0" b="0"/>
            <wp:docPr id="994618715" name="Picture 1" descr="page13image24583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3image2458348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0570" cy="2324370"/>
                    </a:xfrm>
                    <a:prstGeom prst="rect">
                      <a:avLst/>
                    </a:prstGeom>
                    <a:noFill/>
                    <a:ln>
                      <a:noFill/>
                    </a:ln>
                  </pic:spPr>
                </pic:pic>
              </a:graphicData>
            </a:graphic>
          </wp:inline>
        </w:drawing>
      </w:r>
      <w:r w:rsidRPr="003F7E2D">
        <w:rPr>
          <w:rFonts w:ascii="Times New Roman" w:eastAsia="Times New Roman" w:hAnsi="Times New Roman" w:cs="Times New Roman"/>
          <w:lang w:eastAsia="en-GB"/>
        </w:rPr>
        <w:fldChar w:fldCharType="end"/>
      </w:r>
    </w:p>
    <w:p w14:paraId="45494EA8" w14:textId="66FB3933" w:rsidR="003F7E2D" w:rsidRPr="002B580D" w:rsidRDefault="00D87D58" w:rsidP="003C18A4">
      <w:p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(Source: </w:t>
      </w:r>
      <w:r w:rsidRPr="00AC68B1">
        <w:rPr>
          <w:rFonts w:ascii="Arial" w:hAnsi="Arial" w:cs="Arial"/>
          <w:sz w:val="22"/>
          <w:szCs w:val="22"/>
        </w:rPr>
        <w:t>Bacigalupo, Punie, Van den Brande</w:t>
      </w:r>
      <w:r>
        <w:rPr>
          <w:rFonts w:ascii="Arial" w:hAnsi="Arial" w:cs="Arial"/>
          <w:sz w:val="22"/>
          <w:szCs w:val="22"/>
        </w:rPr>
        <w:t>,</w:t>
      </w:r>
      <w:r w:rsidRPr="00AC68B1">
        <w:rPr>
          <w:rFonts w:ascii="Arial" w:hAnsi="Arial" w:cs="Arial"/>
          <w:sz w:val="22"/>
          <w:szCs w:val="22"/>
        </w:rPr>
        <w:t xml:space="preserve"> 2016)</w:t>
      </w:r>
      <w:r>
        <w:rPr>
          <w:rFonts w:ascii="Arial" w:hAnsi="Arial" w:cs="Arial"/>
          <w:sz w:val="22"/>
          <w:szCs w:val="22"/>
        </w:rPr>
        <w:t>.</w:t>
      </w:r>
    </w:p>
    <w:p w14:paraId="6A7B524C" w14:textId="5CD7B2A8" w:rsidR="00855353" w:rsidRDefault="00037F01" w:rsidP="003C18A4">
      <w:pPr>
        <w:pStyle w:val="NormalWeb"/>
        <w:spacing w:line="360" w:lineRule="auto"/>
        <w:rPr>
          <w:rFonts w:ascii="Arial" w:hAnsi="Arial" w:cs="Arial"/>
          <w:sz w:val="22"/>
          <w:szCs w:val="22"/>
        </w:rPr>
      </w:pPr>
      <w:r w:rsidRPr="009E0099">
        <w:rPr>
          <w:rFonts w:ascii="Arial" w:hAnsi="Arial" w:cs="Arial"/>
          <w:sz w:val="22"/>
          <w:szCs w:val="22"/>
        </w:rPr>
        <w:t>We have a vision and have recognised a chance to change things. We respect other people's viewpoints and have come up with a novel idea to advance society. We are driven</w:t>
      </w:r>
      <w:r w:rsidR="00924D53" w:rsidRPr="009E0099">
        <w:rPr>
          <w:rFonts w:ascii="Arial" w:hAnsi="Arial" w:cs="Arial"/>
          <w:sz w:val="22"/>
          <w:szCs w:val="22"/>
        </w:rPr>
        <w:t xml:space="preserve"> </w:t>
      </w:r>
      <w:r w:rsidRPr="009E0099">
        <w:rPr>
          <w:rFonts w:ascii="Arial" w:hAnsi="Arial" w:cs="Arial"/>
          <w:sz w:val="22"/>
          <w:szCs w:val="22"/>
        </w:rPr>
        <w:t xml:space="preserve">and persistent, yet we also have self-awareness. We're taking the lead, collaborating with others, making plans, and acquiring more knowledge from </w:t>
      </w:r>
      <w:r w:rsidR="00C71DF8" w:rsidRPr="009E0099">
        <w:rPr>
          <w:rFonts w:ascii="Arial" w:hAnsi="Arial" w:cs="Arial"/>
          <w:sz w:val="22"/>
          <w:szCs w:val="22"/>
        </w:rPr>
        <w:t>experience.</w:t>
      </w:r>
    </w:p>
    <w:p w14:paraId="2E8C1DB5" w14:textId="77777777" w:rsidR="00BF0BE5" w:rsidRPr="009E0099" w:rsidRDefault="00BF0BE5" w:rsidP="003C18A4">
      <w:pPr>
        <w:pStyle w:val="NormalWeb"/>
        <w:spacing w:line="360" w:lineRule="auto"/>
        <w:rPr>
          <w:rFonts w:ascii="Arial" w:hAnsi="Arial" w:cs="Arial"/>
          <w:sz w:val="22"/>
          <w:szCs w:val="22"/>
        </w:rPr>
      </w:pPr>
    </w:p>
    <w:p w14:paraId="31609DB6" w14:textId="782A04D1" w:rsidR="00AF064F" w:rsidRDefault="00A919BD" w:rsidP="003C18A4">
      <w:pPr>
        <w:pStyle w:val="NormalWeb"/>
        <w:spacing w:line="360" w:lineRule="auto"/>
        <w:rPr>
          <w:rFonts w:ascii="Arial" w:hAnsi="Arial" w:cs="Arial"/>
          <w:sz w:val="28"/>
          <w:szCs w:val="28"/>
          <w:u w:val="single"/>
        </w:rPr>
      </w:pPr>
      <w:r>
        <w:rPr>
          <w:rFonts w:ascii="Arial" w:hAnsi="Arial" w:cs="Arial"/>
          <w:sz w:val="28"/>
          <w:szCs w:val="28"/>
          <w:u w:val="single"/>
        </w:rPr>
        <w:t xml:space="preserve">Positives </w:t>
      </w:r>
      <w:r w:rsidR="00AF064F">
        <w:rPr>
          <w:rFonts w:ascii="Arial" w:hAnsi="Arial" w:cs="Arial"/>
          <w:sz w:val="28"/>
          <w:szCs w:val="28"/>
          <w:u w:val="single"/>
        </w:rPr>
        <w:t>of setting up a business.</w:t>
      </w:r>
    </w:p>
    <w:p w14:paraId="1BD767F2" w14:textId="04D7C2D1" w:rsidR="00A628E1" w:rsidRDefault="00441657" w:rsidP="003C18A4">
      <w:pPr>
        <w:pStyle w:val="NormalWeb"/>
        <w:spacing w:line="360" w:lineRule="auto"/>
        <w:rPr>
          <w:rFonts w:ascii="Arial" w:hAnsi="Arial" w:cs="Arial"/>
          <w:sz w:val="22"/>
          <w:szCs w:val="22"/>
        </w:rPr>
      </w:pPr>
      <w:r w:rsidRPr="00441657">
        <w:rPr>
          <w:rFonts w:ascii="Arial" w:hAnsi="Arial" w:cs="Arial"/>
          <w:sz w:val="22"/>
          <w:szCs w:val="22"/>
        </w:rPr>
        <w:t xml:space="preserve">Being their own boss, pursuing their own ideas, and reaping financial gains are the three main motivations for people to become entrepreneurs and launch their own businesses. Being an entrepreneur does not, however, imply that an individual is hard to deal with or that an individual struggles to accept authority. </w:t>
      </w:r>
      <w:r w:rsidR="00CB70D0">
        <w:rPr>
          <w:rFonts w:ascii="Arial" w:hAnsi="Arial" w:cs="Arial"/>
          <w:sz w:val="22"/>
          <w:szCs w:val="22"/>
        </w:rPr>
        <w:t xml:space="preserve">Barringer and Ireland </w:t>
      </w:r>
      <w:r w:rsidR="00702AAE">
        <w:rPr>
          <w:rFonts w:ascii="Arial" w:hAnsi="Arial" w:cs="Arial"/>
          <w:sz w:val="22"/>
          <w:szCs w:val="22"/>
        </w:rPr>
        <w:t>(2019) say many</w:t>
      </w:r>
      <w:r w:rsidRPr="00441657">
        <w:rPr>
          <w:rFonts w:ascii="Arial" w:hAnsi="Arial" w:cs="Arial"/>
          <w:sz w:val="22"/>
          <w:szCs w:val="22"/>
        </w:rPr>
        <w:t xml:space="preserve"> entrepreneurs are driven by long-term goals or have grown dissatisfied with traditional employment.</w:t>
      </w:r>
      <w:r w:rsidR="00673492">
        <w:rPr>
          <w:rFonts w:ascii="Arial" w:hAnsi="Arial" w:cs="Arial"/>
          <w:sz w:val="22"/>
          <w:szCs w:val="22"/>
        </w:rPr>
        <w:t xml:space="preserve"> </w:t>
      </w:r>
      <w:r w:rsidR="00673492" w:rsidRPr="00673492">
        <w:rPr>
          <w:rFonts w:ascii="Arial" w:hAnsi="Arial" w:cs="Arial"/>
          <w:sz w:val="22"/>
          <w:szCs w:val="22"/>
        </w:rPr>
        <w:t>Some people identify potential new goods or services and want to see those ideas come to fruition. Lastly, people may launch their own businesses in an attempt to pursue financial gain, although this usually takes a backseat to the previous two and frequently falls short of the expectations.</w:t>
      </w:r>
      <w:r w:rsidR="00DD2FB0">
        <w:rPr>
          <w:rFonts w:ascii="Arial" w:hAnsi="Arial" w:cs="Arial"/>
          <w:sz w:val="22"/>
          <w:szCs w:val="22"/>
        </w:rPr>
        <w:t xml:space="preserve"> </w:t>
      </w:r>
      <w:r w:rsidR="00EA0ACF">
        <w:rPr>
          <w:rFonts w:ascii="Arial" w:hAnsi="Arial" w:cs="Arial"/>
          <w:sz w:val="22"/>
          <w:szCs w:val="22"/>
        </w:rPr>
        <w:t>Mar</w:t>
      </w:r>
      <w:r w:rsidR="009A1544">
        <w:rPr>
          <w:rFonts w:ascii="Arial" w:hAnsi="Arial" w:cs="Arial"/>
          <w:sz w:val="22"/>
          <w:szCs w:val="22"/>
        </w:rPr>
        <w:t>iotto and Glackin (2016) believe t</w:t>
      </w:r>
      <w:r w:rsidR="00DD2FB0" w:rsidRPr="00DD2FB0">
        <w:rPr>
          <w:rFonts w:ascii="Arial" w:hAnsi="Arial" w:cs="Arial"/>
          <w:sz w:val="22"/>
          <w:szCs w:val="22"/>
        </w:rPr>
        <w:t xml:space="preserve">he most important quality that prosperous business owners have in common is a love for their venture. The belief that the business will have a good impact on people's lives is usually the source of the entrepreneur's enthusiasm. </w:t>
      </w:r>
      <w:r w:rsidR="00367449" w:rsidRPr="00367449">
        <w:rPr>
          <w:rFonts w:ascii="Arial" w:hAnsi="Arial" w:cs="Arial"/>
          <w:sz w:val="22"/>
          <w:szCs w:val="22"/>
        </w:rPr>
        <w:t>The primary motivation for social enterprises, often established by individuals who choose to forgo lucrative jobs in favour of social objectives, is the desire to make a positive impact on people's lives.</w:t>
      </w:r>
    </w:p>
    <w:p w14:paraId="6174C8A3" w14:textId="489106DC" w:rsidR="00635002" w:rsidRDefault="0002167D" w:rsidP="003C18A4">
      <w:pPr>
        <w:pStyle w:val="NormalWeb"/>
        <w:spacing w:line="360" w:lineRule="auto"/>
        <w:rPr>
          <w:rFonts w:ascii="Arial" w:hAnsi="Arial" w:cs="Arial"/>
          <w:sz w:val="22"/>
          <w:szCs w:val="22"/>
        </w:rPr>
      </w:pPr>
      <w:r w:rsidRPr="0002167D">
        <w:rPr>
          <w:rFonts w:ascii="Arial" w:hAnsi="Arial" w:cs="Arial"/>
          <w:sz w:val="22"/>
          <w:szCs w:val="22"/>
        </w:rPr>
        <w:lastRenderedPageBreak/>
        <w:t>Establishing a business of one's own requires a significant investment of time and energy, but there are numerous advantages</w:t>
      </w:r>
      <w:r w:rsidR="00635002">
        <w:rPr>
          <w:rFonts w:ascii="Arial" w:hAnsi="Arial" w:cs="Arial"/>
          <w:sz w:val="22"/>
          <w:szCs w:val="22"/>
        </w:rPr>
        <w:t>:</w:t>
      </w:r>
    </w:p>
    <w:p w14:paraId="3B090CE1" w14:textId="297DFD8D" w:rsidR="00635002" w:rsidRPr="00635002" w:rsidRDefault="00635002" w:rsidP="003C18A4">
      <w:pPr>
        <w:pStyle w:val="NormalWeb"/>
        <w:spacing w:line="360" w:lineRule="auto"/>
        <w:rPr>
          <w:rFonts w:ascii="Arial" w:hAnsi="Arial" w:cs="Arial"/>
          <w:sz w:val="22"/>
          <w:szCs w:val="22"/>
        </w:rPr>
      </w:pPr>
      <w:r w:rsidRPr="00635002">
        <w:rPr>
          <w:rFonts w:ascii="Arial" w:hAnsi="Arial" w:cs="Arial"/>
          <w:sz w:val="22"/>
          <w:szCs w:val="22"/>
        </w:rPr>
        <w:t xml:space="preserve">Control over time: Depending on the nature of the firm, launching a venture grants the entrepreneur autonomy over their time. </w:t>
      </w:r>
    </w:p>
    <w:p w14:paraId="653FEEC6" w14:textId="77777777" w:rsidR="00635002" w:rsidRPr="00635002" w:rsidRDefault="00635002" w:rsidP="003C18A4">
      <w:pPr>
        <w:pStyle w:val="NormalWeb"/>
        <w:spacing w:line="360" w:lineRule="auto"/>
        <w:rPr>
          <w:rFonts w:ascii="Arial" w:hAnsi="Arial" w:cs="Arial"/>
          <w:sz w:val="22"/>
          <w:szCs w:val="22"/>
        </w:rPr>
      </w:pPr>
      <w:r w:rsidRPr="00635002">
        <w:rPr>
          <w:rFonts w:ascii="Arial" w:hAnsi="Arial" w:cs="Arial"/>
          <w:sz w:val="22"/>
          <w:szCs w:val="22"/>
        </w:rPr>
        <w:t>Satisfaction: prosperous businesspeople have a strong sense of passion for their ventures. Their employment excites and fulfils them. Since there is always plenty to do, entrepreneurs who are striving to realise their full potential seldom become bored.</w:t>
      </w:r>
    </w:p>
    <w:p w14:paraId="412F475B" w14:textId="60B8165E" w:rsidR="00635002" w:rsidRDefault="00635002" w:rsidP="003C18A4">
      <w:pPr>
        <w:pStyle w:val="NormalWeb"/>
        <w:spacing w:line="360" w:lineRule="auto"/>
        <w:rPr>
          <w:rFonts w:ascii="Arial" w:hAnsi="Arial" w:cs="Arial"/>
          <w:sz w:val="22"/>
          <w:szCs w:val="22"/>
        </w:rPr>
      </w:pPr>
      <w:r w:rsidRPr="00635002">
        <w:rPr>
          <w:rFonts w:ascii="Arial" w:hAnsi="Arial" w:cs="Arial"/>
          <w:sz w:val="22"/>
          <w:szCs w:val="22"/>
        </w:rPr>
        <w:t>Creation: Being an entrepreneur is an artistic undertaking. It can bring great satisfaction to work in a profession you enjoy.</w:t>
      </w:r>
    </w:p>
    <w:p w14:paraId="47FE224E" w14:textId="2BE7E340" w:rsidR="00CC5A05" w:rsidRPr="00CC5A05" w:rsidRDefault="00CC5A05" w:rsidP="003C18A4">
      <w:pPr>
        <w:pStyle w:val="NormalWeb"/>
        <w:spacing w:line="360" w:lineRule="auto"/>
        <w:rPr>
          <w:rFonts w:ascii="Arial" w:hAnsi="Arial" w:cs="Arial"/>
          <w:sz w:val="22"/>
          <w:szCs w:val="22"/>
        </w:rPr>
      </w:pPr>
      <w:r w:rsidRPr="00CC5A05">
        <w:rPr>
          <w:rFonts w:ascii="Arial" w:hAnsi="Arial" w:cs="Arial"/>
          <w:sz w:val="22"/>
          <w:szCs w:val="22"/>
        </w:rPr>
        <w:t xml:space="preserve">Self-esteem: Business entrepreneurs may feel immensely accomplished if they </w:t>
      </w:r>
      <w:r w:rsidR="00132554" w:rsidRPr="00CC5A05">
        <w:rPr>
          <w:rFonts w:ascii="Arial" w:hAnsi="Arial" w:cs="Arial"/>
          <w:sz w:val="22"/>
          <w:szCs w:val="22"/>
        </w:rPr>
        <w:t>realise,</w:t>
      </w:r>
      <w:r w:rsidRPr="00CC5A05">
        <w:rPr>
          <w:rFonts w:ascii="Arial" w:hAnsi="Arial" w:cs="Arial"/>
          <w:sz w:val="22"/>
          <w:szCs w:val="22"/>
        </w:rPr>
        <w:t xml:space="preserve"> they have produced something worthwhile. It may promote a rise in self-assurance.</w:t>
      </w:r>
    </w:p>
    <w:p w14:paraId="4ABC690F" w14:textId="7B76F76E" w:rsidR="00635002" w:rsidRDefault="00CC5A05" w:rsidP="003C18A4">
      <w:pPr>
        <w:pStyle w:val="NormalWeb"/>
        <w:spacing w:line="360" w:lineRule="auto"/>
        <w:rPr>
          <w:rFonts w:ascii="Arial" w:hAnsi="Arial" w:cs="Arial"/>
          <w:sz w:val="22"/>
          <w:szCs w:val="22"/>
        </w:rPr>
      </w:pPr>
      <w:r w:rsidRPr="00CC5A05">
        <w:rPr>
          <w:rFonts w:ascii="Arial" w:hAnsi="Arial" w:cs="Arial"/>
          <w:sz w:val="22"/>
          <w:szCs w:val="22"/>
        </w:rPr>
        <w:t>Contribution to society: Entrepreneurs choose ways to improve their local and global societies. When companies are founded, they can focus on the topics that are important to them.</w:t>
      </w:r>
    </w:p>
    <w:p w14:paraId="68CFCBBB" w14:textId="4809FCCC" w:rsidR="00A919BD" w:rsidRDefault="00A919BD" w:rsidP="003C18A4">
      <w:pPr>
        <w:pStyle w:val="NormalWeb"/>
        <w:spacing w:line="360" w:lineRule="auto"/>
        <w:rPr>
          <w:rFonts w:ascii="Arial" w:hAnsi="Arial" w:cs="Arial"/>
          <w:sz w:val="28"/>
          <w:szCs w:val="28"/>
          <w:u w:val="single"/>
        </w:rPr>
      </w:pPr>
      <w:r w:rsidRPr="00A919BD">
        <w:rPr>
          <w:rFonts w:ascii="Arial" w:hAnsi="Arial" w:cs="Arial"/>
          <w:sz w:val="28"/>
          <w:szCs w:val="28"/>
          <w:u w:val="single"/>
        </w:rPr>
        <w:t>Challenges to setting up a business.</w:t>
      </w:r>
    </w:p>
    <w:p w14:paraId="1D7FB9DC" w14:textId="214AB8FA" w:rsidR="00A919BD" w:rsidRDefault="00712D82" w:rsidP="003C18A4">
      <w:pPr>
        <w:pStyle w:val="NormalWeb"/>
        <w:spacing w:line="360" w:lineRule="auto"/>
        <w:rPr>
          <w:rFonts w:ascii="Arial" w:hAnsi="Arial" w:cs="Arial"/>
          <w:u w:val="single"/>
        </w:rPr>
      </w:pPr>
      <w:r w:rsidRPr="002D7516">
        <w:rPr>
          <w:rFonts w:ascii="Arial" w:hAnsi="Arial" w:cs="Arial"/>
          <w:u w:val="single"/>
        </w:rPr>
        <w:t>Financial</w:t>
      </w:r>
    </w:p>
    <w:p w14:paraId="30CC6BE3" w14:textId="7B073393" w:rsidR="002D7516" w:rsidRDefault="001B6DDC" w:rsidP="003C18A4">
      <w:pPr>
        <w:pStyle w:val="NormalWeb"/>
        <w:spacing w:line="360" w:lineRule="auto"/>
        <w:rPr>
          <w:rFonts w:ascii="Arial" w:hAnsi="Arial" w:cs="Arial"/>
          <w:sz w:val="22"/>
          <w:szCs w:val="22"/>
        </w:rPr>
      </w:pPr>
      <w:r w:rsidRPr="001B6DDC">
        <w:rPr>
          <w:rFonts w:ascii="Arial" w:hAnsi="Arial" w:cs="Arial"/>
          <w:sz w:val="22"/>
          <w:szCs w:val="22"/>
        </w:rPr>
        <w:t>Financial capital is one of the resources required for firms to start and subsequently operate. How to finance new businesses has a big effect on the economy because of the role they play in innovation, competition, employment development, and export potential. Moreover, it has been shown that capital choices and the use of debt and equity at the outset have a big influence on the operations, firm performance, failure risk, and potential for future growth of the business.</w:t>
      </w:r>
      <w:r w:rsidR="00D26557">
        <w:rPr>
          <w:rFonts w:ascii="Arial" w:hAnsi="Arial" w:cs="Arial"/>
          <w:sz w:val="22"/>
          <w:szCs w:val="22"/>
        </w:rPr>
        <w:t xml:space="preserve"> </w:t>
      </w:r>
      <w:r w:rsidR="00C61D7D">
        <w:rPr>
          <w:rFonts w:ascii="Arial" w:hAnsi="Arial" w:cs="Arial"/>
          <w:sz w:val="22"/>
          <w:szCs w:val="22"/>
        </w:rPr>
        <w:t>(Cassar, 2002).</w:t>
      </w:r>
      <w:r w:rsidR="00812A52">
        <w:rPr>
          <w:rFonts w:ascii="Arial" w:hAnsi="Arial" w:cs="Arial"/>
          <w:sz w:val="22"/>
          <w:szCs w:val="22"/>
        </w:rPr>
        <w:t xml:space="preserve"> </w:t>
      </w:r>
    </w:p>
    <w:p w14:paraId="5F9A9CB1" w14:textId="19CD4FB4" w:rsidR="00233207" w:rsidRDefault="004B40C5" w:rsidP="003C18A4">
      <w:pPr>
        <w:pStyle w:val="NormalWeb"/>
        <w:spacing w:line="360" w:lineRule="auto"/>
        <w:rPr>
          <w:rFonts w:ascii="Arial" w:hAnsi="Arial" w:cs="Arial"/>
          <w:sz w:val="22"/>
          <w:szCs w:val="22"/>
        </w:rPr>
      </w:pPr>
      <w:r w:rsidRPr="0070108F">
        <w:rPr>
          <w:rFonts w:ascii="Arial" w:hAnsi="Arial" w:cs="Arial"/>
          <w:sz w:val="22"/>
          <w:szCs w:val="22"/>
        </w:rPr>
        <w:t>Edelman</w:t>
      </w:r>
      <w:r w:rsidR="00BC0585" w:rsidRPr="00BC0585">
        <w:rPr>
          <w:rFonts w:ascii="Arial" w:hAnsi="Arial" w:cs="Arial"/>
          <w:i/>
          <w:iCs/>
          <w:sz w:val="22"/>
          <w:szCs w:val="22"/>
        </w:rPr>
        <w:t>, et al</w:t>
      </w:r>
      <w:r w:rsidR="00BC0585">
        <w:rPr>
          <w:rFonts w:ascii="Arial" w:hAnsi="Arial" w:cs="Arial"/>
          <w:sz w:val="22"/>
          <w:szCs w:val="22"/>
        </w:rPr>
        <w:t>. (2016) say e</w:t>
      </w:r>
      <w:r w:rsidR="00233207" w:rsidRPr="00233207">
        <w:rPr>
          <w:rFonts w:ascii="Arial" w:hAnsi="Arial" w:cs="Arial"/>
          <w:sz w:val="22"/>
          <w:szCs w:val="22"/>
        </w:rPr>
        <w:t>ntrepreneurs usually have financial support in the early stages from friends and family. The advantages of family financial help frequently include reduced transaction costs, less restrictions, the chance to keep strategic control over the fledgling business, and access to family resources outside of start-up funding. To summarise, financial capital is a crucial form of social support that enables entrepreneurs to engage in a greater variety of start-up activities. For young entrepreneurs, family-provided financing is probably the most important source of funding</w:t>
      </w:r>
      <w:r w:rsidR="00D22C78">
        <w:rPr>
          <w:rFonts w:ascii="Arial" w:hAnsi="Arial" w:cs="Arial"/>
          <w:sz w:val="22"/>
          <w:szCs w:val="22"/>
        </w:rPr>
        <w:t xml:space="preserve">. </w:t>
      </w:r>
      <w:r w:rsidR="00F430EA">
        <w:rPr>
          <w:rFonts w:ascii="Arial" w:hAnsi="Arial" w:cs="Arial"/>
          <w:sz w:val="22"/>
          <w:szCs w:val="22"/>
        </w:rPr>
        <w:t xml:space="preserve">Small Business Development </w:t>
      </w:r>
      <w:r w:rsidR="00132554">
        <w:rPr>
          <w:rFonts w:ascii="Arial" w:hAnsi="Arial" w:cs="Arial"/>
          <w:sz w:val="22"/>
          <w:szCs w:val="22"/>
        </w:rPr>
        <w:t>Corporation</w:t>
      </w:r>
      <w:r w:rsidR="00F430EA">
        <w:rPr>
          <w:rFonts w:ascii="Arial" w:hAnsi="Arial" w:cs="Arial"/>
          <w:sz w:val="22"/>
          <w:szCs w:val="22"/>
        </w:rPr>
        <w:t xml:space="preserve"> </w:t>
      </w:r>
      <w:r w:rsidR="00F430EA">
        <w:rPr>
          <w:rFonts w:ascii="Arial" w:hAnsi="Arial" w:cs="Arial"/>
          <w:sz w:val="22"/>
          <w:szCs w:val="22"/>
        </w:rPr>
        <w:lastRenderedPageBreak/>
        <w:t xml:space="preserve">(2024) </w:t>
      </w:r>
      <w:r w:rsidR="00336C30">
        <w:rPr>
          <w:rFonts w:ascii="Arial" w:hAnsi="Arial" w:cs="Arial"/>
          <w:sz w:val="22"/>
          <w:szCs w:val="22"/>
        </w:rPr>
        <w:t>say that some p</w:t>
      </w:r>
      <w:r w:rsidR="00D22C78" w:rsidRPr="00D22C78">
        <w:rPr>
          <w:rFonts w:ascii="Arial" w:hAnsi="Arial" w:cs="Arial"/>
          <w:sz w:val="22"/>
          <w:szCs w:val="22"/>
        </w:rPr>
        <w:t>arents and other guarantors frequently are unaware of the extent of the financial commitment they are making when they invest in a start-up company. It's critical that all parties involved are fully aware of whether any money they invest is seen as a gift that requires no repayment, an interest-free loan, or a loan that must be repaid with interest. Having legal agreements in place will help to maintain its professional image. This contract ought to specify the terms of the investment's repayment, including the frequency of payments and the amount owed by when.</w:t>
      </w:r>
    </w:p>
    <w:p w14:paraId="3F5983A9" w14:textId="4B921AF9" w:rsidR="001968ED" w:rsidRPr="00FB6F35" w:rsidRDefault="00AE2141" w:rsidP="003C18A4">
      <w:pPr>
        <w:pStyle w:val="NormalWeb"/>
        <w:spacing w:line="360" w:lineRule="auto"/>
      </w:pPr>
      <w:r>
        <w:rPr>
          <w:rFonts w:ascii="Arial" w:hAnsi="Arial" w:cs="Arial"/>
          <w:sz w:val="22"/>
          <w:szCs w:val="22"/>
        </w:rPr>
        <w:t>Harrison (2022) writes c</w:t>
      </w:r>
      <w:r w:rsidR="001968ED">
        <w:rPr>
          <w:rFonts w:ascii="Arial" w:hAnsi="Arial" w:cs="Arial"/>
          <w:sz w:val="22"/>
          <w:szCs w:val="22"/>
        </w:rPr>
        <w:t xml:space="preserve">ouncils across Wales are offering </w:t>
      </w:r>
      <w:r w:rsidR="009B40DF">
        <w:rPr>
          <w:rFonts w:ascii="Arial" w:hAnsi="Arial" w:cs="Arial"/>
          <w:sz w:val="22"/>
          <w:szCs w:val="22"/>
        </w:rPr>
        <w:t xml:space="preserve">start up loans for small businesses especially focussing on young entrepreneurs. </w:t>
      </w:r>
      <w:r w:rsidR="00576A26" w:rsidRPr="00576A26">
        <w:rPr>
          <w:rFonts w:ascii="Arial" w:hAnsi="Arial" w:cs="Arial"/>
          <w:sz w:val="22"/>
          <w:szCs w:val="22"/>
        </w:rPr>
        <w:t>In order to make Wales an environment where more young people feel comfortable planning their future, the Minister stated that encouraging young entrepreneurs will be essential</w:t>
      </w:r>
      <w:r w:rsidR="00A82C54">
        <w:rPr>
          <w:rFonts w:ascii="Arial" w:hAnsi="Arial" w:cs="Arial"/>
          <w:sz w:val="22"/>
          <w:szCs w:val="22"/>
        </w:rPr>
        <w:t>.</w:t>
      </w:r>
      <w:r w:rsidR="00576A26" w:rsidRPr="00576A26">
        <w:rPr>
          <w:rFonts w:ascii="Arial" w:hAnsi="Arial" w:cs="Arial"/>
          <w:sz w:val="22"/>
          <w:szCs w:val="22"/>
        </w:rPr>
        <w:t xml:space="preserve"> Up to £2,000 per company will be granted as part of a new Young Person's Start Up Grant.</w:t>
      </w:r>
      <w:r w:rsidR="00576A26">
        <w:rPr>
          <w:rFonts w:ascii="Arial" w:hAnsi="Arial" w:cs="Arial"/>
          <w:sz w:val="22"/>
          <w:szCs w:val="22"/>
        </w:rPr>
        <w:t xml:space="preserve"> </w:t>
      </w:r>
      <w:r w:rsidR="00BB5FEA" w:rsidRPr="00BB5FEA">
        <w:rPr>
          <w:rFonts w:ascii="Arial" w:hAnsi="Arial" w:cs="Arial"/>
          <w:sz w:val="22"/>
          <w:szCs w:val="22"/>
        </w:rPr>
        <w:t>With funding from the UK government's Shared Prosperity Fund, Pembrokeshire County Council administers the Pembrokeshire Business Start Up Grant.  The grant intervention seeks to support companies at every step of their growth and development in order to help them launch, maintain, expand, and innovate</w:t>
      </w:r>
      <w:r w:rsidR="009E5C1A">
        <w:rPr>
          <w:rFonts w:ascii="Arial" w:hAnsi="Arial" w:cs="Arial"/>
          <w:sz w:val="22"/>
          <w:szCs w:val="22"/>
        </w:rPr>
        <w:t xml:space="preserve"> (Pembrokeshire County Council, 2023).</w:t>
      </w:r>
      <w:r w:rsidR="00BC3D2F">
        <w:rPr>
          <w:rFonts w:ascii="Arial" w:hAnsi="Arial" w:cs="Arial"/>
          <w:sz w:val="22"/>
          <w:szCs w:val="22"/>
        </w:rPr>
        <w:t xml:space="preserve"> </w:t>
      </w:r>
      <w:r w:rsidR="00024B61">
        <w:rPr>
          <w:rFonts w:ascii="Arial" w:hAnsi="Arial" w:cs="Arial"/>
          <w:sz w:val="22"/>
          <w:szCs w:val="22"/>
        </w:rPr>
        <w:t>The National Education union (2023)</w:t>
      </w:r>
      <w:r w:rsidR="00811E7C">
        <w:rPr>
          <w:rFonts w:ascii="Arial" w:hAnsi="Arial" w:cs="Arial"/>
          <w:sz w:val="22"/>
          <w:szCs w:val="22"/>
        </w:rPr>
        <w:t xml:space="preserve"> </w:t>
      </w:r>
      <w:r w:rsidR="00BC3D2F" w:rsidRPr="00BC3D2F">
        <w:rPr>
          <w:rFonts w:ascii="Arial" w:hAnsi="Arial" w:cs="Arial"/>
          <w:sz w:val="22"/>
          <w:szCs w:val="22"/>
        </w:rPr>
        <w:t>points out that there has been a long-standing financial issue in Welsh colleges and schools.  The education system has been underfunded, with estimates indicating that students in Wales receive up to £700 less year than those in England.</w:t>
      </w:r>
      <w:r w:rsidR="007F35EF">
        <w:rPr>
          <w:rFonts w:ascii="Arial" w:hAnsi="Arial" w:cs="Arial"/>
          <w:sz w:val="22"/>
          <w:szCs w:val="22"/>
        </w:rPr>
        <w:t xml:space="preserve"> Finding </w:t>
      </w:r>
      <w:r w:rsidR="007F35EF" w:rsidRPr="00884B45">
        <w:rPr>
          <w:rFonts w:ascii="Arial" w:hAnsi="Arial" w:cs="Arial"/>
          <w:sz w:val="22"/>
          <w:szCs w:val="22"/>
        </w:rPr>
        <w:t xml:space="preserve">funding for educational </w:t>
      </w:r>
      <w:r w:rsidR="00132554" w:rsidRPr="00884B45">
        <w:rPr>
          <w:rFonts w:ascii="Arial" w:hAnsi="Arial" w:cs="Arial"/>
          <w:sz w:val="22"/>
          <w:szCs w:val="22"/>
        </w:rPr>
        <w:t>start-ups</w:t>
      </w:r>
      <w:r w:rsidR="007F35EF" w:rsidRPr="00884B45">
        <w:rPr>
          <w:rFonts w:ascii="Arial" w:hAnsi="Arial" w:cs="Arial"/>
          <w:sz w:val="22"/>
          <w:szCs w:val="22"/>
        </w:rPr>
        <w:t xml:space="preserve"> may become difficult.</w:t>
      </w:r>
      <w:r w:rsidR="000D3E44" w:rsidRPr="00884B45">
        <w:rPr>
          <w:rFonts w:ascii="Arial" w:hAnsi="Arial" w:cs="Arial"/>
          <w:sz w:val="22"/>
          <w:szCs w:val="22"/>
        </w:rPr>
        <w:t xml:space="preserve"> Welsh Local Government Association </w:t>
      </w:r>
      <w:r w:rsidR="00FB6F35" w:rsidRPr="00884B45">
        <w:rPr>
          <w:rFonts w:ascii="Arial" w:hAnsi="Arial" w:cs="Arial"/>
          <w:sz w:val="22"/>
          <w:szCs w:val="22"/>
        </w:rPr>
        <w:t>(2018) say</w:t>
      </w:r>
      <w:r w:rsidR="00884B45" w:rsidRPr="00884B45">
        <w:rPr>
          <w:rFonts w:ascii="Arial" w:hAnsi="Arial" w:cs="Arial"/>
          <w:sz w:val="22"/>
          <w:szCs w:val="22"/>
        </w:rPr>
        <w:t xml:space="preserve"> </w:t>
      </w:r>
      <w:r w:rsidR="00FB6F35" w:rsidRPr="00884B45">
        <w:rPr>
          <w:rFonts w:ascii="Arial" w:hAnsi="Arial" w:cs="Arial"/>
          <w:sz w:val="22"/>
          <w:szCs w:val="22"/>
        </w:rPr>
        <w:t>i</w:t>
      </w:r>
      <w:r w:rsidR="0066059E" w:rsidRPr="00884B45">
        <w:rPr>
          <w:rFonts w:ascii="Arial" w:hAnsi="Arial" w:cs="Arial"/>
          <w:sz w:val="22"/>
          <w:szCs w:val="22"/>
        </w:rPr>
        <w:t>n the last ten years, W</w:t>
      </w:r>
      <w:r w:rsidR="00007E9E" w:rsidRPr="00884B45">
        <w:rPr>
          <w:rFonts w:ascii="Arial" w:hAnsi="Arial" w:cs="Arial"/>
          <w:sz w:val="22"/>
          <w:szCs w:val="22"/>
        </w:rPr>
        <w:t xml:space="preserve">elsh </w:t>
      </w:r>
      <w:r w:rsidR="0066059E" w:rsidRPr="00884B45">
        <w:rPr>
          <w:rFonts w:ascii="Arial" w:hAnsi="Arial" w:cs="Arial"/>
          <w:sz w:val="22"/>
          <w:szCs w:val="22"/>
        </w:rPr>
        <w:t>local government investment on education has decreased by 8%.  Curriculum reform and Additional Learning Needs are two growing demands on schools, yet these initiatives are not receiving enough funding. Funding for Early Years and</w:t>
      </w:r>
      <w:r w:rsidR="0066059E" w:rsidRPr="0066059E">
        <w:rPr>
          <w:rFonts w:ascii="Arial" w:hAnsi="Arial" w:cs="Arial"/>
          <w:sz w:val="22"/>
          <w:szCs w:val="22"/>
        </w:rPr>
        <w:t xml:space="preserve"> Foundation Phase programmes should be enhanced in order to promote early intervention and preventative care. It seems that the Health Service is currently receiving the lion's share of funding for preventative measures. While partnership cooperation makes it possible for certain projects to be implemented in schools, more could be done to improve the wellbeing of individual students if local authorities and schools received adequate funding. This would allow support to be more targeted and differentiated.</w:t>
      </w:r>
    </w:p>
    <w:p w14:paraId="4351068C" w14:textId="77777777" w:rsidR="005C6CCE" w:rsidRDefault="008831D6" w:rsidP="007D40EC">
      <w:pPr>
        <w:pStyle w:val="NormalWeb"/>
        <w:spacing w:line="360" w:lineRule="auto"/>
        <w:rPr>
          <w:rFonts w:ascii="Arial" w:hAnsi="Arial" w:cs="Arial"/>
          <w:u w:val="single"/>
        </w:rPr>
      </w:pPr>
      <w:r w:rsidRPr="005C6CCE">
        <w:rPr>
          <w:rFonts w:ascii="Arial" w:hAnsi="Arial" w:cs="Arial"/>
          <w:u w:val="single"/>
        </w:rPr>
        <w:t>Technology</w:t>
      </w:r>
    </w:p>
    <w:p w14:paraId="65429B58" w14:textId="3A1632A9" w:rsidR="00EA3B89" w:rsidRDefault="00EA3B89" w:rsidP="007D40EC">
      <w:pPr>
        <w:pStyle w:val="NormalWeb"/>
        <w:spacing w:line="360" w:lineRule="auto"/>
        <w:rPr>
          <w:rFonts w:ascii="Arial" w:hAnsi="Arial" w:cs="Arial"/>
          <w:sz w:val="22"/>
          <w:szCs w:val="22"/>
        </w:rPr>
      </w:pPr>
      <w:r w:rsidRPr="00EA3B89">
        <w:rPr>
          <w:rFonts w:ascii="Arial" w:hAnsi="Arial" w:cs="Arial"/>
          <w:sz w:val="22"/>
          <w:szCs w:val="22"/>
        </w:rPr>
        <w:t xml:space="preserve">The expansion and effectiveness of small businesses depend heavily on technology platforms. </w:t>
      </w:r>
      <w:r w:rsidR="00DA5337">
        <w:rPr>
          <w:rFonts w:ascii="Arial" w:hAnsi="Arial" w:cs="Arial"/>
          <w:sz w:val="22"/>
          <w:szCs w:val="22"/>
        </w:rPr>
        <w:t>Tam (2023) sa</w:t>
      </w:r>
      <w:r w:rsidR="00FE4EC4">
        <w:rPr>
          <w:rFonts w:ascii="Arial" w:hAnsi="Arial" w:cs="Arial"/>
          <w:sz w:val="22"/>
          <w:szCs w:val="22"/>
        </w:rPr>
        <w:t>ys f</w:t>
      </w:r>
      <w:r w:rsidRPr="00EA3B89">
        <w:rPr>
          <w:rFonts w:ascii="Arial" w:hAnsi="Arial" w:cs="Arial"/>
          <w:sz w:val="22"/>
          <w:szCs w:val="22"/>
        </w:rPr>
        <w:t xml:space="preserve">ully utilising technology, small business owners are outperforming their rivals and have greater hope for the future. Technology platforms that </w:t>
      </w:r>
      <w:r w:rsidRPr="00EA3B89">
        <w:rPr>
          <w:rFonts w:ascii="Arial" w:hAnsi="Arial" w:cs="Arial"/>
          <w:sz w:val="22"/>
          <w:szCs w:val="22"/>
        </w:rPr>
        <w:lastRenderedPageBreak/>
        <w:t>drive operational efficiencies and expand client access include digital advertising, business software, and delivery apps. Sales, profitability, and employment growth in small enterprises are more likely to have occurred since 2020 if they integrate more technology platforms into their operations.</w:t>
      </w:r>
      <w:r w:rsidR="00CC22A8">
        <w:rPr>
          <w:rFonts w:ascii="Arial" w:hAnsi="Arial" w:cs="Arial"/>
          <w:sz w:val="22"/>
          <w:szCs w:val="22"/>
        </w:rPr>
        <w:t xml:space="preserve"> </w:t>
      </w:r>
      <w:r w:rsidR="00CC22A8" w:rsidRPr="00CC22A8">
        <w:rPr>
          <w:rFonts w:ascii="Arial" w:hAnsi="Arial" w:cs="Arial"/>
          <w:sz w:val="22"/>
          <w:szCs w:val="22"/>
        </w:rPr>
        <w:t>Through social media, forums, and email, small businesses may use technology to engage with their clientele and get immediate feedback. A business can then use this input to make quick changes that will give them a competitive advantage.</w:t>
      </w:r>
    </w:p>
    <w:p w14:paraId="3C0746E9" w14:textId="6C65D130" w:rsidR="00945B5E" w:rsidRPr="00945B5E" w:rsidRDefault="00945B5E" w:rsidP="00945B5E">
      <w:pPr>
        <w:pStyle w:val="NormalWeb"/>
        <w:spacing w:line="360" w:lineRule="auto"/>
        <w:rPr>
          <w:rFonts w:ascii="Arial" w:hAnsi="Arial" w:cs="Arial"/>
          <w:sz w:val="22"/>
          <w:szCs w:val="22"/>
        </w:rPr>
      </w:pPr>
      <w:r w:rsidRPr="00945B5E">
        <w:rPr>
          <w:rFonts w:ascii="Arial" w:hAnsi="Arial" w:cs="Arial"/>
          <w:sz w:val="22"/>
          <w:szCs w:val="22"/>
        </w:rPr>
        <w:t xml:space="preserve">There are possible </w:t>
      </w:r>
      <w:r w:rsidRPr="00FD0D7C">
        <w:rPr>
          <w:rFonts w:ascii="Arial" w:hAnsi="Arial" w:cs="Arial"/>
          <w:sz w:val="22"/>
          <w:szCs w:val="22"/>
        </w:rPr>
        <w:t>hazards and disadvantages connected to sectors' growing reliance on software and automation</w:t>
      </w:r>
      <w:r w:rsidR="00ED607C" w:rsidRPr="00FD0D7C">
        <w:rPr>
          <w:rFonts w:ascii="Arial" w:hAnsi="Arial" w:cs="Arial"/>
          <w:sz w:val="22"/>
          <w:szCs w:val="22"/>
        </w:rPr>
        <w:t xml:space="preserve"> (</w:t>
      </w:r>
      <w:r w:rsidR="00ED607C" w:rsidRPr="00FD0D7C">
        <w:rPr>
          <w:rFonts w:ascii="Arial" w:hAnsi="Arial" w:cs="Arial"/>
          <w:color w:val="2D2229"/>
          <w:sz w:val="22"/>
          <w:szCs w:val="22"/>
        </w:rPr>
        <w:t>Vishnuvardhan</w:t>
      </w:r>
      <w:r w:rsidR="00FD0D7C" w:rsidRPr="00FD0D7C">
        <w:rPr>
          <w:rFonts w:ascii="Arial" w:hAnsi="Arial" w:cs="Arial"/>
          <w:color w:val="2D2229"/>
          <w:sz w:val="22"/>
          <w:szCs w:val="22"/>
        </w:rPr>
        <w:t>, 2023).</w:t>
      </w:r>
    </w:p>
    <w:p w14:paraId="2B07E46A" w14:textId="7E382F7C" w:rsidR="00945B5E" w:rsidRDefault="00945B5E" w:rsidP="00945B5E">
      <w:pPr>
        <w:pStyle w:val="NormalWeb"/>
        <w:spacing w:line="360" w:lineRule="auto"/>
        <w:rPr>
          <w:rFonts w:ascii="Arial" w:hAnsi="Arial" w:cs="Arial"/>
          <w:sz w:val="22"/>
          <w:szCs w:val="22"/>
        </w:rPr>
      </w:pPr>
      <w:r w:rsidRPr="00945B5E">
        <w:rPr>
          <w:rFonts w:ascii="Arial" w:hAnsi="Arial" w:cs="Arial"/>
          <w:sz w:val="22"/>
          <w:szCs w:val="22"/>
        </w:rPr>
        <w:t>Work displacement: Certain functions currently carried out by people may be replaced by automation and software, resulting in job displacement. If appropriate reskilling and job transition measures are not in place, this could lead to unemployment and economic disparity.</w:t>
      </w:r>
    </w:p>
    <w:p w14:paraId="534134C4" w14:textId="77777777" w:rsidR="007972BE" w:rsidRPr="007972BE" w:rsidRDefault="007972BE" w:rsidP="007972BE">
      <w:pPr>
        <w:pStyle w:val="NormalWeb"/>
        <w:spacing w:line="360" w:lineRule="auto"/>
        <w:rPr>
          <w:rFonts w:ascii="Arial" w:hAnsi="Arial" w:cs="Arial"/>
          <w:sz w:val="22"/>
          <w:szCs w:val="22"/>
        </w:rPr>
      </w:pPr>
      <w:r w:rsidRPr="007972BE">
        <w:rPr>
          <w:rFonts w:ascii="Arial" w:hAnsi="Arial" w:cs="Arial"/>
          <w:sz w:val="22"/>
          <w:szCs w:val="22"/>
        </w:rPr>
        <w:t xml:space="preserve">Dependency on technology: Industries that rely too much on software and automation may be more susceptible to interruptions, technical issues, and system failures. </w:t>
      </w:r>
    </w:p>
    <w:p w14:paraId="2B41A711" w14:textId="5AD10A60" w:rsidR="007972BE" w:rsidRDefault="007972BE" w:rsidP="007972BE">
      <w:pPr>
        <w:pStyle w:val="NormalWeb"/>
        <w:spacing w:line="360" w:lineRule="auto"/>
        <w:rPr>
          <w:rFonts w:ascii="Arial" w:hAnsi="Arial" w:cs="Arial"/>
          <w:sz w:val="22"/>
          <w:szCs w:val="22"/>
        </w:rPr>
      </w:pPr>
      <w:r w:rsidRPr="007972BE">
        <w:rPr>
          <w:rFonts w:ascii="Arial" w:hAnsi="Arial" w:cs="Arial"/>
          <w:sz w:val="22"/>
          <w:szCs w:val="22"/>
        </w:rPr>
        <w:t>Cost and implementation issues: Putting automation and software solutions into practice can be costly and complicated, involving large expenditures for infrastructure, personnel training, and system integration. Automation projects that are poorly designed or carried out may incur additional costs and result in inefficiencies.</w:t>
      </w:r>
      <w:r w:rsidR="00ED607C">
        <w:rPr>
          <w:rFonts w:ascii="Arial" w:hAnsi="Arial" w:cs="Arial"/>
          <w:sz w:val="22"/>
          <w:szCs w:val="22"/>
        </w:rPr>
        <w:t xml:space="preserve"> </w:t>
      </w:r>
    </w:p>
    <w:p w14:paraId="659B8E3E" w14:textId="28B3F3D1" w:rsidR="001061E9" w:rsidRPr="00EA3B89" w:rsidRDefault="00D71C5A" w:rsidP="007972BE">
      <w:pPr>
        <w:pStyle w:val="NormalWeb"/>
        <w:spacing w:line="360" w:lineRule="auto"/>
        <w:rPr>
          <w:rFonts w:ascii="Arial" w:hAnsi="Arial" w:cs="Arial"/>
          <w:sz w:val="22"/>
          <w:szCs w:val="22"/>
        </w:rPr>
      </w:pPr>
      <w:r>
        <w:rPr>
          <w:rFonts w:ascii="Arial" w:hAnsi="Arial" w:cs="Arial"/>
          <w:sz w:val="22"/>
          <w:szCs w:val="22"/>
        </w:rPr>
        <w:t>UK Parliament (2023) says w</w:t>
      </w:r>
      <w:r w:rsidR="001061E9" w:rsidRPr="001061E9">
        <w:rPr>
          <w:rFonts w:ascii="Arial" w:hAnsi="Arial" w:cs="Arial"/>
          <w:sz w:val="22"/>
          <w:szCs w:val="22"/>
        </w:rPr>
        <w:t xml:space="preserve">hen a portion of the population is unable to use the internet in ways necessary to fully engage in contemporary society, it is referred to as digital exclusion. </w:t>
      </w:r>
      <w:r w:rsidR="00A10A4D" w:rsidRPr="00A10A4D">
        <w:rPr>
          <w:rFonts w:ascii="Arial" w:hAnsi="Arial" w:cs="Arial"/>
          <w:sz w:val="22"/>
          <w:szCs w:val="22"/>
        </w:rPr>
        <w:t xml:space="preserve">The complex interplay of multiple factors, including age, housing circumstances, educational attainment, disability, social status, geography, literacy and language, results in the phenomena of digital exclusion. </w:t>
      </w:r>
      <w:r w:rsidR="00322DA0">
        <w:rPr>
          <w:rFonts w:ascii="Arial" w:hAnsi="Arial" w:cs="Arial"/>
          <w:sz w:val="22"/>
          <w:szCs w:val="22"/>
        </w:rPr>
        <w:t xml:space="preserve">Yates, </w:t>
      </w:r>
      <w:r w:rsidR="00322DA0" w:rsidRPr="00DE0652">
        <w:rPr>
          <w:rFonts w:ascii="Arial" w:hAnsi="Arial" w:cs="Arial"/>
          <w:i/>
          <w:iCs/>
          <w:sz w:val="22"/>
          <w:szCs w:val="22"/>
        </w:rPr>
        <w:t>et al</w:t>
      </w:r>
      <w:r w:rsidR="00DE0652">
        <w:rPr>
          <w:rFonts w:ascii="Arial" w:hAnsi="Arial" w:cs="Arial"/>
          <w:sz w:val="22"/>
          <w:szCs w:val="22"/>
        </w:rPr>
        <w:t xml:space="preserve"> (2022) says d</w:t>
      </w:r>
      <w:r w:rsidR="009870A2" w:rsidRPr="009870A2">
        <w:rPr>
          <w:rFonts w:ascii="Arial" w:hAnsi="Arial" w:cs="Arial"/>
          <w:sz w:val="22"/>
          <w:szCs w:val="22"/>
        </w:rPr>
        <w:t>igital inequalities in Wales refer to disparities, deficiencies, and restrictions in access, competencies, and capacities concerning digital systems and media, which have notable and concrete effects on individuals, households, and communities. The people who are already at a disadvantage could end up losing out the most.</w:t>
      </w:r>
      <w:r w:rsidR="00F43053">
        <w:rPr>
          <w:rFonts w:ascii="Arial" w:hAnsi="Arial" w:cs="Arial"/>
          <w:sz w:val="22"/>
          <w:szCs w:val="22"/>
        </w:rPr>
        <w:t xml:space="preserve"> </w:t>
      </w:r>
      <w:r w:rsidR="00F43053" w:rsidRPr="00F43053">
        <w:rPr>
          <w:rFonts w:ascii="Arial" w:hAnsi="Arial" w:cs="Arial"/>
          <w:sz w:val="22"/>
          <w:szCs w:val="22"/>
        </w:rPr>
        <w:t>The Welsh Government</w:t>
      </w:r>
      <w:r w:rsidR="00001FC8">
        <w:rPr>
          <w:rFonts w:ascii="Arial" w:hAnsi="Arial" w:cs="Arial"/>
          <w:sz w:val="22"/>
          <w:szCs w:val="22"/>
        </w:rPr>
        <w:t xml:space="preserve"> (2022)</w:t>
      </w:r>
      <w:r w:rsidR="00F43053" w:rsidRPr="00F43053">
        <w:rPr>
          <w:rFonts w:ascii="Arial" w:hAnsi="Arial" w:cs="Arial"/>
          <w:sz w:val="22"/>
          <w:szCs w:val="22"/>
        </w:rPr>
        <w:t xml:space="preserve"> is aiming to investigate a minimum digital living standard for Wales in its Digital Strategy for Wales. This includes an acknowledged baseline for what it means to be digitally included, such as device, connectivity speed, and fundamental digital skills. They are going to make sure the right interventions are in place to assist individuals in gaining the digital confidence necessary to interact with technology and recognise when to seek assistance.</w:t>
      </w:r>
      <w:r w:rsidR="003563C8">
        <w:rPr>
          <w:rFonts w:ascii="Arial" w:hAnsi="Arial" w:cs="Arial"/>
          <w:sz w:val="22"/>
          <w:szCs w:val="22"/>
        </w:rPr>
        <w:t xml:space="preserve"> </w:t>
      </w:r>
    </w:p>
    <w:p w14:paraId="15DBF52E" w14:textId="384A7B69" w:rsidR="00AF064F" w:rsidRDefault="005B5B8B" w:rsidP="007D40EC">
      <w:pPr>
        <w:pStyle w:val="NormalWeb"/>
        <w:spacing w:line="360" w:lineRule="auto"/>
        <w:rPr>
          <w:rFonts w:ascii="Arial" w:hAnsi="Arial" w:cs="Arial"/>
          <w:sz w:val="28"/>
          <w:szCs w:val="28"/>
          <w:u w:val="single"/>
        </w:rPr>
      </w:pPr>
      <w:r w:rsidRPr="005B5B8B">
        <w:rPr>
          <w:rFonts w:ascii="Arial" w:hAnsi="Arial" w:cs="Arial"/>
          <w:sz w:val="28"/>
          <w:szCs w:val="28"/>
          <w:u w:val="single"/>
        </w:rPr>
        <w:lastRenderedPageBreak/>
        <w:t>SWOT Analysis.</w:t>
      </w:r>
    </w:p>
    <w:p w14:paraId="34DA7B24" w14:textId="2B753707" w:rsidR="00AF064F" w:rsidRDefault="00CF6C80" w:rsidP="007D40EC">
      <w:pPr>
        <w:pStyle w:val="NormalWeb"/>
        <w:spacing w:line="360" w:lineRule="auto"/>
        <w:rPr>
          <w:rFonts w:ascii="Arial" w:hAnsi="Arial" w:cs="Arial"/>
          <w:sz w:val="28"/>
          <w:szCs w:val="28"/>
          <w:u w:val="single"/>
        </w:rPr>
      </w:pPr>
      <w:r w:rsidRPr="00CF6C80">
        <w:rPr>
          <w:rFonts w:ascii="Arial" w:hAnsi="Arial" w:cs="Arial"/>
          <w:sz w:val="22"/>
          <w:szCs w:val="22"/>
        </w:rPr>
        <w:t xml:space="preserve">A SWOT analysis is a planning tool that looks for an organization's or project's Strengths, Weaknesses, Opportunities, and Threats. </w:t>
      </w:r>
      <w:r w:rsidR="00633B80" w:rsidRPr="00633B80">
        <w:rPr>
          <w:rFonts w:ascii="Arial" w:hAnsi="Arial" w:cs="Arial"/>
          <w:sz w:val="22"/>
          <w:szCs w:val="22"/>
        </w:rPr>
        <w:t>It provides a framework for matching an organization's goals, projects, and competencies with the operational environment</w:t>
      </w:r>
      <w:r w:rsidR="00DA602D">
        <w:rPr>
          <w:rFonts w:ascii="Arial" w:hAnsi="Arial" w:cs="Arial"/>
          <w:sz w:val="22"/>
          <w:szCs w:val="22"/>
        </w:rPr>
        <w:t xml:space="preserve"> </w:t>
      </w:r>
      <w:r w:rsidR="00670362">
        <w:rPr>
          <w:rFonts w:ascii="Arial" w:hAnsi="Arial" w:cs="Arial"/>
          <w:sz w:val="22"/>
          <w:szCs w:val="22"/>
        </w:rPr>
        <w:t>(CIPD</w:t>
      </w:r>
      <w:r w:rsidR="00DA602D">
        <w:rPr>
          <w:rFonts w:ascii="Arial" w:hAnsi="Arial" w:cs="Arial"/>
          <w:sz w:val="22"/>
          <w:szCs w:val="22"/>
        </w:rPr>
        <w:t>,</w:t>
      </w:r>
      <w:r w:rsidR="00670362">
        <w:rPr>
          <w:rFonts w:ascii="Arial" w:hAnsi="Arial" w:cs="Arial"/>
          <w:sz w:val="22"/>
          <w:szCs w:val="22"/>
        </w:rPr>
        <w:t xml:space="preserve"> 2023). </w:t>
      </w:r>
      <w:r w:rsidRPr="008D27E3">
        <w:rPr>
          <w:rFonts w:ascii="Arial" w:hAnsi="Arial" w:cs="Arial"/>
          <w:sz w:val="22"/>
          <w:szCs w:val="22"/>
        </w:rPr>
        <w:t>To</w:t>
      </w:r>
      <w:r w:rsidR="005B5B8B" w:rsidRPr="008D27E3">
        <w:rPr>
          <w:rFonts w:ascii="Arial" w:hAnsi="Arial" w:cs="Arial"/>
          <w:sz w:val="22"/>
          <w:szCs w:val="22"/>
        </w:rPr>
        <w:t xml:space="preserve"> identify and evaluate current resources, both internal and external, many organisations do SWOT analysis as a stage of strategic planning. They also </w:t>
      </w:r>
      <w:r w:rsidR="0091762A" w:rsidRPr="008D27E3">
        <w:rPr>
          <w:rFonts w:ascii="Arial" w:hAnsi="Arial" w:cs="Arial"/>
          <w:sz w:val="22"/>
          <w:szCs w:val="22"/>
        </w:rPr>
        <w:t>investigate</w:t>
      </w:r>
      <w:r w:rsidR="005B5B8B" w:rsidRPr="008D27E3">
        <w:rPr>
          <w:rFonts w:ascii="Arial" w:hAnsi="Arial" w:cs="Arial"/>
          <w:sz w:val="22"/>
          <w:szCs w:val="22"/>
        </w:rPr>
        <w:t xml:space="preserve"> any trends or patterns that may have an impact on the firm, either positively or negatively. Organisational policies and commercial strategies are changing rapidly in the digital age</w:t>
      </w:r>
      <w:r w:rsidR="004366FF">
        <w:rPr>
          <w:rFonts w:ascii="Arial" w:hAnsi="Arial" w:cs="Arial"/>
          <w:sz w:val="22"/>
          <w:szCs w:val="22"/>
        </w:rPr>
        <w:t xml:space="preserve"> (</w:t>
      </w:r>
      <w:r w:rsidR="004366FF" w:rsidRPr="00A85898">
        <w:rPr>
          <w:rFonts w:ascii="Arial" w:hAnsi="Arial" w:cs="Arial"/>
          <w:sz w:val="22"/>
          <w:szCs w:val="22"/>
        </w:rPr>
        <w:t xml:space="preserve">Namugenyi, Nimmagadda, and Reiners, </w:t>
      </w:r>
      <w:r w:rsidR="005F0841">
        <w:rPr>
          <w:rFonts w:ascii="Arial" w:hAnsi="Arial" w:cs="Arial"/>
          <w:sz w:val="22"/>
          <w:szCs w:val="22"/>
        </w:rPr>
        <w:t>2019).</w:t>
      </w:r>
      <w:r w:rsidR="00C01311">
        <w:rPr>
          <w:rFonts w:ascii="Arial" w:hAnsi="Arial" w:cs="Arial"/>
          <w:sz w:val="22"/>
          <w:szCs w:val="22"/>
        </w:rPr>
        <w:t xml:space="preserve"> </w:t>
      </w:r>
      <w:r w:rsidR="00D1210B" w:rsidRPr="00D1210B">
        <w:rPr>
          <w:rFonts w:ascii="Arial" w:hAnsi="Arial" w:cs="Arial"/>
          <w:sz w:val="22"/>
          <w:szCs w:val="22"/>
        </w:rPr>
        <w:t xml:space="preserve">Since its creation in the 1960s, prominent businesses and academic institutions have continued to employ SWOT analysis due to its primary benefit: its simplicity (Ghazinoory, Abdi, &amp; Azadegan-Mehr, 2011). </w:t>
      </w:r>
      <w:r w:rsidR="005D3359" w:rsidRPr="005D3359">
        <w:rPr>
          <w:rFonts w:ascii="Arial" w:hAnsi="Arial" w:cs="Arial"/>
          <w:sz w:val="22"/>
          <w:szCs w:val="22"/>
        </w:rPr>
        <w:t xml:space="preserve">Despite its advantages, the conventional SWOT method has disadvantages. It produces an ambiguous and shallow list of variables, relies on the employees' subjective assessments from the brainstorming session, and does not rank the relative significance of each SWOT element. </w:t>
      </w:r>
      <w:r w:rsidR="00805231">
        <w:rPr>
          <w:rFonts w:ascii="Arial" w:hAnsi="Arial" w:cs="Arial"/>
          <w:sz w:val="22"/>
          <w:szCs w:val="22"/>
        </w:rPr>
        <w:t>(</w:t>
      </w:r>
      <w:r w:rsidR="00805231" w:rsidRPr="00452A96">
        <w:rPr>
          <w:rFonts w:ascii="Arial" w:hAnsi="Arial" w:cs="Arial"/>
          <w:sz w:val="22"/>
          <w:szCs w:val="22"/>
        </w:rPr>
        <w:t>Phadermrod,</w:t>
      </w:r>
      <w:r w:rsidR="00805231">
        <w:rPr>
          <w:rFonts w:ascii="Arial" w:hAnsi="Arial" w:cs="Arial"/>
          <w:sz w:val="22"/>
          <w:szCs w:val="22"/>
        </w:rPr>
        <w:t xml:space="preserve"> </w:t>
      </w:r>
      <w:r w:rsidR="00805231" w:rsidRPr="00452A96">
        <w:rPr>
          <w:rFonts w:ascii="Arial" w:hAnsi="Arial" w:cs="Arial"/>
          <w:sz w:val="22"/>
          <w:szCs w:val="22"/>
        </w:rPr>
        <w:t>Crowder</w:t>
      </w:r>
      <w:r w:rsidR="009127F4">
        <w:rPr>
          <w:rFonts w:ascii="Arial" w:hAnsi="Arial" w:cs="Arial"/>
          <w:sz w:val="22"/>
          <w:szCs w:val="22"/>
        </w:rPr>
        <w:t xml:space="preserve"> and </w:t>
      </w:r>
      <w:r w:rsidR="00805231" w:rsidRPr="00452A96">
        <w:rPr>
          <w:rFonts w:ascii="Arial" w:hAnsi="Arial" w:cs="Arial"/>
          <w:sz w:val="22"/>
          <w:szCs w:val="22"/>
        </w:rPr>
        <w:t>Wills</w:t>
      </w:r>
      <w:r w:rsidR="00805231">
        <w:rPr>
          <w:rFonts w:ascii="Arial" w:hAnsi="Arial" w:cs="Arial"/>
          <w:sz w:val="22"/>
          <w:szCs w:val="22"/>
        </w:rPr>
        <w:t>, 2019)</w:t>
      </w:r>
      <w:r w:rsidR="009127F4">
        <w:rPr>
          <w:rFonts w:ascii="Arial" w:hAnsi="Arial" w:cs="Arial"/>
          <w:sz w:val="22"/>
          <w:szCs w:val="22"/>
        </w:rPr>
        <w:t>.</w:t>
      </w:r>
      <w:r w:rsidR="009B3038">
        <w:rPr>
          <w:rFonts w:ascii="Arial" w:hAnsi="Arial" w:cs="Arial"/>
          <w:sz w:val="22"/>
          <w:szCs w:val="22"/>
        </w:rPr>
        <w:t xml:space="preserve"> </w:t>
      </w:r>
      <w:r w:rsidR="00B03058" w:rsidRPr="00B03058">
        <w:rPr>
          <w:rFonts w:ascii="Arial" w:hAnsi="Arial" w:cs="Arial"/>
          <w:sz w:val="22"/>
          <w:szCs w:val="22"/>
        </w:rPr>
        <w:t>Performing a thorough SWOT analysis can help you position your brand and get a competitive edge.</w:t>
      </w:r>
    </w:p>
    <w:p w14:paraId="14A533C6" w14:textId="77777777" w:rsidR="007863E4" w:rsidRDefault="007863E4" w:rsidP="007D40EC">
      <w:pPr>
        <w:pStyle w:val="NormalWeb"/>
        <w:spacing w:line="360" w:lineRule="auto"/>
        <w:rPr>
          <w:rFonts w:ascii="Arial" w:hAnsi="Arial" w:cs="Arial"/>
          <w:sz w:val="28"/>
          <w:szCs w:val="28"/>
          <w:u w:val="single"/>
        </w:rPr>
      </w:pPr>
    </w:p>
    <w:p w14:paraId="7EF97E4D" w14:textId="77777777" w:rsidR="007863E4" w:rsidRDefault="007863E4" w:rsidP="007D40EC">
      <w:pPr>
        <w:pStyle w:val="NormalWeb"/>
        <w:spacing w:line="360" w:lineRule="auto"/>
        <w:rPr>
          <w:rFonts w:ascii="Arial" w:hAnsi="Arial" w:cs="Arial"/>
          <w:sz w:val="28"/>
          <w:szCs w:val="28"/>
          <w:u w:val="single"/>
        </w:rPr>
      </w:pPr>
    </w:p>
    <w:p w14:paraId="7C020FEC" w14:textId="77777777" w:rsidR="007863E4" w:rsidRDefault="007863E4" w:rsidP="007D40EC">
      <w:pPr>
        <w:pStyle w:val="NormalWeb"/>
        <w:spacing w:line="360" w:lineRule="auto"/>
        <w:rPr>
          <w:rFonts w:ascii="Arial" w:hAnsi="Arial" w:cs="Arial"/>
          <w:sz w:val="28"/>
          <w:szCs w:val="28"/>
          <w:u w:val="single"/>
        </w:rPr>
      </w:pPr>
    </w:p>
    <w:p w14:paraId="3E696BB0" w14:textId="77777777" w:rsidR="007863E4" w:rsidRDefault="007863E4" w:rsidP="007D40EC">
      <w:pPr>
        <w:pStyle w:val="NormalWeb"/>
        <w:spacing w:line="360" w:lineRule="auto"/>
        <w:rPr>
          <w:rFonts w:ascii="Arial" w:hAnsi="Arial" w:cs="Arial"/>
          <w:sz w:val="28"/>
          <w:szCs w:val="28"/>
          <w:u w:val="single"/>
        </w:rPr>
      </w:pPr>
    </w:p>
    <w:p w14:paraId="764DC8D2" w14:textId="77777777" w:rsidR="007863E4" w:rsidRDefault="007863E4" w:rsidP="007D40EC">
      <w:pPr>
        <w:pStyle w:val="NormalWeb"/>
        <w:spacing w:line="360" w:lineRule="auto"/>
        <w:rPr>
          <w:rFonts w:ascii="Arial" w:hAnsi="Arial" w:cs="Arial"/>
          <w:sz w:val="28"/>
          <w:szCs w:val="28"/>
          <w:u w:val="single"/>
        </w:rPr>
      </w:pPr>
    </w:p>
    <w:p w14:paraId="1C5B4D51" w14:textId="77777777" w:rsidR="007863E4" w:rsidRDefault="007863E4" w:rsidP="007D40EC">
      <w:pPr>
        <w:pStyle w:val="NormalWeb"/>
        <w:spacing w:line="360" w:lineRule="auto"/>
        <w:rPr>
          <w:rFonts w:ascii="Arial" w:hAnsi="Arial" w:cs="Arial"/>
          <w:sz w:val="28"/>
          <w:szCs w:val="28"/>
          <w:u w:val="single"/>
        </w:rPr>
      </w:pPr>
    </w:p>
    <w:p w14:paraId="4195C1AF" w14:textId="77777777" w:rsidR="007863E4" w:rsidRDefault="007863E4" w:rsidP="007D40EC">
      <w:pPr>
        <w:pStyle w:val="NormalWeb"/>
        <w:spacing w:line="360" w:lineRule="auto"/>
        <w:rPr>
          <w:rFonts w:ascii="Arial" w:hAnsi="Arial" w:cs="Arial"/>
          <w:sz w:val="28"/>
          <w:szCs w:val="28"/>
          <w:u w:val="single"/>
        </w:rPr>
      </w:pPr>
    </w:p>
    <w:p w14:paraId="5390D467" w14:textId="77777777" w:rsidR="007863E4" w:rsidRDefault="007863E4" w:rsidP="007D40EC">
      <w:pPr>
        <w:pStyle w:val="NormalWeb"/>
        <w:spacing w:line="360" w:lineRule="auto"/>
        <w:rPr>
          <w:rFonts w:ascii="Arial" w:hAnsi="Arial" w:cs="Arial"/>
          <w:sz w:val="28"/>
          <w:szCs w:val="28"/>
          <w:u w:val="single"/>
        </w:rPr>
      </w:pPr>
    </w:p>
    <w:p w14:paraId="5BC13668" w14:textId="77777777" w:rsidR="007863E4" w:rsidRDefault="007863E4" w:rsidP="007D40EC">
      <w:pPr>
        <w:pStyle w:val="NormalWeb"/>
        <w:spacing w:line="360" w:lineRule="auto"/>
        <w:rPr>
          <w:rFonts w:ascii="Arial" w:hAnsi="Arial" w:cs="Arial"/>
          <w:sz w:val="28"/>
          <w:szCs w:val="28"/>
          <w:u w:val="single"/>
        </w:rPr>
      </w:pPr>
    </w:p>
    <w:p w14:paraId="495D95C2" w14:textId="763148C2" w:rsidR="007D40EC" w:rsidRDefault="007D40EC" w:rsidP="007D40EC">
      <w:pPr>
        <w:pStyle w:val="NormalWeb"/>
        <w:spacing w:line="360" w:lineRule="auto"/>
        <w:rPr>
          <w:rFonts w:ascii="Arial" w:hAnsi="Arial" w:cs="Arial"/>
          <w:sz w:val="28"/>
          <w:szCs w:val="28"/>
          <w:u w:val="single"/>
        </w:rPr>
      </w:pPr>
      <w:r w:rsidRPr="00AC4055">
        <w:rPr>
          <w:rFonts w:ascii="Arial" w:hAnsi="Arial" w:cs="Arial"/>
          <w:sz w:val="28"/>
          <w:szCs w:val="28"/>
          <w:u w:val="single"/>
        </w:rPr>
        <w:lastRenderedPageBreak/>
        <w:t xml:space="preserve">References. </w:t>
      </w:r>
    </w:p>
    <w:p w14:paraId="4D04B8A1" w14:textId="1C070605" w:rsidR="001D3F41" w:rsidRPr="001D3F41" w:rsidRDefault="001D3F41" w:rsidP="007D40EC">
      <w:pPr>
        <w:pStyle w:val="NormalWeb"/>
        <w:spacing w:line="360" w:lineRule="auto"/>
        <w:rPr>
          <w:rFonts w:ascii="Arial" w:hAnsi="Arial" w:cs="Arial"/>
          <w:sz w:val="22"/>
          <w:szCs w:val="22"/>
          <w:u w:val="single"/>
        </w:rPr>
      </w:pPr>
      <w:r w:rsidRPr="001D3F41">
        <w:rPr>
          <w:rFonts w:ascii="Arial" w:hAnsi="Arial" w:cs="Arial"/>
          <w:color w:val="222222"/>
          <w:sz w:val="22"/>
          <w:szCs w:val="22"/>
          <w:shd w:val="clear" w:color="auto" w:fill="FFFFFF"/>
        </w:rPr>
        <w:t>Aboriginal Child, Family and Community Care State Secretariat (AbSec). (2018).</w:t>
      </w:r>
      <w:r w:rsidRPr="001D3F41">
        <w:rPr>
          <w:rStyle w:val="apple-converted-space"/>
          <w:rFonts w:ascii="Arial" w:hAnsi="Arial" w:cs="Arial"/>
          <w:color w:val="222222"/>
          <w:sz w:val="22"/>
          <w:szCs w:val="22"/>
          <w:shd w:val="clear" w:color="auto" w:fill="FFFFFF"/>
        </w:rPr>
        <w:t> </w:t>
      </w:r>
      <w:r w:rsidRPr="001D3F41">
        <w:rPr>
          <w:rFonts w:ascii="Arial" w:hAnsi="Arial" w:cs="Arial"/>
          <w:i/>
          <w:iCs/>
          <w:color w:val="222222"/>
          <w:sz w:val="22"/>
          <w:szCs w:val="22"/>
        </w:rPr>
        <w:t>Aboriginal parenting programs: Review of case studies.</w:t>
      </w:r>
      <w:r>
        <w:rPr>
          <w:rFonts w:ascii="Arial" w:hAnsi="Arial" w:cs="Arial"/>
          <w:i/>
          <w:iCs/>
          <w:color w:val="222222"/>
          <w:sz w:val="22"/>
          <w:szCs w:val="22"/>
        </w:rPr>
        <w:t xml:space="preserve"> </w:t>
      </w:r>
      <w:r>
        <w:rPr>
          <w:rFonts w:ascii="Arial" w:hAnsi="Arial" w:cs="Arial"/>
          <w:color w:val="222222"/>
          <w:sz w:val="22"/>
          <w:szCs w:val="22"/>
        </w:rPr>
        <w:t>Available at:</w:t>
      </w:r>
      <w:r w:rsidR="0046310E">
        <w:rPr>
          <w:rFonts w:ascii="Arial" w:hAnsi="Arial" w:cs="Arial"/>
          <w:color w:val="222222"/>
          <w:sz w:val="22"/>
          <w:szCs w:val="22"/>
        </w:rPr>
        <w:t xml:space="preserve"> </w:t>
      </w:r>
      <w:hyperlink r:id="rId9" w:history="1">
        <w:r w:rsidR="00090621" w:rsidRPr="00ED53AE">
          <w:rPr>
            <w:rStyle w:val="Hyperlink"/>
            <w:rFonts w:ascii="Arial" w:hAnsi="Arial" w:cs="Arial"/>
            <w:sz w:val="22"/>
            <w:szCs w:val="22"/>
          </w:rPr>
          <w:t>https://apo.org.au/node/135506</w:t>
        </w:r>
      </w:hyperlink>
      <w:r w:rsidR="00090621">
        <w:rPr>
          <w:rFonts w:ascii="Arial" w:hAnsi="Arial" w:cs="Arial"/>
          <w:color w:val="222222"/>
          <w:sz w:val="22"/>
          <w:szCs w:val="22"/>
        </w:rPr>
        <w:t xml:space="preserve"> (Accessed: 28 February 2024).</w:t>
      </w:r>
    </w:p>
    <w:p w14:paraId="26635041" w14:textId="027F2E0A" w:rsidR="00AE58FA" w:rsidRDefault="007D40EC" w:rsidP="00BD7E9B">
      <w:pPr>
        <w:pStyle w:val="Heading1"/>
        <w:spacing w:before="0" w:beforeAutospacing="0" w:after="0" w:afterAutospacing="0" w:line="360" w:lineRule="auto"/>
        <w:rPr>
          <w:rFonts w:ascii="Arial" w:hAnsi="Arial" w:cs="Arial"/>
          <w:b w:val="0"/>
          <w:bCs w:val="0"/>
          <w:sz w:val="22"/>
          <w:szCs w:val="22"/>
        </w:rPr>
      </w:pPr>
      <w:r w:rsidRPr="00F43053">
        <w:rPr>
          <w:rFonts w:ascii="Arial" w:hAnsi="Arial" w:cs="Arial"/>
          <w:b w:val="0"/>
          <w:bCs w:val="0"/>
          <w:sz w:val="22"/>
          <w:szCs w:val="22"/>
        </w:rPr>
        <w:t>Action for Children (2023)</w:t>
      </w:r>
      <w:r w:rsidR="00F706E4">
        <w:rPr>
          <w:rFonts w:ascii="Arial" w:hAnsi="Arial" w:cs="Arial"/>
          <w:b w:val="0"/>
          <w:bCs w:val="0"/>
          <w:sz w:val="22"/>
          <w:szCs w:val="22"/>
        </w:rPr>
        <w:t xml:space="preserve"> </w:t>
      </w:r>
      <w:r w:rsidR="00F706E4" w:rsidRPr="00E326F5">
        <w:rPr>
          <w:rFonts w:ascii="Arial" w:hAnsi="Arial" w:cs="Arial"/>
          <w:b w:val="0"/>
          <w:bCs w:val="0"/>
          <w:i/>
          <w:iCs/>
          <w:sz w:val="22"/>
          <w:szCs w:val="22"/>
        </w:rPr>
        <w:t>Levelling up for 0-5s: the potential</w:t>
      </w:r>
      <w:r w:rsidR="00E326F5">
        <w:rPr>
          <w:rFonts w:ascii="Arial" w:hAnsi="Arial" w:cs="Arial"/>
          <w:b w:val="0"/>
          <w:bCs w:val="0"/>
          <w:i/>
          <w:iCs/>
          <w:sz w:val="22"/>
          <w:szCs w:val="22"/>
        </w:rPr>
        <w:t xml:space="preserve"> </w:t>
      </w:r>
      <w:r w:rsidR="00E326F5" w:rsidRPr="00E326F5">
        <w:rPr>
          <w:rFonts w:ascii="Arial" w:hAnsi="Arial" w:cs="Arial"/>
          <w:b w:val="0"/>
          <w:bCs w:val="0"/>
          <w:i/>
          <w:iCs/>
          <w:sz w:val="22"/>
          <w:szCs w:val="22"/>
        </w:rPr>
        <w:t>of baby and toddler groups.</w:t>
      </w:r>
      <w:r w:rsidR="001A33C0">
        <w:rPr>
          <w:rFonts w:ascii="Arial" w:hAnsi="Arial" w:cs="Arial"/>
          <w:b w:val="0"/>
          <w:bCs w:val="0"/>
          <w:i/>
          <w:iCs/>
          <w:sz w:val="22"/>
          <w:szCs w:val="22"/>
        </w:rPr>
        <w:t xml:space="preserve"> </w:t>
      </w:r>
      <w:r w:rsidR="001A33C0">
        <w:rPr>
          <w:rFonts w:ascii="Arial" w:hAnsi="Arial" w:cs="Arial"/>
          <w:b w:val="0"/>
          <w:bCs w:val="0"/>
          <w:sz w:val="22"/>
          <w:szCs w:val="22"/>
        </w:rPr>
        <w:t>Available at:</w:t>
      </w:r>
      <w:r w:rsidR="00E326F5" w:rsidRPr="00E326F5">
        <w:t xml:space="preserve"> </w:t>
      </w:r>
      <w:hyperlink r:id="rId10" w:anchor=":~:text=Interacting%20with%20other%20children%20of,others%20in%20the%20same%20position" w:history="1">
        <w:r w:rsidR="001A33C0" w:rsidRPr="006D048F">
          <w:rPr>
            <w:rStyle w:val="Hyperlink"/>
            <w:rFonts w:ascii="Arial" w:hAnsi="Arial" w:cs="Arial"/>
            <w:b w:val="0"/>
            <w:bCs w:val="0"/>
            <w:i/>
            <w:iCs/>
            <w:sz w:val="22"/>
            <w:szCs w:val="22"/>
          </w:rPr>
          <w:t>https://www.actionforchildren.org.uk/blog/levelling-up-for-0-5s-the-potential-of-baby-and-toddler-groups/#:~:text=Interacting%20with%20other%20children%20of,others%20in%20the%20same%20position</w:t>
        </w:r>
      </w:hyperlink>
      <w:r w:rsidR="001A33C0">
        <w:rPr>
          <w:rFonts w:ascii="Arial" w:hAnsi="Arial" w:cs="Arial"/>
          <w:b w:val="0"/>
          <w:bCs w:val="0"/>
          <w:i/>
          <w:iCs/>
          <w:sz w:val="22"/>
          <w:szCs w:val="22"/>
        </w:rPr>
        <w:t xml:space="preserve"> </w:t>
      </w:r>
      <w:r w:rsidR="001A33C0">
        <w:rPr>
          <w:rFonts w:ascii="Arial" w:hAnsi="Arial" w:cs="Arial"/>
          <w:b w:val="0"/>
          <w:bCs w:val="0"/>
          <w:sz w:val="22"/>
          <w:szCs w:val="22"/>
        </w:rPr>
        <w:t>(Accessed: 29 February 2024).</w:t>
      </w:r>
    </w:p>
    <w:p w14:paraId="5C48DFB8" w14:textId="77777777" w:rsidR="0019321D" w:rsidRPr="00AE58FA" w:rsidRDefault="0019321D" w:rsidP="00BD7E9B">
      <w:pPr>
        <w:pStyle w:val="Heading1"/>
        <w:spacing w:before="0" w:beforeAutospacing="0" w:after="0" w:afterAutospacing="0" w:line="360" w:lineRule="auto"/>
        <w:rPr>
          <w:rFonts w:ascii="Arial" w:hAnsi="Arial" w:cs="Arial"/>
          <w:b w:val="0"/>
          <w:bCs w:val="0"/>
          <w:sz w:val="22"/>
          <w:szCs w:val="22"/>
        </w:rPr>
      </w:pPr>
    </w:p>
    <w:p w14:paraId="10E37072" w14:textId="26EF16C7" w:rsidR="00127044" w:rsidRPr="0019321D" w:rsidRDefault="00183B7D" w:rsidP="00E47723">
      <w:pPr>
        <w:pStyle w:val="Heading1"/>
        <w:spacing w:before="0" w:beforeAutospacing="0" w:after="240" w:afterAutospacing="0" w:line="360" w:lineRule="auto"/>
        <w:rPr>
          <w:rFonts w:ascii="Arial" w:hAnsi="Arial" w:cs="Arial"/>
          <w:color w:val="120A20"/>
          <w:sz w:val="22"/>
          <w:szCs w:val="22"/>
        </w:rPr>
      </w:pPr>
      <w:r w:rsidRPr="00183B7D">
        <w:rPr>
          <w:rFonts w:ascii="Arial" w:hAnsi="Arial" w:cs="Arial"/>
          <w:b w:val="0"/>
          <w:bCs w:val="0"/>
          <w:color w:val="120A20"/>
          <w:sz w:val="22"/>
          <w:szCs w:val="22"/>
        </w:rPr>
        <w:t>Arnerich, M.</w:t>
      </w:r>
      <w:r w:rsidR="0019321D">
        <w:rPr>
          <w:rFonts w:ascii="Arial" w:hAnsi="Arial" w:cs="Arial"/>
          <w:b w:val="0"/>
          <w:bCs w:val="0"/>
          <w:color w:val="120A20"/>
          <w:sz w:val="22"/>
          <w:szCs w:val="22"/>
        </w:rPr>
        <w:t xml:space="preserve"> </w:t>
      </w:r>
      <w:r w:rsidRPr="00183B7D">
        <w:rPr>
          <w:rFonts w:ascii="Arial" w:hAnsi="Arial" w:cs="Arial"/>
          <w:b w:val="0"/>
          <w:bCs w:val="0"/>
          <w:color w:val="120A20"/>
          <w:sz w:val="22"/>
          <w:szCs w:val="22"/>
        </w:rPr>
        <w:t>(2023)</w:t>
      </w:r>
      <w:r w:rsidRPr="00183B7D">
        <w:rPr>
          <w:rFonts w:ascii="Arial" w:hAnsi="Arial" w:cs="Arial"/>
          <w:b w:val="0"/>
          <w:bCs w:val="0"/>
          <w:i/>
          <w:iCs/>
          <w:color w:val="120A20"/>
          <w:sz w:val="22"/>
          <w:szCs w:val="22"/>
        </w:rPr>
        <w:t xml:space="preserve"> Play,</w:t>
      </w:r>
      <w:r w:rsidR="005B043E" w:rsidRPr="00183B7D">
        <w:rPr>
          <w:rFonts w:ascii="Arial" w:hAnsi="Arial" w:cs="Arial"/>
          <w:b w:val="0"/>
          <w:bCs w:val="0"/>
          <w:i/>
          <w:iCs/>
          <w:color w:val="120A20"/>
          <w:sz w:val="22"/>
          <w:szCs w:val="22"/>
        </w:rPr>
        <w:t xml:space="preserve"> </w:t>
      </w:r>
      <w:r w:rsidR="00265ED4" w:rsidRPr="00183B7D">
        <w:rPr>
          <w:rFonts w:ascii="Arial" w:hAnsi="Arial" w:cs="Arial"/>
          <w:b w:val="0"/>
          <w:bCs w:val="0"/>
          <w:i/>
          <w:iCs/>
          <w:color w:val="120A20"/>
          <w:sz w:val="22"/>
          <w:szCs w:val="22"/>
        </w:rPr>
        <w:t>l</w:t>
      </w:r>
      <w:r w:rsidR="005B043E" w:rsidRPr="00183B7D">
        <w:rPr>
          <w:rFonts w:ascii="Arial" w:hAnsi="Arial" w:cs="Arial"/>
          <w:b w:val="0"/>
          <w:bCs w:val="0"/>
          <w:i/>
          <w:iCs/>
          <w:color w:val="120A20"/>
          <w:sz w:val="22"/>
          <w:szCs w:val="22"/>
        </w:rPr>
        <w:t xml:space="preserve">earn. </w:t>
      </w:r>
      <w:r w:rsidR="00265ED4" w:rsidRPr="00183B7D">
        <w:rPr>
          <w:rFonts w:ascii="Arial" w:hAnsi="Arial" w:cs="Arial"/>
          <w:b w:val="0"/>
          <w:bCs w:val="0"/>
          <w:i/>
          <w:iCs/>
          <w:color w:val="120A20"/>
          <w:sz w:val="22"/>
          <w:szCs w:val="22"/>
        </w:rPr>
        <w:t>r</w:t>
      </w:r>
      <w:r w:rsidR="005B043E" w:rsidRPr="00183B7D">
        <w:rPr>
          <w:rFonts w:ascii="Arial" w:hAnsi="Arial" w:cs="Arial"/>
          <w:b w:val="0"/>
          <w:bCs w:val="0"/>
          <w:i/>
          <w:iCs/>
          <w:color w:val="120A20"/>
          <w:sz w:val="22"/>
          <w:szCs w:val="22"/>
        </w:rPr>
        <w:t>epeat:</w:t>
      </w:r>
      <w:r w:rsidR="005B043E" w:rsidRPr="00183B7D">
        <w:rPr>
          <w:rStyle w:val="apple-converted-space"/>
          <w:rFonts w:ascii="Arial" w:hAnsi="Arial" w:cs="Arial"/>
          <w:b w:val="0"/>
          <w:bCs w:val="0"/>
          <w:i/>
          <w:iCs/>
          <w:color w:val="120A20"/>
          <w:sz w:val="22"/>
          <w:szCs w:val="22"/>
        </w:rPr>
        <w:t> </w:t>
      </w:r>
      <w:r w:rsidR="005B043E" w:rsidRPr="00183B7D">
        <w:rPr>
          <w:rStyle w:val="Strong"/>
          <w:rFonts w:ascii="Arial" w:hAnsi="Arial" w:cs="Arial"/>
          <w:i/>
          <w:iCs/>
          <w:color w:val="120A20"/>
          <w:sz w:val="22"/>
          <w:szCs w:val="22"/>
        </w:rPr>
        <w:t xml:space="preserve">The </w:t>
      </w:r>
      <w:r w:rsidR="00265ED4" w:rsidRPr="00183B7D">
        <w:rPr>
          <w:rStyle w:val="Strong"/>
          <w:rFonts w:ascii="Arial" w:hAnsi="Arial" w:cs="Arial"/>
          <w:i/>
          <w:iCs/>
          <w:color w:val="120A20"/>
          <w:sz w:val="22"/>
          <w:szCs w:val="22"/>
        </w:rPr>
        <w:t>p</w:t>
      </w:r>
      <w:r w:rsidR="005B043E" w:rsidRPr="00183B7D">
        <w:rPr>
          <w:rStyle w:val="Strong"/>
          <w:rFonts w:ascii="Arial" w:hAnsi="Arial" w:cs="Arial"/>
          <w:i/>
          <w:iCs/>
          <w:color w:val="120A20"/>
          <w:sz w:val="22"/>
          <w:szCs w:val="22"/>
        </w:rPr>
        <w:t xml:space="preserve">ower of </w:t>
      </w:r>
      <w:r w:rsidR="00265ED4" w:rsidRPr="00183B7D">
        <w:rPr>
          <w:rStyle w:val="Strong"/>
          <w:rFonts w:ascii="Arial" w:hAnsi="Arial" w:cs="Arial"/>
          <w:i/>
          <w:iCs/>
          <w:color w:val="120A20"/>
          <w:sz w:val="22"/>
          <w:szCs w:val="22"/>
        </w:rPr>
        <w:t>r</w:t>
      </w:r>
      <w:r w:rsidR="005B043E" w:rsidRPr="00183B7D">
        <w:rPr>
          <w:rStyle w:val="Strong"/>
          <w:rFonts w:ascii="Arial" w:hAnsi="Arial" w:cs="Arial"/>
          <w:i/>
          <w:iCs/>
          <w:color w:val="120A20"/>
          <w:sz w:val="22"/>
          <w:szCs w:val="22"/>
        </w:rPr>
        <w:t>epetition in the</w:t>
      </w:r>
      <w:r w:rsidR="00265ED4" w:rsidRPr="00183B7D">
        <w:rPr>
          <w:rStyle w:val="Strong"/>
          <w:rFonts w:ascii="Arial" w:hAnsi="Arial" w:cs="Arial"/>
          <w:i/>
          <w:iCs/>
          <w:color w:val="120A20"/>
          <w:sz w:val="22"/>
          <w:szCs w:val="22"/>
        </w:rPr>
        <w:t xml:space="preserve"> e</w:t>
      </w:r>
      <w:r w:rsidR="005B043E" w:rsidRPr="00183B7D">
        <w:rPr>
          <w:rStyle w:val="Strong"/>
          <w:rFonts w:ascii="Arial" w:hAnsi="Arial" w:cs="Arial"/>
          <w:i/>
          <w:iCs/>
          <w:color w:val="120A20"/>
          <w:sz w:val="22"/>
          <w:szCs w:val="22"/>
        </w:rPr>
        <w:t xml:space="preserve">arly </w:t>
      </w:r>
      <w:r w:rsidR="00265ED4" w:rsidRPr="00183B7D">
        <w:rPr>
          <w:rStyle w:val="Strong"/>
          <w:rFonts w:ascii="Arial" w:hAnsi="Arial" w:cs="Arial"/>
          <w:i/>
          <w:iCs/>
          <w:color w:val="120A20"/>
          <w:sz w:val="22"/>
          <w:szCs w:val="22"/>
        </w:rPr>
        <w:t>y</w:t>
      </w:r>
      <w:r w:rsidR="005B043E" w:rsidRPr="00183B7D">
        <w:rPr>
          <w:rStyle w:val="Strong"/>
          <w:rFonts w:ascii="Arial" w:hAnsi="Arial" w:cs="Arial"/>
          <w:i/>
          <w:iCs/>
          <w:color w:val="120A20"/>
          <w:sz w:val="22"/>
          <w:szCs w:val="22"/>
        </w:rPr>
        <w:t>ears</w:t>
      </w:r>
      <w:r w:rsidR="00265ED4" w:rsidRPr="0019321D">
        <w:rPr>
          <w:rStyle w:val="Strong"/>
          <w:rFonts w:ascii="Arial" w:hAnsi="Arial" w:cs="Arial"/>
          <w:color w:val="120A20"/>
          <w:sz w:val="22"/>
          <w:szCs w:val="22"/>
        </w:rPr>
        <w:t>. Available at:</w:t>
      </w:r>
      <w:r w:rsidR="00CC173C" w:rsidRPr="0019321D">
        <w:rPr>
          <w:rStyle w:val="Strong"/>
          <w:rFonts w:ascii="Arial" w:hAnsi="Arial" w:cs="Arial"/>
          <w:color w:val="120A20"/>
          <w:sz w:val="22"/>
          <w:szCs w:val="22"/>
        </w:rPr>
        <w:t xml:space="preserve"> </w:t>
      </w:r>
      <w:hyperlink r:id="rId11" w:history="1">
        <w:r w:rsidR="00CC173C" w:rsidRPr="0019321D">
          <w:rPr>
            <w:rStyle w:val="Hyperlink"/>
            <w:rFonts w:ascii="Arial" w:hAnsi="Arial" w:cs="Arial"/>
            <w:b w:val="0"/>
            <w:bCs w:val="0"/>
            <w:sz w:val="22"/>
            <w:szCs w:val="22"/>
          </w:rPr>
          <w:t>https://www.famly.co/blog/play-learn-repeat-repetition-early-years</w:t>
        </w:r>
      </w:hyperlink>
      <w:r w:rsidR="00CC173C" w:rsidRPr="0019321D">
        <w:rPr>
          <w:rStyle w:val="Strong"/>
          <w:rFonts w:ascii="Arial" w:hAnsi="Arial" w:cs="Arial"/>
          <w:color w:val="120A20"/>
          <w:sz w:val="22"/>
          <w:szCs w:val="22"/>
        </w:rPr>
        <w:t xml:space="preserve"> (Accessed: 25 February 2024).</w:t>
      </w:r>
    </w:p>
    <w:p w14:paraId="116EB03A" w14:textId="080095BB" w:rsidR="007D40EC" w:rsidRPr="00183B7D" w:rsidRDefault="007D40EC" w:rsidP="00E47723">
      <w:pPr>
        <w:pStyle w:val="NormalWeb"/>
        <w:spacing w:line="360" w:lineRule="auto"/>
        <w:rPr>
          <w:rFonts w:ascii="Arial" w:hAnsi="Arial" w:cs="Arial"/>
          <w:sz w:val="22"/>
          <w:szCs w:val="22"/>
        </w:rPr>
      </w:pPr>
      <w:r w:rsidRPr="00183B7D">
        <w:rPr>
          <w:rFonts w:ascii="Arial" w:hAnsi="Arial" w:cs="Arial"/>
          <w:sz w:val="22"/>
          <w:szCs w:val="22"/>
        </w:rPr>
        <w:t xml:space="preserve">Bacigalupo, M., Punie, P. and Van den Brande, G. (2016) </w:t>
      </w:r>
      <w:r w:rsidRPr="00183B7D">
        <w:rPr>
          <w:rFonts w:ascii="Arial" w:hAnsi="Arial" w:cs="Arial"/>
          <w:i/>
          <w:iCs/>
          <w:sz w:val="22"/>
          <w:szCs w:val="22"/>
        </w:rPr>
        <w:t xml:space="preserve">EntreComp: The </w:t>
      </w:r>
      <w:r w:rsidR="00835CB6">
        <w:rPr>
          <w:rFonts w:ascii="Arial" w:hAnsi="Arial" w:cs="Arial"/>
          <w:i/>
          <w:iCs/>
          <w:sz w:val="22"/>
          <w:szCs w:val="22"/>
        </w:rPr>
        <w:t>e</w:t>
      </w:r>
      <w:r w:rsidRPr="00183B7D">
        <w:rPr>
          <w:rFonts w:ascii="Arial" w:hAnsi="Arial" w:cs="Arial"/>
          <w:i/>
          <w:iCs/>
          <w:sz w:val="22"/>
          <w:szCs w:val="22"/>
        </w:rPr>
        <w:t xml:space="preserve">ntrepreneurship </w:t>
      </w:r>
      <w:r w:rsidR="00835CB6">
        <w:rPr>
          <w:rFonts w:ascii="Arial" w:hAnsi="Arial" w:cs="Arial"/>
          <w:i/>
          <w:iCs/>
          <w:sz w:val="22"/>
          <w:szCs w:val="22"/>
        </w:rPr>
        <w:t>c</w:t>
      </w:r>
      <w:r w:rsidRPr="00183B7D">
        <w:rPr>
          <w:rFonts w:ascii="Arial" w:hAnsi="Arial" w:cs="Arial"/>
          <w:i/>
          <w:iCs/>
          <w:sz w:val="22"/>
          <w:szCs w:val="22"/>
        </w:rPr>
        <w:t xml:space="preserve">ompetence </w:t>
      </w:r>
      <w:r w:rsidR="00835CB6">
        <w:rPr>
          <w:rFonts w:ascii="Arial" w:hAnsi="Arial" w:cs="Arial"/>
          <w:i/>
          <w:iCs/>
          <w:sz w:val="22"/>
          <w:szCs w:val="22"/>
        </w:rPr>
        <w:t>f</w:t>
      </w:r>
      <w:r w:rsidRPr="00183B7D">
        <w:rPr>
          <w:rFonts w:ascii="Arial" w:hAnsi="Arial" w:cs="Arial"/>
          <w:i/>
          <w:iCs/>
          <w:sz w:val="22"/>
          <w:szCs w:val="22"/>
        </w:rPr>
        <w:t xml:space="preserve">ramework. </w:t>
      </w:r>
      <w:r w:rsidRPr="00183B7D">
        <w:rPr>
          <w:rFonts w:ascii="Arial" w:hAnsi="Arial" w:cs="Arial"/>
          <w:sz w:val="22"/>
          <w:szCs w:val="22"/>
        </w:rPr>
        <w:t xml:space="preserve">Available at: </w:t>
      </w:r>
      <w:hyperlink r:id="rId12" w:history="1">
        <w:r w:rsidRPr="00183B7D">
          <w:rPr>
            <w:rStyle w:val="Hyperlink"/>
            <w:rFonts w:ascii="Arial" w:hAnsi="Arial" w:cs="Arial"/>
            <w:sz w:val="22"/>
            <w:szCs w:val="22"/>
          </w:rPr>
          <w:t>https://publications.jrc.ec.europa.eu/repository/handle/JRC101581</w:t>
        </w:r>
      </w:hyperlink>
      <w:r w:rsidRPr="00183B7D">
        <w:rPr>
          <w:rFonts w:ascii="Arial" w:hAnsi="Arial" w:cs="Arial"/>
          <w:sz w:val="22"/>
          <w:szCs w:val="22"/>
        </w:rPr>
        <w:t xml:space="preserve"> (Accessed: 23 February 2024).</w:t>
      </w:r>
    </w:p>
    <w:p w14:paraId="208070E1" w14:textId="7CC1E704" w:rsidR="00702AAE" w:rsidRDefault="00702AAE" w:rsidP="00BD7E9B">
      <w:pPr>
        <w:pStyle w:val="NormalWeb"/>
        <w:spacing w:line="360" w:lineRule="auto"/>
        <w:rPr>
          <w:rFonts w:ascii="Arial" w:hAnsi="Arial" w:cs="Arial"/>
          <w:sz w:val="22"/>
          <w:szCs w:val="22"/>
        </w:rPr>
      </w:pPr>
      <w:r>
        <w:rPr>
          <w:rFonts w:ascii="Arial" w:hAnsi="Arial" w:cs="Arial"/>
          <w:sz w:val="22"/>
          <w:szCs w:val="22"/>
        </w:rPr>
        <w:t>Barringer</w:t>
      </w:r>
      <w:r w:rsidR="007C78F0">
        <w:rPr>
          <w:rFonts w:ascii="Arial" w:hAnsi="Arial" w:cs="Arial"/>
          <w:sz w:val="22"/>
          <w:szCs w:val="22"/>
        </w:rPr>
        <w:t>, B. R. and Irelan</w:t>
      </w:r>
      <w:r w:rsidR="00D26557">
        <w:rPr>
          <w:rFonts w:ascii="Arial" w:hAnsi="Arial" w:cs="Arial"/>
          <w:sz w:val="22"/>
          <w:szCs w:val="22"/>
        </w:rPr>
        <w:t>d</w:t>
      </w:r>
      <w:r w:rsidR="007C78F0">
        <w:rPr>
          <w:rFonts w:ascii="Arial" w:hAnsi="Arial" w:cs="Arial"/>
          <w:sz w:val="22"/>
          <w:szCs w:val="22"/>
        </w:rPr>
        <w:t xml:space="preserve">, R. D. (2019) </w:t>
      </w:r>
      <w:r w:rsidR="00BA636A">
        <w:rPr>
          <w:rFonts w:ascii="Arial" w:hAnsi="Arial" w:cs="Arial"/>
          <w:i/>
          <w:iCs/>
          <w:sz w:val="22"/>
          <w:szCs w:val="22"/>
        </w:rPr>
        <w:t xml:space="preserve">Entrepreneurship: Successfully launching new ventures. </w:t>
      </w:r>
      <w:r w:rsidR="00BA636A">
        <w:rPr>
          <w:rFonts w:ascii="Arial" w:hAnsi="Arial" w:cs="Arial"/>
          <w:sz w:val="22"/>
          <w:szCs w:val="22"/>
        </w:rPr>
        <w:t>6</w:t>
      </w:r>
      <w:r w:rsidR="00BA636A" w:rsidRPr="00BA636A">
        <w:rPr>
          <w:rFonts w:ascii="Arial" w:hAnsi="Arial" w:cs="Arial"/>
          <w:sz w:val="22"/>
          <w:szCs w:val="22"/>
          <w:vertAlign w:val="superscript"/>
        </w:rPr>
        <w:t>th</w:t>
      </w:r>
      <w:r w:rsidR="00BA636A">
        <w:rPr>
          <w:rFonts w:ascii="Arial" w:hAnsi="Arial" w:cs="Arial"/>
          <w:sz w:val="22"/>
          <w:szCs w:val="22"/>
        </w:rPr>
        <w:t xml:space="preserve"> edn. </w:t>
      </w:r>
      <w:r w:rsidR="00D26557">
        <w:rPr>
          <w:rFonts w:ascii="Arial" w:hAnsi="Arial" w:cs="Arial"/>
          <w:sz w:val="22"/>
          <w:szCs w:val="22"/>
        </w:rPr>
        <w:t>England: Pearson.</w:t>
      </w:r>
    </w:p>
    <w:p w14:paraId="5E6B5B37" w14:textId="1355E583" w:rsidR="007D40EC" w:rsidRPr="00BD7E9B" w:rsidRDefault="007D40EC" w:rsidP="00BD7E9B">
      <w:pPr>
        <w:pStyle w:val="NormalWeb"/>
        <w:spacing w:line="360" w:lineRule="auto"/>
        <w:rPr>
          <w:rFonts w:ascii="Arial" w:hAnsi="Arial" w:cs="Arial"/>
          <w:sz w:val="22"/>
          <w:szCs w:val="22"/>
        </w:rPr>
      </w:pPr>
      <w:r w:rsidRPr="00BD7E9B">
        <w:rPr>
          <w:rFonts w:ascii="Arial" w:hAnsi="Arial" w:cs="Arial"/>
          <w:sz w:val="22"/>
          <w:szCs w:val="22"/>
        </w:rPr>
        <w:t xml:space="preserve">Borseková, K., Vanˇová, A., &amp; Petríková, K. (2015). </w:t>
      </w:r>
      <w:r w:rsidR="00D83DE9">
        <w:rPr>
          <w:rFonts w:ascii="Arial" w:hAnsi="Arial" w:cs="Arial"/>
          <w:sz w:val="22"/>
          <w:szCs w:val="22"/>
        </w:rPr>
        <w:t>‘</w:t>
      </w:r>
      <w:r w:rsidRPr="00BD7E9B">
        <w:rPr>
          <w:rFonts w:ascii="Arial" w:hAnsi="Arial" w:cs="Arial"/>
          <w:sz w:val="22"/>
          <w:szCs w:val="22"/>
        </w:rPr>
        <w:t>From tourism space to a unique tourism place through a conceptual approach to building a competitive advantage</w:t>
      </w:r>
      <w:r w:rsidR="00D83DE9">
        <w:rPr>
          <w:rFonts w:ascii="Arial" w:hAnsi="Arial" w:cs="Arial"/>
          <w:sz w:val="22"/>
          <w:szCs w:val="22"/>
        </w:rPr>
        <w:t>’</w:t>
      </w:r>
      <w:r w:rsidRPr="00BD7E9B">
        <w:rPr>
          <w:rFonts w:ascii="Arial" w:hAnsi="Arial" w:cs="Arial"/>
          <w:sz w:val="22"/>
          <w:szCs w:val="22"/>
        </w:rPr>
        <w:t xml:space="preserve">. </w:t>
      </w:r>
      <w:r w:rsidR="008444A7" w:rsidRPr="00162F5F">
        <w:rPr>
          <w:rFonts w:ascii="Arial" w:hAnsi="Arial" w:cs="Arial"/>
          <w:i/>
          <w:iCs/>
          <w:sz w:val="22"/>
          <w:szCs w:val="22"/>
        </w:rPr>
        <w:t>Marketing Places and Spaces</w:t>
      </w:r>
      <w:r w:rsidR="008444A7" w:rsidRPr="00162F5F">
        <w:rPr>
          <w:rStyle w:val="apple-converted-space"/>
          <w:rFonts w:ascii="Arial" w:hAnsi="Arial" w:cs="Arial"/>
          <w:sz w:val="22"/>
          <w:szCs w:val="22"/>
          <w:shd w:val="clear" w:color="auto" w:fill="FFFFFF"/>
        </w:rPr>
        <w:t> </w:t>
      </w:r>
      <w:r w:rsidR="008444A7" w:rsidRPr="00162F5F">
        <w:rPr>
          <w:rFonts w:ascii="Arial" w:hAnsi="Arial" w:cs="Arial"/>
          <w:sz w:val="22"/>
          <w:szCs w:val="22"/>
          <w:shd w:val="clear" w:color="auto" w:fill="FFFFFF"/>
        </w:rPr>
        <w:t>(</w:t>
      </w:r>
      <w:r w:rsidR="008444A7" w:rsidRPr="00162F5F">
        <w:rPr>
          <w:rFonts w:ascii="Arial" w:hAnsi="Arial" w:cs="Arial"/>
          <w:i/>
          <w:iCs/>
          <w:sz w:val="22"/>
          <w:szCs w:val="22"/>
        </w:rPr>
        <w:t>Advances in Culture, Tourism and Hospitality Research</w:t>
      </w:r>
      <w:r w:rsidR="002D56B8">
        <w:rPr>
          <w:rFonts w:ascii="Arial" w:hAnsi="Arial" w:cs="Arial"/>
          <w:sz w:val="22"/>
          <w:szCs w:val="22"/>
        </w:rPr>
        <w:t xml:space="preserve">, </w:t>
      </w:r>
      <w:r w:rsidR="00162F5F" w:rsidRPr="00162F5F">
        <w:rPr>
          <w:rFonts w:ascii="Arial" w:hAnsi="Arial" w:cs="Arial"/>
          <w:sz w:val="22"/>
          <w:szCs w:val="22"/>
        </w:rPr>
        <w:t>10</w:t>
      </w:r>
      <w:r w:rsidR="002D56B8">
        <w:rPr>
          <w:rFonts w:ascii="Arial" w:hAnsi="Arial" w:cs="Arial"/>
          <w:i/>
          <w:iCs/>
          <w:sz w:val="22"/>
          <w:szCs w:val="22"/>
        </w:rPr>
        <w:t>,</w:t>
      </w:r>
      <w:r w:rsidR="00D83DE9">
        <w:rPr>
          <w:rFonts w:ascii="Arial" w:hAnsi="Arial" w:cs="Arial"/>
          <w:i/>
          <w:iCs/>
          <w:sz w:val="22"/>
          <w:szCs w:val="22"/>
        </w:rPr>
        <w:t xml:space="preserve"> </w:t>
      </w:r>
      <w:r w:rsidRPr="00BD7E9B">
        <w:rPr>
          <w:rFonts w:ascii="Arial" w:hAnsi="Arial" w:cs="Arial"/>
          <w:sz w:val="22"/>
          <w:szCs w:val="22"/>
        </w:rPr>
        <w:t>pp</w:t>
      </w:r>
      <w:r w:rsidR="00AF1FBA">
        <w:rPr>
          <w:rFonts w:ascii="Arial" w:hAnsi="Arial" w:cs="Arial"/>
          <w:sz w:val="22"/>
          <w:szCs w:val="22"/>
        </w:rPr>
        <w:t>.</w:t>
      </w:r>
      <w:r w:rsidRPr="00BD7E9B">
        <w:rPr>
          <w:rFonts w:ascii="Arial" w:hAnsi="Arial" w:cs="Arial"/>
          <w:sz w:val="22"/>
          <w:szCs w:val="22"/>
        </w:rPr>
        <w:t xml:space="preserve"> 155–172. </w:t>
      </w:r>
      <w:hyperlink r:id="rId13" w:history="1">
        <w:r w:rsidRPr="00BD7E9B">
          <w:rPr>
            <w:rStyle w:val="Hyperlink"/>
            <w:rFonts w:ascii="Arial" w:hAnsi="Arial" w:cs="Arial"/>
            <w:sz w:val="22"/>
            <w:szCs w:val="22"/>
          </w:rPr>
          <w:t>https://doi.org/10.1108/S1871-317320150000010012</w:t>
        </w:r>
      </w:hyperlink>
      <w:r w:rsidRPr="00BD7E9B">
        <w:rPr>
          <w:rFonts w:ascii="Arial" w:hAnsi="Arial" w:cs="Arial"/>
          <w:sz w:val="22"/>
          <w:szCs w:val="22"/>
        </w:rPr>
        <w:t xml:space="preserve"> </w:t>
      </w:r>
    </w:p>
    <w:p w14:paraId="57972505" w14:textId="61527D99" w:rsidR="007D40EC" w:rsidRDefault="007D40EC" w:rsidP="00BD7E9B">
      <w:pPr>
        <w:pStyle w:val="NormalWeb"/>
        <w:spacing w:line="360" w:lineRule="auto"/>
        <w:rPr>
          <w:rFonts w:ascii="Arial" w:hAnsi="Arial" w:cs="Arial"/>
          <w:sz w:val="22"/>
          <w:szCs w:val="22"/>
        </w:rPr>
      </w:pPr>
      <w:r w:rsidRPr="00BD7E9B">
        <w:rPr>
          <w:rFonts w:ascii="Arial" w:hAnsi="Arial" w:cs="Arial"/>
          <w:sz w:val="22"/>
          <w:szCs w:val="22"/>
        </w:rPr>
        <w:t xml:space="preserve">British Council (2018) </w:t>
      </w:r>
      <w:r w:rsidRPr="00BD7E9B">
        <w:rPr>
          <w:rFonts w:ascii="Arial" w:hAnsi="Arial" w:cs="Arial"/>
          <w:i/>
          <w:iCs/>
          <w:sz w:val="22"/>
          <w:szCs w:val="22"/>
        </w:rPr>
        <w:t xml:space="preserve">Train the trainers and cascade models. </w:t>
      </w:r>
      <w:r w:rsidRPr="00BD7E9B">
        <w:rPr>
          <w:rFonts w:ascii="Arial" w:hAnsi="Arial" w:cs="Arial"/>
          <w:sz w:val="22"/>
          <w:szCs w:val="22"/>
        </w:rPr>
        <w:t xml:space="preserve">Available at: </w:t>
      </w:r>
      <w:hyperlink r:id="rId14" w:history="1">
        <w:r w:rsidRPr="00BD7E9B">
          <w:rPr>
            <w:rStyle w:val="Hyperlink"/>
            <w:rFonts w:ascii="Arial" w:hAnsi="Arial" w:cs="Arial"/>
            <w:sz w:val="22"/>
            <w:szCs w:val="22"/>
          </w:rPr>
          <w:t>https://www.britishcouncil.org/sites/default/files/train_the_trainers_cascade_models_toolkit.pdf</w:t>
        </w:r>
      </w:hyperlink>
      <w:r w:rsidRPr="00BD7E9B">
        <w:rPr>
          <w:rFonts w:ascii="Arial" w:hAnsi="Arial" w:cs="Arial"/>
          <w:sz w:val="22"/>
          <w:szCs w:val="22"/>
        </w:rPr>
        <w:t xml:space="preserve"> (Accessed: 22 February 2024)</w:t>
      </w:r>
      <w:r w:rsidR="00AF1FBA">
        <w:rPr>
          <w:rFonts w:ascii="Arial" w:hAnsi="Arial" w:cs="Arial"/>
          <w:sz w:val="22"/>
          <w:szCs w:val="22"/>
        </w:rPr>
        <w:t>.</w:t>
      </w:r>
    </w:p>
    <w:p w14:paraId="7EAF3C6A" w14:textId="075EE252" w:rsidR="002919B2" w:rsidRDefault="002919B2" w:rsidP="00BD7E9B">
      <w:pPr>
        <w:pStyle w:val="NormalWeb"/>
        <w:spacing w:line="360" w:lineRule="auto"/>
        <w:rPr>
          <w:rFonts w:ascii="Arial" w:hAnsi="Arial" w:cs="Arial"/>
          <w:sz w:val="22"/>
          <w:szCs w:val="22"/>
        </w:rPr>
      </w:pPr>
      <w:r>
        <w:rPr>
          <w:rFonts w:ascii="Arial" w:hAnsi="Arial" w:cs="Arial"/>
          <w:sz w:val="22"/>
          <w:szCs w:val="22"/>
        </w:rPr>
        <w:t xml:space="preserve">Cassar, G. (2002). </w:t>
      </w:r>
      <w:r w:rsidR="007B7E1A">
        <w:rPr>
          <w:rFonts w:ascii="Arial" w:hAnsi="Arial" w:cs="Arial"/>
          <w:sz w:val="22"/>
          <w:szCs w:val="22"/>
        </w:rPr>
        <w:t xml:space="preserve">‘The financing of business </w:t>
      </w:r>
      <w:r w:rsidR="00132554">
        <w:rPr>
          <w:rFonts w:ascii="Arial" w:hAnsi="Arial" w:cs="Arial"/>
          <w:sz w:val="22"/>
          <w:szCs w:val="22"/>
        </w:rPr>
        <w:t>start-ups</w:t>
      </w:r>
      <w:r w:rsidR="007B7E1A">
        <w:rPr>
          <w:rFonts w:ascii="Arial" w:hAnsi="Arial" w:cs="Arial"/>
          <w:sz w:val="22"/>
          <w:szCs w:val="22"/>
        </w:rPr>
        <w:t xml:space="preserve">.’ </w:t>
      </w:r>
      <w:r w:rsidR="00AF1FBA">
        <w:rPr>
          <w:rFonts w:ascii="Arial" w:hAnsi="Arial" w:cs="Arial"/>
          <w:i/>
          <w:iCs/>
          <w:sz w:val="22"/>
          <w:szCs w:val="22"/>
        </w:rPr>
        <w:t>Journal</w:t>
      </w:r>
      <w:r w:rsidR="002F3414">
        <w:rPr>
          <w:rFonts w:ascii="Arial" w:hAnsi="Arial" w:cs="Arial"/>
          <w:i/>
          <w:iCs/>
          <w:sz w:val="22"/>
          <w:szCs w:val="22"/>
        </w:rPr>
        <w:t xml:space="preserve"> of Business Venturing</w:t>
      </w:r>
      <w:r w:rsidR="00AF1FBA">
        <w:rPr>
          <w:rFonts w:ascii="Arial" w:hAnsi="Arial" w:cs="Arial"/>
          <w:i/>
          <w:iCs/>
          <w:sz w:val="22"/>
          <w:szCs w:val="22"/>
        </w:rPr>
        <w:t>,</w:t>
      </w:r>
      <w:r w:rsidR="002F3414">
        <w:rPr>
          <w:rFonts w:ascii="Arial" w:hAnsi="Arial" w:cs="Arial"/>
          <w:i/>
          <w:iCs/>
          <w:sz w:val="22"/>
          <w:szCs w:val="22"/>
        </w:rPr>
        <w:t xml:space="preserve"> </w:t>
      </w:r>
      <w:r w:rsidR="00715E2B">
        <w:rPr>
          <w:rFonts w:ascii="Arial" w:hAnsi="Arial" w:cs="Arial"/>
          <w:sz w:val="22"/>
          <w:szCs w:val="22"/>
        </w:rPr>
        <w:t>19 (October)</w:t>
      </w:r>
      <w:r w:rsidR="00AF1FBA">
        <w:rPr>
          <w:rFonts w:ascii="Arial" w:hAnsi="Arial" w:cs="Arial"/>
          <w:sz w:val="22"/>
          <w:szCs w:val="22"/>
        </w:rPr>
        <w:t>, p</w:t>
      </w:r>
      <w:r w:rsidR="00A20514">
        <w:rPr>
          <w:rFonts w:ascii="Arial" w:hAnsi="Arial" w:cs="Arial"/>
          <w:sz w:val="22"/>
          <w:szCs w:val="22"/>
        </w:rPr>
        <w:t>p. 261-283</w:t>
      </w:r>
      <w:r w:rsidR="00595C6C">
        <w:rPr>
          <w:rFonts w:ascii="Arial" w:hAnsi="Arial" w:cs="Arial"/>
          <w:sz w:val="22"/>
          <w:szCs w:val="22"/>
        </w:rPr>
        <w:t xml:space="preserve">. Available at: </w:t>
      </w:r>
      <w:hyperlink r:id="rId15" w:history="1">
        <w:r w:rsidR="00A658AA" w:rsidRPr="006D048F">
          <w:rPr>
            <w:rStyle w:val="Hyperlink"/>
            <w:rFonts w:ascii="Arial" w:hAnsi="Arial" w:cs="Arial"/>
            <w:sz w:val="22"/>
            <w:szCs w:val="22"/>
          </w:rPr>
          <w:t>https://www.sciencedirect.com/science/article/pii/S0883902603000296</w:t>
        </w:r>
      </w:hyperlink>
      <w:r w:rsidR="00A658AA">
        <w:rPr>
          <w:rFonts w:ascii="Arial" w:hAnsi="Arial" w:cs="Arial"/>
          <w:sz w:val="22"/>
          <w:szCs w:val="22"/>
        </w:rPr>
        <w:t xml:space="preserve"> (Accessed: 28 February 2024). </w:t>
      </w:r>
    </w:p>
    <w:p w14:paraId="23066F3A" w14:textId="7491E2FB" w:rsidR="00D87D58" w:rsidRPr="00D87D58" w:rsidRDefault="00D87D58" w:rsidP="00BD7E9B">
      <w:pPr>
        <w:pStyle w:val="NormalWeb"/>
        <w:spacing w:line="360" w:lineRule="auto"/>
        <w:rPr>
          <w:rFonts w:ascii="Arial" w:hAnsi="Arial" w:cs="Arial"/>
          <w:sz w:val="22"/>
          <w:szCs w:val="22"/>
        </w:rPr>
      </w:pPr>
      <w:r w:rsidRPr="00D87D58">
        <w:rPr>
          <w:rFonts w:ascii="Arial" w:hAnsi="Arial" w:cs="Arial"/>
          <w:sz w:val="22"/>
          <w:szCs w:val="22"/>
        </w:rPr>
        <w:lastRenderedPageBreak/>
        <w:t xml:space="preserve">Catholic Education: Diocese of Wollongong </w:t>
      </w:r>
      <w:r>
        <w:rPr>
          <w:rFonts w:ascii="Arial" w:hAnsi="Arial" w:cs="Arial"/>
          <w:sz w:val="22"/>
          <w:szCs w:val="22"/>
        </w:rPr>
        <w:t>(</w:t>
      </w:r>
      <w:r w:rsidRPr="00D87D58">
        <w:rPr>
          <w:rFonts w:ascii="Arial" w:hAnsi="Arial" w:cs="Arial"/>
          <w:sz w:val="22"/>
          <w:szCs w:val="22"/>
        </w:rPr>
        <w:t>2024)</w:t>
      </w:r>
      <w:r>
        <w:rPr>
          <w:rFonts w:ascii="Arial" w:hAnsi="Arial" w:cs="Arial"/>
          <w:sz w:val="22"/>
          <w:szCs w:val="22"/>
        </w:rPr>
        <w:t xml:space="preserve"> </w:t>
      </w:r>
      <w:r w:rsidRPr="00D87D58">
        <w:rPr>
          <w:rFonts w:ascii="Arial" w:hAnsi="Arial" w:cs="Arial"/>
          <w:i/>
          <w:iCs/>
          <w:sz w:val="22"/>
          <w:szCs w:val="22"/>
        </w:rPr>
        <w:t>Learning and teaching.</w:t>
      </w:r>
      <w:r>
        <w:rPr>
          <w:rFonts w:ascii="Arial" w:hAnsi="Arial" w:cs="Arial"/>
          <w:sz w:val="22"/>
          <w:szCs w:val="22"/>
        </w:rPr>
        <w:t xml:space="preserve"> [Picture] Available at: </w:t>
      </w:r>
      <w:hyperlink r:id="rId16" w:history="1">
        <w:r w:rsidRPr="006D048F">
          <w:rPr>
            <w:rStyle w:val="Hyperlink"/>
            <w:rFonts w:ascii="Arial" w:hAnsi="Arial" w:cs="Arial"/>
            <w:sz w:val="22"/>
            <w:szCs w:val="22"/>
          </w:rPr>
          <w:t>https://www.dow.catholic.edu.au/learning/ipads/helpful-hints/</w:t>
        </w:r>
      </w:hyperlink>
      <w:r>
        <w:rPr>
          <w:rFonts w:ascii="Arial" w:hAnsi="Arial" w:cs="Arial"/>
          <w:sz w:val="22"/>
          <w:szCs w:val="22"/>
        </w:rPr>
        <w:t xml:space="preserve"> (Accessed: 2 March 2024).</w:t>
      </w:r>
    </w:p>
    <w:p w14:paraId="48A939F5" w14:textId="5A6C5E80" w:rsidR="00670362" w:rsidRPr="009E3F41" w:rsidRDefault="00670362" w:rsidP="00BD7E9B">
      <w:pPr>
        <w:pStyle w:val="NormalWeb"/>
        <w:spacing w:line="360" w:lineRule="auto"/>
        <w:rPr>
          <w:rFonts w:ascii="Arial" w:hAnsi="Arial" w:cs="Arial"/>
          <w:sz w:val="22"/>
          <w:szCs w:val="22"/>
        </w:rPr>
      </w:pPr>
      <w:r>
        <w:rPr>
          <w:rFonts w:ascii="Arial" w:hAnsi="Arial" w:cs="Arial"/>
          <w:sz w:val="22"/>
          <w:szCs w:val="22"/>
        </w:rPr>
        <w:t>CIPD (2023)</w:t>
      </w:r>
      <w:r w:rsidR="009E3F41">
        <w:rPr>
          <w:rFonts w:ascii="Arial" w:hAnsi="Arial" w:cs="Arial"/>
          <w:sz w:val="22"/>
          <w:szCs w:val="22"/>
        </w:rPr>
        <w:t xml:space="preserve"> </w:t>
      </w:r>
      <w:r w:rsidR="009E3F41">
        <w:rPr>
          <w:rFonts w:ascii="Arial" w:hAnsi="Arial" w:cs="Arial"/>
          <w:i/>
          <w:iCs/>
          <w:sz w:val="22"/>
          <w:szCs w:val="22"/>
        </w:rPr>
        <w:t xml:space="preserve">SWOT analysis. </w:t>
      </w:r>
      <w:r w:rsidR="009E3F41">
        <w:rPr>
          <w:rFonts w:ascii="Arial" w:hAnsi="Arial" w:cs="Arial"/>
          <w:sz w:val="22"/>
          <w:szCs w:val="22"/>
        </w:rPr>
        <w:t xml:space="preserve">Available at: </w:t>
      </w:r>
      <w:hyperlink r:id="rId17" w:history="1">
        <w:r w:rsidR="00C01311" w:rsidRPr="006D048F">
          <w:rPr>
            <w:rStyle w:val="Hyperlink"/>
            <w:rFonts w:ascii="Arial" w:hAnsi="Arial" w:cs="Arial"/>
            <w:sz w:val="22"/>
            <w:szCs w:val="22"/>
          </w:rPr>
          <w:t>https://www.cipd.org/uk/knowledge/factsheets/swot-analysis-factsheet/</w:t>
        </w:r>
      </w:hyperlink>
      <w:r w:rsidR="00C01311">
        <w:rPr>
          <w:rFonts w:ascii="Arial" w:hAnsi="Arial" w:cs="Arial"/>
          <w:sz w:val="22"/>
          <w:szCs w:val="22"/>
        </w:rPr>
        <w:t xml:space="preserve"> (Accessed: 1 March 2024).</w:t>
      </w:r>
    </w:p>
    <w:p w14:paraId="4F2098C7" w14:textId="26E4C577" w:rsidR="007C73E2" w:rsidRPr="00BD7E9B" w:rsidRDefault="007C73E2" w:rsidP="00E069A1">
      <w:pPr>
        <w:pStyle w:val="NormalWeb"/>
        <w:spacing w:line="360" w:lineRule="auto"/>
        <w:rPr>
          <w:rFonts w:ascii="Arial" w:hAnsi="Arial" w:cs="Arial"/>
          <w:sz w:val="22"/>
          <w:szCs w:val="22"/>
        </w:rPr>
      </w:pPr>
      <w:r w:rsidRPr="00BD7E9B">
        <w:rPr>
          <w:rFonts w:ascii="Arial" w:hAnsi="Arial" w:cs="Arial"/>
          <w:sz w:val="22"/>
          <w:szCs w:val="22"/>
        </w:rPr>
        <w:t xml:space="preserve">Defourny J. &amp; </w:t>
      </w:r>
      <w:r w:rsidR="00DC5DD3" w:rsidRPr="00BD7E9B">
        <w:rPr>
          <w:rFonts w:ascii="Arial" w:hAnsi="Arial" w:cs="Arial"/>
          <w:sz w:val="22"/>
          <w:szCs w:val="22"/>
        </w:rPr>
        <w:t>Nyssens, M.</w:t>
      </w:r>
      <w:r w:rsidRPr="00BD7E9B">
        <w:rPr>
          <w:rFonts w:ascii="Arial" w:hAnsi="Arial" w:cs="Arial"/>
          <w:sz w:val="22"/>
          <w:szCs w:val="22"/>
        </w:rPr>
        <w:t xml:space="preserve"> (2010), “Social Entreprise”, in Hart, K., Laville, J. L.  and Cattani, D. </w:t>
      </w:r>
      <w:r w:rsidR="00865ACF">
        <w:rPr>
          <w:rFonts w:ascii="Arial" w:hAnsi="Arial" w:cs="Arial"/>
          <w:sz w:val="22"/>
          <w:szCs w:val="22"/>
        </w:rPr>
        <w:t xml:space="preserve">(2010) </w:t>
      </w:r>
      <w:r w:rsidRPr="00F776EA">
        <w:rPr>
          <w:rFonts w:ascii="Arial" w:hAnsi="Arial" w:cs="Arial"/>
          <w:i/>
          <w:iCs/>
          <w:sz w:val="22"/>
          <w:szCs w:val="22"/>
        </w:rPr>
        <w:t xml:space="preserve">The </w:t>
      </w:r>
      <w:r w:rsidR="00F776EA">
        <w:rPr>
          <w:rFonts w:ascii="Arial" w:hAnsi="Arial" w:cs="Arial"/>
          <w:i/>
          <w:iCs/>
          <w:sz w:val="22"/>
          <w:szCs w:val="22"/>
        </w:rPr>
        <w:t>h</w:t>
      </w:r>
      <w:r w:rsidRPr="00F776EA">
        <w:rPr>
          <w:rFonts w:ascii="Arial" w:hAnsi="Arial" w:cs="Arial"/>
          <w:i/>
          <w:iCs/>
          <w:sz w:val="22"/>
          <w:szCs w:val="22"/>
        </w:rPr>
        <w:t xml:space="preserve">uman </w:t>
      </w:r>
      <w:r w:rsidR="00F776EA">
        <w:rPr>
          <w:rFonts w:ascii="Arial" w:hAnsi="Arial" w:cs="Arial"/>
          <w:i/>
          <w:iCs/>
          <w:sz w:val="22"/>
          <w:szCs w:val="22"/>
        </w:rPr>
        <w:t>e</w:t>
      </w:r>
      <w:r w:rsidRPr="00F776EA">
        <w:rPr>
          <w:rFonts w:ascii="Arial" w:hAnsi="Arial" w:cs="Arial"/>
          <w:i/>
          <w:iCs/>
          <w:sz w:val="22"/>
          <w:szCs w:val="22"/>
        </w:rPr>
        <w:t>conomy: A</w:t>
      </w:r>
      <w:r w:rsidR="00F776EA">
        <w:rPr>
          <w:rFonts w:ascii="Arial" w:hAnsi="Arial" w:cs="Arial"/>
          <w:i/>
          <w:iCs/>
          <w:sz w:val="22"/>
          <w:szCs w:val="22"/>
        </w:rPr>
        <w:t xml:space="preserve"> c</w:t>
      </w:r>
      <w:r w:rsidRPr="00F776EA">
        <w:rPr>
          <w:rFonts w:ascii="Arial" w:hAnsi="Arial" w:cs="Arial"/>
          <w:i/>
          <w:iCs/>
          <w:sz w:val="22"/>
          <w:szCs w:val="22"/>
        </w:rPr>
        <w:t xml:space="preserve">itizen’s </w:t>
      </w:r>
      <w:r w:rsidR="00F776EA">
        <w:rPr>
          <w:rFonts w:ascii="Arial" w:hAnsi="Arial" w:cs="Arial"/>
          <w:i/>
          <w:iCs/>
          <w:sz w:val="22"/>
          <w:szCs w:val="22"/>
        </w:rPr>
        <w:t>g</w:t>
      </w:r>
      <w:r w:rsidRPr="00F776EA">
        <w:rPr>
          <w:rFonts w:ascii="Arial" w:hAnsi="Arial" w:cs="Arial"/>
          <w:i/>
          <w:iCs/>
          <w:sz w:val="22"/>
          <w:szCs w:val="22"/>
        </w:rPr>
        <w:t>uide</w:t>
      </w:r>
      <w:r w:rsidR="00865ACF">
        <w:rPr>
          <w:rFonts w:ascii="Arial" w:hAnsi="Arial" w:cs="Arial"/>
          <w:i/>
          <w:iCs/>
          <w:sz w:val="22"/>
          <w:szCs w:val="22"/>
        </w:rPr>
        <w:t xml:space="preserve">. </w:t>
      </w:r>
      <w:r w:rsidRPr="00BD7E9B">
        <w:rPr>
          <w:rFonts w:ascii="Arial" w:hAnsi="Arial" w:cs="Arial"/>
          <w:sz w:val="22"/>
          <w:szCs w:val="22"/>
        </w:rPr>
        <w:t>Cambridge</w:t>
      </w:r>
      <w:r w:rsidR="00F776EA">
        <w:rPr>
          <w:rFonts w:ascii="Arial" w:hAnsi="Arial" w:cs="Arial"/>
          <w:sz w:val="22"/>
          <w:szCs w:val="22"/>
        </w:rPr>
        <w:t>: Polity Press.</w:t>
      </w:r>
    </w:p>
    <w:p w14:paraId="5C741B10" w14:textId="77777777" w:rsidR="007D40EC" w:rsidRDefault="007D40EC" w:rsidP="00BD7E9B">
      <w:pPr>
        <w:pStyle w:val="NormalWeb"/>
        <w:spacing w:line="360" w:lineRule="auto"/>
        <w:rPr>
          <w:rFonts w:ascii="Arial" w:hAnsi="Arial" w:cs="Arial"/>
          <w:color w:val="212121"/>
          <w:sz w:val="22"/>
          <w:szCs w:val="22"/>
          <w:shd w:val="clear" w:color="auto" w:fill="FFFFFF"/>
        </w:rPr>
      </w:pPr>
      <w:r w:rsidRPr="00BD7E9B">
        <w:rPr>
          <w:rFonts w:ascii="Arial" w:hAnsi="Arial" w:cs="Arial"/>
          <w:color w:val="212121"/>
          <w:sz w:val="22"/>
          <w:szCs w:val="22"/>
          <w:shd w:val="clear" w:color="auto" w:fill="FFFFFF"/>
        </w:rPr>
        <w:t xml:space="preserve">Department of Education (no date) </w:t>
      </w:r>
      <w:r w:rsidRPr="00BD7E9B">
        <w:rPr>
          <w:rFonts w:ascii="Arial" w:hAnsi="Arial" w:cs="Arial"/>
          <w:i/>
          <w:iCs/>
          <w:color w:val="212121"/>
          <w:sz w:val="22"/>
          <w:szCs w:val="22"/>
          <w:shd w:val="clear" w:color="auto" w:fill="FFFFFF"/>
        </w:rPr>
        <w:t xml:space="preserve">Communication and language: Exploring language. </w:t>
      </w:r>
      <w:r w:rsidRPr="00BD7E9B">
        <w:rPr>
          <w:rFonts w:ascii="Arial" w:hAnsi="Arial" w:cs="Arial"/>
          <w:color w:val="212121"/>
          <w:sz w:val="22"/>
          <w:szCs w:val="22"/>
          <w:shd w:val="clear" w:color="auto" w:fill="FFFFFF"/>
        </w:rPr>
        <w:t xml:space="preserve">Available at: </w:t>
      </w:r>
      <w:hyperlink r:id="rId18" w:history="1">
        <w:r w:rsidRPr="00BD7E9B">
          <w:rPr>
            <w:rStyle w:val="Hyperlink"/>
            <w:rFonts w:ascii="Arial" w:hAnsi="Arial" w:cs="Arial"/>
            <w:sz w:val="22"/>
            <w:szCs w:val="22"/>
            <w:shd w:val="clear" w:color="auto" w:fill="FFFFFF"/>
          </w:rPr>
          <w:t>https://help-for-early-years-providers.education.gov.uk/communication-and-language/exploring-language#</w:t>
        </w:r>
      </w:hyperlink>
      <w:r w:rsidRPr="00BD7E9B">
        <w:rPr>
          <w:rFonts w:ascii="Arial" w:hAnsi="Arial" w:cs="Arial"/>
          <w:color w:val="212121"/>
          <w:sz w:val="22"/>
          <w:szCs w:val="22"/>
          <w:shd w:val="clear" w:color="auto" w:fill="FFFFFF"/>
        </w:rPr>
        <w:t xml:space="preserve"> (Accessed: 22 February 2024).</w:t>
      </w:r>
    </w:p>
    <w:p w14:paraId="04197891" w14:textId="0F073FE2" w:rsidR="004B40C5" w:rsidRPr="004B40C5" w:rsidRDefault="004B40C5" w:rsidP="00BD7E9B">
      <w:pPr>
        <w:pStyle w:val="NormalWeb"/>
        <w:spacing w:line="360" w:lineRule="auto"/>
        <w:rPr>
          <w:rFonts w:ascii="Arial" w:hAnsi="Arial" w:cs="Arial"/>
          <w:sz w:val="22"/>
          <w:szCs w:val="22"/>
        </w:rPr>
      </w:pPr>
      <w:r w:rsidRPr="0070108F">
        <w:rPr>
          <w:rFonts w:ascii="Arial" w:hAnsi="Arial" w:cs="Arial"/>
          <w:sz w:val="22"/>
          <w:szCs w:val="22"/>
        </w:rPr>
        <w:t>Edelman,</w:t>
      </w:r>
      <w:r>
        <w:rPr>
          <w:rFonts w:ascii="Arial" w:hAnsi="Arial" w:cs="Arial"/>
          <w:sz w:val="22"/>
          <w:szCs w:val="22"/>
        </w:rPr>
        <w:t xml:space="preserve"> L. F.,</w:t>
      </w:r>
      <w:r w:rsidRPr="0070108F">
        <w:rPr>
          <w:rFonts w:ascii="Arial" w:hAnsi="Arial" w:cs="Arial"/>
          <w:sz w:val="22"/>
          <w:szCs w:val="22"/>
        </w:rPr>
        <w:t xml:space="preserve"> Manolova,</w:t>
      </w:r>
      <w:r>
        <w:rPr>
          <w:rFonts w:ascii="Arial" w:hAnsi="Arial" w:cs="Arial"/>
          <w:sz w:val="22"/>
          <w:szCs w:val="22"/>
        </w:rPr>
        <w:t xml:space="preserve"> T.,</w:t>
      </w:r>
      <w:r w:rsidRPr="0070108F">
        <w:rPr>
          <w:rFonts w:ascii="Arial" w:hAnsi="Arial" w:cs="Arial"/>
          <w:sz w:val="22"/>
          <w:szCs w:val="22"/>
        </w:rPr>
        <w:t xml:space="preserve"> Shirokova,</w:t>
      </w:r>
      <w:r>
        <w:rPr>
          <w:rFonts w:ascii="Arial" w:hAnsi="Arial" w:cs="Arial"/>
          <w:sz w:val="22"/>
          <w:szCs w:val="22"/>
        </w:rPr>
        <w:t xml:space="preserve"> G. and</w:t>
      </w:r>
      <w:r w:rsidRPr="0070108F">
        <w:rPr>
          <w:rFonts w:ascii="Arial" w:hAnsi="Arial" w:cs="Arial"/>
          <w:sz w:val="22"/>
          <w:szCs w:val="22"/>
        </w:rPr>
        <w:t xml:space="preserve"> Tsukanova</w:t>
      </w:r>
      <w:r>
        <w:rPr>
          <w:rFonts w:ascii="Arial" w:hAnsi="Arial" w:cs="Arial"/>
          <w:sz w:val="22"/>
          <w:szCs w:val="22"/>
        </w:rPr>
        <w:t>, T. (2016) ‘</w:t>
      </w:r>
      <w:r w:rsidRPr="0070108F">
        <w:rPr>
          <w:rFonts w:ascii="Arial" w:hAnsi="Arial" w:cs="Arial"/>
          <w:sz w:val="22"/>
          <w:szCs w:val="22"/>
        </w:rPr>
        <w:t xml:space="preserve">The impact of family support on young entrepreneurs' start-up </w:t>
      </w:r>
      <w:r w:rsidR="00865ACF" w:rsidRPr="0070108F">
        <w:rPr>
          <w:rFonts w:ascii="Arial" w:hAnsi="Arial" w:cs="Arial"/>
          <w:sz w:val="22"/>
          <w:szCs w:val="22"/>
        </w:rPr>
        <w:t>activities</w:t>
      </w:r>
      <w:r>
        <w:rPr>
          <w:rFonts w:ascii="Arial" w:hAnsi="Arial" w:cs="Arial"/>
          <w:sz w:val="22"/>
          <w:szCs w:val="22"/>
        </w:rPr>
        <w:t xml:space="preserve">. </w:t>
      </w:r>
      <w:r w:rsidRPr="004B40C5">
        <w:rPr>
          <w:rFonts w:ascii="Arial" w:hAnsi="Arial" w:cs="Arial"/>
          <w:i/>
          <w:iCs/>
          <w:sz w:val="22"/>
          <w:szCs w:val="22"/>
        </w:rPr>
        <w:t>Journal of Business Venturing,</w:t>
      </w:r>
      <w:r>
        <w:rPr>
          <w:rFonts w:ascii="Arial" w:hAnsi="Arial" w:cs="Arial"/>
          <w:i/>
          <w:iCs/>
          <w:sz w:val="22"/>
          <w:szCs w:val="22"/>
        </w:rPr>
        <w:t xml:space="preserve"> </w:t>
      </w:r>
      <w:r>
        <w:rPr>
          <w:rFonts w:ascii="Arial" w:hAnsi="Arial" w:cs="Arial"/>
          <w:sz w:val="22"/>
          <w:szCs w:val="22"/>
        </w:rPr>
        <w:t xml:space="preserve">31(4). Available at: </w:t>
      </w:r>
      <w:hyperlink r:id="rId19" w:history="1">
        <w:r w:rsidRPr="006D048F">
          <w:rPr>
            <w:rStyle w:val="Hyperlink"/>
            <w:rFonts w:ascii="Arial" w:hAnsi="Arial" w:cs="Arial"/>
            <w:sz w:val="22"/>
            <w:szCs w:val="22"/>
          </w:rPr>
          <w:t>https://www.sciencedirect.com/science/article/pii/S0883902616300088</w:t>
        </w:r>
      </w:hyperlink>
      <w:r>
        <w:rPr>
          <w:rFonts w:ascii="Arial" w:hAnsi="Arial" w:cs="Arial"/>
          <w:sz w:val="22"/>
          <w:szCs w:val="22"/>
        </w:rPr>
        <w:t xml:space="preserve"> (Accessed: 28 February 2024).</w:t>
      </w:r>
    </w:p>
    <w:p w14:paraId="34B3BD1D" w14:textId="466B1BDD" w:rsidR="00C168D2" w:rsidRDefault="00C168D2" w:rsidP="00BD7E9B">
      <w:pPr>
        <w:pStyle w:val="NormalWeb"/>
        <w:spacing w:line="360" w:lineRule="auto"/>
        <w:rPr>
          <w:rFonts w:ascii="Arial" w:hAnsi="Arial" w:cs="Arial"/>
          <w:sz w:val="22"/>
          <w:szCs w:val="22"/>
        </w:rPr>
      </w:pPr>
      <w:r w:rsidRPr="004D23E2">
        <w:rPr>
          <w:rFonts w:ascii="Arial" w:hAnsi="Arial" w:cs="Arial"/>
          <w:sz w:val="22"/>
          <w:szCs w:val="22"/>
        </w:rPr>
        <w:t xml:space="preserve">Emerson, L., Fear. J., Fox, S., and Sanders, E. (2012). </w:t>
      </w:r>
      <w:r w:rsidRPr="004D23E2">
        <w:rPr>
          <w:rFonts w:ascii="Arial" w:hAnsi="Arial" w:cs="Arial"/>
          <w:i/>
          <w:iCs/>
          <w:sz w:val="22"/>
          <w:szCs w:val="22"/>
        </w:rPr>
        <w:t xml:space="preserve">Parental engagement in learning and schooling: Lessons from research. </w:t>
      </w:r>
      <w:r w:rsidR="004D23E2">
        <w:rPr>
          <w:rFonts w:ascii="Arial" w:hAnsi="Arial" w:cs="Arial"/>
          <w:sz w:val="22"/>
          <w:szCs w:val="22"/>
        </w:rPr>
        <w:t xml:space="preserve">Available at: </w:t>
      </w:r>
      <w:hyperlink r:id="rId20" w:history="1">
        <w:r w:rsidR="00C82A2B" w:rsidRPr="00ED53AE">
          <w:rPr>
            <w:rStyle w:val="Hyperlink"/>
            <w:rFonts w:ascii="Arial" w:hAnsi="Arial" w:cs="Arial"/>
            <w:sz w:val="22"/>
            <w:szCs w:val="22"/>
          </w:rPr>
          <w:t>https://www.aracy.org.au/publications-resources/command/download_file/id/7/filename/Parental_engagement_in_learning_and_schooling_Lessons_from_research_BUREAU_ARACY_August_2012.pdf</w:t>
        </w:r>
      </w:hyperlink>
      <w:r w:rsidR="00C82A2B">
        <w:rPr>
          <w:rFonts w:ascii="Arial" w:hAnsi="Arial" w:cs="Arial"/>
          <w:sz w:val="22"/>
          <w:szCs w:val="22"/>
        </w:rPr>
        <w:t xml:space="preserve"> (Accessed: 28 February 2024).</w:t>
      </w:r>
    </w:p>
    <w:p w14:paraId="1EBE95AC" w14:textId="1794CAA6" w:rsidR="00B36A00" w:rsidRDefault="00B36A00" w:rsidP="00BD7E9B">
      <w:pPr>
        <w:pStyle w:val="NormalWeb"/>
        <w:spacing w:line="360" w:lineRule="auto"/>
        <w:rPr>
          <w:rFonts w:ascii="Arial" w:hAnsi="Arial" w:cs="Arial"/>
          <w:color w:val="212121"/>
          <w:sz w:val="22"/>
          <w:szCs w:val="22"/>
          <w:shd w:val="clear" w:color="auto" w:fill="FFFFFF"/>
        </w:rPr>
      </w:pPr>
      <w:r w:rsidRPr="00BD7E9B">
        <w:rPr>
          <w:rFonts w:ascii="Arial" w:hAnsi="Arial" w:cs="Arial"/>
          <w:color w:val="212121"/>
          <w:sz w:val="22"/>
          <w:szCs w:val="22"/>
          <w:shd w:val="clear" w:color="auto" w:fill="FFFFFF"/>
        </w:rPr>
        <w:t xml:space="preserve">First Words Project (2015) </w:t>
      </w:r>
      <w:r w:rsidR="00347754" w:rsidRPr="00BD7E9B">
        <w:rPr>
          <w:rFonts w:ascii="Arial" w:hAnsi="Arial" w:cs="Arial"/>
          <w:i/>
          <w:iCs/>
          <w:color w:val="212121"/>
          <w:sz w:val="22"/>
          <w:szCs w:val="22"/>
          <w:shd w:val="clear" w:color="auto" w:fill="FFFFFF"/>
        </w:rPr>
        <w:t xml:space="preserve">The importance of early intervention. </w:t>
      </w:r>
      <w:r w:rsidR="00347754" w:rsidRPr="00BD7E9B">
        <w:rPr>
          <w:rFonts w:ascii="Arial" w:hAnsi="Arial" w:cs="Arial"/>
          <w:color w:val="212121"/>
          <w:sz w:val="22"/>
          <w:szCs w:val="22"/>
          <w:shd w:val="clear" w:color="auto" w:fill="FFFFFF"/>
        </w:rPr>
        <w:t xml:space="preserve">Available at: </w:t>
      </w:r>
      <w:hyperlink r:id="rId21" w:history="1">
        <w:r w:rsidR="00347754" w:rsidRPr="00BD7E9B">
          <w:rPr>
            <w:rStyle w:val="Hyperlink"/>
            <w:rFonts w:ascii="Arial" w:hAnsi="Arial" w:cs="Arial"/>
            <w:sz w:val="22"/>
            <w:szCs w:val="22"/>
            <w:shd w:val="clear" w:color="auto" w:fill="FFFFFF"/>
          </w:rPr>
          <w:t>https://firstwordsproject.com/wp-content/uploads/2015/08/Early_Intervention_02.pdf</w:t>
        </w:r>
      </w:hyperlink>
      <w:r w:rsidR="00347754" w:rsidRPr="00BD7E9B">
        <w:rPr>
          <w:rFonts w:ascii="Arial" w:hAnsi="Arial" w:cs="Arial"/>
          <w:color w:val="212121"/>
          <w:sz w:val="22"/>
          <w:szCs w:val="22"/>
          <w:shd w:val="clear" w:color="auto" w:fill="FFFFFF"/>
        </w:rPr>
        <w:t xml:space="preserve"> (Accessed: 27 February 2024).</w:t>
      </w:r>
    </w:p>
    <w:p w14:paraId="1C58D2BE" w14:textId="7238921D" w:rsidR="004D07E5" w:rsidRPr="00743390" w:rsidRDefault="004D07E5" w:rsidP="00BD7E9B">
      <w:pPr>
        <w:pStyle w:val="NormalWeb"/>
        <w:spacing w:line="360" w:lineRule="auto"/>
        <w:rPr>
          <w:rFonts w:ascii="Arial" w:hAnsi="Arial" w:cs="Arial"/>
          <w:color w:val="000000" w:themeColor="text1"/>
          <w:sz w:val="22"/>
          <w:szCs w:val="22"/>
          <w:shd w:val="clear" w:color="auto" w:fill="FFFFFF"/>
        </w:rPr>
      </w:pPr>
      <w:r w:rsidRPr="00743390">
        <w:rPr>
          <w:rFonts w:ascii="Arial" w:hAnsi="Arial" w:cs="Arial"/>
          <w:color w:val="000000" w:themeColor="text1"/>
          <w:sz w:val="22"/>
          <w:szCs w:val="22"/>
          <w:shd w:val="clear" w:color="auto" w:fill="FFFFFF"/>
        </w:rPr>
        <w:t xml:space="preserve">Ghazinoory, S., Abdi, M. and Azadegan-Mehr, M. (2011) </w:t>
      </w:r>
      <w:r w:rsidR="00743390">
        <w:rPr>
          <w:rFonts w:ascii="Arial" w:hAnsi="Arial" w:cs="Arial"/>
          <w:color w:val="000000" w:themeColor="text1"/>
          <w:sz w:val="22"/>
          <w:szCs w:val="22"/>
          <w:shd w:val="clear" w:color="auto" w:fill="FFFFFF"/>
        </w:rPr>
        <w:t>‘</w:t>
      </w:r>
      <w:r w:rsidRPr="00743390">
        <w:rPr>
          <w:rFonts w:ascii="Arial" w:hAnsi="Arial" w:cs="Arial"/>
          <w:color w:val="000000" w:themeColor="text1"/>
          <w:sz w:val="22"/>
          <w:szCs w:val="22"/>
          <w:shd w:val="clear" w:color="auto" w:fill="FFFFFF"/>
        </w:rPr>
        <w:t>SWOT methodology: a state-of-the-art review for the past, a framework for the future</w:t>
      </w:r>
      <w:r w:rsidR="00743390">
        <w:rPr>
          <w:rFonts w:ascii="Arial" w:hAnsi="Arial" w:cs="Arial"/>
          <w:color w:val="000000" w:themeColor="text1"/>
          <w:sz w:val="22"/>
          <w:szCs w:val="22"/>
          <w:shd w:val="clear" w:color="auto" w:fill="FFFFFF"/>
        </w:rPr>
        <w:t>’</w:t>
      </w:r>
      <w:r w:rsidRPr="00743390">
        <w:rPr>
          <w:rFonts w:ascii="Arial" w:hAnsi="Arial" w:cs="Arial"/>
          <w:color w:val="000000" w:themeColor="text1"/>
          <w:sz w:val="22"/>
          <w:szCs w:val="22"/>
          <w:shd w:val="clear" w:color="auto" w:fill="FFFFFF"/>
        </w:rPr>
        <w:t>,</w:t>
      </w:r>
      <w:r w:rsidRPr="00743390">
        <w:rPr>
          <w:rStyle w:val="apple-converted-space"/>
          <w:rFonts w:ascii="Arial" w:hAnsi="Arial" w:cs="Arial"/>
          <w:color w:val="000000" w:themeColor="text1"/>
          <w:sz w:val="22"/>
          <w:szCs w:val="22"/>
          <w:shd w:val="clear" w:color="auto" w:fill="FFFFFF"/>
        </w:rPr>
        <w:t> </w:t>
      </w:r>
      <w:r w:rsidRPr="00743390">
        <w:rPr>
          <w:rFonts w:ascii="Arial" w:hAnsi="Arial" w:cs="Arial"/>
          <w:i/>
          <w:iCs/>
          <w:color w:val="000000" w:themeColor="text1"/>
          <w:sz w:val="22"/>
          <w:szCs w:val="22"/>
        </w:rPr>
        <w:t>Journal of Business Economics and Management</w:t>
      </w:r>
      <w:r w:rsidRPr="00743390">
        <w:rPr>
          <w:rFonts w:ascii="Arial" w:hAnsi="Arial" w:cs="Arial"/>
          <w:color w:val="000000" w:themeColor="text1"/>
          <w:sz w:val="22"/>
          <w:szCs w:val="22"/>
          <w:shd w:val="clear" w:color="auto" w:fill="FFFFFF"/>
        </w:rPr>
        <w:t>, 12(1), pp. 24-48.</w:t>
      </w:r>
      <w:r w:rsidR="00743390">
        <w:rPr>
          <w:rFonts w:ascii="Arial" w:hAnsi="Arial" w:cs="Arial"/>
          <w:color w:val="000000" w:themeColor="text1"/>
          <w:sz w:val="22"/>
          <w:szCs w:val="22"/>
          <w:shd w:val="clear" w:color="auto" w:fill="FFFFFF"/>
        </w:rPr>
        <w:t xml:space="preserve"> Available at: </w:t>
      </w:r>
      <w:hyperlink r:id="rId22" w:history="1">
        <w:r w:rsidR="00085C95" w:rsidRPr="006D048F">
          <w:rPr>
            <w:rStyle w:val="Hyperlink"/>
            <w:rFonts w:ascii="Arial" w:hAnsi="Arial" w:cs="Arial"/>
            <w:sz w:val="22"/>
            <w:szCs w:val="22"/>
            <w:shd w:val="clear" w:color="auto" w:fill="FFFFFF"/>
          </w:rPr>
          <w:t>https://journals.vilniustech.lt/index.php/JBEM/article/view/4981</w:t>
        </w:r>
      </w:hyperlink>
      <w:r w:rsidR="00085C95">
        <w:rPr>
          <w:rFonts w:ascii="Arial" w:hAnsi="Arial" w:cs="Arial"/>
          <w:color w:val="000000" w:themeColor="text1"/>
          <w:sz w:val="22"/>
          <w:szCs w:val="22"/>
          <w:shd w:val="clear" w:color="auto" w:fill="FFFFFF"/>
        </w:rPr>
        <w:t xml:space="preserve"> (Accessed: 1 March 2024).</w:t>
      </w:r>
    </w:p>
    <w:p w14:paraId="26826B5D" w14:textId="4B20C1CB" w:rsidR="00356A34" w:rsidRDefault="00356A34" w:rsidP="00BD7E9B">
      <w:pPr>
        <w:pStyle w:val="NormalWeb"/>
        <w:spacing w:line="360" w:lineRule="auto"/>
        <w:rPr>
          <w:rFonts w:ascii="Arial" w:hAnsi="Arial" w:cs="Arial"/>
          <w:color w:val="222222"/>
          <w:sz w:val="22"/>
          <w:szCs w:val="22"/>
          <w:shd w:val="clear" w:color="auto" w:fill="FFFFFF"/>
        </w:rPr>
      </w:pPr>
      <w:r w:rsidRPr="00356A34">
        <w:rPr>
          <w:rFonts w:ascii="Arial" w:hAnsi="Arial" w:cs="Arial"/>
          <w:color w:val="222222"/>
          <w:sz w:val="22"/>
          <w:szCs w:val="22"/>
          <w:shd w:val="clear" w:color="auto" w:fill="FFFFFF"/>
        </w:rPr>
        <w:t xml:space="preserve">Hancock, K. J., Cunningham, N. K., Lawrence, D., Zarb, D., </w:t>
      </w:r>
      <w:r w:rsidR="00132554">
        <w:rPr>
          <w:rFonts w:ascii="Arial" w:hAnsi="Arial" w:cs="Arial"/>
          <w:color w:val="222222"/>
          <w:sz w:val="22"/>
          <w:szCs w:val="22"/>
          <w:shd w:val="clear" w:color="auto" w:fill="FFFFFF"/>
        </w:rPr>
        <w:t xml:space="preserve">and </w:t>
      </w:r>
      <w:r w:rsidR="00132554" w:rsidRPr="00356A34">
        <w:rPr>
          <w:rFonts w:ascii="Arial" w:hAnsi="Arial" w:cs="Arial"/>
          <w:color w:val="222222"/>
          <w:sz w:val="22"/>
          <w:szCs w:val="22"/>
          <w:shd w:val="clear" w:color="auto" w:fill="FFFFFF"/>
        </w:rPr>
        <w:t>Zubrick</w:t>
      </w:r>
      <w:r w:rsidRPr="00356A34">
        <w:rPr>
          <w:rFonts w:ascii="Arial" w:hAnsi="Arial" w:cs="Arial"/>
          <w:color w:val="222222"/>
          <w:sz w:val="22"/>
          <w:szCs w:val="22"/>
          <w:shd w:val="clear" w:color="auto" w:fill="FFFFFF"/>
        </w:rPr>
        <w:t xml:space="preserve">, S. R. (2015). </w:t>
      </w:r>
      <w:r w:rsidRPr="00321885">
        <w:rPr>
          <w:rFonts w:ascii="Arial" w:hAnsi="Arial" w:cs="Arial"/>
          <w:i/>
          <w:iCs/>
          <w:color w:val="222222"/>
          <w:sz w:val="22"/>
          <w:szCs w:val="22"/>
          <w:shd w:val="clear" w:color="auto" w:fill="FFFFFF"/>
        </w:rPr>
        <w:t>Playgroup participation and social support outcomes for mothers of young children: A longitudinal cohort study.</w:t>
      </w:r>
      <w:r w:rsidRPr="00356A34">
        <w:rPr>
          <w:rStyle w:val="apple-converted-space"/>
          <w:rFonts w:ascii="Arial" w:hAnsi="Arial" w:cs="Arial"/>
          <w:color w:val="222222"/>
          <w:sz w:val="22"/>
          <w:szCs w:val="22"/>
          <w:shd w:val="clear" w:color="auto" w:fill="FFFFFF"/>
        </w:rPr>
        <w:t> </w:t>
      </w:r>
      <w:r w:rsidR="00321885">
        <w:rPr>
          <w:rFonts w:ascii="Arial" w:hAnsi="Arial" w:cs="Arial"/>
          <w:color w:val="222222"/>
          <w:sz w:val="22"/>
          <w:szCs w:val="22"/>
          <w:shd w:val="clear" w:color="auto" w:fill="FFFFFF"/>
        </w:rPr>
        <w:t xml:space="preserve"> Available at: </w:t>
      </w:r>
      <w:hyperlink r:id="rId23" w:history="1">
        <w:r w:rsidR="00FE2DA6" w:rsidRPr="00ED53AE">
          <w:rPr>
            <w:rStyle w:val="Hyperlink"/>
            <w:rFonts w:ascii="Arial" w:hAnsi="Arial" w:cs="Arial"/>
            <w:sz w:val="22"/>
            <w:szCs w:val="22"/>
            <w:shd w:val="clear" w:color="auto" w:fill="FFFFFF"/>
          </w:rPr>
          <w:t>https://journals.plos.org/plosone/article?id=10.1371/journal.pone.0133007</w:t>
        </w:r>
      </w:hyperlink>
      <w:r w:rsidR="00FE2DA6">
        <w:rPr>
          <w:rFonts w:ascii="Arial" w:hAnsi="Arial" w:cs="Arial"/>
          <w:color w:val="222222"/>
          <w:sz w:val="22"/>
          <w:szCs w:val="22"/>
          <w:shd w:val="clear" w:color="auto" w:fill="FFFFFF"/>
        </w:rPr>
        <w:t xml:space="preserve"> (Accessed: 28 February 2024).</w:t>
      </w:r>
    </w:p>
    <w:p w14:paraId="3601FE61" w14:textId="738AD9B0" w:rsidR="00551462" w:rsidRPr="00F306BA" w:rsidRDefault="00551462" w:rsidP="00F306BA">
      <w:pPr>
        <w:pStyle w:val="Heading1"/>
        <w:spacing w:before="225" w:beforeAutospacing="0" w:after="0" w:afterAutospacing="0" w:line="360" w:lineRule="auto"/>
        <w:rPr>
          <w:rFonts w:ascii="Arial" w:hAnsi="Arial" w:cs="Arial"/>
          <w:b w:val="0"/>
          <w:bCs w:val="0"/>
          <w:color w:val="333333"/>
          <w:sz w:val="22"/>
          <w:szCs w:val="22"/>
        </w:rPr>
      </w:pPr>
      <w:r w:rsidRPr="00047A95">
        <w:rPr>
          <w:rFonts w:ascii="Arial" w:hAnsi="Arial" w:cs="Arial"/>
          <w:b w:val="0"/>
          <w:bCs w:val="0"/>
          <w:color w:val="222222"/>
          <w:sz w:val="22"/>
          <w:szCs w:val="22"/>
          <w:shd w:val="clear" w:color="auto" w:fill="FFFFFF"/>
        </w:rPr>
        <w:t xml:space="preserve">Harrison, J. (2022) </w:t>
      </w:r>
      <w:r w:rsidRPr="00047A95">
        <w:rPr>
          <w:rFonts w:ascii="Arial" w:hAnsi="Arial" w:cs="Arial"/>
          <w:b w:val="0"/>
          <w:bCs w:val="0"/>
          <w:i/>
          <w:iCs/>
          <w:color w:val="333333"/>
          <w:sz w:val="22"/>
          <w:szCs w:val="22"/>
        </w:rPr>
        <w:t>Welsh Government to support young businesses with new funding</w:t>
      </w:r>
      <w:r w:rsidR="00047A95">
        <w:rPr>
          <w:rFonts w:ascii="Arial" w:hAnsi="Arial" w:cs="Arial"/>
          <w:b w:val="0"/>
          <w:bCs w:val="0"/>
          <w:i/>
          <w:iCs/>
          <w:color w:val="333333"/>
          <w:sz w:val="22"/>
          <w:szCs w:val="22"/>
        </w:rPr>
        <w:t xml:space="preserve">. </w:t>
      </w:r>
      <w:r w:rsidR="00064184">
        <w:rPr>
          <w:rFonts w:ascii="Arial" w:hAnsi="Arial" w:cs="Arial"/>
          <w:b w:val="0"/>
          <w:bCs w:val="0"/>
          <w:color w:val="333333"/>
          <w:sz w:val="22"/>
          <w:szCs w:val="22"/>
        </w:rPr>
        <w:t xml:space="preserve">Available at: </w:t>
      </w:r>
      <w:hyperlink r:id="rId24" w:history="1">
        <w:r w:rsidR="00F306BA" w:rsidRPr="006D048F">
          <w:rPr>
            <w:rStyle w:val="Hyperlink"/>
            <w:rFonts w:ascii="Arial" w:hAnsi="Arial" w:cs="Arial"/>
            <w:b w:val="0"/>
            <w:bCs w:val="0"/>
            <w:sz w:val="22"/>
            <w:szCs w:val="22"/>
          </w:rPr>
          <w:t>https://www.leaderlive.co.uk/news/20222827.welsh-government-support-young-businesses-new-funding/</w:t>
        </w:r>
      </w:hyperlink>
      <w:r w:rsidR="00F306BA">
        <w:rPr>
          <w:rFonts w:ascii="Arial" w:hAnsi="Arial" w:cs="Arial"/>
          <w:b w:val="0"/>
          <w:bCs w:val="0"/>
          <w:color w:val="333333"/>
          <w:sz w:val="22"/>
          <w:szCs w:val="22"/>
        </w:rPr>
        <w:t xml:space="preserve"> (Accessed: 29 February 2024).</w:t>
      </w:r>
    </w:p>
    <w:p w14:paraId="6D3F2461" w14:textId="77777777" w:rsidR="007D40EC" w:rsidRDefault="007D40EC" w:rsidP="00BD7E9B">
      <w:pPr>
        <w:pStyle w:val="NormalWeb"/>
        <w:spacing w:line="360" w:lineRule="auto"/>
        <w:rPr>
          <w:rFonts w:ascii="Arial" w:hAnsi="Arial" w:cs="Arial"/>
          <w:color w:val="212121"/>
          <w:sz w:val="22"/>
          <w:szCs w:val="22"/>
          <w:shd w:val="clear" w:color="auto" w:fill="FFFFFF"/>
        </w:rPr>
      </w:pPr>
      <w:r w:rsidRPr="00BD7E9B">
        <w:rPr>
          <w:rFonts w:ascii="Arial" w:hAnsi="Arial" w:cs="Arial"/>
          <w:color w:val="212121"/>
          <w:sz w:val="22"/>
          <w:szCs w:val="22"/>
          <w:shd w:val="clear" w:color="auto" w:fill="FFFFFF"/>
        </w:rPr>
        <w:t xml:space="preserve">Katz, A. and Page, A. (2011) </w:t>
      </w:r>
      <w:r w:rsidRPr="00BD7E9B">
        <w:rPr>
          <w:rFonts w:ascii="Arial" w:hAnsi="Arial" w:cs="Arial"/>
          <w:i/>
          <w:iCs/>
          <w:color w:val="212121"/>
          <w:sz w:val="22"/>
          <w:szCs w:val="22"/>
          <w:shd w:val="clear" w:color="auto" w:fill="FFFFFF"/>
        </w:rPr>
        <w:t xml:space="preserve">The role of social enterprise. </w:t>
      </w:r>
      <w:r w:rsidRPr="00BD7E9B">
        <w:rPr>
          <w:rFonts w:ascii="Arial" w:hAnsi="Arial" w:cs="Arial"/>
          <w:color w:val="212121"/>
          <w:sz w:val="22"/>
          <w:szCs w:val="22"/>
          <w:shd w:val="clear" w:color="auto" w:fill="FFFFFF"/>
        </w:rPr>
        <w:t xml:space="preserve">Available at: </w:t>
      </w:r>
      <w:hyperlink r:id="rId25" w:history="1">
        <w:r w:rsidRPr="00BD7E9B">
          <w:rPr>
            <w:rStyle w:val="Hyperlink"/>
            <w:rFonts w:ascii="Arial" w:hAnsi="Arial" w:cs="Arial"/>
            <w:sz w:val="22"/>
            <w:szCs w:val="22"/>
            <w:shd w:val="clear" w:color="auto" w:fill="FFFFFF"/>
          </w:rPr>
          <w:t>https://heinonline.org/HOL/LandingPage?handle=hein.journals/vlr35&amp;div=9&amp;id=&amp;page</w:t>
        </w:r>
      </w:hyperlink>
      <w:r w:rsidRPr="00BD7E9B">
        <w:rPr>
          <w:rFonts w:ascii="Arial" w:hAnsi="Arial" w:cs="Arial"/>
          <w:color w:val="212121"/>
          <w:sz w:val="22"/>
          <w:szCs w:val="22"/>
          <w:shd w:val="clear" w:color="auto" w:fill="FFFFFF"/>
        </w:rPr>
        <w:t xml:space="preserve"> (Accessed: 22 February 2024).</w:t>
      </w:r>
    </w:p>
    <w:p w14:paraId="486A4C14" w14:textId="1CF317F7" w:rsidR="00A624E1" w:rsidRPr="00B25AE4" w:rsidRDefault="00A624E1" w:rsidP="00BD7E9B">
      <w:pPr>
        <w:pStyle w:val="NormalWeb"/>
        <w:spacing w:line="360" w:lineRule="auto"/>
        <w:rPr>
          <w:rFonts w:ascii="Arial" w:hAnsi="Arial" w:cs="Arial"/>
          <w:color w:val="212121"/>
          <w:sz w:val="22"/>
          <w:szCs w:val="22"/>
          <w:shd w:val="clear" w:color="auto" w:fill="FFFFFF"/>
        </w:rPr>
      </w:pPr>
      <w:r w:rsidRPr="00B25AE4">
        <w:rPr>
          <w:rFonts w:ascii="Arial" w:hAnsi="Arial" w:cs="Arial"/>
          <w:color w:val="212121"/>
          <w:sz w:val="22"/>
          <w:szCs w:val="22"/>
          <w:shd w:val="clear" w:color="auto" w:fill="FFFFFF"/>
        </w:rPr>
        <w:t xml:space="preserve">Law, J., Dennis, J. A., </w:t>
      </w:r>
      <w:r w:rsidR="00DA54E8" w:rsidRPr="00B25AE4">
        <w:rPr>
          <w:rFonts w:ascii="Arial" w:hAnsi="Arial" w:cs="Arial"/>
          <w:color w:val="212121"/>
          <w:sz w:val="22"/>
          <w:szCs w:val="22"/>
          <w:shd w:val="clear" w:color="auto" w:fill="FFFFFF"/>
        </w:rPr>
        <w:t>and</w:t>
      </w:r>
      <w:r w:rsidRPr="00B25AE4">
        <w:rPr>
          <w:rFonts w:ascii="Arial" w:hAnsi="Arial" w:cs="Arial"/>
          <w:color w:val="212121"/>
          <w:sz w:val="22"/>
          <w:szCs w:val="22"/>
          <w:shd w:val="clear" w:color="auto" w:fill="FFFFFF"/>
        </w:rPr>
        <w:t xml:space="preserve"> Charlton, J. J. V. (2017). </w:t>
      </w:r>
      <w:r w:rsidR="00DA54E8" w:rsidRPr="00B25AE4">
        <w:rPr>
          <w:rFonts w:ascii="Arial" w:hAnsi="Arial" w:cs="Arial"/>
          <w:color w:val="212121"/>
          <w:sz w:val="22"/>
          <w:szCs w:val="22"/>
          <w:shd w:val="clear" w:color="auto" w:fill="FFFFFF"/>
        </w:rPr>
        <w:t>‘</w:t>
      </w:r>
      <w:r w:rsidRPr="00B25AE4">
        <w:rPr>
          <w:rFonts w:ascii="Arial" w:hAnsi="Arial" w:cs="Arial"/>
          <w:color w:val="212121"/>
          <w:sz w:val="22"/>
          <w:szCs w:val="22"/>
          <w:shd w:val="clear" w:color="auto" w:fill="FFFFFF"/>
        </w:rPr>
        <w:t xml:space="preserve">Speech and language therapy interventions for children with primary speech and/or language </w:t>
      </w:r>
      <w:r w:rsidR="00DC5DD3" w:rsidRPr="00B25AE4">
        <w:rPr>
          <w:rFonts w:ascii="Arial" w:hAnsi="Arial" w:cs="Arial"/>
          <w:color w:val="212121"/>
          <w:sz w:val="22"/>
          <w:szCs w:val="22"/>
          <w:shd w:val="clear" w:color="auto" w:fill="FFFFFF"/>
        </w:rPr>
        <w:t>disorders</w:t>
      </w:r>
      <w:r w:rsidRPr="00B25AE4">
        <w:rPr>
          <w:rFonts w:ascii="Arial" w:hAnsi="Arial" w:cs="Arial"/>
          <w:color w:val="212121"/>
          <w:sz w:val="22"/>
          <w:szCs w:val="22"/>
          <w:shd w:val="clear" w:color="auto" w:fill="FFFFFF"/>
        </w:rPr>
        <w:t>.</w:t>
      </w:r>
      <w:r w:rsidR="00DC5DD3">
        <w:rPr>
          <w:rFonts w:ascii="Arial" w:hAnsi="Arial" w:cs="Arial"/>
          <w:color w:val="212121"/>
          <w:sz w:val="22"/>
          <w:szCs w:val="22"/>
          <w:shd w:val="clear" w:color="auto" w:fill="FFFFFF"/>
        </w:rPr>
        <w:t>’</w:t>
      </w:r>
      <w:r w:rsidRPr="00B25AE4">
        <w:rPr>
          <w:rStyle w:val="apple-converted-space"/>
          <w:rFonts w:ascii="Arial" w:hAnsi="Arial" w:cs="Arial"/>
          <w:color w:val="212121"/>
          <w:sz w:val="22"/>
          <w:szCs w:val="22"/>
          <w:shd w:val="clear" w:color="auto" w:fill="FFFFFF"/>
        </w:rPr>
        <w:t> </w:t>
      </w:r>
      <w:r w:rsidRPr="00B25AE4">
        <w:rPr>
          <w:rFonts w:ascii="Arial" w:hAnsi="Arial" w:cs="Arial"/>
          <w:i/>
          <w:iCs/>
          <w:color w:val="212121"/>
          <w:sz w:val="22"/>
          <w:szCs w:val="22"/>
        </w:rPr>
        <w:t>The Cochrane Database of Systematic Reviews</w:t>
      </w:r>
      <w:r w:rsidR="00DA54E8" w:rsidRPr="00B25AE4">
        <w:rPr>
          <w:rFonts w:ascii="Arial" w:hAnsi="Arial" w:cs="Arial"/>
          <w:color w:val="212121"/>
          <w:sz w:val="22"/>
          <w:szCs w:val="22"/>
          <w:shd w:val="clear" w:color="auto" w:fill="FFFFFF"/>
        </w:rPr>
        <w:t xml:space="preserve">. Available at: </w:t>
      </w:r>
      <w:hyperlink r:id="rId26" w:history="1">
        <w:r w:rsidR="00B25AE4" w:rsidRPr="00B25AE4">
          <w:rPr>
            <w:rStyle w:val="Hyperlink"/>
            <w:rFonts w:ascii="Arial" w:hAnsi="Arial" w:cs="Arial"/>
            <w:sz w:val="22"/>
            <w:szCs w:val="22"/>
            <w:shd w:val="clear" w:color="auto" w:fill="FFFFFF"/>
          </w:rPr>
          <w:t>https://www.ncbi.nlm.nih.gov/pmc/articles/PMC6464758/</w:t>
        </w:r>
      </w:hyperlink>
      <w:r w:rsidR="00B25AE4" w:rsidRPr="00B25AE4">
        <w:rPr>
          <w:rFonts w:ascii="Arial" w:hAnsi="Arial" w:cs="Arial"/>
          <w:color w:val="212121"/>
          <w:sz w:val="22"/>
          <w:szCs w:val="22"/>
          <w:shd w:val="clear" w:color="auto" w:fill="FFFFFF"/>
        </w:rPr>
        <w:t xml:space="preserve"> (</w:t>
      </w:r>
      <w:r w:rsidR="0001093B">
        <w:rPr>
          <w:rFonts w:ascii="Arial" w:hAnsi="Arial" w:cs="Arial"/>
          <w:color w:val="212121"/>
          <w:sz w:val="22"/>
          <w:szCs w:val="22"/>
          <w:shd w:val="clear" w:color="auto" w:fill="FFFFFF"/>
        </w:rPr>
        <w:t>A</w:t>
      </w:r>
      <w:r w:rsidR="00B25AE4" w:rsidRPr="00B25AE4">
        <w:rPr>
          <w:rFonts w:ascii="Arial" w:hAnsi="Arial" w:cs="Arial"/>
          <w:color w:val="212121"/>
          <w:sz w:val="22"/>
          <w:szCs w:val="22"/>
          <w:shd w:val="clear" w:color="auto" w:fill="FFFFFF"/>
        </w:rPr>
        <w:t>ccessed: 27 February 2024).</w:t>
      </w:r>
    </w:p>
    <w:p w14:paraId="2A6388D6" w14:textId="77777777" w:rsidR="007D40EC" w:rsidRDefault="007D40EC" w:rsidP="00BD7E9B">
      <w:pPr>
        <w:pStyle w:val="Heading1"/>
        <w:spacing w:before="240" w:beforeAutospacing="0" w:after="0" w:afterAutospacing="0" w:line="360" w:lineRule="auto"/>
        <w:rPr>
          <w:rFonts w:ascii="Arial" w:hAnsi="Arial" w:cs="Arial"/>
          <w:b w:val="0"/>
          <w:bCs w:val="0"/>
          <w:color w:val="1E183F"/>
          <w:spacing w:val="-1"/>
          <w:sz w:val="22"/>
          <w:szCs w:val="22"/>
        </w:rPr>
      </w:pPr>
      <w:r w:rsidRPr="00BD7E9B">
        <w:rPr>
          <w:rFonts w:ascii="Arial" w:hAnsi="Arial" w:cs="Arial"/>
          <w:b w:val="0"/>
          <w:bCs w:val="0"/>
          <w:color w:val="212121"/>
          <w:sz w:val="22"/>
          <w:szCs w:val="22"/>
          <w:shd w:val="clear" w:color="auto" w:fill="FFFFFF"/>
        </w:rPr>
        <w:t>Lukashuk, I. (2022)</w:t>
      </w:r>
      <w:r w:rsidRPr="00BD7E9B">
        <w:rPr>
          <w:rFonts w:ascii="Arial" w:hAnsi="Arial" w:cs="Arial"/>
          <w:color w:val="1E183F"/>
          <w:spacing w:val="-1"/>
          <w:sz w:val="22"/>
          <w:szCs w:val="22"/>
        </w:rPr>
        <w:t xml:space="preserve"> </w:t>
      </w:r>
      <w:r w:rsidRPr="00BD7E9B">
        <w:rPr>
          <w:rFonts w:ascii="Arial" w:hAnsi="Arial" w:cs="Arial"/>
          <w:b w:val="0"/>
          <w:bCs w:val="0"/>
          <w:i/>
          <w:iCs/>
          <w:color w:val="1E183F"/>
          <w:spacing w:val="-1"/>
          <w:sz w:val="22"/>
          <w:szCs w:val="22"/>
        </w:rPr>
        <w:t xml:space="preserve">How to use social media for app marketing: Tips for app marketers.  </w:t>
      </w:r>
      <w:r w:rsidRPr="00BD7E9B">
        <w:rPr>
          <w:rFonts w:ascii="Arial" w:hAnsi="Arial" w:cs="Arial"/>
          <w:b w:val="0"/>
          <w:bCs w:val="0"/>
          <w:color w:val="1E183F"/>
          <w:spacing w:val="-1"/>
          <w:sz w:val="22"/>
          <w:szCs w:val="22"/>
        </w:rPr>
        <w:t xml:space="preserve">Available at: </w:t>
      </w:r>
      <w:hyperlink r:id="rId27" w:history="1">
        <w:r w:rsidRPr="00BD7E9B">
          <w:rPr>
            <w:rStyle w:val="Hyperlink"/>
            <w:rFonts w:ascii="Arial" w:hAnsi="Arial" w:cs="Arial"/>
            <w:b w:val="0"/>
            <w:bCs w:val="0"/>
            <w:spacing w:val="-1"/>
            <w:sz w:val="22"/>
            <w:szCs w:val="22"/>
          </w:rPr>
          <w:t>https://appradar.com/blog/social-media-app-marketing</w:t>
        </w:r>
      </w:hyperlink>
      <w:r w:rsidRPr="00BD7E9B">
        <w:rPr>
          <w:rFonts w:ascii="Arial" w:hAnsi="Arial" w:cs="Arial"/>
          <w:b w:val="0"/>
          <w:bCs w:val="0"/>
          <w:color w:val="1E183F"/>
          <w:spacing w:val="-1"/>
          <w:sz w:val="22"/>
          <w:szCs w:val="22"/>
        </w:rPr>
        <w:t xml:space="preserve"> (Accessed: 22 February 2024).</w:t>
      </w:r>
    </w:p>
    <w:p w14:paraId="2EF3A09A" w14:textId="053DC4DB" w:rsidR="002408A6" w:rsidRPr="00CC4D8E" w:rsidRDefault="002408A6" w:rsidP="00BD7E9B">
      <w:pPr>
        <w:pStyle w:val="Heading1"/>
        <w:spacing w:before="240" w:beforeAutospacing="0" w:after="0" w:afterAutospacing="0" w:line="360" w:lineRule="auto"/>
        <w:rPr>
          <w:rFonts w:ascii="Arial" w:hAnsi="Arial" w:cs="Arial"/>
          <w:b w:val="0"/>
          <w:bCs w:val="0"/>
          <w:color w:val="1E183F"/>
          <w:spacing w:val="-1"/>
          <w:sz w:val="22"/>
          <w:szCs w:val="22"/>
        </w:rPr>
      </w:pPr>
      <w:r>
        <w:rPr>
          <w:rFonts w:ascii="Arial" w:hAnsi="Arial" w:cs="Arial"/>
          <w:b w:val="0"/>
          <w:bCs w:val="0"/>
          <w:color w:val="1E183F"/>
          <w:spacing w:val="-1"/>
          <w:sz w:val="22"/>
          <w:szCs w:val="22"/>
        </w:rPr>
        <w:t>M</w:t>
      </w:r>
      <w:r w:rsidR="003C2AEB">
        <w:rPr>
          <w:rFonts w:ascii="Arial" w:hAnsi="Arial" w:cs="Arial"/>
          <w:b w:val="0"/>
          <w:bCs w:val="0"/>
          <w:color w:val="1E183F"/>
          <w:spacing w:val="-1"/>
          <w:sz w:val="22"/>
          <w:szCs w:val="22"/>
        </w:rPr>
        <w:t xml:space="preserve">ariotti, S. and Glackin, C. (2016) </w:t>
      </w:r>
      <w:r w:rsidR="00DD0D6E">
        <w:rPr>
          <w:rFonts w:ascii="Arial" w:hAnsi="Arial" w:cs="Arial"/>
          <w:b w:val="0"/>
          <w:bCs w:val="0"/>
          <w:i/>
          <w:iCs/>
          <w:color w:val="1E183F"/>
          <w:spacing w:val="-1"/>
          <w:sz w:val="22"/>
          <w:szCs w:val="22"/>
        </w:rPr>
        <w:t>Entrep</w:t>
      </w:r>
      <w:r w:rsidR="00CC4D8E">
        <w:rPr>
          <w:rFonts w:ascii="Arial" w:hAnsi="Arial" w:cs="Arial"/>
          <w:b w:val="0"/>
          <w:bCs w:val="0"/>
          <w:i/>
          <w:iCs/>
          <w:color w:val="1E183F"/>
          <w:spacing w:val="-1"/>
          <w:sz w:val="22"/>
          <w:szCs w:val="22"/>
        </w:rPr>
        <w:t xml:space="preserve">reneurship: Starting and operating a small business. </w:t>
      </w:r>
      <w:r w:rsidR="00CC4D8E">
        <w:rPr>
          <w:rFonts w:ascii="Arial" w:hAnsi="Arial" w:cs="Arial"/>
          <w:b w:val="0"/>
          <w:bCs w:val="0"/>
          <w:color w:val="1E183F"/>
          <w:spacing w:val="-1"/>
          <w:sz w:val="22"/>
          <w:szCs w:val="22"/>
        </w:rPr>
        <w:t>4</w:t>
      </w:r>
      <w:r w:rsidR="00CC4D8E" w:rsidRPr="00CC4D8E">
        <w:rPr>
          <w:rFonts w:ascii="Arial" w:hAnsi="Arial" w:cs="Arial"/>
          <w:b w:val="0"/>
          <w:bCs w:val="0"/>
          <w:color w:val="1E183F"/>
          <w:spacing w:val="-1"/>
          <w:sz w:val="22"/>
          <w:szCs w:val="22"/>
          <w:vertAlign w:val="superscript"/>
        </w:rPr>
        <w:t>th</w:t>
      </w:r>
      <w:r w:rsidR="00CC4D8E">
        <w:rPr>
          <w:rFonts w:ascii="Arial" w:hAnsi="Arial" w:cs="Arial"/>
          <w:b w:val="0"/>
          <w:bCs w:val="0"/>
          <w:color w:val="1E183F"/>
          <w:spacing w:val="-1"/>
          <w:sz w:val="22"/>
          <w:szCs w:val="22"/>
        </w:rPr>
        <w:t xml:space="preserve"> </w:t>
      </w:r>
      <w:r w:rsidR="001F14C5">
        <w:rPr>
          <w:rFonts w:ascii="Arial" w:hAnsi="Arial" w:cs="Arial"/>
          <w:b w:val="0"/>
          <w:bCs w:val="0"/>
          <w:color w:val="1E183F"/>
          <w:spacing w:val="-1"/>
          <w:sz w:val="22"/>
          <w:szCs w:val="22"/>
        </w:rPr>
        <w:t xml:space="preserve">edn. </w:t>
      </w:r>
      <w:r w:rsidR="00BD5F33">
        <w:rPr>
          <w:rFonts w:ascii="Arial" w:hAnsi="Arial" w:cs="Arial"/>
          <w:b w:val="0"/>
          <w:bCs w:val="0"/>
          <w:color w:val="1E183F"/>
          <w:spacing w:val="-1"/>
          <w:sz w:val="22"/>
          <w:szCs w:val="22"/>
        </w:rPr>
        <w:t>Boston</w:t>
      </w:r>
      <w:r w:rsidR="001F14C5">
        <w:rPr>
          <w:rFonts w:ascii="Arial" w:hAnsi="Arial" w:cs="Arial"/>
          <w:b w:val="0"/>
          <w:bCs w:val="0"/>
          <w:color w:val="1E183F"/>
          <w:spacing w:val="-1"/>
          <w:sz w:val="22"/>
          <w:szCs w:val="22"/>
        </w:rPr>
        <w:t xml:space="preserve">: </w:t>
      </w:r>
      <w:r w:rsidR="00305961">
        <w:rPr>
          <w:rFonts w:ascii="Arial" w:hAnsi="Arial" w:cs="Arial"/>
          <w:b w:val="0"/>
          <w:bCs w:val="0"/>
          <w:color w:val="1E183F"/>
          <w:spacing w:val="-1"/>
          <w:sz w:val="22"/>
          <w:szCs w:val="22"/>
        </w:rPr>
        <w:t>Pearson.</w:t>
      </w:r>
    </w:p>
    <w:p w14:paraId="5F3FF6AE" w14:textId="27B4C04D" w:rsidR="007C1264" w:rsidRPr="00770B2C" w:rsidRDefault="007C1264" w:rsidP="00BD7E9B">
      <w:pPr>
        <w:pStyle w:val="Heading1"/>
        <w:spacing w:before="240" w:beforeAutospacing="0" w:after="0" w:afterAutospacing="0" w:line="360" w:lineRule="auto"/>
        <w:rPr>
          <w:rFonts w:ascii="Arial" w:hAnsi="Arial" w:cs="Arial"/>
          <w:b w:val="0"/>
          <w:bCs w:val="0"/>
          <w:color w:val="1E183F"/>
          <w:spacing w:val="-1"/>
          <w:sz w:val="22"/>
          <w:szCs w:val="22"/>
        </w:rPr>
      </w:pPr>
      <w:r>
        <w:rPr>
          <w:rFonts w:ascii="Arial" w:hAnsi="Arial" w:cs="Arial"/>
          <w:b w:val="0"/>
          <w:bCs w:val="0"/>
          <w:color w:val="09142A"/>
          <w:sz w:val="22"/>
          <w:szCs w:val="22"/>
          <w:shd w:val="clear" w:color="auto" w:fill="FFFFFF"/>
        </w:rPr>
        <w:t xml:space="preserve">Mclaughlin, </w:t>
      </w:r>
      <w:r w:rsidRPr="007C1264">
        <w:rPr>
          <w:rFonts w:ascii="Arial" w:hAnsi="Arial" w:cs="Arial"/>
          <w:b w:val="0"/>
          <w:bCs w:val="0"/>
          <w:color w:val="09142A"/>
          <w:sz w:val="22"/>
          <w:szCs w:val="22"/>
          <w:shd w:val="clear" w:color="auto" w:fill="FFFFFF"/>
        </w:rPr>
        <w:t>M</w:t>
      </w:r>
      <w:r>
        <w:rPr>
          <w:rFonts w:ascii="Arial" w:hAnsi="Arial" w:cs="Arial"/>
          <w:b w:val="0"/>
          <w:bCs w:val="0"/>
          <w:color w:val="09142A"/>
          <w:sz w:val="22"/>
          <w:szCs w:val="22"/>
          <w:shd w:val="clear" w:color="auto" w:fill="FFFFFF"/>
        </w:rPr>
        <w:t>.</w:t>
      </w:r>
      <w:r w:rsidRPr="007C1264">
        <w:rPr>
          <w:rFonts w:ascii="Arial" w:hAnsi="Arial" w:cs="Arial"/>
          <w:b w:val="0"/>
          <w:bCs w:val="0"/>
          <w:color w:val="09142A"/>
          <w:sz w:val="22"/>
          <w:szCs w:val="22"/>
          <w:shd w:val="clear" w:color="auto" w:fill="FFFFFF"/>
        </w:rPr>
        <w:t xml:space="preserve"> (2011)</w:t>
      </w:r>
      <w:r w:rsidR="00B119C5">
        <w:rPr>
          <w:rFonts w:ascii="Arial" w:hAnsi="Arial" w:cs="Arial"/>
          <w:b w:val="0"/>
          <w:bCs w:val="0"/>
          <w:color w:val="09142A"/>
          <w:sz w:val="22"/>
          <w:szCs w:val="22"/>
          <w:shd w:val="clear" w:color="auto" w:fill="FFFFFF"/>
        </w:rPr>
        <w:t xml:space="preserve"> </w:t>
      </w:r>
      <w:r w:rsidR="00AA61C6">
        <w:rPr>
          <w:rFonts w:ascii="Arial" w:hAnsi="Arial" w:cs="Arial"/>
          <w:b w:val="0"/>
          <w:bCs w:val="0"/>
          <w:color w:val="09142A"/>
          <w:sz w:val="22"/>
          <w:szCs w:val="22"/>
          <w:shd w:val="clear" w:color="auto" w:fill="FFFFFF"/>
        </w:rPr>
        <w:t xml:space="preserve">‘Speech and language delay in children’. </w:t>
      </w:r>
      <w:r w:rsidR="002A18C0" w:rsidRPr="002A18C0">
        <w:rPr>
          <w:rFonts w:ascii="Arial" w:hAnsi="Arial" w:cs="Arial"/>
          <w:b w:val="0"/>
          <w:bCs w:val="0"/>
          <w:i/>
          <w:iCs/>
          <w:color w:val="09142A"/>
          <w:sz w:val="22"/>
          <w:szCs w:val="22"/>
        </w:rPr>
        <w:t>Am</w:t>
      </w:r>
      <w:r w:rsidR="002A18C0">
        <w:rPr>
          <w:rFonts w:ascii="Arial" w:hAnsi="Arial" w:cs="Arial"/>
          <w:b w:val="0"/>
          <w:bCs w:val="0"/>
          <w:i/>
          <w:iCs/>
          <w:color w:val="09142A"/>
          <w:sz w:val="22"/>
          <w:szCs w:val="22"/>
        </w:rPr>
        <w:t>erican</w:t>
      </w:r>
      <w:r w:rsidR="002A18C0" w:rsidRPr="002A18C0">
        <w:rPr>
          <w:rFonts w:ascii="Arial" w:hAnsi="Arial" w:cs="Arial"/>
          <w:b w:val="0"/>
          <w:bCs w:val="0"/>
          <w:i/>
          <w:iCs/>
          <w:color w:val="09142A"/>
          <w:sz w:val="22"/>
          <w:szCs w:val="22"/>
        </w:rPr>
        <w:t xml:space="preserve"> Fam</w:t>
      </w:r>
      <w:r w:rsidR="002A18C0">
        <w:rPr>
          <w:rFonts w:ascii="Arial" w:hAnsi="Arial" w:cs="Arial"/>
          <w:b w:val="0"/>
          <w:bCs w:val="0"/>
          <w:i/>
          <w:iCs/>
          <w:color w:val="09142A"/>
          <w:sz w:val="22"/>
          <w:szCs w:val="22"/>
        </w:rPr>
        <w:t>ily</w:t>
      </w:r>
      <w:r w:rsidR="002A18C0" w:rsidRPr="002A18C0">
        <w:rPr>
          <w:rFonts w:ascii="Arial" w:hAnsi="Arial" w:cs="Arial"/>
          <w:b w:val="0"/>
          <w:bCs w:val="0"/>
          <w:i/>
          <w:iCs/>
          <w:color w:val="09142A"/>
          <w:sz w:val="22"/>
          <w:szCs w:val="22"/>
        </w:rPr>
        <w:t xml:space="preserve"> Physician.</w:t>
      </w:r>
      <w:r w:rsidR="002A18C0" w:rsidRPr="002A18C0">
        <w:rPr>
          <w:rStyle w:val="apple-converted-space"/>
          <w:rFonts w:ascii="Arial" w:hAnsi="Arial" w:cs="Arial"/>
          <w:b w:val="0"/>
          <w:bCs w:val="0"/>
          <w:color w:val="09142A"/>
          <w:sz w:val="22"/>
          <w:szCs w:val="22"/>
          <w:shd w:val="clear" w:color="auto" w:fill="FFFFFF"/>
        </w:rPr>
        <w:t> </w:t>
      </w:r>
      <w:r w:rsidR="002A18C0" w:rsidRPr="002A18C0">
        <w:rPr>
          <w:rFonts w:ascii="Arial" w:hAnsi="Arial" w:cs="Arial"/>
          <w:b w:val="0"/>
          <w:bCs w:val="0"/>
          <w:color w:val="09142A"/>
          <w:sz w:val="22"/>
          <w:szCs w:val="22"/>
          <w:shd w:val="clear" w:color="auto" w:fill="FFFFFF"/>
        </w:rPr>
        <w:t>2011;83(10):1183-1188</w:t>
      </w:r>
      <w:r w:rsidR="002A18C0">
        <w:rPr>
          <w:rFonts w:ascii="Arial" w:hAnsi="Arial" w:cs="Arial"/>
          <w:b w:val="0"/>
          <w:bCs w:val="0"/>
          <w:color w:val="09142A"/>
          <w:sz w:val="22"/>
          <w:szCs w:val="22"/>
          <w:shd w:val="clear" w:color="auto" w:fill="FFFFFF"/>
        </w:rPr>
        <w:t xml:space="preserve">. </w:t>
      </w:r>
      <w:r w:rsidR="002A18C0" w:rsidRPr="002A18C0">
        <w:rPr>
          <w:rFonts w:ascii="Arial" w:hAnsi="Arial" w:cs="Arial"/>
          <w:b w:val="0"/>
          <w:bCs w:val="0"/>
          <w:color w:val="09142A"/>
          <w:sz w:val="22"/>
          <w:szCs w:val="22"/>
          <w:shd w:val="clear" w:color="auto" w:fill="FFFFFF"/>
        </w:rPr>
        <w:t>Available at:</w:t>
      </w:r>
      <w:r w:rsidR="00770B2C" w:rsidRPr="00770B2C">
        <w:t xml:space="preserve"> </w:t>
      </w:r>
      <w:hyperlink r:id="rId28" w:history="1">
        <w:r w:rsidR="00770B2C" w:rsidRPr="00ED53AE">
          <w:rPr>
            <w:rStyle w:val="Hyperlink"/>
            <w:rFonts w:ascii="Arial" w:hAnsi="Arial" w:cs="Arial"/>
            <w:b w:val="0"/>
            <w:bCs w:val="0"/>
            <w:sz w:val="22"/>
            <w:szCs w:val="22"/>
            <w:shd w:val="clear" w:color="auto" w:fill="FFFFFF"/>
          </w:rPr>
          <w:t>https://www.aafp.org/pubs/afp/issues/2011/0515/p1183.html</w:t>
        </w:r>
      </w:hyperlink>
      <w:r w:rsidR="00770B2C">
        <w:rPr>
          <w:rFonts w:ascii="Arial" w:hAnsi="Arial" w:cs="Arial"/>
          <w:b w:val="0"/>
          <w:bCs w:val="0"/>
          <w:color w:val="09142A"/>
          <w:sz w:val="22"/>
          <w:szCs w:val="22"/>
          <w:shd w:val="clear" w:color="auto" w:fill="FFFFFF"/>
        </w:rPr>
        <w:t xml:space="preserve"> (Accessed: 28 February 2024).</w:t>
      </w:r>
      <w:r w:rsidR="002A18C0">
        <w:rPr>
          <w:rFonts w:ascii="Arial" w:hAnsi="Arial" w:cs="Arial"/>
          <w:b w:val="0"/>
          <w:bCs w:val="0"/>
          <w:i/>
          <w:iCs/>
          <w:color w:val="09142A"/>
          <w:sz w:val="22"/>
          <w:szCs w:val="22"/>
          <w:shd w:val="clear" w:color="auto" w:fill="FFFFFF"/>
        </w:rPr>
        <w:t xml:space="preserve"> </w:t>
      </w:r>
    </w:p>
    <w:p w14:paraId="29F1F2C8" w14:textId="06A9C87C" w:rsidR="00FF5218" w:rsidRDefault="00FF5218" w:rsidP="00BD7E9B">
      <w:pPr>
        <w:pStyle w:val="Heading1"/>
        <w:spacing w:before="240" w:beforeAutospacing="0" w:after="0" w:afterAutospacing="0" w:line="360" w:lineRule="auto"/>
        <w:rPr>
          <w:rFonts w:ascii="Arial" w:hAnsi="Arial" w:cs="Arial"/>
          <w:b w:val="0"/>
          <w:bCs w:val="0"/>
          <w:color w:val="222222"/>
          <w:sz w:val="22"/>
          <w:szCs w:val="22"/>
          <w:shd w:val="clear" w:color="auto" w:fill="FFFFFF"/>
        </w:rPr>
      </w:pPr>
      <w:r w:rsidRPr="00BD7E9B">
        <w:rPr>
          <w:rFonts w:ascii="Arial" w:hAnsi="Arial" w:cs="Arial"/>
          <w:b w:val="0"/>
          <w:bCs w:val="0"/>
          <w:color w:val="222222"/>
          <w:sz w:val="22"/>
          <w:szCs w:val="22"/>
          <w:shd w:val="clear" w:color="auto" w:fill="FFFFFF"/>
        </w:rPr>
        <w:t xml:space="preserve">Nadaraja, R. and Yazdanifard, R., 2013. </w:t>
      </w:r>
      <w:r w:rsidR="00F8449B" w:rsidRPr="00BD7E9B">
        <w:rPr>
          <w:rFonts w:ascii="Arial" w:hAnsi="Arial" w:cs="Arial"/>
          <w:b w:val="0"/>
          <w:bCs w:val="0"/>
          <w:color w:val="222222"/>
          <w:sz w:val="22"/>
          <w:szCs w:val="22"/>
          <w:shd w:val="clear" w:color="auto" w:fill="FFFFFF"/>
        </w:rPr>
        <w:t>‘</w:t>
      </w:r>
      <w:r w:rsidRPr="00BD7E9B">
        <w:rPr>
          <w:rFonts w:ascii="Arial" w:hAnsi="Arial" w:cs="Arial"/>
          <w:b w:val="0"/>
          <w:bCs w:val="0"/>
          <w:color w:val="222222"/>
          <w:sz w:val="22"/>
          <w:szCs w:val="22"/>
          <w:shd w:val="clear" w:color="auto" w:fill="FFFFFF"/>
        </w:rPr>
        <w:t>Social media marketing: advantages and disadvantages</w:t>
      </w:r>
      <w:r w:rsidR="00F8449B" w:rsidRPr="00BD7E9B">
        <w:rPr>
          <w:rFonts w:ascii="Arial" w:hAnsi="Arial" w:cs="Arial"/>
          <w:b w:val="0"/>
          <w:bCs w:val="0"/>
          <w:color w:val="222222"/>
          <w:sz w:val="22"/>
          <w:szCs w:val="22"/>
          <w:shd w:val="clear" w:color="auto" w:fill="FFFFFF"/>
        </w:rPr>
        <w:t>’</w:t>
      </w:r>
      <w:r w:rsidRPr="00BD7E9B">
        <w:rPr>
          <w:rFonts w:ascii="Arial" w:hAnsi="Arial" w:cs="Arial"/>
          <w:b w:val="0"/>
          <w:bCs w:val="0"/>
          <w:color w:val="222222"/>
          <w:sz w:val="22"/>
          <w:szCs w:val="22"/>
          <w:shd w:val="clear" w:color="auto" w:fill="FFFFFF"/>
        </w:rPr>
        <w:t>.</w:t>
      </w:r>
      <w:r w:rsidRPr="00BD7E9B">
        <w:rPr>
          <w:rStyle w:val="apple-converted-space"/>
          <w:rFonts w:ascii="Arial" w:hAnsi="Arial" w:cs="Arial"/>
          <w:b w:val="0"/>
          <w:bCs w:val="0"/>
          <w:color w:val="222222"/>
          <w:sz w:val="22"/>
          <w:szCs w:val="22"/>
          <w:shd w:val="clear" w:color="auto" w:fill="FFFFFF"/>
        </w:rPr>
        <w:t> </w:t>
      </w:r>
      <w:r w:rsidRPr="00BD7E9B">
        <w:rPr>
          <w:rFonts w:ascii="Arial" w:hAnsi="Arial" w:cs="Arial"/>
          <w:b w:val="0"/>
          <w:bCs w:val="0"/>
          <w:i/>
          <w:iCs/>
          <w:color w:val="222222"/>
          <w:sz w:val="22"/>
          <w:szCs w:val="22"/>
        </w:rPr>
        <w:t>Center of Southern New Hempshire University</w:t>
      </w:r>
      <w:r w:rsidRPr="00BD7E9B">
        <w:rPr>
          <w:rFonts w:ascii="Arial" w:hAnsi="Arial" w:cs="Arial"/>
          <w:b w:val="0"/>
          <w:bCs w:val="0"/>
          <w:color w:val="222222"/>
          <w:sz w:val="22"/>
          <w:szCs w:val="22"/>
          <w:shd w:val="clear" w:color="auto" w:fill="FFFFFF"/>
        </w:rPr>
        <w:t>, pp.1-10.</w:t>
      </w:r>
      <w:r w:rsidR="00F8449B" w:rsidRPr="00BD7E9B">
        <w:rPr>
          <w:rFonts w:ascii="Arial" w:hAnsi="Arial" w:cs="Arial"/>
          <w:b w:val="0"/>
          <w:bCs w:val="0"/>
          <w:color w:val="222222"/>
          <w:sz w:val="22"/>
          <w:szCs w:val="22"/>
          <w:shd w:val="clear" w:color="auto" w:fill="FFFFFF"/>
        </w:rPr>
        <w:t xml:space="preserve"> Available at: </w:t>
      </w:r>
      <w:hyperlink r:id="rId29" w:history="1">
        <w:r w:rsidR="008151EB" w:rsidRPr="00BD7E9B">
          <w:rPr>
            <w:rStyle w:val="Hyperlink"/>
            <w:rFonts w:ascii="Arial" w:hAnsi="Arial" w:cs="Arial"/>
            <w:b w:val="0"/>
            <w:bCs w:val="0"/>
            <w:sz w:val="22"/>
            <w:szCs w:val="22"/>
            <w:shd w:val="clear" w:color="auto" w:fill="FFFFFF"/>
          </w:rPr>
          <w:t>https://d1wqtxts1xzle7.cloudfront.net/33952810/SOCIAL_MEDIA_MARKETING-libre.pdf?1402831056=&amp;response-content-disposition=inline%3B+filename%3DSocial_Media_Marketing_SOCIAL_MEDIA_MARK.pdf&amp;Expires=1709231088&amp;Signature=AHRkE5gUsZJI1bZ-2n9ewn6Zlc0xqEbGwCiEm31KA4aEzOSO4Q214qcokGDTlYrVqy8NYsx1AGJs~-8JDX2lzKJEKkrlPv1R3I3Bvi70Hv9vylT4DPekrt6mrF2wZN1qQZas4nnj-3AvKLHwoH42UXJPGZJ2K~vSZUjl5UvqxSiW87OeEKIWTSrimgEZ7SbGv-ErMZ64B5WCnRcPv1xBqohtlSr4g0nzKXwCbWzCfz0iRhwPKjDNs8bUadg37dPO-zDnW~HyyYku-Y0fTpw9DTHs1ytjTxnb-</w:t>
        </w:r>
        <w:r w:rsidR="008151EB" w:rsidRPr="00BD7E9B">
          <w:rPr>
            <w:rStyle w:val="Hyperlink"/>
            <w:rFonts w:ascii="Arial" w:hAnsi="Arial" w:cs="Arial"/>
            <w:b w:val="0"/>
            <w:bCs w:val="0"/>
            <w:sz w:val="22"/>
            <w:szCs w:val="22"/>
            <w:shd w:val="clear" w:color="auto" w:fill="FFFFFF"/>
          </w:rPr>
          <w:lastRenderedPageBreak/>
          <w:t>laMvvdTtEzWngNYE7uEk2SHtOl4lIPSnQOVEFAh89~eBEly2GfEgw__&amp;Key-Pair-Id=APKAJLOHF5GGSLRBV4ZA</w:t>
        </w:r>
      </w:hyperlink>
      <w:r w:rsidR="008151EB" w:rsidRPr="00BD7E9B">
        <w:rPr>
          <w:rFonts w:ascii="Arial" w:hAnsi="Arial" w:cs="Arial"/>
          <w:b w:val="0"/>
          <w:bCs w:val="0"/>
          <w:color w:val="222222"/>
          <w:sz w:val="22"/>
          <w:szCs w:val="22"/>
          <w:shd w:val="clear" w:color="auto" w:fill="FFFFFF"/>
        </w:rPr>
        <w:t xml:space="preserve"> (Accessed: 26 February 2024).</w:t>
      </w:r>
    </w:p>
    <w:p w14:paraId="3E3D5AB5" w14:textId="25EF0B5F" w:rsidR="005C0515" w:rsidRPr="000D69DA" w:rsidRDefault="005C0515" w:rsidP="000D69DA">
      <w:pPr>
        <w:pStyle w:val="NormalWeb"/>
        <w:spacing w:line="360" w:lineRule="auto"/>
        <w:rPr>
          <w:rFonts w:ascii="Arial" w:hAnsi="Arial" w:cs="Arial"/>
          <w:sz w:val="22"/>
          <w:szCs w:val="22"/>
        </w:rPr>
      </w:pPr>
      <w:r w:rsidRPr="00A85898">
        <w:rPr>
          <w:rFonts w:ascii="Arial" w:hAnsi="Arial" w:cs="Arial"/>
          <w:sz w:val="22"/>
          <w:szCs w:val="22"/>
        </w:rPr>
        <w:t>Namugenyi, C.</w:t>
      </w:r>
      <w:r w:rsidR="00F8755D" w:rsidRPr="00A85898">
        <w:rPr>
          <w:rFonts w:ascii="Arial" w:hAnsi="Arial" w:cs="Arial"/>
          <w:sz w:val="22"/>
          <w:szCs w:val="22"/>
        </w:rPr>
        <w:t>,</w:t>
      </w:r>
      <w:r w:rsidR="00F8755D" w:rsidRPr="00A85898">
        <w:rPr>
          <w:rFonts w:ascii="Arial" w:hAnsi="Arial" w:cs="Arial"/>
          <w:position w:val="10"/>
          <w:sz w:val="22"/>
          <w:szCs w:val="22"/>
        </w:rPr>
        <w:t xml:space="preserve"> </w:t>
      </w:r>
      <w:r w:rsidRPr="00A85898">
        <w:rPr>
          <w:rFonts w:ascii="Arial" w:hAnsi="Arial" w:cs="Arial"/>
          <w:sz w:val="22"/>
          <w:szCs w:val="22"/>
        </w:rPr>
        <w:t>Nimmagadda</w:t>
      </w:r>
      <w:r w:rsidR="00F8755D" w:rsidRPr="00A85898">
        <w:rPr>
          <w:rFonts w:ascii="Arial" w:hAnsi="Arial" w:cs="Arial"/>
          <w:sz w:val="22"/>
          <w:szCs w:val="22"/>
        </w:rPr>
        <w:t>, S. L.</w:t>
      </w:r>
      <w:r w:rsidRPr="00A85898">
        <w:rPr>
          <w:rFonts w:ascii="Arial" w:hAnsi="Arial" w:cs="Arial"/>
          <w:sz w:val="22"/>
          <w:szCs w:val="22"/>
        </w:rPr>
        <w:t xml:space="preserve"> and Reiners</w:t>
      </w:r>
      <w:r w:rsidR="00F8755D" w:rsidRPr="00A85898">
        <w:rPr>
          <w:rFonts w:ascii="Arial" w:hAnsi="Arial" w:cs="Arial"/>
          <w:sz w:val="22"/>
          <w:szCs w:val="22"/>
        </w:rPr>
        <w:t>, T.</w:t>
      </w:r>
      <w:r w:rsidRPr="00A85898">
        <w:rPr>
          <w:rFonts w:ascii="Arial" w:hAnsi="Arial" w:cs="Arial"/>
          <w:sz w:val="22"/>
          <w:szCs w:val="22"/>
        </w:rPr>
        <w:t xml:space="preserve"> </w:t>
      </w:r>
      <w:r w:rsidR="00F8755D" w:rsidRPr="00A85898">
        <w:rPr>
          <w:rFonts w:ascii="Arial" w:hAnsi="Arial" w:cs="Arial"/>
          <w:sz w:val="22"/>
          <w:szCs w:val="22"/>
        </w:rPr>
        <w:t xml:space="preserve">(2019) </w:t>
      </w:r>
      <w:r w:rsidR="00A85898">
        <w:rPr>
          <w:rFonts w:ascii="Arial" w:hAnsi="Arial" w:cs="Arial"/>
          <w:sz w:val="22"/>
          <w:szCs w:val="22"/>
        </w:rPr>
        <w:t>‘</w:t>
      </w:r>
      <w:r w:rsidR="00F8755D" w:rsidRPr="00A85898">
        <w:rPr>
          <w:rFonts w:ascii="Arial" w:hAnsi="Arial" w:cs="Arial"/>
          <w:sz w:val="22"/>
          <w:szCs w:val="22"/>
        </w:rPr>
        <w:t xml:space="preserve">Design of a SWOT </w:t>
      </w:r>
      <w:r w:rsidR="00A85898">
        <w:rPr>
          <w:rFonts w:ascii="Arial" w:hAnsi="Arial" w:cs="Arial"/>
          <w:sz w:val="22"/>
          <w:szCs w:val="22"/>
        </w:rPr>
        <w:t>a</w:t>
      </w:r>
      <w:r w:rsidR="00F8755D" w:rsidRPr="00A85898">
        <w:rPr>
          <w:rFonts w:ascii="Arial" w:hAnsi="Arial" w:cs="Arial"/>
          <w:sz w:val="22"/>
          <w:szCs w:val="22"/>
        </w:rPr>
        <w:t xml:space="preserve">nalysis </w:t>
      </w:r>
      <w:r w:rsidR="00A85898">
        <w:rPr>
          <w:rFonts w:ascii="Arial" w:hAnsi="Arial" w:cs="Arial"/>
          <w:sz w:val="22"/>
          <w:szCs w:val="22"/>
        </w:rPr>
        <w:t>m</w:t>
      </w:r>
      <w:r w:rsidR="00F8755D" w:rsidRPr="00A85898">
        <w:rPr>
          <w:rFonts w:ascii="Arial" w:hAnsi="Arial" w:cs="Arial"/>
          <w:sz w:val="22"/>
          <w:szCs w:val="22"/>
        </w:rPr>
        <w:t xml:space="preserve">odel and its </w:t>
      </w:r>
      <w:r w:rsidR="00A85898">
        <w:rPr>
          <w:rFonts w:ascii="Arial" w:hAnsi="Arial" w:cs="Arial"/>
          <w:sz w:val="22"/>
          <w:szCs w:val="22"/>
        </w:rPr>
        <w:t>e</w:t>
      </w:r>
      <w:r w:rsidR="00F8755D" w:rsidRPr="00A85898">
        <w:rPr>
          <w:rFonts w:ascii="Arial" w:hAnsi="Arial" w:cs="Arial"/>
          <w:sz w:val="22"/>
          <w:szCs w:val="22"/>
        </w:rPr>
        <w:t xml:space="preserve">valuation in </w:t>
      </w:r>
      <w:r w:rsidR="00A85898">
        <w:rPr>
          <w:rFonts w:ascii="Arial" w:hAnsi="Arial" w:cs="Arial"/>
          <w:sz w:val="22"/>
          <w:szCs w:val="22"/>
        </w:rPr>
        <w:t>d</w:t>
      </w:r>
      <w:r w:rsidR="00F8755D" w:rsidRPr="00A85898">
        <w:rPr>
          <w:rFonts w:ascii="Arial" w:hAnsi="Arial" w:cs="Arial"/>
          <w:sz w:val="22"/>
          <w:szCs w:val="22"/>
        </w:rPr>
        <w:t xml:space="preserve">iverse </w:t>
      </w:r>
      <w:r w:rsidR="00A85898">
        <w:rPr>
          <w:rFonts w:ascii="Arial" w:hAnsi="Arial" w:cs="Arial"/>
          <w:sz w:val="22"/>
          <w:szCs w:val="22"/>
        </w:rPr>
        <w:t>d</w:t>
      </w:r>
      <w:r w:rsidR="00F8755D" w:rsidRPr="00A85898">
        <w:rPr>
          <w:rFonts w:ascii="Arial" w:hAnsi="Arial" w:cs="Arial"/>
          <w:sz w:val="22"/>
          <w:szCs w:val="22"/>
        </w:rPr>
        <w:t xml:space="preserve">igital </w:t>
      </w:r>
      <w:r w:rsidR="00A85898">
        <w:rPr>
          <w:rFonts w:ascii="Arial" w:hAnsi="Arial" w:cs="Arial"/>
          <w:sz w:val="22"/>
          <w:szCs w:val="22"/>
        </w:rPr>
        <w:t>b</w:t>
      </w:r>
      <w:r w:rsidR="00F8755D" w:rsidRPr="00A85898">
        <w:rPr>
          <w:rFonts w:ascii="Arial" w:hAnsi="Arial" w:cs="Arial"/>
          <w:sz w:val="22"/>
          <w:szCs w:val="22"/>
        </w:rPr>
        <w:t xml:space="preserve">usiness </w:t>
      </w:r>
      <w:r w:rsidR="00A85898">
        <w:rPr>
          <w:rFonts w:ascii="Arial" w:hAnsi="Arial" w:cs="Arial"/>
          <w:sz w:val="22"/>
          <w:szCs w:val="22"/>
        </w:rPr>
        <w:t>e</w:t>
      </w:r>
      <w:r w:rsidR="00F8755D" w:rsidRPr="00A85898">
        <w:rPr>
          <w:rFonts w:ascii="Arial" w:hAnsi="Arial" w:cs="Arial"/>
          <w:sz w:val="22"/>
          <w:szCs w:val="22"/>
        </w:rPr>
        <w:t xml:space="preserve">cosystem </w:t>
      </w:r>
      <w:r w:rsidR="00A85898">
        <w:rPr>
          <w:rFonts w:ascii="Arial" w:hAnsi="Arial" w:cs="Arial"/>
          <w:sz w:val="22"/>
          <w:szCs w:val="22"/>
        </w:rPr>
        <w:t>c</w:t>
      </w:r>
      <w:r w:rsidR="00F8755D" w:rsidRPr="00A85898">
        <w:rPr>
          <w:rFonts w:ascii="Arial" w:hAnsi="Arial" w:cs="Arial"/>
          <w:sz w:val="22"/>
          <w:szCs w:val="22"/>
        </w:rPr>
        <w:t>ontexts</w:t>
      </w:r>
      <w:r w:rsidR="00A85898">
        <w:rPr>
          <w:rFonts w:ascii="Arial" w:hAnsi="Arial" w:cs="Arial"/>
          <w:sz w:val="22"/>
          <w:szCs w:val="22"/>
        </w:rPr>
        <w:t xml:space="preserve">’. </w:t>
      </w:r>
      <w:r w:rsidR="009F359B">
        <w:rPr>
          <w:rFonts w:ascii="Arial" w:hAnsi="Arial" w:cs="Arial"/>
          <w:i/>
          <w:iCs/>
          <w:sz w:val="22"/>
          <w:szCs w:val="22"/>
        </w:rPr>
        <w:t xml:space="preserve">Science Direct. </w:t>
      </w:r>
      <w:r w:rsidR="009F359B">
        <w:rPr>
          <w:rFonts w:ascii="Arial" w:hAnsi="Arial" w:cs="Arial"/>
          <w:sz w:val="22"/>
          <w:szCs w:val="22"/>
        </w:rPr>
        <w:t>Vol 159. pp. 1145-1154. Available at:</w:t>
      </w:r>
      <w:r w:rsidR="00B93636">
        <w:rPr>
          <w:rFonts w:ascii="Arial" w:hAnsi="Arial" w:cs="Arial"/>
          <w:sz w:val="22"/>
          <w:szCs w:val="22"/>
        </w:rPr>
        <w:t xml:space="preserve"> </w:t>
      </w:r>
      <w:hyperlink r:id="rId30" w:history="1">
        <w:r w:rsidR="00B93636" w:rsidRPr="006D048F">
          <w:rPr>
            <w:rStyle w:val="Hyperlink"/>
            <w:rFonts w:ascii="Arial" w:hAnsi="Arial" w:cs="Arial"/>
            <w:sz w:val="22"/>
            <w:szCs w:val="22"/>
          </w:rPr>
          <w:t>https://demo.dspacedirect.org/server/api/core/bitstreams/c5fcc52d-13fe-4a94-ae78-24f2a820a312/content</w:t>
        </w:r>
      </w:hyperlink>
      <w:r w:rsidR="00B93636">
        <w:rPr>
          <w:rFonts w:ascii="Arial" w:hAnsi="Arial" w:cs="Arial"/>
          <w:sz w:val="22"/>
          <w:szCs w:val="22"/>
        </w:rPr>
        <w:t xml:space="preserve"> (Accessed: 1 March 2024).</w:t>
      </w:r>
    </w:p>
    <w:p w14:paraId="5FF2D7AA" w14:textId="1F7AE0BC" w:rsidR="007D40EC" w:rsidRPr="00BD7E9B" w:rsidRDefault="007D40EC" w:rsidP="00BD7E9B">
      <w:pPr>
        <w:pStyle w:val="NormalWeb"/>
        <w:spacing w:line="360" w:lineRule="auto"/>
        <w:rPr>
          <w:rFonts w:ascii="Arial" w:hAnsi="Arial" w:cs="Arial"/>
          <w:color w:val="212121"/>
          <w:sz w:val="22"/>
          <w:szCs w:val="22"/>
          <w:shd w:val="clear" w:color="auto" w:fill="FFFFFF"/>
        </w:rPr>
      </w:pPr>
      <w:r w:rsidRPr="00BD7E9B">
        <w:rPr>
          <w:rFonts w:ascii="Arial" w:hAnsi="Arial" w:cs="Arial"/>
          <w:color w:val="212121"/>
          <w:sz w:val="22"/>
          <w:szCs w:val="22"/>
          <w:shd w:val="clear" w:color="auto" w:fill="FFFFFF"/>
        </w:rPr>
        <w:t>Othman, A. (2021) Child Developmental Delays and Disorders: Speech and Language Delay.</w:t>
      </w:r>
      <w:r w:rsidRPr="00BD7E9B">
        <w:rPr>
          <w:rStyle w:val="apple-converted-space"/>
          <w:rFonts w:ascii="Arial" w:hAnsi="Arial" w:cs="Arial"/>
          <w:color w:val="212121"/>
          <w:sz w:val="22"/>
          <w:szCs w:val="22"/>
          <w:shd w:val="clear" w:color="auto" w:fill="FFFFFF"/>
        </w:rPr>
        <w:t> </w:t>
      </w:r>
      <w:r w:rsidRPr="00BD7E9B">
        <w:rPr>
          <w:rFonts w:ascii="Arial" w:hAnsi="Arial" w:cs="Arial"/>
          <w:i/>
          <w:iCs/>
          <w:color w:val="212121"/>
          <w:sz w:val="22"/>
          <w:szCs w:val="22"/>
        </w:rPr>
        <w:t>FP essentials</w:t>
      </w:r>
      <w:r w:rsidRPr="00BD7E9B">
        <w:rPr>
          <w:rFonts w:ascii="Arial" w:hAnsi="Arial" w:cs="Arial"/>
          <w:color w:val="212121"/>
          <w:sz w:val="22"/>
          <w:szCs w:val="22"/>
          <w:shd w:val="clear" w:color="auto" w:fill="FFFFFF"/>
        </w:rPr>
        <w:t>,</w:t>
      </w:r>
      <w:r w:rsidRPr="00BD7E9B">
        <w:rPr>
          <w:rStyle w:val="apple-converted-space"/>
          <w:rFonts w:ascii="Arial" w:hAnsi="Arial" w:cs="Arial"/>
          <w:color w:val="212121"/>
          <w:sz w:val="22"/>
          <w:szCs w:val="22"/>
          <w:shd w:val="clear" w:color="auto" w:fill="FFFFFF"/>
        </w:rPr>
        <w:t> </w:t>
      </w:r>
      <w:r w:rsidRPr="000D69DA">
        <w:rPr>
          <w:rFonts w:ascii="Arial" w:hAnsi="Arial" w:cs="Arial"/>
          <w:color w:val="212121"/>
          <w:sz w:val="22"/>
          <w:szCs w:val="22"/>
        </w:rPr>
        <w:t>510</w:t>
      </w:r>
      <w:r w:rsidRPr="000D69DA">
        <w:rPr>
          <w:rFonts w:ascii="Arial" w:hAnsi="Arial" w:cs="Arial"/>
          <w:color w:val="212121"/>
          <w:sz w:val="22"/>
          <w:szCs w:val="22"/>
          <w:shd w:val="clear" w:color="auto" w:fill="FFFFFF"/>
        </w:rPr>
        <w:t>,</w:t>
      </w:r>
      <w:r w:rsidRPr="00BD7E9B">
        <w:rPr>
          <w:rFonts w:ascii="Arial" w:hAnsi="Arial" w:cs="Arial"/>
          <w:color w:val="212121"/>
          <w:sz w:val="22"/>
          <w:szCs w:val="22"/>
          <w:shd w:val="clear" w:color="auto" w:fill="FFFFFF"/>
        </w:rPr>
        <w:t xml:space="preserve"> pp17–21. Available at: </w:t>
      </w:r>
      <w:hyperlink r:id="rId31" w:anchor=":~:text=Between%205%25%20and%2012%25%20of,occupational%20challenges%20later%20in%20life" w:history="1">
        <w:r w:rsidRPr="00BD7E9B">
          <w:rPr>
            <w:rStyle w:val="Hyperlink"/>
            <w:rFonts w:ascii="Arial" w:hAnsi="Arial" w:cs="Arial"/>
            <w:sz w:val="22"/>
            <w:szCs w:val="22"/>
            <w:shd w:val="clear" w:color="auto" w:fill="FFFFFF"/>
          </w:rPr>
          <w:t>https://pubmed.ncbi.nlm.nih.gov/34709025/#:~:text=Between%205%25%20and%2012%25%20of,occupational%20challenges%20later%20in%20life</w:t>
        </w:r>
      </w:hyperlink>
      <w:r w:rsidRPr="00BD7E9B">
        <w:rPr>
          <w:rFonts w:ascii="Arial" w:hAnsi="Arial" w:cs="Arial"/>
          <w:color w:val="212121"/>
          <w:sz w:val="22"/>
          <w:szCs w:val="22"/>
          <w:shd w:val="clear" w:color="auto" w:fill="FFFFFF"/>
        </w:rPr>
        <w:t>. (Accessed: 22 February 2024).</w:t>
      </w:r>
    </w:p>
    <w:p w14:paraId="02486F0D" w14:textId="77777777" w:rsidR="007D40EC" w:rsidRDefault="007D40EC" w:rsidP="009A7EEE">
      <w:pPr>
        <w:pStyle w:val="Heading1"/>
        <w:spacing w:before="150" w:beforeAutospacing="0" w:after="200" w:afterAutospacing="0" w:line="360" w:lineRule="auto"/>
        <w:textAlignment w:val="baseline"/>
        <w:rPr>
          <w:rFonts w:ascii="Arial" w:hAnsi="Arial" w:cs="Arial"/>
          <w:b w:val="0"/>
          <w:bCs w:val="0"/>
          <w:color w:val="26272C"/>
          <w:sz w:val="22"/>
          <w:szCs w:val="22"/>
        </w:rPr>
      </w:pPr>
      <w:r w:rsidRPr="00BD7E9B">
        <w:rPr>
          <w:rFonts w:ascii="Arial" w:hAnsi="Arial" w:cs="Arial"/>
          <w:b w:val="0"/>
          <w:bCs w:val="0"/>
          <w:color w:val="212121"/>
          <w:sz w:val="22"/>
          <w:szCs w:val="22"/>
          <w:shd w:val="clear" w:color="auto" w:fill="FFFFFF"/>
        </w:rPr>
        <w:t>Patel, N. (2024)</w:t>
      </w:r>
      <w:r w:rsidRPr="00BD7E9B">
        <w:rPr>
          <w:rFonts w:ascii="Arial" w:hAnsi="Arial" w:cs="Arial"/>
          <w:color w:val="212121"/>
          <w:sz w:val="22"/>
          <w:szCs w:val="22"/>
          <w:shd w:val="clear" w:color="auto" w:fill="FFFFFF"/>
        </w:rPr>
        <w:t xml:space="preserve"> </w:t>
      </w:r>
      <w:r w:rsidRPr="00BD7E9B">
        <w:rPr>
          <w:rFonts w:ascii="Arial" w:hAnsi="Arial" w:cs="Arial"/>
          <w:b w:val="0"/>
          <w:bCs w:val="0"/>
          <w:i/>
          <w:iCs/>
          <w:color w:val="26272C"/>
          <w:sz w:val="22"/>
          <w:szCs w:val="22"/>
        </w:rPr>
        <w:t xml:space="preserve">The 4 Ps of marketing: Demystifying the marketing mix. </w:t>
      </w:r>
      <w:r w:rsidRPr="00BD7E9B">
        <w:rPr>
          <w:rFonts w:ascii="Arial" w:hAnsi="Arial" w:cs="Arial"/>
          <w:b w:val="0"/>
          <w:bCs w:val="0"/>
          <w:color w:val="26272C"/>
          <w:sz w:val="22"/>
          <w:szCs w:val="22"/>
        </w:rPr>
        <w:t xml:space="preserve">Available at: </w:t>
      </w:r>
      <w:hyperlink r:id="rId32" w:history="1">
        <w:r w:rsidRPr="00BD7E9B">
          <w:rPr>
            <w:rStyle w:val="Hyperlink"/>
            <w:rFonts w:ascii="Arial" w:hAnsi="Arial" w:cs="Arial"/>
            <w:b w:val="0"/>
            <w:bCs w:val="0"/>
            <w:sz w:val="22"/>
            <w:szCs w:val="22"/>
          </w:rPr>
          <w:t>https://neilpatel.com/blog/4-ps-of-marketing/</w:t>
        </w:r>
      </w:hyperlink>
      <w:r w:rsidRPr="00BD7E9B">
        <w:rPr>
          <w:rFonts w:ascii="Arial" w:hAnsi="Arial" w:cs="Arial"/>
          <w:b w:val="0"/>
          <w:bCs w:val="0"/>
          <w:color w:val="26272C"/>
          <w:sz w:val="22"/>
          <w:szCs w:val="22"/>
        </w:rPr>
        <w:t xml:space="preserve"> (Accessed: 22 February 2024).</w:t>
      </w:r>
    </w:p>
    <w:p w14:paraId="2D330BB2" w14:textId="3F6C47E8" w:rsidR="009E5C1A" w:rsidRDefault="009E5C1A" w:rsidP="009A7EEE">
      <w:pPr>
        <w:pStyle w:val="Heading1"/>
        <w:spacing w:before="120" w:beforeAutospacing="0" w:after="120" w:afterAutospacing="0" w:line="360" w:lineRule="auto"/>
        <w:rPr>
          <w:rFonts w:ascii="Arial" w:hAnsi="Arial" w:cs="Arial"/>
          <w:b w:val="0"/>
          <w:bCs w:val="0"/>
          <w:color w:val="333333"/>
          <w:sz w:val="22"/>
          <w:szCs w:val="22"/>
        </w:rPr>
      </w:pPr>
      <w:r w:rsidRPr="009E5C1A">
        <w:rPr>
          <w:rFonts w:ascii="Arial" w:hAnsi="Arial" w:cs="Arial"/>
          <w:b w:val="0"/>
          <w:bCs w:val="0"/>
          <w:sz w:val="22"/>
          <w:szCs w:val="22"/>
        </w:rPr>
        <w:t>Pembrokeshire County Council</w:t>
      </w:r>
      <w:r>
        <w:rPr>
          <w:rFonts w:ascii="Arial" w:hAnsi="Arial" w:cs="Arial"/>
          <w:b w:val="0"/>
          <w:bCs w:val="0"/>
          <w:sz w:val="22"/>
          <w:szCs w:val="22"/>
        </w:rPr>
        <w:t xml:space="preserve"> (</w:t>
      </w:r>
      <w:r w:rsidRPr="009E5C1A">
        <w:rPr>
          <w:rFonts w:ascii="Arial" w:hAnsi="Arial" w:cs="Arial"/>
          <w:b w:val="0"/>
          <w:bCs w:val="0"/>
          <w:sz w:val="22"/>
          <w:szCs w:val="22"/>
        </w:rPr>
        <w:t>202</w:t>
      </w:r>
      <w:r w:rsidR="002718FB">
        <w:rPr>
          <w:rFonts w:ascii="Arial" w:hAnsi="Arial" w:cs="Arial"/>
          <w:b w:val="0"/>
          <w:bCs w:val="0"/>
          <w:sz w:val="22"/>
          <w:szCs w:val="22"/>
        </w:rPr>
        <w:t>3)</w:t>
      </w:r>
      <w:r w:rsidRPr="002718FB">
        <w:rPr>
          <w:rFonts w:ascii="Arial" w:hAnsi="Arial" w:cs="Arial"/>
          <w:b w:val="0"/>
          <w:bCs w:val="0"/>
          <w:i/>
          <w:iCs/>
          <w:sz w:val="22"/>
          <w:szCs w:val="22"/>
        </w:rPr>
        <w:t xml:space="preserve"> </w:t>
      </w:r>
      <w:r w:rsidR="002718FB" w:rsidRPr="002718FB">
        <w:rPr>
          <w:rFonts w:ascii="Arial" w:hAnsi="Arial" w:cs="Arial"/>
          <w:b w:val="0"/>
          <w:bCs w:val="0"/>
          <w:i/>
          <w:iCs/>
          <w:color w:val="333333"/>
          <w:sz w:val="22"/>
          <w:szCs w:val="22"/>
        </w:rPr>
        <w:t>UK Shared Prosperity Funding</w:t>
      </w:r>
      <w:r w:rsidR="002718FB">
        <w:rPr>
          <w:rFonts w:ascii="Arial" w:hAnsi="Arial" w:cs="Arial"/>
          <w:b w:val="0"/>
          <w:bCs w:val="0"/>
          <w:i/>
          <w:iCs/>
          <w:color w:val="333333"/>
          <w:sz w:val="22"/>
          <w:szCs w:val="22"/>
        </w:rPr>
        <w:t xml:space="preserve">. </w:t>
      </w:r>
      <w:r w:rsidR="002718FB">
        <w:rPr>
          <w:rFonts w:ascii="Arial" w:hAnsi="Arial" w:cs="Arial"/>
          <w:b w:val="0"/>
          <w:bCs w:val="0"/>
          <w:color w:val="333333"/>
          <w:sz w:val="22"/>
          <w:szCs w:val="22"/>
        </w:rPr>
        <w:t xml:space="preserve">Available at: </w:t>
      </w:r>
      <w:hyperlink r:id="rId33" w:history="1">
        <w:r w:rsidR="009A7EEE" w:rsidRPr="006D048F">
          <w:rPr>
            <w:rStyle w:val="Hyperlink"/>
            <w:rFonts w:ascii="Arial" w:hAnsi="Arial" w:cs="Arial"/>
            <w:b w:val="0"/>
            <w:bCs w:val="0"/>
            <w:sz w:val="22"/>
            <w:szCs w:val="22"/>
          </w:rPr>
          <w:t>https://www.pembrokeshire.gov.uk/uk-shared-prosperity-funding/pembrokeshire-start-up-fund</w:t>
        </w:r>
      </w:hyperlink>
      <w:r w:rsidR="009A7EEE">
        <w:rPr>
          <w:rFonts w:ascii="Arial" w:hAnsi="Arial" w:cs="Arial"/>
          <w:b w:val="0"/>
          <w:bCs w:val="0"/>
          <w:color w:val="333333"/>
          <w:sz w:val="22"/>
          <w:szCs w:val="22"/>
        </w:rPr>
        <w:t xml:space="preserve"> (Accessed: 28 February 2024).</w:t>
      </w:r>
    </w:p>
    <w:p w14:paraId="1359E970" w14:textId="77777777" w:rsidR="00D87D58" w:rsidRPr="00452A96" w:rsidRDefault="00D87D58" w:rsidP="00D87D58">
      <w:pPr>
        <w:pStyle w:val="NormalWeb"/>
        <w:spacing w:line="360" w:lineRule="auto"/>
        <w:rPr>
          <w:rFonts w:ascii="Arial" w:hAnsi="Arial" w:cs="Arial"/>
          <w:sz w:val="22"/>
          <w:szCs w:val="22"/>
        </w:rPr>
      </w:pPr>
      <w:r w:rsidRPr="00452A96">
        <w:rPr>
          <w:rFonts w:ascii="Arial" w:hAnsi="Arial" w:cs="Arial"/>
          <w:sz w:val="22"/>
          <w:szCs w:val="22"/>
        </w:rPr>
        <w:t>Phadermrod,</w:t>
      </w:r>
      <w:r>
        <w:rPr>
          <w:rFonts w:ascii="Arial" w:hAnsi="Arial" w:cs="Arial"/>
          <w:sz w:val="22"/>
          <w:szCs w:val="22"/>
        </w:rPr>
        <w:t xml:space="preserve"> B.,</w:t>
      </w:r>
      <w:r w:rsidRPr="00452A96">
        <w:rPr>
          <w:rFonts w:ascii="Arial" w:hAnsi="Arial" w:cs="Arial"/>
          <w:sz w:val="22"/>
          <w:szCs w:val="22"/>
        </w:rPr>
        <w:t xml:space="preserve"> Crowder</w:t>
      </w:r>
      <w:r>
        <w:rPr>
          <w:rFonts w:ascii="Arial" w:hAnsi="Arial" w:cs="Arial"/>
          <w:sz w:val="22"/>
          <w:szCs w:val="22"/>
        </w:rPr>
        <w:t>, R. M.</w:t>
      </w:r>
      <w:r w:rsidRPr="00452A96">
        <w:rPr>
          <w:rFonts w:ascii="Arial" w:hAnsi="Arial" w:cs="Arial"/>
          <w:sz w:val="22"/>
          <w:szCs w:val="22"/>
        </w:rPr>
        <w:t>, Wills</w:t>
      </w:r>
      <w:r>
        <w:rPr>
          <w:rFonts w:ascii="Arial" w:hAnsi="Arial" w:cs="Arial"/>
          <w:sz w:val="22"/>
          <w:szCs w:val="22"/>
        </w:rPr>
        <w:t>, G. B. (2019) ‘</w:t>
      </w:r>
      <w:r w:rsidRPr="00452A96">
        <w:rPr>
          <w:rFonts w:ascii="Arial" w:hAnsi="Arial" w:cs="Arial"/>
          <w:sz w:val="22"/>
          <w:szCs w:val="22"/>
        </w:rPr>
        <w:t>Importance-</w:t>
      </w:r>
      <w:r>
        <w:rPr>
          <w:rFonts w:ascii="Arial" w:hAnsi="Arial" w:cs="Arial"/>
          <w:sz w:val="22"/>
          <w:szCs w:val="22"/>
        </w:rPr>
        <w:t>p</w:t>
      </w:r>
      <w:r w:rsidRPr="00452A96">
        <w:rPr>
          <w:rFonts w:ascii="Arial" w:hAnsi="Arial" w:cs="Arial"/>
          <w:sz w:val="22"/>
          <w:szCs w:val="22"/>
        </w:rPr>
        <w:t xml:space="preserve">erformance </w:t>
      </w:r>
      <w:r>
        <w:rPr>
          <w:rFonts w:ascii="Arial" w:hAnsi="Arial" w:cs="Arial"/>
          <w:sz w:val="22"/>
          <w:szCs w:val="22"/>
        </w:rPr>
        <w:t>a</w:t>
      </w:r>
      <w:r w:rsidRPr="00452A96">
        <w:rPr>
          <w:rFonts w:ascii="Arial" w:hAnsi="Arial" w:cs="Arial"/>
          <w:sz w:val="22"/>
          <w:szCs w:val="22"/>
        </w:rPr>
        <w:t>nalysis based SWOT analysis</w:t>
      </w:r>
      <w:r>
        <w:rPr>
          <w:rFonts w:ascii="Arial" w:hAnsi="Arial" w:cs="Arial"/>
          <w:sz w:val="22"/>
          <w:szCs w:val="22"/>
        </w:rPr>
        <w:t xml:space="preserve">’. </w:t>
      </w:r>
      <w:r w:rsidRPr="00452A96">
        <w:rPr>
          <w:rFonts w:ascii="Arial" w:hAnsi="Arial" w:cs="Arial"/>
          <w:i/>
          <w:iCs/>
          <w:sz w:val="22"/>
          <w:szCs w:val="22"/>
        </w:rPr>
        <w:t>International Journal of Information Management</w:t>
      </w:r>
      <w:r>
        <w:rPr>
          <w:rFonts w:ascii="Arial" w:hAnsi="Arial" w:cs="Arial"/>
          <w:i/>
          <w:iCs/>
          <w:sz w:val="22"/>
          <w:szCs w:val="22"/>
        </w:rPr>
        <w:t xml:space="preserve">, </w:t>
      </w:r>
      <w:r w:rsidRPr="00452A96">
        <w:rPr>
          <w:rFonts w:ascii="Arial" w:hAnsi="Arial" w:cs="Arial"/>
          <w:sz w:val="22"/>
          <w:szCs w:val="22"/>
        </w:rPr>
        <w:t xml:space="preserve"> 44</w:t>
      </w:r>
      <w:r>
        <w:rPr>
          <w:rFonts w:ascii="Arial" w:hAnsi="Arial" w:cs="Arial"/>
          <w:sz w:val="22"/>
          <w:szCs w:val="22"/>
        </w:rPr>
        <w:t xml:space="preserve">, pp. 194-203. Available at: </w:t>
      </w:r>
      <w:hyperlink r:id="rId34" w:anchor="abs0010" w:history="1">
        <w:r w:rsidRPr="006D048F">
          <w:rPr>
            <w:rStyle w:val="Hyperlink"/>
            <w:rFonts w:ascii="Arial" w:hAnsi="Arial" w:cs="Arial"/>
            <w:sz w:val="22"/>
            <w:szCs w:val="22"/>
          </w:rPr>
          <w:t>https://www-sciencedirect-com.ezproxy.uwtsd.ac.uk/science/article/pii/S0268401216301694?via%3Dihub#abs0010</w:t>
        </w:r>
      </w:hyperlink>
      <w:r>
        <w:rPr>
          <w:rFonts w:ascii="Arial" w:hAnsi="Arial" w:cs="Arial"/>
          <w:sz w:val="22"/>
          <w:szCs w:val="22"/>
        </w:rPr>
        <w:t xml:space="preserve"> (Accessed: 1 March 2024).</w:t>
      </w:r>
    </w:p>
    <w:p w14:paraId="1DD87053" w14:textId="77777777" w:rsidR="00D87D58" w:rsidRDefault="00D87D58" w:rsidP="009A7EEE">
      <w:pPr>
        <w:pStyle w:val="Heading1"/>
        <w:spacing w:before="120" w:beforeAutospacing="0" w:after="120" w:afterAutospacing="0" w:line="360" w:lineRule="auto"/>
        <w:rPr>
          <w:rFonts w:ascii="Arial" w:hAnsi="Arial" w:cs="Arial"/>
          <w:b w:val="0"/>
          <w:bCs w:val="0"/>
          <w:color w:val="333333"/>
          <w:sz w:val="22"/>
          <w:szCs w:val="22"/>
        </w:rPr>
      </w:pPr>
    </w:p>
    <w:p w14:paraId="7D326753" w14:textId="77777777" w:rsidR="009A7EEE" w:rsidRPr="009A7EEE" w:rsidRDefault="009A7EEE" w:rsidP="009A7EEE">
      <w:pPr>
        <w:pStyle w:val="Heading1"/>
        <w:spacing w:before="120" w:beforeAutospacing="0" w:after="120" w:afterAutospacing="0" w:line="360" w:lineRule="auto"/>
        <w:rPr>
          <w:rFonts w:ascii="Arial" w:hAnsi="Arial" w:cs="Arial"/>
          <w:b w:val="0"/>
          <w:bCs w:val="0"/>
          <w:color w:val="333333"/>
          <w:sz w:val="22"/>
          <w:szCs w:val="22"/>
        </w:rPr>
      </w:pPr>
    </w:p>
    <w:p w14:paraId="17BD78AA" w14:textId="69FAF29D" w:rsidR="0041177B" w:rsidRDefault="0040162C" w:rsidP="006E5EE5">
      <w:pPr>
        <w:pStyle w:val="Heading1"/>
        <w:spacing w:before="150" w:beforeAutospacing="0" w:after="200" w:afterAutospacing="0" w:line="360" w:lineRule="auto"/>
        <w:textAlignment w:val="baseline"/>
        <w:rPr>
          <w:rFonts w:ascii="Arial" w:hAnsi="Arial" w:cs="Arial"/>
          <w:b w:val="0"/>
          <w:bCs w:val="0"/>
          <w:color w:val="26272C"/>
          <w:sz w:val="22"/>
          <w:szCs w:val="22"/>
        </w:rPr>
      </w:pPr>
      <w:r w:rsidRPr="00BD7E9B">
        <w:rPr>
          <w:rFonts w:ascii="Arial" w:hAnsi="Arial" w:cs="Arial"/>
          <w:b w:val="0"/>
          <w:bCs w:val="0"/>
          <w:color w:val="26272C"/>
          <w:sz w:val="22"/>
          <w:szCs w:val="22"/>
        </w:rPr>
        <w:t xml:space="preserve">Si, S. (2016) </w:t>
      </w:r>
      <w:r w:rsidR="00D35487" w:rsidRPr="00BD7E9B">
        <w:rPr>
          <w:rFonts w:ascii="Arial" w:hAnsi="Arial" w:cs="Arial"/>
          <w:b w:val="0"/>
          <w:bCs w:val="0"/>
          <w:color w:val="26272C"/>
          <w:sz w:val="22"/>
          <w:szCs w:val="22"/>
        </w:rPr>
        <w:t xml:space="preserve">‘Social media and its role in marketing’. </w:t>
      </w:r>
      <w:r w:rsidR="005115C6" w:rsidRPr="00BD7E9B">
        <w:rPr>
          <w:rFonts w:ascii="Arial" w:hAnsi="Arial" w:cs="Arial"/>
          <w:b w:val="0"/>
          <w:bCs w:val="0"/>
          <w:i/>
          <w:iCs/>
          <w:color w:val="26272C"/>
          <w:sz w:val="22"/>
          <w:szCs w:val="22"/>
        </w:rPr>
        <w:t>Business and Economic Journal</w:t>
      </w:r>
      <w:r w:rsidR="00890A27">
        <w:rPr>
          <w:rFonts w:ascii="Arial" w:hAnsi="Arial" w:cs="Arial"/>
          <w:b w:val="0"/>
          <w:bCs w:val="0"/>
          <w:i/>
          <w:iCs/>
          <w:color w:val="26272C"/>
          <w:sz w:val="22"/>
          <w:szCs w:val="22"/>
        </w:rPr>
        <w:t xml:space="preserve">, </w:t>
      </w:r>
      <w:r w:rsidR="009D67C3" w:rsidRPr="00BD7E9B">
        <w:rPr>
          <w:rFonts w:ascii="Arial" w:hAnsi="Arial" w:cs="Arial"/>
          <w:b w:val="0"/>
          <w:bCs w:val="0"/>
          <w:color w:val="26272C"/>
          <w:sz w:val="22"/>
          <w:szCs w:val="22"/>
        </w:rPr>
        <w:t>7</w:t>
      </w:r>
      <w:r w:rsidR="00890A27">
        <w:rPr>
          <w:rFonts w:ascii="Arial" w:hAnsi="Arial" w:cs="Arial"/>
          <w:b w:val="0"/>
          <w:bCs w:val="0"/>
          <w:color w:val="26272C"/>
          <w:sz w:val="22"/>
          <w:szCs w:val="22"/>
        </w:rPr>
        <w:t>(1)</w:t>
      </w:r>
      <w:r w:rsidR="009D67C3" w:rsidRPr="00BD7E9B">
        <w:rPr>
          <w:rFonts w:ascii="Arial" w:hAnsi="Arial" w:cs="Arial"/>
          <w:b w:val="0"/>
          <w:bCs w:val="0"/>
          <w:color w:val="26272C"/>
          <w:sz w:val="22"/>
          <w:szCs w:val="22"/>
        </w:rPr>
        <w:t>. Available at:</w:t>
      </w:r>
      <w:r w:rsidR="0093358C" w:rsidRPr="00BD7E9B">
        <w:rPr>
          <w:rFonts w:ascii="Arial" w:hAnsi="Arial" w:cs="Arial"/>
          <w:b w:val="0"/>
          <w:bCs w:val="0"/>
          <w:color w:val="26272C"/>
          <w:sz w:val="22"/>
          <w:szCs w:val="22"/>
        </w:rPr>
        <w:t xml:space="preserve"> </w:t>
      </w:r>
      <w:hyperlink r:id="rId35" w:history="1">
        <w:r w:rsidR="0093358C" w:rsidRPr="00BD7E9B">
          <w:rPr>
            <w:rStyle w:val="Hyperlink"/>
            <w:rFonts w:ascii="Arial" w:hAnsi="Arial" w:cs="Arial"/>
            <w:b w:val="0"/>
            <w:bCs w:val="0"/>
            <w:sz w:val="22"/>
            <w:szCs w:val="22"/>
          </w:rPr>
          <w:t>http://41.89.240.73/bitstream/handle/123456789/810/social-media-and-its-role-in-marketing.pdf?sequence=1&amp;isAllowed=y</w:t>
        </w:r>
      </w:hyperlink>
      <w:r w:rsidR="0093358C" w:rsidRPr="00BD7E9B">
        <w:rPr>
          <w:rFonts w:ascii="Arial" w:hAnsi="Arial" w:cs="Arial"/>
          <w:b w:val="0"/>
          <w:bCs w:val="0"/>
          <w:color w:val="26272C"/>
          <w:sz w:val="22"/>
          <w:szCs w:val="22"/>
        </w:rPr>
        <w:t xml:space="preserve"> (Accessed: 26 February 2024)</w:t>
      </w:r>
      <w:r w:rsidR="00890A27">
        <w:rPr>
          <w:rFonts w:ascii="Arial" w:hAnsi="Arial" w:cs="Arial"/>
          <w:b w:val="0"/>
          <w:bCs w:val="0"/>
          <w:color w:val="26272C"/>
          <w:sz w:val="22"/>
          <w:szCs w:val="22"/>
        </w:rPr>
        <w:t>.</w:t>
      </w:r>
    </w:p>
    <w:p w14:paraId="747D93CA" w14:textId="729E2BC5" w:rsidR="00336C30" w:rsidRDefault="00336C30" w:rsidP="0075551E">
      <w:pPr>
        <w:pStyle w:val="Heading1"/>
        <w:spacing w:before="150" w:beforeAutospacing="0" w:after="200" w:afterAutospacing="0" w:line="360" w:lineRule="auto"/>
        <w:textAlignment w:val="baseline"/>
        <w:rPr>
          <w:rFonts w:ascii="Arial" w:hAnsi="Arial" w:cs="Arial"/>
          <w:b w:val="0"/>
          <w:bCs w:val="0"/>
          <w:sz w:val="22"/>
          <w:szCs w:val="22"/>
        </w:rPr>
      </w:pPr>
      <w:r w:rsidRPr="00336C30">
        <w:rPr>
          <w:rFonts w:ascii="Arial" w:hAnsi="Arial" w:cs="Arial"/>
          <w:b w:val="0"/>
          <w:bCs w:val="0"/>
          <w:sz w:val="22"/>
          <w:szCs w:val="22"/>
        </w:rPr>
        <w:t xml:space="preserve">Small Business Development </w:t>
      </w:r>
      <w:r w:rsidR="00771E22" w:rsidRPr="00336C30">
        <w:rPr>
          <w:rFonts w:ascii="Arial" w:hAnsi="Arial" w:cs="Arial"/>
          <w:b w:val="0"/>
          <w:bCs w:val="0"/>
          <w:sz w:val="22"/>
          <w:szCs w:val="22"/>
        </w:rPr>
        <w:t>Corporation</w:t>
      </w:r>
      <w:r w:rsidRPr="00336C30">
        <w:rPr>
          <w:rFonts w:ascii="Arial" w:hAnsi="Arial" w:cs="Arial"/>
          <w:b w:val="0"/>
          <w:bCs w:val="0"/>
          <w:sz w:val="22"/>
          <w:szCs w:val="22"/>
        </w:rPr>
        <w:t xml:space="preserve"> (2024)</w:t>
      </w:r>
      <w:r>
        <w:rPr>
          <w:rFonts w:ascii="Arial" w:hAnsi="Arial" w:cs="Arial"/>
          <w:b w:val="0"/>
          <w:bCs w:val="0"/>
          <w:sz w:val="22"/>
          <w:szCs w:val="22"/>
        </w:rPr>
        <w:t xml:space="preserve"> </w:t>
      </w:r>
      <w:r w:rsidR="00771E22">
        <w:rPr>
          <w:rFonts w:ascii="Arial" w:hAnsi="Arial" w:cs="Arial"/>
          <w:b w:val="0"/>
          <w:bCs w:val="0"/>
          <w:i/>
          <w:iCs/>
          <w:sz w:val="22"/>
          <w:szCs w:val="22"/>
        </w:rPr>
        <w:t xml:space="preserve">Borrowing from family to start your business. </w:t>
      </w:r>
      <w:r w:rsidR="00771E22">
        <w:rPr>
          <w:rFonts w:ascii="Arial" w:hAnsi="Arial" w:cs="Arial"/>
          <w:b w:val="0"/>
          <w:bCs w:val="0"/>
          <w:sz w:val="22"/>
          <w:szCs w:val="22"/>
        </w:rPr>
        <w:t>Available at:</w:t>
      </w:r>
      <w:r w:rsidR="005C2843">
        <w:rPr>
          <w:rFonts w:ascii="Arial" w:hAnsi="Arial" w:cs="Arial"/>
          <w:b w:val="0"/>
          <w:bCs w:val="0"/>
          <w:sz w:val="22"/>
          <w:szCs w:val="22"/>
        </w:rPr>
        <w:t xml:space="preserve"> </w:t>
      </w:r>
      <w:hyperlink r:id="rId36" w:anchor=":~:text=If%20you%20do%20borrow%20from,a%20formal%20agreement%20in%20place" w:history="1">
        <w:r w:rsidR="005C2843" w:rsidRPr="006D048F">
          <w:rPr>
            <w:rStyle w:val="Hyperlink"/>
            <w:rFonts w:ascii="Arial" w:hAnsi="Arial" w:cs="Arial"/>
            <w:b w:val="0"/>
            <w:bCs w:val="0"/>
            <w:sz w:val="22"/>
            <w:szCs w:val="22"/>
          </w:rPr>
          <w:t>https://www.smallbusiness.wa.gov.au/blog/borrowing-family-start-your-</w:t>
        </w:r>
        <w:r w:rsidR="005C2843" w:rsidRPr="006D048F">
          <w:rPr>
            <w:rStyle w:val="Hyperlink"/>
            <w:rFonts w:ascii="Arial" w:hAnsi="Arial" w:cs="Arial"/>
            <w:b w:val="0"/>
            <w:bCs w:val="0"/>
            <w:sz w:val="22"/>
            <w:szCs w:val="22"/>
          </w:rPr>
          <w:lastRenderedPageBreak/>
          <w:t>business#:~:text=If%20you%20do%20borrow%20from,a%20formal%20agreement%20in%20place</w:t>
        </w:r>
      </w:hyperlink>
      <w:r w:rsidR="005C2843" w:rsidRPr="005C2843">
        <w:rPr>
          <w:rFonts w:ascii="Arial" w:hAnsi="Arial" w:cs="Arial"/>
          <w:b w:val="0"/>
          <w:bCs w:val="0"/>
          <w:sz w:val="22"/>
          <w:szCs w:val="22"/>
        </w:rPr>
        <w:t>.</w:t>
      </w:r>
      <w:r w:rsidR="005C2843">
        <w:rPr>
          <w:rFonts w:ascii="Arial" w:hAnsi="Arial" w:cs="Arial"/>
          <w:b w:val="0"/>
          <w:bCs w:val="0"/>
          <w:sz w:val="22"/>
          <w:szCs w:val="22"/>
        </w:rPr>
        <w:t xml:space="preserve"> (Accessed: 28 February 2024).</w:t>
      </w:r>
    </w:p>
    <w:p w14:paraId="6D2A9F4A" w14:textId="47E2100E" w:rsidR="00FE4EC4" w:rsidRPr="0075551E" w:rsidRDefault="00FE4EC4" w:rsidP="0075551E">
      <w:pPr>
        <w:pStyle w:val="Heading1"/>
        <w:spacing w:line="360" w:lineRule="auto"/>
        <w:rPr>
          <w:rFonts w:ascii="Arial" w:hAnsi="Arial" w:cs="Arial"/>
          <w:b w:val="0"/>
          <w:bCs w:val="0"/>
          <w:sz w:val="22"/>
          <w:szCs w:val="22"/>
        </w:rPr>
      </w:pPr>
      <w:r>
        <w:rPr>
          <w:rFonts w:ascii="Arial" w:hAnsi="Arial" w:cs="Arial"/>
          <w:b w:val="0"/>
          <w:bCs w:val="0"/>
          <w:sz w:val="22"/>
          <w:szCs w:val="22"/>
        </w:rPr>
        <w:t xml:space="preserve">Tam, L. (2023) </w:t>
      </w:r>
      <w:r w:rsidRPr="0075551E">
        <w:rPr>
          <w:rFonts w:ascii="Arial" w:hAnsi="Arial" w:cs="Arial"/>
          <w:b w:val="0"/>
          <w:bCs w:val="0"/>
          <w:i/>
          <w:iCs/>
          <w:sz w:val="22"/>
          <w:szCs w:val="22"/>
        </w:rPr>
        <w:t>How will technology impact small businesses?</w:t>
      </w:r>
      <w:r w:rsidR="0075551E">
        <w:rPr>
          <w:rFonts w:ascii="Arial" w:hAnsi="Arial" w:cs="Arial"/>
          <w:b w:val="0"/>
          <w:bCs w:val="0"/>
          <w:i/>
          <w:iCs/>
          <w:sz w:val="22"/>
          <w:szCs w:val="22"/>
        </w:rPr>
        <w:t xml:space="preserve"> </w:t>
      </w:r>
      <w:r w:rsidR="0075551E">
        <w:rPr>
          <w:rFonts w:ascii="Arial" w:hAnsi="Arial" w:cs="Arial"/>
          <w:b w:val="0"/>
          <w:bCs w:val="0"/>
          <w:sz w:val="22"/>
          <w:szCs w:val="22"/>
        </w:rPr>
        <w:t xml:space="preserve">Available at: </w:t>
      </w:r>
      <w:hyperlink r:id="rId37" w:history="1">
        <w:r w:rsidR="0075551E" w:rsidRPr="006D048F">
          <w:rPr>
            <w:rStyle w:val="Hyperlink"/>
            <w:rFonts w:ascii="Arial" w:hAnsi="Arial" w:cs="Arial"/>
            <w:b w:val="0"/>
            <w:bCs w:val="0"/>
            <w:sz w:val="22"/>
            <w:szCs w:val="22"/>
          </w:rPr>
          <w:t>https://www.linkedin.com/pulse/how-technology-impact-small-businesses-tam-lawrence</w:t>
        </w:r>
      </w:hyperlink>
      <w:r w:rsidR="0075551E">
        <w:rPr>
          <w:rFonts w:ascii="Arial" w:hAnsi="Arial" w:cs="Arial"/>
          <w:b w:val="0"/>
          <w:bCs w:val="0"/>
          <w:sz w:val="22"/>
          <w:szCs w:val="22"/>
        </w:rPr>
        <w:t xml:space="preserve"> (Accessed: 29 February 2024).</w:t>
      </w:r>
    </w:p>
    <w:p w14:paraId="610758AC" w14:textId="77777777" w:rsidR="0041177B" w:rsidRDefault="00234DFA" w:rsidP="005448F4">
      <w:pPr>
        <w:pStyle w:val="Heading1"/>
        <w:pBdr>
          <w:bottom w:val="single" w:sz="36" w:space="0" w:color="F3F3F3"/>
        </w:pBdr>
        <w:spacing w:line="360" w:lineRule="auto"/>
        <w:rPr>
          <w:rFonts w:ascii="Arial" w:hAnsi="Arial" w:cs="Arial"/>
          <w:b w:val="0"/>
          <w:bCs w:val="0"/>
          <w:color w:val="000000" w:themeColor="text1"/>
          <w:sz w:val="22"/>
          <w:szCs w:val="22"/>
        </w:rPr>
      </w:pPr>
      <w:r w:rsidRPr="00BD7E9B">
        <w:rPr>
          <w:rFonts w:ascii="Arial" w:hAnsi="Arial" w:cs="Arial"/>
          <w:b w:val="0"/>
          <w:bCs w:val="0"/>
          <w:sz w:val="22"/>
          <w:szCs w:val="22"/>
        </w:rPr>
        <w:t>The National Institute on Deafness and Other Communication Disorders (2022</w:t>
      </w:r>
      <w:r w:rsidRPr="00BD7E9B">
        <w:rPr>
          <w:rFonts w:ascii="Arial" w:hAnsi="Arial" w:cs="Arial"/>
          <w:b w:val="0"/>
          <w:bCs w:val="0"/>
          <w:i/>
          <w:iCs/>
          <w:color w:val="000000" w:themeColor="text1"/>
          <w:sz w:val="22"/>
          <w:szCs w:val="22"/>
        </w:rPr>
        <w:t xml:space="preserve">) </w:t>
      </w:r>
      <w:r w:rsidR="009E6404" w:rsidRPr="00BD7E9B">
        <w:rPr>
          <w:rFonts w:ascii="Arial" w:hAnsi="Arial" w:cs="Arial"/>
          <w:b w:val="0"/>
          <w:bCs w:val="0"/>
          <w:i/>
          <w:iCs/>
          <w:color w:val="000000" w:themeColor="text1"/>
          <w:sz w:val="22"/>
          <w:szCs w:val="22"/>
        </w:rPr>
        <w:t xml:space="preserve">Speech and Language Developmental Milestones. </w:t>
      </w:r>
      <w:r w:rsidR="009E6404" w:rsidRPr="00BD7E9B">
        <w:rPr>
          <w:rFonts w:ascii="Arial" w:hAnsi="Arial" w:cs="Arial"/>
          <w:b w:val="0"/>
          <w:bCs w:val="0"/>
          <w:color w:val="000000" w:themeColor="text1"/>
          <w:sz w:val="22"/>
          <w:szCs w:val="22"/>
        </w:rPr>
        <w:t xml:space="preserve">Available at: </w:t>
      </w:r>
      <w:hyperlink r:id="rId38" w:anchor=":~:text=The%20first%203%20years%20of,speech%20and%20language%20of%20others" w:history="1">
        <w:r w:rsidR="00BD7E9B" w:rsidRPr="00BD7E9B">
          <w:rPr>
            <w:rStyle w:val="Hyperlink"/>
            <w:rFonts w:ascii="Arial" w:hAnsi="Arial" w:cs="Arial"/>
            <w:b w:val="0"/>
            <w:bCs w:val="0"/>
            <w:sz w:val="22"/>
            <w:szCs w:val="22"/>
          </w:rPr>
          <w:t>https://www.nidcd.nih.gov/health/speech-and-language#:~:text=The%20first%203%20years%20of,speech%20and%20language%20of%20others</w:t>
        </w:r>
      </w:hyperlink>
      <w:r w:rsidR="00BD7E9B" w:rsidRPr="00BD7E9B">
        <w:rPr>
          <w:rFonts w:ascii="Arial" w:hAnsi="Arial" w:cs="Arial"/>
          <w:b w:val="0"/>
          <w:bCs w:val="0"/>
          <w:color w:val="000000" w:themeColor="text1"/>
          <w:sz w:val="22"/>
          <w:szCs w:val="22"/>
        </w:rPr>
        <w:t>. (Accessed: 27 February 2024)</w:t>
      </w:r>
      <w:r w:rsidR="0041177B">
        <w:rPr>
          <w:rFonts w:ascii="Arial" w:hAnsi="Arial" w:cs="Arial"/>
          <w:b w:val="0"/>
          <w:bCs w:val="0"/>
          <w:color w:val="000000" w:themeColor="text1"/>
          <w:sz w:val="22"/>
          <w:szCs w:val="22"/>
        </w:rPr>
        <w:t>.</w:t>
      </w:r>
    </w:p>
    <w:p w14:paraId="5FF6E761" w14:textId="77777777" w:rsidR="0041177B" w:rsidRDefault="006A33ED" w:rsidP="005448F4">
      <w:pPr>
        <w:pStyle w:val="Heading1"/>
        <w:pBdr>
          <w:bottom w:val="single" w:sz="36" w:space="0" w:color="F3F3F3"/>
        </w:pBdr>
        <w:spacing w:line="360" w:lineRule="auto"/>
        <w:rPr>
          <w:rFonts w:ascii="Arial" w:hAnsi="Arial" w:cs="Arial"/>
          <w:b w:val="0"/>
          <w:bCs w:val="0"/>
          <w:color w:val="2D2229"/>
          <w:sz w:val="22"/>
          <w:szCs w:val="22"/>
        </w:rPr>
      </w:pPr>
      <w:r>
        <w:rPr>
          <w:rFonts w:ascii="Arial" w:hAnsi="Arial" w:cs="Arial"/>
          <w:b w:val="0"/>
          <w:bCs w:val="0"/>
          <w:color w:val="000000" w:themeColor="text1"/>
          <w:sz w:val="22"/>
          <w:szCs w:val="22"/>
        </w:rPr>
        <w:t>The National Health Service (no date</w:t>
      </w:r>
      <w:r w:rsidRPr="00D35AF4">
        <w:rPr>
          <w:rFonts w:ascii="Arial" w:hAnsi="Arial" w:cs="Arial"/>
          <w:b w:val="0"/>
          <w:bCs w:val="0"/>
          <w:color w:val="000000" w:themeColor="text1"/>
          <w:sz w:val="22"/>
          <w:szCs w:val="22"/>
        </w:rPr>
        <w:t xml:space="preserve">) </w:t>
      </w:r>
      <w:r w:rsidR="0041177B">
        <w:rPr>
          <w:rFonts w:ascii="Arial" w:hAnsi="Arial" w:cs="Arial"/>
          <w:b w:val="0"/>
          <w:bCs w:val="0"/>
          <w:i/>
          <w:iCs/>
          <w:color w:val="2D2229"/>
          <w:sz w:val="22"/>
          <w:szCs w:val="22"/>
        </w:rPr>
        <w:t>L</w:t>
      </w:r>
      <w:r w:rsidR="00D35AF4" w:rsidRPr="00D35AF4">
        <w:rPr>
          <w:rFonts w:ascii="Arial" w:hAnsi="Arial" w:cs="Arial"/>
          <w:b w:val="0"/>
          <w:bCs w:val="0"/>
          <w:i/>
          <w:iCs/>
          <w:color w:val="2D2229"/>
          <w:sz w:val="22"/>
          <w:szCs w:val="22"/>
        </w:rPr>
        <w:t>earning to talk: 2 to 3 years</w:t>
      </w:r>
      <w:r w:rsidR="00D35AF4">
        <w:rPr>
          <w:rFonts w:ascii="Arial" w:hAnsi="Arial" w:cs="Arial"/>
          <w:b w:val="0"/>
          <w:bCs w:val="0"/>
          <w:i/>
          <w:iCs/>
          <w:color w:val="2D2229"/>
          <w:sz w:val="22"/>
          <w:szCs w:val="22"/>
        </w:rPr>
        <w:t xml:space="preserve">. </w:t>
      </w:r>
      <w:r w:rsidR="00D35AF4">
        <w:rPr>
          <w:rFonts w:ascii="Arial" w:hAnsi="Arial" w:cs="Arial"/>
          <w:b w:val="0"/>
          <w:bCs w:val="0"/>
          <w:color w:val="2D2229"/>
          <w:sz w:val="22"/>
          <w:szCs w:val="22"/>
        </w:rPr>
        <w:t xml:space="preserve">Available at: </w:t>
      </w:r>
      <w:hyperlink r:id="rId39" w:anchor=":~:text=It%27s%20important%20to%20talk%20to,most%20children%20quickly%20catch%20up" w:history="1">
        <w:r w:rsidR="00053834" w:rsidRPr="00ED53AE">
          <w:rPr>
            <w:rStyle w:val="Hyperlink"/>
            <w:rFonts w:ascii="Arial" w:hAnsi="Arial" w:cs="Arial"/>
            <w:b w:val="0"/>
            <w:bCs w:val="0"/>
            <w:sz w:val="22"/>
            <w:szCs w:val="22"/>
          </w:rPr>
          <w:t>https://www.nhs.uk/start-for-life/toddler/learning-to-talk/learning-to-talk-2-to-3-years/#:~:text=It%27s%20important%20to%20talk%20to,most%20children%20quickly%20catch%20up</w:t>
        </w:r>
      </w:hyperlink>
      <w:r w:rsidR="00053834" w:rsidRPr="00053834">
        <w:rPr>
          <w:rFonts w:ascii="Arial" w:hAnsi="Arial" w:cs="Arial"/>
          <w:b w:val="0"/>
          <w:bCs w:val="0"/>
          <w:color w:val="2D2229"/>
          <w:sz w:val="22"/>
          <w:szCs w:val="22"/>
        </w:rPr>
        <w:t>.</w:t>
      </w:r>
      <w:r w:rsidR="00053834">
        <w:rPr>
          <w:rFonts w:ascii="Arial" w:hAnsi="Arial" w:cs="Arial"/>
          <w:b w:val="0"/>
          <w:bCs w:val="0"/>
          <w:color w:val="2D2229"/>
          <w:sz w:val="22"/>
          <w:szCs w:val="22"/>
        </w:rPr>
        <w:t xml:space="preserve"> (Accessed: 28 February 2024)</w:t>
      </w:r>
      <w:r w:rsidR="0041177B">
        <w:rPr>
          <w:rFonts w:ascii="Arial" w:hAnsi="Arial" w:cs="Arial"/>
          <w:b w:val="0"/>
          <w:bCs w:val="0"/>
          <w:color w:val="2D2229"/>
          <w:sz w:val="22"/>
          <w:szCs w:val="22"/>
        </w:rPr>
        <w:t>.</w:t>
      </w:r>
    </w:p>
    <w:p w14:paraId="3D3B88C7" w14:textId="72276000" w:rsidR="00D71C5A" w:rsidRPr="00D71C5A" w:rsidRDefault="00D71C5A" w:rsidP="005448F4">
      <w:pPr>
        <w:pStyle w:val="Heading1"/>
        <w:pBdr>
          <w:bottom w:val="single" w:sz="36" w:space="0" w:color="F3F3F3"/>
        </w:pBdr>
        <w:spacing w:line="360" w:lineRule="auto"/>
        <w:rPr>
          <w:rFonts w:ascii="Arial" w:hAnsi="Arial" w:cs="Arial"/>
          <w:b w:val="0"/>
          <w:bCs w:val="0"/>
          <w:color w:val="2D2229"/>
          <w:sz w:val="22"/>
          <w:szCs w:val="22"/>
        </w:rPr>
      </w:pPr>
      <w:r>
        <w:rPr>
          <w:rFonts w:ascii="Arial" w:hAnsi="Arial" w:cs="Arial"/>
          <w:b w:val="0"/>
          <w:bCs w:val="0"/>
          <w:color w:val="2D2229"/>
          <w:sz w:val="22"/>
          <w:szCs w:val="22"/>
        </w:rPr>
        <w:t xml:space="preserve">UK Parliament (2023) </w:t>
      </w:r>
      <w:r>
        <w:rPr>
          <w:rFonts w:ascii="Arial" w:hAnsi="Arial" w:cs="Arial"/>
          <w:b w:val="0"/>
          <w:bCs w:val="0"/>
          <w:i/>
          <w:iCs/>
          <w:color w:val="2D2229"/>
          <w:sz w:val="22"/>
          <w:szCs w:val="22"/>
        </w:rPr>
        <w:t xml:space="preserve">Digital exclusion. </w:t>
      </w:r>
      <w:r>
        <w:rPr>
          <w:rFonts w:ascii="Arial" w:hAnsi="Arial" w:cs="Arial"/>
          <w:b w:val="0"/>
          <w:bCs w:val="0"/>
          <w:color w:val="2D2229"/>
          <w:sz w:val="22"/>
          <w:szCs w:val="22"/>
        </w:rPr>
        <w:t xml:space="preserve">Available at: </w:t>
      </w:r>
      <w:hyperlink r:id="rId40" w:history="1">
        <w:r w:rsidR="00E85EF3" w:rsidRPr="006D048F">
          <w:rPr>
            <w:rStyle w:val="Hyperlink"/>
            <w:rFonts w:ascii="Arial" w:hAnsi="Arial" w:cs="Arial"/>
            <w:b w:val="0"/>
            <w:bCs w:val="0"/>
            <w:sz w:val="22"/>
            <w:szCs w:val="22"/>
          </w:rPr>
          <w:t>https://publications.parliament.uk/pa/ld5803/ldselect/ldcomm/219/21905.htm</w:t>
        </w:r>
      </w:hyperlink>
      <w:r w:rsidR="00E85EF3">
        <w:rPr>
          <w:rFonts w:ascii="Arial" w:hAnsi="Arial" w:cs="Arial"/>
          <w:b w:val="0"/>
          <w:bCs w:val="0"/>
          <w:color w:val="2D2229"/>
          <w:sz w:val="22"/>
          <w:szCs w:val="22"/>
        </w:rPr>
        <w:t xml:space="preserve"> (Accessed: 29 February 2024).</w:t>
      </w:r>
    </w:p>
    <w:p w14:paraId="3A3535BB" w14:textId="27C1C74E" w:rsidR="00F757DE" w:rsidRPr="005A04BB" w:rsidRDefault="00F757DE" w:rsidP="005448F4">
      <w:pPr>
        <w:pStyle w:val="Heading1"/>
        <w:pBdr>
          <w:bottom w:val="single" w:sz="36" w:space="0" w:color="F3F3F3"/>
        </w:pBdr>
        <w:spacing w:line="360" w:lineRule="auto"/>
        <w:rPr>
          <w:rFonts w:ascii="Arial" w:hAnsi="Arial" w:cs="Arial"/>
          <w:b w:val="0"/>
          <w:bCs w:val="0"/>
          <w:color w:val="000000" w:themeColor="text1"/>
          <w:sz w:val="22"/>
          <w:szCs w:val="22"/>
        </w:rPr>
      </w:pPr>
      <w:r>
        <w:rPr>
          <w:rFonts w:ascii="Arial" w:hAnsi="Arial" w:cs="Arial"/>
          <w:b w:val="0"/>
          <w:bCs w:val="0"/>
          <w:color w:val="2D2229"/>
          <w:sz w:val="22"/>
          <w:szCs w:val="22"/>
        </w:rPr>
        <w:t xml:space="preserve">Vishnuvardhan, V. (2023) </w:t>
      </w:r>
      <w:r w:rsidR="005A04BB" w:rsidRPr="005A04BB">
        <w:rPr>
          <w:rFonts w:ascii="Arial" w:hAnsi="Arial" w:cs="Arial"/>
          <w:b w:val="0"/>
          <w:bCs w:val="0"/>
          <w:i/>
          <w:iCs/>
          <w:color w:val="282829"/>
          <w:sz w:val="22"/>
          <w:szCs w:val="22"/>
          <w:shd w:val="clear" w:color="auto" w:fill="FFFFFF"/>
        </w:rPr>
        <w:t>Are there any potential risks or drawbacks associated with the increasing reliance on automation and software in industries?</w:t>
      </w:r>
      <w:r w:rsidR="005A04BB">
        <w:rPr>
          <w:rFonts w:ascii="Arial" w:hAnsi="Arial" w:cs="Arial"/>
          <w:b w:val="0"/>
          <w:bCs w:val="0"/>
          <w:i/>
          <w:iCs/>
          <w:color w:val="282829"/>
          <w:sz w:val="22"/>
          <w:szCs w:val="22"/>
          <w:shd w:val="clear" w:color="auto" w:fill="FFFFFF"/>
        </w:rPr>
        <w:t xml:space="preserve"> </w:t>
      </w:r>
      <w:r w:rsidR="005A04BB">
        <w:rPr>
          <w:rFonts w:ascii="Arial" w:hAnsi="Arial" w:cs="Arial"/>
          <w:b w:val="0"/>
          <w:bCs w:val="0"/>
          <w:color w:val="282829"/>
          <w:sz w:val="22"/>
          <w:szCs w:val="22"/>
          <w:shd w:val="clear" w:color="auto" w:fill="FFFFFF"/>
        </w:rPr>
        <w:t>Available at</w:t>
      </w:r>
      <w:r w:rsidR="00ED607C">
        <w:rPr>
          <w:rFonts w:ascii="Arial" w:hAnsi="Arial" w:cs="Arial"/>
          <w:b w:val="0"/>
          <w:bCs w:val="0"/>
          <w:color w:val="282829"/>
          <w:sz w:val="22"/>
          <w:szCs w:val="22"/>
          <w:shd w:val="clear" w:color="auto" w:fill="FFFFFF"/>
        </w:rPr>
        <w:t xml:space="preserve">: </w:t>
      </w:r>
      <w:hyperlink r:id="rId41" w:history="1">
        <w:r w:rsidR="00ED607C" w:rsidRPr="006D048F">
          <w:rPr>
            <w:rStyle w:val="Hyperlink"/>
            <w:rFonts w:ascii="Arial" w:hAnsi="Arial" w:cs="Arial"/>
            <w:b w:val="0"/>
            <w:bCs w:val="0"/>
            <w:sz w:val="22"/>
            <w:szCs w:val="22"/>
            <w:shd w:val="clear" w:color="auto" w:fill="FFFFFF"/>
          </w:rPr>
          <w:t>https://www.quora.com/Are-there-any-potential-risks-or-drawbacks-associated-with-the-increasing-reliance-on-automation-and-software-in-industries</w:t>
        </w:r>
      </w:hyperlink>
      <w:r w:rsidR="00ED607C">
        <w:rPr>
          <w:rFonts w:ascii="Arial" w:hAnsi="Arial" w:cs="Arial"/>
          <w:b w:val="0"/>
          <w:bCs w:val="0"/>
          <w:color w:val="282829"/>
          <w:sz w:val="22"/>
          <w:szCs w:val="22"/>
          <w:shd w:val="clear" w:color="auto" w:fill="FFFFFF"/>
        </w:rPr>
        <w:t xml:space="preserve"> (Accessed: 29 February 2024).</w:t>
      </w:r>
    </w:p>
    <w:p w14:paraId="29034DE0" w14:textId="77777777" w:rsidR="0041177B" w:rsidRDefault="007D40EC" w:rsidP="005448F4">
      <w:pPr>
        <w:pStyle w:val="Heading1"/>
        <w:pBdr>
          <w:bottom w:val="single" w:sz="36" w:space="0" w:color="F3F3F3"/>
        </w:pBdr>
        <w:spacing w:line="360" w:lineRule="auto"/>
        <w:rPr>
          <w:rFonts w:ascii="Arial" w:hAnsi="Arial" w:cs="Arial"/>
          <w:b w:val="0"/>
          <w:bCs w:val="0"/>
          <w:color w:val="26272C"/>
          <w:sz w:val="22"/>
          <w:szCs w:val="22"/>
        </w:rPr>
      </w:pPr>
      <w:r w:rsidRPr="00BD7E9B">
        <w:rPr>
          <w:rFonts w:ascii="Arial" w:hAnsi="Arial" w:cs="Arial"/>
          <w:b w:val="0"/>
          <w:bCs w:val="0"/>
          <w:color w:val="26272C"/>
          <w:sz w:val="22"/>
          <w:szCs w:val="22"/>
        </w:rPr>
        <w:t xml:space="preserve">Welsh Government (2024) </w:t>
      </w:r>
      <w:r w:rsidRPr="00BD7E9B">
        <w:rPr>
          <w:rFonts w:ascii="Arial" w:hAnsi="Arial" w:cs="Arial"/>
          <w:b w:val="0"/>
          <w:bCs w:val="0"/>
          <w:i/>
          <w:iCs/>
          <w:color w:val="26272C"/>
          <w:sz w:val="22"/>
          <w:szCs w:val="22"/>
        </w:rPr>
        <w:t xml:space="preserve">Finance. </w:t>
      </w:r>
      <w:r w:rsidRPr="00BD7E9B">
        <w:rPr>
          <w:rFonts w:ascii="Arial" w:hAnsi="Arial" w:cs="Arial"/>
          <w:b w:val="0"/>
          <w:bCs w:val="0"/>
          <w:color w:val="26272C"/>
          <w:sz w:val="22"/>
          <w:szCs w:val="22"/>
        </w:rPr>
        <w:t xml:space="preserve">Available at: </w:t>
      </w:r>
      <w:hyperlink r:id="rId42" w:history="1">
        <w:r w:rsidRPr="00BD7E9B">
          <w:rPr>
            <w:rStyle w:val="Hyperlink"/>
            <w:rFonts w:ascii="Arial" w:hAnsi="Arial" w:cs="Arial"/>
            <w:b w:val="0"/>
            <w:bCs w:val="0"/>
            <w:sz w:val="22"/>
            <w:szCs w:val="22"/>
          </w:rPr>
          <w:t>https://businesswales.gov.wales/businessfinance/</w:t>
        </w:r>
      </w:hyperlink>
      <w:r w:rsidRPr="00BD7E9B">
        <w:rPr>
          <w:rFonts w:ascii="Arial" w:hAnsi="Arial" w:cs="Arial"/>
          <w:b w:val="0"/>
          <w:bCs w:val="0"/>
          <w:color w:val="26272C"/>
          <w:sz w:val="22"/>
          <w:szCs w:val="22"/>
        </w:rPr>
        <w:t xml:space="preserve"> (Accessed: 22 February 2024).</w:t>
      </w:r>
    </w:p>
    <w:p w14:paraId="47A123B5" w14:textId="3D43FC38" w:rsidR="00001FC8" w:rsidRPr="008872F8" w:rsidRDefault="00001FC8" w:rsidP="005448F4">
      <w:pPr>
        <w:pStyle w:val="Heading1"/>
        <w:pBdr>
          <w:bottom w:val="single" w:sz="36" w:space="0" w:color="F3F3F3"/>
        </w:pBdr>
        <w:spacing w:line="360" w:lineRule="auto"/>
        <w:rPr>
          <w:rFonts w:ascii="Arial" w:hAnsi="Arial" w:cs="Arial"/>
          <w:b w:val="0"/>
          <w:bCs w:val="0"/>
          <w:color w:val="26272C"/>
          <w:sz w:val="22"/>
          <w:szCs w:val="22"/>
        </w:rPr>
      </w:pPr>
      <w:r>
        <w:rPr>
          <w:rFonts w:ascii="Arial" w:hAnsi="Arial" w:cs="Arial"/>
          <w:b w:val="0"/>
          <w:bCs w:val="0"/>
          <w:color w:val="26272C"/>
          <w:sz w:val="22"/>
          <w:szCs w:val="22"/>
        </w:rPr>
        <w:t xml:space="preserve">Welsh Government (2022) </w:t>
      </w:r>
      <w:r w:rsidR="008872F8">
        <w:rPr>
          <w:rFonts w:ascii="Arial" w:hAnsi="Arial" w:cs="Arial"/>
          <w:b w:val="0"/>
          <w:bCs w:val="0"/>
          <w:i/>
          <w:iCs/>
          <w:color w:val="26272C"/>
          <w:sz w:val="22"/>
          <w:szCs w:val="22"/>
        </w:rPr>
        <w:t xml:space="preserve">Digital strategy for Wales: delivery plan. </w:t>
      </w:r>
      <w:r w:rsidR="008872F8">
        <w:rPr>
          <w:rFonts w:ascii="Arial" w:hAnsi="Arial" w:cs="Arial"/>
          <w:b w:val="0"/>
          <w:bCs w:val="0"/>
          <w:color w:val="26272C"/>
          <w:sz w:val="22"/>
          <w:szCs w:val="22"/>
        </w:rPr>
        <w:t xml:space="preserve">Available at: </w:t>
      </w:r>
      <w:hyperlink r:id="rId43" w:history="1">
        <w:r w:rsidR="00875A3F" w:rsidRPr="006D048F">
          <w:rPr>
            <w:rStyle w:val="Hyperlink"/>
            <w:rFonts w:ascii="Arial" w:hAnsi="Arial" w:cs="Arial"/>
            <w:b w:val="0"/>
            <w:bCs w:val="0"/>
            <w:sz w:val="22"/>
            <w:szCs w:val="22"/>
          </w:rPr>
          <w:t>https://www.gov.wales/digital-strategy-wales-delivery-plan-html</w:t>
        </w:r>
      </w:hyperlink>
      <w:r w:rsidR="00875A3F">
        <w:rPr>
          <w:rFonts w:ascii="Arial" w:hAnsi="Arial" w:cs="Arial"/>
          <w:b w:val="0"/>
          <w:bCs w:val="0"/>
          <w:color w:val="26272C"/>
          <w:sz w:val="22"/>
          <w:szCs w:val="22"/>
        </w:rPr>
        <w:t xml:space="preserve"> (Accessed: 1 March 2024).</w:t>
      </w:r>
    </w:p>
    <w:p w14:paraId="3127D35A" w14:textId="01F82DD7" w:rsidR="007D40EC" w:rsidRDefault="007D40EC" w:rsidP="005448F4">
      <w:pPr>
        <w:pStyle w:val="Heading1"/>
        <w:pBdr>
          <w:bottom w:val="single" w:sz="36" w:space="0" w:color="F3F3F3"/>
        </w:pBdr>
        <w:spacing w:line="360" w:lineRule="auto"/>
        <w:rPr>
          <w:rFonts w:ascii="Arial" w:hAnsi="Arial" w:cs="Arial"/>
          <w:b w:val="0"/>
          <w:bCs w:val="0"/>
          <w:sz w:val="22"/>
          <w:szCs w:val="22"/>
        </w:rPr>
      </w:pPr>
      <w:r w:rsidRPr="0041177B">
        <w:rPr>
          <w:rFonts w:ascii="Arial" w:hAnsi="Arial" w:cs="Arial"/>
          <w:b w:val="0"/>
          <w:bCs w:val="0"/>
          <w:color w:val="212121"/>
          <w:sz w:val="22"/>
          <w:szCs w:val="22"/>
          <w:shd w:val="clear" w:color="auto" w:fill="FFFFFF"/>
        </w:rPr>
        <w:t xml:space="preserve">Welsh Government (2020) </w:t>
      </w:r>
      <w:r w:rsidRPr="0041177B">
        <w:rPr>
          <w:rFonts w:ascii="Arial" w:hAnsi="Arial" w:cs="Arial"/>
          <w:b w:val="0"/>
          <w:bCs w:val="0"/>
          <w:i/>
          <w:iCs/>
          <w:sz w:val="22"/>
          <w:szCs w:val="22"/>
        </w:rPr>
        <w:t xml:space="preserve">Talk with me: Speech, </w:t>
      </w:r>
      <w:r w:rsidR="00043D1A" w:rsidRPr="0041177B">
        <w:rPr>
          <w:rFonts w:ascii="Arial" w:hAnsi="Arial" w:cs="Arial"/>
          <w:b w:val="0"/>
          <w:bCs w:val="0"/>
          <w:i/>
          <w:iCs/>
          <w:sz w:val="22"/>
          <w:szCs w:val="22"/>
        </w:rPr>
        <w:t>language,</w:t>
      </w:r>
      <w:r w:rsidRPr="0041177B">
        <w:rPr>
          <w:rFonts w:ascii="Arial" w:hAnsi="Arial" w:cs="Arial"/>
          <w:b w:val="0"/>
          <w:bCs w:val="0"/>
          <w:i/>
          <w:iCs/>
          <w:sz w:val="22"/>
          <w:szCs w:val="22"/>
        </w:rPr>
        <w:t xml:space="preserve"> and communication (SLC) delivery plan.</w:t>
      </w:r>
      <w:r w:rsidRPr="0041177B">
        <w:rPr>
          <w:rFonts w:ascii="Arial" w:hAnsi="Arial" w:cs="Arial"/>
          <w:b w:val="0"/>
          <w:bCs w:val="0"/>
          <w:sz w:val="22"/>
          <w:szCs w:val="22"/>
        </w:rPr>
        <w:t xml:space="preserve"> Available at: </w:t>
      </w:r>
      <w:hyperlink r:id="rId44" w:history="1">
        <w:r w:rsidRPr="0041177B">
          <w:rPr>
            <w:rStyle w:val="Hyperlink"/>
            <w:rFonts w:ascii="Arial" w:hAnsi="Arial" w:cs="Arial"/>
            <w:b w:val="0"/>
            <w:bCs w:val="0"/>
            <w:sz w:val="22"/>
            <w:szCs w:val="22"/>
          </w:rPr>
          <w:t>https://www.gov.wales/sites/default/files/publications/2020-11/talk-with-me.pdf</w:t>
        </w:r>
      </w:hyperlink>
      <w:r w:rsidRPr="0041177B">
        <w:rPr>
          <w:rFonts w:ascii="Arial" w:hAnsi="Arial" w:cs="Arial"/>
          <w:b w:val="0"/>
          <w:bCs w:val="0"/>
          <w:sz w:val="22"/>
          <w:szCs w:val="22"/>
        </w:rPr>
        <w:t xml:space="preserve"> (Accessed: 22 February 2024). </w:t>
      </w:r>
    </w:p>
    <w:p w14:paraId="344D0783" w14:textId="2C961449" w:rsidR="00EB58AE" w:rsidRDefault="00884B45" w:rsidP="00EB58AE">
      <w:pPr>
        <w:pStyle w:val="Heading1"/>
        <w:pBdr>
          <w:bottom w:val="single" w:sz="36" w:space="0" w:color="F3F3F3"/>
        </w:pBdr>
        <w:spacing w:line="360" w:lineRule="auto"/>
        <w:rPr>
          <w:rStyle w:val="author"/>
          <w:rFonts w:ascii="Arial" w:hAnsi="Arial" w:cs="Arial"/>
          <w:color w:val="1C1D1E"/>
          <w:sz w:val="22"/>
          <w:szCs w:val="22"/>
        </w:rPr>
      </w:pPr>
      <w:r w:rsidRPr="00884B45">
        <w:rPr>
          <w:rFonts w:ascii="Arial" w:hAnsi="Arial" w:cs="Arial"/>
          <w:b w:val="0"/>
          <w:bCs w:val="0"/>
          <w:sz w:val="22"/>
          <w:szCs w:val="22"/>
        </w:rPr>
        <w:lastRenderedPageBreak/>
        <w:t>Welsh Local Government Association (2018)</w:t>
      </w:r>
      <w:r>
        <w:rPr>
          <w:rFonts w:ascii="Arial" w:hAnsi="Arial" w:cs="Arial"/>
          <w:b w:val="0"/>
          <w:bCs w:val="0"/>
          <w:sz w:val="22"/>
          <w:szCs w:val="22"/>
        </w:rPr>
        <w:t xml:space="preserve"> </w:t>
      </w:r>
      <w:r>
        <w:rPr>
          <w:rFonts w:ascii="Arial" w:hAnsi="Arial" w:cs="Arial"/>
          <w:b w:val="0"/>
          <w:bCs w:val="0"/>
          <w:i/>
          <w:iCs/>
          <w:sz w:val="22"/>
          <w:szCs w:val="22"/>
        </w:rPr>
        <w:t xml:space="preserve">School funding in Wales. </w:t>
      </w:r>
      <w:r>
        <w:rPr>
          <w:rFonts w:ascii="Arial" w:hAnsi="Arial" w:cs="Arial"/>
          <w:b w:val="0"/>
          <w:bCs w:val="0"/>
          <w:sz w:val="22"/>
          <w:szCs w:val="22"/>
        </w:rPr>
        <w:t xml:space="preserve">Available at: </w:t>
      </w:r>
      <w:hyperlink r:id="rId45" w:history="1">
        <w:r w:rsidR="003C18A4" w:rsidRPr="006D048F">
          <w:rPr>
            <w:rStyle w:val="Hyperlink"/>
            <w:rFonts w:ascii="Arial" w:hAnsi="Arial" w:cs="Arial"/>
            <w:b w:val="0"/>
            <w:bCs w:val="0"/>
            <w:sz w:val="22"/>
            <w:szCs w:val="22"/>
          </w:rPr>
          <w:t>https://business.senedd.wales/documents/s82853/SF%2036%20Welsh%20Local%20Government%20Association%20WLGA%20Association%20of%20Directors%20of%20Education%20in%20Wales%20AD.pdf</w:t>
        </w:r>
      </w:hyperlink>
      <w:r w:rsidR="003C18A4">
        <w:rPr>
          <w:rFonts w:ascii="Arial" w:hAnsi="Arial" w:cs="Arial"/>
          <w:b w:val="0"/>
          <w:bCs w:val="0"/>
          <w:sz w:val="22"/>
          <w:szCs w:val="22"/>
        </w:rPr>
        <w:t xml:space="preserve"> (Accessed: 1 March 2024).</w:t>
      </w:r>
    </w:p>
    <w:p w14:paraId="755D0086" w14:textId="77777777" w:rsidR="00EB58AE" w:rsidRDefault="00EB58AE" w:rsidP="00860137">
      <w:pPr>
        <w:pStyle w:val="NormalWeb"/>
        <w:spacing w:line="360" w:lineRule="auto"/>
        <w:rPr>
          <w:rStyle w:val="author"/>
          <w:rFonts w:ascii="Arial" w:hAnsi="Arial" w:cs="Arial"/>
          <w:color w:val="1C1D1E"/>
          <w:sz w:val="22"/>
          <w:szCs w:val="22"/>
        </w:rPr>
      </w:pPr>
    </w:p>
    <w:p w14:paraId="0C7E47CA" w14:textId="77777777" w:rsidR="00EB58AE" w:rsidRDefault="00EB58AE" w:rsidP="00860137">
      <w:pPr>
        <w:pStyle w:val="NormalWeb"/>
        <w:spacing w:line="360" w:lineRule="auto"/>
        <w:rPr>
          <w:rStyle w:val="author"/>
          <w:rFonts w:ascii="Arial" w:hAnsi="Arial" w:cs="Arial"/>
          <w:color w:val="1C1D1E"/>
          <w:sz w:val="22"/>
          <w:szCs w:val="22"/>
        </w:rPr>
      </w:pPr>
    </w:p>
    <w:p w14:paraId="722DE08B" w14:textId="459301D7" w:rsidR="00860137" w:rsidRDefault="001C61BA" w:rsidP="00860137">
      <w:pPr>
        <w:pStyle w:val="NormalWeb"/>
        <w:spacing w:line="360" w:lineRule="auto"/>
        <w:rPr>
          <w:rFonts w:ascii="ArialMT" w:hAnsi="ArialMT"/>
          <w:color w:val="666666"/>
          <w:sz w:val="22"/>
          <w:szCs w:val="22"/>
        </w:rPr>
      </w:pPr>
      <w:r w:rsidRPr="00FD2C13">
        <w:rPr>
          <w:rStyle w:val="author"/>
          <w:rFonts w:ascii="Arial" w:hAnsi="Arial" w:cs="Arial"/>
          <w:color w:val="1C1D1E"/>
          <w:sz w:val="22"/>
          <w:szCs w:val="22"/>
        </w:rPr>
        <w:t>Wren, Y.</w:t>
      </w:r>
      <w:r w:rsidRPr="00FD2C13">
        <w:rPr>
          <w:rFonts w:ascii="Arial" w:hAnsi="Arial" w:cs="Arial"/>
          <w:color w:val="1C1D1E"/>
          <w:sz w:val="22"/>
          <w:szCs w:val="22"/>
          <w:shd w:val="clear" w:color="auto" w:fill="FFFFFF"/>
        </w:rPr>
        <w:t>,</w:t>
      </w:r>
      <w:r w:rsidRPr="00FD2C13">
        <w:rPr>
          <w:rStyle w:val="apple-converted-space"/>
          <w:rFonts w:ascii="Arial" w:hAnsi="Arial" w:cs="Arial"/>
          <w:color w:val="1C1D1E"/>
          <w:sz w:val="22"/>
          <w:szCs w:val="22"/>
          <w:shd w:val="clear" w:color="auto" w:fill="FFFFFF"/>
        </w:rPr>
        <w:t> </w:t>
      </w:r>
      <w:r w:rsidRPr="00FD2C13">
        <w:rPr>
          <w:rStyle w:val="author"/>
          <w:rFonts w:ascii="Arial" w:hAnsi="Arial" w:cs="Arial"/>
          <w:color w:val="1C1D1E"/>
          <w:sz w:val="22"/>
          <w:szCs w:val="22"/>
        </w:rPr>
        <w:t>Miller, L. L.</w:t>
      </w:r>
      <w:r w:rsidRPr="00FD2C13">
        <w:rPr>
          <w:rFonts w:ascii="Arial" w:hAnsi="Arial" w:cs="Arial"/>
          <w:color w:val="1C1D1E"/>
          <w:sz w:val="22"/>
          <w:szCs w:val="22"/>
          <w:shd w:val="clear" w:color="auto" w:fill="FFFFFF"/>
        </w:rPr>
        <w:t>,</w:t>
      </w:r>
      <w:r w:rsidRPr="00FD2C13">
        <w:rPr>
          <w:rStyle w:val="apple-converted-space"/>
          <w:rFonts w:ascii="Arial" w:hAnsi="Arial" w:cs="Arial"/>
          <w:color w:val="1C1D1E"/>
          <w:sz w:val="22"/>
          <w:szCs w:val="22"/>
          <w:shd w:val="clear" w:color="auto" w:fill="FFFFFF"/>
        </w:rPr>
        <w:t> </w:t>
      </w:r>
      <w:r w:rsidRPr="00FD2C13">
        <w:rPr>
          <w:rStyle w:val="author"/>
          <w:rFonts w:ascii="Arial" w:hAnsi="Arial" w:cs="Arial"/>
          <w:color w:val="1C1D1E"/>
          <w:sz w:val="22"/>
          <w:szCs w:val="22"/>
        </w:rPr>
        <w:t>Peters, T. J.</w:t>
      </w:r>
      <w:r w:rsidRPr="00FD2C13">
        <w:rPr>
          <w:rFonts w:ascii="Arial" w:hAnsi="Arial" w:cs="Arial"/>
          <w:color w:val="1C1D1E"/>
          <w:sz w:val="22"/>
          <w:szCs w:val="22"/>
          <w:shd w:val="clear" w:color="auto" w:fill="FFFFFF"/>
        </w:rPr>
        <w:t>,</w:t>
      </w:r>
      <w:r w:rsidRPr="00FD2C13">
        <w:rPr>
          <w:rStyle w:val="apple-converted-space"/>
          <w:rFonts w:ascii="Arial" w:hAnsi="Arial" w:cs="Arial"/>
          <w:color w:val="1C1D1E"/>
          <w:sz w:val="22"/>
          <w:szCs w:val="22"/>
          <w:shd w:val="clear" w:color="auto" w:fill="FFFFFF"/>
        </w:rPr>
        <w:t> </w:t>
      </w:r>
      <w:r w:rsidRPr="00FD2C13">
        <w:rPr>
          <w:rStyle w:val="author"/>
          <w:rFonts w:ascii="Arial" w:hAnsi="Arial" w:cs="Arial"/>
          <w:color w:val="1C1D1E"/>
          <w:sz w:val="22"/>
          <w:szCs w:val="22"/>
        </w:rPr>
        <w:t>Emond, A.</w:t>
      </w:r>
      <w:r w:rsidRPr="00FD2C13">
        <w:rPr>
          <w:rFonts w:ascii="Arial" w:hAnsi="Arial" w:cs="Arial"/>
          <w:color w:val="1C1D1E"/>
          <w:sz w:val="22"/>
          <w:szCs w:val="22"/>
          <w:shd w:val="clear" w:color="auto" w:fill="FFFFFF"/>
        </w:rPr>
        <w:t>, &amp;</w:t>
      </w:r>
      <w:r w:rsidRPr="00FD2C13">
        <w:rPr>
          <w:rStyle w:val="apple-converted-space"/>
          <w:rFonts w:ascii="Arial" w:hAnsi="Arial" w:cs="Arial"/>
          <w:color w:val="1C1D1E"/>
          <w:sz w:val="22"/>
          <w:szCs w:val="22"/>
          <w:shd w:val="clear" w:color="auto" w:fill="FFFFFF"/>
        </w:rPr>
        <w:t> </w:t>
      </w:r>
      <w:r w:rsidRPr="00FD2C13">
        <w:rPr>
          <w:rStyle w:val="author"/>
          <w:rFonts w:ascii="Arial" w:hAnsi="Arial" w:cs="Arial"/>
          <w:color w:val="1C1D1E"/>
          <w:sz w:val="22"/>
          <w:szCs w:val="22"/>
        </w:rPr>
        <w:t>Roulstone, S.</w:t>
      </w:r>
      <w:r w:rsidRPr="00FD2C13">
        <w:rPr>
          <w:rStyle w:val="apple-converted-space"/>
          <w:rFonts w:ascii="Arial" w:hAnsi="Arial" w:cs="Arial"/>
          <w:color w:val="1C1D1E"/>
          <w:sz w:val="22"/>
          <w:szCs w:val="22"/>
          <w:shd w:val="clear" w:color="auto" w:fill="FFFFFF"/>
        </w:rPr>
        <w:t> </w:t>
      </w:r>
      <w:r w:rsidRPr="00FD2C13">
        <w:rPr>
          <w:rFonts w:ascii="Arial" w:hAnsi="Arial" w:cs="Arial"/>
          <w:color w:val="1C1D1E"/>
          <w:sz w:val="22"/>
          <w:szCs w:val="22"/>
          <w:shd w:val="clear" w:color="auto" w:fill="FFFFFF"/>
        </w:rPr>
        <w:t>(</w:t>
      </w:r>
      <w:r w:rsidRPr="00FD2C13">
        <w:rPr>
          <w:rStyle w:val="pubyear"/>
          <w:rFonts w:ascii="Arial" w:hAnsi="Arial" w:cs="Arial"/>
          <w:color w:val="1C1D1E"/>
          <w:sz w:val="22"/>
          <w:szCs w:val="22"/>
        </w:rPr>
        <w:t>2016</w:t>
      </w:r>
      <w:r w:rsidRPr="00FD2C13">
        <w:rPr>
          <w:rFonts w:ascii="Arial" w:hAnsi="Arial" w:cs="Arial"/>
          <w:color w:val="1C1D1E"/>
          <w:sz w:val="22"/>
          <w:szCs w:val="22"/>
          <w:shd w:val="clear" w:color="auto" w:fill="FFFFFF"/>
        </w:rPr>
        <w:t>).</w:t>
      </w:r>
      <w:r w:rsidRPr="00FD2C13">
        <w:rPr>
          <w:rStyle w:val="apple-converted-space"/>
          <w:rFonts w:ascii="Arial" w:hAnsi="Arial" w:cs="Arial"/>
          <w:color w:val="1C1D1E"/>
          <w:sz w:val="22"/>
          <w:szCs w:val="22"/>
          <w:shd w:val="clear" w:color="auto" w:fill="FFFFFF"/>
        </w:rPr>
        <w:t> </w:t>
      </w:r>
      <w:r w:rsidR="00FD2C13">
        <w:rPr>
          <w:rStyle w:val="apple-converted-space"/>
          <w:rFonts w:ascii="Arial" w:hAnsi="Arial" w:cs="Arial"/>
          <w:color w:val="1C1D1E"/>
          <w:sz w:val="22"/>
          <w:szCs w:val="22"/>
          <w:shd w:val="clear" w:color="auto" w:fill="FFFFFF"/>
        </w:rPr>
        <w:t>‘</w:t>
      </w:r>
      <w:r w:rsidRPr="00FD2C13">
        <w:rPr>
          <w:rStyle w:val="articletitle"/>
          <w:rFonts w:ascii="Arial" w:hAnsi="Arial" w:cs="Arial"/>
          <w:color w:val="1C1D1E"/>
          <w:sz w:val="22"/>
          <w:szCs w:val="22"/>
        </w:rPr>
        <w:t>Prevalence and predictors of persistent speech sound disorder at eight years old: Findings from a population cohort study</w:t>
      </w:r>
      <w:r w:rsidR="00FD2C13">
        <w:rPr>
          <w:rStyle w:val="articletitle"/>
          <w:rFonts w:ascii="Arial" w:hAnsi="Arial" w:cs="Arial"/>
          <w:color w:val="1C1D1E"/>
          <w:sz w:val="22"/>
          <w:szCs w:val="22"/>
        </w:rPr>
        <w:t>’</w:t>
      </w:r>
      <w:r w:rsidRPr="00FD2C13">
        <w:rPr>
          <w:rFonts w:ascii="Arial" w:hAnsi="Arial" w:cs="Arial"/>
          <w:color w:val="1C1D1E"/>
          <w:sz w:val="22"/>
          <w:szCs w:val="22"/>
          <w:shd w:val="clear" w:color="auto" w:fill="FFFFFF"/>
        </w:rPr>
        <w:t>.</w:t>
      </w:r>
      <w:r w:rsidRPr="00FD2C13">
        <w:rPr>
          <w:rStyle w:val="apple-converted-space"/>
          <w:rFonts w:ascii="Arial" w:hAnsi="Arial" w:cs="Arial"/>
          <w:color w:val="1C1D1E"/>
          <w:sz w:val="22"/>
          <w:szCs w:val="22"/>
          <w:shd w:val="clear" w:color="auto" w:fill="FFFFFF"/>
        </w:rPr>
        <w:t> </w:t>
      </w:r>
      <w:r w:rsidRPr="00FD2C13">
        <w:rPr>
          <w:rFonts w:ascii="Arial" w:hAnsi="Arial" w:cs="Arial"/>
          <w:i/>
          <w:iCs/>
          <w:color w:val="1C1D1E"/>
          <w:sz w:val="22"/>
          <w:szCs w:val="22"/>
        </w:rPr>
        <w:t xml:space="preserve">Journal of Speech, Language, and Hearing </w:t>
      </w:r>
      <w:r w:rsidR="00EB58AE" w:rsidRPr="00FD2C13">
        <w:rPr>
          <w:rFonts w:ascii="Arial" w:hAnsi="Arial" w:cs="Arial"/>
          <w:i/>
          <w:iCs/>
          <w:color w:val="1C1D1E"/>
          <w:sz w:val="22"/>
          <w:szCs w:val="22"/>
        </w:rPr>
        <w:t>Research</w:t>
      </w:r>
      <w:r w:rsidR="00EB58AE" w:rsidRPr="00FD2C13">
        <w:rPr>
          <w:rFonts w:ascii="Arial" w:hAnsi="Arial" w:cs="Arial"/>
          <w:color w:val="1C1D1E"/>
          <w:sz w:val="22"/>
          <w:szCs w:val="22"/>
          <w:shd w:val="clear" w:color="auto" w:fill="FFFFFF"/>
        </w:rPr>
        <w:t>,</w:t>
      </w:r>
      <w:r w:rsidR="00EB58AE" w:rsidRPr="00FD2C13">
        <w:rPr>
          <w:rStyle w:val="apple-converted-space"/>
          <w:rFonts w:ascii="Arial" w:hAnsi="Arial" w:cs="Arial"/>
          <w:color w:val="1C1D1E"/>
          <w:sz w:val="22"/>
          <w:szCs w:val="22"/>
          <w:shd w:val="clear" w:color="auto" w:fill="FFFFFF"/>
        </w:rPr>
        <w:t xml:space="preserve"> 59</w:t>
      </w:r>
      <w:r w:rsidRPr="00FD2C13">
        <w:rPr>
          <w:rFonts w:ascii="Arial" w:hAnsi="Arial" w:cs="Arial"/>
          <w:color w:val="1C1D1E"/>
          <w:sz w:val="22"/>
          <w:szCs w:val="22"/>
          <w:shd w:val="clear" w:color="auto" w:fill="FFFFFF"/>
        </w:rPr>
        <w:t>(</w:t>
      </w:r>
      <w:r w:rsidRPr="00FD2C13">
        <w:rPr>
          <w:rStyle w:val="citedissue"/>
          <w:rFonts w:ascii="Arial" w:hAnsi="Arial" w:cs="Arial"/>
          <w:color w:val="1C1D1E"/>
          <w:sz w:val="22"/>
          <w:szCs w:val="22"/>
        </w:rPr>
        <w:t>4</w:t>
      </w:r>
      <w:r w:rsidR="00132554" w:rsidRPr="00FD2C13">
        <w:rPr>
          <w:rFonts w:ascii="Arial" w:hAnsi="Arial" w:cs="Arial"/>
          <w:color w:val="1C1D1E"/>
          <w:sz w:val="22"/>
          <w:szCs w:val="22"/>
          <w:shd w:val="clear" w:color="auto" w:fill="FFFFFF"/>
        </w:rPr>
        <w:t>),</w:t>
      </w:r>
      <w:r w:rsidR="00132554" w:rsidRPr="00FD2C13">
        <w:rPr>
          <w:rStyle w:val="apple-converted-space"/>
          <w:rFonts w:ascii="Arial" w:hAnsi="Arial" w:cs="Arial"/>
          <w:color w:val="1C1D1E"/>
          <w:sz w:val="22"/>
          <w:szCs w:val="22"/>
          <w:shd w:val="clear" w:color="auto" w:fill="FFFFFF"/>
        </w:rPr>
        <w:t xml:space="preserve"> pp.</w:t>
      </w:r>
      <w:r w:rsidRPr="00FD2C13">
        <w:rPr>
          <w:rStyle w:val="pagefirst"/>
          <w:rFonts w:ascii="Arial" w:hAnsi="Arial" w:cs="Arial"/>
          <w:color w:val="1C1D1E"/>
          <w:sz w:val="22"/>
          <w:szCs w:val="22"/>
        </w:rPr>
        <w:t>647</w:t>
      </w:r>
      <w:r w:rsidRPr="00FD2C13">
        <w:rPr>
          <w:rFonts w:ascii="Arial" w:hAnsi="Arial" w:cs="Arial"/>
          <w:color w:val="1C1D1E"/>
          <w:sz w:val="22"/>
          <w:szCs w:val="22"/>
          <w:shd w:val="clear" w:color="auto" w:fill="FFFFFF"/>
        </w:rPr>
        <w:t>–</w:t>
      </w:r>
      <w:r w:rsidRPr="00FD2C13">
        <w:rPr>
          <w:rStyle w:val="pagelast"/>
          <w:rFonts w:ascii="Arial" w:hAnsi="Arial" w:cs="Arial"/>
          <w:color w:val="1C1D1E"/>
          <w:sz w:val="22"/>
          <w:szCs w:val="22"/>
        </w:rPr>
        <w:t>673</w:t>
      </w:r>
      <w:r w:rsidRPr="00FD2C13">
        <w:rPr>
          <w:rFonts w:ascii="Arial" w:hAnsi="Arial" w:cs="Arial"/>
          <w:color w:val="1C1D1E"/>
          <w:sz w:val="22"/>
          <w:szCs w:val="22"/>
          <w:shd w:val="clear" w:color="auto" w:fill="FFFFFF"/>
        </w:rPr>
        <w:t>.</w:t>
      </w:r>
      <w:r w:rsidR="00FD2C13">
        <w:rPr>
          <w:rFonts w:ascii="Arial" w:hAnsi="Arial" w:cs="Arial"/>
          <w:color w:val="1C1D1E"/>
          <w:sz w:val="22"/>
          <w:szCs w:val="22"/>
          <w:shd w:val="clear" w:color="auto" w:fill="FFFFFF"/>
        </w:rPr>
        <w:t xml:space="preserve"> Available at: </w:t>
      </w:r>
      <w:hyperlink r:id="rId46" w:history="1">
        <w:r w:rsidR="009C4CD8" w:rsidRPr="00ED53AE">
          <w:rPr>
            <w:rStyle w:val="Hyperlink"/>
            <w:rFonts w:ascii="Arial" w:hAnsi="Arial" w:cs="Arial"/>
            <w:sz w:val="22"/>
            <w:szCs w:val="22"/>
            <w:shd w:val="clear" w:color="auto" w:fill="FFFFFF"/>
          </w:rPr>
          <w:t>https://onlinelibrary.wiley.com/doi/full/10.1111/1460-6984.12599</w:t>
        </w:r>
      </w:hyperlink>
      <w:r w:rsidR="009C4CD8">
        <w:rPr>
          <w:rFonts w:ascii="Arial" w:hAnsi="Arial" w:cs="Arial"/>
          <w:color w:val="1C1D1E"/>
          <w:sz w:val="22"/>
          <w:szCs w:val="22"/>
          <w:shd w:val="clear" w:color="auto" w:fill="FFFFFF"/>
        </w:rPr>
        <w:t xml:space="preserve"> (Accessed: 28 February 2024).</w:t>
      </w:r>
      <w:r w:rsidR="00860137" w:rsidRPr="00860137">
        <w:rPr>
          <w:rFonts w:ascii="ArialMT" w:hAnsi="ArialMT"/>
          <w:color w:val="666666"/>
          <w:sz w:val="22"/>
          <w:szCs w:val="22"/>
        </w:rPr>
        <w:t xml:space="preserve"> </w:t>
      </w:r>
    </w:p>
    <w:p w14:paraId="4FB58F75" w14:textId="6ABAB56E" w:rsidR="00860137" w:rsidRPr="00A71F58" w:rsidRDefault="00860137" w:rsidP="00860137">
      <w:pPr>
        <w:pStyle w:val="NormalWeb"/>
        <w:spacing w:line="360" w:lineRule="auto"/>
        <w:rPr>
          <w:sz w:val="22"/>
          <w:szCs w:val="22"/>
        </w:rPr>
      </w:pPr>
      <w:r w:rsidRPr="00860137">
        <w:rPr>
          <w:rFonts w:ascii="ArialMT" w:hAnsi="ArialMT"/>
          <w:color w:val="000000" w:themeColor="text1"/>
          <w:sz w:val="22"/>
          <w:szCs w:val="22"/>
        </w:rPr>
        <w:t>Yates, S., Polizzi, G., Harris, R., D’Arcy, J., Davis, A., Padley, M.,</w:t>
      </w:r>
      <w:r w:rsidRPr="00860137">
        <w:rPr>
          <w:rFonts w:ascii="ArialMT" w:hAnsi="ArialMT"/>
          <w:color w:val="000000" w:themeColor="text1"/>
          <w:position w:val="12"/>
          <w:sz w:val="22"/>
          <w:szCs w:val="22"/>
        </w:rPr>
        <w:t xml:space="preserve"> </w:t>
      </w:r>
      <w:r w:rsidRPr="00860137">
        <w:rPr>
          <w:rFonts w:ascii="ArialMT" w:hAnsi="ArialMT"/>
          <w:color w:val="000000" w:themeColor="text1"/>
          <w:sz w:val="22"/>
          <w:szCs w:val="22"/>
        </w:rPr>
        <w:t>Hill, K.,</w:t>
      </w:r>
      <w:r w:rsidRPr="00860137">
        <w:rPr>
          <w:rFonts w:ascii="ArialMT" w:hAnsi="ArialMT"/>
          <w:color w:val="000000" w:themeColor="text1"/>
          <w:position w:val="12"/>
          <w:sz w:val="22"/>
          <w:szCs w:val="22"/>
        </w:rPr>
        <w:t xml:space="preserve"> </w:t>
      </w:r>
      <w:r w:rsidRPr="00860137">
        <w:rPr>
          <w:rFonts w:ascii="ArialMT" w:hAnsi="ArialMT"/>
          <w:color w:val="000000" w:themeColor="text1"/>
          <w:sz w:val="22"/>
          <w:szCs w:val="22"/>
        </w:rPr>
        <w:t>Roberts, D.</w:t>
      </w:r>
      <w:r w:rsidRPr="00860137">
        <w:rPr>
          <w:rFonts w:ascii="ArialMT" w:hAnsi="ArialMT"/>
          <w:color w:val="000000" w:themeColor="text1"/>
          <w:position w:val="12"/>
          <w:sz w:val="22"/>
          <w:szCs w:val="22"/>
        </w:rPr>
        <w:t xml:space="preserve"> </w:t>
      </w:r>
      <w:r w:rsidRPr="00860137">
        <w:rPr>
          <w:rFonts w:ascii="ArialMT" w:hAnsi="ArialMT"/>
          <w:color w:val="000000" w:themeColor="text1"/>
          <w:sz w:val="22"/>
          <w:szCs w:val="22"/>
        </w:rPr>
        <w:t xml:space="preserve">and Lovell, </w:t>
      </w:r>
      <w:r w:rsidR="00132554" w:rsidRPr="00860137">
        <w:rPr>
          <w:rFonts w:ascii="ArialMT" w:hAnsi="ArialMT"/>
          <w:color w:val="000000" w:themeColor="text1"/>
          <w:sz w:val="22"/>
          <w:szCs w:val="22"/>
        </w:rPr>
        <w:t>J. (</w:t>
      </w:r>
      <w:r w:rsidRPr="00860137">
        <w:rPr>
          <w:rFonts w:ascii="ArialMT" w:hAnsi="ArialMT"/>
          <w:color w:val="000000" w:themeColor="text1"/>
          <w:sz w:val="22"/>
          <w:szCs w:val="22"/>
        </w:rPr>
        <w:t xml:space="preserve">2022) </w:t>
      </w:r>
      <w:r w:rsidRPr="00A71F58">
        <w:rPr>
          <w:rFonts w:ascii="ArialMT" w:hAnsi="ArialMT"/>
          <w:i/>
          <w:iCs/>
          <w:sz w:val="22"/>
          <w:szCs w:val="22"/>
        </w:rPr>
        <w:t xml:space="preserve">Towards a </w:t>
      </w:r>
      <w:r w:rsidR="00132554" w:rsidRPr="00A71F58">
        <w:rPr>
          <w:rFonts w:ascii="ArialMT" w:hAnsi="ArialMT"/>
          <w:i/>
          <w:iCs/>
          <w:sz w:val="22"/>
          <w:szCs w:val="22"/>
        </w:rPr>
        <w:t>Welsh</w:t>
      </w:r>
      <w:r w:rsidRPr="00A71F58">
        <w:rPr>
          <w:rFonts w:ascii="ArialMT" w:hAnsi="ArialMT"/>
          <w:i/>
          <w:iCs/>
          <w:sz w:val="22"/>
          <w:szCs w:val="22"/>
        </w:rPr>
        <w:t xml:space="preserve"> minimum digital living standard: Interim report</w:t>
      </w:r>
      <w:r>
        <w:rPr>
          <w:rFonts w:ascii="ArialMT" w:hAnsi="ArialMT"/>
          <w:sz w:val="22"/>
          <w:szCs w:val="22"/>
        </w:rPr>
        <w:t>.</w:t>
      </w:r>
      <w:r w:rsidRPr="00A71F58">
        <w:rPr>
          <w:rFonts w:ascii="ArialMT" w:hAnsi="ArialMT"/>
          <w:sz w:val="22"/>
          <w:szCs w:val="22"/>
        </w:rPr>
        <w:t xml:space="preserve"> </w:t>
      </w:r>
      <w:r>
        <w:rPr>
          <w:rFonts w:ascii="ArialMT" w:hAnsi="ArialMT"/>
          <w:sz w:val="22"/>
          <w:szCs w:val="22"/>
        </w:rPr>
        <w:t xml:space="preserve">Available at: </w:t>
      </w:r>
      <w:hyperlink r:id="rId47" w:history="1">
        <w:r w:rsidRPr="006D048F">
          <w:rPr>
            <w:rStyle w:val="Hyperlink"/>
            <w:rFonts w:ascii="ArialMT" w:hAnsi="ArialMT"/>
            <w:sz w:val="22"/>
            <w:szCs w:val="22"/>
          </w:rPr>
          <w:t>https://www.gov.wales/sites/default/files/publications/2022-09/towards-a-welsh-minimum-digital-living-standard-interim-report.pdf</w:t>
        </w:r>
      </w:hyperlink>
      <w:r>
        <w:rPr>
          <w:rFonts w:ascii="ArialMT" w:hAnsi="ArialMT"/>
          <w:sz w:val="22"/>
          <w:szCs w:val="22"/>
        </w:rPr>
        <w:t xml:space="preserve"> (Accessed: 1 March 2024).</w:t>
      </w:r>
    </w:p>
    <w:p w14:paraId="034D6DB3" w14:textId="77777777" w:rsidR="00860137" w:rsidRDefault="00860137" w:rsidP="00860137">
      <w:pPr>
        <w:pStyle w:val="NormalWeb"/>
      </w:pPr>
    </w:p>
    <w:p w14:paraId="5E40A7DE" w14:textId="77777777" w:rsidR="005448F4" w:rsidRDefault="005448F4" w:rsidP="005448F4">
      <w:pPr>
        <w:pStyle w:val="NormalWeb"/>
      </w:pPr>
    </w:p>
    <w:p w14:paraId="103A1161" w14:textId="77777777" w:rsidR="00193C21" w:rsidRPr="00BD7E9B" w:rsidRDefault="00193C21" w:rsidP="00BD7E9B">
      <w:pPr>
        <w:spacing w:line="360" w:lineRule="auto"/>
        <w:rPr>
          <w:rFonts w:ascii="Arial" w:hAnsi="Arial" w:cs="Arial"/>
          <w:sz w:val="22"/>
          <w:szCs w:val="22"/>
        </w:rPr>
      </w:pPr>
    </w:p>
    <w:sectPr w:rsidR="00193C21" w:rsidRPr="00BD7E9B">
      <w:headerReference w:type="default" r:id="rId48"/>
      <w:footerReference w:type="even" r:id="rId49"/>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DBC55C" w14:textId="77777777" w:rsidR="00EB58AE" w:rsidRDefault="00EB58AE" w:rsidP="00EB58AE">
      <w:r>
        <w:separator/>
      </w:r>
    </w:p>
  </w:endnote>
  <w:endnote w:type="continuationSeparator" w:id="0">
    <w:p w14:paraId="6B4FAD21" w14:textId="77777777" w:rsidR="00EB58AE" w:rsidRDefault="00EB58AE" w:rsidP="00EB58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37508154"/>
      <w:docPartObj>
        <w:docPartGallery w:val="Page Numbers (Bottom of Page)"/>
        <w:docPartUnique/>
      </w:docPartObj>
    </w:sdtPr>
    <w:sdtEndPr>
      <w:rPr>
        <w:rStyle w:val="PageNumber"/>
      </w:rPr>
    </w:sdtEndPr>
    <w:sdtContent>
      <w:p w14:paraId="3C996D38" w14:textId="44F7C2DE" w:rsidR="00EB58AE" w:rsidRDefault="00EB58AE" w:rsidP="006D048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79F7D5E" w14:textId="77777777" w:rsidR="00EB58AE" w:rsidRDefault="00EB58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8990026"/>
      <w:docPartObj>
        <w:docPartGallery w:val="Page Numbers (Bottom of Page)"/>
        <w:docPartUnique/>
      </w:docPartObj>
    </w:sdtPr>
    <w:sdtEndPr>
      <w:rPr>
        <w:rStyle w:val="PageNumber"/>
      </w:rPr>
    </w:sdtEndPr>
    <w:sdtContent>
      <w:p w14:paraId="2AA48256" w14:textId="75C99D69" w:rsidR="00EB58AE" w:rsidRDefault="00EB58AE" w:rsidP="006D048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ED9F54E" w14:textId="77777777" w:rsidR="00EB58AE" w:rsidRDefault="00EB58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45115" w14:textId="77777777" w:rsidR="00EB58AE" w:rsidRDefault="00EB58AE" w:rsidP="00EB58AE">
      <w:r>
        <w:separator/>
      </w:r>
    </w:p>
  </w:footnote>
  <w:footnote w:type="continuationSeparator" w:id="0">
    <w:p w14:paraId="0B9E5E14" w14:textId="77777777" w:rsidR="00EB58AE" w:rsidRDefault="00EB58AE" w:rsidP="00EB58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5763D" w14:textId="50142D13" w:rsidR="00355832" w:rsidRPr="00355832" w:rsidRDefault="00F97287" w:rsidP="00355832">
    <w:pPr>
      <w:pStyle w:val="Heading1"/>
      <w:spacing w:before="0" w:beforeAutospacing="0"/>
      <w:rPr>
        <w:rFonts w:ascii="Arial" w:hAnsi="Arial" w:cs="Arial"/>
        <w:b w:val="0"/>
        <w:bCs w:val="0"/>
        <w:color w:val="1D2125"/>
        <w:sz w:val="22"/>
        <w:szCs w:val="22"/>
      </w:rPr>
    </w:pPr>
    <w:r w:rsidRPr="00355832">
      <w:rPr>
        <w:rFonts w:ascii="Arial" w:hAnsi="Arial" w:cs="Arial"/>
        <w:b w:val="0"/>
        <w:bCs w:val="0"/>
        <w:sz w:val="22"/>
        <w:szCs w:val="22"/>
      </w:rPr>
      <w:t>Student Number</w:t>
    </w:r>
    <w:r w:rsidR="00571C5F">
      <w:rPr>
        <w:rFonts w:ascii="Arial" w:hAnsi="Arial" w:cs="Arial"/>
        <w:b w:val="0"/>
        <w:bCs w:val="0"/>
        <w:sz w:val="22"/>
        <w:szCs w:val="22"/>
      </w:rPr>
      <w:t xml:space="preserve"> - </w:t>
    </w:r>
    <w:r w:rsidRPr="00355832">
      <w:rPr>
        <w:rFonts w:ascii="Arial" w:hAnsi="Arial" w:cs="Arial"/>
        <w:b w:val="0"/>
        <w:bCs w:val="0"/>
        <w:sz w:val="22"/>
        <w:szCs w:val="22"/>
      </w:rPr>
      <w:t xml:space="preserve">2216954     </w:t>
    </w:r>
    <w:r w:rsidR="00355832">
      <w:rPr>
        <w:rFonts w:ascii="Arial" w:hAnsi="Arial" w:cs="Arial"/>
        <w:b w:val="0"/>
        <w:bCs w:val="0"/>
        <w:sz w:val="22"/>
        <w:szCs w:val="22"/>
      </w:rPr>
      <w:t xml:space="preserve">     </w:t>
    </w:r>
    <w:r w:rsidR="00571C5F">
      <w:rPr>
        <w:rFonts w:ascii="Arial" w:hAnsi="Arial" w:cs="Arial"/>
        <w:b w:val="0"/>
        <w:bCs w:val="0"/>
        <w:sz w:val="22"/>
        <w:szCs w:val="22"/>
      </w:rPr>
      <w:t xml:space="preserve">        </w:t>
    </w:r>
    <w:r w:rsidR="00355832">
      <w:rPr>
        <w:rFonts w:ascii="Arial" w:hAnsi="Arial" w:cs="Arial"/>
        <w:b w:val="0"/>
        <w:bCs w:val="0"/>
        <w:sz w:val="22"/>
        <w:szCs w:val="22"/>
      </w:rPr>
      <w:t xml:space="preserve"> </w:t>
    </w:r>
    <w:r w:rsidR="00355832" w:rsidRPr="00355832">
      <w:rPr>
        <w:rFonts w:ascii="Arial" w:hAnsi="Arial" w:cs="Arial"/>
        <w:b w:val="0"/>
        <w:bCs w:val="0"/>
        <w:color w:val="1D2125"/>
        <w:sz w:val="22"/>
        <w:szCs w:val="22"/>
      </w:rPr>
      <w:t>ECEY6012/C</w:t>
    </w:r>
    <w:r w:rsidR="00355832">
      <w:rPr>
        <w:rFonts w:ascii="Arial" w:hAnsi="Arial" w:cs="Arial"/>
        <w:b w:val="0"/>
        <w:bCs w:val="0"/>
        <w:color w:val="1D2125"/>
        <w:sz w:val="22"/>
        <w:szCs w:val="22"/>
      </w:rPr>
      <w:t xml:space="preserve">       </w:t>
    </w:r>
    <w:r w:rsidR="00571C5F">
      <w:rPr>
        <w:rFonts w:ascii="Arial" w:hAnsi="Arial" w:cs="Arial"/>
        <w:b w:val="0"/>
        <w:bCs w:val="0"/>
        <w:color w:val="1D2125"/>
        <w:sz w:val="22"/>
        <w:szCs w:val="22"/>
      </w:rPr>
      <w:t xml:space="preserve">              </w:t>
    </w:r>
    <w:r w:rsidR="00355832">
      <w:rPr>
        <w:rFonts w:ascii="Arial" w:hAnsi="Arial" w:cs="Arial"/>
        <w:b w:val="0"/>
        <w:bCs w:val="0"/>
        <w:color w:val="1D2125"/>
        <w:sz w:val="22"/>
        <w:szCs w:val="22"/>
      </w:rPr>
      <w:t>Word Count</w:t>
    </w:r>
    <w:r w:rsidR="00571C5F">
      <w:rPr>
        <w:rFonts w:ascii="Arial" w:hAnsi="Arial" w:cs="Arial"/>
        <w:b w:val="0"/>
        <w:bCs w:val="0"/>
        <w:color w:val="1D2125"/>
        <w:sz w:val="22"/>
        <w:szCs w:val="22"/>
      </w:rPr>
      <w:t xml:space="preserve"> - </w:t>
    </w:r>
    <w:r w:rsidR="00E350E0">
      <w:rPr>
        <w:rFonts w:ascii="Arial" w:hAnsi="Arial" w:cs="Arial"/>
        <w:b w:val="0"/>
        <w:bCs w:val="0"/>
        <w:color w:val="1D2125"/>
        <w:sz w:val="22"/>
        <w:szCs w:val="22"/>
      </w:rPr>
      <w:t>3178</w:t>
    </w:r>
  </w:p>
  <w:p w14:paraId="5D62DE4A" w14:textId="2285F28E" w:rsidR="00F97287" w:rsidRDefault="00F97287">
    <w:pPr>
      <w:pStyle w:val="Header"/>
    </w:pPr>
  </w:p>
  <w:p w14:paraId="6DA67B29" w14:textId="77777777" w:rsidR="00F97287" w:rsidRDefault="00F9728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73E"/>
    <w:rsid w:val="00001FC8"/>
    <w:rsid w:val="00007E9E"/>
    <w:rsid w:val="000107D7"/>
    <w:rsid w:val="0001093B"/>
    <w:rsid w:val="00012EEE"/>
    <w:rsid w:val="0002167D"/>
    <w:rsid w:val="00024B61"/>
    <w:rsid w:val="00031073"/>
    <w:rsid w:val="00034FD2"/>
    <w:rsid w:val="00037F01"/>
    <w:rsid w:val="000401B2"/>
    <w:rsid w:val="00043D1A"/>
    <w:rsid w:val="00047A95"/>
    <w:rsid w:val="00053834"/>
    <w:rsid w:val="000555BE"/>
    <w:rsid w:val="00064184"/>
    <w:rsid w:val="00085C95"/>
    <w:rsid w:val="00090621"/>
    <w:rsid w:val="000A0594"/>
    <w:rsid w:val="000A752A"/>
    <w:rsid w:val="000B131C"/>
    <w:rsid w:val="000D3E44"/>
    <w:rsid w:val="000D69DA"/>
    <w:rsid w:val="001061E9"/>
    <w:rsid w:val="001144DF"/>
    <w:rsid w:val="00127044"/>
    <w:rsid w:val="00132554"/>
    <w:rsid w:val="001418DD"/>
    <w:rsid w:val="001575B1"/>
    <w:rsid w:val="00162F5F"/>
    <w:rsid w:val="00183B7D"/>
    <w:rsid w:val="0019321D"/>
    <w:rsid w:val="00193C21"/>
    <w:rsid w:val="00194A26"/>
    <w:rsid w:val="001968ED"/>
    <w:rsid w:val="0019778B"/>
    <w:rsid w:val="001A33C0"/>
    <w:rsid w:val="001B3519"/>
    <w:rsid w:val="001B6DDC"/>
    <w:rsid w:val="001C16FF"/>
    <w:rsid w:val="001C53FC"/>
    <w:rsid w:val="001C60C4"/>
    <w:rsid w:val="001C61BA"/>
    <w:rsid w:val="001C7AE4"/>
    <w:rsid w:val="001D121A"/>
    <w:rsid w:val="001D1C7C"/>
    <w:rsid w:val="001D3F41"/>
    <w:rsid w:val="001F14C5"/>
    <w:rsid w:val="00204450"/>
    <w:rsid w:val="00231940"/>
    <w:rsid w:val="00233207"/>
    <w:rsid w:val="00234DFA"/>
    <w:rsid w:val="002408A6"/>
    <w:rsid w:val="0024630A"/>
    <w:rsid w:val="00255C22"/>
    <w:rsid w:val="00265ED4"/>
    <w:rsid w:val="002718FB"/>
    <w:rsid w:val="002814DA"/>
    <w:rsid w:val="00283C49"/>
    <w:rsid w:val="002919B2"/>
    <w:rsid w:val="002A18C0"/>
    <w:rsid w:val="002A643A"/>
    <w:rsid w:val="002B580D"/>
    <w:rsid w:val="002D2E9F"/>
    <w:rsid w:val="002D460A"/>
    <w:rsid w:val="002D5581"/>
    <w:rsid w:val="002D56B8"/>
    <w:rsid w:val="002D7516"/>
    <w:rsid w:val="002E103C"/>
    <w:rsid w:val="002F3414"/>
    <w:rsid w:val="00305961"/>
    <w:rsid w:val="00311C10"/>
    <w:rsid w:val="00312782"/>
    <w:rsid w:val="00315C0F"/>
    <w:rsid w:val="00321885"/>
    <w:rsid w:val="00322DA0"/>
    <w:rsid w:val="003268AC"/>
    <w:rsid w:val="00332304"/>
    <w:rsid w:val="00334928"/>
    <w:rsid w:val="00336C30"/>
    <w:rsid w:val="00347754"/>
    <w:rsid w:val="00355832"/>
    <w:rsid w:val="003563C8"/>
    <w:rsid w:val="00356A34"/>
    <w:rsid w:val="00367449"/>
    <w:rsid w:val="003730EE"/>
    <w:rsid w:val="003A366B"/>
    <w:rsid w:val="003C18A4"/>
    <w:rsid w:val="003C2AEB"/>
    <w:rsid w:val="003F7E2D"/>
    <w:rsid w:val="0040162C"/>
    <w:rsid w:val="004031E9"/>
    <w:rsid w:val="0041177B"/>
    <w:rsid w:val="0043628F"/>
    <w:rsid w:val="004366FF"/>
    <w:rsid w:val="00441657"/>
    <w:rsid w:val="004446C2"/>
    <w:rsid w:val="00452A96"/>
    <w:rsid w:val="00461ECB"/>
    <w:rsid w:val="0046310E"/>
    <w:rsid w:val="00473B2A"/>
    <w:rsid w:val="004A0EB4"/>
    <w:rsid w:val="004B40C5"/>
    <w:rsid w:val="004D07E5"/>
    <w:rsid w:val="004D23E2"/>
    <w:rsid w:val="004E383B"/>
    <w:rsid w:val="00502BBD"/>
    <w:rsid w:val="005115C6"/>
    <w:rsid w:val="00517086"/>
    <w:rsid w:val="00533351"/>
    <w:rsid w:val="00534434"/>
    <w:rsid w:val="005448F4"/>
    <w:rsid w:val="00551462"/>
    <w:rsid w:val="00553FCF"/>
    <w:rsid w:val="00565220"/>
    <w:rsid w:val="00571C5F"/>
    <w:rsid w:val="00576A26"/>
    <w:rsid w:val="005860A9"/>
    <w:rsid w:val="00586851"/>
    <w:rsid w:val="005870B7"/>
    <w:rsid w:val="00595C6C"/>
    <w:rsid w:val="005A04BB"/>
    <w:rsid w:val="005A0D51"/>
    <w:rsid w:val="005B043E"/>
    <w:rsid w:val="005B5B8B"/>
    <w:rsid w:val="005B6DC7"/>
    <w:rsid w:val="005C0515"/>
    <w:rsid w:val="005C2843"/>
    <w:rsid w:val="005C6CCE"/>
    <w:rsid w:val="005D3359"/>
    <w:rsid w:val="005E2B32"/>
    <w:rsid w:val="005F0841"/>
    <w:rsid w:val="00614C7B"/>
    <w:rsid w:val="006243D2"/>
    <w:rsid w:val="00633B80"/>
    <w:rsid w:val="00634E7F"/>
    <w:rsid w:val="00635002"/>
    <w:rsid w:val="00636D07"/>
    <w:rsid w:val="00640F83"/>
    <w:rsid w:val="00655821"/>
    <w:rsid w:val="00656E11"/>
    <w:rsid w:val="0066059E"/>
    <w:rsid w:val="00663914"/>
    <w:rsid w:val="00670362"/>
    <w:rsid w:val="00673492"/>
    <w:rsid w:val="006753D1"/>
    <w:rsid w:val="00676622"/>
    <w:rsid w:val="006822C2"/>
    <w:rsid w:val="00696B94"/>
    <w:rsid w:val="006A33ED"/>
    <w:rsid w:val="006A73BC"/>
    <w:rsid w:val="006E458D"/>
    <w:rsid w:val="006E4E9C"/>
    <w:rsid w:val="006E5EE5"/>
    <w:rsid w:val="006F3897"/>
    <w:rsid w:val="0070108F"/>
    <w:rsid w:val="007024E3"/>
    <w:rsid w:val="00702AAE"/>
    <w:rsid w:val="00712D38"/>
    <w:rsid w:val="00712D82"/>
    <w:rsid w:val="00715173"/>
    <w:rsid w:val="00715E2B"/>
    <w:rsid w:val="00743390"/>
    <w:rsid w:val="007433E6"/>
    <w:rsid w:val="0075551E"/>
    <w:rsid w:val="00757B02"/>
    <w:rsid w:val="00770B2C"/>
    <w:rsid w:val="00771E22"/>
    <w:rsid w:val="00781ECD"/>
    <w:rsid w:val="007863E4"/>
    <w:rsid w:val="007972BE"/>
    <w:rsid w:val="007A6157"/>
    <w:rsid w:val="007B7E1A"/>
    <w:rsid w:val="007C1264"/>
    <w:rsid w:val="007C73E2"/>
    <w:rsid w:val="007C78F0"/>
    <w:rsid w:val="007D40EC"/>
    <w:rsid w:val="007F35EF"/>
    <w:rsid w:val="007F54E7"/>
    <w:rsid w:val="00804A99"/>
    <w:rsid w:val="00805231"/>
    <w:rsid w:val="00807E8B"/>
    <w:rsid w:val="00811E7C"/>
    <w:rsid w:val="00812A52"/>
    <w:rsid w:val="008151EB"/>
    <w:rsid w:val="00835CB6"/>
    <w:rsid w:val="008444A7"/>
    <w:rsid w:val="00855353"/>
    <w:rsid w:val="00860137"/>
    <w:rsid w:val="00865ACF"/>
    <w:rsid w:val="008745A9"/>
    <w:rsid w:val="00875A3F"/>
    <w:rsid w:val="008831D6"/>
    <w:rsid w:val="00884B45"/>
    <w:rsid w:val="008872F8"/>
    <w:rsid w:val="0089084B"/>
    <w:rsid w:val="00890A27"/>
    <w:rsid w:val="00894188"/>
    <w:rsid w:val="008B405D"/>
    <w:rsid w:val="008B7C21"/>
    <w:rsid w:val="008C7284"/>
    <w:rsid w:val="008C773E"/>
    <w:rsid w:val="008D27E3"/>
    <w:rsid w:val="008D563A"/>
    <w:rsid w:val="009123CB"/>
    <w:rsid w:val="009127F4"/>
    <w:rsid w:val="0091762A"/>
    <w:rsid w:val="00921425"/>
    <w:rsid w:val="00923DA2"/>
    <w:rsid w:val="00924D53"/>
    <w:rsid w:val="0093358C"/>
    <w:rsid w:val="009438F2"/>
    <w:rsid w:val="00945B5E"/>
    <w:rsid w:val="009870A2"/>
    <w:rsid w:val="00993AD4"/>
    <w:rsid w:val="009A1544"/>
    <w:rsid w:val="009A303C"/>
    <w:rsid w:val="009A7EEE"/>
    <w:rsid w:val="009B3038"/>
    <w:rsid w:val="009B40DF"/>
    <w:rsid w:val="009C4CD8"/>
    <w:rsid w:val="009D67C3"/>
    <w:rsid w:val="009D7638"/>
    <w:rsid w:val="009E0099"/>
    <w:rsid w:val="009E3F41"/>
    <w:rsid w:val="009E5C1A"/>
    <w:rsid w:val="009E6404"/>
    <w:rsid w:val="009F359B"/>
    <w:rsid w:val="00A10A4D"/>
    <w:rsid w:val="00A20514"/>
    <w:rsid w:val="00A624E1"/>
    <w:rsid w:val="00A628E1"/>
    <w:rsid w:val="00A658AA"/>
    <w:rsid w:val="00A71F58"/>
    <w:rsid w:val="00A77819"/>
    <w:rsid w:val="00A82C54"/>
    <w:rsid w:val="00A85898"/>
    <w:rsid w:val="00A874AD"/>
    <w:rsid w:val="00A919BD"/>
    <w:rsid w:val="00A920F2"/>
    <w:rsid w:val="00AA44C2"/>
    <w:rsid w:val="00AA61C6"/>
    <w:rsid w:val="00AA69E4"/>
    <w:rsid w:val="00AB3719"/>
    <w:rsid w:val="00AC3750"/>
    <w:rsid w:val="00AC395C"/>
    <w:rsid w:val="00AD3CFB"/>
    <w:rsid w:val="00AE2141"/>
    <w:rsid w:val="00AE58FA"/>
    <w:rsid w:val="00AE70AC"/>
    <w:rsid w:val="00AF064F"/>
    <w:rsid w:val="00AF1FBA"/>
    <w:rsid w:val="00B03058"/>
    <w:rsid w:val="00B119C5"/>
    <w:rsid w:val="00B25AE4"/>
    <w:rsid w:val="00B328C4"/>
    <w:rsid w:val="00B33E45"/>
    <w:rsid w:val="00B36A00"/>
    <w:rsid w:val="00B3741D"/>
    <w:rsid w:val="00B53650"/>
    <w:rsid w:val="00B57580"/>
    <w:rsid w:val="00B576D4"/>
    <w:rsid w:val="00B906DF"/>
    <w:rsid w:val="00B93636"/>
    <w:rsid w:val="00BA636A"/>
    <w:rsid w:val="00BB5FEA"/>
    <w:rsid w:val="00BC0585"/>
    <w:rsid w:val="00BC3D2F"/>
    <w:rsid w:val="00BD5F33"/>
    <w:rsid w:val="00BD7E9B"/>
    <w:rsid w:val="00BF0BE5"/>
    <w:rsid w:val="00C01311"/>
    <w:rsid w:val="00C168D2"/>
    <w:rsid w:val="00C1718B"/>
    <w:rsid w:val="00C31A63"/>
    <w:rsid w:val="00C61D7D"/>
    <w:rsid w:val="00C62C68"/>
    <w:rsid w:val="00C659C9"/>
    <w:rsid w:val="00C71DF8"/>
    <w:rsid w:val="00C82A2B"/>
    <w:rsid w:val="00CA5F7D"/>
    <w:rsid w:val="00CB70D0"/>
    <w:rsid w:val="00CC173C"/>
    <w:rsid w:val="00CC22A8"/>
    <w:rsid w:val="00CC4D8E"/>
    <w:rsid w:val="00CC5A05"/>
    <w:rsid w:val="00CD1429"/>
    <w:rsid w:val="00CD51D8"/>
    <w:rsid w:val="00CE124F"/>
    <w:rsid w:val="00CE1D65"/>
    <w:rsid w:val="00CF6C80"/>
    <w:rsid w:val="00D10B30"/>
    <w:rsid w:val="00D10C0F"/>
    <w:rsid w:val="00D11AE3"/>
    <w:rsid w:val="00D1210B"/>
    <w:rsid w:val="00D22C78"/>
    <w:rsid w:val="00D24D08"/>
    <w:rsid w:val="00D26557"/>
    <w:rsid w:val="00D35487"/>
    <w:rsid w:val="00D35AF4"/>
    <w:rsid w:val="00D5573F"/>
    <w:rsid w:val="00D55D72"/>
    <w:rsid w:val="00D70766"/>
    <w:rsid w:val="00D71C5A"/>
    <w:rsid w:val="00D83DE9"/>
    <w:rsid w:val="00D87D58"/>
    <w:rsid w:val="00DA5337"/>
    <w:rsid w:val="00DA54E8"/>
    <w:rsid w:val="00DA602D"/>
    <w:rsid w:val="00DA7C25"/>
    <w:rsid w:val="00DB64D1"/>
    <w:rsid w:val="00DC02B1"/>
    <w:rsid w:val="00DC0319"/>
    <w:rsid w:val="00DC11A1"/>
    <w:rsid w:val="00DC3B72"/>
    <w:rsid w:val="00DC5DD3"/>
    <w:rsid w:val="00DD0D6E"/>
    <w:rsid w:val="00DD2FB0"/>
    <w:rsid w:val="00DE0652"/>
    <w:rsid w:val="00E05508"/>
    <w:rsid w:val="00E069A1"/>
    <w:rsid w:val="00E326F5"/>
    <w:rsid w:val="00E350E0"/>
    <w:rsid w:val="00E36CB3"/>
    <w:rsid w:val="00E47723"/>
    <w:rsid w:val="00E72987"/>
    <w:rsid w:val="00E755B2"/>
    <w:rsid w:val="00E8599A"/>
    <w:rsid w:val="00E85EF3"/>
    <w:rsid w:val="00EA0ACF"/>
    <w:rsid w:val="00EA3B89"/>
    <w:rsid w:val="00EB58AE"/>
    <w:rsid w:val="00ED607C"/>
    <w:rsid w:val="00F034FE"/>
    <w:rsid w:val="00F27B84"/>
    <w:rsid w:val="00F306BA"/>
    <w:rsid w:val="00F321D8"/>
    <w:rsid w:val="00F426BF"/>
    <w:rsid w:val="00F43053"/>
    <w:rsid w:val="00F430EA"/>
    <w:rsid w:val="00F64D74"/>
    <w:rsid w:val="00F706E4"/>
    <w:rsid w:val="00F757DE"/>
    <w:rsid w:val="00F776EA"/>
    <w:rsid w:val="00F8449B"/>
    <w:rsid w:val="00F85716"/>
    <w:rsid w:val="00F85F65"/>
    <w:rsid w:val="00F8755D"/>
    <w:rsid w:val="00F97287"/>
    <w:rsid w:val="00FA1F80"/>
    <w:rsid w:val="00FB6F35"/>
    <w:rsid w:val="00FD0D7C"/>
    <w:rsid w:val="00FD2C13"/>
    <w:rsid w:val="00FE2DA6"/>
    <w:rsid w:val="00FE4EC4"/>
    <w:rsid w:val="00FE7198"/>
    <w:rsid w:val="00FF5218"/>
    <w:rsid w:val="00FF56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1C3E6"/>
  <w15:chartTrackingRefBased/>
  <w15:docId w15:val="{13FA49F1-CF72-5947-9655-8C6ACC777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D40EC"/>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40EC"/>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7D40EC"/>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7D40EC"/>
    <w:rPr>
      <w:color w:val="0563C1" w:themeColor="hyperlink"/>
      <w:u w:val="single"/>
    </w:rPr>
  </w:style>
  <w:style w:type="character" w:customStyle="1" w:styleId="apple-converted-space">
    <w:name w:val="apple-converted-space"/>
    <w:basedOn w:val="DefaultParagraphFont"/>
    <w:rsid w:val="007D40EC"/>
  </w:style>
  <w:style w:type="character" w:styleId="FollowedHyperlink">
    <w:name w:val="FollowedHyperlink"/>
    <w:basedOn w:val="DefaultParagraphFont"/>
    <w:uiPriority w:val="99"/>
    <w:semiHidden/>
    <w:unhideWhenUsed/>
    <w:rsid w:val="007D40EC"/>
    <w:rPr>
      <w:color w:val="954F72" w:themeColor="followedHyperlink"/>
      <w:u w:val="single"/>
    </w:rPr>
  </w:style>
  <w:style w:type="character" w:styleId="UnresolvedMention">
    <w:name w:val="Unresolved Mention"/>
    <w:basedOn w:val="DefaultParagraphFont"/>
    <w:uiPriority w:val="99"/>
    <w:semiHidden/>
    <w:unhideWhenUsed/>
    <w:rsid w:val="002E103C"/>
    <w:rPr>
      <w:color w:val="605E5C"/>
      <w:shd w:val="clear" w:color="auto" w:fill="E1DFDD"/>
    </w:rPr>
  </w:style>
  <w:style w:type="character" w:styleId="Strong">
    <w:name w:val="Strong"/>
    <w:basedOn w:val="DefaultParagraphFont"/>
    <w:uiPriority w:val="22"/>
    <w:qFormat/>
    <w:rsid w:val="005B043E"/>
    <w:rPr>
      <w:b/>
      <w:bCs/>
    </w:rPr>
  </w:style>
  <w:style w:type="character" w:customStyle="1" w:styleId="author">
    <w:name w:val="author"/>
    <w:basedOn w:val="DefaultParagraphFont"/>
    <w:rsid w:val="001C61BA"/>
  </w:style>
  <w:style w:type="character" w:customStyle="1" w:styleId="pubyear">
    <w:name w:val="pubyear"/>
    <w:basedOn w:val="DefaultParagraphFont"/>
    <w:rsid w:val="001C61BA"/>
  </w:style>
  <w:style w:type="character" w:customStyle="1" w:styleId="articletitle">
    <w:name w:val="articletitle"/>
    <w:basedOn w:val="DefaultParagraphFont"/>
    <w:rsid w:val="001C61BA"/>
  </w:style>
  <w:style w:type="character" w:customStyle="1" w:styleId="vol">
    <w:name w:val="vol"/>
    <w:basedOn w:val="DefaultParagraphFont"/>
    <w:rsid w:val="001C61BA"/>
  </w:style>
  <w:style w:type="character" w:customStyle="1" w:styleId="citedissue">
    <w:name w:val="citedissue"/>
    <w:basedOn w:val="DefaultParagraphFont"/>
    <w:rsid w:val="001C61BA"/>
  </w:style>
  <w:style w:type="character" w:customStyle="1" w:styleId="pagefirst">
    <w:name w:val="pagefirst"/>
    <w:basedOn w:val="DefaultParagraphFont"/>
    <w:rsid w:val="001C61BA"/>
  </w:style>
  <w:style w:type="character" w:customStyle="1" w:styleId="pagelast">
    <w:name w:val="pagelast"/>
    <w:basedOn w:val="DefaultParagraphFont"/>
    <w:rsid w:val="001C61BA"/>
  </w:style>
  <w:style w:type="paragraph" w:styleId="Footer">
    <w:name w:val="footer"/>
    <w:basedOn w:val="Normal"/>
    <w:link w:val="FooterChar"/>
    <w:uiPriority w:val="99"/>
    <w:unhideWhenUsed/>
    <w:rsid w:val="00EB58AE"/>
    <w:pPr>
      <w:tabs>
        <w:tab w:val="center" w:pos="4513"/>
        <w:tab w:val="right" w:pos="9026"/>
      </w:tabs>
    </w:pPr>
  </w:style>
  <w:style w:type="character" w:customStyle="1" w:styleId="FooterChar">
    <w:name w:val="Footer Char"/>
    <w:basedOn w:val="DefaultParagraphFont"/>
    <w:link w:val="Footer"/>
    <w:uiPriority w:val="99"/>
    <w:rsid w:val="00EB58AE"/>
  </w:style>
  <w:style w:type="character" w:styleId="PageNumber">
    <w:name w:val="page number"/>
    <w:basedOn w:val="DefaultParagraphFont"/>
    <w:uiPriority w:val="99"/>
    <w:semiHidden/>
    <w:unhideWhenUsed/>
    <w:rsid w:val="00EB58AE"/>
  </w:style>
  <w:style w:type="paragraph" w:styleId="Header">
    <w:name w:val="header"/>
    <w:basedOn w:val="Normal"/>
    <w:link w:val="HeaderChar"/>
    <w:uiPriority w:val="99"/>
    <w:unhideWhenUsed/>
    <w:rsid w:val="00F97287"/>
    <w:pPr>
      <w:tabs>
        <w:tab w:val="center" w:pos="4513"/>
        <w:tab w:val="right" w:pos="9026"/>
      </w:tabs>
    </w:pPr>
  </w:style>
  <w:style w:type="character" w:customStyle="1" w:styleId="HeaderChar">
    <w:name w:val="Header Char"/>
    <w:basedOn w:val="DefaultParagraphFont"/>
    <w:link w:val="Header"/>
    <w:uiPriority w:val="99"/>
    <w:rsid w:val="00F972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5814">
      <w:bodyDiv w:val="1"/>
      <w:marLeft w:val="0"/>
      <w:marRight w:val="0"/>
      <w:marTop w:val="0"/>
      <w:marBottom w:val="0"/>
      <w:divBdr>
        <w:top w:val="none" w:sz="0" w:space="0" w:color="auto"/>
        <w:left w:val="none" w:sz="0" w:space="0" w:color="auto"/>
        <w:bottom w:val="none" w:sz="0" w:space="0" w:color="auto"/>
        <w:right w:val="none" w:sz="0" w:space="0" w:color="auto"/>
      </w:divBdr>
    </w:div>
    <w:div w:id="74405616">
      <w:bodyDiv w:val="1"/>
      <w:marLeft w:val="0"/>
      <w:marRight w:val="0"/>
      <w:marTop w:val="0"/>
      <w:marBottom w:val="0"/>
      <w:divBdr>
        <w:top w:val="none" w:sz="0" w:space="0" w:color="auto"/>
        <w:left w:val="none" w:sz="0" w:space="0" w:color="auto"/>
        <w:bottom w:val="none" w:sz="0" w:space="0" w:color="auto"/>
        <w:right w:val="none" w:sz="0" w:space="0" w:color="auto"/>
      </w:divBdr>
    </w:div>
    <w:div w:id="369304014">
      <w:bodyDiv w:val="1"/>
      <w:marLeft w:val="0"/>
      <w:marRight w:val="0"/>
      <w:marTop w:val="0"/>
      <w:marBottom w:val="0"/>
      <w:divBdr>
        <w:top w:val="none" w:sz="0" w:space="0" w:color="auto"/>
        <w:left w:val="none" w:sz="0" w:space="0" w:color="auto"/>
        <w:bottom w:val="none" w:sz="0" w:space="0" w:color="auto"/>
        <w:right w:val="none" w:sz="0" w:space="0" w:color="auto"/>
      </w:divBdr>
      <w:divsChild>
        <w:div w:id="682128049">
          <w:marLeft w:val="0"/>
          <w:marRight w:val="0"/>
          <w:marTop w:val="0"/>
          <w:marBottom w:val="0"/>
          <w:divBdr>
            <w:top w:val="none" w:sz="0" w:space="0" w:color="auto"/>
            <w:left w:val="none" w:sz="0" w:space="0" w:color="auto"/>
            <w:bottom w:val="none" w:sz="0" w:space="0" w:color="auto"/>
            <w:right w:val="none" w:sz="0" w:space="0" w:color="auto"/>
          </w:divBdr>
        </w:div>
      </w:divsChild>
    </w:div>
    <w:div w:id="380597946">
      <w:bodyDiv w:val="1"/>
      <w:marLeft w:val="0"/>
      <w:marRight w:val="0"/>
      <w:marTop w:val="0"/>
      <w:marBottom w:val="0"/>
      <w:divBdr>
        <w:top w:val="none" w:sz="0" w:space="0" w:color="auto"/>
        <w:left w:val="none" w:sz="0" w:space="0" w:color="auto"/>
        <w:bottom w:val="none" w:sz="0" w:space="0" w:color="auto"/>
        <w:right w:val="none" w:sz="0" w:space="0" w:color="auto"/>
      </w:divBdr>
      <w:divsChild>
        <w:div w:id="95905603">
          <w:marLeft w:val="0"/>
          <w:marRight w:val="0"/>
          <w:marTop w:val="0"/>
          <w:marBottom w:val="0"/>
          <w:divBdr>
            <w:top w:val="none" w:sz="0" w:space="0" w:color="auto"/>
            <w:left w:val="none" w:sz="0" w:space="0" w:color="auto"/>
            <w:bottom w:val="none" w:sz="0" w:space="0" w:color="auto"/>
            <w:right w:val="none" w:sz="0" w:space="0" w:color="auto"/>
          </w:divBdr>
          <w:divsChild>
            <w:div w:id="549388862">
              <w:marLeft w:val="0"/>
              <w:marRight w:val="0"/>
              <w:marTop w:val="0"/>
              <w:marBottom w:val="0"/>
              <w:divBdr>
                <w:top w:val="none" w:sz="0" w:space="0" w:color="auto"/>
                <w:left w:val="none" w:sz="0" w:space="0" w:color="auto"/>
                <w:bottom w:val="none" w:sz="0" w:space="0" w:color="auto"/>
                <w:right w:val="none" w:sz="0" w:space="0" w:color="auto"/>
              </w:divBdr>
              <w:divsChild>
                <w:div w:id="1580822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961925">
      <w:bodyDiv w:val="1"/>
      <w:marLeft w:val="0"/>
      <w:marRight w:val="0"/>
      <w:marTop w:val="0"/>
      <w:marBottom w:val="0"/>
      <w:divBdr>
        <w:top w:val="none" w:sz="0" w:space="0" w:color="auto"/>
        <w:left w:val="none" w:sz="0" w:space="0" w:color="auto"/>
        <w:bottom w:val="none" w:sz="0" w:space="0" w:color="auto"/>
        <w:right w:val="none" w:sz="0" w:space="0" w:color="auto"/>
      </w:divBdr>
    </w:div>
    <w:div w:id="468518270">
      <w:bodyDiv w:val="1"/>
      <w:marLeft w:val="0"/>
      <w:marRight w:val="0"/>
      <w:marTop w:val="0"/>
      <w:marBottom w:val="0"/>
      <w:divBdr>
        <w:top w:val="none" w:sz="0" w:space="0" w:color="auto"/>
        <w:left w:val="none" w:sz="0" w:space="0" w:color="auto"/>
        <w:bottom w:val="none" w:sz="0" w:space="0" w:color="auto"/>
        <w:right w:val="none" w:sz="0" w:space="0" w:color="auto"/>
      </w:divBdr>
    </w:div>
    <w:div w:id="672296435">
      <w:bodyDiv w:val="1"/>
      <w:marLeft w:val="0"/>
      <w:marRight w:val="0"/>
      <w:marTop w:val="0"/>
      <w:marBottom w:val="0"/>
      <w:divBdr>
        <w:top w:val="none" w:sz="0" w:space="0" w:color="auto"/>
        <w:left w:val="none" w:sz="0" w:space="0" w:color="auto"/>
        <w:bottom w:val="none" w:sz="0" w:space="0" w:color="auto"/>
        <w:right w:val="none" w:sz="0" w:space="0" w:color="auto"/>
      </w:divBdr>
    </w:div>
    <w:div w:id="733696388">
      <w:bodyDiv w:val="1"/>
      <w:marLeft w:val="0"/>
      <w:marRight w:val="0"/>
      <w:marTop w:val="0"/>
      <w:marBottom w:val="0"/>
      <w:divBdr>
        <w:top w:val="none" w:sz="0" w:space="0" w:color="auto"/>
        <w:left w:val="none" w:sz="0" w:space="0" w:color="auto"/>
        <w:bottom w:val="none" w:sz="0" w:space="0" w:color="auto"/>
        <w:right w:val="none" w:sz="0" w:space="0" w:color="auto"/>
      </w:divBdr>
      <w:divsChild>
        <w:div w:id="846359971">
          <w:marLeft w:val="0"/>
          <w:marRight w:val="0"/>
          <w:marTop w:val="0"/>
          <w:marBottom w:val="0"/>
          <w:divBdr>
            <w:top w:val="none" w:sz="0" w:space="0" w:color="auto"/>
            <w:left w:val="none" w:sz="0" w:space="0" w:color="auto"/>
            <w:bottom w:val="none" w:sz="0" w:space="0" w:color="auto"/>
            <w:right w:val="none" w:sz="0" w:space="0" w:color="auto"/>
          </w:divBdr>
          <w:divsChild>
            <w:div w:id="1330131816">
              <w:marLeft w:val="0"/>
              <w:marRight w:val="0"/>
              <w:marTop w:val="0"/>
              <w:marBottom w:val="0"/>
              <w:divBdr>
                <w:top w:val="none" w:sz="0" w:space="0" w:color="auto"/>
                <w:left w:val="none" w:sz="0" w:space="0" w:color="auto"/>
                <w:bottom w:val="none" w:sz="0" w:space="0" w:color="auto"/>
                <w:right w:val="none" w:sz="0" w:space="0" w:color="auto"/>
              </w:divBdr>
              <w:divsChild>
                <w:div w:id="32042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439044">
      <w:bodyDiv w:val="1"/>
      <w:marLeft w:val="0"/>
      <w:marRight w:val="0"/>
      <w:marTop w:val="0"/>
      <w:marBottom w:val="0"/>
      <w:divBdr>
        <w:top w:val="none" w:sz="0" w:space="0" w:color="auto"/>
        <w:left w:val="none" w:sz="0" w:space="0" w:color="auto"/>
        <w:bottom w:val="none" w:sz="0" w:space="0" w:color="auto"/>
        <w:right w:val="none" w:sz="0" w:space="0" w:color="auto"/>
      </w:divBdr>
      <w:divsChild>
        <w:div w:id="280890163">
          <w:marLeft w:val="0"/>
          <w:marRight w:val="0"/>
          <w:marTop w:val="0"/>
          <w:marBottom w:val="0"/>
          <w:divBdr>
            <w:top w:val="none" w:sz="0" w:space="0" w:color="auto"/>
            <w:left w:val="none" w:sz="0" w:space="0" w:color="auto"/>
            <w:bottom w:val="none" w:sz="0" w:space="0" w:color="auto"/>
            <w:right w:val="none" w:sz="0" w:space="0" w:color="auto"/>
          </w:divBdr>
          <w:divsChild>
            <w:div w:id="691806961">
              <w:marLeft w:val="0"/>
              <w:marRight w:val="0"/>
              <w:marTop w:val="0"/>
              <w:marBottom w:val="0"/>
              <w:divBdr>
                <w:top w:val="none" w:sz="0" w:space="0" w:color="auto"/>
                <w:left w:val="none" w:sz="0" w:space="0" w:color="auto"/>
                <w:bottom w:val="none" w:sz="0" w:space="0" w:color="auto"/>
                <w:right w:val="none" w:sz="0" w:space="0" w:color="auto"/>
              </w:divBdr>
              <w:divsChild>
                <w:div w:id="17453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109063">
      <w:bodyDiv w:val="1"/>
      <w:marLeft w:val="0"/>
      <w:marRight w:val="0"/>
      <w:marTop w:val="0"/>
      <w:marBottom w:val="0"/>
      <w:divBdr>
        <w:top w:val="none" w:sz="0" w:space="0" w:color="auto"/>
        <w:left w:val="none" w:sz="0" w:space="0" w:color="auto"/>
        <w:bottom w:val="none" w:sz="0" w:space="0" w:color="auto"/>
        <w:right w:val="none" w:sz="0" w:space="0" w:color="auto"/>
      </w:divBdr>
      <w:divsChild>
        <w:div w:id="1506482413">
          <w:marLeft w:val="0"/>
          <w:marRight w:val="0"/>
          <w:marTop w:val="0"/>
          <w:marBottom w:val="0"/>
          <w:divBdr>
            <w:top w:val="none" w:sz="0" w:space="0" w:color="auto"/>
            <w:left w:val="none" w:sz="0" w:space="0" w:color="auto"/>
            <w:bottom w:val="none" w:sz="0" w:space="0" w:color="auto"/>
            <w:right w:val="none" w:sz="0" w:space="0" w:color="auto"/>
          </w:divBdr>
          <w:divsChild>
            <w:div w:id="998073870">
              <w:marLeft w:val="0"/>
              <w:marRight w:val="0"/>
              <w:marTop w:val="0"/>
              <w:marBottom w:val="0"/>
              <w:divBdr>
                <w:top w:val="none" w:sz="0" w:space="0" w:color="auto"/>
                <w:left w:val="none" w:sz="0" w:space="0" w:color="auto"/>
                <w:bottom w:val="none" w:sz="0" w:space="0" w:color="auto"/>
                <w:right w:val="none" w:sz="0" w:space="0" w:color="auto"/>
              </w:divBdr>
              <w:divsChild>
                <w:div w:id="1261793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794602">
      <w:bodyDiv w:val="1"/>
      <w:marLeft w:val="0"/>
      <w:marRight w:val="0"/>
      <w:marTop w:val="0"/>
      <w:marBottom w:val="0"/>
      <w:divBdr>
        <w:top w:val="none" w:sz="0" w:space="0" w:color="auto"/>
        <w:left w:val="none" w:sz="0" w:space="0" w:color="auto"/>
        <w:bottom w:val="none" w:sz="0" w:space="0" w:color="auto"/>
        <w:right w:val="none" w:sz="0" w:space="0" w:color="auto"/>
      </w:divBdr>
      <w:divsChild>
        <w:div w:id="9765547">
          <w:marLeft w:val="0"/>
          <w:marRight w:val="0"/>
          <w:marTop w:val="0"/>
          <w:marBottom w:val="0"/>
          <w:divBdr>
            <w:top w:val="none" w:sz="0" w:space="0" w:color="auto"/>
            <w:left w:val="none" w:sz="0" w:space="0" w:color="auto"/>
            <w:bottom w:val="none" w:sz="0" w:space="0" w:color="auto"/>
            <w:right w:val="none" w:sz="0" w:space="0" w:color="auto"/>
          </w:divBdr>
          <w:divsChild>
            <w:div w:id="1703676455">
              <w:marLeft w:val="0"/>
              <w:marRight w:val="0"/>
              <w:marTop w:val="0"/>
              <w:marBottom w:val="0"/>
              <w:divBdr>
                <w:top w:val="none" w:sz="0" w:space="0" w:color="auto"/>
                <w:left w:val="none" w:sz="0" w:space="0" w:color="auto"/>
                <w:bottom w:val="none" w:sz="0" w:space="0" w:color="auto"/>
                <w:right w:val="none" w:sz="0" w:space="0" w:color="auto"/>
              </w:divBdr>
              <w:divsChild>
                <w:div w:id="2075810321">
                  <w:marLeft w:val="0"/>
                  <w:marRight w:val="0"/>
                  <w:marTop w:val="0"/>
                  <w:marBottom w:val="0"/>
                  <w:divBdr>
                    <w:top w:val="none" w:sz="0" w:space="0" w:color="auto"/>
                    <w:left w:val="none" w:sz="0" w:space="0" w:color="auto"/>
                    <w:bottom w:val="none" w:sz="0" w:space="0" w:color="auto"/>
                    <w:right w:val="none" w:sz="0" w:space="0" w:color="auto"/>
                  </w:divBdr>
                  <w:divsChild>
                    <w:div w:id="1436637060">
                      <w:marLeft w:val="0"/>
                      <w:marRight w:val="0"/>
                      <w:marTop w:val="0"/>
                      <w:marBottom w:val="0"/>
                      <w:divBdr>
                        <w:top w:val="none" w:sz="0" w:space="0" w:color="auto"/>
                        <w:left w:val="none" w:sz="0" w:space="0" w:color="auto"/>
                        <w:bottom w:val="none" w:sz="0" w:space="0" w:color="auto"/>
                        <w:right w:val="none" w:sz="0" w:space="0" w:color="auto"/>
                      </w:divBdr>
                    </w:div>
                  </w:divsChild>
                </w:div>
                <w:div w:id="1514883538">
                  <w:marLeft w:val="0"/>
                  <w:marRight w:val="0"/>
                  <w:marTop w:val="0"/>
                  <w:marBottom w:val="0"/>
                  <w:divBdr>
                    <w:top w:val="none" w:sz="0" w:space="0" w:color="auto"/>
                    <w:left w:val="none" w:sz="0" w:space="0" w:color="auto"/>
                    <w:bottom w:val="none" w:sz="0" w:space="0" w:color="auto"/>
                    <w:right w:val="none" w:sz="0" w:space="0" w:color="auto"/>
                  </w:divBdr>
                  <w:divsChild>
                    <w:div w:id="1779137070">
                      <w:marLeft w:val="0"/>
                      <w:marRight w:val="0"/>
                      <w:marTop w:val="0"/>
                      <w:marBottom w:val="0"/>
                      <w:divBdr>
                        <w:top w:val="none" w:sz="0" w:space="0" w:color="auto"/>
                        <w:left w:val="none" w:sz="0" w:space="0" w:color="auto"/>
                        <w:bottom w:val="none" w:sz="0" w:space="0" w:color="auto"/>
                        <w:right w:val="none" w:sz="0" w:space="0" w:color="auto"/>
                      </w:divBdr>
                    </w:div>
                  </w:divsChild>
                </w:div>
                <w:div w:id="862519473">
                  <w:marLeft w:val="0"/>
                  <w:marRight w:val="0"/>
                  <w:marTop w:val="0"/>
                  <w:marBottom w:val="0"/>
                  <w:divBdr>
                    <w:top w:val="none" w:sz="0" w:space="0" w:color="auto"/>
                    <w:left w:val="none" w:sz="0" w:space="0" w:color="auto"/>
                    <w:bottom w:val="none" w:sz="0" w:space="0" w:color="auto"/>
                    <w:right w:val="none" w:sz="0" w:space="0" w:color="auto"/>
                  </w:divBdr>
                  <w:divsChild>
                    <w:div w:id="685980167">
                      <w:marLeft w:val="0"/>
                      <w:marRight w:val="0"/>
                      <w:marTop w:val="0"/>
                      <w:marBottom w:val="0"/>
                      <w:divBdr>
                        <w:top w:val="none" w:sz="0" w:space="0" w:color="auto"/>
                        <w:left w:val="none" w:sz="0" w:space="0" w:color="auto"/>
                        <w:bottom w:val="none" w:sz="0" w:space="0" w:color="auto"/>
                        <w:right w:val="none" w:sz="0" w:space="0" w:color="auto"/>
                      </w:divBdr>
                    </w:div>
                  </w:divsChild>
                </w:div>
                <w:div w:id="1472093236">
                  <w:marLeft w:val="0"/>
                  <w:marRight w:val="0"/>
                  <w:marTop w:val="0"/>
                  <w:marBottom w:val="0"/>
                  <w:divBdr>
                    <w:top w:val="none" w:sz="0" w:space="0" w:color="auto"/>
                    <w:left w:val="none" w:sz="0" w:space="0" w:color="auto"/>
                    <w:bottom w:val="none" w:sz="0" w:space="0" w:color="auto"/>
                    <w:right w:val="none" w:sz="0" w:space="0" w:color="auto"/>
                  </w:divBdr>
                  <w:divsChild>
                    <w:div w:id="196893758">
                      <w:marLeft w:val="0"/>
                      <w:marRight w:val="0"/>
                      <w:marTop w:val="0"/>
                      <w:marBottom w:val="0"/>
                      <w:divBdr>
                        <w:top w:val="none" w:sz="0" w:space="0" w:color="auto"/>
                        <w:left w:val="none" w:sz="0" w:space="0" w:color="auto"/>
                        <w:bottom w:val="none" w:sz="0" w:space="0" w:color="auto"/>
                        <w:right w:val="none" w:sz="0" w:space="0" w:color="auto"/>
                      </w:divBdr>
                    </w:div>
                  </w:divsChild>
                </w:div>
                <w:div w:id="840461845">
                  <w:marLeft w:val="0"/>
                  <w:marRight w:val="0"/>
                  <w:marTop w:val="0"/>
                  <w:marBottom w:val="0"/>
                  <w:divBdr>
                    <w:top w:val="none" w:sz="0" w:space="0" w:color="auto"/>
                    <w:left w:val="none" w:sz="0" w:space="0" w:color="auto"/>
                    <w:bottom w:val="none" w:sz="0" w:space="0" w:color="auto"/>
                    <w:right w:val="none" w:sz="0" w:space="0" w:color="auto"/>
                  </w:divBdr>
                  <w:divsChild>
                    <w:div w:id="1486165942">
                      <w:marLeft w:val="0"/>
                      <w:marRight w:val="0"/>
                      <w:marTop w:val="0"/>
                      <w:marBottom w:val="0"/>
                      <w:divBdr>
                        <w:top w:val="none" w:sz="0" w:space="0" w:color="auto"/>
                        <w:left w:val="none" w:sz="0" w:space="0" w:color="auto"/>
                        <w:bottom w:val="none" w:sz="0" w:space="0" w:color="auto"/>
                        <w:right w:val="none" w:sz="0" w:space="0" w:color="auto"/>
                      </w:divBdr>
                    </w:div>
                  </w:divsChild>
                </w:div>
                <w:div w:id="1188834691">
                  <w:marLeft w:val="0"/>
                  <w:marRight w:val="0"/>
                  <w:marTop w:val="0"/>
                  <w:marBottom w:val="0"/>
                  <w:divBdr>
                    <w:top w:val="none" w:sz="0" w:space="0" w:color="auto"/>
                    <w:left w:val="none" w:sz="0" w:space="0" w:color="auto"/>
                    <w:bottom w:val="none" w:sz="0" w:space="0" w:color="auto"/>
                    <w:right w:val="none" w:sz="0" w:space="0" w:color="auto"/>
                  </w:divBdr>
                  <w:divsChild>
                    <w:div w:id="1220360438">
                      <w:marLeft w:val="0"/>
                      <w:marRight w:val="0"/>
                      <w:marTop w:val="0"/>
                      <w:marBottom w:val="0"/>
                      <w:divBdr>
                        <w:top w:val="none" w:sz="0" w:space="0" w:color="auto"/>
                        <w:left w:val="none" w:sz="0" w:space="0" w:color="auto"/>
                        <w:bottom w:val="none" w:sz="0" w:space="0" w:color="auto"/>
                        <w:right w:val="none" w:sz="0" w:space="0" w:color="auto"/>
                      </w:divBdr>
                    </w:div>
                  </w:divsChild>
                </w:div>
                <w:div w:id="403794656">
                  <w:marLeft w:val="0"/>
                  <w:marRight w:val="0"/>
                  <w:marTop w:val="0"/>
                  <w:marBottom w:val="0"/>
                  <w:divBdr>
                    <w:top w:val="none" w:sz="0" w:space="0" w:color="auto"/>
                    <w:left w:val="none" w:sz="0" w:space="0" w:color="auto"/>
                    <w:bottom w:val="none" w:sz="0" w:space="0" w:color="auto"/>
                    <w:right w:val="none" w:sz="0" w:space="0" w:color="auto"/>
                  </w:divBdr>
                  <w:divsChild>
                    <w:div w:id="520435329">
                      <w:marLeft w:val="0"/>
                      <w:marRight w:val="0"/>
                      <w:marTop w:val="0"/>
                      <w:marBottom w:val="0"/>
                      <w:divBdr>
                        <w:top w:val="none" w:sz="0" w:space="0" w:color="auto"/>
                        <w:left w:val="none" w:sz="0" w:space="0" w:color="auto"/>
                        <w:bottom w:val="none" w:sz="0" w:space="0" w:color="auto"/>
                        <w:right w:val="none" w:sz="0" w:space="0" w:color="auto"/>
                      </w:divBdr>
                    </w:div>
                  </w:divsChild>
                </w:div>
                <w:div w:id="2088072283">
                  <w:marLeft w:val="0"/>
                  <w:marRight w:val="0"/>
                  <w:marTop w:val="0"/>
                  <w:marBottom w:val="0"/>
                  <w:divBdr>
                    <w:top w:val="none" w:sz="0" w:space="0" w:color="auto"/>
                    <w:left w:val="none" w:sz="0" w:space="0" w:color="auto"/>
                    <w:bottom w:val="none" w:sz="0" w:space="0" w:color="auto"/>
                    <w:right w:val="none" w:sz="0" w:space="0" w:color="auto"/>
                  </w:divBdr>
                  <w:divsChild>
                    <w:div w:id="68362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4594309">
      <w:bodyDiv w:val="1"/>
      <w:marLeft w:val="0"/>
      <w:marRight w:val="0"/>
      <w:marTop w:val="0"/>
      <w:marBottom w:val="0"/>
      <w:divBdr>
        <w:top w:val="none" w:sz="0" w:space="0" w:color="auto"/>
        <w:left w:val="none" w:sz="0" w:space="0" w:color="auto"/>
        <w:bottom w:val="none" w:sz="0" w:space="0" w:color="auto"/>
        <w:right w:val="none" w:sz="0" w:space="0" w:color="auto"/>
      </w:divBdr>
      <w:divsChild>
        <w:div w:id="1859349594">
          <w:marLeft w:val="0"/>
          <w:marRight w:val="0"/>
          <w:marTop w:val="0"/>
          <w:marBottom w:val="0"/>
          <w:divBdr>
            <w:top w:val="none" w:sz="0" w:space="0" w:color="auto"/>
            <w:left w:val="none" w:sz="0" w:space="0" w:color="auto"/>
            <w:bottom w:val="none" w:sz="0" w:space="0" w:color="auto"/>
            <w:right w:val="none" w:sz="0" w:space="0" w:color="auto"/>
          </w:divBdr>
          <w:divsChild>
            <w:div w:id="1746105695">
              <w:marLeft w:val="0"/>
              <w:marRight w:val="0"/>
              <w:marTop w:val="0"/>
              <w:marBottom w:val="0"/>
              <w:divBdr>
                <w:top w:val="none" w:sz="0" w:space="0" w:color="auto"/>
                <w:left w:val="none" w:sz="0" w:space="0" w:color="auto"/>
                <w:bottom w:val="none" w:sz="0" w:space="0" w:color="auto"/>
                <w:right w:val="none" w:sz="0" w:space="0" w:color="auto"/>
              </w:divBdr>
              <w:divsChild>
                <w:div w:id="104721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866672">
      <w:bodyDiv w:val="1"/>
      <w:marLeft w:val="0"/>
      <w:marRight w:val="0"/>
      <w:marTop w:val="0"/>
      <w:marBottom w:val="0"/>
      <w:divBdr>
        <w:top w:val="none" w:sz="0" w:space="0" w:color="auto"/>
        <w:left w:val="none" w:sz="0" w:space="0" w:color="auto"/>
        <w:bottom w:val="none" w:sz="0" w:space="0" w:color="auto"/>
        <w:right w:val="none" w:sz="0" w:space="0" w:color="auto"/>
      </w:divBdr>
    </w:div>
    <w:div w:id="1697075578">
      <w:bodyDiv w:val="1"/>
      <w:marLeft w:val="0"/>
      <w:marRight w:val="0"/>
      <w:marTop w:val="0"/>
      <w:marBottom w:val="0"/>
      <w:divBdr>
        <w:top w:val="none" w:sz="0" w:space="0" w:color="auto"/>
        <w:left w:val="none" w:sz="0" w:space="0" w:color="auto"/>
        <w:bottom w:val="none" w:sz="0" w:space="0" w:color="auto"/>
        <w:right w:val="none" w:sz="0" w:space="0" w:color="auto"/>
      </w:divBdr>
    </w:div>
    <w:div w:id="202755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8/S1871-317320150000010012" TargetMode="External"/><Relationship Id="rId18" Type="http://schemas.openxmlformats.org/officeDocument/2006/relationships/hyperlink" Target="https://help-for-early-years-providers.education.gov.uk/communication-and-language/exploring-language" TargetMode="External"/><Relationship Id="rId26" Type="http://schemas.openxmlformats.org/officeDocument/2006/relationships/hyperlink" Target="https://www.ncbi.nlm.nih.gov/pmc/articles/PMC6464758/" TargetMode="External"/><Relationship Id="rId39" Type="http://schemas.openxmlformats.org/officeDocument/2006/relationships/hyperlink" Target="https://www.nhs.uk/start-for-life/toddler/learning-to-talk/learning-to-talk-2-to-3-years/" TargetMode="External"/><Relationship Id="rId21" Type="http://schemas.openxmlformats.org/officeDocument/2006/relationships/hyperlink" Target="https://firstwordsproject.com/wp-content/uploads/2015/08/Early_Intervention_02.pdf" TargetMode="External"/><Relationship Id="rId34" Type="http://schemas.openxmlformats.org/officeDocument/2006/relationships/hyperlink" Target="https://www-sciencedirect-com.ezproxy.uwtsd.ac.uk/science/article/pii/S0268401216301694?via%3Dihub" TargetMode="External"/><Relationship Id="rId42" Type="http://schemas.openxmlformats.org/officeDocument/2006/relationships/hyperlink" Target="https://businesswales.gov.wales/businessfinance/" TargetMode="External"/><Relationship Id="rId47" Type="http://schemas.openxmlformats.org/officeDocument/2006/relationships/hyperlink" Target="https://www.gov.wales/sites/default/files/publications/2022-09/towards-a-welsh-minimum-digital-living-standard-interim-report.pdf" TargetMode="External"/><Relationship Id="rId50" Type="http://schemas.openxmlformats.org/officeDocument/2006/relationships/footer" Target="footer2.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dow.catholic.edu.au/learning/ipads/helpful-hints/" TargetMode="External"/><Relationship Id="rId29" Type="http://schemas.openxmlformats.org/officeDocument/2006/relationships/hyperlink" Target="https://d1wqtxts1xzle7.cloudfront.net/33952810/SOCIAL_MEDIA_MARKETING-libre.pdf?1402831056=&amp;response-content-disposition=inline%3B+filename%3DSocial_Media_Marketing_SOCIAL_MEDIA_MARK.pdf&amp;Expires=1709231088&amp;Signature=AHRkE5gUsZJI1bZ-2n9ewn6Zlc0xqEbGwCiEm31KA4aEzOSO4Q214qcokGDTlYrVqy8NYsx1AGJs~-8JDX2lzKJEKkrlPv1R3I3Bvi70Hv9vylT4DPekrt6mrF2wZN1qQZas4nnj-3AvKLHwoH42UXJPGZJ2K~vSZUjl5UvqxSiW87OeEKIWTSrimgEZ7SbGv-ErMZ64B5WCnRcPv1xBqohtlSr4g0nzKXwCbWzCfz0iRhwPKjDNs8bUadg37dPO-zDnW~HyyYku-Y0fTpw9DTHs1ytjTxnb-laMvvdTtEzWngNYE7uEk2SHtOl4lIPSnQOVEFAh89~eBEly2GfEgw__&amp;Key-Pair-Id=APKAJLOHF5GGSLRBV4ZA" TargetMode="External"/><Relationship Id="rId11" Type="http://schemas.openxmlformats.org/officeDocument/2006/relationships/hyperlink" Target="https://www.famly.co/blog/play-learn-repeat-repetition-early-years" TargetMode="External"/><Relationship Id="rId24" Type="http://schemas.openxmlformats.org/officeDocument/2006/relationships/hyperlink" Target="https://www.leaderlive.co.uk/news/20222827.welsh-government-support-young-businesses-new-funding/" TargetMode="External"/><Relationship Id="rId32" Type="http://schemas.openxmlformats.org/officeDocument/2006/relationships/hyperlink" Target="https://neilpatel.com/blog/4-ps-of-marketing/" TargetMode="External"/><Relationship Id="rId37" Type="http://schemas.openxmlformats.org/officeDocument/2006/relationships/hyperlink" Target="https://www.linkedin.com/pulse/how-technology-impact-small-businesses-tam-lawrence" TargetMode="External"/><Relationship Id="rId40" Type="http://schemas.openxmlformats.org/officeDocument/2006/relationships/hyperlink" Target="https://publications.parliament.uk/pa/ld5803/ldselect/ldcomm/219/21905.htm" TargetMode="External"/><Relationship Id="rId45" Type="http://schemas.openxmlformats.org/officeDocument/2006/relationships/hyperlink" Target="https://business.senedd.wales/documents/s82853/SF%2036%20Welsh%20Local%20Government%20Association%20WLGA%20Association%20of%20Directors%20of%20Education%20in%20Wales%20AD.pdf" TargetMode="External"/><Relationship Id="rId5" Type="http://schemas.openxmlformats.org/officeDocument/2006/relationships/footnotes" Target="footnotes.xml"/><Relationship Id="rId15" Type="http://schemas.openxmlformats.org/officeDocument/2006/relationships/hyperlink" Target="https://www.sciencedirect.com/science/article/pii/S0883902603000296" TargetMode="External"/><Relationship Id="rId23" Type="http://schemas.openxmlformats.org/officeDocument/2006/relationships/hyperlink" Target="https://journals.plos.org/plosone/article?id=10.1371/journal.pone.0133007" TargetMode="External"/><Relationship Id="rId28" Type="http://schemas.openxmlformats.org/officeDocument/2006/relationships/hyperlink" Target="https://www.aafp.org/pubs/afp/issues/2011/0515/p1183.html" TargetMode="External"/><Relationship Id="rId36" Type="http://schemas.openxmlformats.org/officeDocument/2006/relationships/hyperlink" Target="https://www.smallbusiness.wa.gov.au/blog/borrowing-family-start-your-business" TargetMode="External"/><Relationship Id="rId49" Type="http://schemas.openxmlformats.org/officeDocument/2006/relationships/footer" Target="footer1.xml"/><Relationship Id="rId10" Type="http://schemas.openxmlformats.org/officeDocument/2006/relationships/hyperlink" Target="https://www.actionforchildren.org.uk/blog/levelling-up-for-0-5s-the-potential-of-baby-and-toddler-groups/" TargetMode="External"/><Relationship Id="rId19" Type="http://schemas.openxmlformats.org/officeDocument/2006/relationships/hyperlink" Target="https://www.sciencedirect.com/science/article/pii/S0883902616300088" TargetMode="External"/><Relationship Id="rId31" Type="http://schemas.openxmlformats.org/officeDocument/2006/relationships/hyperlink" Target="https://pubmed.ncbi.nlm.nih.gov/34709025/" TargetMode="External"/><Relationship Id="rId44" Type="http://schemas.openxmlformats.org/officeDocument/2006/relationships/hyperlink" Target="https://www.gov.wales/sites/default/files/publications/2020-11/talk-with-me.pdf"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apo.org.au/node/135506" TargetMode="External"/><Relationship Id="rId14" Type="http://schemas.openxmlformats.org/officeDocument/2006/relationships/hyperlink" Target="https://www.britishcouncil.org/sites/default/files/train_the_trainers_cascade_models_toolkit.pdf" TargetMode="External"/><Relationship Id="rId22" Type="http://schemas.openxmlformats.org/officeDocument/2006/relationships/hyperlink" Target="https://journals.vilniustech.lt/index.php/JBEM/article/view/4981" TargetMode="External"/><Relationship Id="rId27" Type="http://schemas.openxmlformats.org/officeDocument/2006/relationships/hyperlink" Target="https://appradar.com/blog/social-media-app-marketing" TargetMode="External"/><Relationship Id="rId30" Type="http://schemas.openxmlformats.org/officeDocument/2006/relationships/hyperlink" Target="https://demo.dspacedirect.org/server/api/core/bitstreams/c5fcc52d-13fe-4a94-ae78-24f2a820a312/content" TargetMode="External"/><Relationship Id="rId35" Type="http://schemas.openxmlformats.org/officeDocument/2006/relationships/hyperlink" Target="http://41.89.240.73/bitstream/handle/123456789/810/social-media-and-its-role-in-marketing.pdf?sequence=1&amp;isAllowed=y" TargetMode="External"/><Relationship Id="rId43" Type="http://schemas.openxmlformats.org/officeDocument/2006/relationships/hyperlink" Target="https://www.gov.wales/digital-strategy-wales-delivery-plan-html" TargetMode="External"/><Relationship Id="rId48" Type="http://schemas.openxmlformats.org/officeDocument/2006/relationships/header" Target="header1.xml"/><Relationship Id="rId8" Type="http://schemas.openxmlformats.org/officeDocument/2006/relationships/image" Target="media/image2.png"/><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publications.jrc.ec.europa.eu/repository/handle/JRC101581" TargetMode="External"/><Relationship Id="rId17" Type="http://schemas.openxmlformats.org/officeDocument/2006/relationships/hyperlink" Target="https://www.cipd.org/uk/knowledge/factsheets/swot-analysis-factsheet/" TargetMode="External"/><Relationship Id="rId25" Type="http://schemas.openxmlformats.org/officeDocument/2006/relationships/hyperlink" Target="https://heinonline.org/HOL/LandingPage?handle=hein.journals/vlr35&amp;div=9&amp;id=&amp;page" TargetMode="External"/><Relationship Id="rId33" Type="http://schemas.openxmlformats.org/officeDocument/2006/relationships/hyperlink" Target="https://www.pembrokeshire.gov.uk/uk-shared-prosperity-funding/pembrokeshire-start-up-fund" TargetMode="External"/><Relationship Id="rId38" Type="http://schemas.openxmlformats.org/officeDocument/2006/relationships/hyperlink" Target="https://www.nidcd.nih.gov/health/speech-and-language" TargetMode="External"/><Relationship Id="rId46" Type="http://schemas.openxmlformats.org/officeDocument/2006/relationships/hyperlink" Target="https://onlinelibrary.wiley.com/doi/full/10.1111/1460-6984.12599" TargetMode="External"/><Relationship Id="rId20" Type="http://schemas.openxmlformats.org/officeDocument/2006/relationships/hyperlink" Target="https://www.aracy.org.au/publications-resources/command/download_file/id/7/filename/Parental_engagement_in_learning_and_schooling_Lessons_from_research_BUREAU_ARACY_August_2012.pdf" TargetMode="External"/><Relationship Id="rId41" Type="http://schemas.openxmlformats.org/officeDocument/2006/relationships/hyperlink" Target="https://www.quora.com/Are-there-any-potential-risks-or-drawbacks-associated-with-the-increasing-reliance-on-automation-and-software-in-industries" TargetMode="External"/><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AC2CBF-67B4-434A-B0C2-F75C08B57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5546</Words>
  <Characters>31616</Characters>
  <Application>Microsoft Office Word</Application>
  <DocSecurity>0</DocSecurity>
  <Lines>263</Lines>
  <Paragraphs>74</Paragraphs>
  <ScaleCrop>false</ScaleCrop>
  <Company/>
  <LinksUpToDate>false</LinksUpToDate>
  <CharactersWithSpaces>37088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Beynon</dc:creator>
  <cp:keywords/>
  <dc:description/>
  <cp:lastModifiedBy>Jess Beynon</cp:lastModifiedBy>
  <cp:revision>2</cp:revision>
  <dcterms:created xsi:type="dcterms:W3CDTF">2024-03-03T09:50:00Z</dcterms:created>
  <dcterms:modified xsi:type="dcterms:W3CDTF">2024-03-03T09:50:00Z</dcterms:modified>
</cp:coreProperties>
</file>