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4126D" w14:textId="462E4A45" w:rsidR="00C4502F" w:rsidRDefault="005F0218" w:rsidP="002F6FE5">
      <w:pPr>
        <w:spacing w:after="0" w:line="259" w:lineRule="auto"/>
        <w:ind w:left="0" w:right="0" w:firstLine="0"/>
      </w:pPr>
      <w:r>
        <w:rPr>
          <w:sz w:val="20"/>
        </w:rPr>
        <w:t xml:space="preserve"> </w:t>
      </w:r>
      <w:r>
        <w:rPr>
          <w:sz w:val="20"/>
        </w:rPr>
        <w:tab/>
      </w:r>
      <w:r w:rsidR="00940F3E">
        <w:rPr>
          <w:sz w:val="20"/>
        </w:rPr>
        <w:t xml:space="preserve">                                                                           </w:t>
      </w:r>
      <w:r>
        <w:rPr>
          <w:rFonts w:ascii="Times New Roman" w:eastAsia="Times New Roman" w:hAnsi="Times New Roman" w:cs="Times New Roman"/>
        </w:rPr>
        <w:t xml:space="preserve">1 </w:t>
      </w:r>
    </w:p>
    <w:p w14:paraId="4F03E87E" w14:textId="77777777" w:rsidR="00C4502F" w:rsidRDefault="005F0218">
      <w:pPr>
        <w:spacing w:after="0" w:line="259" w:lineRule="auto"/>
        <w:ind w:left="0" w:right="0" w:firstLine="0"/>
      </w:pPr>
      <w:r>
        <w:rPr>
          <w:rFonts w:ascii="Times New Roman" w:eastAsia="Times New Roman" w:hAnsi="Times New Roman" w:cs="Times New Roman"/>
          <w:sz w:val="20"/>
        </w:rPr>
        <w:t xml:space="preserve"> </w:t>
      </w:r>
    </w:p>
    <w:p w14:paraId="63FAFE37" w14:textId="77777777" w:rsidR="00C4502F" w:rsidRDefault="005F0218">
      <w:pPr>
        <w:spacing w:after="0" w:line="259" w:lineRule="auto"/>
        <w:ind w:left="2799" w:right="0" w:firstLine="0"/>
      </w:pPr>
      <w:r>
        <w:rPr>
          <w:rFonts w:ascii="Times New Roman" w:eastAsia="Times New Roman" w:hAnsi="Times New Roman" w:cs="Times New Roman"/>
          <w:sz w:val="20"/>
        </w:rPr>
        <w:t xml:space="preserve"> </w:t>
      </w:r>
    </w:p>
    <w:p w14:paraId="2EF77905" w14:textId="77777777" w:rsidR="00C4502F" w:rsidRDefault="005F0218">
      <w:pPr>
        <w:spacing w:after="0" w:line="259" w:lineRule="auto"/>
        <w:ind w:left="2799" w:right="0" w:firstLine="0"/>
      </w:pPr>
      <w:r>
        <w:rPr>
          <w:rFonts w:ascii="Times New Roman" w:eastAsia="Times New Roman" w:hAnsi="Times New Roman" w:cs="Times New Roman"/>
          <w:sz w:val="20"/>
        </w:rPr>
        <w:t xml:space="preserve"> </w:t>
      </w:r>
    </w:p>
    <w:p w14:paraId="66EA8403" w14:textId="77777777" w:rsidR="00C4502F" w:rsidRDefault="005F0218">
      <w:pPr>
        <w:spacing w:after="0" w:line="259" w:lineRule="auto"/>
        <w:ind w:left="2799" w:right="0" w:firstLine="0"/>
      </w:pPr>
      <w:r>
        <w:rPr>
          <w:rFonts w:ascii="Times New Roman" w:eastAsia="Times New Roman" w:hAnsi="Times New Roman" w:cs="Times New Roman"/>
          <w:sz w:val="20"/>
        </w:rPr>
        <w:t xml:space="preserve"> </w:t>
      </w:r>
    </w:p>
    <w:p w14:paraId="4DD76711" w14:textId="77777777" w:rsidR="00C4502F" w:rsidRDefault="005F0218">
      <w:pPr>
        <w:spacing w:after="44" w:line="259" w:lineRule="auto"/>
        <w:ind w:left="1661" w:right="0" w:firstLine="0"/>
      </w:pPr>
      <w:r>
        <w:rPr>
          <w:rFonts w:ascii="Calibri" w:eastAsia="Calibri" w:hAnsi="Calibri" w:cs="Calibri"/>
          <w:noProof/>
          <w:sz w:val="22"/>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2E5178F2" w14:textId="77777777" w:rsidR="00C4502F" w:rsidRDefault="005F0218">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0A52CE2" w14:textId="77777777" w:rsidR="00C4502F" w:rsidRDefault="005F0218">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FC16A44" w14:textId="77777777" w:rsidR="00C4502F" w:rsidRDefault="005F0218">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01AB77F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E5178F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0A52CE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FC16A44" w14:textId="77777777" w:rsidR="00C4502F" w:rsidRDefault="00000000">
                        <w:pPr>
                          <w:spacing w:after="160" w:line="259"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5B99DA4E" w14:textId="77777777" w:rsidR="00C4502F" w:rsidRDefault="005F0218">
      <w:pPr>
        <w:spacing w:after="0" w:line="259" w:lineRule="auto"/>
        <w:ind w:left="0" w:right="0" w:firstLine="0"/>
      </w:pPr>
      <w:r>
        <w:rPr>
          <w:sz w:val="58"/>
        </w:rPr>
        <w:t xml:space="preserve"> </w:t>
      </w:r>
    </w:p>
    <w:p w14:paraId="3858C817" w14:textId="77777777" w:rsidR="00C4502F" w:rsidRDefault="005F0218">
      <w:pPr>
        <w:spacing w:after="0" w:line="259" w:lineRule="auto"/>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w:t>
      </w:r>
      <w:proofErr w:type="spellStart"/>
      <w:r>
        <w:rPr>
          <w:sz w:val="58"/>
        </w:rPr>
        <w:t>Canol</w:t>
      </w:r>
      <w:proofErr w:type="spellEnd"/>
      <w:r>
        <w:rPr>
          <w:sz w:val="58"/>
        </w:rPr>
        <w:t xml:space="preserve"> </w:t>
      </w:r>
      <w:proofErr w:type="spellStart"/>
      <w:r>
        <w:rPr>
          <w:sz w:val="58"/>
        </w:rPr>
        <w:t>Dinas</w:t>
      </w:r>
      <w:proofErr w:type="spellEnd"/>
      <w:r>
        <w:rPr>
          <w:sz w:val="58"/>
        </w:rPr>
        <w:t xml:space="preserve"> / </w:t>
      </w:r>
    </w:p>
    <w:p w14:paraId="4100E775" w14:textId="77777777" w:rsidR="00C4502F" w:rsidRDefault="005F0218">
      <w:pPr>
        <w:spacing w:after="0" w:line="259" w:lineRule="auto"/>
        <w:ind w:right="1322"/>
        <w:jc w:val="right"/>
      </w:pPr>
      <w:r>
        <w:rPr>
          <w:sz w:val="58"/>
        </w:rPr>
        <w:t xml:space="preserve">Institute of Inner City Learning  </w:t>
      </w:r>
    </w:p>
    <w:p w14:paraId="5ABC49D2" w14:textId="77777777" w:rsidR="00C4502F" w:rsidRDefault="005F0218">
      <w:pPr>
        <w:spacing w:after="0" w:line="259" w:lineRule="auto"/>
        <w:ind w:left="0" w:right="0" w:firstLine="0"/>
      </w:pPr>
      <w:r>
        <w:rPr>
          <w:sz w:val="20"/>
        </w:rPr>
        <w:t xml:space="preserve"> </w:t>
      </w:r>
    </w:p>
    <w:p w14:paraId="0468E0B9" w14:textId="77777777" w:rsidR="00C4502F" w:rsidRDefault="005F0218">
      <w:pPr>
        <w:spacing w:after="321" w:line="259" w:lineRule="auto"/>
        <w:ind w:left="0" w:right="0" w:firstLine="0"/>
      </w:pPr>
      <w:r>
        <w:rPr>
          <w:sz w:val="20"/>
        </w:rPr>
        <w:t xml:space="preserve"> </w:t>
      </w:r>
    </w:p>
    <w:p w14:paraId="4681CE1B" w14:textId="77777777" w:rsidR="00C4502F" w:rsidRDefault="005F0218">
      <w:pPr>
        <w:spacing w:after="0" w:line="259" w:lineRule="auto"/>
        <w:ind w:left="413" w:right="0" w:firstLine="0"/>
        <w:jc w:val="center"/>
      </w:pPr>
      <w:r>
        <w:rPr>
          <w:sz w:val="56"/>
        </w:rPr>
        <w:t xml:space="preserve"> </w:t>
      </w:r>
    </w:p>
    <w:p w14:paraId="7CCCC4C9" w14:textId="77777777" w:rsidR="00C4502F" w:rsidRDefault="005F0218">
      <w:pPr>
        <w:spacing w:after="0" w:line="259" w:lineRule="auto"/>
        <w:ind w:left="413" w:right="0" w:firstLine="0"/>
        <w:jc w:val="center"/>
      </w:pPr>
      <w:r>
        <w:rPr>
          <w:sz w:val="56"/>
        </w:rPr>
        <w:t xml:space="preserve"> </w:t>
      </w:r>
    </w:p>
    <w:p w14:paraId="4585E6DF" w14:textId="54F58178" w:rsidR="00C4502F" w:rsidRDefault="002E6E8F" w:rsidP="002E6E8F">
      <w:pPr>
        <w:spacing w:after="0" w:line="259" w:lineRule="auto"/>
        <w:ind w:left="2611" w:right="0"/>
      </w:pPr>
      <w:r>
        <w:rPr>
          <w:sz w:val="56"/>
        </w:rPr>
        <w:t>BA Leadership and Management</w:t>
      </w:r>
    </w:p>
    <w:p w14:paraId="3CF6CE95" w14:textId="77777777" w:rsidR="00C4502F" w:rsidRDefault="005F0218">
      <w:pPr>
        <w:spacing w:after="0" w:line="259" w:lineRule="auto"/>
        <w:ind w:left="452" w:right="0" w:firstLine="0"/>
        <w:jc w:val="center"/>
      </w:pPr>
      <w:r>
        <w:rPr>
          <w:sz w:val="70"/>
        </w:rPr>
        <w:t xml:space="preserve"> </w:t>
      </w:r>
    </w:p>
    <w:p w14:paraId="635FEE3D" w14:textId="77777777" w:rsidR="00C4502F" w:rsidRDefault="005F0218">
      <w:pPr>
        <w:spacing w:after="0" w:line="259" w:lineRule="auto"/>
        <w:ind w:left="413" w:right="0" w:firstLine="0"/>
        <w:jc w:val="center"/>
      </w:pPr>
      <w:r>
        <w:rPr>
          <w:sz w:val="56"/>
        </w:rPr>
        <w:t xml:space="preserve"> </w:t>
      </w:r>
    </w:p>
    <w:p w14:paraId="72437844" w14:textId="77777777" w:rsidR="00C4502F" w:rsidRDefault="005F0218">
      <w:pPr>
        <w:spacing w:after="0" w:line="259" w:lineRule="auto"/>
        <w:ind w:left="0" w:right="0" w:firstLine="0"/>
      </w:pPr>
      <w:r>
        <w:rPr>
          <w:b/>
          <w:sz w:val="56"/>
        </w:rPr>
        <w:t xml:space="preserve"> </w:t>
      </w:r>
    </w:p>
    <w:p w14:paraId="2169CE4D" w14:textId="77777777" w:rsidR="00C4502F" w:rsidRDefault="005F0218">
      <w:pPr>
        <w:spacing w:after="0" w:line="259" w:lineRule="auto"/>
        <w:ind w:left="0" w:right="0" w:firstLine="0"/>
      </w:pPr>
      <w:r>
        <w:rPr>
          <w:b/>
          <w:sz w:val="56"/>
        </w:rPr>
        <w:t xml:space="preserve"> </w:t>
      </w:r>
    </w:p>
    <w:p w14:paraId="731C34B7" w14:textId="77777777" w:rsidR="00C4502F" w:rsidRDefault="005F0218">
      <w:pPr>
        <w:spacing w:after="0" w:line="259" w:lineRule="auto"/>
        <w:ind w:left="0" w:right="0" w:firstLine="0"/>
      </w:pPr>
      <w:r>
        <w:rPr>
          <w:b/>
          <w:sz w:val="56"/>
        </w:rPr>
        <w:t xml:space="preserve"> </w:t>
      </w:r>
    </w:p>
    <w:p w14:paraId="1C1F3B08" w14:textId="77777777" w:rsidR="00C4502F" w:rsidRDefault="005F0218">
      <w:pPr>
        <w:spacing w:after="0" w:line="259" w:lineRule="auto"/>
        <w:ind w:left="0" w:right="0" w:firstLine="0"/>
      </w:pPr>
      <w:r>
        <w:rPr>
          <w:rFonts w:ascii="Calibri" w:eastAsia="Calibri" w:hAnsi="Calibri" w:cs="Calibri"/>
          <w:sz w:val="22"/>
        </w:rPr>
        <w:t xml:space="preserve"> </w:t>
      </w:r>
    </w:p>
    <w:p w14:paraId="752860C5" w14:textId="77777777" w:rsidR="00C4502F" w:rsidRDefault="005F0218">
      <w:pPr>
        <w:spacing w:after="1779" w:line="259" w:lineRule="auto"/>
        <w:ind w:left="0" w:right="0" w:firstLine="0"/>
      </w:pPr>
      <w:r>
        <w:rPr>
          <w:sz w:val="20"/>
        </w:rPr>
        <w:t xml:space="preserve"> </w:t>
      </w:r>
    </w:p>
    <w:p w14:paraId="29154E9E" w14:textId="736FA89F" w:rsidR="00C4502F" w:rsidRDefault="005F0218" w:rsidP="005A430F">
      <w:pPr>
        <w:tabs>
          <w:tab w:val="center" w:pos="5564"/>
        </w:tabs>
        <w:spacing w:after="434" w:line="259" w:lineRule="auto"/>
        <w:ind w:left="-15" w:right="0" w:firstLine="0"/>
      </w:pPr>
      <w:r>
        <w:rPr>
          <w:sz w:val="20"/>
        </w:rPr>
        <w:t xml:space="preserve"> </w:t>
      </w:r>
      <w:r>
        <w:rPr>
          <w:sz w:val="20"/>
        </w:rPr>
        <w:tab/>
      </w:r>
      <w:r>
        <w:rPr>
          <w:rFonts w:ascii="Times New Roman" w:eastAsia="Times New Roman" w:hAnsi="Times New Roman" w:cs="Times New Roman"/>
        </w:rPr>
        <w:t xml:space="preserve"> </w:t>
      </w:r>
    </w:p>
    <w:p w14:paraId="552AABFF" w14:textId="77777777" w:rsidR="00C4502F" w:rsidRDefault="00C4502F">
      <w:pPr>
        <w:rPr>
          <w:sz w:val="20"/>
        </w:rPr>
      </w:pPr>
    </w:p>
    <w:p w14:paraId="0574C55E" w14:textId="77777777" w:rsidR="005A430F" w:rsidRPr="005A430F" w:rsidRDefault="005A430F" w:rsidP="005A430F"/>
    <w:p w14:paraId="64D2F4F2" w14:textId="77777777" w:rsidR="005A430F" w:rsidRPr="005A430F" w:rsidRDefault="005A430F" w:rsidP="005A430F"/>
    <w:p w14:paraId="3175D05A" w14:textId="5699DBB5" w:rsidR="005A430F" w:rsidRPr="005A430F" w:rsidRDefault="005A430F" w:rsidP="002F6FE5">
      <w:pPr>
        <w:tabs>
          <w:tab w:val="left" w:pos="2505"/>
        </w:tabs>
        <w:ind w:left="0" w:firstLine="0"/>
        <w:sectPr w:rsidR="005A430F" w:rsidRPr="005A430F">
          <w:footerReference w:type="even" r:id="rId10"/>
          <w:footerReference w:type="default" r:id="rId11"/>
          <w:footerReference w:type="first" r:id="rId12"/>
          <w:pgSz w:w="12240" w:h="15840"/>
          <w:pgMar w:top="528" w:right="1095" w:bottom="990" w:left="499" w:header="720" w:footer="720" w:gutter="0"/>
          <w:cols w:space="720"/>
        </w:sectPr>
      </w:pPr>
    </w:p>
    <w:p w14:paraId="0FC6D514" w14:textId="7858FF71" w:rsidR="00C4502F" w:rsidRDefault="00C4502F" w:rsidP="002F6FE5">
      <w:pPr>
        <w:spacing w:after="211" w:line="259" w:lineRule="auto"/>
        <w:ind w:left="0" w:right="0" w:firstLine="0"/>
      </w:pPr>
    </w:p>
    <w:p w14:paraId="59E92593" w14:textId="77777777" w:rsidR="00C4502F" w:rsidRDefault="005F0218">
      <w:pPr>
        <w:spacing w:after="262" w:line="259" w:lineRule="auto"/>
        <w:ind w:left="30" w:right="0" w:firstLine="0"/>
        <w:jc w:val="center"/>
      </w:pPr>
      <w:r>
        <w:rPr>
          <w:b/>
          <w:sz w:val="32"/>
        </w:rPr>
        <w:t xml:space="preserve"> </w:t>
      </w:r>
    </w:p>
    <w:p w14:paraId="77A0C507" w14:textId="031F1AB0" w:rsidR="00C4502F" w:rsidRDefault="002F6FE5" w:rsidP="002F6FE5">
      <w:pPr>
        <w:pStyle w:val="Heading1"/>
        <w:ind w:left="43" w:right="0"/>
      </w:pPr>
      <w:bookmarkStart w:id="0" w:name="_Toc224238905"/>
      <w:r>
        <w:t xml:space="preserve">Title: </w:t>
      </w:r>
      <w:r w:rsidRPr="002F6FE5">
        <w:t>The Effects of COVID-19 Driven Digital Transformation on Students’ Mental Health and Learning Experience in the UK</w:t>
      </w:r>
      <w:bookmarkEnd w:id="0"/>
    </w:p>
    <w:p w14:paraId="6DB39E91" w14:textId="77777777" w:rsidR="00C4502F" w:rsidRDefault="005F0218">
      <w:pPr>
        <w:spacing w:after="0" w:line="259" w:lineRule="auto"/>
        <w:ind w:left="97" w:right="0" w:firstLine="0"/>
        <w:jc w:val="center"/>
      </w:pPr>
      <w:r>
        <w:rPr>
          <w:b/>
          <w:sz w:val="56"/>
        </w:rPr>
        <w:t xml:space="preserve"> </w:t>
      </w:r>
    </w:p>
    <w:p w14:paraId="1ED718CA" w14:textId="77777777" w:rsidR="00C4502F" w:rsidRDefault="005F0218">
      <w:pPr>
        <w:spacing w:after="0" w:line="259" w:lineRule="auto"/>
        <w:ind w:left="97" w:right="0" w:firstLine="0"/>
        <w:jc w:val="center"/>
      </w:pPr>
      <w:r>
        <w:rPr>
          <w:b/>
          <w:sz w:val="56"/>
        </w:rPr>
        <w:t xml:space="preserve"> </w:t>
      </w:r>
    </w:p>
    <w:p w14:paraId="3CDEB774" w14:textId="77777777" w:rsidR="00C4502F" w:rsidRDefault="005F0218">
      <w:pPr>
        <w:spacing w:after="0" w:line="259" w:lineRule="auto"/>
        <w:ind w:left="97" w:right="0" w:firstLine="0"/>
        <w:jc w:val="center"/>
      </w:pPr>
      <w:r>
        <w:rPr>
          <w:b/>
          <w:sz w:val="56"/>
        </w:rPr>
        <w:t xml:space="preserve"> </w:t>
      </w:r>
    </w:p>
    <w:p w14:paraId="4730AE37" w14:textId="090B756A" w:rsidR="00C4502F" w:rsidRDefault="002F6FE5" w:rsidP="002F6FE5">
      <w:pPr>
        <w:spacing w:after="0" w:line="259" w:lineRule="auto"/>
        <w:ind w:right="58"/>
      </w:pPr>
      <w:r>
        <w:rPr>
          <w:b/>
          <w:sz w:val="56"/>
        </w:rPr>
        <w:t>Student Name: Shakeel badil</w:t>
      </w:r>
    </w:p>
    <w:p w14:paraId="31983BFD" w14:textId="77777777" w:rsidR="00C4502F" w:rsidRDefault="005F0218">
      <w:pPr>
        <w:spacing w:after="0" w:line="259" w:lineRule="auto"/>
        <w:ind w:left="97" w:right="0" w:firstLine="0"/>
        <w:jc w:val="center"/>
      </w:pPr>
      <w:r>
        <w:rPr>
          <w:b/>
          <w:sz w:val="56"/>
        </w:rPr>
        <w:t xml:space="preserve"> </w:t>
      </w:r>
    </w:p>
    <w:p w14:paraId="384221BE" w14:textId="2BFA99C6" w:rsidR="00C4502F" w:rsidRDefault="005F0218" w:rsidP="002F6FE5">
      <w:pPr>
        <w:pStyle w:val="Heading1"/>
      </w:pPr>
      <w:bookmarkStart w:id="1" w:name="_Toc224238906"/>
      <w:r>
        <w:t>Student Number</w:t>
      </w:r>
      <w:r w:rsidR="002F6FE5">
        <w:t>: 2223130</w:t>
      </w:r>
      <w:bookmarkEnd w:id="1"/>
    </w:p>
    <w:p w14:paraId="5C153EC7" w14:textId="77777777" w:rsidR="00C4502F" w:rsidRDefault="005F0218">
      <w:pPr>
        <w:spacing w:after="38" w:line="259" w:lineRule="auto"/>
        <w:ind w:left="0" w:right="8" w:firstLine="0"/>
        <w:jc w:val="center"/>
      </w:pPr>
      <w:r>
        <w:rPr>
          <w:b/>
          <w:i/>
          <w:sz w:val="18"/>
        </w:rPr>
        <w:t xml:space="preserve"> </w:t>
      </w:r>
    </w:p>
    <w:p w14:paraId="36164072" w14:textId="77777777" w:rsidR="00C4502F" w:rsidRDefault="005F0218">
      <w:pPr>
        <w:spacing w:after="148"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p>
    <w:p w14:paraId="0EB31B53" w14:textId="77777777" w:rsidR="00C4502F" w:rsidRDefault="005F0218">
      <w:pPr>
        <w:spacing w:after="0" w:line="259" w:lineRule="auto"/>
        <w:ind w:left="0" w:right="0" w:firstLine="0"/>
      </w:pPr>
      <w:r>
        <w:rPr>
          <w:rFonts w:ascii="Calibri" w:eastAsia="Calibri" w:hAnsi="Calibri" w:cs="Calibri"/>
          <w:sz w:val="40"/>
        </w:rPr>
        <w:t xml:space="preserve"> </w:t>
      </w:r>
    </w:p>
    <w:p w14:paraId="082C04B1" w14:textId="77777777" w:rsidR="00C4502F" w:rsidRDefault="005F0218">
      <w:pPr>
        <w:spacing w:after="0" w:line="259" w:lineRule="auto"/>
        <w:ind w:left="0" w:right="0" w:firstLine="0"/>
      </w:pPr>
      <w:r>
        <w:rPr>
          <w:rFonts w:ascii="Calibri" w:eastAsia="Calibri" w:hAnsi="Calibri" w:cs="Calibri"/>
          <w:sz w:val="40"/>
        </w:rPr>
        <w:t xml:space="preserve"> </w:t>
      </w:r>
    </w:p>
    <w:p w14:paraId="1BBC9CFF" w14:textId="77777777" w:rsidR="00C4502F" w:rsidRDefault="005F0218">
      <w:pPr>
        <w:spacing w:after="86" w:line="252" w:lineRule="auto"/>
        <w:ind w:left="0" w:right="8972" w:firstLine="0"/>
      </w:pPr>
      <w:r>
        <w:rPr>
          <w:rFonts w:ascii="Calibri" w:eastAsia="Calibri" w:hAnsi="Calibri" w:cs="Calibri"/>
          <w:sz w:val="40"/>
        </w:rPr>
        <w:t xml:space="preserve"> </w:t>
      </w:r>
      <w:r>
        <w:rPr>
          <w:sz w:val="40"/>
        </w:rPr>
        <w:t xml:space="preserve"> </w:t>
      </w:r>
    </w:p>
    <w:p w14:paraId="2DDF99EF" w14:textId="28E01876" w:rsidR="00C4502F" w:rsidRDefault="005F0218" w:rsidP="002F6FE5">
      <w:pPr>
        <w:spacing w:after="0" w:line="259" w:lineRule="auto"/>
        <w:ind w:left="0" w:right="55" w:firstLine="0"/>
      </w:pPr>
      <w:r>
        <w:rPr>
          <w:b/>
          <w:sz w:val="52"/>
        </w:rPr>
        <w:t>Supervisor Name</w:t>
      </w:r>
      <w:r w:rsidR="002F6FE5">
        <w:rPr>
          <w:b/>
          <w:sz w:val="52"/>
        </w:rPr>
        <w:t>: Eric Osei</w:t>
      </w:r>
      <w:r>
        <w:rPr>
          <w:b/>
          <w:sz w:val="52"/>
        </w:rPr>
        <w:t xml:space="preserve"> </w:t>
      </w:r>
    </w:p>
    <w:p w14:paraId="7621419C" w14:textId="3FA095C0" w:rsidR="00C4502F" w:rsidRDefault="005F0218" w:rsidP="002F6FE5">
      <w:pPr>
        <w:pStyle w:val="Heading1"/>
      </w:pPr>
      <w:r>
        <w:t xml:space="preserve"> </w:t>
      </w:r>
    </w:p>
    <w:p w14:paraId="74DEEB10" w14:textId="77777777" w:rsidR="00C4502F" w:rsidRDefault="005F0218">
      <w:pPr>
        <w:spacing w:after="0" w:line="259" w:lineRule="auto"/>
        <w:ind w:left="30" w:right="0" w:firstLine="0"/>
        <w:jc w:val="center"/>
      </w:pPr>
      <w:r>
        <w:rPr>
          <w:sz w:val="32"/>
        </w:rPr>
        <w:t xml:space="preserve"> </w:t>
      </w:r>
    </w:p>
    <w:p w14:paraId="26ECCC82" w14:textId="77777777" w:rsidR="00C4502F" w:rsidRDefault="005F0218">
      <w:pPr>
        <w:spacing w:after="0" w:line="259" w:lineRule="auto"/>
        <w:ind w:left="30" w:right="0" w:firstLine="0"/>
        <w:jc w:val="center"/>
      </w:pPr>
      <w:r>
        <w:rPr>
          <w:sz w:val="32"/>
        </w:rPr>
        <w:t xml:space="preserve"> </w:t>
      </w:r>
    </w:p>
    <w:p w14:paraId="656E6F44" w14:textId="77777777" w:rsidR="00C4502F" w:rsidRDefault="005F0218">
      <w:pPr>
        <w:spacing w:after="0" w:line="259" w:lineRule="auto"/>
        <w:ind w:left="30" w:right="0" w:firstLine="0"/>
        <w:jc w:val="center"/>
      </w:pPr>
      <w:r>
        <w:rPr>
          <w:sz w:val="32"/>
        </w:rPr>
        <w:t xml:space="preserve"> </w:t>
      </w:r>
    </w:p>
    <w:p w14:paraId="58AF6DF3" w14:textId="77777777" w:rsidR="00C4502F" w:rsidRDefault="005F0218">
      <w:pPr>
        <w:spacing w:after="0" w:line="259" w:lineRule="auto"/>
        <w:ind w:left="30" w:right="0" w:firstLine="0"/>
        <w:jc w:val="center"/>
      </w:pPr>
      <w:r>
        <w:rPr>
          <w:sz w:val="32"/>
        </w:rPr>
        <w:t xml:space="preserve"> </w:t>
      </w:r>
    </w:p>
    <w:p w14:paraId="5D19F2D8" w14:textId="77777777" w:rsidR="00C4502F" w:rsidRDefault="005F0218">
      <w:pPr>
        <w:spacing w:after="0" w:line="259" w:lineRule="auto"/>
        <w:ind w:left="30" w:right="0" w:firstLine="0"/>
        <w:jc w:val="center"/>
      </w:pPr>
      <w:r>
        <w:rPr>
          <w:sz w:val="32"/>
        </w:rPr>
        <w:t xml:space="preserve"> </w:t>
      </w:r>
    </w:p>
    <w:p w14:paraId="47863411" w14:textId="77777777" w:rsidR="00C4502F" w:rsidRDefault="005F0218">
      <w:pPr>
        <w:spacing w:after="0" w:line="259" w:lineRule="auto"/>
        <w:ind w:left="30" w:right="0" w:firstLine="0"/>
        <w:jc w:val="center"/>
      </w:pPr>
      <w:r>
        <w:rPr>
          <w:sz w:val="32"/>
        </w:rPr>
        <w:t xml:space="preserve"> </w:t>
      </w:r>
    </w:p>
    <w:p w14:paraId="028843BA" w14:textId="631B1198" w:rsidR="00C4502F" w:rsidRDefault="005F0218">
      <w:pPr>
        <w:spacing w:after="0" w:line="259" w:lineRule="auto"/>
        <w:jc w:val="center"/>
      </w:pPr>
      <w:r>
        <w:t>Dissertation submitted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5F0218">
      <w:pPr>
        <w:spacing w:after="0" w:line="259" w:lineRule="auto"/>
        <w:ind w:left="8" w:right="0" w:firstLine="0"/>
        <w:jc w:val="center"/>
      </w:pPr>
      <w:r>
        <w:t xml:space="preserve"> </w:t>
      </w:r>
    </w:p>
    <w:p w14:paraId="78EB93A5" w14:textId="155FD1F4" w:rsidR="00C4502F" w:rsidRDefault="005F0218">
      <w:pPr>
        <w:spacing w:after="141" w:line="259" w:lineRule="auto"/>
        <w:ind w:right="54"/>
        <w:jc w:val="center"/>
      </w:pPr>
      <w:r>
        <w:t>M</w:t>
      </w:r>
      <w:r w:rsidR="002F6FE5">
        <w:t>arch</w:t>
      </w:r>
      <w:r>
        <w:t>/</w:t>
      </w:r>
      <w:r w:rsidR="002F6FE5">
        <w:t>2026</w:t>
      </w:r>
      <w:r>
        <w:rPr>
          <w:b/>
        </w:rPr>
        <w:t xml:space="preserve"> </w:t>
      </w:r>
    </w:p>
    <w:p w14:paraId="008C2545" w14:textId="77777777" w:rsidR="00C4502F" w:rsidRDefault="005F0218">
      <w:pPr>
        <w:spacing w:after="0" w:line="259" w:lineRule="auto"/>
        <w:ind w:left="0" w:right="0" w:firstLine="0"/>
      </w:pPr>
      <w:r>
        <w:rPr>
          <w:rFonts w:ascii="Calibri" w:eastAsia="Calibri" w:hAnsi="Calibri" w:cs="Calibri"/>
          <w:sz w:val="22"/>
        </w:rPr>
        <w:t xml:space="preserve"> </w:t>
      </w:r>
    </w:p>
    <w:p w14:paraId="1B7E7327" w14:textId="77777777" w:rsidR="00C4502F" w:rsidRDefault="005F0218">
      <w:pPr>
        <w:spacing w:after="0" w:line="259" w:lineRule="auto"/>
        <w:ind w:left="0" w:right="0" w:firstLine="0"/>
      </w:pPr>
      <w:r>
        <w:rPr>
          <w:rFonts w:ascii="Calibri" w:eastAsia="Calibri" w:hAnsi="Calibri" w:cs="Calibri"/>
          <w:sz w:val="22"/>
        </w:rPr>
        <w:t xml:space="preserve"> </w:t>
      </w:r>
    </w:p>
    <w:p w14:paraId="74C842E9" w14:textId="55857195" w:rsidR="00C4502F" w:rsidRDefault="00C4502F" w:rsidP="002F6FE5">
      <w:pPr>
        <w:pStyle w:val="Heading2"/>
        <w:ind w:left="0" w:firstLine="0"/>
        <w:jc w:val="left"/>
      </w:pPr>
    </w:p>
    <w:p w14:paraId="41BBD6FC" w14:textId="77777777" w:rsidR="00C4502F" w:rsidRDefault="005F0218">
      <w:pPr>
        <w:spacing w:after="0" w:line="259" w:lineRule="auto"/>
        <w:ind w:left="0" w:right="0" w:firstLine="0"/>
      </w:pPr>
      <w:r>
        <w:rPr>
          <w:sz w:val="22"/>
        </w:rPr>
        <w:t xml:space="preserve"> </w:t>
      </w:r>
    </w:p>
    <w:p w14:paraId="5A18F988" w14:textId="77777777" w:rsidR="00C4502F" w:rsidRDefault="005F0218">
      <w:pPr>
        <w:pStyle w:val="Heading2"/>
        <w:ind w:left="10" w:right="57"/>
      </w:pPr>
      <w:bookmarkStart w:id="2" w:name="_Toc224238907"/>
      <w:r>
        <w:t>DECLARATION</w:t>
      </w:r>
      <w:bookmarkEnd w:id="2"/>
      <w:r>
        <w:t xml:space="preserve"> </w:t>
      </w:r>
    </w:p>
    <w:p w14:paraId="0B29BE09" w14:textId="77777777" w:rsidR="00C4502F" w:rsidRDefault="005F0218">
      <w:pPr>
        <w:spacing w:after="0" w:line="259" w:lineRule="auto"/>
        <w:ind w:left="0" w:right="0" w:firstLine="0"/>
      </w:pPr>
      <w:r>
        <w:rPr>
          <w:sz w:val="22"/>
        </w:rPr>
        <w:t xml:space="preserve"> </w:t>
      </w:r>
    </w:p>
    <w:p w14:paraId="5B6C1AC3" w14:textId="47206D50" w:rsidR="00C4502F" w:rsidRDefault="005F0218">
      <w:pPr>
        <w:ind w:left="-5" w:right="39"/>
      </w:pPr>
      <w:r>
        <w:t xml:space="preserve">I, </w:t>
      </w:r>
      <w:r>
        <w:rPr>
          <w:i/>
        </w:rPr>
        <w:t>[</w:t>
      </w:r>
      <w:r w:rsidR="002F6FE5">
        <w:rPr>
          <w:i/>
        </w:rPr>
        <w:t>Shakeel badil</w:t>
      </w:r>
      <w:r>
        <w:rPr>
          <w:i/>
        </w:rPr>
        <w:t>]</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5F0218">
      <w:pPr>
        <w:spacing w:after="0" w:line="259" w:lineRule="auto"/>
        <w:ind w:left="0" w:right="0" w:firstLine="0"/>
      </w:pPr>
      <w:r>
        <w:t xml:space="preserve"> </w:t>
      </w:r>
    </w:p>
    <w:p w14:paraId="36758A24" w14:textId="41F5561A" w:rsidR="00C4502F" w:rsidRDefault="005F0218">
      <w:pPr>
        <w:spacing w:after="33"/>
        <w:ind w:left="-5" w:right="4319"/>
      </w:pPr>
      <w:r>
        <w:t>Signature:</w:t>
      </w:r>
      <w:r w:rsidR="009A4A65">
        <w:t xml:space="preserve"> </w:t>
      </w:r>
      <w:r w:rsidR="00182864">
        <w:t>Shakeel</w:t>
      </w:r>
      <w:r w:rsidR="009A4A65">
        <w:t xml:space="preserve"> </w:t>
      </w:r>
      <w:r w:rsidR="00182864">
        <w:t>B</w:t>
      </w:r>
      <w:r w:rsidR="009A4A65">
        <w:t>adil</w:t>
      </w:r>
      <w:r>
        <w:t xml:space="preserve"> </w:t>
      </w:r>
    </w:p>
    <w:p w14:paraId="56415707" w14:textId="0C43FC38" w:rsidR="00C4502F" w:rsidRDefault="005F0218">
      <w:pPr>
        <w:ind w:left="-5" w:right="39"/>
      </w:pPr>
      <w:r>
        <w:t>Date:</w:t>
      </w:r>
      <w:r w:rsidR="00182864">
        <w:t xml:space="preserve"> 13/03/2026</w:t>
      </w:r>
    </w:p>
    <w:p w14:paraId="23B47A1E" w14:textId="77777777" w:rsidR="00C4502F" w:rsidRDefault="005F0218">
      <w:pPr>
        <w:spacing w:after="14" w:line="259" w:lineRule="auto"/>
        <w:ind w:left="0" w:right="0" w:firstLine="0"/>
      </w:pPr>
      <w:r>
        <w:t xml:space="preserve"> </w:t>
      </w:r>
    </w:p>
    <w:p w14:paraId="5DBD8AD1" w14:textId="77777777" w:rsidR="00C4502F" w:rsidRDefault="005F0218">
      <w:pPr>
        <w:spacing w:after="0" w:line="259" w:lineRule="auto"/>
        <w:ind w:left="0" w:right="0" w:firstLine="0"/>
      </w:pPr>
      <w:r>
        <w:rPr>
          <w:b/>
          <w:sz w:val="28"/>
        </w:rPr>
        <w:t xml:space="preserve"> </w:t>
      </w:r>
    </w:p>
    <w:p w14:paraId="4B835D6D" w14:textId="77777777" w:rsidR="00C4502F" w:rsidRDefault="005F0218">
      <w:pPr>
        <w:spacing w:after="0" w:line="259" w:lineRule="auto"/>
        <w:ind w:left="0" w:right="0" w:firstLine="0"/>
      </w:pPr>
      <w:r>
        <w:rPr>
          <w:b/>
          <w:sz w:val="28"/>
        </w:rPr>
        <w:t xml:space="preserve"> </w:t>
      </w:r>
    </w:p>
    <w:p w14:paraId="09A3EED9" w14:textId="77777777" w:rsidR="00C4502F" w:rsidRDefault="005F0218">
      <w:pPr>
        <w:spacing w:after="0" w:line="259" w:lineRule="auto"/>
        <w:ind w:left="0" w:right="0" w:firstLine="0"/>
      </w:pPr>
      <w:r>
        <w:rPr>
          <w:b/>
          <w:sz w:val="28"/>
        </w:rPr>
        <w:t xml:space="preserve"> </w:t>
      </w:r>
    </w:p>
    <w:p w14:paraId="710EC2E9" w14:textId="77777777" w:rsidR="00C4502F" w:rsidRDefault="005F0218">
      <w:pPr>
        <w:spacing w:after="0" w:line="259" w:lineRule="auto"/>
        <w:ind w:left="0" w:right="0" w:firstLine="0"/>
      </w:pPr>
      <w:r>
        <w:rPr>
          <w:b/>
          <w:sz w:val="28"/>
        </w:rPr>
        <w:t xml:space="preserve"> </w:t>
      </w:r>
    </w:p>
    <w:p w14:paraId="5E585ACE" w14:textId="77777777" w:rsidR="00C4502F" w:rsidRDefault="005F0218">
      <w:pPr>
        <w:spacing w:after="0" w:line="259" w:lineRule="auto"/>
        <w:ind w:left="0" w:right="0" w:firstLine="0"/>
      </w:pPr>
      <w:r>
        <w:rPr>
          <w:b/>
          <w:sz w:val="28"/>
        </w:rPr>
        <w:t xml:space="preserve"> </w:t>
      </w:r>
    </w:p>
    <w:p w14:paraId="7EA07BE8" w14:textId="77777777" w:rsidR="00C4502F" w:rsidRDefault="005F0218">
      <w:pPr>
        <w:spacing w:after="0" w:line="259" w:lineRule="auto"/>
        <w:ind w:left="0" w:right="0" w:firstLine="0"/>
      </w:pPr>
      <w:r>
        <w:rPr>
          <w:b/>
          <w:sz w:val="28"/>
        </w:rPr>
        <w:t xml:space="preserve"> </w:t>
      </w:r>
    </w:p>
    <w:p w14:paraId="6DBE62C6" w14:textId="77777777" w:rsidR="00C4502F" w:rsidRDefault="005F0218">
      <w:pPr>
        <w:spacing w:after="0" w:line="259" w:lineRule="auto"/>
        <w:ind w:left="0" w:right="0" w:firstLine="0"/>
      </w:pPr>
      <w:r>
        <w:rPr>
          <w:b/>
          <w:sz w:val="28"/>
        </w:rPr>
        <w:t xml:space="preserve"> </w:t>
      </w:r>
    </w:p>
    <w:p w14:paraId="3BE02A8F" w14:textId="77777777" w:rsidR="00C4502F" w:rsidRDefault="005F0218">
      <w:pPr>
        <w:spacing w:after="0" w:line="259" w:lineRule="auto"/>
        <w:ind w:left="0" w:right="0" w:firstLine="0"/>
      </w:pPr>
      <w:r>
        <w:rPr>
          <w:b/>
          <w:sz w:val="28"/>
        </w:rPr>
        <w:t xml:space="preserve"> </w:t>
      </w:r>
    </w:p>
    <w:p w14:paraId="21CD87B1" w14:textId="77777777" w:rsidR="00C4502F" w:rsidRDefault="005F0218">
      <w:pPr>
        <w:spacing w:after="0" w:line="259" w:lineRule="auto"/>
        <w:ind w:left="0" w:right="0" w:firstLine="0"/>
      </w:pPr>
      <w:r>
        <w:rPr>
          <w:b/>
          <w:sz w:val="28"/>
        </w:rPr>
        <w:t xml:space="preserve"> </w:t>
      </w:r>
    </w:p>
    <w:p w14:paraId="64DB5FAD" w14:textId="77777777" w:rsidR="00C4502F" w:rsidRDefault="005F0218">
      <w:pPr>
        <w:spacing w:after="0" w:line="259" w:lineRule="auto"/>
        <w:ind w:left="0" w:right="0" w:firstLine="0"/>
      </w:pPr>
      <w:r>
        <w:rPr>
          <w:b/>
          <w:sz w:val="28"/>
        </w:rPr>
        <w:t xml:space="preserve"> </w:t>
      </w:r>
    </w:p>
    <w:p w14:paraId="4EF24989" w14:textId="77777777" w:rsidR="00C4502F" w:rsidRDefault="005F0218">
      <w:pPr>
        <w:spacing w:after="0" w:line="259" w:lineRule="auto"/>
        <w:ind w:left="0" w:right="0" w:firstLine="0"/>
      </w:pPr>
      <w:r>
        <w:rPr>
          <w:b/>
          <w:sz w:val="28"/>
        </w:rPr>
        <w:t xml:space="preserve"> </w:t>
      </w:r>
    </w:p>
    <w:p w14:paraId="3FFBF6DE" w14:textId="77777777" w:rsidR="00C4502F" w:rsidRDefault="005F0218">
      <w:pPr>
        <w:spacing w:after="0" w:line="259" w:lineRule="auto"/>
        <w:ind w:left="0" w:right="0" w:firstLine="0"/>
      </w:pPr>
      <w:r>
        <w:rPr>
          <w:b/>
          <w:sz w:val="28"/>
        </w:rPr>
        <w:t xml:space="preserve"> </w:t>
      </w:r>
    </w:p>
    <w:p w14:paraId="403A8448" w14:textId="77777777" w:rsidR="00C4502F" w:rsidRDefault="005F0218">
      <w:pPr>
        <w:spacing w:after="0" w:line="259" w:lineRule="auto"/>
        <w:ind w:left="0" w:right="0" w:firstLine="0"/>
      </w:pPr>
      <w:r>
        <w:rPr>
          <w:b/>
          <w:sz w:val="28"/>
        </w:rPr>
        <w:t xml:space="preserve"> </w:t>
      </w:r>
    </w:p>
    <w:p w14:paraId="1FF18BA2" w14:textId="77777777" w:rsidR="00C4502F" w:rsidRDefault="005F0218">
      <w:pPr>
        <w:spacing w:after="0" w:line="259" w:lineRule="auto"/>
        <w:ind w:left="0" w:right="0" w:firstLine="0"/>
      </w:pPr>
      <w:r>
        <w:rPr>
          <w:b/>
          <w:sz w:val="28"/>
        </w:rPr>
        <w:t xml:space="preserve"> </w:t>
      </w:r>
    </w:p>
    <w:p w14:paraId="108698A7" w14:textId="77777777" w:rsidR="00C4502F" w:rsidRDefault="005F0218">
      <w:pPr>
        <w:spacing w:after="0" w:line="259" w:lineRule="auto"/>
        <w:ind w:left="0" w:right="0" w:firstLine="0"/>
      </w:pPr>
      <w:r>
        <w:rPr>
          <w:b/>
          <w:sz w:val="28"/>
        </w:rPr>
        <w:t xml:space="preserve"> </w:t>
      </w:r>
    </w:p>
    <w:p w14:paraId="169AE722" w14:textId="77777777" w:rsidR="00C4502F" w:rsidRDefault="005F0218">
      <w:pPr>
        <w:spacing w:after="0" w:line="259" w:lineRule="auto"/>
        <w:ind w:left="0" w:right="0" w:firstLine="0"/>
      </w:pPr>
      <w:r>
        <w:rPr>
          <w:b/>
          <w:sz w:val="28"/>
        </w:rPr>
        <w:t xml:space="preserve"> </w:t>
      </w:r>
    </w:p>
    <w:p w14:paraId="4FA1BA20" w14:textId="77777777" w:rsidR="00C4502F" w:rsidRDefault="005F0218">
      <w:pPr>
        <w:spacing w:after="0" w:line="259" w:lineRule="auto"/>
        <w:ind w:left="0" w:right="0" w:firstLine="0"/>
      </w:pPr>
      <w:r>
        <w:rPr>
          <w:b/>
          <w:sz w:val="28"/>
        </w:rPr>
        <w:t xml:space="preserve"> </w:t>
      </w:r>
    </w:p>
    <w:p w14:paraId="0A6E2F00" w14:textId="77777777" w:rsidR="00C4502F" w:rsidRDefault="005F0218">
      <w:pPr>
        <w:spacing w:after="0" w:line="259" w:lineRule="auto"/>
        <w:ind w:left="0" w:right="0" w:firstLine="0"/>
      </w:pPr>
      <w:r>
        <w:rPr>
          <w:b/>
          <w:sz w:val="28"/>
        </w:rPr>
        <w:t xml:space="preserve"> </w:t>
      </w:r>
    </w:p>
    <w:p w14:paraId="400DD084" w14:textId="77777777" w:rsidR="00C4502F" w:rsidRDefault="005F0218">
      <w:pPr>
        <w:spacing w:after="0" w:line="259" w:lineRule="auto"/>
        <w:ind w:left="0" w:right="0" w:firstLine="0"/>
      </w:pPr>
      <w:r>
        <w:rPr>
          <w:b/>
          <w:sz w:val="28"/>
        </w:rPr>
        <w:t xml:space="preserve"> </w:t>
      </w:r>
    </w:p>
    <w:p w14:paraId="6D0536A9" w14:textId="77777777" w:rsidR="00C4502F" w:rsidRDefault="005F0218">
      <w:pPr>
        <w:spacing w:after="0" w:line="259" w:lineRule="auto"/>
        <w:ind w:left="0" w:right="0" w:firstLine="0"/>
      </w:pPr>
      <w:r>
        <w:rPr>
          <w:b/>
          <w:sz w:val="28"/>
        </w:rPr>
        <w:t xml:space="preserve"> </w:t>
      </w:r>
    </w:p>
    <w:p w14:paraId="7C0EE202" w14:textId="77777777" w:rsidR="00C4502F" w:rsidRDefault="005F0218">
      <w:pPr>
        <w:spacing w:after="0" w:line="259" w:lineRule="auto"/>
        <w:ind w:left="0" w:right="0" w:firstLine="0"/>
      </w:pPr>
      <w:r>
        <w:rPr>
          <w:b/>
          <w:sz w:val="28"/>
        </w:rPr>
        <w:t xml:space="preserve"> </w:t>
      </w:r>
    </w:p>
    <w:p w14:paraId="6201673A" w14:textId="77777777" w:rsidR="00C4502F" w:rsidRDefault="005F0218">
      <w:pPr>
        <w:spacing w:after="0" w:line="259" w:lineRule="auto"/>
        <w:ind w:left="0" w:right="0" w:firstLine="0"/>
      </w:pPr>
      <w:r>
        <w:rPr>
          <w:b/>
          <w:sz w:val="28"/>
        </w:rPr>
        <w:t xml:space="preserve"> </w:t>
      </w:r>
    </w:p>
    <w:p w14:paraId="6AE209B0" w14:textId="77777777" w:rsidR="00C4502F" w:rsidRDefault="005F0218">
      <w:pPr>
        <w:spacing w:after="0" w:line="259" w:lineRule="auto"/>
        <w:ind w:left="0" w:right="0" w:firstLine="0"/>
      </w:pPr>
      <w:r>
        <w:rPr>
          <w:b/>
          <w:sz w:val="28"/>
        </w:rPr>
        <w:t xml:space="preserve"> </w:t>
      </w:r>
    </w:p>
    <w:p w14:paraId="7C9A9B2C" w14:textId="77777777" w:rsidR="00C4502F" w:rsidRDefault="005F0218">
      <w:pPr>
        <w:spacing w:after="0" w:line="259" w:lineRule="auto"/>
        <w:ind w:left="0" w:right="0" w:firstLine="0"/>
      </w:pPr>
      <w:r>
        <w:rPr>
          <w:b/>
          <w:sz w:val="28"/>
        </w:rPr>
        <w:t xml:space="preserve"> </w:t>
      </w:r>
    </w:p>
    <w:p w14:paraId="523FD919" w14:textId="77777777" w:rsidR="00C4502F" w:rsidRDefault="005F0218">
      <w:pPr>
        <w:spacing w:after="0" w:line="259" w:lineRule="auto"/>
        <w:ind w:left="0" w:right="0" w:firstLine="0"/>
      </w:pPr>
      <w:r>
        <w:rPr>
          <w:b/>
          <w:sz w:val="28"/>
        </w:rPr>
        <w:t xml:space="preserve"> </w:t>
      </w:r>
    </w:p>
    <w:p w14:paraId="7678867F" w14:textId="77777777" w:rsidR="00C4502F" w:rsidRDefault="005F0218">
      <w:pPr>
        <w:spacing w:after="0" w:line="259" w:lineRule="auto"/>
        <w:ind w:left="0" w:right="0" w:firstLine="0"/>
      </w:pPr>
      <w:r>
        <w:rPr>
          <w:b/>
          <w:sz w:val="28"/>
        </w:rPr>
        <w:t xml:space="preserve"> </w:t>
      </w:r>
    </w:p>
    <w:p w14:paraId="08CC9DFE" w14:textId="77777777" w:rsidR="00C4502F" w:rsidRDefault="005F0218">
      <w:pPr>
        <w:spacing w:after="0" w:line="259" w:lineRule="auto"/>
        <w:ind w:left="0" w:right="0" w:firstLine="0"/>
      </w:pPr>
      <w:r>
        <w:rPr>
          <w:b/>
          <w:sz w:val="28"/>
        </w:rPr>
        <w:t xml:space="preserve"> </w:t>
      </w:r>
    </w:p>
    <w:p w14:paraId="2CD5C376" w14:textId="77777777" w:rsidR="00C4502F" w:rsidRDefault="005F0218">
      <w:pPr>
        <w:spacing w:after="0" w:line="259" w:lineRule="auto"/>
        <w:ind w:left="0" w:right="0" w:firstLine="0"/>
      </w:pPr>
      <w:r>
        <w:rPr>
          <w:b/>
          <w:sz w:val="28"/>
        </w:rPr>
        <w:t xml:space="preserve"> </w:t>
      </w:r>
    </w:p>
    <w:p w14:paraId="1FB84376" w14:textId="77777777" w:rsidR="00C4502F" w:rsidRDefault="005F0218">
      <w:pPr>
        <w:spacing w:after="0" w:line="259" w:lineRule="auto"/>
        <w:ind w:left="0" w:right="0" w:firstLine="0"/>
      </w:pPr>
      <w:r>
        <w:rPr>
          <w:b/>
          <w:sz w:val="28"/>
        </w:rPr>
        <w:t xml:space="preserve"> </w:t>
      </w:r>
    </w:p>
    <w:p w14:paraId="7B00C52E" w14:textId="77777777" w:rsidR="00C4502F" w:rsidRDefault="005F0218">
      <w:pPr>
        <w:spacing w:after="0" w:line="259" w:lineRule="auto"/>
        <w:ind w:left="0" w:right="0" w:firstLine="0"/>
      </w:pPr>
      <w:r>
        <w:rPr>
          <w:b/>
          <w:sz w:val="28"/>
        </w:rPr>
        <w:t xml:space="preserve"> </w:t>
      </w:r>
    </w:p>
    <w:p w14:paraId="67996234" w14:textId="77777777" w:rsidR="00C4502F" w:rsidRDefault="005F0218">
      <w:pPr>
        <w:spacing w:after="0" w:line="259" w:lineRule="auto"/>
        <w:ind w:left="0" w:right="0" w:firstLine="0"/>
      </w:pPr>
      <w:r>
        <w:rPr>
          <w:b/>
          <w:sz w:val="28"/>
        </w:rPr>
        <w:t xml:space="preserve"> </w:t>
      </w:r>
    </w:p>
    <w:p w14:paraId="025965B2" w14:textId="77777777" w:rsidR="00C4502F" w:rsidRDefault="005F0218">
      <w:pPr>
        <w:spacing w:after="0" w:line="259" w:lineRule="auto"/>
        <w:ind w:left="0" w:right="0" w:firstLine="0"/>
      </w:pPr>
      <w:r>
        <w:rPr>
          <w:b/>
          <w:sz w:val="28"/>
        </w:rPr>
        <w:t xml:space="preserve"> </w:t>
      </w:r>
    </w:p>
    <w:p w14:paraId="3A9F1A5B" w14:textId="77777777" w:rsidR="00C4502F" w:rsidRDefault="005F0218">
      <w:pPr>
        <w:spacing w:after="0" w:line="259" w:lineRule="auto"/>
        <w:ind w:left="20" w:right="0" w:firstLine="0"/>
        <w:jc w:val="center"/>
      </w:pPr>
      <w:r>
        <w:rPr>
          <w:b/>
          <w:sz w:val="28"/>
        </w:rPr>
        <w:t xml:space="preserve"> </w:t>
      </w:r>
    </w:p>
    <w:p w14:paraId="2C8F9721" w14:textId="77777777" w:rsidR="002E6E8F" w:rsidRDefault="002E6E8F">
      <w:pPr>
        <w:pStyle w:val="Heading2"/>
        <w:ind w:left="10" w:right="58"/>
      </w:pPr>
    </w:p>
    <w:p w14:paraId="3BBED30B" w14:textId="77777777" w:rsidR="002E6E8F" w:rsidRDefault="002E6E8F">
      <w:pPr>
        <w:pStyle w:val="Heading2"/>
        <w:ind w:left="10" w:right="58"/>
      </w:pPr>
    </w:p>
    <w:p w14:paraId="04C2F3D9" w14:textId="1BA59E83" w:rsidR="00C4502F" w:rsidRDefault="005F0218">
      <w:pPr>
        <w:pStyle w:val="Heading2"/>
        <w:ind w:left="10" w:right="58"/>
      </w:pPr>
      <w:bookmarkStart w:id="3" w:name="_Toc224238908"/>
      <w:r>
        <w:t>ACKNOWLEDGEMENTS</w:t>
      </w:r>
      <w:bookmarkEnd w:id="3"/>
      <w:r>
        <w:t xml:space="preserve"> </w:t>
      </w:r>
    </w:p>
    <w:p w14:paraId="46118DB2" w14:textId="77777777" w:rsidR="00C4502F" w:rsidRDefault="005F0218">
      <w:pPr>
        <w:spacing w:after="0" w:line="259" w:lineRule="auto"/>
        <w:ind w:left="0" w:right="0" w:firstLine="0"/>
      </w:pPr>
      <w:r>
        <w:rPr>
          <w:b/>
          <w:i/>
          <w:sz w:val="22"/>
        </w:rPr>
        <w:t xml:space="preserve"> </w:t>
      </w:r>
    </w:p>
    <w:p w14:paraId="2A75B28B" w14:textId="77777777" w:rsidR="00C4502F" w:rsidRDefault="005F0218">
      <w:pPr>
        <w:spacing w:after="0" w:line="259" w:lineRule="auto"/>
        <w:ind w:left="0" w:right="0" w:firstLine="0"/>
      </w:pPr>
      <w:r>
        <w:rPr>
          <w:b/>
          <w:i/>
          <w:sz w:val="22"/>
        </w:rPr>
        <w:t xml:space="preserve"> </w:t>
      </w:r>
    </w:p>
    <w:p w14:paraId="50D78E0B" w14:textId="6B9FB7BD" w:rsidR="00C4502F" w:rsidRDefault="005F0218" w:rsidP="00273E51">
      <w:pPr>
        <w:spacing w:after="21" w:line="259" w:lineRule="auto"/>
        <w:ind w:left="0" w:right="0" w:firstLine="0"/>
      </w:pPr>
      <w:r>
        <w:rPr>
          <w:b/>
          <w:sz w:val="22"/>
        </w:rPr>
        <w:t xml:space="preserve"> </w:t>
      </w:r>
    </w:p>
    <w:p w14:paraId="13F9FC77" w14:textId="5E700AAF" w:rsidR="00273E51" w:rsidRPr="009A4A65" w:rsidRDefault="00273E51" w:rsidP="009A4A65">
      <w:pPr>
        <w:spacing w:after="0" w:line="360" w:lineRule="auto"/>
        <w:ind w:left="0" w:right="0" w:firstLine="0"/>
        <w:rPr>
          <w:rFonts w:eastAsia="Calibri"/>
          <w:iCs/>
          <w:sz w:val="22"/>
        </w:rPr>
      </w:pPr>
      <w:r w:rsidRPr="009A4A65">
        <w:rPr>
          <w:rFonts w:eastAsia="Calibri"/>
          <w:iCs/>
          <w:sz w:val="22"/>
        </w:rPr>
        <w:t xml:space="preserve">I would like to express my sincere gratitude to my supervisor, </w:t>
      </w:r>
      <w:r w:rsidR="00997EBC" w:rsidRPr="009A4A65">
        <w:rPr>
          <w:rFonts w:eastAsia="Calibri"/>
          <w:b/>
          <w:bCs/>
          <w:iCs/>
          <w:sz w:val="22"/>
        </w:rPr>
        <w:t>ERIC OSEI</w:t>
      </w:r>
      <w:r w:rsidRPr="009A4A65">
        <w:rPr>
          <w:rFonts w:eastAsia="Calibri"/>
          <w:iCs/>
          <w:sz w:val="22"/>
        </w:rPr>
        <w:t>, for his guidance, support, and valuable feedback throughout the development of this research project. His advice and encouragement greatly contributed to the completion of this dissertation.</w:t>
      </w:r>
    </w:p>
    <w:p w14:paraId="785718F9" w14:textId="77777777" w:rsidR="00273E51" w:rsidRPr="00273E51" w:rsidRDefault="00273E51" w:rsidP="009A4A65">
      <w:pPr>
        <w:spacing w:after="0" w:line="360" w:lineRule="auto"/>
        <w:ind w:left="0" w:right="0" w:firstLine="0"/>
        <w:rPr>
          <w:rFonts w:eastAsia="Calibri"/>
          <w:iCs/>
          <w:sz w:val="22"/>
        </w:rPr>
      </w:pPr>
      <w:r w:rsidRPr="00273E51">
        <w:rPr>
          <w:rFonts w:eastAsia="Calibri"/>
          <w:iCs/>
          <w:sz w:val="22"/>
        </w:rPr>
        <w:t xml:space="preserve">I would also like to thank the faculty members of the </w:t>
      </w:r>
      <w:r w:rsidRPr="00273E51">
        <w:rPr>
          <w:rFonts w:eastAsia="Calibri"/>
          <w:b/>
          <w:bCs/>
          <w:iCs/>
          <w:sz w:val="22"/>
        </w:rPr>
        <w:t>University of Wales Trinity Saint David</w:t>
      </w:r>
      <w:r w:rsidRPr="00273E51">
        <w:rPr>
          <w:rFonts w:eastAsia="Calibri"/>
          <w:iCs/>
          <w:sz w:val="22"/>
        </w:rPr>
        <w:t xml:space="preserve"> for providing the academic support and resources necessary for conducting this research.</w:t>
      </w:r>
    </w:p>
    <w:p w14:paraId="40660E0E" w14:textId="77777777" w:rsidR="00273E51" w:rsidRPr="00273E51" w:rsidRDefault="00273E51" w:rsidP="009A4A65">
      <w:pPr>
        <w:spacing w:after="0" w:line="360" w:lineRule="auto"/>
        <w:ind w:left="0" w:right="0" w:firstLine="0"/>
        <w:rPr>
          <w:rFonts w:eastAsia="Calibri"/>
          <w:iCs/>
          <w:sz w:val="22"/>
        </w:rPr>
      </w:pPr>
      <w:r w:rsidRPr="00273E51">
        <w:rPr>
          <w:rFonts w:eastAsia="Calibri"/>
          <w:iCs/>
          <w:sz w:val="22"/>
        </w:rPr>
        <w:t>Finally, I would like to thank my family and friends for their continuous encouragement and support during my studies.</w:t>
      </w:r>
    </w:p>
    <w:p w14:paraId="787111A3" w14:textId="263603D5" w:rsidR="00C4502F" w:rsidRPr="009A4A65" w:rsidRDefault="00C4502F" w:rsidP="009A4A65">
      <w:pPr>
        <w:spacing w:after="0" w:line="360" w:lineRule="auto"/>
        <w:ind w:left="0" w:right="0" w:firstLine="0"/>
        <w:rPr>
          <w:iCs/>
        </w:rPr>
      </w:pPr>
    </w:p>
    <w:p w14:paraId="24BE8BA9" w14:textId="77777777" w:rsidR="00C4502F" w:rsidRDefault="005F0218">
      <w:pPr>
        <w:spacing w:after="0" w:line="259" w:lineRule="auto"/>
        <w:ind w:left="0" w:right="0" w:firstLine="0"/>
      </w:pPr>
      <w:r>
        <w:rPr>
          <w:rFonts w:ascii="Calibri" w:eastAsia="Calibri" w:hAnsi="Calibri" w:cs="Calibri"/>
          <w:i/>
          <w:sz w:val="22"/>
        </w:rPr>
        <w:t xml:space="preserve"> </w:t>
      </w:r>
    </w:p>
    <w:p w14:paraId="3D00862C" w14:textId="77777777" w:rsidR="00C4502F" w:rsidRDefault="005F0218">
      <w:pPr>
        <w:spacing w:after="0" w:line="259" w:lineRule="auto"/>
        <w:ind w:left="0" w:right="0" w:firstLine="0"/>
      </w:pPr>
      <w:r>
        <w:rPr>
          <w:rFonts w:ascii="Calibri" w:eastAsia="Calibri" w:hAnsi="Calibri" w:cs="Calibri"/>
          <w:i/>
          <w:sz w:val="22"/>
        </w:rPr>
        <w:t xml:space="preserve"> </w:t>
      </w:r>
    </w:p>
    <w:p w14:paraId="58280D2A" w14:textId="77777777" w:rsidR="00C4502F" w:rsidRDefault="005F0218">
      <w:pPr>
        <w:spacing w:after="0" w:line="259" w:lineRule="auto"/>
        <w:ind w:left="0" w:right="0" w:firstLine="0"/>
      </w:pPr>
      <w:r>
        <w:rPr>
          <w:rFonts w:ascii="Calibri" w:eastAsia="Calibri" w:hAnsi="Calibri" w:cs="Calibri"/>
          <w:i/>
          <w:sz w:val="22"/>
        </w:rPr>
        <w:t xml:space="preserve"> </w:t>
      </w:r>
    </w:p>
    <w:p w14:paraId="138DF388" w14:textId="77777777" w:rsidR="00C4502F" w:rsidRDefault="005F0218">
      <w:pPr>
        <w:spacing w:after="0" w:line="259" w:lineRule="auto"/>
        <w:ind w:left="0" w:right="0" w:firstLine="0"/>
      </w:pPr>
      <w:r>
        <w:rPr>
          <w:rFonts w:ascii="Calibri" w:eastAsia="Calibri" w:hAnsi="Calibri" w:cs="Calibri"/>
          <w:i/>
          <w:sz w:val="22"/>
        </w:rPr>
        <w:t xml:space="preserve"> </w:t>
      </w:r>
    </w:p>
    <w:p w14:paraId="47C451C4" w14:textId="77777777" w:rsidR="00C4502F" w:rsidRDefault="005F0218">
      <w:pPr>
        <w:spacing w:after="0" w:line="259" w:lineRule="auto"/>
        <w:ind w:left="0" w:right="0" w:firstLine="0"/>
      </w:pPr>
      <w:r>
        <w:rPr>
          <w:rFonts w:ascii="Calibri" w:eastAsia="Calibri" w:hAnsi="Calibri" w:cs="Calibri"/>
          <w:i/>
          <w:sz w:val="22"/>
        </w:rPr>
        <w:t xml:space="preserve"> </w:t>
      </w:r>
    </w:p>
    <w:p w14:paraId="5181B03B" w14:textId="77777777" w:rsidR="00C4502F" w:rsidRDefault="005F0218">
      <w:pPr>
        <w:spacing w:after="0" w:line="259" w:lineRule="auto"/>
        <w:ind w:left="0" w:right="0" w:firstLine="0"/>
      </w:pPr>
      <w:r>
        <w:rPr>
          <w:rFonts w:ascii="Calibri" w:eastAsia="Calibri" w:hAnsi="Calibri" w:cs="Calibri"/>
          <w:i/>
          <w:sz w:val="22"/>
        </w:rPr>
        <w:t xml:space="preserve"> </w:t>
      </w:r>
    </w:p>
    <w:p w14:paraId="7752B414" w14:textId="77777777" w:rsidR="00C4502F" w:rsidRDefault="005F0218">
      <w:pPr>
        <w:spacing w:after="0" w:line="259" w:lineRule="auto"/>
        <w:ind w:left="0" w:right="0" w:firstLine="0"/>
      </w:pPr>
      <w:r>
        <w:rPr>
          <w:rFonts w:ascii="Calibri" w:eastAsia="Calibri" w:hAnsi="Calibri" w:cs="Calibri"/>
          <w:i/>
          <w:sz w:val="22"/>
        </w:rPr>
        <w:t xml:space="preserve"> </w:t>
      </w:r>
    </w:p>
    <w:p w14:paraId="3AD34BA4" w14:textId="77777777" w:rsidR="00C4502F" w:rsidRDefault="005F0218">
      <w:pPr>
        <w:spacing w:after="0" w:line="259" w:lineRule="auto"/>
        <w:ind w:left="0" w:right="0" w:firstLine="0"/>
      </w:pPr>
      <w:r>
        <w:rPr>
          <w:rFonts w:ascii="Calibri" w:eastAsia="Calibri" w:hAnsi="Calibri" w:cs="Calibri"/>
          <w:i/>
          <w:sz w:val="22"/>
        </w:rPr>
        <w:t xml:space="preserve"> </w:t>
      </w:r>
    </w:p>
    <w:p w14:paraId="5709AD77" w14:textId="77777777" w:rsidR="00C4502F" w:rsidRDefault="005F0218">
      <w:pPr>
        <w:spacing w:after="0" w:line="259" w:lineRule="auto"/>
        <w:ind w:left="0" w:right="0" w:firstLine="0"/>
      </w:pPr>
      <w:r>
        <w:rPr>
          <w:rFonts w:ascii="Calibri" w:eastAsia="Calibri" w:hAnsi="Calibri" w:cs="Calibri"/>
          <w:i/>
          <w:sz w:val="22"/>
        </w:rPr>
        <w:t xml:space="preserve"> </w:t>
      </w:r>
    </w:p>
    <w:p w14:paraId="295094BC" w14:textId="77777777" w:rsidR="00C4502F" w:rsidRDefault="005F0218">
      <w:pPr>
        <w:spacing w:after="0" w:line="259" w:lineRule="auto"/>
        <w:ind w:left="0" w:right="0" w:firstLine="0"/>
      </w:pPr>
      <w:r>
        <w:rPr>
          <w:rFonts w:ascii="Calibri" w:eastAsia="Calibri" w:hAnsi="Calibri" w:cs="Calibri"/>
          <w:i/>
          <w:sz w:val="22"/>
        </w:rPr>
        <w:t xml:space="preserve"> </w:t>
      </w:r>
    </w:p>
    <w:p w14:paraId="1366B65C" w14:textId="77777777" w:rsidR="00C4502F" w:rsidRDefault="005F0218">
      <w:pPr>
        <w:spacing w:after="0" w:line="259" w:lineRule="auto"/>
        <w:ind w:left="0" w:right="0" w:firstLine="0"/>
      </w:pPr>
      <w:r>
        <w:rPr>
          <w:rFonts w:ascii="Calibri" w:eastAsia="Calibri" w:hAnsi="Calibri" w:cs="Calibri"/>
          <w:i/>
          <w:sz w:val="22"/>
        </w:rPr>
        <w:t xml:space="preserve"> </w:t>
      </w:r>
    </w:p>
    <w:p w14:paraId="666E9487" w14:textId="77777777" w:rsidR="00C4502F" w:rsidRDefault="005F0218">
      <w:pPr>
        <w:spacing w:after="0" w:line="259" w:lineRule="auto"/>
        <w:ind w:left="0" w:right="0" w:firstLine="0"/>
      </w:pPr>
      <w:r>
        <w:rPr>
          <w:rFonts w:ascii="Calibri" w:eastAsia="Calibri" w:hAnsi="Calibri" w:cs="Calibri"/>
          <w:i/>
          <w:sz w:val="22"/>
        </w:rPr>
        <w:t xml:space="preserve"> </w:t>
      </w:r>
    </w:p>
    <w:p w14:paraId="3B44E638" w14:textId="77777777" w:rsidR="00C4502F" w:rsidRDefault="005F0218">
      <w:pPr>
        <w:spacing w:after="0" w:line="259" w:lineRule="auto"/>
        <w:ind w:left="0" w:right="0" w:firstLine="0"/>
      </w:pPr>
      <w:r>
        <w:rPr>
          <w:rFonts w:ascii="Calibri" w:eastAsia="Calibri" w:hAnsi="Calibri" w:cs="Calibri"/>
          <w:i/>
          <w:sz w:val="22"/>
        </w:rPr>
        <w:t xml:space="preserve"> </w:t>
      </w:r>
    </w:p>
    <w:p w14:paraId="5D40D0C0" w14:textId="77777777" w:rsidR="00C4502F" w:rsidRDefault="005F0218">
      <w:pPr>
        <w:spacing w:after="0" w:line="259" w:lineRule="auto"/>
        <w:ind w:left="0" w:right="0" w:firstLine="0"/>
      </w:pPr>
      <w:r>
        <w:rPr>
          <w:rFonts w:ascii="Calibri" w:eastAsia="Calibri" w:hAnsi="Calibri" w:cs="Calibri"/>
          <w:i/>
          <w:sz w:val="22"/>
        </w:rPr>
        <w:t xml:space="preserve"> </w:t>
      </w:r>
    </w:p>
    <w:p w14:paraId="1A9550DC" w14:textId="77777777" w:rsidR="00C4502F" w:rsidRDefault="005F0218">
      <w:pPr>
        <w:spacing w:after="0" w:line="259" w:lineRule="auto"/>
        <w:ind w:left="0" w:right="0" w:firstLine="0"/>
      </w:pPr>
      <w:r>
        <w:rPr>
          <w:rFonts w:ascii="Calibri" w:eastAsia="Calibri" w:hAnsi="Calibri" w:cs="Calibri"/>
          <w:i/>
          <w:sz w:val="22"/>
        </w:rPr>
        <w:t xml:space="preserve"> </w:t>
      </w:r>
    </w:p>
    <w:p w14:paraId="6D4BCC1B" w14:textId="77777777" w:rsidR="00C4502F" w:rsidRDefault="005F0218">
      <w:pPr>
        <w:spacing w:after="0" w:line="259" w:lineRule="auto"/>
        <w:ind w:left="0" w:right="0" w:firstLine="0"/>
      </w:pPr>
      <w:r>
        <w:rPr>
          <w:rFonts w:ascii="Calibri" w:eastAsia="Calibri" w:hAnsi="Calibri" w:cs="Calibri"/>
          <w:i/>
          <w:sz w:val="22"/>
        </w:rPr>
        <w:t xml:space="preserve"> </w:t>
      </w:r>
    </w:p>
    <w:p w14:paraId="0FE20CE4" w14:textId="77777777" w:rsidR="00C4502F" w:rsidRDefault="005F0218">
      <w:pPr>
        <w:spacing w:after="0" w:line="259" w:lineRule="auto"/>
        <w:ind w:left="0" w:right="0" w:firstLine="0"/>
      </w:pPr>
      <w:r>
        <w:rPr>
          <w:rFonts w:ascii="Calibri" w:eastAsia="Calibri" w:hAnsi="Calibri" w:cs="Calibri"/>
          <w:i/>
          <w:sz w:val="22"/>
        </w:rPr>
        <w:t xml:space="preserve"> </w:t>
      </w:r>
    </w:p>
    <w:p w14:paraId="6E153BA6" w14:textId="77777777" w:rsidR="00C4502F" w:rsidRDefault="005F0218">
      <w:pPr>
        <w:spacing w:after="0" w:line="259" w:lineRule="auto"/>
        <w:ind w:left="0" w:right="0" w:firstLine="0"/>
      </w:pPr>
      <w:r>
        <w:rPr>
          <w:rFonts w:ascii="Calibri" w:eastAsia="Calibri" w:hAnsi="Calibri" w:cs="Calibri"/>
          <w:i/>
          <w:sz w:val="22"/>
        </w:rPr>
        <w:t xml:space="preserve"> </w:t>
      </w:r>
    </w:p>
    <w:p w14:paraId="3F9E51AE" w14:textId="77777777" w:rsidR="00C4502F" w:rsidRDefault="005F0218">
      <w:pPr>
        <w:spacing w:after="0" w:line="259" w:lineRule="auto"/>
        <w:ind w:left="0" w:right="0" w:firstLine="0"/>
      </w:pPr>
      <w:r>
        <w:rPr>
          <w:rFonts w:ascii="Calibri" w:eastAsia="Calibri" w:hAnsi="Calibri" w:cs="Calibri"/>
          <w:i/>
          <w:sz w:val="22"/>
        </w:rPr>
        <w:t xml:space="preserve"> </w:t>
      </w:r>
    </w:p>
    <w:p w14:paraId="37B05C26" w14:textId="77777777" w:rsidR="00C4502F" w:rsidRDefault="005F0218">
      <w:pPr>
        <w:spacing w:after="0" w:line="259" w:lineRule="auto"/>
        <w:ind w:left="0" w:right="0" w:firstLine="0"/>
      </w:pPr>
      <w:r>
        <w:rPr>
          <w:rFonts w:ascii="Calibri" w:eastAsia="Calibri" w:hAnsi="Calibri" w:cs="Calibri"/>
          <w:i/>
          <w:sz w:val="22"/>
        </w:rPr>
        <w:t xml:space="preserve"> </w:t>
      </w:r>
    </w:p>
    <w:p w14:paraId="03CBF2C7" w14:textId="77777777" w:rsidR="00C4502F" w:rsidRDefault="005F0218">
      <w:pPr>
        <w:spacing w:after="0" w:line="259" w:lineRule="auto"/>
        <w:ind w:left="0" w:right="0" w:firstLine="0"/>
      </w:pPr>
      <w:r>
        <w:rPr>
          <w:rFonts w:ascii="Calibri" w:eastAsia="Calibri" w:hAnsi="Calibri" w:cs="Calibri"/>
          <w:i/>
          <w:sz w:val="22"/>
        </w:rPr>
        <w:t xml:space="preserve"> </w:t>
      </w:r>
    </w:p>
    <w:p w14:paraId="422D6F05" w14:textId="77777777" w:rsidR="00C4502F" w:rsidRDefault="005F0218">
      <w:pPr>
        <w:spacing w:after="0" w:line="259" w:lineRule="auto"/>
        <w:ind w:left="0" w:right="0" w:firstLine="0"/>
      </w:pPr>
      <w:r>
        <w:rPr>
          <w:rFonts w:ascii="Calibri" w:eastAsia="Calibri" w:hAnsi="Calibri" w:cs="Calibri"/>
          <w:i/>
          <w:sz w:val="22"/>
        </w:rPr>
        <w:t xml:space="preserve"> </w:t>
      </w:r>
    </w:p>
    <w:p w14:paraId="6408EB88" w14:textId="77777777" w:rsidR="00C4502F" w:rsidRDefault="005F0218">
      <w:pPr>
        <w:spacing w:after="0" w:line="259" w:lineRule="auto"/>
        <w:ind w:left="0" w:right="0" w:firstLine="0"/>
      </w:pPr>
      <w:r>
        <w:rPr>
          <w:rFonts w:ascii="Calibri" w:eastAsia="Calibri" w:hAnsi="Calibri" w:cs="Calibri"/>
          <w:i/>
          <w:sz w:val="22"/>
        </w:rPr>
        <w:t xml:space="preserve"> </w:t>
      </w:r>
    </w:p>
    <w:p w14:paraId="45409CA5" w14:textId="77777777" w:rsidR="00C4502F" w:rsidRDefault="005F0218">
      <w:pPr>
        <w:spacing w:after="0" w:line="259" w:lineRule="auto"/>
        <w:ind w:left="0" w:right="0" w:firstLine="0"/>
      </w:pPr>
      <w:r>
        <w:rPr>
          <w:rFonts w:ascii="Calibri" w:eastAsia="Calibri" w:hAnsi="Calibri" w:cs="Calibri"/>
          <w:i/>
          <w:sz w:val="22"/>
        </w:rPr>
        <w:t xml:space="preserve"> </w:t>
      </w:r>
    </w:p>
    <w:p w14:paraId="5AC6306B" w14:textId="77777777" w:rsidR="00C4502F" w:rsidRDefault="005F0218">
      <w:pPr>
        <w:spacing w:after="0" w:line="259" w:lineRule="auto"/>
        <w:ind w:left="0" w:right="0" w:firstLine="0"/>
      </w:pPr>
      <w:r>
        <w:rPr>
          <w:rFonts w:ascii="Calibri" w:eastAsia="Calibri" w:hAnsi="Calibri" w:cs="Calibri"/>
          <w:i/>
          <w:sz w:val="22"/>
        </w:rPr>
        <w:t xml:space="preserve"> </w:t>
      </w:r>
    </w:p>
    <w:p w14:paraId="003C67D8" w14:textId="77777777" w:rsidR="00C4502F" w:rsidRDefault="005F0218">
      <w:pPr>
        <w:spacing w:after="0" w:line="259" w:lineRule="auto"/>
        <w:ind w:left="0" w:right="0" w:firstLine="0"/>
      </w:pPr>
      <w:r>
        <w:rPr>
          <w:rFonts w:ascii="Calibri" w:eastAsia="Calibri" w:hAnsi="Calibri" w:cs="Calibri"/>
          <w:i/>
          <w:sz w:val="22"/>
        </w:rPr>
        <w:t xml:space="preserve"> </w:t>
      </w:r>
    </w:p>
    <w:p w14:paraId="28687D52" w14:textId="77777777" w:rsidR="00C4502F" w:rsidRDefault="005F0218">
      <w:pPr>
        <w:spacing w:after="0" w:line="259" w:lineRule="auto"/>
        <w:ind w:left="0" w:right="0" w:firstLine="0"/>
      </w:pPr>
      <w:r>
        <w:rPr>
          <w:rFonts w:ascii="Calibri" w:eastAsia="Calibri" w:hAnsi="Calibri" w:cs="Calibri"/>
          <w:i/>
          <w:sz w:val="22"/>
        </w:rPr>
        <w:t xml:space="preserve"> </w:t>
      </w:r>
    </w:p>
    <w:p w14:paraId="4B9C80F1" w14:textId="77777777" w:rsidR="00C4502F" w:rsidRDefault="005F0218">
      <w:pPr>
        <w:spacing w:after="0" w:line="259" w:lineRule="auto"/>
        <w:ind w:left="0" w:right="0" w:firstLine="0"/>
      </w:pPr>
      <w:r>
        <w:rPr>
          <w:rFonts w:ascii="Calibri" w:eastAsia="Calibri" w:hAnsi="Calibri" w:cs="Calibri"/>
          <w:i/>
          <w:sz w:val="22"/>
        </w:rPr>
        <w:t xml:space="preserve"> </w:t>
      </w:r>
    </w:p>
    <w:p w14:paraId="4E0B70B8" w14:textId="77777777" w:rsidR="00C4502F" w:rsidRDefault="005F0218">
      <w:pPr>
        <w:spacing w:after="0" w:line="259" w:lineRule="auto"/>
        <w:ind w:left="0" w:right="0" w:firstLine="0"/>
      </w:pPr>
      <w:r>
        <w:rPr>
          <w:rFonts w:ascii="Calibri" w:eastAsia="Calibri" w:hAnsi="Calibri" w:cs="Calibri"/>
          <w:i/>
          <w:sz w:val="22"/>
        </w:rPr>
        <w:t xml:space="preserve"> </w:t>
      </w:r>
    </w:p>
    <w:p w14:paraId="27F03483" w14:textId="77777777" w:rsidR="00C4502F" w:rsidRDefault="005F0218">
      <w:pPr>
        <w:spacing w:after="0" w:line="259" w:lineRule="auto"/>
        <w:ind w:left="0" w:right="0" w:firstLine="0"/>
      </w:pPr>
      <w:r>
        <w:rPr>
          <w:rFonts w:ascii="Calibri" w:eastAsia="Calibri" w:hAnsi="Calibri" w:cs="Calibri"/>
          <w:i/>
          <w:sz w:val="22"/>
        </w:rPr>
        <w:t xml:space="preserve"> </w:t>
      </w:r>
    </w:p>
    <w:p w14:paraId="451B4E1F" w14:textId="77777777" w:rsidR="00C4502F" w:rsidRDefault="005F0218">
      <w:pPr>
        <w:spacing w:after="0" w:line="259" w:lineRule="auto"/>
        <w:ind w:left="0" w:right="0" w:firstLine="0"/>
      </w:pPr>
      <w:r>
        <w:rPr>
          <w:rFonts w:ascii="Calibri" w:eastAsia="Calibri" w:hAnsi="Calibri" w:cs="Calibri"/>
          <w:i/>
          <w:sz w:val="22"/>
        </w:rPr>
        <w:t xml:space="preserve"> </w:t>
      </w:r>
    </w:p>
    <w:p w14:paraId="12727DB2" w14:textId="77777777" w:rsidR="00695DF9" w:rsidRDefault="005F0218" w:rsidP="00695DF9">
      <w:pPr>
        <w:spacing w:after="0" w:line="259" w:lineRule="auto"/>
        <w:ind w:left="0" w:right="0" w:firstLine="0"/>
      </w:pPr>
      <w:r>
        <w:rPr>
          <w:rFonts w:ascii="Calibri" w:eastAsia="Calibri" w:hAnsi="Calibri" w:cs="Calibri"/>
          <w:i/>
          <w:sz w:val="22"/>
        </w:rPr>
        <w:t xml:space="preserve"> </w:t>
      </w:r>
    </w:p>
    <w:sdt>
      <w:sdtPr>
        <w:rPr>
          <w:rFonts w:ascii="Arial" w:eastAsia="Arial" w:hAnsi="Arial" w:cs="Arial"/>
          <w:color w:val="000000"/>
          <w:kern w:val="2"/>
          <w:sz w:val="24"/>
          <w:szCs w:val="24"/>
          <w:lang w:val="en-GB" w:eastAsia="zh-CN"/>
          <w14:ligatures w14:val="standardContextual"/>
        </w:rPr>
        <w:id w:val="817155195"/>
        <w:docPartObj>
          <w:docPartGallery w:val="Table of Contents"/>
          <w:docPartUnique/>
        </w:docPartObj>
      </w:sdtPr>
      <w:sdtEndPr>
        <w:rPr>
          <w:b/>
          <w:bCs/>
          <w:noProof/>
        </w:rPr>
      </w:sdtEndPr>
      <w:sdtContent>
        <w:p w14:paraId="4D4CE2C4" w14:textId="70D0E127" w:rsidR="00695DF9" w:rsidRDefault="00695DF9">
          <w:pPr>
            <w:pStyle w:val="TOCHeading"/>
          </w:pPr>
          <w:r>
            <w:t>Table of Contents</w:t>
          </w:r>
        </w:p>
        <w:p w14:paraId="298B2B02" w14:textId="5A046171" w:rsidR="00695DF9" w:rsidRDefault="00695DF9">
          <w:pPr>
            <w:pStyle w:val="TOC1"/>
            <w:tabs>
              <w:tab w:val="right" w:leader="dot" w:pos="9073"/>
            </w:tabs>
            <w:rPr>
              <w:noProof/>
            </w:rPr>
          </w:pPr>
          <w:r>
            <w:fldChar w:fldCharType="begin"/>
          </w:r>
          <w:r>
            <w:instrText xml:space="preserve"> TOC \o "1-3" \h \z \u </w:instrText>
          </w:r>
          <w:r>
            <w:fldChar w:fldCharType="separate"/>
          </w:r>
          <w:hyperlink w:anchor="_Toc224238905" w:history="1">
            <w:r w:rsidRPr="00F82628">
              <w:rPr>
                <w:rStyle w:val="Hyperlink"/>
                <w:b/>
                <w:bCs/>
                <w:noProof/>
              </w:rPr>
              <w:t>Title: The Effects of COVID-19 Driven Digital Transformation on Students’ Mental Health and Learning Experience in the UK</w:t>
            </w:r>
            <w:r>
              <w:rPr>
                <w:noProof/>
                <w:webHidden/>
              </w:rPr>
              <w:tab/>
            </w:r>
            <w:r>
              <w:rPr>
                <w:noProof/>
                <w:webHidden/>
              </w:rPr>
              <w:fldChar w:fldCharType="begin"/>
            </w:r>
            <w:r>
              <w:rPr>
                <w:noProof/>
                <w:webHidden/>
              </w:rPr>
              <w:instrText xml:space="preserve"> PAGEREF _Toc224238905 \h </w:instrText>
            </w:r>
            <w:r>
              <w:rPr>
                <w:noProof/>
                <w:webHidden/>
              </w:rPr>
            </w:r>
            <w:r>
              <w:rPr>
                <w:noProof/>
                <w:webHidden/>
              </w:rPr>
              <w:fldChar w:fldCharType="separate"/>
            </w:r>
            <w:r>
              <w:rPr>
                <w:noProof/>
                <w:webHidden/>
              </w:rPr>
              <w:t>2</w:t>
            </w:r>
            <w:r>
              <w:rPr>
                <w:noProof/>
                <w:webHidden/>
              </w:rPr>
              <w:fldChar w:fldCharType="end"/>
            </w:r>
          </w:hyperlink>
        </w:p>
        <w:p w14:paraId="5AFDA306" w14:textId="2C10A739" w:rsidR="00695DF9" w:rsidRDefault="00695DF9">
          <w:pPr>
            <w:pStyle w:val="TOC1"/>
            <w:tabs>
              <w:tab w:val="right" w:leader="dot" w:pos="9073"/>
            </w:tabs>
            <w:rPr>
              <w:noProof/>
            </w:rPr>
          </w:pPr>
          <w:hyperlink w:anchor="_Toc224238906" w:history="1">
            <w:r w:rsidRPr="00AB1BEC">
              <w:rPr>
                <w:rStyle w:val="Hyperlink"/>
                <w:noProof/>
              </w:rPr>
              <w:t>Student Number: 2223130</w:t>
            </w:r>
            <w:r>
              <w:rPr>
                <w:noProof/>
                <w:webHidden/>
              </w:rPr>
              <w:tab/>
            </w:r>
            <w:r>
              <w:rPr>
                <w:noProof/>
                <w:webHidden/>
              </w:rPr>
              <w:fldChar w:fldCharType="begin"/>
            </w:r>
            <w:r>
              <w:rPr>
                <w:noProof/>
                <w:webHidden/>
              </w:rPr>
              <w:instrText xml:space="preserve"> PAGEREF _Toc224238906 \h </w:instrText>
            </w:r>
            <w:r>
              <w:rPr>
                <w:noProof/>
                <w:webHidden/>
              </w:rPr>
            </w:r>
            <w:r>
              <w:rPr>
                <w:noProof/>
                <w:webHidden/>
              </w:rPr>
              <w:fldChar w:fldCharType="separate"/>
            </w:r>
            <w:r>
              <w:rPr>
                <w:noProof/>
                <w:webHidden/>
              </w:rPr>
              <w:t>2</w:t>
            </w:r>
            <w:r>
              <w:rPr>
                <w:noProof/>
                <w:webHidden/>
              </w:rPr>
              <w:fldChar w:fldCharType="end"/>
            </w:r>
          </w:hyperlink>
        </w:p>
        <w:p w14:paraId="4F63F8F7" w14:textId="177CF4D1" w:rsidR="00695DF9" w:rsidRDefault="00695DF9" w:rsidP="00F82628">
          <w:pPr>
            <w:pStyle w:val="TOC2"/>
            <w:tabs>
              <w:tab w:val="right" w:leader="dot" w:pos="9073"/>
            </w:tabs>
            <w:ind w:left="0" w:firstLine="0"/>
            <w:rPr>
              <w:noProof/>
            </w:rPr>
          </w:pPr>
          <w:hyperlink w:anchor="_Toc224238907" w:history="1">
            <w:r w:rsidRPr="00AB1BEC">
              <w:rPr>
                <w:rStyle w:val="Hyperlink"/>
                <w:noProof/>
              </w:rPr>
              <w:t>DECLARATION</w:t>
            </w:r>
            <w:r>
              <w:rPr>
                <w:noProof/>
                <w:webHidden/>
              </w:rPr>
              <w:tab/>
            </w:r>
            <w:r>
              <w:rPr>
                <w:noProof/>
                <w:webHidden/>
              </w:rPr>
              <w:fldChar w:fldCharType="begin"/>
            </w:r>
            <w:r>
              <w:rPr>
                <w:noProof/>
                <w:webHidden/>
              </w:rPr>
              <w:instrText xml:space="preserve"> PAGEREF _Toc224238907 \h </w:instrText>
            </w:r>
            <w:r>
              <w:rPr>
                <w:noProof/>
                <w:webHidden/>
              </w:rPr>
            </w:r>
            <w:r>
              <w:rPr>
                <w:noProof/>
                <w:webHidden/>
              </w:rPr>
              <w:fldChar w:fldCharType="separate"/>
            </w:r>
            <w:r>
              <w:rPr>
                <w:noProof/>
                <w:webHidden/>
              </w:rPr>
              <w:t>3</w:t>
            </w:r>
            <w:r>
              <w:rPr>
                <w:noProof/>
                <w:webHidden/>
              </w:rPr>
              <w:fldChar w:fldCharType="end"/>
            </w:r>
          </w:hyperlink>
        </w:p>
        <w:p w14:paraId="49530920" w14:textId="4181D5CC" w:rsidR="00695DF9" w:rsidRDefault="00695DF9" w:rsidP="00F82628">
          <w:pPr>
            <w:pStyle w:val="TOC2"/>
            <w:tabs>
              <w:tab w:val="right" w:leader="dot" w:pos="9073"/>
            </w:tabs>
            <w:ind w:left="0" w:firstLine="0"/>
            <w:rPr>
              <w:noProof/>
            </w:rPr>
          </w:pPr>
          <w:hyperlink w:anchor="_Toc224238908" w:history="1">
            <w:r w:rsidRPr="00AB1BEC">
              <w:rPr>
                <w:rStyle w:val="Hyperlink"/>
                <w:noProof/>
              </w:rPr>
              <w:t>ACKNOWLEDGEMENTS</w:t>
            </w:r>
            <w:r>
              <w:rPr>
                <w:noProof/>
                <w:webHidden/>
              </w:rPr>
              <w:tab/>
            </w:r>
            <w:r>
              <w:rPr>
                <w:noProof/>
                <w:webHidden/>
              </w:rPr>
              <w:fldChar w:fldCharType="begin"/>
            </w:r>
            <w:r>
              <w:rPr>
                <w:noProof/>
                <w:webHidden/>
              </w:rPr>
              <w:instrText xml:space="preserve"> PAGEREF _Toc224238908 \h </w:instrText>
            </w:r>
            <w:r>
              <w:rPr>
                <w:noProof/>
                <w:webHidden/>
              </w:rPr>
            </w:r>
            <w:r>
              <w:rPr>
                <w:noProof/>
                <w:webHidden/>
              </w:rPr>
              <w:fldChar w:fldCharType="separate"/>
            </w:r>
            <w:r>
              <w:rPr>
                <w:noProof/>
                <w:webHidden/>
              </w:rPr>
              <w:t>4</w:t>
            </w:r>
            <w:r>
              <w:rPr>
                <w:noProof/>
                <w:webHidden/>
              </w:rPr>
              <w:fldChar w:fldCharType="end"/>
            </w:r>
          </w:hyperlink>
        </w:p>
        <w:p w14:paraId="1191F1F6" w14:textId="1CE57C2A" w:rsidR="00695DF9" w:rsidRDefault="00695DF9" w:rsidP="00F82628">
          <w:pPr>
            <w:pStyle w:val="TOC2"/>
            <w:tabs>
              <w:tab w:val="right" w:leader="dot" w:pos="9073"/>
            </w:tabs>
            <w:ind w:left="0" w:firstLine="0"/>
            <w:rPr>
              <w:noProof/>
            </w:rPr>
          </w:pPr>
          <w:hyperlink w:anchor="_Toc224238909" w:history="1">
            <w:r w:rsidRPr="00AB1BEC">
              <w:rPr>
                <w:rStyle w:val="Hyperlink"/>
                <w:noProof/>
              </w:rPr>
              <w:t>LIST OF FIGURES</w:t>
            </w:r>
            <w:r>
              <w:rPr>
                <w:noProof/>
                <w:webHidden/>
              </w:rPr>
              <w:tab/>
            </w:r>
            <w:r>
              <w:rPr>
                <w:noProof/>
                <w:webHidden/>
              </w:rPr>
              <w:fldChar w:fldCharType="begin"/>
            </w:r>
            <w:r>
              <w:rPr>
                <w:noProof/>
                <w:webHidden/>
              </w:rPr>
              <w:instrText xml:space="preserve"> PAGEREF _Toc224238909 \h </w:instrText>
            </w:r>
            <w:r>
              <w:rPr>
                <w:noProof/>
                <w:webHidden/>
              </w:rPr>
            </w:r>
            <w:r>
              <w:rPr>
                <w:noProof/>
                <w:webHidden/>
              </w:rPr>
              <w:fldChar w:fldCharType="separate"/>
            </w:r>
            <w:r>
              <w:rPr>
                <w:noProof/>
                <w:webHidden/>
              </w:rPr>
              <w:t>7</w:t>
            </w:r>
            <w:r>
              <w:rPr>
                <w:noProof/>
                <w:webHidden/>
              </w:rPr>
              <w:fldChar w:fldCharType="end"/>
            </w:r>
          </w:hyperlink>
        </w:p>
        <w:p w14:paraId="26FC1BF9" w14:textId="63DF5B92" w:rsidR="00695DF9" w:rsidRDefault="00695DF9" w:rsidP="00F82628">
          <w:pPr>
            <w:pStyle w:val="TOC2"/>
            <w:tabs>
              <w:tab w:val="right" w:leader="dot" w:pos="9073"/>
            </w:tabs>
            <w:ind w:left="0" w:firstLine="0"/>
            <w:rPr>
              <w:noProof/>
            </w:rPr>
          </w:pPr>
          <w:hyperlink w:anchor="_Toc224238910" w:history="1">
            <w:r w:rsidRPr="00AB1BEC">
              <w:rPr>
                <w:rStyle w:val="Hyperlink"/>
                <w:noProof/>
              </w:rPr>
              <w:t>ABBREVIATIONS</w:t>
            </w:r>
            <w:r>
              <w:rPr>
                <w:noProof/>
                <w:webHidden/>
              </w:rPr>
              <w:tab/>
            </w:r>
            <w:r>
              <w:rPr>
                <w:noProof/>
                <w:webHidden/>
              </w:rPr>
              <w:fldChar w:fldCharType="begin"/>
            </w:r>
            <w:r>
              <w:rPr>
                <w:noProof/>
                <w:webHidden/>
              </w:rPr>
              <w:instrText xml:space="preserve"> PAGEREF _Toc224238910 \h </w:instrText>
            </w:r>
            <w:r>
              <w:rPr>
                <w:noProof/>
                <w:webHidden/>
              </w:rPr>
            </w:r>
            <w:r>
              <w:rPr>
                <w:noProof/>
                <w:webHidden/>
              </w:rPr>
              <w:fldChar w:fldCharType="separate"/>
            </w:r>
            <w:r>
              <w:rPr>
                <w:noProof/>
                <w:webHidden/>
              </w:rPr>
              <w:t>7</w:t>
            </w:r>
            <w:r>
              <w:rPr>
                <w:noProof/>
                <w:webHidden/>
              </w:rPr>
              <w:fldChar w:fldCharType="end"/>
            </w:r>
          </w:hyperlink>
        </w:p>
        <w:p w14:paraId="30C9DC60" w14:textId="55E3F82A" w:rsidR="00695DF9" w:rsidRDefault="00695DF9">
          <w:pPr>
            <w:pStyle w:val="TOC1"/>
            <w:tabs>
              <w:tab w:val="right" w:leader="dot" w:pos="9073"/>
            </w:tabs>
            <w:rPr>
              <w:noProof/>
            </w:rPr>
          </w:pPr>
          <w:hyperlink w:anchor="_Toc224238911" w:history="1">
            <w:r w:rsidRPr="00AB1BEC">
              <w:rPr>
                <w:rStyle w:val="Hyperlink"/>
                <w:noProof/>
              </w:rPr>
              <w:t>Chapter 1: introduction</w:t>
            </w:r>
            <w:r>
              <w:rPr>
                <w:noProof/>
                <w:webHidden/>
              </w:rPr>
              <w:tab/>
            </w:r>
            <w:r>
              <w:rPr>
                <w:noProof/>
                <w:webHidden/>
              </w:rPr>
              <w:fldChar w:fldCharType="begin"/>
            </w:r>
            <w:r>
              <w:rPr>
                <w:noProof/>
                <w:webHidden/>
              </w:rPr>
              <w:instrText xml:space="preserve"> PAGEREF _Toc224238911 \h </w:instrText>
            </w:r>
            <w:r>
              <w:rPr>
                <w:noProof/>
                <w:webHidden/>
              </w:rPr>
            </w:r>
            <w:r>
              <w:rPr>
                <w:noProof/>
                <w:webHidden/>
              </w:rPr>
              <w:fldChar w:fldCharType="separate"/>
            </w:r>
            <w:r>
              <w:rPr>
                <w:noProof/>
                <w:webHidden/>
              </w:rPr>
              <w:t>7</w:t>
            </w:r>
            <w:r>
              <w:rPr>
                <w:noProof/>
                <w:webHidden/>
              </w:rPr>
              <w:fldChar w:fldCharType="end"/>
            </w:r>
          </w:hyperlink>
        </w:p>
        <w:p w14:paraId="4B181C33" w14:textId="1189D7E0" w:rsidR="00695DF9" w:rsidRDefault="00695DF9">
          <w:pPr>
            <w:pStyle w:val="TOC1"/>
            <w:tabs>
              <w:tab w:val="right" w:leader="dot" w:pos="9073"/>
            </w:tabs>
            <w:rPr>
              <w:noProof/>
            </w:rPr>
          </w:pPr>
          <w:hyperlink w:anchor="_Toc224238912" w:history="1">
            <w:r w:rsidRPr="00AB1BEC">
              <w:rPr>
                <w:rStyle w:val="Hyperlink"/>
                <w:noProof/>
              </w:rPr>
              <w:t>1.1 introduction</w:t>
            </w:r>
            <w:r>
              <w:rPr>
                <w:noProof/>
                <w:webHidden/>
              </w:rPr>
              <w:tab/>
            </w:r>
            <w:r>
              <w:rPr>
                <w:noProof/>
                <w:webHidden/>
              </w:rPr>
              <w:fldChar w:fldCharType="begin"/>
            </w:r>
            <w:r>
              <w:rPr>
                <w:noProof/>
                <w:webHidden/>
              </w:rPr>
              <w:instrText xml:space="preserve"> PAGEREF _Toc224238912 \h </w:instrText>
            </w:r>
            <w:r>
              <w:rPr>
                <w:noProof/>
                <w:webHidden/>
              </w:rPr>
            </w:r>
            <w:r>
              <w:rPr>
                <w:noProof/>
                <w:webHidden/>
              </w:rPr>
              <w:fldChar w:fldCharType="separate"/>
            </w:r>
            <w:r>
              <w:rPr>
                <w:noProof/>
                <w:webHidden/>
              </w:rPr>
              <w:t>7</w:t>
            </w:r>
            <w:r>
              <w:rPr>
                <w:noProof/>
                <w:webHidden/>
              </w:rPr>
              <w:fldChar w:fldCharType="end"/>
            </w:r>
          </w:hyperlink>
        </w:p>
        <w:p w14:paraId="76FEBBBF" w14:textId="4A230A37" w:rsidR="00695DF9" w:rsidRDefault="00695DF9">
          <w:pPr>
            <w:pStyle w:val="TOC1"/>
            <w:tabs>
              <w:tab w:val="right" w:leader="dot" w:pos="9073"/>
            </w:tabs>
            <w:rPr>
              <w:noProof/>
            </w:rPr>
          </w:pPr>
          <w:hyperlink w:anchor="_Toc224238913" w:history="1">
            <w:r w:rsidRPr="00AB1BEC">
              <w:rPr>
                <w:rStyle w:val="Hyperlink"/>
                <w:noProof/>
              </w:rPr>
              <w:t>1.2 Background</w:t>
            </w:r>
            <w:r>
              <w:rPr>
                <w:noProof/>
                <w:webHidden/>
              </w:rPr>
              <w:tab/>
            </w:r>
            <w:r>
              <w:rPr>
                <w:noProof/>
                <w:webHidden/>
              </w:rPr>
              <w:fldChar w:fldCharType="begin"/>
            </w:r>
            <w:r>
              <w:rPr>
                <w:noProof/>
                <w:webHidden/>
              </w:rPr>
              <w:instrText xml:space="preserve"> PAGEREF _Toc224238913 \h </w:instrText>
            </w:r>
            <w:r>
              <w:rPr>
                <w:noProof/>
                <w:webHidden/>
              </w:rPr>
            </w:r>
            <w:r>
              <w:rPr>
                <w:noProof/>
                <w:webHidden/>
              </w:rPr>
              <w:fldChar w:fldCharType="separate"/>
            </w:r>
            <w:r>
              <w:rPr>
                <w:noProof/>
                <w:webHidden/>
              </w:rPr>
              <w:t>7</w:t>
            </w:r>
            <w:r>
              <w:rPr>
                <w:noProof/>
                <w:webHidden/>
              </w:rPr>
              <w:fldChar w:fldCharType="end"/>
            </w:r>
          </w:hyperlink>
        </w:p>
        <w:p w14:paraId="25758BD2" w14:textId="1AC31A61" w:rsidR="00695DF9" w:rsidRDefault="00695DF9">
          <w:pPr>
            <w:pStyle w:val="TOC1"/>
            <w:tabs>
              <w:tab w:val="right" w:leader="dot" w:pos="9073"/>
            </w:tabs>
            <w:rPr>
              <w:noProof/>
            </w:rPr>
          </w:pPr>
          <w:hyperlink w:anchor="_Toc224238914" w:history="1">
            <w:r w:rsidRPr="00AB1BEC">
              <w:rPr>
                <w:rStyle w:val="Hyperlink"/>
                <w:noProof/>
              </w:rPr>
              <w:t>1.3 Research aim</w:t>
            </w:r>
            <w:r>
              <w:rPr>
                <w:noProof/>
                <w:webHidden/>
              </w:rPr>
              <w:tab/>
            </w:r>
            <w:r>
              <w:rPr>
                <w:noProof/>
                <w:webHidden/>
              </w:rPr>
              <w:fldChar w:fldCharType="begin"/>
            </w:r>
            <w:r>
              <w:rPr>
                <w:noProof/>
                <w:webHidden/>
              </w:rPr>
              <w:instrText xml:space="preserve"> PAGEREF _Toc224238914 \h </w:instrText>
            </w:r>
            <w:r>
              <w:rPr>
                <w:noProof/>
                <w:webHidden/>
              </w:rPr>
            </w:r>
            <w:r>
              <w:rPr>
                <w:noProof/>
                <w:webHidden/>
              </w:rPr>
              <w:fldChar w:fldCharType="separate"/>
            </w:r>
            <w:r>
              <w:rPr>
                <w:noProof/>
                <w:webHidden/>
              </w:rPr>
              <w:t>9</w:t>
            </w:r>
            <w:r>
              <w:rPr>
                <w:noProof/>
                <w:webHidden/>
              </w:rPr>
              <w:fldChar w:fldCharType="end"/>
            </w:r>
          </w:hyperlink>
        </w:p>
        <w:p w14:paraId="2981AD77" w14:textId="76B781B6" w:rsidR="00695DF9" w:rsidRDefault="00695DF9">
          <w:pPr>
            <w:pStyle w:val="TOC1"/>
            <w:tabs>
              <w:tab w:val="right" w:leader="dot" w:pos="9073"/>
            </w:tabs>
            <w:rPr>
              <w:noProof/>
            </w:rPr>
          </w:pPr>
          <w:hyperlink w:anchor="_Toc224238915" w:history="1">
            <w:r w:rsidRPr="00AB1BEC">
              <w:rPr>
                <w:rStyle w:val="Hyperlink"/>
                <w:noProof/>
              </w:rPr>
              <w:t>1.4 Research objectives</w:t>
            </w:r>
            <w:r>
              <w:rPr>
                <w:noProof/>
                <w:webHidden/>
              </w:rPr>
              <w:tab/>
            </w:r>
            <w:r>
              <w:rPr>
                <w:noProof/>
                <w:webHidden/>
              </w:rPr>
              <w:fldChar w:fldCharType="begin"/>
            </w:r>
            <w:r>
              <w:rPr>
                <w:noProof/>
                <w:webHidden/>
              </w:rPr>
              <w:instrText xml:space="preserve"> PAGEREF _Toc224238915 \h </w:instrText>
            </w:r>
            <w:r>
              <w:rPr>
                <w:noProof/>
                <w:webHidden/>
              </w:rPr>
            </w:r>
            <w:r>
              <w:rPr>
                <w:noProof/>
                <w:webHidden/>
              </w:rPr>
              <w:fldChar w:fldCharType="separate"/>
            </w:r>
            <w:r>
              <w:rPr>
                <w:noProof/>
                <w:webHidden/>
              </w:rPr>
              <w:t>10</w:t>
            </w:r>
            <w:r>
              <w:rPr>
                <w:noProof/>
                <w:webHidden/>
              </w:rPr>
              <w:fldChar w:fldCharType="end"/>
            </w:r>
          </w:hyperlink>
        </w:p>
        <w:p w14:paraId="6EE86E37" w14:textId="62F9CC54" w:rsidR="00695DF9" w:rsidRDefault="00695DF9">
          <w:pPr>
            <w:pStyle w:val="TOC1"/>
            <w:tabs>
              <w:tab w:val="right" w:leader="dot" w:pos="9073"/>
            </w:tabs>
            <w:rPr>
              <w:noProof/>
            </w:rPr>
          </w:pPr>
          <w:hyperlink w:anchor="_Toc224238916" w:history="1">
            <w:r w:rsidRPr="00AB1BEC">
              <w:rPr>
                <w:rStyle w:val="Hyperlink"/>
                <w:noProof/>
              </w:rPr>
              <w:t>1.5 Research questions</w:t>
            </w:r>
            <w:r>
              <w:rPr>
                <w:noProof/>
                <w:webHidden/>
              </w:rPr>
              <w:tab/>
            </w:r>
            <w:r>
              <w:rPr>
                <w:noProof/>
                <w:webHidden/>
              </w:rPr>
              <w:fldChar w:fldCharType="begin"/>
            </w:r>
            <w:r>
              <w:rPr>
                <w:noProof/>
                <w:webHidden/>
              </w:rPr>
              <w:instrText xml:space="preserve"> PAGEREF _Toc224238916 \h </w:instrText>
            </w:r>
            <w:r>
              <w:rPr>
                <w:noProof/>
                <w:webHidden/>
              </w:rPr>
            </w:r>
            <w:r>
              <w:rPr>
                <w:noProof/>
                <w:webHidden/>
              </w:rPr>
              <w:fldChar w:fldCharType="separate"/>
            </w:r>
            <w:r>
              <w:rPr>
                <w:noProof/>
                <w:webHidden/>
              </w:rPr>
              <w:t>10</w:t>
            </w:r>
            <w:r>
              <w:rPr>
                <w:noProof/>
                <w:webHidden/>
              </w:rPr>
              <w:fldChar w:fldCharType="end"/>
            </w:r>
          </w:hyperlink>
        </w:p>
        <w:p w14:paraId="65D938D4" w14:textId="0FCC4FB3" w:rsidR="00695DF9" w:rsidRDefault="00695DF9">
          <w:pPr>
            <w:pStyle w:val="TOC1"/>
            <w:tabs>
              <w:tab w:val="right" w:leader="dot" w:pos="9073"/>
            </w:tabs>
            <w:rPr>
              <w:noProof/>
            </w:rPr>
          </w:pPr>
          <w:hyperlink w:anchor="_Toc224238917" w:history="1">
            <w:r w:rsidRPr="00AB1BEC">
              <w:rPr>
                <w:rStyle w:val="Hyperlink"/>
                <w:noProof/>
              </w:rPr>
              <w:t>1.6: Chapter summary</w:t>
            </w:r>
            <w:r>
              <w:rPr>
                <w:noProof/>
                <w:webHidden/>
              </w:rPr>
              <w:tab/>
            </w:r>
            <w:r>
              <w:rPr>
                <w:noProof/>
                <w:webHidden/>
              </w:rPr>
              <w:fldChar w:fldCharType="begin"/>
            </w:r>
            <w:r>
              <w:rPr>
                <w:noProof/>
                <w:webHidden/>
              </w:rPr>
              <w:instrText xml:space="preserve"> PAGEREF _Toc224238917 \h </w:instrText>
            </w:r>
            <w:r>
              <w:rPr>
                <w:noProof/>
                <w:webHidden/>
              </w:rPr>
            </w:r>
            <w:r>
              <w:rPr>
                <w:noProof/>
                <w:webHidden/>
              </w:rPr>
              <w:fldChar w:fldCharType="separate"/>
            </w:r>
            <w:r>
              <w:rPr>
                <w:noProof/>
                <w:webHidden/>
              </w:rPr>
              <w:t>10</w:t>
            </w:r>
            <w:r>
              <w:rPr>
                <w:noProof/>
                <w:webHidden/>
              </w:rPr>
              <w:fldChar w:fldCharType="end"/>
            </w:r>
          </w:hyperlink>
        </w:p>
        <w:p w14:paraId="5965F8CD" w14:textId="05DA9301" w:rsidR="00695DF9" w:rsidRDefault="00695DF9">
          <w:pPr>
            <w:pStyle w:val="TOC1"/>
            <w:tabs>
              <w:tab w:val="right" w:leader="dot" w:pos="9073"/>
            </w:tabs>
            <w:rPr>
              <w:noProof/>
            </w:rPr>
          </w:pPr>
          <w:hyperlink w:anchor="_Toc224238918" w:history="1">
            <w:r w:rsidRPr="00AB1BEC">
              <w:rPr>
                <w:rStyle w:val="Hyperlink"/>
                <w:noProof/>
              </w:rPr>
              <w:t>Chapter 2 literature review</w:t>
            </w:r>
            <w:r>
              <w:rPr>
                <w:noProof/>
                <w:webHidden/>
              </w:rPr>
              <w:tab/>
            </w:r>
            <w:r>
              <w:rPr>
                <w:noProof/>
                <w:webHidden/>
              </w:rPr>
              <w:fldChar w:fldCharType="begin"/>
            </w:r>
            <w:r>
              <w:rPr>
                <w:noProof/>
                <w:webHidden/>
              </w:rPr>
              <w:instrText xml:space="preserve"> PAGEREF _Toc224238918 \h </w:instrText>
            </w:r>
            <w:r>
              <w:rPr>
                <w:noProof/>
                <w:webHidden/>
              </w:rPr>
            </w:r>
            <w:r>
              <w:rPr>
                <w:noProof/>
                <w:webHidden/>
              </w:rPr>
              <w:fldChar w:fldCharType="separate"/>
            </w:r>
            <w:r>
              <w:rPr>
                <w:noProof/>
                <w:webHidden/>
              </w:rPr>
              <w:t>11</w:t>
            </w:r>
            <w:r>
              <w:rPr>
                <w:noProof/>
                <w:webHidden/>
              </w:rPr>
              <w:fldChar w:fldCharType="end"/>
            </w:r>
          </w:hyperlink>
        </w:p>
        <w:p w14:paraId="3806BDDE" w14:textId="7A9CD080" w:rsidR="00695DF9" w:rsidRDefault="00695DF9" w:rsidP="00F82628">
          <w:pPr>
            <w:pStyle w:val="TOC2"/>
            <w:tabs>
              <w:tab w:val="right" w:leader="dot" w:pos="9073"/>
            </w:tabs>
            <w:ind w:left="0" w:firstLine="0"/>
            <w:rPr>
              <w:noProof/>
            </w:rPr>
          </w:pPr>
          <w:hyperlink w:anchor="_Toc224238919" w:history="1">
            <w:r w:rsidRPr="00AB1BEC">
              <w:rPr>
                <w:rStyle w:val="Hyperlink"/>
                <w:noProof/>
              </w:rPr>
              <w:t>2.1: introduction</w:t>
            </w:r>
            <w:r>
              <w:rPr>
                <w:noProof/>
                <w:webHidden/>
              </w:rPr>
              <w:tab/>
            </w:r>
            <w:r>
              <w:rPr>
                <w:noProof/>
                <w:webHidden/>
              </w:rPr>
              <w:fldChar w:fldCharType="begin"/>
            </w:r>
            <w:r>
              <w:rPr>
                <w:noProof/>
                <w:webHidden/>
              </w:rPr>
              <w:instrText xml:space="preserve"> PAGEREF _Toc224238919 \h </w:instrText>
            </w:r>
            <w:r>
              <w:rPr>
                <w:noProof/>
                <w:webHidden/>
              </w:rPr>
            </w:r>
            <w:r>
              <w:rPr>
                <w:noProof/>
                <w:webHidden/>
              </w:rPr>
              <w:fldChar w:fldCharType="separate"/>
            </w:r>
            <w:r>
              <w:rPr>
                <w:noProof/>
                <w:webHidden/>
              </w:rPr>
              <w:t>11</w:t>
            </w:r>
            <w:r>
              <w:rPr>
                <w:noProof/>
                <w:webHidden/>
              </w:rPr>
              <w:fldChar w:fldCharType="end"/>
            </w:r>
          </w:hyperlink>
        </w:p>
        <w:p w14:paraId="75AECEFA" w14:textId="74E92D54" w:rsidR="00695DF9" w:rsidRDefault="00695DF9" w:rsidP="00F82628">
          <w:pPr>
            <w:pStyle w:val="TOC2"/>
            <w:tabs>
              <w:tab w:val="right" w:leader="dot" w:pos="9073"/>
            </w:tabs>
            <w:ind w:left="0" w:firstLine="0"/>
            <w:rPr>
              <w:noProof/>
            </w:rPr>
          </w:pPr>
          <w:hyperlink w:anchor="_Toc224238920" w:history="1">
            <w:r w:rsidRPr="00AB1BEC">
              <w:rPr>
                <w:rStyle w:val="Hyperlink"/>
                <w:noProof/>
              </w:rPr>
              <w:t>2.2 During COVID-19, Higher Education Underwent Digital Transformation</w:t>
            </w:r>
            <w:r>
              <w:rPr>
                <w:noProof/>
                <w:webHidden/>
              </w:rPr>
              <w:tab/>
            </w:r>
            <w:r>
              <w:rPr>
                <w:noProof/>
                <w:webHidden/>
              </w:rPr>
              <w:fldChar w:fldCharType="begin"/>
            </w:r>
            <w:r>
              <w:rPr>
                <w:noProof/>
                <w:webHidden/>
              </w:rPr>
              <w:instrText xml:space="preserve"> PAGEREF _Toc224238920 \h </w:instrText>
            </w:r>
            <w:r>
              <w:rPr>
                <w:noProof/>
                <w:webHidden/>
              </w:rPr>
            </w:r>
            <w:r>
              <w:rPr>
                <w:noProof/>
                <w:webHidden/>
              </w:rPr>
              <w:fldChar w:fldCharType="separate"/>
            </w:r>
            <w:r>
              <w:rPr>
                <w:noProof/>
                <w:webHidden/>
              </w:rPr>
              <w:t>11</w:t>
            </w:r>
            <w:r>
              <w:rPr>
                <w:noProof/>
                <w:webHidden/>
              </w:rPr>
              <w:fldChar w:fldCharType="end"/>
            </w:r>
          </w:hyperlink>
        </w:p>
        <w:p w14:paraId="4E474B26" w14:textId="41A992C0" w:rsidR="00695DF9" w:rsidRDefault="00695DF9" w:rsidP="00F82628">
          <w:pPr>
            <w:pStyle w:val="TOC2"/>
            <w:tabs>
              <w:tab w:val="right" w:leader="dot" w:pos="9073"/>
            </w:tabs>
            <w:ind w:left="0" w:firstLine="0"/>
            <w:rPr>
              <w:noProof/>
            </w:rPr>
          </w:pPr>
          <w:hyperlink w:anchor="_Toc224238921" w:history="1">
            <w:r w:rsidRPr="00AB1BEC">
              <w:rPr>
                <w:rStyle w:val="Hyperlink"/>
                <w:noProof/>
              </w:rPr>
              <w:t>2.3 How Digital Learning Affects Academic Experience and Student Engagement</w:t>
            </w:r>
            <w:r>
              <w:rPr>
                <w:noProof/>
                <w:webHidden/>
              </w:rPr>
              <w:tab/>
            </w:r>
            <w:r>
              <w:rPr>
                <w:noProof/>
                <w:webHidden/>
              </w:rPr>
              <w:fldChar w:fldCharType="begin"/>
            </w:r>
            <w:r>
              <w:rPr>
                <w:noProof/>
                <w:webHidden/>
              </w:rPr>
              <w:instrText xml:space="preserve"> PAGEREF _Toc224238921 \h </w:instrText>
            </w:r>
            <w:r>
              <w:rPr>
                <w:noProof/>
                <w:webHidden/>
              </w:rPr>
            </w:r>
            <w:r>
              <w:rPr>
                <w:noProof/>
                <w:webHidden/>
              </w:rPr>
              <w:fldChar w:fldCharType="separate"/>
            </w:r>
            <w:r>
              <w:rPr>
                <w:noProof/>
                <w:webHidden/>
              </w:rPr>
              <w:t>12</w:t>
            </w:r>
            <w:r>
              <w:rPr>
                <w:noProof/>
                <w:webHidden/>
              </w:rPr>
              <w:fldChar w:fldCharType="end"/>
            </w:r>
          </w:hyperlink>
        </w:p>
        <w:p w14:paraId="201AD43D" w14:textId="523A4981" w:rsidR="00695DF9" w:rsidRDefault="00695DF9" w:rsidP="00F82628">
          <w:pPr>
            <w:pStyle w:val="TOC2"/>
            <w:tabs>
              <w:tab w:val="right" w:leader="dot" w:pos="9073"/>
            </w:tabs>
            <w:ind w:left="0" w:firstLine="0"/>
            <w:rPr>
              <w:noProof/>
            </w:rPr>
          </w:pPr>
          <w:hyperlink w:anchor="_Toc224238922" w:history="1">
            <w:r w:rsidRPr="00AB1BEC">
              <w:rPr>
                <w:rStyle w:val="Hyperlink"/>
                <w:noProof/>
              </w:rPr>
              <w:t>2.4 Students' Mental Health and Digital Learning</w:t>
            </w:r>
            <w:r>
              <w:rPr>
                <w:noProof/>
                <w:webHidden/>
              </w:rPr>
              <w:tab/>
            </w:r>
            <w:r>
              <w:rPr>
                <w:noProof/>
                <w:webHidden/>
              </w:rPr>
              <w:fldChar w:fldCharType="begin"/>
            </w:r>
            <w:r>
              <w:rPr>
                <w:noProof/>
                <w:webHidden/>
              </w:rPr>
              <w:instrText xml:space="preserve"> PAGEREF _Toc224238922 \h </w:instrText>
            </w:r>
            <w:r>
              <w:rPr>
                <w:noProof/>
                <w:webHidden/>
              </w:rPr>
            </w:r>
            <w:r>
              <w:rPr>
                <w:noProof/>
                <w:webHidden/>
              </w:rPr>
              <w:fldChar w:fldCharType="separate"/>
            </w:r>
            <w:r>
              <w:rPr>
                <w:noProof/>
                <w:webHidden/>
              </w:rPr>
              <w:t>12</w:t>
            </w:r>
            <w:r>
              <w:rPr>
                <w:noProof/>
                <w:webHidden/>
              </w:rPr>
              <w:fldChar w:fldCharType="end"/>
            </w:r>
          </w:hyperlink>
        </w:p>
        <w:p w14:paraId="404CDD0F" w14:textId="4ADEF75D" w:rsidR="00695DF9" w:rsidRDefault="00695DF9" w:rsidP="00F82628">
          <w:pPr>
            <w:pStyle w:val="TOC2"/>
            <w:tabs>
              <w:tab w:val="right" w:leader="dot" w:pos="9073"/>
            </w:tabs>
            <w:ind w:left="0" w:firstLine="0"/>
            <w:rPr>
              <w:noProof/>
            </w:rPr>
          </w:pPr>
          <w:hyperlink w:anchor="_Toc224238923" w:history="1">
            <w:r w:rsidRPr="00AB1BEC">
              <w:rPr>
                <w:rStyle w:val="Hyperlink"/>
                <w:noProof/>
              </w:rPr>
              <w:t>2.5 Advantages of the Digital Revolution</w:t>
            </w:r>
            <w:r>
              <w:rPr>
                <w:noProof/>
                <w:webHidden/>
              </w:rPr>
              <w:tab/>
            </w:r>
            <w:r>
              <w:rPr>
                <w:noProof/>
                <w:webHidden/>
              </w:rPr>
              <w:fldChar w:fldCharType="begin"/>
            </w:r>
            <w:r>
              <w:rPr>
                <w:noProof/>
                <w:webHidden/>
              </w:rPr>
              <w:instrText xml:space="preserve"> PAGEREF _Toc224238923 \h </w:instrText>
            </w:r>
            <w:r>
              <w:rPr>
                <w:noProof/>
                <w:webHidden/>
              </w:rPr>
            </w:r>
            <w:r>
              <w:rPr>
                <w:noProof/>
                <w:webHidden/>
              </w:rPr>
              <w:fldChar w:fldCharType="separate"/>
            </w:r>
            <w:r>
              <w:rPr>
                <w:noProof/>
                <w:webHidden/>
              </w:rPr>
              <w:t>13</w:t>
            </w:r>
            <w:r>
              <w:rPr>
                <w:noProof/>
                <w:webHidden/>
              </w:rPr>
              <w:fldChar w:fldCharType="end"/>
            </w:r>
          </w:hyperlink>
        </w:p>
        <w:p w14:paraId="5FC96B6E" w14:textId="1E6285CE" w:rsidR="00695DF9" w:rsidRDefault="00695DF9" w:rsidP="00F82628">
          <w:pPr>
            <w:pStyle w:val="TOC2"/>
            <w:tabs>
              <w:tab w:val="right" w:leader="dot" w:pos="9073"/>
            </w:tabs>
            <w:ind w:left="0" w:firstLine="0"/>
            <w:rPr>
              <w:noProof/>
            </w:rPr>
          </w:pPr>
          <w:hyperlink w:anchor="_Toc224238924" w:history="1">
            <w:r w:rsidRPr="00AB1BEC">
              <w:rPr>
                <w:rStyle w:val="Hyperlink"/>
                <w:noProof/>
              </w:rPr>
              <w:t>2.6 Research Deficit</w:t>
            </w:r>
            <w:r>
              <w:rPr>
                <w:noProof/>
                <w:webHidden/>
              </w:rPr>
              <w:tab/>
            </w:r>
            <w:r>
              <w:rPr>
                <w:noProof/>
                <w:webHidden/>
              </w:rPr>
              <w:fldChar w:fldCharType="begin"/>
            </w:r>
            <w:r>
              <w:rPr>
                <w:noProof/>
                <w:webHidden/>
              </w:rPr>
              <w:instrText xml:space="preserve"> PAGEREF _Toc224238924 \h </w:instrText>
            </w:r>
            <w:r>
              <w:rPr>
                <w:noProof/>
                <w:webHidden/>
              </w:rPr>
            </w:r>
            <w:r>
              <w:rPr>
                <w:noProof/>
                <w:webHidden/>
              </w:rPr>
              <w:fldChar w:fldCharType="separate"/>
            </w:r>
            <w:r>
              <w:rPr>
                <w:noProof/>
                <w:webHidden/>
              </w:rPr>
              <w:t>13</w:t>
            </w:r>
            <w:r>
              <w:rPr>
                <w:noProof/>
                <w:webHidden/>
              </w:rPr>
              <w:fldChar w:fldCharType="end"/>
            </w:r>
          </w:hyperlink>
        </w:p>
        <w:p w14:paraId="4D2B32C7" w14:textId="466BCB7B" w:rsidR="00695DF9" w:rsidRDefault="00695DF9" w:rsidP="00F82628">
          <w:pPr>
            <w:pStyle w:val="TOC2"/>
            <w:tabs>
              <w:tab w:val="right" w:leader="dot" w:pos="9073"/>
            </w:tabs>
            <w:ind w:left="0" w:firstLine="0"/>
            <w:rPr>
              <w:noProof/>
            </w:rPr>
          </w:pPr>
          <w:hyperlink w:anchor="_Toc224238925" w:history="1">
            <w:r w:rsidRPr="00AB1BEC">
              <w:rPr>
                <w:rStyle w:val="Hyperlink"/>
                <w:noProof/>
              </w:rPr>
              <w:t>2.7 Overview of the Chapter</w:t>
            </w:r>
            <w:r>
              <w:rPr>
                <w:noProof/>
                <w:webHidden/>
              </w:rPr>
              <w:tab/>
            </w:r>
            <w:r>
              <w:rPr>
                <w:noProof/>
                <w:webHidden/>
              </w:rPr>
              <w:fldChar w:fldCharType="begin"/>
            </w:r>
            <w:r>
              <w:rPr>
                <w:noProof/>
                <w:webHidden/>
              </w:rPr>
              <w:instrText xml:space="preserve"> PAGEREF _Toc224238925 \h </w:instrText>
            </w:r>
            <w:r>
              <w:rPr>
                <w:noProof/>
                <w:webHidden/>
              </w:rPr>
            </w:r>
            <w:r>
              <w:rPr>
                <w:noProof/>
                <w:webHidden/>
              </w:rPr>
              <w:fldChar w:fldCharType="separate"/>
            </w:r>
            <w:r>
              <w:rPr>
                <w:noProof/>
                <w:webHidden/>
              </w:rPr>
              <w:t>14</w:t>
            </w:r>
            <w:r>
              <w:rPr>
                <w:noProof/>
                <w:webHidden/>
              </w:rPr>
              <w:fldChar w:fldCharType="end"/>
            </w:r>
          </w:hyperlink>
        </w:p>
        <w:p w14:paraId="0D47D1A4" w14:textId="6FBAC552" w:rsidR="00695DF9" w:rsidRDefault="00695DF9">
          <w:pPr>
            <w:pStyle w:val="TOC1"/>
            <w:tabs>
              <w:tab w:val="right" w:leader="dot" w:pos="9073"/>
            </w:tabs>
            <w:rPr>
              <w:noProof/>
            </w:rPr>
          </w:pPr>
          <w:hyperlink w:anchor="_Toc224238926" w:history="1">
            <w:r w:rsidRPr="00AB1BEC">
              <w:rPr>
                <w:rStyle w:val="Hyperlink"/>
                <w:noProof/>
              </w:rPr>
              <w:t>Chapter 3</w:t>
            </w:r>
            <w:r>
              <w:rPr>
                <w:noProof/>
                <w:webHidden/>
              </w:rPr>
              <w:tab/>
            </w:r>
            <w:r>
              <w:rPr>
                <w:noProof/>
                <w:webHidden/>
              </w:rPr>
              <w:fldChar w:fldCharType="begin"/>
            </w:r>
            <w:r>
              <w:rPr>
                <w:noProof/>
                <w:webHidden/>
              </w:rPr>
              <w:instrText xml:space="preserve"> PAGEREF _Toc224238926 \h </w:instrText>
            </w:r>
            <w:r>
              <w:rPr>
                <w:noProof/>
                <w:webHidden/>
              </w:rPr>
            </w:r>
            <w:r>
              <w:rPr>
                <w:noProof/>
                <w:webHidden/>
              </w:rPr>
              <w:fldChar w:fldCharType="separate"/>
            </w:r>
            <w:r>
              <w:rPr>
                <w:noProof/>
                <w:webHidden/>
              </w:rPr>
              <w:t>15</w:t>
            </w:r>
            <w:r>
              <w:rPr>
                <w:noProof/>
                <w:webHidden/>
              </w:rPr>
              <w:fldChar w:fldCharType="end"/>
            </w:r>
          </w:hyperlink>
        </w:p>
        <w:p w14:paraId="17422FC9" w14:textId="4C4B3439" w:rsidR="00695DF9" w:rsidRDefault="00695DF9" w:rsidP="00F82628">
          <w:pPr>
            <w:pStyle w:val="TOC2"/>
            <w:tabs>
              <w:tab w:val="right" w:leader="dot" w:pos="9073"/>
            </w:tabs>
            <w:ind w:left="0" w:firstLine="0"/>
            <w:rPr>
              <w:noProof/>
            </w:rPr>
          </w:pPr>
          <w:hyperlink w:anchor="_Toc224238927" w:history="1">
            <w:r w:rsidRPr="00AB1BEC">
              <w:rPr>
                <w:rStyle w:val="Hyperlink"/>
                <w:noProof/>
              </w:rPr>
              <w:t>Introduction to Methodology</w:t>
            </w:r>
            <w:r>
              <w:rPr>
                <w:noProof/>
                <w:webHidden/>
              </w:rPr>
              <w:tab/>
            </w:r>
            <w:r>
              <w:rPr>
                <w:noProof/>
                <w:webHidden/>
              </w:rPr>
              <w:fldChar w:fldCharType="begin"/>
            </w:r>
            <w:r>
              <w:rPr>
                <w:noProof/>
                <w:webHidden/>
              </w:rPr>
              <w:instrText xml:space="preserve"> PAGEREF _Toc224238927 \h </w:instrText>
            </w:r>
            <w:r>
              <w:rPr>
                <w:noProof/>
                <w:webHidden/>
              </w:rPr>
            </w:r>
            <w:r>
              <w:rPr>
                <w:noProof/>
                <w:webHidden/>
              </w:rPr>
              <w:fldChar w:fldCharType="separate"/>
            </w:r>
            <w:r>
              <w:rPr>
                <w:noProof/>
                <w:webHidden/>
              </w:rPr>
              <w:t>15</w:t>
            </w:r>
            <w:r>
              <w:rPr>
                <w:noProof/>
                <w:webHidden/>
              </w:rPr>
              <w:fldChar w:fldCharType="end"/>
            </w:r>
          </w:hyperlink>
        </w:p>
        <w:p w14:paraId="612FF621" w14:textId="59D55602" w:rsidR="00695DF9" w:rsidRDefault="00695DF9" w:rsidP="00F82628">
          <w:pPr>
            <w:pStyle w:val="TOC2"/>
            <w:tabs>
              <w:tab w:val="right" w:leader="dot" w:pos="9073"/>
            </w:tabs>
            <w:ind w:left="0" w:firstLine="0"/>
            <w:rPr>
              <w:noProof/>
            </w:rPr>
          </w:pPr>
          <w:hyperlink w:anchor="_Toc224238928" w:history="1">
            <w:r w:rsidRPr="00AB1BEC">
              <w:rPr>
                <w:rStyle w:val="Hyperlink"/>
                <w:noProof/>
              </w:rPr>
              <w:t>3.1 Review of Systematic Literature (SLR)</w:t>
            </w:r>
            <w:r>
              <w:rPr>
                <w:noProof/>
                <w:webHidden/>
              </w:rPr>
              <w:tab/>
            </w:r>
            <w:r>
              <w:rPr>
                <w:noProof/>
                <w:webHidden/>
              </w:rPr>
              <w:fldChar w:fldCharType="begin"/>
            </w:r>
            <w:r>
              <w:rPr>
                <w:noProof/>
                <w:webHidden/>
              </w:rPr>
              <w:instrText xml:space="preserve"> PAGEREF _Toc224238928 \h </w:instrText>
            </w:r>
            <w:r>
              <w:rPr>
                <w:noProof/>
                <w:webHidden/>
              </w:rPr>
            </w:r>
            <w:r>
              <w:rPr>
                <w:noProof/>
                <w:webHidden/>
              </w:rPr>
              <w:fldChar w:fldCharType="separate"/>
            </w:r>
            <w:r>
              <w:rPr>
                <w:noProof/>
                <w:webHidden/>
              </w:rPr>
              <w:t>15</w:t>
            </w:r>
            <w:r>
              <w:rPr>
                <w:noProof/>
                <w:webHidden/>
              </w:rPr>
              <w:fldChar w:fldCharType="end"/>
            </w:r>
          </w:hyperlink>
        </w:p>
        <w:p w14:paraId="08022E1A" w14:textId="193AB5EE" w:rsidR="00695DF9" w:rsidRDefault="00695DF9" w:rsidP="00F82628">
          <w:pPr>
            <w:pStyle w:val="TOC2"/>
            <w:tabs>
              <w:tab w:val="right" w:leader="dot" w:pos="9073"/>
            </w:tabs>
            <w:ind w:left="0" w:firstLine="0"/>
            <w:rPr>
              <w:noProof/>
            </w:rPr>
          </w:pPr>
          <w:hyperlink w:anchor="_Toc224238929" w:history="1">
            <w:r w:rsidRPr="00AB1BEC">
              <w:rPr>
                <w:rStyle w:val="Hyperlink"/>
                <w:noProof/>
              </w:rPr>
              <w:t>3.2 Method of Search</w:t>
            </w:r>
            <w:r>
              <w:rPr>
                <w:noProof/>
                <w:webHidden/>
              </w:rPr>
              <w:tab/>
            </w:r>
            <w:r>
              <w:rPr>
                <w:noProof/>
                <w:webHidden/>
              </w:rPr>
              <w:fldChar w:fldCharType="begin"/>
            </w:r>
            <w:r>
              <w:rPr>
                <w:noProof/>
                <w:webHidden/>
              </w:rPr>
              <w:instrText xml:space="preserve"> PAGEREF _Toc224238929 \h </w:instrText>
            </w:r>
            <w:r>
              <w:rPr>
                <w:noProof/>
                <w:webHidden/>
              </w:rPr>
            </w:r>
            <w:r>
              <w:rPr>
                <w:noProof/>
                <w:webHidden/>
              </w:rPr>
              <w:fldChar w:fldCharType="separate"/>
            </w:r>
            <w:r>
              <w:rPr>
                <w:noProof/>
                <w:webHidden/>
              </w:rPr>
              <w:t>16</w:t>
            </w:r>
            <w:r>
              <w:rPr>
                <w:noProof/>
                <w:webHidden/>
              </w:rPr>
              <w:fldChar w:fldCharType="end"/>
            </w:r>
          </w:hyperlink>
        </w:p>
        <w:p w14:paraId="56AF5451" w14:textId="5F9F3CF0" w:rsidR="00695DF9" w:rsidRDefault="00695DF9" w:rsidP="00F82628">
          <w:pPr>
            <w:pStyle w:val="TOC2"/>
            <w:tabs>
              <w:tab w:val="right" w:leader="dot" w:pos="9073"/>
            </w:tabs>
            <w:ind w:left="0" w:firstLine="0"/>
            <w:rPr>
              <w:noProof/>
            </w:rPr>
          </w:pPr>
          <w:hyperlink w:anchor="_Toc224238930" w:history="1">
            <w:r w:rsidRPr="00AB1BEC">
              <w:rPr>
                <w:rStyle w:val="Hyperlink"/>
                <w:noProof/>
              </w:rPr>
              <w:t>3.3 Terms for Searching</w:t>
            </w:r>
            <w:r>
              <w:rPr>
                <w:noProof/>
                <w:webHidden/>
              </w:rPr>
              <w:tab/>
            </w:r>
            <w:r>
              <w:rPr>
                <w:noProof/>
                <w:webHidden/>
              </w:rPr>
              <w:fldChar w:fldCharType="begin"/>
            </w:r>
            <w:r>
              <w:rPr>
                <w:noProof/>
                <w:webHidden/>
              </w:rPr>
              <w:instrText xml:space="preserve"> PAGEREF _Toc224238930 \h </w:instrText>
            </w:r>
            <w:r>
              <w:rPr>
                <w:noProof/>
                <w:webHidden/>
              </w:rPr>
            </w:r>
            <w:r>
              <w:rPr>
                <w:noProof/>
                <w:webHidden/>
              </w:rPr>
              <w:fldChar w:fldCharType="separate"/>
            </w:r>
            <w:r>
              <w:rPr>
                <w:noProof/>
                <w:webHidden/>
              </w:rPr>
              <w:t>16</w:t>
            </w:r>
            <w:r>
              <w:rPr>
                <w:noProof/>
                <w:webHidden/>
              </w:rPr>
              <w:fldChar w:fldCharType="end"/>
            </w:r>
          </w:hyperlink>
        </w:p>
        <w:p w14:paraId="1F427C19" w14:textId="2524448F" w:rsidR="00695DF9" w:rsidRDefault="00695DF9" w:rsidP="00F82628">
          <w:pPr>
            <w:pStyle w:val="TOC2"/>
            <w:tabs>
              <w:tab w:val="right" w:leader="dot" w:pos="9073"/>
            </w:tabs>
            <w:ind w:left="0" w:firstLine="0"/>
            <w:rPr>
              <w:noProof/>
            </w:rPr>
          </w:pPr>
          <w:hyperlink w:anchor="_Toc224238931" w:history="1">
            <w:r w:rsidRPr="00AB1BEC">
              <w:rPr>
                <w:rStyle w:val="Hyperlink"/>
                <w:noProof/>
              </w:rPr>
              <w:t>3.4 Crucial Terms</w:t>
            </w:r>
            <w:r>
              <w:rPr>
                <w:noProof/>
                <w:webHidden/>
              </w:rPr>
              <w:tab/>
            </w:r>
            <w:r>
              <w:rPr>
                <w:noProof/>
                <w:webHidden/>
              </w:rPr>
              <w:fldChar w:fldCharType="begin"/>
            </w:r>
            <w:r>
              <w:rPr>
                <w:noProof/>
                <w:webHidden/>
              </w:rPr>
              <w:instrText xml:space="preserve"> PAGEREF _Toc224238931 \h </w:instrText>
            </w:r>
            <w:r>
              <w:rPr>
                <w:noProof/>
                <w:webHidden/>
              </w:rPr>
            </w:r>
            <w:r>
              <w:rPr>
                <w:noProof/>
                <w:webHidden/>
              </w:rPr>
              <w:fldChar w:fldCharType="separate"/>
            </w:r>
            <w:r>
              <w:rPr>
                <w:noProof/>
                <w:webHidden/>
              </w:rPr>
              <w:t>17</w:t>
            </w:r>
            <w:r>
              <w:rPr>
                <w:noProof/>
                <w:webHidden/>
              </w:rPr>
              <w:fldChar w:fldCharType="end"/>
            </w:r>
          </w:hyperlink>
        </w:p>
        <w:p w14:paraId="549F884C" w14:textId="34417AD2" w:rsidR="00695DF9" w:rsidRDefault="00695DF9" w:rsidP="00F82628">
          <w:pPr>
            <w:pStyle w:val="TOC2"/>
            <w:tabs>
              <w:tab w:val="right" w:leader="dot" w:pos="9073"/>
            </w:tabs>
            <w:ind w:left="0" w:firstLine="0"/>
            <w:rPr>
              <w:noProof/>
            </w:rPr>
          </w:pPr>
          <w:hyperlink w:anchor="_Toc224238932" w:history="1">
            <w:r w:rsidRPr="00AB1BEC">
              <w:rPr>
                <w:rStyle w:val="Hyperlink"/>
                <w:noProof/>
              </w:rPr>
              <w:t>3.5 Information Systems</w:t>
            </w:r>
            <w:r>
              <w:rPr>
                <w:noProof/>
                <w:webHidden/>
              </w:rPr>
              <w:tab/>
            </w:r>
            <w:r>
              <w:rPr>
                <w:noProof/>
                <w:webHidden/>
              </w:rPr>
              <w:fldChar w:fldCharType="begin"/>
            </w:r>
            <w:r>
              <w:rPr>
                <w:noProof/>
                <w:webHidden/>
              </w:rPr>
              <w:instrText xml:space="preserve"> PAGEREF _Toc224238932 \h </w:instrText>
            </w:r>
            <w:r>
              <w:rPr>
                <w:noProof/>
                <w:webHidden/>
              </w:rPr>
            </w:r>
            <w:r>
              <w:rPr>
                <w:noProof/>
                <w:webHidden/>
              </w:rPr>
              <w:fldChar w:fldCharType="separate"/>
            </w:r>
            <w:r>
              <w:rPr>
                <w:noProof/>
                <w:webHidden/>
              </w:rPr>
              <w:t>18</w:t>
            </w:r>
            <w:r>
              <w:rPr>
                <w:noProof/>
                <w:webHidden/>
              </w:rPr>
              <w:fldChar w:fldCharType="end"/>
            </w:r>
          </w:hyperlink>
        </w:p>
        <w:p w14:paraId="073CB4D0" w14:textId="71C9E38E" w:rsidR="00695DF9" w:rsidRDefault="00695DF9" w:rsidP="00F82628">
          <w:pPr>
            <w:pStyle w:val="TOC2"/>
            <w:tabs>
              <w:tab w:val="right" w:leader="dot" w:pos="9073"/>
            </w:tabs>
            <w:ind w:left="0" w:firstLine="0"/>
            <w:rPr>
              <w:noProof/>
            </w:rPr>
          </w:pPr>
          <w:hyperlink w:anchor="_Toc224238933" w:history="1">
            <w:r w:rsidRPr="00AB1BEC">
              <w:rPr>
                <w:rStyle w:val="Hyperlink"/>
                <w:noProof/>
              </w:rPr>
              <w:t>3.6 Criteria for Inclusion and Exclusion</w:t>
            </w:r>
            <w:r>
              <w:rPr>
                <w:noProof/>
                <w:webHidden/>
              </w:rPr>
              <w:tab/>
            </w:r>
            <w:r>
              <w:rPr>
                <w:noProof/>
                <w:webHidden/>
              </w:rPr>
              <w:fldChar w:fldCharType="begin"/>
            </w:r>
            <w:r>
              <w:rPr>
                <w:noProof/>
                <w:webHidden/>
              </w:rPr>
              <w:instrText xml:space="preserve"> PAGEREF _Toc224238933 \h </w:instrText>
            </w:r>
            <w:r>
              <w:rPr>
                <w:noProof/>
                <w:webHidden/>
              </w:rPr>
            </w:r>
            <w:r>
              <w:rPr>
                <w:noProof/>
                <w:webHidden/>
              </w:rPr>
              <w:fldChar w:fldCharType="separate"/>
            </w:r>
            <w:r>
              <w:rPr>
                <w:noProof/>
                <w:webHidden/>
              </w:rPr>
              <w:t>18</w:t>
            </w:r>
            <w:r>
              <w:rPr>
                <w:noProof/>
                <w:webHidden/>
              </w:rPr>
              <w:fldChar w:fldCharType="end"/>
            </w:r>
          </w:hyperlink>
        </w:p>
        <w:p w14:paraId="3EF143F0" w14:textId="4D8565AA" w:rsidR="00695DF9" w:rsidRDefault="00695DF9" w:rsidP="00F82628">
          <w:pPr>
            <w:pStyle w:val="TOC2"/>
            <w:tabs>
              <w:tab w:val="right" w:leader="dot" w:pos="9073"/>
            </w:tabs>
            <w:ind w:left="0" w:firstLine="0"/>
            <w:rPr>
              <w:noProof/>
            </w:rPr>
          </w:pPr>
          <w:hyperlink w:anchor="_Toc224238934" w:history="1">
            <w:r w:rsidRPr="00AB1BEC">
              <w:rPr>
                <w:rStyle w:val="Hyperlink"/>
                <w:noProof/>
              </w:rPr>
              <w:t>3.6.1 Inclusion criteria</w:t>
            </w:r>
            <w:r>
              <w:rPr>
                <w:noProof/>
                <w:webHidden/>
              </w:rPr>
              <w:tab/>
            </w:r>
            <w:r>
              <w:rPr>
                <w:noProof/>
                <w:webHidden/>
              </w:rPr>
              <w:fldChar w:fldCharType="begin"/>
            </w:r>
            <w:r>
              <w:rPr>
                <w:noProof/>
                <w:webHidden/>
              </w:rPr>
              <w:instrText xml:space="preserve"> PAGEREF _Toc224238934 \h </w:instrText>
            </w:r>
            <w:r>
              <w:rPr>
                <w:noProof/>
                <w:webHidden/>
              </w:rPr>
            </w:r>
            <w:r>
              <w:rPr>
                <w:noProof/>
                <w:webHidden/>
              </w:rPr>
              <w:fldChar w:fldCharType="separate"/>
            </w:r>
            <w:r>
              <w:rPr>
                <w:noProof/>
                <w:webHidden/>
              </w:rPr>
              <w:t>19</w:t>
            </w:r>
            <w:r>
              <w:rPr>
                <w:noProof/>
                <w:webHidden/>
              </w:rPr>
              <w:fldChar w:fldCharType="end"/>
            </w:r>
          </w:hyperlink>
        </w:p>
        <w:p w14:paraId="48C826C1" w14:textId="5E2D820D" w:rsidR="00695DF9" w:rsidRDefault="00695DF9" w:rsidP="00F82628">
          <w:pPr>
            <w:pStyle w:val="TOC2"/>
            <w:tabs>
              <w:tab w:val="right" w:leader="dot" w:pos="9073"/>
            </w:tabs>
            <w:ind w:left="0" w:firstLine="0"/>
            <w:rPr>
              <w:noProof/>
            </w:rPr>
          </w:pPr>
          <w:hyperlink w:anchor="_Toc224238935" w:history="1">
            <w:r w:rsidRPr="00AB1BEC">
              <w:rPr>
                <w:rStyle w:val="Hyperlink"/>
                <w:noProof/>
              </w:rPr>
              <w:t>3.6.2 Exclusion criteria</w:t>
            </w:r>
            <w:r>
              <w:rPr>
                <w:noProof/>
                <w:webHidden/>
              </w:rPr>
              <w:tab/>
            </w:r>
            <w:r>
              <w:rPr>
                <w:noProof/>
                <w:webHidden/>
              </w:rPr>
              <w:fldChar w:fldCharType="begin"/>
            </w:r>
            <w:r>
              <w:rPr>
                <w:noProof/>
                <w:webHidden/>
              </w:rPr>
              <w:instrText xml:space="preserve"> PAGEREF _Toc224238935 \h </w:instrText>
            </w:r>
            <w:r>
              <w:rPr>
                <w:noProof/>
                <w:webHidden/>
              </w:rPr>
            </w:r>
            <w:r>
              <w:rPr>
                <w:noProof/>
                <w:webHidden/>
              </w:rPr>
              <w:fldChar w:fldCharType="separate"/>
            </w:r>
            <w:r>
              <w:rPr>
                <w:noProof/>
                <w:webHidden/>
              </w:rPr>
              <w:t>19</w:t>
            </w:r>
            <w:r>
              <w:rPr>
                <w:noProof/>
                <w:webHidden/>
              </w:rPr>
              <w:fldChar w:fldCharType="end"/>
            </w:r>
          </w:hyperlink>
        </w:p>
        <w:p w14:paraId="4183886A" w14:textId="2E87858F" w:rsidR="00695DF9" w:rsidRDefault="00695DF9" w:rsidP="00F82628">
          <w:pPr>
            <w:pStyle w:val="TOC2"/>
            <w:tabs>
              <w:tab w:val="right" w:leader="dot" w:pos="9073"/>
            </w:tabs>
            <w:ind w:left="0" w:firstLine="0"/>
            <w:rPr>
              <w:noProof/>
            </w:rPr>
          </w:pPr>
          <w:hyperlink w:anchor="_Toc224238936" w:history="1">
            <w:r w:rsidRPr="00AB1BEC">
              <w:rPr>
                <w:rStyle w:val="Hyperlink"/>
                <w:noProof/>
              </w:rPr>
              <w:t>3.7 Search results</w:t>
            </w:r>
            <w:r>
              <w:rPr>
                <w:noProof/>
                <w:webHidden/>
              </w:rPr>
              <w:tab/>
            </w:r>
            <w:r>
              <w:rPr>
                <w:noProof/>
                <w:webHidden/>
              </w:rPr>
              <w:fldChar w:fldCharType="begin"/>
            </w:r>
            <w:r>
              <w:rPr>
                <w:noProof/>
                <w:webHidden/>
              </w:rPr>
              <w:instrText xml:space="preserve"> PAGEREF _Toc224238936 \h </w:instrText>
            </w:r>
            <w:r>
              <w:rPr>
                <w:noProof/>
                <w:webHidden/>
              </w:rPr>
            </w:r>
            <w:r>
              <w:rPr>
                <w:noProof/>
                <w:webHidden/>
              </w:rPr>
              <w:fldChar w:fldCharType="separate"/>
            </w:r>
            <w:r>
              <w:rPr>
                <w:noProof/>
                <w:webHidden/>
              </w:rPr>
              <w:t>20</w:t>
            </w:r>
            <w:r>
              <w:rPr>
                <w:noProof/>
                <w:webHidden/>
              </w:rPr>
              <w:fldChar w:fldCharType="end"/>
            </w:r>
          </w:hyperlink>
        </w:p>
        <w:p w14:paraId="6E151D3A" w14:textId="5A715534" w:rsidR="00695DF9" w:rsidRDefault="00695DF9" w:rsidP="00F82628">
          <w:pPr>
            <w:pStyle w:val="TOC2"/>
            <w:tabs>
              <w:tab w:val="right" w:leader="dot" w:pos="9073"/>
            </w:tabs>
            <w:ind w:left="0" w:firstLine="0"/>
            <w:rPr>
              <w:noProof/>
            </w:rPr>
          </w:pPr>
          <w:hyperlink w:anchor="_Toc224238937" w:history="1">
            <w:r w:rsidRPr="00AB1BEC">
              <w:rPr>
                <w:rStyle w:val="Hyperlink"/>
                <w:noProof/>
              </w:rPr>
              <w:t>3.8 Ethical consideration</w:t>
            </w:r>
            <w:r>
              <w:rPr>
                <w:noProof/>
                <w:webHidden/>
              </w:rPr>
              <w:tab/>
            </w:r>
            <w:r>
              <w:rPr>
                <w:noProof/>
                <w:webHidden/>
              </w:rPr>
              <w:fldChar w:fldCharType="begin"/>
            </w:r>
            <w:r>
              <w:rPr>
                <w:noProof/>
                <w:webHidden/>
              </w:rPr>
              <w:instrText xml:space="preserve"> PAGEREF _Toc224238937 \h </w:instrText>
            </w:r>
            <w:r>
              <w:rPr>
                <w:noProof/>
                <w:webHidden/>
              </w:rPr>
            </w:r>
            <w:r>
              <w:rPr>
                <w:noProof/>
                <w:webHidden/>
              </w:rPr>
              <w:fldChar w:fldCharType="separate"/>
            </w:r>
            <w:r>
              <w:rPr>
                <w:noProof/>
                <w:webHidden/>
              </w:rPr>
              <w:t>20</w:t>
            </w:r>
            <w:r>
              <w:rPr>
                <w:noProof/>
                <w:webHidden/>
              </w:rPr>
              <w:fldChar w:fldCharType="end"/>
            </w:r>
          </w:hyperlink>
        </w:p>
        <w:p w14:paraId="3B0F284A" w14:textId="1FA29BBB" w:rsidR="00695DF9" w:rsidRDefault="00695DF9" w:rsidP="00F82628">
          <w:pPr>
            <w:pStyle w:val="TOC2"/>
            <w:tabs>
              <w:tab w:val="right" w:leader="dot" w:pos="9073"/>
            </w:tabs>
            <w:ind w:left="0" w:firstLine="0"/>
            <w:rPr>
              <w:noProof/>
            </w:rPr>
          </w:pPr>
          <w:hyperlink w:anchor="_Toc224238938" w:history="1">
            <w:r w:rsidRPr="00AB1BEC">
              <w:rPr>
                <w:rStyle w:val="Hyperlink"/>
                <w:noProof/>
              </w:rPr>
              <w:t>3.9 Chapter summary</w:t>
            </w:r>
            <w:r>
              <w:rPr>
                <w:noProof/>
                <w:webHidden/>
              </w:rPr>
              <w:tab/>
            </w:r>
            <w:r>
              <w:rPr>
                <w:noProof/>
                <w:webHidden/>
              </w:rPr>
              <w:fldChar w:fldCharType="begin"/>
            </w:r>
            <w:r>
              <w:rPr>
                <w:noProof/>
                <w:webHidden/>
              </w:rPr>
              <w:instrText xml:space="preserve"> PAGEREF _Toc224238938 \h </w:instrText>
            </w:r>
            <w:r>
              <w:rPr>
                <w:noProof/>
                <w:webHidden/>
              </w:rPr>
            </w:r>
            <w:r>
              <w:rPr>
                <w:noProof/>
                <w:webHidden/>
              </w:rPr>
              <w:fldChar w:fldCharType="separate"/>
            </w:r>
            <w:r>
              <w:rPr>
                <w:noProof/>
                <w:webHidden/>
              </w:rPr>
              <w:t>20</w:t>
            </w:r>
            <w:r>
              <w:rPr>
                <w:noProof/>
                <w:webHidden/>
              </w:rPr>
              <w:fldChar w:fldCharType="end"/>
            </w:r>
          </w:hyperlink>
        </w:p>
        <w:p w14:paraId="4F898037" w14:textId="1091A69E" w:rsidR="00695DF9" w:rsidRDefault="00695DF9">
          <w:pPr>
            <w:pStyle w:val="TOC1"/>
            <w:tabs>
              <w:tab w:val="right" w:leader="dot" w:pos="9073"/>
            </w:tabs>
            <w:rPr>
              <w:noProof/>
            </w:rPr>
          </w:pPr>
          <w:hyperlink w:anchor="_Toc224238939" w:history="1">
            <w:r w:rsidRPr="00AB1BEC">
              <w:rPr>
                <w:rStyle w:val="Hyperlink"/>
                <w:noProof/>
              </w:rPr>
              <w:t>Chapter 4</w:t>
            </w:r>
            <w:r>
              <w:rPr>
                <w:noProof/>
                <w:webHidden/>
              </w:rPr>
              <w:tab/>
            </w:r>
            <w:r>
              <w:rPr>
                <w:noProof/>
                <w:webHidden/>
              </w:rPr>
              <w:fldChar w:fldCharType="begin"/>
            </w:r>
            <w:r>
              <w:rPr>
                <w:noProof/>
                <w:webHidden/>
              </w:rPr>
              <w:instrText xml:space="preserve"> PAGEREF _Toc224238939 \h </w:instrText>
            </w:r>
            <w:r>
              <w:rPr>
                <w:noProof/>
                <w:webHidden/>
              </w:rPr>
            </w:r>
            <w:r>
              <w:rPr>
                <w:noProof/>
                <w:webHidden/>
              </w:rPr>
              <w:fldChar w:fldCharType="separate"/>
            </w:r>
            <w:r>
              <w:rPr>
                <w:noProof/>
                <w:webHidden/>
              </w:rPr>
              <w:t>22</w:t>
            </w:r>
            <w:r>
              <w:rPr>
                <w:noProof/>
                <w:webHidden/>
              </w:rPr>
              <w:fldChar w:fldCharType="end"/>
            </w:r>
          </w:hyperlink>
        </w:p>
        <w:p w14:paraId="690895F2" w14:textId="4049C7A9" w:rsidR="00695DF9" w:rsidRDefault="00695DF9">
          <w:pPr>
            <w:pStyle w:val="TOC1"/>
            <w:tabs>
              <w:tab w:val="right" w:leader="dot" w:pos="9073"/>
            </w:tabs>
            <w:rPr>
              <w:noProof/>
            </w:rPr>
          </w:pPr>
          <w:hyperlink w:anchor="_Toc224238940" w:history="1">
            <w:r w:rsidRPr="00AB1BEC">
              <w:rPr>
                <w:rStyle w:val="Hyperlink"/>
                <w:noProof/>
              </w:rPr>
              <w:t>Result and discussion</w:t>
            </w:r>
            <w:r>
              <w:rPr>
                <w:noProof/>
                <w:webHidden/>
              </w:rPr>
              <w:tab/>
            </w:r>
            <w:r>
              <w:rPr>
                <w:noProof/>
                <w:webHidden/>
              </w:rPr>
              <w:fldChar w:fldCharType="begin"/>
            </w:r>
            <w:r>
              <w:rPr>
                <w:noProof/>
                <w:webHidden/>
              </w:rPr>
              <w:instrText xml:space="preserve"> PAGEREF _Toc224238940 \h </w:instrText>
            </w:r>
            <w:r>
              <w:rPr>
                <w:noProof/>
                <w:webHidden/>
              </w:rPr>
            </w:r>
            <w:r>
              <w:rPr>
                <w:noProof/>
                <w:webHidden/>
              </w:rPr>
              <w:fldChar w:fldCharType="separate"/>
            </w:r>
            <w:r>
              <w:rPr>
                <w:noProof/>
                <w:webHidden/>
              </w:rPr>
              <w:t>22</w:t>
            </w:r>
            <w:r>
              <w:rPr>
                <w:noProof/>
                <w:webHidden/>
              </w:rPr>
              <w:fldChar w:fldCharType="end"/>
            </w:r>
          </w:hyperlink>
        </w:p>
        <w:p w14:paraId="096D4833" w14:textId="0E353F11" w:rsidR="00695DF9" w:rsidRDefault="00695DF9" w:rsidP="00F82628">
          <w:pPr>
            <w:pStyle w:val="TOC2"/>
            <w:tabs>
              <w:tab w:val="right" w:leader="dot" w:pos="9073"/>
            </w:tabs>
            <w:ind w:left="0" w:firstLine="0"/>
            <w:rPr>
              <w:noProof/>
            </w:rPr>
          </w:pPr>
          <w:hyperlink w:anchor="_Toc224238941" w:history="1">
            <w:r w:rsidRPr="00AB1BEC">
              <w:rPr>
                <w:rStyle w:val="Hyperlink"/>
                <w:noProof/>
              </w:rPr>
              <w:t>4.1 introduction</w:t>
            </w:r>
            <w:r>
              <w:rPr>
                <w:noProof/>
                <w:webHidden/>
              </w:rPr>
              <w:tab/>
            </w:r>
            <w:r>
              <w:rPr>
                <w:noProof/>
                <w:webHidden/>
              </w:rPr>
              <w:fldChar w:fldCharType="begin"/>
            </w:r>
            <w:r>
              <w:rPr>
                <w:noProof/>
                <w:webHidden/>
              </w:rPr>
              <w:instrText xml:space="preserve"> PAGEREF _Toc224238941 \h </w:instrText>
            </w:r>
            <w:r>
              <w:rPr>
                <w:noProof/>
                <w:webHidden/>
              </w:rPr>
            </w:r>
            <w:r>
              <w:rPr>
                <w:noProof/>
                <w:webHidden/>
              </w:rPr>
              <w:fldChar w:fldCharType="separate"/>
            </w:r>
            <w:r>
              <w:rPr>
                <w:noProof/>
                <w:webHidden/>
              </w:rPr>
              <w:t>22</w:t>
            </w:r>
            <w:r>
              <w:rPr>
                <w:noProof/>
                <w:webHidden/>
              </w:rPr>
              <w:fldChar w:fldCharType="end"/>
            </w:r>
          </w:hyperlink>
        </w:p>
        <w:p w14:paraId="4077737E" w14:textId="2B63D1F4" w:rsidR="00695DF9" w:rsidRDefault="00695DF9" w:rsidP="00F82628">
          <w:pPr>
            <w:pStyle w:val="TOC2"/>
            <w:tabs>
              <w:tab w:val="right" w:leader="dot" w:pos="9073"/>
            </w:tabs>
            <w:ind w:left="0" w:firstLine="0"/>
            <w:rPr>
              <w:noProof/>
            </w:rPr>
          </w:pPr>
          <w:hyperlink w:anchor="_Toc224238942" w:history="1">
            <w:r w:rsidRPr="00AB1BEC">
              <w:rPr>
                <w:rStyle w:val="Hyperlink"/>
                <w:noProof/>
              </w:rPr>
              <w:t>4.2 overview of Selected studies</w:t>
            </w:r>
            <w:r>
              <w:rPr>
                <w:noProof/>
                <w:webHidden/>
              </w:rPr>
              <w:tab/>
            </w:r>
            <w:r>
              <w:rPr>
                <w:noProof/>
                <w:webHidden/>
              </w:rPr>
              <w:fldChar w:fldCharType="begin"/>
            </w:r>
            <w:r>
              <w:rPr>
                <w:noProof/>
                <w:webHidden/>
              </w:rPr>
              <w:instrText xml:space="preserve"> PAGEREF _Toc224238942 \h </w:instrText>
            </w:r>
            <w:r>
              <w:rPr>
                <w:noProof/>
                <w:webHidden/>
              </w:rPr>
            </w:r>
            <w:r>
              <w:rPr>
                <w:noProof/>
                <w:webHidden/>
              </w:rPr>
              <w:fldChar w:fldCharType="separate"/>
            </w:r>
            <w:r>
              <w:rPr>
                <w:noProof/>
                <w:webHidden/>
              </w:rPr>
              <w:t>22</w:t>
            </w:r>
            <w:r>
              <w:rPr>
                <w:noProof/>
                <w:webHidden/>
              </w:rPr>
              <w:fldChar w:fldCharType="end"/>
            </w:r>
          </w:hyperlink>
        </w:p>
        <w:p w14:paraId="41966DA2" w14:textId="018F5179" w:rsidR="00695DF9" w:rsidRDefault="00695DF9" w:rsidP="00F82628">
          <w:pPr>
            <w:pStyle w:val="TOC2"/>
            <w:tabs>
              <w:tab w:val="right" w:leader="dot" w:pos="9073"/>
            </w:tabs>
            <w:ind w:left="0" w:firstLine="0"/>
            <w:rPr>
              <w:noProof/>
            </w:rPr>
          </w:pPr>
          <w:hyperlink w:anchor="_Toc224238943" w:history="1">
            <w:r w:rsidRPr="00AB1BEC">
              <w:rPr>
                <w:rStyle w:val="Hyperlink"/>
                <w:noProof/>
              </w:rPr>
              <w:t>4.3 Theme 1: Learning Experience Transformation</w:t>
            </w:r>
            <w:r>
              <w:rPr>
                <w:noProof/>
                <w:webHidden/>
              </w:rPr>
              <w:tab/>
            </w:r>
            <w:r>
              <w:rPr>
                <w:noProof/>
                <w:webHidden/>
              </w:rPr>
              <w:fldChar w:fldCharType="begin"/>
            </w:r>
            <w:r>
              <w:rPr>
                <w:noProof/>
                <w:webHidden/>
              </w:rPr>
              <w:instrText xml:space="preserve"> PAGEREF _Toc224238943 \h </w:instrText>
            </w:r>
            <w:r>
              <w:rPr>
                <w:noProof/>
                <w:webHidden/>
              </w:rPr>
            </w:r>
            <w:r>
              <w:rPr>
                <w:noProof/>
                <w:webHidden/>
              </w:rPr>
              <w:fldChar w:fldCharType="separate"/>
            </w:r>
            <w:r>
              <w:rPr>
                <w:noProof/>
                <w:webHidden/>
              </w:rPr>
              <w:t>25</w:t>
            </w:r>
            <w:r>
              <w:rPr>
                <w:noProof/>
                <w:webHidden/>
              </w:rPr>
              <w:fldChar w:fldCharType="end"/>
            </w:r>
          </w:hyperlink>
        </w:p>
        <w:p w14:paraId="42F8B6EB" w14:textId="02507656" w:rsidR="00695DF9" w:rsidRDefault="00695DF9" w:rsidP="00F82628">
          <w:pPr>
            <w:pStyle w:val="TOC2"/>
            <w:tabs>
              <w:tab w:val="right" w:leader="dot" w:pos="9073"/>
            </w:tabs>
            <w:ind w:left="0" w:firstLine="0"/>
            <w:rPr>
              <w:noProof/>
            </w:rPr>
          </w:pPr>
          <w:hyperlink w:anchor="_Toc224238944" w:history="1">
            <w:r w:rsidRPr="00AB1BEC">
              <w:rPr>
                <w:rStyle w:val="Hyperlink"/>
                <w:noProof/>
              </w:rPr>
              <w:t>4.4 Theme 2: Participation of Students in Online Education</w:t>
            </w:r>
            <w:r>
              <w:rPr>
                <w:noProof/>
                <w:webHidden/>
              </w:rPr>
              <w:tab/>
            </w:r>
            <w:r>
              <w:rPr>
                <w:noProof/>
                <w:webHidden/>
              </w:rPr>
              <w:fldChar w:fldCharType="begin"/>
            </w:r>
            <w:r>
              <w:rPr>
                <w:noProof/>
                <w:webHidden/>
              </w:rPr>
              <w:instrText xml:space="preserve"> PAGEREF _Toc224238944 \h </w:instrText>
            </w:r>
            <w:r>
              <w:rPr>
                <w:noProof/>
                <w:webHidden/>
              </w:rPr>
            </w:r>
            <w:r>
              <w:rPr>
                <w:noProof/>
                <w:webHidden/>
              </w:rPr>
              <w:fldChar w:fldCharType="separate"/>
            </w:r>
            <w:r>
              <w:rPr>
                <w:noProof/>
                <w:webHidden/>
              </w:rPr>
              <w:t>25</w:t>
            </w:r>
            <w:r>
              <w:rPr>
                <w:noProof/>
                <w:webHidden/>
              </w:rPr>
              <w:fldChar w:fldCharType="end"/>
            </w:r>
          </w:hyperlink>
        </w:p>
        <w:p w14:paraId="5A8E31C2" w14:textId="7FE620D4" w:rsidR="00695DF9" w:rsidRDefault="00695DF9" w:rsidP="00F82628">
          <w:pPr>
            <w:pStyle w:val="TOC2"/>
            <w:tabs>
              <w:tab w:val="right" w:leader="dot" w:pos="9073"/>
            </w:tabs>
            <w:ind w:left="0" w:firstLine="0"/>
            <w:rPr>
              <w:noProof/>
            </w:rPr>
          </w:pPr>
          <w:hyperlink w:anchor="_Toc224238945" w:history="1">
            <w:r w:rsidRPr="00AB1BEC">
              <w:rPr>
                <w:rStyle w:val="Hyperlink"/>
                <w:noProof/>
              </w:rPr>
              <w:t>4.5 Theme 3: Digital Learning's Effect on Students' Mental Health</w:t>
            </w:r>
            <w:r>
              <w:rPr>
                <w:noProof/>
                <w:webHidden/>
              </w:rPr>
              <w:tab/>
            </w:r>
            <w:r>
              <w:rPr>
                <w:noProof/>
                <w:webHidden/>
              </w:rPr>
              <w:fldChar w:fldCharType="begin"/>
            </w:r>
            <w:r>
              <w:rPr>
                <w:noProof/>
                <w:webHidden/>
              </w:rPr>
              <w:instrText xml:space="preserve"> PAGEREF _Toc224238945 \h </w:instrText>
            </w:r>
            <w:r>
              <w:rPr>
                <w:noProof/>
                <w:webHidden/>
              </w:rPr>
            </w:r>
            <w:r>
              <w:rPr>
                <w:noProof/>
                <w:webHidden/>
              </w:rPr>
              <w:fldChar w:fldCharType="separate"/>
            </w:r>
            <w:r>
              <w:rPr>
                <w:noProof/>
                <w:webHidden/>
              </w:rPr>
              <w:t>26</w:t>
            </w:r>
            <w:r>
              <w:rPr>
                <w:noProof/>
                <w:webHidden/>
              </w:rPr>
              <w:fldChar w:fldCharType="end"/>
            </w:r>
          </w:hyperlink>
        </w:p>
        <w:p w14:paraId="1C17B7E5" w14:textId="4FA6D55F" w:rsidR="00695DF9" w:rsidRDefault="00695DF9" w:rsidP="00F82628">
          <w:pPr>
            <w:pStyle w:val="TOC2"/>
            <w:tabs>
              <w:tab w:val="right" w:leader="dot" w:pos="9073"/>
            </w:tabs>
            <w:ind w:left="0" w:firstLine="0"/>
            <w:rPr>
              <w:noProof/>
            </w:rPr>
          </w:pPr>
          <w:hyperlink w:anchor="_Toc224238946" w:history="1">
            <w:r w:rsidRPr="00AB1BEC">
              <w:rPr>
                <w:rStyle w:val="Hyperlink"/>
                <w:noProof/>
              </w:rPr>
              <w:t>4.6 Theme 4: Digital Transformation's Possibilities and Advantages</w:t>
            </w:r>
            <w:r>
              <w:rPr>
                <w:noProof/>
                <w:webHidden/>
              </w:rPr>
              <w:tab/>
            </w:r>
            <w:r>
              <w:rPr>
                <w:noProof/>
                <w:webHidden/>
              </w:rPr>
              <w:fldChar w:fldCharType="begin"/>
            </w:r>
            <w:r>
              <w:rPr>
                <w:noProof/>
                <w:webHidden/>
              </w:rPr>
              <w:instrText xml:space="preserve"> PAGEREF _Toc224238946 \h </w:instrText>
            </w:r>
            <w:r>
              <w:rPr>
                <w:noProof/>
                <w:webHidden/>
              </w:rPr>
            </w:r>
            <w:r>
              <w:rPr>
                <w:noProof/>
                <w:webHidden/>
              </w:rPr>
              <w:fldChar w:fldCharType="separate"/>
            </w:r>
            <w:r>
              <w:rPr>
                <w:noProof/>
                <w:webHidden/>
              </w:rPr>
              <w:t>27</w:t>
            </w:r>
            <w:r>
              <w:rPr>
                <w:noProof/>
                <w:webHidden/>
              </w:rPr>
              <w:fldChar w:fldCharType="end"/>
            </w:r>
          </w:hyperlink>
        </w:p>
        <w:p w14:paraId="54F68C8E" w14:textId="18F22F31" w:rsidR="00695DF9" w:rsidRDefault="00695DF9" w:rsidP="00F82628">
          <w:pPr>
            <w:pStyle w:val="TOC2"/>
            <w:tabs>
              <w:tab w:val="right" w:leader="dot" w:pos="9073"/>
            </w:tabs>
            <w:ind w:left="0" w:firstLine="0"/>
            <w:rPr>
              <w:noProof/>
            </w:rPr>
          </w:pPr>
          <w:hyperlink w:anchor="_Toc224238947" w:history="1">
            <w:r w:rsidRPr="00AB1BEC">
              <w:rPr>
                <w:rStyle w:val="Hyperlink"/>
                <w:noProof/>
              </w:rPr>
              <w:t>4.7 Connecting Results to Research Issues</w:t>
            </w:r>
            <w:r>
              <w:rPr>
                <w:noProof/>
                <w:webHidden/>
              </w:rPr>
              <w:tab/>
            </w:r>
            <w:r>
              <w:rPr>
                <w:noProof/>
                <w:webHidden/>
              </w:rPr>
              <w:fldChar w:fldCharType="begin"/>
            </w:r>
            <w:r>
              <w:rPr>
                <w:noProof/>
                <w:webHidden/>
              </w:rPr>
              <w:instrText xml:space="preserve"> PAGEREF _Toc224238947 \h </w:instrText>
            </w:r>
            <w:r>
              <w:rPr>
                <w:noProof/>
                <w:webHidden/>
              </w:rPr>
            </w:r>
            <w:r>
              <w:rPr>
                <w:noProof/>
                <w:webHidden/>
              </w:rPr>
              <w:fldChar w:fldCharType="separate"/>
            </w:r>
            <w:r>
              <w:rPr>
                <w:noProof/>
                <w:webHidden/>
              </w:rPr>
              <w:t>28</w:t>
            </w:r>
            <w:r>
              <w:rPr>
                <w:noProof/>
                <w:webHidden/>
              </w:rPr>
              <w:fldChar w:fldCharType="end"/>
            </w:r>
          </w:hyperlink>
        </w:p>
        <w:p w14:paraId="117AFE8D" w14:textId="5DD5C73B" w:rsidR="00695DF9" w:rsidRDefault="00695DF9" w:rsidP="00F82628">
          <w:pPr>
            <w:pStyle w:val="TOC2"/>
            <w:tabs>
              <w:tab w:val="right" w:leader="dot" w:pos="9073"/>
            </w:tabs>
            <w:ind w:left="0" w:firstLine="0"/>
            <w:rPr>
              <w:noProof/>
            </w:rPr>
          </w:pPr>
          <w:hyperlink w:anchor="_Toc224238948" w:history="1">
            <w:r w:rsidRPr="00AB1BEC">
              <w:rPr>
                <w:rStyle w:val="Hyperlink"/>
                <w:noProof/>
              </w:rPr>
              <w:t>4.8 Summary of the Chapter</w:t>
            </w:r>
            <w:r>
              <w:rPr>
                <w:noProof/>
                <w:webHidden/>
              </w:rPr>
              <w:tab/>
            </w:r>
            <w:r>
              <w:rPr>
                <w:noProof/>
                <w:webHidden/>
              </w:rPr>
              <w:fldChar w:fldCharType="begin"/>
            </w:r>
            <w:r>
              <w:rPr>
                <w:noProof/>
                <w:webHidden/>
              </w:rPr>
              <w:instrText xml:space="preserve"> PAGEREF _Toc224238948 \h </w:instrText>
            </w:r>
            <w:r>
              <w:rPr>
                <w:noProof/>
                <w:webHidden/>
              </w:rPr>
            </w:r>
            <w:r>
              <w:rPr>
                <w:noProof/>
                <w:webHidden/>
              </w:rPr>
              <w:fldChar w:fldCharType="separate"/>
            </w:r>
            <w:r>
              <w:rPr>
                <w:noProof/>
                <w:webHidden/>
              </w:rPr>
              <w:t>28</w:t>
            </w:r>
            <w:r>
              <w:rPr>
                <w:noProof/>
                <w:webHidden/>
              </w:rPr>
              <w:fldChar w:fldCharType="end"/>
            </w:r>
          </w:hyperlink>
        </w:p>
        <w:p w14:paraId="36842E55" w14:textId="2866C889" w:rsidR="00695DF9" w:rsidRDefault="00695DF9">
          <w:pPr>
            <w:pStyle w:val="TOC1"/>
            <w:tabs>
              <w:tab w:val="right" w:leader="dot" w:pos="9073"/>
            </w:tabs>
            <w:rPr>
              <w:noProof/>
            </w:rPr>
          </w:pPr>
          <w:hyperlink w:anchor="_Toc224238949" w:history="1">
            <w:r w:rsidRPr="00AB1BEC">
              <w:rPr>
                <w:rStyle w:val="Hyperlink"/>
                <w:noProof/>
              </w:rPr>
              <w:t>Chapter 5</w:t>
            </w:r>
            <w:r>
              <w:rPr>
                <w:noProof/>
                <w:webHidden/>
              </w:rPr>
              <w:tab/>
            </w:r>
            <w:r>
              <w:rPr>
                <w:noProof/>
                <w:webHidden/>
              </w:rPr>
              <w:fldChar w:fldCharType="begin"/>
            </w:r>
            <w:r>
              <w:rPr>
                <w:noProof/>
                <w:webHidden/>
              </w:rPr>
              <w:instrText xml:space="preserve"> PAGEREF _Toc224238949 \h </w:instrText>
            </w:r>
            <w:r>
              <w:rPr>
                <w:noProof/>
                <w:webHidden/>
              </w:rPr>
            </w:r>
            <w:r>
              <w:rPr>
                <w:noProof/>
                <w:webHidden/>
              </w:rPr>
              <w:fldChar w:fldCharType="separate"/>
            </w:r>
            <w:r>
              <w:rPr>
                <w:noProof/>
                <w:webHidden/>
              </w:rPr>
              <w:t>29</w:t>
            </w:r>
            <w:r>
              <w:rPr>
                <w:noProof/>
                <w:webHidden/>
              </w:rPr>
              <w:fldChar w:fldCharType="end"/>
            </w:r>
          </w:hyperlink>
        </w:p>
        <w:p w14:paraId="07F234D2" w14:textId="3CF4381F" w:rsidR="00695DF9" w:rsidRDefault="00695DF9" w:rsidP="00F82628">
          <w:pPr>
            <w:pStyle w:val="TOC2"/>
            <w:tabs>
              <w:tab w:val="right" w:leader="dot" w:pos="9073"/>
            </w:tabs>
            <w:ind w:left="0" w:firstLine="0"/>
            <w:rPr>
              <w:noProof/>
            </w:rPr>
          </w:pPr>
          <w:hyperlink w:anchor="_Toc224238950" w:history="1">
            <w:r w:rsidRPr="00AB1BEC">
              <w:rPr>
                <w:rStyle w:val="Hyperlink"/>
                <w:noProof/>
              </w:rPr>
              <w:t>Recommendation and conclusion</w:t>
            </w:r>
            <w:r>
              <w:rPr>
                <w:noProof/>
                <w:webHidden/>
              </w:rPr>
              <w:tab/>
            </w:r>
            <w:r>
              <w:rPr>
                <w:noProof/>
                <w:webHidden/>
              </w:rPr>
              <w:fldChar w:fldCharType="begin"/>
            </w:r>
            <w:r>
              <w:rPr>
                <w:noProof/>
                <w:webHidden/>
              </w:rPr>
              <w:instrText xml:space="preserve"> PAGEREF _Toc224238950 \h </w:instrText>
            </w:r>
            <w:r>
              <w:rPr>
                <w:noProof/>
                <w:webHidden/>
              </w:rPr>
            </w:r>
            <w:r>
              <w:rPr>
                <w:noProof/>
                <w:webHidden/>
              </w:rPr>
              <w:fldChar w:fldCharType="separate"/>
            </w:r>
            <w:r>
              <w:rPr>
                <w:noProof/>
                <w:webHidden/>
              </w:rPr>
              <w:t>29</w:t>
            </w:r>
            <w:r>
              <w:rPr>
                <w:noProof/>
                <w:webHidden/>
              </w:rPr>
              <w:fldChar w:fldCharType="end"/>
            </w:r>
          </w:hyperlink>
        </w:p>
        <w:p w14:paraId="71E109C5" w14:textId="78416A6D" w:rsidR="00695DF9" w:rsidRPr="00F82628" w:rsidRDefault="00695DF9" w:rsidP="00F82628">
          <w:pPr>
            <w:pStyle w:val="TOC3"/>
            <w:tabs>
              <w:tab w:val="right" w:leader="dot" w:pos="9073"/>
            </w:tabs>
            <w:ind w:left="0" w:firstLine="0"/>
            <w:rPr>
              <w:noProof/>
            </w:rPr>
          </w:pPr>
          <w:hyperlink w:anchor="_Toc224238951" w:history="1">
            <w:r w:rsidRPr="00F82628">
              <w:rPr>
                <w:rStyle w:val="Hyperlink"/>
                <w:noProof/>
              </w:rPr>
              <w:t>5.1 introduction</w:t>
            </w:r>
            <w:r w:rsidRPr="00F82628">
              <w:rPr>
                <w:noProof/>
                <w:webHidden/>
              </w:rPr>
              <w:tab/>
            </w:r>
            <w:r w:rsidRPr="00F82628">
              <w:rPr>
                <w:noProof/>
                <w:webHidden/>
              </w:rPr>
              <w:fldChar w:fldCharType="begin"/>
            </w:r>
            <w:r w:rsidRPr="00F82628">
              <w:rPr>
                <w:noProof/>
                <w:webHidden/>
              </w:rPr>
              <w:instrText xml:space="preserve"> PAGEREF _Toc224238951 \h </w:instrText>
            </w:r>
            <w:r w:rsidRPr="00F82628">
              <w:rPr>
                <w:noProof/>
                <w:webHidden/>
              </w:rPr>
            </w:r>
            <w:r w:rsidRPr="00F82628">
              <w:rPr>
                <w:noProof/>
                <w:webHidden/>
              </w:rPr>
              <w:fldChar w:fldCharType="separate"/>
            </w:r>
            <w:r w:rsidRPr="00F82628">
              <w:rPr>
                <w:noProof/>
                <w:webHidden/>
              </w:rPr>
              <w:t>29</w:t>
            </w:r>
            <w:r w:rsidRPr="00F82628">
              <w:rPr>
                <w:noProof/>
                <w:webHidden/>
              </w:rPr>
              <w:fldChar w:fldCharType="end"/>
            </w:r>
          </w:hyperlink>
        </w:p>
        <w:p w14:paraId="6140AE38" w14:textId="1D1DE6B4" w:rsidR="00695DF9" w:rsidRPr="00F82628" w:rsidRDefault="00695DF9" w:rsidP="00F82628">
          <w:pPr>
            <w:pStyle w:val="TOC3"/>
            <w:tabs>
              <w:tab w:val="right" w:leader="dot" w:pos="9073"/>
            </w:tabs>
            <w:ind w:left="0" w:firstLine="0"/>
            <w:rPr>
              <w:noProof/>
            </w:rPr>
          </w:pPr>
          <w:hyperlink w:anchor="_Toc224238952" w:history="1">
            <w:r w:rsidRPr="00F82628">
              <w:rPr>
                <w:rStyle w:val="Hyperlink"/>
                <w:noProof/>
              </w:rPr>
              <w:t>5.2 Summary of Key Findings</w:t>
            </w:r>
            <w:r w:rsidRPr="00F82628">
              <w:rPr>
                <w:noProof/>
                <w:webHidden/>
              </w:rPr>
              <w:tab/>
            </w:r>
            <w:r w:rsidRPr="00F82628">
              <w:rPr>
                <w:noProof/>
                <w:webHidden/>
              </w:rPr>
              <w:fldChar w:fldCharType="begin"/>
            </w:r>
            <w:r w:rsidRPr="00F82628">
              <w:rPr>
                <w:noProof/>
                <w:webHidden/>
              </w:rPr>
              <w:instrText xml:space="preserve"> PAGEREF _Toc224238952 \h </w:instrText>
            </w:r>
            <w:r w:rsidRPr="00F82628">
              <w:rPr>
                <w:noProof/>
                <w:webHidden/>
              </w:rPr>
            </w:r>
            <w:r w:rsidRPr="00F82628">
              <w:rPr>
                <w:noProof/>
                <w:webHidden/>
              </w:rPr>
              <w:fldChar w:fldCharType="separate"/>
            </w:r>
            <w:r w:rsidRPr="00F82628">
              <w:rPr>
                <w:noProof/>
                <w:webHidden/>
              </w:rPr>
              <w:t>29</w:t>
            </w:r>
            <w:r w:rsidRPr="00F82628">
              <w:rPr>
                <w:noProof/>
                <w:webHidden/>
              </w:rPr>
              <w:fldChar w:fldCharType="end"/>
            </w:r>
          </w:hyperlink>
        </w:p>
        <w:p w14:paraId="09688AAA" w14:textId="6627CB28" w:rsidR="00695DF9" w:rsidRPr="00F82628" w:rsidRDefault="00695DF9" w:rsidP="00F82628">
          <w:pPr>
            <w:pStyle w:val="TOC3"/>
            <w:tabs>
              <w:tab w:val="right" w:leader="dot" w:pos="9073"/>
            </w:tabs>
            <w:ind w:left="0" w:firstLine="0"/>
            <w:rPr>
              <w:noProof/>
            </w:rPr>
          </w:pPr>
          <w:hyperlink w:anchor="_Toc224238953" w:history="1">
            <w:r w:rsidRPr="00F82628">
              <w:rPr>
                <w:rStyle w:val="Hyperlink"/>
                <w:noProof/>
              </w:rPr>
              <w:t>5.3 Implications For Higher Education Institution</w:t>
            </w:r>
            <w:r w:rsidRPr="00F82628">
              <w:rPr>
                <w:noProof/>
                <w:webHidden/>
              </w:rPr>
              <w:tab/>
            </w:r>
            <w:r w:rsidRPr="00F82628">
              <w:rPr>
                <w:noProof/>
                <w:webHidden/>
              </w:rPr>
              <w:fldChar w:fldCharType="begin"/>
            </w:r>
            <w:r w:rsidRPr="00F82628">
              <w:rPr>
                <w:noProof/>
                <w:webHidden/>
              </w:rPr>
              <w:instrText xml:space="preserve"> PAGEREF _Toc224238953 \h </w:instrText>
            </w:r>
            <w:r w:rsidRPr="00F82628">
              <w:rPr>
                <w:noProof/>
                <w:webHidden/>
              </w:rPr>
            </w:r>
            <w:r w:rsidRPr="00F82628">
              <w:rPr>
                <w:noProof/>
                <w:webHidden/>
              </w:rPr>
              <w:fldChar w:fldCharType="separate"/>
            </w:r>
            <w:r w:rsidRPr="00F82628">
              <w:rPr>
                <w:noProof/>
                <w:webHidden/>
              </w:rPr>
              <w:t>30</w:t>
            </w:r>
            <w:r w:rsidRPr="00F82628">
              <w:rPr>
                <w:noProof/>
                <w:webHidden/>
              </w:rPr>
              <w:fldChar w:fldCharType="end"/>
            </w:r>
          </w:hyperlink>
        </w:p>
        <w:p w14:paraId="0A9C59F4" w14:textId="491F4DB3" w:rsidR="00695DF9" w:rsidRPr="00F82628" w:rsidRDefault="00695DF9" w:rsidP="00F82628">
          <w:pPr>
            <w:pStyle w:val="TOC3"/>
            <w:tabs>
              <w:tab w:val="right" w:leader="dot" w:pos="9073"/>
            </w:tabs>
            <w:ind w:left="0" w:firstLine="0"/>
            <w:rPr>
              <w:noProof/>
            </w:rPr>
          </w:pPr>
          <w:hyperlink w:anchor="_Toc224238954" w:history="1">
            <w:r w:rsidRPr="00F82628">
              <w:rPr>
                <w:rStyle w:val="Hyperlink"/>
                <w:noProof/>
              </w:rPr>
              <w:t>5.4 Recommendations</w:t>
            </w:r>
            <w:r w:rsidRPr="00F82628">
              <w:rPr>
                <w:noProof/>
                <w:webHidden/>
              </w:rPr>
              <w:tab/>
            </w:r>
            <w:r w:rsidRPr="00F82628">
              <w:rPr>
                <w:noProof/>
                <w:webHidden/>
              </w:rPr>
              <w:fldChar w:fldCharType="begin"/>
            </w:r>
            <w:r w:rsidRPr="00F82628">
              <w:rPr>
                <w:noProof/>
                <w:webHidden/>
              </w:rPr>
              <w:instrText xml:space="preserve"> PAGEREF _Toc224238954 \h </w:instrText>
            </w:r>
            <w:r w:rsidRPr="00F82628">
              <w:rPr>
                <w:noProof/>
                <w:webHidden/>
              </w:rPr>
            </w:r>
            <w:r w:rsidRPr="00F82628">
              <w:rPr>
                <w:noProof/>
                <w:webHidden/>
              </w:rPr>
              <w:fldChar w:fldCharType="separate"/>
            </w:r>
            <w:r w:rsidRPr="00F82628">
              <w:rPr>
                <w:noProof/>
                <w:webHidden/>
              </w:rPr>
              <w:t>30</w:t>
            </w:r>
            <w:r w:rsidRPr="00F82628">
              <w:rPr>
                <w:noProof/>
                <w:webHidden/>
              </w:rPr>
              <w:fldChar w:fldCharType="end"/>
            </w:r>
          </w:hyperlink>
        </w:p>
        <w:p w14:paraId="2B338FFA" w14:textId="56CAED74" w:rsidR="00695DF9" w:rsidRPr="00F82628" w:rsidRDefault="00695DF9" w:rsidP="00F82628">
          <w:pPr>
            <w:pStyle w:val="TOC3"/>
            <w:tabs>
              <w:tab w:val="right" w:leader="dot" w:pos="9073"/>
            </w:tabs>
            <w:ind w:left="0" w:firstLine="0"/>
            <w:rPr>
              <w:noProof/>
            </w:rPr>
          </w:pPr>
          <w:hyperlink w:anchor="_Toc224238955" w:history="1">
            <w:r w:rsidRPr="00F82628">
              <w:rPr>
                <w:rStyle w:val="Hyperlink"/>
                <w:noProof/>
              </w:rPr>
              <w:t>5.5 Limitations of The Study</w:t>
            </w:r>
            <w:r w:rsidRPr="00F82628">
              <w:rPr>
                <w:noProof/>
                <w:webHidden/>
              </w:rPr>
              <w:tab/>
            </w:r>
            <w:r w:rsidRPr="00F82628">
              <w:rPr>
                <w:noProof/>
                <w:webHidden/>
              </w:rPr>
              <w:fldChar w:fldCharType="begin"/>
            </w:r>
            <w:r w:rsidRPr="00F82628">
              <w:rPr>
                <w:noProof/>
                <w:webHidden/>
              </w:rPr>
              <w:instrText xml:space="preserve"> PAGEREF _Toc224238955 \h </w:instrText>
            </w:r>
            <w:r w:rsidRPr="00F82628">
              <w:rPr>
                <w:noProof/>
                <w:webHidden/>
              </w:rPr>
            </w:r>
            <w:r w:rsidRPr="00F82628">
              <w:rPr>
                <w:noProof/>
                <w:webHidden/>
              </w:rPr>
              <w:fldChar w:fldCharType="separate"/>
            </w:r>
            <w:r w:rsidRPr="00F82628">
              <w:rPr>
                <w:noProof/>
                <w:webHidden/>
              </w:rPr>
              <w:t>31</w:t>
            </w:r>
            <w:r w:rsidRPr="00F82628">
              <w:rPr>
                <w:noProof/>
                <w:webHidden/>
              </w:rPr>
              <w:fldChar w:fldCharType="end"/>
            </w:r>
          </w:hyperlink>
        </w:p>
        <w:p w14:paraId="74273558" w14:textId="3E22917D" w:rsidR="00695DF9" w:rsidRPr="00F82628" w:rsidRDefault="00695DF9" w:rsidP="00F82628">
          <w:pPr>
            <w:pStyle w:val="TOC3"/>
            <w:tabs>
              <w:tab w:val="right" w:leader="dot" w:pos="9073"/>
            </w:tabs>
            <w:ind w:left="0" w:firstLine="0"/>
            <w:rPr>
              <w:noProof/>
            </w:rPr>
          </w:pPr>
          <w:hyperlink w:anchor="_Toc224238956" w:history="1">
            <w:r w:rsidRPr="00F82628">
              <w:rPr>
                <w:rStyle w:val="Hyperlink"/>
                <w:noProof/>
              </w:rPr>
              <w:t>5.6 Future Research</w:t>
            </w:r>
            <w:r w:rsidRPr="00F82628">
              <w:rPr>
                <w:noProof/>
                <w:webHidden/>
              </w:rPr>
              <w:tab/>
            </w:r>
            <w:r w:rsidRPr="00F82628">
              <w:rPr>
                <w:noProof/>
                <w:webHidden/>
              </w:rPr>
              <w:fldChar w:fldCharType="begin"/>
            </w:r>
            <w:r w:rsidRPr="00F82628">
              <w:rPr>
                <w:noProof/>
                <w:webHidden/>
              </w:rPr>
              <w:instrText xml:space="preserve"> PAGEREF _Toc224238956 \h </w:instrText>
            </w:r>
            <w:r w:rsidRPr="00F82628">
              <w:rPr>
                <w:noProof/>
                <w:webHidden/>
              </w:rPr>
            </w:r>
            <w:r w:rsidRPr="00F82628">
              <w:rPr>
                <w:noProof/>
                <w:webHidden/>
              </w:rPr>
              <w:fldChar w:fldCharType="separate"/>
            </w:r>
            <w:r w:rsidRPr="00F82628">
              <w:rPr>
                <w:noProof/>
                <w:webHidden/>
              </w:rPr>
              <w:t>31</w:t>
            </w:r>
            <w:r w:rsidRPr="00F82628">
              <w:rPr>
                <w:noProof/>
                <w:webHidden/>
              </w:rPr>
              <w:fldChar w:fldCharType="end"/>
            </w:r>
          </w:hyperlink>
        </w:p>
        <w:p w14:paraId="1F3674C5" w14:textId="2470D0D1" w:rsidR="00695DF9" w:rsidRPr="00F82628" w:rsidRDefault="00695DF9" w:rsidP="00F82628">
          <w:pPr>
            <w:pStyle w:val="TOC3"/>
            <w:tabs>
              <w:tab w:val="right" w:leader="dot" w:pos="9073"/>
            </w:tabs>
            <w:ind w:left="0" w:firstLine="0"/>
            <w:rPr>
              <w:noProof/>
            </w:rPr>
          </w:pPr>
          <w:hyperlink w:anchor="_Toc224238957" w:history="1">
            <w:r w:rsidRPr="00F82628">
              <w:rPr>
                <w:rStyle w:val="Hyperlink"/>
                <w:noProof/>
              </w:rPr>
              <w:t>5.7 Chapter summary</w:t>
            </w:r>
            <w:r w:rsidRPr="00F82628">
              <w:rPr>
                <w:noProof/>
                <w:webHidden/>
              </w:rPr>
              <w:tab/>
            </w:r>
            <w:r w:rsidRPr="00F82628">
              <w:rPr>
                <w:noProof/>
                <w:webHidden/>
              </w:rPr>
              <w:fldChar w:fldCharType="begin"/>
            </w:r>
            <w:r w:rsidRPr="00F82628">
              <w:rPr>
                <w:noProof/>
                <w:webHidden/>
              </w:rPr>
              <w:instrText xml:space="preserve"> PAGEREF _Toc224238957 \h </w:instrText>
            </w:r>
            <w:r w:rsidRPr="00F82628">
              <w:rPr>
                <w:noProof/>
                <w:webHidden/>
              </w:rPr>
            </w:r>
            <w:r w:rsidRPr="00F82628">
              <w:rPr>
                <w:noProof/>
                <w:webHidden/>
              </w:rPr>
              <w:fldChar w:fldCharType="separate"/>
            </w:r>
            <w:r w:rsidRPr="00F82628">
              <w:rPr>
                <w:noProof/>
                <w:webHidden/>
              </w:rPr>
              <w:t>32</w:t>
            </w:r>
            <w:r w:rsidRPr="00F82628">
              <w:rPr>
                <w:noProof/>
                <w:webHidden/>
              </w:rPr>
              <w:fldChar w:fldCharType="end"/>
            </w:r>
          </w:hyperlink>
        </w:p>
        <w:p w14:paraId="072A7087" w14:textId="1E70633D" w:rsidR="00695DF9" w:rsidRDefault="00695DF9" w:rsidP="00F82628">
          <w:pPr>
            <w:pStyle w:val="TOC2"/>
            <w:tabs>
              <w:tab w:val="right" w:leader="dot" w:pos="9073"/>
            </w:tabs>
            <w:ind w:left="0" w:firstLine="0"/>
            <w:rPr>
              <w:noProof/>
            </w:rPr>
          </w:pPr>
          <w:hyperlink w:anchor="_Toc224238958" w:history="1">
            <w:r w:rsidRPr="00AB1BEC">
              <w:rPr>
                <w:rStyle w:val="Hyperlink"/>
                <w:noProof/>
              </w:rPr>
              <w:t>References</w:t>
            </w:r>
            <w:r>
              <w:rPr>
                <w:noProof/>
                <w:webHidden/>
              </w:rPr>
              <w:tab/>
            </w:r>
            <w:r>
              <w:rPr>
                <w:noProof/>
                <w:webHidden/>
              </w:rPr>
              <w:fldChar w:fldCharType="begin"/>
            </w:r>
            <w:r>
              <w:rPr>
                <w:noProof/>
                <w:webHidden/>
              </w:rPr>
              <w:instrText xml:space="preserve"> PAGEREF _Toc224238958 \h </w:instrText>
            </w:r>
            <w:r>
              <w:rPr>
                <w:noProof/>
                <w:webHidden/>
              </w:rPr>
            </w:r>
            <w:r>
              <w:rPr>
                <w:noProof/>
                <w:webHidden/>
              </w:rPr>
              <w:fldChar w:fldCharType="separate"/>
            </w:r>
            <w:r>
              <w:rPr>
                <w:noProof/>
                <w:webHidden/>
              </w:rPr>
              <w:t>33</w:t>
            </w:r>
            <w:r>
              <w:rPr>
                <w:noProof/>
                <w:webHidden/>
              </w:rPr>
              <w:fldChar w:fldCharType="end"/>
            </w:r>
          </w:hyperlink>
        </w:p>
        <w:p w14:paraId="19A44F86" w14:textId="589BEC9B" w:rsidR="00695DF9" w:rsidRDefault="00695DF9">
          <w:r>
            <w:rPr>
              <w:b/>
              <w:bCs/>
              <w:noProof/>
            </w:rPr>
            <w:fldChar w:fldCharType="end"/>
          </w:r>
        </w:p>
      </w:sdtContent>
    </w:sdt>
    <w:p w14:paraId="1E9A627F" w14:textId="263676A6" w:rsidR="00C4502F" w:rsidRDefault="00C4502F" w:rsidP="00695DF9">
      <w:pPr>
        <w:spacing w:after="0" w:line="259" w:lineRule="auto"/>
        <w:ind w:left="0" w:right="0" w:firstLine="0"/>
      </w:pPr>
    </w:p>
    <w:p w14:paraId="1C217D3B" w14:textId="77777777" w:rsidR="000D0F07" w:rsidRDefault="000D0F07">
      <w:pPr>
        <w:pStyle w:val="Heading2"/>
        <w:ind w:left="10" w:right="58"/>
      </w:pPr>
    </w:p>
    <w:p w14:paraId="390CEC8E" w14:textId="77777777" w:rsidR="000D0F07" w:rsidRDefault="000D0F07">
      <w:pPr>
        <w:pStyle w:val="Heading2"/>
        <w:ind w:left="10" w:right="58"/>
      </w:pPr>
    </w:p>
    <w:p w14:paraId="71432AD6" w14:textId="77777777" w:rsidR="000D0F07" w:rsidRDefault="000D0F07">
      <w:pPr>
        <w:pStyle w:val="Heading2"/>
        <w:ind w:left="10" w:right="58"/>
      </w:pPr>
    </w:p>
    <w:p w14:paraId="01D1DF53" w14:textId="77777777" w:rsidR="000D0F07" w:rsidRDefault="000D0F07">
      <w:pPr>
        <w:pStyle w:val="Heading2"/>
        <w:ind w:left="10" w:right="58"/>
      </w:pPr>
    </w:p>
    <w:p w14:paraId="6EA762E0" w14:textId="77777777" w:rsidR="000D0F07" w:rsidRDefault="000D0F07">
      <w:pPr>
        <w:pStyle w:val="Heading2"/>
        <w:ind w:left="10" w:right="58"/>
      </w:pPr>
    </w:p>
    <w:p w14:paraId="7673A8DB" w14:textId="77777777" w:rsidR="000D0F07" w:rsidRDefault="000D0F07">
      <w:pPr>
        <w:pStyle w:val="Heading2"/>
        <w:ind w:left="10" w:right="58"/>
      </w:pPr>
    </w:p>
    <w:p w14:paraId="02500F50" w14:textId="77777777" w:rsidR="000D0F07" w:rsidRDefault="000D0F07">
      <w:pPr>
        <w:pStyle w:val="Heading2"/>
        <w:ind w:left="10" w:right="58"/>
      </w:pPr>
    </w:p>
    <w:p w14:paraId="3C2ABFA9" w14:textId="77777777" w:rsidR="000D0F07" w:rsidRDefault="000D0F07">
      <w:pPr>
        <w:pStyle w:val="Heading2"/>
        <w:ind w:left="10" w:right="58"/>
      </w:pPr>
    </w:p>
    <w:p w14:paraId="6C8649E3" w14:textId="77777777" w:rsidR="000D0F07" w:rsidRDefault="000D0F07">
      <w:pPr>
        <w:pStyle w:val="Heading2"/>
        <w:ind w:left="10" w:right="58"/>
      </w:pPr>
    </w:p>
    <w:p w14:paraId="41AF2A57" w14:textId="77777777" w:rsidR="000D0F07" w:rsidRDefault="000D0F07">
      <w:pPr>
        <w:pStyle w:val="Heading2"/>
        <w:ind w:left="10" w:right="58"/>
      </w:pPr>
    </w:p>
    <w:p w14:paraId="05541D01" w14:textId="77777777" w:rsidR="000D0F07" w:rsidRDefault="000D0F07">
      <w:pPr>
        <w:pStyle w:val="Heading2"/>
        <w:ind w:left="10" w:right="58"/>
      </w:pPr>
    </w:p>
    <w:p w14:paraId="42E91F1F" w14:textId="77777777" w:rsidR="000D0F07" w:rsidRDefault="000D0F07">
      <w:pPr>
        <w:pStyle w:val="Heading2"/>
        <w:ind w:left="10" w:right="58"/>
      </w:pPr>
    </w:p>
    <w:p w14:paraId="4FE46919" w14:textId="77777777" w:rsidR="000D0F07" w:rsidRDefault="000D0F07">
      <w:pPr>
        <w:pStyle w:val="Heading2"/>
        <w:ind w:left="10" w:right="58"/>
      </w:pPr>
    </w:p>
    <w:p w14:paraId="1B85C2AF" w14:textId="77777777" w:rsidR="000D0F07" w:rsidRDefault="000D0F07">
      <w:pPr>
        <w:pStyle w:val="Heading2"/>
        <w:ind w:left="10" w:right="58"/>
      </w:pPr>
    </w:p>
    <w:p w14:paraId="5949F346" w14:textId="77777777" w:rsidR="000D0F07" w:rsidRDefault="000D0F07">
      <w:pPr>
        <w:pStyle w:val="Heading2"/>
        <w:ind w:left="10" w:right="58"/>
      </w:pPr>
    </w:p>
    <w:p w14:paraId="6B2900C5" w14:textId="77777777" w:rsidR="000D0F07" w:rsidRDefault="000D0F07">
      <w:pPr>
        <w:pStyle w:val="Heading2"/>
        <w:ind w:left="10" w:right="58"/>
      </w:pPr>
    </w:p>
    <w:p w14:paraId="2E0510EC" w14:textId="77777777" w:rsidR="000D0F07" w:rsidRDefault="000D0F07">
      <w:pPr>
        <w:pStyle w:val="Heading2"/>
        <w:ind w:left="10" w:right="58"/>
      </w:pPr>
    </w:p>
    <w:p w14:paraId="7207CAAB" w14:textId="77777777" w:rsidR="000D0F07" w:rsidRDefault="000D0F07">
      <w:pPr>
        <w:pStyle w:val="Heading2"/>
        <w:ind w:left="10" w:right="58"/>
      </w:pPr>
    </w:p>
    <w:p w14:paraId="2F103F48" w14:textId="77777777" w:rsidR="000D0F07" w:rsidRDefault="000D0F07">
      <w:pPr>
        <w:pStyle w:val="Heading2"/>
        <w:ind w:left="10" w:right="58"/>
      </w:pPr>
    </w:p>
    <w:p w14:paraId="61DD1384" w14:textId="77777777" w:rsidR="000D0F07" w:rsidRDefault="000D0F07">
      <w:pPr>
        <w:pStyle w:val="Heading2"/>
        <w:ind w:left="10" w:right="58"/>
      </w:pPr>
    </w:p>
    <w:p w14:paraId="0D60555B" w14:textId="3065B63B" w:rsidR="00C4502F" w:rsidRDefault="00C4502F">
      <w:pPr>
        <w:spacing w:after="294" w:line="259" w:lineRule="auto"/>
        <w:ind w:left="20" w:right="0" w:firstLine="0"/>
        <w:jc w:val="center"/>
      </w:pPr>
    </w:p>
    <w:p w14:paraId="43B7330A" w14:textId="77777777" w:rsidR="00C4502F" w:rsidRDefault="005F0218">
      <w:pPr>
        <w:spacing w:after="294" w:line="259" w:lineRule="auto"/>
        <w:ind w:left="20" w:right="0" w:firstLine="0"/>
        <w:jc w:val="center"/>
      </w:pPr>
      <w:r>
        <w:rPr>
          <w:b/>
          <w:sz w:val="28"/>
        </w:rPr>
        <w:t xml:space="preserve"> </w:t>
      </w:r>
    </w:p>
    <w:p w14:paraId="662DDC33" w14:textId="77777777" w:rsidR="00C4502F" w:rsidRDefault="005F0218">
      <w:pPr>
        <w:spacing w:after="0" w:line="259" w:lineRule="auto"/>
        <w:ind w:left="20" w:right="0" w:firstLine="0"/>
        <w:jc w:val="center"/>
      </w:pPr>
      <w:r>
        <w:rPr>
          <w:b/>
          <w:sz w:val="28"/>
        </w:rPr>
        <w:t xml:space="preserve"> </w:t>
      </w:r>
    </w:p>
    <w:p w14:paraId="08657B01" w14:textId="77777777" w:rsidR="00C4502F" w:rsidRDefault="005F0218">
      <w:pPr>
        <w:spacing w:after="0" w:line="259" w:lineRule="auto"/>
        <w:ind w:left="20" w:right="0" w:firstLine="0"/>
        <w:jc w:val="center"/>
      </w:pPr>
      <w:r>
        <w:rPr>
          <w:b/>
          <w:sz w:val="28"/>
        </w:rPr>
        <w:t xml:space="preserve"> </w:t>
      </w:r>
    </w:p>
    <w:p w14:paraId="2AACDE0C" w14:textId="6BEECB24" w:rsidR="00C4502F" w:rsidRDefault="005F0218" w:rsidP="009D6CB2">
      <w:pPr>
        <w:pStyle w:val="Heading2"/>
        <w:ind w:left="10" w:right="58"/>
      </w:pPr>
      <w:bookmarkStart w:id="4" w:name="_Toc224238909"/>
      <w:r>
        <w:t>LIST OF FIGURES</w:t>
      </w:r>
      <w:bookmarkEnd w:id="4"/>
      <w:r>
        <w:t xml:space="preserve"> </w:t>
      </w:r>
    </w:p>
    <w:p w14:paraId="44CF40A9" w14:textId="77777777" w:rsidR="00C4502F" w:rsidRDefault="005F0218">
      <w:pPr>
        <w:spacing w:after="0" w:line="259" w:lineRule="auto"/>
        <w:ind w:left="720" w:right="0" w:firstLine="0"/>
      </w:pPr>
      <w:r>
        <w:t xml:space="preserve"> </w:t>
      </w:r>
    </w:p>
    <w:p w14:paraId="6CFFC35C" w14:textId="77777777" w:rsidR="00F82628" w:rsidRDefault="005F0218">
      <w:pPr>
        <w:spacing w:after="0" w:line="259" w:lineRule="auto"/>
        <w:ind w:left="720" w:right="0" w:firstLine="0"/>
        <w:rPr>
          <w:noProof/>
        </w:rPr>
      </w:pPr>
      <w:r>
        <w:t xml:space="preserve"> </w:t>
      </w:r>
      <w:r w:rsidR="00F82628">
        <w:fldChar w:fldCharType="begin"/>
      </w:r>
      <w:r w:rsidR="00F82628">
        <w:instrText xml:space="preserve"> TOC \h \z \c "Figure" </w:instrText>
      </w:r>
      <w:r w:rsidR="00F82628">
        <w:fldChar w:fldCharType="separate"/>
      </w:r>
    </w:p>
    <w:p w14:paraId="2AF6A20D" w14:textId="010CB4F2" w:rsidR="00F82628" w:rsidRDefault="00F82628">
      <w:pPr>
        <w:pStyle w:val="TableofFigures"/>
        <w:tabs>
          <w:tab w:val="right" w:leader="dot" w:pos="9073"/>
        </w:tabs>
        <w:rPr>
          <w:noProof/>
        </w:rPr>
      </w:pPr>
      <w:hyperlink w:anchor="_Toc224239053" w:history="1">
        <w:r w:rsidRPr="00F270EC">
          <w:rPr>
            <w:rStyle w:val="Hyperlink"/>
            <w:noProof/>
          </w:rPr>
          <w:t>Figure 1: Mental Health and Well-Being of Students In the UK during COVID-19 Higher Learning (Jisc, 2021; ONS, 2020)</w:t>
        </w:r>
        <w:r>
          <w:rPr>
            <w:noProof/>
            <w:webHidden/>
          </w:rPr>
          <w:tab/>
        </w:r>
        <w:r>
          <w:rPr>
            <w:noProof/>
            <w:webHidden/>
          </w:rPr>
          <w:fldChar w:fldCharType="begin"/>
        </w:r>
        <w:r>
          <w:rPr>
            <w:noProof/>
            <w:webHidden/>
          </w:rPr>
          <w:instrText xml:space="preserve"> PAGEREF _Toc224239053 \h </w:instrText>
        </w:r>
        <w:r>
          <w:rPr>
            <w:noProof/>
            <w:webHidden/>
          </w:rPr>
        </w:r>
        <w:r>
          <w:rPr>
            <w:noProof/>
            <w:webHidden/>
          </w:rPr>
          <w:fldChar w:fldCharType="separate"/>
        </w:r>
        <w:r>
          <w:rPr>
            <w:noProof/>
            <w:webHidden/>
          </w:rPr>
          <w:t>11</w:t>
        </w:r>
        <w:r>
          <w:rPr>
            <w:noProof/>
            <w:webHidden/>
          </w:rPr>
          <w:fldChar w:fldCharType="end"/>
        </w:r>
      </w:hyperlink>
    </w:p>
    <w:p w14:paraId="5DF0661D" w14:textId="66D0A2BB" w:rsidR="00C4502F" w:rsidRDefault="00F82628">
      <w:pPr>
        <w:spacing w:after="0" w:line="259" w:lineRule="auto"/>
        <w:ind w:left="720" w:right="0" w:firstLine="0"/>
      </w:pPr>
      <w:r>
        <w:fldChar w:fldCharType="end"/>
      </w:r>
    </w:p>
    <w:p w14:paraId="6A8A54C1" w14:textId="77777777" w:rsidR="00C4502F" w:rsidRDefault="005F0218">
      <w:pPr>
        <w:spacing w:after="0" w:line="259" w:lineRule="auto"/>
        <w:ind w:left="720" w:right="0" w:firstLine="0"/>
      </w:pPr>
      <w:r>
        <w:rPr>
          <w:rFonts w:ascii="Calibri" w:eastAsia="Calibri" w:hAnsi="Calibri" w:cs="Calibri"/>
        </w:rPr>
        <w:t xml:space="preserve"> </w:t>
      </w:r>
    </w:p>
    <w:p w14:paraId="57E2515E" w14:textId="77777777" w:rsidR="00C4502F" w:rsidRDefault="005F0218">
      <w:pPr>
        <w:spacing w:after="10" w:line="259" w:lineRule="auto"/>
        <w:ind w:left="720" w:right="0" w:firstLine="0"/>
      </w:pPr>
      <w:r>
        <w:rPr>
          <w:rFonts w:ascii="Calibri" w:eastAsia="Calibri" w:hAnsi="Calibri" w:cs="Calibri"/>
        </w:rPr>
        <w:t xml:space="preserve"> </w:t>
      </w:r>
    </w:p>
    <w:p w14:paraId="20587A83" w14:textId="77777777" w:rsidR="00C4502F" w:rsidRDefault="005F0218">
      <w:pPr>
        <w:spacing w:after="295" w:line="259" w:lineRule="auto"/>
        <w:ind w:left="20" w:right="0" w:firstLine="0"/>
        <w:jc w:val="center"/>
      </w:pPr>
      <w:r>
        <w:rPr>
          <w:b/>
          <w:sz w:val="28"/>
        </w:rPr>
        <w:t xml:space="preserve"> </w:t>
      </w:r>
    </w:p>
    <w:p w14:paraId="7D60B4A0" w14:textId="77777777" w:rsidR="00C4502F" w:rsidRDefault="005F0218">
      <w:pPr>
        <w:spacing w:after="294" w:line="259" w:lineRule="auto"/>
        <w:ind w:left="0" w:right="0" w:firstLine="0"/>
      </w:pPr>
      <w:r>
        <w:rPr>
          <w:b/>
          <w:sz w:val="28"/>
        </w:rPr>
        <w:t xml:space="preserve"> </w:t>
      </w:r>
    </w:p>
    <w:p w14:paraId="01FE5172" w14:textId="77777777" w:rsidR="00C4502F" w:rsidRDefault="005F0218">
      <w:pPr>
        <w:spacing w:after="294" w:line="259" w:lineRule="auto"/>
        <w:ind w:left="20" w:right="0" w:firstLine="0"/>
        <w:jc w:val="center"/>
      </w:pPr>
      <w:r>
        <w:rPr>
          <w:b/>
          <w:sz w:val="28"/>
        </w:rPr>
        <w:t xml:space="preserve"> </w:t>
      </w:r>
    </w:p>
    <w:p w14:paraId="14872482" w14:textId="77777777" w:rsidR="00C4502F" w:rsidRDefault="005F0218">
      <w:pPr>
        <w:spacing w:after="294" w:line="259" w:lineRule="auto"/>
        <w:ind w:left="20" w:right="0" w:firstLine="0"/>
        <w:jc w:val="center"/>
      </w:pPr>
      <w:r>
        <w:rPr>
          <w:b/>
          <w:sz w:val="28"/>
        </w:rPr>
        <w:t xml:space="preserve"> </w:t>
      </w:r>
    </w:p>
    <w:p w14:paraId="1F905B82" w14:textId="77777777" w:rsidR="00C4502F" w:rsidRDefault="005F0218">
      <w:pPr>
        <w:spacing w:after="0" w:line="259" w:lineRule="auto"/>
        <w:ind w:left="0" w:right="0" w:firstLine="0"/>
        <w:rPr>
          <w:b/>
          <w:sz w:val="28"/>
        </w:rPr>
      </w:pPr>
      <w:r>
        <w:rPr>
          <w:b/>
          <w:sz w:val="28"/>
        </w:rPr>
        <w:t xml:space="preserve"> </w:t>
      </w:r>
    </w:p>
    <w:p w14:paraId="19CB6CDC" w14:textId="77777777" w:rsidR="00940F3E" w:rsidRDefault="00940F3E">
      <w:pPr>
        <w:spacing w:after="0" w:line="259" w:lineRule="auto"/>
        <w:ind w:left="0" w:right="0" w:firstLine="0"/>
        <w:rPr>
          <w:b/>
          <w:sz w:val="28"/>
        </w:rPr>
      </w:pPr>
    </w:p>
    <w:p w14:paraId="4A0C91BD" w14:textId="77777777" w:rsidR="00940F3E" w:rsidRDefault="00940F3E">
      <w:pPr>
        <w:spacing w:after="0" w:line="259" w:lineRule="auto"/>
        <w:ind w:left="0" w:right="0" w:firstLine="0"/>
        <w:rPr>
          <w:b/>
          <w:sz w:val="28"/>
        </w:rPr>
      </w:pPr>
    </w:p>
    <w:p w14:paraId="2E68621B" w14:textId="77777777" w:rsidR="00940F3E" w:rsidRDefault="00940F3E">
      <w:pPr>
        <w:spacing w:after="0" w:line="259" w:lineRule="auto"/>
        <w:ind w:left="0" w:right="0" w:firstLine="0"/>
        <w:rPr>
          <w:b/>
          <w:sz w:val="28"/>
        </w:rPr>
      </w:pPr>
    </w:p>
    <w:p w14:paraId="0F0926D4" w14:textId="77777777" w:rsidR="00940F3E" w:rsidRDefault="00940F3E">
      <w:pPr>
        <w:spacing w:after="0" w:line="259" w:lineRule="auto"/>
        <w:ind w:left="0" w:right="0" w:firstLine="0"/>
        <w:rPr>
          <w:b/>
          <w:sz w:val="28"/>
        </w:rPr>
      </w:pPr>
    </w:p>
    <w:p w14:paraId="7C402DDB" w14:textId="77777777" w:rsidR="00940F3E" w:rsidRDefault="00940F3E">
      <w:pPr>
        <w:spacing w:after="0" w:line="259" w:lineRule="auto"/>
        <w:ind w:left="0" w:right="0" w:firstLine="0"/>
        <w:rPr>
          <w:b/>
          <w:sz w:val="28"/>
        </w:rPr>
      </w:pPr>
    </w:p>
    <w:p w14:paraId="4C31B869" w14:textId="77777777" w:rsidR="00940F3E" w:rsidRDefault="00940F3E">
      <w:pPr>
        <w:spacing w:after="0" w:line="259" w:lineRule="auto"/>
        <w:ind w:left="0" w:right="0" w:firstLine="0"/>
        <w:rPr>
          <w:b/>
          <w:sz w:val="28"/>
        </w:rPr>
      </w:pPr>
    </w:p>
    <w:p w14:paraId="04F2B2EF" w14:textId="77777777" w:rsidR="00940F3E" w:rsidRDefault="00940F3E">
      <w:pPr>
        <w:spacing w:after="0" w:line="259" w:lineRule="auto"/>
        <w:ind w:left="0" w:right="0" w:firstLine="0"/>
        <w:rPr>
          <w:b/>
          <w:sz w:val="28"/>
        </w:rPr>
      </w:pPr>
    </w:p>
    <w:p w14:paraId="0F225C4F" w14:textId="77777777" w:rsidR="00940F3E" w:rsidRDefault="00940F3E">
      <w:pPr>
        <w:spacing w:after="0" w:line="259" w:lineRule="auto"/>
        <w:ind w:left="0" w:right="0" w:firstLine="0"/>
        <w:rPr>
          <w:b/>
          <w:sz w:val="28"/>
        </w:rPr>
      </w:pPr>
    </w:p>
    <w:p w14:paraId="7CE6DC6E" w14:textId="77777777" w:rsidR="00940F3E" w:rsidRDefault="00940F3E">
      <w:pPr>
        <w:spacing w:after="0" w:line="259" w:lineRule="auto"/>
        <w:ind w:left="0" w:right="0" w:firstLine="0"/>
        <w:rPr>
          <w:b/>
          <w:sz w:val="28"/>
        </w:rPr>
      </w:pPr>
    </w:p>
    <w:p w14:paraId="774DCE21" w14:textId="77777777" w:rsidR="00940F3E" w:rsidRDefault="00940F3E">
      <w:pPr>
        <w:spacing w:after="0" w:line="259" w:lineRule="auto"/>
        <w:ind w:left="0" w:right="0" w:firstLine="0"/>
        <w:rPr>
          <w:b/>
          <w:sz w:val="28"/>
        </w:rPr>
      </w:pPr>
    </w:p>
    <w:p w14:paraId="65D7DDD4" w14:textId="77777777" w:rsidR="00940F3E" w:rsidRDefault="00940F3E">
      <w:pPr>
        <w:spacing w:after="0" w:line="259" w:lineRule="auto"/>
        <w:ind w:left="0" w:right="0" w:firstLine="0"/>
        <w:rPr>
          <w:b/>
          <w:sz w:val="28"/>
        </w:rPr>
      </w:pPr>
    </w:p>
    <w:p w14:paraId="564AD6E1" w14:textId="77777777" w:rsidR="00940F3E" w:rsidRDefault="00940F3E">
      <w:pPr>
        <w:spacing w:after="0" w:line="259" w:lineRule="auto"/>
        <w:ind w:left="0" w:right="0" w:firstLine="0"/>
        <w:rPr>
          <w:b/>
          <w:sz w:val="28"/>
        </w:rPr>
      </w:pPr>
    </w:p>
    <w:p w14:paraId="0F64F1AA" w14:textId="77777777" w:rsidR="00940F3E" w:rsidRDefault="00940F3E">
      <w:pPr>
        <w:spacing w:after="0" w:line="259" w:lineRule="auto"/>
        <w:ind w:left="0" w:right="0" w:firstLine="0"/>
        <w:rPr>
          <w:b/>
          <w:sz w:val="28"/>
        </w:rPr>
      </w:pPr>
    </w:p>
    <w:p w14:paraId="0FCA4AB6" w14:textId="77777777" w:rsidR="00940F3E" w:rsidRDefault="00940F3E">
      <w:pPr>
        <w:spacing w:after="0" w:line="259" w:lineRule="auto"/>
        <w:ind w:left="0" w:right="0" w:firstLine="0"/>
        <w:rPr>
          <w:b/>
          <w:sz w:val="28"/>
        </w:rPr>
      </w:pPr>
    </w:p>
    <w:p w14:paraId="5C8DE275" w14:textId="77777777" w:rsidR="00940F3E" w:rsidRDefault="00940F3E">
      <w:pPr>
        <w:spacing w:after="0" w:line="259" w:lineRule="auto"/>
        <w:ind w:left="0" w:right="0" w:firstLine="0"/>
        <w:rPr>
          <w:b/>
          <w:sz w:val="28"/>
        </w:rPr>
      </w:pPr>
    </w:p>
    <w:p w14:paraId="03AD6E17" w14:textId="77777777" w:rsidR="00940F3E" w:rsidRDefault="00940F3E">
      <w:pPr>
        <w:spacing w:after="0" w:line="259" w:lineRule="auto"/>
        <w:ind w:left="0" w:right="0" w:firstLine="0"/>
        <w:rPr>
          <w:b/>
          <w:sz w:val="28"/>
        </w:rPr>
      </w:pPr>
    </w:p>
    <w:p w14:paraId="53A1DACB" w14:textId="77777777" w:rsidR="00940F3E" w:rsidRDefault="00940F3E">
      <w:pPr>
        <w:spacing w:after="0" w:line="259" w:lineRule="auto"/>
        <w:ind w:left="0" w:right="0" w:firstLine="0"/>
        <w:rPr>
          <w:b/>
          <w:sz w:val="28"/>
        </w:rPr>
      </w:pPr>
    </w:p>
    <w:p w14:paraId="357877A5" w14:textId="77777777" w:rsidR="00940F3E" w:rsidRDefault="00940F3E">
      <w:pPr>
        <w:spacing w:after="0" w:line="259" w:lineRule="auto"/>
        <w:ind w:left="0" w:right="0" w:firstLine="0"/>
      </w:pPr>
    </w:p>
    <w:p w14:paraId="7C78C938" w14:textId="2FF5FD87" w:rsidR="00940F3E" w:rsidRDefault="005F0218" w:rsidP="00424736">
      <w:pPr>
        <w:pStyle w:val="Heading2"/>
        <w:spacing w:after="270"/>
        <w:ind w:left="10" w:right="58"/>
      </w:pPr>
      <w:bookmarkStart w:id="5" w:name="_Toc224238910"/>
      <w:r>
        <w:t>ABBREVIATIONS</w:t>
      </w:r>
      <w:bookmarkEnd w:id="5"/>
      <w:r>
        <w:t xml:space="preserve"> </w:t>
      </w:r>
    </w:p>
    <w:p w14:paraId="66767481" w14:textId="77777777" w:rsidR="00424736" w:rsidRPr="00424736" w:rsidRDefault="00424736" w:rsidP="00424736"/>
    <w:p w14:paraId="5EAA720C" w14:textId="2B1B47D7" w:rsidR="00940F3E" w:rsidRPr="00940F3E" w:rsidRDefault="00A46F7F">
      <w:pPr>
        <w:spacing w:after="27"/>
        <w:ind w:left="730" w:right="39"/>
        <w:rPr>
          <w:bCs/>
        </w:rPr>
      </w:pPr>
      <w:r w:rsidRPr="00A46F7F">
        <w:rPr>
          <w:bCs/>
        </w:rPr>
        <w:t>COVID-19</w:t>
      </w:r>
      <w:r w:rsidR="00424736">
        <w:rPr>
          <w:bCs/>
        </w:rPr>
        <w:t xml:space="preserve">: </w:t>
      </w:r>
      <w:r w:rsidRPr="00A46F7F">
        <w:rPr>
          <w:bCs/>
        </w:rPr>
        <w:t>Coronavirus Disease 2019</w:t>
      </w:r>
      <w:r w:rsidRPr="00A46F7F">
        <w:rPr>
          <w:bCs/>
        </w:rPr>
        <w:br/>
        <w:t>SLR</w:t>
      </w:r>
      <w:r w:rsidR="00424736">
        <w:rPr>
          <w:bCs/>
        </w:rPr>
        <w:t>:</w:t>
      </w:r>
      <w:r w:rsidRPr="00A46F7F">
        <w:rPr>
          <w:bCs/>
        </w:rPr>
        <w:t xml:space="preserve"> Systematic Literature Review</w:t>
      </w:r>
      <w:r w:rsidRPr="00A46F7F">
        <w:rPr>
          <w:bCs/>
        </w:rPr>
        <w:br/>
        <w:t>HE</w:t>
      </w:r>
      <w:r w:rsidR="00424736">
        <w:rPr>
          <w:bCs/>
        </w:rPr>
        <w:t>:</w:t>
      </w:r>
      <w:r w:rsidRPr="00A46F7F">
        <w:rPr>
          <w:bCs/>
        </w:rPr>
        <w:t xml:space="preserve"> Higher Education</w:t>
      </w:r>
      <w:r w:rsidRPr="00A46F7F">
        <w:rPr>
          <w:bCs/>
        </w:rPr>
        <w:br/>
        <w:t>HEIs</w:t>
      </w:r>
      <w:r w:rsidR="00424736">
        <w:rPr>
          <w:bCs/>
        </w:rPr>
        <w:t>:</w:t>
      </w:r>
      <w:r w:rsidRPr="00A46F7F">
        <w:rPr>
          <w:bCs/>
        </w:rPr>
        <w:t xml:space="preserve"> Higher Education Institutions</w:t>
      </w:r>
      <w:r w:rsidRPr="00A46F7F">
        <w:rPr>
          <w:bCs/>
        </w:rPr>
        <w:br/>
        <w:t>UK</w:t>
      </w:r>
      <w:r w:rsidR="00936F46">
        <w:rPr>
          <w:bCs/>
        </w:rPr>
        <w:t>:</w:t>
      </w:r>
      <w:r w:rsidRPr="00A46F7F">
        <w:rPr>
          <w:bCs/>
        </w:rPr>
        <w:t xml:space="preserve"> United Kingdom</w:t>
      </w:r>
      <w:r w:rsidRPr="00A46F7F">
        <w:rPr>
          <w:bCs/>
        </w:rPr>
        <w:br/>
        <w:t>ONS</w:t>
      </w:r>
      <w:r w:rsidR="00936F46">
        <w:rPr>
          <w:bCs/>
        </w:rPr>
        <w:t>:</w:t>
      </w:r>
      <w:r w:rsidRPr="00A46F7F">
        <w:rPr>
          <w:bCs/>
        </w:rPr>
        <w:t xml:space="preserve"> Office for National Statistics</w:t>
      </w:r>
      <w:r w:rsidRPr="00A46F7F">
        <w:rPr>
          <w:bCs/>
        </w:rPr>
        <w:br/>
      </w:r>
      <w:r w:rsidR="00936F46">
        <w:rPr>
          <w:bCs/>
        </w:rPr>
        <w:t>JISC:</w:t>
      </w:r>
      <w:r w:rsidRPr="00A46F7F">
        <w:rPr>
          <w:bCs/>
        </w:rPr>
        <w:t xml:space="preserve"> Joint Information Systems Committee</w:t>
      </w:r>
      <w:r w:rsidRPr="00A46F7F">
        <w:rPr>
          <w:bCs/>
        </w:rPr>
        <w:br/>
        <w:t>LMS</w:t>
      </w:r>
      <w:r w:rsidR="00936F46">
        <w:rPr>
          <w:bCs/>
        </w:rPr>
        <w:t>:</w:t>
      </w:r>
      <w:r w:rsidRPr="00A46F7F">
        <w:rPr>
          <w:bCs/>
        </w:rPr>
        <w:t xml:space="preserve"> Learning Management System</w:t>
      </w:r>
    </w:p>
    <w:p w14:paraId="57891DD9" w14:textId="77777777" w:rsidR="00940F3E" w:rsidRDefault="00940F3E">
      <w:pPr>
        <w:spacing w:after="27"/>
        <w:ind w:left="730" w:right="39"/>
        <w:rPr>
          <w:b/>
        </w:rPr>
      </w:pPr>
    </w:p>
    <w:p w14:paraId="515E23DC" w14:textId="77777777" w:rsidR="00940F3E" w:rsidRDefault="00940F3E">
      <w:pPr>
        <w:spacing w:after="27"/>
        <w:ind w:left="730" w:right="39"/>
        <w:rPr>
          <w:b/>
        </w:rPr>
      </w:pPr>
    </w:p>
    <w:p w14:paraId="5A625998" w14:textId="3D78BB3E" w:rsidR="00C4502F" w:rsidRDefault="00C4502F">
      <w:pPr>
        <w:spacing w:after="0" w:line="259" w:lineRule="auto"/>
        <w:ind w:left="720" w:right="0" w:firstLine="0"/>
      </w:pPr>
    </w:p>
    <w:p w14:paraId="0A140486" w14:textId="77777777" w:rsidR="00C4502F" w:rsidRDefault="005F0218">
      <w:pPr>
        <w:spacing w:after="0" w:line="259" w:lineRule="auto"/>
        <w:ind w:left="720" w:right="0" w:firstLine="0"/>
      </w:pPr>
      <w:r>
        <w:t xml:space="preserve"> </w:t>
      </w:r>
    </w:p>
    <w:p w14:paraId="3CFE3629" w14:textId="77777777" w:rsidR="00C4502F" w:rsidRDefault="005F0218">
      <w:pPr>
        <w:spacing w:after="0" w:line="259" w:lineRule="auto"/>
        <w:ind w:left="720" w:right="0" w:firstLine="0"/>
      </w:pPr>
      <w:r>
        <w:t xml:space="preserve"> </w:t>
      </w:r>
    </w:p>
    <w:p w14:paraId="7F70A68C" w14:textId="77777777" w:rsidR="00C4502F" w:rsidRDefault="005F0218">
      <w:pPr>
        <w:spacing w:after="0" w:line="259" w:lineRule="auto"/>
        <w:ind w:left="720" w:right="0" w:firstLine="0"/>
      </w:pPr>
      <w:r>
        <w:t xml:space="preserve"> </w:t>
      </w:r>
    </w:p>
    <w:p w14:paraId="56F80B6A" w14:textId="77777777" w:rsidR="002F6FE5" w:rsidRDefault="002F6FE5">
      <w:pPr>
        <w:spacing w:after="0" w:line="259" w:lineRule="auto"/>
        <w:ind w:left="720" w:right="0" w:firstLine="0"/>
        <w:rPr>
          <w:rFonts w:ascii="Calibri" w:eastAsia="Calibri" w:hAnsi="Calibri" w:cs="Calibri"/>
        </w:rPr>
      </w:pPr>
    </w:p>
    <w:p w14:paraId="5909B7B5" w14:textId="77777777" w:rsidR="002F6FE5" w:rsidRDefault="002F6FE5">
      <w:pPr>
        <w:spacing w:after="0" w:line="259" w:lineRule="auto"/>
        <w:ind w:left="720" w:right="0" w:firstLine="0"/>
        <w:rPr>
          <w:rFonts w:ascii="Calibri" w:eastAsia="Calibri" w:hAnsi="Calibri" w:cs="Calibri"/>
        </w:rPr>
      </w:pPr>
    </w:p>
    <w:p w14:paraId="054F3D69" w14:textId="77777777" w:rsidR="002F6FE5" w:rsidRDefault="002F6FE5">
      <w:pPr>
        <w:spacing w:after="0" w:line="259" w:lineRule="auto"/>
        <w:ind w:left="720" w:right="0" w:firstLine="0"/>
        <w:rPr>
          <w:rFonts w:ascii="Calibri" w:eastAsia="Calibri" w:hAnsi="Calibri" w:cs="Calibri"/>
        </w:rPr>
      </w:pPr>
    </w:p>
    <w:p w14:paraId="5D9A01C2" w14:textId="77777777" w:rsidR="002F6FE5" w:rsidRDefault="002F6FE5">
      <w:pPr>
        <w:spacing w:after="0" w:line="259" w:lineRule="auto"/>
        <w:ind w:left="720" w:right="0" w:firstLine="0"/>
        <w:rPr>
          <w:rFonts w:ascii="Calibri" w:eastAsia="Calibri" w:hAnsi="Calibri" w:cs="Calibri"/>
        </w:rPr>
      </w:pPr>
    </w:p>
    <w:p w14:paraId="23440BE5" w14:textId="77777777" w:rsidR="00940F3E" w:rsidRDefault="00940F3E" w:rsidP="00887198">
      <w:pPr>
        <w:pStyle w:val="Heading1"/>
        <w:rPr>
          <w:sz w:val="32"/>
          <w:szCs w:val="32"/>
        </w:rPr>
      </w:pPr>
    </w:p>
    <w:p w14:paraId="40A370DD" w14:textId="77777777" w:rsidR="00940F3E" w:rsidRDefault="00940F3E" w:rsidP="00887198">
      <w:pPr>
        <w:pStyle w:val="Heading1"/>
        <w:rPr>
          <w:sz w:val="32"/>
          <w:szCs w:val="32"/>
        </w:rPr>
      </w:pPr>
    </w:p>
    <w:p w14:paraId="49C82C14" w14:textId="77777777" w:rsidR="00940F3E" w:rsidRDefault="00940F3E" w:rsidP="00887198">
      <w:pPr>
        <w:pStyle w:val="Heading1"/>
        <w:rPr>
          <w:sz w:val="32"/>
          <w:szCs w:val="32"/>
        </w:rPr>
      </w:pPr>
    </w:p>
    <w:p w14:paraId="54EB9BC3" w14:textId="77777777" w:rsidR="00940F3E" w:rsidRDefault="00940F3E" w:rsidP="00887198">
      <w:pPr>
        <w:pStyle w:val="Heading1"/>
        <w:rPr>
          <w:sz w:val="32"/>
          <w:szCs w:val="32"/>
        </w:rPr>
      </w:pPr>
    </w:p>
    <w:p w14:paraId="7FBD1162" w14:textId="77777777" w:rsidR="00940F3E" w:rsidRDefault="00940F3E" w:rsidP="00887198">
      <w:pPr>
        <w:pStyle w:val="Heading1"/>
        <w:rPr>
          <w:sz w:val="32"/>
          <w:szCs w:val="32"/>
        </w:rPr>
      </w:pPr>
    </w:p>
    <w:p w14:paraId="1E846FFC" w14:textId="77777777" w:rsidR="00940F3E" w:rsidRDefault="00940F3E" w:rsidP="00887198">
      <w:pPr>
        <w:pStyle w:val="Heading1"/>
        <w:rPr>
          <w:sz w:val="32"/>
          <w:szCs w:val="32"/>
        </w:rPr>
      </w:pPr>
    </w:p>
    <w:p w14:paraId="089BE71A" w14:textId="77777777" w:rsidR="00940F3E" w:rsidRDefault="00940F3E" w:rsidP="00887198">
      <w:pPr>
        <w:pStyle w:val="Heading1"/>
        <w:rPr>
          <w:sz w:val="32"/>
          <w:szCs w:val="32"/>
        </w:rPr>
      </w:pPr>
    </w:p>
    <w:p w14:paraId="1E194B1F" w14:textId="77777777" w:rsidR="00940F3E" w:rsidRDefault="00940F3E" w:rsidP="00887198">
      <w:pPr>
        <w:pStyle w:val="Heading1"/>
        <w:rPr>
          <w:sz w:val="32"/>
          <w:szCs w:val="32"/>
        </w:rPr>
      </w:pPr>
    </w:p>
    <w:p w14:paraId="489B49FE" w14:textId="77777777" w:rsidR="00940F3E" w:rsidRDefault="00940F3E" w:rsidP="00887198">
      <w:pPr>
        <w:pStyle w:val="Heading1"/>
        <w:rPr>
          <w:sz w:val="32"/>
          <w:szCs w:val="32"/>
        </w:rPr>
      </w:pPr>
    </w:p>
    <w:p w14:paraId="2AA18BC0" w14:textId="77777777" w:rsidR="00940F3E" w:rsidRDefault="00940F3E" w:rsidP="00887198">
      <w:pPr>
        <w:pStyle w:val="Heading1"/>
        <w:rPr>
          <w:sz w:val="32"/>
          <w:szCs w:val="32"/>
        </w:rPr>
      </w:pPr>
    </w:p>
    <w:p w14:paraId="155D5A8B" w14:textId="77777777" w:rsidR="00940F3E" w:rsidRDefault="00940F3E" w:rsidP="00887198">
      <w:pPr>
        <w:pStyle w:val="Heading1"/>
        <w:rPr>
          <w:sz w:val="32"/>
          <w:szCs w:val="32"/>
        </w:rPr>
      </w:pPr>
    </w:p>
    <w:p w14:paraId="49896739" w14:textId="77777777" w:rsidR="00940F3E" w:rsidRDefault="00940F3E" w:rsidP="00887198">
      <w:pPr>
        <w:pStyle w:val="Heading1"/>
        <w:rPr>
          <w:sz w:val="32"/>
          <w:szCs w:val="32"/>
        </w:rPr>
      </w:pPr>
    </w:p>
    <w:p w14:paraId="24616E68" w14:textId="77777777" w:rsidR="00940F3E" w:rsidRDefault="00940F3E" w:rsidP="00887198">
      <w:pPr>
        <w:pStyle w:val="Heading1"/>
        <w:rPr>
          <w:sz w:val="32"/>
          <w:szCs w:val="32"/>
        </w:rPr>
      </w:pPr>
    </w:p>
    <w:p w14:paraId="39DFA204" w14:textId="77777777" w:rsidR="00940F3E" w:rsidRDefault="00940F3E" w:rsidP="00887198">
      <w:pPr>
        <w:pStyle w:val="Heading1"/>
        <w:rPr>
          <w:sz w:val="32"/>
          <w:szCs w:val="32"/>
        </w:rPr>
      </w:pPr>
    </w:p>
    <w:p w14:paraId="5853DB5F" w14:textId="77777777" w:rsidR="00940F3E" w:rsidRDefault="00940F3E" w:rsidP="00887198">
      <w:pPr>
        <w:pStyle w:val="Heading1"/>
        <w:rPr>
          <w:sz w:val="32"/>
          <w:szCs w:val="32"/>
        </w:rPr>
      </w:pPr>
    </w:p>
    <w:p w14:paraId="23FFB9BC" w14:textId="77777777" w:rsidR="00940F3E" w:rsidRDefault="00940F3E" w:rsidP="00887198">
      <w:pPr>
        <w:pStyle w:val="Heading1"/>
        <w:rPr>
          <w:sz w:val="32"/>
          <w:szCs w:val="32"/>
        </w:rPr>
      </w:pPr>
    </w:p>
    <w:p w14:paraId="24AAF15D" w14:textId="77777777" w:rsidR="00940F3E" w:rsidRDefault="00940F3E" w:rsidP="00887198">
      <w:pPr>
        <w:pStyle w:val="Heading1"/>
        <w:rPr>
          <w:sz w:val="32"/>
          <w:szCs w:val="32"/>
        </w:rPr>
      </w:pPr>
    </w:p>
    <w:p w14:paraId="3A642F1A" w14:textId="77777777" w:rsidR="00940F3E" w:rsidRDefault="00940F3E" w:rsidP="00887198">
      <w:pPr>
        <w:pStyle w:val="Heading1"/>
        <w:rPr>
          <w:sz w:val="32"/>
          <w:szCs w:val="32"/>
        </w:rPr>
      </w:pPr>
    </w:p>
    <w:p w14:paraId="611AEFF7" w14:textId="77777777" w:rsidR="00940F3E" w:rsidRDefault="00940F3E" w:rsidP="00940F3E">
      <w:pPr>
        <w:pStyle w:val="Heading1"/>
        <w:ind w:left="0" w:firstLine="0"/>
        <w:rPr>
          <w:sz w:val="32"/>
          <w:szCs w:val="32"/>
        </w:rPr>
      </w:pPr>
    </w:p>
    <w:p w14:paraId="55B1F6AF" w14:textId="77777777" w:rsidR="00940F3E" w:rsidRPr="00940F3E" w:rsidRDefault="00940F3E" w:rsidP="00940F3E"/>
    <w:p w14:paraId="2E170FF2" w14:textId="45CCE932" w:rsidR="00887198" w:rsidRPr="00D86022" w:rsidRDefault="00887198" w:rsidP="008B758A">
      <w:pPr>
        <w:pStyle w:val="Heading1"/>
        <w:spacing w:line="360" w:lineRule="auto"/>
        <w:rPr>
          <w:sz w:val="22"/>
          <w:szCs w:val="22"/>
        </w:rPr>
      </w:pPr>
      <w:bookmarkStart w:id="6" w:name="_Toc224238911"/>
      <w:r w:rsidRPr="00D86022">
        <w:rPr>
          <w:sz w:val="22"/>
          <w:szCs w:val="22"/>
        </w:rPr>
        <w:t>Chapter 1: introduction</w:t>
      </w:r>
      <w:bookmarkEnd w:id="6"/>
    </w:p>
    <w:p w14:paraId="0D836628" w14:textId="6C80DBBF" w:rsidR="00887198" w:rsidRPr="00D86022" w:rsidRDefault="00887198" w:rsidP="008B758A">
      <w:pPr>
        <w:pStyle w:val="Heading1"/>
        <w:spacing w:line="360" w:lineRule="auto"/>
        <w:rPr>
          <w:sz w:val="22"/>
          <w:szCs w:val="22"/>
        </w:rPr>
      </w:pPr>
      <w:bookmarkStart w:id="7" w:name="_Toc224238912"/>
      <w:r w:rsidRPr="00D86022">
        <w:rPr>
          <w:sz w:val="22"/>
          <w:szCs w:val="22"/>
        </w:rPr>
        <w:t>1.1 introduction</w:t>
      </w:r>
      <w:bookmarkEnd w:id="7"/>
    </w:p>
    <w:p w14:paraId="2B2728B0" w14:textId="77777777" w:rsidR="00887198" w:rsidRPr="00D86022" w:rsidRDefault="00887198" w:rsidP="008B758A">
      <w:pPr>
        <w:spacing w:after="0" w:line="360" w:lineRule="auto"/>
        <w:ind w:left="720" w:right="0" w:firstLine="0"/>
        <w:rPr>
          <w:rFonts w:eastAsia="Calibri"/>
          <w:sz w:val="22"/>
          <w:szCs w:val="22"/>
        </w:rPr>
      </w:pPr>
    </w:p>
    <w:p w14:paraId="40FAD17B" w14:textId="45CB812B" w:rsidR="00887198" w:rsidRPr="00D86022" w:rsidRDefault="00887198" w:rsidP="008B758A">
      <w:pPr>
        <w:spacing w:after="0" w:line="360" w:lineRule="auto"/>
        <w:ind w:right="0"/>
        <w:rPr>
          <w:rFonts w:eastAsia="Calibri"/>
          <w:sz w:val="22"/>
          <w:szCs w:val="22"/>
        </w:rPr>
      </w:pPr>
      <w:r w:rsidRPr="00D86022">
        <w:rPr>
          <w:rFonts w:eastAsia="Calibri"/>
          <w:sz w:val="22"/>
          <w:szCs w:val="22"/>
        </w:rPr>
        <w:t>This chapter presents the study's emphasis, which looks at how the digital change brought on by COVID-19 has affected UK university students' mental health and educational experiences. It describes how, during the epidemic, higher education quickly shifted to online and hybrid learning paradigms. The chapter emphasises how critical it is to comprehend the psychological and educational effects of this change. Additionally, it outlines the goals, questions, and purpose of the study. The chapter ends with a succinct synopsis of how the other chapters are organised.</w:t>
      </w:r>
    </w:p>
    <w:p w14:paraId="22037A1A" w14:textId="77777777" w:rsidR="002F6FE5" w:rsidRPr="00D86022" w:rsidRDefault="002F6FE5" w:rsidP="008B758A">
      <w:pPr>
        <w:spacing w:after="0" w:line="360" w:lineRule="auto"/>
        <w:ind w:left="720" w:right="0" w:firstLine="0"/>
        <w:rPr>
          <w:rFonts w:eastAsia="Calibri"/>
          <w:sz w:val="22"/>
          <w:szCs w:val="22"/>
        </w:rPr>
      </w:pPr>
    </w:p>
    <w:p w14:paraId="1FB23908" w14:textId="267B0E4C" w:rsidR="00C4502F" w:rsidRPr="00D86022" w:rsidRDefault="00887198" w:rsidP="008B758A">
      <w:pPr>
        <w:pStyle w:val="Heading1"/>
        <w:spacing w:line="360" w:lineRule="auto"/>
        <w:rPr>
          <w:sz w:val="22"/>
          <w:szCs w:val="22"/>
        </w:rPr>
      </w:pPr>
      <w:bookmarkStart w:id="8" w:name="_Toc224238913"/>
      <w:r w:rsidRPr="00D86022">
        <w:rPr>
          <w:sz w:val="22"/>
          <w:szCs w:val="22"/>
        </w:rPr>
        <w:t>1.2 Background</w:t>
      </w:r>
      <w:bookmarkEnd w:id="8"/>
    </w:p>
    <w:p w14:paraId="677152FE" w14:textId="77777777" w:rsidR="00887198" w:rsidRPr="00D86022" w:rsidRDefault="00887198" w:rsidP="008B758A">
      <w:pPr>
        <w:spacing w:line="360" w:lineRule="auto"/>
        <w:rPr>
          <w:sz w:val="22"/>
          <w:szCs w:val="22"/>
        </w:rPr>
      </w:pPr>
    </w:p>
    <w:p w14:paraId="6CE70A67" w14:textId="77777777" w:rsidR="00887198" w:rsidRPr="00D86022" w:rsidRDefault="00887198" w:rsidP="008B758A">
      <w:pPr>
        <w:spacing w:line="360" w:lineRule="auto"/>
        <w:rPr>
          <w:sz w:val="22"/>
          <w:szCs w:val="22"/>
        </w:rPr>
      </w:pPr>
      <w:r w:rsidRPr="00D86022">
        <w:rPr>
          <w:sz w:val="22"/>
          <w:szCs w:val="22"/>
        </w:rPr>
        <w:t>Higher education was among the many worldwide social institutions and industries that were severely disrupted by the COVID-19 epidemic. In contrast to other pandemics like the swine flu or Spanish flu, COVID-19 caused extensive and protracted lockdowns that compelled organisations to quickly use digital technology. To maintain academic continuity, UK institutions were forced to stop in-person instruction and switch nearly completely to online and hybrid learning approaches. This abrupt change sped up higher education's digital revolution at a rate never seen before.</w:t>
      </w:r>
    </w:p>
    <w:p w14:paraId="5DE3AC7A" w14:textId="77777777" w:rsidR="00887198" w:rsidRPr="00D86022" w:rsidRDefault="00887198" w:rsidP="008B758A">
      <w:pPr>
        <w:spacing w:line="360" w:lineRule="auto"/>
        <w:rPr>
          <w:sz w:val="22"/>
          <w:szCs w:val="22"/>
        </w:rPr>
      </w:pPr>
      <w:r w:rsidRPr="00D86022">
        <w:rPr>
          <w:sz w:val="22"/>
          <w:szCs w:val="22"/>
        </w:rPr>
        <w:t>Digital resources were frequently utilised to enhance conventional teaching techniques before the epidemic. But COVID-19 made these instruments the main way that education is delivered. Platforms like Zoom, Moodle, and Microsoft Teams have become essential for student engagement, teaching, and evaluation. Although this made it possible for universities to stay open, many of them were ill-equipped to provide students with the intellectual and psychological assistance they needed in a completely digital setting. Students thus had to deal with issues including less interaction with lecturers and peers, more demands for self-directed study, and more screen time.</w:t>
      </w:r>
    </w:p>
    <w:p w14:paraId="7F197619" w14:textId="77777777" w:rsidR="00887198" w:rsidRPr="00D86022" w:rsidRDefault="00887198" w:rsidP="008B758A">
      <w:pPr>
        <w:spacing w:line="360" w:lineRule="auto"/>
        <w:rPr>
          <w:sz w:val="22"/>
          <w:szCs w:val="22"/>
        </w:rPr>
      </w:pPr>
      <w:r w:rsidRPr="00D86022">
        <w:rPr>
          <w:sz w:val="22"/>
          <w:szCs w:val="22"/>
        </w:rPr>
        <w:t xml:space="preserve">Research indicates that these modifications had a detrimental impact on students' educational experiences. Studies conducted during the pandemic reported reduced motivation, lower engagement levels, and difficulties maintaining concentration in online learning settings. </w:t>
      </w:r>
      <w:proofErr w:type="spellStart"/>
      <w:r w:rsidRPr="00D86022">
        <w:rPr>
          <w:sz w:val="22"/>
          <w:szCs w:val="22"/>
        </w:rPr>
        <w:t>Jisc</w:t>
      </w:r>
      <w:proofErr w:type="spellEnd"/>
      <w:r w:rsidRPr="00D86022">
        <w:rPr>
          <w:sz w:val="22"/>
          <w:szCs w:val="22"/>
        </w:rPr>
        <w:t xml:space="preserve"> (2021) found that more than 60% of UK students found it difficult to stay motivated when learning online, and over 80% of them reported increased screen usage. Despite the flexibility and accessibility that digital learning provided, cognitive overload and digital weariness frequently outweighed these advantages.</w:t>
      </w:r>
    </w:p>
    <w:p w14:paraId="7D1650AA" w14:textId="77777777" w:rsidR="00E16D8C" w:rsidRPr="00D86022" w:rsidRDefault="00887198" w:rsidP="008B758A">
      <w:pPr>
        <w:spacing w:line="360" w:lineRule="auto"/>
        <w:rPr>
          <w:sz w:val="22"/>
          <w:szCs w:val="22"/>
        </w:rPr>
      </w:pPr>
      <w:r w:rsidRPr="00D86022">
        <w:rPr>
          <w:sz w:val="22"/>
          <w:szCs w:val="22"/>
        </w:rPr>
        <w:t>The epidemic not only caused difficulties in the classroom but also seriously deteriorated the mental health of students. According to statistics from a national poll, during COVID-19, over half of university students in the UK reported a decrease in their mental health.</w:t>
      </w:r>
    </w:p>
    <w:p w14:paraId="760D2EEC" w14:textId="77777777" w:rsidR="00A903A0" w:rsidRPr="00D86022" w:rsidRDefault="00A903A0" w:rsidP="008B758A">
      <w:pPr>
        <w:spacing w:line="360" w:lineRule="auto"/>
        <w:rPr>
          <w:sz w:val="22"/>
          <w:szCs w:val="22"/>
        </w:rPr>
      </w:pPr>
    </w:p>
    <w:p w14:paraId="1035A59D" w14:textId="77777777" w:rsidR="001524E1" w:rsidRPr="00D86022" w:rsidRDefault="00E16D8C" w:rsidP="008B758A">
      <w:pPr>
        <w:keepNext/>
        <w:spacing w:line="360" w:lineRule="auto"/>
        <w:rPr>
          <w:sz w:val="22"/>
          <w:szCs w:val="22"/>
        </w:rPr>
      </w:pPr>
      <w:r w:rsidRPr="00D86022">
        <w:rPr>
          <w:noProof/>
          <w:sz w:val="22"/>
          <w:szCs w:val="22"/>
        </w:rPr>
        <w:drawing>
          <wp:inline distT="0" distB="0" distL="0" distR="0" wp14:anchorId="320EA1A2" wp14:editId="765B9106">
            <wp:extent cx="5486400" cy="3200400"/>
            <wp:effectExtent l="0" t="0" r="0" b="0"/>
            <wp:docPr id="4305377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A4DDE0" w14:textId="14727FA9" w:rsidR="00E16D8C" w:rsidRPr="00D86022" w:rsidRDefault="001524E1" w:rsidP="008B758A">
      <w:pPr>
        <w:pStyle w:val="Caption"/>
        <w:spacing w:line="360" w:lineRule="auto"/>
        <w:rPr>
          <w:sz w:val="22"/>
          <w:szCs w:val="22"/>
        </w:rPr>
      </w:pPr>
      <w:bookmarkStart w:id="9" w:name="_Toc224239053"/>
      <w:r w:rsidRPr="00D86022">
        <w:rPr>
          <w:sz w:val="22"/>
          <w:szCs w:val="22"/>
        </w:rPr>
        <w:t xml:space="preserve">Figure </w:t>
      </w:r>
      <w:r w:rsidRPr="00D86022">
        <w:rPr>
          <w:sz w:val="22"/>
          <w:szCs w:val="22"/>
        </w:rPr>
        <w:fldChar w:fldCharType="begin"/>
      </w:r>
      <w:r w:rsidRPr="00D86022">
        <w:rPr>
          <w:sz w:val="22"/>
          <w:szCs w:val="22"/>
        </w:rPr>
        <w:instrText xml:space="preserve"> SEQ Figure \* ARABIC </w:instrText>
      </w:r>
      <w:r w:rsidRPr="00D86022">
        <w:rPr>
          <w:sz w:val="22"/>
          <w:szCs w:val="22"/>
        </w:rPr>
        <w:fldChar w:fldCharType="separate"/>
      </w:r>
      <w:r w:rsidRPr="00D86022">
        <w:rPr>
          <w:noProof/>
          <w:sz w:val="22"/>
          <w:szCs w:val="22"/>
        </w:rPr>
        <w:t>1</w:t>
      </w:r>
      <w:r w:rsidRPr="00D86022">
        <w:rPr>
          <w:sz w:val="22"/>
          <w:szCs w:val="22"/>
        </w:rPr>
        <w:fldChar w:fldCharType="end"/>
      </w:r>
      <w:r w:rsidRPr="00D86022">
        <w:rPr>
          <w:sz w:val="22"/>
          <w:szCs w:val="22"/>
        </w:rPr>
        <w:t>: Mental Health and Well-Being of Students In the UK during COVID-19 Higher Learning (</w:t>
      </w:r>
      <w:proofErr w:type="spellStart"/>
      <w:r w:rsidRPr="00D86022">
        <w:rPr>
          <w:sz w:val="22"/>
          <w:szCs w:val="22"/>
        </w:rPr>
        <w:t>Jisc</w:t>
      </w:r>
      <w:proofErr w:type="spellEnd"/>
      <w:r w:rsidRPr="00D86022">
        <w:rPr>
          <w:sz w:val="22"/>
          <w:szCs w:val="22"/>
        </w:rPr>
        <w:t>, 2021; ONS, 2020)</w:t>
      </w:r>
      <w:bookmarkEnd w:id="9"/>
    </w:p>
    <w:p w14:paraId="04E96FDC" w14:textId="77777777" w:rsidR="00C458FE" w:rsidRPr="00D86022" w:rsidRDefault="00C458FE" w:rsidP="008B758A">
      <w:pPr>
        <w:spacing w:line="360" w:lineRule="auto"/>
        <w:rPr>
          <w:sz w:val="22"/>
          <w:szCs w:val="22"/>
        </w:rPr>
      </w:pPr>
    </w:p>
    <w:p w14:paraId="7CE9D6D7" w14:textId="2D97E220" w:rsidR="00993669" w:rsidRPr="00D86022" w:rsidRDefault="006D5DF4" w:rsidP="007B4201">
      <w:pPr>
        <w:spacing w:line="360" w:lineRule="auto"/>
        <w:rPr>
          <w:sz w:val="22"/>
          <w:szCs w:val="22"/>
        </w:rPr>
      </w:pPr>
      <w:r w:rsidRPr="00D86022">
        <w:rPr>
          <w:sz w:val="22"/>
          <w:szCs w:val="22"/>
        </w:rPr>
        <w:t xml:space="preserve">As seen in </w:t>
      </w:r>
      <w:proofErr w:type="spellStart"/>
      <w:r w:rsidRPr="00D86022">
        <w:rPr>
          <w:sz w:val="22"/>
          <w:szCs w:val="22"/>
        </w:rPr>
        <w:t>Figer</w:t>
      </w:r>
      <w:proofErr w:type="spellEnd"/>
      <w:r w:rsidRPr="00D86022">
        <w:rPr>
          <w:sz w:val="22"/>
          <w:szCs w:val="22"/>
        </w:rPr>
        <w:t xml:space="preserve"> 1 a considerable percentage of students reported declining motivation and deteriorating mental health during online learning.</w:t>
      </w:r>
      <w:r w:rsidR="007B4201">
        <w:rPr>
          <w:sz w:val="22"/>
          <w:szCs w:val="22"/>
        </w:rPr>
        <w:t xml:space="preserve"> </w:t>
      </w:r>
      <w:r w:rsidR="00887198" w:rsidRPr="00D86022">
        <w:rPr>
          <w:sz w:val="22"/>
          <w:szCs w:val="22"/>
        </w:rPr>
        <w:t>Students reported higher levels of stress, anxiety, and loneliness, and their mental health results were worse than those of the general population. Additional factors contributing to psychological discomfort were social isolation, a lack of confidence in academic achievement, and restricted access to campus support resources.</w:t>
      </w:r>
      <w:r w:rsidR="007B4201">
        <w:rPr>
          <w:sz w:val="22"/>
          <w:szCs w:val="22"/>
        </w:rPr>
        <w:t xml:space="preserve"> </w:t>
      </w:r>
      <w:r w:rsidR="00993669" w:rsidRPr="00D86022">
        <w:rPr>
          <w:sz w:val="22"/>
          <w:szCs w:val="22"/>
        </w:rPr>
        <w:t>The combined effects of COVID-19-driven digital transformation on students' educational experiences and mental health constitute the research challenge this study attempts to solve. Digital technologies made it possible for colleges to continue operating throughout the pandemic, but they also made pre-existing mental health issues worse and had a detrimental effect on student participation. In the UK, there is a dearth of integrated research that looks at psychological and educational effects at the same time. By examining the effects of digital transformation on students during COVID-19 and drawing conclusions that might be implemented to future higher education practices, this study aims to close this gap.</w:t>
      </w:r>
    </w:p>
    <w:p w14:paraId="2C072659" w14:textId="77777777" w:rsidR="00887198" w:rsidRPr="00D86022" w:rsidRDefault="00887198" w:rsidP="008B758A">
      <w:pPr>
        <w:spacing w:line="360" w:lineRule="auto"/>
        <w:rPr>
          <w:sz w:val="22"/>
          <w:szCs w:val="22"/>
        </w:rPr>
      </w:pPr>
    </w:p>
    <w:p w14:paraId="1DC38C32" w14:textId="1A9F0200" w:rsidR="00887198" w:rsidRPr="00D86022" w:rsidRDefault="00993669" w:rsidP="008B758A">
      <w:pPr>
        <w:pStyle w:val="Heading1"/>
        <w:spacing w:line="360" w:lineRule="auto"/>
        <w:rPr>
          <w:sz w:val="22"/>
          <w:szCs w:val="22"/>
        </w:rPr>
      </w:pPr>
      <w:bookmarkStart w:id="10" w:name="_Toc224238914"/>
      <w:r w:rsidRPr="00D86022">
        <w:rPr>
          <w:sz w:val="22"/>
          <w:szCs w:val="22"/>
        </w:rPr>
        <w:t>1.3 Research aim</w:t>
      </w:r>
      <w:bookmarkEnd w:id="10"/>
    </w:p>
    <w:p w14:paraId="28C9162D" w14:textId="77777777" w:rsidR="00993669" w:rsidRPr="00D86022" w:rsidRDefault="00993669" w:rsidP="008B758A">
      <w:pPr>
        <w:spacing w:line="360" w:lineRule="auto"/>
        <w:rPr>
          <w:sz w:val="22"/>
          <w:szCs w:val="22"/>
        </w:rPr>
      </w:pPr>
    </w:p>
    <w:p w14:paraId="5F4EB092" w14:textId="77777777" w:rsidR="00993669" w:rsidRPr="00D86022" w:rsidRDefault="00993669" w:rsidP="008B758A">
      <w:pPr>
        <w:spacing w:line="360" w:lineRule="auto"/>
        <w:rPr>
          <w:sz w:val="22"/>
          <w:szCs w:val="22"/>
        </w:rPr>
      </w:pPr>
      <w:r w:rsidRPr="00D86022">
        <w:rPr>
          <w:sz w:val="22"/>
          <w:szCs w:val="22"/>
        </w:rPr>
        <w:t>This study uses a secondary qualitative research technique to examine how the digital change brought on by COVID-19 affects the mental health and educational experiences of UK university students.</w:t>
      </w:r>
    </w:p>
    <w:p w14:paraId="1FAE378F" w14:textId="77777777" w:rsidR="00993669" w:rsidRPr="00D86022" w:rsidRDefault="00993669" w:rsidP="008B758A">
      <w:pPr>
        <w:spacing w:line="360" w:lineRule="auto"/>
        <w:rPr>
          <w:sz w:val="22"/>
          <w:szCs w:val="22"/>
        </w:rPr>
      </w:pPr>
    </w:p>
    <w:p w14:paraId="12344C16" w14:textId="611C69BA" w:rsidR="00993669" w:rsidRPr="00D86022" w:rsidRDefault="00993669" w:rsidP="008B758A">
      <w:pPr>
        <w:pStyle w:val="Heading1"/>
        <w:spacing w:line="360" w:lineRule="auto"/>
        <w:rPr>
          <w:sz w:val="22"/>
          <w:szCs w:val="22"/>
        </w:rPr>
      </w:pPr>
      <w:bookmarkStart w:id="11" w:name="_Toc224238915"/>
      <w:r w:rsidRPr="00D86022">
        <w:rPr>
          <w:sz w:val="22"/>
          <w:szCs w:val="22"/>
        </w:rPr>
        <w:t>1.4 Research objectives</w:t>
      </w:r>
      <w:bookmarkEnd w:id="11"/>
    </w:p>
    <w:p w14:paraId="782852F1" w14:textId="77777777" w:rsidR="00993669" w:rsidRPr="00D86022" w:rsidRDefault="00993669" w:rsidP="008B758A">
      <w:pPr>
        <w:spacing w:line="360" w:lineRule="auto"/>
        <w:rPr>
          <w:sz w:val="22"/>
          <w:szCs w:val="22"/>
        </w:rPr>
      </w:pPr>
    </w:p>
    <w:p w14:paraId="01534CCE" w14:textId="63859DC0" w:rsidR="00993669" w:rsidRPr="00D86022" w:rsidRDefault="00993669" w:rsidP="008B758A">
      <w:pPr>
        <w:pStyle w:val="ListParagraph"/>
        <w:numPr>
          <w:ilvl w:val="0"/>
          <w:numId w:val="10"/>
        </w:numPr>
        <w:spacing w:line="360" w:lineRule="auto"/>
        <w:rPr>
          <w:sz w:val="22"/>
          <w:szCs w:val="22"/>
        </w:rPr>
      </w:pPr>
      <w:r w:rsidRPr="00D86022">
        <w:rPr>
          <w:sz w:val="22"/>
          <w:szCs w:val="22"/>
        </w:rPr>
        <w:t>To investigate how students' educational experiences at UK institutions are affected by COVID-19-driven digital learning.</w:t>
      </w:r>
      <w:r w:rsidRPr="00D86022">
        <w:rPr>
          <w:sz w:val="22"/>
          <w:szCs w:val="22"/>
        </w:rPr>
        <w:br/>
      </w:r>
    </w:p>
    <w:p w14:paraId="1442C84C" w14:textId="117A5202" w:rsidR="00993669" w:rsidRPr="00D86022" w:rsidRDefault="00993669" w:rsidP="008B758A">
      <w:pPr>
        <w:pStyle w:val="ListParagraph"/>
        <w:numPr>
          <w:ilvl w:val="0"/>
          <w:numId w:val="10"/>
        </w:numPr>
        <w:spacing w:line="360" w:lineRule="auto"/>
        <w:rPr>
          <w:sz w:val="22"/>
          <w:szCs w:val="22"/>
        </w:rPr>
      </w:pPr>
      <w:r w:rsidRPr="00D86022">
        <w:rPr>
          <w:sz w:val="22"/>
          <w:szCs w:val="22"/>
        </w:rPr>
        <w:t>To investigate how students' mental health and wellness are affected by extended digital learning.</w:t>
      </w:r>
      <w:r w:rsidRPr="00D86022">
        <w:rPr>
          <w:sz w:val="22"/>
          <w:szCs w:val="22"/>
        </w:rPr>
        <w:br/>
      </w:r>
    </w:p>
    <w:p w14:paraId="168112A4" w14:textId="7368AB23" w:rsidR="00993669" w:rsidRPr="00D86022" w:rsidRDefault="00993669" w:rsidP="008B758A">
      <w:pPr>
        <w:pStyle w:val="ListParagraph"/>
        <w:numPr>
          <w:ilvl w:val="0"/>
          <w:numId w:val="10"/>
        </w:numPr>
        <w:spacing w:line="360" w:lineRule="auto"/>
        <w:rPr>
          <w:sz w:val="22"/>
          <w:szCs w:val="22"/>
        </w:rPr>
      </w:pPr>
      <w:r w:rsidRPr="00D86022">
        <w:rPr>
          <w:sz w:val="22"/>
          <w:szCs w:val="22"/>
        </w:rPr>
        <w:t>To determine the ramifications for upcoming digital teaching methods in UK higher education.</w:t>
      </w:r>
    </w:p>
    <w:p w14:paraId="11D804C6" w14:textId="77777777" w:rsidR="00993669" w:rsidRPr="00D86022" w:rsidRDefault="00993669" w:rsidP="008B758A">
      <w:pPr>
        <w:pStyle w:val="ListParagraph"/>
        <w:spacing w:line="360" w:lineRule="auto"/>
        <w:ind w:firstLine="0"/>
        <w:rPr>
          <w:sz w:val="22"/>
          <w:szCs w:val="22"/>
        </w:rPr>
      </w:pPr>
    </w:p>
    <w:p w14:paraId="13BDDBB5" w14:textId="1A10F976" w:rsidR="00993669" w:rsidRPr="00D86022" w:rsidRDefault="00993669" w:rsidP="008B758A">
      <w:pPr>
        <w:pStyle w:val="Heading1"/>
        <w:spacing w:line="360" w:lineRule="auto"/>
        <w:rPr>
          <w:sz w:val="22"/>
          <w:szCs w:val="22"/>
        </w:rPr>
      </w:pPr>
      <w:bookmarkStart w:id="12" w:name="_Toc224238916"/>
      <w:r w:rsidRPr="00D86022">
        <w:rPr>
          <w:sz w:val="22"/>
          <w:szCs w:val="22"/>
        </w:rPr>
        <w:t>1.5 Research questions</w:t>
      </w:r>
      <w:bookmarkEnd w:id="12"/>
    </w:p>
    <w:p w14:paraId="73992C57" w14:textId="77777777" w:rsidR="00993669" w:rsidRPr="00D86022" w:rsidRDefault="00993669" w:rsidP="008B758A">
      <w:pPr>
        <w:pStyle w:val="Heading1"/>
        <w:spacing w:line="360" w:lineRule="auto"/>
        <w:rPr>
          <w:sz w:val="22"/>
          <w:szCs w:val="22"/>
        </w:rPr>
      </w:pPr>
    </w:p>
    <w:p w14:paraId="2D62CE46" w14:textId="77777777" w:rsidR="00993669" w:rsidRPr="00D86022" w:rsidRDefault="00993669" w:rsidP="008B758A">
      <w:pPr>
        <w:spacing w:line="360" w:lineRule="auto"/>
        <w:rPr>
          <w:sz w:val="22"/>
          <w:szCs w:val="22"/>
        </w:rPr>
      </w:pPr>
      <w:r w:rsidRPr="00D86022">
        <w:rPr>
          <w:sz w:val="22"/>
          <w:szCs w:val="22"/>
        </w:rPr>
        <w:t xml:space="preserve">1. What effects did the switch to online and hybrid learning have on students' motivation, engagement, and academic performance during COVID-19? </w:t>
      </w:r>
      <w:r w:rsidRPr="00D86022">
        <w:rPr>
          <w:sz w:val="22"/>
          <w:szCs w:val="22"/>
        </w:rPr>
        <w:br/>
        <w:t xml:space="preserve">2. What psychological effects resulted from extended use of digital learning environments, such as tension, anxiety, or loneliness? </w:t>
      </w:r>
      <w:r w:rsidRPr="00D86022">
        <w:rPr>
          <w:sz w:val="22"/>
          <w:szCs w:val="22"/>
        </w:rPr>
        <w:br/>
        <w:t>3. How can academic institutions incorporate digital transformation tactics that support both efficient learning and mental health?</w:t>
      </w:r>
    </w:p>
    <w:p w14:paraId="7F5A3458" w14:textId="77777777" w:rsidR="00993669" w:rsidRPr="00D86022" w:rsidRDefault="00993669" w:rsidP="008B758A">
      <w:pPr>
        <w:spacing w:line="360" w:lineRule="auto"/>
        <w:rPr>
          <w:sz w:val="22"/>
          <w:szCs w:val="22"/>
        </w:rPr>
      </w:pPr>
    </w:p>
    <w:p w14:paraId="6BF04F95" w14:textId="77777777" w:rsidR="00993669" w:rsidRPr="00D86022" w:rsidRDefault="00993669" w:rsidP="008B758A">
      <w:pPr>
        <w:pStyle w:val="Heading1"/>
        <w:spacing w:line="360" w:lineRule="auto"/>
        <w:rPr>
          <w:sz w:val="22"/>
          <w:szCs w:val="22"/>
        </w:rPr>
      </w:pPr>
      <w:bookmarkStart w:id="13" w:name="_Toc224238917"/>
      <w:r w:rsidRPr="00D86022">
        <w:rPr>
          <w:sz w:val="22"/>
          <w:szCs w:val="22"/>
        </w:rPr>
        <w:t>1.6: Chapter summary</w:t>
      </w:r>
      <w:bookmarkEnd w:id="13"/>
    </w:p>
    <w:p w14:paraId="50FAB31B" w14:textId="77777777" w:rsidR="00993669" w:rsidRPr="00D86022" w:rsidRDefault="00993669" w:rsidP="008B758A">
      <w:pPr>
        <w:pStyle w:val="Heading1"/>
        <w:spacing w:line="360" w:lineRule="auto"/>
        <w:rPr>
          <w:sz w:val="22"/>
          <w:szCs w:val="22"/>
        </w:rPr>
      </w:pPr>
    </w:p>
    <w:p w14:paraId="38BA6264" w14:textId="77777777" w:rsidR="00993669" w:rsidRPr="00D86022" w:rsidRDefault="00993669" w:rsidP="008B758A">
      <w:pPr>
        <w:spacing w:line="360" w:lineRule="auto"/>
        <w:rPr>
          <w:sz w:val="22"/>
          <w:szCs w:val="22"/>
        </w:rPr>
      </w:pPr>
      <w:r w:rsidRPr="00D86022">
        <w:rPr>
          <w:sz w:val="22"/>
          <w:szCs w:val="22"/>
        </w:rPr>
        <w:t>The research subject and background information on the effects of the COVID-19-driven digital transformation in UK higher education have been presented in this chapter. The research topic, aim, objectives, and research questions that direct the study have been delineated. A critical analysis of pertinent research on student learning, mental health, and digital transformation will be provided in the upcoming chapter. The study methodology, results analysis, results discussion, conclusions, and suggestions will all be covered in the upcoming chapters.</w:t>
      </w:r>
    </w:p>
    <w:p w14:paraId="6DCE0939" w14:textId="77777777" w:rsidR="0003706D" w:rsidRPr="00D86022" w:rsidRDefault="0003706D" w:rsidP="00B16B16">
      <w:pPr>
        <w:spacing w:line="360" w:lineRule="auto"/>
        <w:ind w:left="0" w:firstLine="0"/>
        <w:rPr>
          <w:sz w:val="22"/>
          <w:szCs w:val="22"/>
        </w:rPr>
      </w:pPr>
    </w:p>
    <w:p w14:paraId="66109195" w14:textId="77777777" w:rsidR="005F5595" w:rsidRPr="00D86022" w:rsidRDefault="005F5595" w:rsidP="00B16B16">
      <w:pPr>
        <w:spacing w:line="360" w:lineRule="auto"/>
        <w:ind w:left="0" w:firstLine="0"/>
        <w:rPr>
          <w:sz w:val="22"/>
          <w:szCs w:val="22"/>
        </w:rPr>
      </w:pPr>
    </w:p>
    <w:p w14:paraId="3F2311D5" w14:textId="2F90B855" w:rsidR="005F5595" w:rsidRPr="00D86022" w:rsidRDefault="005F5595" w:rsidP="008B758A">
      <w:pPr>
        <w:pStyle w:val="Heading1"/>
        <w:spacing w:line="360" w:lineRule="auto"/>
        <w:rPr>
          <w:sz w:val="22"/>
          <w:szCs w:val="22"/>
        </w:rPr>
      </w:pPr>
      <w:bookmarkStart w:id="14" w:name="_Toc224238918"/>
      <w:r w:rsidRPr="00D86022">
        <w:rPr>
          <w:sz w:val="22"/>
          <w:szCs w:val="22"/>
        </w:rPr>
        <w:t>Chapter 2 literature review</w:t>
      </w:r>
      <w:bookmarkEnd w:id="14"/>
    </w:p>
    <w:p w14:paraId="3D36111F" w14:textId="0CA1B8F8" w:rsidR="00A831DE" w:rsidRPr="00D86022" w:rsidRDefault="003B5782" w:rsidP="008B758A">
      <w:pPr>
        <w:pStyle w:val="Heading2"/>
        <w:spacing w:line="360" w:lineRule="auto"/>
        <w:ind w:left="0" w:firstLine="0"/>
        <w:jc w:val="left"/>
        <w:rPr>
          <w:sz w:val="22"/>
          <w:szCs w:val="22"/>
        </w:rPr>
      </w:pPr>
      <w:bookmarkStart w:id="15" w:name="_Toc224238919"/>
      <w:r w:rsidRPr="00D86022">
        <w:rPr>
          <w:sz w:val="22"/>
          <w:szCs w:val="22"/>
        </w:rPr>
        <w:t>2</w:t>
      </w:r>
      <w:r w:rsidR="0003706D" w:rsidRPr="00D86022">
        <w:rPr>
          <w:sz w:val="22"/>
          <w:szCs w:val="22"/>
        </w:rPr>
        <w:t>.1: introduction</w:t>
      </w:r>
      <w:bookmarkEnd w:id="15"/>
    </w:p>
    <w:p w14:paraId="3701575A" w14:textId="77777777" w:rsidR="005F5595" w:rsidRPr="00D86022" w:rsidRDefault="005F5595" w:rsidP="008B758A">
      <w:pPr>
        <w:pStyle w:val="Heading2"/>
        <w:spacing w:line="360" w:lineRule="auto"/>
        <w:jc w:val="left"/>
        <w:rPr>
          <w:sz w:val="22"/>
          <w:szCs w:val="22"/>
        </w:rPr>
      </w:pPr>
    </w:p>
    <w:p w14:paraId="3DD80B5B" w14:textId="77777777" w:rsidR="00145816" w:rsidRPr="00D86022" w:rsidRDefault="00145816" w:rsidP="008B758A">
      <w:pPr>
        <w:spacing w:line="360" w:lineRule="auto"/>
        <w:rPr>
          <w:sz w:val="22"/>
          <w:szCs w:val="22"/>
        </w:rPr>
      </w:pPr>
      <w:r w:rsidRPr="00D86022">
        <w:rPr>
          <w:sz w:val="22"/>
          <w:szCs w:val="22"/>
        </w:rPr>
        <w:t>The literature on COVID-19-driven digital revolution in higher education and its effects on students' learning and mental health is critically reviewed in this chapter. It investigates the intellectual and psychological ramifications for college students of the pandemic's swift transition to online learning. The chapter also assesses how digital learning environments affect student engagement and wellness, as well as their advantages and disadvantages. Additionally, it highlights research gaps in the context of higher education in the United Kingdom. The study's theoretical and empirical underpinnings are provided by this review.</w:t>
      </w:r>
    </w:p>
    <w:p w14:paraId="181177FE" w14:textId="77777777" w:rsidR="00142098" w:rsidRPr="00D86022" w:rsidRDefault="00142098" w:rsidP="008B758A">
      <w:pPr>
        <w:spacing w:line="360" w:lineRule="auto"/>
        <w:rPr>
          <w:sz w:val="22"/>
          <w:szCs w:val="22"/>
        </w:rPr>
      </w:pPr>
    </w:p>
    <w:p w14:paraId="02AE44AB" w14:textId="043091CF" w:rsidR="007F398C" w:rsidRPr="00D86022" w:rsidRDefault="003B5782" w:rsidP="00F001DE">
      <w:pPr>
        <w:spacing w:line="360" w:lineRule="auto"/>
        <w:rPr>
          <w:sz w:val="22"/>
          <w:szCs w:val="22"/>
        </w:rPr>
      </w:pPr>
      <w:bookmarkStart w:id="16" w:name="_Toc224238920"/>
      <w:r w:rsidRPr="00D86022">
        <w:rPr>
          <w:rStyle w:val="Heading2Char"/>
          <w:sz w:val="22"/>
          <w:szCs w:val="22"/>
        </w:rPr>
        <w:t>2.2 During COVID-19, Higher Education Underwent Digital Transformation</w:t>
      </w:r>
      <w:bookmarkEnd w:id="16"/>
      <w:r w:rsidRPr="00D86022">
        <w:rPr>
          <w:sz w:val="22"/>
          <w:szCs w:val="22"/>
        </w:rPr>
        <w:br/>
      </w:r>
      <w:r w:rsidRPr="00D86022">
        <w:rPr>
          <w:sz w:val="22"/>
          <w:szCs w:val="22"/>
        </w:rPr>
        <w:br/>
        <w:t>One of the biggest digital revolutions in the history of higher education was brought on by the COVID-19 epidemic. To ensure academic continuity, universities throughout the world must quickly transition from traditional in-person instruction to online and hybrid learning settings (</w:t>
      </w:r>
      <w:proofErr w:type="spellStart"/>
      <w:r w:rsidRPr="00D86022">
        <w:rPr>
          <w:sz w:val="22"/>
          <w:szCs w:val="22"/>
        </w:rPr>
        <w:t>Dhawan</w:t>
      </w:r>
      <w:proofErr w:type="spellEnd"/>
      <w:r w:rsidRPr="00D86022">
        <w:rPr>
          <w:sz w:val="22"/>
          <w:szCs w:val="22"/>
        </w:rPr>
        <w:t>, 2020). As a result of this shift, teaching, evaluation, and communication have become more dependent on digital platforms like Microsoft Teams, Zoom, and Moodle (Marinoni et al., 2020).</w:t>
      </w:r>
      <w:r w:rsidR="00F001DE">
        <w:rPr>
          <w:sz w:val="22"/>
          <w:szCs w:val="22"/>
        </w:rPr>
        <w:t xml:space="preserve"> </w:t>
      </w:r>
      <w:r w:rsidR="00A63EA2" w:rsidRPr="00D86022">
        <w:rPr>
          <w:sz w:val="22"/>
          <w:szCs w:val="22"/>
        </w:rPr>
        <w:t xml:space="preserve">Although blended learning techniques were previously enabled by digital technology, the pandemic forced them to become the main means of delivering education. During lockdowns, more than 90% of universities implemented online learning, according to </w:t>
      </w:r>
      <w:proofErr w:type="spellStart"/>
      <w:r w:rsidR="00A63EA2" w:rsidRPr="00D86022">
        <w:rPr>
          <w:sz w:val="22"/>
          <w:szCs w:val="22"/>
        </w:rPr>
        <w:t>Aristovnik</w:t>
      </w:r>
      <w:proofErr w:type="spellEnd"/>
      <w:r w:rsidR="00A63EA2" w:rsidRPr="00D86022">
        <w:rPr>
          <w:sz w:val="22"/>
          <w:szCs w:val="22"/>
        </w:rPr>
        <w:t xml:space="preserve"> et al. (2020). However, this quick adoption frequently happened without sufficient planning, infrastructure, or training, which presented difficulties for teachers and children alike (</w:t>
      </w:r>
      <w:proofErr w:type="spellStart"/>
      <w:r w:rsidR="00A63EA2" w:rsidRPr="00D86022">
        <w:rPr>
          <w:sz w:val="22"/>
          <w:szCs w:val="22"/>
        </w:rPr>
        <w:t>Brammer</w:t>
      </w:r>
      <w:proofErr w:type="spellEnd"/>
      <w:r w:rsidR="00A63EA2" w:rsidRPr="00D86022">
        <w:rPr>
          <w:sz w:val="22"/>
          <w:szCs w:val="22"/>
        </w:rPr>
        <w:t xml:space="preserve"> and Clark, 2020).</w:t>
      </w:r>
      <w:r w:rsidR="00F001DE">
        <w:rPr>
          <w:sz w:val="22"/>
          <w:szCs w:val="22"/>
        </w:rPr>
        <w:t xml:space="preserve"> </w:t>
      </w:r>
      <w:r w:rsidR="009C5C2A" w:rsidRPr="00D86022">
        <w:rPr>
          <w:sz w:val="22"/>
          <w:szCs w:val="22"/>
        </w:rPr>
        <w:t xml:space="preserve">Nonetheless, other academics contend that care should be used while discussing the "emergency digital transformation" concept. Many universities, according to Crawford et al. (2020), opted for short-term crisis management techniques over long-term digital transformation approaches. This distinction is crucial since well-designed online education and emergency remote instruction are quite different. Online learning is portrayed by </w:t>
      </w:r>
      <w:proofErr w:type="spellStart"/>
      <w:r w:rsidR="009C5C2A" w:rsidRPr="00D86022">
        <w:rPr>
          <w:sz w:val="22"/>
          <w:szCs w:val="22"/>
        </w:rPr>
        <w:t>Dhawan</w:t>
      </w:r>
      <w:proofErr w:type="spellEnd"/>
      <w:r w:rsidR="009C5C2A" w:rsidRPr="00D86022">
        <w:rPr>
          <w:sz w:val="22"/>
          <w:szCs w:val="22"/>
        </w:rPr>
        <w:t xml:space="preserve"> (2020) as a possible long-term answer; nevertheless, detractors point out that the quick adoption lacked proper staff training and pedagogical design.</w:t>
      </w:r>
      <w:r w:rsidR="00C152B5" w:rsidRPr="00D86022">
        <w:rPr>
          <w:sz w:val="22"/>
          <w:szCs w:val="22"/>
        </w:rPr>
        <w:t xml:space="preserve"> </w:t>
      </w:r>
      <w:r w:rsidR="00E61D2C" w:rsidRPr="00D86022">
        <w:rPr>
          <w:sz w:val="22"/>
          <w:szCs w:val="22"/>
        </w:rPr>
        <w:t>Additionally, because pupils from poorer socioeconomic backgrounds faced additional technical challenges at this time, digital inequality grew more apparent (Crawford et al., 2020). This implies that not everyone experienced the digital transition during COVID-19, and it may have increased rather than decreased already-existing educational disparities.</w:t>
      </w:r>
      <w:r w:rsidR="00F001DE">
        <w:rPr>
          <w:sz w:val="22"/>
          <w:szCs w:val="22"/>
        </w:rPr>
        <w:t xml:space="preserve"> </w:t>
      </w:r>
      <w:r w:rsidR="007F398C" w:rsidRPr="00D86022">
        <w:rPr>
          <w:sz w:val="22"/>
          <w:szCs w:val="22"/>
        </w:rPr>
        <w:t>While digital transformation increased flexibility and accessibility, it also brought attention to problems with technical hurdles, digital inequality, and low student engagement (Mhlanga et al., 2022). According to Crawford et al. (2020), students from underprivileged families frequently lacked access to dependable internet connections or appropriate learning environments, which had a detrimental impact on their academic performance.</w:t>
      </w:r>
    </w:p>
    <w:p w14:paraId="24C2A93B" w14:textId="77777777" w:rsidR="00A63EA2" w:rsidRPr="00D86022" w:rsidRDefault="00A63EA2" w:rsidP="008B758A">
      <w:pPr>
        <w:spacing w:line="360" w:lineRule="auto"/>
        <w:rPr>
          <w:sz w:val="22"/>
          <w:szCs w:val="22"/>
        </w:rPr>
      </w:pPr>
    </w:p>
    <w:p w14:paraId="05080F7F" w14:textId="18591628" w:rsidR="00DB2337" w:rsidRPr="00D86022" w:rsidRDefault="00635279" w:rsidP="00F001DE">
      <w:pPr>
        <w:spacing w:line="360" w:lineRule="auto"/>
        <w:rPr>
          <w:sz w:val="22"/>
          <w:szCs w:val="22"/>
        </w:rPr>
      </w:pPr>
      <w:bookmarkStart w:id="17" w:name="_Toc224238921"/>
      <w:r w:rsidRPr="00D86022">
        <w:rPr>
          <w:rStyle w:val="Heading2Char"/>
          <w:sz w:val="22"/>
          <w:szCs w:val="22"/>
        </w:rPr>
        <w:t>2.3 How Digital Learning Affects Academic Experience and Student Engagement</w:t>
      </w:r>
      <w:bookmarkEnd w:id="17"/>
      <w:r w:rsidRPr="00D86022">
        <w:rPr>
          <w:sz w:val="22"/>
          <w:szCs w:val="22"/>
        </w:rPr>
        <w:br/>
      </w:r>
      <w:r w:rsidRPr="00D86022">
        <w:rPr>
          <w:sz w:val="22"/>
          <w:szCs w:val="22"/>
        </w:rPr>
        <w:br/>
        <w:t>According to a few studies, students' academic experiences were profoundly changed by the move to online learning. According to Gonzalez et al. (2020), students reported lower motivation and attention levels during remote study, even though digital platforms allowed for learning continuity. In a similar vein, Adnan and Anwar (2020) noted challenges in sustaining concentration and discipline in self-directed learning settings.</w:t>
      </w:r>
      <w:r w:rsidR="00F001DE">
        <w:rPr>
          <w:sz w:val="22"/>
          <w:szCs w:val="22"/>
        </w:rPr>
        <w:t xml:space="preserve"> </w:t>
      </w:r>
      <w:r w:rsidR="00393875" w:rsidRPr="00D86022">
        <w:rPr>
          <w:sz w:val="22"/>
          <w:szCs w:val="22"/>
        </w:rPr>
        <w:t xml:space="preserve">Another big worry was the lack of in-person communication. It is often acknowledged that interaction between students and instructors is essential to successful learning and student engagement (Means and </w:t>
      </w:r>
      <w:proofErr w:type="spellStart"/>
      <w:r w:rsidR="00393875" w:rsidRPr="00D86022">
        <w:rPr>
          <w:sz w:val="22"/>
          <w:szCs w:val="22"/>
        </w:rPr>
        <w:t>Neisler</w:t>
      </w:r>
      <w:proofErr w:type="spellEnd"/>
      <w:r w:rsidR="00393875" w:rsidRPr="00D86022">
        <w:rPr>
          <w:sz w:val="22"/>
          <w:szCs w:val="22"/>
        </w:rPr>
        <w:t>, 2021). However, real-time communication and collaborative learning possibilities are frequently restricted in online learning settings, which leads to lower student involvement and a sense of alienation (</w:t>
      </w:r>
      <w:proofErr w:type="spellStart"/>
      <w:r w:rsidR="00393875" w:rsidRPr="00D86022">
        <w:rPr>
          <w:sz w:val="22"/>
          <w:szCs w:val="22"/>
        </w:rPr>
        <w:t>Bao</w:t>
      </w:r>
      <w:proofErr w:type="spellEnd"/>
      <w:r w:rsidR="00393875" w:rsidRPr="00D86022">
        <w:rPr>
          <w:sz w:val="22"/>
          <w:szCs w:val="22"/>
        </w:rPr>
        <w:t>, 2020).</w:t>
      </w:r>
      <w:r w:rsidR="00F001DE">
        <w:rPr>
          <w:sz w:val="22"/>
          <w:szCs w:val="22"/>
        </w:rPr>
        <w:t xml:space="preserve"> </w:t>
      </w:r>
      <w:r w:rsidR="00DB2337" w:rsidRPr="00D86022">
        <w:rPr>
          <w:sz w:val="22"/>
          <w:szCs w:val="22"/>
        </w:rPr>
        <w:t xml:space="preserve">Additionally, prolonged screen time exacerbated digital tiredness and cognitive stress. </w:t>
      </w:r>
      <w:proofErr w:type="spellStart"/>
      <w:r w:rsidR="00DB2337" w:rsidRPr="00D86022">
        <w:rPr>
          <w:sz w:val="22"/>
          <w:szCs w:val="22"/>
        </w:rPr>
        <w:t>Mheidly</w:t>
      </w:r>
      <w:proofErr w:type="spellEnd"/>
      <w:r w:rsidR="00DB2337" w:rsidRPr="00D86022">
        <w:rPr>
          <w:sz w:val="22"/>
          <w:szCs w:val="22"/>
        </w:rPr>
        <w:t xml:space="preserve"> et al. (2020) found that extended use of digital devices led to higher levels of fatigue and decreased students' capacity for efficient information processing. Some students found it difficult to manage their time and handle their autonomous learning obligations, while others valued the flexibility of online learning (</w:t>
      </w:r>
      <w:proofErr w:type="spellStart"/>
      <w:r w:rsidR="00DB2337" w:rsidRPr="00D86022">
        <w:rPr>
          <w:sz w:val="22"/>
          <w:szCs w:val="22"/>
        </w:rPr>
        <w:t>Coman</w:t>
      </w:r>
      <w:proofErr w:type="spellEnd"/>
      <w:r w:rsidR="00DB2337" w:rsidRPr="00D86022">
        <w:rPr>
          <w:sz w:val="22"/>
          <w:szCs w:val="22"/>
        </w:rPr>
        <w:t xml:space="preserve"> et al., 2020).</w:t>
      </w:r>
    </w:p>
    <w:p w14:paraId="574EBBE4" w14:textId="36C7125E" w:rsidR="00575D0C" w:rsidRPr="00D86022" w:rsidRDefault="00575D0C" w:rsidP="008B758A">
      <w:pPr>
        <w:spacing w:line="360" w:lineRule="auto"/>
        <w:rPr>
          <w:sz w:val="22"/>
          <w:szCs w:val="22"/>
        </w:rPr>
      </w:pPr>
      <w:r w:rsidRPr="00D86022">
        <w:rPr>
          <w:sz w:val="22"/>
          <w:szCs w:val="22"/>
        </w:rPr>
        <w:t xml:space="preserve">The data is not totally consistent, </w:t>
      </w:r>
      <w:r w:rsidR="00F001DE" w:rsidRPr="00D86022">
        <w:rPr>
          <w:sz w:val="22"/>
          <w:szCs w:val="22"/>
        </w:rPr>
        <w:t>even though</w:t>
      </w:r>
      <w:r w:rsidRPr="00D86022">
        <w:rPr>
          <w:sz w:val="22"/>
          <w:szCs w:val="22"/>
        </w:rPr>
        <w:t xml:space="preserve"> several research suggest detrimental impacts on involvement. Gonzalez et al. (2020), for instance, discovered that certain students performed better academically during lockdown times, perhaps </w:t>
      </w:r>
      <w:r w:rsidR="00F001DE" w:rsidRPr="00D86022">
        <w:rPr>
          <w:sz w:val="22"/>
          <w:szCs w:val="22"/>
        </w:rPr>
        <w:t>because of</w:t>
      </w:r>
      <w:r w:rsidRPr="00D86022">
        <w:rPr>
          <w:sz w:val="22"/>
          <w:szCs w:val="22"/>
        </w:rPr>
        <w:t xml:space="preserve"> recorded lectures and flexible scheduling. Adnan and Anwar's (2020) findings, on the other hand, highlight the general discontent with the quality of online education. These conflicting findings imply that home learning settings, digital competency, and individual learning styles may all have an impact on the effects of digital learning. Therefore, classifying digital change as either positive or negative is oversimplified. Rather, the research points to a multifaceted and intricate experience impacted by individual and environmental circumstances.</w:t>
      </w:r>
    </w:p>
    <w:p w14:paraId="07FC9FEC" w14:textId="77777777" w:rsidR="00126D72" w:rsidRPr="00D86022" w:rsidRDefault="00126D72" w:rsidP="008B758A">
      <w:pPr>
        <w:spacing w:line="360" w:lineRule="auto"/>
        <w:rPr>
          <w:sz w:val="22"/>
          <w:szCs w:val="22"/>
        </w:rPr>
      </w:pPr>
    </w:p>
    <w:p w14:paraId="071305F8" w14:textId="77777777" w:rsidR="00242D88" w:rsidRPr="00D86022" w:rsidRDefault="00242D88" w:rsidP="008B758A">
      <w:pPr>
        <w:spacing w:line="360" w:lineRule="auto"/>
        <w:ind w:left="0" w:firstLine="0"/>
        <w:rPr>
          <w:sz w:val="22"/>
          <w:szCs w:val="22"/>
        </w:rPr>
      </w:pPr>
    </w:p>
    <w:p w14:paraId="1ED5ECD7" w14:textId="0B713EC5" w:rsidR="00DC5C59" w:rsidRPr="00D86022" w:rsidRDefault="00B3461B" w:rsidP="00905A02">
      <w:pPr>
        <w:spacing w:line="360" w:lineRule="auto"/>
        <w:rPr>
          <w:sz w:val="22"/>
          <w:szCs w:val="22"/>
        </w:rPr>
      </w:pPr>
      <w:bookmarkStart w:id="18" w:name="_Toc224238922"/>
      <w:r w:rsidRPr="00D86022">
        <w:rPr>
          <w:rStyle w:val="Heading2Char"/>
          <w:sz w:val="22"/>
          <w:szCs w:val="22"/>
        </w:rPr>
        <w:t>2.4 Students' Mental Health and Digital Learning</w:t>
      </w:r>
      <w:bookmarkEnd w:id="18"/>
      <w:r w:rsidRPr="00D86022">
        <w:rPr>
          <w:sz w:val="22"/>
          <w:szCs w:val="22"/>
        </w:rPr>
        <w:br/>
      </w:r>
      <w:r w:rsidRPr="00D86022">
        <w:rPr>
          <w:sz w:val="22"/>
          <w:szCs w:val="22"/>
        </w:rPr>
        <w:br/>
        <w:t>Students' emotional health was significantly impacted by the epidemic in addition to their scholastic difficulties. According to research, during COVID-19, university students' tension, anxiety, and depression levels rose (</w:t>
      </w:r>
      <w:proofErr w:type="spellStart"/>
      <w:r w:rsidRPr="00D86022">
        <w:rPr>
          <w:sz w:val="22"/>
          <w:szCs w:val="22"/>
        </w:rPr>
        <w:t>Ihm</w:t>
      </w:r>
      <w:proofErr w:type="spellEnd"/>
      <w:r w:rsidRPr="00D86022">
        <w:rPr>
          <w:sz w:val="22"/>
          <w:szCs w:val="22"/>
        </w:rPr>
        <w:t xml:space="preserve"> et al., 2021). Feelings of loneliness and isolation were exacerbated by the abrupt absence of social interaction and campus support services (</w:t>
      </w:r>
      <w:proofErr w:type="spellStart"/>
      <w:r w:rsidRPr="00D86022">
        <w:rPr>
          <w:sz w:val="22"/>
          <w:szCs w:val="22"/>
        </w:rPr>
        <w:t>Odriozola</w:t>
      </w:r>
      <w:proofErr w:type="spellEnd"/>
      <w:r w:rsidRPr="00D86022">
        <w:rPr>
          <w:sz w:val="22"/>
          <w:szCs w:val="22"/>
        </w:rPr>
        <w:t>-González et al., 2020).</w:t>
      </w:r>
      <w:r w:rsidR="00905A02">
        <w:rPr>
          <w:sz w:val="22"/>
          <w:szCs w:val="22"/>
        </w:rPr>
        <w:t xml:space="preserve"> </w:t>
      </w:r>
      <w:r w:rsidR="00DC5C59" w:rsidRPr="00D86022">
        <w:rPr>
          <w:sz w:val="22"/>
          <w:szCs w:val="22"/>
        </w:rPr>
        <w:t xml:space="preserve">Due to the blurring of the lines between personal and academic life, digital learning environments may potentially increase emotional stress. In contrast to pre-pandemic circumstances, </w:t>
      </w:r>
      <w:proofErr w:type="spellStart"/>
      <w:r w:rsidR="00DC5C59" w:rsidRPr="00D86022">
        <w:rPr>
          <w:sz w:val="22"/>
          <w:szCs w:val="22"/>
        </w:rPr>
        <w:t>Huckins</w:t>
      </w:r>
      <w:proofErr w:type="spellEnd"/>
      <w:r w:rsidR="00DC5C59" w:rsidRPr="00D86022">
        <w:rPr>
          <w:sz w:val="22"/>
          <w:szCs w:val="22"/>
        </w:rPr>
        <w:t xml:space="preserve"> et al. (2020) discovered that students learning remotely had disturbed sleep patterns and elevated anxiety levels. These results draw attention to the possible long-term psychological effects of digital learning strategies.</w:t>
      </w:r>
    </w:p>
    <w:p w14:paraId="3D4AED2C" w14:textId="5C815B3B" w:rsidR="001F18D0" w:rsidRPr="00D86022" w:rsidRDefault="00252E97" w:rsidP="00905A02">
      <w:pPr>
        <w:spacing w:line="360" w:lineRule="auto"/>
        <w:ind w:left="0" w:firstLine="0"/>
        <w:rPr>
          <w:sz w:val="22"/>
          <w:szCs w:val="22"/>
        </w:rPr>
      </w:pPr>
      <w:r w:rsidRPr="00D86022">
        <w:rPr>
          <w:sz w:val="22"/>
          <w:szCs w:val="22"/>
        </w:rPr>
        <w:t xml:space="preserve">Due to the blurring of the lines between personal and academic life, digital learning environments may potentially increase emotional stress. In contrast to pre-pandemic circumstances, </w:t>
      </w:r>
      <w:proofErr w:type="spellStart"/>
      <w:r w:rsidRPr="00D86022">
        <w:rPr>
          <w:sz w:val="22"/>
          <w:szCs w:val="22"/>
        </w:rPr>
        <w:t>Huckins</w:t>
      </w:r>
      <w:proofErr w:type="spellEnd"/>
      <w:r w:rsidRPr="00D86022">
        <w:rPr>
          <w:sz w:val="22"/>
          <w:szCs w:val="22"/>
        </w:rPr>
        <w:t xml:space="preserve"> et al. (2020) discovered that students learning remotely had disturbed sleep patterns and elevated anxiety levels. These results draw attention to the possible long-term psychological effects of digital learning strategies.</w:t>
      </w:r>
      <w:r w:rsidR="00905A02">
        <w:rPr>
          <w:sz w:val="22"/>
          <w:szCs w:val="22"/>
        </w:rPr>
        <w:t xml:space="preserve"> </w:t>
      </w:r>
      <w:r w:rsidR="001F18D0" w:rsidRPr="00D86022">
        <w:rPr>
          <w:sz w:val="22"/>
          <w:szCs w:val="22"/>
        </w:rPr>
        <w:t>Crucially, it is challenging to distinguish between the wider psychological implications of the epidemic and the effects of digital learning on mental health. According to Son et al. (2020), social constraints, financial instability, and health concerns may have contributed to the rise in stress and anxiety in addition to online learning. Whether digital learning was the main cause of falling wellbeing or just one contributing element among many is a significant methodological question raised by this in the research. The precise psychological effects of digital learning settings are not well-studied. This disparity emphasises the necessity of integrated research, which treats academic and mental health outcomes as one and the same instead of addressing them as distinct problems.</w:t>
      </w:r>
    </w:p>
    <w:p w14:paraId="73861D93" w14:textId="77777777" w:rsidR="001F18D0" w:rsidRPr="00D86022" w:rsidRDefault="001F18D0" w:rsidP="008B758A">
      <w:pPr>
        <w:spacing w:line="360" w:lineRule="auto"/>
        <w:rPr>
          <w:sz w:val="22"/>
          <w:szCs w:val="22"/>
        </w:rPr>
      </w:pPr>
    </w:p>
    <w:p w14:paraId="70974393" w14:textId="77777777" w:rsidR="00E479DA" w:rsidRPr="00D86022" w:rsidRDefault="00E479DA" w:rsidP="008B758A">
      <w:pPr>
        <w:spacing w:line="360" w:lineRule="auto"/>
        <w:rPr>
          <w:sz w:val="22"/>
          <w:szCs w:val="22"/>
        </w:rPr>
      </w:pPr>
    </w:p>
    <w:p w14:paraId="1F0A4B39" w14:textId="49C44968" w:rsidR="00516BA6" w:rsidRPr="00D86022" w:rsidRDefault="00E479DA" w:rsidP="00905A02">
      <w:pPr>
        <w:spacing w:line="360" w:lineRule="auto"/>
        <w:rPr>
          <w:sz w:val="22"/>
          <w:szCs w:val="22"/>
        </w:rPr>
      </w:pPr>
      <w:bookmarkStart w:id="19" w:name="_Toc224238923"/>
      <w:r w:rsidRPr="00D86022">
        <w:rPr>
          <w:rStyle w:val="Heading2Char"/>
          <w:sz w:val="22"/>
          <w:szCs w:val="22"/>
        </w:rPr>
        <w:t>2.5 Advantages of the Digital Revolution</w:t>
      </w:r>
      <w:bookmarkEnd w:id="19"/>
      <w:r w:rsidRPr="00D86022">
        <w:rPr>
          <w:sz w:val="22"/>
          <w:szCs w:val="22"/>
        </w:rPr>
        <w:br/>
      </w:r>
      <w:r w:rsidRPr="00D86022">
        <w:rPr>
          <w:sz w:val="22"/>
          <w:szCs w:val="22"/>
        </w:rPr>
        <w:br/>
        <w:t xml:space="preserve">Notwithstanding its difficulties, digital transformation had </w:t>
      </w:r>
      <w:r w:rsidR="0097037B" w:rsidRPr="00D86022">
        <w:rPr>
          <w:sz w:val="22"/>
          <w:szCs w:val="22"/>
        </w:rPr>
        <w:t>a few</w:t>
      </w:r>
      <w:r w:rsidRPr="00D86022">
        <w:rPr>
          <w:sz w:val="22"/>
          <w:szCs w:val="22"/>
        </w:rPr>
        <w:t xml:space="preserve"> advantages. Students may now access instructional resources whenever they choose because to the additional flexibility that comes with online learning (Marinoni et al., 2020). Additionally, it promoted the growth of digital abilities, which are becoming </w:t>
      </w:r>
      <w:r w:rsidR="0097037B" w:rsidRPr="00D86022">
        <w:rPr>
          <w:sz w:val="22"/>
          <w:szCs w:val="22"/>
        </w:rPr>
        <w:t>more</w:t>
      </w:r>
      <w:r w:rsidRPr="00D86022">
        <w:rPr>
          <w:sz w:val="22"/>
          <w:szCs w:val="22"/>
        </w:rPr>
        <w:t xml:space="preserve"> important in contemporary workplaces (Mhlanga et al., 2022).</w:t>
      </w:r>
      <w:r w:rsidR="00905A02">
        <w:rPr>
          <w:sz w:val="22"/>
          <w:szCs w:val="22"/>
        </w:rPr>
        <w:t xml:space="preserve"> </w:t>
      </w:r>
      <w:r w:rsidR="00516BA6" w:rsidRPr="00D86022">
        <w:rPr>
          <w:sz w:val="22"/>
          <w:szCs w:val="22"/>
        </w:rPr>
        <w:t>Furthermore, students with impairments or those who live in rural areas now have better accessibility thanks to digital learning (</w:t>
      </w:r>
      <w:proofErr w:type="spellStart"/>
      <w:r w:rsidR="00516BA6" w:rsidRPr="00D86022">
        <w:rPr>
          <w:sz w:val="22"/>
          <w:szCs w:val="22"/>
        </w:rPr>
        <w:t>Dhawan</w:t>
      </w:r>
      <w:proofErr w:type="spellEnd"/>
      <w:r w:rsidR="00516BA6" w:rsidRPr="00D86022">
        <w:rPr>
          <w:sz w:val="22"/>
          <w:szCs w:val="22"/>
        </w:rPr>
        <w:t>, 2020). According to certain research, asynchronous learning environments encouraged self-directed learning and helped some students become better time managers (</w:t>
      </w:r>
      <w:proofErr w:type="spellStart"/>
      <w:r w:rsidR="00516BA6" w:rsidRPr="00D86022">
        <w:rPr>
          <w:sz w:val="22"/>
          <w:szCs w:val="22"/>
        </w:rPr>
        <w:t>Bao</w:t>
      </w:r>
      <w:proofErr w:type="spellEnd"/>
      <w:r w:rsidR="00516BA6" w:rsidRPr="00D86022">
        <w:rPr>
          <w:sz w:val="22"/>
          <w:szCs w:val="22"/>
        </w:rPr>
        <w:t>, 2020). These results suggest that, if done well, digital transformation may have long-term benefits.</w:t>
      </w:r>
    </w:p>
    <w:p w14:paraId="421A5A3D" w14:textId="77777777" w:rsidR="00516BA6" w:rsidRPr="00D86022" w:rsidRDefault="00516BA6" w:rsidP="008B758A">
      <w:pPr>
        <w:spacing w:line="360" w:lineRule="auto"/>
        <w:rPr>
          <w:sz w:val="22"/>
          <w:szCs w:val="22"/>
        </w:rPr>
      </w:pPr>
    </w:p>
    <w:p w14:paraId="227EF606" w14:textId="1C786CC7" w:rsidR="00DB2B52" w:rsidRPr="00D86022" w:rsidRDefault="007608CD" w:rsidP="008B758A">
      <w:pPr>
        <w:spacing w:line="360" w:lineRule="auto"/>
        <w:rPr>
          <w:sz w:val="22"/>
          <w:szCs w:val="22"/>
        </w:rPr>
      </w:pPr>
      <w:bookmarkStart w:id="20" w:name="_Toc224238924"/>
      <w:r w:rsidRPr="00D86022">
        <w:rPr>
          <w:rStyle w:val="Heading2Char"/>
          <w:sz w:val="22"/>
          <w:szCs w:val="22"/>
        </w:rPr>
        <w:t>2.6 Research Deficit</w:t>
      </w:r>
      <w:bookmarkEnd w:id="20"/>
      <w:r w:rsidRPr="00D86022">
        <w:rPr>
          <w:sz w:val="22"/>
          <w:szCs w:val="22"/>
        </w:rPr>
        <w:br/>
      </w:r>
      <w:r w:rsidRPr="00D86022">
        <w:rPr>
          <w:sz w:val="22"/>
          <w:szCs w:val="22"/>
        </w:rPr>
        <w:br/>
      </w:r>
      <w:r w:rsidR="00DB2B52" w:rsidRPr="00D86022">
        <w:rPr>
          <w:sz w:val="22"/>
          <w:szCs w:val="22"/>
        </w:rPr>
        <w:t xml:space="preserve">The majority of the literature looks with these topics separately, </w:t>
      </w:r>
      <w:r w:rsidR="009544D3" w:rsidRPr="00D86022">
        <w:rPr>
          <w:sz w:val="22"/>
          <w:szCs w:val="22"/>
        </w:rPr>
        <w:t>even though</w:t>
      </w:r>
      <w:r w:rsidR="00DB2B52" w:rsidRPr="00D86022">
        <w:rPr>
          <w:sz w:val="22"/>
          <w:szCs w:val="22"/>
        </w:rPr>
        <w:t xml:space="preserve"> current research offers insightful information on digital learning and student mental health during COVID-19. Research on mental health usually ignores educational quality and engagement, whereas studies that concentrate on academic success frequently ignore psychological welfare. Additionally, a lot of studies take a global viewpoint and pay little attention to the unique circumstances of higher education in the United Kingdom. More targeted synthesis is needed for UK-based studies because of variations in national lockdown policies, student finance schemes, and institutional structure. Additionally, there is a dearth of secondary research that critically combines data from many sources to assess the combined psychological and academic effects of digital transition. Closing this gap would allow for a more comprehensive knowledge of how academic institutions may reconcile student welfare with technical innovation in upcoming digital education initiatives.</w:t>
      </w:r>
    </w:p>
    <w:p w14:paraId="54BC9695" w14:textId="77777777" w:rsidR="00DB2B52" w:rsidRPr="00D86022" w:rsidRDefault="00DB2B52" w:rsidP="008B758A">
      <w:pPr>
        <w:spacing w:line="360" w:lineRule="auto"/>
        <w:ind w:left="0" w:firstLine="0"/>
        <w:rPr>
          <w:sz w:val="22"/>
          <w:szCs w:val="22"/>
        </w:rPr>
      </w:pPr>
    </w:p>
    <w:p w14:paraId="462D82DA" w14:textId="77777777" w:rsidR="007608CD" w:rsidRPr="00D86022" w:rsidRDefault="007608CD" w:rsidP="008B758A">
      <w:pPr>
        <w:spacing w:line="360" w:lineRule="auto"/>
        <w:rPr>
          <w:sz w:val="22"/>
          <w:szCs w:val="22"/>
        </w:rPr>
      </w:pPr>
    </w:p>
    <w:p w14:paraId="21EDFD00" w14:textId="77777777" w:rsidR="00F52583" w:rsidRPr="00D86022" w:rsidRDefault="00F52583" w:rsidP="008B758A">
      <w:pPr>
        <w:spacing w:line="360" w:lineRule="auto"/>
        <w:rPr>
          <w:sz w:val="22"/>
          <w:szCs w:val="22"/>
        </w:rPr>
      </w:pPr>
      <w:bookmarkStart w:id="21" w:name="_Toc224238925"/>
      <w:r w:rsidRPr="00D86022">
        <w:rPr>
          <w:rStyle w:val="Heading2Char"/>
          <w:sz w:val="22"/>
          <w:szCs w:val="22"/>
        </w:rPr>
        <w:t>2.7 Overview of the Chapter</w:t>
      </w:r>
      <w:bookmarkEnd w:id="21"/>
      <w:r w:rsidRPr="00D86022">
        <w:rPr>
          <w:sz w:val="22"/>
          <w:szCs w:val="22"/>
        </w:rPr>
        <w:br/>
      </w:r>
      <w:r w:rsidRPr="00D86022">
        <w:rPr>
          <w:sz w:val="22"/>
          <w:szCs w:val="22"/>
        </w:rPr>
        <w:br/>
        <w:t>The literature on the effects of COVID-19-driven digital transformation on the academic experiences and mental health of college students has been critically evaluated in this chapter. It emphasised the psychological effects of online learning as much as its academic difficulties. Positive results including improved flexibility and the development of digital skills were also noted in the study. Crucially, it exposed a dearth of comprehensive studies looking at the effects on mental health and schooling in the UK setting. This study's research technique will be described in the next chapter.</w:t>
      </w:r>
    </w:p>
    <w:p w14:paraId="69BD1995" w14:textId="77777777" w:rsidR="00685065" w:rsidRPr="00D86022" w:rsidRDefault="00685065" w:rsidP="008B758A">
      <w:pPr>
        <w:spacing w:line="360" w:lineRule="auto"/>
        <w:rPr>
          <w:sz w:val="22"/>
          <w:szCs w:val="22"/>
        </w:rPr>
      </w:pPr>
    </w:p>
    <w:p w14:paraId="496EE917" w14:textId="77777777" w:rsidR="00346245" w:rsidRDefault="00346245" w:rsidP="008B758A">
      <w:pPr>
        <w:spacing w:line="360" w:lineRule="auto"/>
        <w:rPr>
          <w:sz w:val="22"/>
          <w:szCs w:val="22"/>
        </w:rPr>
      </w:pPr>
    </w:p>
    <w:p w14:paraId="0F508793" w14:textId="77777777" w:rsidR="00BD48BB" w:rsidRDefault="00BD48BB" w:rsidP="008B758A">
      <w:pPr>
        <w:spacing w:line="360" w:lineRule="auto"/>
        <w:rPr>
          <w:sz w:val="22"/>
          <w:szCs w:val="22"/>
        </w:rPr>
      </w:pPr>
    </w:p>
    <w:p w14:paraId="4F7E4F3B" w14:textId="77777777" w:rsidR="00BD48BB" w:rsidRDefault="00BD48BB" w:rsidP="008B758A">
      <w:pPr>
        <w:spacing w:line="360" w:lineRule="auto"/>
        <w:rPr>
          <w:sz w:val="22"/>
          <w:szCs w:val="22"/>
        </w:rPr>
      </w:pPr>
    </w:p>
    <w:p w14:paraId="475E7059" w14:textId="77777777" w:rsidR="00BD48BB" w:rsidRDefault="00BD48BB" w:rsidP="008B758A">
      <w:pPr>
        <w:spacing w:line="360" w:lineRule="auto"/>
        <w:rPr>
          <w:sz w:val="22"/>
          <w:szCs w:val="22"/>
        </w:rPr>
      </w:pPr>
    </w:p>
    <w:p w14:paraId="2AEB4E5F" w14:textId="77777777" w:rsidR="00BD48BB" w:rsidRDefault="00BD48BB" w:rsidP="008B758A">
      <w:pPr>
        <w:spacing w:line="360" w:lineRule="auto"/>
        <w:rPr>
          <w:sz w:val="22"/>
          <w:szCs w:val="22"/>
        </w:rPr>
      </w:pPr>
    </w:p>
    <w:p w14:paraId="12A6173F" w14:textId="77777777" w:rsidR="00BD48BB" w:rsidRDefault="00BD48BB" w:rsidP="008B758A">
      <w:pPr>
        <w:spacing w:line="360" w:lineRule="auto"/>
        <w:rPr>
          <w:sz w:val="22"/>
          <w:szCs w:val="22"/>
        </w:rPr>
      </w:pPr>
    </w:p>
    <w:p w14:paraId="2964F300" w14:textId="77777777" w:rsidR="00BD48BB" w:rsidRDefault="00BD48BB" w:rsidP="008B758A">
      <w:pPr>
        <w:spacing w:line="360" w:lineRule="auto"/>
        <w:rPr>
          <w:sz w:val="22"/>
          <w:szCs w:val="22"/>
        </w:rPr>
      </w:pPr>
    </w:p>
    <w:p w14:paraId="28C3ABCB" w14:textId="77777777" w:rsidR="00BD48BB" w:rsidRDefault="00BD48BB" w:rsidP="008B758A">
      <w:pPr>
        <w:spacing w:line="360" w:lineRule="auto"/>
        <w:rPr>
          <w:sz w:val="22"/>
          <w:szCs w:val="22"/>
        </w:rPr>
      </w:pPr>
    </w:p>
    <w:p w14:paraId="6D9B7278" w14:textId="77777777" w:rsidR="00BD48BB" w:rsidRDefault="00BD48BB" w:rsidP="008B758A">
      <w:pPr>
        <w:spacing w:line="360" w:lineRule="auto"/>
        <w:rPr>
          <w:sz w:val="22"/>
          <w:szCs w:val="22"/>
        </w:rPr>
      </w:pPr>
    </w:p>
    <w:p w14:paraId="6D9D6399" w14:textId="77777777" w:rsidR="00BD48BB" w:rsidRDefault="00BD48BB" w:rsidP="008B758A">
      <w:pPr>
        <w:spacing w:line="360" w:lineRule="auto"/>
        <w:rPr>
          <w:sz w:val="22"/>
          <w:szCs w:val="22"/>
        </w:rPr>
      </w:pPr>
    </w:p>
    <w:p w14:paraId="68B72B4E" w14:textId="77777777" w:rsidR="00BD48BB" w:rsidRDefault="00BD48BB" w:rsidP="008B758A">
      <w:pPr>
        <w:spacing w:line="360" w:lineRule="auto"/>
        <w:rPr>
          <w:sz w:val="22"/>
          <w:szCs w:val="22"/>
        </w:rPr>
      </w:pPr>
    </w:p>
    <w:p w14:paraId="4B425456" w14:textId="77777777" w:rsidR="00BD48BB" w:rsidRPr="00D86022" w:rsidRDefault="00BD48BB" w:rsidP="008B758A">
      <w:pPr>
        <w:spacing w:line="360" w:lineRule="auto"/>
        <w:rPr>
          <w:sz w:val="22"/>
          <w:szCs w:val="22"/>
        </w:rPr>
      </w:pPr>
    </w:p>
    <w:p w14:paraId="6946A5FF" w14:textId="565B1F39" w:rsidR="006246E1" w:rsidRPr="00D86022" w:rsidRDefault="006246E1" w:rsidP="008B758A">
      <w:pPr>
        <w:pStyle w:val="Heading1"/>
        <w:spacing w:line="360" w:lineRule="auto"/>
        <w:rPr>
          <w:sz w:val="22"/>
          <w:szCs w:val="22"/>
        </w:rPr>
      </w:pPr>
      <w:bookmarkStart w:id="22" w:name="_Toc224238926"/>
      <w:r w:rsidRPr="00D86022">
        <w:rPr>
          <w:sz w:val="22"/>
          <w:szCs w:val="22"/>
        </w:rPr>
        <w:t>Chapter 3</w:t>
      </w:r>
      <w:bookmarkEnd w:id="22"/>
    </w:p>
    <w:p w14:paraId="5F04B899" w14:textId="77777777" w:rsidR="00147178" w:rsidRPr="00D86022" w:rsidRDefault="00147178" w:rsidP="008B758A">
      <w:pPr>
        <w:spacing w:line="360" w:lineRule="auto"/>
        <w:rPr>
          <w:sz w:val="22"/>
          <w:szCs w:val="22"/>
        </w:rPr>
      </w:pPr>
    </w:p>
    <w:p w14:paraId="7A377312" w14:textId="3AB36C01" w:rsidR="00147178" w:rsidRPr="00D86022" w:rsidRDefault="006246E1" w:rsidP="00BD48BB">
      <w:pPr>
        <w:pStyle w:val="Heading2"/>
        <w:spacing w:line="360" w:lineRule="auto"/>
        <w:ind w:left="0" w:firstLine="0"/>
        <w:jc w:val="left"/>
        <w:rPr>
          <w:sz w:val="22"/>
          <w:szCs w:val="22"/>
        </w:rPr>
      </w:pPr>
      <w:bookmarkStart w:id="23" w:name="_Toc224238927"/>
      <w:r w:rsidRPr="00D86022">
        <w:rPr>
          <w:sz w:val="22"/>
          <w:szCs w:val="22"/>
        </w:rPr>
        <w:t>Introduction to Methodology</w:t>
      </w:r>
      <w:bookmarkEnd w:id="23"/>
      <w:r w:rsidRPr="00D86022">
        <w:rPr>
          <w:sz w:val="22"/>
          <w:szCs w:val="22"/>
        </w:rPr>
        <w:br/>
      </w:r>
      <w:r w:rsidRPr="00D86022">
        <w:rPr>
          <w:sz w:val="22"/>
          <w:szCs w:val="22"/>
        </w:rPr>
        <w:br/>
      </w:r>
    </w:p>
    <w:p w14:paraId="563B26F6" w14:textId="3C466ECD" w:rsidR="006246E1" w:rsidRPr="006246E1" w:rsidRDefault="006246E1" w:rsidP="000068F6">
      <w:pPr>
        <w:spacing w:line="360" w:lineRule="auto"/>
        <w:ind w:left="0" w:firstLine="0"/>
        <w:rPr>
          <w:sz w:val="22"/>
          <w:szCs w:val="22"/>
        </w:rPr>
      </w:pPr>
      <w:r w:rsidRPr="006246E1">
        <w:rPr>
          <w:sz w:val="22"/>
          <w:szCs w:val="22"/>
        </w:rPr>
        <w:t>The study approach used to examine the effects of COVID-19-driven digital transformation on students' mental health and educational experiences in UK higher education is described in this chapter. The study analyses previous scholarly research on digital learning and student welfare using a Systematic Literature Review (SLR) methodology. The search method used to find pertinent material is explained in this chapter, along with the search phrases, keywords, and databases that were employed. The inclusion and exclusion criteria used in the literature selection process are also described. To guarantee openness and dependability, ethical issues and the entire study process are also included.</w:t>
      </w:r>
    </w:p>
    <w:p w14:paraId="5E08984E" w14:textId="77777777" w:rsidR="006246E1" w:rsidRPr="00D86022" w:rsidRDefault="006246E1" w:rsidP="008B758A">
      <w:pPr>
        <w:spacing w:line="360" w:lineRule="auto"/>
        <w:rPr>
          <w:sz w:val="22"/>
          <w:szCs w:val="22"/>
        </w:rPr>
      </w:pPr>
    </w:p>
    <w:p w14:paraId="4F11FC46" w14:textId="77777777" w:rsidR="00AC1BAA" w:rsidRPr="00D86022" w:rsidRDefault="0064148A" w:rsidP="000068F6">
      <w:pPr>
        <w:pStyle w:val="Heading2"/>
        <w:spacing w:line="360" w:lineRule="auto"/>
        <w:ind w:left="10"/>
        <w:jc w:val="left"/>
        <w:rPr>
          <w:sz w:val="22"/>
          <w:szCs w:val="22"/>
        </w:rPr>
      </w:pPr>
      <w:bookmarkStart w:id="24" w:name="_Toc224238928"/>
      <w:r w:rsidRPr="00D86022">
        <w:rPr>
          <w:sz w:val="22"/>
          <w:szCs w:val="22"/>
        </w:rPr>
        <w:t>3.1 Review of Systematic Literature (SLR)</w:t>
      </w:r>
      <w:bookmarkEnd w:id="24"/>
      <w:r w:rsidRPr="00D86022">
        <w:rPr>
          <w:sz w:val="22"/>
          <w:szCs w:val="22"/>
        </w:rPr>
        <w:br/>
      </w:r>
      <w:r w:rsidRPr="00D86022">
        <w:rPr>
          <w:sz w:val="22"/>
          <w:szCs w:val="22"/>
        </w:rPr>
        <w:br/>
      </w:r>
    </w:p>
    <w:p w14:paraId="22A5646B" w14:textId="0C80E6FF" w:rsidR="009D3F1F" w:rsidRPr="009D3F1F" w:rsidRDefault="0064148A" w:rsidP="00783C7A">
      <w:pPr>
        <w:spacing w:line="360" w:lineRule="auto"/>
        <w:rPr>
          <w:sz w:val="22"/>
          <w:szCs w:val="22"/>
        </w:rPr>
      </w:pPr>
      <w:r w:rsidRPr="0064148A">
        <w:rPr>
          <w:sz w:val="22"/>
          <w:szCs w:val="22"/>
        </w:rPr>
        <w:t>An organised technique for locating, assessing, and synthesising previous research on a specific subject in an open and repeatable way is the Systematic Literature Review (SLR). An SLR, in contrast to standard narrative literature reviews, uses a methodical approach to uncover and evaluate pertinent studies, which lessens bias and increases the validity of study findings (</w:t>
      </w:r>
      <w:proofErr w:type="spellStart"/>
      <w:r w:rsidRPr="0064148A">
        <w:rPr>
          <w:sz w:val="22"/>
          <w:szCs w:val="22"/>
        </w:rPr>
        <w:t>Tranfield</w:t>
      </w:r>
      <w:proofErr w:type="spellEnd"/>
      <w:r w:rsidRPr="0064148A">
        <w:rPr>
          <w:sz w:val="22"/>
          <w:szCs w:val="22"/>
        </w:rPr>
        <w:t xml:space="preserve">, </w:t>
      </w:r>
      <w:proofErr w:type="spellStart"/>
      <w:r w:rsidRPr="0064148A">
        <w:rPr>
          <w:sz w:val="22"/>
          <w:szCs w:val="22"/>
        </w:rPr>
        <w:t>Denyer</w:t>
      </w:r>
      <w:proofErr w:type="spellEnd"/>
      <w:r w:rsidRPr="0064148A">
        <w:rPr>
          <w:sz w:val="22"/>
          <w:szCs w:val="22"/>
        </w:rPr>
        <w:t>, and Smart, 2003). Snyder (2019) claims that systematic reviews enable scholars to examine vast amounts of literature and spot trends, patterns, and gaps in the body of current knowledge. Because it allows researchers to develop evidence-based conclusions from previously published studies, this method is frequently utilised in management, education, and social science research.</w:t>
      </w:r>
      <w:r w:rsidR="00982638" w:rsidRPr="00D86022">
        <w:rPr>
          <w:sz w:val="22"/>
          <w:szCs w:val="22"/>
        </w:rPr>
        <w:t xml:space="preserve"> Since the current study focuses on evaluating previous research rather than gathering primary data, it employs a systematic literature review technique. There is already a sizable corpus of scholarly material that may be synthesised to offer insightful information because the study issue is related to the effects of digital learning during the COVID-19 epidemic. The researcher can find pertinent scholarly studies looking at online learning, digital change, and student mental health in higher education by doing an SLR.</w:t>
      </w:r>
      <w:r w:rsidR="00783C7A">
        <w:rPr>
          <w:sz w:val="22"/>
          <w:szCs w:val="22"/>
        </w:rPr>
        <w:t xml:space="preserve"> </w:t>
      </w:r>
      <w:r w:rsidR="009D3F1F" w:rsidRPr="009D3F1F">
        <w:rPr>
          <w:sz w:val="22"/>
          <w:szCs w:val="22"/>
        </w:rPr>
        <w:t>Additionally, because the procedure for gathering and analysing materials is well documented, systematic literature reviews improve research transparency (</w:t>
      </w:r>
      <w:proofErr w:type="spellStart"/>
      <w:r w:rsidR="009D3F1F" w:rsidRPr="009D3F1F">
        <w:rPr>
          <w:sz w:val="22"/>
          <w:szCs w:val="22"/>
        </w:rPr>
        <w:t>Kitchenham</w:t>
      </w:r>
      <w:proofErr w:type="spellEnd"/>
      <w:r w:rsidR="009D3F1F" w:rsidRPr="009D3F1F">
        <w:rPr>
          <w:sz w:val="22"/>
          <w:szCs w:val="22"/>
        </w:rPr>
        <w:t xml:space="preserve"> and Charters, 2007). This guarantees that the study findings are supported by reliable scholarly proof and enables other researchers to comprehend how studies were chosen. Because it allows for a thorough and organised analysis of the body of research on digital education and student wellbeing during the COVID-19 epidemic, the SLR approach is therefore suitable for this study.</w:t>
      </w:r>
    </w:p>
    <w:p w14:paraId="177BD822" w14:textId="431BE184" w:rsidR="0064148A" w:rsidRPr="00D86022" w:rsidRDefault="0064148A" w:rsidP="008B758A">
      <w:pPr>
        <w:spacing w:line="360" w:lineRule="auto"/>
        <w:rPr>
          <w:sz w:val="22"/>
          <w:szCs w:val="22"/>
        </w:rPr>
      </w:pPr>
    </w:p>
    <w:p w14:paraId="3E4FF0E2" w14:textId="499304F2" w:rsidR="00DB3CA7" w:rsidRPr="00D86022" w:rsidRDefault="00DB3CA7" w:rsidP="00880852">
      <w:pPr>
        <w:pStyle w:val="Heading2"/>
        <w:spacing w:line="360" w:lineRule="auto"/>
        <w:ind w:left="10" w:firstLine="0"/>
        <w:jc w:val="left"/>
        <w:rPr>
          <w:sz w:val="22"/>
          <w:szCs w:val="22"/>
        </w:rPr>
      </w:pPr>
      <w:bookmarkStart w:id="25" w:name="_Toc224238929"/>
      <w:r w:rsidRPr="00D86022">
        <w:rPr>
          <w:sz w:val="22"/>
          <w:szCs w:val="22"/>
        </w:rPr>
        <w:t>3.2 Method of Search</w:t>
      </w:r>
      <w:bookmarkEnd w:id="25"/>
    </w:p>
    <w:p w14:paraId="05C54E86" w14:textId="77777777" w:rsidR="00920F00" w:rsidRPr="00D86022" w:rsidRDefault="00920F00" w:rsidP="008B758A">
      <w:pPr>
        <w:spacing w:line="360" w:lineRule="auto"/>
        <w:rPr>
          <w:sz w:val="22"/>
          <w:szCs w:val="22"/>
        </w:rPr>
      </w:pPr>
    </w:p>
    <w:p w14:paraId="7CA32A51" w14:textId="32586FC9" w:rsidR="00DB3CA7" w:rsidRPr="00DB3CA7" w:rsidRDefault="00DB3CA7" w:rsidP="008B758A">
      <w:pPr>
        <w:spacing w:line="360" w:lineRule="auto"/>
        <w:rPr>
          <w:sz w:val="22"/>
          <w:szCs w:val="22"/>
        </w:rPr>
      </w:pPr>
      <w:r w:rsidRPr="00DB3CA7">
        <w:rPr>
          <w:sz w:val="22"/>
          <w:szCs w:val="22"/>
        </w:rPr>
        <w:t xml:space="preserve">The methodical procedure utilised to locate and get pertinent scholarly material from databases and research platforms is referred to as a search strategy. Because it guarantees that the literature search is structured, clear, and thorough, creating an efficient search strategy is crucial for systematic literature reviews (Booth, Sutton, and </w:t>
      </w:r>
      <w:proofErr w:type="spellStart"/>
      <w:r w:rsidRPr="00DB3CA7">
        <w:rPr>
          <w:sz w:val="22"/>
          <w:szCs w:val="22"/>
        </w:rPr>
        <w:t>Papaioannou</w:t>
      </w:r>
      <w:proofErr w:type="spellEnd"/>
      <w:r w:rsidRPr="00DB3CA7">
        <w:rPr>
          <w:sz w:val="22"/>
          <w:szCs w:val="22"/>
        </w:rPr>
        <w:t>, 2016). A well-thought-out search strategy reduces the possibility of missing significant material pertaining to the study topic while assisting researchers in finding pertinent studies.</w:t>
      </w:r>
    </w:p>
    <w:p w14:paraId="5948FCDA" w14:textId="191A5DDF" w:rsidR="002B112E" w:rsidRPr="00D86022" w:rsidRDefault="002B112E" w:rsidP="008B758A">
      <w:pPr>
        <w:spacing w:line="360" w:lineRule="auto"/>
        <w:rPr>
          <w:sz w:val="22"/>
          <w:szCs w:val="22"/>
        </w:rPr>
      </w:pPr>
      <w:r w:rsidRPr="002B112E">
        <w:rPr>
          <w:sz w:val="22"/>
          <w:szCs w:val="22"/>
        </w:rPr>
        <w:t xml:space="preserve">In academic research, </w:t>
      </w:r>
      <w:r w:rsidRPr="00D86022">
        <w:rPr>
          <w:sz w:val="22"/>
          <w:szCs w:val="22"/>
        </w:rPr>
        <w:t>several</w:t>
      </w:r>
      <w:r w:rsidRPr="002B112E">
        <w:rPr>
          <w:sz w:val="22"/>
          <w:szCs w:val="22"/>
        </w:rPr>
        <w:t xml:space="preserve"> search strategies are frequently employed. These consist of database searching, Boolean searching, citation searching, and keyword searching. While Boolean searching employs operators like AND, OR, and NOT to enhance accuracy and refine search results, keyword searching focuses on finding significant words or phrases associated with the study subject (Hart, 2018). For instance, researchers can refine or broaden their search results based on the scope of the study by combining search phrases using Boolean operators.</w:t>
      </w:r>
    </w:p>
    <w:p w14:paraId="14F6EECC" w14:textId="7BF17BF1" w:rsidR="003F263D" w:rsidRPr="003F263D" w:rsidRDefault="002C748E" w:rsidP="00880852">
      <w:pPr>
        <w:spacing w:line="360" w:lineRule="auto"/>
        <w:rPr>
          <w:sz w:val="22"/>
          <w:szCs w:val="22"/>
        </w:rPr>
      </w:pPr>
      <w:r w:rsidRPr="00D86022">
        <w:rPr>
          <w:sz w:val="22"/>
          <w:szCs w:val="22"/>
        </w:rPr>
        <w:t>To</w:t>
      </w:r>
      <w:r w:rsidRPr="002C748E">
        <w:rPr>
          <w:sz w:val="22"/>
          <w:szCs w:val="22"/>
        </w:rPr>
        <w:t xml:space="preserve"> find pertinent literature about digital learning and student mental health during the COVID-19 epidemic, this study combined keyword and Boolean search strategies. Search phrases like "COVID-19 AND online learning," "digital transformation AND higher education," and "student mental health AND remote learning" were combined using </w:t>
      </w:r>
      <w:r w:rsidRPr="00D86022">
        <w:rPr>
          <w:sz w:val="22"/>
          <w:szCs w:val="22"/>
        </w:rPr>
        <w:t>Boolean</w:t>
      </w:r>
      <w:r w:rsidRPr="002C748E">
        <w:rPr>
          <w:sz w:val="22"/>
          <w:szCs w:val="22"/>
        </w:rPr>
        <w:t xml:space="preserve"> operators. By using this method, the researcher was able to find papers that particularly addressed the connection between student welfare and digital learning.</w:t>
      </w:r>
      <w:r w:rsidR="00880852">
        <w:rPr>
          <w:sz w:val="22"/>
          <w:szCs w:val="22"/>
        </w:rPr>
        <w:t xml:space="preserve"> </w:t>
      </w:r>
      <w:r w:rsidR="003F263D" w:rsidRPr="003F263D">
        <w:rPr>
          <w:sz w:val="22"/>
          <w:szCs w:val="22"/>
        </w:rPr>
        <w:t>By guaranteeing that literature is found using a consistent and repeatable procedure, the use of an organised search strategy enhances the dependability of systematic literature reviews (Snyder, 2019). Consequently, the validity of the study findings is strengthened by the application of a well-defined search strategy.</w:t>
      </w:r>
    </w:p>
    <w:p w14:paraId="756528D5" w14:textId="77777777" w:rsidR="001D588D" w:rsidRPr="00D86022" w:rsidRDefault="001D588D" w:rsidP="008B758A">
      <w:pPr>
        <w:spacing w:line="360" w:lineRule="auto"/>
        <w:rPr>
          <w:sz w:val="22"/>
          <w:szCs w:val="22"/>
        </w:rPr>
      </w:pPr>
    </w:p>
    <w:p w14:paraId="6A96378B" w14:textId="77777777" w:rsidR="007E05B4" w:rsidRPr="00D86022" w:rsidRDefault="007E05B4" w:rsidP="00880852">
      <w:pPr>
        <w:pStyle w:val="Heading2"/>
        <w:spacing w:line="360" w:lineRule="auto"/>
        <w:ind w:left="20"/>
        <w:jc w:val="left"/>
        <w:rPr>
          <w:sz w:val="22"/>
          <w:szCs w:val="22"/>
        </w:rPr>
      </w:pPr>
      <w:bookmarkStart w:id="26" w:name="_Toc224238930"/>
      <w:r w:rsidRPr="00D86022">
        <w:rPr>
          <w:sz w:val="22"/>
          <w:szCs w:val="22"/>
        </w:rPr>
        <w:t>3.3 Terms for Searching</w:t>
      </w:r>
      <w:bookmarkEnd w:id="26"/>
      <w:r w:rsidRPr="00D86022">
        <w:rPr>
          <w:sz w:val="22"/>
          <w:szCs w:val="22"/>
        </w:rPr>
        <w:br/>
      </w:r>
      <w:r w:rsidRPr="00D86022">
        <w:rPr>
          <w:sz w:val="22"/>
          <w:szCs w:val="22"/>
        </w:rPr>
        <w:br/>
      </w:r>
    </w:p>
    <w:p w14:paraId="40E8EBD8" w14:textId="46E3FC9C" w:rsidR="00B46631" w:rsidRPr="00D86022" w:rsidRDefault="007E05B4" w:rsidP="00880852">
      <w:pPr>
        <w:spacing w:line="360" w:lineRule="auto"/>
        <w:ind w:left="0" w:firstLine="0"/>
        <w:rPr>
          <w:sz w:val="22"/>
          <w:szCs w:val="22"/>
        </w:rPr>
      </w:pPr>
      <w:r w:rsidRPr="007E05B4">
        <w:rPr>
          <w:sz w:val="22"/>
          <w:szCs w:val="22"/>
        </w:rPr>
        <w:t xml:space="preserve">The precise words or phrases used in academic databases to find pertinent material are known as search keywords. Because it guarantees that the papers found are closely connected to the study issue, choosing the right search keywords is crucial in secondary research (Booth, Sutton, and </w:t>
      </w:r>
      <w:proofErr w:type="spellStart"/>
      <w:r w:rsidRPr="007E05B4">
        <w:rPr>
          <w:sz w:val="22"/>
          <w:szCs w:val="22"/>
        </w:rPr>
        <w:t>Papaioannou</w:t>
      </w:r>
      <w:proofErr w:type="spellEnd"/>
      <w:r w:rsidRPr="007E05B4">
        <w:rPr>
          <w:sz w:val="22"/>
          <w:szCs w:val="22"/>
        </w:rPr>
        <w:t>, 2016). Inadequately selected search keywords may result in irrelevant search results or the omission of significant research.</w:t>
      </w:r>
      <w:r w:rsidR="006423A8">
        <w:rPr>
          <w:sz w:val="22"/>
          <w:szCs w:val="22"/>
        </w:rPr>
        <w:t xml:space="preserve"> </w:t>
      </w:r>
      <w:r w:rsidRPr="007E05B4">
        <w:rPr>
          <w:sz w:val="22"/>
          <w:szCs w:val="22"/>
        </w:rPr>
        <w:t>The research's primary themes</w:t>
      </w:r>
      <w:r w:rsidR="006423A8">
        <w:rPr>
          <w:sz w:val="22"/>
          <w:szCs w:val="22"/>
        </w:rPr>
        <w:t xml:space="preserve"> </w:t>
      </w:r>
      <w:r w:rsidRPr="007E05B4">
        <w:rPr>
          <w:sz w:val="22"/>
          <w:szCs w:val="22"/>
        </w:rPr>
        <w:t>digital learning, COVID-19, higher education, and student mental health</w:t>
      </w:r>
      <w:r w:rsidR="006423A8">
        <w:rPr>
          <w:sz w:val="22"/>
          <w:szCs w:val="22"/>
        </w:rPr>
        <w:t xml:space="preserve"> </w:t>
      </w:r>
      <w:r w:rsidRPr="007E05B4">
        <w:rPr>
          <w:sz w:val="22"/>
          <w:szCs w:val="22"/>
        </w:rPr>
        <w:t>were carefully considered when choosing search phrases. "COVID-19 digital learning," "online learning in higher education," "digital transformation in universities," "student mental health during COVID-19," and "remote learning and student wellbeing" were the primary search keywords utilised in this study.</w:t>
      </w:r>
      <w:r w:rsidR="00B46631" w:rsidRPr="00D86022">
        <w:rPr>
          <w:sz w:val="22"/>
          <w:szCs w:val="22"/>
        </w:rPr>
        <w:t xml:space="preserve"> These phrases were chosen because they were closely related to the goals of the study and made it possible for the researcher to find pertinent studies that looked at the impact of digital education during the epidemic.</w:t>
      </w:r>
      <w:r w:rsidR="009F606D">
        <w:rPr>
          <w:sz w:val="22"/>
          <w:szCs w:val="22"/>
        </w:rPr>
        <w:t xml:space="preserve"> </w:t>
      </w:r>
      <w:r w:rsidR="00B46631" w:rsidRPr="00D86022">
        <w:rPr>
          <w:sz w:val="22"/>
          <w:szCs w:val="22"/>
        </w:rPr>
        <w:t>The breadth of the literature search was further expanded by using a variety of search phrases. Hart (2018) claims that by combining many relevant search phrases, researchers can find a greater variety of papers and avoid overlooking significant scholarly contributions. As a result, the literature found for this study was both thorough and pertinent thanks to the use of properly chosen search phrases.</w:t>
      </w:r>
    </w:p>
    <w:p w14:paraId="18D461F8" w14:textId="42AC88C6" w:rsidR="007E05B4" w:rsidRPr="00D86022" w:rsidRDefault="007E05B4" w:rsidP="008B758A">
      <w:pPr>
        <w:spacing w:line="360" w:lineRule="auto"/>
        <w:rPr>
          <w:sz w:val="22"/>
          <w:szCs w:val="22"/>
        </w:rPr>
      </w:pPr>
    </w:p>
    <w:p w14:paraId="70096512" w14:textId="77777777" w:rsidR="00A84F4F" w:rsidRPr="00D86022" w:rsidRDefault="00A84F4F" w:rsidP="009F606D">
      <w:pPr>
        <w:pStyle w:val="Heading2"/>
        <w:spacing w:line="360" w:lineRule="auto"/>
        <w:ind w:left="10" w:firstLine="0"/>
        <w:jc w:val="left"/>
        <w:rPr>
          <w:sz w:val="22"/>
          <w:szCs w:val="22"/>
        </w:rPr>
      </w:pPr>
      <w:bookmarkStart w:id="27" w:name="_Toc224238931"/>
      <w:r w:rsidRPr="00D86022">
        <w:rPr>
          <w:sz w:val="22"/>
          <w:szCs w:val="22"/>
        </w:rPr>
        <w:t>3.4 Crucial Terms</w:t>
      </w:r>
      <w:bookmarkEnd w:id="27"/>
      <w:r w:rsidRPr="00D86022">
        <w:rPr>
          <w:sz w:val="22"/>
          <w:szCs w:val="22"/>
        </w:rPr>
        <w:br/>
      </w:r>
      <w:r w:rsidRPr="00D86022">
        <w:rPr>
          <w:sz w:val="22"/>
          <w:szCs w:val="22"/>
        </w:rPr>
        <w:br/>
      </w:r>
    </w:p>
    <w:p w14:paraId="7DF77B91" w14:textId="1313EC05" w:rsidR="00C35A78" w:rsidRPr="00C35A78" w:rsidRDefault="00A84F4F" w:rsidP="009F606D">
      <w:pPr>
        <w:spacing w:line="360" w:lineRule="auto"/>
        <w:ind w:left="0" w:firstLine="0"/>
        <w:rPr>
          <w:sz w:val="22"/>
          <w:szCs w:val="22"/>
        </w:rPr>
      </w:pPr>
      <w:r w:rsidRPr="00A84F4F">
        <w:rPr>
          <w:sz w:val="22"/>
          <w:szCs w:val="22"/>
        </w:rPr>
        <w:t>The primary ideas or topics of a study topic are represented by keywords, which are frequently used to arrange and find scholarly papers in databases. According to Saunders, Lewis, and Thornhill (2019), keywords in secondary research assist researchers in finding material that tackles the main issues of the study question. Because they assist organise the search process and increase the effectiveness of literature retrieval, keywords are especially helpful in systematic literature reviews.</w:t>
      </w:r>
      <w:r w:rsidR="004F2924" w:rsidRPr="00D86022">
        <w:rPr>
          <w:sz w:val="22"/>
          <w:szCs w:val="22"/>
        </w:rPr>
        <w:t xml:space="preserve"> </w:t>
      </w:r>
      <w:r w:rsidR="00C35A78" w:rsidRPr="00C35A78">
        <w:rPr>
          <w:sz w:val="22"/>
          <w:szCs w:val="22"/>
        </w:rPr>
        <w:t>The primary subjects investigated in this study are reflected in the keywords utilised. COVID-19, digital transformation, online education, higher education, student wellness and mental health, remote learning, and digital education are a few of them. The study goals and frequently used terms in the scholarly literature on digital learning and higher education served as the basis for these keywords.</w:t>
      </w:r>
    </w:p>
    <w:p w14:paraId="0DF647B3" w14:textId="77777777" w:rsidR="005814AC" w:rsidRPr="005814AC" w:rsidRDefault="005814AC" w:rsidP="008B758A">
      <w:pPr>
        <w:spacing w:line="360" w:lineRule="auto"/>
        <w:rPr>
          <w:sz w:val="22"/>
          <w:szCs w:val="22"/>
        </w:rPr>
      </w:pPr>
      <w:r w:rsidRPr="005814AC">
        <w:rPr>
          <w:sz w:val="22"/>
          <w:szCs w:val="22"/>
        </w:rPr>
        <w:t>The literature search will find papers that directly address the research topic if pertinent keywords are used. Snyder (2019) asserts that choosing the right keywords is a crucial stage in systematic literature reviews as it enables researchers to plan the search procedure and guarantee that pertinent studies are found quickly. As a result, the keywords employed in this study guaranteed that the chosen sources were in line with the research's aim and helped direct the literature search.</w:t>
      </w:r>
    </w:p>
    <w:p w14:paraId="1FF5F01B" w14:textId="77777777" w:rsidR="00C35A78" w:rsidRPr="00D86022" w:rsidRDefault="00C35A78" w:rsidP="008B758A">
      <w:pPr>
        <w:spacing w:line="360" w:lineRule="auto"/>
        <w:rPr>
          <w:sz w:val="22"/>
          <w:szCs w:val="22"/>
        </w:rPr>
      </w:pPr>
    </w:p>
    <w:p w14:paraId="4FAD0C4A" w14:textId="77777777" w:rsidR="00C64F0C" w:rsidRPr="00D86022" w:rsidRDefault="007363EC" w:rsidP="00706864">
      <w:pPr>
        <w:pStyle w:val="Heading2"/>
        <w:spacing w:line="360" w:lineRule="auto"/>
        <w:ind w:left="20"/>
        <w:jc w:val="left"/>
        <w:rPr>
          <w:sz w:val="22"/>
          <w:szCs w:val="22"/>
        </w:rPr>
      </w:pPr>
      <w:bookmarkStart w:id="28" w:name="_Toc224238932"/>
      <w:r w:rsidRPr="00D86022">
        <w:rPr>
          <w:sz w:val="22"/>
          <w:szCs w:val="22"/>
        </w:rPr>
        <w:t>3.5 Information Systems</w:t>
      </w:r>
      <w:bookmarkEnd w:id="28"/>
      <w:r w:rsidRPr="00D86022">
        <w:rPr>
          <w:sz w:val="22"/>
          <w:szCs w:val="22"/>
        </w:rPr>
        <w:br/>
      </w:r>
      <w:r w:rsidRPr="00D86022">
        <w:rPr>
          <w:sz w:val="22"/>
          <w:szCs w:val="22"/>
        </w:rPr>
        <w:br/>
      </w:r>
    </w:p>
    <w:p w14:paraId="6CED0575" w14:textId="52A363B0" w:rsidR="00B72820" w:rsidRPr="00B72820" w:rsidRDefault="007363EC" w:rsidP="00706864">
      <w:pPr>
        <w:spacing w:line="360" w:lineRule="auto"/>
        <w:rPr>
          <w:sz w:val="22"/>
          <w:szCs w:val="22"/>
        </w:rPr>
      </w:pPr>
      <w:r w:rsidRPr="007363EC">
        <w:rPr>
          <w:sz w:val="22"/>
          <w:szCs w:val="22"/>
        </w:rPr>
        <w:t>Digital systems known as academic databases give users access to substantial collections of intellectual publications, such as research reports, conference papers, and peer-reviewed journal articles. Because they give researchers access to trustworthy and reputable sources of scholarly literature, databases are essential to secondary research (Saunders, Lewis, and Thornhill, 2019).</w:t>
      </w:r>
      <w:r w:rsidR="00706864">
        <w:rPr>
          <w:sz w:val="22"/>
          <w:szCs w:val="22"/>
        </w:rPr>
        <w:t xml:space="preserve"> </w:t>
      </w:r>
      <w:r w:rsidR="000E1225" w:rsidRPr="000E1225">
        <w:rPr>
          <w:sz w:val="22"/>
          <w:szCs w:val="22"/>
        </w:rPr>
        <w:t xml:space="preserve">Academic databases come in a variety of forms that are often utilised in research. Research from a variety of academic disciplines is accessible through multidisciplinary databases like Google Scholar and Scopus. Subject-specific databases, on the other hand, concentrate on specialised fields like business, psychology, or education (Booth, Sutton, and </w:t>
      </w:r>
      <w:proofErr w:type="spellStart"/>
      <w:r w:rsidR="000E1225" w:rsidRPr="000E1225">
        <w:rPr>
          <w:sz w:val="22"/>
          <w:szCs w:val="22"/>
        </w:rPr>
        <w:t>Papaioannou</w:t>
      </w:r>
      <w:proofErr w:type="spellEnd"/>
      <w:r w:rsidR="000E1225" w:rsidRPr="000E1225">
        <w:rPr>
          <w:sz w:val="22"/>
          <w:szCs w:val="22"/>
        </w:rPr>
        <w:t xml:space="preserve">, 2016). </w:t>
      </w:r>
      <w:r w:rsidR="000E1225" w:rsidRPr="00D86022">
        <w:rPr>
          <w:sz w:val="22"/>
          <w:szCs w:val="22"/>
        </w:rPr>
        <w:t>To</w:t>
      </w:r>
      <w:r w:rsidR="000E1225" w:rsidRPr="000E1225">
        <w:rPr>
          <w:sz w:val="22"/>
          <w:szCs w:val="22"/>
        </w:rPr>
        <w:t xml:space="preserve"> guarantee a thorough literature search and lower the possibility of overlooking pertinent research, it is advised that systematic literature reviews employ a variety of databases.</w:t>
      </w:r>
      <w:r w:rsidR="00706864">
        <w:rPr>
          <w:sz w:val="22"/>
          <w:szCs w:val="22"/>
        </w:rPr>
        <w:t xml:space="preserve"> </w:t>
      </w:r>
      <w:r w:rsidR="00B72820" w:rsidRPr="00B72820">
        <w:rPr>
          <w:sz w:val="22"/>
          <w:szCs w:val="22"/>
        </w:rPr>
        <w:t xml:space="preserve">Several scholarly databases were consulted </w:t>
      </w:r>
      <w:r w:rsidR="00706864" w:rsidRPr="00B72820">
        <w:rPr>
          <w:sz w:val="22"/>
          <w:szCs w:val="22"/>
        </w:rPr>
        <w:t>to</w:t>
      </w:r>
      <w:r w:rsidR="00B72820" w:rsidRPr="00B72820">
        <w:rPr>
          <w:sz w:val="22"/>
          <w:szCs w:val="22"/>
        </w:rPr>
        <w:t xml:space="preserve"> gather pertinent material for this study. Google Scholar, </w:t>
      </w:r>
      <w:proofErr w:type="spellStart"/>
      <w:r w:rsidR="00B72820" w:rsidRPr="00B72820">
        <w:rPr>
          <w:sz w:val="22"/>
          <w:szCs w:val="22"/>
        </w:rPr>
        <w:t>ScienceDirect</w:t>
      </w:r>
      <w:proofErr w:type="spellEnd"/>
      <w:r w:rsidR="00B72820" w:rsidRPr="00B72820">
        <w:rPr>
          <w:sz w:val="22"/>
          <w:szCs w:val="22"/>
        </w:rPr>
        <w:t xml:space="preserve">, Emerald Insight, Taylor &amp; Francis Online, and </w:t>
      </w:r>
      <w:proofErr w:type="spellStart"/>
      <w:r w:rsidR="00B72820" w:rsidRPr="00B72820">
        <w:rPr>
          <w:sz w:val="22"/>
          <w:szCs w:val="22"/>
        </w:rPr>
        <w:t>SpringerLink</w:t>
      </w:r>
      <w:proofErr w:type="spellEnd"/>
      <w:r w:rsidR="00B72820" w:rsidRPr="00B72820">
        <w:rPr>
          <w:sz w:val="22"/>
          <w:szCs w:val="22"/>
        </w:rPr>
        <w:t xml:space="preserve"> are a few of them. A wide variety of research pertaining to digital learning and student wellness were found using Google Scholar, a generic academic search engine. Because they offer access to peer-reviewed research in the social sciences, psychology, and education, </w:t>
      </w:r>
      <w:proofErr w:type="spellStart"/>
      <w:r w:rsidR="00B72820" w:rsidRPr="00B72820">
        <w:rPr>
          <w:sz w:val="22"/>
          <w:szCs w:val="22"/>
        </w:rPr>
        <w:t>ScienceDirect</w:t>
      </w:r>
      <w:proofErr w:type="spellEnd"/>
      <w:r w:rsidR="00B72820" w:rsidRPr="00B72820">
        <w:rPr>
          <w:sz w:val="22"/>
          <w:szCs w:val="22"/>
        </w:rPr>
        <w:t xml:space="preserve"> and </w:t>
      </w:r>
      <w:proofErr w:type="spellStart"/>
      <w:r w:rsidR="00B72820" w:rsidRPr="00B72820">
        <w:rPr>
          <w:sz w:val="22"/>
          <w:szCs w:val="22"/>
        </w:rPr>
        <w:t>SpringerLink</w:t>
      </w:r>
      <w:proofErr w:type="spellEnd"/>
      <w:r w:rsidR="00B72820" w:rsidRPr="00B72820">
        <w:rPr>
          <w:sz w:val="22"/>
          <w:szCs w:val="22"/>
        </w:rPr>
        <w:t xml:space="preserve"> were chosen. Because they have excellent publications pertaining to management research and higher education, Taylor &amp; Francis and Emerald Insight were also utilised.</w:t>
      </w:r>
    </w:p>
    <w:p w14:paraId="0FD76BB5" w14:textId="77777777" w:rsidR="00DD6C4F" w:rsidRPr="00DD6C4F" w:rsidRDefault="00DD6C4F" w:rsidP="008B758A">
      <w:pPr>
        <w:spacing w:line="360" w:lineRule="auto"/>
        <w:rPr>
          <w:sz w:val="22"/>
          <w:szCs w:val="22"/>
        </w:rPr>
      </w:pPr>
      <w:r w:rsidRPr="00DD6C4F">
        <w:rPr>
          <w:sz w:val="22"/>
          <w:szCs w:val="22"/>
        </w:rPr>
        <w:t>By using these databases, it was possible to make sure that the study's literature came from reliable scholarly sources. Because the studies have passed academic evaluation before to publication, access to peer-reviewed publications enhances the validity of study findings (Hart, 2018). As a result, the research's authenticity and credibility are strengthened by the utilisation of reputable academic databases.</w:t>
      </w:r>
    </w:p>
    <w:p w14:paraId="54E0D921" w14:textId="77777777" w:rsidR="000E1225" w:rsidRPr="00D86022" w:rsidRDefault="000E1225" w:rsidP="008B758A">
      <w:pPr>
        <w:spacing w:line="360" w:lineRule="auto"/>
        <w:rPr>
          <w:sz w:val="22"/>
          <w:szCs w:val="22"/>
        </w:rPr>
      </w:pPr>
    </w:p>
    <w:p w14:paraId="12B60BD7" w14:textId="77777777" w:rsidR="002218A8" w:rsidRPr="00D86022" w:rsidRDefault="002218A8" w:rsidP="008B758A">
      <w:pPr>
        <w:spacing w:line="360" w:lineRule="auto"/>
        <w:rPr>
          <w:sz w:val="22"/>
          <w:szCs w:val="22"/>
        </w:rPr>
      </w:pPr>
    </w:p>
    <w:p w14:paraId="5B610B0B" w14:textId="77777777" w:rsidR="008179BF" w:rsidRPr="00D86022" w:rsidRDefault="002218A8" w:rsidP="00981093">
      <w:pPr>
        <w:pStyle w:val="Heading2"/>
        <w:spacing w:line="360" w:lineRule="auto"/>
        <w:ind w:left="20"/>
        <w:jc w:val="left"/>
        <w:rPr>
          <w:sz w:val="22"/>
          <w:szCs w:val="22"/>
        </w:rPr>
      </w:pPr>
      <w:bookmarkStart w:id="29" w:name="_Toc224238933"/>
      <w:r w:rsidRPr="00D86022">
        <w:rPr>
          <w:sz w:val="22"/>
          <w:szCs w:val="22"/>
        </w:rPr>
        <w:t>3.6 Criteria for Inclusion and Exclusion</w:t>
      </w:r>
      <w:bookmarkEnd w:id="29"/>
      <w:r w:rsidRPr="00D86022">
        <w:rPr>
          <w:sz w:val="22"/>
          <w:szCs w:val="22"/>
        </w:rPr>
        <w:br/>
      </w:r>
      <w:r w:rsidRPr="00D86022">
        <w:rPr>
          <w:sz w:val="22"/>
          <w:szCs w:val="22"/>
        </w:rPr>
        <w:br/>
      </w:r>
    </w:p>
    <w:p w14:paraId="0BCA13F8" w14:textId="692EE76D" w:rsidR="000F6345" w:rsidRPr="00D86022" w:rsidRDefault="002218A8" w:rsidP="00981093">
      <w:pPr>
        <w:spacing w:line="360" w:lineRule="auto"/>
        <w:ind w:left="0" w:firstLine="0"/>
        <w:rPr>
          <w:sz w:val="22"/>
          <w:szCs w:val="22"/>
        </w:rPr>
      </w:pPr>
      <w:r w:rsidRPr="002218A8">
        <w:rPr>
          <w:sz w:val="22"/>
          <w:szCs w:val="22"/>
        </w:rPr>
        <w:t xml:space="preserve">Guidelines known as inclusion and exclusion criteria are used to decide whether research belong in a systematic literature review. According to </w:t>
      </w:r>
      <w:proofErr w:type="spellStart"/>
      <w:r w:rsidRPr="002218A8">
        <w:rPr>
          <w:sz w:val="22"/>
          <w:szCs w:val="22"/>
        </w:rPr>
        <w:t>Kitchenham</w:t>
      </w:r>
      <w:proofErr w:type="spellEnd"/>
      <w:r w:rsidRPr="002218A8">
        <w:rPr>
          <w:sz w:val="22"/>
          <w:szCs w:val="22"/>
        </w:rPr>
        <w:t xml:space="preserve"> and Charters (2007), these criteria aid researchers in sorting through a vast number of papers and guaranteeing that only pertinent and excellent material is chosen for study. By making it evident to readers how the final group of studies was chosen, the application of explicit inclusion and exclusion criteria further enhances research transparency.</w:t>
      </w:r>
      <w:r w:rsidR="00981093">
        <w:rPr>
          <w:sz w:val="22"/>
          <w:szCs w:val="22"/>
        </w:rPr>
        <w:t xml:space="preserve"> </w:t>
      </w:r>
      <w:r w:rsidRPr="002218A8">
        <w:rPr>
          <w:sz w:val="22"/>
          <w:szCs w:val="22"/>
        </w:rPr>
        <w:t>Because a lot of sources are frequently found during the first search phase, establishing these criteria is especially crucial in systematic literature reviews. The researcher may incorporate papers that are irrelevant to the research issue if there are no clear selection criteria.</w:t>
      </w:r>
      <w:r w:rsidR="000F6345" w:rsidRPr="00D86022">
        <w:rPr>
          <w:sz w:val="22"/>
          <w:szCs w:val="22"/>
        </w:rPr>
        <w:t xml:space="preserve"> As a result, inclusion and exclusion criteria aid in ensuring that the chosen literature has a direct bearing on the goals of the study.</w:t>
      </w:r>
    </w:p>
    <w:p w14:paraId="0AFEED38" w14:textId="626CB701" w:rsidR="002218A8" w:rsidRPr="00D86022" w:rsidRDefault="002218A8" w:rsidP="008B758A">
      <w:pPr>
        <w:spacing w:line="360" w:lineRule="auto"/>
        <w:rPr>
          <w:sz w:val="22"/>
          <w:szCs w:val="22"/>
        </w:rPr>
      </w:pPr>
    </w:p>
    <w:p w14:paraId="535BEE3B" w14:textId="77777777" w:rsidR="009A055C" w:rsidRPr="00D86022" w:rsidRDefault="009A055C" w:rsidP="00DE41A7">
      <w:pPr>
        <w:pStyle w:val="Heading2"/>
        <w:spacing w:line="360" w:lineRule="auto"/>
        <w:ind w:left="20"/>
        <w:jc w:val="left"/>
        <w:rPr>
          <w:sz w:val="22"/>
          <w:szCs w:val="22"/>
        </w:rPr>
      </w:pPr>
      <w:bookmarkStart w:id="30" w:name="_Toc224238934"/>
      <w:r w:rsidRPr="00D86022">
        <w:rPr>
          <w:sz w:val="22"/>
          <w:szCs w:val="22"/>
        </w:rPr>
        <w:t>3.6.1 Inclusion criteria</w:t>
      </w:r>
      <w:bookmarkEnd w:id="30"/>
    </w:p>
    <w:p w14:paraId="57C19426" w14:textId="084FC96C" w:rsidR="009A055C" w:rsidRPr="00D86022" w:rsidRDefault="009A055C" w:rsidP="008B758A">
      <w:pPr>
        <w:spacing w:line="360" w:lineRule="auto"/>
        <w:rPr>
          <w:sz w:val="22"/>
          <w:szCs w:val="22"/>
        </w:rPr>
      </w:pPr>
      <w:r w:rsidRPr="009A055C">
        <w:rPr>
          <w:sz w:val="22"/>
          <w:szCs w:val="22"/>
        </w:rPr>
        <w:br/>
        <w:t>The selection of papers that were pertinent to digital learning and student mental health in higher education during the COVID-19 pandemic was the main goal of the inclusion criteria employed in this study. Studies that were published between 2020 and 2024 were selected since this time span captures both the pandemic's duration and the quick transition to online education. To guarantee the literature's trustworthiness, only credible research reports and peer-reviewed academic journal publications were included.</w:t>
      </w:r>
      <w:r w:rsidR="00DE41A7">
        <w:rPr>
          <w:sz w:val="22"/>
          <w:szCs w:val="22"/>
        </w:rPr>
        <w:t xml:space="preserve"> </w:t>
      </w:r>
      <w:r w:rsidRPr="009A055C">
        <w:rPr>
          <w:sz w:val="22"/>
          <w:szCs w:val="22"/>
        </w:rPr>
        <w:t xml:space="preserve">Studies that particularly addressed higher education students and included subjects like online learning, digital transformation, student engagement, or mental health were also included. This guaranteed that the literature chosen for examination had a direct bearing </w:t>
      </w:r>
      <w:r w:rsidR="009F0743" w:rsidRPr="00D86022">
        <w:rPr>
          <w:sz w:val="22"/>
          <w:szCs w:val="22"/>
        </w:rPr>
        <w:t>about the</w:t>
      </w:r>
      <w:r w:rsidRPr="009A055C">
        <w:rPr>
          <w:sz w:val="22"/>
          <w:szCs w:val="22"/>
        </w:rPr>
        <w:t xml:space="preserve"> study.</w:t>
      </w:r>
    </w:p>
    <w:p w14:paraId="0DAA650C" w14:textId="77777777" w:rsidR="009F0743" w:rsidRPr="00D86022" w:rsidRDefault="009F0743" w:rsidP="008B758A">
      <w:pPr>
        <w:spacing w:line="360" w:lineRule="auto"/>
        <w:rPr>
          <w:sz w:val="22"/>
          <w:szCs w:val="22"/>
        </w:rPr>
      </w:pPr>
    </w:p>
    <w:p w14:paraId="785A96C6" w14:textId="77777777" w:rsidR="009F0743" w:rsidRPr="00D86022" w:rsidRDefault="009F0743" w:rsidP="008B758A">
      <w:pPr>
        <w:spacing w:line="360" w:lineRule="auto"/>
        <w:rPr>
          <w:sz w:val="22"/>
          <w:szCs w:val="22"/>
        </w:rPr>
      </w:pPr>
    </w:p>
    <w:p w14:paraId="7B3CED74" w14:textId="53F5A83A" w:rsidR="0074772A" w:rsidRPr="00D86022" w:rsidRDefault="006F7666" w:rsidP="006F7666">
      <w:pPr>
        <w:pStyle w:val="Heading2"/>
        <w:spacing w:line="360" w:lineRule="auto"/>
        <w:ind w:left="0" w:firstLine="0"/>
        <w:jc w:val="left"/>
        <w:rPr>
          <w:sz w:val="22"/>
          <w:szCs w:val="22"/>
        </w:rPr>
      </w:pPr>
      <w:bookmarkStart w:id="31" w:name="_Toc224238935"/>
      <w:r>
        <w:rPr>
          <w:sz w:val="22"/>
          <w:szCs w:val="22"/>
        </w:rPr>
        <w:t>3.6.2 Exclusion criteria</w:t>
      </w:r>
      <w:bookmarkEnd w:id="31"/>
    </w:p>
    <w:p w14:paraId="5A75B5CC" w14:textId="77777777" w:rsidR="005A0388" w:rsidRPr="00D86022" w:rsidRDefault="005A0388" w:rsidP="008B758A">
      <w:pPr>
        <w:spacing w:line="360" w:lineRule="auto"/>
        <w:rPr>
          <w:sz w:val="22"/>
          <w:szCs w:val="22"/>
        </w:rPr>
      </w:pPr>
    </w:p>
    <w:p w14:paraId="4CC9D4EA" w14:textId="0AEBCA62" w:rsidR="00727B32" w:rsidRPr="00D86022" w:rsidRDefault="00727B32" w:rsidP="008B758A">
      <w:pPr>
        <w:spacing w:line="360" w:lineRule="auto"/>
        <w:rPr>
          <w:sz w:val="22"/>
          <w:szCs w:val="22"/>
        </w:rPr>
      </w:pPr>
      <w:r w:rsidRPr="00727B32">
        <w:rPr>
          <w:sz w:val="22"/>
          <w:szCs w:val="22"/>
        </w:rPr>
        <w:t>Studies that had no direct bearing on the study's goals were eliminated using the exclusion criteria. Because they did not capture the digital transition that took place during the COVID-19 pandemic, studies released prior to 2020 were not included. Because the study focuses on higher education contexts, articles about elementary or secondary education were also disregarded.</w:t>
      </w:r>
      <w:r w:rsidR="0049585F">
        <w:rPr>
          <w:sz w:val="22"/>
          <w:szCs w:val="22"/>
        </w:rPr>
        <w:t xml:space="preserve"> </w:t>
      </w:r>
      <w:r w:rsidRPr="00727B32">
        <w:rPr>
          <w:sz w:val="22"/>
          <w:szCs w:val="22"/>
        </w:rPr>
        <w:t xml:space="preserve">To preserve academic legitimacy, non-academic sources including blogs, opinion pieces, and non-peer-reviewed publications were disregarded. </w:t>
      </w:r>
      <w:r w:rsidRPr="00D86022">
        <w:rPr>
          <w:sz w:val="22"/>
          <w:szCs w:val="22"/>
        </w:rPr>
        <w:t>To</w:t>
      </w:r>
      <w:r w:rsidRPr="00727B32">
        <w:rPr>
          <w:sz w:val="22"/>
          <w:szCs w:val="22"/>
        </w:rPr>
        <w:t xml:space="preserve"> guarantee that every study was examined just once, duplicate studies found in other databases were also eliminated throughout the screening procedure.</w:t>
      </w:r>
    </w:p>
    <w:p w14:paraId="3B452E45" w14:textId="77777777" w:rsidR="00727B32" w:rsidRPr="00D86022" w:rsidRDefault="00727B32" w:rsidP="008B758A">
      <w:pPr>
        <w:spacing w:line="360" w:lineRule="auto"/>
        <w:rPr>
          <w:sz w:val="22"/>
          <w:szCs w:val="22"/>
        </w:rPr>
      </w:pPr>
    </w:p>
    <w:p w14:paraId="4E7F6C6E" w14:textId="77777777" w:rsidR="00727B32" w:rsidRPr="00D86022" w:rsidRDefault="00727B32" w:rsidP="008B758A">
      <w:pPr>
        <w:spacing w:line="360" w:lineRule="auto"/>
        <w:rPr>
          <w:sz w:val="22"/>
          <w:szCs w:val="22"/>
        </w:rPr>
      </w:pPr>
    </w:p>
    <w:p w14:paraId="32AA404B" w14:textId="19A58517" w:rsidR="00BA2AA9" w:rsidRPr="00D86022" w:rsidRDefault="00760EB8" w:rsidP="0049585F">
      <w:pPr>
        <w:pStyle w:val="Heading2"/>
        <w:spacing w:line="360" w:lineRule="auto"/>
        <w:ind w:left="20"/>
        <w:jc w:val="left"/>
        <w:rPr>
          <w:sz w:val="22"/>
          <w:szCs w:val="22"/>
        </w:rPr>
      </w:pPr>
      <w:bookmarkStart w:id="32" w:name="_Toc224238936"/>
      <w:r w:rsidRPr="00D86022">
        <w:rPr>
          <w:sz w:val="22"/>
          <w:szCs w:val="22"/>
        </w:rPr>
        <w:t xml:space="preserve">3.7 Search </w:t>
      </w:r>
      <w:r w:rsidR="00BA2AA9" w:rsidRPr="00D86022">
        <w:rPr>
          <w:sz w:val="22"/>
          <w:szCs w:val="22"/>
        </w:rPr>
        <w:t>results</w:t>
      </w:r>
      <w:bookmarkEnd w:id="32"/>
      <w:r w:rsidRPr="00D86022">
        <w:rPr>
          <w:sz w:val="22"/>
          <w:szCs w:val="22"/>
        </w:rPr>
        <w:br/>
      </w:r>
      <w:r w:rsidRPr="00D86022">
        <w:rPr>
          <w:sz w:val="22"/>
          <w:szCs w:val="22"/>
        </w:rPr>
        <w:br/>
      </w:r>
    </w:p>
    <w:p w14:paraId="6D283B4B" w14:textId="6C99CEC3" w:rsidR="0037459B" w:rsidRPr="0037459B" w:rsidRDefault="00760EB8" w:rsidP="0049585F">
      <w:pPr>
        <w:spacing w:line="360" w:lineRule="auto"/>
        <w:ind w:left="0" w:firstLine="0"/>
        <w:rPr>
          <w:sz w:val="22"/>
          <w:szCs w:val="22"/>
        </w:rPr>
      </w:pPr>
      <w:r w:rsidRPr="00760EB8">
        <w:rPr>
          <w:sz w:val="22"/>
          <w:szCs w:val="22"/>
        </w:rPr>
        <w:t>Numerous research of digital learning and student mental health during the COVID-19 epidemic were first found by the literature search. A smaller number of pertinent studies were chosen for in-depth research after the search method was used and the results were filtered using the inclusion and exclusion criteria.</w:t>
      </w:r>
      <w:r w:rsidR="0049585F">
        <w:rPr>
          <w:sz w:val="22"/>
          <w:szCs w:val="22"/>
        </w:rPr>
        <w:t xml:space="preserve"> </w:t>
      </w:r>
      <w:r w:rsidRPr="00760EB8">
        <w:rPr>
          <w:sz w:val="22"/>
          <w:szCs w:val="22"/>
        </w:rPr>
        <w:t xml:space="preserve">A table summarising the salient features of each research was utilised to arrange the chosen literature. The author, the year of publication, the study focus, the methodology, and the main conclusions were all mentioned in the table. Researchers can analyse several studies and find recurring themes in the literature by creating a literature summary table (Booth, Sutton, and </w:t>
      </w:r>
      <w:proofErr w:type="spellStart"/>
      <w:r w:rsidRPr="00760EB8">
        <w:rPr>
          <w:sz w:val="22"/>
          <w:szCs w:val="22"/>
        </w:rPr>
        <w:t>Papaioannou</w:t>
      </w:r>
      <w:proofErr w:type="spellEnd"/>
      <w:r w:rsidRPr="00760EB8">
        <w:rPr>
          <w:sz w:val="22"/>
          <w:szCs w:val="22"/>
        </w:rPr>
        <w:t>, 2016).</w:t>
      </w:r>
      <w:r w:rsidR="0049585F">
        <w:rPr>
          <w:sz w:val="22"/>
          <w:szCs w:val="22"/>
        </w:rPr>
        <w:t xml:space="preserve"> </w:t>
      </w:r>
      <w:r w:rsidR="0037459B" w:rsidRPr="0037459B">
        <w:rPr>
          <w:sz w:val="22"/>
          <w:szCs w:val="22"/>
        </w:rPr>
        <w:t>Thematic analysis, which entails finding recurrent themes across several sources, was then used to examine the chosen papers. Using this method, the researcher was able to pinpoint common problems with student engagement, digital learning, and mental wellness throughout the epidemic.</w:t>
      </w:r>
    </w:p>
    <w:p w14:paraId="2130415B" w14:textId="77777777" w:rsidR="005A0388" w:rsidRPr="00D86022" w:rsidRDefault="005A0388" w:rsidP="008B758A">
      <w:pPr>
        <w:spacing w:line="360" w:lineRule="auto"/>
        <w:rPr>
          <w:sz w:val="22"/>
          <w:szCs w:val="22"/>
        </w:rPr>
      </w:pPr>
    </w:p>
    <w:p w14:paraId="1044C762" w14:textId="37E9235E" w:rsidR="0037459B" w:rsidRPr="00D86022" w:rsidRDefault="00432E36" w:rsidP="00432E36">
      <w:pPr>
        <w:pStyle w:val="Heading2"/>
        <w:spacing w:line="360" w:lineRule="auto"/>
        <w:ind w:left="0" w:firstLine="0"/>
        <w:jc w:val="left"/>
        <w:rPr>
          <w:sz w:val="22"/>
          <w:szCs w:val="22"/>
        </w:rPr>
      </w:pPr>
      <w:bookmarkStart w:id="33" w:name="_Toc224238937"/>
      <w:r>
        <w:rPr>
          <w:sz w:val="22"/>
          <w:szCs w:val="22"/>
        </w:rPr>
        <w:t xml:space="preserve">3.8 Ethical </w:t>
      </w:r>
      <w:r w:rsidR="00867D98">
        <w:rPr>
          <w:sz w:val="22"/>
          <w:szCs w:val="22"/>
        </w:rPr>
        <w:t>consideration</w:t>
      </w:r>
      <w:bookmarkEnd w:id="33"/>
    </w:p>
    <w:p w14:paraId="4A7D7D10" w14:textId="77777777" w:rsidR="0062572C" w:rsidRPr="00D86022" w:rsidRDefault="0062572C" w:rsidP="008B758A">
      <w:pPr>
        <w:spacing w:line="360" w:lineRule="auto"/>
        <w:rPr>
          <w:sz w:val="22"/>
          <w:szCs w:val="22"/>
        </w:rPr>
      </w:pPr>
    </w:p>
    <w:p w14:paraId="311EB430" w14:textId="44C66462" w:rsidR="002E0324" w:rsidRPr="002E0324" w:rsidRDefault="0062572C" w:rsidP="00867D98">
      <w:pPr>
        <w:spacing w:line="360" w:lineRule="auto"/>
        <w:rPr>
          <w:sz w:val="22"/>
          <w:szCs w:val="22"/>
        </w:rPr>
      </w:pPr>
      <w:r w:rsidRPr="0062572C">
        <w:rPr>
          <w:sz w:val="22"/>
          <w:szCs w:val="22"/>
        </w:rPr>
        <w:t>All research endeavours must take ethics into account, even if there is no direct participant engagement. No private or sensitive information was gathered because this study is only based on secondary data from published scholarly sources.</w:t>
      </w:r>
      <w:r w:rsidR="00867D98">
        <w:rPr>
          <w:sz w:val="22"/>
          <w:szCs w:val="22"/>
        </w:rPr>
        <w:t xml:space="preserve"> </w:t>
      </w:r>
      <w:r w:rsidRPr="0062572C">
        <w:rPr>
          <w:sz w:val="22"/>
          <w:szCs w:val="22"/>
        </w:rPr>
        <w:t>To maintain academic integrity and prevent plagiarism, all sources utilised in this work were appropriately credited and referenced in compliance with academic norms. The study only used peer-reviewed, publically accessible literature. The quality and dependability of academic research depend on the use of reliable and ethically obtained data, according to Saunders, Lewis, and Thornhill (2019).</w:t>
      </w:r>
      <w:r w:rsidR="00867D98">
        <w:rPr>
          <w:sz w:val="22"/>
          <w:szCs w:val="22"/>
        </w:rPr>
        <w:t xml:space="preserve"> </w:t>
      </w:r>
      <w:r w:rsidR="002E0324" w:rsidRPr="002E0324">
        <w:rPr>
          <w:sz w:val="22"/>
          <w:szCs w:val="22"/>
        </w:rPr>
        <w:t>This study poses little ethical concern because it does not employ human subjects. Nonetheless, the researcher made sure that all data was utilised appropriately and that the contributions of all authors were appropriately recognised.</w:t>
      </w:r>
    </w:p>
    <w:p w14:paraId="638C1E53" w14:textId="77777777" w:rsidR="0062572C" w:rsidRPr="00D86022" w:rsidRDefault="0062572C" w:rsidP="008B758A">
      <w:pPr>
        <w:spacing w:line="360" w:lineRule="auto"/>
        <w:rPr>
          <w:sz w:val="22"/>
          <w:szCs w:val="22"/>
        </w:rPr>
      </w:pPr>
    </w:p>
    <w:p w14:paraId="7891753F" w14:textId="1813B002" w:rsidR="002E0324" w:rsidRPr="00D86022" w:rsidRDefault="00014A5B" w:rsidP="00FE25B2">
      <w:pPr>
        <w:pStyle w:val="Heading2"/>
        <w:spacing w:line="360" w:lineRule="auto"/>
        <w:ind w:left="0" w:firstLine="0"/>
        <w:jc w:val="left"/>
        <w:rPr>
          <w:sz w:val="22"/>
          <w:szCs w:val="22"/>
        </w:rPr>
      </w:pPr>
      <w:bookmarkStart w:id="34" w:name="_Toc224238938"/>
      <w:r>
        <w:rPr>
          <w:sz w:val="22"/>
          <w:szCs w:val="22"/>
        </w:rPr>
        <w:t>3.9 Chapter summary</w:t>
      </w:r>
      <w:bookmarkEnd w:id="34"/>
    </w:p>
    <w:p w14:paraId="765A8B2A" w14:textId="77777777" w:rsidR="00A20F52" w:rsidRPr="00D86022" w:rsidRDefault="00A20F52" w:rsidP="008B758A">
      <w:pPr>
        <w:spacing w:line="360" w:lineRule="auto"/>
        <w:rPr>
          <w:sz w:val="22"/>
          <w:szCs w:val="22"/>
        </w:rPr>
      </w:pPr>
    </w:p>
    <w:p w14:paraId="1D58D8BC" w14:textId="77777777" w:rsidR="006161ED" w:rsidRPr="006161ED" w:rsidRDefault="006161ED" w:rsidP="00014A5B">
      <w:pPr>
        <w:spacing w:line="360" w:lineRule="auto"/>
        <w:ind w:left="0" w:firstLine="0"/>
        <w:rPr>
          <w:sz w:val="22"/>
          <w:szCs w:val="22"/>
        </w:rPr>
      </w:pPr>
      <w:r w:rsidRPr="006161ED">
        <w:rPr>
          <w:sz w:val="22"/>
          <w:szCs w:val="22"/>
        </w:rPr>
        <w:t>The study's research technique was described in this chapter. It described how to assess current studies on digital learning and student mental health using a systematic literature review technique. The search method, search phrases, keywords, and databases utilised to gather pertinent material were also covered in this chapter. To make sure that only pertinent and reliable research were chosen, inclusion and exclusion criteria were used. To make sure the study adhered to the proper academic standards, ethical issues were also covered. The analysis of the chosen literature and a discussion of the study's main conclusions will be presented in the next chapter.</w:t>
      </w:r>
    </w:p>
    <w:p w14:paraId="164718BE" w14:textId="77777777" w:rsidR="00A20F52" w:rsidRPr="00D86022" w:rsidRDefault="00A20F52" w:rsidP="008B758A">
      <w:pPr>
        <w:spacing w:line="360" w:lineRule="auto"/>
        <w:rPr>
          <w:sz w:val="22"/>
          <w:szCs w:val="22"/>
        </w:rPr>
      </w:pPr>
    </w:p>
    <w:p w14:paraId="7A6E7619" w14:textId="77777777" w:rsidR="0053532C" w:rsidRPr="00D86022" w:rsidRDefault="0053532C" w:rsidP="008B758A">
      <w:pPr>
        <w:spacing w:line="360" w:lineRule="auto"/>
        <w:rPr>
          <w:sz w:val="22"/>
          <w:szCs w:val="22"/>
        </w:rPr>
      </w:pPr>
    </w:p>
    <w:p w14:paraId="2904F388" w14:textId="77777777" w:rsidR="00014A5B" w:rsidRDefault="00014A5B" w:rsidP="008B758A">
      <w:pPr>
        <w:pStyle w:val="Heading1"/>
        <w:spacing w:line="360" w:lineRule="auto"/>
        <w:rPr>
          <w:sz w:val="22"/>
          <w:szCs w:val="22"/>
        </w:rPr>
      </w:pPr>
    </w:p>
    <w:p w14:paraId="09F5ED73" w14:textId="77777777" w:rsidR="00014A5B" w:rsidRDefault="00014A5B" w:rsidP="008B758A">
      <w:pPr>
        <w:pStyle w:val="Heading1"/>
        <w:spacing w:line="360" w:lineRule="auto"/>
        <w:rPr>
          <w:sz w:val="22"/>
          <w:szCs w:val="22"/>
        </w:rPr>
      </w:pPr>
    </w:p>
    <w:p w14:paraId="192A9230" w14:textId="77777777" w:rsidR="00014A5B" w:rsidRDefault="00014A5B" w:rsidP="008B758A">
      <w:pPr>
        <w:pStyle w:val="Heading1"/>
        <w:spacing w:line="360" w:lineRule="auto"/>
        <w:rPr>
          <w:sz w:val="22"/>
          <w:szCs w:val="22"/>
        </w:rPr>
      </w:pPr>
    </w:p>
    <w:p w14:paraId="056102B3" w14:textId="77777777" w:rsidR="00014A5B" w:rsidRDefault="00014A5B" w:rsidP="008B758A">
      <w:pPr>
        <w:pStyle w:val="Heading1"/>
        <w:spacing w:line="360" w:lineRule="auto"/>
        <w:rPr>
          <w:sz w:val="22"/>
          <w:szCs w:val="22"/>
        </w:rPr>
      </w:pPr>
    </w:p>
    <w:p w14:paraId="2A71F8A4" w14:textId="77777777" w:rsidR="00014A5B" w:rsidRDefault="00014A5B" w:rsidP="008B758A">
      <w:pPr>
        <w:pStyle w:val="Heading1"/>
        <w:spacing w:line="360" w:lineRule="auto"/>
        <w:rPr>
          <w:sz w:val="22"/>
          <w:szCs w:val="22"/>
        </w:rPr>
      </w:pPr>
    </w:p>
    <w:p w14:paraId="05A5297A" w14:textId="77777777" w:rsidR="00014A5B" w:rsidRDefault="00014A5B" w:rsidP="008B758A">
      <w:pPr>
        <w:pStyle w:val="Heading1"/>
        <w:spacing w:line="360" w:lineRule="auto"/>
        <w:rPr>
          <w:sz w:val="22"/>
          <w:szCs w:val="22"/>
        </w:rPr>
      </w:pPr>
    </w:p>
    <w:p w14:paraId="053331AE" w14:textId="77777777" w:rsidR="00014A5B" w:rsidRDefault="00014A5B" w:rsidP="008B758A">
      <w:pPr>
        <w:pStyle w:val="Heading1"/>
        <w:spacing w:line="360" w:lineRule="auto"/>
        <w:rPr>
          <w:sz w:val="22"/>
          <w:szCs w:val="22"/>
        </w:rPr>
      </w:pPr>
    </w:p>
    <w:p w14:paraId="28B4DBF9" w14:textId="77777777" w:rsidR="00014A5B" w:rsidRDefault="00014A5B" w:rsidP="008B758A">
      <w:pPr>
        <w:pStyle w:val="Heading1"/>
        <w:spacing w:line="360" w:lineRule="auto"/>
        <w:rPr>
          <w:sz w:val="22"/>
          <w:szCs w:val="22"/>
        </w:rPr>
      </w:pPr>
    </w:p>
    <w:p w14:paraId="4DFA78C4" w14:textId="77777777" w:rsidR="00014A5B" w:rsidRDefault="00014A5B" w:rsidP="008B758A">
      <w:pPr>
        <w:pStyle w:val="Heading1"/>
        <w:spacing w:line="360" w:lineRule="auto"/>
        <w:rPr>
          <w:sz w:val="22"/>
          <w:szCs w:val="22"/>
        </w:rPr>
      </w:pPr>
    </w:p>
    <w:p w14:paraId="6A38235F" w14:textId="77777777" w:rsidR="00014A5B" w:rsidRDefault="00014A5B" w:rsidP="008B758A">
      <w:pPr>
        <w:pStyle w:val="Heading1"/>
        <w:spacing w:line="360" w:lineRule="auto"/>
        <w:rPr>
          <w:sz w:val="22"/>
          <w:szCs w:val="22"/>
        </w:rPr>
      </w:pPr>
    </w:p>
    <w:p w14:paraId="73610AD7" w14:textId="77777777" w:rsidR="00014A5B" w:rsidRDefault="00014A5B" w:rsidP="008B758A">
      <w:pPr>
        <w:pStyle w:val="Heading1"/>
        <w:spacing w:line="360" w:lineRule="auto"/>
        <w:rPr>
          <w:sz w:val="22"/>
          <w:szCs w:val="22"/>
        </w:rPr>
      </w:pPr>
    </w:p>
    <w:p w14:paraId="60C52D53" w14:textId="77777777" w:rsidR="00014A5B" w:rsidRDefault="00014A5B" w:rsidP="008B758A">
      <w:pPr>
        <w:pStyle w:val="Heading1"/>
        <w:spacing w:line="360" w:lineRule="auto"/>
        <w:rPr>
          <w:sz w:val="22"/>
          <w:szCs w:val="22"/>
        </w:rPr>
      </w:pPr>
    </w:p>
    <w:p w14:paraId="592CC34D" w14:textId="77777777" w:rsidR="00014A5B" w:rsidRDefault="00014A5B" w:rsidP="008B758A">
      <w:pPr>
        <w:pStyle w:val="Heading1"/>
        <w:spacing w:line="360" w:lineRule="auto"/>
        <w:rPr>
          <w:sz w:val="22"/>
          <w:szCs w:val="22"/>
        </w:rPr>
      </w:pPr>
    </w:p>
    <w:p w14:paraId="1E7A1360" w14:textId="77777777" w:rsidR="00014A5B" w:rsidRDefault="00014A5B" w:rsidP="008B758A">
      <w:pPr>
        <w:pStyle w:val="Heading1"/>
        <w:spacing w:line="360" w:lineRule="auto"/>
        <w:rPr>
          <w:sz w:val="22"/>
          <w:szCs w:val="22"/>
        </w:rPr>
      </w:pPr>
    </w:p>
    <w:p w14:paraId="3687DB2D" w14:textId="77777777" w:rsidR="00014A5B" w:rsidRDefault="00014A5B" w:rsidP="008B758A">
      <w:pPr>
        <w:pStyle w:val="Heading1"/>
        <w:spacing w:line="360" w:lineRule="auto"/>
        <w:rPr>
          <w:sz w:val="22"/>
          <w:szCs w:val="22"/>
        </w:rPr>
      </w:pPr>
    </w:p>
    <w:p w14:paraId="59A3CA8F" w14:textId="77777777" w:rsidR="00014A5B" w:rsidRDefault="00014A5B" w:rsidP="008B758A">
      <w:pPr>
        <w:pStyle w:val="Heading1"/>
        <w:spacing w:line="360" w:lineRule="auto"/>
        <w:rPr>
          <w:sz w:val="22"/>
          <w:szCs w:val="22"/>
        </w:rPr>
      </w:pPr>
    </w:p>
    <w:p w14:paraId="147692EF" w14:textId="77777777" w:rsidR="00014A5B" w:rsidRDefault="00014A5B" w:rsidP="008B758A">
      <w:pPr>
        <w:pStyle w:val="Heading1"/>
        <w:spacing w:line="360" w:lineRule="auto"/>
        <w:rPr>
          <w:sz w:val="22"/>
          <w:szCs w:val="22"/>
        </w:rPr>
      </w:pPr>
    </w:p>
    <w:p w14:paraId="3735FD07" w14:textId="77777777" w:rsidR="00014A5B" w:rsidRDefault="00014A5B" w:rsidP="008B758A">
      <w:pPr>
        <w:pStyle w:val="Heading1"/>
        <w:spacing w:line="360" w:lineRule="auto"/>
        <w:rPr>
          <w:sz w:val="22"/>
          <w:szCs w:val="22"/>
        </w:rPr>
      </w:pPr>
    </w:p>
    <w:p w14:paraId="74429942" w14:textId="77777777" w:rsidR="00014A5B" w:rsidRDefault="00014A5B" w:rsidP="008B758A">
      <w:pPr>
        <w:pStyle w:val="Heading1"/>
        <w:spacing w:line="360" w:lineRule="auto"/>
        <w:rPr>
          <w:sz w:val="22"/>
          <w:szCs w:val="22"/>
        </w:rPr>
      </w:pPr>
    </w:p>
    <w:p w14:paraId="70D23E98" w14:textId="77777777" w:rsidR="00014A5B" w:rsidRDefault="00014A5B" w:rsidP="008B758A">
      <w:pPr>
        <w:pStyle w:val="Heading1"/>
        <w:spacing w:line="360" w:lineRule="auto"/>
        <w:rPr>
          <w:sz w:val="22"/>
          <w:szCs w:val="22"/>
        </w:rPr>
      </w:pPr>
    </w:p>
    <w:p w14:paraId="55E39587" w14:textId="77777777" w:rsidR="00014A5B" w:rsidRDefault="00014A5B" w:rsidP="008B758A">
      <w:pPr>
        <w:pStyle w:val="Heading1"/>
        <w:spacing w:line="360" w:lineRule="auto"/>
        <w:rPr>
          <w:sz w:val="22"/>
          <w:szCs w:val="22"/>
        </w:rPr>
      </w:pPr>
    </w:p>
    <w:p w14:paraId="0242E997" w14:textId="77777777" w:rsidR="00014A5B" w:rsidRDefault="00014A5B" w:rsidP="008B758A">
      <w:pPr>
        <w:pStyle w:val="Heading1"/>
        <w:spacing w:line="360" w:lineRule="auto"/>
        <w:rPr>
          <w:sz w:val="22"/>
          <w:szCs w:val="22"/>
        </w:rPr>
      </w:pPr>
    </w:p>
    <w:p w14:paraId="3B7BC675" w14:textId="77777777" w:rsidR="00014A5B" w:rsidRDefault="00014A5B" w:rsidP="008B758A">
      <w:pPr>
        <w:pStyle w:val="Heading1"/>
        <w:spacing w:line="360" w:lineRule="auto"/>
        <w:rPr>
          <w:sz w:val="22"/>
          <w:szCs w:val="22"/>
        </w:rPr>
      </w:pPr>
    </w:p>
    <w:p w14:paraId="43B3782E" w14:textId="77777777" w:rsidR="00014A5B" w:rsidRDefault="00014A5B" w:rsidP="008B758A">
      <w:pPr>
        <w:pStyle w:val="Heading1"/>
        <w:spacing w:line="360" w:lineRule="auto"/>
        <w:rPr>
          <w:sz w:val="22"/>
          <w:szCs w:val="22"/>
        </w:rPr>
      </w:pPr>
    </w:p>
    <w:p w14:paraId="0F0330E6" w14:textId="77777777" w:rsidR="00014A5B" w:rsidRDefault="00014A5B" w:rsidP="008B758A">
      <w:pPr>
        <w:pStyle w:val="Heading1"/>
        <w:spacing w:line="360" w:lineRule="auto"/>
        <w:rPr>
          <w:sz w:val="22"/>
          <w:szCs w:val="22"/>
        </w:rPr>
      </w:pPr>
    </w:p>
    <w:p w14:paraId="2D4133DD" w14:textId="77777777" w:rsidR="00014A5B" w:rsidRDefault="00014A5B" w:rsidP="00014A5B">
      <w:pPr>
        <w:pStyle w:val="Heading1"/>
        <w:spacing w:line="360" w:lineRule="auto"/>
        <w:ind w:left="0" w:firstLine="0"/>
        <w:rPr>
          <w:sz w:val="22"/>
          <w:szCs w:val="22"/>
        </w:rPr>
      </w:pPr>
    </w:p>
    <w:p w14:paraId="317AF0C9" w14:textId="77777777" w:rsidR="00FC63AF" w:rsidRDefault="00FC63AF" w:rsidP="00FC63AF"/>
    <w:p w14:paraId="07EB8A9D" w14:textId="77777777" w:rsidR="00FC63AF" w:rsidRPr="00FC63AF" w:rsidRDefault="00FC63AF" w:rsidP="00FC63AF"/>
    <w:p w14:paraId="04DA26E5" w14:textId="77777777" w:rsidR="00014A5B" w:rsidRDefault="00014A5B" w:rsidP="008B758A">
      <w:pPr>
        <w:pStyle w:val="Heading1"/>
        <w:spacing w:line="360" w:lineRule="auto"/>
        <w:rPr>
          <w:sz w:val="22"/>
          <w:szCs w:val="22"/>
        </w:rPr>
      </w:pPr>
    </w:p>
    <w:p w14:paraId="2FD7BCE3" w14:textId="77777777" w:rsidR="00014A5B" w:rsidRDefault="00014A5B" w:rsidP="008B758A">
      <w:pPr>
        <w:pStyle w:val="Heading1"/>
        <w:spacing w:line="360" w:lineRule="auto"/>
        <w:rPr>
          <w:sz w:val="22"/>
          <w:szCs w:val="22"/>
        </w:rPr>
      </w:pPr>
    </w:p>
    <w:p w14:paraId="28AD0306" w14:textId="4012E493" w:rsidR="00B76B1A" w:rsidRPr="00D86022" w:rsidRDefault="00B76B1A" w:rsidP="008B758A">
      <w:pPr>
        <w:pStyle w:val="Heading1"/>
        <w:spacing w:line="360" w:lineRule="auto"/>
        <w:rPr>
          <w:sz w:val="22"/>
          <w:szCs w:val="22"/>
        </w:rPr>
      </w:pPr>
      <w:bookmarkStart w:id="35" w:name="_Toc224238939"/>
      <w:r w:rsidRPr="00D86022">
        <w:rPr>
          <w:sz w:val="22"/>
          <w:szCs w:val="22"/>
        </w:rPr>
        <w:t>Chapter 4</w:t>
      </w:r>
      <w:bookmarkEnd w:id="35"/>
    </w:p>
    <w:p w14:paraId="69C4058D" w14:textId="4630A3C1" w:rsidR="0037002B" w:rsidRPr="00D86022" w:rsidRDefault="0037002B" w:rsidP="008B758A">
      <w:pPr>
        <w:pStyle w:val="Heading1"/>
        <w:spacing w:line="360" w:lineRule="auto"/>
        <w:rPr>
          <w:sz w:val="22"/>
          <w:szCs w:val="22"/>
        </w:rPr>
      </w:pPr>
      <w:bookmarkStart w:id="36" w:name="_Toc224238940"/>
      <w:r w:rsidRPr="00D86022">
        <w:rPr>
          <w:sz w:val="22"/>
          <w:szCs w:val="22"/>
        </w:rPr>
        <w:t>Result and discussion</w:t>
      </w:r>
      <w:bookmarkEnd w:id="36"/>
    </w:p>
    <w:p w14:paraId="5E44F2E6" w14:textId="77777777" w:rsidR="00B76B1A" w:rsidRPr="00D86022" w:rsidRDefault="00B76B1A" w:rsidP="008B758A">
      <w:pPr>
        <w:spacing w:line="360" w:lineRule="auto"/>
        <w:rPr>
          <w:sz w:val="22"/>
          <w:szCs w:val="22"/>
        </w:rPr>
      </w:pPr>
    </w:p>
    <w:p w14:paraId="34A4F0F8" w14:textId="723163B4" w:rsidR="00EB2E0E" w:rsidRPr="00D86022" w:rsidRDefault="00B76B1A" w:rsidP="00FC63AF">
      <w:pPr>
        <w:pStyle w:val="Heading2"/>
        <w:spacing w:line="360" w:lineRule="auto"/>
        <w:ind w:left="0" w:firstLine="0"/>
        <w:jc w:val="left"/>
        <w:rPr>
          <w:sz w:val="22"/>
          <w:szCs w:val="22"/>
        </w:rPr>
      </w:pPr>
      <w:bookmarkStart w:id="37" w:name="_Toc224238941"/>
      <w:r w:rsidRPr="00D86022">
        <w:rPr>
          <w:sz w:val="22"/>
          <w:szCs w:val="22"/>
        </w:rPr>
        <w:t xml:space="preserve">4.1 </w:t>
      </w:r>
      <w:r w:rsidR="00EB2E0E" w:rsidRPr="00D86022">
        <w:rPr>
          <w:sz w:val="22"/>
          <w:szCs w:val="22"/>
        </w:rPr>
        <w:t>introduction</w:t>
      </w:r>
      <w:bookmarkEnd w:id="37"/>
      <w:r w:rsidRPr="00D86022">
        <w:rPr>
          <w:sz w:val="22"/>
          <w:szCs w:val="22"/>
        </w:rPr>
        <w:br/>
      </w:r>
    </w:p>
    <w:p w14:paraId="5085BB2B" w14:textId="6BCAD2D8" w:rsidR="003A2DDE" w:rsidRPr="00D86022" w:rsidRDefault="00B76B1A" w:rsidP="00FC63AF">
      <w:pPr>
        <w:spacing w:line="360" w:lineRule="auto"/>
        <w:ind w:left="0" w:firstLine="0"/>
        <w:rPr>
          <w:sz w:val="22"/>
          <w:szCs w:val="22"/>
        </w:rPr>
      </w:pPr>
      <w:r w:rsidRPr="00B76B1A">
        <w:rPr>
          <w:sz w:val="22"/>
          <w:szCs w:val="22"/>
        </w:rPr>
        <w:t xml:space="preserve">The results of the systematic literature review are presented in this chapter along with a discussion of how they relate to the goals of the study. Examining the effects of COVID-19-driven digital transformation on higher education students' learning experiences and mental health was the goal of the study. Thematic analysis was used to examine the chosen studies </w:t>
      </w:r>
      <w:r w:rsidR="00EB2E0E" w:rsidRPr="00D86022">
        <w:rPr>
          <w:sz w:val="22"/>
          <w:szCs w:val="22"/>
        </w:rPr>
        <w:t>to</w:t>
      </w:r>
      <w:r w:rsidRPr="00B76B1A">
        <w:rPr>
          <w:sz w:val="22"/>
          <w:szCs w:val="22"/>
        </w:rPr>
        <w:t xml:space="preserve"> find recurring themes and important topics covered in the literature.</w:t>
      </w:r>
      <w:r w:rsidR="00EB2E0E" w:rsidRPr="00D86022">
        <w:rPr>
          <w:sz w:val="22"/>
          <w:szCs w:val="22"/>
        </w:rPr>
        <w:t xml:space="preserve"> </w:t>
      </w:r>
      <w:r w:rsidR="003A2DDE" w:rsidRPr="00D86022">
        <w:rPr>
          <w:sz w:val="22"/>
          <w:szCs w:val="22"/>
        </w:rPr>
        <w:t>The chapter is divided into many sections. First, a summary of the chosen research is given, highlighting the salient features of the reviewed literature. The results are then categorised into the main topics that emerged from the literature, such as the potential brought about by digital transformation, the psychological effects of distance learning, student participation in digital learning environments, and changes in learning experiences. By contrasting results from several research, each subject is critically examined. Linking the findings to the research questions presented in Chapter 1 brings the chapter to a close.</w:t>
      </w:r>
    </w:p>
    <w:p w14:paraId="33D8044F" w14:textId="356A3F42" w:rsidR="00B76B1A" w:rsidRPr="00D86022" w:rsidRDefault="00B76B1A" w:rsidP="008B758A">
      <w:pPr>
        <w:spacing w:line="360" w:lineRule="auto"/>
        <w:rPr>
          <w:sz w:val="22"/>
          <w:szCs w:val="22"/>
        </w:rPr>
      </w:pPr>
    </w:p>
    <w:p w14:paraId="29D338A0" w14:textId="77777777" w:rsidR="00D36B10" w:rsidRPr="00D86022" w:rsidRDefault="00D36B10" w:rsidP="00C248C8">
      <w:pPr>
        <w:pStyle w:val="Heading2"/>
        <w:spacing w:line="360" w:lineRule="auto"/>
        <w:ind w:left="10"/>
        <w:jc w:val="left"/>
        <w:rPr>
          <w:sz w:val="22"/>
          <w:szCs w:val="22"/>
        </w:rPr>
      </w:pPr>
      <w:bookmarkStart w:id="38" w:name="_Toc224238942"/>
      <w:r w:rsidRPr="00D86022">
        <w:rPr>
          <w:sz w:val="22"/>
          <w:szCs w:val="22"/>
        </w:rPr>
        <w:t>4.2 overview of Selected studies</w:t>
      </w:r>
      <w:bookmarkEnd w:id="38"/>
      <w:r w:rsidRPr="00D86022">
        <w:rPr>
          <w:sz w:val="22"/>
          <w:szCs w:val="22"/>
        </w:rPr>
        <w:br/>
      </w:r>
    </w:p>
    <w:p w14:paraId="204B9B89" w14:textId="0D2A9893" w:rsidR="0078562E" w:rsidRPr="0078562E" w:rsidRDefault="00D36B10" w:rsidP="00C248C8">
      <w:pPr>
        <w:spacing w:line="360" w:lineRule="auto"/>
        <w:rPr>
          <w:sz w:val="22"/>
          <w:szCs w:val="22"/>
        </w:rPr>
      </w:pPr>
      <w:r w:rsidRPr="00D36B10">
        <w:rPr>
          <w:sz w:val="22"/>
          <w:szCs w:val="22"/>
        </w:rPr>
        <w:t xml:space="preserve">Numerous scholarly materials about digital learning and student wellness during the COVID-19 epidemic were found in the systematic literature review. A smaller set of pertinent papers was chosen for in-depth examination after the inclusion and exclusion criteria outlined in Chapter 3 were applied. </w:t>
      </w:r>
      <w:r w:rsidRPr="00D86022">
        <w:rPr>
          <w:sz w:val="22"/>
          <w:szCs w:val="22"/>
        </w:rPr>
        <w:t>This research</w:t>
      </w:r>
      <w:r w:rsidRPr="00D36B10">
        <w:rPr>
          <w:sz w:val="22"/>
          <w:szCs w:val="22"/>
        </w:rPr>
        <w:t xml:space="preserve"> looked at issues such student involvement, digital revolution in higher education, the efficacy of online learning, and the psychological implications of distance learning.</w:t>
      </w:r>
      <w:r w:rsidR="00C248C8">
        <w:rPr>
          <w:sz w:val="22"/>
          <w:szCs w:val="22"/>
        </w:rPr>
        <w:t xml:space="preserve"> </w:t>
      </w:r>
      <w:r w:rsidR="00B761C7" w:rsidRPr="00D86022">
        <w:rPr>
          <w:sz w:val="22"/>
          <w:szCs w:val="22"/>
        </w:rPr>
        <w:t>Most of</w:t>
      </w:r>
      <w:r w:rsidR="0078562E" w:rsidRPr="0078562E">
        <w:rPr>
          <w:sz w:val="22"/>
          <w:szCs w:val="22"/>
        </w:rPr>
        <w:t xml:space="preserve"> the chosen studies were released between 2020 and 2023, which corresponds with the time when colleges made a quick switch to online instruction. The studies employed a variety of research techniques, such as surveys, interviews, and quantitative data analysis, and were carried out in a range of higher education settings. The researcher was able to find recurrent patterns about how the quick transition to digital education affected students' academic experiences and well-being by analysing these studies.</w:t>
      </w:r>
      <w:r w:rsidR="00C248C8">
        <w:rPr>
          <w:sz w:val="22"/>
          <w:szCs w:val="22"/>
        </w:rPr>
        <w:t xml:space="preserve"> </w:t>
      </w:r>
      <w:r w:rsidR="0078562E" w:rsidRPr="0078562E">
        <w:rPr>
          <w:sz w:val="22"/>
          <w:szCs w:val="22"/>
        </w:rPr>
        <w:t xml:space="preserve">A summary table detailing the salient features of the chosen research was made </w:t>
      </w:r>
      <w:r w:rsidR="00B761C7" w:rsidRPr="00D86022">
        <w:rPr>
          <w:sz w:val="22"/>
          <w:szCs w:val="22"/>
        </w:rPr>
        <w:t>to</w:t>
      </w:r>
      <w:r w:rsidR="0078562E" w:rsidRPr="0078562E">
        <w:rPr>
          <w:sz w:val="22"/>
          <w:szCs w:val="22"/>
        </w:rPr>
        <w:t xml:space="preserve"> systematically arrange the literature.</w:t>
      </w:r>
    </w:p>
    <w:p w14:paraId="15AF638D" w14:textId="77777777" w:rsidR="00EF3393" w:rsidRPr="00D86022" w:rsidRDefault="00EF3393" w:rsidP="008B758A">
      <w:pPr>
        <w:spacing w:line="360" w:lineRule="auto"/>
        <w:rPr>
          <w:sz w:val="22"/>
          <w:szCs w:val="22"/>
        </w:rPr>
      </w:pPr>
    </w:p>
    <w:p w14:paraId="109B71AD" w14:textId="77777777" w:rsidR="009B62A4" w:rsidRPr="00D86022" w:rsidRDefault="009B62A4" w:rsidP="008B758A">
      <w:pPr>
        <w:spacing w:line="360" w:lineRule="auto"/>
        <w:rPr>
          <w:sz w:val="22"/>
          <w:szCs w:val="22"/>
        </w:rPr>
      </w:pPr>
    </w:p>
    <w:p w14:paraId="4F6E39EB" w14:textId="0EB2F5CC" w:rsidR="009B62A4" w:rsidRPr="00D86022" w:rsidRDefault="009B62A4" w:rsidP="008B758A">
      <w:pPr>
        <w:spacing w:line="360" w:lineRule="auto"/>
        <w:rPr>
          <w:b/>
          <w:bCs/>
          <w:sz w:val="22"/>
          <w:szCs w:val="22"/>
        </w:rPr>
      </w:pPr>
      <w:r w:rsidRPr="00D86022">
        <w:rPr>
          <w:b/>
          <w:bCs/>
          <w:sz w:val="22"/>
          <w:szCs w:val="22"/>
        </w:rPr>
        <w:t>Table 4.1: Summary of Selected Studies</w:t>
      </w:r>
    </w:p>
    <w:p w14:paraId="127F5E49" w14:textId="77777777" w:rsidR="00B761C7" w:rsidRDefault="00B761C7" w:rsidP="008B758A">
      <w:pPr>
        <w:spacing w:line="360" w:lineRule="auto"/>
        <w:rPr>
          <w:sz w:val="22"/>
          <w:szCs w:val="22"/>
        </w:rPr>
      </w:pPr>
    </w:p>
    <w:p w14:paraId="5DB9E96B" w14:textId="522A2695" w:rsidR="00943D19" w:rsidRPr="00943D19" w:rsidRDefault="00943D19" w:rsidP="00943D19">
      <w:pPr>
        <w:spacing w:line="360" w:lineRule="auto"/>
        <w:rPr>
          <w:sz w:val="22"/>
          <w:szCs w:val="22"/>
        </w:rPr>
      </w:pPr>
      <w:r w:rsidRPr="00943D19">
        <w:rPr>
          <w:sz w:val="22"/>
          <w:szCs w:val="22"/>
        </w:rPr>
        <w:t>Thematic analysis was used to detect recurrent patterns in the literature and arrange the results from the chosen research. Table 4.</w:t>
      </w:r>
      <w:r w:rsidR="0084523F">
        <w:rPr>
          <w:sz w:val="22"/>
          <w:szCs w:val="22"/>
        </w:rPr>
        <w:t>1</w:t>
      </w:r>
      <w:r w:rsidRPr="00943D19">
        <w:rPr>
          <w:sz w:val="22"/>
          <w:szCs w:val="22"/>
        </w:rPr>
        <w:t xml:space="preserve"> summarises the primary topics that emerged from the investigation. These topics reflect the main concerns raised in the literature about how students' learning experiences and mental health are affected by the COVID-19-driven digital revolution.</w:t>
      </w:r>
    </w:p>
    <w:p w14:paraId="50DB8B3C" w14:textId="77777777" w:rsidR="00943D19" w:rsidRPr="00D86022" w:rsidRDefault="00943D19" w:rsidP="0084523F">
      <w:pPr>
        <w:spacing w:line="360" w:lineRule="auto"/>
        <w:ind w:left="0" w:firstLine="0"/>
        <w:rPr>
          <w:sz w:val="22"/>
          <w:szCs w:val="22"/>
        </w:rPr>
      </w:pPr>
    </w:p>
    <w:tbl>
      <w:tblPr>
        <w:tblStyle w:val="TableGrid0"/>
        <w:tblW w:w="0" w:type="auto"/>
        <w:tblInd w:w="10" w:type="dxa"/>
        <w:tblLook w:val="04A0" w:firstRow="1" w:lastRow="0" w:firstColumn="1" w:lastColumn="0" w:noHBand="0" w:noVBand="1"/>
      </w:tblPr>
      <w:tblGrid>
        <w:gridCol w:w="1811"/>
        <w:gridCol w:w="1810"/>
        <w:gridCol w:w="1814"/>
        <w:gridCol w:w="1814"/>
        <w:gridCol w:w="1814"/>
      </w:tblGrid>
      <w:tr w:rsidR="00C24B11" w:rsidRPr="00D86022" w14:paraId="3223F420" w14:textId="77777777" w:rsidTr="00C24B11">
        <w:tc>
          <w:tcPr>
            <w:tcW w:w="1814" w:type="dxa"/>
          </w:tcPr>
          <w:p w14:paraId="2D0BDECE" w14:textId="48F5A5CE" w:rsidR="00C24B11" w:rsidRPr="00D86022" w:rsidRDefault="0064690C" w:rsidP="008B758A">
            <w:pPr>
              <w:spacing w:line="360" w:lineRule="auto"/>
              <w:ind w:left="0" w:firstLine="0"/>
              <w:rPr>
                <w:b/>
                <w:bCs/>
                <w:sz w:val="22"/>
                <w:szCs w:val="22"/>
              </w:rPr>
            </w:pPr>
            <w:r w:rsidRPr="00D86022">
              <w:rPr>
                <w:b/>
                <w:bCs/>
                <w:sz w:val="22"/>
                <w:szCs w:val="22"/>
              </w:rPr>
              <w:t>A</w:t>
            </w:r>
            <w:r w:rsidR="00834ABE" w:rsidRPr="00D86022">
              <w:rPr>
                <w:b/>
                <w:bCs/>
                <w:sz w:val="22"/>
                <w:szCs w:val="22"/>
              </w:rPr>
              <w:t>uthor</w:t>
            </w:r>
            <w:r w:rsidRPr="00D86022">
              <w:rPr>
                <w:b/>
                <w:bCs/>
                <w:sz w:val="22"/>
                <w:szCs w:val="22"/>
              </w:rPr>
              <w:t xml:space="preserve"> </w:t>
            </w:r>
          </w:p>
        </w:tc>
        <w:tc>
          <w:tcPr>
            <w:tcW w:w="1814" w:type="dxa"/>
          </w:tcPr>
          <w:p w14:paraId="3B6F6292" w14:textId="7CB0D716" w:rsidR="00C24B11" w:rsidRPr="00D86022" w:rsidRDefault="0064690C" w:rsidP="008B758A">
            <w:pPr>
              <w:spacing w:line="360" w:lineRule="auto"/>
              <w:ind w:left="0" w:firstLine="0"/>
              <w:rPr>
                <w:b/>
                <w:bCs/>
                <w:sz w:val="22"/>
                <w:szCs w:val="22"/>
              </w:rPr>
            </w:pPr>
            <w:r w:rsidRPr="00D86022">
              <w:rPr>
                <w:b/>
                <w:bCs/>
                <w:sz w:val="22"/>
                <w:szCs w:val="22"/>
              </w:rPr>
              <w:t>Y</w:t>
            </w:r>
            <w:r w:rsidR="009A5C32" w:rsidRPr="00D86022">
              <w:rPr>
                <w:b/>
                <w:bCs/>
                <w:sz w:val="22"/>
                <w:szCs w:val="22"/>
              </w:rPr>
              <w:t>ear</w:t>
            </w:r>
            <w:r w:rsidRPr="00D86022">
              <w:rPr>
                <w:b/>
                <w:bCs/>
                <w:sz w:val="22"/>
                <w:szCs w:val="22"/>
              </w:rPr>
              <w:t xml:space="preserve"> </w:t>
            </w:r>
          </w:p>
        </w:tc>
        <w:tc>
          <w:tcPr>
            <w:tcW w:w="1815" w:type="dxa"/>
          </w:tcPr>
          <w:p w14:paraId="3B255DCC" w14:textId="6C8FC629" w:rsidR="00C24B11" w:rsidRPr="00D86022" w:rsidRDefault="009A5C32" w:rsidP="008B758A">
            <w:pPr>
              <w:spacing w:line="360" w:lineRule="auto"/>
              <w:ind w:left="0" w:firstLine="0"/>
              <w:rPr>
                <w:b/>
                <w:bCs/>
                <w:sz w:val="22"/>
                <w:szCs w:val="22"/>
              </w:rPr>
            </w:pPr>
            <w:r w:rsidRPr="00D86022">
              <w:rPr>
                <w:b/>
                <w:bCs/>
                <w:sz w:val="22"/>
                <w:szCs w:val="22"/>
              </w:rPr>
              <w:t>Study focus</w:t>
            </w:r>
          </w:p>
        </w:tc>
        <w:tc>
          <w:tcPr>
            <w:tcW w:w="1815" w:type="dxa"/>
          </w:tcPr>
          <w:p w14:paraId="238C1E06" w14:textId="135466A5" w:rsidR="00C24B11" w:rsidRPr="00D86022" w:rsidRDefault="009A5C32" w:rsidP="008B758A">
            <w:pPr>
              <w:spacing w:line="360" w:lineRule="auto"/>
              <w:ind w:left="0" w:firstLine="0"/>
              <w:rPr>
                <w:b/>
                <w:bCs/>
                <w:sz w:val="22"/>
                <w:szCs w:val="22"/>
              </w:rPr>
            </w:pPr>
            <w:r w:rsidRPr="00D86022">
              <w:rPr>
                <w:b/>
                <w:bCs/>
                <w:sz w:val="22"/>
                <w:szCs w:val="22"/>
              </w:rPr>
              <w:t xml:space="preserve">Method </w:t>
            </w:r>
          </w:p>
        </w:tc>
        <w:tc>
          <w:tcPr>
            <w:tcW w:w="1815" w:type="dxa"/>
          </w:tcPr>
          <w:p w14:paraId="51688786" w14:textId="3ECCC0EE" w:rsidR="00C24B11" w:rsidRPr="00D86022" w:rsidRDefault="009A5C32" w:rsidP="008B758A">
            <w:pPr>
              <w:spacing w:line="360" w:lineRule="auto"/>
              <w:ind w:left="0" w:firstLine="0"/>
              <w:rPr>
                <w:b/>
                <w:bCs/>
                <w:sz w:val="22"/>
                <w:szCs w:val="22"/>
              </w:rPr>
            </w:pPr>
            <w:r w:rsidRPr="00D86022">
              <w:rPr>
                <w:b/>
                <w:bCs/>
                <w:sz w:val="22"/>
                <w:szCs w:val="22"/>
              </w:rPr>
              <w:t>Key findings</w:t>
            </w:r>
            <w:r w:rsidR="0064690C" w:rsidRPr="00D86022">
              <w:rPr>
                <w:b/>
                <w:bCs/>
                <w:sz w:val="22"/>
                <w:szCs w:val="22"/>
              </w:rPr>
              <w:t xml:space="preserve"> </w:t>
            </w:r>
          </w:p>
        </w:tc>
      </w:tr>
      <w:tr w:rsidR="00C24B11" w:rsidRPr="00D86022" w14:paraId="4FC7E369" w14:textId="77777777" w:rsidTr="00C24B11">
        <w:tc>
          <w:tcPr>
            <w:tcW w:w="1814" w:type="dxa"/>
          </w:tcPr>
          <w:p w14:paraId="28593E4D" w14:textId="7E575C3A" w:rsidR="00C24B11" w:rsidRPr="00D86022" w:rsidRDefault="00D22B56" w:rsidP="008B758A">
            <w:pPr>
              <w:spacing w:line="360" w:lineRule="auto"/>
              <w:ind w:left="0" w:firstLine="0"/>
              <w:rPr>
                <w:sz w:val="22"/>
                <w:szCs w:val="22"/>
              </w:rPr>
            </w:pPr>
            <w:proofErr w:type="spellStart"/>
            <w:r w:rsidRPr="00D86022">
              <w:rPr>
                <w:sz w:val="22"/>
                <w:szCs w:val="22"/>
              </w:rPr>
              <w:t>Dhawan</w:t>
            </w:r>
            <w:proofErr w:type="spellEnd"/>
            <w:r w:rsidRPr="00D86022">
              <w:rPr>
                <w:sz w:val="22"/>
                <w:szCs w:val="22"/>
              </w:rPr>
              <w:t xml:space="preserve"> </w:t>
            </w:r>
          </w:p>
        </w:tc>
        <w:tc>
          <w:tcPr>
            <w:tcW w:w="1814" w:type="dxa"/>
          </w:tcPr>
          <w:p w14:paraId="02B7DF2D" w14:textId="1DDB051C" w:rsidR="00C24B11" w:rsidRPr="00D86022" w:rsidRDefault="00D22B56" w:rsidP="008B758A">
            <w:pPr>
              <w:spacing w:line="360" w:lineRule="auto"/>
              <w:ind w:left="0" w:firstLine="0"/>
              <w:rPr>
                <w:sz w:val="22"/>
                <w:szCs w:val="22"/>
              </w:rPr>
            </w:pPr>
            <w:r w:rsidRPr="00D86022">
              <w:rPr>
                <w:sz w:val="22"/>
                <w:szCs w:val="22"/>
              </w:rPr>
              <w:t>2020</w:t>
            </w:r>
          </w:p>
        </w:tc>
        <w:tc>
          <w:tcPr>
            <w:tcW w:w="1815" w:type="dxa"/>
          </w:tcPr>
          <w:p w14:paraId="62F97499" w14:textId="6A266754" w:rsidR="00C24B11" w:rsidRPr="00D86022" w:rsidRDefault="00D22B56" w:rsidP="008B758A">
            <w:pPr>
              <w:spacing w:line="360" w:lineRule="auto"/>
              <w:ind w:left="0" w:firstLine="0"/>
              <w:rPr>
                <w:sz w:val="22"/>
                <w:szCs w:val="22"/>
              </w:rPr>
            </w:pPr>
            <w:r w:rsidRPr="00D86022">
              <w:rPr>
                <w:sz w:val="22"/>
                <w:szCs w:val="22"/>
              </w:rPr>
              <w:t xml:space="preserve">Online learning </w:t>
            </w:r>
            <w:r w:rsidR="00012AD8" w:rsidRPr="00D86022">
              <w:rPr>
                <w:sz w:val="22"/>
                <w:szCs w:val="22"/>
              </w:rPr>
              <w:t xml:space="preserve">during </w:t>
            </w:r>
            <w:proofErr w:type="spellStart"/>
            <w:r w:rsidR="00012AD8" w:rsidRPr="00D86022">
              <w:rPr>
                <w:sz w:val="22"/>
                <w:szCs w:val="22"/>
              </w:rPr>
              <w:t>covid</w:t>
            </w:r>
            <w:proofErr w:type="spellEnd"/>
            <w:r w:rsidR="00012AD8" w:rsidRPr="00D86022">
              <w:rPr>
                <w:sz w:val="22"/>
                <w:szCs w:val="22"/>
              </w:rPr>
              <w:t>.</w:t>
            </w:r>
          </w:p>
        </w:tc>
        <w:tc>
          <w:tcPr>
            <w:tcW w:w="1815" w:type="dxa"/>
          </w:tcPr>
          <w:p w14:paraId="16FAF4B8" w14:textId="37CF2798" w:rsidR="00C24B11" w:rsidRPr="00D86022" w:rsidRDefault="00012AD8" w:rsidP="008B758A">
            <w:pPr>
              <w:spacing w:line="360" w:lineRule="auto"/>
              <w:ind w:left="0" w:firstLine="0"/>
              <w:rPr>
                <w:sz w:val="22"/>
                <w:szCs w:val="22"/>
              </w:rPr>
            </w:pPr>
            <w:r w:rsidRPr="00D86022">
              <w:rPr>
                <w:sz w:val="22"/>
                <w:szCs w:val="22"/>
              </w:rPr>
              <w:t>Literature review</w:t>
            </w:r>
          </w:p>
        </w:tc>
        <w:tc>
          <w:tcPr>
            <w:tcW w:w="1815" w:type="dxa"/>
          </w:tcPr>
          <w:p w14:paraId="59D600FA" w14:textId="77777777" w:rsidR="0057745D" w:rsidRPr="0057745D" w:rsidRDefault="0057745D" w:rsidP="008B758A">
            <w:pPr>
              <w:spacing w:line="360" w:lineRule="auto"/>
              <w:ind w:left="0" w:firstLine="0"/>
              <w:rPr>
                <w:sz w:val="22"/>
                <w:szCs w:val="22"/>
              </w:rPr>
            </w:pPr>
            <w:r w:rsidRPr="0057745D">
              <w:rPr>
                <w:sz w:val="22"/>
                <w:szCs w:val="22"/>
              </w:rPr>
              <w:t>Continuity was guaranteed by online learning, but engagement issues arose.</w:t>
            </w:r>
          </w:p>
          <w:p w14:paraId="348AE6E0" w14:textId="77777777" w:rsidR="00C24B11" w:rsidRPr="00D86022" w:rsidRDefault="00C24B11" w:rsidP="008B758A">
            <w:pPr>
              <w:spacing w:line="360" w:lineRule="auto"/>
              <w:ind w:left="0" w:firstLine="0"/>
              <w:rPr>
                <w:sz w:val="22"/>
                <w:szCs w:val="22"/>
              </w:rPr>
            </w:pPr>
          </w:p>
        </w:tc>
      </w:tr>
      <w:tr w:rsidR="00C24B11" w:rsidRPr="00D86022" w14:paraId="55D3A1AB" w14:textId="77777777" w:rsidTr="00C24B11">
        <w:tc>
          <w:tcPr>
            <w:tcW w:w="1814" w:type="dxa"/>
          </w:tcPr>
          <w:p w14:paraId="426C0A49" w14:textId="3DA351A4" w:rsidR="00C24B11" w:rsidRPr="00D86022" w:rsidRDefault="000B1836" w:rsidP="008B758A">
            <w:pPr>
              <w:spacing w:line="360" w:lineRule="auto"/>
              <w:ind w:left="0" w:firstLine="0"/>
              <w:rPr>
                <w:sz w:val="22"/>
                <w:szCs w:val="22"/>
              </w:rPr>
            </w:pPr>
            <w:r w:rsidRPr="00D86022">
              <w:rPr>
                <w:sz w:val="22"/>
                <w:szCs w:val="22"/>
              </w:rPr>
              <w:t>Gonzalez et al</w:t>
            </w:r>
          </w:p>
        </w:tc>
        <w:tc>
          <w:tcPr>
            <w:tcW w:w="1814" w:type="dxa"/>
          </w:tcPr>
          <w:p w14:paraId="45D375E0" w14:textId="19912D27" w:rsidR="00C24B11" w:rsidRPr="00D86022" w:rsidRDefault="00257A69" w:rsidP="008B758A">
            <w:pPr>
              <w:spacing w:line="360" w:lineRule="auto"/>
              <w:ind w:left="0" w:firstLine="0"/>
              <w:rPr>
                <w:sz w:val="22"/>
                <w:szCs w:val="22"/>
              </w:rPr>
            </w:pPr>
            <w:r w:rsidRPr="00D86022">
              <w:rPr>
                <w:sz w:val="22"/>
                <w:szCs w:val="22"/>
              </w:rPr>
              <w:t>2020</w:t>
            </w:r>
          </w:p>
        </w:tc>
        <w:tc>
          <w:tcPr>
            <w:tcW w:w="1815" w:type="dxa"/>
          </w:tcPr>
          <w:p w14:paraId="5C5DE6AB" w14:textId="2EAE0E76" w:rsidR="00C24B11" w:rsidRPr="00D86022" w:rsidRDefault="006C4492" w:rsidP="008B758A">
            <w:pPr>
              <w:spacing w:line="360" w:lineRule="auto"/>
              <w:ind w:left="0" w:firstLine="0"/>
              <w:rPr>
                <w:sz w:val="22"/>
                <w:szCs w:val="22"/>
              </w:rPr>
            </w:pPr>
            <w:r w:rsidRPr="00D86022">
              <w:rPr>
                <w:sz w:val="22"/>
                <w:szCs w:val="22"/>
              </w:rPr>
              <w:t>Student performance during lockdown</w:t>
            </w:r>
          </w:p>
        </w:tc>
        <w:tc>
          <w:tcPr>
            <w:tcW w:w="1815" w:type="dxa"/>
          </w:tcPr>
          <w:p w14:paraId="1967153A" w14:textId="37ED6F6F" w:rsidR="00C24B11" w:rsidRPr="00D86022" w:rsidRDefault="006C4492" w:rsidP="008B758A">
            <w:pPr>
              <w:spacing w:line="360" w:lineRule="auto"/>
              <w:ind w:left="0" w:firstLine="0"/>
              <w:rPr>
                <w:sz w:val="22"/>
                <w:szCs w:val="22"/>
              </w:rPr>
            </w:pPr>
            <w:r w:rsidRPr="00D86022">
              <w:rPr>
                <w:sz w:val="22"/>
                <w:szCs w:val="22"/>
              </w:rPr>
              <w:t>Quantitative analysis</w:t>
            </w:r>
          </w:p>
        </w:tc>
        <w:tc>
          <w:tcPr>
            <w:tcW w:w="1815" w:type="dxa"/>
          </w:tcPr>
          <w:p w14:paraId="6A557C29" w14:textId="77777777" w:rsidR="00D739F9" w:rsidRPr="00D739F9" w:rsidRDefault="00D739F9" w:rsidP="008B758A">
            <w:pPr>
              <w:spacing w:line="360" w:lineRule="auto"/>
              <w:ind w:left="0" w:firstLine="0"/>
              <w:rPr>
                <w:sz w:val="22"/>
                <w:szCs w:val="22"/>
              </w:rPr>
            </w:pPr>
            <w:r w:rsidRPr="00D739F9">
              <w:rPr>
                <w:sz w:val="22"/>
                <w:szCs w:val="22"/>
              </w:rPr>
              <w:t>Flexible learning decreased motivation but increased performance.</w:t>
            </w:r>
          </w:p>
          <w:p w14:paraId="22A60327" w14:textId="77777777" w:rsidR="00C24B11" w:rsidRPr="00D86022" w:rsidRDefault="00C24B11" w:rsidP="008B758A">
            <w:pPr>
              <w:spacing w:line="360" w:lineRule="auto"/>
              <w:ind w:left="0" w:firstLine="0"/>
              <w:rPr>
                <w:sz w:val="22"/>
                <w:szCs w:val="22"/>
              </w:rPr>
            </w:pPr>
          </w:p>
        </w:tc>
      </w:tr>
      <w:tr w:rsidR="00C24B11" w:rsidRPr="00D86022" w14:paraId="2B98821D" w14:textId="77777777" w:rsidTr="00C24B11">
        <w:tc>
          <w:tcPr>
            <w:tcW w:w="1814" w:type="dxa"/>
          </w:tcPr>
          <w:p w14:paraId="32EE074C" w14:textId="604DDC31" w:rsidR="00C24B11" w:rsidRPr="00D86022" w:rsidRDefault="00D05693" w:rsidP="008B758A">
            <w:pPr>
              <w:spacing w:line="360" w:lineRule="auto"/>
              <w:ind w:left="0" w:firstLine="0"/>
              <w:rPr>
                <w:sz w:val="22"/>
                <w:szCs w:val="22"/>
              </w:rPr>
            </w:pPr>
            <w:r w:rsidRPr="00D86022">
              <w:rPr>
                <w:sz w:val="22"/>
                <w:szCs w:val="22"/>
              </w:rPr>
              <w:t xml:space="preserve">Adnan </w:t>
            </w:r>
            <w:r w:rsidR="00CB5AAB" w:rsidRPr="00D86022">
              <w:rPr>
                <w:sz w:val="22"/>
                <w:szCs w:val="22"/>
              </w:rPr>
              <w:t xml:space="preserve">and </w:t>
            </w:r>
            <w:r w:rsidR="009536A5" w:rsidRPr="00D86022">
              <w:rPr>
                <w:sz w:val="22"/>
                <w:szCs w:val="22"/>
              </w:rPr>
              <w:t>Anwar</w:t>
            </w:r>
          </w:p>
        </w:tc>
        <w:tc>
          <w:tcPr>
            <w:tcW w:w="1814" w:type="dxa"/>
          </w:tcPr>
          <w:p w14:paraId="709AB0D8" w14:textId="75D9BBD2" w:rsidR="00C24B11" w:rsidRPr="00D86022" w:rsidRDefault="009536A5" w:rsidP="008B758A">
            <w:pPr>
              <w:spacing w:line="360" w:lineRule="auto"/>
              <w:ind w:left="0" w:firstLine="0"/>
              <w:rPr>
                <w:sz w:val="22"/>
                <w:szCs w:val="22"/>
              </w:rPr>
            </w:pPr>
            <w:r w:rsidRPr="00D86022">
              <w:rPr>
                <w:sz w:val="22"/>
                <w:szCs w:val="22"/>
              </w:rPr>
              <w:t>2020</w:t>
            </w:r>
          </w:p>
        </w:tc>
        <w:tc>
          <w:tcPr>
            <w:tcW w:w="1815" w:type="dxa"/>
          </w:tcPr>
          <w:p w14:paraId="797F3E2F" w14:textId="41F4493D" w:rsidR="00C24B11" w:rsidRPr="00D86022" w:rsidRDefault="009536A5" w:rsidP="008B758A">
            <w:pPr>
              <w:spacing w:line="360" w:lineRule="auto"/>
              <w:ind w:left="0" w:firstLine="0"/>
              <w:rPr>
                <w:sz w:val="22"/>
                <w:szCs w:val="22"/>
              </w:rPr>
            </w:pPr>
            <w:r w:rsidRPr="00D86022">
              <w:rPr>
                <w:sz w:val="22"/>
                <w:szCs w:val="22"/>
              </w:rPr>
              <w:t>Students’</w:t>
            </w:r>
            <w:r w:rsidR="00CB5AAB" w:rsidRPr="00D86022">
              <w:rPr>
                <w:sz w:val="22"/>
                <w:szCs w:val="22"/>
              </w:rPr>
              <w:t xml:space="preserve"> perception </w:t>
            </w:r>
            <w:r w:rsidRPr="00D86022">
              <w:rPr>
                <w:sz w:val="22"/>
                <w:szCs w:val="22"/>
              </w:rPr>
              <w:t>of online learning</w:t>
            </w:r>
          </w:p>
        </w:tc>
        <w:tc>
          <w:tcPr>
            <w:tcW w:w="1815" w:type="dxa"/>
          </w:tcPr>
          <w:p w14:paraId="21818AAF" w14:textId="0757D3D2" w:rsidR="00C24B11" w:rsidRPr="00D86022" w:rsidRDefault="009536A5" w:rsidP="008B758A">
            <w:pPr>
              <w:spacing w:line="360" w:lineRule="auto"/>
              <w:ind w:left="0" w:firstLine="0"/>
              <w:rPr>
                <w:sz w:val="22"/>
                <w:szCs w:val="22"/>
              </w:rPr>
            </w:pPr>
            <w:r w:rsidRPr="00D86022">
              <w:rPr>
                <w:sz w:val="22"/>
                <w:szCs w:val="22"/>
              </w:rPr>
              <w:t>survey</w:t>
            </w:r>
          </w:p>
        </w:tc>
        <w:tc>
          <w:tcPr>
            <w:tcW w:w="1815" w:type="dxa"/>
          </w:tcPr>
          <w:p w14:paraId="29E7735F" w14:textId="77777777" w:rsidR="00D05693" w:rsidRPr="00D05693" w:rsidRDefault="00D05693" w:rsidP="008B758A">
            <w:pPr>
              <w:spacing w:line="360" w:lineRule="auto"/>
              <w:ind w:left="0" w:firstLine="0"/>
              <w:rPr>
                <w:sz w:val="22"/>
                <w:szCs w:val="22"/>
              </w:rPr>
            </w:pPr>
            <w:r w:rsidRPr="00D05693">
              <w:rPr>
                <w:sz w:val="22"/>
                <w:szCs w:val="22"/>
              </w:rPr>
              <w:t>Many pupils favoured conventional classroom instruction.</w:t>
            </w:r>
          </w:p>
          <w:p w14:paraId="01B22DED" w14:textId="77777777" w:rsidR="00C24B11" w:rsidRPr="00D86022" w:rsidRDefault="00C24B11" w:rsidP="008B758A">
            <w:pPr>
              <w:spacing w:line="360" w:lineRule="auto"/>
              <w:ind w:left="0" w:firstLine="0"/>
              <w:rPr>
                <w:sz w:val="22"/>
                <w:szCs w:val="22"/>
              </w:rPr>
            </w:pPr>
          </w:p>
        </w:tc>
      </w:tr>
      <w:tr w:rsidR="00C24B11" w:rsidRPr="00D86022" w14:paraId="4BCFDF05" w14:textId="77777777" w:rsidTr="00C24B11">
        <w:tc>
          <w:tcPr>
            <w:tcW w:w="1814" w:type="dxa"/>
          </w:tcPr>
          <w:p w14:paraId="14C4620A" w14:textId="62654E10" w:rsidR="00C24B11" w:rsidRPr="00D86022" w:rsidRDefault="008E5FDD" w:rsidP="008B758A">
            <w:pPr>
              <w:spacing w:line="360" w:lineRule="auto"/>
              <w:ind w:left="0" w:firstLine="0"/>
              <w:rPr>
                <w:sz w:val="22"/>
                <w:szCs w:val="22"/>
              </w:rPr>
            </w:pPr>
            <w:r w:rsidRPr="00D86022">
              <w:rPr>
                <w:sz w:val="22"/>
                <w:szCs w:val="22"/>
              </w:rPr>
              <w:t>Marinoni et al.</w:t>
            </w:r>
          </w:p>
        </w:tc>
        <w:tc>
          <w:tcPr>
            <w:tcW w:w="1814" w:type="dxa"/>
          </w:tcPr>
          <w:p w14:paraId="4CF1D965" w14:textId="67C9BE49" w:rsidR="00C24B11" w:rsidRPr="00D86022" w:rsidRDefault="008E5FDD" w:rsidP="008B758A">
            <w:pPr>
              <w:spacing w:line="360" w:lineRule="auto"/>
              <w:ind w:left="0" w:firstLine="0"/>
              <w:rPr>
                <w:sz w:val="22"/>
                <w:szCs w:val="22"/>
              </w:rPr>
            </w:pPr>
            <w:r w:rsidRPr="00D86022">
              <w:rPr>
                <w:sz w:val="22"/>
                <w:szCs w:val="22"/>
              </w:rPr>
              <w:t>2020</w:t>
            </w:r>
          </w:p>
        </w:tc>
        <w:tc>
          <w:tcPr>
            <w:tcW w:w="1815" w:type="dxa"/>
          </w:tcPr>
          <w:p w14:paraId="752DE7A2" w14:textId="69D5F212" w:rsidR="00C24B11" w:rsidRPr="00D86022" w:rsidRDefault="008E5FDD" w:rsidP="008B758A">
            <w:pPr>
              <w:spacing w:line="360" w:lineRule="auto"/>
              <w:ind w:left="0" w:firstLine="0"/>
              <w:rPr>
                <w:sz w:val="22"/>
                <w:szCs w:val="22"/>
              </w:rPr>
            </w:pPr>
            <w:r w:rsidRPr="00D86022">
              <w:rPr>
                <w:sz w:val="22"/>
                <w:szCs w:val="22"/>
              </w:rPr>
              <w:t>Global higher education response</w:t>
            </w:r>
          </w:p>
        </w:tc>
        <w:tc>
          <w:tcPr>
            <w:tcW w:w="1815" w:type="dxa"/>
          </w:tcPr>
          <w:p w14:paraId="7D1C19EC" w14:textId="7377FBE4" w:rsidR="00C24B11" w:rsidRPr="00D86022" w:rsidRDefault="001B7ED6" w:rsidP="008B758A">
            <w:pPr>
              <w:spacing w:line="360" w:lineRule="auto"/>
              <w:ind w:left="0" w:firstLine="0"/>
              <w:rPr>
                <w:sz w:val="22"/>
                <w:szCs w:val="22"/>
              </w:rPr>
            </w:pPr>
            <w:r w:rsidRPr="00D86022">
              <w:rPr>
                <w:sz w:val="22"/>
                <w:szCs w:val="22"/>
              </w:rPr>
              <w:t>International survey</w:t>
            </w:r>
          </w:p>
        </w:tc>
        <w:tc>
          <w:tcPr>
            <w:tcW w:w="1815" w:type="dxa"/>
          </w:tcPr>
          <w:p w14:paraId="3A1B7E7A" w14:textId="1E4E818E" w:rsidR="00C24B11" w:rsidRPr="00D86022" w:rsidRDefault="001B7ED6" w:rsidP="008B758A">
            <w:pPr>
              <w:spacing w:line="360" w:lineRule="auto"/>
              <w:ind w:left="0" w:firstLine="0"/>
              <w:rPr>
                <w:sz w:val="22"/>
                <w:szCs w:val="22"/>
              </w:rPr>
            </w:pPr>
            <w:r w:rsidRPr="00D86022">
              <w:rPr>
                <w:sz w:val="22"/>
                <w:szCs w:val="22"/>
              </w:rPr>
              <w:t>Universities rapidly adopted digital learning technologies</w:t>
            </w:r>
          </w:p>
        </w:tc>
      </w:tr>
      <w:tr w:rsidR="00C24B11" w:rsidRPr="00D86022" w14:paraId="09467A7F" w14:textId="77777777" w:rsidTr="00C24B11">
        <w:tc>
          <w:tcPr>
            <w:tcW w:w="1814" w:type="dxa"/>
          </w:tcPr>
          <w:p w14:paraId="00AB8E59" w14:textId="6967CFCD" w:rsidR="00C24B11" w:rsidRPr="00D86022" w:rsidRDefault="00A575FC" w:rsidP="008B758A">
            <w:pPr>
              <w:spacing w:line="360" w:lineRule="auto"/>
              <w:ind w:left="0" w:firstLine="0"/>
              <w:rPr>
                <w:sz w:val="22"/>
                <w:szCs w:val="22"/>
              </w:rPr>
            </w:pPr>
            <w:proofErr w:type="spellStart"/>
            <w:r w:rsidRPr="00D86022">
              <w:rPr>
                <w:sz w:val="22"/>
                <w:szCs w:val="22"/>
              </w:rPr>
              <w:t>Bao</w:t>
            </w:r>
            <w:proofErr w:type="spellEnd"/>
            <w:r w:rsidRPr="00D86022">
              <w:rPr>
                <w:sz w:val="22"/>
                <w:szCs w:val="22"/>
              </w:rPr>
              <w:t xml:space="preserve"> </w:t>
            </w:r>
          </w:p>
        </w:tc>
        <w:tc>
          <w:tcPr>
            <w:tcW w:w="1814" w:type="dxa"/>
          </w:tcPr>
          <w:p w14:paraId="5080A367" w14:textId="5C4E9227" w:rsidR="00C24B11" w:rsidRPr="00D86022" w:rsidRDefault="00A575FC" w:rsidP="008B758A">
            <w:pPr>
              <w:spacing w:line="360" w:lineRule="auto"/>
              <w:ind w:left="0" w:firstLine="0"/>
              <w:rPr>
                <w:sz w:val="22"/>
                <w:szCs w:val="22"/>
              </w:rPr>
            </w:pPr>
            <w:r w:rsidRPr="00D86022">
              <w:rPr>
                <w:sz w:val="22"/>
                <w:szCs w:val="22"/>
              </w:rPr>
              <w:t>2020</w:t>
            </w:r>
          </w:p>
        </w:tc>
        <w:tc>
          <w:tcPr>
            <w:tcW w:w="1815" w:type="dxa"/>
          </w:tcPr>
          <w:p w14:paraId="720993A9" w14:textId="26D68489" w:rsidR="00C24B11" w:rsidRPr="00D86022" w:rsidRDefault="00A575FC" w:rsidP="008B758A">
            <w:pPr>
              <w:spacing w:line="360" w:lineRule="auto"/>
              <w:ind w:left="0" w:firstLine="0"/>
              <w:rPr>
                <w:sz w:val="22"/>
                <w:szCs w:val="22"/>
              </w:rPr>
            </w:pPr>
            <w:r w:rsidRPr="00D86022">
              <w:rPr>
                <w:sz w:val="22"/>
                <w:szCs w:val="22"/>
              </w:rPr>
              <w:t>Online teaching practices</w:t>
            </w:r>
          </w:p>
        </w:tc>
        <w:tc>
          <w:tcPr>
            <w:tcW w:w="1815" w:type="dxa"/>
          </w:tcPr>
          <w:p w14:paraId="7472BF9D" w14:textId="0D577206" w:rsidR="00C24B11" w:rsidRPr="00D86022" w:rsidRDefault="00A575FC" w:rsidP="008B758A">
            <w:pPr>
              <w:spacing w:line="360" w:lineRule="auto"/>
              <w:ind w:left="0" w:firstLine="0"/>
              <w:rPr>
                <w:sz w:val="22"/>
                <w:szCs w:val="22"/>
              </w:rPr>
            </w:pPr>
            <w:r w:rsidRPr="00D86022">
              <w:rPr>
                <w:sz w:val="22"/>
                <w:szCs w:val="22"/>
              </w:rPr>
              <w:t>Case study</w:t>
            </w:r>
          </w:p>
        </w:tc>
        <w:tc>
          <w:tcPr>
            <w:tcW w:w="1815" w:type="dxa"/>
          </w:tcPr>
          <w:p w14:paraId="712DE8BC" w14:textId="6B342310" w:rsidR="00C24B11" w:rsidRPr="00D86022" w:rsidRDefault="00670832" w:rsidP="008B758A">
            <w:pPr>
              <w:spacing w:line="360" w:lineRule="auto"/>
              <w:ind w:left="0" w:firstLine="0"/>
              <w:rPr>
                <w:sz w:val="22"/>
                <w:szCs w:val="22"/>
              </w:rPr>
            </w:pPr>
            <w:r w:rsidRPr="00D86022">
              <w:rPr>
                <w:sz w:val="22"/>
                <w:szCs w:val="22"/>
              </w:rPr>
              <w:t>Interaction and structured teaching improved digital learning</w:t>
            </w:r>
          </w:p>
        </w:tc>
      </w:tr>
      <w:tr w:rsidR="00C24B11" w:rsidRPr="00D86022" w14:paraId="1E57587E" w14:textId="77777777" w:rsidTr="00C24B11">
        <w:tc>
          <w:tcPr>
            <w:tcW w:w="1814" w:type="dxa"/>
          </w:tcPr>
          <w:p w14:paraId="6FD619E6" w14:textId="4BB49616" w:rsidR="00C24B11" w:rsidRPr="00D86022" w:rsidRDefault="00221443" w:rsidP="008B758A">
            <w:pPr>
              <w:spacing w:line="360" w:lineRule="auto"/>
              <w:ind w:left="0" w:firstLine="0"/>
              <w:rPr>
                <w:sz w:val="22"/>
                <w:szCs w:val="22"/>
              </w:rPr>
            </w:pPr>
            <w:proofErr w:type="spellStart"/>
            <w:r w:rsidRPr="00D86022">
              <w:rPr>
                <w:sz w:val="22"/>
                <w:szCs w:val="22"/>
              </w:rPr>
              <w:t>Ihm</w:t>
            </w:r>
            <w:proofErr w:type="spellEnd"/>
            <w:r w:rsidRPr="00D86022">
              <w:rPr>
                <w:sz w:val="22"/>
                <w:szCs w:val="22"/>
              </w:rPr>
              <w:t xml:space="preserve"> et al.</w:t>
            </w:r>
          </w:p>
        </w:tc>
        <w:tc>
          <w:tcPr>
            <w:tcW w:w="1814" w:type="dxa"/>
          </w:tcPr>
          <w:p w14:paraId="03AC7C80" w14:textId="389163C6" w:rsidR="00C24B11" w:rsidRPr="00D86022" w:rsidRDefault="00221443" w:rsidP="008B758A">
            <w:pPr>
              <w:spacing w:line="360" w:lineRule="auto"/>
              <w:ind w:left="0" w:firstLine="0"/>
              <w:rPr>
                <w:sz w:val="22"/>
                <w:szCs w:val="22"/>
              </w:rPr>
            </w:pPr>
            <w:r w:rsidRPr="00D86022">
              <w:rPr>
                <w:sz w:val="22"/>
                <w:szCs w:val="22"/>
              </w:rPr>
              <w:t>2021</w:t>
            </w:r>
          </w:p>
        </w:tc>
        <w:tc>
          <w:tcPr>
            <w:tcW w:w="1815" w:type="dxa"/>
          </w:tcPr>
          <w:p w14:paraId="0B30FC5E" w14:textId="170D51C3" w:rsidR="00C24B11" w:rsidRPr="00D86022" w:rsidRDefault="00885073" w:rsidP="008B758A">
            <w:pPr>
              <w:spacing w:line="360" w:lineRule="auto"/>
              <w:ind w:left="0" w:firstLine="0"/>
              <w:rPr>
                <w:sz w:val="22"/>
                <w:szCs w:val="22"/>
              </w:rPr>
            </w:pPr>
            <w:r w:rsidRPr="00D86022">
              <w:rPr>
                <w:sz w:val="22"/>
                <w:szCs w:val="22"/>
              </w:rPr>
              <w:t>Student mental health during pandemic</w:t>
            </w:r>
          </w:p>
        </w:tc>
        <w:tc>
          <w:tcPr>
            <w:tcW w:w="1815" w:type="dxa"/>
          </w:tcPr>
          <w:p w14:paraId="714E48A9" w14:textId="43459DD8" w:rsidR="00C24B11" w:rsidRPr="00D86022" w:rsidRDefault="008D0F20" w:rsidP="008B758A">
            <w:pPr>
              <w:spacing w:line="360" w:lineRule="auto"/>
              <w:ind w:left="0" w:firstLine="0"/>
              <w:rPr>
                <w:sz w:val="22"/>
                <w:szCs w:val="22"/>
              </w:rPr>
            </w:pPr>
            <w:r w:rsidRPr="00D86022">
              <w:rPr>
                <w:sz w:val="22"/>
                <w:szCs w:val="22"/>
              </w:rPr>
              <w:t>survey</w:t>
            </w:r>
          </w:p>
        </w:tc>
        <w:tc>
          <w:tcPr>
            <w:tcW w:w="1815" w:type="dxa"/>
          </w:tcPr>
          <w:p w14:paraId="6346632B" w14:textId="7060101F" w:rsidR="00C24B11" w:rsidRPr="00D86022" w:rsidRDefault="008D0F20" w:rsidP="008B758A">
            <w:pPr>
              <w:spacing w:line="360" w:lineRule="auto"/>
              <w:ind w:left="0" w:firstLine="0"/>
              <w:rPr>
                <w:sz w:val="22"/>
                <w:szCs w:val="22"/>
              </w:rPr>
            </w:pPr>
            <w:r w:rsidRPr="00D86022">
              <w:rPr>
                <w:sz w:val="22"/>
                <w:szCs w:val="22"/>
              </w:rPr>
              <w:t>Increased anxiety and stress among students</w:t>
            </w:r>
          </w:p>
        </w:tc>
      </w:tr>
      <w:tr w:rsidR="00C24B11" w:rsidRPr="00D86022" w14:paraId="717B132D" w14:textId="77777777" w:rsidTr="00C24B11">
        <w:tc>
          <w:tcPr>
            <w:tcW w:w="1814" w:type="dxa"/>
          </w:tcPr>
          <w:p w14:paraId="17EA9485" w14:textId="18F03DB7" w:rsidR="00C24B11" w:rsidRPr="00D86022" w:rsidRDefault="00537E11" w:rsidP="008B758A">
            <w:pPr>
              <w:spacing w:line="360" w:lineRule="auto"/>
              <w:ind w:left="0" w:firstLine="0"/>
              <w:rPr>
                <w:sz w:val="22"/>
                <w:szCs w:val="22"/>
              </w:rPr>
            </w:pPr>
            <w:proofErr w:type="spellStart"/>
            <w:r w:rsidRPr="00D86022">
              <w:rPr>
                <w:sz w:val="22"/>
                <w:szCs w:val="22"/>
              </w:rPr>
              <w:t>Mheidly</w:t>
            </w:r>
            <w:proofErr w:type="spellEnd"/>
            <w:r w:rsidRPr="00D86022">
              <w:rPr>
                <w:sz w:val="22"/>
                <w:szCs w:val="22"/>
              </w:rPr>
              <w:t xml:space="preserve"> et al</w:t>
            </w:r>
          </w:p>
        </w:tc>
        <w:tc>
          <w:tcPr>
            <w:tcW w:w="1814" w:type="dxa"/>
          </w:tcPr>
          <w:p w14:paraId="1D507561" w14:textId="7CE02487" w:rsidR="00C24B11" w:rsidRPr="00D86022" w:rsidRDefault="00537E11" w:rsidP="008B758A">
            <w:pPr>
              <w:spacing w:line="360" w:lineRule="auto"/>
              <w:ind w:left="0" w:firstLine="0"/>
              <w:rPr>
                <w:sz w:val="22"/>
                <w:szCs w:val="22"/>
              </w:rPr>
            </w:pPr>
            <w:r w:rsidRPr="00D86022">
              <w:rPr>
                <w:sz w:val="22"/>
                <w:szCs w:val="22"/>
              </w:rPr>
              <w:t>2020</w:t>
            </w:r>
          </w:p>
        </w:tc>
        <w:tc>
          <w:tcPr>
            <w:tcW w:w="1815" w:type="dxa"/>
          </w:tcPr>
          <w:p w14:paraId="32B3D385" w14:textId="5557A82F" w:rsidR="00C24B11" w:rsidRPr="00D86022" w:rsidRDefault="00537E11" w:rsidP="008B758A">
            <w:pPr>
              <w:spacing w:line="360" w:lineRule="auto"/>
              <w:ind w:left="0" w:firstLine="0"/>
              <w:rPr>
                <w:sz w:val="22"/>
                <w:szCs w:val="22"/>
              </w:rPr>
            </w:pPr>
            <w:r w:rsidRPr="00D86022">
              <w:rPr>
                <w:sz w:val="22"/>
                <w:szCs w:val="22"/>
              </w:rPr>
              <w:t>Digital fati</w:t>
            </w:r>
            <w:r w:rsidR="00AC236B" w:rsidRPr="00D86022">
              <w:rPr>
                <w:sz w:val="22"/>
                <w:szCs w:val="22"/>
              </w:rPr>
              <w:t>gue</w:t>
            </w:r>
          </w:p>
        </w:tc>
        <w:tc>
          <w:tcPr>
            <w:tcW w:w="1815" w:type="dxa"/>
          </w:tcPr>
          <w:p w14:paraId="37C66185" w14:textId="1E4722D2" w:rsidR="00C24B11" w:rsidRPr="00D86022" w:rsidRDefault="00AC236B" w:rsidP="008B758A">
            <w:pPr>
              <w:spacing w:line="360" w:lineRule="auto"/>
              <w:ind w:left="0" w:firstLine="0"/>
              <w:rPr>
                <w:sz w:val="22"/>
                <w:szCs w:val="22"/>
              </w:rPr>
            </w:pPr>
            <w:r w:rsidRPr="00D86022">
              <w:rPr>
                <w:sz w:val="22"/>
                <w:szCs w:val="22"/>
              </w:rPr>
              <w:t>Literature review</w:t>
            </w:r>
          </w:p>
        </w:tc>
        <w:tc>
          <w:tcPr>
            <w:tcW w:w="1815" w:type="dxa"/>
          </w:tcPr>
          <w:p w14:paraId="5097FABD" w14:textId="0490890D" w:rsidR="00C24B11" w:rsidRPr="00D86022" w:rsidRDefault="00AC236B" w:rsidP="008B758A">
            <w:pPr>
              <w:spacing w:line="360" w:lineRule="auto"/>
              <w:ind w:left="0" w:firstLine="0"/>
              <w:rPr>
                <w:sz w:val="22"/>
                <w:szCs w:val="22"/>
              </w:rPr>
            </w:pPr>
            <w:r w:rsidRPr="00D86022">
              <w:rPr>
                <w:sz w:val="22"/>
                <w:szCs w:val="22"/>
              </w:rPr>
              <w:t>Excessive screen time affected concentration and wellbeing</w:t>
            </w:r>
          </w:p>
        </w:tc>
      </w:tr>
      <w:tr w:rsidR="00C24B11" w:rsidRPr="00D86022" w14:paraId="2B31346A" w14:textId="77777777" w:rsidTr="00C24B11">
        <w:tc>
          <w:tcPr>
            <w:tcW w:w="1814" w:type="dxa"/>
          </w:tcPr>
          <w:p w14:paraId="199BA27B" w14:textId="25D32F6E" w:rsidR="00C24B11" w:rsidRPr="00D86022" w:rsidRDefault="007D2FBE" w:rsidP="008B758A">
            <w:pPr>
              <w:spacing w:line="360" w:lineRule="auto"/>
              <w:ind w:left="0" w:firstLine="0"/>
              <w:rPr>
                <w:sz w:val="22"/>
                <w:szCs w:val="22"/>
              </w:rPr>
            </w:pPr>
            <w:proofErr w:type="spellStart"/>
            <w:r w:rsidRPr="00D86022">
              <w:rPr>
                <w:sz w:val="22"/>
                <w:szCs w:val="22"/>
              </w:rPr>
              <w:t>Odriozola</w:t>
            </w:r>
            <w:proofErr w:type="spellEnd"/>
            <w:r w:rsidRPr="00D86022">
              <w:rPr>
                <w:sz w:val="22"/>
                <w:szCs w:val="22"/>
              </w:rPr>
              <w:t>-González et al.</w:t>
            </w:r>
          </w:p>
        </w:tc>
        <w:tc>
          <w:tcPr>
            <w:tcW w:w="1814" w:type="dxa"/>
          </w:tcPr>
          <w:p w14:paraId="02B5095A" w14:textId="4E886345" w:rsidR="00C24B11" w:rsidRPr="00D86022" w:rsidRDefault="007D2FBE" w:rsidP="008B758A">
            <w:pPr>
              <w:spacing w:line="360" w:lineRule="auto"/>
              <w:ind w:left="0" w:firstLine="0"/>
              <w:rPr>
                <w:sz w:val="22"/>
                <w:szCs w:val="22"/>
              </w:rPr>
            </w:pPr>
            <w:r w:rsidRPr="00D86022">
              <w:rPr>
                <w:sz w:val="22"/>
                <w:szCs w:val="22"/>
              </w:rPr>
              <w:t>2020</w:t>
            </w:r>
          </w:p>
        </w:tc>
        <w:tc>
          <w:tcPr>
            <w:tcW w:w="1815" w:type="dxa"/>
          </w:tcPr>
          <w:p w14:paraId="76346BCD" w14:textId="284C8413" w:rsidR="00C24B11" w:rsidRPr="00D86022" w:rsidRDefault="007D2FBE" w:rsidP="008B758A">
            <w:pPr>
              <w:spacing w:line="360" w:lineRule="auto"/>
              <w:ind w:left="0" w:firstLine="0"/>
              <w:rPr>
                <w:sz w:val="22"/>
                <w:szCs w:val="22"/>
              </w:rPr>
            </w:pPr>
            <w:proofErr w:type="spellStart"/>
            <w:r w:rsidRPr="00D86022">
              <w:rPr>
                <w:sz w:val="22"/>
                <w:szCs w:val="22"/>
              </w:rPr>
              <w:t>Phycological</w:t>
            </w:r>
            <w:proofErr w:type="spellEnd"/>
            <w:r w:rsidRPr="00D86022">
              <w:rPr>
                <w:sz w:val="22"/>
                <w:szCs w:val="22"/>
              </w:rPr>
              <w:t xml:space="preserve"> effects of lockdown</w:t>
            </w:r>
          </w:p>
        </w:tc>
        <w:tc>
          <w:tcPr>
            <w:tcW w:w="1815" w:type="dxa"/>
          </w:tcPr>
          <w:p w14:paraId="54189AD3" w14:textId="156AB18F" w:rsidR="00C24B11" w:rsidRPr="00D86022" w:rsidRDefault="00B5740D" w:rsidP="008B758A">
            <w:pPr>
              <w:spacing w:line="360" w:lineRule="auto"/>
              <w:ind w:left="0" w:firstLine="0"/>
              <w:rPr>
                <w:sz w:val="22"/>
                <w:szCs w:val="22"/>
              </w:rPr>
            </w:pPr>
            <w:r w:rsidRPr="00D86022">
              <w:rPr>
                <w:sz w:val="22"/>
                <w:szCs w:val="22"/>
              </w:rPr>
              <w:t>Survey</w:t>
            </w:r>
          </w:p>
        </w:tc>
        <w:tc>
          <w:tcPr>
            <w:tcW w:w="1815" w:type="dxa"/>
          </w:tcPr>
          <w:p w14:paraId="4EF86B17" w14:textId="46C6EA0A" w:rsidR="00C24B11" w:rsidRPr="00D86022" w:rsidRDefault="00B5740D" w:rsidP="008B758A">
            <w:pPr>
              <w:spacing w:line="360" w:lineRule="auto"/>
              <w:ind w:left="0" w:firstLine="0"/>
              <w:rPr>
                <w:sz w:val="22"/>
                <w:szCs w:val="22"/>
              </w:rPr>
            </w:pPr>
            <w:r w:rsidRPr="00D86022">
              <w:rPr>
                <w:sz w:val="22"/>
                <w:szCs w:val="22"/>
              </w:rPr>
              <w:t>Students experienced high levels of emotional distress</w:t>
            </w:r>
          </w:p>
        </w:tc>
      </w:tr>
      <w:tr w:rsidR="00C24B11" w:rsidRPr="00D86022" w14:paraId="42AB3320" w14:textId="77777777" w:rsidTr="00C24B11">
        <w:tc>
          <w:tcPr>
            <w:tcW w:w="1814" w:type="dxa"/>
          </w:tcPr>
          <w:p w14:paraId="19B47EEE" w14:textId="422052BD" w:rsidR="00C24B11" w:rsidRPr="00D86022" w:rsidRDefault="00D7364C" w:rsidP="008B758A">
            <w:pPr>
              <w:spacing w:line="360" w:lineRule="auto"/>
              <w:ind w:left="0" w:firstLine="0"/>
              <w:rPr>
                <w:sz w:val="22"/>
                <w:szCs w:val="22"/>
              </w:rPr>
            </w:pPr>
            <w:r w:rsidRPr="00D86022">
              <w:rPr>
                <w:sz w:val="22"/>
                <w:szCs w:val="22"/>
              </w:rPr>
              <w:t>Son et al.</w:t>
            </w:r>
          </w:p>
        </w:tc>
        <w:tc>
          <w:tcPr>
            <w:tcW w:w="1814" w:type="dxa"/>
          </w:tcPr>
          <w:p w14:paraId="3C7641AF" w14:textId="0A3C3094" w:rsidR="00C24B11" w:rsidRPr="00D86022" w:rsidRDefault="00D7364C" w:rsidP="008B758A">
            <w:pPr>
              <w:spacing w:line="360" w:lineRule="auto"/>
              <w:ind w:left="0" w:firstLine="0"/>
              <w:rPr>
                <w:sz w:val="22"/>
                <w:szCs w:val="22"/>
              </w:rPr>
            </w:pPr>
            <w:r w:rsidRPr="00D86022">
              <w:rPr>
                <w:sz w:val="22"/>
                <w:szCs w:val="22"/>
              </w:rPr>
              <w:t>2020</w:t>
            </w:r>
          </w:p>
        </w:tc>
        <w:tc>
          <w:tcPr>
            <w:tcW w:w="1815" w:type="dxa"/>
          </w:tcPr>
          <w:p w14:paraId="1FC2AC85" w14:textId="6416F764" w:rsidR="00C24B11" w:rsidRPr="00D86022" w:rsidRDefault="00D7364C" w:rsidP="008B758A">
            <w:pPr>
              <w:spacing w:line="360" w:lineRule="auto"/>
              <w:ind w:left="0" w:firstLine="0"/>
              <w:rPr>
                <w:sz w:val="22"/>
                <w:szCs w:val="22"/>
              </w:rPr>
            </w:pPr>
            <w:r w:rsidRPr="00D86022">
              <w:rPr>
                <w:sz w:val="22"/>
                <w:szCs w:val="22"/>
              </w:rPr>
              <w:t xml:space="preserve">Mental health during </w:t>
            </w:r>
            <w:proofErr w:type="spellStart"/>
            <w:r w:rsidR="00707B2F" w:rsidRPr="00D86022">
              <w:rPr>
                <w:sz w:val="22"/>
                <w:szCs w:val="22"/>
              </w:rPr>
              <w:t>covid</w:t>
            </w:r>
            <w:proofErr w:type="spellEnd"/>
            <w:r w:rsidR="00707B2F" w:rsidRPr="00D86022">
              <w:rPr>
                <w:sz w:val="22"/>
                <w:szCs w:val="22"/>
              </w:rPr>
              <w:t xml:space="preserve"> 19</w:t>
            </w:r>
          </w:p>
        </w:tc>
        <w:tc>
          <w:tcPr>
            <w:tcW w:w="1815" w:type="dxa"/>
          </w:tcPr>
          <w:p w14:paraId="0A612AE8" w14:textId="6AEC3E0E" w:rsidR="00C24B11" w:rsidRPr="00D86022" w:rsidRDefault="00707B2F" w:rsidP="008B758A">
            <w:pPr>
              <w:spacing w:line="360" w:lineRule="auto"/>
              <w:ind w:left="0" w:firstLine="0"/>
              <w:rPr>
                <w:sz w:val="22"/>
                <w:szCs w:val="22"/>
              </w:rPr>
            </w:pPr>
            <w:r w:rsidRPr="00D86022">
              <w:rPr>
                <w:sz w:val="22"/>
                <w:szCs w:val="22"/>
              </w:rPr>
              <w:t>Interview survey</w:t>
            </w:r>
          </w:p>
        </w:tc>
        <w:tc>
          <w:tcPr>
            <w:tcW w:w="1815" w:type="dxa"/>
          </w:tcPr>
          <w:p w14:paraId="4CB7CFC9" w14:textId="0C7FFDC6" w:rsidR="00C24B11" w:rsidRPr="00D86022" w:rsidRDefault="00707B2F" w:rsidP="008B758A">
            <w:pPr>
              <w:spacing w:line="360" w:lineRule="auto"/>
              <w:ind w:left="0" w:firstLine="0"/>
              <w:rPr>
                <w:sz w:val="22"/>
                <w:szCs w:val="22"/>
              </w:rPr>
            </w:pPr>
            <w:r w:rsidRPr="00D86022">
              <w:rPr>
                <w:sz w:val="22"/>
                <w:szCs w:val="22"/>
              </w:rPr>
              <w:t>Students reported anxiety, loneliness and academic stress</w:t>
            </w:r>
          </w:p>
        </w:tc>
      </w:tr>
      <w:tr w:rsidR="00C24B11" w:rsidRPr="00D86022" w14:paraId="7E55DFC9" w14:textId="77777777" w:rsidTr="00C24B11">
        <w:tc>
          <w:tcPr>
            <w:tcW w:w="1814" w:type="dxa"/>
          </w:tcPr>
          <w:p w14:paraId="3CD53C0D" w14:textId="40CEB11C" w:rsidR="00C24B11" w:rsidRPr="00D86022" w:rsidRDefault="00084CCB" w:rsidP="008B758A">
            <w:pPr>
              <w:spacing w:line="360" w:lineRule="auto"/>
              <w:ind w:left="0" w:firstLine="0"/>
              <w:rPr>
                <w:sz w:val="22"/>
                <w:szCs w:val="22"/>
              </w:rPr>
            </w:pPr>
            <w:r w:rsidRPr="00D86022">
              <w:rPr>
                <w:sz w:val="22"/>
                <w:szCs w:val="22"/>
              </w:rPr>
              <w:t xml:space="preserve">Means &amp; </w:t>
            </w:r>
            <w:proofErr w:type="spellStart"/>
            <w:r w:rsidRPr="00D86022">
              <w:rPr>
                <w:sz w:val="22"/>
                <w:szCs w:val="22"/>
              </w:rPr>
              <w:t>Neisler</w:t>
            </w:r>
            <w:proofErr w:type="spellEnd"/>
          </w:p>
        </w:tc>
        <w:tc>
          <w:tcPr>
            <w:tcW w:w="1814" w:type="dxa"/>
          </w:tcPr>
          <w:p w14:paraId="5B6D8800" w14:textId="39B154DC" w:rsidR="00C24B11" w:rsidRPr="00D86022" w:rsidRDefault="00084CCB" w:rsidP="008B758A">
            <w:pPr>
              <w:spacing w:line="360" w:lineRule="auto"/>
              <w:ind w:left="0" w:firstLine="0"/>
              <w:rPr>
                <w:sz w:val="22"/>
                <w:szCs w:val="22"/>
              </w:rPr>
            </w:pPr>
            <w:r w:rsidRPr="00D86022">
              <w:rPr>
                <w:sz w:val="22"/>
                <w:szCs w:val="22"/>
              </w:rPr>
              <w:t>2020</w:t>
            </w:r>
          </w:p>
        </w:tc>
        <w:tc>
          <w:tcPr>
            <w:tcW w:w="1815" w:type="dxa"/>
          </w:tcPr>
          <w:p w14:paraId="14075A92" w14:textId="740D6A7F" w:rsidR="00C24B11" w:rsidRPr="00D86022" w:rsidRDefault="00084CCB" w:rsidP="008B758A">
            <w:pPr>
              <w:spacing w:line="360" w:lineRule="auto"/>
              <w:ind w:left="0" w:firstLine="0"/>
              <w:rPr>
                <w:sz w:val="22"/>
                <w:szCs w:val="22"/>
              </w:rPr>
            </w:pPr>
            <w:r w:rsidRPr="00D86022">
              <w:rPr>
                <w:sz w:val="22"/>
                <w:szCs w:val="22"/>
              </w:rPr>
              <w:t>Student experience of online learning</w:t>
            </w:r>
          </w:p>
        </w:tc>
        <w:tc>
          <w:tcPr>
            <w:tcW w:w="1815" w:type="dxa"/>
          </w:tcPr>
          <w:p w14:paraId="792A3C19" w14:textId="6F11C828" w:rsidR="00C24B11" w:rsidRPr="00D86022" w:rsidRDefault="00504E05" w:rsidP="008B758A">
            <w:pPr>
              <w:spacing w:line="360" w:lineRule="auto"/>
              <w:ind w:left="0" w:firstLine="0"/>
              <w:rPr>
                <w:sz w:val="22"/>
                <w:szCs w:val="22"/>
              </w:rPr>
            </w:pPr>
            <w:r w:rsidRPr="00D86022">
              <w:rPr>
                <w:sz w:val="22"/>
                <w:szCs w:val="22"/>
              </w:rPr>
              <w:t>survey</w:t>
            </w:r>
          </w:p>
        </w:tc>
        <w:tc>
          <w:tcPr>
            <w:tcW w:w="1815" w:type="dxa"/>
          </w:tcPr>
          <w:p w14:paraId="64507999" w14:textId="03A799AC" w:rsidR="00C24B11" w:rsidRPr="00D86022" w:rsidRDefault="00504E05" w:rsidP="008B758A">
            <w:pPr>
              <w:spacing w:line="360" w:lineRule="auto"/>
              <w:ind w:left="0" w:firstLine="0"/>
              <w:rPr>
                <w:sz w:val="22"/>
                <w:szCs w:val="22"/>
              </w:rPr>
            </w:pPr>
            <w:r w:rsidRPr="00D86022">
              <w:rPr>
                <w:sz w:val="22"/>
                <w:szCs w:val="22"/>
              </w:rPr>
              <w:t>Engagement declined in virtual classrooms</w:t>
            </w:r>
          </w:p>
        </w:tc>
      </w:tr>
    </w:tbl>
    <w:p w14:paraId="2254A2CE" w14:textId="77777777" w:rsidR="0053532C" w:rsidRPr="00D86022" w:rsidRDefault="0053532C" w:rsidP="00C14E4C">
      <w:pPr>
        <w:spacing w:line="360" w:lineRule="auto"/>
        <w:ind w:left="0" w:firstLine="0"/>
        <w:rPr>
          <w:sz w:val="22"/>
          <w:szCs w:val="22"/>
        </w:rPr>
      </w:pPr>
    </w:p>
    <w:p w14:paraId="655E91A0" w14:textId="71A5FF24" w:rsidR="00CC410B" w:rsidRPr="00CC410B" w:rsidRDefault="00CC410B" w:rsidP="008B758A">
      <w:pPr>
        <w:spacing w:line="360" w:lineRule="auto"/>
        <w:rPr>
          <w:sz w:val="22"/>
          <w:szCs w:val="22"/>
        </w:rPr>
      </w:pPr>
      <w:r w:rsidRPr="00CC410B">
        <w:rPr>
          <w:sz w:val="22"/>
          <w:szCs w:val="22"/>
        </w:rPr>
        <w:t xml:space="preserve">The important studies that were part of the systematic literature review are summarised in Table 4.1. A wide variety of viewpoints on digital learning during the COVID-19 epidemic are represented in the chosen literature. While some research emphasises the advantages of digital transformation, others draw attention to the difficulties posed by distant learning settings. These studies' analysis revealed </w:t>
      </w:r>
      <w:r w:rsidR="005E1102" w:rsidRPr="00D86022">
        <w:rPr>
          <w:sz w:val="22"/>
          <w:szCs w:val="22"/>
        </w:rPr>
        <w:t>a few</w:t>
      </w:r>
      <w:r w:rsidRPr="00CC410B">
        <w:rPr>
          <w:sz w:val="22"/>
          <w:szCs w:val="22"/>
        </w:rPr>
        <w:t xml:space="preserve"> important topics, which are covered in the sections that follow.</w:t>
      </w:r>
    </w:p>
    <w:p w14:paraId="496F4CD7" w14:textId="77777777" w:rsidR="009A055C" w:rsidRPr="00D86022" w:rsidRDefault="009A055C" w:rsidP="008B758A">
      <w:pPr>
        <w:spacing w:line="360" w:lineRule="auto"/>
        <w:rPr>
          <w:sz w:val="22"/>
          <w:szCs w:val="22"/>
        </w:rPr>
      </w:pPr>
    </w:p>
    <w:p w14:paraId="4E4A8AFB" w14:textId="77777777" w:rsidR="005E1102" w:rsidRPr="00D86022" w:rsidRDefault="005E1102" w:rsidP="00C6275A">
      <w:pPr>
        <w:pStyle w:val="Heading2"/>
        <w:spacing w:line="360" w:lineRule="auto"/>
        <w:ind w:left="0" w:firstLine="0"/>
        <w:jc w:val="left"/>
        <w:rPr>
          <w:sz w:val="22"/>
          <w:szCs w:val="22"/>
        </w:rPr>
      </w:pPr>
      <w:bookmarkStart w:id="39" w:name="_Toc224238943"/>
      <w:r w:rsidRPr="00D86022">
        <w:rPr>
          <w:sz w:val="22"/>
          <w:szCs w:val="22"/>
        </w:rPr>
        <w:t>4.3 Theme 1: Learning Experience Transformation</w:t>
      </w:r>
      <w:bookmarkEnd w:id="39"/>
      <w:r w:rsidRPr="00D86022">
        <w:rPr>
          <w:sz w:val="22"/>
          <w:szCs w:val="22"/>
        </w:rPr>
        <w:br/>
      </w:r>
      <w:r w:rsidRPr="00D86022">
        <w:rPr>
          <w:sz w:val="22"/>
          <w:szCs w:val="22"/>
        </w:rPr>
        <w:br/>
      </w:r>
    </w:p>
    <w:p w14:paraId="389A0A67" w14:textId="30D3F429" w:rsidR="005E1102" w:rsidRPr="00D86022" w:rsidRDefault="005E1102" w:rsidP="008B758A">
      <w:pPr>
        <w:spacing w:line="360" w:lineRule="auto"/>
        <w:rPr>
          <w:sz w:val="22"/>
          <w:szCs w:val="22"/>
        </w:rPr>
      </w:pPr>
      <w:r w:rsidRPr="005E1102">
        <w:rPr>
          <w:sz w:val="22"/>
          <w:szCs w:val="22"/>
        </w:rPr>
        <w:t xml:space="preserve">The alteration of the traditional learning experience </w:t>
      </w:r>
      <w:r w:rsidRPr="00D86022">
        <w:rPr>
          <w:sz w:val="22"/>
          <w:szCs w:val="22"/>
        </w:rPr>
        <w:t>because of</w:t>
      </w:r>
      <w:r w:rsidRPr="005E1102">
        <w:rPr>
          <w:sz w:val="22"/>
          <w:szCs w:val="22"/>
        </w:rPr>
        <w:t xml:space="preserve"> the quick transition to online education is one of the most notable themes that emerges from the literature. To maintain instruction during lockdown times, universities </w:t>
      </w:r>
      <w:r w:rsidRPr="00D86022">
        <w:rPr>
          <w:sz w:val="22"/>
          <w:szCs w:val="22"/>
        </w:rPr>
        <w:t>across</w:t>
      </w:r>
      <w:r w:rsidRPr="005E1102">
        <w:rPr>
          <w:sz w:val="22"/>
          <w:szCs w:val="22"/>
        </w:rPr>
        <w:t xml:space="preserve"> the world have embraced digital technologies. Online learning emerged as a crucial means of sustaining educational activities throughout the epidemic, according to </w:t>
      </w:r>
      <w:proofErr w:type="spellStart"/>
      <w:r w:rsidRPr="005E1102">
        <w:rPr>
          <w:sz w:val="22"/>
          <w:szCs w:val="22"/>
        </w:rPr>
        <w:t>Dhawan</w:t>
      </w:r>
      <w:proofErr w:type="spellEnd"/>
      <w:r w:rsidRPr="005E1102">
        <w:rPr>
          <w:sz w:val="22"/>
          <w:szCs w:val="22"/>
        </w:rPr>
        <w:t xml:space="preserve"> (2020). However, both pupils and teachers had to make considerable adaptations </w:t>
      </w:r>
      <w:r w:rsidRPr="00D86022">
        <w:rPr>
          <w:sz w:val="22"/>
          <w:szCs w:val="22"/>
        </w:rPr>
        <w:t>because of</w:t>
      </w:r>
      <w:r w:rsidRPr="005E1102">
        <w:rPr>
          <w:sz w:val="22"/>
          <w:szCs w:val="22"/>
        </w:rPr>
        <w:t xml:space="preserve"> the shift.</w:t>
      </w:r>
    </w:p>
    <w:p w14:paraId="15B13160" w14:textId="30AA9C6D" w:rsidR="00F77AC9" w:rsidRPr="00D86022" w:rsidRDefault="00F77AC9" w:rsidP="008B758A">
      <w:pPr>
        <w:spacing w:line="360" w:lineRule="auto"/>
        <w:rPr>
          <w:sz w:val="22"/>
          <w:szCs w:val="22"/>
        </w:rPr>
      </w:pPr>
      <w:r w:rsidRPr="00F77AC9">
        <w:rPr>
          <w:sz w:val="22"/>
          <w:szCs w:val="22"/>
        </w:rPr>
        <w:t xml:space="preserve">According to </w:t>
      </w:r>
      <w:r w:rsidRPr="00D86022">
        <w:rPr>
          <w:sz w:val="22"/>
          <w:szCs w:val="22"/>
        </w:rPr>
        <w:t>a few</w:t>
      </w:r>
      <w:r w:rsidRPr="00F77AC9">
        <w:rPr>
          <w:sz w:val="22"/>
          <w:szCs w:val="22"/>
        </w:rPr>
        <w:t xml:space="preserve"> research, the transition to digital learning profoundly altered how students engage with teachers and course materials. Gonzalez et al. (2020) discovered that while online learning allowed for academic continuity, many students had trouble focusing and staying motivated. Some students found it difficult since they had to rely more on self-discipline and individual study due to the lack of organised classroom environments.</w:t>
      </w:r>
    </w:p>
    <w:p w14:paraId="773D7FE4" w14:textId="06D6B0A4" w:rsidR="00CA4565" w:rsidRPr="00CA4565" w:rsidRDefault="00A13482" w:rsidP="00C6275A">
      <w:pPr>
        <w:spacing w:line="360" w:lineRule="auto"/>
        <w:rPr>
          <w:sz w:val="22"/>
          <w:szCs w:val="22"/>
        </w:rPr>
      </w:pPr>
      <w:r w:rsidRPr="00A13482">
        <w:rPr>
          <w:sz w:val="22"/>
          <w:szCs w:val="22"/>
        </w:rPr>
        <w:t>In a similar vein, many students thought that traditional classroom instruction was more beneficial than online learning, according to Adnan and Anwar (2020). Participants in their research reported challenges including less possibilities for collaborative learning, erratic internet connections, and little interaction with instructors. When compared to in-person instruction, these elements made the academic experience less engaging.</w:t>
      </w:r>
      <w:r w:rsidR="00C6275A">
        <w:rPr>
          <w:sz w:val="22"/>
          <w:szCs w:val="22"/>
        </w:rPr>
        <w:t xml:space="preserve"> </w:t>
      </w:r>
      <w:r w:rsidRPr="00A13482">
        <w:rPr>
          <w:sz w:val="22"/>
          <w:szCs w:val="22"/>
        </w:rPr>
        <w:t>Not all results, though, were unfavourable. Marinoni et al. (2020) contend that because students may access lectures and course materials whenever it's convenient for them, digital learning has enhanced flexibility. Students were able to revisit course material several times thanks to recorded lectures and digital tools, which may promote deeper learning. Students who had to juggle their academic obligations with personal or family obligations found this flexibility especially helpful.</w:t>
      </w:r>
      <w:r w:rsidR="00C6275A">
        <w:rPr>
          <w:sz w:val="22"/>
          <w:szCs w:val="22"/>
        </w:rPr>
        <w:t xml:space="preserve"> </w:t>
      </w:r>
      <w:r w:rsidR="00CA4565" w:rsidRPr="00CA4565">
        <w:rPr>
          <w:sz w:val="22"/>
          <w:szCs w:val="22"/>
        </w:rPr>
        <w:t xml:space="preserve">These results imply that the effects of digital transformation on students' educational experiences were intricate and varied. Online education </w:t>
      </w:r>
      <w:r w:rsidR="00C6275A" w:rsidRPr="00CA4565">
        <w:rPr>
          <w:sz w:val="22"/>
          <w:szCs w:val="22"/>
        </w:rPr>
        <w:t>opened</w:t>
      </w:r>
      <w:r w:rsidR="00CA4565" w:rsidRPr="00CA4565">
        <w:rPr>
          <w:sz w:val="22"/>
          <w:szCs w:val="22"/>
        </w:rPr>
        <w:t xml:space="preserve"> new possibilities for accessibility and flexibility, but it also brought with it difficulties with motivation, engagement, and learning efficacy.</w:t>
      </w:r>
    </w:p>
    <w:p w14:paraId="4C009C37" w14:textId="77777777" w:rsidR="00F77AC9" w:rsidRPr="00D86022" w:rsidRDefault="00F77AC9" w:rsidP="008B758A">
      <w:pPr>
        <w:spacing w:line="360" w:lineRule="auto"/>
        <w:rPr>
          <w:sz w:val="22"/>
          <w:szCs w:val="22"/>
        </w:rPr>
      </w:pPr>
    </w:p>
    <w:p w14:paraId="44642A54" w14:textId="77777777" w:rsidR="00A00492" w:rsidRPr="00D86022" w:rsidRDefault="00A00492" w:rsidP="00C6275A">
      <w:pPr>
        <w:pStyle w:val="Heading2"/>
        <w:spacing w:line="360" w:lineRule="auto"/>
        <w:ind w:left="20"/>
        <w:jc w:val="left"/>
        <w:rPr>
          <w:sz w:val="22"/>
          <w:szCs w:val="22"/>
        </w:rPr>
      </w:pPr>
      <w:bookmarkStart w:id="40" w:name="_Toc224238944"/>
      <w:r w:rsidRPr="00D86022">
        <w:rPr>
          <w:sz w:val="22"/>
          <w:szCs w:val="22"/>
        </w:rPr>
        <w:t>4.4 Theme 2: Participation of Students in Online Education</w:t>
      </w:r>
      <w:bookmarkEnd w:id="40"/>
      <w:r w:rsidRPr="00D86022">
        <w:rPr>
          <w:sz w:val="22"/>
          <w:szCs w:val="22"/>
        </w:rPr>
        <w:br/>
      </w:r>
      <w:r w:rsidRPr="00D86022">
        <w:rPr>
          <w:sz w:val="22"/>
          <w:szCs w:val="22"/>
        </w:rPr>
        <w:br/>
      </w:r>
    </w:p>
    <w:p w14:paraId="692AB70A" w14:textId="36C5EEE8" w:rsidR="003A3496" w:rsidRPr="00D86022" w:rsidRDefault="00A00492" w:rsidP="004A1CEA">
      <w:pPr>
        <w:spacing w:line="360" w:lineRule="auto"/>
        <w:ind w:left="0" w:firstLine="0"/>
        <w:rPr>
          <w:sz w:val="22"/>
          <w:szCs w:val="22"/>
        </w:rPr>
      </w:pPr>
      <w:r w:rsidRPr="00A00492">
        <w:rPr>
          <w:sz w:val="22"/>
          <w:szCs w:val="22"/>
        </w:rPr>
        <w:t xml:space="preserve">It is often acknowledged that student involvement plays a crucial role in determining academic performance. According to the examined research, students' capacity to stay interested in their studies was greatly impacted by the transition to digital learning environments. In contrast to traditional face-to-face learning environments, Means and </w:t>
      </w:r>
      <w:proofErr w:type="spellStart"/>
      <w:r w:rsidRPr="00A00492">
        <w:rPr>
          <w:sz w:val="22"/>
          <w:szCs w:val="22"/>
        </w:rPr>
        <w:t>Neisler</w:t>
      </w:r>
      <w:proofErr w:type="spellEnd"/>
      <w:r w:rsidRPr="00A00492">
        <w:rPr>
          <w:sz w:val="22"/>
          <w:szCs w:val="22"/>
        </w:rPr>
        <w:t xml:space="preserve"> (2021) discovered that many students reported lower levels of involvement in virtual classrooms.</w:t>
      </w:r>
      <w:r w:rsidR="004A1CEA">
        <w:rPr>
          <w:sz w:val="22"/>
          <w:szCs w:val="22"/>
        </w:rPr>
        <w:t xml:space="preserve"> </w:t>
      </w:r>
      <w:r w:rsidR="003A3496" w:rsidRPr="003A3496">
        <w:rPr>
          <w:sz w:val="22"/>
          <w:szCs w:val="22"/>
        </w:rPr>
        <w:t xml:space="preserve">The decreased degree of interaction within online learning systems is one of the main causes of this drop in engagement. </w:t>
      </w:r>
      <w:r w:rsidR="003A3496" w:rsidRPr="00D86022">
        <w:rPr>
          <w:sz w:val="22"/>
          <w:szCs w:val="22"/>
        </w:rPr>
        <w:t>To</w:t>
      </w:r>
      <w:r w:rsidR="003A3496" w:rsidRPr="003A3496">
        <w:rPr>
          <w:sz w:val="22"/>
          <w:szCs w:val="22"/>
        </w:rPr>
        <w:t xml:space="preserve"> encourage active learning and sustain student engagement, interactions with peers and teachers are essential (</w:t>
      </w:r>
      <w:proofErr w:type="spellStart"/>
      <w:r w:rsidR="003A3496" w:rsidRPr="003A3496">
        <w:rPr>
          <w:sz w:val="22"/>
          <w:szCs w:val="22"/>
        </w:rPr>
        <w:t>Bao</w:t>
      </w:r>
      <w:proofErr w:type="spellEnd"/>
      <w:r w:rsidR="003A3496" w:rsidRPr="003A3496">
        <w:rPr>
          <w:sz w:val="22"/>
          <w:szCs w:val="22"/>
        </w:rPr>
        <w:t>, 2020). However, there were few possibilities for in-person engagement because many online courses during the epidemic mostly depended on recorded lectures and asynchronous communication.</w:t>
      </w:r>
      <w:r w:rsidR="004A1CEA">
        <w:rPr>
          <w:sz w:val="22"/>
          <w:szCs w:val="22"/>
        </w:rPr>
        <w:t xml:space="preserve"> </w:t>
      </w:r>
      <w:r w:rsidR="003A3496" w:rsidRPr="003A3496">
        <w:rPr>
          <w:sz w:val="22"/>
          <w:szCs w:val="22"/>
        </w:rPr>
        <w:t xml:space="preserve">The idea of "digital fatigue" is another element influencing involvement. According to </w:t>
      </w:r>
      <w:proofErr w:type="spellStart"/>
      <w:r w:rsidR="003A3496" w:rsidRPr="003A3496">
        <w:rPr>
          <w:sz w:val="22"/>
          <w:szCs w:val="22"/>
        </w:rPr>
        <w:t>Mheidly</w:t>
      </w:r>
      <w:proofErr w:type="spellEnd"/>
      <w:r w:rsidR="003A3496" w:rsidRPr="003A3496">
        <w:rPr>
          <w:sz w:val="22"/>
          <w:szCs w:val="22"/>
        </w:rPr>
        <w:t>, Fares, and Fares (2020), extended use of digital displays might cause cognitive fatigue and impaired focus. Students who attended many online lectures per day frequently felt worn out and had trouble focusing, which had a detrimental effect on their academic performance.</w:t>
      </w:r>
    </w:p>
    <w:p w14:paraId="0A8AA9E3" w14:textId="513054CD" w:rsidR="00E8405D" w:rsidRPr="00E8405D" w:rsidRDefault="00E8405D" w:rsidP="008B758A">
      <w:pPr>
        <w:spacing w:line="360" w:lineRule="auto"/>
        <w:rPr>
          <w:sz w:val="22"/>
          <w:szCs w:val="22"/>
        </w:rPr>
      </w:pPr>
      <w:r w:rsidRPr="00E8405D">
        <w:rPr>
          <w:sz w:val="22"/>
          <w:szCs w:val="22"/>
        </w:rPr>
        <w:t>Additionally, there were less possibilities for casual academic exchanges and peer assistance when there were no real campus locations. These social exchanges help students feel like they belong in academic communities and are an essential part of the educational process. Without these interactions, many students felt disconnected from their studies and their institutions.</w:t>
      </w:r>
      <w:r w:rsidR="007A56F9">
        <w:rPr>
          <w:sz w:val="22"/>
          <w:szCs w:val="22"/>
        </w:rPr>
        <w:t xml:space="preserve"> </w:t>
      </w:r>
      <w:r w:rsidRPr="00E8405D">
        <w:rPr>
          <w:sz w:val="22"/>
          <w:szCs w:val="22"/>
        </w:rPr>
        <w:t xml:space="preserve">Despite these difficulties, some research indicates that well-designed online learning environments can encourage participation. According to </w:t>
      </w:r>
      <w:proofErr w:type="spellStart"/>
      <w:r w:rsidRPr="00E8405D">
        <w:rPr>
          <w:sz w:val="22"/>
          <w:szCs w:val="22"/>
        </w:rPr>
        <w:t>Bao</w:t>
      </w:r>
      <w:proofErr w:type="spellEnd"/>
      <w:r w:rsidRPr="00E8405D">
        <w:rPr>
          <w:sz w:val="22"/>
          <w:szCs w:val="22"/>
        </w:rPr>
        <w:t xml:space="preserve"> (2020), interactive teaching techniques including group projects, online debates, and live Q&amp;A sessions can increase student engagement in online learning environments. Therefore, how digital technologies are used in educational contexts has a significant impact on how successful online learning is.</w:t>
      </w:r>
    </w:p>
    <w:p w14:paraId="34B28A62" w14:textId="77777777" w:rsidR="003A3496" w:rsidRPr="00D86022" w:rsidRDefault="003A3496" w:rsidP="008B758A">
      <w:pPr>
        <w:spacing w:line="360" w:lineRule="auto"/>
        <w:rPr>
          <w:sz w:val="22"/>
          <w:szCs w:val="22"/>
        </w:rPr>
      </w:pPr>
    </w:p>
    <w:p w14:paraId="77038763" w14:textId="77777777" w:rsidR="00FC77D4" w:rsidRPr="00D86022" w:rsidRDefault="00FC77D4" w:rsidP="004A1CEA">
      <w:pPr>
        <w:pStyle w:val="Heading2"/>
        <w:spacing w:line="360" w:lineRule="auto"/>
        <w:ind w:left="10"/>
        <w:jc w:val="left"/>
        <w:rPr>
          <w:sz w:val="22"/>
          <w:szCs w:val="22"/>
        </w:rPr>
      </w:pPr>
      <w:bookmarkStart w:id="41" w:name="_Toc224238945"/>
      <w:r w:rsidRPr="00D86022">
        <w:rPr>
          <w:sz w:val="22"/>
          <w:szCs w:val="22"/>
        </w:rPr>
        <w:t>4.5 Theme 3: Digital Learning's Effect on Students' Mental Health</w:t>
      </w:r>
      <w:bookmarkEnd w:id="41"/>
      <w:r w:rsidRPr="00D86022">
        <w:rPr>
          <w:sz w:val="22"/>
          <w:szCs w:val="22"/>
        </w:rPr>
        <w:br/>
      </w:r>
      <w:r w:rsidRPr="00D86022">
        <w:rPr>
          <w:sz w:val="22"/>
          <w:szCs w:val="22"/>
        </w:rPr>
        <w:br/>
      </w:r>
    </w:p>
    <w:p w14:paraId="7C93CB37" w14:textId="0DBDAA43" w:rsidR="00A91B59" w:rsidRPr="00D86022" w:rsidRDefault="00FC77D4" w:rsidP="004A1CEA">
      <w:pPr>
        <w:spacing w:line="360" w:lineRule="auto"/>
        <w:rPr>
          <w:sz w:val="22"/>
          <w:szCs w:val="22"/>
        </w:rPr>
      </w:pPr>
      <w:r w:rsidRPr="00FC77D4">
        <w:rPr>
          <w:sz w:val="22"/>
          <w:szCs w:val="22"/>
        </w:rPr>
        <w:t xml:space="preserve">The detrimental effects of the COVID-19 epidemic on students' mental health are frequently highlighted in the literature. According to </w:t>
      </w:r>
      <w:r w:rsidR="004A1CEA" w:rsidRPr="00FC77D4">
        <w:rPr>
          <w:sz w:val="22"/>
          <w:szCs w:val="22"/>
        </w:rPr>
        <w:t>several</w:t>
      </w:r>
      <w:r w:rsidRPr="00FC77D4">
        <w:rPr>
          <w:sz w:val="22"/>
          <w:szCs w:val="22"/>
        </w:rPr>
        <w:t xml:space="preserve"> research, university students who participate in distant learning experience higher levels of stress, anxiety, and loneliness (</w:t>
      </w:r>
      <w:proofErr w:type="spellStart"/>
      <w:r w:rsidRPr="00FC77D4">
        <w:rPr>
          <w:sz w:val="22"/>
          <w:szCs w:val="22"/>
        </w:rPr>
        <w:t>Ihm</w:t>
      </w:r>
      <w:proofErr w:type="spellEnd"/>
      <w:r w:rsidRPr="00FC77D4">
        <w:rPr>
          <w:sz w:val="22"/>
          <w:szCs w:val="22"/>
        </w:rPr>
        <w:t xml:space="preserve"> et al., 2021).</w:t>
      </w:r>
      <w:r w:rsidR="004A1CEA">
        <w:rPr>
          <w:sz w:val="22"/>
          <w:szCs w:val="22"/>
        </w:rPr>
        <w:t xml:space="preserve"> </w:t>
      </w:r>
      <w:r w:rsidRPr="00FC77D4">
        <w:rPr>
          <w:sz w:val="22"/>
          <w:szCs w:val="22"/>
        </w:rPr>
        <w:t>The disruption of regular social and academic habits is one of the primary causes of this reduction in wellbeing. Universities provide social settings where students may engage with classmates and take part in campus events in addition to educational possibilities. These support networks were eliminated when campuses were closed during lockdown times, which made many students feel alone.</w:t>
      </w:r>
      <w:r w:rsidR="004A1CEA">
        <w:rPr>
          <w:sz w:val="22"/>
          <w:szCs w:val="22"/>
        </w:rPr>
        <w:t xml:space="preserve"> </w:t>
      </w:r>
      <w:r w:rsidR="00A91B59" w:rsidRPr="00A91B59">
        <w:rPr>
          <w:sz w:val="22"/>
          <w:szCs w:val="22"/>
        </w:rPr>
        <w:t xml:space="preserve">University students reported considerably greater levels of psychological suffering during lockdown times, according to research by </w:t>
      </w:r>
      <w:proofErr w:type="spellStart"/>
      <w:r w:rsidR="00A91B59" w:rsidRPr="00A91B59">
        <w:rPr>
          <w:sz w:val="22"/>
          <w:szCs w:val="22"/>
        </w:rPr>
        <w:t>Odriozola</w:t>
      </w:r>
      <w:proofErr w:type="spellEnd"/>
      <w:r w:rsidR="00A91B59" w:rsidRPr="00A91B59">
        <w:rPr>
          <w:sz w:val="22"/>
          <w:szCs w:val="22"/>
        </w:rPr>
        <w:t xml:space="preserve">-González et al. (2020). In a similar vein, Son et al. (2020) discovered that </w:t>
      </w:r>
      <w:r w:rsidR="00EE7EDD" w:rsidRPr="00D86022">
        <w:rPr>
          <w:sz w:val="22"/>
          <w:szCs w:val="22"/>
        </w:rPr>
        <w:t>many</w:t>
      </w:r>
      <w:r w:rsidR="00A91B59" w:rsidRPr="00A91B59">
        <w:rPr>
          <w:sz w:val="22"/>
          <w:szCs w:val="22"/>
        </w:rPr>
        <w:t xml:space="preserve"> students had elevated anxiety due to financial worries, scholastic uncertainties, and the pandemic's wider health problem.</w:t>
      </w:r>
      <w:r w:rsidR="00A91B59" w:rsidRPr="00A91B59">
        <w:rPr>
          <w:sz w:val="22"/>
          <w:szCs w:val="22"/>
        </w:rPr>
        <w:br/>
      </w:r>
      <w:r w:rsidR="00A91B59" w:rsidRPr="00A91B59">
        <w:rPr>
          <w:sz w:val="22"/>
          <w:szCs w:val="22"/>
        </w:rPr>
        <w:br/>
        <w:t xml:space="preserve">The growing dependence on digital technology is a significant contributing element to mental health issues. Burnout and mental tiredness can result from constant use of internet communication platforms and academic demands. Excessive screen usage is linked to stress, sleep difficulties, and decreased emotional health, according to </w:t>
      </w:r>
      <w:proofErr w:type="spellStart"/>
      <w:r w:rsidR="00A91B59" w:rsidRPr="00A91B59">
        <w:rPr>
          <w:sz w:val="22"/>
          <w:szCs w:val="22"/>
        </w:rPr>
        <w:t>Mheidly</w:t>
      </w:r>
      <w:proofErr w:type="spellEnd"/>
      <w:r w:rsidR="00A91B59" w:rsidRPr="00A91B59">
        <w:rPr>
          <w:sz w:val="22"/>
          <w:szCs w:val="22"/>
        </w:rPr>
        <w:t xml:space="preserve"> et al. (2020).</w:t>
      </w:r>
    </w:p>
    <w:p w14:paraId="0C556FF2" w14:textId="77777777" w:rsidR="00B63E6D" w:rsidRPr="00B63E6D" w:rsidRDefault="00B63E6D" w:rsidP="008B758A">
      <w:pPr>
        <w:spacing w:line="360" w:lineRule="auto"/>
        <w:rPr>
          <w:sz w:val="22"/>
          <w:szCs w:val="22"/>
        </w:rPr>
      </w:pPr>
      <w:r w:rsidRPr="00B63E6D">
        <w:rPr>
          <w:sz w:val="22"/>
          <w:szCs w:val="22"/>
        </w:rPr>
        <w:t>It's crucial to understand that students' mental health issues during the epidemic cannot be exclusively linked to digital learning. Numerous pressures were brought on by the epidemic itself, such as social isolation, health issues, and economic instability. As a result, a mix of social and educational elements contribute to the psychological impact seen in several research.</w:t>
      </w:r>
    </w:p>
    <w:p w14:paraId="48BD92B4" w14:textId="77777777" w:rsidR="00EE7EDD" w:rsidRPr="00D86022" w:rsidRDefault="00EE7EDD" w:rsidP="008B758A">
      <w:pPr>
        <w:spacing w:line="360" w:lineRule="auto"/>
        <w:rPr>
          <w:sz w:val="22"/>
          <w:szCs w:val="22"/>
        </w:rPr>
      </w:pPr>
    </w:p>
    <w:p w14:paraId="2277F2DF" w14:textId="77777777" w:rsidR="00651687" w:rsidRPr="00D86022" w:rsidRDefault="00651687" w:rsidP="004A1CEA">
      <w:pPr>
        <w:pStyle w:val="Heading2"/>
        <w:spacing w:line="360" w:lineRule="auto"/>
        <w:ind w:left="10"/>
        <w:jc w:val="left"/>
        <w:rPr>
          <w:sz w:val="22"/>
          <w:szCs w:val="22"/>
        </w:rPr>
      </w:pPr>
      <w:bookmarkStart w:id="42" w:name="_Toc224238946"/>
      <w:r w:rsidRPr="00D86022">
        <w:rPr>
          <w:sz w:val="22"/>
          <w:szCs w:val="22"/>
        </w:rPr>
        <w:t>4.6 Theme 4: Digital Transformation's Possibilities and Advantages</w:t>
      </w:r>
      <w:bookmarkEnd w:id="42"/>
      <w:r w:rsidRPr="00D86022">
        <w:rPr>
          <w:sz w:val="22"/>
          <w:szCs w:val="22"/>
        </w:rPr>
        <w:br/>
      </w:r>
      <w:r w:rsidRPr="00D86022">
        <w:rPr>
          <w:sz w:val="22"/>
          <w:szCs w:val="22"/>
        </w:rPr>
        <w:br/>
      </w:r>
    </w:p>
    <w:p w14:paraId="5D8433AE" w14:textId="3D258EDA" w:rsidR="00651687" w:rsidRPr="00D86022" w:rsidRDefault="00651687" w:rsidP="008B758A">
      <w:pPr>
        <w:spacing w:line="360" w:lineRule="auto"/>
        <w:rPr>
          <w:sz w:val="22"/>
          <w:szCs w:val="22"/>
        </w:rPr>
      </w:pPr>
      <w:r w:rsidRPr="00651687">
        <w:rPr>
          <w:sz w:val="22"/>
          <w:szCs w:val="22"/>
        </w:rPr>
        <w:t xml:space="preserve">Digital revolution has </w:t>
      </w:r>
      <w:r w:rsidRPr="00D86022">
        <w:rPr>
          <w:sz w:val="22"/>
          <w:szCs w:val="22"/>
        </w:rPr>
        <w:t>opened</w:t>
      </w:r>
      <w:r w:rsidRPr="00651687">
        <w:rPr>
          <w:sz w:val="22"/>
          <w:szCs w:val="22"/>
        </w:rPr>
        <w:t xml:space="preserve"> new avenues for innovation in higher education, despite the literature highlighting </w:t>
      </w:r>
      <w:r w:rsidR="004A1CEA" w:rsidRPr="00651687">
        <w:rPr>
          <w:sz w:val="22"/>
          <w:szCs w:val="22"/>
        </w:rPr>
        <w:t>several</w:t>
      </w:r>
      <w:r w:rsidRPr="00651687">
        <w:rPr>
          <w:sz w:val="22"/>
          <w:szCs w:val="22"/>
        </w:rPr>
        <w:t xml:space="preserve"> difficulties related to online learning. Increased accessibility is one of the most important advantages noted in the research. Regardless of location, students may access instructional materials through online learning, which can increase educational inclusion (</w:t>
      </w:r>
      <w:proofErr w:type="spellStart"/>
      <w:r w:rsidRPr="00651687">
        <w:rPr>
          <w:sz w:val="22"/>
          <w:szCs w:val="22"/>
        </w:rPr>
        <w:t>Dhawan</w:t>
      </w:r>
      <w:proofErr w:type="spellEnd"/>
      <w:r w:rsidRPr="00651687">
        <w:rPr>
          <w:sz w:val="22"/>
          <w:szCs w:val="22"/>
        </w:rPr>
        <w:t>, 2020).</w:t>
      </w:r>
      <w:r w:rsidR="004A1CEA">
        <w:rPr>
          <w:sz w:val="22"/>
          <w:szCs w:val="22"/>
        </w:rPr>
        <w:t xml:space="preserve"> </w:t>
      </w:r>
      <w:r w:rsidRPr="00651687">
        <w:rPr>
          <w:sz w:val="22"/>
          <w:szCs w:val="22"/>
        </w:rPr>
        <w:t xml:space="preserve">Students' acquisition of digital abilities is also encouraged by digital learning environments. According to Mhlanga, </w:t>
      </w:r>
      <w:proofErr w:type="spellStart"/>
      <w:r w:rsidRPr="00651687">
        <w:rPr>
          <w:sz w:val="22"/>
          <w:szCs w:val="22"/>
        </w:rPr>
        <w:t>Denhere</w:t>
      </w:r>
      <w:proofErr w:type="spellEnd"/>
      <w:r w:rsidRPr="00651687">
        <w:rPr>
          <w:sz w:val="22"/>
          <w:szCs w:val="22"/>
        </w:rPr>
        <w:t xml:space="preserve">, and </w:t>
      </w:r>
      <w:proofErr w:type="spellStart"/>
      <w:r w:rsidRPr="00651687">
        <w:rPr>
          <w:sz w:val="22"/>
          <w:szCs w:val="22"/>
        </w:rPr>
        <w:t>Moloi</w:t>
      </w:r>
      <w:proofErr w:type="spellEnd"/>
      <w:r w:rsidRPr="00651687">
        <w:rPr>
          <w:sz w:val="22"/>
          <w:szCs w:val="22"/>
        </w:rPr>
        <w:t xml:space="preserve"> (2022), students' and teachers' digital literacy increased </w:t>
      </w:r>
      <w:r w:rsidRPr="00D86022">
        <w:rPr>
          <w:sz w:val="22"/>
          <w:szCs w:val="22"/>
        </w:rPr>
        <w:t>because of</w:t>
      </w:r>
      <w:r w:rsidRPr="00651687">
        <w:rPr>
          <w:sz w:val="22"/>
          <w:szCs w:val="22"/>
        </w:rPr>
        <w:t xml:space="preserve"> the pandemic's quick acceptance of digital technology. These abilities are becoming </w:t>
      </w:r>
      <w:r w:rsidRPr="00D86022">
        <w:rPr>
          <w:sz w:val="22"/>
          <w:szCs w:val="22"/>
        </w:rPr>
        <w:t>increasingly</w:t>
      </w:r>
      <w:r w:rsidRPr="00651687">
        <w:rPr>
          <w:sz w:val="22"/>
          <w:szCs w:val="22"/>
        </w:rPr>
        <w:t xml:space="preserve"> crucial in today's settings, where computer proficiency and digital communication are crucial.</w:t>
      </w:r>
    </w:p>
    <w:p w14:paraId="00733056" w14:textId="5CADC901" w:rsidR="00D558C0" w:rsidRPr="00D558C0" w:rsidRDefault="00D558C0" w:rsidP="004A1CEA">
      <w:pPr>
        <w:spacing w:line="360" w:lineRule="auto"/>
        <w:ind w:left="0" w:firstLine="0"/>
        <w:rPr>
          <w:sz w:val="22"/>
          <w:szCs w:val="22"/>
        </w:rPr>
      </w:pPr>
      <w:r w:rsidRPr="00D558C0">
        <w:rPr>
          <w:sz w:val="22"/>
          <w:szCs w:val="22"/>
        </w:rPr>
        <w:t>Universities have also been prompted by digital revolution to reconsider conventional teaching strategies and investigate novel ways to education. As a potential way to increase flexibility and engagement, blended learning models</w:t>
      </w:r>
      <w:r w:rsidRPr="00D86022">
        <w:rPr>
          <w:sz w:val="22"/>
          <w:szCs w:val="22"/>
        </w:rPr>
        <w:t xml:space="preserve"> </w:t>
      </w:r>
      <w:r w:rsidRPr="00D558C0">
        <w:rPr>
          <w:sz w:val="22"/>
          <w:szCs w:val="22"/>
        </w:rPr>
        <w:t>which blend online and in-person instruction</w:t>
      </w:r>
      <w:r w:rsidRPr="00D86022">
        <w:rPr>
          <w:sz w:val="22"/>
          <w:szCs w:val="22"/>
        </w:rPr>
        <w:t xml:space="preserve"> </w:t>
      </w:r>
      <w:r w:rsidRPr="00D558C0">
        <w:rPr>
          <w:sz w:val="22"/>
          <w:szCs w:val="22"/>
        </w:rPr>
        <w:t xml:space="preserve">have drawn </w:t>
      </w:r>
      <w:r w:rsidRPr="00D86022">
        <w:rPr>
          <w:sz w:val="22"/>
          <w:szCs w:val="22"/>
        </w:rPr>
        <w:t>more</w:t>
      </w:r>
      <w:r w:rsidRPr="00D558C0">
        <w:rPr>
          <w:sz w:val="22"/>
          <w:szCs w:val="22"/>
        </w:rPr>
        <w:t xml:space="preserve"> attention.</w:t>
      </w:r>
      <w:r w:rsidR="004A1CEA">
        <w:rPr>
          <w:sz w:val="22"/>
          <w:szCs w:val="22"/>
        </w:rPr>
        <w:t xml:space="preserve"> </w:t>
      </w:r>
      <w:r w:rsidRPr="00D558C0">
        <w:rPr>
          <w:sz w:val="22"/>
          <w:szCs w:val="22"/>
        </w:rPr>
        <w:t>However, research indicates that intentional implementation of digital learning is necessary to get these advantages. To guarantee that digital education improves learning results rather than erecting new obstacles, universities must make investments in staff training, technology infrastructure, and student support services.</w:t>
      </w:r>
    </w:p>
    <w:p w14:paraId="7AF94555" w14:textId="77777777" w:rsidR="00651687" w:rsidRPr="00D86022" w:rsidRDefault="00651687" w:rsidP="008B758A">
      <w:pPr>
        <w:spacing w:line="360" w:lineRule="auto"/>
        <w:rPr>
          <w:sz w:val="22"/>
          <w:szCs w:val="22"/>
        </w:rPr>
      </w:pPr>
    </w:p>
    <w:p w14:paraId="34081C2D" w14:textId="77777777" w:rsidR="00713D38" w:rsidRPr="00D86022" w:rsidRDefault="00713D38" w:rsidP="009C7159">
      <w:pPr>
        <w:pStyle w:val="Heading2"/>
        <w:spacing w:line="360" w:lineRule="auto"/>
        <w:ind w:left="10"/>
        <w:jc w:val="left"/>
        <w:rPr>
          <w:sz w:val="22"/>
          <w:szCs w:val="22"/>
        </w:rPr>
      </w:pPr>
      <w:bookmarkStart w:id="43" w:name="_Toc224238947"/>
      <w:r w:rsidRPr="00D86022">
        <w:rPr>
          <w:sz w:val="22"/>
          <w:szCs w:val="22"/>
        </w:rPr>
        <w:t>4.7 Connecting Results to Research Issues</w:t>
      </w:r>
      <w:bookmarkEnd w:id="43"/>
      <w:r w:rsidRPr="00D86022">
        <w:rPr>
          <w:sz w:val="22"/>
          <w:szCs w:val="22"/>
        </w:rPr>
        <w:br/>
      </w:r>
      <w:r w:rsidRPr="00D86022">
        <w:rPr>
          <w:sz w:val="22"/>
          <w:szCs w:val="22"/>
        </w:rPr>
        <w:br/>
      </w:r>
    </w:p>
    <w:p w14:paraId="00338145" w14:textId="6B0EC51F" w:rsidR="00E35573" w:rsidRPr="00E35573" w:rsidRDefault="00713D38" w:rsidP="00522CC0">
      <w:pPr>
        <w:spacing w:line="360" w:lineRule="auto"/>
        <w:rPr>
          <w:sz w:val="22"/>
          <w:szCs w:val="22"/>
        </w:rPr>
      </w:pPr>
      <w:r w:rsidRPr="00713D38">
        <w:rPr>
          <w:sz w:val="22"/>
          <w:szCs w:val="22"/>
        </w:rPr>
        <w:t>The results discussed in this chapter shed light on the study topics mentioned in Chapter 1. The first study question investigated the impact of digital transformation on higher education students' learning experiences. According to the literature, the shift to online instruction profoundly changed both student study habits and instructional strategies. Although digital learning made it possible for education to continue, it also brought with it difficulties with participation and self-directed learning.</w:t>
      </w:r>
      <w:r w:rsidR="009C7159">
        <w:rPr>
          <w:sz w:val="22"/>
          <w:szCs w:val="22"/>
        </w:rPr>
        <w:t xml:space="preserve"> </w:t>
      </w:r>
      <w:r w:rsidRPr="00713D38">
        <w:rPr>
          <w:sz w:val="22"/>
          <w:szCs w:val="22"/>
        </w:rPr>
        <w:t xml:space="preserve">The effect of digital learning on students' mental health was the subject of the second study question. The analysed research consistently </w:t>
      </w:r>
      <w:r w:rsidRPr="00D86022">
        <w:rPr>
          <w:sz w:val="22"/>
          <w:szCs w:val="22"/>
        </w:rPr>
        <w:t>shows</w:t>
      </w:r>
      <w:r w:rsidRPr="00713D38">
        <w:rPr>
          <w:sz w:val="22"/>
          <w:szCs w:val="22"/>
        </w:rPr>
        <w:t xml:space="preserve"> that during the pandemic, university students had higher levels of stress, anxiety, and loneliness. These results emphasise how crucial it is to take student welfare into account when creating digital education plans.</w:t>
      </w:r>
      <w:r w:rsidR="00522CC0">
        <w:rPr>
          <w:sz w:val="22"/>
          <w:szCs w:val="22"/>
        </w:rPr>
        <w:t xml:space="preserve"> </w:t>
      </w:r>
      <w:r w:rsidR="00E35573" w:rsidRPr="00E35573">
        <w:rPr>
          <w:sz w:val="22"/>
          <w:szCs w:val="22"/>
        </w:rPr>
        <w:t>How universities may enhance digital learning settings going forward was the subject of the third research topic. According to research, implementing blended learning strategies, supporting digital wellbeing programs, and enhancing technology infrastructure might all contribute to the development of more encouraging learning environments for pupils.</w:t>
      </w:r>
    </w:p>
    <w:p w14:paraId="671F45DD" w14:textId="77777777" w:rsidR="00D558C0" w:rsidRPr="00D86022" w:rsidRDefault="00D558C0" w:rsidP="008B758A">
      <w:pPr>
        <w:spacing w:line="360" w:lineRule="auto"/>
        <w:rPr>
          <w:sz w:val="22"/>
          <w:szCs w:val="22"/>
        </w:rPr>
      </w:pPr>
    </w:p>
    <w:p w14:paraId="3F6C69C3" w14:textId="77777777" w:rsidR="00202217" w:rsidRPr="00D86022" w:rsidRDefault="00202217" w:rsidP="009C7159">
      <w:pPr>
        <w:pStyle w:val="Heading2"/>
        <w:spacing w:line="360" w:lineRule="auto"/>
        <w:ind w:left="20"/>
        <w:jc w:val="left"/>
        <w:rPr>
          <w:sz w:val="22"/>
          <w:szCs w:val="22"/>
        </w:rPr>
      </w:pPr>
      <w:bookmarkStart w:id="44" w:name="_Toc224238948"/>
      <w:r w:rsidRPr="00D86022">
        <w:rPr>
          <w:sz w:val="22"/>
          <w:szCs w:val="22"/>
        </w:rPr>
        <w:t>4.8 Summary of the Chapter</w:t>
      </w:r>
      <w:bookmarkEnd w:id="44"/>
    </w:p>
    <w:p w14:paraId="770D983F" w14:textId="493626F0" w:rsidR="00202217" w:rsidRPr="00202217" w:rsidRDefault="00202217" w:rsidP="008B758A">
      <w:pPr>
        <w:spacing w:line="360" w:lineRule="auto"/>
        <w:rPr>
          <w:sz w:val="22"/>
          <w:szCs w:val="22"/>
        </w:rPr>
      </w:pPr>
      <w:r w:rsidRPr="00202217">
        <w:rPr>
          <w:sz w:val="22"/>
          <w:szCs w:val="22"/>
        </w:rPr>
        <w:br/>
        <w:t xml:space="preserve">The results of the systematic literature review were provided in this chapter, along with a discussion of the major themes found in the chosen research. The results demonstrate the profound effects of COVID-19-driven digital transformation on students' educational experiences and mental well-being. Universities were able to continue operating during the pandemic because to online learning, but it also brought with it issues with motivation, engagement, and psychological health. The chapter also highlighted </w:t>
      </w:r>
      <w:r w:rsidRPr="00D86022">
        <w:rPr>
          <w:sz w:val="22"/>
          <w:szCs w:val="22"/>
        </w:rPr>
        <w:t>a few</w:t>
      </w:r>
      <w:r w:rsidRPr="00202217">
        <w:rPr>
          <w:sz w:val="22"/>
          <w:szCs w:val="22"/>
        </w:rPr>
        <w:t xml:space="preserve"> possibilities brought about by digital transformation, such as improved flexibility and the growth of digital skills. The study's general findings and suggestions for enhancing digital learning tactics in higher education are presented in the next chapter.</w:t>
      </w:r>
    </w:p>
    <w:p w14:paraId="5779BB9A" w14:textId="77777777" w:rsidR="00202217" w:rsidRDefault="00202217" w:rsidP="008B758A">
      <w:pPr>
        <w:spacing w:line="360" w:lineRule="auto"/>
        <w:rPr>
          <w:sz w:val="22"/>
          <w:szCs w:val="22"/>
        </w:rPr>
      </w:pPr>
    </w:p>
    <w:p w14:paraId="7FA65432" w14:textId="77777777" w:rsidR="00C5020F" w:rsidRDefault="00C5020F" w:rsidP="008B758A">
      <w:pPr>
        <w:spacing w:line="360" w:lineRule="auto"/>
        <w:rPr>
          <w:sz w:val="22"/>
          <w:szCs w:val="22"/>
        </w:rPr>
      </w:pPr>
    </w:p>
    <w:p w14:paraId="2D38C958" w14:textId="77777777" w:rsidR="00C5020F" w:rsidRDefault="00C5020F" w:rsidP="008B758A">
      <w:pPr>
        <w:spacing w:line="360" w:lineRule="auto"/>
        <w:rPr>
          <w:sz w:val="22"/>
          <w:szCs w:val="22"/>
        </w:rPr>
      </w:pPr>
    </w:p>
    <w:p w14:paraId="32ECAFA9" w14:textId="77777777" w:rsidR="00C5020F" w:rsidRDefault="00C5020F" w:rsidP="008B758A">
      <w:pPr>
        <w:spacing w:line="360" w:lineRule="auto"/>
        <w:rPr>
          <w:sz w:val="22"/>
          <w:szCs w:val="22"/>
        </w:rPr>
      </w:pPr>
    </w:p>
    <w:p w14:paraId="6C03D6F8" w14:textId="77777777" w:rsidR="00C5020F" w:rsidRDefault="00C5020F" w:rsidP="008B758A">
      <w:pPr>
        <w:spacing w:line="360" w:lineRule="auto"/>
        <w:rPr>
          <w:sz w:val="22"/>
          <w:szCs w:val="22"/>
        </w:rPr>
      </w:pPr>
    </w:p>
    <w:p w14:paraId="3810B116" w14:textId="77777777" w:rsidR="00C5020F" w:rsidRDefault="00C5020F" w:rsidP="008B758A">
      <w:pPr>
        <w:spacing w:line="360" w:lineRule="auto"/>
        <w:rPr>
          <w:sz w:val="22"/>
          <w:szCs w:val="22"/>
        </w:rPr>
      </w:pPr>
    </w:p>
    <w:p w14:paraId="3D1C3DDE" w14:textId="77777777" w:rsidR="00C5020F" w:rsidRDefault="00C5020F" w:rsidP="008B758A">
      <w:pPr>
        <w:spacing w:line="360" w:lineRule="auto"/>
        <w:rPr>
          <w:sz w:val="22"/>
          <w:szCs w:val="22"/>
        </w:rPr>
      </w:pPr>
    </w:p>
    <w:p w14:paraId="7F238F94" w14:textId="77777777" w:rsidR="00522CC0" w:rsidRDefault="00522CC0" w:rsidP="008B758A">
      <w:pPr>
        <w:spacing w:line="360" w:lineRule="auto"/>
        <w:rPr>
          <w:sz w:val="22"/>
          <w:szCs w:val="22"/>
        </w:rPr>
      </w:pPr>
    </w:p>
    <w:p w14:paraId="7405FD2F" w14:textId="77777777" w:rsidR="00522CC0" w:rsidRDefault="00522CC0" w:rsidP="008B758A">
      <w:pPr>
        <w:spacing w:line="360" w:lineRule="auto"/>
        <w:rPr>
          <w:sz w:val="22"/>
          <w:szCs w:val="22"/>
        </w:rPr>
      </w:pPr>
    </w:p>
    <w:p w14:paraId="374964DA" w14:textId="77777777" w:rsidR="00522CC0" w:rsidRDefault="00522CC0" w:rsidP="008B758A">
      <w:pPr>
        <w:spacing w:line="360" w:lineRule="auto"/>
        <w:rPr>
          <w:sz w:val="22"/>
          <w:szCs w:val="22"/>
        </w:rPr>
      </w:pPr>
    </w:p>
    <w:p w14:paraId="0702C043" w14:textId="77777777" w:rsidR="00522CC0" w:rsidRDefault="00522CC0" w:rsidP="008B758A">
      <w:pPr>
        <w:spacing w:line="360" w:lineRule="auto"/>
        <w:rPr>
          <w:sz w:val="22"/>
          <w:szCs w:val="22"/>
        </w:rPr>
      </w:pPr>
    </w:p>
    <w:p w14:paraId="17148067" w14:textId="77777777" w:rsidR="00522CC0" w:rsidRDefault="00522CC0" w:rsidP="008B758A">
      <w:pPr>
        <w:spacing w:line="360" w:lineRule="auto"/>
        <w:rPr>
          <w:sz w:val="22"/>
          <w:szCs w:val="22"/>
        </w:rPr>
      </w:pPr>
    </w:p>
    <w:p w14:paraId="172A3220" w14:textId="77777777" w:rsidR="00522CC0" w:rsidRDefault="00522CC0" w:rsidP="008B758A">
      <w:pPr>
        <w:spacing w:line="360" w:lineRule="auto"/>
        <w:rPr>
          <w:sz w:val="22"/>
          <w:szCs w:val="22"/>
        </w:rPr>
      </w:pPr>
    </w:p>
    <w:p w14:paraId="2CA00007" w14:textId="4B2A9B3E" w:rsidR="00C5020F" w:rsidRPr="00C041BB" w:rsidRDefault="00C5020F" w:rsidP="00C041BB">
      <w:pPr>
        <w:pStyle w:val="Heading1"/>
        <w:spacing w:line="360" w:lineRule="auto"/>
        <w:rPr>
          <w:sz w:val="22"/>
          <w:szCs w:val="22"/>
        </w:rPr>
      </w:pPr>
      <w:bookmarkStart w:id="45" w:name="_Toc224238949"/>
      <w:r w:rsidRPr="00C041BB">
        <w:rPr>
          <w:sz w:val="22"/>
          <w:szCs w:val="22"/>
        </w:rPr>
        <w:t>Chapter 5</w:t>
      </w:r>
      <w:bookmarkEnd w:id="45"/>
    </w:p>
    <w:p w14:paraId="591B8B8F" w14:textId="504AFCC3" w:rsidR="00C5020F" w:rsidRPr="00C041BB" w:rsidRDefault="00FA5ED8" w:rsidP="00C041BB">
      <w:pPr>
        <w:pStyle w:val="Heading2"/>
        <w:spacing w:line="360" w:lineRule="auto"/>
        <w:ind w:left="10"/>
        <w:jc w:val="left"/>
        <w:rPr>
          <w:sz w:val="22"/>
          <w:szCs w:val="22"/>
        </w:rPr>
      </w:pPr>
      <w:bookmarkStart w:id="46" w:name="_Toc224238950"/>
      <w:r w:rsidRPr="00C041BB">
        <w:rPr>
          <w:sz w:val="22"/>
          <w:szCs w:val="22"/>
        </w:rPr>
        <w:t>Recommendation and conclusion</w:t>
      </w:r>
      <w:bookmarkEnd w:id="46"/>
    </w:p>
    <w:p w14:paraId="697BEA8D" w14:textId="52DFE489" w:rsidR="00651687" w:rsidRPr="00C041BB" w:rsidRDefault="00EE7518" w:rsidP="00C041BB">
      <w:pPr>
        <w:pStyle w:val="Heading3"/>
        <w:spacing w:line="360" w:lineRule="auto"/>
        <w:rPr>
          <w:rFonts w:ascii="Arial" w:hAnsi="Arial" w:cs="Arial"/>
          <w:b/>
          <w:bCs/>
          <w:color w:val="000000" w:themeColor="text1"/>
          <w:sz w:val="22"/>
          <w:szCs w:val="22"/>
        </w:rPr>
      </w:pPr>
      <w:bookmarkStart w:id="47" w:name="_Toc224238951"/>
      <w:r w:rsidRPr="00C041BB">
        <w:rPr>
          <w:rFonts w:ascii="Arial" w:hAnsi="Arial" w:cs="Arial"/>
          <w:b/>
          <w:bCs/>
          <w:color w:val="000000" w:themeColor="text1"/>
          <w:sz w:val="22"/>
          <w:szCs w:val="22"/>
        </w:rPr>
        <w:t>5.1 introduction</w:t>
      </w:r>
      <w:bookmarkEnd w:id="47"/>
    </w:p>
    <w:p w14:paraId="669CD2C0" w14:textId="77777777" w:rsidR="00EE7518" w:rsidRPr="00C041BB" w:rsidRDefault="00EE7518" w:rsidP="00C041BB">
      <w:pPr>
        <w:spacing w:line="360" w:lineRule="auto"/>
        <w:rPr>
          <w:sz w:val="22"/>
          <w:szCs w:val="22"/>
        </w:rPr>
      </w:pPr>
    </w:p>
    <w:p w14:paraId="47F40E44" w14:textId="663EFB4D" w:rsidR="000115A9" w:rsidRPr="000115A9" w:rsidRDefault="000115A9" w:rsidP="00C041BB">
      <w:pPr>
        <w:spacing w:line="360" w:lineRule="auto"/>
        <w:rPr>
          <w:sz w:val="22"/>
          <w:szCs w:val="22"/>
        </w:rPr>
      </w:pPr>
      <w:r w:rsidRPr="000115A9">
        <w:rPr>
          <w:sz w:val="22"/>
          <w:szCs w:val="22"/>
        </w:rPr>
        <w:t xml:space="preserve">This chapter summarises the research's general findings and offers suggestions based on those found in Chapter 4. This study sought to determine how COVID-19-driven digital transformation affected university students' educational experiences and mental health. </w:t>
      </w:r>
      <w:r w:rsidRPr="00C041BB">
        <w:rPr>
          <w:sz w:val="22"/>
          <w:szCs w:val="22"/>
        </w:rPr>
        <w:t>To</w:t>
      </w:r>
      <w:r w:rsidRPr="000115A9">
        <w:rPr>
          <w:sz w:val="22"/>
          <w:szCs w:val="22"/>
        </w:rPr>
        <w:t xml:space="preserve"> determine important issues pertaining to digital learning, student engagement, and psychological wellness, the study conducted a comprehensive literature review. This chapter outlines the study's key conclusions, talks about how they affect universities, and offers suggestions for enhancing digital learning settings. The chapter also highlights the research's shortcomings and makes recommendations for further study.</w:t>
      </w:r>
    </w:p>
    <w:p w14:paraId="56DB842A" w14:textId="77777777" w:rsidR="000115A9" w:rsidRPr="00C041BB" w:rsidRDefault="000115A9" w:rsidP="00C041BB">
      <w:pPr>
        <w:spacing w:line="360" w:lineRule="auto"/>
        <w:rPr>
          <w:sz w:val="22"/>
          <w:szCs w:val="22"/>
        </w:rPr>
      </w:pPr>
    </w:p>
    <w:p w14:paraId="28B9145A" w14:textId="061E3211" w:rsidR="00C05E0D" w:rsidRPr="00C041BB" w:rsidRDefault="00B473B0" w:rsidP="00C041BB">
      <w:pPr>
        <w:pStyle w:val="Heading3"/>
        <w:spacing w:line="360" w:lineRule="auto"/>
        <w:rPr>
          <w:rFonts w:ascii="Arial" w:hAnsi="Arial" w:cs="Arial"/>
          <w:b/>
          <w:bCs/>
          <w:color w:val="000000" w:themeColor="text1"/>
          <w:sz w:val="22"/>
          <w:szCs w:val="22"/>
        </w:rPr>
      </w:pPr>
      <w:bookmarkStart w:id="48" w:name="_Toc224238952"/>
      <w:r w:rsidRPr="00C041BB">
        <w:rPr>
          <w:rFonts w:ascii="Arial" w:hAnsi="Arial" w:cs="Arial"/>
          <w:b/>
          <w:bCs/>
          <w:color w:val="000000" w:themeColor="text1"/>
          <w:sz w:val="22"/>
          <w:szCs w:val="22"/>
        </w:rPr>
        <w:t xml:space="preserve">5.2 Summary </w:t>
      </w:r>
      <w:r w:rsidR="00B53126" w:rsidRPr="00C041BB">
        <w:rPr>
          <w:rFonts w:ascii="Arial" w:hAnsi="Arial" w:cs="Arial"/>
          <w:b/>
          <w:bCs/>
          <w:color w:val="000000" w:themeColor="text1"/>
          <w:sz w:val="22"/>
          <w:szCs w:val="22"/>
        </w:rPr>
        <w:t>of</w:t>
      </w:r>
      <w:r w:rsidRPr="00C041BB">
        <w:rPr>
          <w:rFonts w:ascii="Arial" w:hAnsi="Arial" w:cs="Arial"/>
          <w:b/>
          <w:bCs/>
          <w:color w:val="000000" w:themeColor="text1"/>
          <w:sz w:val="22"/>
          <w:szCs w:val="22"/>
        </w:rPr>
        <w:t xml:space="preserve"> </w:t>
      </w:r>
      <w:r w:rsidR="006A48C6" w:rsidRPr="00C041BB">
        <w:rPr>
          <w:rFonts w:ascii="Arial" w:hAnsi="Arial" w:cs="Arial"/>
          <w:b/>
          <w:bCs/>
          <w:color w:val="000000" w:themeColor="text1"/>
          <w:sz w:val="22"/>
          <w:szCs w:val="22"/>
        </w:rPr>
        <w:t>K</w:t>
      </w:r>
      <w:r w:rsidRPr="00C041BB">
        <w:rPr>
          <w:rFonts w:ascii="Arial" w:hAnsi="Arial" w:cs="Arial"/>
          <w:b/>
          <w:bCs/>
          <w:color w:val="000000" w:themeColor="text1"/>
          <w:sz w:val="22"/>
          <w:szCs w:val="22"/>
        </w:rPr>
        <w:t xml:space="preserve">ey </w:t>
      </w:r>
      <w:r w:rsidR="006A48C6" w:rsidRPr="00C041BB">
        <w:rPr>
          <w:rFonts w:ascii="Arial" w:hAnsi="Arial" w:cs="Arial"/>
          <w:b/>
          <w:bCs/>
          <w:color w:val="000000" w:themeColor="text1"/>
          <w:sz w:val="22"/>
          <w:szCs w:val="22"/>
        </w:rPr>
        <w:t>F</w:t>
      </w:r>
      <w:r w:rsidRPr="00C041BB">
        <w:rPr>
          <w:rFonts w:ascii="Arial" w:hAnsi="Arial" w:cs="Arial"/>
          <w:b/>
          <w:bCs/>
          <w:color w:val="000000" w:themeColor="text1"/>
          <w:sz w:val="22"/>
          <w:szCs w:val="22"/>
        </w:rPr>
        <w:t>indings</w:t>
      </w:r>
      <w:bookmarkEnd w:id="48"/>
    </w:p>
    <w:p w14:paraId="60D9C17F" w14:textId="77777777" w:rsidR="00C05E0D" w:rsidRPr="00C041BB" w:rsidRDefault="00C05E0D" w:rsidP="00C041BB">
      <w:pPr>
        <w:spacing w:line="360" w:lineRule="auto"/>
        <w:rPr>
          <w:sz w:val="22"/>
          <w:szCs w:val="22"/>
        </w:rPr>
      </w:pPr>
    </w:p>
    <w:p w14:paraId="3CD1E34A" w14:textId="4E692008" w:rsidR="00EA08DA" w:rsidRPr="00C041BB" w:rsidRDefault="00C05E0D" w:rsidP="00C041BB">
      <w:pPr>
        <w:spacing w:line="360" w:lineRule="auto"/>
        <w:rPr>
          <w:sz w:val="22"/>
          <w:szCs w:val="22"/>
        </w:rPr>
      </w:pPr>
      <w:r w:rsidRPr="00C05E0D">
        <w:rPr>
          <w:sz w:val="22"/>
          <w:szCs w:val="22"/>
        </w:rPr>
        <w:t xml:space="preserve">Several important conclusions on the effects of digital transformation on pupils during the COVID-19 epidemic were found by the comprehensive literature study. The first significant discovery has to do with how traditional learning experiences have changed. </w:t>
      </w:r>
      <w:r w:rsidR="00522CC0" w:rsidRPr="00C05E0D">
        <w:rPr>
          <w:sz w:val="22"/>
          <w:szCs w:val="22"/>
        </w:rPr>
        <w:t>To</w:t>
      </w:r>
      <w:r w:rsidRPr="00C05E0D">
        <w:rPr>
          <w:sz w:val="22"/>
          <w:szCs w:val="22"/>
        </w:rPr>
        <w:t xml:space="preserve"> maintain instruction during lockdown times, universities had to quickly implement digital learning systems. The research shows that many students had trouble adjusting to the new learning environment, even if online learning permitted institutions to continue offering courses. According to studies like </w:t>
      </w:r>
      <w:proofErr w:type="spellStart"/>
      <w:r w:rsidRPr="00C05E0D">
        <w:rPr>
          <w:sz w:val="22"/>
          <w:szCs w:val="22"/>
        </w:rPr>
        <w:t>Dhawan</w:t>
      </w:r>
      <w:proofErr w:type="spellEnd"/>
      <w:r w:rsidRPr="00C05E0D">
        <w:rPr>
          <w:sz w:val="22"/>
          <w:szCs w:val="22"/>
        </w:rPr>
        <w:t xml:space="preserve"> (2020) and Gonzalez et al. (2020), the transition to digital learning necessitated that students acquire higher levels of self-control and autonomous learning abilities.</w:t>
      </w:r>
      <w:r w:rsidR="00B473B0" w:rsidRPr="00C041BB">
        <w:rPr>
          <w:sz w:val="22"/>
          <w:szCs w:val="22"/>
        </w:rPr>
        <w:t xml:space="preserve"> </w:t>
      </w:r>
      <w:r w:rsidR="00EA08DA" w:rsidRPr="00C041BB">
        <w:rPr>
          <w:sz w:val="22"/>
          <w:szCs w:val="22"/>
        </w:rPr>
        <w:t xml:space="preserve">Student participation in online learning settings is the subject of the second major discovery. Research shows that as compared to traditional face-to-face instruction, many students reported lower levels of participation in virtual classes. Means and </w:t>
      </w:r>
      <w:proofErr w:type="spellStart"/>
      <w:r w:rsidR="00EA08DA" w:rsidRPr="00C041BB">
        <w:rPr>
          <w:sz w:val="22"/>
          <w:szCs w:val="22"/>
        </w:rPr>
        <w:t>Neisler</w:t>
      </w:r>
      <w:proofErr w:type="spellEnd"/>
      <w:r w:rsidR="00EA08DA" w:rsidRPr="00C041BB">
        <w:rPr>
          <w:sz w:val="22"/>
          <w:szCs w:val="22"/>
        </w:rPr>
        <w:t xml:space="preserve"> (2021) discovered that students' motivation declined </w:t>
      </w:r>
      <w:r w:rsidR="002E3FFE" w:rsidRPr="00C041BB">
        <w:rPr>
          <w:sz w:val="22"/>
          <w:szCs w:val="22"/>
        </w:rPr>
        <w:t>because of</w:t>
      </w:r>
      <w:r w:rsidR="00EA08DA" w:rsidRPr="00C041BB">
        <w:rPr>
          <w:sz w:val="22"/>
          <w:szCs w:val="22"/>
        </w:rPr>
        <w:t xml:space="preserve"> less engagement with peers and teachers. In a similar vein, Adnan and Anwar (2020) found that because there were less possibilities for debate and group learning, students frequently thought that online learning was less successful.</w:t>
      </w:r>
      <w:r w:rsidR="00D12AB7" w:rsidRPr="00C041BB">
        <w:rPr>
          <w:sz w:val="22"/>
          <w:szCs w:val="22"/>
        </w:rPr>
        <w:t xml:space="preserve"> </w:t>
      </w:r>
    </w:p>
    <w:p w14:paraId="08242B00" w14:textId="13D89B32" w:rsidR="00A52841" w:rsidRPr="00C041BB" w:rsidRDefault="00D32663" w:rsidP="00C041BB">
      <w:pPr>
        <w:spacing w:line="360" w:lineRule="auto"/>
        <w:rPr>
          <w:sz w:val="22"/>
          <w:szCs w:val="22"/>
        </w:rPr>
      </w:pPr>
      <w:r w:rsidRPr="00D32663">
        <w:rPr>
          <w:sz w:val="22"/>
          <w:szCs w:val="22"/>
        </w:rPr>
        <w:t xml:space="preserve">The effect of digital learning on students' mental health is another significant discovery. Numerous studies show that during the epidemic, students experienced higher levels of stress, anxiety, and loneliness. According to </w:t>
      </w:r>
      <w:proofErr w:type="spellStart"/>
      <w:r w:rsidRPr="00D32663">
        <w:rPr>
          <w:sz w:val="22"/>
          <w:szCs w:val="22"/>
        </w:rPr>
        <w:t>Ihm</w:t>
      </w:r>
      <w:proofErr w:type="spellEnd"/>
      <w:r w:rsidRPr="00D32663">
        <w:rPr>
          <w:sz w:val="22"/>
          <w:szCs w:val="22"/>
        </w:rPr>
        <w:t xml:space="preserve"> et al. (2021), university students' psychological anguish was exacerbated when social contact and academic habits were disrupted. In a similar vein, Son et al. (2020) found that students' stress levels were raised by uncertainty about their academic success and the larger pandemic environment.</w:t>
      </w:r>
      <w:r w:rsidR="00A52841" w:rsidRPr="00C041BB">
        <w:rPr>
          <w:sz w:val="22"/>
          <w:szCs w:val="22"/>
        </w:rPr>
        <w:t xml:space="preserve"> The literature also notes </w:t>
      </w:r>
      <w:r w:rsidR="007F1CDF" w:rsidRPr="00C041BB">
        <w:rPr>
          <w:sz w:val="22"/>
          <w:szCs w:val="22"/>
        </w:rPr>
        <w:t>several</w:t>
      </w:r>
      <w:r w:rsidR="00A52841" w:rsidRPr="00C041BB">
        <w:rPr>
          <w:sz w:val="22"/>
          <w:szCs w:val="22"/>
        </w:rPr>
        <w:t xml:space="preserve"> advantages of digital transition </w:t>
      </w:r>
      <w:r w:rsidR="00CB7A00" w:rsidRPr="00C041BB">
        <w:rPr>
          <w:sz w:val="22"/>
          <w:szCs w:val="22"/>
        </w:rPr>
        <w:t>despite</w:t>
      </w:r>
      <w:r w:rsidR="00A52841" w:rsidRPr="00C041BB">
        <w:rPr>
          <w:sz w:val="22"/>
          <w:szCs w:val="22"/>
        </w:rPr>
        <w:t xml:space="preserve"> these difficulties. For students who might have previously encountered difficulties attending regular classrooms, online learning offered more flexibility and accessibility. According to </w:t>
      </w:r>
      <w:proofErr w:type="spellStart"/>
      <w:r w:rsidR="00A52841" w:rsidRPr="00C041BB">
        <w:rPr>
          <w:sz w:val="22"/>
          <w:szCs w:val="22"/>
        </w:rPr>
        <w:t>Dhawan</w:t>
      </w:r>
      <w:proofErr w:type="spellEnd"/>
      <w:r w:rsidR="00A52841" w:rsidRPr="00C041BB">
        <w:rPr>
          <w:sz w:val="22"/>
          <w:szCs w:val="22"/>
        </w:rPr>
        <w:t xml:space="preserve"> (2020), students may access instructional resources from different places in digital learning settings, which can promote more inclusive education. Additionally, Mhlanga, </w:t>
      </w:r>
      <w:proofErr w:type="spellStart"/>
      <w:r w:rsidR="00A52841" w:rsidRPr="00C041BB">
        <w:rPr>
          <w:sz w:val="22"/>
          <w:szCs w:val="22"/>
        </w:rPr>
        <w:t>Denhere</w:t>
      </w:r>
      <w:proofErr w:type="spellEnd"/>
      <w:r w:rsidR="00A52841" w:rsidRPr="00C041BB">
        <w:rPr>
          <w:sz w:val="22"/>
          <w:szCs w:val="22"/>
        </w:rPr>
        <w:t xml:space="preserve">, and </w:t>
      </w:r>
      <w:proofErr w:type="spellStart"/>
      <w:r w:rsidR="00A52841" w:rsidRPr="00C041BB">
        <w:rPr>
          <w:sz w:val="22"/>
          <w:szCs w:val="22"/>
        </w:rPr>
        <w:t>Moloi</w:t>
      </w:r>
      <w:proofErr w:type="spellEnd"/>
      <w:r w:rsidR="00A52841" w:rsidRPr="00C041BB">
        <w:rPr>
          <w:sz w:val="22"/>
          <w:szCs w:val="22"/>
        </w:rPr>
        <w:t xml:space="preserve"> (2022) contend that the quick uptake of digital technology has enhanced students' and teachers' digital literacy, a crucial competency in contemporary work settings.</w:t>
      </w:r>
    </w:p>
    <w:p w14:paraId="359B016E" w14:textId="6E925E50" w:rsidR="00D32663" w:rsidRPr="00C041BB" w:rsidRDefault="00D32663" w:rsidP="00C041BB">
      <w:pPr>
        <w:spacing w:line="360" w:lineRule="auto"/>
        <w:rPr>
          <w:b/>
          <w:bCs/>
          <w:color w:val="000000" w:themeColor="text1"/>
          <w:sz w:val="22"/>
          <w:szCs w:val="22"/>
        </w:rPr>
      </w:pPr>
    </w:p>
    <w:p w14:paraId="7AB57C26" w14:textId="7501F50D" w:rsidR="009A0CE3" w:rsidRPr="00C041BB" w:rsidRDefault="00056432" w:rsidP="00C041BB">
      <w:pPr>
        <w:pStyle w:val="Heading3"/>
        <w:spacing w:line="360" w:lineRule="auto"/>
        <w:rPr>
          <w:rFonts w:ascii="Arial" w:hAnsi="Arial" w:cs="Arial"/>
          <w:b/>
          <w:bCs/>
          <w:color w:val="000000" w:themeColor="text1"/>
          <w:sz w:val="22"/>
          <w:szCs w:val="22"/>
        </w:rPr>
      </w:pPr>
      <w:bookmarkStart w:id="49" w:name="_Toc224238953"/>
      <w:r w:rsidRPr="00C041BB">
        <w:rPr>
          <w:rFonts w:ascii="Arial" w:hAnsi="Arial" w:cs="Arial"/>
          <w:b/>
          <w:bCs/>
          <w:color w:val="000000" w:themeColor="text1"/>
          <w:sz w:val="22"/>
          <w:szCs w:val="22"/>
        </w:rPr>
        <w:t xml:space="preserve">5.3 </w:t>
      </w:r>
      <w:r w:rsidR="009B24BA" w:rsidRPr="00C041BB">
        <w:rPr>
          <w:rFonts w:ascii="Arial" w:hAnsi="Arial" w:cs="Arial"/>
          <w:b/>
          <w:bCs/>
          <w:color w:val="000000" w:themeColor="text1"/>
          <w:sz w:val="22"/>
          <w:szCs w:val="22"/>
        </w:rPr>
        <w:t>I</w:t>
      </w:r>
      <w:r w:rsidRPr="00C041BB">
        <w:rPr>
          <w:rFonts w:ascii="Arial" w:hAnsi="Arial" w:cs="Arial"/>
          <w:b/>
          <w:bCs/>
          <w:color w:val="000000" w:themeColor="text1"/>
          <w:sz w:val="22"/>
          <w:szCs w:val="22"/>
        </w:rPr>
        <w:t xml:space="preserve">mplications </w:t>
      </w:r>
      <w:r w:rsidR="009B24BA" w:rsidRPr="00C041BB">
        <w:rPr>
          <w:rFonts w:ascii="Arial" w:hAnsi="Arial" w:cs="Arial"/>
          <w:b/>
          <w:bCs/>
          <w:color w:val="000000" w:themeColor="text1"/>
          <w:sz w:val="22"/>
          <w:szCs w:val="22"/>
        </w:rPr>
        <w:t>For</w:t>
      </w:r>
      <w:r w:rsidR="003C3A3D" w:rsidRPr="00C041BB">
        <w:rPr>
          <w:rFonts w:ascii="Arial" w:hAnsi="Arial" w:cs="Arial"/>
          <w:b/>
          <w:bCs/>
          <w:color w:val="000000" w:themeColor="text1"/>
          <w:sz w:val="22"/>
          <w:szCs w:val="22"/>
        </w:rPr>
        <w:t xml:space="preserve"> </w:t>
      </w:r>
      <w:r w:rsidR="009B24BA" w:rsidRPr="00C041BB">
        <w:rPr>
          <w:rFonts w:ascii="Arial" w:hAnsi="Arial" w:cs="Arial"/>
          <w:b/>
          <w:bCs/>
          <w:color w:val="000000" w:themeColor="text1"/>
          <w:sz w:val="22"/>
          <w:szCs w:val="22"/>
        </w:rPr>
        <w:t>H</w:t>
      </w:r>
      <w:r w:rsidR="003C3A3D" w:rsidRPr="00C041BB">
        <w:rPr>
          <w:rFonts w:ascii="Arial" w:hAnsi="Arial" w:cs="Arial"/>
          <w:b/>
          <w:bCs/>
          <w:color w:val="000000" w:themeColor="text1"/>
          <w:sz w:val="22"/>
          <w:szCs w:val="22"/>
        </w:rPr>
        <w:t xml:space="preserve">igher </w:t>
      </w:r>
      <w:r w:rsidR="009B24BA" w:rsidRPr="00C041BB">
        <w:rPr>
          <w:rFonts w:ascii="Arial" w:hAnsi="Arial" w:cs="Arial"/>
          <w:b/>
          <w:bCs/>
          <w:color w:val="000000" w:themeColor="text1"/>
          <w:sz w:val="22"/>
          <w:szCs w:val="22"/>
        </w:rPr>
        <w:t>E</w:t>
      </w:r>
      <w:r w:rsidR="003C3A3D" w:rsidRPr="00C041BB">
        <w:rPr>
          <w:rFonts w:ascii="Arial" w:hAnsi="Arial" w:cs="Arial"/>
          <w:b/>
          <w:bCs/>
          <w:color w:val="000000" w:themeColor="text1"/>
          <w:sz w:val="22"/>
          <w:szCs w:val="22"/>
        </w:rPr>
        <w:t xml:space="preserve">ducation </w:t>
      </w:r>
      <w:r w:rsidR="009B24BA" w:rsidRPr="00C041BB">
        <w:rPr>
          <w:rFonts w:ascii="Arial" w:hAnsi="Arial" w:cs="Arial"/>
          <w:b/>
          <w:bCs/>
          <w:color w:val="000000" w:themeColor="text1"/>
          <w:sz w:val="22"/>
          <w:szCs w:val="22"/>
        </w:rPr>
        <w:t>I</w:t>
      </w:r>
      <w:r w:rsidR="003C3A3D" w:rsidRPr="00C041BB">
        <w:rPr>
          <w:rFonts w:ascii="Arial" w:hAnsi="Arial" w:cs="Arial"/>
          <w:b/>
          <w:bCs/>
          <w:color w:val="000000" w:themeColor="text1"/>
          <w:sz w:val="22"/>
          <w:szCs w:val="22"/>
        </w:rPr>
        <w:t>nstitution</w:t>
      </w:r>
      <w:bookmarkEnd w:id="49"/>
    </w:p>
    <w:p w14:paraId="4C466402" w14:textId="77777777" w:rsidR="003C3A3D" w:rsidRPr="00C041BB" w:rsidRDefault="003C3A3D" w:rsidP="00C041BB">
      <w:pPr>
        <w:spacing w:line="360" w:lineRule="auto"/>
        <w:rPr>
          <w:sz w:val="22"/>
          <w:szCs w:val="22"/>
        </w:rPr>
      </w:pPr>
    </w:p>
    <w:p w14:paraId="6A7F697D" w14:textId="2E21F9D4" w:rsidR="007E2788" w:rsidRPr="007E2788" w:rsidRDefault="003C3A3D" w:rsidP="00CB7A00">
      <w:pPr>
        <w:spacing w:line="360" w:lineRule="auto"/>
        <w:rPr>
          <w:sz w:val="22"/>
          <w:szCs w:val="22"/>
        </w:rPr>
      </w:pPr>
      <w:r w:rsidRPr="003C3A3D">
        <w:rPr>
          <w:sz w:val="22"/>
          <w:szCs w:val="22"/>
        </w:rPr>
        <w:t xml:space="preserve">The research's conclusions have </w:t>
      </w:r>
      <w:r w:rsidRPr="00C041BB">
        <w:rPr>
          <w:sz w:val="22"/>
          <w:szCs w:val="22"/>
        </w:rPr>
        <w:t>a few</w:t>
      </w:r>
      <w:r w:rsidRPr="003C3A3D">
        <w:rPr>
          <w:sz w:val="22"/>
          <w:szCs w:val="22"/>
        </w:rPr>
        <w:t xml:space="preserve"> significant ramifications for institutions of higher learning. First, even after the COVID-19 epidemic, universities need to acknowledge that digital transformation will probably continue to play a big role in higher education. Institutions must thus make investments in digital infrastructure and create efficient plans for providing top-notch online instruction.</w:t>
      </w:r>
      <w:r w:rsidRPr="00C041BB">
        <w:rPr>
          <w:sz w:val="22"/>
          <w:szCs w:val="22"/>
        </w:rPr>
        <w:t xml:space="preserve"> </w:t>
      </w:r>
      <w:r w:rsidRPr="003C3A3D">
        <w:rPr>
          <w:sz w:val="22"/>
          <w:szCs w:val="22"/>
        </w:rPr>
        <w:t xml:space="preserve">Secondly, academic institutions </w:t>
      </w:r>
      <w:r w:rsidR="00B53126" w:rsidRPr="00C041BB">
        <w:rPr>
          <w:sz w:val="22"/>
          <w:szCs w:val="22"/>
        </w:rPr>
        <w:t>must</w:t>
      </w:r>
      <w:r w:rsidRPr="003C3A3D">
        <w:rPr>
          <w:sz w:val="22"/>
          <w:szCs w:val="22"/>
        </w:rPr>
        <w:t xml:space="preserve"> concentrate on enhancing student involvement in digital learning settings. According to the literature, interactive teaching strategies including in-person conversations, cooperative group projects, and immediate feedback can increase student engagement and motivation. Some of the engagement issues noted in the study could be resolved by implementing these strategies in online courses.</w:t>
      </w:r>
      <w:r w:rsidR="00CB7A00">
        <w:rPr>
          <w:sz w:val="22"/>
          <w:szCs w:val="22"/>
        </w:rPr>
        <w:t xml:space="preserve"> </w:t>
      </w:r>
      <w:r w:rsidR="007E2788" w:rsidRPr="007E2788">
        <w:rPr>
          <w:sz w:val="22"/>
          <w:szCs w:val="22"/>
        </w:rPr>
        <w:t>Third, while using digital learning methodologies, higher education institutions should give priority to the mental health and well-being of their students. The epidemic brought attention to how crucial it is to give kids easily available mental health support options. In digital learning settings, universities should make sure that students have access to peer support groups, counselling services, and wellness resources.</w:t>
      </w:r>
      <w:r w:rsidR="007E2788" w:rsidRPr="00C041BB">
        <w:rPr>
          <w:sz w:val="22"/>
          <w:szCs w:val="22"/>
        </w:rPr>
        <w:t xml:space="preserve"> </w:t>
      </w:r>
      <w:r w:rsidR="007E2788" w:rsidRPr="007E2788">
        <w:rPr>
          <w:sz w:val="22"/>
          <w:szCs w:val="22"/>
        </w:rPr>
        <w:t>Lastly, institutions want to think about implementing blended learning models, which combine the advantages of in-person engagement with the flexibility of online learning. While preserving the benefits of digital technology, blended learning strategies may help alleviate some of the drawbacks of entirely online education.</w:t>
      </w:r>
    </w:p>
    <w:p w14:paraId="36D9660E" w14:textId="77777777" w:rsidR="003C3A3D" w:rsidRPr="00C041BB" w:rsidRDefault="003C3A3D" w:rsidP="00C041BB">
      <w:pPr>
        <w:spacing w:line="360" w:lineRule="auto"/>
        <w:rPr>
          <w:sz w:val="22"/>
          <w:szCs w:val="22"/>
        </w:rPr>
      </w:pPr>
    </w:p>
    <w:p w14:paraId="20ABC53D" w14:textId="3129FE4E" w:rsidR="007E2788" w:rsidRPr="00C041BB" w:rsidRDefault="00424261" w:rsidP="00C041BB">
      <w:pPr>
        <w:pStyle w:val="Heading3"/>
        <w:spacing w:line="360" w:lineRule="auto"/>
        <w:rPr>
          <w:rFonts w:ascii="Arial" w:hAnsi="Arial" w:cs="Arial"/>
          <w:b/>
          <w:bCs/>
          <w:color w:val="000000" w:themeColor="text1"/>
          <w:sz w:val="22"/>
          <w:szCs w:val="22"/>
        </w:rPr>
      </w:pPr>
      <w:bookmarkStart w:id="50" w:name="_Toc224238954"/>
      <w:r w:rsidRPr="00C041BB">
        <w:rPr>
          <w:rFonts w:ascii="Arial" w:hAnsi="Arial" w:cs="Arial"/>
          <w:b/>
          <w:bCs/>
          <w:color w:val="000000" w:themeColor="text1"/>
          <w:sz w:val="22"/>
          <w:szCs w:val="22"/>
        </w:rPr>
        <w:t>5.4 Recommendations</w:t>
      </w:r>
      <w:bookmarkEnd w:id="50"/>
      <w:r w:rsidRPr="00C041BB">
        <w:rPr>
          <w:rFonts w:ascii="Arial" w:hAnsi="Arial" w:cs="Arial"/>
          <w:b/>
          <w:bCs/>
          <w:color w:val="000000" w:themeColor="text1"/>
          <w:sz w:val="22"/>
          <w:szCs w:val="22"/>
        </w:rPr>
        <w:t xml:space="preserve"> </w:t>
      </w:r>
    </w:p>
    <w:p w14:paraId="6271ECCC" w14:textId="5B095DFB" w:rsidR="00C05E0D" w:rsidRPr="00C041BB" w:rsidRDefault="00C05E0D" w:rsidP="00C041BB">
      <w:pPr>
        <w:spacing w:line="360" w:lineRule="auto"/>
        <w:rPr>
          <w:sz w:val="22"/>
          <w:szCs w:val="22"/>
        </w:rPr>
      </w:pPr>
    </w:p>
    <w:p w14:paraId="6F8C133B" w14:textId="42FAA3A0" w:rsidR="007E0E5F" w:rsidRPr="00C041BB" w:rsidRDefault="00424261" w:rsidP="00C041BB">
      <w:pPr>
        <w:spacing w:line="360" w:lineRule="auto"/>
        <w:rPr>
          <w:sz w:val="22"/>
          <w:szCs w:val="22"/>
        </w:rPr>
      </w:pPr>
      <w:r w:rsidRPr="00424261">
        <w:rPr>
          <w:sz w:val="22"/>
          <w:szCs w:val="22"/>
        </w:rPr>
        <w:t xml:space="preserve">Several suggestions to enhance digital learning methods in higher education may be offered </w:t>
      </w:r>
      <w:r w:rsidR="0000450A" w:rsidRPr="00C041BB">
        <w:rPr>
          <w:sz w:val="22"/>
          <w:szCs w:val="22"/>
        </w:rPr>
        <w:t>considering</w:t>
      </w:r>
      <w:r w:rsidRPr="00424261">
        <w:rPr>
          <w:sz w:val="22"/>
          <w:szCs w:val="22"/>
        </w:rPr>
        <w:t xml:space="preserve"> the research's findings.</w:t>
      </w:r>
      <w:r w:rsidR="0000450A" w:rsidRPr="00C041BB">
        <w:rPr>
          <w:sz w:val="22"/>
          <w:szCs w:val="22"/>
        </w:rPr>
        <w:t xml:space="preserve"> </w:t>
      </w:r>
      <w:r w:rsidRPr="00424261">
        <w:rPr>
          <w:sz w:val="22"/>
          <w:szCs w:val="22"/>
        </w:rPr>
        <w:t>Universities should first make investments in enhancing their digital infrastructure and offering dependable online learning environments. The general quality of online education may be raised by making sure that students have access to reliable and efficient digital resources.</w:t>
      </w:r>
      <w:r w:rsidR="0000450A" w:rsidRPr="00C041BB">
        <w:rPr>
          <w:sz w:val="22"/>
          <w:szCs w:val="22"/>
        </w:rPr>
        <w:t xml:space="preserve"> </w:t>
      </w:r>
      <w:r w:rsidRPr="00424261">
        <w:rPr>
          <w:sz w:val="22"/>
          <w:szCs w:val="22"/>
        </w:rPr>
        <w:t>Second, organisations should help instructors and students become more digitally competent by offering training and assistance. The efficacy of online teaching and learning can be improved by professionals and students developing digital skills.</w:t>
      </w:r>
      <w:r w:rsidR="008A4D05" w:rsidRPr="00C041BB">
        <w:rPr>
          <w:sz w:val="22"/>
          <w:szCs w:val="22"/>
        </w:rPr>
        <w:t xml:space="preserve"> </w:t>
      </w:r>
      <w:r w:rsidR="007E0E5F" w:rsidRPr="00C041BB">
        <w:rPr>
          <w:sz w:val="22"/>
          <w:szCs w:val="22"/>
        </w:rPr>
        <w:t>Third, academic institutions ought to integrate interactive teaching strategies into online learning spaces. Student participation and engagement may be raised through activities like online workshops, group projects, and live conversations.</w:t>
      </w:r>
      <w:r w:rsidR="008C1D67" w:rsidRPr="00C041BB">
        <w:rPr>
          <w:sz w:val="22"/>
          <w:szCs w:val="22"/>
        </w:rPr>
        <w:t xml:space="preserve"> </w:t>
      </w:r>
      <w:r w:rsidR="007E0E5F" w:rsidRPr="00C041BB">
        <w:rPr>
          <w:sz w:val="22"/>
          <w:szCs w:val="22"/>
        </w:rPr>
        <w:t>Fourth, institutions of higher learning should improve their student mental health support services. The psychological difficulties related to online learning can be addressed by offering readily available counselling services and wellness resources. Lastly, colleges should use inclusive, adaptable teaching methods to meet the demands of a wide range of students. Digital and in-person instruction may be effectively balanced through blended learning strategies.</w:t>
      </w:r>
    </w:p>
    <w:p w14:paraId="68661E1C" w14:textId="6BCAB378" w:rsidR="00424261" w:rsidRPr="00424261" w:rsidRDefault="00424261" w:rsidP="00C041BB">
      <w:pPr>
        <w:spacing w:line="360" w:lineRule="auto"/>
        <w:rPr>
          <w:sz w:val="22"/>
          <w:szCs w:val="22"/>
        </w:rPr>
      </w:pPr>
    </w:p>
    <w:p w14:paraId="3193DB91" w14:textId="294EB0C9" w:rsidR="00424261" w:rsidRPr="00C041BB" w:rsidRDefault="00AB7B97" w:rsidP="00C041BB">
      <w:pPr>
        <w:pStyle w:val="Heading3"/>
        <w:spacing w:line="360" w:lineRule="auto"/>
        <w:rPr>
          <w:rFonts w:ascii="Arial" w:hAnsi="Arial" w:cs="Arial"/>
          <w:b/>
          <w:bCs/>
          <w:color w:val="000000" w:themeColor="text1"/>
          <w:sz w:val="22"/>
          <w:szCs w:val="22"/>
        </w:rPr>
      </w:pPr>
      <w:bookmarkStart w:id="51" w:name="_Toc224238955"/>
      <w:r w:rsidRPr="00C041BB">
        <w:rPr>
          <w:rFonts w:ascii="Arial" w:hAnsi="Arial" w:cs="Arial"/>
          <w:b/>
          <w:bCs/>
          <w:color w:val="000000" w:themeColor="text1"/>
          <w:sz w:val="22"/>
          <w:szCs w:val="22"/>
        </w:rPr>
        <w:t xml:space="preserve">5.5 </w:t>
      </w:r>
      <w:r w:rsidR="008F2575" w:rsidRPr="00C041BB">
        <w:rPr>
          <w:rFonts w:ascii="Arial" w:hAnsi="Arial" w:cs="Arial"/>
          <w:b/>
          <w:bCs/>
          <w:color w:val="000000" w:themeColor="text1"/>
          <w:sz w:val="22"/>
          <w:szCs w:val="22"/>
        </w:rPr>
        <w:t>L</w:t>
      </w:r>
      <w:r w:rsidRPr="00C041BB">
        <w:rPr>
          <w:rFonts w:ascii="Arial" w:hAnsi="Arial" w:cs="Arial"/>
          <w:b/>
          <w:bCs/>
          <w:color w:val="000000" w:themeColor="text1"/>
          <w:sz w:val="22"/>
          <w:szCs w:val="22"/>
        </w:rPr>
        <w:t>imitation</w:t>
      </w:r>
      <w:r w:rsidR="008F2575" w:rsidRPr="00C041BB">
        <w:rPr>
          <w:rFonts w:ascii="Arial" w:hAnsi="Arial" w:cs="Arial"/>
          <w:b/>
          <w:bCs/>
          <w:color w:val="000000" w:themeColor="text1"/>
          <w:sz w:val="22"/>
          <w:szCs w:val="22"/>
        </w:rPr>
        <w:t>s</w:t>
      </w:r>
      <w:r w:rsidRPr="00C041BB">
        <w:rPr>
          <w:rFonts w:ascii="Arial" w:hAnsi="Arial" w:cs="Arial"/>
          <w:b/>
          <w:bCs/>
          <w:color w:val="000000" w:themeColor="text1"/>
          <w:sz w:val="22"/>
          <w:szCs w:val="22"/>
        </w:rPr>
        <w:t xml:space="preserve"> of </w:t>
      </w:r>
      <w:r w:rsidR="008F2575" w:rsidRPr="00C041BB">
        <w:rPr>
          <w:rFonts w:ascii="Arial" w:hAnsi="Arial" w:cs="Arial"/>
          <w:b/>
          <w:bCs/>
          <w:color w:val="000000" w:themeColor="text1"/>
          <w:sz w:val="22"/>
          <w:szCs w:val="22"/>
        </w:rPr>
        <w:t>T</w:t>
      </w:r>
      <w:r w:rsidRPr="00C041BB">
        <w:rPr>
          <w:rFonts w:ascii="Arial" w:hAnsi="Arial" w:cs="Arial"/>
          <w:b/>
          <w:bCs/>
          <w:color w:val="000000" w:themeColor="text1"/>
          <w:sz w:val="22"/>
          <w:szCs w:val="22"/>
        </w:rPr>
        <w:t xml:space="preserve">he </w:t>
      </w:r>
      <w:r w:rsidR="008F2575" w:rsidRPr="00C041BB">
        <w:rPr>
          <w:rFonts w:ascii="Arial" w:hAnsi="Arial" w:cs="Arial"/>
          <w:b/>
          <w:bCs/>
          <w:color w:val="000000" w:themeColor="text1"/>
          <w:sz w:val="22"/>
          <w:szCs w:val="22"/>
        </w:rPr>
        <w:t>S</w:t>
      </w:r>
      <w:r w:rsidRPr="00C041BB">
        <w:rPr>
          <w:rFonts w:ascii="Arial" w:hAnsi="Arial" w:cs="Arial"/>
          <w:b/>
          <w:bCs/>
          <w:color w:val="000000" w:themeColor="text1"/>
          <w:sz w:val="22"/>
          <w:szCs w:val="22"/>
        </w:rPr>
        <w:t>tudy</w:t>
      </w:r>
      <w:bookmarkEnd w:id="51"/>
    </w:p>
    <w:p w14:paraId="6C8868F2" w14:textId="77777777" w:rsidR="00AB7B97" w:rsidRPr="00C041BB" w:rsidRDefault="00AB7B97" w:rsidP="00C041BB">
      <w:pPr>
        <w:spacing w:line="360" w:lineRule="auto"/>
        <w:rPr>
          <w:sz w:val="22"/>
          <w:szCs w:val="22"/>
        </w:rPr>
      </w:pPr>
    </w:p>
    <w:p w14:paraId="395DA161" w14:textId="2B562CE4" w:rsidR="00F81D7B" w:rsidRPr="00C041BB" w:rsidRDefault="008F2575" w:rsidP="00C041BB">
      <w:pPr>
        <w:spacing w:line="360" w:lineRule="auto"/>
        <w:ind w:left="0" w:firstLine="0"/>
        <w:rPr>
          <w:sz w:val="22"/>
          <w:szCs w:val="22"/>
        </w:rPr>
      </w:pPr>
      <w:r w:rsidRPr="008F2575">
        <w:rPr>
          <w:sz w:val="22"/>
          <w:szCs w:val="22"/>
        </w:rPr>
        <w:t xml:space="preserve">Several limitations should be noted, </w:t>
      </w:r>
      <w:r w:rsidRPr="00C041BB">
        <w:rPr>
          <w:sz w:val="22"/>
          <w:szCs w:val="22"/>
        </w:rPr>
        <w:t>even though</w:t>
      </w:r>
      <w:r w:rsidRPr="008F2575">
        <w:rPr>
          <w:sz w:val="22"/>
          <w:szCs w:val="22"/>
        </w:rPr>
        <w:t xml:space="preserve"> this study offers insightful information about how students' learning experiences and mental health are affected by the digital transformation. First, </w:t>
      </w:r>
      <w:r w:rsidRPr="00C041BB">
        <w:rPr>
          <w:sz w:val="22"/>
          <w:szCs w:val="22"/>
        </w:rPr>
        <w:t>all</w:t>
      </w:r>
      <w:r w:rsidRPr="008F2575">
        <w:rPr>
          <w:sz w:val="22"/>
          <w:szCs w:val="22"/>
        </w:rPr>
        <w:t xml:space="preserve"> the secondary data included in the study came from previously published scholarly works. This method restricts the capacity to get primary data directly from students, even if it permits the analysis of a variety of research. Further insights into the individual experiences of students might be obtained by doing primary research using surveys or interviews.</w:t>
      </w:r>
      <w:r w:rsidR="00173555" w:rsidRPr="00C041BB">
        <w:rPr>
          <w:sz w:val="22"/>
          <w:szCs w:val="22"/>
        </w:rPr>
        <w:t xml:space="preserve"> </w:t>
      </w:r>
      <w:r w:rsidR="00F81D7B" w:rsidRPr="00C041BB">
        <w:rPr>
          <w:sz w:val="22"/>
          <w:szCs w:val="22"/>
        </w:rPr>
        <w:t>Second, the material released during the COVID-19 epidemic is the focus of the study. Even while this period is pertinent to the study's subject, it could miss long-term shifts in digital learning strategies that might occur in the future.</w:t>
      </w:r>
      <w:r w:rsidR="00CB7A00">
        <w:rPr>
          <w:sz w:val="22"/>
          <w:szCs w:val="22"/>
        </w:rPr>
        <w:t xml:space="preserve"> </w:t>
      </w:r>
      <w:r w:rsidR="00F81D7B" w:rsidRPr="00C041BB">
        <w:rPr>
          <w:sz w:val="22"/>
          <w:szCs w:val="22"/>
        </w:rPr>
        <w:t>Third, the research that were part of the literature evaluation were carried out in various nations and educational settings. Because of this, the results could not accurately reflect the experiences of all UK university students. To offer more context-specific insights, future study may concentrate only on UK universities.</w:t>
      </w:r>
    </w:p>
    <w:p w14:paraId="344BEACD" w14:textId="77777777" w:rsidR="00F81D7B" w:rsidRPr="00C041BB" w:rsidRDefault="00F81D7B" w:rsidP="00C041BB">
      <w:pPr>
        <w:spacing w:line="360" w:lineRule="auto"/>
        <w:ind w:left="0" w:firstLine="0"/>
        <w:rPr>
          <w:sz w:val="22"/>
          <w:szCs w:val="22"/>
        </w:rPr>
      </w:pPr>
    </w:p>
    <w:p w14:paraId="215A853B" w14:textId="01958B62" w:rsidR="00F81D7B" w:rsidRPr="00C041BB" w:rsidRDefault="007C4A21" w:rsidP="00C041BB">
      <w:pPr>
        <w:pStyle w:val="Heading3"/>
        <w:spacing w:line="360" w:lineRule="auto"/>
        <w:rPr>
          <w:rFonts w:ascii="Arial" w:hAnsi="Arial" w:cs="Arial"/>
          <w:b/>
          <w:bCs/>
          <w:color w:val="000000" w:themeColor="text1"/>
          <w:sz w:val="22"/>
          <w:szCs w:val="22"/>
        </w:rPr>
      </w:pPr>
      <w:bookmarkStart w:id="52" w:name="_Toc224238956"/>
      <w:r w:rsidRPr="00C041BB">
        <w:rPr>
          <w:rFonts w:ascii="Arial" w:hAnsi="Arial" w:cs="Arial"/>
          <w:b/>
          <w:bCs/>
          <w:color w:val="000000" w:themeColor="text1"/>
          <w:sz w:val="22"/>
          <w:szCs w:val="22"/>
        </w:rPr>
        <w:t>5.6 Future Research</w:t>
      </w:r>
      <w:bookmarkEnd w:id="52"/>
    </w:p>
    <w:p w14:paraId="574EBA80" w14:textId="77777777" w:rsidR="007C4A21" w:rsidRPr="00C041BB" w:rsidRDefault="007C4A21" w:rsidP="00C041BB">
      <w:pPr>
        <w:spacing w:line="360" w:lineRule="auto"/>
        <w:rPr>
          <w:sz w:val="22"/>
          <w:szCs w:val="22"/>
        </w:rPr>
      </w:pPr>
    </w:p>
    <w:p w14:paraId="6D416378" w14:textId="6DAFC089" w:rsidR="00B2518B" w:rsidRPr="00C041BB" w:rsidRDefault="00D778BE" w:rsidP="00C041BB">
      <w:pPr>
        <w:spacing w:line="360" w:lineRule="auto"/>
        <w:rPr>
          <w:sz w:val="22"/>
          <w:szCs w:val="22"/>
        </w:rPr>
      </w:pPr>
      <w:r w:rsidRPr="00D778BE">
        <w:rPr>
          <w:sz w:val="22"/>
          <w:szCs w:val="22"/>
        </w:rPr>
        <w:t xml:space="preserve">Future studies might examine </w:t>
      </w:r>
      <w:r w:rsidR="00CF1BF7" w:rsidRPr="00C041BB">
        <w:rPr>
          <w:sz w:val="22"/>
          <w:szCs w:val="22"/>
        </w:rPr>
        <w:t>several</w:t>
      </w:r>
      <w:r w:rsidRPr="00D778BE">
        <w:rPr>
          <w:sz w:val="22"/>
          <w:szCs w:val="22"/>
        </w:rPr>
        <w:t xml:space="preserve"> topics pertaining to student welfare and digital learning. Gathering primary data from college students via surveys or interviews is one possible avenue for future research. Researchers would be able to learn more about students' individual experiences with online learning as a result.</w:t>
      </w:r>
      <w:r w:rsidR="00CB7A00">
        <w:rPr>
          <w:sz w:val="22"/>
          <w:szCs w:val="22"/>
        </w:rPr>
        <w:t xml:space="preserve"> </w:t>
      </w:r>
      <w:r w:rsidRPr="00D778BE">
        <w:rPr>
          <w:sz w:val="22"/>
          <w:szCs w:val="22"/>
        </w:rPr>
        <w:t>The long-term effects of digital transformation in higher education are another topic for future study. Although the COVID-19 epidemic hastened the spread of digital technology, it is yet unknown how these developments would affect future methods of instruction.</w:t>
      </w:r>
      <w:r w:rsidR="00CF1BF7" w:rsidRPr="00C041BB">
        <w:rPr>
          <w:sz w:val="22"/>
          <w:szCs w:val="22"/>
        </w:rPr>
        <w:t xml:space="preserve"> </w:t>
      </w:r>
      <w:r w:rsidR="00B2518B" w:rsidRPr="00C041BB">
        <w:rPr>
          <w:sz w:val="22"/>
          <w:szCs w:val="22"/>
        </w:rPr>
        <w:t>Lastly, the efficacy of blended learning models that include conventional and digital teaching techniques might be investigated in future studies. Universities may be able to create more successful teaching tactics if they have a better understanding of how various learning formats impact student engagement and wellbeing.</w:t>
      </w:r>
    </w:p>
    <w:p w14:paraId="70152350" w14:textId="0091DCEC" w:rsidR="00D778BE" w:rsidRPr="00C041BB" w:rsidRDefault="00D778BE" w:rsidP="00C041BB">
      <w:pPr>
        <w:spacing w:line="360" w:lineRule="auto"/>
        <w:rPr>
          <w:sz w:val="22"/>
          <w:szCs w:val="22"/>
        </w:rPr>
      </w:pPr>
    </w:p>
    <w:p w14:paraId="3BC10DC3" w14:textId="161DFD02" w:rsidR="00E96E02" w:rsidRPr="00C041BB" w:rsidRDefault="00E96E02" w:rsidP="00C041BB">
      <w:pPr>
        <w:pStyle w:val="Heading3"/>
        <w:spacing w:line="360" w:lineRule="auto"/>
        <w:rPr>
          <w:rFonts w:ascii="Arial" w:hAnsi="Arial" w:cs="Arial"/>
          <w:b/>
          <w:bCs/>
          <w:color w:val="000000" w:themeColor="text1"/>
          <w:sz w:val="22"/>
          <w:szCs w:val="22"/>
        </w:rPr>
      </w:pPr>
      <w:bookmarkStart w:id="53" w:name="_Toc224238957"/>
      <w:r w:rsidRPr="00C041BB">
        <w:rPr>
          <w:rFonts w:ascii="Arial" w:hAnsi="Arial" w:cs="Arial"/>
          <w:b/>
          <w:bCs/>
          <w:color w:val="000000" w:themeColor="text1"/>
          <w:sz w:val="22"/>
          <w:szCs w:val="22"/>
        </w:rPr>
        <w:t>5.7 Chapter summary</w:t>
      </w:r>
      <w:bookmarkEnd w:id="53"/>
    </w:p>
    <w:p w14:paraId="1766A132" w14:textId="77777777" w:rsidR="00B2518B" w:rsidRPr="00C041BB" w:rsidRDefault="00B2518B" w:rsidP="00C041BB">
      <w:pPr>
        <w:spacing w:line="360" w:lineRule="auto"/>
        <w:rPr>
          <w:sz w:val="22"/>
          <w:szCs w:val="22"/>
        </w:rPr>
      </w:pPr>
    </w:p>
    <w:p w14:paraId="48C0E7BC" w14:textId="0BC11FE7" w:rsidR="00E96E02" w:rsidRPr="00E96E02" w:rsidRDefault="00E96E02" w:rsidP="00C041BB">
      <w:pPr>
        <w:spacing w:line="360" w:lineRule="auto"/>
        <w:rPr>
          <w:sz w:val="22"/>
          <w:szCs w:val="22"/>
        </w:rPr>
      </w:pPr>
      <w:r w:rsidRPr="00E96E02">
        <w:rPr>
          <w:sz w:val="22"/>
          <w:szCs w:val="22"/>
        </w:rPr>
        <w:t xml:space="preserve">The study findings and a summary of the main conclusions found in the systematic literature review were given in this chapter. According to the report, students' learning experiences and mental health were greatly impacted by the COVID-19-driven digital transformation. While digital learning made it possible for school to continue during the epidemic, it also brought with it issues with student participation and mental health. The study also found </w:t>
      </w:r>
      <w:r w:rsidR="00197359" w:rsidRPr="00E96E02">
        <w:rPr>
          <w:sz w:val="22"/>
          <w:szCs w:val="22"/>
        </w:rPr>
        <w:t>a few</w:t>
      </w:r>
      <w:r w:rsidRPr="00E96E02">
        <w:rPr>
          <w:sz w:val="22"/>
          <w:szCs w:val="22"/>
        </w:rPr>
        <w:t xml:space="preserve"> possibilities related to digital transformation, such as better digital skills and more accessibility. The chapter included suggestions for enhancing digital learning procedures and promoting the welfare of students at universities. </w:t>
      </w:r>
      <w:r w:rsidR="00CB7A00" w:rsidRPr="00E96E02">
        <w:rPr>
          <w:sz w:val="22"/>
          <w:szCs w:val="22"/>
        </w:rPr>
        <w:t>To</w:t>
      </w:r>
      <w:r w:rsidRPr="00E96E02">
        <w:rPr>
          <w:sz w:val="22"/>
          <w:szCs w:val="22"/>
        </w:rPr>
        <w:t xml:space="preserve"> promote further study on the long-term impacts of digital transformation in higher education, future research directions were also explored.</w:t>
      </w:r>
    </w:p>
    <w:p w14:paraId="37872E65" w14:textId="77777777" w:rsidR="00E96E02" w:rsidRPr="00D778BE" w:rsidRDefault="00E96E02" w:rsidP="00C041BB">
      <w:pPr>
        <w:spacing w:line="360" w:lineRule="auto"/>
        <w:rPr>
          <w:sz w:val="22"/>
          <w:szCs w:val="22"/>
        </w:rPr>
      </w:pPr>
    </w:p>
    <w:p w14:paraId="2C02CB44" w14:textId="77777777" w:rsidR="007C4A21" w:rsidRPr="00C041BB" w:rsidRDefault="007C4A21" w:rsidP="00C041BB">
      <w:pPr>
        <w:spacing w:line="360" w:lineRule="auto"/>
        <w:rPr>
          <w:sz w:val="22"/>
          <w:szCs w:val="22"/>
        </w:rPr>
      </w:pPr>
    </w:p>
    <w:p w14:paraId="193311FE" w14:textId="5804E53F" w:rsidR="008F2575" w:rsidRPr="008F2575" w:rsidRDefault="008F2575" w:rsidP="00C041BB">
      <w:pPr>
        <w:spacing w:line="360" w:lineRule="auto"/>
        <w:ind w:left="0" w:firstLine="0"/>
        <w:rPr>
          <w:sz w:val="22"/>
          <w:szCs w:val="22"/>
        </w:rPr>
      </w:pPr>
    </w:p>
    <w:p w14:paraId="4DC548EE" w14:textId="77777777" w:rsidR="00A00492" w:rsidRPr="00C041BB" w:rsidRDefault="00A00492" w:rsidP="00C041BB">
      <w:pPr>
        <w:spacing w:line="360" w:lineRule="auto"/>
        <w:rPr>
          <w:sz w:val="22"/>
          <w:szCs w:val="22"/>
        </w:rPr>
      </w:pPr>
    </w:p>
    <w:p w14:paraId="305F531B" w14:textId="77777777" w:rsidR="00CA4565" w:rsidRPr="00F77AC9" w:rsidRDefault="00CA4565" w:rsidP="00F77AC9">
      <w:pPr>
        <w:spacing w:line="360" w:lineRule="auto"/>
        <w:rPr>
          <w:sz w:val="22"/>
          <w:szCs w:val="22"/>
        </w:rPr>
      </w:pPr>
    </w:p>
    <w:p w14:paraId="0FB415AD" w14:textId="77777777" w:rsidR="00965C32" w:rsidRPr="005E1102" w:rsidRDefault="00965C32" w:rsidP="005E1102">
      <w:pPr>
        <w:spacing w:line="360" w:lineRule="auto"/>
        <w:rPr>
          <w:sz w:val="22"/>
          <w:szCs w:val="22"/>
        </w:rPr>
      </w:pPr>
    </w:p>
    <w:p w14:paraId="78C95E31" w14:textId="77777777" w:rsidR="005E1102" w:rsidRPr="002218A8" w:rsidRDefault="005E1102" w:rsidP="002218A8">
      <w:pPr>
        <w:spacing w:line="360" w:lineRule="auto"/>
        <w:rPr>
          <w:sz w:val="22"/>
          <w:szCs w:val="22"/>
        </w:rPr>
      </w:pPr>
    </w:p>
    <w:p w14:paraId="73A30DEF" w14:textId="77777777" w:rsidR="002218A8" w:rsidRPr="000E1225" w:rsidRDefault="002218A8" w:rsidP="000E1225">
      <w:pPr>
        <w:spacing w:line="360" w:lineRule="auto"/>
        <w:rPr>
          <w:sz w:val="22"/>
          <w:szCs w:val="22"/>
        </w:rPr>
      </w:pPr>
    </w:p>
    <w:p w14:paraId="443D652B" w14:textId="77777777" w:rsidR="00C64F0C" w:rsidRPr="007363EC" w:rsidRDefault="00C64F0C" w:rsidP="007363EC">
      <w:pPr>
        <w:spacing w:line="360" w:lineRule="auto"/>
        <w:rPr>
          <w:sz w:val="22"/>
          <w:szCs w:val="22"/>
        </w:rPr>
      </w:pPr>
    </w:p>
    <w:p w14:paraId="6352D46A" w14:textId="77777777" w:rsidR="007363EC" w:rsidRPr="00A84F4F" w:rsidRDefault="007363EC" w:rsidP="00A84F4F">
      <w:pPr>
        <w:spacing w:line="360" w:lineRule="auto"/>
        <w:rPr>
          <w:sz w:val="22"/>
          <w:szCs w:val="22"/>
        </w:rPr>
      </w:pPr>
    </w:p>
    <w:p w14:paraId="25DFF620" w14:textId="77777777" w:rsidR="00A84F4F" w:rsidRPr="007E05B4" w:rsidRDefault="00A84F4F" w:rsidP="007E05B4">
      <w:pPr>
        <w:spacing w:line="360" w:lineRule="auto"/>
        <w:rPr>
          <w:sz w:val="22"/>
          <w:szCs w:val="22"/>
        </w:rPr>
      </w:pPr>
    </w:p>
    <w:p w14:paraId="1BCD9407" w14:textId="77777777" w:rsidR="007E05B4" w:rsidRPr="002C748E" w:rsidRDefault="007E05B4" w:rsidP="002C748E">
      <w:pPr>
        <w:spacing w:line="360" w:lineRule="auto"/>
        <w:rPr>
          <w:sz w:val="22"/>
          <w:szCs w:val="22"/>
        </w:rPr>
      </w:pPr>
    </w:p>
    <w:p w14:paraId="6656AE0D" w14:textId="77777777" w:rsidR="002B112E" w:rsidRPr="002B112E" w:rsidRDefault="002B112E" w:rsidP="002B112E">
      <w:pPr>
        <w:spacing w:line="360" w:lineRule="auto"/>
        <w:rPr>
          <w:sz w:val="22"/>
          <w:szCs w:val="22"/>
        </w:rPr>
      </w:pPr>
    </w:p>
    <w:p w14:paraId="16A4F669" w14:textId="77777777" w:rsidR="00DB3CA7" w:rsidRPr="0064148A" w:rsidRDefault="00DB3CA7" w:rsidP="0064148A">
      <w:pPr>
        <w:spacing w:line="360" w:lineRule="auto"/>
        <w:rPr>
          <w:sz w:val="22"/>
          <w:szCs w:val="22"/>
        </w:rPr>
      </w:pPr>
    </w:p>
    <w:p w14:paraId="578D5819" w14:textId="77777777" w:rsidR="00B3461B" w:rsidRPr="00242D88" w:rsidRDefault="00B3461B" w:rsidP="00A903A0">
      <w:pPr>
        <w:spacing w:line="360" w:lineRule="auto"/>
        <w:rPr>
          <w:sz w:val="22"/>
          <w:szCs w:val="22"/>
        </w:rPr>
      </w:pPr>
    </w:p>
    <w:p w14:paraId="0479BC8E" w14:textId="77777777" w:rsidR="00126D72" w:rsidRPr="00DB2337" w:rsidRDefault="00126D72" w:rsidP="00A903A0">
      <w:pPr>
        <w:spacing w:line="360" w:lineRule="auto"/>
        <w:rPr>
          <w:sz w:val="22"/>
          <w:szCs w:val="22"/>
        </w:rPr>
      </w:pPr>
    </w:p>
    <w:p w14:paraId="3A78D3EF" w14:textId="77777777" w:rsidR="00993669" w:rsidRDefault="00993669" w:rsidP="00A903A0">
      <w:pPr>
        <w:spacing w:line="360" w:lineRule="auto"/>
        <w:rPr>
          <w:sz w:val="22"/>
          <w:szCs w:val="22"/>
        </w:rPr>
      </w:pPr>
    </w:p>
    <w:p w14:paraId="2A5C9F24" w14:textId="77777777" w:rsidR="00361600" w:rsidRDefault="00361600" w:rsidP="00A903A0">
      <w:pPr>
        <w:spacing w:line="360" w:lineRule="auto"/>
        <w:rPr>
          <w:sz w:val="22"/>
          <w:szCs w:val="22"/>
        </w:rPr>
      </w:pPr>
    </w:p>
    <w:p w14:paraId="69713971" w14:textId="42583D85" w:rsidR="00361600" w:rsidRDefault="00361600" w:rsidP="00C00675">
      <w:pPr>
        <w:pStyle w:val="Heading2"/>
        <w:ind w:left="10"/>
        <w:jc w:val="left"/>
        <w:rPr>
          <w:sz w:val="22"/>
          <w:szCs w:val="22"/>
        </w:rPr>
      </w:pPr>
      <w:bookmarkStart w:id="54" w:name="_Toc224238958"/>
      <w:r>
        <w:rPr>
          <w:sz w:val="22"/>
          <w:szCs w:val="22"/>
        </w:rPr>
        <w:t>References</w:t>
      </w:r>
      <w:bookmarkEnd w:id="54"/>
      <w:r>
        <w:rPr>
          <w:sz w:val="22"/>
          <w:szCs w:val="22"/>
        </w:rPr>
        <w:t xml:space="preserve"> </w:t>
      </w:r>
    </w:p>
    <w:p w14:paraId="1FB5307B" w14:textId="77777777" w:rsidR="00F42D93" w:rsidRDefault="00F42D93" w:rsidP="00F42D93"/>
    <w:p w14:paraId="79474A3E" w14:textId="46FBF76F" w:rsidR="00463878" w:rsidRPr="00463878" w:rsidRDefault="00463878" w:rsidP="00463878">
      <w:pPr>
        <w:spacing w:line="360" w:lineRule="auto"/>
        <w:ind w:left="0" w:firstLine="0"/>
        <w:rPr>
          <w:sz w:val="22"/>
          <w:szCs w:val="22"/>
        </w:rPr>
      </w:pPr>
    </w:p>
    <w:p w14:paraId="3EF82575" w14:textId="7E73A11B" w:rsidR="00463878" w:rsidRPr="00463878" w:rsidRDefault="00463878" w:rsidP="00463878">
      <w:pPr>
        <w:spacing w:line="360" w:lineRule="auto"/>
        <w:ind w:left="0" w:firstLine="0"/>
        <w:rPr>
          <w:sz w:val="22"/>
          <w:szCs w:val="22"/>
        </w:rPr>
      </w:pPr>
      <w:r w:rsidRPr="00463878">
        <w:rPr>
          <w:sz w:val="22"/>
          <w:szCs w:val="22"/>
        </w:rPr>
        <w:t xml:space="preserve">Adnan, M. and Anwar, K. (2020) ‘Online learning amid the COVID-19 pandemic: Students’ perspectives’, </w:t>
      </w:r>
      <w:r w:rsidRPr="00463878">
        <w:rPr>
          <w:i/>
          <w:iCs/>
          <w:sz w:val="22"/>
          <w:szCs w:val="22"/>
        </w:rPr>
        <w:t>Journal of Pedagogical Sociology and Psychology</w:t>
      </w:r>
      <w:r w:rsidRPr="00463878">
        <w:rPr>
          <w:sz w:val="22"/>
          <w:szCs w:val="22"/>
        </w:rPr>
        <w:t>, 2(1), pp. 45–51.</w:t>
      </w:r>
      <w:r w:rsidR="00E90AC3">
        <w:rPr>
          <w:sz w:val="22"/>
          <w:szCs w:val="22"/>
        </w:rPr>
        <w:t xml:space="preserve"> (Accessed 10</w:t>
      </w:r>
      <w:r w:rsidR="00E90AC3" w:rsidRPr="00E90AC3">
        <w:rPr>
          <w:sz w:val="22"/>
          <w:szCs w:val="22"/>
          <w:vertAlign w:val="superscript"/>
        </w:rPr>
        <w:t>th</w:t>
      </w:r>
      <w:r w:rsidR="00E90AC3">
        <w:rPr>
          <w:sz w:val="22"/>
          <w:szCs w:val="22"/>
        </w:rPr>
        <w:t xml:space="preserve"> March 2026)</w:t>
      </w:r>
    </w:p>
    <w:p w14:paraId="43960D06" w14:textId="77777777" w:rsidR="00E90AC3" w:rsidRPr="00463878" w:rsidRDefault="00463878" w:rsidP="00E90AC3">
      <w:pPr>
        <w:spacing w:line="360" w:lineRule="auto"/>
        <w:ind w:left="0" w:firstLine="0"/>
        <w:rPr>
          <w:sz w:val="22"/>
          <w:szCs w:val="22"/>
        </w:rPr>
      </w:pPr>
      <w:proofErr w:type="spellStart"/>
      <w:r w:rsidRPr="00463878">
        <w:rPr>
          <w:sz w:val="22"/>
          <w:szCs w:val="22"/>
        </w:rPr>
        <w:t>Aristovnik</w:t>
      </w:r>
      <w:proofErr w:type="spellEnd"/>
      <w:r w:rsidRPr="00463878">
        <w:rPr>
          <w:sz w:val="22"/>
          <w:szCs w:val="22"/>
        </w:rPr>
        <w:t xml:space="preserve">, A., </w:t>
      </w:r>
      <w:proofErr w:type="spellStart"/>
      <w:r w:rsidRPr="00463878">
        <w:rPr>
          <w:sz w:val="22"/>
          <w:szCs w:val="22"/>
        </w:rPr>
        <w:t>Keržič</w:t>
      </w:r>
      <w:proofErr w:type="spellEnd"/>
      <w:r w:rsidRPr="00463878">
        <w:rPr>
          <w:sz w:val="22"/>
          <w:szCs w:val="22"/>
        </w:rPr>
        <w:t xml:space="preserve">, D., </w:t>
      </w:r>
      <w:proofErr w:type="spellStart"/>
      <w:r w:rsidRPr="00463878">
        <w:rPr>
          <w:sz w:val="22"/>
          <w:szCs w:val="22"/>
        </w:rPr>
        <w:t>Ravšelj</w:t>
      </w:r>
      <w:proofErr w:type="spellEnd"/>
      <w:r w:rsidRPr="00463878">
        <w:rPr>
          <w:sz w:val="22"/>
          <w:szCs w:val="22"/>
        </w:rPr>
        <w:t xml:space="preserve">, D., </w:t>
      </w:r>
      <w:proofErr w:type="spellStart"/>
      <w:r w:rsidRPr="00463878">
        <w:rPr>
          <w:sz w:val="22"/>
          <w:szCs w:val="22"/>
        </w:rPr>
        <w:t>Tomaževič</w:t>
      </w:r>
      <w:proofErr w:type="spellEnd"/>
      <w:r w:rsidRPr="00463878">
        <w:rPr>
          <w:sz w:val="22"/>
          <w:szCs w:val="22"/>
        </w:rPr>
        <w:t xml:space="preserve">, N. and </w:t>
      </w:r>
      <w:proofErr w:type="spellStart"/>
      <w:r w:rsidRPr="00463878">
        <w:rPr>
          <w:sz w:val="22"/>
          <w:szCs w:val="22"/>
        </w:rPr>
        <w:t>Umek</w:t>
      </w:r>
      <w:proofErr w:type="spellEnd"/>
      <w:r w:rsidRPr="00463878">
        <w:rPr>
          <w:sz w:val="22"/>
          <w:szCs w:val="22"/>
        </w:rPr>
        <w:t xml:space="preserve">, L. (2020) ‘Impacts of the COVID-19 pandemic on life of higher education students: A global perspective’, </w:t>
      </w:r>
      <w:r w:rsidRPr="00463878">
        <w:rPr>
          <w:i/>
          <w:iCs/>
          <w:sz w:val="22"/>
          <w:szCs w:val="22"/>
        </w:rPr>
        <w:t>Sustainability</w:t>
      </w:r>
      <w:r w:rsidRPr="00463878">
        <w:rPr>
          <w:sz w:val="22"/>
          <w:szCs w:val="22"/>
        </w:rPr>
        <w:t>, 12(20), p. 8438.</w:t>
      </w:r>
      <w:r w:rsidR="00E90AC3">
        <w:rPr>
          <w:sz w:val="22"/>
          <w:szCs w:val="22"/>
        </w:rPr>
        <w:t xml:space="preserve"> (Accessed 10</w:t>
      </w:r>
      <w:r w:rsidR="00E90AC3" w:rsidRPr="00E90AC3">
        <w:rPr>
          <w:sz w:val="22"/>
          <w:szCs w:val="22"/>
          <w:vertAlign w:val="superscript"/>
        </w:rPr>
        <w:t>th</w:t>
      </w:r>
      <w:r w:rsidR="00E90AC3">
        <w:rPr>
          <w:sz w:val="22"/>
          <w:szCs w:val="22"/>
        </w:rPr>
        <w:t xml:space="preserve"> March 2026)</w:t>
      </w:r>
    </w:p>
    <w:p w14:paraId="50C1D9F0" w14:textId="6E7E799E" w:rsidR="00463878" w:rsidRPr="00463878" w:rsidRDefault="00463878" w:rsidP="00463878">
      <w:pPr>
        <w:spacing w:line="360" w:lineRule="auto"/>
        <w:ind w:left="0" w:firstLine="0"/>
        <w:rPr>
          <w:sz w:val="22"/>
          <w:szCs w:val="22"/>
        </w:rPr>
      </w:pPr>
    </w:p>
    <w:p w14:paraId="367BCBE2" w14:textId="77777777" w:rsidR="00E90AC3" w:rsidRPr="00463878" w:rsidRDefault="00463878" w:rsidP="00E90AC3">
      <w:pPr>
        <w:spacing w:line="360" w:lineRule="auto"/>
        <w:ind w:left="0" w:firstLine="0"/>
        <w:rPr>
          <w:sz w:val="22"/>
          <w:szCs w:val="22"/>
        </w:rPr>
      </w:pPr>
      <w:proofErr w:type="spellStart"/>
      <w:r w:rsidRPr="00463878">
        <w:rPr>
          <w:sz w:val="22"/>
          <w:szCs w:val="22"/>
        </w:rPr>
        <w:t>Bao</w:t>
      </w:r>
      <w:proofErr w:type="spellEnd"/>
      <w:r w:rsidRPr="00463878">
        <w:rPr>
          <w:sz w:val="22"/>
          <w:szCs w:val="22"/>
        </w:rPr>
        <w:t xml:space="preserve">, W. (2020) ‘COVID-19 and online teaching in higher education: A case study of Peking University’, </w:t>
      </w:r>
      <w:r w:rsidRPr="00463878">
        <w:rPr>
          <w:i/>
          <w:iCs/>
          <w:sz w:val="22"/>
          <w:szCs w:val="22"/>
        </w:rPr>
        <w:t xml:space="preserve">Human </w:t>
      </w:r>
      <w:proofErr w:type="spellStart"/>
      <w:r w:rsidRPr="00463878">
        <w:rPr>
          <w:i/>
          <w:iCs/>
          <w:sz w:val="22"/>
          <w:szCs w:val="22"/>
        </w:rPr>
        <w:t>Behavior</w:t>
      </w:r>
      <w:proofErr w:type="spellEnd"/>
      <w:r w:rsidRPr="00463878">
        <w:rPr>
          <w:i/>
          <w:iCs/>
          <w:sz w:val="22"/>
          <w:szCs w:val="22"/>
        </w:rPr>
        <w:t xml:space="preserve"> and Emerging Technologies</w:t>
      </w:r>
      <w:r w:rsidRPr="00463878">
        <w:rPr>
          <w:sz w:val="22"/>
          <w:szCs w:val="22"/>
        </w:rPr>
        <w:t>, 2(2), pp. 113–115.</w:t>
      </w:r>
      <w:r w:rsidR="00E90AC3">
        <w:rPr>
          <w:sz w:val="22"/>
          <w:szCs w:val="22"/>
        </w:rPr>
        <w:t xml:space="preserve"> (Accessed 10</w:t>
      </w:r>
      <w:r w:rsidR="00E90AC3" w:rsidRPr="00E90AC3">
        <w:rPr>
          <w:sz w:val="22"/>
          <w:szCs w:val="22"/>
          <w:vertAlign w:val="superscript"/>
        </w:rPr>
        <w:t>th</w:t>
      </w:r>
      <w:r w:rsidR="00E90AC3">
        <w:rPr>
          <w:sz w:val="22"/>
          <w:szCs w:val="22"/>
        </w:rPr>
        <w:t xml:space="preserve"> March 2026)</w:t>
      </w:r>
    </w:p>
    <w:p w14:paraId="37D29D43" w14:textId="46495D3D" w:rsidR="00463878" w:rsidRPr="00463878" w:rsidRDefault="00463878" w:rsidP="00463878">
      <w:pPr>
        <w:spacing w:line="360" w:lineRule="auto"/>
        <w:ind w:left="0" w:firstLine="0"/>
        <w:rPr>
          <w:sz w:val="22"/>
          <w:szCs w:val="22"/>
        </w:rPr>
      </w:pPr>
    </w:p>
    <w:p w14:paraId="65DBB6DA" w14:textId="77777777" w:rsidR="00E90AC3" w:rsidRPr="00463878" w:rsidRDefault="00463878" w:rsidP="00E90AC3">
      <w:pPr>
        <w:spacing w:line="360" w:lineRule="auto"/>
        <w:ind w:left="0" w:firstLine="0"/>
        <w:rPr>
          <w:sz w:val="22"/>
          <w:szCs w:val="22"/>
        </w:rPr>
      </w:pPr>
      <w:r w:rsidRPr="00463878">
        <w:rPr>
          <w:sz w:val="22"/>
          <w:szCs w:val="22"/>
        </w:rPr>
        <w:t xml:space="preserve">Booth, A., Sutton, A. and </w:t>
      </w:r>
      <w:proofErr w:type="spellStart"/>
      <w:r w:rsidRPr="00463878">
        <w:rPr>
          <w:sz w:val="22"/>
          <w:szCs w:val="22"/>
        </w:rPr>
        <w:t>Papaioannou</w:t>
      </w:r>
      <w:proofErr w:type="spellEnd"/>
      <w:r w:rsidRPr="00463878">
        <w:rPr>
          <w:sz w:val="22"/>
          <w:szCs w:val="22"/>
        </w:rPr>
        <w:t xml:space="preserve">, D. (2016) </w:t>
      </w:r>
      <w:r w:rsidRPr="00463878">
        <w:rPr>
          <w:i/>
          <w:iCs/>
          <w:sz w:val="22"/>
          <w:szCs w:val="22"/>
        </w:rPr>
        <w:t>Systematic Approaches to a Successful Literature Review</w:t>
      </w:r>
      <w:r w:rsidRPr="00463878">
        <w:rPr>
          <w:sz w:val="22"/>
          <w:szCs w:val="22"/>
        </w:rPr>
        <w:t xml:space="preserve">. 2nd </w:t>
      </w:r>
      <w:proofErr w:type="spellStart"/>
      <w:r w:rsidRPr="00463878">
        <w:rPr>
          <w:sz w:val="22"/>
          <w:szCs w:val="22"/>
        </w:rPr>
        <w:t>edn</w:t>
      </w:r>
      <w:proofErr w:type="spellEnd"/>
      <w:r w:rsidRPr="00463878">
        <w:rPr>
          <w:sz w:val="22"/>
          <w:szCs w:val="22"/>
        </w:rPr>
        <w:t>. London: SAGE Publications.</w:t>
      </w:r>
      <w:r w:rsidR="00E90AC3">
        <w:rPr>
          <w:sz w:val="22"/>
          <w:szCs w:val="22"/>
        </w:rPr>
        <w:t xml:space="preserve"> (Accessed 10</w:t>
      </w:r>
      <w:r w:rsidR="00E90AC3" w:rsidRPr="00E90AC3">
        <w:rPr>
          <w:sz w:val="22"/>
          <w:szCs w:val="22"/>
          <w:vertAlign w:val="superscript"/>
        </w:rPr>
        <w:t>th</w:t>
      </w:r>
      <w:r w:rsidR="00E90AC3">
        <w:rPr>
          <w:sz w:val="22"/>
          <w:szCs w:val="22"/>
        </w:rPr>
        <w:t xml:space="preserve"> March 2026)</w:t>
      </w:r>
    </w:p>
    <w:p w14:paraId="25E7DB59" w14:textId="3902A85B" w:rsidR="00463878" w:rsidRPr="00463878" w:rsidRDefault="00463878" w:rsidP="00463878">
      <w:pPr>
        <w:spacing w:line="360" w:lineRule="auto"/>
        <w:ind w:left="0" w:firstLine="0"/>
        <w:rPr>
          <w:sz w:val="22"/>
          <w:szCs w:val="22"/>
        </w:rPr>
      </w:pPr>
    </w:p>
    <w:p w14:paraId="13BFBDB2" w14:textId="77777777" w:rsidR="00E90AC3" w:rsidRPr="00463878" w:rsidRDefault="00463878" w:rsidP="00E90AC3">
      <w:pPr>
        <w:spacing w:line="360" w:lineRule="auto"/>
        <w:ind w:left="0" w:firstLine="0"/>
        <w:rPr>
          <w:sz w:val="22"/>
          <w:szCs w:val="22"/>
        </w:rPr>
      </w:pPr>
      <w:proofErr w:type="spellStart"/>
      <w:r w:rsidRPr="00463878">
        <w:rPr>
          <w:sz w:val="22"/>
          <w:szCs w:val="22"/>
        </w:rPr>
        <w:t>Brammer</w:t>
      </w:r>
      <w:proofErr w:type="spellEnd"/>
      <w:r w:rsidRPr="00463878">
        <w:rPr>
          <w:sz w:val="22"/>
          <w:szCs w:val="22"/>
        </w:rPr>
        <w:t>, S. and Clark, T. (2020) ‘COVID</w:t>
      </w:r>
      <w:r w:rsidRPr="00463878">
        <w:rPr>
          <w:rFonts w:ascii="Cambria Math" w:hAnsi="Cambria Math" w:cs="Cambria Math"/>
          <w:sz w:val="22"/>
          <w:szCs w:val="22"/>
        </w:rPr>
        <w:t>‐</w:t>
      </w:r>
      <w:r w:rsidRPr="00463878">
        <w:rPr>
          <w:sz w:val="22"/>
          <w:szCs w:val="22"/>
        </w:rPr>
        <w:t xml:space="preserve">19 and management education: Reflections on challenges, opportunities, and potential futures’, </w:t>
      </w:r>
      <w:r w:rsidRPr="00463878">
        <w:rPr>
          <w:i/>
          <w:iCs/>
          <w:sz w:val="22"/>
          <w:szCs w:val="22"/>
        </w:rPr>
        <w:t>British Journal of Management</w:t>
      </w:r>
      <w:r w:rsidRPr="00463878">
        <w:rPr>
          <w:sz w:val="22"/>
          <w:szCs w:val="22"/>
        </w:rPr>
        <w:t>, 31(3), pp. 453–456.</w:t>
      </w:r>
      <w:r w:rsidR="00E90AC3">
        <w:rPr>
          <w:sz w:val="22"/>
          <w:szCs w:val="22"/>
        </w:rPr>
        <w:t xml:space="preserve"> (Accessed 10</w:t>
      </w:r>
      <w:r w:rsidR="00E90AC3" w:rsidRPr="00E90AC3">
        <w:rPr>
          <w:sz w:val="22"/>
          <w:szCs w:val="22"/>
          <w:vertAlign w:val="superscript"/>
        </w:rPr>
        <w:t>th</w:t>
      </w:r>
      <w:r w:rsidR="00E90AC3">
        <w:rPr>
          <w:sz w:val="22"/>
          <w:szCs w:val="22"/>
        </w:rPr>
        <w:t xml:space="preserve"> March 2026)</w:t>
      </w:r>
    </w:p>
    <w:p w14:paraId="4AD6AE29" w14:textId="3DDD09AA" w:rsidR="00463878" w:rsidRPr="00463878" w:rsidRDefault="00463878" w:rsidP="00463878">
      <w:pPr>
        <w:spacing w:line="360" w:lineRule="auto"/>
        <w:ind w:left="0" w:firstLine="0"/>
        <w:rPr>
          <w:sz w:val="22"/>
          <w:szCs w:val="22"/>
        </w:rPr>
      </w:pPr>
    </w:p>
    <w:p w14:paraId="49373577" w14:textId="77777777" w:rsidR="007E2E54" w:rsidRPr="00463878" w:rsidRDefault="00463878" w:rsidP="007E2E54">
      <w:pPr>
        <w:spacing w:line="360" w:lineRule="auto"/>
        <w:ind w:left="0" w:firstLine="0"/>
        <w:rPr>
          <w:sz w:val="22"/>
          <w:szCs w:val="22"/>
        </w:rPr>
      </w:pPr>
      <w:proofErr w:type="spellStart"/>
      <w:r w:rsidRPr="00463878">
        <w:rPr>
          <w:sz w:val="22"/>
          <w:szCs w:val="22"/>
        </w:rPr>
        <w:t>Coman</w:t>
      </w:r>
      <w:proofErr w:type="spellEnd"/>
      <w:r w:rsidRPr="00463878">
        <w:rPr>
          <w:sz w:val="22"/>
          <w:szCs w:val="22"/>
        </w:rPr>
        <w:t xml:space="preserve">, C., </w:t>
      </w:r>
      <w:proofErr w:type="spellStart"/>
      <w:r w:rsidRPr="00463878">
        <w:rPr>
          <w:sz w:val="22"/>
          <w:szCs w:val="22"/>
        </w:rPr>
        <w:t>Ţîru</w:t>
      </w:r>
      <w:proofErr w:type="spellEnd"/>
      <w:r w:rsidRPr="00463878">
        <w:rPr>
          <w:sz w:val="22"/>
          <w:szCs w:val="22"/>
        </w:rPr>
        <w:t xml:space="preserve">, L.G., </w:t>
      </w:r>
      <w:proofErr w:type="spellStart"/>
      <w:r w:rsidRPr="00463878">
        <w:rPr>
          <w:sz w:val="22"/>
          <w:szCs w:val="22"/>
        </w:rPr>
        <w:t>Meseşan</w:t>
      </w:r>
      <w:proofErr w:type="spellEnd"/>
      <w:r w:rsidRPr="00463878">
        <w:rPr>
          <w:sz w:val="22"/>
          <w:szCs w:val="22"/>
        </w:rPr>
        <w:t xml:space="preserve">-Schmitz, L., </w:t>
      </w:r>
      <w:proofErr w:type="spellStart"/>
      <w:r w:rsidRPr="00463878">
        <w:rPr>
          <w:sz w:val="22"/>
          <w:szCs w:val="22"/>
        </w:rPr>
        <w:t>Stanciu</w:t>
      </w:r>
      <w:proofErr w:type="spellEnd"/>
      <w:r w:rsidRPr="00463878">
        <w:rPr>
          <w:sz w:val="22"/>
          <w:szCs w:val="22"/>
        </w:rPr>
        <w:t xml:space="preserve">, C. and </w:t>
      </w:r>
      <w:proofErr w:type="spellStart"/>
      <w:r w:rsidRPr="00463878">
        <w:rPr>
          <w:sz w:val="22"/>
          <w:szCs w:val="22"/>
        </w:rPr>
        <w:t>Bularca</w:t>
      </w:r>
      <w:proofErr w:type="spellEnd"/>
      <w:r w:rsidRPr="00463878">
        <w:rPr>
          <w:sz w:val="22"/>
          <w:szCs w:val="22"/>
        </w:rPr>
        <w:t xml:space="preserve">, M.C. (2020) ‘Online teaching and learning in higher education during the coronavirus pandemic: Students’ perspective’, </w:t>
      </w:r>
      <w:r w:rsidRPr="00463878">
        <w:rPr>
          <w:i/>
          <w:iCs/>
          <w:sz w:val="22"/>
          <w:szCs w:val="22"/>
        </w:rPr>
        <w:t>Sustainability</w:t>
      </w:r>
      <w:r w:rsidRPr="00463878">
        <w:rPr>
          <w:sz w:val="22"/>
          <w:szCs w:val="22"/>
        </w:rPr>
        <w:t>, 12(24), p. 10367.</w:t>
      </w:r>
      <w:r w:rsidR="007E2E54">
        <w:rPr>
          <w:sz w:val="22"/>
          <w:szCs w:val="22"/>
        </w:rPr>
        <w:t xml:space="preserve"> (Accessed 10</w:t>
      </w:r>
      <w:r w:rsidR="007E2E54" w:rsidRPr="00E90AC3">
        <w:rPr>
          <w:sz w:val="22"/>
          <w:szCs w:val="22"/>
          <w:vertAlign w:val="superscript"/>
        </w:rPr>
        <w:t>th</w:t>
      </w:r>
      <w:r w:rsidR="007E2E54">
        <w:rPr>
          <w:sz w:val="22"/>
          <w:szCs w:val="22"/>
        </w:rPr>
        <w:t xml:space="preserve"> March 2026)</w:t>
      </w:r>
    </w:p>
    <w:p w14:paraId="28E44A04" w14:textId="660AE62D" w:rsidR="00463878" w:rsidRPr="00463878" w:rsidRDefault="00463878" w:rsidP="00463878">
      <w:pPr>
        <w:spacing w:line="360" w:lineRule="auto"/>
        <w:ind w:left="0" w:firstLine="0"/>
        <w:rPr>
          <w:sz w:val="22"/>
          <w:szCs w:val="22"/>
        </w:rPr>
      </w:pPr>
    </w:p>
    <w:p w14:paraId="6A362C74" w14:textId="77777777" w:rsidR="007E2E54" w:rsidRPr="00463878" w:rsidRDefault="00463878" w:rsidP="007E2E54">
      <w:pPr>
        <w:spacing w:line="360" w:lineRule="auto"/>
        <w:ind w:left="0" w:firstLine="0"/>
        <w:rPr>
          <w:sz w:val="22"/>
          <w:szCs w:val="22"/>
        </w:rPr>
      </w:pPr>
      <w:r w:rsidRPr="00463878">
        <w:rPr>
          <w:sz w:val="22"/>
          <w:szCs w:val="22"/>
        </w:rPr>
        <w:t xml:space="preserve">Crawford, J., Butler-Henderson, K., Rudolph, J., </w:t>
      </w:r>
      <w:proofErr w:type="spellStart"/>
      <w:r w:rsidRPr="00463878">
        <w:rPr>
          <w:sz w:val="22"/>
          <w:szCs w:val="22"/>
        </w:rPr>
        <w:t>Malkawi</w:t>
      </w:r>
      <w:proofErr w:type="spellEnd"/>
      <w:r w:rsidRPr="00463878">
        <w:rPr>
          <w:sz w:val="22"/>
          <w:szCs w:val="22"/>
        </w:rPr>
        <w:t xml:space="preserve">, B., </w:t>
      </w:r>
      <w:proofErr w:type="spellStart"/>
      <w:r w:rsidRPr="00463878">
        <w:rPr>
          <w:sz w:val="22"/>
          <w:szCs w:val="22"/>
        </w:rPr>
        <w:t>Glowatz</w:t>
      </w:r>
      <w:proofErr w:type="spellEnd"/>
      <w:r w:rsidRPr="00463878">
        <w:rPr>
          <w:sz w:val="22"/>
          <w:szCs w:val="22"/>
        </w:rPr>
        <w:t xml:space="preserve">, M., Burton, R., </w:t>
      </w:r>
      <w:proofErr w:type="spellStart"/>
      <w:r w:rsidRPr="00463878">
        <w:rPr>
          <w:sz w:val="22"/>
          <w:szCs w:val="22"/>
        </w:rPr>
        <w:t>Magni</w:t>
      </w:r>
      <w:proofErr w:type="spellEnd"/>
      <w:r w:rsidRPr="00463878">
        <w:rPr>
          <w:sz w:val="22"/>
          <w:szCs w:val="22"/>
        </w:rPr>
        <w:t xml:space="preserve">, P. and Lam, S. (2020) ‘COVID-19: 20 countries’ higher education intra-period digital pedagogy responses’, </w:t>
      </w:r>
      <w:r w:rsidRPr="00463878">
        <w:rPr>
          <w:i/>
          <w:iCs/>
          <w:sz w:val="22"/>
          <w:szCs w:val="22"/>
        </w:rPr>
        <w:t>Journal of Applied Learning and Teaching</w:t>
      </w:r>
      <w:r w:rsidRPr="00463878">
        <w:rPr>
          <w:sz w:val="22"/>
          <w:szCs w:val="22"/>
        </w:rPr>
        <w:t>, 3(1), pp. 1–20.</w:t>
      </w:r>
      <w:r w:rsidR="007E2E54">
        <w:rPr>
          <w:sz w:val="22"/>
          <w:szCs w:val="22"/>
        </w:rPr>
        <w:t xml:space="preserve"> (Accessed 10</w:t>
      </w:r>
      <w:r w:rsidR="007E2E54" w:rsidRPr="00E90AC3">
        <w:rPr>
          <w:sz w:val="22"/>
          <w:szCs w:val="22"/>
          <w:vertAlign w:val="superscript"/>
        </w:rPr>
        <w:t>th</w:t>
      </w:r>
      <w:r w:rsidR="007E2E54">
        <w:rPr>
          <w:sz w:val="22"/>
          <w:szCs w:val="22"/>
        </w:rPr>
        <w:t xml:space="preserve"> March 2026)</w:t>
      </w:r>
    </w:p>
    <w:p w14:paraId="58F83D3D" w14:textId="3B543B34" w:rsidR="00463878" w:rsidRPr="00463878" w:rsidRDefault="00463878" w:rsidP="00463878">
      <w:pPr>
        <w:spacing w:line="360" w:lineRule="auto"/>
        <w:ind w:left="0" w:firstLine="0"/>
        <w:rPr>
          <w:sz w:val="22"/>
          <w:szCs w:val="22"/>
        </w:rPr>
      </w:pPr>
    </w:p>
    <w:p w14:paraId="09DAE184" w14:textId="77777777" w:rsidR="007E2E54" w:rsidRPr="00463878" w:rsidRDefault="00463878" w:rsidP="007E2E54">
      <w:pPr>
        <w:spacing w:line="360" w:lineRule="auto"/>
        <w:ind w:left="0" w:firstLine="0"/>
        <w:rPr>
          <w:sz w:val="22"/>
          <w:szCs w:val="22"/>
        </w:rPr>
      </w:pPr>
      <w:proofErr w:type="spellStart"/>
      <w:r w:rsidRPr="00463878">
        <w:rPr>
          <w:sz w:val="22"/>
          <w:szCs w:val="22"/>
        </w:rPr>
        <w:t>Dhawan</w:t>
      </w:r>
      <w:proofErr w:type="spellEnd"/>
      <w:r w:rsidRPr="00463878">
        <w:rPr>
          <w:sz w:val="22"/>
          <w:szCs w:val="22"/>
        </w:rPr>
        <w:t xml:space="preserve">, S. (2020) ‘Online learning: A panacea in the time of COVID-19 crisis’, </w:t>
      </w:r>
      <w:r w:rsidRPr="00463878">
        <w:rPr>
          <w:i/>
          <w:iCs/>
          <w:sz w:val="22"/>
          <w:szCs w:val="22"/>
        </w:rPr>
        <w:t>Journal of Educational Technology Systems</w:t>
      </w:r>
      <w:r w:rsidRPr="00463878">
        <w:rPr>
          <w:sz w:val="22"/>
          <w:szCs w:val="22"/>
        </w:rPr>
        <w:t>, 49(1), pp. 5–22.</w:t>
      </w:r>
      <w:r w:rsidR="007E2E54">
        <w:rPr>
          <w:sz w:val="22"/>
          <w:szCs w:val="22"/>
        </w:rPr>
        <w:t xml:space="preserve"> (Accessed 10</w:t>
      </w:r>
      <w:r w:rsidR="007E2E54" w:rsidRPr="00E90AC3">
        <w:rPr>
          <w:sz w:val="22"/>
          <w:szCs w:val="22"/>
          <w:vertAlign w:val="superscript"/>
        </w:rPr>
        <w:t>th</w:t>
      </w:r>
      <w:r w:rsidR="007E2E54">
        <w:rPr>
          <w:sz w:val="22"/>
          <w:szCs w:val="22"/>
        </w:rPr>
        <w:t xml:space="preserve"> March 2026)</w:t>
      </w:r>
    </w:p>
    <w:p w14:paraId="4652396E" w14:textId="2D0A3D73" w:rsidR="00463878" w:rsidRPr="00463878" w:rsidRDefault="00463878" w:rsidP="00463878">
      <w:pPr>
        <w:spacing w:line="360" w:lineRule="auto"/>
        <w:ind w:left="0" w:firstLine="0"/>
        <w:rPr>
          <w:sz w:val="22"/>
          <w:szCs w:val="22"/>
        </w:rPr>
      </w:pPr>
    </w:p>
    <w:p w14:paraId="6B530AD8" w14:textId="77777777" w:rsidR="007E2E54" w:rsidRPr="00463878" w:rsidRDefault="00463878" w:rsidP="007E2E54">
      <w:pPr>
        <w:spacing w:line="360" w:lineRule="auto"/>
        <w:ind w:left="0" w:firstLine="0"/>
        <w:rPr>
          <w:sz w:val="22"/>
          <w:szCs w:val="22"/>
        </w:rPr>
      </w:pPr>
      <w:r w:rsidRPr="00463878">
        <w:rPr>
          <w:sz w:val="22"/>
          <w:szCs w:val="22"/>
        </w:rPr>
        <w:t xml:space="preserve">Gonzalez, T., De la </w:t>
      </w:r>
      <w:proofErr w:type="spellStart"/>
      <w:r w:rsidRPr="00463878">
        <w:rPr>
          <w:sz w:val="22"/>
          <w:szCs w:val="22"/>
        </w:rPr>
        <w:t>Rubia</w:t>
      </w:r>
      <w:proofErr w:type="spellEnd"/>
      <w:r w:rsidRPr="00463878">
        <w:rPr>
          <w:sz w:val="22"/>
          <w:szCs w:val="22"/>
        </w:rPr>
        <w:t xml:space="preserve">, M.A., </w:t>
      </w:r>
      <w:proofErr w:type="spellStart"/>
      <w:r w:rsidRPr="00463878">
        <w:rPr>
          <w:sz w:val="22"/>
          <w:szCs w:val="22"/>
        </w:rPr>
        <w:t>Hincz</w:t>
      </w:r>
      <w:proofErr w:type="spellEnd"/>
      <w:r w:rsidRPr="00463878">
        <w:rPr>
          <w:sz w:val="22"/>
          <w:szCs w:val="22"/>
        </w:rPr>
        <w:t xml:space="preserve">, K.P., Comas-Lopez, M., </w:t>
      </w:r>
      <w:proofErr w:type="spellStart"/>
      <w:r w:rsidRPr="00463878">
        <w:rPr>
          <w:sz w:val="22"/>
          <w:szCs w:val="22"/>
        </w:rPr>
        <w:t>Subirats</w:t>
      </w:r>
      <w:proofErr w:type="spellEnd"/>
      <w:r w:rsidRPr="00463878">
        <w:rPr>
          <w:sz w:val="22"/>
          <w:szCs w:val="22"/>
        </w:rPr>
        <w:t xml:space="preserve">, L., Fort, S. and Sacha, G.M. (2020) ‘Influence of COVID-19 confinement on students’ performance in higher education’, </w:t>
      </w:r>
      <w:proofErr w:type="spellStart"/>
      <w:r w:rsidRPr="00463878">
        <w:rPr>
          <w:i/>
          <w:iCs/>
          <w:sz w:val="22"/>
          <w:szCs w:val="22"/>
        </w:rPr>
        <w:t>PLoS</w:t>
      </w:r>
      <w:proofErr w:type="spellEnd"/>
      <w:r w:rsidRPr="00463878">
        <w:rPr>
          <w:i/>
          <w:iCs/>
          <w:sz w:val="22"/>
          <w:szCs w:val="22"/>
        </w:rPr>
        <w:t xml:space="preserve"> ONE</w:t>
      </w:r>
      <w:r w:rsidRPr="00463878">
        <w:rPr>
          <w:sz w:val="22"/>
          <w:szCs w:val="22"/>
        </w:rPr>
        <w:t>, 15(10), p. e0239490.</w:t>
      </w:r>
      <w:r w:rsidR="007E2E54">
        <w:rPr>
          <w:sz w:val="22"/>
          <w:szCs w:val="22"/>
        </w:rPr>
        <w:t xml:space="preserve"> (Accessed 10</w:t>
      </w:r>
      <w:r w:rsidR="007E2E54" w:rsidRPr="00E90AC3">
        <w:rPr>
          <w:sz w:val="22"/>
          <w:szCs w:val="22"/>
          <w:vertAlign w:val="superscript"/>
        </w:rPr>
        <w:t>th</w:t>
      </w:r>
      <w:r w:rsidR="007E2E54">
        <w:rPr>
          <w:sz w:val="22"/>
          <w:szCs w:val="22"/>
        </w:rPr>
        <w:t xml:space="preserve"> March 2026)</w:t>
      </w:r>
    </w:p>
    <w:p w14:paraId="5B721CDB" w14:textId="6BD3EB9D" w:rsidR="00463878" w:rsidRPr="00463878" w:rsidRDefault="00463878" w:rsidP="00463878">
      <w:pPr>
        <w:spacing w:line="360" w:lineRule="auto"/>
        <w:ind w:left="0" w:firstLine="0"/>
        <w:rPr>
          <w:sz w:val="22"/>
          <w:szCs w:val="22"/>
        </w:rPr>
      </w:pPr>
    </w:p>
    <w:p w14:paraId="76B6F5C9" w14:textId="77777777" w:rsidR="007E2E54" w:rsidRPr="00463878" w:rsidRDefault="00463878" w:rsidP="007E2E54">
      <w:pPr>
        <w:spacing w:line="360" w:lineRule="auto"/>
        <w:ind w:left="0" w:firstLine="0"/>
        <w:rPr>
          <w:sz w:val="22"/>
          <w:szCs w:val="22"/>
        </w:rPr>
      </w:pPr>
      <w:r w:rsidRPr="00463878">
        <w:rPr>
          <w:sz w:val="22"/>
          <w:szCs w:val="22"/>
        </w:rPr>
        <w:t xml:space="preserve">Hart, C. (2018) </w:t>
      </w:r>
      <w:r w:rsidRPr="00463878">
        <w:rPr>
          <w:i/>
          <w:iCs/>
          <w:sz w:val="22"/>
          <w:szCs w:val="22"/>
        </w:rPr>
        <w:t>Doing a Literature Review: Releasing the Research Imagination</w:t>
      </w:r>
      <w:r w:rsidRPr="00463878">
        <w:rPr>
          <w:sz w:val="22"/>
          <w:szCs w:val="22"/>
        </w:rPr>
        <w:t xml:space="preserve">. 2nd </w:t>
      </w:r>
      <w:proofErr w:type="spellStart"/>
      <w:r w:rsidRPr="00463878">
        <w:rPr>
          <w:sz w:val="22"/>
          <w:szCs w:val="22"/>
        </w:rPr>
        <w:t>edn</w:t>
      </w:r>
      <w:proofErr w:type="spellEnd"/>
      <w:r w:rsidRPr="00463878">
        <w:rPr>
          <w:sz w:val="22"/>
          <w:szCs w:val="22"/>
        </w:rPr>
        <w:t>. London: SAGE Publications.</w:t>
      </w:r>
      <w:r w:rsidR="007E2E54">
        <w:rPr>
          <w:sz w:val="22"/>
          <w:szCs w:val="22"/>
        </w:rPr>
        <w:t xml:space="preserve"> (Accessed 10</w:t>
      </w:r>
      <w:r w:rsidR="007E2E54" w:rsidRPr="00E90AC3">
        <w:rPr>
          <w:sz w:val="22"/>
          <w:szCs w:val="22"/>
          <w:vertAlign w:val="superscript"/>
        </w:rPr>
        <w:t>th</w:t>
      </w:r>
      <w:r w:rsidR="007E2E54">
        <w:rPr>
          <w:sz w:val="22"/>
          <w:szCs w:val="22"/>
        </w:rPr>
        <w:t xml:space="preserve"> March 2026)</w:t>
      </w:r>
    </w:p>
    <w:p w14:paraId="43C9ECFA" w14:textId="6400083E" w:rsidR="00463878" w:rsidRPr="00463878" w:rsidRDefault="00463878" w:rsidP="00463878">
      <w:pPr>
        <w:spacing w:line="360" w:lineRule="auto"/>
        <w:ind w:left="0" w:firstLine="0"/>
        <w:rPr>
          <w:sz w:val="22"/>
          <w:szCs w:val="22"/>
        </w:rPr>
      </w:pPr>
    </w:p>
    <w:p w14:paraId="6661A50E" w14:textId="77777777" w:rsidR="007E2E54" w:rsidRPr="00463878" w:rsidRDefault="00463878" w:rsidP="007E2E54">
      <w:pPr>
        <w:spacing w:line="360" w:lineRule="auto"/>
        <w:ind w:left="0" w:firstLine="0"/>
        <w:rPr>
          <w:sz w:val="22"/>
          <w:szCs w:val="22"/>
        </w:rPr>
      </w:pPr>
      <w:proofErr w:type="spellStart"/>
      <w:r w:rsidRPr="00463878">
        <w:rPr>
          <w:sz w:val="22"/>
          <w:szCs w:val="22"/>
        </w:rPr>
        <w:t>Huckins</w:t>
      </w:r>
      <w:proofErr w:type="spellEnd"/>
      <w:r w:rsidRPr="00463878">
        <w:rPr>
          <w:sz w:val="22"/>
          <w:szCs w:val="22"/>
        </w:rPr>
        <w:t xml:space="preserve">, J.F., </w:t>
      </w:r>
      <w:proofErr w:type="spellStart"/>
      <w:r w:rsidRPr="00463878">
        <w:rPr>
          <w:sz w:val="22"/>
          <w:szCs w:val="22"/>
        </w:rPr>
        <w:t>daSilva</w:t>
      </w:r>
      <w:proofErr w:type="spellEnd"/>
      <w:r w:rsidRPr="00463878">
        <w:rPr>
          <w:sz w:val="22"/>
          <w:szCs w:val="22"/>
        </w:rPr>
        <w:t xml:space="preserve">, A.W., Wang, W., </w:t>
      </w:r>
      <w:proofErr w:type="spellStart"/>
      <w:r w:rsidRPr="00463878">
        <w:rPr>
          <w:sz w:val="22"/>
          <w:szCs w:val="22"/>
        </w:rPr>
        <w:t>Hedlund</w:t>
      </w:r>
      <w:proofErr w:type="spellEnd"/>
      <w:r w:rsidRPr="00463878">
        <w:rPr>
          <w:sz w:val="22"/>
          <w:szCs w:val="22"/>
        </w:rPr>
        <w:t xml:space="preserve">, E., Rogers, C., Nepal, S.K., Wu, J., Obuchi, M., Murphy, E.I., Meyer, M.L. and Wagner, D.D. (2020) ‘Mental health and behaviour during the early phases of the COVID-19 pandemic: A longitudinal mobile smartphone and ecological momentary assessment study in college students’, </w:t>
      </w:r>
      <w:r w:rsidRPr="00463878">
        <w:rPr>
          <w:i/>
          <w:iCs/>
          <w:sz w:val="22"/>
          <w:szCs w:val="22"/>
        </w:rPr>
        <w:t>Journal of Medical Internet Research</w:t>
      </w:r>
      <w:r w:rsidRPr="00463878">
        <w:rPr>
          <w:sz w:val="22"/>
          <w:szCs w:val="22"/>
        </w:rPr>
        <w:t>, 22(6), p. e20185.</w:t>
      </w:r>
      <w:r w:rsidR="007E2E54">
        <w:rPr>
          <w:sz w:val="22"/>
          <w:szCs w:val="22"/>
        </w:rPr>
        <w:t xml:space="preserve"> (Accessed 10</w:t>
      </w:r>
      <w:r w:rsidR="007E2E54" w:rsidRPr="00E90AC3">
        <w:rPr>
          <w:sz w:val="22"/>
          <w:szCs w:val="22"/>
          <w:vertAlign w:val="superscript"/>
        </w:rPr>
        <w:t>th</w:t>
      </w:r>
      <w:r w:rsidR="007E2E54">
        <w:rPr>
          <w:sz w:val="22"/>
          <w:szCs w:val="22"/>
        </w:rPr>
        <w:t xml:space="preserve"> March 2026)</w:t>
      </w:r>
    </w:p>
    <w:p w14:paraId="3495107B" w14:textId="4B05FE99" w:rsidR="00463878" w:rsidRPr="00463878" w:rsidRDefault="00463878" w:rsidP="00463878">
      <w:pPr>
        <w:spacing w:line="360" w:lineRule="auto"/>
        <w:ind w:left="0" w:firstLine="0"/>
        <w:rPr>
          <w:sz w:val="22"/>
          <w:szCs w:val="22"/>
        </w:rPr>
      </w:pPr>
    </w:p>
    <w:p w14:paraId="313E09C7" w14:textId="77777777" w:rsidR="007E2E54" w:rsidRPr="00463878" w:rsidRDefault="00463878" w:rsidP="007E2E54">
      <w:pPr>
        <w:spacing w:line="360" w:lineRule="auto"/>
        <w:ind w:left="0" w:firstLine="0"/>
        <w:rPr>
          <w:sz w:val="22"/>
          <w:szCs w:val="22"/>
        </w:rPr>
      </w:pPr>
      <w:proofErr w:type="spellStart"/>
      <w:r w:rsidRPr="00463878">
        <w:rPr>
          <w:sz w:val="22"/>
          <w:szCs w:val="22"/>
        </w:rPr>
        <w:t>Ihm</w:t>
      </w:r>
      <w:proofErr w:type="spellEnd"/>
      <w:r w:rsidRPr="00463878">
        <w:rPr>
          <w:sz w:val="22"/>
          <w:szCs w:val="22"/>
        </w:rPr>
        <w:t xml:space="preserve">, L., Zhang, H., Van </w:t>
      </w:r>
      <w:proofErr w:type="spellStart"/>
      <w:r w:rsidRPr="00463878">
        <w:rPr>
          <w:sz w:val="22"/>
          <w:szCs w:val="22"/>
        </w:rPr>
        <w:t>Vijfeijken</w:t>
      </w:r>
      <w:proofErr w:type="spellEnd"/>
      <w:r w:rsidRPr="00463878">
        <w:rPr>
          <w:sz w:val="22"/>
          <w:szCs w:val="22"/>
        </w:rPr>
        <w:t>, A. and Waugh, M.G. (2021) ‘Impacts of the COVID</w:t>
      </w:r>
      <w:r w:rsidRPr="00463878">
        <w:rPr>
          <w:rFonts w:ascii="Cambria Math" w:hAnsi="Cambria Math" w:cs="Cambria Math"/>
          <w:sz w:val="22"/>
          <w:szCs w:val="22"/>
        </w:rPr>
        <w:t>‐</w:t>
      </w:r>
      <w:r w:rsidRPr="00463878">
        <w:rPr>
          <w:sz w:val="22"/>
          <w:szCs w:val="22"/>
        </w:rPr>
        <w:t xml:space="preserve">19 pandemic on the health of university students’, </w:t>
      </w:r>
      <w:r w:rsidRPr="00463878">
        <w:rPr>
          <w:i/>
          <w:iCs/>
          <w:sz w:val="22"/>
          <w:szCs w:val="22"/>
        </w:rPr>
        <w:t>The International Journal of Health Planning and Management</w:t>
      </w:r>
      <w:r w:rsidRPr="00463878">
        <w:rPr>
          <w:sz w:val="22"/>
          <w:szCs w:val="22"/>
        </w:rPr>
        <w:t>, 36(3), pp. 618–627.</w:t>
      </w:r>
      <w:r w:rsidR="007E2E54">
        <w:rPr>
          <w:sz w:val="22"/>
          <w:szCs w:val="22"/>
        </w:rPr>
        <w:t xml:space="preserve"> (Accessed 10</w:t>
      </w:r>
      <w:r w:rsidR="007E2E54" w:rsidRPr="00E90AC3">
        <w:rPr>
          <w:sz w:val="22"/>
          <w:szCs w:val="22"/>
          <w:vertAlign w:val="superscript"/>
        </w:rPr>
        <w:t>th</w:t>
      </w:r>
      <w:r w:rsidR="007E2E54">
        <w:rPr>
          <w:sz w:val="22"/>
          <w:szCs w:val="22"/>
        </w:rPr>
        <w:t xml:space="preserve"> March 2026)</w:t>
      </w:r>
    </w:p>
    <w:p w14:paraId="55A61A78" w14:textId="3409E37F" w:rsidR="00463878" w:rsidRPr="00463878" w:rsidRDefault="00463878" w:rsidP="00463878">
      <w:pPr>
        <w:spacing w:line="360" w:lineRule="auto"/>
        <w:ind w:left="0" w:firstLine="0"/>
        <w:rPr>
          <w:sz w:val="22"/>
          <w:szCs w:val="22"/>
        </w:rPr>
      </w:pPr>
    </w:p>
    <w:p w14:paraId="1C328C86" w14:textId="77777777" w:rsidR="00CE2176" w:rsidRPr="00463878" w:rsidRDefault="00463878" w:rsidP="00CE2176">
      <w:pPr>
        <w:spacing w:line="360" w:lineRule="auto"/>
        <w:ind w:left="0" w:firstLine="0"/>
        <w:rPr>
          <w:sz w:val="22"/>
          <w:szCs w:val="22"/>
        </w:rPr>
      </w:pPr>
      <w:proofErr w:type="spellStart"/>
      <w:r w:rsidRPr="00463878">
        <w:rPr>
          <w:sz w:val="22"/>
          <w:szCs w:val="22"/>
        </w:rPr>
        <w:t>Kitchenham</w:t>
      </w:r>
      <w:proofErr w:type="spellEnd"/>
      <w:r w:rsidRPr="00463878">
        <w:rPr>
          <w:sz w:val="22"/>
          <w:szCs w:val="22"/>
        </w:rPr>
        <w:t xml:space="preserve">, B. and Charters, S. (2007) </w:t>
      </w:r>
      <w:r w:rsidRPr="00463878">
        <w:rPr>
          <w:i/>
          <w:iCs/>
          <w:sz w:val="22"/>
          <w:szCs w:val="22"/>
        </w:rPr>
        <w:t>Guidelines for Performing Systematic Literature Reviews in Software Engineering</w:t>
      </w:r>
      <w:r w:rsidRPr="00463878">
        <w:rPr>
          <w:sz w:val="22"/>
          <w:szCs w:val="22"/>
        </w:rPr>
        <w:t xml:space="preserve">. EBSE Technical Report. </w:t>
      </w:r>
      <w:proofErr w:type="spellStart"/>
      <w:r w:rsidRPr="00463878">
        <w:rPr>
          <w:sz w:val="22"/>
          <w:szCs w:val="22"/>
        </w:rPr>
        <w:t>Keele</w:t>
      </w:r>
      <w:proofErr w:type="spellEnd"/>
      <w:r w:rsidRPr="00463878">
        <w:rPr>
          <w:sz w:val="22"/>
          <w:szCs w:val="22"/>
        </w:rPr>
        <w:t xml:space="preserve"> University.</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60525AFD" w14:textId="5A45BB88" w:rsidR="00463878" w:rsidRPr="00463878" w:rsidRDefault="00463878" w:rsidP="00463878">
      <w:pPr>
        <w:spacing w:line="360" w:lineRule="auto"/>
        <w:ind w:left="0" w:firstLine="0"/>
        <w:rPr>
          <w:sz w:val="22"/>
          <w:szCs w:val="22"/>
        </w:rPr>
      </w:pPr>
    </w:p>
    <w:p w14:paraId="6F609AB9" w14:textId="77777777" w:rsidR="00CE2176" w:rsidRPr="00463878" w:rsidRDefault="00463878" w:rsidP="00CE2176">
      <w:pPr>
        <w:spacing w:line="360" w:lineRule="auto"/>
        <w:ind w:left="0" w:firstLine="0"/>
        <w:rPr>
          <w:sz w:val="22"/>
          <w:szCs w:val="22"/>
        </w:rPr>
      </w:pPr>
      <w:r w:rsidRPr="00463878">
        <w:rPr>
          <w:sz w:val="22"/>
          <w:szCs w:val="22"/>
        </w:rPr>
        <w:t xml:space="preserve">Marinoni, G., </w:t>
      </w:r>
      <w:proofErr w:type="spellStart"/>
      <w:r w:rsidRPr="00463878">
        <w:rPr>
          <w:sz w:val="22"/>
          <w:szCs w:val="22"/>
        </w:rPr>
        <w:t>Van’t</w:t>
      </w:r>
      <w:proofErr w:type="spellEnd"/>
      <w:r w:rsidRPr="00463878">
        <w:rPr>
          <w:sz w:val="22"/>
          <w:szCs w:val="22"/>
        </w:rPr>
        <w:t xml:space="preserve"> Land, H. and Jensen, T. (2020) </w:t>
      </w:r>
      <w:r w:rsidRPr="00463878">
        <w:rPr>
          <w:i/>
          <w:iCs/>
          <w:sz w:val="22"/>
          <w:szCs w:val="22"/>
        </w:rPr>
        <w:t>The Impact of Covid-19 on Higher Education Around the World</w:t>
      </w:r>
      <w:r w:rsidRPr="00463878">
        <w:rPr>
          <w:sz w:val="22"/>
          <w:szCs w:val="22"/>
        </w:rPr>
        <w:t>. Paris: International Association of Universities.</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52797D3E" w14:textId="681CA710" w:rsidR="00463878" w:rsidRPr="00463878" w:rsidRDefault="00463878" w:rsidP="00463878">
      <w:pPr>
        <w:spacing w:line="360" w:lineRule="auto"/>
        <w:ind w:left="0" w:firstLine="0"/>
        <w:rPr>
          <w:sz w:val="22"/>
          <w:szCs w:val="22"/>
        </w:rPr>
      </w:pPr>
    </w:p>
    <w:p w14:paraId="5DEC7131" w14:textId="77777777" w:rsidR="00CE2176" w:rsidRPr="00463878" w:rsidRDefault="00463878" w:rsidP="00CE2176">
      <w:pPr>
        <w:spacing w:line="360" w:lineRule="auto"/>
        <w:ind w:left="0" w:firstLine="0"/>
        <w:rPr>
          <w:sz w:val="22"/>
          <w:szCs w:val="22"/>
        </w:rPr>
      </w:pPr>
      <w:r w:rsidRPr="00463878">
        <w:rPr>
          <w:sz w:val="22"/>
          <w:szCs w:val="22"/>
        </w:rPr>
        <w:t xml:space="preserve">Means, B. and </w:t>
      </w:r>
      <w:proofErr w:type="spellStart"/>
      <w:r w:rsidRPr="00463878">
        <w:rPr>
          <w:sz w:val="22"/>
          <w:szCs w:val="22"/>
        </w:rPr>
        <w:t>Neisler</w:t>
      </w:r>
      <w:proofErr w:type="spellEnd"/>
      <w:r w:rsidRPr="00463878">
        <w:rPr>
          <w:sz w:val="22"/>
          <w:szCs w:val="22"/>
        </w:rPr>
        <w:t xml:space="preserve">, J. (2021) ‘Teaching and learning in the time of COVID: The student perspective’, </w:t>
      </w:r>
      <w:r w:rsidRPr="00463878">
        <w:rPr>
          <w:i/>
          <w:iCs/>
          <w:sz w:val="22"/>
          <w:szCs w:val="22"/>
        </w:rPr>
        <w:t>Online Learning Journal</w:t>
      </w:r>
      <w:r w:rsidRPr="00463878">
        <w:rPr>
          <w:sz w:val="22"/>
          <w:szCs w:val="22"/>
        </w:rPr>
        <w:t>, 25(1), pp. 8–27.</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19C68B7E" w14:textId="52BF58DD" w:rsidR="00463878" w:rsidRPr="00463878" w:rsidRDefault="00463878" w:rsidP="00463878">
      <w:pPr>
        <w:spacing w:line="360" w:lineRule="auto"/>
        <w:ind w:left="0" w:firstLine="0"/>
        <w:rPr>
          <w:sz w:val="22"/>
          <w:szCs w:val="22"/>
        </w:rPr>
      </w:pPr>
    </w:p>
    <w:p w14:paraId="2F7651C7" w14:textId="77777777" w:rsidR="00CE2176" w:rsidRPr="00463878" w:rsidRDefault="00463878" w:rsidP="00CE2176">
      <w:pPr>
        <w:spacing w:line="360" w:lineRule="auto"/>
        <w:ind w:left="0" w:firstLine="0"/>
        <w:rPr>
          <w:sz w:val="22"/>
          <w:szCs w:val="22"/>
        </w:rPr>
      </w:pPr>
      <w:proofErr w:type="spellStart"/>
      <w:r w:rsidRPr="00463878">
        <w:rPr>
          <w:sz w:val="22"/>
          <w:szCs w:val="22"/>
        </w:rPr>
        <w:t>Mheidly</w:t>
      </w:r>
      <w:proofErr w:type="spellEnd"/>
      <w:r w:rsidRPr="00463878">
        <w:rPr>
          <w:sz w:val="22"/>
          <w:szCs w:val="22"/>
        </w:rPr>
        <w:t xml:space="preserve">, N., Fares, M.Y. and Fares, J. (2020) ‘Coping with stress and burnout associated with telecommunication and online learning’, </w:t>
      </w:r>
      <w:r w:rsidRPr="00463878">
        <w:rPr>
          <w:i/>
          <w:iCs/>
          <w:sz w:val="22"/>
          <w:szCs w:val="22"/>
        </w:rPr>
        <w:t>Frontiers in Public Health</w:t>
      </w:r>
      <w:r w:rsidRPr="00463878">
        <w:rPr>
          <w:sz w:val="22"/>
          <w:szCs w:val="22"/>
        </w:rPr>
        <w:t>, 8, p. 574969.</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70E21DB0" w14:textId="692C05A6" w:rsidR="00463878" w:rsidRPr="00463878" w:rsidRDefault="00463878" w:rsidP="00463878">
      <w:pPr>
        <w:spacing w:line="360" w:lineRule="auto"/>
        <w:ind w:left="0" w:firstLine="0"/>
        <w:rPr>
          <w:sz w:val="22"/>
          <w:szCs w:val="22"/>
        </w:rPr>
      </w:pPr>
    </w:p>
    <w:p w14:paraId="2F59E908" w14:textId="77777777" w:rsidR="00CE2176" w:rsidRPr="00463878" w:rsidRDefault="00463878" w:rsidP="00CE2176">
      <w:pPr>
        <w:spacing w:line="360" w:lineRule="auto"/>
        <w:ind w:left="0" w:firstLine="0"/>
        <w:rPr>
          <w:sz w:val="22"/>
          <w:szCs w:val="22"/>
        </w:rPr>
      </w:pPr>
      <w:r w:rsidRPr="00463878">
        <w:rPr>
          <w:sz w:val="22"/>
          <w:szCs w:val="22"/>
        </w:rPr>
        <w:t xml:space="preserve">Mhlanga, D., </w:t>
      </w:r>
      <w:proofErr w:type="spellStart"/>
      <w:r w:rsidRPr="00463878">
        <w:rPr>
          <w:sz w:val="22"/>
          <w:szCs w:val="22"/>
        </w:rPr>
        <w:t>Denhere</w:t>
      </w:r>
      <w:proofErr w:type="spellEnd"/>
      <w:r w:rsidRPr="00463878">
        <w:rPr>
          <w:sz w:val="22"/>
          <w:szCs w:val="22"/>
        </w:rPr>
        <w:t xml:space="preserve">, V. and </w:t>
      </w:r>
      <w:proofErr w:type="spellStart"/>
      <w:r w:rsidRPr="00463878">
        <w:rPr>
          <w:sz w:val="22"/>
          <w:szCs w:val="22"/>
        </w:rPr>
        <w:t>Moloi</w:t>
      </w:r>
      <w:proofErr w:type="spellEnd"/>
      <w:r w:rsidRPr="00463878">
        <w:rPr>
          <w:sz w:val="22"/>
          <w:szCs w:val="22"/>
        </w:rPr>
        <w:t xml:space="preserve">, T. (2022) ‘COVID-19 and the key digital transformation lessons for higher education institutions’, </w:t>
      </w:r>
      <w:r w:rsidRPr="00463878">
        <w:rPr>
          <w:i/>
          <w:iCs/>
          <w:sz w:val="22"/>
          <w:szCs w:val="22"/>
        </w:rPr>
        <w:t>Education Sciences</w:t>
      </w:r>
      <w:r w:rsidRPr="00463878">
        <w:rPr>
          <w:sz w:val="22"/>
          <w:szCs w:val="22"/>
        </w:rPr>
        <w:t>, 12(7), p. 464.</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2D99DCA1" w14:textId="274DA443" w:rsidR="00463878" w:rsidRPr="00463878" w:rsidRDefault="00463878" w:rsidP="00463878">
      <w:pPr>
        <w:spacing w:line="360" w:lineRule="auto"/>
        <w:ind w:left="0" w:firstLine="0"/>
        <w:rPr>
          <w:sz w:val="22"/>
          <w:szCs w:val="22"/>
        </w:rPr>
      </w:pPr>
    </w:p>
    <w:p w14:paraId="6B3ADD3B" w14:textId="77777777" w:rsidR="00CE2176" w:rsidRPr="00463878" w:rsidRDefault="00463878" w:rsidP="00CE2176">
      <w:pPr>
        <w:spacing w:line="360" w:lineRule="auto"/>
        <w:ind w:left="0" w:firstLine="0"/>
        <w:rPr>
          <w:sz w:val="22"/>
          <w:szCs w:val="22"/>
        </w:rPr>
      </w:pPr>
      <w:proofErr w:type="spellStart"/>
      <w:r w:rsidRPr="00463878">
        <w:rPr>
          <w:sz w:val="22"/>
          <w:szCs w:val="22"/>
        </w:rPr>
        <w:t>Odriozola</w:t>
      </w:r>
      <w:proofErr w:type="spellEnd"/>
      <w:r w:rsidRPr="00463878">
        <w:rPr>
          <w:sz w:val="22"/>
          <w:szCs w:val="22"/>
        </w:rPr>
        <w:t xml:space="preserve">-González, P., </w:t>
      </w:r>
      <w:proofErr w:type="spellStart"/>
      <w:r w:rsidRPr="00463878">
        <w:rPr>
          <w:sz w:val="22"/>
          <w:szCs w:val="22"/>
        </w:rPr>
        <w:t>Planchuelo</w:t>
      </w:r>
      <w:proofErr w:type="spellEnd"/>
      <w:r w:rsidRPr="00463878">
        <w:rPr>
          <w:sz w:val="22"/>
          <w:szCs w:val="22"/>
        </w:rPr>
        <w:t xml:space="preserve">-Gómez, Á., </w:t>
      </w:r>
      <w:proofErr w:type="spellStart"/>
      <w:r w:rsidRPr="00463878">
        <w:rPr>
          <w:sz w:val="22"/>
          <w:szCs w:val="22"/>
        </w:rPr>
        <w:t>Irurtia</w:t>
      </w:r>
      <w:proofErr w:type="spellEnd"/>
      <w:r w:rsidRPr="00463878">
        <w:rPr>
          <w:sz w:val="22"/>
          <w:szCs w:val="22"/>
        </w:rPr>
        <w:t>, M.J. and de Luis-</w:t>
      </w:r>
      <w:proofErr w:type="spellStart"/>
      <w:r w:rsidRPr="00463878">
        <w:rPr>
          <w:sz w:val="22"/>
          <w:szCs w:val="22"/>
        </w:rPr>
        <w:t>García</w:t>
      </w:r>
      <w:proofErr w:type="spellEnd"/>
      <w:r w:rsidRPr="00463878">
        <w:rPr>
          <w:sz w:val="22"/>
          <w:szCs w:val="22"/>
        </w:rPr>
        <w:t xml:space="preserve">, R. (2020) ‘Psychological effects of the COVID-19 outbreak and lockdown among students’, </w:t>
      </w:r>
      <w:r w:rsidRPr="00463878">
        <w:rPr>
          <w:i/>
          <w:iCs/>
          <w:sz w:val="22"/>
          <w:szCs w:val="22"/>
        </w:rPr>
        <w:t>Psychiatry Research</w:t>
      </w:r>
      <w:r w:rsidRPr="00463878">
        <w:rPr>
          <w:sz w:val="22"/>
          <w:szCs w:val="22"/>
        </w:rPr>
        <w:t>, 290, p. 113108.</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02B1D15A" w14:textId="4C460D87" w:rsidR="00463878" w:rsidRPr="00463878" w:rsidRDefault="00463878" w:rsidP="00463878">
      <w:pPr>
        <w:spacing w:line="360" w:lineRule="auto"/>
        <w:ind w:left="0" w:firstLine="0"/>
        <w:rPr>
          <w:sz w:val="22"/>
          <w:szCs w:val="22"/>
        </w:rPr>
      </w:pPr>
    </w:p>
    <w:p w14:paraId="5CFE553F" w14:textId="77777777" w:rsidR="00CE2176" w:rsidRPr="00463878" w:rsidRDefault="00463878" w:rsidP="00CE2176">
      <w:pPr>
        <w:spacing w:line="360" w:lineRule="auto"/>
        <w:ind w:left="0" w:firstLine="0"/>
        <w:rPr>
          <w:sz w:val="22"/>
          <w:szCs w:val="22"/>
        </w:rPr>
      </w:pPr>
      <w:r w:rsidRPr="00463878">
        <w:rPr>
          <w:sz w:val="22"/>
          <w:szCs w:val="22"/>
        </w:rPr>
        <w:t xml:space="preserve">Saunders, M., Lewis, P. and Thornhill, A. (2019) </w:t>
      </w:r>
      <w:r w:rsidRPr="00463878">
        <w:rPr>
          <w:i/>
          <w:iCs/>
          <w:sz w:val="22"/>
          <w:szCs w:val="22"/>
        </w:rPr>
        <w:t>Research Methods for Business Students</w:t>
      </w:r>
      <w:r w:rsidRPr="00463878">
        <w:rPr>
          <w:sz w:val="22"/>
          <w:szCs w:val="22"/>
        </w:rPr>
        <w:t xml:space="preserve">. 8th </w:t>
      </w:r>
      <w:proofErr w:type="spellStart"/>
      <w:r w:rsidRPr="00463878">
        <w:rPr>
          <w:sz w:val="22"/>
          <w:szCs w:val="22"/>
        </w:rPr>
        <w:t>edn</w:t>
      </w:r>
      <w:proofErr w:type="spellEnd"/>
      <w:r w:rsidRPr="00463878">
        <w:rPr>
          <w:sz w:val="22"/>
          <w:szCs w:val="22"/>
        </w:rPr>
        <w:t>. Harlow: Pearson Education.</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7AB91A65" w14:textId="24193D57" w:rsidR="00463878" w:rsidRPr="00463878" w:rsidRDefault="00463878" w:rsidP="00463878">
      <w:pPr>
        <w:spacing w:line="360" w:lineRule="auto"/>
        <w:ind w:left="0" w:firstLine="0"/>
        <w:rPr>
          <w:sz w:val="22"/>
          <w:szCs w:val="22"/>
        </w:rPr>
      </w:pPr>
    </w:p>
    <w:p w14:paraId="5EA13EFF" w14:textId="77777777" w:rsidR="00CE2176" w:rsidRPr="00463878" w:rsidRDefault="00463878" w:rsidP="00CE2176">
      <w:pPr>
        <w:spacing w:line="360" w:lineRule="auto"/>
        <w:ind w:left="0" w:firstLine="0"/>
        <w:rPr>
          <w:sz w:val="22"/>
          <w:szCs w:val="22"/>
        </w:rPr>
      </w:pPr>
      <w:r w:rsidRPr="00463878">
        <w:rPr>
          <w:sz w:val="22"/>
          <w:szCs w:val="22"/>
        </w:rPr>
        <w:t xml:space="preserve">Snyder, H. (2019) ‘Literature review as a research methodology: An overview and guidelines’, </w:t>
      </w:r>
      <w:r w:rsidRPr="00463878">
        <w:rPr>
          <w:i/>
          <w:iCs/>
          <w:sz w:val="22"/>
          <w:szCs w:val="22"/>
        </w:rPr>
        <w:t>Journal of Business Research</w:t>
      </w:r>
      <w:r w:rsidRPr="00463878">
        <w:rPr>
          <w:sz w:val="22"/>
          <w:szCs w:val="22"/>
        </w:rPr>
        <w:t>, 104, pp. 333–339.</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2A369772" w14:textId="6AFA9BDE" w:rsidR="00463878" w:rsidRPr="00463878" w:rsidRDefault="00463878" w:rsidP="00463878">
      <w:pPr>
        <w:spacing w:line="360" w:lineRule="auto"/>
        <w:ind w:left="0" w:firstLine="0"/>
        <w:rPr>
          <w:sz w:val="22"/>
          <w:szCs w:val="22"/>
        </w:rPr>
      </w:pPr>
    </w:p>
    <w:p w14:paraId="62504619" w14:textId="77777777" w:rsidR="00CE2176" w:rsidRPr="00463878" w:rsidRDefault="00463878" w:rsidP="00CE2176">
      <w:pPr>
        <w:spacing w:line="360" w:lineRule="auto"/>
        <w:ind w:left="0" w:firstLine="0"/>
        <w:rPr>
          <w:sz w:val="22"/>
          <w:szCs w:val="22"/>
        </w:rPr>
      </w:pPr>
      <w:r w:rsidRPr="00463878">
        <w:rPr>
          <w:sz w:val="22"/>
          <w:szCs w:val="22"/>
        </w:rPr>
        <w:t xml:space="preserve">Son, C., </w:t>
      </w:r>
      <w:proofErr w:type="spellStart"/>
      <w:r w:rsidRPr="00463878">
        <w:rPr>
          <w:sz w:val="22"/>
          <w:szCs w:val="22"/>
        </w:rPr>
        <w:t>Hegde</w:t>
      </w:r>
      <w:proofErr w:type="spellEnd"/>
      <w:r w:rsidRPr="00463878">
        <w:rPr>
          <w:sz w:val="22"/>
          <w:szCs w:val="22"/>
        </w:rPr>
        <w:t xml:space="preserve">, S., Smith, A., Wang, X. and </w:t>
      </w:r>
      <w:proofErr w:type="spellStart"/>
      <w:r w:rsidRPr="00463878">
        <w:rPr>
          <w:sz w:val="22"/>
          <w:szCs w:val="22"/>
        </w:rPr>
        <w:t>Sasangohar</w:t>
      </w:r>
      <w:proofErr w:type="spellEnd"/>
      <w:r w:rsidRPr="00463878">
        <w:rPr>
          <w:sz w:val="22"/>
          <w:szCs w:val="22"/>
        </w:rPr>
        <w:t xml:space="preserve">, F. (2020) ‘Effects of COVID-19 on college students’ mental health in the United States’, </w:t>
      </w:r>
      <w:r w:rsidRPr="00463878">
        <w:rPr>
          <w:i/>
          <w:iCs/>
          <w:sz w:val="22"/>
          <w:szCs w:val="22"/>
        </w:rPr>
        <w:t>Journal of Medical Internet Research</w:t>
      </w:r>
      <w:r w:rsidRPr="00463878">
        <w:rPr>
          <w:sz w:val="22"/>
          <w:szCs w:val="22"/>
        </w:rPr>
        <w:t>, 22(9), p. e21279.</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0B5CB979" w14:textId="3C9E1F0C" w:rsidR="00463878" w:rsidRPr="00463878" w:rsidRDefault="00463878" w:rsidP="00463878">
      <w:pPr>
        <w:spacing w:line="360" w:lineRule="auto"/>
        <w:ind w:left="0" w:firstLine="0"/>
        <w:rPr>
          <w:sz w:val="22"/>
          <w:szCs w:val="22"/>
        </w:rPr>
      </w:pPr>
    </w:p>
    <w:p w14:paraId="6413EC6A" w14:textId="77777777" w:rsidR="00CE2176" w:rsidRPr="00463878" w:rsidRDefault="00463878" w:rsidP="00CE2176">
      <w:pPr>
        <w:spacing w:line="360" w:lineRule="auto"/>
        <w:ind w:left="0" w:firstLine="0"/>
        <w:rPr>
          <w:sz w:val="22"/>
          <w:szCs w:val="22"/>
        </w:rPr>
      </w:pPr>
      <w:r w:rsidRPr="00463878">
        <w:rPr>
          <w:sz w:val="22"/>
          <w:szCs w:val="22"/>
        </w:rPr>
        <w:t xml:space="preserve">Tinsley, B. (2020) </w:t>
      </w:r>
      <w:r w:rsidRPr="00463878">
        <w:rPr>
          <w:i/>
          <w:iCs/>
          <w:sz w:val="22"/>
          <w:szCs w:val="22"/>
        </w:rPr>
        <w:t>Coronavirus and the Impact on Students in Higher Education in England</w:t>
      </w:r>
      <w:r w:rsidRPr="00463878">
        <w:rPr>
          <w:sz w:val="22"/>
          <w:szCs w:val="22"/>
        </w:rPr>
        <w:t>. London: Office for National Statistics.</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7F440E40" w14:textId="6B618203" w:rsidR="00463878" w:rsidRPr="00463878" w:rsidRDefault="00463878" w:rsidP="00463878">
      <w:pPr>
        <w:spacing w:line="360" w:lineRule="auto"/>
        <w:ind w:left="0" w:firstLine="0"/>
        <w:rPr>
          <w:sz w:val="22"/>
          <w:szCs w:val="22"/>
        </w:rPr>
      </w:pPr>
    </w:p>
    <w:p w14:paraId="7B4443EB" w14:textId="77777777" w:rsidR="00CE2176" w:rsidRPr="00463878" w:rsidRDefault="00463878" w:rsidP="00CE2176">
      <w:pPr>
        <w:spacing w:line="360" w:lineRule="auto"/>
        <w:ind w:left="0" w:firstLine="0"/>
        <w:rPr>
          <w:sz w:val="22"/>
          <w:szCs w:val="22"/>
        </w:rPr>
      </w:pPr>
      <w:proofErr w:type="spellStart"/>
      <w:r w:rsidRPr="00463878">
        <w:rPr>
          <w:sz w:val="22"/>
          <w:szCs w:val="22"/>
        </w:rPr>
        <w:t>Tranfield</w:t>
      </w:r>
      <w:proofErr w:type="spellEnd"/>
      <w:r w:rsidRPr="00463878">
        <w:rPr>
          <w:sz w:val="22"/>
          <w:szCs w:val="22"/>
        </w:rPr>
        <w:t xml:space="preserve">, D., </w:t>
      </w:r>
      <w:proofErr w:type="spellStart"/>
      <w:r w:rsidRPr="00463878">
        <w:rPr>
          <w:sz w:val="22"/>
          <w:szCs w:val="22"/>
        </w:rPr>
        <w:t>Denyer</w:t>
      </w:r>
      <w:proofErr w:type="spellEnd"/>
      <w:r w:rsidRPr="00463878">
        <w:rPr>
          <w:sz w:val="22"/>
          <w:szCs w:val="22"/>
        </w:rPr>
        <w:t xml:space="preserve">, D. and Smart, P. (2003) ‘Towards a methodology for developing evidence informed management knowledge by means of systematic review’, </w:t>
      </w:r>
      <w:r w:rsidRPr="00463878">
        <w:rPr>
          <w:i/>
          <w:iCs/>
          <w:sz w:val="22"/>
          <w:szCs w:val="22"/>
        </w:rPr>
        <w:t>British Journal of Management</w:t>
      </w:r>
      <w:r w:rsidRPr="00463878">
        <w:rPr>
          <w:sz w:val="22"/>
          <w:szCs w:val="22"/>
        </w:rPr>
        <w:t>, 14(3), pp. 207–222.</w:t>
      </w:r>
      <w:r w:rsidR="00CE2176">
        <w:rPr>
          <w:sz w:val="22"/>
          <w:szCs w:val="22"/>
        </w:rPr>
        <w:t xml:space="preserve"> (Accessed 10</w:t>
      </w:r>
      <w:r w:rsidR="00CE2176" w:rsidRPr="00E90AC3">
        <w:rPr>
          <w:sz w:val="22"/>
          <w:szCs w:val="22"/>
          <w:vertAlign w:val="superscript"/>
        </w:rPr>
        <w:t>th</w:t>
      </w:r>
      <w:r w:rsidR="00CE2176">
        <w:rPr>
          <w:sz w:val="22"/>
          <w:szCs w:val="22"/>
        </w:rPr>
        <w:t xml:space="preserve"> March 2026)</w:t>
      </w:r>
    </w:p>
    <w:p w14:paraId="70E3AF66" w14:textId="04EE85D0" w:rsidR="00463878" w:rsidRPr="00463878" w:rsidRDefault="00463878" w:rsidP="00463878">
      <w:pPr>
        <w:spacing w:line="360" w:lineRule="auto"/>
        <w:ind w:left="0" w:firstLine="0"/>
        <w:rPr>
          <w:sz w:val="22"/>
          <w:szCs w:val="22"/>
        </w:rPr>
      </w:pPr>
    </w:p>
    <w:p w14:paraId="01581238" w14:textId="2AED6479" w:rsidR="001F3DE2" w:rsidRPr="0098638C" w:rsidRDefault="001F3DE2" w:rsidP="00197359">
      <w:pPr>
        <w:spacing w:line="360" w:lineRule="auto"/>
        <w:ind w:left="0" w:firstLine="0"/>
        <w:rPr>
          <w:sz w:val="22"/>
          <w:szCs w:val="22"/>
        </w:rPr>
      </w:pPr>
    </w:p>
    <w:sectPr w:rsidR="001F3DE2" w:rsidRPr="0098638C">
      <w:footerReference w:type="even" r:id="rId14"/>
      <w:footerReference w:type="default" r:id="rId15"/>
      <w:footerReference w:type="first" r:id="rId16"/>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DB9AC" w14:textId="77777777" w:rsidR="0070018D" w:rsidRDefault="0070018D">
      <w:pPr>
        <w:spacing w:after="0" w:line="240" w:lineRule="auto"/>
      </w:pPr>
      <w:r>
        <w:separator/>
      </w:r>
    </w:p>
  </w:endnote>
  <w:endnote w:type="continuationSeparator" w:id="0">
    <w:p w14:paraId="2FAD5F85" w14:textId="77777777" w:rsidR="0070018D" w:rsidRDefault="00700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5F0218">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27F7A88B" w14:textId="77777777" w:rsidR="00C4502F" w:rsidRDefault="005F0218">
    <w:pPr>
      <w:spacing w:after="0" w:line="259" w:lineRule="auto"/>
      <w:ind w:left="0"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5F0218">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55397A43" w14:textId="77777777" w:rsidR="00C4502F" w:rsidRDefault="005F0218">
    <w:pPr>
      <w:spacing w:after="0" w:line="259" w:lineRule="auto"/>
      <w:ind w:left="0"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5F0218">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63D0A555" w14:textId="77777777" w:rsidR="00C4502F" w:rsidRDefault="005F0218">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509BA" w14:textId="77777777" w:rsidR="0070018D" w:rsidRDefault="0070018D">
      <w:pPr>
        <w:spacing w:after="0" w:line="240" w:lineRule="auto"/>
      </w:pPr>
      <w:r>
        <w:separator/>
      </w:r>
    </w:p>
  </w:footnote>
  <w:footnote w:type="continuationSeparator" w:id="0">
    <w:p w14:paraId="38DABE19" w14:textId="77777777" w:rsidR="0070018D" w:rsidRDefault="007001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87739CE"/>
    <w:multiLevelType w:val="multilevel"/>
    <w:tmpl w:val="A4724B64"/>
    <w:lvl w:ilvl="0">
      <w:start w:val="3"/>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586929"/>
    <w:multiLevelType w:val="multilevel"/>
    <w:tmpl w:val="DE563412"/>
    <w:lvl w:ilvl="0">
      <w:start w:val="1"/>
      <w:numFmt w:val="decimal"/>
      <w:lvlText w:val="%1."/>
      <w:lvlJc w:val="left"/>
      <w:pPr>
        <w:ind w:left="720" w:hanging="360"/>
      </w:pPr>
    </w:lvl>
    <w:lvl w:ilvl="1">
      <w:start w:val="7"/>
      <w:numFmt w:val="decimal"/>
      <w:isLgl/>
      <w:lvlText w:val="%1.%2"/>
      <w:lvlJc w:val="left"/>
      <w:pPr>
        <w:ind w:left="1969" w:hanging="700"/>
      </w:pPr>
      <w:rPr>
        <w:rFonts w:hint="default"/>
      </w:rPr>
    </w:lvl>
    <w:lvl w:ilvl="2">
      <w:start w:val="2"/>
      <w:numFmt w:val="decimal"/>
      <w:isLgl/>
      <w:lvlText w:val="%1.%2.%3"/>
      <w:lvlJc w:val="left"/>
      <w:pPr>
        <w:ind w:left="2898" w:hanging="720"/>
      </w:pPr>
      <w:rPr>
        <w:rFonts w:hint="default"/>
      </w:rPr>
    </w:lvl>
    <w:lvl w:ilvl="3">
      <w:start w:val="1"/>
      <w:numFmt w:val="decimal"/>
      <w:isLgl/>
      <w:lvlText w:val="%1.%2.%3.%4"/>
      <w:lvlJc w:val="left"/>
      <w:pPr>
        <w:ind w:left="4167" w:hanging="1080"/>
      </w:pPr>
      <w:rPr>
        <w:rFonts w:hint="default"/>
      </w:rPr>
    </w:lvl>
    <w:lvl w:ilvl="4">
      <w:start w:val="1"/>
      <w:numFmt w:val="decimal"/>
      <w:isLgl/>
      <w:lvlText w:val="%1.%2.%3.%4.%5"/>
      <w:lvlJc w:val="left"/>
      <w:pPr>
        <w:ind w:left="5076" w:hanging="1080"/>
      </w:pPr>
      <w:rPr>
        <w:rFonts w:hint="default"/>
      </w:rPr>
    </w:lvl>
    <w:lvl w:ilvl="5">
      <w:start w:val="1"/>
      <w:numFmt w:val="decimal"/>
      <w:isLgl/>
      <w:lvlText w:val="%1.%2.%3.%4.%5.%6"/>
      <w:lvlJc w:val="left"/>
      <w:pPr>
        <w:ind w:left="6345" w:hanging="1440"/>
      </w:pPr>
      <w:rPr>
        <w:rFonts w:hint="default"/>
      </w:rPr>
    </w:lvl>
    <w:lvl w:ilvl="6">
      <w:start w:val="1"/>
      <w:numFmt w:val="decimal"/>
      <w:isLgl/>
      <w:lvlText w:val="%1.%2.%3.%4.%5.%6.%7"/>
      <w:lvlJc w:val="left"/>
      <w:pPr>
        <w:ind w:left="7254" w:hanging="1440"/>
      </w:pPr>
      <w:rPr>
        <w:rFonts w:hint="default"/>
      </w:rPr>
    </w:lvl>
    <w:lvl w:ilvl="7">
      <w:start w:val="1"/>
      <w:numFmt w:val="decimal"/>
      <w:isLgl/>
      <w:lvlText w:val="%1.%2.%3.%4.%5.%6.%7.%8"/>
      <w:lvlJc w:val="left"/>
      <w:pPr>
        <w:ind w:left="8523" w:hanging="1800"/>
      </w:pPr>
      <w:rPr>
        <w:rFonts w:hint="default"/>
      </w:rPr>
    </w:lvl>
    <w:lvl w:ilvl="8">
      <w:start w:val="1"/>
      <w:numFmt w:val="decimal"/>
      <w:isLgl/>
      <w:lvlText w:val="%1.%2.%3.%4.%5.%6.%7.%8.%9"/>
      <w:lvlJc w:val="left"/>
      <w:pPr>
        <w:ind w:left="9432" w:hanging="1800"/>
      </w:pPr>
      <w:rPr>
        <w:rFonts w:hint="default"/>
      </w:rPr>
    </w:lvl>
  </w:abstractNum>
  <w:abstractNum w:abstractNumId="6"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D313CD5"/>
    <w:multiLevelType w:val="multilevel"/>
    <w:tmpl w:val="CD9C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8"/>
  </w:num>
  <w:num w:numId="2" w16cid:durableId="304050066">
    <w:abstractNumId w:val="10"/>
  </w:num>
  <w:num w:numId="3" w16cid:durableId="2094355535">
    <w:abstractNumId w:val="7"/>
  </w:num>
  <w:num w:numId="4" w16cid:durableId="433476020">
    <w:abstractNumId w:val="0"/>
  </w:num>
  <w:num w:numId="5" w16cid:durableId="2073573294">
    <w:abstractNumId w:val="11"/>
  </w:num>
  <w:num w:numId="6" w16cid:durableId="1468469732">
    <w:abstractNumId w:val="4"/>
  </w:num>
  <w:num w:numId="7" w16cid:durableId="854805727">
    <w:abstractNumId w:val="1"/>
  </w:num>
  <w:num w:numId="8" w16cid:durableId="1672565372">
    <w:abstractNumId w:val="6"/>
  </w:num>
  <w:num w:numId="9" w16cid:durableId="1003388738">
    <w:abstractNumId w:val="2"/>
  </w:num>
  <w:num w:numId="10" w16cid:durableId="217061389">
    <w:abstractNumId w:val="5"/>
  </w:num>
  <w:num w:numId="11" w16cid:durableId="1487240509">
    <w:abstractNumId w:val="3"/>
  </w:num>
  <w:num w:numId="12" w16cid:durableId="7300838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0450A"/>
    <w:rsid w:val="000068F6"/>
    <w:rsid w:val="000115A9"/>
    <w:rsid w:val="00012AD8"/>
    <w:rsid w:val="00014A5B"/>
    <w:rsid w:val="0003706D"/>
    <w:rsid w:val="00056432"/>
    <w:rsid w:val="00067AA9"/>
    <w:rsid w:val="00084CCB"/>
    <w:rsid w:val="000B1836"/>
    <w:rsid w:val="000B3D93"/>
    <w:rsid w:val="000D0F07"/>
    <w:rsid w:val="000E1225"/>
    <w:rsid w:val="000F6345"/>
    <w:rsid w:val="00126D72"/>
    <w:rsid w:val="00142098"/>
    <w:rsid w:val="00145816"/>
    <w:rsid w:val="00147178"/>
    <w:rsid w:val="001524E1"/>
    <w:rsid w:val="00173555"/>
    <w:rsid w:val="00182864"/>
    <w:rsid w:val="00197359"/>
    <w:rsid w:val="001A4FC6"/>
    <w:rsid w:val="001B7ED6"/>
    <w:rsid w:val="001C4FD1"/>
    <w:rsid w:val="001D588D"/>
    <w:rsid w:val="001F18D0"/>
    <w:rsid w:val="001F3DE2"/>
    <w:rsid w:val="00202217"/>
    <w:rsid w:val="00221443"/>
    <w:rsid w:val="002218A8"/>
    <w:rsid w:val="00242D88"/>
    <w:rsid w:val="00252E97"/>
    <w:rsid w:val="00257A69"/>
    <w:rsid w:val="00273E51"/>
    <w:rsid w:val="002B112E"/>
    <w:rsid w:val="002C748E"/>
    <w:rsid w:val="002E0324"/>
    <w:rsid w:val="002E3FFE"/>
    <w:rsid w:val="002E6E8F"/>
    <w:rsid w:val="002F6FE5"/>
    <w:rsid w:val="00304735"/>
    <w:rsid w:val="003108D0"/>
    <w:rsid w:val="00346245"/>
    <w:rsid w:val="00361600"/>
    <w:rsid w:val="0037002B"/>
    <w:rsid w:val="0037459B"/>
    <w:rsid w:val="00393875"/>
    <w:rsid w:val="003A2DDE"/>
    <w:rsid w:val="003A3496"/>
    <w:rsid w:val="003B5782"/>
    <w:rsid w:val="003C3A3D"/>
    <w:rsid w:val="003F263D"/>
    <w:rsid w:val="003F7110"/>
    <w:rsid w:val="003F77C8"/>
    <w:rsid w:val="00424261"/>
    <w:rsid w:val="00424736"/>
    <w:rsid w:val="00432E36"/>
    <w:rsid w:val="00463878"/>
    <w:rsid w:val="00472144"/>
    <w:rsid w:val="0049585F"/>
    <w:rsid w:val="004A1CEA"/>
    <w:rsid w:val="004D2B8B"/>
    <w:rsid w:val="004F2924"/>
    <w:rsid w:val="004F31C4"/>
    <w:rsid w:val="00504E05"/>
    <w:rsid w:val="00516BA6"/>
    <w:rsid w:val="00522CC0"/>
    <w:rsid w:val="00527D5D"/>
    <w:rsid w:val="0053532C"/>
    <w:rsid w:val="00537E11"/>
    <w:rsid w:val="00565BA7"/>
    <w:rsid w:val="00575D0C"/>
    <w:rsid w:val="0057745D"/>
    <w:rsid w:val="005814AC"/>
    <w:rsid w:val="005A0388"/>
    <w:rsid w:val="005A430F"/>
    <w:rsid w:val="005B25E5"/>
    <w:rsid w:val="005E1102"/>
    <w:rsid w:val="005F0218"/>
    <w:rsid w:val="005F5129"/>
    <w:rsid w:val="005F5595"/>
    <w:rsid w:val="006161ED"/>
    <w:rsid w:val="006246E1"/>
    <w:rsid w:val="0062572C"/>
    <w:rsid w:val="00635279"/>
    <w:rsid w:val="0064148A"/>
    <w:rsid w:val="006423A8"/>
    <w:rsid w:val="0064690C"/>
    <w:rsid w:val="00651687"/>
    <w:rsid w:val="00670832"/>
    <w:rsid w:val="00685065"/>
    <w:rsid w:val="00686D53"/>
    <w:rsid w:val="00695DF9"/>
    <w:rsid w:val="006A48C6"/>
    <w:rsid w:val="006C4492"/>
    <w:rsid w:val="006D5DF4"/>
    <w:rsid w:val="006F7666"/>
    <w:rsid w:val="0070018D"/>
    <w:rsid w:val="00706864"/>
    <w:rsid w:val="00707B2F"/>
    <w:rsid w:val="00713D38"/>
    <w:rsid w:val="00714A5A"/>
    <w:rsid w:val="00727B32"/>
    <w:rsid w:val="00736063"/>
    <w:rsid w:val="007363EC"/>
    <w:rsid w:val="00746E3A"/>
    <w:rsid w:val="0074772A"/>
    <w:rsid w:val="007608CD"/>
    <w:rsid w:val="00760EB8"/>
    <w:rsid w:val="00770BDF"/>
    <w:rsid w:val="00783C7A"/>
    <w:rsid w:val="0078562E"/>
    <w:rsid w:val="007A56F9"/>
    <w:rsid w:val="007B4201"/>
    <w:rsid w:val="007C4A21"/>
    <w:rsid w:val="007D2FBE"/>
    <w:rsid w:val="007E05B4"/>
    <w:rsid w:val="007E0E5F"/>
    <w:rsid w:val="007E2788"/>
    <w:rsid w:val="007E2E54"/>
    <w:rsid w:val="007F1CDF"/>
    <w:rsid w:val="007F398C"/>
    <w:rsid w:val="008179BF"/>
    <w:rsid w:val="00834ABE"/>
    <w:rsid w:val="0084523F"/>
    <w:rsid w:val="00867D98"/>
    <w:rsid w:val="00880852"/>
    <w:rsid w:val="00885073"/>
    <w:rsid w:val="00887198"/>
    <w:rsid w:val="00891A08"/>
    <w:rsid w:val="008A4D05"/>
    <w:rsid w:val="008B758A"/>
    <w:rsid w:val="008C1D67"/>
    <w:rsid w:val="008D0F20"/>
    <w:rsid w:val="008E5FDD"/>
    <w:rsid w:val="008F2575"/>
    <w:rsid w:val="00904BE4"/>
    <w:rsid w:val="00905A02"/>
    <w:rsid w:val="00920F00"/>
    <w:rsid w:val="00936F46"/>
    <w:rsid w:val="00940F3E"/>
    <w:rsid w:val="00943D19"/>
    <w:rsid w:val="009536A5"/>
    <w:rsid w:val="009544D3"/>
    <w:rsid w:val="00956E6F"/>
    <w:rsid w:val="00965C32"/>
    <w:rsid w:val="0097037B"/>
    <w:rsid w:val="00981093"/>
    <w:rsid w:val="00982638"/>
    <w:rsid w:val="0098638C"/>
    <w:rsid w:val="00993669"/>
    <w:rsid w:val="00997EBC"/>
    <w:rsid w:val="009A055C"/>
    <w:rsid w:val="009A0CE3"/>
    <w:rsid w:val="009A4A65"/>
    <w:rsid w:val="009A5C32"/>
    <w:rsid w:val="009B1D1C"/>
    <w:rsid w:val="009B24BA"/>
    <w:rsid w:val="009B62A4"/>
    <w:rsid w:val="009C5C2A"/>
    <w:rsid w:val="009C7159"/>
    <w:rsid w:val="009D38BF"/>
    <w:rsid w:val="009D3F1F"/>
    <w:rsid w:val="009D6CB2"/>
    <w:rsid w:val="009F0743"/>
    <w:rsid w:val="009F563A"/>
    <w:rsid w:val="009F606D"/>
    <w:rsid w:val="00A00492"/>
    <w:rsid w:val="00A13482"/>
    <w:rsid w:val="00A1607F"/>
    <w:rsid w:val="00A20F52"/>
    <w:rsid w:val="00A36B7D"/>
    <w:rsid w:val="00A40AED"/>
    <w:rsid w:val="00A46F7F"/>
    <w:rsid w:val="00A52841"/>
    <w:rsid w:val="00A575FC"/>
    <w:rsid w:val="00A63EA2"/>
    <w:rsid w:val="00A831DE"/>
    <w:rsid w:val="00A84F4F"/>
    <w:rsid w:val="00A903A0"/>
    <w:rsid w:val="00A91B59"/>
    <w:rsid w:val="00AA27FF"/>
    <w:rsid w:val="00AB7B97"/>
    <w:rsid w:val="00AC1BAA"/>
    <w:rsid w:val="00AC236B"/>
    <w:rsid w:val="00AD2595"/>
    <w:rsid w:val="00B16B16"/>
    <w:rsid w:val="00B2518B"/>
    <w:rsid w:val="00B3461B"/>
    <w:rsid w:val="00B46631"/>
    <w:rsid w:val="00B473B0"/>
    <w:rsid w:val="00B53126"/>
    <w:rsid w:val="00B53C4B"/>
    <w:rsid w:val="00B5740D"/>
    <w:rsid w:val="00B63E6D"/>
    <w:rsid w:val="00B72820"/>
    <w:rsid w:val="00B761C7"/>
    <w:rsid w:val="00B76B1A"/>
    <w:rsid w:val="00BA2AA9"/>
    <w:rsid w:val="00BC2B72"/>
    <w:rsid w:val="00BD48BB"/>
    <w:rsid w:val="00BD565C"/>
    <w:rsid w:val="00C00675"/>
    <w:rsid w:val="00C03C16"/>
    <w:rsid w:val="00C041BB"/>
    <w:rsid w:val="00C05E0D"/>
    <w:rsid w:val="00C14E4C"/>
    <w:rsid w:val="00C152B5"/>
    <w:rsid w:val="00C248C8"/>
    <w:rsid w:val="00C24B11"/>
    <w:rsid w:val="00C35A78"/>
    <w:rsid w:val="00C4502F"/>
    <w:rsid w:val="00C458FE"/>
    <w:rsid w:val="00C5020F"/>
    <w:rsid w:val="00C6275A"/>
    <w:rsid w:val="00C64298"/>
    <w:rsid w:val="00C64F0C"/>
    <w:rsid w:val="00CA4565"/>
    <w:rsid w:val="00CB5AAB"/>
    <w:rsid w:val="00CB7A00"/>
    <w:rsid w:val="00CC410B"/>
    <w:rsid w:val="00CE2176"/>
    <w:rsid w:val="00CE4742"/>
    <w:rsid w:val="00CF1BF7"/>
    <w:rsid w:val="00D05693"/>
    <w:rsid w:val="00D12AB7"/>
    <w:rsid w:val="00D22B56"/>
    <w:rsid w:val="00D32663"/>
    <w:rsid w:val="00D36B10"/>
    <w:rsid w:val="00D558C0"/>
    <w:rsid w:val="00D7364C"/>
    <w:rsid w:val="00D739F9"/>
    <w:rsid w:val="00D778BE"/>
    <w:rsid w:val="00D86022"/>
    <w:rsid w:val="00DB2337"/>
    <w:rsid w:val="00DB2B52"/>
    <w:rsid w:val="00DB3CA7"/>
    <w:rsid w:val="00DC5C59"/>
    <w:rsid w:val="00DD6C4F"/>
    <w:rsid w:val="00DE41A7"/>
    <w:rsid w:val="00E16D8C"/>
    <w:rsid w:val="00E35573"/>
    <w:rsid w:val="00E357D7"/>
    <w:rsid w:val="00E479DA"/>
    <w:rsid w:val="00E61D2C"/>
    <w:rsid w:val="00E8405D"/>
    <w:rsid w:val="00E90AC3"/>
    <w:rsid w:val="00E96E02"/>
    <w:rsid w:val="00EA08DA"/>
    <w:rsid w:val="00EA50E9"/>
    <w:rsid w:val="00EB2E0E"/>
    <w:rsid w:val="00EC15FE"/>
    <w:rsid w:val="00EC345B"/>
    <w:rsid w:val="00EC5F19"/>
    <w:rsid w:val="00EE7518"/>
    <w:rsid w:val="00EE7EDD"/>
    <w:rsid w:val="00EF3393"/>
    <w:rsid w:val="00F001DE"/>
    <w:rsid w:val="00F42D93"/>
    <w:rsid w:val="00F52583"/>
    <w:rsid w:val="00F77AC9"/>
    <w:rsid w:val="00F81D7B"/>
    <w:rsid w:val="00F82628"/>
    <w:rsid w:val="00FA5ED8"/>
    <w:rsid w:val="00FC63AF"/>
    <w:rsid w:val="00FC77D4"/>
    <w:rsid w:val="00FE22A3"/>
    <w:rsid w:val="00FE25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56"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eastAsia="Arial" w:hAnsi="Arial" w:cs="Arial"/>
      <w:b/>
      <w:color w:val="000000"/>
      <w:sz w:val="28"/>
    </w:rPr>
  </w:style>
  <w:style w:type="paragraph" w:styleId="Heading3">
    <w:name w:val="heading 3"/>
    <w:basedOn w:val="Normal"/>
    <w:next w:val="Normal"/>
    <w:link w:val="Heading3Char"/>
    <w:uiPriority w:val="9"/>
    <w:unhideWhenUsed/>
    <w:qFormat/>
    <w:rsid w:val="00C03C16"/>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93669"/>
    <w:pPr>
      <w:ind w:left="720"/>
      <w:contextualSpacing/>
    </w:pPr>
  </w:style>
  <w:style w:type="paragraph" w:styleId="Caption">
    <w:name w:val="caption"/>
    <w:basedOn w:val="Normal"/>
    <w:next w:val="Normal"/>
    <w:uiPriority w:val="35"/>
    <w:unhideWhenUsed/>
    <w:qFormat/>
    <w:rsid w:val="001524E1"/>
    <w:pPr>
      <w:spacing w:after="200" w:line="240" w:lineRule="auto"/>
    </w:pPr>
    <w:rPr>
      <w:i/>
      <w:iCs/>
      <w:color w:val="0E2841" w:themeColor="text2"/>
      <w:sz w:val="18"/>
      <w:szCs w:val="18"/>
    </w:rPr>
  </w:style>
  <w:style w:type="table" w:styleId="TableGrid0">
    <w:name w:val="Table Grid"/>
    <w:basedOn w:val="TableNormal"/>
    <w:uiPriority w:val="39"/>
    <w:rsid w:val="00C24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03C16"/>
    <w:rPr>
      <w:rFonts w:asciiTheme="majorHAnsi" w:eastAsiaTheme="majorEastAsia" w:hAnsiTheme="majorHAnsi" w:cstheme="majorBidi"/>
      <w:color w:val="0A2F40" w:themeColor="accent1" w:themeShade="7F"/>
    </w:rPr>
  </w:style>
  <w:style w:type="paragraph" w:styleId="NormalWeb">
    <w:name w:val="Normal (Web)"/>
    <w:basedOn w:val="Normal"/>
    <w:uiPriority w:val="99"/>
    <w:semiHidden/>
    <w:unhideWhenUsed/>
    <w:rsid w:val="00273E51"/>
    <w:rPr>
      <w:rFonts w:ascii="Times New Roman" w:hAnsi="Times New Roman" w:cs="Times New Roman"/>
    </w:rPr>
  </w:style>
  <w:style w:type="paragraph" w:styleId="TOCHeading">
    <w:name w:val="TOC Heading"/>
    <w:basedOn w:val="Heading1"/>
    <w:next w:val="Normal"/>
    <w:uiPriority w:val="39"/>
    <w:unhideWhenUsed/>
    <w:qFormat/>
    <w:rsid w:val="00695DF9"/>
    <w:pPr>
      <w:spacing w:before="240"/>
      <w:ind w:left="0" w:right="0" w:firstLine="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695DF9"/>
    <w:pPr>
      <w:spacing w:after="100"/>
      <w:ind w:left="0"/>
    </w:pPr>
  </w:style>
  <w:style w:type="paragraph" w:styleId="TOC2">
    <w:name w:val="toc 2"/>
    <w:basedOn w:val="Normal"/>
    <w:next w:val="Normal"/>
    <w:autoRedefine/>
    <w:uiPriority w:val="39"/>
    <w:unhideWhenUsed/>
    <w:rsid w:val="00695DF9"/>
    <w:pPr>
      <w:spacing w:after="100"/>
      <w:ind w:left="240"/>
    </w:pPr>
  </w:style>
  <w:style w:type="paragraph" w:styleId="TOC3">
    <w:name w:val="toc 3"/>
    <w:basedOn w:val="Normal"/>
    <w:next w:val="Normal"/>
    <w:autoRedefine/>
    <w:uiPriority w:val="39"/>
    <w:unhideWhenUsed/>
    <w:rsid w:val="00695DF9"/>
    <w:pPr>
      <w:spacing w:after="100"/>
      <w:ind w:left="480"/>
    </w:pPr>
  </w:style>
  <w:style w:type="character" w:styleId="Hyperlink">
    <w:name w:val="Hyperlink"/>
    <w:basedOn w:val="DefaultParagraphFont"/>
    <w:uiPriority w:val="99"/>
    <w:unhideWhenUsed/>
    <w:rsid w:val="00695DF9"/>
    <w:rPr>
      <w:color w:val="467886" w:themeColor="hyperlink"/>
      <w:u w:val="single"/>
    </w:rPr>
  </w:style>
  <w:style w:type="paragraph" w:styleId="TableofFigures">
    <w:name w:val="table of figures"/>
    <w:basedOn w:val="Normal"/>
    <w:next w:val="Normal"/>
    <w:uiPriority w:val="99"/>
    <w:unhideWhenUsed/>
    <w:rsid w:val="00F82628"/>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6.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footer" Target="footer5.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4.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Students in the UK Are Reporting Mental Health Declines While COVID-19</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Mental health worsened</c:v>
                </c:pt>
                <c:pt idx="1">
                  <c:v>incresed anxiety</c:v>
                </c:pt>
                <c:pt idx="2">
                  <c:v>loneliness reported</c:v>
                </c:pt>
                <c:pt idx="3">
                  <c:v>difficuty staying motivated</c:v>
                </c:pt>
              </c:strCache>
            </c:strRef>
          </c:cat>
          <c:val>
            <c:numRef>
              <c:f>Sheet1!$B$2:$B$5</c:f>
              <c:numCache>
                <c:formatCode>0%</c:formatCode>
                <c:ptCount val="4"/>
                <c:pt idx="0">
                  <c:v>0.56999999999999995</c:v>
                </c:pt>
                <c:pt idx="1">
                  <c:v>0.5</c:v>
                </c:pt>
                <c:pt idx="2">
                  <c:v>0.26</c:v>
                </c:pt>
                <c:pt idx="3">
                  <c:v>0.63</c:v>
                </c:pt>
              </c:numCache>
            </c:numRef>
          </c:val>
          <c:extLst>
            <c:ext xmlns:c16="http://schemas.microsoft.com/office/drawing/2014/chart" uri="{C3380CC4-5D6E-409C-BE32-E72D297353CC}">
              <c16:uniqueId val="{00000000-C883-4E40-8E3C-FBDBAF390BDC}"/>
            </c:ext>
          </c:extLst>
        </c:ser>
        <c:ser>
          <c:idx val="2"/>
          <c:order val="1"/>
          <c:tx>
            <c:strRef>
              <c:f>Sheet1!$D$1</c:f>
              <c:strCache>
                <c:ptCount val="1"/>
                <c:pt idx="0">
                  <c:v>Series 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Mental health worsened</c:v>
                </c:pt>
                <c:pt idx="1">
                  <c:v>incresed anxiety</c:v>
                </c:pt>
                <c:pt idx="2">
                  <c:v>loneliness reported</c:v>
                </c:pt>
                <c:pt idx="3">
                  <c:v>difficuty staying motivated</c:v>
                </c:pt>
              </c:strCache>
            </c:strRef>
          </c:cat>
          <c:val>
            <c:numRef>
              <c:f>Sheet1!$D$2:$D$5</c:f>
              <c:numCache>
                <c:formatCode>General</c:formatCode>
                <c:ptCount val="4"/>
              </c:numCache>
            </c:numRef>
          </c:val>
          <c:extLst>
            <c:ext xmlns:c16="http://schemas.microsoft.com/office/drawing/2014/chart" uri="{C3380CC4-5D6E-409C-BE32-E72D297353CC}">
              <c16:uniqueId val="{00000001-C883-4E40-8E3C-FBDBAF390BDC}"/>
            </c:ext>
          </c:extLst>
        </c:ser>
        <c:dLbls>
          <c:dLblPos val="inEnd"/>
          <c:showLegendKey val="0"/>
          <c:showVal val="1"/>
          <c:showCatName val="0"/>
          <c:showSerName val="0"/>
          <c:showPercent val="0"/>
          <c:showBubbleSize val="0"/>
        </c:dLbls>
        <c:gapWidth val="65"/>
        <c:axId val="1524433679"/>
        <c:axId val="1524438479"/>
      </c:barChart>
      <c:catAx>
        <c:axId val="152443367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24438479"/>
        <c:crosses val="autoZero"/>
        <c:auto val="1"/>
        <c:lblAlgn val="ctr"/>
        <c:lblOffset val="100"/>
        <c:noMultiLvlLbl val="0"/>
      </c:catAx>
      <c:valAx>
        <c:axId val="152443847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24433679"/>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2C663-4F41-453E-B8D8-3AB75F241B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9844</Words>
  <Characters>56112</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65825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Rida Fatima</cp:lastModifiedBy>
  <cp:revision>2</cp:revision>
  <dcterms:created xsi:type="dcterms:W3CDTF">2026-03-13T09:39:00Z</dcterms:created>
  <dcterms:modified xsi:type="dcterms:W3CDTF">2026-03-13T09:39:00Z</dcterms:modified>
</cp:coreProperties>
</file>