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84661915"/>
        <w:docPartObj>
          <w:docPartGallery w:val="Cover Pages"/>
          <w:docPartUnique/>
        </w:docPartObj>
      </w:sdtPr>
      <w:sdtEndPr/>
      <w:sdtContent>
        <w:p w14:paraId="1609E098" w14:textId="6252CB90" w:rsidR="00B635CF" w:rsidRDefault="00B635CF"/>
        <w:p w14:paraId="72E4189F" w14:textId="78A73BD6" w:rsidR="00B635CF" w:rsidRDefault="00B635CF">
          <w:r>
            <w:rPr>
              <w:noProof/>
              <w:lang w:eastAsia="en-GB"/>
            </w:rPr>
            <mc:AlternateContent>
              <mc:Choice Requires="wps">
                <w:drawing>
                  <wp:anchor distT="0" distB="0" distL="182880" distR="182880" simplePos="0" relativeHeight="251660288" behindDoc="0" locked="0" layoutInCell="1" allowOverlap="1" wp14:anchorId="74F11D31" wp14:editId="1E254B2A">
                    <wp:simplePos x="0" y="0"/>
                    <mc:AlternateContent>
                      <mc:Choice Requires="wp14">
                        <wp:positionH relativeFrom="margin">
                          <wp14:pctPosHOffset>7700</wp14:pctPosHOffset>
                        </wp:positionH>
                      </mc:Choice>
                      <mc:Fallback>
                        <wp:positionH relativeFrom="page">
                          <wp:posOffset>1355090</wp:posOffset>
                        </wp:positionH>
                      </mc:Fallback>
                    </mc:AlternateContent>
                    <mc:AlternateContent>
                      <mc:Choice Requires="wp14">
                        <wp:positionV relativeFrom="page">
                          <wp14:pctPosVOffset>54000</wp14:pctPosVOffset>
                        </wp:positionV>
                      </mc:Choice>
                      <mc:Fallback>
                        <wp:positionV relativeFrom="page">
                          <wp:posOffset>5774055</wp:posOffset>
                        </wp:positionV>
                      </mc:Fallback>
                    </mc:AlternateContent>
                    <wp:extent cx="4686300" cy="6720840"/>
                    <wp:effectExtent l="0" t="0" r="8890" b="254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9695C5" w14:textId="45ED11DB" w:rsidR="00B635CF" w:rsidRDefault="00380B66">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B635CF">
                                      <w:rPr>
                                        <w:color w:val="4472C4" w:themeColor="accent1"/>
                                        <w:sz w:val="72"/>
                                        <w:szCs w:val="72"/>
                                      </w:rPr>
                                      <w:t>Definition of an entrepreneur</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8FC89C6" w14:textId="154494E1" w:rsidR="00B635CF" w:rsidRDefault="00B635CF">
                                    <w:pPr>
                                      <w:pStyle w:val="NoSpacing"/>
                                      <w:spacing w:before="40" w:after="40"/>
                                      <w:rPr>
                                        <w:caps/>
                                        <w:color w:val="1F4E79" w:themeColor="accent5" w:themeShade="80"/>
                                        <w:sz w:val="28"/>
                                        <w:szCs w:val="28"/>
                                      </w:rPr>
                                    </w:pPr>
                                    <w:r>
                                      <w:rPr>
                                        <w:caps/>
                                        <w:color w:val="1F4E79" w:themeColor="accent5" w:themeShade="80"/>
                                        <w:sz w:val="28"/>
                                        <w:szCs w:val="28"/>
                                      </w:rPr>
                                      <w:t>Entrepreneurhsip</w:t>
                                    </w:r>
                                  </w:p>
                                </w:sdtContent>
                              </w:sdt>
                              <w:p w14:paraId="4B3E3749" w14:textId="0788F362" w:rsidR="00B635CF" w:rsidRDefault="00380B66">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B635CF">
                                      <w:rPr>
                                        <w:caps/>
                                        <w:color w:val="5B9BD5" w:themeColor="accent5"/>
                                        <w:sz w:val="24"/>
                                        <w:szCs w:val="24"/>
                                      </w:rPr>
                                      <w:t>Rebecca Reynolds (1701301)</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4F11D31"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" filled="f" stroked="f" strokeweight=".5pt">
                    <v:textbox style="mso-fit-shape-to-text:t" inset="0,0,0,0">
                      <w:txbxContent>
                        <w:p w14:paraId="719695C5" w14:textId="45ED11DB" w:rsidR="00B635CF" w:rsidRDefault="00AD142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B635CF">
                                <w:rPr>
                                  <w:color w:val="4472C4" w:themeColor="accent1"/>
                                  <w:sz w:val="72"/>
                                  <w:szCs w:val="72"/>
                                </w:rPr>
                                <w:t>Definition of an entrepreneur</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8FC89C6" w14:textId="154494E1" w:rsidR="00B635CF" w:rsidRDefault="00B635CF">
                              <w:pPr>
                                <w:pStyle w:val="NoSpacing"/>
                                <w:spacing w:before="40" w:after="40"/>
                                <w:rPr>
                                  <w:caps/>
                                  <w:color w:val="1F4E79" w:themeColor="accent5" w:themeShade="80"/>
                                  <w:sz w:val="28"/>
                                  <w:szCs w:val="28"/>
                                </w:rPr>
                              </w:pPr>
                              <w:r>
                                <w:rPr>
                                  <w:caps/>
                                  <w:color w:val="1F4E79" w:themeColor="accent5" w:themeShade="80"/>
                                  <w:sz w:val="28"/>
                                  <w:szCs w:val="28"/>
                                </w:rPr>
                                <w:t>Entrepreneurhsip</w:t>
                              </w:r>
                            </w:p>
                          </w:sdtContent>
                        </w:sdt>
                        <w:p w14:paraId="4B3E3749" w14:textId="0788F362" w:rsidR="00B635CF" w:rsidRDefault="00AD1423">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B635CF">
                                <w:rPr>
                                  <w:caps/>
                                  <w:color w:val="5B9BD5" w:themeColor="accent5"/>
                                  <w:sz w:val="24"/>
                                  <w:szCs w:val="24"/>
                                </w:rPr>
                                <w:t>Rebecca Reynolds (1701301)</w:t>
                              </w:r>
                            </w:sdtContent>
                          </w:sdt>
                        </w:p>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6DBDEF29" wp14:editId="2A8CDA8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90674803"/>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096826FB" w14:textId="49626A29" w:rsidR="00B635CF" w:rsidRDefault="00B635CF">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DBDEF29"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" fillcolor="#4472c4 [3204]" stroked="f" strokeweight="1pt">
                    <o:lock v:ext="edit" aspectratio="t"/>
                    <v:textbox inset="3.6pt,,3.6pt">
                      <w:txbxContent>
                        <w:sdt>
                          <w:sdtPr>
                            <w:rPr>
                              <w:color w:val="FFFFFF" w:themeColor="background1"/>
                              <w:sz w:val="24"/>
                              <w:szCs w:val="24"/>
                            </w:rPr>
                            <w:alias w:val="Year"/>
                            <w:tag w:val=""/>
                            <w:id w:val="90674803"/>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096826FB" w14:textId="49626A29" w:rsidR="00B635CF" w:rsidRDefault="00B635CF">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p w14:paraId="23ADACD8" w14:textId="77777777" w:rsidR="004D7634" w:rsidRPr="00C4686D" w:rsidRDefault="00B635CF" w:rsidP="00C4686D">
      <w:pPr>
        <w:pStyle w:val="Heading1"/>
      </w:pPr>
      <w:bookmarkStart w:id="0" w:name="_Toc535272939"/>
      <w:r w:rsidRPr="00C4686D">
        <w:lastRenderedPageBreak/>
        <w:t>Executive summary</w:t>
      </w:r>
      <w:bookmarkEnd w:id="0"/>
    </w:p>
    <w:p w14:paraId="4002EE50" w14:textId="77777777" w:rsidR="004D7634" w:rsidRPr="00C4686D" w:rsidRDefault="004D7634" w:rsidP="00C4686D">
      <w:pPr>
        <w:spacing w:line="360" w:lineRule="auto"/>
        <w:rPr>
          <w:rFonts w:ascii="Arial" w:hAnsi="Arial" w:cs="Arial"/>
          <w:color w:val="000000" w:themeColor="text1"/>
        </w:rPr>
      </w:pPr>
    </w:p>
    <w:p w14:paraId="3696C338" w14:textId="78E2BD14" w:rsidR="004D7634" w:rsidRPr="00C4686D" w:rsidRDefault="004D7634" w:rsidP="00C4686D">
      <w:pPr>
        <w:spacing w:line="360" w:lineRule="auto"/>
        <w:rPr>
          <w:rFonts w:ascii="Arial" w:hAnsi="Arial" w:cs="Arial"/>
          <w:color w:val="000000" w:themeColor="text1"/>
        </w:rPr>
      </w:pPr>
      <w:r w:rsidRPr="00C4686D">
        <w:rPr>
          <w:rFonts w:ascii="Arial" w:hAnsi="Arial" w:cs="Arial"/>
          <w:color w:val="000000" w:themeColor="text1"/>
        </w:rPr>
        <w:t xml:space="preserve">This report will identify </w:t>
      </w:r>
      <w:r w:rsidR="00F85AC1" w:rsidRPr="00C4686D">
        <w:rPr>
          <w:rFonts w:ascii="Arial" w:hAnsi="Arial" w:cs="Arial"/>
          <w:color w:val="000000" w:themeColor="text1"/>
        </w:rPr>
        <w:t xml:space="preserve">and </w:t>
      </w:r>
      <w:r w:rsidRPr="00C4686D">
        <w:rPr>
          <w:rFonts w:ascii="Arial" w:hAnsi="Arial" w:cs="Arial"/>
          <w:color w:val="000000" w:themeColor="text1"/>
        </w:rPr>
        <w:t xml:space="preserve">analyse entrepreneurship and the key motivation theories </w:t>
      </w:r>
      <w:r w:rsidR="0048764C">
        <w:rPr>
          <w:rFonts w:ascii="Arial" w:hAnsi="Arial" w:cs="Arial"/>
          <w:color w:val="000000" w:themeColor="text1"/>
        </w:rPr>
        <w:t>behind</w:t>
      </w:r>
      <w:r w:rsidRPr="00C4686D">
        <w:rPr>
          <w:rFonts w:ascii="Arial" w:hAnsi="Arial" w:cs="Arial"/>
          <w:color w:val="000000" w:themeColor="text1"/>
        </w:rPr>
        <w:t xml:space="preserve"> </w:t>
      </w:r>
      <w:r w:rsidR="0048764C">
        <w:rPr>
          <w:rFonts w:ascii="Arial" w:hAnsi="Arial" w:cs="Arial"/>
          <w:color w:val="000000" w:themeColor="text1"/>
        </w:rPr>
        <w:t>entrepreneurship</w:t>
      </w:r>
      <w:r w:rsidRPr="00C4686D">
        <w:rPr>
          <w:rFonts w:ascii="Arial" w:hAnsi="Arial" w:cs="Arial"/>
          <w:color w:val="000000" w:themeColor="text1"/>
        </w:rPr>
        <w:t xml:space="preserve">. There </w:t>
      </w:r>
      <w:r w:rsidR="0048764C">
        <w:rPr>
          <w:rFonts w:ascii="Arial" w:hAnsi="Arial" w:cs="Arial"/>
          <w:color w:val="000000" w:themeColor="text1"/>
        </w:rPr>
        <w:t>are varying</w:t>
      </w:r>
      <w:r w:rsidRPr="00C4686D">
        <w:rPr>
          <w:rFonts w:ascii="Arial" w:hAnsi="Arial" w:cs="Arial"/>
          <w:color w:val="000000" w:themeColor="text1"/>
        </w:rPr>
        <w:t xml:space="preserve"> definitions of entrepreneurship</w:t>
      </w:r>
      <w:r w:rsidR="0048764C">
        <w:rPr>
          <w:rFonts w:ascii="Arial" w:hAnsi="Arial" w:cs="Arial"/>
          <w:color w:val="000000" w:themeColor="text1"/>
        </w:rPr>
        <w:t xml:space="preserve"> that will be discussed and addressed in this report in order to demonstrate the justification of the label ‘entrepreneur’</w:t>
      </w:r>
      <w:r w:rsidRPr="00C4686D">
        <w:rPr>
          <w:rFonts w:ascii="Arial" w:hAnsi="Arial" w:cs="Arial"/>
          <w:color w:val="000000" w:themeColor="text1"/>
        </w:rPr>
        <w:t xml:space="preserve">. </w:t>
      </w:r>
      <w:r w:rsidR="0048764C">
        <w:rPr>
          <w:rFonts w:ascii="Arial" w:hAnsi="Arial" w:cs="Arial"/>
          <w:color w:val="000000" w:themeColor="text1"/>
        </w:rPr>
        <w:t>The entrepreneur that will be discussed is Jo Malone CBE. This report seeks to use life examples together with the theory of motivation in order to address the about question.</w:t>
      </w:r>
      <w:r w:rsidRPr="00C4686D">
        <w:rPr>
          <w:rFonts w:ascii="Arial" w:hAnsi="Arial" w:cs="Arial"/>
          <w:color w:val="000000" w:themeColor="text1"/>
        </w:rPr>
        <w:br/>
      </w:r>
      <w:r w:rsidRPr="00C4686D">
        <w:rPr>
          <w:rFonts w:ascii="Arial" w:hAnsi="Arial" w:cs="Arial"/>
          <w:color w:val="000000" w:themeColor="text1"/>
        </w:rPr>
        <w:br/>
      </w:r>
      <w:r w:rsidR="0048764C">
        <w:rPr>
          <w:rFonts w:ascii="Arial" w:hAnsi="Arial" w:cs="Arial"/>
          <w:color w:val="000000" w:themeColor="text1"/>
        </w:rPr>
        <w:t>This report examines the main approaches of the ‘push and pull’ motive and explores the economic, psychological and social theories of entrepreneurship. There are key theorists associated with these approaches that will be discussed throughout.</w:t>
      </w:r>
    </w:p>
    <w:p w14:paraId="3CA98809" w14:textId="77777777" w:rsidR="004D7634" w:rsidRPr="00C4686D" w:rsidRDefault="004D7634" w:rsidP="00C4686D">
      <w:pPr>
        <w:spacing w:line="360" w:lineRule="auto"/>
        <w:rPr>
          <w:rFonts w:ascii="Arial" w:hAnsi="Arial" w:cs="Arial"/>
          <w:color w:val="000000" w:themeColor="text1"/>
        </w:rPr>
      </w:pPr>
    </w:p>
    <w:p w14:paraId="110105FC" w14:textId="4FF0C640" w:rsidR="00B635CF" w:rsidRDefault="004D7634" w:rsidP="00C4686D">
      <w:pPr>
        <w:spacing w:line="360" w:lineRule="auto"/>
      </w:pPr>
      <w:r w:rsidRPr="00C4686D">
        <w:rPr>
          <w:rFonts w:ascii="Arial" w:hAnsi="Arial" w:cs="Arial"/>
          <w:color w:val="000000" w:themeColor="text1"/>
        </w:rPr>
        <w:t xml:space="preserve">The recommendations that have been shortly been discussed is how </w:t>
      </w:r>
      <w:r w:rsidR="00F85AC1" w:rsidRPr="00C4686D">
        <w:rPr>
          <w:rFonts w:ascii="Arial" w:hAnsi="Arial" w:cs="Arial"/>
          <w:color w:val="000000" w:themeColor="text1"/>
        </w:rPr>
        <w:t>an</w:t>
      </w:r>
      <w:r w:rsidRPr="00C4686D">
        <w:rPr>
          <w:rFonts w:ascii="Arial" w:hAnsi="Arial" w:cs="Arial"/>
          <w:color w:val="000000" w:themeColor="text1"/>
        </w:rPr>
        <w:t xml:space="preserve"> entrepreneur can stay motivated to carry on with their business.</w:t>
      </w:r>
      <w:r w:rsidRPr="00C4686D">
        <w:rPr>
          <w:rFonts w:ascii="Arial" w:hAnsi="Arial" w:cs="Arial"/>
          <w:color w:val="000000" w:themeColor="text1"/>
        </w:rPr>
        <w:br/>
      </w:r>
      <w:r>
        <w:br/>
      </w:r>
      <w:r>
        <w:br/>
      </w:r>
      <w:r w:rsidR="008E5B66">
        <w:br/>
      </w:r>
      <w:r w:rsidR="008E5B66">
        <w:br/>
      </w:r>
      <w:r w:rsidR="00B635CF">
        <w:br/>
      </w:r>
      <w:r w:rsidR="00B635CF">
        <w:br/>
      </w:r>
      <w:r w:rsidR="00B635CF">
        <w:br/>
      </w:r>
      <w:r w:rsidR="00B635CF">
        <w:br/>
      </w:r>
      <w:r w:rsidR="00B635CF">
        <w:br/>
      </w:r>
      <w:r w:rsidR="00B635CF">
        <w:br/>
      </w:r>
    </w:p>
    <w:p w14:paraId="4904C9F3" w14:textId="456A3D79" w:rsidR="00B635CF" w:rsidRPr="004D7634" w:rsidRDefault="00B635CF" w:rsidP="00EA29FB">
      <w:pPr>
        <w:pStyle w:val="NormalWeb"/>
        <w:spacing w:line="360" w:lineRule="auto"/>
      </w:pPr>
      <w:r>
        <w:br/>
      </w:r>
      <w:r>
        <w:br/>
      </w:r>
      <w:r>
        <w:br/>
      </w:r>
      <w:r>
        <w:br/>
      </w:r>
      <w:r>
        <w:br/>
      </w:r>
      <w:r>
        <w:br/>
      </w:r>
      <w:r>
        <w:lastRenderedPageBreak/>
        <w:br/>
      </w:r>
    </w:p>
    <w:sdt>
      <w:sdtPr>
        <w:rPr>
          <w:rFonts w:ascii="Times New Roman" w:eastAsia="Times New Roman" w:hAnsi="Times New Roman" w:cs="Times New Roman"/>
          <w:b w:val="0"/>
          <w:bCs w:val="0"/>
          <w:color w:val="auto"/>
          <w:sz w:val="24"/>
          <w:szCs w:val="24"/>
          <w:lang w:val="en-GB"/>
        </w:rPr>
        <w:id w:val="-1891187795"/>
        <w:docPartObj>
          <w:docPartGallery w:val="Table of Contents"/>
          <w:docPartUnique/>
        </w:docPartObj>
      </w:sdtPr>
      <w:sdtEndPr>
        <w:rPr>
          <w:noProof/>
        </w:rPr>
      </w:sdtEndPr>
      <w:sdtContent>
        <w:p w14:paraId="57C45973" w14:textId="465BB7B4" w:rsidR="00B635CF" w:rsidRDefault="00B635CF">
          <w:pPr>
            <w:pStyle w:val="TOCHeading"/>
          </w:pPr>
          <w:r>
            <w:t>Table of Contents</w:t>
          </w:r>
        </w:p>
        <w:p w14:paraId="2BC74CEF" w14:textId="70148FD8" w:rsidR="00A53E19" w:rsidRDefault="00B635CF">
          <w:pPr>
            <w:pStyle w:val="TOC1"/>
            <w:tabs>
              <w:tab w:val="right" w:leader="dot" w:pos="9010"/>
            </w:tabs>
            <w:rPr>
              <w:rFonts w:eastAsiaTheme="minorEastAsia"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535272939" w:history="1">
            <w:r w:rsidR="00A53E19" w:rsidRPr="00D57F3F">
              <w:rPr>
                <w:rStyle w:val="Hyperlink"/>
                <w:noProof/>
              </w:rPr>
              <w:t>Executive summary</w:t>
            </w:r>
            <w:r w:rsidR="00A53E19">
              <w:rPr>
                <w:noProof/>
                <w:webHidden/>
              </w:rPr>
              <w:tab/>
            </w:r>
            <w:r w:rsidR="00A53E19">
              <w:rPr>
                <w:noProof/>
                <w:webHidden/>
              </w:rPr>
              <w:fldChar w:fldCharType="begin"/>
            </w:r>
            <w:r w:rsidR="00A53E19">
              <w:rPr>
                <w:noProof/>
                <w:webHidden/>
              </w:rPr>
              <w:instrText xml:space="preserve"> PAGEREF _Toc535272939 \h </w:instrText>
            </w:r>
            <w:r w:rsidR="00A53E19">
              <w:rPr>
                <w:noProof/>
                <w:webHidden/>
              </w:rPr>
            </w:r>
            <w:r w:rsidR="00A53E19">
              <w:rPr>
                <w:noProof/>
                <w:webHidden/>
              </w:rPr>
              <w:fldChar w:fldCharType="separate"/>
            </w:r>
            <w:r w:rsidR="00A53E19">
              <w:rPr>
                <w:noProof/>
                <w:webHidden/>
              </w:rPr>
              <w:t>1</w:t>
            </w:r>
            <w:r w:rsidR="00A53E19">
              <w:rPr>
                <w:noProof/>
                <w:webHidden/>
              </w:rPr>
              <w:fldChar w:fldCharType="end"/>
            </w:r>
          </w:hyperlink>
        </w:p>
        <w:p w14:paraId="17DF39B4" w14:textId="20B16A30" w:rsidR="00A53E19" w:rsidRDefault="00380B66">
          <w:pPr>
            <w:pStyle w:val="TOC1"/>
            <w:tabs>
              <w:tab w:val="right" w:leader="dot" w:pos="9010"/>
            </w:tabs>
            <w:rPr>
              <w:rFonts w:eastAsiaTheme="minorEastAsia" w:cstheme="minorBidi"/>
              <w:b w:val="0"/>
              <w:bCs w:val="0"/>
              <w:caps w:val="0"/>
              <w:noProof/>
              <w:sz w:val="24"/>
              <w:szCs w:val="24"/>
            </w:rPr>
          </w:pPr>
          <w:hyperlink w:anchor="_Toc535272940" w:history="1">
            <w:r w:rsidR="00A53E19" w:rsidRPr="00D57F3F">
              <w:rPr>
                <w:rStyle w:val="Hyperlink"/>
                <w:rFonts w:ascii="Arial" w:hAnsi="Arial" w:cs="Arial"/>
                <w:noProof/>
              </w:rPr>
              <w:t>1.Introduction</w:t>
            </w:r>
            <w:r w:rsidR="00A53E19">
              <w:rPr>
                <w:noProof/>
                <w:webHidden/>
              </w:rPr>
              <w:tab/>
            </w:r>
            <w:r w:rsidR="00A53E19">
              <w:rPr>
                <w:noProof/>
                <w:webHidden/>
              </w:rPr>
              <w:fldChar w:fldCharType="begin"/>
            </w:r>
            <w:r w:rsidR="00A53E19">
              <w:rPr>
                <w:noProof/>
                <w:webHidden/>
              </w:rPr>
              <w:instrText xml:space="preserve"> PAGEREF _Toc535272940 \h </w:instrText>
            </w:r>
            <w:r w:rsidR="00A53E19">
              <w:rPr>
                <w:noProof/>
                <w:webHidden/>
              </w:rPr>
            </w:r>
            <w:r w:rsidR="00A53E19">
              <w:rPr>
                <w:noProof/>
                <w:webHidden/>
              </w:rPr>
              <w:fldChar w:fldCharType="separate"/>
            </w:r>
            <w:r w:rsidR="00A53E19">
              <w:rPr>
                <w:noProof/>
                <w:webHidden/>
              </w:rPr>
              <w:t>3</w:t>
            </w:r>
            <w:r w:rsidR="00A53E19">
              <w:rPr>
                <w:noProof/>
                <w:webHidden/>
              </w:rPr>
              <w:fldChar w:fldCharType="end"/>
            </w:r>
          </w:hyperlink>
        </w:p>
        <w:p w14:paraId="69B56FCD" w14:textId="50529E61" w:rsidR="00A53E19" w:rsidRDefault="00380B66">
          <w:pPr>
            <w:pStyle w:val="TOC1"/>
            <w:tabs>
              <w:tab w:val="right" w:leader="dot" w:pos="9010"/>
            </w:tabs>
            <w:rPr>
              <w:rFonts w:eastAsiaTheme="minorEastAsia" w:cstheme="minorBidi"/>
              <w:b w:val="0"/>
              <w:bCs w:val="0"/>
              <w:caps w:val="0"/>
              <w:noProof/>
              <w:sz w:val="24"/>
              <w:szCs w:val="24"/>
            </w:rPr>
          </w:pPr>
          <w:hyperlink w:anchor="_Toc535272941" w:history="1">
            <w:r w:rsidR="00A53E19" w:rsidRPr="00D57F3F">
              <w:rPr>
                <w:rStyle w:val="Hyperlink"/>
                <w:rFonts w:ascii="Arial" w:hAnsi="Arial" w:cs="Arial"/>
                <w:noProof/>
              </w:rPr>
              <w:t>2. Definitions of entrepreneurship</w:t>
            </w:r>
            <w:r w:rsidR="00A53E19">
              <w:rPr>
                <w:noProof/>
                <w:webHidden/>
              </w:rPr>
              <w:tab/>
            </w:r>
            <w:r w:rsidR="00A53E19">
              <w:rPr>
                <w:noProof/>
                <w:webHidden/>
              </w:rPr>
              <w:fldChar w:fldCharType="begin"/>
            </w:r>
            <w:r w:rsidR="00A53E19">
              <w:rPr>
                <w:noProof/>
                <w:webHidden/>
              </w:rPr>
              <w:instrText xml:space="preserve"> PAGEREF _Toc535272941 \h </w:instrText>
            </w:r>
            <w:r w:rsidR="00A53E19">
              <w:rPr>
                <w:noProof/>
                <w:webHidden/>
              </w:rPr>
            </w:r>
            <w:r w:rsidR="00A53E19">
              <w:rPr>
                <w:noProof/>
                <w:webHidden/>
              </w:rPr>
              <w:fldChar w:fldCharType="separate"/>
            </w:r>
            <w:r w:rsidR="00A53E19">
              <w:rPr>
                <w:noProof/>
                <w:webHidden/>
              </w:rPr>
              <w:t>3</w:t>
            </w:r>
            <w:r w:rsidR="00A53E19">
              <w:rPr>
                <w:noProof/>
                <w:webHidden/>
              </w:rPr>
              <w:fldChar w:fldCharType="end"/>
            </w:r>
          </w:hyperlink>
        </w:p>
        <w:p w14:paraId="708EFB43" w14:textId="0F0A0BA6" w:rsidR="00A53E19" w:rsidRDefault="00380B66">
          <w:pPr>
            <w:pStyle w:val="TOC1"/>
            <w:tabs>
              <w:tab w:val="right" w:leader="dot" w:pos="9010"/>
            </w:tabs>
            <w:rPr>
              <w:rFonts w:eastAsiaTheme="minorEastAsia" w:cstheme="minorBidi"/>
              <w:b w:val="0"/>
              <w:bCs w:val="0"/>
              <w:caps w:val="0"/>
              <w:noProof/>
              <w:sz w:val="24"/>
              <w:szCs w:val="24"/>
            </w:rPr>
          </w:pPr>
          <w:hyperlink w:anchor="_Toc535272942" w:history="1">
            <w:r w:rsidR="00A53E19" w:rsidRPr="00D57F3F">
              <w:rPr>
                <w:rStyle w:val="Hyperlink"/>
                <w:rFonts w:ascii="Arial" w:hAnsi="Arial" w:cs="Arial"/>
                <w:noProof/>
              </w:rPr>
              <w:t>3. Why is Jo Malone an entrepreneur</w:t>
            </w:r>
            <w:r w:rsidR="00A53E19">
              <w:rPr>
                <w:noProof/>
                <w:webHidden/>
              </w:rPr>
              <w:tab/>
            </w:r>
            <w:r w:rsidR="00A53E19">
              <w:rPr>
                <w:noProof/>
                <w:webHidden/>
              </w:rPr>
              <w:fldChar w:fldCharType="begin"/>
            </w:r>
            <w:r w:rsidR="00A53E19">
              <w:rPr>
                <w:noProof/>
                <w:webHidden/>
              </w:rPr>
              <w:instrText xml:space="preserve"> PAGEREF _Toc535272942 \h </w:instrText>
            </w:r>
            <w:r w:rsidR="00A53E19">
              <w:rPr>
                <w:noProof/>
                <w:webHidden/>
              </w:rPr>
            </w:r>
            <w:r w:rsidR="00A53E19">
              <w:rPr>
                <w:noProof/>
                <w:webHidden/>
              </w:rPr>
              <w:fldChar w:fldCharType="separate"/>
            </w:r>
            <w:r w:rsidR="00A53E19">
              <w:rPr>
                <w:noProof/>
                <w:webHidden/>
              </w:rPr>
              <w:t>4</w:t>
            </w:r>
            <w:r w:rsidR="00A53E19">
              <w:rPr>
                <w:noProof/>
                <w:webHidden/>
              </w:rPr>
              <w:fldChar w:fldCharType="end"/>
            </w:r>
          </w:hyperlink>
        </w:p>
        <w:p w14:paraId="384A39D8" w14:textId="41D73E49" w:rsidR="00A53E19" w:rsidRDefault="00380B66">
          <w:pPr>
            <w:pStyle w:val="TOC1"/>
            <w:tabs>
              <w:tab w:val="right" w:leader="dot" w:pos="9010"/>
            </w:tabs>
            <w:rPr>
              <w:rFonts w:eastAsiaTheme="minorEastAsia" w:cstheme="minorBidi"/>
              <w:b w:val="0"/>
              <w:bCs w:val="0"/>
              <w:caps w:val="0"/>
              <w:noProof/>
              <w:sz w:val="24"/>
              <w:szCs w:val="24"/>
            </w:rPr>
          </w:pPr>
          <w:hyperlink w:anchor="_Toc535272943" w:history="1">
            <w:r w:rsidR="00A53E19" w:rsidRPr="00D57F3F">
              <w:rPr>
                <w:rStyle w:val="Hyperlink"/>
                <w:rFonts w:ascii="Arial" w:hAnsi="Arial" w:cs="Arial"/>
                <w:noProof/>
              </w:rPr>
              <w:t>4. About motivation</w:t>
            </w:r>
            <w:r w:rsidR="00A53E19">
              <w:rPr>
                <w:noProof/>
                <w:webHidden/>
              </w:rPr>
              <w:tab/>
            </w:r>
            <w:r w:rsidR="00A53E19">
              <w:rPr>
                <w:noProof/>
                <w:webHidden/>
              </w:rPr>
              <w:fldChar w:fldCharType="begin"/>
            </w:r>
            <w:r w:rsidR="00A53E19">
              <w:rPr>
                <w:noProof/>
                <w:webHidden/>
              </w:rPr>
              <w:instrText xml:space="preserve"> PAGEREF _Toc535272943 \h </w:instrText>
            </w:r>
            <w:r w:rsidR="00A53E19">
              <w:rPr>
                <w:noProof/>
                <w:webHidden/>
              </w:rPr>
            </w:r>
            <w:r w:rsidR="00A53E19">
              <w:rPr>
                <w:noProof/>
                <w:webHidden/>
              </w:rPr>
              <w:fldChar w:fldCharType="separate"/>
            </w:r>
            <w:r w:rsidR="00A53E19">
              <w:rPr>
                <w:noProof/>
                <w:webHidden/>
              </w:rPr>
              <w:t>4</w:t>
            </w:r>
            <w:r w:rsidR="00A53E19">
              <w:rPr>
                <w:noProof/>
                <w:webHidden/>
              </w:rPr>
              <w:fldChar w:fldCharType="end"/>
            </w:r>
          </w:hyperlink>
        </w:p>
        <w:p w14:paraId="1299DABB" w14:textId="300EBA1B" w:rsidR="00A53E19" w:rsidRDefault="00380B66">
          <w:pPr>
            <w:pStyle w:val="TOC1"/>
            <w:tabs>
              <w:tab w:val="right" w:leader="dot" w:pos="9010"/>
            </w:tabs>
            <w:rPr>
              <w:rFonts w:eastAsiaTheme="minorEastAsia" w:cstheme="minorBidi"/>
              <w:b w:val="0"/>
              <w:bCs w:val="0"/>
              <w:caps w:val="0"/>
              <w:noProof/>
              <w:sz w:val="24"/>
              <w:szCs w:val="24"/>
            </w:rPr>
          </w:pPr>
          <w:hyperlink w:anchor="_Toc535272944" w:history="1">
            <w:r w:rsidR="00A53E19" w:rsidRPr="00D57F3F">
              <w:rPr>
                <w:rStyle w:val="Hyperlink"/>
                <w:rFonts w:ascii="Arial" w:hAnsi="Arial" w:cs="Arial"/>
                <w:noProof/>
              </w:rPr>
              <w:t>5. Approaches to entrepreneurship</w:t>
            </w:r>
            <w:r w:rsidR="00A53E19">
              <w:rPr>
                <w:noProof/>
                <w:webHidden/>
              </w:rPr>
              <w:tab/>
            </w:r>
            <w:r w:rsidR="00A53E19">
              <w:rPr>
                <w:noProof/>
                <w:webHidden/>
              </w:rPr>
              <w:fldChar w:fldCharType="begin"/>
            </w:r>
            <w:r w:rsidR="00A53E19">
              <w:rPr>
                <w:noProof/>
                <w:webHidden/>
              </w:rPr>
              <w:instrText xml:space="preserve"> PAGEREF _Toc535272944 \h </w:instrText>
            </w:r>
            <w:r w:rsidR="00A53E19">
              <w:rPr>
                <w:noProof/>
                <w:webHidden/>
              </w:rPr>
            </w:r>
            <w:r w:rsidR="00A53E19">
              <w:rPr>
                <w:noProof/>
                <w:webHidden/>
              </w:rPr>
              <w:fldChar w:fldCharType="separate"/>
            </w:r>
            <w:r w:rsidR="00A53E19">
              <w:rPr>
                <w:noProof/>
                <w:webHidden/>
              </w:rPr>
              <w:t>5</w:t>
            </w:r>
            <w:r w:rsidR="00A53E19">
              <w:rPr>
                <w:noProof/>
                <w:webHidden/>
              </w:rPr>
              <w:fldChar w:fldCharType="end"/>
            </w:r>
          </w:hyperlink>
        </w:p>
        <w:p w14:paraId="3368E172" w14:textId="2BE7896A" w:rsidR="00A53E19" w:rsidRDefault="00380B66">
          <w:pPr>
            <w:pStyle w:val="TOC2"/>
            <w:tabs>
              <w:tab w:val="right" w:leader="dot" w:pos="9010"/>
            </w:tabs>
            <w:rPr>
              <w:rFonts w:eastAsiaTheme="minorEastAsia" w:cstheme="minorBidi"/>
              <w:smallCaps w:val="0"/>
              <w:noProof/>
              <w:sz w:val="24"/>
              <w:szCs w:val="24"/>
            </w:rPr>
          </w:pPr>
          <w:hyperlink w:anchor="_Toc535272945" w:history="1">
            <w:r w:rsidR="00A53E19" w:rsidRPr="00D57F3F">
              <w:rPr>
                <w:rStyle w:val="Hyperlink"/>
                <w:noProof/>
              </w:rPr>
              <w:t>5.1 Economic approach</w:t>
            </w:r>
            <w:r w:rsidR="00A53E19">
              <w:rPr>
                <w:noProof/>
                <w:webHidden/>
              </w:rPr>
              <w:tab/>
            </w:r>
            <w:r w:rsidR="00A53E19">
              <w:rPr>
                <w:noProof/>
                <w:webHidden/>
              </w:rPr>
              <w:fldChar w:fldCharType="begin"/>
            </w:r>
            <w:r w:rsidR="00A53E19">
              <w:rPr>
                <w:noProof/>
                <w:webHidden/>
              </w:rPr>
              <w:instrText xml:space="preserve"> PAGEREF _Toc535272945 \h </w:instrText>
            </w:r>
            <w:r w:rsidR="00A53E19">
              <w:rPr>
                <w:noProof/>
                <w:webHidden/>
              </w:rPr>
            </w:r>
            <w:r w:rsidR="00A53E19">
              <w:rPr>
                <w:noProof/>
                <w:webHidden/>
              </w:rPr>
              <w:fldChar w:fldCharType="separate"/>
            </w:r>
            <w:r w:rsidR="00A53E19">
              <w:rPr>
                <w:noProof/>
                <w:webHidden/>
              </w:rPr>
              <w:t>5</w:t>
            </w:r>
            <w:r w:rsidR="00A53E19">
              <w:rPr>
                <w:noProof/>
                <w:webHidden/>
              </w:rPr>
              <w:fldChar w:fldCharType="end"/>
            </w:r>
          </w:hyperlink>
        </w:p>
        <w:p w14:paraId="599D9E04" w14:textId="4E783865" w:rsidR="00A53E19" w:rsidRDefault="00380B66">
          <w:pPr>
            <w:pStyle w:val="TOC2"/>
            <w:tabs>
              <w:tab w:val="right" w:leader="dot" w:pos="9010"/>
            </w:tabs>
            <w:rPr>
              <w:rFonts w:eastAsiaTheme="minorEastAsia" w:cstheme="minorBidi"/>
              <w:smallCaps w:val="0"/>
              <w:noProof/>
              <w:sz w:val="24"/>
              <w:szCs w:val="24"/>
            </w:rPr>
          </w:pPr>
          <w:hyperlink w:anchor="_Toc535272946" w:history="1">
            <w:r w:rsidR="00A53E19" w:rsidRPr="00D57F3F">
              <w:rPr>
                <w:rStyle w:val="Hyperlink"/>
                <w:rFonts w:ascii="Arial" w:hAnsi="Arial" w:cs="Arial"/>
                <w:noProof/>
              </w:rPr>
              <w:t>5.2 Psychological theory</w:t>
            </w:r>
            <w:r w:rsidR="00A53E19">
              <w:rPr>
                <w:noProof/>
                <w:webHidden/>
              </w:rPr>
              <w:tab/>
            </w:r>
            <w:r w:rsidR="00A53E19">
              <w:rPr>
                <w:noProof/>
                <w:webHidden/>
              </w:rPr>
              <w:fldChar w:fldCharType="begin"/>
            </w:r>
            <w:r w:rsidR="00A53E19">
              <w:rPr>
                <w:noProof/>
                <w:webHidden/>
              </w:rPr>
              <w:instrText xml:space="preserve"> PAGEREF _Toc535272946 \h </w:instrText>
            </w:r>
            <w:r w:rsidR="00A53E19">
              <w:rPr>
                <w:noProof/>
                <w:webHidden/>
              </w:rPr>
            </w:r>
            <w:r w:rsidR="00A53E19">
              <w:rPr>
                <w:noProof/>
                <w:webHidden/>
              </w:rPr>
              <w:fldChar w:fldCharType="separate"/>
            </w:r>
            <w:r w:rsidR="00A53E19">
              <w:rPr>
                <w:noProof/>
                <w:webHidden/>
              </w:rPr>
              <w:t>6</w:t>
            </w:r>
            <w:r w:rsidR="00A53E19">
              <w:rPr>
                <w:noProof/>
                <w:webHidden/>
              </w:rPr>
              <w:fldChar w:fldCharType="end"/>
            </w:r>
          </w:hyperlink>
        </w:p>
        <w:p w14:paraId="0EC3E3DC" w14:textId="03EC5E42" w:rsidR="00A53E19" w:rsidRDefault="00380B66">
          <w:pPr>
            <w:pStyle w:val="TOC2"/>
            <w:tabs>
              <w:tab w:val="right" w:leader="dot" w:pos="9010"/>
            </w:tabs>
            <w:rPr>
              <w:rFonts w:eastAsiaTheme="minorEastAsia" w:cstheme="minorBidi"/>
              <w:smallCaps w:val="0"/>
              <w:noProof/>
              <w:sz w:val="24"/>
              <w:szCs w:val="24"/>
            </w:rPr>
          </w:pPr>
          <w:hyperlink w:anchor="_Toc535272947" w:history="1">
            <w:r w:rsidR="00A53E19" w:rsidRPr="00D57F3F">
              <w:rPr>
                <w:rStyle w:val="Hyperlink"/>
                <w:rFonts w:ascii="Arial" w:hAnsi="Arial" w:cs="Arial"/>
                <w:noProof/>
              </w:rPr>
              <w:t>5.3 Social behaviour approach</w:t>
            </w:r>
            <w:r w:rsidR="00A53E19">
              <w:rPr>
                <w:noProof/>
                <w:webHidden/>
              </w:rPr>
              <w:tab/>
            </w:r>
            <w:r w:rsidR="00A53E19">
              <w:rPr>
                <w:noProof/>
                <w:webHidden/>
              </w:rPr>
              <w:fldChar w:fldCharType="begin"/>
            </w:r>
            <w:r w:rsidR="00A53E19">
              <w:rPr>
                <w:noProof/>
                <w:webHidden/>
              </w:rPr>
              <w:instrText xml:space="preserve"> PAGEREF _Toc535272947 \h </w:instrText>
            </w:r>
            <w:r w:rsidR="00A53E19">
              <w:rPr>
                <w:noProof/>
                <w:webHidden/>
              </w:rPr>
            </w:r>
            <w:r w:rsidR="00A53E19">
              <w:rPr>
                <w:noProof/>
                <w:webHidden/>
              </w:rPr>
              <w:fldChar w:fldCharType="separate"/>
            </w:r>
            <w:r w:rsidR="00A53E19">
              <w:rPr>
                <w:noProof/>
                <w:webHidden/>
              </w:rPr>
              <w:t>8</w:t>
            </w:r>
            <w:r w:rsidR="00A53E19">
              <w:rPr>
                <w:noProof/>
                <w:webHidden/>
              </w:rPr>
              <w:fldChar w:fldCharType="end"/>
            </w:r>
          </w:hyperlink>
        </w:p>
        <w:p w14:paraId="0C0931B0" w14:textId="48ED2109" w:rsidR="00A53E19" w:rsidRDefault="00380B66">
          <w:pPr>
            <w:pStyle w:val="TOC1"/>
            <w:tabs>
              <w:tab w:val="right" w:leader="dot" w:pos="9010"/>
            </w:tabs>
            <w:rPr>
              <w:rFonts w:eastAsiaTheme="minorEastAsia" w:cstheme="minorBidi"/>
              <w:b w:val="0"/>
              <w:bCs w:val="0"/>
              <w:caps w:val="0"/>
              <w:noProof/>
              <w:sz w:val="24"/>
              <w:szCs w:val="24"/>
            </w:rPr>
          </w:pPr>
          <w:hyperlink w:anchor="_Toc535272948" w:history="1">
            <w:r w:rsidR="00A53E19" w:rsidRPr="00D57F3F">
              <w:rPr>
                <w:rStyle w:val="Hyperlink"/>
                <w:rFonts w:ascii="Arial" w:hAnsi="Arial" w:cs="Arial"/>
                <w:noProof/>
              </w:rPr>
              <w:t>6. Recommendations</w:t>
            </w:r>
            <w:r w:rsidR="00A53E19">
              <w:rPr>
                <w:noProof/>
                <w:webHidden/>
              </w:rPr>
              <w:tab/>
            </w:r>
            <w:r w:rsidR="00A53E19">
              <w:rPr>
                <w:noProof/>
                <w:webHidden/>
              </w:rPr>
              <w:fldChar w:fldCharType="begin"/>
            </w:r>
            <w:r w:rsidR="00A53E19">
              <w:rPr>
                <w:noProof/>
                <w:webHidden/>
              </w:rPr>
              <w:instrText xml:space="preserve"> PAGEREF _Toc535272948 \h </w:instrText>
            </w:r>
            <w:r w:rsidR="00A53E19">
              <w:rPr>
                <w:noProof/>
                <w:webHidden/>
              </w:rPr>
            </w:r>
            <w:r w:rsidR="00A53E19">
              <w:rPr>
                <w:noProof/>
                <w:webHidden/>
              </w:rPr>
              <w:fldChar w:fldCharType="separate"/>
            </w:r>
            <w:r w:rsidR="00A53E19">
              <w:rPr>
                <w:noProof/>
                <w:webHidden/>
              </w:rPr>
              <w:t>8</w:t>
            </w:r>
            <w:r w:rsidR="00A53E19">
              <w:rPr>
                <w:noProof/>
                <w:webHidden/>
              </w:rPr>
              <w:fldChar w:fldCharType="end"/>
            </w:r>
          </w:hyperlink>
        </w:p>
        <w:p w14:paraId="57C3DA58" w14:textId="15F40690" w:rsidR="00A53E19" w:rsidRDefault="00380B66">
          <w:pPr>
            <w:pStyle w:val="TOC1"/>
            <w:tabs>
              <w:tab w:val="right" w:leader="dot" w:pos="9010"/>
            </w:tabs>
            <w:rPr>
              <w:rFonts w:eastAsiaTheme="minorEastAsia" w:cstheme="minorBidi"/>
              <w:b w:val="0"/>
              <w:bCs w:val="0"/>
              <w:caps w:val="0"/>
              <w:noProof/>
              <w:sz w:val="24"/>
              <w:szCs w:val="24"/>
            </w:rPr>
          </w:pPr>
          <w:hyperlink w:anchor="_Toc535272949" w:history="1">
            <w:r w:rsidR="00A53E19" w:rsidRPr="00D57F3F">
              <w:rPr>
                <w:rStyle w:val="Hyperlink"/>
                <w:rFonts w:ascii="Arial" w:hAnsi="Arial" w:cs="Arial"/>
                <w:noProof/>
              </w:rPr>
              <w:t>7. Conclusion</w:t>
            </w:r>
            <w:r w:rsidR="00A53E19">
              <w:rPr>
                <w:noProof/>
                <w:webHidden/>
              </w:rPr>
              <w:tab/>
            </w:r>
            <w:r w:rsidR="00A53E19">
              <w:rPr>
                <w:noProof/>
                <w:webHidden/>
              </w:rPr>
              <w:fldChar w:fldCharType="begin"/>
            </w:r>
            <w:r w:rsidR="00A53E19">
              <w:rPr>
                <w:noProof/>
                <w:webHidden/>
              </w:rPr>
              <w:instrText xml:space="preserve"> PAGEREF _Toc535272949 \h </w:instrText>
            </w:r>
            <w:r w:rsidR="00A53E19">
              <w:rPr>
                <w:noProof/>
                <w:webHidden/>
              </w:rPr>
            </w:r>
            <w:r w:rsidR="00A53E19">
              <w:rPr>
                <w:noProof/>
                <w:webHidden/>
              </w:rPr>
              <w:fldChar w:fldCharType="separate"/>
            </w:r>
            <w:r w:rsidR="00A53E19">
              <w:rPr>
                <w:noProof/>
                <w:webHidden/>
              </w:rPr>
              <w:t>9</w:t>
            </w:r>
            <w:r w:rsidR="00A53E19">
              <w:rPr>
                <w:noProof/>
                <w:webHidden/>
              </w:rPr>
              <w:fldChar w:fldCharType="end"/>
            </w:r>
          </w:hyperlink>
        </w:p>
        <w:p w14:paraId="0F9C3EA9" w14:textId="02D66163" w:rsidR="00A53E19" w:rsidRDefault="00380B66">
          <w:pPr>
            <w:pStyle w:val="TOC1"/>
            <w:tabs>
              <w:tab w:val="right" w:leader="dot" w:pos="9010"/>
            </w:tabs>
            <w:rPr>
              <w:rFonts w:eastAsiaTheme="minorEastAsia" w:cstheme="minorBidi"/>
              <w:b w:val="0"/>
              <w:bCs w:val="0"/>
              <w:caps w:val="0"/>
              <w:noProof/>
              <w:sz w:val="24"/>
              <w:szCs w:val="24"/>
            </w:rPr>
          </w:pPr>
          <w:hyperlink w:anchor="_Toc535272950" w:history="1">
            <w:r w:rsidR="00A53E19" w:rsidRPr="00D57F3F">
              <w:rPr>
                <w:rStyle w:val="Hyperlink"/>
                <w:rFonts w:ascii="Arial" w:hAnsi="Arial" w:cs="Arial"/>
                <w:noProof/>
              </w:rPr>
              <w:t>8. Bibliography</w:t>
            </w:r>
            <w:r w:rsidR="00A53E19">
              <w:rPr>
                <w:noProof/>
                <w:webHidden/>
              </w:rPr>
              <w:tab/>
            </w:r>
            <w:r w:rsidR="00A53E19">
              <w:rPr>
                <w:noProof/>
                <w:webHidden/>
              </w:rPr>
              <w:fldChar w:fldCharType="begin"/>
            </w:r>
            <w:r w:rsidR="00A53E19">
              <w:rPr>
                <w:noProof/>
                <w:webHidden/>
              </w:rPr>
              <w:instrText xml:space="preserve"> PAGEREF _Toc535272950 \h </w:instrText>
            </w:r>
            <w:r w:rsidR="00A53E19">
              <w:rPr>
                <w:noProof/>
                <w:webHidden/>
              </w:rPr>
            </w:r>
            <w:r w:rsidR="00A53E19">
              <w:rPr>
                <w:noProof/>
                <w:webHidden/>
              </w:rPr>
              <w:fldChar w:fldCharType="separate"/>
            </w:r>
            <w:r w:rsidR="00A53E19">
              <w:rPr>
                <w:noProof/>
                <w:webHidden/>
              </w:rPr>
              <w:t>10</w:t>
            </w:r>
            <w:r w:rsidR="00A53E19">
              <w:rPr>
                <w:noProof/>
                <w:webHidden/>
              </w:rPr>
              <w:fldChar w:fldCharType="end"/>
            </w:r>
          </w:hyperlink>
        </w:p>
        <w:p w14:paraId="22A87961" w14:textId="1D67A23A" w:rsidR="00B635CF" w:rsidRDefault="00B635CF">
          <w:r>
            <w:rPr>
              <w:b/>
              <w:bCs/>
              <w:noProof/>
            </w:rPr>
            <w:fldChar w:fldCharType="end"/>
          </w:r>
        </w:p>
      </w:sdtContent>
    </w:sdt>
    <w:p w14:paraId="12904F9D" w14:textId="77777777" w:rsidR="00AA65DF" w:rsidRDefault="00B635CF" w:rsidP="004D7634">
      <w:pPr>
        <w:pStyle w:val="NormalWeb"/>
        <w:spacing w:line="360" w:lineRule="auto"/>
        <w:rPr>
          <w:rStyle w:val="Heading1Char"/>
          <w:rFonts w:ascii="Arial" w:hAnsi="Arial" w:cs="Arial"/>
          <w:sz w:val="24"/>
          <w:szCs w:val="24"/>
        </w:rPr>
      </w:pPr>
      <w:r>
        <w:br/>
      </w:r>
      <w:r>
        <w:br/>
      </w:r>
      <w:r>
        <w:br/>
      </w:r>
      <w:r>
        <w:br/>
      </w:r>
      <w:r>
        <w:br/>
      </w:r>
      <w:r>
        <w:br/>
      </w:r>
      <w:r>
        <w:br/>
      </w:r>
      <w:r>
        <w:br/>
      </w:r>
      <w:r>
        <w:br/>
      </w:r>
      <w:r>
        <w:br/>
      </w:r>
      <w:r>
        <w:br/>
      </w:r>
      <w:r>
        <w:br/>
      </w:r>
      <w:r>
        <w:br/>
      </w:r>
      <w:r>
        <w:br/>
      </w:r>
      <w:r>
        <w:br/>
      </w:r>
      <w:r>
        <w:br/>
      </w:r>
      <w:r>
        <w:br/>
      </w:r>
      <w:r>
        <w:br/>
      </w:r>
      <w:r>
        <w:lastRenderedPageBreak/>
        <w:br/>
      </w:r>
      <w:r>
        <w:br/>
      </w:r>
    </w:p>
    <w:p w14:paraId="47596CD4" w14:textId="7EE42C9C" w:rsidR="00802221" w:rsidRPr="004D7634" w:rsidRDefault="00B635CF" w:rsidP="004D7634">
      <w:pPr>
        <w:pStyle w:val="NormalWeb"/>
        <w:spacing w:line="360" w:lineRule="auto"/>
        <w:rPr>
          <w:rStyle w:val="Heading1Char"/>
          <w:rFonts w:ascii="Arial" w:hAnsi="Arial" w:cs="Arial"/>
          <w:sz w:val="24"/>
          <w:szCs w:val="24"/>
        </w:rPr>
      </w:pPr>
      <w:bookmarkStart w:id="1" w:name="_Toc535272940"/>
      <w:r w:rsidRPr="004D7634">
        <w:rPr>
          <w:rStyle w:val="Heading1Char"/>
          <w:rFonts w:ascii="Arial" w:hAnsi="Arial" w:cs="Arial"/>
          <w:sz w:val="24"/>
          <w:szCs w:val="24"/>
        </w:rPr>
        <w:t>1.</w:t>
      </w:r>
      <w:r w:rsidR="008E5B66" w:rsidRPr="004D7634">
        <w:rPr>
          <w:rStyle w:val="Heading1Char"/>
          <w:rFonts w:ascii="Arial" w:hAnsi="Arial" w:cs="Arial"/>
          <w:sz w:val="24"/>
          <w:szCs w:val="24"/>
        </w:rPr>
        <w:t>Introduction</w:t>
      </w:r>
      <w:bookmarkEnd w:id="1"/>
    </w:p>
    <w:p w14:paraId="54DEBF75" w14:textId="50EA0AA9" w:rsidR="00802221" w:rsidRPr="004D7634" w:rsidRDefault="00802221" w:rsidP="004D7634">
      <w:pPr>
        <w:pStyle w:val="NormalWeb"/>
        <w:spacing w:line="360" w:lineRule="auto"/>
        <w:rPr>
          <w:rFonts w:ascii="Arial" w:hAnsi="Arial" w:cs="Arial"/>
        </w:rPr>
      </w:pPr>
      <w:r w:rsidRPr="004D7634">
        <w:rPr>
          <w:rFonts w:ascii="Arial" w:hAnsi="Arial" w:cs="Arial"/>
        </w:rPr>
        <w:t xml:space="preserve">In terms of enterprise, starting a new business has become very popular in the world. Many entrepreneurs have started their own business due to reasons such as money or as a necessity. Many people have considered entrepreneurship as a popular career path. Entrepreneurship is important for the </w:t>
      </w:r>
      <w:r w:rsidR="00997429" w:rsidRPr="004D7634">
        <w:rPr>
          <w:rFonts w:ascii="Arial" w:hAnsi="Arial" w:cs="Arial"/>
        </w:rPr>
        <w:t>modern-day</w:t>
      </w:r>
      <w:r w:rsidRPr="004D7634">
        <w:rPr>
          <w:rFonts w:ascii="Arial" w:hAnsi="Arial" w:cs="Arial"/>
        </w:rPr>
        <w:t xml:space="preserve"> economics and social aspects.</w:t>
      </w:r>
    </w:p>
    <w:p w14:paraId="5FBE5B0D" w14:textId="495AC348" w:rsidR="00802221" w:rsidRPr="004D7634" w:rsidRDefault="00802221" w:rsidP="004D7634">
      <w:pPr>
        <w:pStyle w:val="NormalWeb"/>
        <w:spacing w:line="360" w:lineRule="auto"/>
        <w:rPr>
          <w:rFonts w:ascii="Arial" w:eastAsiaTheme="majorEastAsia" w:hAnsi="Arial" w:cs="Arial"/>
          <w:color w:val="2F5496" w:themeColor="accent1" w:themeShade="BF"/>
        </w:rPr>
      </w:pPr>
      <w:r w:rsidRPr="004D7634">
        <w:rPr>
          <w:rFonts w:ascii="Arial" w:hAnsi="Arial" w:cs="Arial"/>
        </w:rPr>
        <w:t>This report will firstly discuss different definitions of entrepreneurships by a variety of different authors. The entrepreneur that has been chosen for this report is Jo Malone CBE. There are examples of why Malone can be labelled as an entrepreneur as well as her motivations. Relevant theory will be discussed</w:t>
      </w:r>
      <w:r w:rsidR="0048764C">
        <w:rPr>
          <w:rFonts w:ascii="Arial" w:hAnsi="Arial" w:cs="Arial"/>
        </w:rPr>
        <w:t xml:space="preserve"> along</w:t>
      </w:r>
      <w:r w:rsidRPr="004D7634">
        <w:rPr>
          <w:rFonts w:ascii="Arial" w:hAnsi="Arial" w:cs="Arial"/>
        </w:rPr>
        <w:t xml:space="preserve"> with her life events, such as the economic, psychologic and sociologic approaches to motivation</w:t>
      </w:r>
      <w:r w:rsidR="0048764C">
        <w:rPr>
          <w:rFonts w:ascii="Arial" w:hAnsi="Arial" w:cs="Arial"/>
        </w:rPr>
        <w:t xml:space="preserve"> to explain why Malone is considered an extremely successful entrepreneur.</w:t>
      </w:r>
    </w:p>
    <w:p w14:paraId="41220BE9" w14:textId="30C15266" w:rsidR="00B635CF" w:rsidRPr="004D7634" w:rsidRDefault="00B635CF" w:rsidP="004D7634">
      <w:pPr>
        <w:pStyle w:val="Heading1"/>
        <w:spacing w:line="360" w:lineRule="auto"/>
        <w:rPr>
          <w:rFonts w:ascii="Arial" w:hAnsi="Arial" w:cs="Arial"/>
          <w:sz w:val="24"/>
          <w:szCs w:val="24"/>
        </w:rPr>
      </w:pPr>
      <w:bookmarkStart w:id="2" w:name="_Toc535272941"/>
      <w:r w:rsidRPr="004D7634">
        <w:rPr>
          <w:rFonts w:ascii="Arial" w:hAnsi="Arial" w:cs="Arial"/>
          <w:sz w:val="24"/>
          <w:szCs w:val="24"/>
        </w:rPr>
        <w:t xml:space="preserve">2. </w:t>
      </w:r>
      <w:r w:rsidR="008E5B66" w:rsidRPr="004D7634">
        <w:rPr>
          <w:rFonts w:ascii="Arial" w:hAnsi="Arial" w:cs="Arial"/>
          <w:sz w:val="24"/>
          <w:szCs w:val="24"/>
        </w:rPr>
        <w:t>Definitions of entrepreneurship</w:t>
      </w:r>
      <w:bookmarkEnd w:id="2"/>
      <w:r w:rsidR="008E5B66" w:rsidRPr="004D7634">
        <w:rPr>
          <w:rFonts w:ascii="Arial" w:hAnsi="Arial" w:cs="Arial"/>
          <w:sz w:val="24"/>
          <w:szCs w:val="24"/>
        </w:rPr>
        <w:br/>
      </w:r>
    </w:p>
    <w:p w14:paraId="585EE45B" w14:textId="5EDC66B4" w:rsidR="00B635CF" w:rsidRPr="004D7634" w:rsidRDefault="008E5B66" w:rsidP="004D7634">
      <w:pPr>
        <w:pStyle w:val="NormalWeb"/>
        <w:spacing w:line="360" w:lineRule="auto"/>
        <w:rPr>
          <w:rFonts w:ascii="Arial" w:hAnsi="Arial" w:cs="Arial"/>
          <w:color w:val="000000" w:themeColor="text1"/>
        </w:rPr>
      </w:pPr>
      <w:r w:rsidRPr="004D7634">
        <w:rPr>
          <w:rFonts w:ascii="Arial" w:hAnsi="Arial" w:cs="Arial"/>
        </w:rPr>
        <w:t xml:space="preserve">There are many ways to define entrepreneurship. Bolton and Thompson (2004 </w:t>
      </w:r>
      <w:proofErr w:type="spellStart"/>
      <w:r w:rsidRPr="004D7634">
        <w:rPr>
          <w:rFonts w:ascii="Arial" w:hAnsi="Arial" w:cs="Arial"/>
        </w:rPr>
        <w:t>p.g</w:t>
      </w:r>
      <w:proofErr w:type="spellEnd"/>
      <w:r w:rsidRPr="004D7634">
        <w:rPr>
          <w:rFonts w:ascii="Arial" w:hAnsi="Arial" w:cs="Arial"/>
        </w:rPr>
        <w:t>, 16) define an entrepreneur as ‘</w:t>
      </w:r>
      <w:r w:rsidR="0048764C">
        <w:rPr>
          <w:rFonts w:ascii="Arial" w:hAnsi="Arial" w:cs="Arial"/>
        </w:rPr>
        <w:t>a</w:t>
      </w:r>
      <w:r w:rsidRPr="004D7634">
        <w:rPr>
          <w:rFonts w:ascii="Arial" w:hAnsi="Arial" w:cs="Arial"/>
        </w:rPr>
        <w:t xml:space="preserve"> person who habitually creates and innovates to build something</w:t>
      </w:r>
      <w:r w:rsidR="0048764C">
        <w:rPr>
          <w:rFonts w:ascii="Arial" w:hAnsi="Arial" w:cs="Arial"/>
        </w:rPr>
        <w:t xml:space="preserve"> of</w:t>
      </w:r>
      <w:r w:rsidRPr="004D7634">
        <w:rPr>
          <w:rFonts w:ascii="Arial" w:hAnsi="Arial" w:cs="Arial"/>
        </w:rPr>
        <w:t xml:space="preserve"> recognised value around perceived opportunities. This can be associated with the entrepreneur Jo Malone as she has seen an opportunity and has been creative with coming up with her products. Alternatively, </w:t>
      </w:r>
      <w:r w:rsidRPr="004D7634">
        <w:rPr>
          <w:rFonts w:ascii="Arial" w:hAnsi="Arial" w:cs="Arial"/>
          <w:color w:val="000000" w:themeColor="text1"/>
        </w:rPr>
        <w:t xml:space="preserve">Cunningham and </w:t>
      </w:r>
      <w:proofErr w:type="spellStart"/>
      <w:r w:rsidRPr="004D7634">
        <w:rPr>
          <w:rFonts w:ascii="Arial" w:hAnsi="Arial" w:cs="Arial"/>
          <w:color w:val="000000" w:themeColor="text1"/>
        </w:rPr>
        <w:t>Lischeron</w:t>
      </w:r>
      <w:proofErr w:type="spellEnd"/>
      <w:r w:rsidRPr="004D7634">
        <w:rPr>
          <w:rFonts w:ascii="Arial" w:hAnsi="Arial" w:cs="Arial"/>
          <w:color w:val="000000" w:themeColor="text1"/>
        </w:rPr>
        <w:t xml:space="preserve"> (1991) define an entrepreneur as a person who is </w:t>
      </w:r>
      <w:r w:rsidR="0048764C">
        <w:rPr>
          <w:rFonts w:ascii="Arial" w:hAnsi="Arial" w:cs="Arial"/>
          <w:color w:val="000000" w:themeColor="text1"/>
        </w:rPr>
        <w:t>associated</w:t>
      </w:r>
      <w:r w:rsidRPr="004D7634">
        <w:rPr>
          <w:rFonts w:ascii="Arial" w:hAnsi="Arial" w:cs="Arial"/>
          <w:color w:val="000000" w:themeColor="text1"/>
        </w:rPr>
        <w:t xml:space="preserve"> in starting up their own business or someone else is organisation</w:t>
      </w:r>
      <w:r w:rsidR="004A2CEA">
        <w:rPr>
          <w:rFonts w:ascii="Arial" w:hAnsi="Arial" w:cs="Arial"/>
          <w:color w:val="000000" w:themeColor="text1"/>
        </w:rPr>
        <w:t xml:space="preserve">. </w:t>
      </w:r>
      <w:r w:rsidRPr="004D7634">
        <w:rPr>
          <w:rFonts w:ascii="Arial" w:hAnsi="Arial" w:cs="Arial"/>
          <w:color w:val="000000" w:themeColor="text1"/>
        </w:rPr>
        <w:t xml:space="preserve">Similarly, entrepreneurship defined by Stevenson and </w:t>
      </w:r>
      <w:proofErr w:type="spellStart"/>
      <w:r w:rsidRPr="004D7634">
        <w:rPr>
          <w:rFonts w:ascii="Arial" w:hAnsi="Arial" w:cs="Arial"/>
          <w:color w:val="000000" w:themeColor="text1"/>
        </w:rPr>
        <w:t>Jarrillo</w:t>
      </w:r>
      <w:proofErr w:type="spellEnd"/>
      <w:r w:rsidRPr="004D7634">
        <w:rPr>
          <w:rFonts w:ascii="Arial" w:hAnsi="Arial" w:cs="Arial"/>
          <w:color w:val="000000" w:themeColor="text1"/>
        </w:rPr>
        <w:t xml:space="preserve"> (199</w:t>
      </w:r>
      <w:r w:rsidR="009009AE">
        <w:rPr>
          <w:rFonts w:ascii="Arial" w:hAnsi="Arial" w:cs="Arial"/>
          <w:color w:val="000000" w:themeColor="text1"/>
        </w:rPr>
        <w:t>0</w:t>
      </w:r>
      <w:r w:rsidRPr="004D7634">
        <w:rPr>
          <w:rFonts w:ascii="Arial" w:hAnsi="Arial" w:cs="Arial"/>
          <w:color w:val="000000" w:themeColor="text1"/>
        </w:rPr>
        <w:t xml:space="preserve">) is the </w:t>
      </w:r>
      <w:r w:rsidR="004A2CEA">
        <w:rPr>
          <w:rFonts w:ascii="Arial" w:hAnsi="Arial" w:cs="Arial"/>
          <w:color w:val="000000" w:themeColor="text1"/>
        </w:rPr>
        <w:t>movement</w:t>
      </w:r>
      <w:r w:rsidRPr="004D7634">
        <w:rPr>
          <w:rFonts w:ascii="Arial" w:hAnsi="Arial" w:cs="Arial"/>
        </w:rPr>
        <w:t xml:space="preserve"> to </w:t>
      </w:r>
      <w:r w:rsidR="004A2CEA">
        <w:rPr>
          <w:rFonts w:ascii="Arial" w:hAnsi="Arial" w:cs="Arial"/>
        </w:rPr>
        <w:t>generate</w:t>
      </w:r>
      <w:r w:rsidRPr="004D7634">
        <w:rPr>
          <w:rFonts w:ascii="Arial" w:hAnsi="Arial" w:cs="Arial"/>
        </w:rPr>
        <w:t xml:space="preserve"> an opportunity and exploit it </w:t>
      </w:r>
      <w:r w:rsidR="004A2CEA" w:rsidRPr="004D7634">
        <w:rPr>
          <w:rFonts w:ascii="Arial" w:hAnsi="Arial" w:cs="Arial"/>
        </w:rPr>
        <w:t>i</w:t>
      </w:r>
      <w:r w:rsidR="004A2CEA">
        <w:rPr>
          <w:rFonts w:ascii="Arial" w:hAnsi="Arial" w:cs="Arial"/>
        </w:rPr>
        <w:t>ndependently</w:t>
      </w:r>
      <w:r w:rsidRPr="004D7634">
        <w:rPr>
          <w:rFonts w:ascii="Arial" w:hAnsi="Arial" w:cs="Arial"/>
        </w:rPr>
        <w:t xml:space="preserve"> or within an organisation</w:t>
      </w:r>
      <w:r w:rsidRPr="004D7634">
        <w:rPr>
          <w:rFonts w:ascii="Arial" w:hAnsi="Arial" w:cs="Arial"/>
          <w:color w:val="000000" w:themeColor="text1"/>
        </w:rPr>
        <w:t xml:space="preserve"> cited in Stoke</w:t>
      </w:r>
      <w:r w:rsidR="00891390">
        <w:rPr>
          <w:rFonts w:ascii="Arial" w:hAnsi="Arial" w:cs="Arial"/>
          <w:color w:val="000000" w:themeColor="text1"/>
        </w:rPr>
        <w:t>s</w:t>
      </w:r>
      <w:r w:rsidRPr="004D7634">
        <w:rPr>
          <w:rFonts w:ascii="Arial" w:hAnsi="Arial" w:cs="Arial"/>
          <w:color w:val="000000" w:themeColor="text1"/>
        </w:rPr>
        <w:t xml:space="preserve"> and Wilson</w:t>
      </w:r>
      <w:r w:rsidR="001F707C">
        <w:rPr>
          <w:rFonts w:ascii="Arial" w:hAnsi="Arial" w:cs="Arial"/>
          <w:color w:val="000000" w:themeColor="text1"/>
        </w:rPr>
        <w:t xml:space="preserve"> (2010)</w:t>
      </w:r>
      <w:r w:rsidR="00891390">
        <w:rPr>
          <w:rFonts w:ascii="Arial" w:hAnsi="Arial" w:cs="Arial"/>
          <w:color w:val="000000" w:themeColor="text1"/>
        </w:rPr>
        <w:t>.</w:t>
      </w:r>
      <w:r w:rsidRPr="004D7634">
        <w:rPr>
          <w:rFonts w:ascii="Arial" w:hAnsi="Arial" w:cs="Arial"/>
          <w:color w:val="000000" w:themeColor="text1"/>
        </w:rPr>
        <w:br/>
      </w:r>
    </w:p>
    <w:p w14:paraId="249D160E" w14:textId="4FA068CE" w:rsidR="00B635CF" w:rsidRPr="004D7634" w:rsidRDefault="00B635CF" w:rsidP="004D7634">
      <w:pPr>
        <w:pStyle w:val="Heading1"/>
        <w:spacing w:line="360" w:lineRule="auto"/>
        <w:rPr>
          <w:rFonts w:ascii="Arial" w:hAnsi="Arial" w:cs="Arial"/>
          <w:sz w:val="24"/>
          <w:szCs w:val="24"/>
        </w:rPr>
      </w:pPr>
      <w:bookmarkStart w:id="3" w:name="_Toc535272942"/>
      <w:r w:rsidRPr="004D7634">
        <w:rPr>
          <w:rFonts w:ascii="Arial" w:hAnsi="Arial" w:cs="Arial"/>
          <w:sz w:val="24"/>
          <w:szCs w:val="24"/>
        </w:rPr>
        <w:lastRenderedPageBreak/>
        <w:t xml:space="preserve">3. </w:t>
      </w:r>
      <w:r w:rsidR="004D7634" w:rsidRPr="004D7634">
        <w:rPr>
          <w:rFonts w:ascii="Arial" w:hAnsi="Arial" w:cs="Arial"/>
          <w:sz w:val="24"/>
          <w:szCs w:val="24"/>
        </w:rPr>
        <w:t>W</w:t>
      </w:r>
      <w:r w:rsidR="00BF55D2" w:rsidRPr="004D7634">
        <w:rPr>
          <w:rFonts w:ascii="Arial" w:hAnsi="Arial" w:cs="Arial"/>
          <w:sz w:val="24"/>
          <w:szCs w:val="24"/>
        </w:rPr>
        <w:t>hy is Jo Malone an entrepreneur</w:t>
      </w:r>
      <w:bookmarkEnd w:id="3"/>
      <w:r w:rsidR="00A9278B" w:rsidRPr="004D7634">
        <w:rPr>
          <w:rFonts w:ascii="Arial" w:hAnsi="Arial" w:cs="Arial"/>
          <w:sz w:val="24"/>
          <w:szCs w:val="24"/>
        </w:rPr>
        <w:br/>
      </w:r>
    </w:p>
    <w:p w14:paraId="6B99B435" w14:textId="21ED3AC4" w:rsidR="00802221" w:rsidRPr="004D7634" w:rsidRDefault="00BF55D2" w:rsidP="004D7634">
      <w:pPr>
        <w:pStyle w:val="NormalWeb"/>
        <w:spacing w:line="360" w:lineRule="auto"/>
        <w:rPr>
          <w:rFonts w:ascii="Arial" w:hAnsi="Arial" w:cs="Arial"/>
          <w:color w:val="000000" w:themeColor="text1"/>
        </w:rPr>
      </w:pPr>
      <w:r w:rsidRPr="004D7634">
        <w:rPr>
          <w:rFonts w:ascii="Arial" w:hAnsi="Arial" w:cs="Arial"/>
          <w:color w:val="000000" w:themeColor="text1"/>
        </w:rPr>
        <w:t xml:space="preserve">There are many reasons why people want to become an entrepreneur. Many individuals want to start their own business to pursue their idea or become their own boss. According to Bolton and </w:t>
      </w:r>
      <w:proofErr w:type="spellStart"/>
      <w:r w:rsidRPr="004D7634">
        <w:rPr>
          <w:rFonts w:ascii="Arial" w:hAnsi="Arial" w:cs="Arial"/>
          <w:color w:val="000000" w:themeColor="text1"/>
        </w:rPr>
        <w:t>Thomson</w:t>
      </w:r>
      <w:r w:rsidR="0048764C">
        <w:rPr>
          <w:rFonts w:ascii="Arial" w:hAnsi="Arial" w:cs="Arial"/>
          <w:color w:val="000000" w:themeColor="text1"/>
        </w:rPr>
        <w:t>s</w:t>
      </w:r>
      <w:proofErr w:type="spellEnd"/>
      <w:r w:rsidRPr="004D7634">
        <w:rPr>
          <w:rFonts w:ascii="Arial" w:hAnsi="Arial" w:cs="Arial"/>
          <w:color w:val="000000" w:themeColor="text1"/>
        </w:rPr>
        <w:t xml:space="preserve"> (2004) definition of entrepreneurship, Jo Malone is recognised as an entrepreneur as she is the founder of one of the world’s leading fragrance compan</w:t>
      </w:r>
      <w:r w:rsidR="0048764C">
        <w:rPr>
          <w:rFonts w:ascii="Arial" w:hAnsi="Arial" w:cs="Arial"/>
          <w:color w:val="000000" w:themeColor="text1"/>
        </w:rPr>
        <w:t>ies</w:t>
      </w:r>
      <w:r w:rsidRPr="004D7634">
        <w:rPr>
          <w:rFonts w:ascii="Arial" w:hAnsi="Arial" w:cs="Arial"/>
          <w:color w:val="000000" w:themeColor="text1"/>
        </w:rPr>
        <w:t>. Malone has created a series of fragrances which has contributed to her success and is now recognised internationally. Stokes and Wilson (2010) state that an entrepreneur is anyone who has created their own business. Malone is an entrepreneur currently as she is the creator, innovator of both her successful business</w:t>
      </w:r>
      <w:r w:rsidR="0048764C">
        <w:rPr>
          <w:rFonts w:ascii="Arial" w:hAnsi="Arial" w:cs="Arial"/>
          <w:color w:val="000000" w:themeColor="text1"/>
        </w:rPr>
        <w:t>es.</w:t>
      </w:r>
      <w:r w:rsidRPr="004D7634">
        <w:rPr>
          <w:rFonts w:ascii="Arial" w:hAnsi="Arial" w:cs="Arial"/>
          <w:color w:val="000000" w:themeColor="text1"/>
        </w:rPr>
        <w:br/>
      </w:r>
      <w:r w:rsidRPr="004D7634">
        <w:rPr>
          <w:rFonts w:ascii="Arial" w:hAnsi="Arial" w:cs="Arial"/>
          <w:color w:val="000000" w:themeColor="text1"/>
        </w:rPr>
        <w:br/>
      </w:r>
      <w:r w:rsidR="00B635CF" w:rsidRPr="004D7634">
        <w:rPr>
          <w:rFonts w:ascii="Arial" w:hAnsi="Arial" w:cs="Arial"/>
          <w:color w:val="000000" w:themeColor="text1"/>
        </w:rPr>
        <w:t>Jo Malone CBE</w:t>
      </w:r>
      <w:r w:rsidR="00A9278B" w:rsidRPr="004D7634">
        <w:rPr>
          <w:rFonts w:ascii="Arial" w:hAnsi="Arial" w:cs="Arial"/>
          <w:color w:val="000000" w:themeColor="text1"/>
        </w:rPr>
        <w:t xml:space="preserve"> is one of the Britain’s most famous founders of </w:t>
      </w:r>
      <w:r w:rsidR="0048764C">
        <w:rPr>
          <w:rFonts w:ascii="Arial" w:hAnsi="Arial" w:cs="Arial"/>
          <w:color w:val="000000" w:themeColor="text1"/>
        </w:rPr>
        <w:t xml:space="preserve">a leading </w:t>
      </w:r>
      <w:r w:rsidR="00A9278B" w:rsidRPr="004D7634">
        <w:rPr>
          <w:rFonts w:ascii="Arial" w:hAnsi="Arial" w:cs="Arial"/>
          <w:color w:val="000000" w:themeColor="text1"/>
        </w:rPr>
        <w:t>fragrance</w:t>
      </w:r>
      <w:r w:rsidR="0048764C">
        <w:rPr>
          <w:rFonts w:ascii="Arial" w:hAnsi="Arial" w:cs="Arial"/>
          <w:color w:val="000000" w:themeColor="text1"/>
        </w:rPr>
        <w:t xml:space="preserve">s </w:t>
      </w:r>
      <w:r w:rsidR="00A9278B" w:rsidRPr="004D7634">
        <w:rPr>
          <w:rFonts w:ascii="Arial" w:hAnsi="Arial" w:cs="Arial"/>
          <w:color w:val="000000" w:themeColor="text1"/>
        </w:rPr>
        <w:t xml:space="preserve">brand. Malone first started out as a facial expert </w:t>
      </w:r>
      <w:r w:rsidR="0048764C">
        <w:rPr>
          <w:rFonts w:ascii="Arial" w:hAnsi="Arial" w:cs="Arial"/>
          <w:color w:val="000000" w:themeColor="text1"/>
        </w:rPr>
        <w:t>and this developed in</w:t>
      </w:r>
      <w:r w:rsidR="00A9278B" w:rsidRPr="004D7634">
        <w:rPr>
          <w:rFonts w:ascii="Arial" w:hAnsi="Arial" w:cs="Arial"/>
          <w:color w:val="000000" w:themeColor="text1"/>
        </w:rPr>
        <w:t>to creating her own Jo Malone London fragrance business in 1999</w:t>
      </w:r>
      <w:r w:rsidR="001F707C">
        <w:rPr>
          <w:rFonts w:ascii="Arial" w:hAnsi="Arial" w:cs="Arial"/>
          <w:color w:val="000000" w:themeColor="text1"/>
        </w:rPr>
        <w:t xml:space="preserve"> (Malone, 2016)</w:t>
      </w:r>
      <w:r w:rsidR="00A9278B" w:rsidRPr="004D7634">
        <w:rPr>
          <w:rFonts w:ascii="Arial" w:hAnsi="Arial" w:cs="Arial"/>
          <w:color w:val="000000" w:themeColor="text1"/>
        </w:rPr>
        <w:t>. She then sold her business to Estée Lauder where she was still creative director. However, in 2006 she sold the business in its entire</w:t>
      </w:r>
      <w:r w:rsidR="00872789">
        <w:rPr>
          <w:rFonts w:ascii="Arial" w:hAnsi="Arial" w:cs="Arial"/>
          <w:color w:val="000000" w:themeColor="text1"/>
        </w:rPr>
        <w:t>ty</w:t>
      </w:r>
      <w:r w:rsidR="00A9278B" w:rsidRPr="004D7634">
        <w:rPr>
          <w:rFonts w:ascii="Arial" w:hAnsi="Arial" w:cs="Arial"/>
          <w:color w:val="000000" w:themeColor="text1"/>
        </w:rPr>
        <w:t xml:space="preserve"> after a battle with cancer. Five years later, she began a new venture with her husband </w:t>
      </w:r>
      <w:r w:rsidR="00872789">
        <w:rPr>
          <w:rFonts w:ascii="Arial" w:hAnsi="Arial" w:cs="Arial"/>
          <w:color w:val="000000" w:themeColor="text1"/>
        </w:rPr>
        <w:t>by launching the</w:t>
      </w:r>
      <w:r w:rsidR="00A9278B" w:rsidRPr="004D7634">
        <w:rPr>
          <w:rFonts w:ascii="Arial" w:hAnsi="Arial" w:cs="Arial"/>
          <w:color w:val="000000" w:themeColor="text1"/>
        </w:rPr>
        <w:t xml:space="preserve"> brand Jo Loves.</w:t>
      </w:r>
      <w:r w:rsidR="00802221" w:rsidRPr="004D7634">
        <w:rPr>
          <w:rFonts w:ascii="Arial" w:hAnsi="Arial" w:cs="Arial"/>
          <w:color w:val="000000" w:themeColor="text1"/>
        </w:rPr>
        <w:t xml:space="preserve"> With her new business, Malone continues to be an entrepreneur as she still has a drive for her passion in fragrances. The study of Maslow’s hierarchy of needs suggests that Malone will want to continue until all her fulfilments are met even when progress has been disrupted (</w:t>
      </w:r>
      <w:proofErr w:type="spellStart"/>
      <w:r w:rsidR="00802221" w:rsidRPr="004D7634">
        <w:rPr>
          <w:rFonts w:ascii="Arial" w:hAnsi="Arial" w:cs="Arial"/>
          <w:color w:val="000000" w:themeColor="text1"/>
        </w:rPr>
        <w:t>Chedli</w:t>
      </w:r>
      <w:proofErr w:type="spellEnd"/>
      <w:r w:rsidR="00802221" w:rsidRPr="004D7634">
        <w:rPr>
          <w:rFonts w:ascii="Arial" w:hAnsi="Arial" w:cs="Arial"/>
          <w:color w:val="000000" w:themeColor="text1"/>
        </w:rPr>
        <w:t xml:space="preserve"> and Kchaich,2016).</w:t>
      </w:r>
    </w:p>
    <w:p w14:paraId="565E6427" w14:textId="2227C0FA" w:rsidR="00802221" w:rsidRPr="004D7634" w:rsidRDefault="00802221" w:rsidP="004D7634">
      <w:pPr>
        <w:pStyle w:val="NormalWeb"/>
        <w:spacing w:line="360" w:lineRule="auto"/>
        <w:rPr>
          <w:rFonts w:ascii="Arial" w:hAnsi="Arial" w:cs="Arial"/>
        </w:rPr>
      </w:pPr>
    </w:p>
    <w:p w14:paraId="26ACF225" w14:textId="6F61BE3A" w:rsidR="00B635CF" w:rsidRPr="004D7634" w:rsidRDefault="004D7634" w:rsidP="004D7634">
      <w:pPr>
        <w:pStyle w:val="Heading1"/>
        <w:spacing w:line="360" w:lineRule="auto"/>
        <w:rPr>
          <w:rFonts w:ascii="Arial" w:hAnsi="Arial" w:cs="Arial"/>
          <w:color w:val="000000" w:themeColor="text1"/>
          <w:sz w:val="24"/>
          <w:szCs w:val="24"/>
        </w:rPr>
      </w:pPr>
      <w:bookmarkStart w:id="4" w:name="_Toc535272943"/>
      <w:r w:rsidRPr="004D7634">
        <w:rPr>
          <w:rFonts w:ascii="Arial" w:hAnsi="Arial" w:cs="Arial"/>
          <w:sz w:val="24"/>
          <w:szCs w:val="24"/>
        </w:rPr>
        <w:t>4</w:t>
      </w:r>
      <w:r w:rsidR="00B635CF" w:rsidRPr="004D7634">
        <w:rPr>
          <w:rFonts w:ascii="Arial" w:hAnsi="Arial" w:cs="Arial"/>
          <w:sz w:val="24"/>
          <w:szCs w:val="24"/>
        </w:rPr>
        <w:t xml:space="preserve">. </w:t>
      </w:r>
      <w:r w:rsidR="00BF55D2" w:rsidRPr="004D7634">
        <w:rPr>
          <w:rFonts w:ascii="Arial" w:hAnsi="Arial" w:cs="Arial"/>
          <w:sz w:val="24"/>
          <w:szCs w:val="24"/>
        </w:rPr>
        <w:t>About motivation</w:t>
      </w:r>
      <w:bookmarkEnd w:id="4"/>
      <w:r w:rsidR="008E5B66" w:rsidRPr="004D7634">
        <w:rPr>
          <w:rFonts w:ascii="Arial" w:hAnsi="Arial" w:cs="Arial"/>
          <w:sz w:val="24"/>
          <w:szCs w:val="24"/>
        </w:rPr>
        <w:br/>
      </w:r>
    </w:p>
    <w:p w14:paraId="4F78D314" w14:textId="7A04B6FE" w:rsidR="00CA1419" w:rsidRPr="00CA1419" w:rsidRDefault="00862D71" w:rsidP="00602AEE">
      <w:pPr>
        <w:pStyle w:val="NormalWeb"/>
        <w:spacing w:line="360" w:lineRule="auto"/>
      </w:pPr>
      <w:r w:rsidRPr="004D7634">
        <w:rPr>
          <w:rFonts w:ascii="Arial" w:hAnsi="Arial" w:cs="Arial"/>
          <w:color w:val="000000" w:themeColor="text1"/>
        </w:rPr>
        <w:t xml:space="preserve">It can be argued that motivation is the drive for someone to be encouraged to pursue </w:t>
      </w:r>
      <w:r w:rsidR="00AF7C1B" w:rsidRPr="004D7634">
        <w:rPr>
          <w:rFonts w:ascii="Arial" w:hAnsi="Arial" w:cs="Arial"/>
          <w:color w:val="000000" w:themeColor="text1"/>
        </w:rPr>
        <w:t>their goals</w:t>
      </w:r>
      <w:r w:rsidRPr="004D7634">
        <w:rPr>
          <w:rFonts w:ascii="Arial" w:hAnsi="Arial" w:cs="Arial"/>
          <w:color w:val="000000" w:themeColor="text1"/>
        </w:rPr>
        <w:t xml:space="preserve">. </w:t>
      </w:r>
      <w:r w:rsidR="00912F5D" w:rsidRPr="004D7634">
        <w:rPr>
          <w:rFonts w:ascii="Arial" w:hAnsi="Arial" w:cs="Arial"/>
          <w:color w:val="000000" w:themeColor="text1"/>
        </w:rPr>
        <w:t xml:space="preserve">There are many motivating factors for why individuals want to start a business. A pull influence for someone wanting to start a business is the desire to turn </w:t>
      </w:r>
      <w:r w:rsidR="00A53E19" w:rsidRPr="004D7634">
        <w:rPr>
          <w:rFonts w:ascii="Arial" w:hAnsi="Arial" w:cs="Arial"/>
          <w:color w:val="000000" w:themeColor="text1"/>
        </w:rPr>
        <w:t>a</w:t>
      </w:r>
      <w:r w:rsidR="00912F5D" w:rsidRPr="004D7634">
        <w:rPr>
          <w:rFonts w:ascii="Arial" w:hAnsi="Arial" w:cs="Arial"/>
          <w:color w:val="000000" w:themeColor="text1"/>
        </w:rPr>
        <w:t xml:space="preserve"> </w:t>
      </w:r>
      <w:r w:rsidR="004A2CEA">
        <w:rPr>
          <w:rFonts w:ascii="Arial" w:hAnsi="Arial" w:cs="Arial"/>
          <w:color w:val="000000" w:themeColor="text1"/>
        </w:rPr>
        <w:t xml:space="preserve">speciality </w:t>
      </w:r>
      <w:r w:rsidR="00912F5D" w:rsidRPr="004D7634">
        <w:rPr>
          <w:rFonts w:ascii="Arial" w:hAnsi="Arial" w:cs="Arial"/>
          <w:color w:val="000000" w:themeColor="text1"/>
        </w:rPr>
        <w:t xml:space="preserve">or work experience into a </w:t>
      </w:r>
      <w:r w:rsidR="004A2CEA">
        <w:rPr>
          <w:rFonts w:ascii="Arial" w:hAnsi="Arial" w:cs="Arial"/>
          <w:color w:val="000000" w:themeColor="text1"/>
        </w:rPr>
        <w:t xml:space="preserve">career </w:t>
      </w:r>
      <w:r w:rsidR="00912F5D" w:rsidRPr="004D7634">
        <w:rPr>
          <w:rFonts w:ascii="Arial" w:hAnsi="Arial" w:cs="Arial"/>
          <w:color w:val="000000" w:themeColor="text1"/>
        </w:rPr>
        <w:t xml:space="preserve">(Stokes and Wilson,2010). This applies to Jo Malone as the entrepreneur pays more attention in this interest. An example of this is her innovative ability to </w:t>
      </w:r>
      <w:r w:rsidR="009939BE" w:rsidRPr="004D7634">
        <w:rPr>
          <w:rFonts w:ascii="Arial" w:hAnsi="Arial" w:cs="Arial"/>
          <w:color w:val="000000" w:themeColor="text1"/>
        </w:rPr>
        <w:t xml:space="preserve">take time in mixing and creating her </w:t>
      </w:r>
      <w:r w:rsidR="009939BE" w:rsidRPr="004D7634">
        <w:rPr>
          <w:rFonts w:ascii="Arial" w:hAnsi="Arial" w:cs="Arial"/>
          <w:color w:val="000000" w:themeColor="text1"/>
        </w:rPr>
        <w:lastRenderedPageBreak/>
        <w:t>products. This shows that she is using her knowledge and passion into this area of work. Alternatively, other authors such as Burns</w:t>
      </w:r>
      <w:r w:rsidRPr="004D7634">
        <w:rPr>
          <w:rFonts w:ascii="Arial" w:hAnsi="Arial" w:cs="Arial"/>
          <w:color w:val="000000" w:themeColor="text1"/>
        </w:rPr>
        <w:t xml:space="preserve"> (2016)</w:t>
      </w:r>
      <w:r w:rsidR="009939BE" w:rsidRPr="004D7634">
        <w:rPr>
          <w:rFonts w:ascii="Arial" w:hAnsi="Arial" w:cs="Arial"/>
          <w:color w:val="000000" w:themeColor="text1"/>
        </w:rPr>
        <w:t xml:space="preserve"> suggest that entrepreneurs are pushed into starting a business such as being made redundant. </w:t>
      </w:r>
      <w:r w:rsidR="00CA1419">
        <w:rPr>
          <w:rFonts w:ascii="Arial" w:hAnsi="Arial" w:cs="Arial"/>
          <w:color w:val="000000" w:themeColor="text1"/>
        </w:rPr>
        <w:br/>
      </w:r>
      <w:r w:rsidR="00CA1419">
        <w:rPr>
          <w:rFonts w:ascii="Arial" w:hAnsi="Arial" w:cs="Arial"/>
          <w:color w:val="000000" w:themeColor="text1"/>
        </w:rPr>
        <w:br/>
      </w:r>
      <w:r w:rsidR="00CA1419" w:rsidRPr="00602AEE">
        <w:rPr>
          <w:rFonts w:ascii="Arial" w:hAnsi="Arial" w:cs="Arial"/>
        </w:rPr>
        <w:t xml:space="preserve">There are also many other reasons why </w:t>
      </w:r>
      <w:r w:rsidR="00602AEE" w:rsidRPr="00602AEE">
        <w:rPr>
          <w:rFonts w:ascii="Arial" w:hAnsi="Arial" w:cs="Arial"/>
        </w:rPr>
        <w:t>an</w:t>
      </w:r>
      <w:r w:rsidR="00CA1419" w:rsidRPr="00602AEE">
        <w:rPr>
          <w:rFonts w:ascii="Arial" w:hAnsi="Arial" w:cs="Arial"/>
        </w:rPr>
        <w:t xml:space="preserve"> individual wants to start their own business. According to GEM (2014), </w:t>
      </w:r>
      <w:r w:rsidR="00602AEE" w:rsidRPr="00602AEE">
        <w:rPr>
          <w:rFonts w:ascii="Arial" w:hAnsi="Arial" w:cs="Arial"/>
        </w:rPr>
        <w:t xml:space="preserve">from </w:t>
      </w:r>
      <w:r w:rsidR="00CA1419" w:rsidRPr="00602AEE">
        <w:rPr>
          <w:rFonts w:ascii="Arial" w:hAnsi="Arial" w:cs="Arial"/>
        </w:rPr>
        <w:t>the adult population survey</w:t>
      </w:r>
      <w:r w:rsidR="00602AEE" w:rsidRPr="00602AEE">
        <w:rPr>
          <w:rFonts w:ascii="Arial" w:hAnsi="Arial" w:cs="Arial"/>
        </w:rPr>
        <w:t xml:space="preserve"> an entrepreneur is driven by necessity to start their business. So that there are no other option and there was nothing better to do. Alternatively, others start their own business to earn money and become independent. Therefore, starting a business is recognising an opportunity.</w:t>
      </w:r>
    </w:p>
    <w:p w14:paraId="7E16489F" w14:textId="47189512" w:rsidR="00F85AC1" w:rsidRDefault="00F85AC1" w:rsidP="00F85AC1">
      <w:pPr>
        <w:pStyle w:val="NormalWeb"/>
        <w:spacing w:line="360" w:lineRule="auto"/>
        <w:rPr>
          <w:rFonts w:ascii="Arial" w:hAnsi="Arial" w:cs="Arial"/>
          <w:color w:val="000000" w:themeColor="text1"/>
        </w:rPr>
      </w:pPr>
    </w:p>
    <w:p w14:paraId="2545084A" w14:textId="79098A94" w:rsidR="00F85AC1" w:rsidRDefault="004D7634" w:rsidP="00F85AC1">
      <w:pPr>
        <w:pStyle w:val="NormalWeb"/>
        <w:spacing w:line="360" w:lineRule="auto"/>
        <w:rPr>
          <w:rFonts w:ascii="Arial" w:hAnsi="Arial" w:cs="Arial"/>
        </w:rPr>
      </w:pPr>
      <w:bookmarkStart w:id="5" w:name="_Toc535272944"/>
      <w:r w:rsidRPr="004D7634">
        <w:rPr>
          <w:rStyle w:val="Heading1Char"/>
          <w:rFonts w:ascii="Arial" w:hAnsi="Arial" w:cs="Arial"/>
          <w:sz w:val="24"/>
          <w:szCs w:val="24"/>
        </w:rPr>
        <w:t>5</w:t>
      </w:r>
      <w:r w:rsidR="00B635CF" w:rsidRPr="004D7634">
        <w:rPr>
          <w:rStyle w:val="Heading1Char"/>
          <w:rFonts w:ascii="Arial" w:hAnsi="Arial" w:cs="Arial"/>
          <w:sz w:val="24"/>
          <w:szCs w:val="24"/>
        </w:rPr>
        <w:t xml:space="preserve">. </w:t>
      </w:r>
      <w:r w:rsidR="00DD6475" w:rsidRPr="004D7634">
        <w:rPr>
          <w:rStyle w:val="Heading1Char"/>
          <w:rFonts w:ascii="Arial" w:hAnsi="Arial" w:cs="Arial"/>
          <w:sz w:val="24"/>
          <w:szCs w:val="24"/>
        </w:rPr>
        <w:t xml:space="preserve">Approaches to </w:t>
      </w:r>
      <w:r w:rsidR="00B635CF" w:rsidRPr="004D7634">
        <w:rPr>
          <w:rStyle w:val="Heading1Char"/>
          <w:rFonts w:ascii="Arial" w:hAnsi="Arial" w:cs="Arial"/>
          <w:sz w:val="24"/>
          <w:szCs w:val="24"/>
        </w:rPr>
        <w:t>entrepreneurship</w:t>
      </w:r>
      <w:bookmarkEnd w:id="5"/>
      <w:r w:rsidR="00DD6475" w:rsidRPr="004D7634">
        <w:rPr>
          <w:rFonts w:ascii="Arial" w:hAnsi="Arial" w:cs="Arial"/>
          <w:color w:val="000000" w:themeColor="text1"/>
        </w:rPr>
        <w:br/>
      </w:r>
    </w:p>
    <w:p w14:paraId="5EB6C0F0" w14:textId="5FC8612E" w:rsidR="00B635CF" w:rsidRPr="00F85AC1" w:rsidRDefault="004D7634" w:rsidP="00F85AC1">
      <w:pPr>
        <w:pStyle w:val="Heading2"/>
        <w:rPr>
          <w:color w:val="000000" w:themeColor="text1"/>
        </w:rPr>
      </w:pPr>
      <w:bookmarkStart w:id="6" w:name="_Toc535272945"/>
      <w:r w:rsidRPr="004D7634">
        <w:t>5</w:t>
      </w:r>
      <w:r w:rsidR="00B635CF" w:rsidRPr="004D7634">
        <w:t xml:space="preserve">.1 </w:t>
      </w:r>
      <w:r w:rsidR="00DB0221" w:rsidRPr="004D7634">
        <w:t>Economic approach</w:t>
      </w:r>
      <w:bookmarkEnd w:id="6"/>
      <w:r w:rsidR="00DB0221" w:rsidRPr="004D7634">
        <w:br/>
      </w:r>
    </w:p>
    <w:p w14:paraId="0668409E" w14:textId="1504A810" w:rsidR="003739FE" w:rsidRPr="004D7634" w:rsidRDefault="00BF55D2" w:rsidP="004D7634">
      <w:pPr>
        <w:pStyle w:val="NormalWeb"/>
        <w:spacing w:line="360" w:lineRule="auto"/>
        <w:rPr>
          <w:rFonts w:ascii="Arial" w:hAnsi="Arial" w:cs="Arial"/>
          <w:color w:val="000000" w:themeColor="text1"/>
        </w:rPr>
      </w:pPr>
      <w:r w:rsidRPr="004D7634">
        <w:rPr>
          <w:rFonts w:ascii="Arial" w:hAnsi="Arial" w:cs="Arial"/>
          <w:color w:val="000000" w:themeColor="text1"/>
        </w:rPr>
        <w:t>In enterprise, the economic theories are associated with how an entrepreneur serves in an economy. Bridge et al (</w:t>
      </w:r>
      <w:r w:rsidR="001F707C">
        <w:rPr>
          <w:rFonts w:ascii="Arial" w:hAnsi="Arial" w:cs="Arial"/>
          <w:color w:val="000000" w:themeColor="text1"/>
        </w:rPr>
        <w:t>2009</w:t>
      </w:r>
      <w:r w:rsidRPr="004D7634">
        <w:rPr>
          <w:rFonts w:ascii="Arial" w:hAnsi="Arial" w:cs="Arial"/>
          <w:color w:val="000000" w:themeColor="text1"/>
        </w:rPr>
        <w:t xml:space="preserve">) suggests that entrepreneurs are innovative and can recognise opportunities with their resource to gain profit. </w:t>
      </w:r>
      <w:r w:rsidR="00DB0221" w:rsidRPr="004D7634">
        <w:rPr>
          <w:rFonts w:ascii="Arial" w:hAnsi="Arial" w:cs="Arial"/>
          <w:color w:val="000000" w:themeColor="text1"/>
        </w:rPr>
        <w:t xml:space="preserve">Entrepreneurship </w:t>
      </w:r>
      <w:r w:rsidRPr="004D7634">
        <w:rPr>
          <w:rFonts w:ascii="Arial" w:hAnsi="Arial" w:cs="Arial"/>
          <w:color w:val="000000" w:themeColor="text1"/>
        </w:rPr>
        <w:t>can be considered</w:t>
      </w:r>
      <w:r w:rsidR="00DB0221" w:rsidRPr="004D7634">
        <w:rPr>
          <w:rFonts w:ascii="Arial" w:hAnsi="Arial" w:cs="Arial"/>
          <w:color w:val="000000" w:themeColor="text1"/>
        </w:rPr>
        <w:t xml:space="preserve"> decision making under the risk of uncertainty. Richard Cantillon</w:t>
      </w:r>
      <w:r w:rsidRPr="004D7634">
        <w:rPr>
          <w:rFonts w:ascii="Arial" w:hAnsi="Arial" w:cs="Arial"/>
          <w:color w:val="000000" w:themeColor="text1"/>
        </w:rPr>
        <w:t xml:space="preserve"> (1680-1734)</w:t>
      </w:r>
      <w:r w:rsidR="00DB0221" w:rsidRPr="004D7634">
        <w:rPr>
          <w:rFonts w:ascii="Arial" w:hAnsi="Arial" w:cs="Arial"/>
          <w:color w:val="000000" w:themeColor="text1"/>
        </w:rPr>
        <w:t xml:space="preserve"> reviewed that entrepreneurs undertake risks which is created by uncertainty, investing, paying expenses and market equilibrium to be attained (entrepreneurship theories, 2018). Jo Malone took the risk by starting up her second business Jo Loves in 2011 with no store or products. After mistakes, the business lost money initially. After purchasing a store, the shop is now paying for itself and sales have doubled according to Malone.</w:t>
      </w:r>
      <w:r w:rsidRPr="004D7634">
        <w:rPr>
          <w:rFonts w:ascii="Arial" w:hAnsi="Arial" w:cs="Arial"/>
          <w:color w:val="000000" w:themeColor="text1"/>
        </w:rPr>
        <w:t xml:space="preserve"> Alternatively, Knight (1921) cited in Klein and Bullock (2006) also argues that entrepreneurs are risk takers as they are responsible for their actions with the uncertainty of their surrounding by taking that opportunity for profit.</w:t>
      </w:r>
      <w:r w:rsidR="00B635CF" w:rsidRPr="004D7634">
        <w:rPr>
          <w:rFonts w:ascii="Arial" w:hAnsi="Arial" w:cs="Arial"/>
          <w:color w:val="000000" w:themeColor="text1"/>
        </w:rPr>
        <w:br/>
      </w:r>
      <w:r w:rsidR="00B635CF" w:rsidRPr="004D7634">
        <w:rPr>
          <w:rFonts w:ascii="Arial" w:hAnsi="Arial" w:cs="Arial"/>
          <w:color w:val="000000" w:themeColor="text1"/>
        </w:rPr>
        <w:br/>
      </w:r>
      <w:r w:rsidR="00CC0252" w:rsidRPr="004D7634">
        <w:rPr>
          <w:rFonts w:ascii="Arial" w:hAnsi="Arial" w:cs="Arial"/>
          <w:color w:val="000000" w:themeColor="text1"/>
        </w:rPr>
        <w:t xml:space="preserve">The concept of the ‘innovator’ was developed by Schumpeter. Schumpeter </w:t>
      </w:r>
      <w:r w:rsidR="00872789">
        <w:rPr>
          <w:rFonts w:ascii="Arial" w:hAnsi="Arial" w:cs="Arial"/>
          <w:color w:val="000000" w:themeColor="text1"/>
        </w:rPr>
        <w:t xml:space="preserve">concludes that </w:t>
      </w:r>
      <w:r w:rsidR="00CC0252" w:rsidRPr="004D7634">
        <w:rPr>
          <w:rFonts w:ascii="Arial" w:hAnsi="Arial" w:cs="Arial"/>
          <w:color w:val="000000" w:themeColor="text1"/>
        </w:rPr>
        <w:t>the entrepreneur introduces new combinations</w:t>
      </w:r>
      <w:r w:rsidR="00872789">
        <w:rPr>
          <w:rFonts w:ascii="Arial" w:hAnsi="Arial" w:cs="Arial"/>
          <w:color w:val="000000" w:themeColor="text1"/>
        </w:rPr>
        <w:t xml:space="preserve"> to develop their </w:t>
      </w:r>
      <w:r w:rsidR="00872789">
        <w:rPr>
          <w:rFonts w:ascii="Arial" w:hAnsi="Arial" w:cs="Arial"/>
          <w:color w:val="000000" w:themeColor="text1"/>
        </w:rPr>
        <w:lastRenderedPageBreak/>
        <w:t>business</w:t>
      </w:r>
      <w:r w:rsidR="00CC0252" w:rsidRPr="004D7634">
        <w:rPr>
          <w:rFonts w:ascii="Arial" w:hAnsi="Arial" w:cs="Arial"/>
          <w:color w:val="000000" w:themeColor="text1"/>
        </w:rPr>
        <w:t>.  From Schumpeter’ point of view, which differentiates from Cantillon’s theory, an entrepreneur is the one who creates and guides new products and produces change (Klein &amp; Bullock, 2006). Jo Malone created new products for her consumers and is constantly creating new ideas and fragrances. She is the innovator of her first business as well as her current business Jo Loves. Malone is experimental with her products and she believes innovat</w:t>
      </w:r>
      <w:r w:rsidR="00872789">
        <w:rPr>
          <w:rFonts w:ascii="Arial" w:hAnsi="Arial" w:cs="Arial"/>
          <w:color w:val="000000" w:themeColor="text1"/>
        </w:rPr>
        <w:t>ion</w:t>
      </w:r>
      <w:r w:rsidR="00CC0252" w:rsidRPr="004D7634">
        <w:rPr>
          <w:rFonts w:ascii="Arial" w:hAnsi="Arial" w:cs="Arial"/>
          <w:color w:val="000000" w:themeColor="text1"/>
        </w:rPr>
        <w:t xml:space="preserve"> is intrinsic </w:t>
      </w:r>
      <w:r w:rsidR="00872789">
        <w:rPr>
          <w:rFonts w:ascii="Arial" w:hAnsi="Arial" w:cs="Arial"/>
          <w:color w:val="000000" w:themeColor="text1"/>
        </w:rPr>
        <w:t xml:space="preserve">to </w:t>
      </w:r>
      <w:r w:rsidR="00A53E19">
        <w:rPr>
          <w:rFonts w:ascii="Arial" w:hAnsi="Arial" w:cs="Arial"/>
          <w:color w:val="000000" w:themeColor="text1"/>
        </w:rPr>
        <w:t>be</w:t>
      </w:r>
      <w:r w:rsidR="00872789">
        <w:rPr>
          <w:rFonts w:ascii="Arial" w:hAnsi="Arial" w:cs="Arial"/>
          <w:color w:val="000000" w:themeColor="text1"/>
        </w:rPr>
        <w:t xml:space="preserve"> a successful entrepreneur </w:t>
      </w:r>
      <w:r w:rsidR="00CC0252" w:rsidRPr="004D7634">
        <w:rPr>
          <w:rFonts w:ascii="Arial" w:hAnsi="Arial" w:cs="Arial"/>
          <w:color w:val="000000" w:themeColor="text1"/>
        </w:rPr>
        <w:t>(Burn-</w:t>
      </w:r>
      <w:proofErr w:type="spellStart"/>
      <w:r w:rsidR="00CC0252" w:rsidRPr="004D7634">
        <w:rPr>
          <w:rFonts w:ascii="Arial" w:hAnsi="Arial" w:cs="Arial"/>
          <w:color w:val="000000" w:themeColor="text1"/>
        </w:rPr>
        <w:t>Callander</w:t>
      </w:r>
      <w:proofErr w:type="spellEnd"/>
      <w:r w:rsidR="00CC0252" w:rsidRPr="004D7634">
        <w:rPr>
          <w:rFonts w:ascii="Arial" w:hAnsi="Arial" w:cs="Arial"/>
          <w:color w:val="000000" w:themeColor="text1"/>
        </w:rPr>
        <w:t>, 2015). This is an example of Schumpeter’s theory. However, there are limitations to his theory. Kuznets (1940) suggests that Schumpeter fails to outline that inventions are continuously happening, and he expected the function of an entrepreneur to gradually decrease (Parker,2012)</w:t>
      </w:r>
      <w:r w:rsidR="003739FE" w:rsidRPr="004D7634">
        <w:rPr>
          <w:rFonts w:ascii="Arial" w:hAnsi="Arial" w:cs="Arial"/>
          <w:color w:val="000000" w:themeColor="text1"/>
        </w:rPr>
        <w:br/>
      </w:r>
      <w:r w:rsidR="003739FE" w:rsidRPr="004D7634">
        <w:rPr>
          <w:rFonts w:ascii="Arial" w:hAnsi="Arial" w:cs="Arial"/>
          <w:color w:val="000000" w:themeColor="text1"/>
        </w:rPr>
        <w:br/>
        <w:t xml:space="preserve">In contrast to Schumpeter, </w:t>
      </w:r>
      <w:proofErr w:type="spellStart"/>
      <w:r w:rsidR="003739FE" w:rsidRPr="004D7634">
        <w:rPr>
          <w:rFonts w:ascii="Arial" w:hAnsi="Arial" w:cs="Arial"/>
          <w:color w:val="000000" w:themeColor="text1"/>
        </w:rPr>
        <w:t>Kirzner</w:t>
      </w:r>
      <w:proofErr w:type="spellEnd"/>
      <w:r w:rsidR="003739FE" w:rsidRPr="004D7634">
        <w:rPr>
          <w:rFonts w:ascii="Arial" w:hAnsi="Arial" w:cs="Arial"/>
          <w:color w:val="000000" w:themeColor="text1"/>
        </w:rPr>
        <w:t xml:space="preserve"> (1985) considered the entrepreneur as one who was ‘alert’ and recognised the opportunity in gaining profits and there for took action to refine inefficiencies (Klein and Bullock, 2006). </w:t>
      </w:r>
      <w:r w:rsidR="001D28FE" w:rsidRPr="004D7634">
        <w:rPr>
          <w:rFonts w:ascii="Arial" w:hAnsi="Arial" w:cs="Arial"/>
          <w:color w:val="000000" w:themeColor="text1"/>
        </w:rPr>
        <w:t>Jo Malone created a product that the world had</w:t>
      </w:r>
      <w:r w:rsidR="00891390">
        <w:rPr>
          <w:rFonts w:ascii="Arial" w:hAnsi="Arial" w:cs="Arial"/>
          <w:color w:val="000000" w:themeColor="text1"/>
        </w:rPr>
        <w:t xml:space="preserve"> not</w:t>
      </w:r>
      <w:r w:rsidR="001D28FE" w:rsidRPr="004D7634">
        <w:rPr>
          <w:rFonts w:ascii="Arial" w:hAnsi="Arial" w:cs="Arial"/>
          <w:color w:val="000000" w:themeColor="text1"/>
        </w:rPr>
        <w:t xml:space="preserve"> seen before </w:t>
      </w:r>
      <w:r w:rsidR="00872789">
        <w:rPr>
          <w:rFonts w:ascii="Arial" w:hAnsi="Arial" w:cs="Arial"/>
          <w:color w:val="000000" w:themeColor="text1"/>
        </w:rPr>
        <w:t xml:space="preserve">utilising her </w:t>
      </w:r>
      <w:r w:rsidR="001D28FE" w:rsidRPr="004D7634">
        <w:rPr>
          <w:rFonts w:ascii="Arial" w:hAnsi="Arial" w:cs="Arial"/>
          <w:color w:val="000000" w:themeColor="text1"/>
        </w:rPr>
        <w:t>with her sense of smell</w:t>
      </w:r>
      <w:r w:rsidR="00872789">
        <w:rPr>
          <w:rFonts w:ascii="Arial" w:hAnsi="Arial" w:cs="Arial"/>
          <w:color w:val="000000" w:themeColor="text1"/>
        </w:rPr>
        <w:t xml:space="preserve"> and knowledge of the cosmetic industry</w:t>
      </w:r>
      <w:r w:rsidR="001D28FE" w:rsidRPr="004D7634">
        <w:rPr>
          <w:rFonts w:ascii="Arial" w:hAnsi="Arial" w:cs="Arial"/>
          <w:color w:val="000000" w:themeColor="text1"/>
        </w:rPr>
        <w:t>. From her autobiography she sates it is not just about the products it is about everything surrounding it from the packaging itself</w:t>
      </w:r>
      <w:r w:rsidR="00C4686D">
        <w:rPr>
          <w:rFonts w:ascii="Arial" w:hAnsi="Arial" w:cs="Arial"/>
          <w:color w:val="000000" w:themeColor="text1"/>
        </w:rPr>
        <w:t xml:space="preserve"> (Malone,2016)</w:t>
      </w:r>
      <w:r w:rsidR="001D28FE" w:rsidRPr="004D7634">
        <w:rPr>
          <w:rFonts w:ascii="Arial" w:hAnsi="Arial" w:cs="Arial"/>
          <w:color w:val="000000" w:themeColor="text1"/>
        </w:rPr>
        <w:t xml:space="preserve">. </w:t>
      </w:r>
      <w:r w:rsidRPr="004D7634">
        <w:rPr>
          <w:rFonts w:ascii="Arial" w:hAnsi="Arial" w:cs="Arial"/>
          <w:color w:val="000000" w:themeColor="text1"/>
        </w:rPr>
        <w:t>This suggests that Malone has recognise</w:t>
      </w:r>
      <w:r w:rsidR="00891390">
        <w:rPr>
          <w:rFonts w:ascii="Arial" w:hAnsi="Arial" w:cs="Arial"/>
          <w:color w:val="000000" w:themeColor="text1"/>
        </w:rPr>
        <w:t>d</w:t>
      </w:r>
      <w:r w:rsidRPr="004D7634">
        <w:rPr>
          <w:rFonts w:ascii="Arial" w:hAnsi="Arial" w:cs="Arial"/>
          <w:color w:val="000000" w:themeColor="text1"/>
        </w:rPr>
        <w:t xml:space="preserve"> the opportunities for financial gain by spotting gaps in the market before others. </w:t>
      </w:r>
      <w:r w:rsidR="00C76AB6" w:rsidRPr="004D7634">
        <w:rPr>
          <w:rFonts w:ascii="Arial" w:hAnsi="Arial" w:cs="Arial"/>
          <w:color w:val="000000" w:themeColor="text1"/>
        </w:rPr>
        <w:t xml:space="preserve">Alternatively, </w:t>
      </w:r>
      <w:proofErr w:type="spellStart"/>
      <w:r w:rsidR="00C76AB6" w:rsidRPr="004D7634">
        <w:rPr>
          <w:rFonts w:ascii="Arial" w:hAnsi="Arial" w:cs="Arial"/>
          <w:color w:val="000000" w:themeColor="text1"/>
        </w:rPr>
        <w:t>Ventkatarman</w:t>
      </w:r>
      <w:proofErr w:type="spellEnd"/>
      <w:r w:rsidRPr="004D7634">
        <w:rPr>
          <w:rFonts w:ascii="Arial" w:hAnsi="Arial" w:cs="Arial"/>
          <w:color w:val="000000" w:themeColor="text1"/>
        </w:rPr>
        <w:t xml:space="preserve"> (1997) argued that people have different knowledge therefore people spot different opportunities (Burns, 2016)</w:t>
      </w:r>
    </w:p>
    <w:p w14:paraId="45455B8E" w14:textId="77777777" w:rsidR="00B635CF" w:rsidRPr="004D7634" w:rsidRDefault="00B635CF" w:rsidP="004D7634">
      <w:pPr>
        <w:spacing w:line="360" w:lineRule="auto"/>
        <w:rPr>
          <w:rFonts w:ascii="Arial" w:hAnsi="Arial" w:cs="Arial"/>
          <w:color w:val="000000" w:themeColor="text1"/>
        </w:rPr>
      </w:pPr>
    </w:p>
    <w:p w14:paraId="259823F0" w14:textId="3335DD82" w:rsidR="00B635CF" w:rsidRPr="004D7634" w:rsidRDefault="004D7634" w:rsidP="004D7634">
      <w:pPr>
        <w:pStyle w:val="Heading2"/>
        <w:spacing w:line="360" w:lineRule="auto"/>
        <w:rPr>
          <w:rFonts w:ascii="Arial" w:hAnsi="Arial" w:cs="Arial"/>
          <w:sz w:val="24"/>
          <w:szCs w:val="24"/>
        </w:rPr>
      </w:pPr>
      <w:bookmarkStart w:id="7" w:name="_Toc535272946"/>
      <w:r w:rsidRPr="004D7634">
        <w:rPr>
          <w:rFonts w:ascii="Arial" w:hAnsi="Arial" w:cs="Arial"/>
          <w:sz w:val="24"/>
          <w:szCs w:val="24"/>
        </w:rPr>
        <w:t>5</w:t>
      </w:r>
      <w:r w:rsidR="00B635CF" w:rsidRPr="004D7634">
        <w:rPr>
          <w:rFonts w:ascii="Arial" w:hAnsi="Arial" w:cs="Arial"/>
          <w:sz w:val="24"/>
          <w:szCs w:val="24"/>
        </w:rPr>
        <w:t xml:space="preserve">.2 </w:t>
      </w:r>
      <w:r w:rsidR="00EA29FB" w:rsidRPr="004D7634">
        <w:rPr>
          <w:rFonts w:ascii="Arial" w:hAnsi="Arial" w:cs="Arial"/>
          <w:sz w:val="24"/>
          <w:szCs w:val="24"/>
        </w:rPr>
        <w:t>Psychological theory</w:t>
      </w:r>
      <w:bookmarkEnd w:id="7"/>
      <w:r w:rsidR="00DB0221" w:rsidRPr="004D7634">
        <w:rPr>
          <w:rFonts w:ascii="Arial" w:hAnsi="Arial" w:cs="Arial"/>
          <w:sz w:val="24"/>
          <w:szCs w:val="24"/>
        </w:rPr>
        <w:br/>
      </w:r>
    </w:p>
    <w:p w14:paraId="2FF2B5F6" w14:textId="1423CDBC" w:rsidR="0029491A" w:rsidRPr="004D7634" w:rsidRDefault="0029491A" w:rsidP="004D7634">
      <w:pPr>
        <w:spacing w:line="360" w:lineRule="auto"/>
        <w:rPr>
          <w:rFonts w:ascii="Arial" w:hAnsi="Arial" w:cs="Arial"/>
          <w:color w:val="000000" w:themeColor="text1"/>
        </w:rPr>
      </w:pPr>
      <w:r w:rsidRPr="004D7634">
        <w:rPr>
          <w:rFonts w:ascii="Arial" w:hAnsi="Arial" w:cs="Arial"/>
          <w:color w:val="000000" w:themeColor="text1"/>
        </w:rPr>
        <w:t xml:space="preserve">Psychological theories of entrepreneurship </w:t>
      </w:r>
      <w:r w:rsidR="003650F9">
        <w:rPr>
          <w:rFonts w:ascii="Arial" w:hAnsi="Arial" w:cs="Arial"/>
          <w:color w:val="000000" w:themeColor="text1"/>
        </w:rPr>
        <w:t>centre</w:t>
      </w:r>
      <w:r w:rsidR="004A2CEA">
        <w:rPr>
          <w:rFonts w:ascii="Arial" w:hAnsi="Arial" w:cs="Arial"/>
          <w:color w:val="000000" w:themeColor="text1"/>
        </w:rPr>
        <w:t xml:space="preserve"> the attention </w:t>
      </w:r>
      <w:r w:rsidRPr="004D7634">
        <w:rPr>
          <w:rFonts w:ascii="Arial" w:hAnsi="Arial" w:cs="Arial"/>
          <w:color w:val="000000" w:themeColor="text1"/>
        </w:rPr>
        <w:t xml:space="preserve">on the individual </w:t>
      </w:r>
      <w:r w:rsidR="00872789" w:rsidRPr="004D7634">
        <w:rPr>
          <w:rFonts w:ascii="Arial" w:hAnsi="Arial" w:cs="Arial"/>
          <w:color w:val="000000" w:themeColor="text1"/>
        </w:rPr>
        <w:t>and their</w:t>
      </w:r>
      <w:r w:rsidRPr="004D7634">
        <w:rPr>
          <w:rFonts w:ascii="Arial" w:hAnsi="Arial" w:cs="Arial"/>
          <w:color w:val="000000" w:themeColor="text1"/>
        </w:rPr>
        <w:t xml:space="preserve"> characteristics or traits. From quantitative</w:t>
      </w:r>
      <w:r w:rsidR="00343B48" w:rsidRPr="004D7634">
        <w:rPr>
          <w:rFonts w:ascii="Arial" w:hAnsi="Arial" w:cs="Arial"/>
          <w:color w:val="000000" w:themeColor="text1"/>
        </w:rPr>
        <w:t xml:space="preserve"> and qualitive</w:t>
      </w:r>
      <w:r w:rsidRPr="004D7634">
        <w:rPr>
          <w:rFonts w:ascii="Arial" w:hAnsi="Arial" w:cs="Arial"/>
          <w:color w:val="000000" w:themeColor="text1"/>
        </w:rPr>
        <w:t xml:space="preserve"> research, there are a </w:t>
      </w:r>
      <w:proofErr w:type="gramStart"/>
      <w:r w:rsidR="00872789" w:rsidRPr="004D7634">
        <w:rPr>
          <w:rFonts w:ascii="Arial" w:hAnsi="Arial" w:cs="Arial"/>
          <w:color w:val="000000" w:themeColor="text1"/>
        </w:rPr>
        <w:t>numerous motivation</w:t>
      </w:r>
      <w:r w:rsidR="00A53E19">
        <w:rPr>
          <w:rFonts w:ascii="Arial" w:hAnsi="Arial" w:cs="Arial"/>
          <w:color w:val="000000" w:themeColor="text1"/>
        </w:rPr>
        <w:t>s</w:t>
      </w:r>
      <w:proofErr w:type="gramEnd"/>
      <w:r w:rsidRPr="004D7634">
        <w:rPr>
          <w:rFonts w:ascii="Arial" w:hAnsi="Arial" w:cs="Arial"/>
          <w:color w:val="000000" w:themeColor="text1"/>
        </w:rPr>
        <w:t xml:space="preserve"> that have been researched to show the effects on entrepreneurship</w:t>
      </w:r>
      <w:r w:rsidR="00343B48" w:rsidRPr="004D7634">
        <w:rPr>
          <w:rFonts w:ascii="Arial" w:hAnsi="Arial" w:cs="Arial"/>
          <w:color w:val="000000" w:themeColor="text1"/>
        </w:rPr>
        <w:t xml:space="preserve"> </w:t>
      </w:r>
      <w:r w:rsidR="00872789">
        <w:rPr>
          <w:rFonts w:ascii="Arial" w:hAnsi="Arial" w:cs="Arial"/>
          <w:color w:val="000000" w:themeColor="text1"/>
        </w:rPr>
        <w:t xml:space="preserve">and the </w:t>
      </w:r>
      <w:r w:rsidR="00343B48" w:rsidRPr="004D7634">
        <w:rPr>
          <w:rFonts w:ascii="Arial" w:hAnsi="Arial" w:cs="Arial"/>
          <w:color w:val="000000" w:themeColor="text1"/>
        </w:rPr>
        <w:t>motivation</w:t>
      </w:r>
      <w:r w:rsidR="00872789">
        <w:rPr>
          <w:rFonts w:ascii="Arial" w:hAnsi="Arial" w:cs="Arial"/>
          <w:color w:val="000000" w:themeColor="text1"/>
        </w:rPr>
        <w:t xml:space="preserve"> behind this</w:t>
      </w:r>
      <w:r w:rsidR="00343B48" w:rsidRPr="004D7634">
        <w:rPr>
          <w:rFonts w:ascii="Arial" w:hAnsi="Arial" w:cs="Arial"/>
          <w:color w:val="000000" w:themeColor="text1"/>
        </w:rPr>
        <w:t>.</w:t>
      </w:r>
      <w:r w:rsidR="0000087C" w:rsidRPr="004D7634">
        <w:rPr>
          <w:rFonts w:ascii="Arial" w:hAnsi="Arial" w:cs="Arial"/>
          <w:color w:val="000000" w:themeColor="text1"/>
        </w:rPr>
        <w:t xml:space="preserve"> There are critics to the trait approach theory, </w:t>
      </w:r>
      <w:r w:rsidR="00872789">
        <w:rPr>
          <w:rFonts w:ascii="Arial" w:hAnsi="Arial" w:cs="Arial"/>
          <w:color w:val="000000" w:themeColor="text1"/>
        </w:rPr>
        <w:t>with s</w:t>
      </w:r>
      <w:r w:rsidR="0000087C" w:rsidRPr="004D7634">
        <w:rPr>
          <w:rFonts w:ascii="Arial" w:hAnsi="Arial" w:cs="Arial"/>
          <w:color w:val="000000" w:themeColor="text1"/>
        </w:rPr>
        <w:t xml:space="preserve">ome authors </w:t>
      </w:r>
      <w:r w:rsidR="00A53E19" w:rsidRPr="004D7634">
        <w:rPr>
          <w:rFonts w:ascii="Arial" w:hAnsi="Arial" w:cs="Arial"/>
          <w:color w:val="000000" w:themeColor="text1"/>
        </w:rPr>
        <w:t>argui</w:t>
      </w:r>
      <w:r w:rsidR="00A53E19">
        <w:rPr>
          <w:rFonts w:ascii="Arial" w:hAnsi="Arial" w:cs="Arial"/>
          <w:color w:val="000000" w:themeColor="text1"/>
        </w:rPr>
        <w:t>ng</w:t>
      </w:r>
      <w:r w:rsidR="0000087C" w:rsidRPr="004D7634">
        <w:rPr>
          <w:rFonts w:ascii="Arial" w:hAnsi="Arial" w:cs="Arial"/>
          <w:color w:val="000000" w:themeColor="text1"/>
        </w:rPr>
        <w:t xml:space="preserve"> that rather than entrepreneurs being innate, the environmental influences </w:t>
      </w:r>
      <w:r w:rsidR="00872789">
        <w:rPr>
          <w:rFonts w:ascii="Arial" w:hAnsi="Arial" w:cs="Arial"/>
          <w:color w:val="000000" w:themeColor="text1"/>
        </w:rPr>
        <w:t xml:space="preserve">that </w:t>
      </w:r>
      <w:r w:rsidR="0000087C" w:rsidRPr="004D7634">
        <w:rPr>
          <w:rFonts w:ascii="Arial" w:hAnsi="Arial" w:cs="Arial"/>
          <w:color w:val="000000" w:themeColor="text1"/>
        </w:rPr>
        <w:t>have an effect therefore traits are learned (</w:t>
      </w:r>
      <w:proofErr w:type="spellStart"/>
      <w:r w:rsidR="0000087C" w:rsidRPr="004D7634">
        <w:rPr>
          <w:rFonts w:ascii="Arial" w:hAnsi="Arial" w:cs="Arial"/>
          <w:color w:val="000000" w:themeColor="text1"/>
        </w:rPr>
        <w:t>Luwe</w:t>
      </w:r>
      <w:proofErr w:type="spellEnd"/>
      <w:r w:rsidR="0000087C" w:rsidRPr="004D7634">
        <w:rPr>
          <w:rFonts w:ascii="Arial" w:hAnsi="Arial" w:cs="Arial"/>
          <w:color w:val="000000" w:themeColor="text1"/>
        </w:rPr>
        <w:t xml:space="preserve"> and Marriot, 2006).</w:t>
      </w:r>
      <w:r w:rsidRPr="004D7634">
        <w:rPr>
          <w:rFonts w:ascii="Arial" w:hAnsi="Arial" w:cs="Arial"/>
          <w:color w:val="000000" w:themeColor="text1"/>
        </w:rPr>
        <w:br/>
      </w:r>
      <w:r w:rsidRPr="004D7634">
        <w:rPr>
          <w:rFonts w:ascii="Arial" w:hAnsi="Arial" w:cs="Arial"/>
          <w:color w:val="000000" w:themeColor="text1"/>
        </w:rPr>
        <w:br/>
      </w:r>
      <w:r w:rsidR="00DB0221" w:rsidRPr="004D7634">
        <w:rPr>
          <w:rFonts w:ascii="Arial" w:hAnsi="Arial" w:cs="Arial"/>
          <w:color w:val="000000" w:themeColor="text1"/>
        </w:rPr>
        <w:t>The concept of need for achievement (</w:t>
      </w:r>
      <w:proofErr w:type="spellStart"/>
      <w:r w:rsidR="00DB0221" w:rsidRPr="004D7634">
        <w:rPr>
          <w:rFonts w:ascii="Arial" w:hAnsi="Arial" w:cs="Arial"/>
          <w:color w:val="000000" w:themeColor="text1"/>
        </w:rPr>
        <w:t>nAch</w:t>
      </w:r>
      <w:proofErr w:type="spellEnd"/>
      <w:r w:rsidR="00DB0221" w:rsidRPr="004D7634">
        <w:rPr>
          <w:rFonts w:ascii="Arial" w:hAnsi="Arial" w:cs="Arial"/>
          <w:color w:val="000000" w:themeColor="text1"/>
        </w:rPr>
        <w:t xml:space="preserve">) discussed by McClelland (1961) </w:t>
      </w:r>
      <w:r w:rsidR="00DB0221" w:rsidRPr="004D7634">
        <w:rPr>
          <w:rFonts w:ascii="Arial" w:hAnsi="Arial" w:cs="Arial"/>
          <w:color w:val="000000" w:themeColor="text1"/>
        </w:rPr>
        <w:lastRenderedPageBreak/>
        <w:t xml:space="preserve">suggests that individuals who are high in </w:t>
      </w:r>
      <w:proofErr w:type="spellStart"/>
      <w:r w:rsidR="00DB0221" w:rsidRPr="004D7634">
        <w:rPr>
          <w:rFonts w:ascii="Arial" w:hAnsi="Arial" w:cs="Arial"/>
          <w:color w:val="000000" w:themeColor="text1"/>
        </w:rPr>
        <w:t>nAch</w:t>
      </w:r>
      <w:proofErr w:type="spellEnd"/>
      <w:r w:rsidR="00DB0221" w:rsidRPr="004D7634">
        <w:rPr>
          <w:rFonts w:ascii="Arial" w:hAnsi="Arial" w:cs="Arial"/>
          <w:color w:val="000000" w:themeColor="text1"/>
        </w:rPr>
        <w:t xml:space="preserve"> are more likely to participate in activities that have responsibility for the final result which demand individual skill and effort than those with lower </w:t>
      </w:r>
      <w:proofErr w:type="spellStart"/>
      <w:r w:rsidR="00DB0221" w:rsidRPr="004D7634">
        <w:rPr>
          <w:rFonts w:ascii="Arial" w:hAnsi="Arial" w:cs="Arial"/>
          <w:color w:val="000000" w:themeColor="text1"/>
        </w:rPr>
        <w:t>nAch</w:t>
      </w:r>
      <w:proofErr w:type="spellEnd"/>
      <w:r w:rsidR="00DB0221" w:rsidRPr="004D7634">
        <w:rPr>
          <w:rFonts w:ascii="Arial" w:hAnsi="Arial" w:cs="Arial"/>
          <w:color w:val="000000" w:themeColor="text1"/>
        </w:rPr>
        <w:t xml:space="preserve"> (Shane,2003). The entrepreneur Jo Malone at fifteen was told by a teacher at school that she wouldn’t achieve anything in her life (new business</w:t>
      </w:r>
      <w:r w:rsidR="00C4686D">
        <w:rPr>
          <w:rFonts w:ascii="Arial" w:hAnsi="Arial" w:cs="Arial"/>
          <w:color w:val="000000" w:themeColor="text1"/>
        </w:rPr>
        <w:t xml:space="preserve">, </w:t>
      </w:r>
      <w:r w:rsidR="00DB0221" w:rsidRPr="004D7634">
        <w:rPr>
          <w:rFonts w:ascii="Arial" w:hAnsi="Arial" w:cs="Arial"/>
          <w:color w:val="000000" w:themeColor="text1"/>
        </w:rPr>
        <w:t xml:space="preserve">2013). Despite this, Malone wanted to prove her teacher wrong. This example shows how Malone has a high </w:t>
      </w:r>
      <w:proofErr w:type="spellStart"/>
      <w:r w:rsidR="00DB0221" w:rsidRPr="004D7634">
        <w:rPr>
          <w:rFonts w:ascii="Arial" w:hAnsi="Arial" w:cs="Arial"/>
          <w:color w:val="000000" w:themeColor="text1"/>
        </w:rPr>
        <w:t>nAch</w:t>
      </w:r>
      <w:proofErr w:type="spellEnd"/>
      <w:r w:rsidR="00DB0221" w:rsidRPr="004D7634">
        <w:rPr>
          <w:rFonts w:ascii="Arial" w:hAnsi="Arial" w:cs="Arial"/>
          <w:color w:val="000000" w:themeColor="text1"/>
        </w:rPr>
        <w:t xml:space="preserve"> as she was determined to make something and prove people wrong</w:t>
      </w:r>
      <w:r w:rsidR="001D28FE" w:rsidRPr="004D7634">
        <w:rPr>
          <w:rFonts w:ascii="Arial" w:hAnsi="Arial" w:cs="Arial"/>
          <w:color w:val="000000" w:themeColor="text1"/>
        </w:rPr>
        <w:t xml:space="preserve"> by creating her successful business</w:t>
      </w:r>
      <w:r w:rsidR="00DB0221" w:rsidRPr="004D7634">
        <w:rPr>
          <w:rFonts w:ascii="Arial" w:hAnsi="Arial" w:cs="Arial"/>
          <w:color w:val="000000" w:themeColor="text1"/>
        </w:rPr>
        <w:t xml:space="preserve">. </w:t>
      </w:r>
      <w:r w:rsidR="0000087C" w:rsidRPr="004D7634">
        <w:rPr>
          <w:rFonts w:ascii="Arial" w:hAnsi="Arial" w:cs="Arial"/>
          <w:color w:val="000000" w:themeColor="text1"/>
        </w:rPr>
        <w:t xml:space="preserve">Others disagree with </w:t>
      </w:r>
      <w:proofErr w:type="spellStart"/>
      <w:r w:rsidR="0000087C" w:rsidRPr="004D7634">
        <w:rPr>
          <w:rFonts w:ascii="Arial" w:hAnsi="Arial" w:cs="Arial"/>
          <w:color w:val="000000" w:themeColor="text1"/>
        </w:rPr>
        <w:t>McCelland</w:t>
      </w:r>
      <w:proofErr w:type="spellEnd"/>
      <w:r w:rsidR="0000087C" w:rsidRPr="004D7634">
        <w:rPr>
          <w:rFonts w:ascii="Arial" w:hAnsi="Arial" w:cs="Arial"/>
          <w:color w:val="000000" w:themeColor="text1"/>
        </w:rPr>
        <w:t>, Roberts cited in Stokes and Wilson (</w:t>
      </w:r>
      <w:r w:rsidR="001F707C">
        <w:rPr>
          <w:rFonts w:ascii="Arial" w:hAnsi="Arial" w:cs="Arial"/>
          <w:color w:val="000000" w:themeColor="text1"/>
        </w:rPr>
        <w:t>2010</w:t>
      </w:r>
      <w:r w:rsidR="0000087C" w:rsidRPr="004D7634">
        <w:rPr>
          <w:rFonts w:ascii="Arial" w:hAnsi="Arial" w:cs="Arial"/>
          <w:color w:val="000000" w:themeColor="text1"/>
        </w:rPr>
        <w:t xml:space="preserve">) argues that entrepreneurs only show average levels </w:t>
      </w:r>
      <w:proofErr w:type="spellStart"/>
      <w:r w:rsidR="0000087C" w:rsidRPr="004D7634">
        <w:rPr>
          <w:rFonts w:ascii="Arial" w:hAnsi="Arial" w:cs="Arial"/>
          <w:color w:val="000000" w:themeColor="text1"/>
        </w:rPr>
        <w:t>nAch</w:t>
      </w:r>
      <w:proofErr w:type="spellEnd"/>
      <w:r w:rsidR="0000087C" w:rsidRPr="004D7634">
        <w:rPr>
          <w:rFonts w:ascii="Arial" w:hAnsi="Arial" w:cs="Arial"/>
          <w:color w:val="000000" w:themeColor="text1"/>
        </w:rPr>
        <w:t xml:space="preserve">. Moreover, Hull et al (1980), argues that there is no connection between entrepreneurs and </w:t>
      </w:r>
      <w:proofErr w:type="spellStart"/>
      <w:r w:rsidR="0000087C" w:rsidRPr="004D7634">
        <w:rPr>
          <w:rFonts w:ascii="Arial" w:hAnsi="Arial" w:cs="Arial"/>
          <w:color w:val="000000" w:themeColor="text1"/>
        </w:rPr>
        <w:t>nAch</w:t>
      </w:r>
      <w:proofErr w:type="spellEnd"/>
      <w:r w:rsidR="0000087C" w:rsidRPr="004D7634">
        <w:rPr>
          <w:rFonts w:ascii="Arial" w:hAnsi="Arial" w:cs="Arial"/>
          <w:color w:val="000000" w:themeColor="text1"/>
        </w:rPr>
        <w:t xml:space="preserve"> (</w:t>
      </w:r>
      <w:proofErr w:type="spellStart"/>
      <w:r w:rsidR="0000087C" w:rsidRPr="004D7634">
        <w:rPr>
          <w:rFonts w:ascii="Arial" w:hAnsi="Arial" w:cs="Arial"/>
          <w:color w:val="000000" w:themeColor="text1"/>
        </w:rPr>
        <w:t>Estay</w:t>
      </w:r>
      <w:proofErr w:type="spellEnd"/>
      <w:r w:rsidR="0000087C" w:rsidRPr="004D7634">
        <w:rPr>
          <w:rFonts w:ascii="Arial" w:hAnsi="Arial" w:cs="Arial"/>
          <w:color w:val="000000" w:themeColor="text1"/>
        </w:rPr>
        <w:t xml:space="preserve"> et al,2013).</w:t>
      </w:r>
      <w:r w:rsidRPr="004D7634">
        <w:rPr>
          <w:rFonts w:ascii="Arial" w:hAnsi="Arial" w:cs="Arial"/>
          <w:color w:val="000000" w:themeColor="text1"/>
        </w:rPr>
        <w:br/>
      </w:r>
      <w:r w:rsidRPr="004D7634">
        <w:rPr>
          <w:rFonts w:ascii="Arial" w:hAnsi="Arial" w:cs="Arial"/>
          <w:color w:val="000000" w:themeColor="text1"/>
        </w:rPr>
        <w:br/>
      </w:r>
      <w:r w:rsidR="00C76AB6" w:rsidRPr="004D7634">
        <w:rPr>
          <w:rFonts w:ascii="Arial" w:hAnsi="Arial" w:cs="Arial"/>
          <w:color w:val="000000" w:themeColor="text1"/>
        </w:rPr>
        <w:t xml:space="preserve">While entrepreneurs with the need to achieve high, </w:t>
      </w:r>
      <w:proofErr w:type="spellStart"/>
      <w:r w:rsidR="00C76AB6" w:rsidRPr="004D7634">
        <w:rPr>
          <w:rFonts w:ascii="Arial" w:hAnsi="Arial" w:cs="Arial"/>
          <w:color w:val="000000" w:themeColor="text1"/>
        </w:rPr>
        <w:t>McCelland</w:t>
      </w:r>
      <w:proofErr w:type="spellEnd"/>
      <w:r w:rsidR="00C76AB6" w:rsidRPr="004D7634">
        <w:rPr>
          <w:rFonts w:ascii="Arial" w:hAnsi="Arial" w:cs="Arial"/>
          <w:color w:val="000000" w:themeColor="text1"/>
        </w:rPr>
        <w:t xml:space="preserve"> (1961) argues that parental influences have an influence on entrepreneurs. Fu</w:t>
      </w:r>
      <w:r w:rsidR="0062394A">
        <w:rPr>
          <w:rFonts w:ascii="Arial" w:hAnsi="Arial" w:cs="Arial"/>
          <w:color w:val="000000" w:themeColor="text1"/>
        </w:rPr>
        <w:t>r</w:t>
      </w:r>
      <w:r w:rsidR="00C76AB6" w:rsidRPr="004D7634">
        <w:rPr>
          <w:rFonts w:ascii="Arial" w:hAnsi="Arial" w:cs="Arial"/>
          <w:color w:val="000000" w:themeColor="text1"/>
        </w:rPr>
        <w:t xml:space="preserve">thermore, </w:t>
      </w:r>
      <w:proofErr w:type="spellStart"/>
      <w:r w:rsidR="00C76AB6" w:rsidRPr="004D7634">
        <w:rPr>
          <w:rFonts w:ascii="Arial" w:hAnsi="Arial" w:cs="Arial"/>
          <w:color w:val="000000" w:themeColor="text1"/>
        </w:rPr>
        <w:t>McCelland</w:t>
      </w:r>
      <w:proofErr w:type="spellEnd"/>
      <w:r w:rsidR="00C76AB6" w:rsidRPr="004D7634">
        <w:rPr>
          <w:rFonts w:ascii="Arial" w:hAnsi="Arial" w:cs="Arial"/>
          <w:color w:val="000000" w:themeColor="text1"/>
        </w:rPr>
        <w:t xml:space="preserve"> suggests that entrepreneurs who are more independent at a younger age. A life example from Jo Malone, an interview from Dinah (2014), Malone states that she was the one who kept the family together. She gives an example by proposing that she made sure there was food in the cupboard. Therefore, Malone was self-reliant at an early age. Similarly, Kets de Vries (1985), argued that experiences </w:t>
      </w:r>
      <w:r w:rsidR="0000087C" w:rsidRPr="004D7634">
        <w:rPr>
          <w:rFonts w:ascii="Arial" w:hAnsi="Arial" w:cs="Arial"/>
          <w:color w:val="000000" w:themeColor="text1"/>
        </w:rPr>
        <w:t>are</w:t>
      </w:r>
      <w:r w:rsidR="00C76AB6" w:rsidRPr="004D7634">
        <w:rPr>
          <w:rFonts w:ascii="Arial" w:hAnsi="Arial" w:cs="Arial"/>
          <w:color w:val="000000" w:themeColor="text1"/>
        </w:rPr>
        <w:t xml:space="preserve"> a key component in establishing a personality.</w:t>
      </w:r>
    </w:p>
    <w:p w14:paraId="38A5BBA7" w14:textId="491CC205" w:rsidR="0029491A" w:rsidRPr="004D7634" w:rsidRDefault="0029491A" w:rsidP="004D7634">
      <w:pPr>
        <w:spacing w:line="360" w:lineRule="auto"/>
        <w:rPr>
          <w:rFonts w:ascii="Arial" w:hAnsi="Arial" w:cs="Arial"/>
          <w:color w:val="000000" w:themeColor="text1"/>
        </w:rPr>
      </w:pPr>
    </w:p>
    <w:p w14:paraId="0E3D2307" w14:textId="6AC41FE2" w:rsidR="00B635CF" w:rsidRPr="004D7634" w:rsidRDefault="00343B48" w:rsidP="004D7634">
      <w:pPr>
        <w:spacing w:line="360" w:lineRule="auto"/>
        <w:rPr>
          <w:rFonts w:ascii="Arial" w:hAnsi="Arial" w:cs="Arial"/>
          <w:color w:val="000000" w:themeColor="text1"/>
        </w:rPr>
      </w:pPr>
      <w:r w:rsidRPr="004D7634">
        <w:rPr>
          <w:rFonts w:ascii="Arial" w:hAnsi="Arial" w:cs="Arial"/>
          <w:color w:val="000000" w:themeColor="text1"/>
        </w:rPr>
        <w:t>According to Rotter (1966)</w:t>
      </w:r>
      <w:r w:rsidR="00A9278B" w:rsidRPr="004D7634">
        <w:rPr>
          <w:rFonts w:ascii="Arial" w:hAnsi="Arial" w:cs="Arial"/>
          <w:color w:val="000000" w:themeColor="text1"/>
        </w:rPr>
        <w:t xml:space="preserve">, </w:t>
      </w:r>
      <w:r w:rsidRPr="004D7634">
        <w:rPr>
          <w:rFonts w:ascii="Arial" w:hAnsi="Arial" w:cs="Arial"/>
          <w:color w:val="000000" w:themeColor="text1"/>
        </w:rPr>
        <w:t>e</w:t>
      </w:r>
      <w:r w:rsidR="00A9278B" w:rsidRPr="004D7634">
        <w:rPr>
          <w:rFonts w:ascii="Arial" w:hAnsi="Arial" w:cs="Arial"/>
          <w:color w:val="000000" w:themeColor="text1"/>
        </w:rPr>
        <w:t>xternal</w:t>
      </w:r>
      <w:r w:rsidR="00EA29FB" w:rsidRPr="004D7634">
        <w:rPr>
          <w:rFonts w:ascii="Arial" w:hAnsi="Arial" w:cs="Arial"/>
          <w:color w:val="000000" w:themeColor="text1"/>
        </w:rPr>
        <w:t xml:space="preserve"> locus of control refers to the perception of outside life conditions which are beyond an individual control</w:t>
      </w:r>
      <w:r w:rsidRPr="004D7634">
        <w:rPr>
          <w:rFonts w:ascii="Arial" w:hAnsi="Arial" w:cs="Arial"/>
          <w:color w:val="000000" w:themeColor="text1"/>
        </w:rPr>
        <w:t xml:space="preserve"> (Roper 2013).</w:t>
      </w:r>
      <w:r w:rsidR="00B67EA0" w:rsidRPr="004D7634">
        <w:rPr>
          <w:rFonts w:ascii="Arial" w:hAnsi="Arial" w:cs="Arial"/>
          <w:color w:val="000000" w:themeColor="text1"/>
        </w:rPr>
        <w:t xml:space="preserve"> According to Burns (2016) rather than external locus of control, internal refers to how entrepreneurs can control their own destiny</w:t>
      </w:r>
      <w:r w:rsidRPr="004D7634">
        <w:rPr>
          <w:rFonts w:ascii="Arial" w:hAnsi="Arial" w:cs="Arial"/>
          <w:color w:val="000000" w:themeColor="text1"/>
        </w:rPr>
        <w:t xml:space="preserve"> </w:t>
      </w:r>
      <w:r w:rsidR="00B67EA0" w:rsidRPr="004D7634">
        <w:rPr>
          <w:rFonts w:ascii="Arial" w:hAnsi="Arial" w:cs="Arial"/>
          <w:color w:val="000000" w:themeColor="text1"/>
        </w:rPr>
        <w:t xml:space="preserve">From </w:t>
      </w:r>
      <w:r w:rsidR="00EA29FB" w:rsidRPr="004D7634">
        <w:rPr>
          <w:rFonts w:ascii="Arial" w:hAnsi="Arial" w:cs="Arial"/>
          <w:color w:val="000000" w:themeColor="text1"/>
        </w:rPr>
        <w:t>Jo Malone</w:t>
      </w:r>
      <w:r w:rsidR="00B67EA0" w:rsidRPr="004D7634">
        <w:rPr>
          <w:rFonts w:ascii="Arial" w:hAnsi="Arial" w:cs="Arial"/>
          <w:color w:val="000000" w:themeColor="text1"/>
        </w:rPr>
        <w:t>s life events, she determines her outcomes by her own abilities and skills. This</w:t>
      </w:r>
      <w:r w:rsidR="00EA29FB" w:rsidRPr="004D7634">
        <w:rPr>
          <w:rFonts w:ascii="Arial" w:hAnsi="Arial" w:cs="Arial"/>
          <w:color w:val="000000" w:themeColor="text1"/>
        </w:rPr>
        <w:t xml:space="preserve"> </w:t>
      </w:r>
      <w:r w:rsidR="00B67EA0" w:rsidRPr="004D7634">
        <w:rPr>
          <w:rFonts w:ascii="Arial" w:hAnsi="Arial" w:cs="Arial"/>
          <w:color w:val="000000" w:themeColor="text1"/>
        </w:rPr>
        <w:t xml:space="preserve">example </w:t>
      </w:r>
      <w:r w:rsidR="00EA29FB" w:rsidRPr="004D7634">
        <w:rPr>
          <w:rFonts w:ascii="Arial" w:hAnsi="Arial" w:cs="Arial"/>
          <w:color w:val="000000" w:themeColor="text1"/>
        </w:rPr>
        <w:t xml:space="preserve">shows how </w:t>
      </w:r>
      <w:r w:rsidR="00B67EA0" w:rsidRPr="004D7634">
        <w:rPr>
          <w:rFonts w:ascii="Arial" w:hAnsi="Arial" w:cs="Arial"/>
          <w:color w:val="000000" w:themeColor="text1"/>
        </w:rPr>
        <w:t>she displays her own control despite her set-backs in life</w:t>
      </w:r>
      <w:r w:rsidR="00EA29FB" w:rsidRPr="004D7634">
        <w:rPr>
          <w:rFonts w:ascii="Arial" w:hAnsi="Arial" w:cs="Arial"/>
          <w:color w:val="000000" w:themeColor="text1"/>
        </w:rPr>
        <w:t>.</w:t>
      </w:r>
      <w:r w:rsidR="00B67EA0" w:rsidRPr="004D7634">
        <w:rPr>
          <w:rFonts w:ascii="Arial" w:hAnsi="Arial" w:cs="Arial"/>
          <w:color w:val="000000" w:themeColor="text1"/>
        </w:rPr>
        <w:t xml:space="preserve"> Horwitz (1986) suggests that if an individual is determined, they are more likely to overcome potential difficulties (Stokes and Wilson,</w:t>
      </w:r>
      <w:r w:rsidR="001F707C">
        <w:rPr>
          <w:rFonts w:ascii="Arial" w:hAnsi="Arial" w:cs="Arial"/>
          <w:color w:val="000000" w:themeColor="text1"/>
        </w:rPr>
        <w:t xml:space="preserve"> 2010</w:t>
      </w:r>
      <w:r w:rsidR="00B67EA0" w:rsidRPr="004D7634">
        <w:rPr>
          <w:rFonts w:ascii="Arial" w:hAnsi="Arial" w:cs="Arial"/>
          <w:color w:val="000000" w:themeColor="text1"/>
        </w:rPr>
        <w:t xml:space="preserve">). According to Burns (2016), internal locus of control can create self- efficacy. </w:t>
      </w:r>
      <w:r w:rsidR="0000087C" w:rsidRPr="004D7634">
        <w:rPr>
          <w:rFonts w:ascii="Arial" w:hAnsi="Arial" w:cs="Arial"/>
          <w:color w:val="000000" w:themeColor="text1"/>
        </w:rPr>
        <w:t>Risk taking prospect may also be associated with high self-efficacy according to Shane (2003).</w:t>
      </w:r>
      <w:r w:rsidR="00B67EA0" w:rsidRPr="004D7634">
        <w:rPr>
          <w:rFonts w:ascii="Arial" w:hAnsi="Arial" w:cs="Arial"/>
          <w:color w:val="000000" w:themeColor="text1"/>
        </w:rPr>
        <w:br/>
      </w:r>
      <w:r w:rsidR="00B67EA0" w:rsidRPr="004D7634">
        <w:rPr>
          <w:rFonts w:ascii="Arial" w:hAnsi="Arial" w:cs="Arial"/>
          <w:color w:val="000000" w:themeColor="text1"/>
        </w:rPr>
        <w:br/>
        <w:t xml:space="preserve">The concept self-efficacy </w:t>
      </w:r>
      <w:r w:rsidR="001F707C">
        <w:rPr>
          <w:rFonts w:ascii="Arial" w:hAnsi="Arial" w:cs="Arial"/>
          <w:color w:val="000000" w:themeColor="text1"/>
        </w:rPr>
        <w:t>according to</w:t>
      </w:r>
      <w:r w:rsidR="00B67EA0" w:rsidRPr="004D7634">
        <w:rPr>
          <w:rFonts w:ascii="Arial" w:hAnsi="Arial" w:cs="Arial"/>
          <w:color w:val="000000" w:themeColor="text1"/>
        </w:rPr>
        <w:t xml:space="preserve"> Boyd and </w:t>
      </w:r>
      <w:proofErr w:type="spellStart"/>
      <w:r w:rsidR="00B67EA0" w:rsidRPr="004D7634">
        <w:rPr>
          <w:rFonts w:ascii="Arial" w:hAnsi="Arial" w:cs="Arial"/>
          <w:color w:val="000000" w:themeColor="text1"/>
        </w:rPr>
        <w:t>Vozikas</w:t>
      </w:r>
      <w:proofErr w:type="spellEnd"/>
      <w:r w:rsidR="00B67EA0" w:rsidRPr="004D7634">
        <w:rPr>
          <w:rFonts w:ascii="Arial" w:hAnsi="Arial" w:cs="Arial"/>
          <w:color w:val="000000" w:themeColor="text1"/>
        </w:rPr>
        <w:t xml:space="preserve"> </w:t>
      </w:r>
      <w:r w:rsidR="001F707C">
        <w:rPr>
          <w:rFonts w:ascii="Arial" w:hAnsi="Arial" w:cs="Arial"/>
          <w:color w:val="000000" w:themeColor="text1"/>
        </w:rPr>
        <w:t xml:space="preserve">is </w:t>
      </w:r>
      <w:r w:rsidR="00B67EA0" w:rsidRPr="004D7634">
        <w:rPr>
          <w:rFonts w:ascii="Arial" w:hAnsi="Arial" w:cs="Arial"/>
          <w:color w:val="000000" w:themeColor="text1"/>
        </w:rPr>
        <w:t xml:space="preserve">an individual’s capabilities to fulfil a given task (Bridge et al,2009). This suggests that entrepreneurs need motivation to complete a task or goal. Alternatively, Bandura (1997) argued </w:t>
      </w:r>
      <w:r w:rsidR="00B67EA0" w:rsidRPr="004D7634">
        <w:rPr>
          <w:rFonts w:ascii="Arial" w:hAnsi="Arial" w:cs="Arial"/>
          <w:color w:val="000000" w:themeColor="text1"/>
        </w:rPr>
        <w:lastRenderedPageBreak/>
        <w:t>that a person’s belief in their potential to execute a task can be the concept of self-efficacy (</w:t>
      </w:r>
      <w:r w:rsidR="001F707C">
        <w:rPr>
          <w:rFonts w:ascii="Arial" w:hAnsi="Arial" w:cs="Arial"/>
          <w:color w:val="000000" w:themeColor="text1"/>
        </w:rPr>
        <w:t xml:space="preserve">entrepreneurship </w:t>
      </w:r>
      <w:r w:rsidR="00B67EA0" w:rsidRPr="004D7634">
        <w:rPr>
          <w:rFonts w:ascii="Arial" w:hAnsi="Arial" w:cs="Arial"/>
          <w:color w:val="000000" w:themeColor="text1"/>
        </w:rPr>
        <w:t xml:space="preserve">theories, 2018). An example of this trait which has been </w:t>
      </w:r>
      <w:r w:rsidR="00872789">
        <w:rPr>
          <w:rFonts w:ascii="Arial" w:hAnsi="Arial" w:cs="Arial"/>
          <w:color w:val="000000" w:themeColor="text1"/>
        </w:rPr>
        <w:t>exhibited</w:t>
      </w:r>
      <w:r w:rsidR="00B67EA0" w:rsidRPr="004D7634">
        <w:rPr>
          <w:rFonts w:ascii="Arial" w:hAnsi="Arial" w:cs="Arial"/>
          <w:color w:val="000000" w:themeColor="text1"/>
        </w:rPr>
        <w:t xml:space="preserve"> by Malone is that she is confident, passionate and driven in achieving her goals. After making setbacks, she is motivated to keep achieving tasks by being innovated in changing her ideas. Therefore, Malone displays she has the characterises of being an entrepreneur.</w:t>
      </w:r>
      <w:r w:rsidR="00B67EA0" w:rsidRPr="004D7634">
        <w:rPr>
          <w:rFonts w:ascii="Arial" w:hAnsi="Arial" w:cs="Arial"/>
          <w:color w:val="000000" w:themeColor="text1"/>
        </w:rPr>
        <w:br/>
      </w:r>
      <w:r w:rsidR="00EA29FB" w:rsidRPr="004D7634">
        <w:rPr>
          <w:rFonts w:ascii="Arial" w:hAnsi="Arial" w:cs="Arial"/>
          <w:color w:val="000000" w:themeColor="text1"/>
        </w:rPr>
        <w:br/>
      </w:r>
    </w:p>
    <w:p w14:paraId="240EC36D" w14:textId="1C1F8389" w:rsidR="00B635CF" w:rsidRPr="004D7634" w:rsidRDefault="004D7634" w:rsidP="004D7634">
      <w:pPr>
        <w:spacing w:line="360" w:lineRule="auto"/>
        <w:rPr>
          <w:rFonts w:ascii="Arial" w:hAnsi="Arial" w:cs="Arial"/>
          <w:color w:val="000000" w:themeColor="text1"/>
        </w:rPr>
      </w:pPr>
      <w:bookmarkStart w:id="8" w:name="_Toc535272947"/>
      <w:r w:rsidRPr="004D7634">
        <w:rPr>
          <w:rStyle w:val="Heading2Char"/>
          <w:rFonts w:ascii="Arial" w:hAnsi="Arial" w:cs="Arial"/>
          <w:sz w:val="24"/>
          <w:szCs w:val="24"/>
        </w:rPr>
        <w:t>5</w:t>
      </w:r>
      <w:r w:rsidR="00B635CF" w:rsidRPr="004D7634">
        <w:rPr>
          <w:rStyle w:val="Heading2Char"/>
          <w:rFonts w:ascii="Arial" w:hAnsi="Arial" w:cs="Arial"/>
          <w:sz w:val="24"/>
          <w:szCs w:val="24"/>
        </w:rPr>
        <w:t xml:space="preserve">.3 </w:t>
      </w:r>
      <w:r w:rsidR="00EA29FB" w:rsidRPr="004D7634">
        <w:rPr>
          <w:rStyle w:val="Heading2Char"/>
          <w:rFonts w:ascii="Arial" w:hAnsi="Arial" w:cs="Arial"/>
          <w:sz w:val="24"/>
          <w:szCs w:val="24"/>
        </w:rPr>
        <w:t>Social behaviour approach</w:t>
      </w:r>
      <w:bookmarkEnd w:id="8"/>
      <w:r w:rsidR="00EA29FB" w:rsidRPr="004D7634">
        <w:rPr>
          <w:rFonts w:ascii="Arial" w:hAnsi="Arial" w:cs="Arial"/>
          <w:color w:val="000000" w:themeColor="text1"/>
        </w:rPr>
        <w:br/>
      </w:r>
    </w:p>
    <w:p w14:paraId="09359FCA" w14:textId="40E02451" w:rsidR="007D5AE6" w:rsidRPr="004D7634" w:rsidRDefault="00A9278B" w:rsidP="004D7634">
      <w:pPr>
        <w:spacing w:line="360" w:lineRule="auto"/>
        <w:rPr>
          <w:rFonts w:ascii="Arial" w:hAnsi="Arial" w:cs="Arial"/>
        </w:rPr>
      </w:pPr>
      <w:r w:rsidRPr="004D7634">
        <w:rPr>
          <w:rFonts w:ascii="Arial" w:hAnsi="Arial" w:cs="Arial"/>
          <w:color w:val="000000" w:themeColor="text1"/>
        </w:rPr>
        <w:t>For some entrepreneurs, their motivation is social. An individual’s background and educat</w:t>
      </w:r>
      <w:r w:rsidR="00F85AC1">
        <w:rPr>
          <w:rFonts w:ascii="Arial" w:hAnsi="Arial" w:cs="Arial"/>
          <w:color w:val="000000" w:themeColor="text1"/>
        </w:rPr>
        <w:t>ion</w:t>
      </w:r>
      <w:r w:rsidRPr="004D7634">
        <w:rPr>
          <w:rFonts w:ascii="Arial" w:hAnsi="Arial" w:cs="Arial"/>
          <w:color w:val="000000" w:themeColor="text1"/>
        </w:rPr>
        <w:t xml:space="preserve"> can have an influence in motivation </w:t>
      </w:r>
      <w:r w:rsidR="0062394A">
        <w:rPr>
          <w:rFonts w:ascii="Arial" w:hAnsi="Arial" w:cs="Arial"/>
          <w:color w:val="000000" w:themeColor="text1"/>
        </w:rPr>
        <w:t>of entrepreneurship</w:t>
      </w:r>
      <w:r w:rsidRPr="004D7634">
        <w:rPr>
          <w:rFonts w:ascii="Arial" w:hAnsi="Arial" w:cs="Arial"/>
          <w:color w:val="000000" w:themeColor="text1"/>
        </w:rPr>
        <w:t>. Bridge (2003) suggests that if an individual’s parent</w:t>
      </w:r>
      <w:r w:rsidR="00872789">
        <w:rPr>
          <w:rFonts w:ascii="Arial" w:hAnsi="Arial" w:cs="Arial"/>
          <w:color w:val="000000" w:themeColor="text1"/>
        </w:rPr>
        <w:t>s</w:t>
      </w:r>
      <w:r w:rsidRPr="004D7634">
        <w:rPr>
          <w:rFonts w:ascii="Arial" w:hAnsi="Arial" w:cs="Arial"/>
          <w:color w:val="000000" w:themeColor="text1"/>
        </w:rPr>
        <w:t xml:space="preserve"> own a business then that individual is more likely to start their own. Jo Malone’s mother inherited a skin care business where Jo helped her mother. This suggests that Malone gained valuable entrepreneurship qualities from learning skills earlier in her life.</w:t>
      </w:r>
      <w:r w:rsidR="007D5AE6" w:rsidRPr="004D7634">
        <w:rPr>
          <w:rFonts w:ascii="Arial" w:hAnsi="Arial" w:cs="Arial"/>
          <w:color w:val="000000" w:themeColor="text1"/>
        </w:rPr>
        <w:br/>
      </w:r>
      <w:r w:rsidR="007D5AE6" w:rsidRPr="004D7634">
        <w:rPr>
          <w:rFonts w:ascii="Arial" w:hAnsi="Arial" w:cs="Arial"/>
          <w:color w:val="000000" w:themeColor="text1"/>
        </w:rPr>
        <w:br/>
      </w:r>
      <w:r w:rsidR="00872789">
        <w:rPr>
          <w:rFonts w:ascii="Arial" w:hAnsi="Arial" w:cs="Arial"/>
          <w:color w:val="000000" w:themeColor="text1"/>
        </w:rPr>
        <w:t xml:space="preserve">Gender is another social factor that can have an effect on entrepreneurship. </w:t>
      </w:r>
      <w:r w:rsidR="007D5AE6" w:rsidRPr="004D7634">
        <w:rPr>
          <w:rFonts w:ascii="Arial" w:hAnsi="Arial" w:cs="Arial"/>
          <w:color w:val="000000" w:themeColor="text1"/>
        </w:rPr>
        <w:t xml:space="preserve">According to Storey and Greene, compared to men, women are less likely to star their own business (Burns, 2016). </w:t>
      </w:r>
      <w:r w:rsidR="007D5AE6" w:rsidRPr="001F707C">
        <w:rPr>
          <w:rFonts w:ascii="Arial" w:hAnsi="Arial" w:cs="Arial"/>
          <w:color w:val="000000" w:themeColor="text1"/>
          <w:shd w:val="clear" w:color="auto" w:fill="FCFCFC"/>
        </w:rPr>
        <w:t xml:space="preserve">According to the GEM (2012) report, the estimated </w:t>
      </w:r>
      <w:r w:rsidR="006721D3" w:rsidRPr="001F707C">
        <w:rPr>
          <w:rFonts w:ascii="Arial" w:hAnsi="Arial" w:cs="Arial"/>
          <w:color w:val="000000" w:themeColor="text1"/>
          <w:shd w:val="clear" w:color="auto" w:fill="FCFCFC"/>
        </w:rPr>
        <w:t>number</w:t>
      </w:r>
      <w:r w:rsidR="007D5AE6" w:rsidRPr="001F707C">
        <w:rPr>
          <w:rFonts w:ascii="Arial" w:hAnsi="Arial" w:cs="Arial"/>
          <w:color w:val="000000" w:themeColor="text1"/>
          <w:shd w:val="clear" w:color="auto" w:fill="FCFCFC"/>
        </w:rPr>
        <w:t xml:space="preserve"> of women starting their own business has risen to 126 million. In the last 30 years, there has been a significant rise.</w:t>
      </w:r>
      <w:r w:rsidR="006721D3" w:rsidRPr="001F707C">
        <w:rPr>
          <w:rFonts w:ascii="Arial" w:hAnsi="Arial" w:cs="Arial"/>
          <w:color w:val="000000" w:themeColor="text1"/>
          <w:shd w:val="clear" w:color="auto" w:fill="FCFCFC"/>
        </w:rPr>
        <w:t xml:space="preserve"> Therefore, women are now more likely to be motivated in starting their own business.</w:t>
      </w:r>
    </w:p>
    <w:p w14:paraId="36456523" w14:textId="77777777" w:rsidR="004D7634" w:rsidRPr="004D7634" w:rsidRDefault="00EA29FB" w:rsidP="004D7634">
      <w:pPr>
        <w:spacing w:line="360" w:lineRule="auto"/>
        <w:rPr>
          <w:rFonts w:ascii="Arial" w:hAnsi="Arial" w:cs="Arial"/>
          <w:color w:val="000000" w:themeColor="text1"/>
        </w:rPr>
      </w:pPr>
      <w:r w:rsidRPr="004D7634">
        <w:rPr>
          <w:rFonts w:ascii="Arial" w:hAnsi="Arial" w:cs="Arial"/>
          <w:color w:val="000000" w:themeColor="text1"/>
        </w:rPr>
        <w:br/>
      </w:r>
      <w:bookmarkStart w:id="9" w:name="_Toc535272948"/>
      <w:r w:rsidR="004D7634" w:rsidRPr="004D7634">
        <w:rPr>
          <w:rStyle w:val="Heading1Char"/>
          <w:rFonts w:ascii="Arial" w:hAnsi="Arial" w:cs="Arial"/>
          <w:sz w:val="24"/>
          <w:szCs w:val="24"/>
        </w:rPr>
        <w:t xml:space="preserve">6. </w:t>
      </w:r>
      <w:r w:rsidR="006721D3" w:rsidRPr="004D7634">
        <w:rPr>
          <w:rStyle w:val="Heading1Char"/>
          <w:rFonts w:ascii="Arial" w:hAnsi="Arial" w:cs="Arial"/>
          <w:sz w:val="24"/>
          <w:szCs w:val="24"/>
        </w:rPr>
        <w:t>Recommendations</w:t>
      </w:r>
      <w:bookmarkEnd w:id="9"/>
      <w:r w:rsidR="006721D3" w:rsidRPr="004D7634">
        <w:rPr>
          <w:rFonts w:ascii="Arial" w:hAnsi="Arial" w:cs="Arial"/>
          <w:color w:val="000000" w:themeColor="text1"/>
        </w:rPr>
        <w:t xml:space="preserve"> </w:t>
      </w:r>
      <w:r w:rsidR="006721D3" w:rsidRPr="004D7634">
        <w:rPr>
          <w:rFonts w:ascii="Arial" w:hAnsi="Arial" w:cs="Arial"/>
          <w:color w:val="000000" w:themeColor="text1"/>
        </w:rPr>
        <w:br/>
      </w:r>
    </w:p>
    <w:p w14:paraId="40528AE1" w14:textId="310926E1" w:rsidR="00B635CF" w:rsidRPr="004D7634" w:rsidRDefault="006721D3" w:rsidP="004D7634">
      <w:pPr>
        <w:spacing w:line="360" w:lineRule="auto"/>
        <w:rPr>
          <w:rFonts w:ascii="Arial" w:hAnsi="Arial" w:cs="Arial"/>
          <w:color w:val="000000" w:themeColor="text1"/>
        </w:rPr>
      </w:pPr>
      <w:r w:rsidRPr="004D7634">
        <w:rPr>
          <w:rFonts w:ascii="Arial" w:hAnsi="Arial" w:cs="Arial"/>
          <w:color w:val="000000" w:themeColor="text1"/>
        </w:rPr>
        <w:t xml:space="preserve">There are several ways entrepreneurs can stay motivated. The desire to keep finding opportunities and having an innovative approach to succeed will keep </w:t>
      </w:r>
      <w:r w:rsidR="00F85AC1" w:rsidRPr="004D7634">
        <w:rPr>
          <w:rFonts w:ascii="Arial" w:hAnsi="Arial" w:cs="Arial"/>
          <w:color w:val="000000" w:themeColor="text1"/>
        </w:rPr>
        <w:t>an</w:t>
      </w:r>
      <w:r w:rsidRPr="004D7634">
        <w:rPr>
          <w:rFonts w:ascii="Arial" w:hAnsi="Arial" w:cs="Arial"/>
          <w:color w:val="000000" w:themeColor="text1"/>
        </w:rPr>
        <w:t xml:space="preserve"> entrepreneur motivated. Also, to keep earning a profit in a business would be another recommendation as many entrepreneurs start their own business to make money. </w:t>
      </w:r>
    </w:p>
    <w:p w14:paraId="5EC70A02" w14:textId="77777777" w:rsidR="004D7634" w:rsidRPr="004D7634" w:rsidRDefault="004D7634" w:rsidP="004D7634">
      <w:pPr>
        <w:spacing w:line="360" w:lineRule="auto"/>
        <w:rPr>
          <w:rStyle w:val="Heading1Char"/>
          <w:rFonts w:ascii="Arial" w:hAnsi="Arial" w:cs="Arial"/>
          <w:sz w:val="24"/>
          <w:szCs w:val="24"/>
        </w:rPr>
      </w:pPr>
    </w:p>
    <w:p w14:paraId="551C1108" w14:textId="77777777" w:rsidR="00872789" w:rsidRDefault="00872789" w:rsidP="004D7634">
      <w:pPr>
        <w:spacing w:line="360" w:lineRule="auto"/>
        <w:rPr>
          <w:rStyle w:val="Heading1Char"/>
          <w:rFonts w:ascii="Arial" w:hAnsi="Arial" w:cs="Arial"/>
          <w:sz w:val="24"/>
          <w:szCs w:val="24"/>
        </w:rPr>
      </w:pPr>
    </w:p>
    <w:p w14:paraId="3016C572" w14:textId="653248B4" w:rsidR="00406FF5" w:rsidRPr="004D7634" w:rsidRDefault="00B635CF" w:rsidP="004D7634">
      <w:pPr>
        <w:spacing w:line="360" w:lineRule="auto"/>
        <w:rPr>
          <w:rFonts w:ascii="Arial" w:hAnsi="Arial" w:cs="Arial"/>
        </w:rPr>
      </w:pPr>
      <w:bookmarkStart w:id="10" w:name="_Toc535272949"/>
      <w:r w:rsidRPr="004D7634">
        <w:rPr>
          <w:rStyle w:val="Heading1Char"/>
          <w:rFonts w:ascii="Arial" w:hAnsi="Arial" w:cs="Arial"/>
          <w:sz w:val="24"/>
          <w:szCs w:val="24"/>
        </w:rPr>
        <w:lastRenderedPageBreak/>
        <w:t xml:space="preserve">7. </w:t>
      </w:r>
      <w:r w:rsidR="00DD6475" w:rsidRPr="004D7634">
        <w:rPr>
          <w:rStyle w:val="Heading1Char"/>
          <w:rFonts w:ascii="Arial" w:hAnsi="Arial" w:cs="Arial"/>
          <w:sz w:val="24"/>
          <w:szCs w:val="24"/>
        </w:rPr>
        <w:t>Conclusion</w:t>
      </w:r>
      <w:bookmarkEnd w:id="10"/>
      <w:r w:rsidR="008E5B66" w:rsidRPr="004D7634">
        <w:rPr>
          <w:rFonts w:ascii="Arial" w:hAnsi="Arial" w:cs="Arial"/>
        </w:rPr>
        <w:br/>
      </w:r>
    </w:p>
    <w:p w14:paraId="246B1611" w14:textId="77777777" w:rsidR="00872789" w:rsidRDefault="00802221" w:rsidP="004D7634">
      <w:pPr>
        <w:spacing w:line="360" w:lineRule="auto"/>
        <w:rPr>
          <w:rStyle w:val="Heading1Char"/>
          <w:rFonts w:ascii="Arial" w:hAnsi="Arial" w:cs="Arial"/>
          <w:sz w:val="24"/>
          <w:szCs w:val="24"/>
        </w:rPr>
      </w:pPr>
      <w:r w:rsidRPr="004D7634">
        <w:rPr>
          <w:rFonts w:ascii="Arial" w:hAnsi="Arial" w:cs="Arial"/>
        </w:rPr>
        <w:t xml:space="preserve">Overall, there is consensus </w:t>
      </w:r>
      <w:r w:rsidR="00872789">
        <w:rPr>
          <w:rFonts w:ascii="Arial" w:hAnsi="Arial" w:cs="Arial"/>
        </w:rPr>
        <w:t xml:space="preserve">that </w:t>
      </w:r>
      <w:r w:rsidRPr="004D7634">
        <w:rPr>
          <w:rFonts w:ascii="Arial" w:hAnsi="Arial" w:cs="Arial"/>
        </w:rPr>
        <w:t xml:space="preserve">the definition </w:t>
      </w:r>
      <w:r w:rsidR="00406FF5" w:rsidRPr="004D7634">
        <w:rPr>
          <w:rFonts w:ascii="Arial" w:hAnsi="Arial" w:cs="Arial"/>
        </w:rPr>
        <w:t>of</w:t>
      </w:r>
      <w:r w:rsidRPr="004D7634">
        <w:rPr>
          <w:rFonts w:ascii="Arial" w:hAnsi="Arial" w:cs="Arial"/>
        </w:rPr>
        <w:t xml:space="preserve"> entrepreneurship is to pursue opportunities</w:t>
      </w:r>
      <w:r w:rsidR="00872789">
        <w:rPr>
          <w:rFonts w:ascii="Arial" w:hAnsi="Arial" w:cs="Arial"/>
        </w:rPr>
        <w:t xml:space="preserve">, to have a degree of creativity, </w:t>
      </w:r>
      <w:r w:rsidRPr="004D7634">
        <w:rPr>
          <w:rFonts w:ascii="Arial" w:hAnsi="Arial" w:cs="Arial"/>
        </w:rPr>
        <w:t>be innovative and to start a business.</w:t>
      </w:r>
      <w:r w:rsidR="00406FF5" w:rsidRPr="004D7634">
        <w:rPr>
          <w:rFonts w:ascii="Arial" w:hAnsi="Arial" w:cs="Arial"/>
        </w:rPr>
        <w:t xml:space="preserve"> In order to start a business, there are motives for an individual to begin with. These needs can be for economic </w:t>
      </w:r>
      <w:r w:rsidR="00872789">
        <w:rPr>
          <w:rFonts w:ascii="Arial" w:hAnsi="Arial" w:cs="Arial"/>
        </w:rPr>
        <w:t>gains</w:t>
      </w:r>
      <w:r w:rsidR="00406FF5" w:rsidRPr="004D7634">
        <w:rPr>
          <w:rFonts w:ascii="Arial" w:hAnsi="Arial" w:cs="Arial"/>
        </w:rPr>
        <w:t xml:space="preserve"> such as the opportunity in making money, to take a risk and to be innovative and creative. The psychologic motivations to start up a business </w:t>
      </w:r>
      <w:r w:rsidR="00872789">
        <w:rPr>
          <w:rFonts w:ascii="Arial" w:hAnsi="Arial" w:cs="Arial"/>
        </w:rPr>
        <w:t>are</w:t>
      </w:r>
      <w:r w:rsidR="00406FF5" w:rsidRPr="004D7634">
        <w:rPr>
          <w:rFonts w:ascii="Arial" w:hAnsi="Arial" w:cs="Arial"/>
        </w:rPr>
        <w:t xml:space="preserve"> the</w:t>
      </w:r>
      <w:r w:rsidR="00872789">
        <w:rPr>
          <w:rFonts w:ascii="Arial" w:hAnsi="Arial" w:cs="Arial"/>
        </w:rPr>
        <w:t xml:space="preserve"> inherit</w:t>
      </w:r>
      <w:r w:rsidR="00406FF5" w:rsidRPr="004D7634">
        <w:rPr>
          <w:rFonts w:ascii="Arial" w:hAnsi="Arial" w:cs="Arial"/>
        </w:rPr>
        <w:t xml:space="preserve"> need</w:t>
      </w:r>
      <w:r w:rsidR="00872789">
        <w:rPr>
          <w:rFonts w:ascii="Arial" w:hAnsi="Arial" w:cs="Arial"/>
        </w:rPr>
        <w:t>s</w:t>
      </w:r>
      <w:r w:rsidR="00406FF5" w:rsidRPr="004D7634">
        <w:rPr>
          <w:rFonts w:ascii="Arial" w:hAnsi="Arial" w:cs="Arial"/>
        </w:rPr>
        <w:t xml:space="preserve"> to achieve and internal locus. Other entrepreneurs have social approaches to be an entrepreneur due to their past experiences.</w:t>
      </w:r>
      <w:r w:rsidR="008E5B66" w:rsidRPr="004D7634">
        <w:rPr>
          <w:rFonts w:ascii="Arial" w:hAnsi="Arial" w:cs="Arial"/>
        </w:rPr>
        <w:br/>
      </w:r>
      <w:r w:rsidR="008E5B66" w:rsidRPr="004D7634">
        <w:rPr>
          <w:rFonts w:ascii="Arial" w:hAnsi="Arial" w:cs="Arial"/>
        </w:rPr>
        <w:br/>
      </w:r>
    </w:p>
    <w:p w14:paraId="446A60B1" w14:textId="77777777" w:rsidR="00872789" w:rsidRDefault="00872789" w:rsidP="004D7634">
      <w:pPr>
        <w:spacing w:line="360" w:lineRule="auto"/>
        <w:rPr>
          <w:rStyle w:val="Heading1Char"/>
          <w:rFonts w:ascii="Arial" w:hAnsi="Arial" w:cs="Arial"/>
          <w:sz w:val="24"/>
          <w:szCs w:val="24"/>
        </w:rPr>
      </w:pPr>
    </w:p>
    <w:p w14:paraId="339D78E0" w14:textId="77777777" w:rsidR="00872789" w:rsidRDefault="00872789" w:rsidP="004D7634">
      <w:pPr>
        <w:spacing w:line="360" w:lineRule="auto"/>
        <w:rPr>
          <w:rStyle w:val="Heading1Char"/>
          <w:rFonts w:ascii="Arial" w:hAnsi="Arial" w:cs="Arial"/>
          <w:sz w:val="24"/>
          <w:szCs w:val="24"/>
        </w:rPr>
      </w:pPr>
    </w:p>
    <w:p w14:paraId="300EFB25" w14:textId="77777777" w:rsidR="00872789" w:rsidRDefault="00872789" w:rsidP="004D7634">
      <w:pPr>
        <w:spacing w:line="360" w:lineRule="auto"/>
        <w:rPr>
          <w:rStyle w:val="Heading1Char"/>
          <w:rFonts w:ascii="Arial" w:hAnsi="Arial" w:cs="Arial"/>
          <w:sz w:val="24"/>
          <w:szCs w:val="24"/>
        </w:rPr>
      </w:pPr>
    </w:p>
    <w:p w14:paraId="388C25B9" w14:textId="77777777" w:rsidR="00872789" w:rsidRDefault="00872789" w:rsidP="004D7634">
      <w:pPr>
        <w:spacing w:line="360" w:lineRule="auto"/>
        <w:rPr>
          <w:rStyle w:val="Heading1Char"/>
          <w:rFonts w:ascii="Arial" w:hAnsi="Arial" w:cs="Arial"/>
          <w:sz w:val="24"/>
          <w:szCs w:val="24"/>
        </w:rPr>
      </w:pPr>
    </w:p>
    <w:p w14:paraId="73E19598" w14:textId="77777777" w:rsidR="00872789" w:rsidRDefault="00872789" w:rsidP="004D7634">
      <w:pPr>
        <w:spacing w:line="360" w:lineRule="auto"/>
        <w:rPr>
          <w:rStyle w:val="Heading1Char"/>
          <w:rFonts w:ascii="Arial" w:hAnsi="Arial" w:cs="Arial"/>
          <w:sz w:val="24"/>
          <w:szCs w:val="24"/>
        </w:rPr>
      </w:pPr>
    </w:p>
    <w:p w14:paraId="76136804" w14:textId="77777777" w:rsidR="00872789" w:rsidRDefault="00872789" w:rsidP="004D7634">
      <w:pPr>
        <w:spacing w:line="360" w:lineRule="auto"/>
        <w:rPr>
          <w:rStyle w:val="Heading1Char"/>
          <w:rFonts w:ascii="Arial" w:hAnsi="Arial" w:cs="Arial"/>
          <w:sz w:val="24"/>
          <w:szCs w:val="24"/>
        </w:rPr>
      </w:pPr>
    </w:p>
    <w:p w14:paraId="14895F17" w14:textId="77777777" w:rsidR="00872789" w:rsidRDefault="00872789" w:rsidP="004D7634">
      <w:pPr>
        <w:spacing w:line="360" w:lineRule="auto"/>
        <w:rPr>
          <w:rStyle w:val="Heading1Char"/>
          <w:rFonts w:ascii="Arial" w:hAnsi="Arial" w:cs="Arial"/>
          <w:sz w:val="24"/>
          <w:szCs w:val="24"/>
        </w:rPr>
      </w:pPr>
    </w:p>
    <w:p w14:paraId="41BD6298" w14:textId="77777777" w:rsidR="00872789" w:rsidRDefault="00872789" w:rsidP="004D7634">
      <w:pPr>
        <w:spacing w:line="360" w:lineRule="auto"/>
        <w:rPr>
          <w:rStyle w:val="Heading1Char"/>
          <w:rFonts w:ascii="Arial" w:hAnsi="Arial" w:cs="Arial"/>
          <w:sz w:val="24"/>
          <w:szCs w:val="24"/>
        </w:rPr>
      </w:pPr>
    </w:p>
    <w:p w14:paraId="4DA7C37C" w14:textId="77777777" w:rsidR="00872789" w:rsidRDefault="00872789" w:rsidP="004D7634">
      <w:pPr>
        <w:spacing w:line="360" w:lineRule="auto"/>
        <w:rPr>
          <w:rStyle w:val="Heading1Char"/>
          <w:rFonts w:ascii="Arial" w:hAnsi="Arial" w:cs="Arial"/>
          <w:sz w:val="24"/>
          <w:szCs w:val="24"/>
        </w:rPr>
      </w:pPr>
    </w:p>
    <w:p w14:paraId="6F5AF59E" w14:textId="77777777" w:rsidR="00872789" w:rsidRDefault="00872789" w:rsidP="004D7634">
      <w:pPr>
        <w:spacing w:line="360" w:lineRule="auto"/>
        <w:rPr>
          <w:rStyle w:val="Heading1Char"/>
          <w:rFonts w:ascii="Arial" w:hAnsi="Arial" w:cs="Arial"/>
          <w:sz w:val="24"/>
          <w:szCs w:val="24"/>
        </w:rPr>
      </w:pPr>
    </w:p>
    <w:p w14:paraId="498CDA66" w14:textId="77777777" w:rsidR="00872789" w:rsidRDefault="00872789" w:rsidP="004D7634">
      <w:pPr>
        <w:spacing w:line="360" w:lineRule="auto"/>
        <w:rPr>
          <w:rStyle w:val="Heading1Char"/>
          <w:rFonts w:ascii="Arial" w:hAnsi="Arial" w:cs="Arial"/>
          <w:sz w:val="24"/>
          <w:szCs w:val="24"/>
        </w:rPr>
      </w:pPr>
    </w:p>
    <w:p w14:paraId="04898088" w14:textId="77777777" w:rsidR="00872789" w:rsidRDefault="00872789" w:rsidP="004D7634">
      <w:pPr>
        <w:spacing w:line="360" w:lineRule="auto"/>
        <w:rPr>
          <w:rStyle w:val="Heading1Char"/>
          <w:rFonts w:ascii="Arial" w:hAnsi="Arial" w:cs="Arial"/>
          <w:sz w:val="24"/>
          <w:szCs w:val="24"/>
        </w:rPr>
      </w:pPr>
    </w:p>
    <w:p w14:paraId="710B2601" w14:textId="77777777" w:rsidR="00872789" w:rsidRDefault="00872789" w:rsidP="004D7634">
      <w:pPr>
        <w:spacing w:line="360" w:lineRule="auto"/>
        <w:rPr>
          <w:rStyle w:val="Heading1Char"/>
          <w:rFonts w:ascii="Arial" w:hAnsi="Arial" w:cs="Arial"/>
          <w:sz w:val="24"/>
          <w:szCs w:val="24"/>
        </w:rPr>
      </w:pPr>
    </w:p>
    <w:p w14:paraId="3A22876D" w14:textId="77777777" w:rsidR="00872789" w:rsidRDefault="00872789" w:rsidP="004D7634">
      <w:pPr>
        <w:spacing w:line="360" w:lineRule="auto"/>
        <w:rPr>
          <w:rStyle w:val="Heading1Char"/>
          <w:rFonts w:ascii="Arial" w:hAnsi="Arial" w:cs="Arial"/>
          <w:sz w:val="24"/>
          <w:szCs w:val="24"/>
        </w:rPr>
      </w:pPr>
    </w:p>
    <w:p w14:paraId="2308E86D" w14:textId="77777777" w:rsidR="00872789" w:rsidRDefault="00872789" w:rsidP="004D7634">
      <w:pPr>
        <w:spacing w:line="360" w:lineRule="auto"/>
        <w:rPr>
          <w:rStyle w:val="Heading1Char"/>
          <w:rFonts w:ascii="Arial" w:hAnsi="Arial" w:cs="Arial"/>
          <w:sz w:val="24"/>
          <w:szCs w:val="24"/>
        </w:rPr>
      </w:pPr>
    </w:p>
    <w:p w14:paraId="72EFE3C9" w14:textId="77777777" w:rsidR="00872789" w:rsidRDefault="00872789" w:rsidP="004D7634">
      <w:pPr>
        <w:spacing w:line="360" w:lineRule="auto"/>
        <w:rPr>
          <w:rStyle w:val="Heading1Char"/>
          <w:rFonts w:ascii="Arial" w:hAnsi="Arial" w:cs="Arial"/>
          <w:sz w:val="24"/>
          <w:szCs w:val="24"/>
        </w:rPr>
      </w:pPr>
    </w:p>
    <w:p w14:paraId="13B79826" w14:textId="77777777" w:rsidR="00872789" w:rsidRDefault="00872789" w:rsidP="004D7634">
      <w:pPr>
        <w:spacing w:line="360" w:lineRule="auto"/>
        <w:rPr>
          <w:rStyle w:val="Heading1Char"/>
          <w:rFonts w:ascii="Arial" w:hAnsi="Arial" w:cs="Arial"/>
          <w:sz w:val="24"/>
          <w:szCs w:val="24"/>
        </w:rPr>
      </w:pPr>
    </w:p>
    <w:p w14:paraId="19DDA7EF" w14:textId="77777777" w:rsidR="00872789" w:rsidRDefault="00872789" w:rsidP="004D7634">
      <w:pPr>
        <w:spacing w:line="360" w:lineRule="auto"/>
        <w:rPr>
          <w:rStyle w:val="Heading1Char"/>
          <w:rFonts w:ascii="Arial" w:hAnsi="Arial" w:cs="Arial"/>
          <w:sz w:val="24"/>
          <w:szCs w:val="24"/>
        </w:rPr>
      </w:pPr>
    </w:p>
    <w:p w14:paraId="3EE50924" w14:textId="77777777" w:rsidR="00872789" w:rsidRDefault="00872789" w:rsidP="004D7634">
      <w:pPr>
        <w:spacing w:line="360" w:lineRule="auto"/>
        <w:rPr>
          <w:rStyle w:val="Heading1Char"/>
          <w:rFonts w:ascii="Arial" w:hAnsi="Arial" w:cs="Arial"/>
          <w:sz w:val="24"/>
          <w:szCs w:val="24"/>
        </w:rPr>
      </w:pPr>
    </w:p>
    <w:p w14:paraId="558C2AE8" w14:textId="77777777" w:rsidR="00872789" w:rsidRDefault="00872789" w:rsidP="004D7634">
      <w:pPr>
        <w:spacing w:line="360" w:lineRule="auto"/>
        <w:rPr>
          <w:rStyle w:val="Heading1Char"/>
          <w:rFonts w:ascii="Arial" w:hAnsi="Arial" w:cs="Arial"/>
          <w:sz w:val="24"/>
          <w:szCs w:val="24"/>
        </w:rPr>
      </w:pPr>
    </w:p>
    <w:p w14:paraId="08F7D5E7" w14:textId="77777777" w:rsidR="00872789" w:rsidRDefault="00872789" w:rsidP="004D7634">
      <w:pPr>
        <w:spacing w:line="360" w:lineRule="auto"/>
        <w:rPr>
          <w:rStyle w:val="Heading1Char"/>
          <w:rFonts w:ascii="Arial" w:hAnsi="Arial" w:cs="Arial"/>
          <w:sz w:val="24"/>
          <w:szCs w:val="24"/>
        </w:rPr>
      </w:pPr>
    </w:p>
    <w:p w14:paraId="6FED1591" w14:textId="77777777" w:rsidR="00872789" w:rsidRDefault="00872789" w:rsidP="004D7634">
      <w:pPr>
        <w:spacing w:line="360" w:lineRule="auto"/>
        <w:rPr>
          <w:rStyle w:val="Heading1Char"/>
          <w:rFonts w:ascii="Arial" w:hAnsi="Arial" w:cs="Arial"/>
          <w:sz w:val="24"/>
          <w:szCs w:val="24"/>
        </w:rPr>
      </w:pPr>
    </w:p>
    <w:p w14:paraId="313CED70" w14:textId="77777777" w:rsidR="00872789" w:rsidRDefault="00872789" w:rsidP="004D7634">
      <w:pPr>
        <w:spacing w:line="360" w:lineRule="auto"/>
        <w:rPr>
          <w:rStyle w:val="Heading1Char"/>
          <w:rFonts w:ascii="Arial" w:hAnsi="Arial" w:cs="Arial"/>
          <w:sz w:val="24"/>
          <w:szCs w:val="24"/>
        </w:rPr>
      </w:pPr>
    </w:p>
    <w:p w14:paraId="4F4D57E8" w14:textId="77777777" w:rsidR="00872789" w:rsidRDefault="00872789" w:rsidP="004D7634">
      <w:pPr>
        <w:spacing w:line="360" w:lineRule="auto"/>
        <w:rPr>
          <w:rStyle w:val="Heading1Char"/>
          <w:rFonts w:ascii="Arial" w:hAnsi="Arial" w:cs="Arial"/>
          <w:sz w:val="24"/>
          <w:szCs w:val="24"/>
        </w:rPr>
      </w:pPr>
    </w:p>
    <w:p w14:paraId="0487CE06" w14:textId="096DAB32" w:rsidR="00B635CF" w:rsidRPr="00C4686D" w:rsidRDefault="00B635CF" w:rsidP="004D7634">
      <w:pPr>
        <w:spacing w:line="360" w:lineRule="auto"/>
        <w:rPr>
          <w:rFonts w:ascii="Arial" w:eastAsiaTheme="majorEastAsia" w:hAnsi="Arial" w:cs="Arial"/>
          <w:color w:val="2F5496" w:themeColor="accent1" w:themeShade="BF"/>
        </w:rPr>
      </w:pPr>
      <w:bookmarkStart w:id="11" w:name="_Toc535272950"/>
      <w:r w:rsidRPr="004D7634">
        <w:rPr>
          <w:rStyle w:val="Heading1Char"/>
          <w:rFonts w:ascii="Arial" w:hAnsi="Arial" w:cs="Arial"/>
          <w:sz w:val="24"/>
          <w:szCs w:val="24"/>
        </w:rPr>
        <w:t xml:space="preserve">8. </w:t>
      </w:r>
      <w:r w:rsidR="00CC0252" w:rsidRPr="004D7634">
        <w:rPr>
          <w:rStyle w:val="Heading1Char"/>
          <w:rFonts w:ascii="Arial" w:hAnsi="Arial" w:cs="Arial"/>
          <w:sz w:val="24"/>
          <w:szCs w:val="24"/>
        </w:rPr>
        <w:t>Bibliography</w:t>
      </w:r>
      <w:bookmarkEnd w:id="11"/>
      <w:r w:rsidR="008E5B66" w:rsidRPr="004D7634">
        <w:rPr>
          <w:rFonts w:ascii="Arial" w:hAnsi="Arial" w:cs="Arial"/>
        </w:rPr>
        <w:br/>
      </w:r>
    </w:p>
    <w:p w14:paraId="5FC4E2E3" w14:textId="63F336BD" w:rsidR="00EE728D" w:rsidRPr="004D7634" w:rsidRDefault="00EE728D" w:rsidP="004D7634">
      <w:pPr>
        <w:spacing w:line="360" w:lineRule="auto"/>
        <w:rPr>
          <w:rFonts w:ascii="Arial" w:hAnsi="Arial" w:cs="Arial"/>
          <w:color w:val="000000" w:themeColor="text1"/>
        </w:rPr>
      </w:pPr>
      <w:r w:rsidRPr="004D7634">
        <w:rPr>
          <w:rFonts w:ascii="Arial" w:hAnsi="Arial" w:cs="Arial"/>
          <w:color w:val="000000" w:themeColor="text1"/>
          <w:shd w:val="clear" w:color="auto" w:fill="FFFFFF"/>
        </w:rPr>
        <w:t>Bolton, J., Thompson, B., &amp; Thompson, John. (2004). </w:t>
      </w:r>
      <w:r w:rsidRPr="004D7634">
        <w:rPr>
          <w:rFonts w:ascii="Arial" w:hAnsi="Arial" w:cs="Arial"/>
          <w:i/>
          <w:iCs/>
          <w:color w:val="000000" w:themeColor="text1"/>
        </w:rPr>
        <w:t xml:space="preserve">Entrepreneurs: </w:t>
      </w:r>
      <w:r w:rsidRPr="004D7634">
        <w:rPr>
          <w:rFonts w:ascii="Arial" w:hAnsi="Arial" w:cs="Arial"/>
          <w:i/>
          <w:iCs/>
          <w:color w:val="000000" w:themeColor="text1"/>
          <w:u w:val="single"/>
        </w:rPr>
        <w:t xml:space="preserve">Talent, temperament, technique </w:t>
      </w:r>
      <w:r w:rsidRPr="004D7634">
        <w:rPr>
          <w:rFonts w:ascii="Arial" w:hAnsi="Arial" w:cs="Arial"/>
          <w:color w:val="000000" w:themeColor="text1"/>
          <w:shd w:val="clear" w:color="auto" w:fill="FFFFFF"/>
        </w:rPr>
        <w:t xml:space="preserve">(2nd </w:t>
      </w:r>
      <w:proofErr w:type="spellStart"/>
      <w:r w:rsidRPr="004D7634">
        <w:rPr>
          <w:rFonts w:ascii="Arial" w:hAnsi="Arial" w:cs="Arial"/>
          <w:color w:val="000000" w:themeColor="text1"/>
          <w:shd w:val="clear" w:color="auto" w:fill="FFFFFF"/>
        </w:rPr>
        <w:t>ed</w:t>
      </w:r>
      <w:proofErr w:type="spellEnd"/>
      <w:r w:rsidRPr="004D7634">
        <w:rPr>
          <w:rFonts w:ascii="Arial" w:hAnsi="Arial" w:cs="Arial"/>
          <w:color w:val="000000" w:themeColor="text1"/>
          <w:shd w:val="clear" w:color="auto" w:fill="FFFFFF"/>
        </w:rPr>
        <w:t>)., Oxford: Elsevier Butterworth-Heinemann.</w:t>
      </w:r>
    </w:p>
    <w:p w14:paraId="609FC19D" w14:textId="392E6F22" w:rsidR="00AA65DF" w:rsidRDefault="00EE728D" w:rsidP="004D7634">
      <w:pPr>
        <w:spacing w:line="360" w:lineRule="auto"/>
        <w:rPr>
          <w:rFonts w:ascii="Arial" w:hAnsi="Arial" w:cs="Arial"/>
          <w:color w:val="000000" w:themeColor="text1"/>
          <w:shd w:val="clear" w:color="auto" w:fill="FFFFFF"/>
        </w:rPr>
      </w:pPr>
      <w:r w:rsidRPr="004D7634">
        <w:rPr>
          <w:rFonts w:ascii="Arial" w:hAnsi="Arial" w:cs="Arial"/>
          <w:color w:val="000000" w:themeColor="text1"/>
          <w:shd w:val="clear" w:color="auto" w:fill="FFFFFF"/>
        </w:rPr>
        <w:br/>
      </w:r>
      <w:r w:rsidR="00AA65DF" w:rsidRPr="004D7634">
        <w:rPr>
          <w:rFonts w:ascii="Arial" w:hAnsi="Arial" w:cs="Arial"/>
          <w:color w:val="000000" w:themeColor="text1"/>
          <w:shd w:val="clear" w:color="auto" w:fill="FFFFFF"/>
        </w:rPr>
        <w:t>Bridge, S., Martin, F. &amp; O'Neill, K., (2009). </w:t>
      </w:r>
      <w:r w:rsidR="00AA65DF" w:rsidRPr="004D7634">
        <w:rPr>
          <w:rFonts w:ascii="Arial" w:hAnsi="Arial" w:cs="Arial"/>
          <w:i/>
          <w:iCs/>
          <w:color w:val="000000" w:themeColor="text1"/>
        </w:rPr>
        <w:t xml:space="preserve">Understanding </w:t>
      </w:r>
      <w:proofErr w:type="gramStart"/>
      <w:r w:rsidR="00AA65DF" w:rsidRPr="004D7634">
        <w:rPr>
          <w:rFonts w:ascii="Arial" w:hAnsi="Arial" w:cs="Arial"/>
          <w:i/>
          <w:iCs/>
          <w:color w:val="000000" w:themeColor="text1"/>
        </w:rPr>
        <w:t>enterprise :</w:t>
      </w:r>
      <w:proofErr w:type="gramEnd"/>
      <w:r w:rsidR="00AA65DF" w:rsidRPr="004D7634">
        <w:rPr>
          <w:rFonts w:ascii="Arial" w:hAnsi="Arial" w:cs="Arial"/>
          <w:i/>
          <w:iCs/>
          <w:color w:val="000000" w:themeColor="text1"/>
        </w:rPr>
        <w:t xml:space="preserve"> </w:t>
      </w:r>
      <w:r w:rsidR="00AA65DF" w:rsidRPr="004D7634">
        <w:rPr>
          <w:rFonts w:ascii="Arial" w:hAnsi="Arial" w:cs="Arial"/>
          <w:i/>
          <w:iCs/>
          <w:color w:val="000000" w:themeColor="text1"/>
          <w:u w:val="single"/>
        </w:rPr>
        <w:t>entrepreneurship and small business</w:t>
      </w:r>
      <w:r w:rsidR="00AA65DF" w:rsidRPr="004D7634">
        <w:rPr>
          <w:rFonts w:ascii="Arial" w:hAnsi="Arial" w:cs="Arial"/>
          <w:color w:val="000000" w:themeColor="text1"/>
          <w:shd w:val="clear" w:color="auto" w:fill="FFFFFF"/>
        </w:rPr>
        <w:t xml:space="preserve"> (3rd </w:t>
      </w:r>
      <w:proofErr w:type="spellStart"/>
      <w:r w:rsidR="00AA65DF" w:rsidRPr="004D7634">
        <w:rPr>
          <w:rFonts w:ascii="Arial" w:hAnsi="Arial" w:cs="Arial"/>
          <w:color w:val="000000" w:themeColor="text1"/>
          <w:shd w:val="clear" w:color="auto" w:fill="FFFFFF"/>
        </w:rPr>
        <w:t>ed</w:t>
      </w:r>
      <w:proofErr w:type="spellEnd"/>
      <w:r w:rsidR="00AA65DF" w:rsidRPr="004D7634">
        <w:rPr>
          <w:rFonts w:ascii="Arial" w:hAnsi="Arial" w:cs="Arial"/>
          <w:color w:val="000000" w:themeColor="text1"/>
          <w:shd w:val="clear" w:color="auto" w:fill="FFFFFF"/>
        </w:rPr>
        <w:t>)., Basingstoke [England] ; New York: Palgrave Macmillan.</w:t>
      </w:r>
    </w:p>
    <w:p w14:paraId="2EEC4561" w14:textId="77777777" w:rsidR="00AA65DF" w:rsidRDefault="00AA65DF" w:rsidP="004D7634">
      <w:pPr>
        <w:spacing w:line="360" w:lineRule="auto"/>
        <w:rPr>
          <w:rFonts w:ascii="Arial" w:hAnsi="Arial" w:cs="Arial"/>
          <w:color w:val="000000" w:themeColor="text1"/>
          <w:shd w:val="clear" w:color="auto" w:fill="FFFFFF"/>
        </w:rPr>
      </w:pPr>
    </w:p>
    <w:p w14:paraId="54A563B9" w14:textId="6BD39446" w:rsidR="00A9278B" w:rsidRPr="004D7634" w:rsidRDefault="00A9278B" w:rsidP="004D7634">
      <w:pPr>
        <w:spacing w:line="360" w:lineRule="auto"/>
        <w:rPr>
          <w:rFonts w:ascii="Arial" w:hAnsi="Arial" w:cs="Arial"/>
          <w:color w:val="000000" w:themeColor="text1"/>
        </w:rPr>
      </w:pPr>
      <w:r w:rsidRPr="004D7634">
        <w:rPr>
          <w:rFonts w:ascii="Arial" w:hAnsi="Arial" w:cs="Arial"/>
          <w:color w:val="000000" w:themeColor="text1"/>
          <w:shd w:val="clear" w:color="auto" w:fill="FFFFFF"/>
        </w:rPr>
        <w:t xml:space="preserve">Bridge, S., </w:t>
      </w:r>
      <w:proofErr w:type="spellStart"/>
      <w:r w:rsidRPr="004D7634">
        <w:rPr>
          <w:rFonts w:ascii="Arial" w:hAnsi="Arial" w:cs="Arial"/>
          <w:color w:val="000000" w:themeColor="text1"/>
          <w:shd w:val="clear" w:color="auto" w:fill="FFFFFF"/>
        </w:rPr>
        <w:t>Cromie</w:t>
      </w:r>
      <w:proofErr w:type="spellEnd"/>
      <w:r w:rsidRPr="004D7634">
        <w:rPr>
          <w:rFonts w:ascii="Arial" w:hAnsi="Arial" w:cs="Arial"/>
          <w:color w:val="000000" w:themeColor="text1"/>
          <w:shd w:val="clear" w:color="auto" w:fill="FFFFFF"/>
        </w:rPr>
        <w:t xml:space="preserve">, S. &amp; O'Neill, K., </w:t>
      </w:r>
      <w:r w:rsidR="00406FF5" w:rsidRPr="004D7634">
        <w:rPr>
          <w:rFonts w:ascii="Arial" w:hAnsi="Arial" w:cs="Arial"/>
          <w:color w:val="000000" w:themeColor="text1"/>
          <w:shd w:val="clear" w:color="auto" w:fill="FFFFFF"/>
        </w:rPr>
        <w:t>(</w:t>
      </w:r>
      <w:r w:rsidRPr="004D7634">
        <w:rPr>
          <w:rFonts w:ascii="Arial" w:hAnsi="Arial" w:cs="Arial"/>
          <w:color w:val="000000" w:themeColor="text1"/>
          <w:shd w:val="clear" w:color="auto" w:fill="FFFFFF"/>
        </w:rPr>
        <w:t>2003</w:t>
      </w:r>
      <w:r w:rsidR="00406FF5" w:rsidRPr="004D7634">
        <w:rPr>
          <w:rFonts w:ascii="Arial" w:hAnsi="Arial" w:cs="Arial"/>
          <w:color w:val="000000" w:themeColor="text1"/>
          <w:shd w:val="clear" w:color="auto" w:fill="FFFFFF"/>
        </w:rPr>
        <w:t>)</w:t>
      </w:r>
      <w:r w:rsidRPr="004D7634">
        <w:rPr>
          <w:rFonts w:ascii="Arial" w:hAnsi="Arial" w:cs="Arial"/>
          <w:color w:val="000000" w:themeColor="text1"/>
          <w:shd w:val="clear" w:color="auto" w:fill="FFFFFF"/>
        </w:rPr>
        <w:t>.</w:t>
      </w:r>
      <w:r w:rsidRPr="004D7634">
        <w:rPr>
          <w:rStyle w:val="apple-converted-space"/>
          <w:rFonts w:ascii="Arial" w:hAnsi="Arial" w:cs="Arial"/>
          <w:color w:val="000000" w:themeColor="text1"/>
          <w:shd w:val="clear" w:color="auto" w:fill="FFFFFF"/>
        </w:rPr>
        <w:t> </w:t>
      </w:r>
      <w:r w:rsidRPr="004D7634">
        <w:rPr>
          <w:rFonts w:ascii="Arial" w:hAnsi="Arial" w:cs="Arial"/>
          <w:iCs/>
          <w:color w:val="000000" w:themeColor="text1"/>
        </w:rPr>
        <w:t>Understanding enterprise</w:t>
      </w:r>
      <w:r w:rsidRPr="004D7634">
        <w:rPr>
          <w:rFonts w:ascii="Arial" w:hAnsi="Arial" w:cs="Arial"/>
          <w:i/>
          <w:iCs/>
          <w:color w:val="000000" w:themeColor="text1"/>
          <w:u w:val="single"/>
        </w:rPr>
        <w:t>, entrepreneurship and small business</w:t>
      </w:r>
      <w:r w:rsidRPr="004D7634">
        <w:rPr>
          <w:rStyle w:val="apple-converted-space"/>
          <w:rFonts w:ascii="Arial" w:hAnsi="Arial" w:cs="Arial"/>
          <w:color w:val="000000" w:themeColor="text1"/>
          <w:shd w:val="clear" w:color="auto" w:fill="FFFFFF"/>
        </w:rPr>
        <w:t> </w:t>
      </w:r>
      <w:r w:rsidR="00406FF5" w:rsidRPr="004D7634">
        <w:rPr>
          <w:rStyle w:val="apple-converted-space"/>
          <w:rFonts w:ascii="Arial" w:hAnsi="Arial" w:cs="Arial"/>
          <w:color w:val="000000" w:themeColor="text1"/>
          <w:shd w:val="clear" w:color="auto" w:fill="FFFFFF"/>
        </w:rPr>
        <w:t>(</w:t>
      </w:r>
      <w:r w:rsidRPr="004D7634">
        <w:rPr>
          <w:rFonts w:ascii="Arial" w:hAnsi="Arial" w:cs="Arial"/>
          <w:color w:val="000000" w:themeColor="text1"/>
          <w:shd w:val="clear" w:color="auto" w:fill="FFFFFF"/>
        </w:rPr>
        <w:t xml:space="preserve">2nd </w:t>
      </w:r>
      <w:proofErr w:type="spellStart"/>
      <w:r w:rsidRPr="004D7634">
        <w:rPr>
          <w:rFonts w:ascii="Arial" w:hAnsi="Arial" w:cs="Arial"/>
          <w:color w:val="000000" w:themeColor="text1"/>
          <w:shd w:val="clear" w:color="auto" w:fill="FFFFFF"/>
        </w:rPr>
        <w:t>ed</w:t>
      </w:r>
      <w:proofErr w:type="spellEnd"/>
      <w:r w:rsidR="00406FF5" w:rsidRPr="004D7634">
        <w:rPr>
          <w:rFonts w:ascii="Arial" w:hAnsi="Arial" w:cs="Arial"/>
          <w:color w:val="000000" w:themeColor="text1"/>
          <w:shd w:val="clear" w:color="auto" w:fill="FFFFFF"/>
        </w:rPr>
        <w:t>)</w:t>
      </w:r>
      <w:r w:rsidRPr="004D7634">
        <w:rPr>
          <w:rFonts w:ascii="Arial" w:hAnsi="Arial" w:cs="Arial"/>
          <w:color w:val="000000" w:themeColor="text1"/>
          <w:shd w:val="clear" w:color="auto" w:fill="FFFFFF"/>
        </w:rPr>
        <w:t>., Basingstoke: Palgrave.</w:t>
      </w:r>
    </w:p>
    <w:p w14:paraId="7C564537" w14:textId="37132B18" w:rsidR="00EA29FB" w:rsidRPr="004D7634" w:rsidRDefault="00EA29FB" w:rsidP="004D7634">
      <w:pPr>
        <w:spacing w:line="360" w:lineRule="auto"/>
        <w:rPr>
          <w:rFonts w:ascii="Arial" w:hAnsi="Arial" w:cs="Arial"/>
          <w:color w:val="000000" w:themeColor="text1"/>
        </w:rPr>
      </w:pPr>
    </w:p>
    <w:p w14:paraId="41311379" w14:textId="75690903" w:rsidR="00CC0252" w:rsidRPr="004D7634" w:rsidRDefault="00406FF5" w:rsidP="004D7634">
      <w:pPr>
        <w:spacing w:line="360" w:lineRule="auto"/>
        <w:rPr>
          <w:rFonts w:ascii="Arial" w:hAnsi="Arial" w:cs="Arial"/>
          <w:color w:val="000000" w:themeColor="text1"/>
        </w:rPr>
      </w:pPr>
      <w:r w:rsidRPr="004D7634">
        <w:rPr>
          <w:rFonts w:ascii="Arial" w:hAnsi="Arial" w:cs="Arial"/>
          <w:color w:val="000000" w:themeColor="text1"/>
          <w:shd w:val="clear" w:color="auto" w:fill="FFFFFF"/>
        </w:rPr>
        <w:t>Burns, P. (2016). </w:t>
      </w:r>
      <w:r w:rsidRPr="004D7634">
        <w:rPr>
          <w:rFonts w:ascii="Arial" w:hAnsi="Arial" w:cs="Arial"/>
          <w:i/>
          <w:iCs/>
          <w:color w:val="000000" w:themeColor="text1"/>
          <w:u w:val="single"/>
        </w:rPr>
        <w:t xml:space="preserve">Entrepreneurship and small </w:t>
      </w:r>
      <w:proofErr w:type="gramStart"/>
      <w:r w:rsidRPr="004D7634">
        <w:rPr>
          <w:rFonts w:ascii="Arial" w:hAnsi="Arial" w:cs="Arial"/>
          <w:i/>
          <w:iCs/>
          <w:color w:val="000000" w:themeColor="text1"/>
          <w:u w:val="single"/>
        </w:rPr>
        <w:t>business</w:t>
      </w:r>
      <w:r w:rsidRPr="004D7634">
        <w:rPr>
          <w:rFonts w:ascii="Arial" w:hAnsi="Arial" w:cs="Arial"/>
          <w:i/>
          <w:iCs/>
          <w:color w:val="000000" w:themeColor="text1"/>
        </w:rPr>
        <w:t xml:space="preserve"> :</w:t>
      </w:r>
      <w:proofErr w:type="gramEnd"/>
      <w:r w:rsidRPr="004D7634">
        <w:rPr>
          <w:rFonts w:ascii="Arial" w:hAnsi="Arial" w:cs="Arial"/>
          <w:i/>
          <w:iCs/>
          <w:color w:val="000000" w:themeColor="text1"/>
        </w:rPr>
        <w:t xml:space="preserve"> Start-up, growth and maturity</w:t>
      </w:r>
      <w:r w:rsidRPr="004D7634">
        <w:rPr>
          <w:rFonts w:ascii="Arial" w:hAnsi="Arial" w:cs="Arial"/>
          <w:color w:val="000000" w:themeColor="text1"/>
          <w:shd w:val="clear" w:color="auto" w:fill="FFFFFF"/>
        </w:rPr>
        <w:t xml:space="preserve"> (Fourth </w:t>
      </w:r>
      <w:proofErr w:type="spellStart"/>
      <w:r w:rsidRPr="004D7634">
        <w:rPr>
          <w:rFonts w:ascii="Arial" w:hAnsi="Arial" w:cs="Arial"/>
          <w:color w:val="000000" w:themeColor="text1"/>
          <w:shd w:val="clear" w:color="auto" w:fill="FFFFFF"/>
        </w:rPr>
        <w:t>ed</w:t>
      </w:r>
      <w:proofErr w:type="spellEnd"/>
      <w:r w:rsidRPr="004D7634">
        <w:rPr>
          <w:rFonts w:ascii="Arial" w:hAnsi="Arial" w:cs="Arial"/>
          <w:color w:val="000000" w:themeColor="text1"/>
          <w:shd w:val="clear" w:color="auto" w:fill="FFFFFF"/>
        </w:rPr>
        <w:t xml:space="preserve">)., </w:t>
      </w:r>
      <w:proofErr w:type="spellStart"/>
      <w:r w:rsidRPr="004D7634">
        <w:rPr>
          <w:rFonts w:ascii="Arial" w:hAnsi="Arial" w:cs="Arial"/>
          <w:color w:val="000000" w:themeColor="text1"/>
          <w:shd w:val="clear" w:color="auto" w:fill="FFFFFF"/>
        </w:rPr>
        <w:t>Basignstoke</w:t>
      </w:r>
      <w:proofErr w:type="spellEnd"/>
      <w:r w:rsidRPr="004D7634">
        <w:rPr>
          <w:rFonts w:ascii="Arial" w:hAnsi="Arial" w:cs="Arial"/>
          <w:color w:val="000000" w:themeColor="text1"/>
          <w:shd w:val="clear" w:color="auto" w:fill="FFFFFF"/>
        </w:rPr>
        <w:t>, Hampshire: Palgrave Macmillan.</w:t>
      </w:r>
      <w:r w:rsidR="006721D3" w:rsidRPr="004D7634">
        <w:rPr>
          <w:rFonts w:ascii="Arial" w:hAnsi="Arial" w:cs="Arial"/>
          <w:color w:val="000000" w:themeColor="text1"/>
          <w:shd w:val="clear" w:color="auto" w:fill="FFFFFF"/>
        </w:rPr>
        <w:br/>
      </w:r>
      <w:r w:rsidR="006721D3" w:rsidRPr="004D7634">
        <w:rPr>
          <w:rFonts w:ascii="Arial" w:hAnsi="Arial" w:cs="Arial"/>
          <w:color w:val="000000" w:themeColor="text1"/>
          <w:shd w:val="clear" w:color="auto" w:fill="FFFFFF"/>
        </w:rPr>
        <w:br/>
      </w:r>
      <w:r w:rsidR="00CC0252" w:rsidRPr="004D7634">
        <w:rPr>
          <w:rFonts w:ascii="Arial" w:hAnsi="Arial" w:cs="Arial"/>
          <w:color w:val="000000" w:themeColor="text1"/>
          <w:shd w:val="clear" w:color="auto" w:fill="FFFFFF"/>
        </w:rPr>
        <w:t>Burn-</w:t>
      </w:r>
      <w:proofErr w:type="spellStart"/>
      <w:r w:rsidR="00CC0252" w:rsidRPr="004D7634">
        <w:rPr>
          <w:rFonts w:ascii="Arial" w:hAnsi="Arial" w:cs="Arial"/>
          <w:color w:val="000000" w:themeColor="text1"/>
          <w:shd w:val="clear" w:color="auto" w:fill="FFFFFF"/>
        </w:rPr>
        <w:t>Callander</w:t>
      </w:r>
      <w:proofErr w:type="spellEnd"/>
      <w:r w:rsidR="00CC0252" w:rsidRPr="004D7634">
        <w:rPr>
          <w:rFonts w:ascii="Arial" w:hAnsi="Arial" w:cs="Arial"/>
          <w:color w:val="000000" w:themeColor="text1"/>
          <w:shd w:val="clear" w:color="auto" w:fill="FFFFFF"/>
        </w:rPr>
        <w:t xml:space="preserve">, R., </w:t>
      </w:r>
      <w:r w:rsidRPr="004D7634">
        <w:rPr>
          <w:rFonts w:ascii="Arial" w:hAnsi="Arial" w:cs="Arial"/>
          <w:color w:val="000000" w:themeColor="text1"/>
          <w:shd w:val="clear" w:color="auto" w:fill="FFFFFF"/>
        </w:rPr>
        <w:t>(</w:t>
      </w:r>
      <w:r w:rsidR="00CC0252" w:rsidRPr="004D7634">
        <w:rPr>
          <w:rFonts w:ascii="Arial" w:hAnsi="Arial" w:cs="Arial"/>
          <w:color w:val="000000" w:themeColor="text1"/>
          <w:shd w:val="clear" w:color="auto" w:fill="FFFFFF"/>
        </w:rPr>
        <w:t>2015</w:t>
      </w:r>
      <w:r w:rsidRPr="004D7634">
        <w:rPr>
          <w:rFonts w:ascii="Arial" w:hAnsi="Arial" w:cs="Arial"/>
          <w:color w:val="000000" w:themeColor="text1"/>
          <w:shd w:val="clear" w:color="auto" w:fill="FFFFFF"/>
        </w:rPr>
        <w:t>)</w:t>
      </w:r>
      <w:r w:rsidR="00CC0252" w:rsidRPr="004D7634">
        <w:rPr>
          <w:rFonts w:ascii="Arial" w:hAnsi="Arial" w:cs="Arial"/>
          <w:color w:val="000000" w:themeColor="text1"/>
          <w:shd w:val="clear" w:color="auto" w:fill="FFFFFF"/>
        </w:rPr>
        <w:t xml:space="preserve">. When I came back, I had stores calling before I even had a perfume; Monday interview; </w:t>
      </w:r>
      <w:r w:rsidR="00CC0252" w:rsidRPr="004D7634">
        <w:rPr>
          <w:rFonts w:ascii="Arial" w:hAnsi="Arial" w:cs="Arial"/>
          <w:i/>
          <w:color w:val="000000" w:themeColor="text1"/>
          <w:u w:val="single"/>
          <w:shd w:val="clear" w:color="auto" w:fill="FFFFFF"/>
        </w:rPr>
        <w:t>After half a decade in the wilderness, and a battle with cancer, Jo Malone is shaking up the fragrance business again</w:t>
      </w:r>
      <w:r w:rsidR="00CC0252" w:rsidRPr="004D7634">
        <w:rPr>
          <w:rFonts w:ascii="Arial" w:hAnsi="Arial" w:cs="Arial"/>
          <w:color w:val="000000" w:themeColor="text1"/>
          <w:shd w:val="clear" w:color="auto" w:fill="FFFFFF"/>
        </w:rPr>
        <w:t>. </w:t>
      </w:r>
      <w:r w:rsidR="00CC0252" w:rsidRPr="004D7634">
        <w:rPr>
          <w:rFonts w:ascii="Arial" w:hAnsi="Arial" w:cs="Arial"/>
          <w:i/>
          <w:iCs/>
          <w:color w:val="000000" w:themeColor="text1"/>
        </w:rPr>
        <w:t>Daily Telegraph (London, England)</w:t>
      </w:r>
      <w:r w:rsidR="00CC0252" w:rsidRPr="004D7634">
        <w:rPr>
          <w:rFonts w:ascii="Arial" w:hAnsi="Arial" w:cs="Arial"/>
          <w:color w:val="000000" w:themeColor="text1"/>
          <w:shd w:val="clear" w:color="auto" w:fill="FFFFFF"/>
        </w:rPr>
        <w:t>, p.5.</w:t>
      </w:r>
    </w:p>
    <w:p w14:paraId="6B26F456" w14:textId="715FAAC2" w:rsidR="004E7DDF" w:rsidRPr="004E7DDF" w:rsidRDefault="00CC0252" w:rsidP="004E7DDF">
      <w:pPr>
        <w:spacing w:line="360" w:lineRule="auto"/>
      </w:pPr>
      <w:r w:rsidRPr="004D7634">
        <w:rPr>
          <w:rFonts w:ascii="Arial" w:hAnsi="Arial" w:cs="Arial"/>
          <w:color w:val="000000" w:themeColor="text1"/>
          <w:shd w:val="clear" w:color="auto" w:fill="FFFFFF"/>
        </w:rPr>
        <w:br/>
      </w:r>
      <w:proofErr w:type="spellStart"/>
      <w:r w:rsidR="00802221" w:rsidRPr="004D7634">
        <w:rPr>
          <w:rFonts w:ascii="Arial" w:hAnsi="Arial" w:cs="Arial"/>
          <w:color w:val="000000" w:themeColor="text1"/>
          <w:shd w:val="clear" w:color="auto" w:fill="FFFFFF"/>
        </w:rPr>
        <w:t>Chedli</w:t>
      </w:r>
      <w:proofErr w:type="spellEnd"/>
      <w:r w:rsidR="00802221" w:rsidRPr="004D7634">
        <w:rPr>
          <w:rFonts w:ascii="Arial" w:hAnsi="Arial" w:cs="Arial"/>
          <w:color w:val="000000" w:themeColor="text1"/>
          <w:shd w:val="clear" w:color="auto" w:fill="FFFFFF"/>
        </w:rPr>
        <w:t>,</w:t>
      </w:r>
      <w:r w:rsidR="00406FF5" w:rsidRPr="004D7634">
        <w:rPr>
          <w:rFonts w:ascii="Arial" w:hAnsi="Arial" w:cs="Arial"/>
          <w:color w:val="000000" w:themeColor="text1"/>
          <w:shd w:val="clear" w:color="auto" w:fill="FFFFFF"/>
        </w:rPr>
        <w:t xml:space="preserve"> E &amp;</w:t>
      </w:r>
      <w:r w:rsidR="00802221" w:rsidRPr="004D7634">
        <w:rPr>
          <w:rFonts w:ascii="Arial" w:hAnsi="Arial" w:cs="Arial"/>
          <w:color w:val="000000" w:themeColor="text1"/>
          <w:shd w:val="clear" w:color="auto" w:fill="FFFFFF"/>
        </w:rPr>
        <w:t xml:space="preserve"> </w:t>
      </w:r>
      <w:proofErr w:type="spellStart"/>
      <w:r w:rsidR="00802221" w:rsidRPr="004D7634">
        <w:rPr>
          <w:rFonts w:ascii="Arial" w:hAnsi="Arial" w:cs="Arial"/>
          <w:color w:val="000000" w:themeColor="text1"/>
          <w:shd w:val="clear" w:color="auto" w:fill="FFFFFF"/>
        </w:rPr>
        <w:t>Kchaich</w:t>
      </w:r>
      <w:proofErr w:type="spellEnd"/>
      <w:r w:rsidR="00802221" w:rsidRPr="004D7634">
        <w:rPr>
          <w:rFonts w:ascii="Arial" w:hAnsi="Arial" w:cs="Arial"/>
          <w:color w:val="000000" w:themeColor="text1"/>
          <w:shd w:val="clear" w:color="auto" w:fill="FFFFFF"/>
        </w:rPr>
        <w:t>,</w:t>
      </w:r>
      <w:r w:rsidR="00406FF5" w:rsidRPr="004D7634">
        <w:rPr>
          <w:rFonts w:ascii="Arial" w:hAnsi="Arial" w:cs="Arial"/>
          <w:color w:val="000000" w:themeColor="text1"/>
          <w:shd w:val="clear" w:color="auto" w:fill="FFFFFF"/>
        </w:rPr>
        <w:t xml:space="preserve"> M.,</w:t>
      </w:r>
      <w:r w:rsidR="00802221" w:rsidRPr="004D7634">
        <w:rPr>
          <w:rFonts w:ascii="Arial" w:hAnsi="Arial" w:cs="Arial"/>
          <w:color w:val="000000" w:themeColor="text1"/>
          <w:shd w:val="clear" w:color="auto" w:fill="FFFFFF"/>
        </w:rPr>
        <w:t xml:space="preserve"> </w:t>
      </w:r>
      <w:r w:rsidR="00406FF5" w:rsidRPr="004D7634">
        <w:rPr>
          <w:rFonts w:ascii="Arial" w:hAnsi="Arial" w:cs="Arial"/>
          <w:color w:val="000000" w:themeColor="text1"/>
          <w:shd w:val="clear" w:color="auto" w:fill="FFFFFF"/>
        </w:rPr>
        <w:t>(</w:t>
      </w:r>
      <w:r w:rsidR="00802221" w:rsidRPr="004D7634">
        <w:rPr>
          <w:rFonts w:ascii="Arial" w:hAnsi="Arial" w:cs="Arial"/>
          <w:color w:val="000000" w:themeColor="text1"/>
          <w:shd w:val="clear" w:color="auto" w:fill="FFFFFF"/>
        </w:rPr>
        <w:t>2016</w:t>
      </w:r>
      <w:r w:rsidR="00406FF5" w:rsidRPr="004D7634">
        <w:rPr>
          <w:rFonts w:ascii="Arial" w:hAnsi="Arial" w:cs="Arial"/>
          <w:color w:val="000000" w:themeColor="text1"/>
          <w:shd w:val="clear" w:color="auto" w:fill="FFFFFF"/>
        </w:rPr>
        <w:t>)</w:t>
      </w:r>
      <w:r w:rsidR="00802221" w:rsidRPr="004D7634">
        <w:rPr>
          <w:rFonts w:ascii="Arial" w:hAnsi="Arial" w:cs="Arial"/>
          <w:color w:val="000000" w:themeColor="text1"/>
          <w:shd w:val="clear" w:color="auto" w:fill="FFFFFF"/>
        </w:rPr>
        <w:t xml:space="preserve">. </w:t>
      </w:r>
      <w:r w:rsidR="00406FF5" w:rsidRPr="004D7634">
        <w:rPr>
          <w:rFonts w:ascii="Arial" w:hAnsi="Arial" w:cs="Arial"/>
          <w:color w:val="000000" w:themeColor="text1"/>
          <w:shd w:val="clear" w:color="auto" w:fill="FFFFFF"/>
        </w:rPr>
        <w:t>Entrepreneurial motivation and performance of enterprises</w:t>
      </w:r>
      <w:r w:rsidR="00802221" w:rsidRPr="004D7634">
        <w:rPr>
          <w:rFonts w:ascii="Arial" w:hAnsi="Arial" w:cs="Arial"/>
          <w:color w:val="000000" w:themeColor="text1"/>
          <w:shd w:val="clear" w:color="auto" w:fill="FFFFFF"/>
        </w:rPr>
        <w:t>. </w:t>
      </w:r>
      <w:r w:rsidR="00802221" w:rsidRPr="004D7634">
        <w:rPr>
          <w:rFonts w:ascii="Arial" w:hAnsi="Arial" w:cs="Arial"/>
          <w:i/>
          <w:iCs/>
          <w:color w:val="000000" w:themeColor="text1"/>
          <w:u w:val="single"/>
        </w:rPr>
        <w:t>Economics, Management &amp; Financial Markets</w:t>
      </w:r>
      <w:r w:rsidR="00802221" w:rsidRPr="004D7634">
        <w:rPr>
          <w:rFonts w:ascii="Arial" w:hAnsi="Arial" w:cs="Arial"/>
          <w:color w:val="000000" w:themeColor="text1"/>
          <w:shd w:val="clear" w:color="auto" w:fill="FFFFFF"/>
        </w:rPr>
        <w:t>, 11(1), pp.175–189.</w:t>
      </w:r>
      <w:r w:rsidR="00802221" w:rsidRPr="004D7634">
        <w:rPr>
          <w:rFonts w:ascii="Arial" w:hAnsi="Arial" w:cs="Arial"/>
          <w:color w:val="000000" w:themeColor="text1"/>
          <w:shd w:val="clear" w:color="auto" w:fill="FFFFFF"/>
        </w:rPr>
        <w:br/>
      </w:r>
      <w:r w:rsidR="00802221" w:rsidRPr="004D7634">
        <w:rPr>
          <w:rFonts w:ascii="Arial" w:hAnsi="Arial" w:cs="Arial"/>
          <w:color w:val="000000" w:themeColor="text1"/>
          <w:shd w:val="clear" w:color="auto" w:fill="FFFFFF"/>
        </w:rPr>
        <w:br/>
      </w:r>
      <w:r w:rsidR="004E7DDF" w:rsidRPr="004E7DDF">
        <w:rPr>
          <w:rFonts w:ascii="Arial" w:hAnsi="Arial" w:cs="Arial"/>
          <w:color w:val="000000" w:themeColor="text1"/>
          <w:shd w:val="clear" w:color="auto" w:fill="FFFFFF"/>
        </w:rPr>
        <w:t xml:space="preserve">Cunningham, J. &amp; </w:t>
      </w:r>
      <w:proofErr w:type="spellStart"/>
      <w:r w:rsidR="004E7DDF" w:rsidRPr="004E7DDF">
        <w:rPr>
          <w:rFonts w:ascii="Arial" w:hAnsi="Arial" w:cs="Arial"/>
          <w:color w:val="000000" w:themeColor="text1"/>
          <w:shd w:val="clear" w:color="auto" w:fill="FFFFFF"/>
        </w:rPr>
        <w:t>Lischeron</w:t>
      </w:r>
      <w:proofErr w:type="spellEnd"/>
      <w:r w:rsidR="004E7DDF" w:rsidRPr="004E7DDF">
        <w:rPr>
          <w:rFonts w:ascii="Arial" w:hAnsi="Arial" w:cs="Arial"/>
          <w:color w:val="000000" w:themeColor="text1"/>
          <w:shd w:val="clear" w:color="auto" w:fill="FFFFFF"/>
        </w:rPr>
        <w:t>, J., (1991). Defining Entrepreneurship. </w:t>
      </w:r>
      <w:r w:rsidR="004E7DDF" w:rsidRPr="004E7DDF">
        <w:rPr>
          <w:rFonts w:ascii="Arial" w:hAnsi="Arial" w:cs="Arial"/>
          <w:i/>
          <w:iCs/>
          <w:color w:val="000000" w:themeColor="text1"/>
          <w:u w:val="single"/>
        </w:rPr>
        <w:t>Journal of Small Business Management</w:t>
      </w:r>
      <w:r w:rsidR="004E7DDF" w:rsidRPr="004E7DDF">
        <w:rPr>
          <w:rFonts w:ascii="Arial" w:hAnsi="Arial" w:cs="Arial"/>
          <w:color w:val="000000" w:themeColor="text1"/>
          <w:shd w:val="clear" w:color="auto" w:fill="FFFFFF"/>
        </w:rPr>
        <w:t>, 29(1), p.45.</w:t>
      </w:r>
    </w:p>
    <w:p w14:paraId="398F425B" w14:textId="4E9B27B7" w:rsidR="0000087C" w:rsidRPr="004D7634" w:rsidRDefault="004E7DDF" w:rsidP="004D7634">
      <w:pPr>
        <w:spacing w:line="360" w:lineRule="auto"/>
        <w:rPr>
          <w:rFonts w:ascii="Arial" w:hAnsi="Arial" w:cs="Arial"/>
          <w:color w:val="000000" w:themeColor="text1"/>
        </w:rPr>
      </w:pPr>
      <w:r>
        <w:rPr>
          <w:rFonts w:ascii="Arial" w:hAnsi="Arial" w:cs="Arial"/>
          <w:color w:val="000000" w:themeColor="text1"/>
          <w:shd w:val="clear" w:color="auto" w:fill="FFFFFF"/>
        </w:rPr>
        <w:br/>
      </w:r>
      <w:r w:rsidR="00997429" w:rsidRPr="004D7634">
        <w:rPr>
          <w:rFonts w:ascii="Arial" w:hAnsi="Arial" w:cs="Arial"/>
          <w:color w:val="000000" w:themeColor="text1"/>
          <w:shd w:val="clear" w:color="auto" w:fill="FFFFFF"/>
        </w:rPr>
        <w:t>Dinah, E., (2014). The Sweet Smell of Jo Malone's Success. </w:t>
      </w:r>
      <w:r w:rsidR="00997429" w:rsidRPr="004D7634">
        <w:rPr>
          <w:rFonts w:ascii="Arial" w:hAnsi="Arial" w:cs="Arial"/>
          <w:i/>
          <w:iCs/>
          <w:color w:val="000000" w:themeColor="text1"/>
          <w:u w:val="single"/>
        </w:rPr>
        <w:t>Fortune</w:t>
      </w:r>
      <w:r w:rsidR="00997429" w:rsidRPr="004D7634">
        <w:rPr>
          <w:rFonts w:ascii="Arial" w:hAnsi="Arial" w:cs="Arial"/>
          <w:color w:val="000000" w:themeColor="text1"/>
          <w:u w:val="single"/>
          <w:shd w:val="clear" w:color="auto" w:fill="FFFFFF"/>
        </w:rPr>
        <w:t>,</w:t>
      </w:r>
      <w:r w:rsidR="00997429" w:rsidRPr="004D7634">
        <w:rPr>
          <w:rFonts w:ascii="Arial" w:hAnsi="Arial" w:cs="Arial"/>
          <w:color w:val="000000" w:themeColor="text1"/>
          <w:shd w:val="clear" w:color="auto" w:fill="FFFFFF"/>
        </w:rPr>
        <w:t xml:space="preserve"> 169(3), pp.17–20.</w:t>
      </w:r>
      <w:r w:rsidR="00997429" w:rsidRPr="004D7634">
        <w:rPr>
          <w:rFonts w:ascii="Arial" w:hAnsi="Arial" w:cs="Arial"/>
          <w:color w:val="000000" w:themeColor="text1"/>
          <w:shd w:val="clear" w:color="auto" w:fill="FFFFFF"/>
        </w:rPr>
        <w:br/>
      </w:r>
      <w:r w:rsidR="00997429" w:rsidRPr="004D7634">
        <w:rPr>
          <w:rFonts w:ascii="Arial" w:hAnsi="Arial" w:cs="Arial"/>
          <w:color w:val="000000" w:themeColor="text1"/>
          <w:shd w:val="clear" w:color="auto" w:fill="FFFFFF"/>
        </w:rPr>
        <w:br/>
        <w:t>Drucker, P., (2012). </w:t>
      </w:r>
      <w:r w:rsidR="00997429" w:rsidRPr="004D7634">
        <w:rPr>
          <w:rFonts w:ascii="Arial" w:hAnsi="Arial" w:cs="Arial"/>
          <w:i/>
          <w:iCs/>
          <w:color w:val="000000" w:themeColor="text1"/>
        </w:rPr>
        <w:t>Innovation and Entrepreneurship</w:t>
      </w:r>
      <w:r w:rsidR="00997429" w:rsidRPr="004D7634">
        <w:rPr>
          <w:rFonts w:ascii="Arial" w:hAnsi="Arial" w:cs="Arial"/>
          <w:color w:val="000000" w:themeColor="text1"/>
          <w:shd w:val="clear" w:color="auto" w:fill="FFFFFF"/>
        </w:rPr>
        <w:t>, Hoboken: Taylor and Francis.</w:t>
      </w:r>
      <w:r w:rsidR="00997429" w:rsidRPr="004D7634">
        <w:rPr>
          <w:rFonts w:ascii="Arial" w:hAnsi="Arial" w:cs="Arial"/>
          <w:color w:val="000000" w:themeColor="text1"/>
          <w:shd w:val="clear" w:color="auto" w:fill="FFFFFF"/>
        </w:rPr>
        <w:br/>
      </w:r>
      <w:r w:rsidR="00997429" w:rsidRPr="004D7634">
        <w:rPr>
          <w:rFonts w:ascii="Arial" w:hAnsi="Arial" w:cs="Arial"/>
          <w:color w:val="000000" w:themeColor="text1"/>
          <w:shd w:val="clear" w:color="auto" w:fill="FFFFFF"/>
        </w:rPr>
        <w:br/>
      </w:r>
      <w:r w:rsidR="00CC0252" w:rsidRPr="004D7634">
        <w:rPr>
          <w:rFonts w:ascii="Arial" w:hAnsi="Arial" w:cs="Arial"/>
          <w:color w:val="000000" w:themeColor="text1"/>
          <w:shd w:val="clear" w:color="auto" w:fill="FFFFFF"/>
        </w:rPr>
        <w:t xml:space="preserve">Dunnett, </w:t>
      </w:r>
      <w:r w:rsidR="00406FF5" w:rsidRPr="004D7634">
        <w:rPr>
          <w:rFonts w:ascii="Arial" w:hAnsi="Arial" w:cs="Arial"/>
          <w:color w:val="000000" w:themeColor="text1"/>
          <w:shd w:val="clear" w:color="auto" w:fill="FFFFFF"/>
        </w:rPr>
        <w:t>R.,</w:t>
      </w:r>
      <w:r w:rsidR="00CC0252" w:rsidRPr="004D7634">
        <w:rPr>
          <w:rFonts w:ascii="Arial" w:hAnsi="Arial" w:cs="Arial"/>
          <w:color w:val="000000" w:themeColor="text1"/>
          <w:shd w:val="clear" w:color="auto" w:fill="FFFFFF"/>
        </w:rPr>
        <w:t xml:space="preserve"> </w:t>
      </w:r>
      <w:r w:rsidR="00406FF5" w:rsidRPr="004D7634">
        <w:rPr>
          <w:rFonts w:ascii="Arial" w:hAnsi="Arial" w:cs="Arial"/>
          <w:color w:val="000000" w:themeColor="text1"/>
          <w:shd w:val="clear" w:color="auto" w:fill="FFFFFF"/>
        </w:rPr>
        <w:t>(</w:t>
      </w:r>
      <w:r w:rsidR="00CC0252" w:rsidRPr="004D7634">
        <w:rPr>
          <w:rFonts w:ascii="Arial" w:hAnsi="Arial" w:cs="Arial"/>
          <w:color w:val="000000" w:themeColor="text1"/>
          <w:shd w:val="clear" w:color="auto" w:fill="FFFFFF"/>
        </w:rPr>
        <w:t>2016</w:t>
      </w:r>
      <w:r w:rsidR="00406FF5" w:rsidRPr="004D7634">
        <w:rPr>
          <w:rFonts w:ascii="Arial" w:hAnsi="Arial" w:cs="Arial"/>
          <w:color w:val="000000" w:themeColor="text1"/>
          <w:shd w:val="clear" w:color="auto" w:fill="FFFFFF"/>
        </w:rPr>
        <w:t>)</w:t>
      </w:r>
      <w:r w:rsidR="00CC0252" w:rsidRPr="004D7634">
        <w:rPr>
          <w:rFonts w:ascii="Arial" w:hAnsi="Arial" w:cs="Arial"/>
          <w:color w:val="000000" w:themeColor="text1"/>
          <w:shd w:val="clear" w:color="auto" w:fill="FFFFFF"/>
        </w:rPr>
        <w:t xml:space="preserve">. </w:t>
      </w:r>
      <w:r w:rsidR="00CC0252" w:rsidRPr="004D7634">
        <w:rPr>
          <w:rFonts w:ascii="Arial" w:hAnsi="Arial" w:cs="Arial"/>
          <w:color w:val="000000" w:themeColor="text1"/>
          <w:u w:val="single"/>
          <w:shd w:val="clear" w:color="auto" w:fill="FFFFFF"/>
        </w:rPr>
        <w:t>My business life Jo Malone</w:t>
      </w:r>
      <w:r w:rsidR="00CC0252" w:rsidRPr="004D7634">
        <w:rPr>
          <w:rFonts w:ascii="Arial" w:hAnsi="Arial" w:cs="Arial"/>
          <w:color w:val="000000" w:themeColor="text1"/>
          <w:shd w:val="clear" w:color="auto" w:fill="FFFFFF"/>
        </w:rPr>
        <w:t>. </w:t>
      </w:r>
      <w:r w:rsidR="00CC0252" w:rsidRPr="004D7634">
        <w:rPr>
          <w:rFonts w:ascii="Arial" w:hAnsi="Arial" w:cs="Arial"/>
          <w:i/>
          <w:iCs/>
          <w:color w:val="000000" w:themeColor="text1"/>
        </w:rPr>
        <w:t>Director</w:t>
      </w:r>
      <w:r w:rsidR="00CC0252" w:rsidRPr="004D7634">
        <w:rPr>
          <w:rFonts w:ascii="Arial" w:hAnsi="Arial" w:cs="Arial"/>
          <w:color w:val="000000" w:themeColor="text1"/>
          <w:shd w:val="clear" w:color="auto" w:fill="FFFFFF"/>
        </w:rPr>
        <w:t>, 70(2), pp.46–48.</w:t>
      </w:r>
      <w:r w:rsidR="00CC0252" w:rsidRPr="004D7634">
        <w:rPr>
          <w:rFonts w:ascii="Arial" w:hAnsi="Arial" w:cs="Arial"/>
          <w:color w:val="000000" w:themeColor="text1"/>
          <w:shd w:val="clear" w:color="auto" w:fill="FFFFFF"/>
        </w:rPr>
        <w:br/>
      </w:r>
      <w:r w:rsidR="00EE728D" w:rsidRPr="004D7634">
        <w:rPr>
          <w:rFonts w:ascii="Arial" w:hAnsi="Arial" w:cs="Arial"/>
          <w:color w:val="000000" w:themeColor="text1"/>
          <w:shd w:val="clear" w:color="auto" w:fill="FFFFFF"/>
        </w:rPr>
        <w:br/>
      </w:r>
      <w:r w:rsidR="0062394A" w:rsidRPr="004D7634">
        <w:rPr>
          <w:rFonts w:ascii="Arial" w:hAnsi="Arial" w:cs="Arial"/>
          <w:color w:val="000000" w:themeColor="text1"/>
          <w:shd w:val="clear" w:color="auto" w:fill="FFFFFF"/>
        </w:rPr>
        <w:lastRenderedPageBreak/>
        <w:t>Entrepreneurship</w:t>
      </w:r>
      <w:r w:rsidR="00406FF5" w:rsidRPr="004D7634">
        <w:rPr>
          <w:rFonts w:ascii="Arial" w:hAnsi="Arial" w:cs="Arial"/>
          <w:color w:val="000000" w:themeColor="text1"/>
          <w:shd w:val="clear" w:color="auto" w:fill="FFFFFF"/>
        </w:rPr>
        <w:t xml:space="preserve"> theories (2018) </w:t>
      </w:r>
      <w:proofErr w:type="gramStart"/>
      <w:r w:rsidR="00406FF5" w:rsidRPr="004D7634">
        <w:rPr>
          <w:rFonts w:ascii="Arial" w:hAnsi="Arial" w:cs="Arial"/>
          <w:color w:val="000000" w:themeColor="text1"/>
          <w:shd w:val="clear" w:color="auto" w:fill="FFFFFF"/>
        </w:rPr>
        <w:t xml:space="preserve">‘ </w:t>
      </w:r>
      <w:r w:rsidR="0062394A" w:rsidRPr="004D7634">
        <w:rPr>
          <w:rFonts w:ascii="Arial" w:hAnsi="Arial" w:cs="Arial"/>
          <w:color w:val="000000" w:themeColor="text1"/>
          <w:shd w:val="clear" w:color="auto" w:fill="FFFFFF"/>
        </w:rPr>
        <w:t>Entrepreneurship</w:t>
      </w:r>
      <w:proofErr w:type="gramEnd"/>
      <w:r w:rsidR="00406FF5" w:rsidRPr="004D7634">
        <w:rPr>
          <w:rFonts w:ascii="Arial" w:hAnsi="Arial" w:cs="Arial"/>
          <w:color w:val="000000" w:themeColor="text1"/>
          <w:shd w:val="clear" w:color="auto" w:fill="FFFFFF"/>
        </w:rPr>
        <w:t xml:space="preserve"> theories’ </w:t>
      </w:r>
      <w:r w:rsidR="00406FF5" w:rsidRPr="004D7634">
        <w:rPr>
          <w:rFonts w:ascii="Arial" w:hAnsi="Arial" w:cs="Arial"/>
          <w:color w:val="000000" w:themeColor="text1"/>
        </w:rPr>
        <w:sym w:font="Symbol" w:char="F05B"/>
      </w:r>
      <w:r w:rsidR="00406FF5" w:rsidRPr="004D7634">
        <w:rPr>
          <w:rFonts w:ascii="Arial" w:hAnsi="Arial" w:cs="Arial"/>
          <w:color w:val="000000" w:themeColor="text1"/>
        </w:rPr>
        <w:t>Online</w:t>
      </w:r>
      <w:r w:rsidR="00406FF5" w:rsidRPr="004D7634">
        <w:rPr>
          <w:rFonts w:ascii="Arial" w:hAnsi="Arial" w:cs="Arial"/>
          <w:color w:val="000000" w:themeColor="text1"/>
        </w:rPr>
        <w:sym w:font="Symbol" w:char="F05D"/>
      </w:r>
      <w:r w:rsidR="00406FF5" w:rsidRPr="004D7634">
        <w:rPr>
          <w:rFonts w:ascii="Arial" w:hAnsi="Arial" w:cs="Arial"/>
          <w:color w:val="000000" w:themeColor="text1"/>
        </w:rPr>
        <w:t>. Available</w:t>
      </w:r>
      <w:r w:rsidR="00406FF5" w:rsidRPr="004D7634">
        <w:rPr>
          <w:rFonts w:ascii="Arial" w:hAnsi="Arial" w:cs="Arial"/>
          <w:color w:val="000000" w:themeColor="text1"/>
          <w:shd w:val="clear" w:color="auto" w:fill="FFFFFF"/>
        </w:rPr>
        <w:t xml:space="preserve"> </w:t>
      </w:r>
      <w:hyperlink r:id="rId7" w:history="1">
        <w:r w:rsidR="00406FF5" w:rsidRPr="004D7634">
          <w:rPr>
            <w:rStyle w:val="Hyperlink"/>
            <w:rFonts w:ascii="Arial" w:hAnsi="Arial" w:cs="Arial"/>
            <w:shd w:val="clear" w:color="auto" w:fill="FFFFFF"/>
          </w:rPr>
          <w:t>https://entrepreneurshiptheories.blogspot.com/2018/10/cantillon-theory-of-entrepreneurship.html</w:t>
        </w:r>
      </w:hyperlink>
      <w:r w:rsidR="00406FF5" w:rsidRPr="004D7634">
        <w:rPr>
          <w:rFonts w:ascii="Arial" w:hAnsi="Arial" w:cs="Arial"/>
          <w:color w:val="000000" w:themeColor="text1"/>
          <w:shd w:val="clear" w:color="auto" w:fill="FFFFFF"/>
        </w:rPr>
        <w:t xml:space="preserve"> (Accessed: 13.13.2018)</w:t>
      </w:r>
      <w:r w:rsidR="00DB0221" w:rsidRPr="004D7634">
        <w:rPr>
          <w:rFonts w:ascii="Arial" w:hAnsi="Arial" w:cs="Arial"/>
          <w:color w:val="000000" w:themeColor="text1"/>
          <w:shd w:val="clear" w:color="auto" w:fill="FFFFFF"/>
        </w:rPr>
        <w:br/>
      </w:r>
      <w:r w:rsidR="00DB0221" w:rsidRPr="004D7634">
        <w:rPr>
          <w:rFonts w:ascii="Arial" w:hAnsi="Arial" w:cs="Arial"/>
          <w:color w:val="000000" w:themeColor="text1"/>
          <w:shd w:val="clear" w:color="auto" w:fill="FFFFFF"/>
        </w:rPr>
        <w:br/>
      </w:r>
      <w:proofErr w:type="spellStart"/>
      <w:r w:rsidR="0000087C" w:rsidRPr="004D7634">
        <w:rPr>
          <w:rFonts w:ascii="Arial" w:hAnsi="Arial" w:cs="Arial"/>
          <w:color w:val="000000" w:themeColor="text1"/>
          <w:shd w:val="clear" w:color="auto" w:fill="FFFFFF"/>
        </w:rPr>
        <w:t>Estay</w:t>
      </w:r>
      <w:proofErr w:type="spellEnd"/>
      <w:r w:rsidR="0000087C" w:rsidRPr="004D7634">
        <w:rPr>
          <w:rFonts w:ascii="Arial" w:hAnsi="Arial" w:cs="Arial"/>
          <w:color w:val="000000" w:themeColor="text1"/>
          <w:shd w:val="clear" w:color="auto" w:fill="FFFFFF"/>
        </w:rPr>
        <w:t xml:space="preserve">, C., </w:t>
      </w:r>
      <w:proofErr w:type="spellStart"/>
      <w:r w:rsidR="0000087C" w:rsidRPr="004D7634">
        <w:rPr>
          <w:rFonts w:ascii="Arial" w:hAnsi="Arial" w:cs="Arial"/>
          <w:color w:val="000000" w:themeColor="text1"/>
          <w:shd w:val="clear" w:color="auto" w:fill="FFFFFF"/>
        </w:rPr>
        <w:t>Durrieu</w:t>
      </w:r>
      <w:proofErr w:type="spellEnd"/>
      <w:r w:rsidR="0000087C" w:rsidRPr="004D7634">
        <w:rPr>
          <w:rFonts w:ascii="Arial" w:hAnsi="Arial" w:cs="Arial"/>
          <w:color w:val="000000" w:themeColor="text1"/>
          <w:shd w:val="clear" w:color="auto" w:fill="FFFFFF"/>
        </w:rPr>
        <w:t xml:space="preserve">, F. &amp; Akhter, M., </w:t>
      </w:r>
      <w:r w:rsidR="00406FF5" w:rsidRPr="004D7634">
        <w:rPr>
          <w:rFonts w:ascii="Arial" w:hAnsi="Arial" w:cs="Arial"/>
          <w:color w:val="000000" w:themeColor="text1"/>
          <w:shd w:val="clear" w:color="auto" w:fill="FFFFFF"/>
        </w:rPr>
        <w:t>(</w:t>
      </w:r>
      <w:r w:rsidR="0000087C" w:rsidRPr="004D7634">
        <w:rPr>
          <w:rFonts w:ascii="Arial" w:hAnsi="Arial" w:cs="Arial"/>
          <w:color w:val="000000" w:themeColor="text1"/>
          <w:shd w:val="clear" w:color="auto" w:fill="FFFFFF"/>
        </w:rPr>
        <w:t>2013</w:t>
      </w:r>
      <w:r w:rsidR="00406FF5" w:rsidRPr="004D7634">
        <w:rPr>
          <w:rFonts w:ascii="Arial" w:hAnsi="Arial" w:cs="Arial"/>
          <w:color w:val="000000" w:themeColor="text1"/>
          <w:shd w:val="clear" w:color="auto" w:fill="FFFFFF"/>
        </w:rPr>
        <w:t>)</w:t>
      </w:r>
      <w:r w:rsidR="0000087C" w:rsidRPr="004D7634">
        <w:rPr>
          <w:rFonts w:ascii="Arial" w:hAnsi="Arial" w:cs="Arial"/>
          <w:color w:val="000000" w:themeColor="text1"/>
          <w:shd w:val="clear" w:color="auto" w:fill="FFFFFF"/>
        </w:rPr>
        <w:t>. Entrepreneurship: From motivation to start-up. </w:t>
      </w:r>
      <w:r w:rsidR="0000087C" w:rsidRPr="004D7634">
        <w:rPr>
          <w:rFonts w:ascii="Arial" w:hAnsi="Arial" w:cs="Arial"/>
          <w:i/>
          <w:iCs/>
          <w:color w:val="000000" w:themeColor="text1"/>
          <w:u w:val="single"/>
        </w:rPr>
        <w:t>Journal of International Entrepreneurship</w:t>
      </w:r>
      <w:r w:rsidR="0000087C" w:rsidRPr="004D7634">
        <w:rPr>
          <w:rFonts w:ascii="Arial" w:hAnsi="Arial" w:cs="Arial"/>
          <w:color w:val="000000" w:themeColor="text1"/>
          <w:shd w:val="clear" w:color="auto" w:fill="FFFFFF"/>
        </w:rPr>
        <w:t>, 11(3), pp.243–267.</w:t>
      </w:r>
    </w:p>
    <w:p w14:paraId="197282E1" w14:textId="2CE4736D" w:rsidR="00DB0221" w:rsidRPr="004D7634" w:rsidRDefault="0000087C" w:rsidP="004D7634">
      <w:pPr>
        <w:spacing w:line="360" w:lineRule="auto"/>
        <w:rPr>
          <w:rFonts w:ascii="Arial" w:hAnsi="Arial" w:cs="Arial"/>
          <w:color w:val="000000" w:themeColor="text1"/>
        </w:rPr>
      </w:pPr>
      <w:r w:rsidRPr="004D7634">
        <w:rPr>
          <w:rFonts w:ascii="Arial" w:hAnsi="Arial" w:cs="Arial"/>
          <w:color w:val="000000" w:themeColor="text1"/>
          <w:shd w:val="clear" w:color="auto" w:fill="FFFFFF"/>
        </w:rPr>
        <w:br/>
      </w:r>
      <w:r w:rsidR="00406FF5" w:rsidRPr="004D7634">
        <w:rPr>
          <w:rFonts w:ascii="Arial" w:hAnsi="Arial" w:cs="Arial"/>
          <w:color w:val="000000" w:themeColor="text1"/>
          <w:shd w:val="clear" w:color="auto" w:fill="FFFFFF"/>
        </w:rPr>
        <w:t xml:space="preserve"> </w:t>
      </w:r>
      <w:r w:rsidR="00AA65DF" w:rsidRPr="004D7634">
        <w:rPr>
          <w:rFonts w:ascii="Arial" w:hAnsi="Arial" w:cs="Arial"/>
          <w:color w:val="000000" w:themeColor="text1"/>
          <w:shd w:val="clear" w:color="auto" w:fill="FFFFFF"/>
        </w:rPr>
        <w:t>Global Entrepreneurship Monitor GEM (201</w:t>
      </w:r>
      <w:r w:rsidR="00AA65DF">
        <w:rPr>
          <w:rFonts w:ascii="Arial" w:hAnsi="Arial" w:cs="Arial"/>
          <w:color w:val="000000" w:themeColor="text1"/>
          <w:shd w:val="clear" w:color="auto" w:fill="FFFFFF"/>
        </w:rPr>
        <w:t>4</w:t>
      </w:r>
      <w:r w:rsidR="00AA65DF" w:rsidRPr="004D7634">
        <w:rPr>
          <w:rFonts w:ascii="Arial" w:hAnsi="Arial" w:cs="Arial"/>
          <w:color w:val="000000" w:themeColor="text1"/>
          <w:shd w:val="clear" w:color="auto" w:fill="FFFFFF"/>
        </w:rPr>
        <w:t>)</w:t>
      </w:r>
      <w:r w:rsidR="00AA65DF">
        <w:rPr>
          <w:rFonts w:ascii="Arial" w:hAnsi="Arial" w:cs="Arial"/>
          <w:color w:val="000000" w:themeColor="text1"/>
          <w:shd w:val="clear" w:color="auto" w:fill="FFFFFF"/>
        </w:rPr>
        <w:t>.</w:t>
      </w:r>
      <w:r w:rsidR="00AA65DF" w:rsidRPr="00AA65DF">
        <w:rPr>
          <w:rFonts w:ascii="Arial" w:hAnsi="Arial" w:cs="Arial"/>
          <w:color w:val="000000" w:themeColor="text1"/>
        </w:rPr>
        <w:t xml:space="preserve"> </w:t>
      </w:r>
      <w:r w:rsidR="00AA65DF" w:rsidRPr="004D7634">
        <w:rPr>
          <w:rFonts w:ascii="Arial" w:hAnsi="Arial" w:cs="Arial"/>
          <w:color w:val="000000" w:themeColor="text1"/>
        </w:rPr>
        <w:sym w:font="Symbol" w:char="F05B"/>
      </w:r>
      <w:r w:rsidR="00AA65DF" w:rsidRPr="004D7634">
        <w:rPr>
          <w:rFonts w:ascii="Arial" w:hAnsi="Arial" w:cs="Arial"/>
          <w:color w:val="000000" w:themeColor="text1"/>
        </w:rPr>
        <w:t>Online</w:t>
      </w:r>
      <w:r w:rsidR="00AA65DF" w:rsidRPr="004D7634">
        <w:rPr>
          <w:rFonts w:ascii="Arial" w:hAnsi="Arial" w:cs="Arial"/>
          <w:color w:val="000000" w:themeColor="text1"/>
        </w:rPr>
        <w:sym w:font="Symbol" w:char="F05D"/>
      </w:r>
      <w:r w:rsidR="00AA65DF" w:rsidRPr="004D7634">
        <w:rPr>
          <w:rFonts w:ascii="Arial" w:hAnsi="Arial" w:cs="Arial"/>
          <w:color w:val="000000" w:themeColor="text1"/>
        </w:rPr>
        <w:t>. Available:</w:t>
      </w:r>
      <w:r w:rsidR="00AA65DF">
        <w:rPr>
          <w:rFonts w:ascii="Arial" w:hAnsi="Arial" w:cs="Arial"/>
          <w:color w:val="000000" w:themeColor="text1"/>
        </w:rPr>
        <w:t xml:space="preserve"> </w:t>
      </w:r>
      <w:hyperlink r:id="rId8" w:history="1">
        <w:r w:rsidR="00AA65DF" w:rsidRPr="00B56E01">
          <w:rPr>
            <w:rStyle w:val="Hyperlink"/>
            <w:rFonts w:ascii="Arial" w:hAnsi="Arial" w:cs="Arial"/>
          </w:rPr>
          <w:t>https://www.gemconsortium.org/report</w:t>
        </w:r>
      </w:hyperlink>
      <w:r w:rsidR="00AA65DF">
        <w:rPr>
          <w:rFonts w:ascii="Arial" w:hAnsi="Arial" w:cs="Arial"/>
          <w:color w:val="000000" w:themeColor="text1"/>
        </w:rPr>
        <w:t xml:space="preserve"> (Accessed:8.1.2019).</w:t>
      </w:r>
      <w:r w:rsidR="00AA65DF">
        <w:rPr>
          <w:rFonts w:ascii="Arial" w:hAnsi="Arial" w:cs="Arial"/>
          <w:color w:val="000000" w:themeColor="text1"/>
          <w:shd w:val="clear" w:color="auto" w:fill="FFFFFF"/>
        </w:rPr>
        <w:br/>
      </w:r>
      <w:r w:rsidR="00AA65DF">
        <w:rPr>
          <w:rFonts w:ascii="Arial" w:hAnsi="Arial" w:cs="Arial"/>
          <w:color w:val="000000" w:themeColor="text1"/>
          <w:shd w:val="clear" w:color="auto" w:fill="FFFFFF"/>
        </w:rPr>
        <w:br/>
      </w:r>
      <w:r w:rsidR="00406FF5" w:rsidRPr="004D7634">
        <w:rPr>
          <w:rFonts w:ascii="Arial" w:hAnsi="Arial" w:cs="Arial"/>
          <w:color w:val="000000" w:themeColor="text1"/>
          <w:shd w:val="clear" w:color="auto" w:fill="FFFFFF"/>
        </w:rPr>
        <w:t>Global Entrepreneurship Monitor GEM</w:t>
      </w:r>
      <w:r w:rsidR="007D5AE6" w:rsidRPr="004D7634">
        <w:rPr>
          <w:rFonts w:ascii="Arial" w:hAnsi="Arial" w:cs="Arial"/>
          <w:color w:val="000000" w:themeColor="text1"/>
          <w:shd w:val="clear" w:color="auto" w:fill="FFFFFF"/>
        </w:rPr>
        <w:t xml:space="preserve"> (2012</w:t>
      </w:r>
      <w:r w:rsidR="00406FF5" w:rsidRPr="004D7634">
        <w:rPr>
          <w:rFonts w:ascii="Arial" w:hAnsi="Arial" w:cs="Arial"/>
          <w:color w:val="000000" w:themeColor="text1"/>
          <w:shd w:val="clear" w:color="auto" w:fill="FFFFFF"/>
        </w:rPr>
        <w:t>)</w:t>
      </w:r>
      <w:r w:rsidR="00AA65DF">
        <w:rPr>
          <w:rFonts w:ascii="Arial" w:hAnsi="Arial" w:cs="Arial"/>
          <w:color w:val="000000" w:themeColor="text1"/>
          <w:shd w:val="clear" w:color="auto" w:fill="FFFFFF"/>
        </w:rPr>
        <w:t>.</w:t>
      </w:r>
      <w:r w:rsidR="00997429" w:rsidRPr="004D7634">
        <w:rPr>
          <w:rFonts w:ascii="Arial" w:hAnsi="Arial" w:cs="Arial"/>
          <w:color w:val="000000" w:themeColor="text1"/>
          <w:shd w:val="clear" w:color="auto" w:fill="FFFFFF"/>
        </w:rPr>
        <w:t xml:space="preserve"> </w:t>
      </w:r>
      <w:r w:rsidR="00997429" w:rsidRPr="004D7634">
        <w:rPr>
          <w:rFonts w:ascii="Arial" w:hAnsi="Arial" w:cs="Arial"/>
          <w:color w:val="000000" w:themeColor="text1"/>
        </w:rPr>
        <w:sym w:font="Symbol" w:char="F05B"/>
      </w:r>
      <w:r w:rsidR="00997429" w:rsidRPr="004D7634">
        <w:rPr>
          <w:rFonts w:ascii="Arial" w:hAnsi="Arial" w:cs="Arial"/>
          <w:color w:val="000000" w:themeColor="text1"/>
        </w:rPr>
        <w:t>Online</w:t>
      </w:r>
      <w:r w:rsidR="00997429" w:rsidRPr="004D7634">
        <w:rPr>
          <w:rFonts w:ascii="Arial" w:hAnsi="Arial" w:cs="Arial"/>
          <w:color w:val="000000" w:themeColor="text1"/>
        </w:rPr>
        <w:sym w:font="Symbol" w:char="F05D"/>
      </w:r>
      <w:r w:rsidR="00997429" w:rsidRPr="004D7634">
        <w:rPr>
          <w:rFonts w:ascii="Arial" w:hAnsi="Arial" w:cs="Arial"/>
          <w:color w:val="000000" w:themeColor="text1"/>
        </w:rPr>
        <w:t xml:space="preserve">. Available: </w:t>
      </w:r>
      <w:hyperlink r:id="rId9" w:history="1">
        <w:r w:rsidR="00997429" w:rsidRPr="004D7634">
          <w:rPr>
            <w:rStyle w:val="Hyperlink"/>
            <w:rFonts w:ascii="Arial" w:hAnsi="Arial" w:cs="Arial"/>
          </w:rPr>
          <w:t>https://www.gemconsortium.org/report/48545</w:t>
        </w:r>
      </w:hyperlink>
      <w:r w:rsidR="00997429" w:rsidRPr="004D7634">
        <w:rPr>
          <w:rFonts w:ascii="Arial" w:hAnsi="Arial" w:cs="Arial"/>
          <w:color w:val="000000" w:themeColor="text1"/>
        </w:rPr>
        <w:t xml:space="preserve"> (Accessed: 9.1.2019)</w:t>
      </w:r>
      <w:r w:rsidR="007D5AE6" w:rsidRPr="004D7634">
        <w:rPr>
          <w:rFonts w:ascii="Arial" w:hAnsi="Arial" w:cs="Arial"/>
          <w:color w:val="000000" w:themeColor="text1"/>
          <w:shd w:val="clear" w:color="auto" w:fill="FFFFFF"/>
        </w:rPr>
        <w:br/>
      </w:r>
      <w:r w:rsidR="007D5AE6" w:rsidRPr="004D7634">
        <w:rPr>
          <w:rFonts w:ascii="Arial" w:hAnsi="Arial" w:cs="Arial"/>
          <w:color w:val="000000" w:themeColor="text1"/>
          <w:shd w:val="clear" w:color="auto" w:fill="FFFFFF"/>
        </w:rPr>
        <w:br/>
      </w:r>
      <w:r w:rsidR="00DB0221" w:rsidRPr="004D7634">
        <w:rPr>
          <w:rFonts w:ascii="Arial" w:hAnsi="Arial" w:cs="Arial"/>
          <w:color w:val="000000" w:themeColor="text1"/>
          <w:shd w:val="clear" w:color="auto" w:fill="FFFFFF"/>
        </w:rPr>
        <w:t xml:space="preserve">Klein, P.G. &amp; Bullock, J.B., </w:t>
      </w:r>
      <w:r w:rsidR="00997429" w:rsidRPr="004D7634">
        <w:rPr>
          <w:rFonts w:ascii="Arial" w:hAnsi="Arial" w:cs="Arial"/>
          <w:color w:val="000000" w:themeColor="text1"/>
          <w:shd w:val="clear" w:color="auto" w:fill="FFFFFF"/>
        </w:rPr>
        <w:t>(</w:t>
      </w:r>
      <w:r w:rsidR="00DB0221" w:rsidRPr="004D7634">
        <w:rPr>
          <w:rFonts w:ascii="Arial" w:hAnsi="Arial" w:cs="Arial"/>
          <w:color w:val="000000" w:themeColor="text1"/>
          <w:shd w:val="clear" w:color="auto" w:fill="FFFFFF"/>
        </w:rPr>
        <w:t>2006</w:t>
      </w:r>
      <w:r w:rsidR="00997429" w:rsidRPr="004D7634">
        <w:rPr>
          <w:rFonts w:ascii="Arial" w:hAnsi="Arial" w:cs="Arial"/>
          <w:color w:val="000000" w:themeColor="text1"/>
          <w:shd w:val="clear" w:color="auto" w:fill="FFFFFF"/>
        </w:rPr>
        <w:t>)</w:t>
      </w:r>
      <w:r w:rsidR="00DB0221" w:rsidRPr="004D7634">
        <w:rPr>
          <w:rFonts w:ascii="Arial" w:hAnsi="Arial" w:cs="Arial"/>
          <w:color w:val="000000" w:themeColor="text1"/>
          <w:shd w:val="clear" w:color="auto" w:fill="FFFFFF"/>
        </w:rPr>
        <w:t xml:space="preserve">. Can Entrepreneurship Be Taught? </w:t>
      </w:r>
      <w:r w:rsidR="00997429" w:rsidRPr="004D7634">
        <w:rPr>
          <w:rFonts w:ascii="Arial" w:hAnsi="Arial" w:cs="Arial"/>
          <w:color w:val="000000" w:themeColor="text1"/>
          <w:shd w:val="clear" w:color="auto" w:fill="FFFFFF"/>
        </w:rPr>
        <w:t>38(2),</w:t>
      </w:r>
      <w:r w:rsidR="00DB0221" w:rsidRPr="004D7634">
        <w:rPr>
          <w:rFonts w:ascii="Arial" w:hAnsi="Arial" w:cs="Arial"/>
          <w:color w:val="000000" w:themeColor="text1"/>
          <w:shd w:val="clear" w:color="auto" w:fill="FFFFFF"/>
        </w:rPr>
        <w:t xml:space="preserve"> pp.</w:t>
      </w:r>
      <w:r w:rsidR="00997429" w:rsidRPr="004D7634">
        <w:rPr>
          <w:rFonts w:ascii="Arial" w:hAnsi="Arial" w:cs="Arial"/>
          <w:color w:val="000000" w:themeColor="text1"/>
          <w:shd w:val="clear" w:color="auto" w:fill="FFFFFF"/>
        </w:rPr>
        <w:t>429-439.</w:t>
      </w:r>
      <w:r w:rsidR="00DB0221" w:rsidRPr="004D7634">
        <w:rPr>
          <w:rFonts w:ascii="Arial" w:hAnsi="Arial" w:cs="Arial"/>
          <w:color w:val="000000" w:themeColor="text1"/>
          <w:shd w:val="clear" w:color="auto" w:fill="FFFFFF"/>
        </w:rPr>
        <w:t>August 2006.</w:t>
      </w:r>
    </w:p>
    <w:p w14:paraId="5A08A4A8" w14:textId="677ACB4E" w:rsidR="0062394A" w:rsidRDefault="00DB0221" w:rsidP="004D7634">
      <w:pPr>
        <w:spacing w:line="360" w:lineRule="auto"/>
        <w:rPr>
          <w:rFonts w:ascii="Arial" w:hAnsi="Arial" w:cs="Arial"/>
          <w:color w:val="000000" w:themeColor="text1"/>
          <w:shd w:val="clear" w:color="auto" w:fill="FFFFFF"/>
        </w:rPr>
      </w:pPr>
      <w:r w:rsidRPr="004D7634">
        <w:rPr>
          <w:rFonts w:ascii="Arial" w:hAnsi="Arial" w:cs="Arial"/>
          <w:color w:val="000000" w:themeColor="text1"/>
          <w:shd w:val="clear" w:color="auto" w:fill="FFFFFF"/>
        </w:rPr>
        <w:br/>
      </w:r>
      <w:r w:rsidR="00EE728D" w:rsidRPr="004D7634">
        <w:rPr>
          <w:rFonts w:ascii="Arial" w:hAnsi="Arial" w:cs="Arial"/>
          <w:color w:val="000000" w:themeColor="text1"/>
          <w:shd w:val="clear" w:color="auto" w:fill="FFFFFF"/>
        </w:rPr>
        <w:t xml:space="preserve">Lewis, C., </w:t>
      </w:r>
      <w:r w:rsidR="00997429" w:rsidRPr="004D7634">
        <w:rPr>
          <w:rFonts w:ascii="Arial" w:hAnsi="Arial" w:cs="Arial"/>
          <w:color w:val="000000" w:themeColor="text1"/>
          <w:shd w:val="clear" w:color="auto" w:fill="FFFFFF"/>
        </w:rPr>
        <w:t>(</w:t>
      </w:r>
      <w:r w:rsidR="00EE728D" w:rsidRPr="004D7634">
        <w:rPr>
          <w:rFonts w:ascii="Arial" w:hAnsi="Arial" w:cs="Arial"/>
          <w:color w:val="000000" w:themeColor="text1"/>
          <w:shd w:val="clear" w:color="auto" w:fill="FFFFFF"/>
        </w:rPr>
        <w:t>2012</w:t>
      </w:r>
      <w:r w:rsidR="00997429" w:rsidRPr="004D7634">
        <w:rPr>
          <w:rFonts w:ascii="Arial" w:hAnsi="Arial" w:cs="Arial"/>
          <w:color w:val="000000" w:themeColor="text1"/>
          <w:shd w:val="clear" w:color="auto" w:fill="FFFFFF"/>
        </w:rPr>
        <w:t>)</w:t>
      </w:r>
      <w:r w:rsidR="00EE728D" w:rsidRPr="004D7634">
        <w:rPr>
          <w:rFonts w:ascii="Arial" w:hAnsi="Arial" w:cs="Arial"/>
          <w:color w:val="000000" w:themeColor="text1"/>
          <w:shd w:val="clear" w:color="auto" w:fill="FFFFFF"/>
        </w:rPr>
        <w:t xml:space="preserve">. On a mission to spread the sweet smell of success; </w:t>
      </w:r>
      <w:r w:rsidR="00EE728D" w:rsidRPr="004D7634">
        <w:rPr>
          <w:rFonts w:ascii="Arial" w:hAnsi="Arial" w:cs="Arial"/>
          <w:i/>
          <w:color w:val="000000" w:themeColor="text1"/>
          <w:u w:val="single"/>
          <w:shd w:val="clear" w:color="auto" w:fill="FFFFFF"/>
        </w:rPr>
        <w:t>Jo Malone, fragrance queen, gives her blueprint to encourage entrepreneurs. </w:t>
      </w:r>
      <w:r w:rsidR="00EE728D" w:rsidRPr="004D7634">
        <w:rPr>
          <w:rFonts w:ascii="Arial" w:hAnsi="Arial" w:cs="Arial"/>
          <w:i/>
          <w:iCs/>
          <w:color w:val="000000" w:themeColor="text1"/>
          <w:u w:val="single"/>
        </w:rPr>
        <w:t>T</w:t>
      </w:r>
      <w:r w:rsidR="00EE728D" w:rsidRPr="004D7634">
        <w:rPr>
          <w:rFonts w:ascii="Arial" w:hAnsi="Arial" w:cs="Arial"/>
          <w:i/>
          <w:iCs/>
          <w:color w:val="000000" w:themeColor="text1"/>
        </w:rPr>
        <w:t>he Times (London, England)</w:t>
      </w:r>
      <w:r w:rsidR="00EE728D" w:rsidRPr="004D7634">
        <w:rPr>
          <w:rFonts w:ascii="Arial" w:hAnsi="Arial" w:cs="Arial"/>
          <w:color w:val="000000" w:themeColor="text1"/>
          <w:shd w:val="clear" w:color="auto" w:fill="FFFFFF"/>
        </w:rPr>
        <w:t>, p.7.</w:t>
      </w:r>
      <w:r w:rsidR="00EE728D" w:rsidRPr="004D7634">
        <w:rPr>
          <w:rFonts w:ascii="Arial" w:hAnsi="Arial" w:cs="Arial"/>
          <w:color w:val="000000" w:themeColor="text1"/>
          <w:shd w:val="clear" w:color="auto" w:fill="FFFFFF"/>
        </w:rPr>
        <w:br/>
      </w:r>
      <w:r w:rsidR="00997429" w:rsidRPr="004D7634">
        <w:rPr>
          <w:rFonts w:ascii="Arial" w:hAnsi="Arial" w:cs="Arial"/>
          <w:color w:val="000000" w:themeColor="text1"/>
          <w:shd w:val="clear" w:color="auto" w:fill="FFFFFF"/>
        </w:rPr>
        <w:br/>
      </w:r>
      <w:r w:rsidR="0062394A">
        <w:rPr>
          <w:rFonts w:ascii="Arial" w:hAnsi="Arial" w:cs="Arial"/>
          <w:color w:val="000000" w:themeColor="text1"/>
          <w:shd w:val="clear" w:color="auto" w:fill="FFFFFF"/>
        </w:rPr>
        <w:t xml:space="preserve">Malone, J., (2016). Jo Malone: </w:t>
      </w:r>
      <w:r w:rsidR="0062394A" w:rsidRPr="001F707C">
        <w:rPr>
          <w:rFonts w:ascii="Arial" w:hAnsi="Arial" w:cs="Arial"/>
          <w:i/>
          <w:color w:val="000000" w:themeColor="text1"/>
          <w:u w:val="single"/>
          <w:shd w:val="clear" w:color="auto" w:fill="FFFFFF"/>
        </w:rPr>
        <w:t>my story</w:t>
      </w:r>
      <w:r w:rsidR="0062394A">
        <w:rPr>
          <w:rFonts w:ascii="Arial" w:hAnsi="Arial" w:cs="Arial"/>
          <w:color w:val="000000" w:themeColor="text1"/>
          <w:shd w:val="clear" w:color="auto" w:fill="FFFFFF"/>
        </w:rPr>
        <w:t>. London: Simon &amp; Schuster UK Ltd.</w:t>
      </w:r>
      <w:bookmarkStart w:id="12" w:name="_GoBack"/>
      <w:bookmarkEnd w:id="12"/>
    </w:p>
    <w:p w14:paraId="0A187630" w14:textId="77777777" w:rsidR="0062394A" w:rsidRDefault="0062394A" w:rsidP="004D7634">
      <w:pPr>
        <w:spacing w:line="360" w:lineRule="auto"/>
        <w:rPr>
          <w:rFonts w:ascii="Arial" w:hAnsi="Arial" w:cs="Arial"/>
          <w:color w:val="000000" w:themeColor="text1"/>
          <w:shd w:val="clear" w:color="auto" w:fill="FFFFFF"/>
        </w:rPr>
      </w:pPr>
    </w:p>
    <w:p w14:paraId="589D8868" w14:textId="18A19687" w:rsidR="00997429" w:rsidRPr="004D7634" w:rsidRDefault="00997429" w:rsidP="004D7634">
      <w:pPr>
        <w:spacing w:line="360" w:lineRule="auto"/>
        <w:rPr>
          <w:rFonts w:ascii="Arial" w:hAnsi="Arial" w:cs="Arial"/>
          <w:color w:val="000000" w:themeColor="text1"/>
        </w:rPr>
      </w:pPr>
      <w:r w:rsidRPr="004D7634">
        <w:rPr>
          <w:rFonts w:ascii="Arial" w:hAnsi="Arial" w:cs="Arial"/>
          <w:color w:val="000000" w:themeColor="text1"/>
          <w:shd w:val="clear" w:color="auto" w:fill="FFFFFF"/>
        </w:rPr>
        <w:t xml:space="preserve">Martindale, N., (2013). Aroma </w:t>
      </w:r>
      <w:proofErr w:type="spellStart"/>
      <w:r w:rsidRPr="004D7634">
        <w:rPr>
          <w:rFonts w:ascii="Arial" w:hAnsi="Arial" w:cs="Arial"/>
          <w:color w:val="000000" w:themeColor="text1"/>
          <w:shd w:val="clear" w:color="auto" w:fill="FFFFFF"/>
        </w:rPr>
        <w:t>theropy</w:t>
      </w:r>
      <w:proofErr w:type="spellEnd"/>
      <w:r w:rsidRPr="004D7634">
        <w:rPr>
          <w:rFonts w:ascii="Arial" w:hAnsi="Arial" w:cs="Arial"/>
          <w:color w:val="000000" w:themeColor="text1"/>
          <w:shd w:val="clear" w:color="auto" w:fill="FFFFFF"/>
        </w:rPr>
        <w:t xml:space="preserve">: Jo Malone MBE. </w:t>
      </w:r>
      <w:r w:rsidRPr="004D7634">
        <w:rPr>
          <w:rFonts w:ascii="Arial" w:hAnsi="Arial" w:cs="Arial"/>
          <w:color w:val="000000" w:themeColor="text1"/>
        </w:rPr>
        <w:sym w:font="Symbol" w:char="F05B"/>
      </w:r>
      <w:r w:rsidRPr="004D7634">
        <w:rPr>
          <w:rFonts w:ascii="Arial" w:hAnsi="Arial" w:cs="Arial"/>
          <w:color w:val="000000" w:themeColor="text1"/>
        </w:rPr>
        <w:t>Online</w:t>
      </w:r>
      <w:r w:rsidRPr="004D7634">
        <w:rPr>
          <w:rFonts w:ascii="Arial" w:hAnsi="Arial" w:cs="Arial"/>
          <w:color w:val="000000" w:themeColor="text1"/>
        </w:rPr>
        <w:sym w:font="Symbol" w:char="F05D"/>
      </w:r>
      <w:r w:rsidRPr="004D7634">
        <w:rPr>
          <w:rFonts w:ascii="Arial" w:hAnsi="Arial" w:cs="Arial"/>
          <w:color w:val="000000" w:themeColor="text1"/>
        </w:rPr>
        <w:t xml:space="preserve">. Available: </w:t>
      </w:r>
      <w:hyperlink r:id="rId10" w:history="1">
        <w:r w:rsidRPr="004D7634">
          <w:rPr>
            <w:rStyle w:val="Hyperlink"/>
            <w:rFonts w:ascii="Arial" w:hAnsi="Arial" w:cs="Arial"/>
          </w:rPr>
          <w:t>https://www.newbusiness.co.uk/articles/entrepreneurs/aroma-therapy-jo-malone-mbe</w:t>
        </w:r>
      </w:hyperlink>
      <w:r w:rsidRPr="004D7634">
        <w:rPr>
          <w:rFonts w:ascii="Arial" w:hAnsi="Arial" w:cs="Arial"/>
          <w:color w:val="000000" w:themeColor="text1"/>
        </w:rPr>
        <w:t xml:space="preserve"> (</w:t>
      </w:r>
      <w:proofErr w:type="spellStart"/>
      <w:r w:rsidRPr="004D7634">
        <w:rPr>
          <w:rFonts w:ascii="Arial" w:hAnsi="Arial" w:cs="Arial"/>
          <w:color w:val="000000" w:themeColor="text1"/>
        </w:rPr>
        <w:t>Acessed</w:t>
      </w:r>
      <w:proofErr w:type="spellEnd"/>
      <w:r w:rsidRPr="004D7634">
        <w:rPr>
          <w:rFonts w:ascii="Arial" w:hAnsi="Arial" w:cs="Arial"/>
          <w:color w:val="000000" w:themeColor="text1"/>
        </w:rPr>
        <w:t>: 9.1. 2019)</w:t>
      </w:r>
      <w:r w:rsidR="00EE728D" w:rsidRPr="004D7634">
        <w:rPr>
          <w:rFonts w:ascii="Arial" w:hAnsi="Arial" w:cs="Arial"/>
          <w:color w:val="000000" w:themeColor="text1"/>
          <w:shd w:val="clear" w:color="auto" w:fill="FFFFFF"/>
        </w:rPr>
        <w:br/>
      </w:r>
      <w:r w:rsidR="001F707C">
        <w:rPr>
          <w:rFonts w:ascii="Arial" w:hAnsi="Arial" w:cs="Arial"/>
          <w:color w:val="000000" w:themeColor="text1"/>
          <w:shd w:val="clear" w:color="auto" w:fill="FFFFFF"/>
        </w:rPr>
        <w:br/>
      </w:r>
      <w:r w:rsidR="00343B48" w:rsidRPr="004D7634">
        <w:rPr>
          <w:rFonts w:ascii="Arial" w:hAnsi="Arial" w:cs="Arial"/>
          <w:color w:val="000000" w:themeColor="text1"/>
          <w:shd w:val="clear" w:color="auto" w:fill="FFFFFF"/>
        </w:rPr>
        <w:t>Oxford Union (2018) ‘</w:t>
      </w:r>
      <w:proofErr w:type="spellStart"/>
      <w:r w:rsidR="00343B48" w:rsidRPr="004D7634">
        <w:rPr>
          <w:rFonts w:ascii="Arial" w:hAnsi="Arial" w:cs="Arial"/>
          <w:color w:val="000000" w:themeColor="text1"/>
          <w:shd w:val="clear" w:color="auto" w:fill="FFFFFF"/>
        </w:rPr>
        <w:t>youtube</w:t>
      </w:r>
      <w:proofErr w:type="spellEnd"/>
      <w:r w:rsidR="00343B48" w:rsidRPr="004D7634">
        <w:rPr>
          <w:rFonts w:ascii="Arial" w:hAnsi="Arial" w:cs="Arial"/>
          <w:color w:val="000000" w:themeColor="text1"/>
          <w:shd w:val="clear" w:color="auto" w:fill="FFFFFF"/>
        </w:rPr>
        <w:t>’</w:t>
      </w:r>
      <w:r w:rsidRPr="004D7634">
        <w:rPr>
          <w:rFonts w:ascii="Arial" w:hAnsi="Arial" w:cs="Arial"/>
          <w:color w:val="000000" w:themeColor="text1"/>
          <w:shd w:val="clear" w:color="auto" w:fill="FFFFFF"/>
        </w:rPr>
        <w:t xml:space="preserve"> </w:t>
      </w:r>
      <w:r w:rsidR="00343B48" w:rsidRPr="004D7634">
        <w:rPr>
          <w:rFonts w:ascii="Arial" w:hAnsi="Arial" w:cs="Arial"/>
          <w:color w:val="000000" w:themeColor="text1"/>
          <w:shd w:val="clear" w:color="auto" w:fill="FFFFFF"/>
        </w:rPr>
        <w:t>Jo M</w:t>
      </w:r>
      <w:r w:rsidRPr="004D7634">
        <w:rPr>
          <w:rFonts w:ascii="Arial" w:hAnsi="Arial" w:cs="Arial"/>
          <w:color w:val="000000" w:themeColor="text1"/>
          <w:shd w:val="clear" w:color="auto" w:fill="FFFFFF"/>
        </w:rPr>
        <w:t>al</w:t>
      </w:r>
      <w:r w:rsidR="00343B48" w:rsidRPr="004D7634">
        <w:rPr>
          <w:rFonts w:ascii="Arial" w:hAnsi="Arial" w:cs="Arial"/>
          <w:color w:val="000000" w:themeColor="text1"/>
          <w:shd w:val="clear" w:color="auto" w:fill="FFFFFF"/>
        </w:rPr>
        <w:t xml:space="preserve">one. </w:t>
      </w:r>
      <w:r w:rsidRPr="004D7634">
        <w:rPr>
          <w:rFonts w:ascii="Arial" w:hAnsi="Arial" w:cs="Arial"/>
          <w:color w:val="000000" w:themeColor="text1"/>
        </w:rPr>
        <w:sym w:font="Symbol" w:char="F05B"/>
      </w:r>
      <w:r w:rsidRPr="004D7634">
        <w:rPr>
          <w:rFonts w:ascii="Arial" w:hAnsi="Arial" w:cs="Arial"/>
          <w:color w:val="000000" w:themeColor="text1"/>
        </w:rPr>
        <w:t>Online</w:t>
      </w:r>
      <w:r w:rsidRPr="004D7634">
        <w:rPr>
          <w:rFonts w:ascii="Arial" w:hAnsi="Arial" w:cs="Arial"/>
          <w:color w:val="000000" w:themeColor="text1"/>
        </w:rPr>
        <w:sym w:font="Symbol" w:char="F05D"/>
      </w:r>
      <w:r w:rsidRPr="004D7634">
        <w:rPr>
          <w:rFonts w:ascii="Arial" w:hAnsi="Arial" w:cs="Arial"/>
          <w:color w:val="000000" w:themeColor="text1"/>
        </w:rPr>
        <w:t>. Available</w:t>
      </w:r>
      <w:r w:rsidRPr="004D7634">
        <w:rPr>
          <w:rFonts w:ascii="Arial" w:hAnsi="Arial" w:cs="Arial"/>
          <w:color w:val="000000" w:themeColor="text1"/>
          <w:shd w:val="clear" w:color="auto" w:fill="FFFFFF"/>
        </w:rPr>
        <w:t xml:space="preserve"> </w:t>
      </w:r>
      <w:hyperlink r:id="rId11" w:history="1">
        <w:r w:rsidRPr="004D7634">
          <w:rPr>
            <w:rStyle w:val="Hyperlink"/>
            <w:rFonts w:ascii="Arial" w:hAnsi="Arial" w:cs="Arial"/>
            <w:shd w:val="clear" w:color="auto" w:fill="FFFFFF"/>
          </w:rPr>
          <w:t>https://www.youtube.com/watch?v=y_Arty1nw9w</w:t>
        </w:r>
      </w:hyperlink>
      <w:r w:rsidRPr="004D7634">
        <w:rPr>
          <w:rFonts w:ascii="Arial" w:hAnsi="Arial" w:cs="Arial"/>
          <w:color w:val="000000" w:themeColor="text1"/>
          <w:shd w:val="clear" w:color="auto" w:fill="FFFFFF"/>
        </w:rPr>
        <w:t xml:space="preserve"> (Accessed: 5. 1. 2019)</w:t>
      </w:r>
      <w:r w:rsidR="00343B48" w:rsidRPr="004D7634">
        <w:rPr>
          <w:rFonts w:ascii="Arial" w:hAnsi="Arial" w:cs="Arial"/>
          <w:color w:val="000000" w:themeColor="text1"/>
          <w:shd w:val="clear" w:color="auto" w:fill="FFFFFF"/>
        </w:rPr>
        <w:br/>
      </w:r>
      <w:r w:rsidR="00343B48" w:rsidRPr="004D7634">
        <w:rPr>
          <w:rFonts w:ascii="Arial" w:hAnsi="Arial" w:cs="Arial"/>
          <w:color w:val="000000" w:themeColor="text1"/>
          <w:shd w:val="clear" w:color="auto" w:fill="FFFFFF"/>
        </w:rPr>
        <w:br/>
      </w:r>
      <w:r w:rsidRPr="004D7634">
        <w:rPr>
          <w:rFonts w:ascii="Arial" w:hAnsi="Arial" w:cs="Arial"/>
          <w:color w:val="000000" w:themeColor="text1"/>
          <w:shd w:val="clear" w:color="auto" w:fill="FFFFFF"/>
        </w:rPr>
        <w:t>Parker, Simon C., (2012). Theories of entrepreneurship, innovation and the business cycle. </w:t>
      </w:r>
      <w:r w:rsidRPr="004D7634">
        <w:rPr>
          <w:rFonts w:ascii="Arial" w:hAnsi="Arial" w:cs="Arial"/>
          <w:i/>
          <w:iCs/>
          <w:color w:val="000000" w:themeColor="text1"/>
          <w:u w:val="single"/>
        </w:rPr>
        <w:t>Journal of Economic Surveys</w:t>
      </w:r>
      <w:r w:rsidRPr="004D7634">
        <w:rPr>
          <w:rFonts w:ascii="Arial" w:hAnsi="Arial" w:cs="Arial"/>
          <w:color w:val="000000" w:themeColor="text1"/>
          <w:u w:val="single"/>
          <w:shd w:val="clear" w:color="auto" w:fill="FFFFFF"/>
        </w:rPr>
        <w:t>,</w:t>
      </w:r>
      <w:r w:rsidRPr="004D7634">
        <w:rPr>
          <w:rFonts w:ascii="Arial" w:hAnsi="Arial" w:cs="Arial"/>
          <w:color w:val="000000" w:themeColor="text1"/>
          <w:shd w:val="clear" w:color="auto" w:fill="FFFFFF"/>
        </w:rPr>
        <w:t xml:space="preserve"> 26(3), pp.377–395.</w:t>
      </w:r>
      <w:r w:rsidRPr="004D7634">
        <w:rPr>
          <w:rFonts w:ascii="Arial" w:hAnsi="Arial" w:cs="Arial"/>
          <w:color w:val="000000" w:themeColor="text1"/>
          <w:shd w:val="clear" w:color="auto" w:fill="FFFFFF"/>
        </w:rPr>
        <w:br/>
      </w:r>
      <w:r w:rsidRPr="004D7634">
        <w:rPr>
          <w:rFonts w:ascii="Arial" w:hAnsi="Arial" w:cs="Arial"/>
          <w:color w:val="000000" w:themeColor="text1"/>
          <w:shd w:val="clear" w:color="auto" w:fill="FFFFFF"/>
        </w:rPr>
        <w:br/>
      </w:r>
      <w:r w:rsidRPr="004D7634">
        <w:rPr>
          <w:rFonts w:ascii="Arial" w:hAnsi="Arial" w:cs="Arial"/>
          <w:color w:val="000000" w:themeColor="text1"/>
          <w:shd w:val="clear" w:color="auto" w:fill="FFFFFF"/>
        </w:rPr>
        <w:lastRenderedPageBreak/>
        <w:t>Phillips, L., (2008) ‘Jo Malone’. Available https://www.vogue.co.uk/article/jo-malone-biography</w:t>
      </w:r>
    </w:p>
    <w:p w14:paraId="3FC839BD" w14:textId="789F78C8" w:rsidR="00DB0221" w:rsidRPr="004D7634" w:rsidRDefault="00997429" w:rsidP="004D7634">
      <w:pPr>
        <w:spacing w:line="360" w:lineRule="auto"/>
        <w:rPr>
          <w:rFonts w:ascii="Arial" w:hAnsi="Arial" w:cs="Arial"/>
          <w:color w:val="000000" w:themeColor="text1"/>
        </w:rPr>
      </w:pPr>
      <w:r w:rsidRPr="004D7634">
        <w:rPr>
          <w:rFonts w:ascii="Arial" w:hAnsi="Arial" w:cs="Arial"/>
          <w:color w:val="000000" w:themeColor="text1"/>
          <w:shd w:val="clear" w:color="auto" w:fill="FFFFFF"/>
        </w:rPr>
        <w:br/>
        <w:t>Roper, S., 2013. </w:t>
      </w:r>
      <w:proofErr w:type="gramStart"/>
      <w:r w:rsidRPr="004D7634">
        <w:rPr>
          <w:rFonts w:ascii="Arial" w:hAnsi="Arial" w:cs="Arial"/>
          <w:i/>
          <w:iCs/>
          <w:color w:val="000000" w:themeColor="text1"/>
        </w:rPr>
        <w:t>Entrepreneurship :</w:t>
      </w:r>
      <w:proofErr w:type="gramEnd"/>
      <w:r w:rsidRPr="004D7634">
        <w:rPr>
          <w:rFonts w:ascii="Arial" w:hAnsi="Arial" w:cs="Arial"/>
          <w:i/>
          <w:iCs/>
          <w:color w:val="000000" w:themeColor="text1"/>
        </w:rPr>
        <w:t xml:space="preserve"> a global perspective</w:t>
      </w:r>
      <w:r w:rsidRPr="004D7634">
        <w:rPr>
          <w:rFonts w:ascii="Arial" w:hAnsi="Arial" w:cs="Arial"/>
          <w:color w:val="000000" w:themeColor="text1"/>
          <w:shd w:val="clear" w:color="auto" w:fill="FFFFFF"/>
        </w:rPr>
        <w:t>, London: Routledge</w:t>
      </w:r>
      <w:r w:rsidRPr="004D7634">
        <w:rPr>
          <w:rFonts w:ascii="Arial" w:hAnsi="Arial" w:cs="Arial"/>
          <w:color w:val="3A3A3A"/>
          <w:shd w:val="clear" w:color="auto" w:fill="FFFFFF"/>
        </w:rPr>
        <w:t>.</w:t>
      </w:r>
      <w:r w:rsidRPr="004D7634">
        <w:rPr>
          <w:rFonts w:ascii="Arial" w:hAnsi="Arial" w:cs="Arial"/>
          <w:color w:val="000000" w:themeColor="text1"/>
          <w:shd w:val="clear" w:color="auto" w:fill="FFFFFF"/>
        </w:rPr>
        <w:br/>
      </w:r>
      <w:r w:rsidRPr="004D7634">
        <w:rPr>
          <w:rFonts w:ascii="Arial" w:hAnsi="Arial" w:cs="Arial"/>
          <w:color w:val="000000" w:themeColor="text1"/>
          <w:shd w:val="clear" w:color="auto" w:fill="FFFFFF"/>
        </w:rPr>
        <w:br/>
      </w:r>
      <w:r w:rsidR="00DB0221" w:rsidRPr="004D7634">
        <w:rPr>
          <w:rFonts w:ascii="Arial" w:hAnsi="Arial" w:cs="Arial"/>
          <w:color w:val="000000" w:themeColor="text1"/>
          <w:shd w:val="clear" w:color="auto" w:fill="FFFFFF"/>
        </w:rPr>
        <w:t xml:space="preserve">Shane, C, Locke. A, E and Collins, </w:t>
      </w:r>
      <w:proofErr w:type="gramStart"/>
      <w:r w:rsidR="00DB0221" w:rsidRPr="004D7634">
        <w:rPr>
          <w:rFonts w:ascii="Arial" w:hAnsi="Arial" w:cs="Arial"/>
          <w:color w:val="000000" w:themeColor="text1"/>
          <w:shd w:val="clear" w:color="auto" w:fill="FFFFFF"/>
        </w:rPr>
        <w:t xml:space="preserve">c </w:t>
      </w:r>
      <w:r w:rsidRPr="004D7634">
        <w:rPr>
          <w:rFonts w:ascii="Arial" w:hAnsi="Arial" w:cs="Arial"/>
          <w:color w:val="000000" w:themeColor="text1"/>
          <w:shd w:val="clear" w:color="auto" w:fill="FFFFFF"/>
        </w:rPr>
        <w:t>.,</w:t>
      </w:r>
      <w:r w:rsidR="00DB0221" w:rsidRPr="004D7634">
        <w:rPr>
          <w:rFonts w:ascii="Arial" w:hAnsi="Arial" w:cs="Arial"/>
          <w:color w:val="000000" w:themeColor="text1"/>
          <w:shd w:val="clear" w:color="auto" w:fill="FFFFFF"/>
        </w:rPr>
        <w:t>(</w:t>
      </w:r>
      <w:proofErr w:type="gramEnd"/>
      <w:r w:rsidR="00DB0221" w:rsidRPr="004D7634">
        <w:rPr>
          <w:rFonts w:ascii="Arial" w:hAnsi="Arial" w:cs="Arial"/>
          <w:color w:val="000000" w:themeColor="text1"/>
          <w:shd w:val="clear" w:color="auto" w:fill="FFFFFF"/>
        </w:rPr>
        <w:t>2003). Entrepreneurial motivation. </w:t>
      </w:r>
      <w:r w:rsidR="00DB0221" w:rsidRPr="004D7634">
        <w:rPr>
          <w:rFonts w:ascii="Arial" w:hAnsi="Arial" w:cs="Arial"/>
          <w:i/>
          <w:iCs/>
          <w:color w:val="000000" w:themeColor="text1"/>
          <w:u w:val="single"/>
        </w:rPr>
        <w:t>Human Resource Management Review</w:t>
      </w:r>
      <w:r w:rsidR="00DB0221" w:rsidRPr="004D7634">
        <w:rPr>
          <w:rFonts w:ascii="Arial" w:hAnsi="Arial" w:cs="Arial"/>
          <w:color w:val="000000" w:themeColor="text1"/>
          <w:u w:val="single"/>
          <w:shd w:val="clear" w:color="auto" w:fill="FFFFFF"/>
        </w:rPr>
        <w:t xml:space="preserve">, </w:t>
      </w:r>
      <w:r w:rsidR="00DB0221" w:rsidRPr="004D7634">
        <w:rPr>
          <w:rFonts w:ascii="Arial" w:hAnsi="Arial" w:cs="Arial"/>
          <w:color w:val="000000" w:themeColor="text1"/>
          <w:shd w:val="clear" w:color="auto" w:fill="FFFFFF"/>
        </w:rPr>
        <w:t>13(2), pp.257–280.</w:t>
      </w:r>
    </w:p>
    <w:p w14:paraId="3F33BF35" w14:textId="6D4A513F" w:rsidR="00A9278B" w:rsidRPr="004D7634" w:rsidRDefault="00A9278B" w:rsidP="004D7634">
      <w:pPr>
        <w:spacing w:line="360" w:lineRule="auto"/>
        <w:rPr>
          <w:rFonts w:ascii="Arial" w:hAnsi="Arial" w:cs="Arial"/>
          <w:color w:val="000000" w:themeColor="text1"/>
        </w:rPr>
      </w:pPr>
    </w:p>
    <w:p w14:paraId="368722FA" w14:textId="364423CB" w:rsidR="00EE728D" w:rsidRPr="004D7634" w:rsidRDefault="00997429" w:rsidP="004D7634">
      <w:pPr>
        <w:spacing w:line="360" w:lineRule="auto"/>
        <w:rPr>
          <w:rFonts w:ascii="Arial" w:hAnsi="Arial" w:cs="Arial"/>
        </w:rPr>
      </w:pPr>
      <w:r w:rsidRPr="004D7634">
        <w:rPr>
          <w:rFonts w:ascii="Arial" w:hAnsi="Arial" w:cs="Arial"/>
          <w:color w:val="000000" w:themeColor="text1"/>
          <w:shd w:val="clear" w:color="auto" w:fill="FFFFFF"/>
        </w:rPr>
        <w:t>Stokes, D., Wilson, N., &amp; Wilson, Nick. (2010).</w:t>
      </w:r>
      <w:r w:rsidRPr="004D7634">
        <w:rPr>
          <w:rStyle w:val="apple-converted-space"/>
          <w:rFonts w:ascii="Arial" w:hAnsi="Arial" w:cs="Arial"/>
          <w:color w:val="000000" w:themeColor="text1"/>
          <w:shd w:val="clear" w:color="auto" w:fill="FFFFFF"/>
        </w:rPr>
        <w:t> </w:t>
      </w:r>
      <w:r w:rsidRPr="004D7634">
        <w:rPr>
          <w:rFonts w:ascii="Arial" w:hAnsi="Arial" w:cs="Arial"/>
          <w:i/>
          <w:iCs/>
          <w:color w:val="000000" w:themeColor="text1"/>
          <w:u w:val="single"/>
        </w:rPr>
        <w:t>Small business management and entrepreneurship</w:t>
      </w:r>
      <w:r w:rsidRPr="004D7634">
        <w:rPr>
          <w:rFonts w:ascii="Arial" w:hAnsi="Arial" w:cs="Arial"/>
          <w:i/>
          <w:iCs/>
          <w:color w:val="000000" w:themeColor="text1"/>
        </w:rPr>
        <w:t>.</w:t>
      </w:r>
      <w:r w:rsidRPr="004D7634">
        <w:rPr>
          <w:rStyle w:val="apple-converted-space"/>
          <w:rFonts w:ascii="Arial" w:hAnsi="Arial" w:cs="Arial"/>
          <w:color w:val="000000" w:themeColor="text1"/>
          <w:shd w:val="clear" w:color="auto" w:fill="FFFFFF"/>
        </w:rPr>
        <w:t> </w:t>
      </w:r>
      <w:r w:rsidRPr="004D7634">
        <w:rPr>
          <w:rFonts w:ascii="Arial" w:hAnsi="Arial" w:cs="Arial"/>
          <w:color w:val="000000" w:themeColor="text1"/>
          <w:shd w:val="clear" w:color="auto" w:fill="FFFFFF"/>
        </w:rPr>
        <w:t xml:space="preserve">(6th </w:t>
      </w:r>
      <w:proofErr w:type="spellStart"/>
      <w:r w:rsidRPr="004D7634">
        <w:rPr>
          <w:rFonts w:ascii="Arial" w:hAnsi="Arial" w:cs="Arial"/>
          <w:color w:val="000000" w:themeColor="text1"/>
          <w:shd w:val="clear" w:color="auto" w:fill="FFFFFF"/>
        </w:rPr>
        <w:t>ed</w:t>
      </w:r>
      <w:proofErr w:type="spellEnd"/>
      <w:r w:rsidRPr="004D7634">
        <w:rPr>
          <w:rFonts w:ascii="Arial" w:hAnsi="Arial" w:cs="Arial"/>
          <w:color w:val="000000" w:themeColor="text1"/>
          <w:shd w:val="clear" w:color="auto" w:fill="FFFFFF"/>
        </w:rPr>
        <w:t>)., Andover: Cengage Learning.</w:t>
      </w:r>
      <w:r w:rsidR="00EE728D" w:rsidRPr="004D7634">
        <w:rPr>
          <w:rFonts w:ascii="Arial" w:hAnsi="Arial" w:cs="Arial"/>
          <w:color w:val="000000" w:themeColor="text1"/>
          <w:shd w:val="clear" w:color="auto" w:fill="FFFFFF"/>
        </w:rPr>
        <w:br/>
      </w:r>
      <w:r w:rsidR="00EE728D" w:rsidRPr="004D7634">
        <w:rPr>
          <w:rFonts w:ascii="Arial" w:hAnsi="Arial" w:cs="Arial"/>
          <w:color w:val="000000" w:themeColor="text1"/>
          <w:shd w:val="clear" w:color="auto" w:fill="FFFFFF"/>
        </w:rPr>
        <w:br/>
      </w:r>
      <w:proofErr w:type="spellStart"/>
      <w:r w:rsidR="00EE728D" w:rsidRPr="004D7634">
        <w:rPr>
          <w:rFonts w:ascii="Arial" w:hAnsi="Arial" w:cs="Arial"/>
          <w:color w:val="000000" w:themeColor="text1"/>
          <w:shd w:val="clear" w:color="auto" w:fill="FFFFFF"/>
        </w:rPr>
        <w:t>Zutshi</w:t>
      </w:r>
      <w:proofErr w:type="spellEnd"/>
      <w:r w:rsidR="00EE728D" w:rsidRPr="004D7634">
        <w:rPr>
          <w:rFonts w:ascii="Arial" w:hAnsi="Arial" w:cs="Arial"/>
          <w:color w:val="000000" w:themeColor="text1"/>
          <w:shd w:val="clear" w:color="auto" w:fill="FFFFFF"/>
        </w:rPr>
        <w:t>, R., (2008). Entrepreneurship: Revisiting process research. </w:t>
      </w:r>
      <w:r w:rsidR="00EE728D" w:rsidRPr="004D7634">
        <w:rPr>
          <w:rFonts w:ascii="Arial" w:hAnsi="Arial" w:cs="Arial"/>
          <w:i/>
          <w:iCs/>
          <w:color w:val="000000" w:themeColor="text1"/>
          <w:u w:val="single"/>
        </w:rPr>
        <w:t>Journal of Enterprising Culture</w:t>
      </w:r>
      <w:r w:rsidR="00EE728D" w:rsidRPr="004D7634">
        <w:rPr>
          <w:rFonts w:ascii="Arial" w:hAnsi="Arial" w:cs="Arial"/>
          <w:i/>
          <w:iCs/>
          <w:color w:val="000000" w:themeColor="text1"/>
        </w:rPr>
        <w:t>,</w:t>
      </w:r>
      <w:r w:rsidR="00EE728D" w:rsidRPr="004D7634">
        <w:rPr>
          <w:rFonts w:ascii="Arial" w:hAnsi="Arial" w:cs="Arial"/>
          <w:color w:val="000000" w:themeColor="text1"/>
          <w:shd w:val="clear" w:color="auto" w:fill="FFFFFF"/>
        </w:rPr>
        <w:t> </w:t>
      </w:r>
      <w:r w:rsidR="00EE728D" w:rsidRPr="004D7634">
        <w:rPr>
          <w:rFonts w:ascii="Arial" w:hAnsi="Arial" w:cs="Arial"/>
          <w:i/>
          <w:iCs/>
          <w:color w:val="000000" w:themeColor="text1"/>
        </w:rPr>
        <w:t>16</w:t>
      </w:r>
      <w:r w:rsidR="00EE728D" w:rsidRPr="004D7634">
        <w:rPr>
          <w:rFonts w:ascii="Arial" w:hAnsi="Arial" w:cs="Arial"/>
          <w:color w:val="000000" w:themeColor="text1"/>
          <w:shd w:val="clear" w:color="auto" w:fill="FFFFFF"/>
        </w:rPr>
        <w:t>(2), 107-111.)</w:t>
      </w:r>
    </w:p>
    <w:p w14:paraId="33DB2C15" w14:textId="5D1B33C6" w:rsidR="008E5B66" w:rsidRPr="00997429" w:rsidRDefault="008E5B66" w:rsidP="00997429">
      <w:pPr>
        <w:spacing w:line="360" w:lineRule="auto"/>
        <w:rPr>
          <w:rFonts w:ascii="Arial" w:hAnsi="Arial" w:cs="Arial"/>
        </w:rPr>
      </w:pPr>
    </w:p>
    <w:p w14:paraId="588EAFB8" w14:textId="2C6E3DA8" w:rsidR="008E5B66" w:rsidRDefault="008E5B66"/>
    <w:sectPr w:rsidR="008E5B66" w:rsidSect="00B635CF">
      <w:footerReference w:type="even" r:id="rId12"/>
      <w:footerReference w:type="default" r:id="rId13"/>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91E36D" w14:textId="77777777" w:rsidR="00380B66" w:rsidRDefault="00380B66" w:rsidP="00891390">
      <w:r>
        <w:separator/>
      </w:r>
    </w:p>
  </w:endnote>
  <w:endnote w:type="continuationSeparator" w:id="0">
    <w:p w14:paraId="111EA500" w14:textId="77777777" w:rsidR="00380B66" w:rsidRDefault="00380B66" w:rsidP="008913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32711943"/>
      <w:docPartObj>
        <w:docPartGallery w:val="Page Numbers (Bottom of Page)"/>
        <w:docPartUnique/>
      </w:docPartObj>
    </w:sdtPr>
    <w:sdtEndPr>
      <w:rPr>
        <w:rStyle w:val="PageNumber"/>
      </w:rPr>
    </w:sdtEndPr>
    <w:sdtContent>
      <w:p w14:paraId="4CCEEDA6" w14:textId="75B1DCAF" w:rsidR="00891390" w:rsidRDefault="00891390" w:rsidP="00B56E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567B8E" w14:textId="77777777" w:rsidR="00891390" w:rsidRDefault="00891390" w:rsidP="0089139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17326941"/>
      <w:docPartObj>
        <w:docPartGallery w:val="Page Numbers (Bottom of Page)"/>
        <w:docPartUnique/>
      </w:docPartObj>
    </w:sdtPr>
    <w:sdtEndPr>
      <w:rPr>
        <w:rStyle w:val="PageNumber"/>
      </w:rPr>
    </w:sdtEndPr>
    <w:sdtContent>
      <w:p w14:paraId="7CFB69B6" w14:textId="5BB83C69" w:rsidR="00891390" w:rsidRDefault="00891390" w:rsidP="00B56E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485BEE" w14:textId="77777777" w:rsidR="00891390" w:rsidRDefault="00891390" w:rsidP="0089139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F12F90" w14:textId="77777777" w:rsidR="00380B66" w:rsidRDefault="00380B66" w:rsidP="00891390">
      <w:r>
        <w:separator/>
      </w:r>
    </w:p>
  </w:footnote>
  <w:footnote w:type="continuationSeparator" w:id="0">
    <w:p w14:paraId="35FCE93E" w14:textId="77777777" w:rsidR="00380B66" w:rsidRDefault="00380B66" w:rsidP="0089139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4729"/>
    <w:rsid w:val="0000087C"/>
    <w:rsid w:val="001D28FE"/>
    <w:rsid w:val="001F707C"/>
    <w:rsid w:val="0029491A"/>
    <w:rsid w:val="00297A1E"/>
    <w:rsid w:val="002D4B93"/>
    <w:rsid w:val="00343B48"/>
    <w:rsid w:val="003650F9"/>
    <w:rsid w:val="003739FE"/>
    <w:rsid w:val="00380B66"/>
    <w:rsid w:val="00384C98"/>
    <w:rsid w:val="00406FF5"/>
    <w:rsid w:val="0047295C"/>
    <w:rsid w:val="0048764C"/>
    <w:rsid w:val="004A2CEA"/>
    <w:rsid w:val="004D3C96"/>
    <w:rsid w:val="004D7634"/>
    <w:rsid w:val="004E7DDF"/>
    <w:rsid w:val="00560407"/>
    <w:rsid w:val="005B7592"/>
    <w:rsid w:val="005F4729"/>
    <w:rsid w:val="00602AEE"/>
    <w:rsid w:val="0062394A"/>
    <w:rsid w:val="006721D3"/>
    <w:rsid w:val="006C2169"/>
    <w:rsid w:val="0078466B"/>
    <w:rsid w:val="007D5AE6"/>
    <w:rsid w:val="00802221"/>
    <w:rsid w:val="00862D71"/>
    <w:rsid w:val="00872789"/>
    <w:rsid w:val="00884410"/>
    <w:rsid w:val="00891390"/>
    <w:rsid w:val="008E5B66"/>
    <w:rsid w:val="009009AE"/>
    <w:rsid w:val="00912F5D"/>
    <w:rsid w:val="009939BE"/>
    <w:rsid w:val="00997429"/>
    <w:rsid w:val="00A53E19"/>
    <w:rsid w:val="00A9278B"/>
    <w:rsid w:val="00AA65DF"/>
    <w:rsid w:val="00AD1423"/>
    <w:rsid w:val="00AF7C1B"/>
    <w:rsid w:val="00B635CF"/>
    <w:rsid w:val="00B67EA0"/>
    <w:rsid w:val="00BF55D2"/>
    <w:rsid w:val="00C4686D"/>
    <w:rsid w:val="00C75326"/>
    <w:rsid w:val="00C76AB6"/>
    <w:rsid w:val="00CA1419"/>
    <w:rsid w:val="00CC0252"/>
    <w:rsid w:val="00D0267F"/>
    <w:rsid w:val="00D042C9"/>
    <w:rsid w:val="00DB0221"/>
    <w:rsid w:val="00DD6475"/>
    <w:rsid w:val="00E771F9"/>
    <w:rsid w:val="00EA29FB"/>
    <w:rsid w:val="00EE728D"/>
    <w:rsid w:val="00F85A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91237"/>
  <w14:defaultImageDpi w14:val="32767"/>
  <w15:chartTrackingRefBased/>
  <w15:docId w15:val="{539C304A-9051-2E45-95DF-FF54C1AE4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9278B"/>
    <w:rPr>
      <w:rFonts w:ascii="Times New Roman" w:eastAsia="Times New Roman" w:hAnsi="Times New Roman" w:cs="Times New Roman"/>
    </w:rPr>
  </w:style>
  <w:style w:type="paragraph" w:styleId="Heading1">
    <w:name w:val="heading 1"/>
    <w:basedOn w:val="Normal"/>
    <w:next w:val="Normal"/>
    <w:link w:val="Heading1Char"/>
    <w:uiPriority w:val="9"/>
    <w:qFormat/>
    <w:rsid w:val="00B635C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35C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8E5B66"/>
  </w:style>
  <w:style w:type="character" w:styleId="Hyperlink">
    <w:name w:val="Hyperlink"/>
    <w:basedOn w:val="DefaultParagraphFont"/>
    <w:uiPriority w:val="99"/>
    <w:unhideWhenUsed/>
    <w:rsid w:val="00DB0221"/>
    <w:rPr>
      <w:color w:val="0563C1" w:themeColor="hyperlink"/>
      <w:u w:val="single"/>
    </w:rPr>
  </w:style>
  <w:style w:type="character" w:styleId="FollowedHyperlink">
    <w:name w:val="FollowedHyperlink"/>
    <w:basedOn w:val="DefaultParagraphFont"/>
    <w:uiPriority w:val="99"/>
    <w:semiHidden/>
    <w:unhideWhenUsed/>
    <w:rsid w:val="00DB0221"/>
    <w:rPr>
      <w:color w:val="954F72" w:themeColor="followedHyperlink"/>
      <w:u w:val="single"/>
    </w:rPr>
  </w:style>
  <w:style w:type="character" w:styleId="Emphasis">
    <w:name w:val="Emphasis"/>
    <w:basedOn w:val="DefaultParagraphFont"/>
    <w:uiPriority w:val="20"/>
    <w:qFormat/>
    <w:rsid w:val="00DB0221"/>
    <w:rPr>
      <w:i/>
      <w:iCs/>
    </w:rPr>
  </w:style>
  <w:style w:type="paragraph" w:styleId="NormalWeb">
    <w:name w:val="Normal (Web)"/>
    <w:basedOn w:val="Normal"/>
    <w:uiPriority w:val="99"/>
    <w:unhideWhenUsed/>
    <w:rsid w:val="00CC0252"/>
    <w:pPr>
      <w:spacing w:before="100" w:beforeAutospacing="1" w:after="100" w:afterAutospacing="1"/>
    </w:pPr>
  </w:style>
  <w:style w:type="paragraph" w:styleId="NoSpacing">
    <w:name w:val="No Spacing"/>
    <w:link w:val="NoSpacingChar"/>
    <w:uiPriority w:val="1"/>
    <w:qFormat/>
    <w:rsid w:val="00B635CF"/>
    <w:rPr>
      <w:rFonts w:eastAsiaTheme="minorEastAsia"/>
      <w:sz w:val="22"/>
      <w:szCs w:val="22"/>
      <w:lang w:val="en-US" w:eastAsia="zh-CN"/>
    </w:rPr>
  </w:style>
  <w:style w:type="character" w:customStyle="1" w:styleId="NoSpacingChar">
    <w:name w:val="No Spacing Char"/>
    <w:basedOn w:val="DefaultParagraphFont"/>
    <w:link w:val="NoSpacing"/>
    <w:uiPriority w:val="1"/>
    <w:rsid w:val="00B635CF"/>
    <w:rPr>
      <w:rFonts w:eastAsiaTheme="minorEastAsia"/>
      <w:sz w:val="22"/>
      <w:szCs w:val="22"/>
      <w:lang w:val="en-US" w:eastAsia="zh-CN"/>
    </w:rPr>
  </w:style>
  <w:style w:type="character" w:customStyle="1" w:styleId="Heading1Char">
    <w:name w:val="Heading 1 Char"/>
    <w:basedOn w:val="DefaultParagraphFont"/>
    <w:link w:val="Heading1"/>
    <w:uiPriority w:val="9"/>
    <w:rsid w:val="00B635C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635C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635CF"/>
    <w:pPr>
      <w:spacing w:before="120" w:after="120"/>
    </w:pPr>
    <w:rPr>
      <w:rFonts w:asciiTheme="minorHAnsi" w:hAnsiTheme="minorHAnsi"/>
      <w:b/>
      <w:bCs/>
      <w:caps/>
      <w:sz w:val="20"/>
      <w:szCs w:val="20"/>
    </w:rPr>
  </w:style>
  <w:style w:type="paragraph" w:styleId="TOC2">
    <w:name w:val="toc 2"/>
    <w:basedOn w:val="Normal"/>
    <w:next w:val="Normal"/>
    <w:autoRedefine/>
    <w:uiPriority w:val="39"/>
    <w:unhideWhenUsed/>
    <w:rsid w:val="00B635CF"/>
    <w:pPr>
      <w:ind w:left="240"/>
    </w:pPr>
    <w:rPr>
      <w:rFonts w:asciiTheme="minorHAnsi" w:hAnsiTheme="minorHAnsi"/>
      <w:smallCaps/>
      <w:sz w:val="20"/>
      <w:szCs w:val="20"/>
    </w:rPr>
  </w:style>
  <w:style w:type="paragraph" w:styleId="TOC3">
    <w:name w:val="toc 3"/>
    <w:basedOn w:val="Normal"/>
    <w:next w:val="Normal"/>
    <w:autoRedefine/>
    <w:uiPriority w:val="39"/>
    <w:semiHidden/>
    <w:unhideWhenUsed/>
    <w:rsid w:val="00B635CF"/>
    <w:pPr>
      <w:ind w:left="480"/>
    </w:pPr>
    <w:rPr>
      <w:rFonts w:asciiTheme="minorHAnsi" w:hAnsiTheme="minorHAnsi"/>
      <w:i/>
      <w:iCs/>
      <w:sz w:val="20"/>
      <w:szCs w:val="20"/>
    </w:rPr>
  </w:style>
  <w:style w:type="paragraph" w:styleId="TOC4">
    <w:name w:val="toc 4"/>
    <w:basedOn w:val="Normal"/>
    <w:next w:val="Normal"/>
    <w:autoRedefine/>
    <w:uiPriority w:val="39"/>
    <w:semiHidden/>
    <w:unhideWhenUsed/>
    <w:rsid w:val="00B635CF"/>
    <w:pPr>
      <w:ind w:left="720"/>
    </w:pPr>
    <w:rPr>
      <w:rFonts w:asciiTheme="minorHAnsi" w:hAnsiTheme="minorHAnsi"/>
      <w:sz w:val="18"/>
      <w:szCs w:val="18"/>
    </w:rPr>
  </w:style>
  <w:style w:type="paragraph" w:styleId="TOC5">
    <w:name w:val="toc 5"/>
    <w:basedOn w:val="Normal"/>
    <w:next w:val="Normal"/>
    <w:autoRedefine/>
    <w:uiPriority w:val="39"/>
    <w:semiHidden/>
    <w:unhideWhenUsed/>
    <w:rsid w:val="00B635CF"/>
    <w:pPr>
      <w:ind w:left="960"/>
    </w:pPr>
    <w:rPr>
      <w:rFonts w:asciiTheme="minorHAnsi" w:hAnsiTheme="minorHAnsi"/>
      <w:sz w:val="18"/>
      <w:szCs w:val="18"/>
    </w:rPr>
  </w:style>
  <w:style w:type="paragraph" w:styleId="TOC6">
    <w:name w:val="toc 6"/>
    <w:basedOn w:val="Normal"/>
    <w:next w:val="Normal"/>
    <w:autoRedefine/>
    <w:uiPriority w:val="39"/>
    <w:semiHidden/>
    <w:unhideWhenUsed/>
    <w:rsid w:val="00B635CF"/>
    <w:pPr>
      <w:ind w:left="1200"/>
    </w:pPr>
    <w:rPr>
      <w:rFonts w:asciiTheme="minorHAnsi" w:hAnsiTheme="minorHAnsi"/>
      <w:sz w:val="18"/>
      <w:szCs w:val="18"/>
    </w:rPr>
  </w:style>
  <w:style w:type="paragraph" w:styleId="TOC7">
    <w:name w:val="toc 7"/>
    <w:basedOn w:val="Normal"/>
    <w:next w:val="Normal"/>
    <w:autoRedefine/>
    <w:uiPriority w:val="39"/>
    <w:semiHidden/>
    <w:unhideWhenUsed/>
    <w:rsid w:val="00B635CF"/>
    <w:pPr>
      <w:ind w:left="1440"/>
    </w:pPr>
    <w:rPr>
      <w:rFonts w:asciiTheme="minorHAnsi" w:hAnsiTheme="minorHAnsi"/>
      <w:sz w:val="18"/>
      <w:szCs w:val="18"/>
    </w:rPr>
  </w:style>
  <w:style w:type="paragraph" w:styleId="TOC8">
    <w:name w:val="toc 8"/>
    <w:basedOn w:val="Normal"/>
    <w:next w:val="Normal"/>
    <w:autoRedefine/>
    <w:uiPriority w:val="39"/>
    <w:semiHidden/>
    <w:unhideWhenUsed/>
    <w:rsid w:val="00B635CF"/>
    <w:pPr>
      <w:ind w:left="1680"/>
    </w:pPr>
    <w:rPr>
      <w:rFonts w:asciiTheme="minorHAnsi" w:hAnsiTheme="minorHAnsi"/>
      <w:sz w:val="18"/>
      <w:szCs w:val="18"/>
    </w:rPr>
  </w:style>
  <w:style w:type="paragraph" w:styleId="TOC9">
    <w:name w:val="toc 9"/>
    <w:basedOn w:val="Normal"/>
    <w:next w:val="Normal"/>
    <w:autoRedefine/>
    <w:uiPriority w:val="39"/>
    <w:semiHidden/>
    <w:unhideWhenUsed/>
    <w:rsid w:val="00B635CF"/>
    <w:pPr>
      <w:ind w:left="1920"/>
    </w:pPr>
    <w:rPr>
      <w:rFonts w:asciiTheme="minorHAnsi" w:hAnsiTheme="minorHAnsi"/>
      <w:sz w:val="18"/>
      <w:szCs w:val="18"/>
    </w:rPr>
  </w:style>
  <w:style w:type="character" w:customStyle="1" w:styleId="Heading2Char">
    <w:name w:val="Heading 2 Char"/>
    <w:basedOn w:val="DefaultParagraphFont"/>
    <w:link w:val="Heading2"/>
    <w:uiPriority w:val="9"/>
    <w:rsid w:val="00B635CF"/>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406FF5"/>
    <w:rPr>
      <w:color w:val="605E5C"/>
      <w:shd w:val="clear" w:color="auto" w:fill="E1DFDD"/>
    </w:rPr>
  </w:style>
  <w:style w:type="paragraph" w:styleId="Footer">
    <w:name w:val="footer"/>
    <w:basedOn w:val="Normal"/>
    <w:link w:val="FooterChar"/>
    <w:uiPriority w:val="99"/>
    <w:unhideWhenUsed/>
    <w:rsid w:val="00891390"/>
    <w:pPr>
      <w:tabs>
        <w:tab w:val="center" w:pos="4513"/>
        <w:tab w:val="right" w:pos="9026"/>
      </w:tabs>
    </w:pPr>
  </w:style>
  <w:style w:type="character" w:customStyle="1" w:styleId="FooterChar">
    <w:name w:val="Footer Char"/>
    <w:basedOn w:val="DefaultParagraphFont"/>
    <w:link w:val="Footer"/>
    <w:uiPriority w:val="99"/>
    <w:rsid w:val="00891390"/>
    <w:rPr>
      <w:rFonts w:ascii="Times New Roman" w:eastAsia="Times New Roman" w:hAnsi="Times New Roman" w:cs="Times New Roman"/>
    </w:rPr>
  </w:style>
  <w:style w:type="character" w:styleId="PageNumber">
    <w:name w:val="page number"/>
    <w:basedOn w:val="DefaultParagraphFont"/>
    <w:uiPriority w:val="99"/>
    <w:semiHidden/>
    <w:unhideWhenUsed/>
    <w:rsid w:val="008913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744679">
      <w:bodyDiv w:val="1"/>
      <w:marLeft w:val="0"/>
      <w:marRight w:val="0"/>
      <w:marTop w:val="0"/>
      <w:marBottom w:val="0"/>
      <w:divBdr>
        <w:top w:val="none" w:sz="0" w:space="0" w:color="auto"/>
        <w:left w:val="none" w:sz="0" w:space="0" w:color="auto"/>
        <w:bottom w:val="none" w:sz="0" w:space="0" w:color="auto"/>
        <w:right w:val="none" w:sz="0" w:space="0" w:color="auto"/>
      </w:divBdr>
      <w:divsChild>
        <w:div w:id="426536771">
          <w:marLeft w:val="0"/>
          <w:marRight w:val="0"/>
          <w:marTop w:val="0"/>
          <w:marBottom w:val="0"/>
          <w:divBdr>
            <w:top w:val="none" w:sz="0" w:space="0" w:color="auto"/>
            <w:left w:val="none" w:sz="0" w:space="0" w:color="auto"/>
            <w:bottom w:val="none" w:sz="0" w:space="0" w:color="auto"/>
            <w:right w:val="none" w:sz="0" w:space="0" w:color="auto"/>
          </w:divBdr>
          <w:divsChild>
            <w:div w:id="668872334">
              <w:marLeft w:val="0"/>
              <w:marRight w:val="0"/>
              <w:marTop w:val="0"/>
              <w:marBottom w:val="0"/>
              <w:divBdr>
                <w:top w:val="none" w:sz="0" w:space="0" w:color="auto"/>
                <w:left w:val="none" w:sz="0" w:space="0" w:color="auto"/>
                <w:bottom w:val="none" w:sz="0" w:space="0" w:color="auto"/>
                <w:right w:val="none" w:sz="0" w:space="0" w:color="auto"/>
              </w:divBdr>
              <w:divsChild>
                <w:div w:id="1445270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05917">
      <w:bodyDiv w:val="1"/>
      <w:marLeft w:val="0"/>
      <w:marRight w:val="0"/>
      <w:marTop w:val="0"/>
      <w:marBottom w:val="0"/>
      <w:divBdr>
        <w:top w:val="none" w:sz="0" w:space="0" w:color="auto"/>
        <w:left w:val="none" w:sz="0" w:space="0" w:color="auto"/>
        <w:bottom w:val="none" w:sz="0" w:space="0" w:color="auto"/>
        <w:right w:val="none" w:sz="0" w:space="0" w:color="auto"/>
      </w:divBdr>
    </w:div>
    <w:div w:id="283389606">
      <w:bodyDiv w:val="1"/>
      <w:marLeft w:val="0"/>
      <w:marRight w:val="0"/>
      <w:marTop w:val="0"/>
      <w:marBottom w:val="0"/>
      <w:divBdr>
        <w:top w:val="none" w:sz="0" w:space="0" w:color="auto"/>
        <w:left w:val="none" w:sz="0" w:space="0" w:color="auto"/>
        <w:bottom w:val="none" w:sz="0" w:space="0" w:color="auto"/>
        <w:right w:val="none" w:sz="0" w:space="0" w:color="auto"/>
      </w:divBdr>
    </w:div>
    <w:div w:id="340472625">
      <w:bodyDiv w:val="1"/>
      <w:marLeft w:val="0"/>
      <w:marRight w:val="0"/>
      <w:marTop w:val="0"/>
      <w:marBottom w:val="0"/>
      <w:divBdr>
        <w:top w:val="none" w:sz="0" w:space="0" w:color="auto"/>
        <w:left w:val="none" w:sz="0" w:space="0" w:color="auto"/>
        <w:bottom w:val="none" w:sz="0" w:space="0" w:color="auto"/>
        <w:right w:val="none" w:sz="0" w:space="0" w:color="auto"/>
      </w:divBdr>
    </w:div>
    <w:div w:id="418602823">
      <w:bodyDiv w:val="1"/>
      <w:marLeft w:val="0"/>
      <w:marRight w:val="0"/>
      <w:marTop w:val="0"/>
      <w:marBottom w:val="0"/>
      <w:divBdr>
        <w:top w:val="none" w:sz="0" w:space="0" w:color="auto"/>
        <w:left w:val="none" w:sz="0" w:space="0" w:color="auto"/>
        <w:bottom w:val="none" w:sz="0" w:space="0" w:color="auto"/>
        <w:right w:val="none" w:sz="0" w:space="0" w:color="auto"/>
      </w:divBdr>
    </w:div>
    <w:div w:id="540676955">
      <w:bodyDiv w:val="1"/>
      <w:marLeft w:val="0"/>
      <w:marRight w:val="0"/>
      <w:marTop w:val="0"/>
      <w:marBottom w:val="0"/>
      <w:divBdr>
        <w:top w:val="none" w:sz="0" w:space="0" w:color="auto"/>
        <w:left w:val="none" w:sz="0" w:space="0" w:color="auto"/>
        <w:bottom w:val="none" w:sz="0" w:space="0" w:color="auto"/>
        <w:right w:val="none" w:sz="0" w:space="0" w:color="auto"/>
      </w:divBdr>
    </w:div>
    <w:div w:id="659230518">
      <w:bodyDiv w:val="1"/>
      <w:marLeft w:val="0"/>
      <w:marRight w:val="0"/>
      <w:marTop w:val="0"/>
      <w:marBottom w:val="0"/>
      <w:divBdr>
        <w:top w:val="none" w:sz="0" w:space="0" w:color="auto"/>
        <w:left w:val="none" w:sz="0" w:space="0" w:color="auto"/>
        <w:bottom w:val="none" w:sz="0" w:space="0" w:color="auto"/>
        <w:right w:val="none" w:sz="0" w:space="0" w:color="auto"/>
      </w:divBdr>
    </w:div>
    <w:div w:id="884099763">
      <w:bodyDiv w:val="1"/>
      <w:marLeft w:val="0"/>
      <w:marRight w:val="0"/>
      <w:marTop w:val="0"/>
      <w:marBottom w:val="0"/>
      <w:divBdr>
        <w:top w:val="none" w:sz="0" w:space="0" w:color="auto"/>
        <w:left w:val="none" w:sz="0" w:space="0" w:color="auto"/>
        <w:bottom w:val="none" w:sz="0" w:space="0" w:color="auto"/>
        <w:right w:val="none" w:sz="0" w:space="0" w:color="auto"/>
      </w:divBdr>
    </w:div>
    <w:div w:id="1137532226">
      <w:bodyDiv w:val="1"/>
      <w:marLeft w:val="0"/>
      <w:marRight w:val="0"/>
      <w:marTop w:val="0"/>
      <w:marBottom w:val="0"/>
      <w:divBdr>
        <w:top w:val="none" w:sz="0" w:space="0" w:color="auto"/>
        <w:left w:val="none" w:sz="0" w:space="0" w:color="auto"/>
        <w:bottom w:val="none" w:sz="0" w:space="0" w:color="auto"/>
        <w:right w:val="none" w:sz="0" w:space="0" w:color="auto"/>
      </w:divBdr>
      <w:divsChild>
        <w:div w:id="1586956757">
          <w:marLeft w:val="0"/>
          <w:marRight w:val="0"/>
          <w:marTop w:val="0"/>
          <w:marBottom w:val="0"/>
          <w:divBdr>
            <w:top w:val="none" w:sz="0" w:space="0" w:color="auto"/>
            <w:left w:val="none" w:sz="0" w:space="0" w:color="auto"/>
            <w:bottom w:val="none" w:sz="0" w:space="0" w:color="auto"/>
            <w:right w:val="none" w:sz="0" w:space="0" w:color="auto"/>
          </w:divBdr>
          <w:divsChild>
            <w:div w:id="1305621724">
              <w:marLeft w:val="0"/>
              <w:marRight w:val="0"/>
              <w:marTop w:val="0"/>
              <w:marBottom w:val="0"/>
              <w:divBdr>
                <w:top w:val="none" w:sz="0" w:space="0" w:color="auto"/>
                <w:left w:val="none" w:sz="0" w:space="0" w:color="auto"/>
                <w:bottom w:val="none" w:sz="0" w:space="0" w:color="auto"/>
                <w:right w:val="none" w:sz="0" w:space="0" w:color="auto"/>
              </w:divBdr>
              <w:divsChild>
                <w:div w:id="492568815">
                  <w:marLeft w:val="0"/>
                  <w:marRight w:val="0"/>
                  <w:marTop w:val="0"/>
                  <w:marBottom w:val="0"/>
                  <w:divBdr>
                    <w:top w:val="none" w:sz="0" w:space="0" w:color="auto"/>
                    <w:left w:val="none" w:sz="0" w:space="0" w:color="auto"/>
                    <w:bottom w:val="none" w:sz="0" w:space="0" w:color="auto"/>
                    <w:right w:val="none" w:sz="0" w:space="0" w:color="auto"/>
                  </w:divBdr>
                </w:div>
              </w:divsChild>
            </w:div>
            <w:div w:id="2052681728">
              <w:marLeft w:val="0"/>
              <w:marRight w:val="0"/>
              <w:marTop w:val="0"/>
              <w:marBottom w:val="0"/>
              <w:divBdr>
                <w:top w:val="none" w:sz="0" w:space="0" w:color="auto"/>
                <w:left w:val="none" w:sz="0" w:space="0" w:color="auto"/>
                <w:bottom w:val="none" w:sz="0" w:space="0" w:color="auto"/>
                <w:right w:val="none" w:sz="0" w:space="0" w:color="auto"/>
              </w:divBdr>
              <w:divsChild>
                <w:div w:id="2139371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8176803">
          <w:marLeft w:val="0"/>
          <w:marRight w:val="0"/>
          <w:marTop w:val="0"/>
          <w:marBottom w:val="0"/>
          <w:divBdr>
            <w:top w:val="none" w:sz="0" w:space="0" w:color="auto"/>
            <w:left w:val="none" w:sz="0" w:space="0" w:color="auto"/>
            <w:bottom w:val="none" w:sz="0" w:space="0" w:color="auto"/>
            <w:right w:val="none" w:sz="0" w:space="0" w:color="auto"/>
          </w:divBdr>
          <w:divsChild>
            <w:div w:id="1104110625">
              <w:marLeft w:val="0"/>
              <w:marRight w:val="0"/>
              <w:marTop w:val="0"/>
              <w:marBottom w:val="0"/>
              <w:divBdr>
                <w:top w:val="none" w:sz="0" w:space="0" w:color="auto"/>
                <w:left w:val="none" w:sz="0" w:space="0" w:color="auto"/>
                <w:bottom w:val="none" w:sz="0" w:space="0" w:color="auto"/>
                <w:right w:val="none" w:sz="0" w:space="0" w:color="auto"/>
              </w:divBdr>
              <w:divsChild>
                <w:div w:id="1193541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5975614">
      <w:bodyDiv w:val="1"/>
      <w:marLeft w:val="0"/>
      <w:marRight w:val="0"/>
      <w:marTop w:val="0"/>
      <w:marBottom w:val="0"/>
      <w:divBdr>
        <w:top w:val="none" w:sz="0" w:space="0" w:color="auto"/>
        <w:left w:val="none" w:sz="0" w:space="0" w:color="auto"/>
        <w:bottom w:val="none" w:sz="0" w:space="0" w:color="auto"/>
        <w:right w:val="none" w:sz="0" w:space="0" w:color="auto"/>
      </w:divBdr>
    </w:div>
    <w:div w:id="1183864460">
      <w:bodyDiv w:val="1"/>
      <w:marLeft w:val="0"/>
      <w:marRight w:val="0"/>
      <w:marTop w:val="0"/>
      <w:marBottom w:val="0"/>
      <w:divBdr>
        <w:top w:val="none" w:sz="0" w:space="0" w:color="auto"/>
        <w:left w:val="none" w:sz="0" w:space="0" w:color="auto"/>
        <w:bottom w:val="none" w:sz="0" w:space="0" w:color="auto"/>
        <w:right w:val="none" w:sz="0" w:space="0" w:color="auto"/>
      </w:divBdr>
    </w:div>
    <w:div w:id="1212766101">
      <w:bodyDiv w:val="1"/>
      <w:marLeft w:val="0"/>
      <w:marRight w:val="0"/>
      <w:marTop w:val="0"/>
      <w:marBottom w:val="0"/>
      <w:divBdr>
        <w:top w:val="none" w:sz="0" w:space="0" w:color="auto"/>
        <w:left w:val="none" w:sz="0" w:space="0" w:color="auto"/>
        <w:bottom w:val="none" w:sz="0" w:space="0" w:color="auto"/>
        <w:right w:val="none" w:sz="0" w:space="0" w:color="auto"/>
      </w:divBdr>
    </w:div>
    <w:div w:id="1285188245">
      <w:bodyDiv w:val="1"/>
      <w:marLeft w:val="0"/>
      <w:marRight w:val="0"/>
      <w:marTop w:val="0"/>
      <w:marBottom w:val="0"/>
      <w:divBdr>
        <w:top w:val="none" w:sz="0" w:space="0" w:color="auto"/>
        <w:left w:val="none" w:sz="0" w:space="0" w:color="auto"/>
        <w:bottom w:val="none" w:sz="0" w:space="0" w:color="auto"/>
        <w:right w:val="none" w:sz="0" w:space="0" w:color="auto"/>
      </w:divBdr>
    </w:div>
    <w:div w:id="1373463163">
      <w:bodyDiv w:val="1"/>
      <w:marLeft w:val="0"/>
      <w:marRight w:val="0"/>
      <w:marTop w:val="0"/>
      <w:marBottom w:val="0"/>
      <w:divBdr>
        <w:top w:val="none" w:sz="0" w:space="0" w:color="auto"/>
        <w:left w:val="none" w:sz="0" w:space="0" w:color="auto"/>
        <w:bottom w:val="none" w:sz="0" w:space="0" w:color="auto"/>
        <w:right w:val="none" w:sz="0" w:space="0" w:color="auto"/>
      </w:divBdr>
    </w:div>
    <w:div w:id="1616794563">
      <w:bodyDiv w:val="1"/>
      <w:marLeft w:val="0"/>
      <w:marRight w:val="0"/>
      <w:marTop w:val="0"/>
      <w:marBottom w:val="0"/>
      <w:divBdr>
        <w:top w:val="none" w:sz="0" w:space="0" w:color="auto"/>
        <w:left w:val="none" w:sz="0" w:space="0" w:color="auto"/>
        <w:bottom w:val="none" w:sz="0" w:space="0" w:color="auto"/>
        <w:right w:val="none" w:sz="0" w:space="0" w:color="auto"/>
      </w:divBdr>
    </w:div>
    <w:div w:id="1695839874">
      <w:bodyDiv w:val="1"/>
      <w:marLeft w:val="0"/>
      <w:marRight w:val="0"/>
      <w:marTop w:val="0"/>
      <w:marBottom w:val="0"/>
      <w:divBdr>
        <w:top w:val="none" w:sz="0" w:space="0" w:color="auto"/>
        <w:left w:val="none" w:sz="0" w:space="0" w:color="auto"/>
        <w:bottom w:val="none" w:sz="0" w:space="0" w:color="auto"/>
        <w:right w:val="none" w:sz="0" w:space="0" w:color="auto"/>
      </w:divBdr>
    </w:div>
    <w:div w:id="1795444827">
      <w:bodyDiv w:val="1"/>
      <w:marLeft w:val="0"/>
      <w:marRight w:val="0"/>
      <w:marTop w:val="0"/>
      <w:marBottom w:val="0"/>
      <w:divBdr>
        <w:top w:val="none" w:sz="0" w:space="0" w:color="auto"/>
        <w:left w:val="none" w:sz="0" w:space="0" w:color="auto"/>
        <w:bottom w:val="none" w:sz="0" w:space="0" w:color="auto"/>
        <w:right w:val="none" w:sz="0" w:space="0" w:color="auto"/>
      </w:divBdr>
    </w:div>
    <w:div w:id="1840390646">
      <w:bodyDiv w:val="1"/>
      <w:marLeft w:val="0"/>
      <w:marRight w:val="0"/>
      <w:marTop w:val="0"/>
      <w:marBottom w:val="0"/>
      <w:divBdr>
        <w:top w:val="none" w:sz="0" w:space="0" w:color="auto"/>
        <w:left w:val="none" w:sz="0" w:space="0" w:color="auto"/>
        <w:bottom w:val="none" w:sz="0" w:space="0" w:color="auto"/>
        <w:right w:val="none" w:sz="0" w:space="0" w:color="auto"/>
      </w:divBdr>
    </w:div>
    <w:div w:id="1973362599">
      <w:bodyDiv w:val="1"/>
      <w:marLeft w:val="0"/>
      <w:marRight w:val="0"/>
      <w:marTop w:val="0"/>
      <w:marBottom w:val="0"/>
      <w:divBdr>
        <w:top w:val="none" w:sz="0" w:space="0" w:color="auto"/>
        <w:left w:val="none" w:sz="0" w:space="0" w:color="auto"/>
        <w:bottom w:val="none" w:sz="0" w:space="0" w:color="auto"/>
        <w:right w:val="none" w:sz="0" w:space="0" w:color="auto"/>
      </w:divBdr>
    </w:div>
    <w:div w:id="2012024273">
      <w:bodyDiv w:val="1"/>
      <w:marLeft w:val="0"/>
      <w:marRight w:val="0"/>
      <w:marTop w:val="0"/>
      <w:marBottom w:val="0"/>
      <w:divBdr>
        <w:top w:val="none" w:sz="0" w:space="0" w:color="auto"/>
        <w:left w:val="none" w:sz="0" w:space="0" w:color="auto"/>
        <w:bottom w:val="none" w:sz="0" w:space="0" w:color="auto"/>
        <w:right w:val="none" w:sz="0" w:space="0" w:color="auto"/>
      </w:divBdr>
    </w:div>
    <w:div w:id="2092963149">
      <w:bodyDiv w:val="1"/>
      <w:marLeft w:val="0"/>
      <w:marRight w:val="0"/>
      <w:marTop w:val="0"/>
      <w:marBottom w:val="0"/>
      <w:divBdr>
        <w:top w:val="none" w:sz="0" w:space="0" w:color="auto"/>
        <w:left w:val="none" w:sz="0" w:space="0" w:color="auto"/>
        <w:bottom w:val="none" w:sz="0" w:space="0" w:color="auto"/>
        <w:right w:val="none" w:sz="0" w:space="0" w:color="auto"/>
      </w:divBdr>
      <w:divsChild>
        <w:div w:id="395009114">
          <w:marLeft w:val="0"/>
          <w:marRight w:val="0"/>
          <w:marTop w:val="0"/>
          <w:marBottom w:val="0"/>
          <w:divBdr>
            <w:top w:val="none" w:sz="0" w:space="0" w:color="auto"/>
            <w:left w:val="none" w:sz="0" w:space="0" w:color="auto"/>
            <w:bottom w:val="none" w:sz="0" w:space="0" w:color="auto"/>
            <w:right w:val="none" w:sz="0" w:space="0" w:color="auto"/>
          </w:divBdr>
          <w:divsChild>
            <w:div w:id="1342898920">
              <w:marLeft w:val="0"/>
              <w:marRight w:val="0"/>
              <w:marTop w:val="0"/>
              <w:marBottom w:val="0"/>
              <w:divBdr>
                <w:top w:val="none" w:sz="0" w:space="0" w:color="auto"/>
                <w:left w:val="none" w:sz="0" w:space="0" w:color="auto"/>
                <w:bottom w:val="none" w:sz="0" w:space="0" w:color="auto"/>
                <w:right w:val="none" w:sz="0" w:space="0" w:color="auto"/>
              </w:divBdr>
              <w:divsChild>
                <w:div w:id="2068798516">
                  <w:marLeft w:val="0"/>
                  <w:marRight w:val="0"/>
                  <w:marTop w:val="0"/>
                  <w:marBottom w:val="0"/>
                  <w:divBdr>
                    <w:top w:val="none" w:sz="0" w:space="0" w:color="auto"/>
                    <w:left w:val="none" w:sz="0" w:space="0" w:color="auto"/>
                    <w:bottom w:val="none" w:sz="0" w:space="0" w:color="auto"/>
                    <w:right w:val="none" w:sz="0" w:space="0" w:color="auto"/>
                  </w:divBdr>
                  <w:divsChild>
                    <w:div w:id="1109619077">
                      <w:marLeft w:val="0"/>
                      <w:marRight w:val="0"/>
                      <w:marTop w:val="0"/>
                      <w:marBottom w:val="0"/>
                      <w:divBdr>
                        <w:top w:val="none" w:sz="0" w:space="0" w:color="auto"/>
                        <w:left w:val="none" w:sz="0" w:space="0" w:color="auto"/>
                        <w:bottom w:val="none" w:sz="0" w:space="0" w:color="auto"/>
                        <w:right w:val="none" w:sz="0" w:space="0" w:color="auto"/>
                      </w:divBdr>
                    </w:div>
                    <w:div w:id="898243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4929024">
      <w:bodyDiv w:val="1"/>
      <w:marLeft w:val="0"/>
      <w:marRight w:val="0"/>
      <w:marTop w:val="0"/>
      <w:marBottom w:val="0"/>
      <w:divBdr>
        <w:top w:val="none" w:sz="0" w:space="0" w:color="auto"/>
        <w:left w:val="none" w:sz="0" w:space="0" w:color="auto"/>
        <w:bottom w:val="none" w:sz="0" w:space="0" w:color="auto"/>
        <w:right w:val="none" w:sz="0" w:space="0" w:color="auto"/>
      </w:divBdr>
      <w:divsChild>
        <w:div w:id="1130132865">
          <w:marLeft w:val="0"/>
          <w:marRight w:val="0"/>
          <w:marTop w:val="0"/>
          <w:marBottom w:val="0"/>
          <w:divBdr>
            <w:top w:val="none" w:sz="0" w:space="0" w:color="auto"/>
            <w:left w:val="none" w:sz="0" w:space="0" w:color="auto"/>
            <w:bottom w:val="none" w:sz="0" w:space="0" w:color="auto"/>
            <w:right w:val="none" w:sz="0" w:space="0" w:color="auto"/>
          </w:divBdr>
          <w:divsChild>
            <w:div w:id="2078282848">
              <w:marLeft w:val="0"/>
              <w:marRight w:val="0"/>
              <w:marTop w:val="0"/>
              <w:marBottom w:val="0"/>
              <w:divBdr>
                <w:top w:val="none" w:sz="0" w:space="0" w:color="auto"/>
                <w:left w:val="none" w:sz="0" w:space="0" w:color="auto"/>
                <w:bottom w:val="none" w:sz="0" w:space="0" w:color="auto"/>
                <w:right w:val="none" w:sz="0" w:space="0" w:color="auto"/>
              </w:divBdr>
              <w:divsChild>
                <w:div w:id="1348363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emconsortium.org/report"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entrepreneurshiptheories.blogspot.com/2018/10/cantillon-theory-of-entrepreneurship.html"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youtube.com/watch?v=y_Arty1nw9w"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newbusiness.co.uk/articles/entrepreneurs/aroma-therapy-jo-malone-mbe" TargetMode="External"/><Relationship Id="rId4" Type="http://schemas.openxmlformats.org/officeDocument/2006/relationships/webSettings" Target="webSettings.xml"/><Relationship Id="rId9" Type="http://schemas.openxmlformats.org/officeDocument/2006/relationships/hyperlink" Target="https://www.gemconsortium.org/report/4854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6B3878-4A87-C148-A515-3490FC3EA0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TotalTime>
  <Pages>13</Pages>
  <Words>2731</Words>
  <Characters>15571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Definition of an entrepreneur</vt:lpstr>
    </vt:vector>
  </TitlesOfParts>
  <Company/>
  <LinksUpToDate>false</LinksUpToDate>
  <CharactersWithSpaces>18266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Definition of an entrepreneur</dc:title>
  <dc:subject>Entrepreneurhsip</dc:subject>
  <dc:creator>Rebecca Reynolds (1701301)</dc:creator>
  <cp:keywords/>
  <dc:description/>
  <cp:lastModifiedBy>Rebecca Reynolds (1701301)</cp:lastModifiedBy>
  <cp:revision>11</cp:revision>
  <dcterms:created xsi:type="dcterms:W3CDTF">2019-01-10T23:48:00Z</dcterms:created>
  <dcterms:modified xsi:type="dcterms:W3CDTF">2019-01-15T12:00:00Z</dcterms:modified>
</cp:coreProperties>
</file>