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F1A11F" w14:textId="77777777" w:rsidR="00707FCA" w:rsidRPr="00707FCA" w:rsidRDefault="00707FCA" w:rsidP="00707FCA">
      <w:pPr>
        <w:spacing w:line="259" w:lineRule="auto"/>
        <w:jc w:val="center"/>
        <w:rPr>
          <w:rFonts w:ascii="Arial" w:hAnsi="Arial" w:cs="Arial"/>
          <w:b/>
          <w:sz w:val="32"/>
          <w:szCs w:val="32"/>
        </w:rPr>
      </w:pPr>
    </w:p>
    <w:p w14:paraId="19BEFE5A" w14:textId="77777777" w:rsidR="00707FCA" w:rsidRPr="00707FCA" w:rsidRDefault="00707FCA" w:rsidP="00707FCA">
      <w:pPr>
        <w:spacing w:line="259" w:lineRule="auto"/>
        <w:jc w:val="center"/>
        <w:rPr>
          <w:rFonts w:ascii="Arial" w:hAnsi="Arial" w:cs="Arial"/>
          <w:b/>
          <w:sz w:val="32"/>
          <w:szCs w:val="32"/>
        </w:rPr>
      </w:pPr>
    </w:p>
    <w:p w14:paraId="4F307F3D" w14:textId="77777777" w:rsidR="00707FCA" w:rsidRPr="00707FCA" w:rsidRDefault="00707FCA" w:rsidP="00707FCA">
      <w:pPr>
        <w:spacing w:line="259" w:lineRule="auto"/>
        <w:jc w:val="center"/>
        <w:rPr>
          <w:rFonts w:ascii="Arial" w:hAnsi="Arial" w:cs="Arial"/>
          <w:b/>
          <w:sz w:val="32"/>
          <w:szCs w:val="32"/>
        </w:rPr>
      </w:pPr>
    </w:p>
    <w:p w14:paraId="128E1803" w14:textId="77777777" w:rsidR="00707FCA" w:rsidRPr="00707FCA" w:rsidRDefault="00707FCA" w:rsidP="00707FCA">
      <w:pPr>
        <w:spacing w:line="259" w:lineRule="auto"/>
        <w:jc w:val="center"/>
        <w:rPr>
          <w:rFonts w:ascii="Arial" w:hAnsi="Arial" w:cs="Arial"/>
          <w:b/>
          <w:sz w:val="32"/>
          <w:szCs w:val="32"/>
        </w:rPr>
      </w:pPr>
    </w:p>
    <w:p w14:paraId="703BDE30" w14:textId="77777777" w:rsidR="00707FCA" w:rsidRPr="00707FCA" w:rsidRDefault="00707FCA" w:rsidP="00707FCA">
      <w:pPr>
        <w:spacing w:line="259" w:lineRule="auto"/>
        <w:jc w:val="center"/>
        <w:rPr>
          <w:rFonts w:ascii="Arial" w:hAnsi="Arial" w:cs="Arial"/>
          <w:sz w:val="32"/>
          <w:szCs w:val="32"/>
        </w:rPr>
      </w:pPr>
      <w:r w:rsidRPr="00707FCA">
        <w:rPr>
          <w:rFonts w:ascii="Arial" w:hAnsi="Arial" w:cs="Arial"/>
          <w:b/>
          <w:sz w:val="32"/>
          <w:szCs w:val="32"/>
        </w:rPr>
        <w:t xml:space="preserve">Module Title: </w:t>
      </w:r>
      <w:r w:rsidRPr="00707FCA">
        <w:rPr>
          <w:rFonts w:ascii="Arial" w:hAnsi="Arial" w:cs="Arial"/>
          <w:sz w:val="32"/>
          <w:szCs w:val="32"/>
        </w:rPr>
        <w:t>Sustainable Hospitality &amp; Tourism Management</w:t>
      </w:r>
    </w:p>
    <w:p w14:paraId="43C7D2FF" w14:textId="77777777" w:rsidR="00707FCA" w:rsidRPr="00707FCA" w:rsidRDefault="00707FCA" w:rsidP="00707FCA">
      <w:pPr>
        <w:spacing w:line="259" w:lineRule="auto"/>
        <w:jc w:val="center"/>
        <w:rPr>
          <w:rFonts w:ascii="Arial" w:hAnsi="Arial" w:cs="Arial"/>
          <w:sz w:val="32"/>
          <w:szCs w:val="32"/>
        </w:rPr>
      </w:pPr>
      <w:r w:rsidRPr="00707FCA">
        <w:rPr>
          <w:rFonts w:ascii="Arial" w:hAnsi="Arial" w:cs="Arial"/>
          <w:b/>
          <w:sz w:val="32"/>
          <w:szCs w:val="32"/>
        </w:rPr>
        <w:t>Module Code:</w:t>
      </w:r>
      <w:r w:rsidRPr="00707FCA">
        <w:rPr>
          <w:rFonts w:ascii="Arial" w:hAnsi="Arial" w:cs="Arial"/>
          <w:sz w:val="32"/>
          <w:szCs w:val="32"/>
        </w:rPr>
        <w:t xml:space="preserve"> BMIH5006</w:t>
      </w:r>
    </w:p>
    <w:p w14:paraId="63F64857" w14:textId="77777777" w:rsidR="00707FCA" w:rsidRPr="00707FCA" w:rsidRDefault="00707FCA" w:rsidP="00707FCA">
      <w:pPr>
        <w:spacing w:line="259" w:lineRule="auto"/>
        <w:jc w:val="center"/>
        <w:rPr>
          <w:rFonts w:ascii="Arial" w:hAnsi="Arial" w:cs="Arial"/>
          <w:sz w:val="28"/>
          <w:szCs w:val="28"/>
        </w:rPr>
      </w:pPr>
      <w:r w:rsidRPr="00707FCA">
        <w:rPr>
          <w:rFonts w:ascii="Arial" w:hAnsi="Arial" w:cs="Arial"/>
          <w:b/>
          <w:sz w:val="28"/>
          <w:szCs w:val="28"/>
        </w:rPr>
        <w:t>Lecturer:</w:t>
      </w:r>
      <w:r w:rsidRPr="00707FCA">
        <w:rPr>
          <w:rFonts w:ascii="Arial" w:hAnsi="Arial" w:cs="Arial"/>
          <w:sz w:val="28"/>
          <w:szCs w:val="28"/>
        </w:rPr>
        <w:t xml:space="preserve"> Lisa-Marie </w:t>
      </w:r>
      <w:proofErr w:type="spellStart"/>
      <w:r w:rsidRPr="00707FCA">
        <w:rPr>
          <w:rFonts w:ascii="Arial" w:hAnsi="Arial" w:cs="Arial"/>
          <w:sz w:val="28"/>
          <w:szCs w:val="28"/>
        </w:rPr>
        <w:t>Bassler</w:t>
      </w:r>
      <w:proofErr w:type="spellEnd"/>
    </w:p>
    <w:p w14:paraId="7A422B49" w14:textId="77777777" w:rsidR="00707FCA" w:rsidRPr="00707FCA" w:rsidRDefault="00707FCA" w:rsidP="00707FCA">
      <w:pPr>
        <w:spacing w:line="259" w:lineRule="auto"/>
        <w:jc w:val="center"/>
        <w:rPr>
          <w:rFonts w:ascii="Arial" w:hAnsi="Arial" w:cs="Arial"/>
          <w:sz w:val="28"/>
          <w:szCs w:val="28"/>
        </w:rPr>
      </w:pPr>
      <w:r w:rsidRPr="00707FCA">
        <w:rPr>
          <w:rFonts w:ascii="Arial" w:hAnsi="Arial" w:cs="Arial"/>
          <w:b/>
          <w:sz w:val="28"/>
          <w:szCs w:val="28"/>
        </w:rPr>
        <w:t>Student Name:</w:t>
      </w:r>
      <w:r w:rsidRPr="00707FCA">
        <w:rPr>
          <w:rFonts w:ascii="Arial" w:hAnsi="Arial" w:cs="Arial"/>
          <w:sz w:val="28"/>
          <w:szCs w:val="28"/>
        </w:rPr>
        <w:t xml:space="preserve"> Khalilur Rahman</w:t>
      </w:r>
    </w:p>
    <w:p w14:paraId="57838F1F" w14:textId="77777777" w:rsidR="00707FCA" w:rsidRPr="00707FCA" w:rsidRDefault="00707FCA" w:rsidP="00707FCA">
      <w:pPr>
        <w:spacing w:line="259" w:lineRule="auto"/>
        <w:jc w:val="center"/>
        <w:rPr>
          <w:rFonts w:ascii="Arial" w:hAnsi="Arial" w:cs="Arial"/>
          <w:sz w:val="32"/>
          <w:szCs w:val="32"/>
        </w:rPr>
      </w:pPr>
      <w:r w:rsidRPr="00707FCA">
        <w:rPr>
          <w:rFonts w:ascii="Arial" w:hAnsi="Arial" w:cs="Arial"/>
          <w:b/>
          <w:sz w:val="28"/>
          <w:szCs w:val="28"/>
        </w:rPr>
        <w:t>Student Number:</w:t>
      </w:r>
      <w:r w:rsidRPr="00707FCA">
        <w:rPr>
          <w:rFonts w:ascii="Arial" w:hAnsi="Arial" w:cs="Arial"/>
          <w:sz w:val="28"/>
          <w:szCs w:val="28"/>
        </w:rPr>
        <w:t xml:space="preserve"> 2211971</w:t>
      </w:r>
    </w:p>
    <w:p w14:paraId="6D167EFC" w14:textId="77777777" w:rsidR="00707FCA" w:rsidRPr="00707FCA" w:rsidRDefault="00707FCA" w:rsidP="00707FCA">
      <w:pPr>
        <w:rPr>
          <w:rFonts w:ascii="Arial" w:hAnsi="Arial" w:cs="Arial"/>
        </w:rPr>
      </w:pPr>
    </w:p>
    <w:p w14:paraId="13128AE0" w14:textId="77777777" w:rsidR="00707FCA" w:rsidRPr="00707FCA" w:rsidRDefault="00707FCA" w:rsidP="00707FCA">
      <w:pPr>
        <w:rPr>
          <w:rFonts w:ascii="Arial" w:hAnsi="Arial" w:cs="Arial"/>
        </w:rPr>
      </w:pPr>
    </w:p>
    <w:p w14:paraId="49667AA2" w14:textId="77777777" w:rsidR="00707FCA" w:rsidRPr="00707FCA" w:rsidRDefault="00707FCA" w:rsidP="00707FCA">
      <w:pPr>
        <w:spacing w:line="259" w:lineRule="auto"/>
        <w:jc w:val="center"/>
        <w:rPr>
          <w:rFonts w:ascii="Arial" w:hAnsi="Arial" w:cs="Arial"/>
          <w:sz w:val="32"/>
          <w:szCs w:val="32"/>
        </w:rPr>
      </w:pPr>
      <w:r w:rsidRPr="00707FCA">
        <w:rPr>
          <w:rFonts w:ascii="Arial" w:hAnsi="Arial" w:cs="Arial"/>
          <w:b/>
          <w:sz w:val="32"/>
          <w:szCs w:val="32"/>
        </w:rPr>
        <w:t>AI Acknowledgement</w:t>
      </w:r>
      <w:r w:rsidRPr="00707FCA">
        <w:rPr>
          <w:rFonts w:ascii="Arial" w:hAnsi="Arial" w:cs="Arial"/>
          <w:sz w:val="32"/>
          <w:szCs w:val="32"/>
        </w:rPr>
        <w:t xml:space="preserve"> </w:t>
      </w:r>
    </w:p>
    <w:p w14:paraId="7B7B68B9" w14:textId="77777777" w:rsidR="00707FCA" w:rsidRPr="00707FCA" w:rsidRDefault="00707FCA" w:rsidP="00707FCA">
      <w:pPr>
        <w:rPr>
          <w:rFonts w:ascii="Arial" w:hAnsi="Arial" w:cs="Arial"/>
        </w:rPr>
      </w:pPr>
      <w:r w:rsidRPr="00707FCA">
        <w:rPr>
          <w:rFonts w:ascii="Arial" w:hAnsi="Arial" w:cs="Arial"/>
        </w:rP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486D732C" w14:textId="77777777" w:rsidR="00707FCA" w:rsidRPr="00707FCA" w:rsidRDefault="00707FCA" w:rsidP="00707FCA">
      <w:pPr>
        <w:rPr>
          <w:rFonts w:ascii="Arial" w:hAnsi="Arial" w:cs="Arial"/>
        </w:rPr>
      </w:pPr>
    </w:p>
    <w:p w14:paraId="29E84377" w14:textId="77777777" w:rsidR="00707FCA" w:rsidRPr="00707FCA" w:rsidRDefault="00707FCA" w:rsidP="00707FCA">
      <w:pPr>
        <w:rPr>
          <w:rFonts w:ascii="Arial" w:hAnsi="Arial" w:cs="Arial"/>
        </w:rPr>
      </w:pPr>
    </w:p>
    <w:p w14:paraId="4E70F5F6" w14:textId="77777777" w:rsidR="00707FCA" w:rsidRPr="00707FCA" w:rsidRDefault="00707FCA" w:rsidP="00707FCA">
      <w:pPr>
        <w:rPr>
          <w:rFonts w:ascii="Arial" w:hAnsi="Arial" w:cs="Arial"/>
        </w:rPr>
      </w:pPr>
    </w:p>
    <w:p w14:paraId="5E98AE04" w14:textId="77777777" w:rsidR="00707FCA" w:rsidRPr="00707FCA" w:rsidRDefault="00707FCA" w:rsidP="00707FCA">
      <w:pPr>
        <w:rPr>
          <w:rFonts w:ascii="Arial" w:hAnsi="Arial" w:cs="Arial"/>
        </w:rPr>
      </w:pPr>
    </w:p>
    <w:p w14:paraId="2258AC84" w14:textId="77777777" w:rsidR="00707FCA" w:rsidRPr="00707FCA" w:rsidRDefault="00707FCA" w:rsidP="00707FCA">
      <w:pPr>
        <w:rPr>
          <w:rFonts w:ascii="Arial" w:hAnsi="Arial" w:cs="Arial"/>
        </w:rPr>
      </w:pPr>
    </w:p>
    <w:p w14:paraId="3EDF0E5B" w14:textId="77777777" w:rsidR="00707FCA" w:rsidRPr="00707FCA" w:rsidRDefault="00707FCA" w:rsidP="00707FCA">
      <w:pPr>
        <w:rPr>
          <w:rFonts w:ascii="Arial" w:hAnsi="Arial" w:cs="Arial"/>
        </w:rPr>
      </w:pPr>
    </w:p>
    <w:p w14:paraId="0E36A110" w14:textId="77777777" w:rsidR="00707FCA" w:rsidRPr="00707FCA" w:rsidRDefault="00707FCA" w:rsidP="00707FCA">
      <w:pPr>
        <w:rPr>
          <w:rFonts w:ascii="Arial" w:hAnsi="Arial" w:cs="Arial"/>
        </w:rPr>
      </w:pPr>
    </w:p>
    <w:p w14:paraId="60CD9AC8" w14:textId="77777777" w:rsidR="00707FCA" w:rsidRPr="00707FCA" w:rsidRDefault="00707FCA" w:rsidP="00707FCA">
      <w:pPr>
        <w:pStyle w:val="Heading1"/>
        <w:rPr>
          <w:rFonts w:ascii="Arial" w:hAnsi="Arial" w:cs="Arial"/>
        </w:rPr>
      </w:pPr>
      <w:bookmarkStart w:id="0" w:name="_Toc182581574"/>
      <w:r w:rsidRPr="00707FCA">
        <w:rPr>
          <w:rFonts w:ascii="Arial" w:hAnsi="Arial" w:cs="Arial"/>
        </w:rPr>
        <w:lastRenderedPageBreak/>
        <w:t>Executive Summary</w:t>
      </w:r>
      <w:bookmarkEnd w:id="0"/>
    </w:p>
    <w:p w14:paraId="4AB7DECB" w14:textId="77777777" w:rsidR="00707FCA" w:rsidRPr="00707FCA" w:rsidRDefault="00707FCA" w:rsidP="00707FCA">
      <w:pPr>
        <w:rPr>
          <w:rFonts w:ascii="Arial" w:hAnsi="Arial" w:cs="Arial"/>
        </w:rPr>
      </w:pPr>
      <w:r w:rsidRPr="00707FCA">
        <w:rPr>
          <w:rFonts w:ascii="Arial" w:hAnsi="Arial" w:cs="Arial"/>
        </w:rPr>
        <w:t xml:space="preserve">This report deals with the green initiatives that can be taken in a hotel. For this hotel, the chosen hotel is the One Aldwych which is situated in London. To ensure a green and eco-friendly system in a hotel management system, the first problem that needs a solution is the energy crisis. In this report, the pros and cons and the solutions to those cons of solar energy are discussed, as examples of how solar power can provide energy for the full hotel's capacity. There are both some advantages and challenges to these problems that are discussed in this report. The advantages like sustainability and environmental impact are discussed as well as the challenges like the initial cost and maintenance are also briefed here. The cost and the feasibility of this approach are also detailed in this report. The way through this program can economically benefit the hotel is also discussed in this report. The cost in the long term will be less than the electricity bill and it will also provide sustainability. Lastly, the impact of this project is discussed in this report showing how it will reduce carbon emissions. </w:t>
      </w:r>
    </w:p>
    <w:p w14:paraId="0AEB006B" w14:textId="77777777" w:rsidR="00707FCA" w:rsidRPr="00707FCA" w:rsidRDefault="00707FCA" w:rsidP="00707FCA">
      <w:pPr>
        <w:rPr>
          <w:rFonts w:ascii="Arial" w:hAnsi="Arial" w:cs="Arial"/>
        </w:rPr>
      </w:pPr>
    </w:p>
    <w:p w14:paraId="747BC735" w14:textId="77777777" w:rsidR="00707FCA" w:rsidRPr="00707FCA" w:rsidRDefault="00707FCA" w:rsidP="00707FCA">
      <w:pPr>
        <w:rPr>
          <w:rFonts w:ascii="Arial" w:hAnsi="Arial" w:cs="Arial"/>
        </w:rPr>
      </w:pPr>
    </w:p>
    <w:p w14:paraId="4B964140" w14:textId="77777777" w:rsidR="00707FCA" w:rsidRPr="00707FCA" w:rsidRDefault="00707FCA" w:rsidP="00707FCA">
      <w:pPr>
        <w:rPr>
          <w:rFonts w:ascii="Arial" w:hAnsi="Arial" w:cs="Arial"/>
        </w:rPr>
      </w:pPr>
    </w:p>
    <w:p w14:paraId="5E521DF9" w14:textId="77777777" w:rsidR="00707FCA" w:rsidRPr="00707FCA" w:rsidRDefault="00707FCA" w:rsidP="00707FCA">
      <w:pPr>
        <w:rPr>
          <w:rFonts w:ascii="Arial" w:hAnsi="Arial" w:cs="Arial"/>
        </w:rPr>
      </w:pPr>
    </w:p>
    <w:p w14:paraId="0F54BE9D" w14:textId="77777777" w:rsidR="00707FCA" w:rsidRPr="00707FCA" w:rsidRDefault="00707FCA" w:rsidP="00707FCA">
      <w:pPr>
        <w:rPr>
          <w:rFonts w:ascii="Arial" w:hAnsi="Arial" w:cs="Arial"/>
        </w:rPr>
      </w:pPr>
    </w:p>
    <w:p w14:paraId="412148C1" w14:textId="77777777" w:rsidR="00707FCA" w:rsidRPr="00707FCA" w:rsidRDefault="00707FCA" w:rsidP="00707FCA">
      <w:pPr>
        <w:rPr>
          <w:rFonts w:ascii="Arial" w:hAnsi="Arial" w:cs="Arial"/>
        </w:rPr>
      </w:pPr>
    </w:p>
    <w:p w14:paraId="34F0E509" w14:textId="77777777" w:rsidR="00707FCA" w:rsidRPr="00707FCA" w:rsidRDefault="00707FCA" w:rsidP="00707FCA">
      <w:pPr>
        <w:rPr>
          <w:rFonts w:ascii="Arial" w:hAnsi="Arial" w:cs="Arial"/>
        </w:rPr>
      </w:pPr>
    </w:p>
    <w:p w14:paraId="188F6AB4" w14:textId="77E47792" w:rsidR="00707FCA" w:rsidRDefault="00707FCA" w:rsidP="00707FCA">
      <w:pPr>
        <w:rPr>
          <w:rFonts w:ascii="Arial" w:hAnsi="Arial" w:cs="Arial"/>
        </w:rPr>
      </w:pPr>
    </w:p>
    <w:p w14:paraId="12CC1A85" w14:textId="3B222B2C" w:rsidR="00707FCA" w:rsidRDefault="00707FCA" w:rsidP="00707FCA">
      <w:pPr>
        <w:rPr>
          <w:rFonts w:ascii="Arial" w:hAnsi="Arial" w:cs="Arial"/>
        </w:rPr>
      </w:pPr>
    </w:p>
    <w:p w14:paraId="28DEFC12" w14:textId="77777777" w:rsidR="00707FCA" w:rsidRPr="00707FCA" w:rsidRDefault="00707FCA" w:rsidP="00707FCA">
      <w:pPr>
        <w:rPr>
          <w:rFonts w:ascii="Arial" w:hAnsi="Arial" w:cs="Arial"/>
        </w:rPr>
      </w:pPr>
    </w:p>
    <w:p w14:paraId="50FD4C76" w14:textId="77777777" w:rsidR="00707FCA" w:rsidRPr="00707FCA" w:rsidRDefault="00707FCA" w:rsidP="00707FCA">
      <w:pPr>
        <w:rPr>
          <w:rFonts w:ascii="Arial" w:hAnsi="Arial" w:cs="Arial"/>
        </w:rPr>
      </w:pPr>
    </w:p>
    <w:p w14:paraId="206B393D" w14:textId="1E9FA029" w:rsidR="00707FCA" w:rsidRPr="00707FCA" w:rsidRDefault="00707FCA" w:rsidP="00707FCA">
      <w:pPr>
        <w:rPr>
          <w:rFonts w:ascii="Arial" w:hAnsi="Arial" w:cs="Arial"/>
        </w:rPr>
      </w:pPr>
      <w:bookmarkStart w:id="1" w:name="_GoBack"/>
      <w:bookmarkEnd w:id="1"/>
    </w:p>
    <w:sdt>
      <w:sdtPr>
        <w:rPr>
          <w:rFonts w:ascii="Arial" w:eastAsiaTheme="minorHAnsi" w:hAnsi="Arial" w:cs="Arial"/>
          <w:color w:val="auto"/>
          <w:kern w:val="2"/>
          <w:sz w:val="24"/>
          <w:szCs w:val="22"/>
          <w:lang w:val="en-GB"/>
          <w14:ligatures w14:val="standardContextual"/>
        </w:rPr>
        <w:id w:val="1243839456"/>
        <w:docPartObj>
          <w:docPartGallery w:val="Table of Contents"/>
          <w:docPartUnique/>
        </w:docPartObj>
      </w:sdtPr>
      <w:sdtEndPr>
        <w:rPr>
          <w:b/>
          <w:bCs/>
          <w:noProof/>
          <w:kern w:val="0"/>
          <w14:ligatures w14:val="none"/>
        </w:rPr>
      </w:sdtEndPr>
      <w:sdtContent>
        <w:p w14:paraId="4C7FA1FD" w14:textId="77777777" w:rsidR="00707FCA" w:rsidRPr="00707FCA" w:rsidRDefault="00707FCA" w:rsidP="00707FCA">
          <w:pPr>
            <w:pStyle w:val="TOCHeading"/>
            <w:spacing w:line="360" w:lineRule="auto"/>
            <w:jc w:val="both"/>
            <w:rPr>
              <w:rFonts w:ascii="Arial" w:hAnsi="Arial" w:cs="Arial"/>
              <w:lang w:val="en-GB"/>
            </w:rPr>
          </w:pPr>
          <w:r w:rsidRPr="00707FCA">
            <w:rPr>
              <w:rFonts w:ascii="Arial" w:hAnsi="Arial" w:cs="Arial"/>
              <w:lang w:val="en-GB"/>
            </w:rPr>
            <w:t>Contents</w:t>
          </w:r>
        </w:p>
        <w:p w14:paraId="57765607" w14:textId="77777777" w:rsidR="00707FCA" w:rsidRPr="00707FCA" w:rsidRDefault="00707FCA" w:rsidP="00707FCA">
          <w:pPr>
            <w:pStyle w:val="TOC1"/>
            <w:tabs>
              <w:tab w:val="right" w:leader="dot" w:pos="9350"/>
            </w:tabs>
            <w:rPr>
              <w:rFonts w:ascii="Arial" w:eastAsiaTheme="minorEastAsia" w:hAnsi="Arial" w:cs="Arial"/>
              <w:noProof/>
              <w:sz w:val="22"/>
              <w:lang w:val="en-GB"/>
            </w:rPr>
          </w:pPr>
          <w:r w:rsidRPr="00707FCA">
            <w:rPr>
              <w:rFonts w:ascii="Arial" w:hAnsi="Arial" w:cs="Arial"/>
              <w:lang w:val="en-GB"/>
            </w:rPr>
            <w:fldChar w:fldCharType="begin"/>
          </w:r>
          <w:r w:rsidRPr="00707FCA">
            <w:rPr>
              <w:rFonts w:ascii="Arial" w:hAnsi="Arial" w:cs="Arial"/>
              <w:lang w:val="en-GB"/>
            </w:rPr>
            <w:instrText xml:space="preserve"> TOC \o "1-3" \h \z \u </w:instrText>
          </w:r>
          <w:r w:rsidRPr="00707FCA">
            <w:rPr>
              <w:rFonts w:ascii="Arial" w:hAnsi="Arial" w:cs="Arial"/>
              <w:lang w:val="en-GB"/>
            </w:rPr>
            <w:fldChar w:fldCharType="separate"/>
          </w:r>
          <w:hyperlink w:anchor="_Toc182581574" w:history="1">
            <w:r w:rsidRPr="00707FCA">
              <w:rPr>
                <w:rStyle w:val="Hyperlink"/>
                <w:rFonts w:ascii="Arial" w:hAnsi="Arial" w:cs="Arial"/>
                <w:noProof/>
                <w:lang w:val="en-GB"/>
              </w:rPr>
              <w:t>Executive Summary</w:t>
            </w:r>
            <w:r w:rsidRPr="00707FCA">
              <w:rPr>
                <w:rFonts w:ascii="Arial" w:hAnsi="Arial" w:cs="Arial"/>
                <w:noProof/>
                <w:webHidden/>
                <w:lang w:val="en-GB"/>
              </w:rPr>
              <w:tab/>
            </w:r>
            <w:r w:rsidRPr="00707FCA">
              <w:rPr>
                <w:rFonts w:ascii="Arial" w:hAnsi="Arial" w:cs="Arial"/>
                <w:noProof/>
                <w:webHidden/>
                <w:lang w:val="en-GB"/>
              </w:rPr>
              <w:fldChar w:fldCharType="begin"/>
            </w:r>
            <w:r w:rsidRPr="00707FCA">
              <w:rPr>
                <w:rFonts w:ascii="Arial" w:hAnsi="Arial" w:cs="Arial"/>
                <w:noProof/>
                <w:webHidden/>
                <w:lang w:val="en-GB"/>
              </w:rPr>
              <w:instrText xml:space="preserve"> PAGEREF _Toc182581574 \h </w:instrText>
            </w:r>
            <w:r w:rsidRPr="00707FCA">
              <w:rPr>
                <w:rFonts w:ascii="Arial" w:hAnsi="Arial" w:cs="Arial"/>
                <w:noProof/>
                <w:webHidden/>
                <w:lang w:val="en-GB"/>
              </w:rPr>
            </w:r>
            <w:r w:rsidRPr="00707FCA">
              <w:rPr>
                <w:rFonts w:ascii="Arial" w:hAnsi="Arial" w:cs="Arial"/>
                <w:noProof/>
                <w:webHidden/>
                <w:lang w:val="en-GB"/>
              </w:rPr>
              <w:fldChar w:fldCharType="separate"/>
            </w:r>
            <w:r w:rsidRPr="00707FCA">
              <w:rPr>
                <w:rFonts w:ascii="Arial" w:hAnsi="Arial" w:cs="Arial"/>
                <w:noProof/>
                <w:webHidden/>
                <w:lang w:val="en-GB"/>
              </w:rPr>
              <w:t>ii</w:t>
            </w:r>
            <w:r w:rsidRPr="00707FCA">
              <w:rPr>
                <w:rFonts w:ascii="Arial" w:hAnsi="Arial" w:cs="Arial"/>
                <w:noProof/>
                <w:webHidden/>
                <w:lang w:val="en-GB"/>
              </w:rPr>
              <w:fldChar w:fldCharType="end"/>
            </w:r>
          </w:hyperlink>
        </w:p>
        <w:p w14:paraId="71CF32B1" w14:textId="484E5A21" w:rsidR="00707FCA" w:rsidRPr="00707FCA" w:rsidRDefault="00707FCA" w:rsidP="00707FCA">
          <w:pPr>
            <w:pStyle w:val="TOC1"/>
            <w:tabs>
              <w:tab w:val="right" w:leader="dot" w:pos="9350"/>
            </w:tabs>
            <w:rPr>
              <w:rFonts w:ascii="Arial" w:eastAsiaTheme="minorEastAsia" w:hAnsi="Arial" w:cs="Arial"/>
              <w:noProof/>
              <w:sz w:val="22"/>
              <w:lang w:val="en-GB"/>
            </w:rPr>
          </w:pPr>
          <w:hyperlink w:anchor="_Toc182581575" w:history="1">
            <w:r w:rsidRPr="00707FCA">
              <w:rPr>
                <w:rStyle w:val="Hyperlink"/>
                <w:rFonts w:ascii="Arial" w:hAnsi="Arial" w:cs="Arial"/>
                <w:noProof/>
                <w:lang w:val="en-GB"/>
              </w:rPr>
              <w:t>Introduction</w:t>
            </w:r>
            <w:r w:rsidRPr="00707FCA">
              <w:rPr>
                <w:rFonts w:ascii="Arial" w:hAnsi="Arial" w:cs="Arial"/>
                <w:noProof/>
                <w:webHidden/>
                <w:lang w:val="en-GB"/>
              </w:rPr>
              <w:tab/>
            </w:r>
            <w:r>
              <w:rPr>
                <w:rFonts w:ascii="Arial" w:hAnsi="Arial" w:cs="Arial"/>
                <w:noProof/>
                <w:webHidden/>
                <w:lang w:val="en-GB"/>
              </w:rPr>
              <w:t>4</w:t>
            </w:r>
          </w:hyperlink>
        </w:p>
        <w:p w14:paraId="34D89C93" w14:textId="58E5ADC6" w:rsidR="00707FCA" w:rsidRPr="00707FCA" w:rsidRDefault="00707FCA" w:rsidP="00707FCA">
          <w:pPr>
            <w:pStyle w:val="TOC1"/>
            <w:tabs>
              <w:tab w:val="right" w:leader="dot" w:pos="9350"/>
            </w:tabs>
            <w:rPr>
              <w:rFonts w:ascii="Arial" w:eastAsiaTheme="minorEastAsia" w:hAnsi="Arial" w:cs="Arial"/>
              <w:noProof/>
              <w:sz w:val="22"/>
              <w:lang w:val="en-GB"/>
            </w:rPr>
          </w:pPr>
          <w:hyperlink w:anchor="_Toc182581576" w:history="1">
            <w:r w:rsidRPr="00707FCA">
              <w:rPr>
                <w:rStyle w:val="Hyperlink"/>
                <w:rFonts w:ascii="Arial" w:hAnsi="Arial" w:cs="Arial"/>
                <w:noProof/>
                <w:lang w:val="en-GB"/>
              </w:rPr>
              <w:t>Main Findings</w:t>
            </w:r>
            <w:r w:rsidRPr="00707FCA">
              <w:rPr>
                <w:rFonts w:ascii="Arial" w:hAnsi="Arial" w:cs="Arial"/>
                <w:noProof/>
                <w:webHidden/>
                <w:lang w:val="en-GB"/>
              </w:rPr>
              <w:tab/>
            </w:r>
            <w:r>
              <w:rPr>
                <w:rFonts w:ascii="Arial" w:hAnsi="Arial" w:cs="Arial"/>
                <w:noProof/>
                <w:webHidden/>
                <w:lang w:val="en-GB"/>
              </w:rPr>
              <w:t>5</w:t>
            </w:r>
          </w:hyperlink>
        </w:p>
        <w:p w14:paraId="74FB7902" w14:textId="3B5CB233" w:rsidR="00707FCA" w:rsidRPr="00707FCA" w:rsidRDefault="00707FCA" w:rsidP="00707FCA">
          <w:pPr>
            <w:pStyle w:val="TOC2"/>
            <w:tabs>
              <w:tab w:val="right" w:leader="dot" w:pos="9350"/>
            </w:tabs>
            <w:rPr>
              <w:rFonts w:ascii="Arial" w:eastAsiaTheme="minorEastAsia" w:hAnsi="Arial" w:cs="Arial"/>
              <w:noProof/>
              <w:sz w:val="22"/>
              <w:lang w:val="en-GB"/>
            </w:rPr>
          </w:pPr>
          <w:hyperlink w:anchor="_Toc182581577" w:history="1">
            <w:r w:rsidRPr="00707FCA">
              <w:rPr>
                <w:rStyle w:val="Hyperlink"/>
                <w:rFonts w:ascii="Arial" w:hAnsi="Arial" w:cs="Arial"/>
                <w:noProof/>
                <w:lang w:val="en-GB"/>
              </w:rPr>
              <w:t>Identifying Green Practices</w:t>
            </w:r>
            <w:r w:rsidRPr="00707FCA">
              <w:rPr>
                <w:rFonts w:ascii="Arial" w:hAnsi="Arial" w:cs="Arial"/>
                <w:noProof/>
                <w:webHidden/>
                <w:lang w:val="en-GB"/>
              </w:rPr>
              <w:tab/>
            </w:r>
            <w:r>
              <w:rPr>
                <w:rFonts w:ascii="Arial" w:hAnsi="Arial" w:cs="Arial"/>
                <w:noProof/>
                <w:webHidden/>
                <w:lang w:val="en-GB"/>
              </w:rPr>
              <w:t>5</w:t>
            </w:r>
          </w:hyperlink>
        </w:p>
        <w:p w14:paraId="6E5E381C" w14:textId="14A82237" w:rsidR="00707FCA" w:rsidRPr="00707FCA" w:rsidRDefault="00707FCA" w:rsidP="00707FCA">
          <w:pPr>
            <w:pStyle w:val="TOC2"/>
            <w:tabs>
              <w:tab w:val="right" w:leader="dot" w:pos="9350"/>
            </w:tabs>
            <w:rPr>
              <w:rFonts w:ascii="Arial" w:eastAsiaTheme="minorEastAsia" w:hAnsi="Arial" w:cs="Arial"/>
              <w:noProof/>
              <w:sz w:val="22"/>
              <w:lang w:val="en-GB"/>
            </w:rPr>
          </w:pPr>
          <w:hyperlink w:anchor="_Toc182581578" w:history="1">
            <w:r w:rsidRPr="00707FCA">
              <w:rPr>
                <w:rStyle w:val="Hyperlink"/>
                <w:rFonts w:ascii="Arial" w:hAnsi="Arial" w:cs="Arial"/>
                <w:noProof/>
                <w:lang w:val="en-GB"/>
              </w:rPr>
              <w:t>Advantages of Solar Energy</w:t>
            </w:r>
            <w:r w:rsidRPr="00707FCA">
              <w:rPr>
                <w:rFonts w:ascii="Arial" w:hAnsi="Arial" w:cs="Arial"/>
                <w:noProof/>
                <w:webHidden/>
                <w:lang w:val="en-GB"/>
              </w:rPr>
              <w:tab/>
            </w:r>
            <w:r>
              <w:rPr>
                <w:rFonts w:ascii="Arial" w:hAnsi="Arial" w:cs="Arial"/>
                <w:noProof/>
                <w:webHidden/>
                <w:lang w:val="en-GB"/>
              </w:rPr>
              <w:t>6</w:t>
            </w:r>
          </w:hyperlink>
        </w:p>
        <w:p w14:paraId="2F9B8A13" w14:textId="2856CA0F" w:rsidR="00707FCA" w:rsidRPr="00707FCA" w:rsidRDefault="00707FCA" w:rsidP="00707FCA">
          <w:pPr>
            <w:pStyle w:val="TOC2"/>
            <w:tabs>
              <w:tab w:val="right" w:leader="dot" w:pos="9350"/>
            </w:tabs>
            <w:rPr>
              <w:rFonts w:ascii="Arial" w:eastAsiaTheme="minorEastAsia" w:hAnsi="Arial" w:cs="Arial"/>
              <w:noProof/>
              <w:sz w:val="22"/>
              <w:lang w:val="en-GB"/>
            </w:rPr>
          </w:pPr>
          <w:hyperlink w:anchor="_Toc182581579" w:history="1">
            <w:r w:rsidRPr="00707FCA">
              <w:rPr>
                <w:rStyle w:val="Hyperlink"/>
                <w:rFonts w:ascii="Arial" w:hAnsi="Arial" w:cs="Arial"/>
                <w:noProof/>
                <w:lang w:val="en-GB"/>
              </w:rPr>
              <w:t>Challenges and Solutions of Solar Energy</w:t>
            </w:r>
            <w:r w:rsidRPr="00707FCA">
              <w:rPr>
                <w:rFonts w:ascii="Arial" w:hAnsi="Arial" w:cs="Arial"/>
                <w:noProof/>
                <w:webHidden/>
                <w:lang w:val="en-GB"/>
              </w:rPr>
              <w:tab/>
            </w:r>
            <w:r>
              <w:rPr>
                <w:rFonts w:ascii="Arial" w:hAnsi="Arial" w:cs="Arial"/>
                <w:noProof/>
                <w:webHidden/>
                <w:lang w:val="en-GB"/>
              </w:rPr>
              <w:t>7</w:t>
            </w:r>
          </w:hyperlink>
        </w:p>
        <w:p w14:paraId="7D0CD723" w14:textId="37D881DA" w:rsidR="00707FCA" w:rsidRPr="00707FCA" w:rsidRDefault="00707FCA" w:rsidP="00707FCA">
          <w:pPr>
            <w:pStyle w:val="TOC2"/>
            <w:tabs>
              <w:tab w:val="right" w:leader="dot" w:pos="9350"/>
            </w:tabs>
            <w:rPr>
              <w:rFonts w:ascii="Arial" w:eastAsiaTheme="minorEastAsia" w:hAnsi="Arial" w:cs="Arial"/>
              <w:noProof/>
              <w:sz w:val="22"/>
              <w:lang w:val="en-GB"/>
            </w:rPr>
          </w:pPr>
          <w:hyperlink w:anchor="_Toc182581580" w:history="1">
            <w:r w:rsidRPr="00707FCA">
              <w:rPr>
                <w:rStyle w:val="Hyperlink"/>
                <w:rFonts w:ascii="Arial" w:hAnsi="Arial" w:cs="Arial"/>
                <w:noProof/>
                <w:lang w:val="en-GB"/>
              </w:rPr>
              <w:t>Cost-Effectiveness and Feasibility</w:t>
            </w:r>
            <w:r w:rsidRPr="00707FCA">
              <w:rPr>
                <w:rFonts w:ascii="Arial" w:hAnsi="Arial" w:cs="Arial"/>
                <w:noProof/>
                <w:webHidden/>
                <w:lang w:val="en-GB"/>
              </w:rPr>
              <w:tab/>
            </w:r>
            <w:r>
              <w:rPr>
                <w:rFonts w:ascii="Arial" w:hAnsi="Arial" w:cs="Arial"/>
                <w:noProof/>
                <w:webHidden/>
                <w:lang w:val="en-GB"/>
              </w:rPr>
              <w:t>8</w:t>
            </w:r>
          </w:hyperlink>
        </w:p>
        <w:p w14:paraId="70A64A8E" w14:textId="7A9A6043" w:rsidR="00707FCA" w:rsidRPr="00707FCA" w:rsidRDefault="00707FCA" w:rsidP="00707FCA">
          <w:pPr>
            <w:pStyle w:val="TOC2"/>
            <w:tabs>
              <w:tab w:val="right" w:leader="dot" w:pos="9350"/>
            </w:tabs>
            <w:rPr>
              <w:rFonts w:ascii="Arial" w:eastAsiaTheme="minorEastAsia" w:hAnsi="Arial" w:cs="Arial"/>
              <w:noProof/>
              <w:sz w:val="22"/>
              <w:lang w:val="en-GB"/>
            </w:rPr>
          </w:pPr>
          <w:hyperlink w:anchor="_Toc182581581" w:history="1">
            <w:r w:rsidRPr="00707FCA">
              <w:rPr>
                <w:rStyle w:val="Hyperlink"/>
                <w:rFonts w:ascii="Arial" w:hAnsi="Arial" w:cs="Arial"/>
                <w:noProof/>
                <w:lang w:val="en-GB"/>
              </w:rPr>
              <w:t>Overall Environmental Impact</w:t>
            </w:r>
            <w:r w:rsidRPr="00707FCA">
              <w:rPr>
                <w:rFonts w:ascii="Arial" w:hAnsi="Arial" w:cs="Arial"/>
                <w:noProof/>
                <w:webHidden/>
                <w:lang w:val="en-GB"/>
              </w:rPr>
              <w:tab/>
            </w:r>
            <w:r>
              <w:rPr>
                <w:rFonts w:ascii="Arial" w:hAnsi="Arial" w:cs="Arial"/>
                <w:noProof/>
                <w:webHidden/>
                <w:lang w:val="en-GB"/>
              </w:rPr>
              <w:t>9</w:t>
            </w:r>
          </w:hyperlink>
        </w:p>
        <w:p w14:paraId="368718B5" w14:textId="047C786D" w:rsidR="00707FCA" w:rsidRPr="00707FCA" w:rsidRDefault="00707FCA" w:rsidP="00707FCA">
          <w:pPr>
            <w:pStyle w:val="TOC1"/>
            <w:tabs>
              <w:tab w:val="right" w:leader="dot" w:pos="9350"/>
            </w:tabs>
            <w:rPr>
              <w:rFonts w:ascii="Arial" w:eastAsiaTheme="minorEastAsia" w:hAnsi="Arial" w:cs="Arial"/>
              <w:noProof/>
              <w:sz w:val="22"/>
              <w:lang w:val="en-GB"/>
            </w:rPr>
          </w:pPr>
          <w:hyperlink w:anchor="_Toc182581582" w:history="1">
            <w:r w:rsidRPr="00707FCA">
              <w:rPr>
                <w:rStyle w:val="Hyperlink"/>
                <w:rFonts w:ascii="Arial" w:hAnsi="Arial" w:cs="Arial"/>
                <w:noProof/>
                <w:lang w:val="en-GB"/>
              </w:rPr>
              <w:t>Conclusion</w:t>
            </w:r>
            <w:r w:rsidRPr="00707FCA">
              <w:rPr>
                <w:rFonts w:ascii="Arial" w:hAnsi="Arial" w:cs="Arial"/>
                <w:noProof/>
                <w:webHidden/>
                <w:lang w:val="en-GB"/>
              </w:rPr>
              <w:tab/>
            </w:r>
            <w:r>
              <w:rPr>
                <w:rFonts w:ascii="Arial" w:hAnsi="Arial" w:cs="Arial"/>
                <w:noProof/>
                <w:webHidden/>
                <w:lang w:val="en-GB"/>
              </w:rPr>
              <w:t>10</w:t>
            </w:r>
          </w:hyperlink>
        </w:p>
        <w:p w14:paraId="77CB999D" w14:textId="5BD05767" w:rsidR="00707FCA" w:rsidRPr="00707FCA" w:rsidRDefault="00707FCA" w:rsidP="00707FCA">
          <w:pPr>
            <w:pStyle w:val="TOC1"/>
            <w:tabs>
              <w:tab w:val="right" w:leader="dot" w:pos="9350"/>
            </w:tabs>
            <w:rPr>
              <w:rFonts w:ascii="Arial" w:eastAsiaTheme="minorEastAsia" w:hAnsi="Arial" w:cs="Arial"/>
              <w:noProof/>
              <w:sz w:val="22"/>
              <w:lang w:val="en-GB"/>
            </w:rPr>
          </w:pPr>
          <w:hyperlink w:anchor="_Toc182581583" w:history="1">
            <w:r w:rsidRPr="00707FCA">
              <w:rPr>
                <w:rStyle w:val="Hyperlink"/>
                <w:rFonts w:ascii="Arial" w:hAnsi="Arial" w:cs="Arial"/>
                <w:noProof/>
                <w:lang w:val="en-GB"/>
              </w:rPr>
              <w:t>Reference List</w:t>
            </w:r>
            <w:r w:rsidRPr="00707FCA">
              <w:rPr>
                <w:rFonts w:ascii="Arial" w:hAnsi="Arial" w:cs="Arial"/>
                <w:noProof/>
                <w:webHidden/>
                <w:lang w:val="en-GB"/>
              </w:rPr>
              <w:tab/>
            </w:r>
            <w:r>
              <w:rPr>
                <w:rFonts w:ascii="Arial" w:hAnsi="Arial" w:cs="Arial"/>
                <w:noProof/>
                <w:webHidden/>
                <w:lang w:val="en-GB"/>
              </w:rPr>
              <w:t>11</w:t>
            </w:r>
          </w:hyperlink>
        </w:p>
        <w:p w14:paraId="58D10F46" w14:textId="77777777" w:rsidR="00707FCA" w:rsidRPr="00707FCA" w:rsidRDefault="00707FCA" w:rsidP="00707FCA">
          <w:pPr>
            <w:rPr>
              <w:rFonts w:ascii="Arial" w:hAnsi="Arial" w:cs="Arial"/>
            </w:rPr>
          </w:pPr>
          <w:r w:rsidRPr="00707FCA">
            <w:rPr>
              <w:rFonts w:ascii="Arial" w:hAnsi="Arial" w:cs="Arial"/>
              <w:b/>
              <w:bCs/>
              <w:noProof/>
            </w:rPr>
            <w:fldChar w:fldCharType="end"/>
          </w:r>
        </w:p>
      </w:sdtContent>
    </w:sdt>
    <w:p w14:paraId="6743D85A" w14:textId="77777777" w:rsidR="00707FCA" w:rsidRPr="00707FCA" w:rsidRDefault="00707FCA" w:rsidP="00707FCA">
      <w:pPr>
        <w:rPr>
          <w:rFonts w:ascii="Arial" w:hAnsi="Arial" w:cs="Arial"/>
        </w:rPr>
        <w:sectPr w:rsidR="00707FCA" w:rsidRPr="00707FCA" w:rsidSect="00EB6C19">
          <w:footerReference w:type="default" r:id="rId7"/>
          <w:pgSz w:w="12240" w:h="15840"/>
          <w:pgMar w:top="1440" w:right="1440" w:bottom="1440" w:left="1440" w:header="720" w:footer="720" w:gutter="0"/>
          <w:pgNumType w:fmt="lowerRoman" w:start="1"/>
          <w:cols w:space="720"/>
          <w:docGrid w:linePitch="360"/>
        </w:sectPr>
      </w:pPr>
    </w:p>
    <w:p w14:paraId="30CFF26D" w14:textId="77777777" w:rsidR="00707FCA" w:rsidRPr="00707FCA" w:rsidRDefault="00707FCA" w:rsidP="00707FCA">
      <w:pPr>
        <w:pStyle w:val="Heading1"/>
        <w:rPr>
          <w:rFonts w:ascii="Arial" w:hAnsi="Arial" w:cs="Arial"/>
        </w:rPr>
      </w:pPr>
      <w:bookmarkStart w:id="2" w:name="_Toc182581575"/>
      <w:r w:rsidRPr="00707FCA">
        <w:rPr>
          <w:rFonts w:ascii="Arial" w:hAnsi="Arial" w:cs="Arial"/>
        </w:rPr>
        <w:lastRenderedPageBreak/>
        <w:t>Introduction</w:t>
      </w:r>
      <w:bookmarkEnd w:id="2"/>
    </w:p>
    <w:p w14:paraId="3494117F" w14:textId="77777777" w:rsidR="00707FCA" w:rsidRPr="00707FCA" w:rsidRDefault="00707FCA" w:rsidP="00707FCA">
      <w:pPr>
        <w:rPr>
          <w:rFonts w:ascii="Arial" w:hAnsi="Arial" w:cs="Arial"/>
        </w:rPr>
      </w:pPr>
      <w:r w:rsidRPr="00707FCA">
        <w:rPr>
          <w:rFonts w:ascii="Arial" w:hAnsi="Arial" w:cs="Arial"/>
        </w:rPr>
        <w:t xml:space="preserve">In recent times, the world has been seeing the dangerous impact of environmental pollution. Global warming, excessive heat, and imbalance in the environment have forced the people of this world to look for greener practices in every sector. The hospitality and tourism sector </w:t>
      </w:r>
      <w:proofErr w:type="gramStart"/>
      <w:r w:rsidRPr="00707FCA">
        <w:rPr>
          <w:rFonts w:ascii="Arial" w:hAnsi="Arial" w:cs="Arial"/>
        </w:rPr>
        <w:t>is</w:t>
      </w:r>
      <w:proofErr w:type="gramEnd"/>
      <w:r w:rsidRPr="00707FCA">
        <w:rPr>
          <w:rFonts w:ascii="Arial" w:hAnsi="Arial" w:cs="Arial"/>
        </w:rPr>
        <w:t xml:space="preserve"> no different from them. The multisectoral industry in this world that offers </w:t>
      </w:r>
      <w:proofErr w:type="spellStart"/>
      <w:r w:rsidRPr="00707FCA">
        <w:rPr>
          <w:rFonts w:ascii="Arial" w:hAnsi="Arial" w:cs="Arial"/>
        </w:rPr>
        <w:t>travelers</w:t>
      </w:r>
      <w:proofErr w:type="spellEnd"/>
      <w:r w:rsidRPr="00707FCA">
        <w:rPr>
          <w:rFonts w:ascii="Arial" w:hAnsi="Arial" w:cs="Arial"/>
        </w:rPr>
        <w:t xml:space="preserve"> services is the tourism industry (</w:t>
      </w:r>
      <w:proofErr w:type="spellStart"/>
      <w:r w:rsidRPr="00707FCA">
        <w:rPr>
          <w:rFonts w:ascii="Arial" w:hAnsi="Arial" w:cs="Arial"/>
        </w:rPr>
        <w:t>Inkson</w:t>
      </w:r>
      <w:proofErr w:type="spellEnd"/>
      <w:r w:rsidRPr="00707FCA">
        <w:rPr>
          <w:rFonts w:ascii="Arial" w:hAnsi="Arial" w:cs="Arial"/>
        </w:rPr>
        <w:t xml:space="preserve"> &amp; </w:t>
      </w:r>
      <w:proofErr w:type="spellStart"/>
      <w:r w:rsidRPr="00707FCA">
        <w:rPr>
          <w:rFonts w:ascii="Arial" w:hAnsi="Arial" w:cs="Arial"/>
        </w:rPr>
        <w:t>Minnaert</w:t>
      </w:r>
      <w:proofErr w:type="spellEnd"/>
      <w:r w:rsidRPr="00707FCA">
        <w:rPr>
          <w:rFonts w:ascii="Arial" w:hAnsi="Arial" w:cs="Arial"/>
        </w:rPr>
        <w:t>, 2018). The sustainable Tourism and Hospitality industry aims to make the industry eco-friendly and secures the future by taking so many green practices. Worldwide the whole tourism industry is aiming for that sustainability in their practices (</w:t>
      </w:r>
      <w:proofErr w:type="spellStart"/>
      <w:r w:rsidRPr="00707FCA">
        <w:rPr>
          <w:rFonts w:ascii="Arial" w:hAnsi="Arial" w:cs="Arial"/>
        </w:rPr>
        <w:t>Solan</w:t>
      </w:r>
      <w:proofErr w:type="spellEnd"/>
      <w:r w:rsidRPr="00707FCA">
        <w:rPr>
          <w:rFonts w:ascii="Arial" w:hAnsi="Arial" w:cs="Arial"/>
        </w:rPr>
        <w:t xml:space="preserve"> </w:t>
      </w:r>
      <w:r w:rsidRPr="00707FCA">
        <w:rPr>
          <w:rFonts w:ascii="Arial" w:hAnsi="Arial" w:cs="Arial"/>
          <w:i/>
          <w:iCs/>
        </w:rPr>
        <w:t>et al,</w:t>
      </w:r>
      <w:r w:rsidRPr="00707FCA">
        <w:rPr>
          <w:rFonts w:ascii="Arial" w:hAnsi="Arial" w:cs="Arial"/>
        </w:rPr>
        <w:t xml:space="preserve"> 2017). Green practices refer to initiatives where people take steps that are not harmful but rather good for the environment. It is the accumulated initiatives where any organization takes its every decision considering the well-being of the environment and the initiatives also have to be sustainable and achievable (</w:t>
      </w:r>
      <w:proofErr w:type="spellStart"/>
      <w:r w:rsidRPr="00707FCA">
        <w:rPr>
          <w:rFonts w:ascii="Arial" w:hAnsi="Arial" w:cs="Arial"/>
        </w:rPr>
        <w:t>Burd</w:t>
      </w:r>
      <w:proofErr w:type="spellEnd"/>
      <w:r w:rsidRPr="00707FCA">
        <w:rPr>
          <w:rFonts w:ascii="Arial" w:hAnsi="Arial" w:cs="Arial"/>
        </w:rPr>
        <w:t>, 2010). Using solar energy to reduce the use of non-renewable energy can be a big example of greener practices for any organization and any company operating their business in the tourism and hospitality industry (</w:t>
      </w:r>
      <w:proofErr w:type="spellStart"/>
      <w:r w:rsidRPr="00707FCA">
        <w:rPr>
          <w:rFonts w:ascii="Arial" w:hAnsi="Arial" w:cs="Arial"/>
        </w:rPr>
        <w:t>Spilsbury</w:t>
      </w:r>
      <w:proofErr w:type="spellEnd"/>
      <w:r w:rsidRPr="00707FCA">
        <w:rPr>
          <w:rFonts w:ascii="Arial" w:hAnsi="Arial" w:cs="Arial"/>
        </w:rPr>
        <w:t xml:space="preserve">, 2012). The One Aldwych hotel in London can be an example of applying greener practices. Energy saving, water resourcing, locally produced and sustainable food, and other greener practices are already being done in this hotel.  </w:t>
      </w:r>
    </w:p>
    <w:p w14:paraId="2F6FFD12" w14:textId="77777777" w:rsidR="00707FCA" w:rsidRPr="00707FCA" w:rsidRDefault="00707FCA" w:rsidP="00707FCA">
      <w:pPr>
        <w:rPr>
          <w:rFonts w:ascii="Arial" w:hAnsi="Arial" w:cs="Arial"/>
        </w:rPr>
      </w:pPr>
    </w:p>
    <w:p w14:paraId="764C5D66" w14:textId="77777777" w:rsidR="00707FCA" w:rsidRPr="00707FCA" w:rsidRDefault="00707FCA" w:rsidP="00707FCA">
      <w:pPr>
        <w:rPr>
          <w:rFonts w:ascii="Arial" w:hAnsi="Arial" w:cs="Arial"/>
        </w:rPr>
      </w:pPr>
    </w:p>
    <w:p w14:paraId="6AA8054B" w14:textId="77777777" w:rsidR="00707FCA" w:rsidRPr="00707FCA" w:rsidRDefault="00707FCA" w:rsidP="00707FCA">
      <w:pPr>
        <w:rPr>
          <w:rFonts w:ascii="Arial" w:hAnsi="Arial" w:cs="Arial"/>
        </w:rPr>
      </w:pPr>
    </w:p>
    <w:p w14:paraId="4ADFF62C" w14:textId="77777777" w:rsidR="00707FCA" w:rsidRPr="00707FCA" w:rsidRDefault="00707FCA" w:rsidP="00707FCA">
      <w:pPr>
        <w:rPr>
          <w:rFonts w:ascii="Arial" w:hAnsi="Arial" w:cs="Arial"/>
        </w:rPr>
      </w:pPr>
    </w:p>
    <w:p w14:paraId="0CF3CD5B" w14:textId="77777777" w:rsidR="00707FCA" w:rsidRPr="00707FCA" w:rsidRDefault="00707FCA" w:rsidP="00707FCA">
      <w:pPr>
        <w:rPr>
          <w:rFonts w:ascii="Arial" w:hAnsi="Arial" w:cs="Arial"/>
        </w:rPr>
      </w:pPr>
    </w:p>
    <w:p w14:paraId="0019C799" w14:textId="77777777" w:rsidR="00707FCA" w:rsidRPr="00707FCA" w:rsidRDefault="00707FCA" w:rsidP="00707FCA">
      <w:pPr>
        <w:rPr>
          <w:rFonts w:ascii="Arial" w:hAnsi="Arial" w:cs="Arial"/>
        </w:rPr>
      </w:pPr>
    </w:p>
    <w:p w14:paraId="780ADA26" w14:textId="77777777" w:rsidR="00707FCA" w:rsidRPr="00707FCA" w:rsidRDefault="00707FCA" w:rsidP="00707FCA">
      <w:pPr>
        <w:rPr>
          <w:rFonts w:ascii="Arial" w:hAnsi="Arial" w:cs="Arial"/>
        </w:rPr>
      </w:pPr>
    </w:p>
    <w:p w14:paraId="535FCC08" w14:textId="77777777" w:rsidR="00707FCA" w:rsidRPr="00707FCA" w:rsidRDefault="00707FCA" w:rsidP="00707FCA">
      <w:pPr>
        <w:rPr>
          <w:rFonts w:ascii="Arial" w:hAnsi="Arial" w:cs="Arial"/>
        </w:rPr>
      </w:pPr>
    </w:p>
    <w:p w14:paraId="1D23297F" w14:textId="77777777" w:rsidR="00707FCA" w:rsidRPr="00707FCA" w:rsidRDefault="00707FCA" w:rsidP="00707FCA">
      <w:pPr>
        <w:rPr>
          <w:rFonts w:ascii="Arial" w:hAnsi="Arial" w:cs="Arial"/>
        </w:rPr>
      </w:pPr>
    </w:p>
    <w:p w14:paraId="68FBB7C3" w14:textId="77777777" w:rsidR="00707FCA" w:rsidRPr="00707FCA" w:rsidRDefault="00707FCA" w:rsidP="00707FCA">
      <w:pPr>
        <w:pStyle w:val="Heading1"/>
        <w:rPr>
          <w:rFonts w:ascii="Arial" w:hAnsi="Arial" w:cs="Arial"/>
        </w:rPr>
      </w:pPr>
      <w:bookmarkStart w:id="3" w:name="_Toc182581576"/>
      <w:r w:rsidRPr="00707FCA">
        <w:rPr>
          <w:rFonts w:ascii="Arial" w:hAnsi="Arial" w:cs="Arial"/>
        </w:rPr>
        <w:lastRenderedPageBreak/>
        <w:t>Main Findings</w:t>
      </w:r>
      <w:bookmarkEnd w:id="3"/>
    </w:p>
    <w:p w14:paraId="1BC5B0BF" w14:textId="77777777" w:rsidR="00707FCA" w:rsidRPr="00707FCA" w:rsidRDefault="00707FCA" w:rsidP="00707FCA">
      <w:pPr>
        <w:rPr>
          <w:rFonts w:ascii="Arial" w:hAnsi="Arial" w:cs="Arial"/>
          <w:color w:val="000000" w:themeColor="text1"/>
        </w:rPr>
      </w:pPr>
      <w:r w:rsidRPr="00707FCA">
        <w:rPr>
          <w:rFonts w:ascii="Arial" w:hAnsi="Arial" w:cs="Arial"/>
          <w:color w:val="000000" w:themeColor="text1"/>
        </w:rPr>
        <w:t xml:space="preserve">The One Aldwych Hotel London is a widely famous and trusted place for tourists to stay. The service is very good, and it is highly ranked. This hotel is situated in the very heart of London in the streets named Aldwych. By continuously maintaining the standards, this is a 5-star hotel that is also eco-certified and one of the best hotel destinations for the people in the United Kingdom. (One Aldwych, 2024). </w:t>
      </w:r>
    </w:p>
    <w:p w14:paraId="0A1A615D" w14:textId="77777777" w:rsidR="00707FCA" w:rsidRPr="00707FCA" w:rsidRDefault="00707FCA" w:rsidP="00707FCA">
      <w:pPr>
        <w:pStyle w:val="Heading2"/>
        <w:rPr>
          <w:rFonts w:ascii="Arial" w:hAnsi="Arial" w:cs="Arial"/>
          <w:b/>
          <w:bCs/>
          <w:color w:val="auto"/>
        </w:rPr>
      </w:pPr>
      <w:bookmarkStart w:id="4" w:name="_Toc182581577"/>
      <w:r w:rsidRPr="00707FCA">
        <w:rPr>
          <w:rFonts w:ascii="Arial" w:hAnsi="Arial" w:cs="Arial"/>
          <w:b/>
          <w:bCs/>
          <w:color w:val="auto"/>
        </w:rPr>
        <w:t>Identifying Green Practices</w:t>
      </w:r>
      <w:bookmarkEnd w:id="4"/>
    </w:p>
    <w:p w14:paraId="3115D553" w14:textId="77777777" w:rsidR="00707FCA" w:rsidRPr="00707FCA" w:rsidRDefault="00707FCA" w:rsidP="00707FCA">
      <w:pPr>
        <w:rPr>
          <w:rFonts w:ascii="Arial" w:hAnsi="Arial" w:cs="Arial"/>
        </w:rPr>
      </w:pPr>
      <w:r w:rsidRPr="00707FCA">
        <w:rPr>
          <w:rFonts w:ascii="Arial" w:hAnsi="Arial" w:cs="Arial"/>
        </w:rPr>
        <w:t xml:space="preserve">A carbon emission reduction and green energy practice can be applied in this hotel's management and offerings that will increase its contribution to society and the environment and eventually emit less pollution to the environment (Cooper, 2021). The most important part of approaching this green practice is to find a solution that will help to emit less pollution and carbon into the atmosphere. Because sustainability can only be achieved by reducing carbon and pollution emissions. So, to reduce the carbon emissions in the atmosphere, the first task that needs to be done is to find a solution to fulfil the energy demand from a renewable energy source (Walker </w:t>
      </w:r>
      <w:r w:rsidRPr="00707FCA">
        <w:rPr>
          <w:rFonts w:ascii="Arial" w:hAnsi="Arial" w:cs="Arial"/>
          <w:i/>
          <w:iCs/>
        </w:rPr>
        <w:t>et al,</w:t>
      </w:r>
      <w:r w:rsidRPr="00707FCA">
        <w:rPr>
          <w:rFonts w:ascii="Arial" w:hAnsi="Arial" w:cs="Arial"/>
        </w:rPr>
        <w:t xml:space="preserve"> 2024). And for that, Solar energy can be the best solution because it does not emit carbon to the atmosphere and it is very much eco-friendly. Also, this source will never dry out so in the long term it is beneficial for the hotel too. </w:t>
      </w:r>
    </w:p>
    <w:p w14:paraId="2DA58EE5" w14:textId="77777777" w:rsidR="00707FCA" w:rsidRPr="00707FCA" w:rsidRDefault="00707FCA" w:rsidP="00707FCA">
      <w:pPr>
        <w:rPr>
          <w:rFonts w:ascii="Arial" w:hAnsi="Arial" w:cs="Arial"/>
          <w:b/>
          <w:bCs/>
        </w:rPr>
      </w:pPr>
      <w:r w:rsidRPr="00707FCA">
        <w:rPr>
          <w:rFonts w:ascii="Arial" w:hAnsi="Arial" w:cs="Arial"/>
        </w:rPr>
        <w:t xml:space="preserve">Using Solar energy has been a very widely used phenomenon in recent years. This technology has helped us to find a new source of energy from a renewable source. This solar energy does not emit carbon into the environment and for that does not pollute the air. Solar energy is not harmful to the environment rather it is very gentle to the atmosphere. It does not emit unnecessary and harmful toxins to the environment (Mackay, 2015). </w:t>
      </w:r>
    </w:p>
    <w:p w14:paraId="4367B471" w14:textId="77777777" w:rsidR="00707FCA" w:rsidRPr="00707FCA" w:rsidRDefault="00707FCA" w:rsidP="00707FCA">
      <w:pPr>
        <w:rPr>
          <w:rFonts w:ascii="Arial" w:hAnsi="Arial" w:cs="Arial"/>
        </w:rPr>
      </w:pPr>
      <w:r w:rsidRPr="00707FCA">
        <w:rPr>
          <w:rFonts w:ascii="Arial" w:hAnsi="Arial" w:cs="Arial"/>
        </w:rPr>
        <w:t xml:space="preserve">Right now, many organisations use solar energy worldwide. In the hospitality and Tourism industry too, this trend is rising. Many hotels, motels, and restaurants are now adopting this technology to boost their contribution to economically friendly trends. Courtyard by Marriott-Lancaster is believed to be one of the first hotels to join this race. Also, this hotel is now getting its 100% energy demand fulfilled by solar energy sources (High Companies, 2022). This hotel installed a panel so powerful that the production amount </w:t>
      </w:r>
      <w:r w:rsidRPr="00707FCA">
        <w:rPr>
          <w:rFonts w:ascii="Arial" w:hAnsi="Arial" w:cs="Arial"/>
        </w:rPr>
        <w:lastRenderedPageBreak/>
        <w:t xml:space="preserve">exceeds their need. This is a sign of how powerful these solar energy sources can be. This hotel with its installed technology produces about 1239000 kilowatts hour of energy in a year. However, their yearly demand is only 1177000 kilowatt hours (High Companies, 2022). </w:t>
      </w:r>
    </w:p>
    <w:p w14:paraId="7C82374D" w14:textId="77777777" w:rsidR="00707FCA" w:rsidRPr="00707FCA" w:rsidRDefault="00707FCA" w:rsidP="00707FCA">
      <w:pPr>
        <w:pStyle w:val="Heading2"/>
        <w:rPr>
          <w:rFonts w:ascii="Arial" w:hAnsi="Arial" w:cs="Arial"/>
          <w:b/>
          <w:bCs/>
          <w:color w:val="auto"/>
        </w:rPr>
      </w:pPr>
      <w:bookmarkStart w:id="5" w:name="_Toc182581578"/>
      <w:r w:rsidRPr="00707FCA">
        <w:rPr>
          <w:rFonts w:ascii="Arial" w:hAnsi="Arial" w:cs="Arial"/>
          <w:b/>
          <w:bCs/>
          <w:color w:val="auto"/>
        </w:rPr>
        <w:t>Advantages of Solar Energy</w:t>
      </w:r>
      <w:bookmarkEnd w:id="5"/>
    </w:p>
    <w:p w14:paraId="2A908686" w14:textId="77777777" w:rsidR="00707FCA" w:rsidRPr="00707FCA" w:rsidRDefault="00707FCA" w:rsidP="00707FCA">
      <w:pPr>
        <w:rPr>
          <w:rFonts w:ascii="Arial" w:hAnsi="Arial" w:cs="Arial"/>
        </w:rPr>
      </w:pPr>
      <w:r w:rsidRPr="00707FCA">
        <w:rPr>
          <w:rFonts w:ascii="Arial" w:hAnsi="Arial" w:cs="Arial"/>
        </w:rPr>
        <w:t xml:space="preserve">Some Advantages of solar energy are given here: </w:t>
      </w:r>
    </w:p>
    <w:p w14:paraId="05859EC5" w14:textId="77777777" w:rsidR="00707FCA" w:rsidRPr="00707FCA" w:rsidRDefault="00707FCA" w:rsidP="00707FCA">
      <w:pPr>
        <w:pStyle w:val="ListParagraph"/>
        <w:numPr>
          <w:ilvl w:val="0"/>
          <w:numId w:val="1"/>
        </w:numPr>
        <w:rPr>
          <w:rFonts w:ascii="Arial" w:hAnsi="Arial" w:cs="Arial"/>
          <w:b/>
          <w:bCs/>
          <w:lang w:val="en-GB"/>
        </w:rPr>
      </w:pPr>
      <w:r w:rsidRPr="00707FCA">
        <w:rPr>
          <w:rFonts w:ascii="Arial" w:hAnsi="Arial" w:cs="Arial"/>
          <w:b/>
          <w:bCs/>
          <w:lang w:val="en-GB"/>
        </w:rPr>
        <w:t xml:space="preserve">Reduced Energy Cost: </w:t>
      </w:r>
      <w:r w:rsidRPr="00707FCA">
        <w:rPr>
          <w:rFonts w:ascii="Arial" w:hAnsi="Arial" w:cs="Arial"/>
          <w:lang w:val="en-GB"/>
        </w:rPr>
        <w:t xml:space="preserve">This solar energy technology will reduce energy costs in the long term. Because there will only be the cost of maintenance once the panel is installed and that maintenance cost is so little. So, adopting solar energy is cost-effective in the long run (Anderson </w:t>
      </w:r>
      <w:r w:rsidRPr="00707FCA">
        <w:rPr>
          <w:rFonts w:ascii="Arial" w:hAnsi="Arial" w:cs="Arial"/>
          <w:i/>
          <w:iCs/>
          <w:lang w:val="en-GB"/>
        </w:rPr>
        <w:t>et al,</w:t>
      </w:r>
      <w:r w:rsidRPr="00707FCA">
        <w:rPr>
          <w:rFonts w:ascii="Arial" w:hAnsi="Arial" w:cs="Arial"/>
          <w:lang w:val="en-GB"/>
        </w:rPr>
        <w:t xml:space="preserve"> 2022). Due to the wars that the world is seeing and the pandemic, sometimes, the prices of everyday petroleum get higher. So, having Solar energy is an advantage to the energy cost (Dufresne, 2020). </w:t>
      </w:r>
    </w:p>
    <w:p w14:paraId="7228A81B" w14:textId="77777777" w:rsidR="00707FCA" w:rsidRPr="00707FCA" w:rsidRDefault="00707FCA" w:rsidP="00707FCA">
      <w:pPr>
        <w:pStyle w:val="ListParagraph"/>
        <w:numPr>
          <w:ilvl w:val="0"/>
          <w:numId w:val="1"/>
        </w:numPr>
        <w:rPr>
          <w:rFonts w:ascii="Arial" w:hAnsi="Arial" w:cs="Arial"/>
          <w:b/>
          <w:bCs/>
          <w:lang w:val="en-GB"/>
        </w:rPr>
      </w:pPr>
      <w:r w:rsidRPr="00707FCA">
        <w:rPr>
          <w:rFonts w:ascii="Arial" w:hAnsi="Arial" w:cs="Arial"/>
          <w:b/>
          <w:bCs/>
          <w:lang w:val="en-GB"/>
        </w:rPr>
        <w:t>Alternative Sources:</w:t>
      </w:r>
      <w:r w:rsidRPr="00707FCA">
        <w:rPr>
          <w:rFonts w:ascii="Arial" w:hAnsi="Arial" w:cs="Arial"/>
          <w:lang w:val="en-GB"/>
        </w:rPr>
        <w:t xml:space="preserve"> At present there are so many wars are being broken out in this world. Also, in 2020, we have seen the situation of the world due to the </w:t>
      </w:r>
      <w:proofErr w:type="spellStart"/>
      <w:r w:rsidRPr="00707FCA">
        <w:rPr>
          <w:rFonts w:ascii="Arial" w:hAnsi="Arial" w:cs="Arial"/>
          <w:lang w:val="en-GB"/>
        </w:rPr>
        <w:t>covid</w:t>
      </w:r>
      <w:proofErr w:type="spellEnd"/>
      <w:r w:rsidRPr="00707FCA">
        <w:rPr>
          <w:rFonts w:ascii="Arial" w:hAnsi="Arial" w:cs="Arial"/>
          <w:lang w:val="en-GB"/>
        </w:rPr>
        <w:t xml:space="preserve"> -19. All problems have shown how easily people can fall victim energy crisis.</w:t>
      </w:r>
      <w:r w:rsidRPr="00707FCA">
        <w:rPr>
          <w:rFonts w:ascii="Arial" w:hAnsi="Arial" w:cs="Arial"/>
          <w:b/>
          <w:bCs/>
          <w:lang w:val="en-GB"/>
        </w:rPr>
        <w:t xml:space="preserve"> </w:t>
      </w:r>
      <w:r w:rsidRPr="00707FCA">
        <w:rPr>
          <w:rFonts w:ascii="Arial" w:hAnsi="Arial" w:cs="Arial"/>
          <w:lang w:val="en-GB"/>
        </w:rPr>
        <w:t xml:space="preserve">So, having an alternative source of energy not only gives the security of energy but also provides the company with an opportunity to have an upper hand in handling the energy system of the company (Hawdon, 2018). </w:t>
      </w:r>
    </w:p>
    <w:p w14:paraId="1CC60B06" w14:textId="77777777" w:rsidR="00707FCA" w:rsidRPr="00707FCA" w:rsidRDefault="00707FCA" w:rsidP="00707FCA">
      <w:pPr>
        <w:pStyle w:val="ListParagraph"/>
        <w:numPr>
          <w:ilvl w:val="0"/>
          <w:numId w:val="1"/>
        </w:numPr>
        <w:rPr>
          <w:rFonts w:ascii="Arial" w:hAnsi="Arial" w:cs="Arial"/>
          <w:b/>
          <w:bCs/>
          <w:lang w:val="en-GB"/>
        </w:rPr>
      </w:pPr>
      <w:r w:rsidRPr="00707FCA">
        <w:rPr>
          <w:rFonts w:ascii="Arial" w:hAnsi="Arial" w:cs="Arial"/>
          <w:b/>
          <w:bCs/>
          <w:lang w:val="en-GB"/>
        </w:rPr>
        <w:t>Brand Promotion:</w:t>
      </w:r>
      <w:r w:rsidRPr="00707FCA">
        <w:rPr>
          <w:rFonts w:ascii="Arial" w:hAnsi="Arial" w:cs="Arial"/>
          <w:lang w:val="en-GB"/>
        </w:rPr>
        <w:t xml:space="preserve"> It is no secret that every company wants its name to be known to everyone. And using solar energy to fulfil the energy demand will naturally create a good brand image. Because people all over the world right now more environmentally conscious than ever. So, adopting an eco-friendly initiative will provide the company with a better marketing name. </w:t>
      </w:r>
    </w:p>
    <w:p w14:paraId="74A1985A" w14:textId="77777777" w:rsidR="00707FCA" w:rsidRPr="00707FCA" w:rsidRDefault="00707FCA" w:rsidP="00707FCA">
      <w:pPr>
        <w:pStyle w:val="ListParagraph"/>
        <w:numPr>
          <w:ilvl w:val="0"/>
          <w:numId w:val="1"/>
        </w:numPr>
        <w:rPr>
          <w:rFonts w:ascii="Arial" w:hAnsi="Arial" w:cs="Arial"/>
          <w:b/>
          <w:bCs/>
          <w:lang w:val="en-GB"/>
        </w:rPr>
      </w:pPr>
      <w:r w:rsidRPr="00707FCA">
        <w:rPr>
          <w:rFonts w:ascii="Arial" w:hAnsi="Arial" w:cs="Arial"/>
          <w:b/>
          <w:bCs/>
          <w:lang w:val="en-GB"/>
        </w:rPr>
        <w:t>Sustainability:</w:t>
      </w:r>
      <w:r w:rsidRPr="00707FCA">
        <w:rPr>
          <w:rFonts w:ascii="Arial" w:hAnsi="Arial" w:cs="Arial"/>
          <w:lang w:val="en-GB"/>
        </w:rPr>
        <w:t xml:space="preserve"> using solar energy provides a sustainable solution to energy problems. In recent years, there have been so many wars breaking out in the world. And because of that, there are some crises in the energy sector. Also, the non-renewable energy sources are drying out. Every day a lot of fuel and gas are being burnt. But solar energy is renewable. It will never dry out. So, it provides sustainability. Solar energy not only gives the present solution but also provides a surety for the future (Walker </w:t>
      </w:r>
      <w:r w:rsidRPr="00707FCA">
        <w:rPr>
          <w:rFonts w:ascii="Arial" w:hAnsi="Arial" w:cs="Arial"/>
          <w:i/>
          <w:iCs/>
          <w:lang w:val="en-GB"/>
        </w:rPr>
        <w:t>et al,</w:t>
      </w:r>
      <w:r w:rsidRPr="00707FCA">
        <w:rPr>
          <w:rFonts w:ascii="Arial" w:hAnsi="Arial" w:cs="Arial"/>
          <w:lang w:val="en-GB"/>
        </w:rPr>
        <w:t xml:space="preserve"> 2024). </w:t>
      </w:r>
    </w:p>
    <w:p w14:paraId="765EB738" w14:textId="77777777" w:rsidR="00707FCA" w:rsidRPr="00707FCA" w:rsidRDefault="00707FCA" w:rsidP="00707FCA">
      <w:pPr>
        <w:pStyle w:val="Heading2"/>
        <w:rPr>
          <w:rFonts w:ascii="Arial" w:hAnsi="Arial" w:cs="Arial"/>
          <w:b/>
          <w:bCs/>
          <w:color w:val="auto"/>
        </w:rPr>
      </w:pPr>
      <w:bookmarkStart w:id="6" w:name="_Toc182581579"/>
      <w:r w:rsidRPr="00707FCA">
        <w:rPr>
          <w:rFonts w:ascii="Arial" w:hAnsi="Arial" w:cs="Arial"/>
          <w:b/>
          <w:bCs/>
          <w:color w:val="auto"/>
        </w:rPr>
        <w:lastRenderedPageBreak/>
        <w:t>Challenges and Solutions of Solar Energy</w:t>
      </w:r>
      <w:bookmarkEnd w:id="6"/>
    </w:p>
    <w:p w14:paraId="2AA7C95E" w14:textId="77777777" w:rsidR="00707FCA" w:rsidRPr="00707FCA" w:rsidRDefault="00707FCA" w:rsidP="00707FCA">
      <w:pPr>
        <w:pStyle w:val="ListParagraph"/>
        <w:numPr>
          <w:ilvl w:val="0"/>
          <w:numId w:val="2"/>
        </w:numPr>
        <w:rPr>
          <w:rFonts w:ascii="Arial" w:hAnsi="Arial" w:cs="Arial"/>
          <w:b/>
          <w:bCs/>
          <w:lang w:val="en-GB"/>
        </w:rPr>
      </w:pPr>
      <w:r w:rsidRPr="00707FCA">
        <w:rPr>
          <w:rFonts w:ascii="Arial" w:hAnsi="Arial" w:cs="Arial"/>
          <w:b/>
          <w:bCs/>
          <w:lang w:val="en-GB"/>
        </w:rPr>
        <w:t xml:space="preserve">Initial Cost: </w:t>
      </w:r>
      <w:r w:rsidRPr="00707FCA">
        <w:rPr>
          <w:rFonts w:ascii="Arial" w:hAnsi="Arial" w:cs="Arial"/>
          <w:lang w:val="en-GB"/>
        </w:rPr>
        <w:t xml:space="preserve">Solar panel has some high initial costs. Though in the long term it saved a lot of money, initially to install the technology companies need to expend a handsome amount of money (Mackay, 2015). A typically small 4kw solar panel costs almost 7000 pounds in the United Kingdom. But for a hotel, the size has to be much bigger than this small solar panel (Green Match, 2024). And for that, it is necessary to keep in mind that the initial cost is high. </w:t>
      </w:r>
    </w:p>
    <w:p w14:paraId="01E4F5E4" w14:textId="77777777" w:rsidR="00707FCA" w:rsidRPr="00707FCA" w:rsidRDefault="00707FCA" w:rsidP="00707FCA">
      <w:pPr>
        <w:pStyle w:val="ListParagraph"/>
        <w:numPr>
          <w:ilvl w:val="0"/>
          <w:numId w:val="2"/>
        </w:numPr>
        <w:rPr>
          <w:rFonts w:ascii="Arial" w:hAnsi="Arial" w:cs="Arial"/>
          <w:b/>
          <w:bCs/>
          <w:lang w:val="en-GB"/>
        </w:rPr>
      </w:pPr>
      <w:r w:rsidRPr="00707FCA">
        <w:rPr>
          <w:rFonts w:ascii="Arial" w:hAnsi="Arial" w:cs="Arial"/>
          <w:b/>
          <w:bCs/>
          <w:lang w:val="en-GB"/>
        </w:rPr>
        <w:t>Space Problem:</w:t>
      </w:r>
      <w:r w:rsidRPr="00707FCA">
        <w:rPr>
          <w:rFonts w:ascii="Arial" w:hAnsi="Arial" w:cs="Arial"/>
          <w:lang w:val="en-GB"/>
        </w:rPr>
        <w:t xml:space="preserve"> Solar panel requires an open place, either on the rooftop or in the open field. So many hotels use their rooftop as an open restaurant or infinity pool. So, space is a problem for hotels to install solar energy (Van Riel, 2017). But the rooftop is still the most feasible solution. This space problem can also ruin the beauty of the hotel. And often disturb the system of the hotel. But it is already mentioned that the hotel can use the rooftop. So, a proper architectural plan to systematically install the solar panel can help the process.  </w:t>
      </w:r>
    </w:p>
    <w:p w14:paraId="47B9DE08" w14:textId="77777777" w:rsidR="00707FCA" w:rsidRPr="00707FCA" w:rsidRDefault="00707FCA" w:rsidP="00707FCA">
      <w:pPr>
        <w:pStyle w:val="ListParagraph"/>
        <w:numPr>
          <w:ilvl w:val="0"/>
          <w:numId w:val="2"/>
        </w:numPr>
        <w:rPr>
          <w:rFonts w:ascii="Arial" w:hAnsi="Arial" w:cs="Arial"/>
          <w:b/>
          <w:bCs/>
          <w:lang w:val="en-GB"/>
        </w:rPr>
      </w:pPr>
      <w:r w:rsidRPr="00707FCA">
        <w:rPr>
          <w:rFonts w:ascii="Arial" w:hAnsi="Arial" w:cs="Arial"/>
          <w:b/>
          <w:bCs/>
          <w:lang w:val="en-GB"/>
        </w:rPr>
        <w:t>Maintenance:</w:t>
      </w:r>
      <w:r w:rsidRPr="00707FCA">
        <w:rPr>
          <w:rFonts w:ascii="Arial" w:hAnsi="Arial" w:cs="Arial"/>
          <w:lang w:val="en-GB"/>
        </w:rPr>
        <w:t xml:space="preserve"> Though the maintenance cost is so little compared to the electricity cost. There is also a need for regular check-ups and maintenance for this project. And without properly maintaining the panel, it can be very much problematic for the panel. So, continuous checking and maintaining is a must-needed task for the management. Now, to solve this problem, the most important task for the hotel is to hire experts and keep them employed in the hotel permanently. Because for a big hotel like the One Aldwych, employing permanent experts in the hotel will not be a very big issue. </w:t>
      </w:r>
    </w:p>
    <w:p w14:paraId="4087A735" w14:textId="77777777" w:rsidR="00707FCA" w:rsidRPr="00707FCA" w:rsidRDefault="00707FCA" w:rsidP="00707FCA">
      <w:pPr>
        <w:pStyle w:val="ListParagraph"/>
        <w:numPr>
          <w:ilvl w:val="0"/>
          <w:numId w:val="2"/>
        </w:numPr>
        <w:rPr>
          <w:rFonts w:ascii="Arial" w:hAnsi="Arial" w:cs="Arial"/>
          <w:b/>
          <w:bCs/>
          <w:lang w:val="en-GB"/>
        </w:rPr>
      </w:pPr>
      <w:r w:rsidRPr="00707FCA">
        <w:rPr>
          <w:rFonts w:ascii="Arial" w:hAnsi="Arial" w:cs="Arial"/>
          <w:b/>
          <w:bCs/>
          <w:lang w:val="en-GB"/>
        </w:rPr>
        <w:t>Greenwashing:</w:t>
      </w:r>
      <w:r w:rsidRPr="00707FCA">
        <w:rPr>
          <w:rFonts w:ascii="Arial" w:hAnsi="Arial" w:cs="Arial"/>
          <w:lang w:val="en-GB"/>
        </w:rPr>
        <w:t xml:space="preserve"> Greenwashing means deceiving people by showing that there is an eco-friendly project going on in the organizations (Jones, 2022). So many restaurants and hotels in the United Kingdom in recent years have shown that they have solar panels in their capacity. However, upon investigation, it often shows that these solar panels are not functional or produce a very small amount of energy that can never be enough for the organization. And in recent years it makes the people raise their concerns. But with proper management, this problem can also be reduced. </w:t>
      </w:r>
    </w:p>
    <w:p w14:paraId="2F2685FB" w14:textId="77777777" w:rsidR="00707FCA" w:rsidRPr="00707FCA" w:rsidRDefault="00707FCA" w:rsidP="00707FCA">
      <w:pPr>
        <w:pStyle w:val="Heading2"/>
        <w:rPr>
          <w:rFonts w:ascii="Arial" w:hAnsi="Arial" w:cs="Arial"/>
          <w:b/>
          <w:bCs/>
          <w:color w:val="auto"/>
        </w:rPr>
      </w:pPr>
      <w:bookmarkStart w:id="7" w:name="_Toc182581580"/>
      <w:r w:rsidRPr="00707FCA">
        <w:rPr>
          <w:rFonts w:ascii="Arial" w:hAnsi="Arial" w:cs="Arial"/>
          <w:b/>
          <w:bCs/>
          <w:color w:val="auto"/>
        </w:rPr>
        <w:lastRenderedPageBreak/>
        <w:t>Cost-Effectiveness and Feasibility</w:t>
      </w:r>
      <w:bookmarkEnd w:id="7"/>
    </w:p>
    <w:p w14:paraId="73EEACF8" w14:textId="77777777" w:rsidR="00707FCA" w:rsidRPr="00707FCA" w:rsidRDefault="00707FCA" w:rsidP="00707FCA">
      <w:pPr>
        <w:rPr>
          <w:rFonts w:ascii="Arial" w:hAnsi="Arial" w:cs="Arial"/>
          <w:color w:val="000000" w:themeColor="text1"/>
        </w:rPr>
      </w:pPr>
      <w:r w:rsidRPr="00707FCA">
        <w:rPr>
          <w:rFonts w:ascii="Arial" w:hAnsi="Arial" w:cs="Arial"/>
          <w:color w:val="000000" w:themeColor="text1"/>
        </w:rPr>
        <w:t xml:space="preserve">It is mentioned earlier that the initial cost of the </w:t>
      </w:r>
      <w:proofErr w:type="spellStart"/>
      <w:r w:rsidRPr="00707FCA">
        <w:rPr>
          <w:rFonts w:ascii="Arial" w:hAnsi="Arial" w:cs="Arial"/>
          <w:color w:val="000000" w:themeColor="text1"/>
        </w:rPr>
        <w:t>installment</w:t>
      </w:r>
      <w:proofErr w:type="spellEnd"/>
      <w:r w:rsidRPr="00707FCA">
        <w:rPr>
          <w:rFonts w:ascii="Arial" w:hAnsi="Arial" w:cs="Arial"/>
          <w:color w:val="000000" w:themeColor="text1"/>
        </w:rPr>
        <w:t xml:space="preserve"> of the solar panel is higher than having an electricity connection. To install the solar panels in the hotel, several things are required. The most important thing is to have a panel, then to restore the energy, an additional battery is also needed. With that, the company needs to spend money on the fees of the expert. And the hotel management is always looking for cheaper options (Jackson, 2018). </w:t>
      </w:r>
    </w:p>
    <w:p w14:paraId="266EAE8A" w14:textId="77777777" w:rsidR="00707FCA" w:rsidRPr="00707FCA" w:rsidRDefault="00707FCA" w:rsidP="00707FCA">
      <w:pPr>
        <w:rPr>
          <w:rFonts w:ascii="Arial" w:hAnsi="Arial" w:cs="Arial"/>
          <w:color w:val="000000" w:themeColor="text1"/>
        </w:rPr>
      </w:pPr>
      <w:r w:rsidRPr="00707FCA">
        <w:rPr>
          <w:rFonts w:ascii="Arial" w:hAnsi="Arial" w:cs="Arial"/>
          <w:color w:val="000000" w:themeColor="text1"/>
        </w:rPr>
        <w:t xml:space="preserve">Secondly, the company needs to maintain the whole process for the rest of the time. To maintain and to keep an expert hired in the company, the monthly wages have to be spent. So, it is true that the company will need to expend some money on this process. </w:t>
      </w:r>
    </w:p>
    <w:p w14:paraId="7F2AB520" w14:textId="77777777" w:rsidR="00707FCA" w:rsidRPr="00707FCA" w:rsidRDefault="00707FCA" w:rsidP="00707FCA">
      <w:pPr>
        <w:rPr>
          <w:rFonts w:ascii="Arial" w:hAnsi="Arial" w:cs="Arial"/>
          <w:color w:val="000000" w:themeColor="text1"/>
        </w:rPr>
      </w:pPr>
      <w:r w:rsidRPr="00707FCA">
        <w:rPr>
          <w:rFonts w:ascii="Arial" w:hAnsi="Arial" w:cs="Arial"/>
          <w:color w:val="000000" w:themeColor="text1"/>
        </w:rPr>
        <w:t>But, if we look at the electricity and regular energy prices right now, we can see that the numbers in the bills are not smaller. Rather, this number is going up every day. On the other hand, the regular sources of energy are diminishing every day from the face of the earth. So, adopting the solar panel is a great approach. It helps with the theory of circular economy where the input, and process are slowed to reduce the pollution. Renewable sources need less input and use all the environmental energy as input (</w:t>
      </w:r>
      <w:proofErr w:type="spellStart"/>
      <w:r w:rsidRPr="00707FCA">
        <w:rPr>
          <w:rFonts w:ascii="Arial" w:hAnsi="Arial" w:cs="Arial"/>
          <w:color w:val="000000" w:themeColor="text1"/>
        </w:rPr>
        <w:t>Gallaud</w:t>
      </w:r>
      <w:proofErr w:type="spellEnd"/>
      <w:r w:rsidRPr="00707FCA">
        <w:rPr>
          <w:rFonts w:ascii="Arial" w:hAnsi="Arial" w:cs="Arial"/>
          <w:color w:val="000000" w:themeColor="text1"/>
        </w:rPr>
        <w:t xml:space="preserve">, 2016). </w:t>
      </w:r>
    </w:p>
    <w:p w14:paraId="24739A64" w14:textId="77777777" w:rsidR="00707FCA" w:rsidRPr="00707FCA" w:rsidRDefault="00707FCA" w:rsidP="00707FCA">
      <w:pPr>
        <w:rPr>
          <w:rFonts w:ascii="Arial" w:hAnsi="Arial" w:cs="Arial"/>
          <w:color w:val="000000" w:themeColor="text1"/>
        </w:rPr>
      </w:pPr>
      <w:r w:rsidRPr="00707FCA">
        <w:rPr>
          <w:rFonts w:ascii="Arial" w:hAnsi="Arial" w:cs="Arial"/>
          <w:color w:val="000000" w:themeColor="text1"/>
        </w:rPr>
        <w:t xml:space="preserve">Also, in the long term, adopting the solar panel starts to pay off. A smaller 4kw solar panel comes to break even in 7 years and then it starts to make a profit by cutting the electricity cost. The bigger the solar panel the bigger the profit and the smaller the amount of years it takes to break even (Green Match, 2024). </w:t>
      </w:r>
    </w:p>
    <w:p w14:paraId="01F6BB49" w14:textId="77777777" w:rsidR="00707FCA" w:rsidRPr="00707FCA" w:rsidRDefault="00707FCA" w:rsidP="00707FCA">
      <w:pPr>
        <w:pStyle w:val="Heading2"/>
        <w:rPr>
          <w:rFonts w:ascii="Arial" w:hAnsi="Arial" w:cs="Arial"/>
          <w:b/>
          <w:bCs/>
          <w:color w:val="auto"/>
        </w:rPr>
      </w:pPr>
      <w:bookmarkStart w:id="8" w:name="_Toc182581581"/>
      <w:r w:rsidRPr="00707FCA">
        <w:rPr>
          <w:rFonts w:ascii="Arial" w:hAnsi="Arial" w:cs="Arial"/>
          <w:b/>
          <w:bCs/>
          <w:color w:val="auto"/>
        </w:rPr>
        <w:t>Overall Environmental Impact</w:t>
      </w:r>
      <w:bookmarkEnd w:id="8"/>
    </w:p>
    <w:p w14:paraId="717B8189" w14:textId="77777777" w:rsidR="00707FCA" w:rsidRPr="00707FCA" w:rsidRDefault="00707FCA" w:rsidP="00707FCA">
      <w:pPr>
        <w:rPr>
          <w:rFonts w:ascii="Arial" w:hAnsi="Arial" w:cs="Arial"/>
          <w:color w:val="000000" w:themeColor="text1"/>
        </w:rPr>
      </w:pPr>
      <w:r w:rsidRPr="00707FCA">
        <w:rPr>
          <w:rFonts w:ascii="Arial" w:hAnsi="Arial" w:cs="Arial"/>
          <w:color w:val="000000" w:themeColor="text1"/>
        </w:rPr>
        <w:t xml:space="preserve">The overall environmental impact of adopting solar panels is very influential and high. We know what our world is going through. Every year, the whole world has been seeing a lot of environmental disasters and people dying in these disasters. There are Cyclones, droughts, floods, etc. happening because of global warming and carbon emission is the biggest reason for this environmental problem. </w:t>
      </w:r>
    </w:p>
    <w:p w14:paraId="2A255072" w14:textId="77777777" w:rsidR="00707FCA" w:rsidRPr="00707FCA" w:rsidRDefault="00707FCA" w:rsidP="00707FCA">
      <w:pPr>
        <w:rPr>
          <w:rFonts w:ascii="Arial" w:hAnsi="Arial" w:cs="Arial"/>
          <w:color w:val="000000" w:themeColor="text1"/>
        </w:rPr>
      </w:pPr>
      <w:r w:rsidRPr="00707FCA">
        <w:rPr>
          <w:rFonts w:ascii="Arial" w:hAnsi="Arial" w:cs="Arial"/>
          <w:color w:val="000000" w:themeColor="text1"/>
        </w:rPr>
        <w:t>Adopting solar panels for the hotel will surely reduce carbon emissions. Carbon is only emitted when people burn fossil fuels. But solar energy is not a fossil fuel rather it is a renewable energy. It will not emit carbon into the atmosphere (</w:t>
      </w:r>
      <w:proofErr w:type="spellStart"/>
      <w:r w:rsidRPr="00707FCA">
        <w:rPr>
          <w:rFonts w:ascii="Arial" w:hAnsi="Arial" w:cs="Arial"/>
          <w:color w:val="000000" w:themeColor="text1"/>
        </w:rPr>
        <w:t>Portney</w:t>
      </w:r>
      <w:proofErr w:type="spellEnd"/>
      <w:r w:rsidRPr="00707FCA">
        <w:rPr>
          <w:rFonts w:ascii="Arial" w:hAnsi="Arial" w:cs="Arial"/>
          <w:color w:val="000000" w:themeColor="text1"/>
        </w:rPr>
        <w:t xml:space="preserve">, 2015). </w:t>
      </w:r>
    </w:p>
    <w:p w14:paraId="748BF090" w14:textId="77777777" w:rsidR="00707FCA" w:rsidRPr="00707FCA" w:rsidRDefault="00707FCA" w:rsidP="00707FCA">
      <w:pPr>
        <w:rPr>
          <w:rFonts w:ascii="Arial" w:hAnsi="Arial" w:cs="Arial"/>
          <w:color w:val="000000" w:themeColor="text1"/>
        </w:rPr>
      </w:pPr>
      <w:r w:rsidRPr="00707FCA">
        <w:rPr>
          <w:rFonts w:ascii="Arial" w:hAnsi="Arial" w:cs="Arial"/>
          <w:color w:val="000000" w:themeColor="text1"/>
        </w:rPr>
        <w:lastRenderedPageBreak/>
        <w:t>Adopting this measure will be an act of Corporate Social responsibility. We all know that Corporate Social Responsibility is the moral obligation to companies to do something for society that is not something companies are bound to do. And installing the solar panel can be very helpful for the society. It will fight the global warming (</w:t>
      </w:r>
      <w:proofErr w:type="spellStart"/>
      <w:r w:rsidRPr="00707FCA">
        <w:rPr>
          <w:rFonts w:ascii="Arial" w:hAnsi="Arial" w:cs="Arial"/>
          <w:color w:val="000000" w:themeColor="text1"/>
        </w:rPr>
        <w:t>Haski</w:t>
      </w:r>
      <w:proofErr w:type="spellEnd"/>
      <w:r w:rsidRPr="00707FCA">
        <w:rPr>
          <w:rFonts w:ascii="Arial" w:hAnsi="Arial" w:cs="Arial"/>
          <w:color w:val="000000" w:themeColor="text1"/>
        </w:rPr>
        <w:t xml:space="preserve">-Leventhal, 2018). </w:t>
      </w:r>
    </w:p>
    <w:p w14:paraId="3798CBA2" w14:textId="77777777" w:rsidR="00707FCA" w:rsidRPr="00707FCA" w:rsidRDefault="00707FCA" w:rsidP="00707FCA">
      <w:pPr>
        <w:rPr>
          <w:rFonts w:ascii="Arial" w:hAnsi="Arial" w:cs="Arial"/>
          <w:color w:val="000000" w:themeColor="text1"/>
        </w:rPr>
      </w:pPr>
      <w:r w:rsidRPr="00707FCA">
        <w:rPr>
          <w:rFonts w:ascii="Arial" w:hAnsi="Arial" w:cs="Arial"/>
          <w:color w:val="000000" w:themeColor="text1"/>
        </w:rPr>
        <w:t>Adopting any measures that will help to reduce global warming is a very big step to saving our mother Earth. People all over the world are now the victims of this global warming, so if any organisations can take any step to adopt any sources of energy that will stop the global warming process, it will influence the environment. and also, a big hotel like the One Aldwych can start a trend which will make a big difference and will have an impact on the environmental problems worldwide (</w:t>
      </w:r>
      <w:proofErr w:type="spellStart"/>
      <w:r w:rsidRPr="00707FCA">
        <w:rPr>
          <w:rFonts w:ascii="Arial" w:hAnsi="Arial" w:cs="Arial"/>
          <w:color w:val="000000" w:themeColor="text1"/>
        </w:rPr>
        <w:t>Portney</w:t>
      </w:r>
      <w:proofErr w:type="spellEnd"/>
      <w:r w:rsidRPr="00707FCA">
        <w:rPr>
          <w:rFonts w:ascii="Arial" w:hAnsi="Arial" w:cs="Arial"/>
          <w:color w:val="000000" w:themeColor="text1"/>
        </w:rPr>
        <w:t>, 2015).</w:t>
      </w:r>
    </w:p>
    <w:p w14:paraId="7BC8E17C" w14:textId="77777777" w:rsidR="00707FCA" w:rsidRPr="00707FCA" w:rsidRDefault="00707FCA" w:rsidP="00707FCA">
      <w:pPr>
        <w:rPr>
          <w:rFonts w:ascii="Arial" w:hAnsi="Arial" w:cs="Arial"/>
          <w:color w:val="000000" w:themeColor="text1"/>
        </w:rPr>
      </w:pPr>
    </w:p>
    <w:p w14:paraId="647F57DE" w14:textId="77777777" w:rsidR="00707FCA" w:rsidRPr="00707FCA" w:rsidRDefault="00707FCA" w:rsidP="00707FCA">
      <w:pPr>
        <w:rPr>
          <w:rFonts w:ascii="Arial" w:hAnsi="Arial" w:cs="Arial"/>
        </w:rPr>
      </w:pPr>
    </w:p>
    <w:p w14:paraId="045AC960" w14:textId="77777777" w:rsidR="00707FCA" w:rsidRPr="00707FCA" w:rsidRDefault="00707FCA" w:rsidP="00707FCA">
      <w:pPr>
        <w:rPr>
          <w:rFonts w:ascii="Arial" w:hAnsi="Arial" w:cs="Arial"/>
        </w:rPr>
      </w:pPr>
    </w:p>
    <w:p w14:paraId="29EC26AB" w14:textId="77777777" w:rsidR="00707FCA" w:rsidRPr="00707FCA" w:rsidRDefault="00707FCA" w:rsidP="00707FCA">
      <w:pPr>
        <w:rPr>
          <w:rFonts w:ascii="Arial" w:hAnsi="Arial" w:cs="Arial"/>
        </w:rPr>
      </w:pPr>
    </w:p>
    <w:p w14:paraId="639429D6" w14:textId="77777777" w:rsidR="00707FCA" w:rsidRPr="00707FCA" w:rsidRDefault="00707FCA" w:rsidP="00707FCA">
      <w:pPr>
        <w:rPr>
          <w:rFonts w:ascii="Arial" w:hAnsi="Arial" w:cs="Arial"/>
        </w:rPr>
      </w:pPr>
    </w:p>
    <w:p w14:paraId="4615EE07" w14:textId="77777777" w:rsidR="00707FCA" w:rsidRPr="00707FCA" w:rsidRDefault="00707FCA" w:rsidP="00707FCA">
      <w:pPr>
        <w:rPr>
          <w:rFonts w:ascii="Arial" w:hAnsi="Arial" w:cs="Arial"/>
        </w:rPr>
      </w:pPr>
    </w:p>
    <w:p w14:paraId="525962FA" w14:textId="77777777" w:rsidR="00707FCA" w:rsidRPr="00707FCA" w:rsidRDefault="00707FCA" w:rsidP="00707FCA">
      <w:pPr>
        <w:rPr>
          <w:rFonts w:ascii="Arial" w:hAnsi="Arial" w:cs="Arial"/>
        </w:rPr>
      </w:pPr>
    </w:p>
    <w:p w14:paraId="4A36E1E4" w14:textId="034A32B5" w:rsidR="00707FCA" w:rsidRDefault="00707FCA" w:rsidP="00707FCA">
      <w:pPr>
        <w:rPr>
          <w:rFonts w:ascii="Arial" w:hAnsi="Arial" w:cs="Arial"/>
        </w:rPr>
      </w:pPr>
    </w:p>
    <w:p w14:paraId="5087F6C9" w14:textId="0B135D3C" w:rsidR="00707FCA" w:rsidRDefault="00707FCA" w:rsidP="00707FCA">
      <w:pPr>
        <w:rPr>
          <w:rFonts w:ascii="Arial" w:hAnsi="Arial" w:cs="Arial"/>
        </w:rPr>
      </w:pPr>
    </w:p>
    <w:p w14:paraId="00EC739C" w14:textId="77777777" w:rsidR="00707FCA" w:rsidRPr="00707FCA" w:rsidRDefault="00707FCA" w:rsidP="00707FCA">
      <w:pPr>
        <w:rPr>
          <w:rFonts w:ascii="Arial" w:hAnsi="Arial" w:cs="Arial"/>
        </w:rPr>
      </w:pPr>
    </w:p>
    <w:p w14:paraId="3684D633" w14:textId="77777777" w:rsidR="00707FCA" w:rsidRPr="00707FCA" w:rsidRDefault="00707FCA" w:rsidP="00707FCA">
      <w:pPr>
        <w:rPr>
          <w:rFonts w:ascii="Arial" w:hAnsi="Arial" w:cs="Arial"/>
        </w:rPr>
      </w:pPr>
    </w:p>
    <w:p w14:paraId="211A2B5C" w14:textId="77777777" w:rsidR="00707FCA" w:rsidRPr="00707FCA" w:rsidRDefault="00707FCA" w:rsidP="00707FCA">
      <w:pPr>
        <w:rPr>
          <w:rFonts w:ascii="Arial" w:hAnsi="Arial" w:cs="Arial"/>
        </w:rPr>
      </w:pPr>
    </w:p>
    <w:p w14:paraId="03FE312E" w14:textId="77777777" w:rsidR="00707FCA" w:rsidRPr="00707FCA" w:rsidRDefault="00707FCA" w:rsidP="00707FCA">
      <w:pPr>
        <w:rPr>
          <w:rFonts w:ascii="Arial" w:hAnsi="Arial" w:cs="Arial"/>
        </w:rPr>
      </w:pPr>
    </w:p>
    <w:p w14:paraId="49B1737F" w14:textId="77777777" w:rsidR="00707FCA" w:rsidRPr="00707FCA" w:rsidRDefault="00707FCA" w:rsidP="00707FCA">
      <w:pPr>
        <w:pStyle w:val="Heading1"/>
        <w:rPr>
          <w:rFonts w:ascii="Arial" w:hAnsi="Arial" w:cs="Arial"/>
        </w:rPr>
      </w:pPr>
      <w:bookmarkStart w:id="9" w:name="_Toc182581582"/>
      <w:r w:rsidRPr="00707FCA">
        <w:rPr>
          <w:rFonts w:ascii="Arial" w:hAnsi="Arial" w:cs="Arial"/>
        </w:rPr>
        <w:lastRenderedPageBreak/>
        <w:t>Conclusion</w:t>
      </w:r>
      <w:bookmarkEnd w:id="9"/>
    </w:p>
    <w:p w14:paraId="37A8BB69" w14:textId="77777777" w:rsidR="00707FCA" w:rsidRPr="00707FCA" w:rsidRDefault="00707FCA" w:rsidP="00707FCA">
      <w:pPr>
        <w:rPr>
          <w:rFonts w:ascii="Arial" w:hAnsi="Arial" w:cs="Arial"/>
          <w:color w:val="000000" w:themeColor="text1"/>
        </w:rPr>
      </w:pPr>
      <w:r w:rsidRPr="00707FCA">
        <w:rPr>
          <w:rFonts w:ascii="Arial" w:hAnsi="Arial" w:cs="Arial"/>
          <w:color w:val="000000" w:themeColor="text1"/>
        </w:rPr>
        <w:t xml:space="preserve">Sustainability in the Hospitality and tourism industry is the most wanted criterion now. All over the world people are trying to have sustainability in every sector and this hospitality and tourism sector is no different. With sustainability, this industry can also benefit from securing the future and not harming the present profitable situation (Jackson, 2018). And for this, green practices are introduced in every stage of this sector. The companies are now trying to adopt clean energy sources like Solar energy which provides renewable energy. Though there is a high cost initially to install the plant in the long term this project is cost-saving. To fulfil the promise of green and eco-friendly processes in The One Aldwych Hotel London management, reducing carbon emissions is a must and the One Aldwych Hotel London is working towards this way. Though the problem with the initial cost and maintenance is also here, the proper management can handle this easily and make money out of these challenges. It has a very big impact on the environment by reducing carbon emissions and can be termed as a corporate social responsibility in the long term. Also, the cost and other situations are very much feasible for the hotel to adopt this eco-friendly measure. </w:t>
      </w:r>
    </w:p>
    <w:p w14:paraId="5F2A70AD" w14:textId="77777777" w:rsidR="00707FCA" w:rsidRPr="00707FCA" w:rsidRDefault="00707FCA" w:rsidP="00707FCA">
      <w:pPr>
        <w:rPr>
          <w:rFonts w:ascii="Arial" w:hAnsi="Arial" w:cs="Arial"/>
        </w:rPr>
      </w:pPr>
    </w:p>
    <w:p w14:paraId="7A318C43" w14:textId="77777777" w:rsidR="00707FCA" w:rsidRPr="00707FCA" w:rsidRDefault="00707FCA" w:rsidP="00707FCA">
      <w:pPr>
        <w:rPr>
          <w:rFonts w:ascii="Arial" w:hAnsi="Arial" w:cs="Arial"/>
        </w:rPr>
      </w:pPr>
    </w:p>
    <w:p w14:paraId="59DEEA5D" w14:textId="77777777" w:rsidR="00707FCA" w:rsidRPr="00707FCA" w:rsidRDefault="00707FCA" w:rsidP="00707FCA">
      <w:pPr>
        <w:rPr>
          <w:rFonts w:ascii="Arial" w:hAnsi="Arial" w:cs="Arial"/>
        </w:rPr>
      </w:pPr>
    </w:p>
    <w:p w14:paraId="57D1CDB9" w14:textId="77777777" w:rsidR="00707FCA" w:rsidRPr="00707FCA" w:rsidRDefault="00707FCA" w:rsidP="00707FCA">
      <w:pPr>
        <w:rPr>
          <w:rFonts w:ascii="Arial" w:hAnsi="Arial" w:cs="Arial"/>
        </w:rPr>
      </w:pPr>
    </w:p>
    <w:p w14:paraId="26CE072D" w14:textId="77777777" w:rsidR="00707FCA" w:rsidRPr="00707FCA" w:rsidRDefault="00707FCA" w:rsidP="00707FCA">
      <w:pPr>
        <w:rPr>
          <w:rFonts w:ascii="Arial" w:hAnsi="Arial" w:cs="Arial"/>
        </w:rPr>
      </w:pPr>
    </w:p>
    <w:p w14:paraId="48F62270" w14:textId="77777777" w:rsidR="00707FCA" w:rsidRPr="00707FCA" w:rsidRDefault="00707FCA" w:rsidP="00707FCA">
      <w:pPr>
        <w:rPr>
          <w:rFonts w:ascii="Arial" w:hAnsi="Arial" w:cs="Arial"/>
        </w:rPr>
      </w:pPr>
    </w:p>
    <w:p w14:paraId="2593FB68" w14:textId="77777777" w:rsidR="00707FCA" w:rsidRPr="00707FCA" w:rsidRDefault="00707FCA" w:rsidP="00707FCA">
      <w:pPr>
        <w:rPr>
          <w:rFonts w:ascii="Arial" w:hAnsi="Arial" w:cs="Arial"/>
        </w:rPr>
      </w:pPr>
    </w:p>
    <w:p w14:paraId="39207AA8" w14:textId="77777777" w:rsidR="00707FCA" w:rsidRPr="00707FCA" w:rsidRDefault="00707FCA" w:rsidP="00707FCA">
      <w:pPr>
        <w:rPr>
          <w:rFonts w:ascii="Arial" w:hAnsi="Arial" w:cs="Arial"/>
        </w:rPr>
      </w:pPr>
    </w:p>
    <w:p w14:paraId="2E0E4983" w14:textId="77777777" w:rsidR="00707FCA" w:rsidRPr="00707FCA" w:rsidRDefault="00707FCA" w:rsidP="00707FCA">
      <w:pPr>
        <w:rPr>
          <w:rFonts w:ascii="Arial" w:hAnsi="Arial" w:cs="Arial"/>
        </w:rPr>
      </w:pPr>
    </w:p>
    <w:p w14:paraId="7526EF31" w14:textId="77777777" w:rsidR="00707FCA" w:rsidRPr="00707FCA" w:rsidRDefault="00707FCA" w:rsidP="00707FCA">
      <w:pPr>
        <w:pStyle w:val="Heading1"/>
        <w:rPr>
          <w:rFonts w:ascii="Arial" w:hAnsi="Arial" w:cs="Arial"/>
        </w:rPr>
      </w:pPr>
      <w:bookmarkStart w:id="10" w:name="_Toc182581583"/>
      <w:r w:rsidRPr="00707FCA">
        <w:rPr>
          <w:rFonts w:ascii="Arial" w:hAnsi="Arial" w:cs="Arial"/>
        </w:rPr>
        <w:lastRenderedPageBreak/>
        <w:t>Reference List</w:t>
      </w:r>
      <w:bookmarkEnd w:id="10"/>
    </w:p>
    <w:p w14:paraId="71B32B60" w14:textId="77777777" w:rsidR="00707FCA" w:rsidRPr="00707FCA" w:rsidRDefault="00707FCA" w:rsidP="00707FCA">
      <w:pPr>
        <w:numPr>
          <w:ilvl w:val="0"/>
          <w:numId w:val="3"/>
        </w:numPr>
        <w:spacing w:after="200"/>
        <w:rPr>
          <w:rFonts w:ascii="Arial" w:hAnsi="Arial" w:cs="Arial"/>
        </w:rPr>
      </w:pPr>
      <w:r w:rsidRPr="00707FCA">
        <w:rPr>
          <w:rFonts w:ascii="Arial" w:hAnsi="Arial" w:cs="Arial"/>
        </w:rPr>
        <w:t xml:space="preserve">Anderson, M., Campton, G. and Ang, C. (2022) </w:t>
      </w:r>
      <w:r w:rsidRPr="00707FCA">
        <w:rPr>
          <w:rFonts w:ascii="Arial" w:hAnsi="Arial" w:cs="Arial"/>
          <w:i/>
          <w:iCs/>
        </w:rPr>
        <w:t>Clean energy</w:t>
      </w:r>
      <w:r w:rsidRPr="00707FCA">
        <w:rPr>
          <w:rFonts w:ascii="Arial" w:hAnsi="Arial" w:cs="Arial"/>
        </w:rPr>
        <w:t xml:space="preserve">. South </w:t>
      </w:r>
      <w:proofErr w:type="spellStart"/>
      <w:r w:rsidRPr="00707FCA">
        <w:rPr>
          <w:rFonts w:ascii="Arial" w:hAnsi="Arial" w:cs="Arial"/>
        </w:rPr>
        <w:t>Yarra</w:t>
      </w:r>
      <w:proofErr w:type="spellEnd"/>
      <w:r w:rsidRPr="00707FCA">
        <w:rPr>
          <w:rFonts w:ascii="Arial" w:hAnsi="Arial" w:cs="Arial"/>
        </w:rPr>
        <w:t xml:space="preserve">, VIC: Bright Light. </w:t>
      </w:r>
    </w:p>
    <w:p w14:paraId="0193F665" w14:textId="77777777" w:rsidR="00707FCA" w:rsidRPr="00707FCA" w:rsidRDefault="00707FCA" w:rsidP="00707FCA">
      <w:pPr>
        <w:numPr>
          <w:ilvl w:val="0"/>
          <w:numId w:val="3"/>
        </w:numPr>
        <w:spacing w:after="200"/>
        <w:rPr>
          <w:rFonts w:ascii="Arial" w:hAnsi="Arial" w:cs="Arial"/>
        </w:rPr>
      </w:pPr>
      <w:proofErr w:type="spellStart"/>
      <w:r w:rsidRPr="00707FCA">
        <w:rPr>
          <w:rFonts w:ascii="Arial" w:hAnsi="Arial" w:cs="Arial"/>
        </w:rPr>
        <w:t>Burd</w:t>
      </w:r>
      <w:proofErr w:type="spellEnd"/>
      <w:r w:rsidRPr="00707FCA">
        <w:rPr>
          <w:rFonts w:ascii="Arial" w:hAnsi="Arial" w:cs="Arial"/>
        </w:rPr>
        <w:t xml:space="preserve">, M.M. (2010) </w:t>
      </w:r>
      <w:r w:rsidRPr="00707FCA">
        <w:rPr>
          <w:rFonts w:ascii="Arial" w:hAnsi="Arial" w:cs="Arial"/>
          <w:i/>
          <w:iCs/>
        </w:rPr>
        <w:t>The Green Practice: Development of a cultural model for contemporary Western Buddhism in the eyes of Compassion Sangha and their engagement with climate change issues</w:t>
      </w:r>
      <w:r w:rsidRPr="00707FCA">
        <w:rPr>
          <w:rFonts w:ascii="Arial" w:hAnsi="Arial" w:cs="Arial"/>
        </w:rPr>
        <w:t xml:space="preserve">. </w:t>
      </w:r>
    </w:p>
    <w:p w14:paraId="24601F30" w14:textId="77777777" w:rsidR="00707FCA" w:rsidRPr="00707FCA" w:rsidRDefault="00707FCA" w:rsidP="00707FCA">
      <w:pPr>
        <w:numPr>
          <w:ilvl w:val="0"/>
          <w:numId w:val="3"/>
        </w:numPr>
        <w:spacing w:after="200"/>
        <w:rPr>
          <w:rFonts w:ascii="Arial" w:hAnsi="Arial" w:cs="Arial"/>
        </w:rPr>
      </w:pPr>
      <w:r w:rsidRPr="00707FCA">
        <w:rPr>
          <w:rFonts w:ascii="Arial" w:hAnsi="Arial" w:cs="Arial"/>
        </w:rPr>
        <w:t>Cooper, C. (2021) Essentials of Tourism, Third Edition. London: Sage</w:t>
      </w:r>
    </w:p>
    <w:p w14:paraId="16994B82" w14:textId="77777777" w:rsidR="00707FCA" w:rsidRPr="00707FCA" w:rsidRDefault="00707FCA" w:rsidP="00707FCA">
      <w:pPr>
        <w:numPr>
          <w:ilvl w:val="0"/>
          <w:numId w:val="3"/>
        </w:numPr>
        <w:spacing w:after="200"/>
        <w:rPr>
          <w:rFonts w:ascii="Arial" w:hAnsi="Arial" w:cs="Arial"/>
        </w:rPr>
      </w:pPr>
      <w:r w:rsidRPr="00707FCA">
        <w:rPr>
          <w:rFonts w:ascii="Arial" w:hAnsi="Arial" w:cs="Arial"/>
        </w:rPr>
        <w:t xml:space="preserve">Dufresne, E. (2020) Renewable energy sources. New York, NY: </w:t>
      </w:r>
      <w:proofErr w:type="spellStart"/>
      <w:r w:rsidRPr="00707FCA">
        <w:rPr>
          <w:rFonts w:ascii="Arial" w:hAnsi="Arial" w:cs="Arial"/>
        </w:rPr>
        <w:t>KidHaven</w:t>
      </w:r>
      <w:proofErr w:type="spellEnd"/>
      <w:r w:rsidRPr="00707FCA">
        <w:rPr>
          <w:rFonts w:ascii="Arial" w:hAnsi="Arial" w:cs="Arial"/>
        </w:rPr>
        <w:t xml:space="preserve"> Publishing, an imprint of Greenhaven Publishing, LLC. </w:t>
      </w:r>
    </w:p>
    <w:p w14:paraId="11F27BC1" w14:textId="77777777" w:rsidR="00707FCA" w:rsidRPr="00707FCA" w:rsidRDefault="00707FCA" w:rsidP="00707FCA">
      <w:pPr>
        <w:numPr>
          <w:ilvl w:val="0"/>
          <w:numId w:val="3"/>
        </w:numPr>
        <w:spacing w:after="200"/>
        <w:rPr>
          <w:rFonts w:ascii="Arial" w:hAnsi="Arial" w:cs="Arial"/>
        </w:rPr>
      </w:pPr>
      <w:proofErr w:type="spellStart"/>
      <w:r w:rsidRPr="00707FCA">
        <w:rPr>
          <w:rFonts w:ascii="Arial" w:hAnsi="Arial" w:cs="Arial"/>
        </w:rPr>
        <w:t>Gallaud</w:t>
      </w:r>
      <w:proofErr w:type="spellEnd"/>
      <w:r w:rsidRPr="00707FCA">
        <w:rPr>
          <w:rFonts w:ascii="Arial" w:hAnsi="Arial" w:cs="Arial"/>
        </w:rPr>
        <w:t xml:space="preserve">, D. (2016) Circular economy. London: Wiley. </w:t>
      </w:r>
    </w:p>
    <w:p w14:paraId="1E825BD1" w14:textId="77777777" w:rsidR="00707FCA" w:rsidRPr="00707FCA" w:rsidRDefault="00707FCA" w:rsidP="00707FCA">
      <w:pPr>
        <w:numPr>
          <w:ilvl w:val="0"/>
          <w:numId w:val="3"/>
        </w:numPr>
        <w:spacing w:after="200"/>
        <w:rPr>
          <w:rFonts w:ascii="Arial" w:hAnsi="Arial" w:cs="Arial"/>
        </w:rPr>
      </w:pPr>
      <w:r w:rsidRPr="00707FCA">
        <w:rPr>
          <w:rFonts w:ascii="Arial" w:hAnsi="Arial" w:cs="Arial"/>
        </w:rPr>
        <w:t xml:space="preserve">Green Match (2024) Solar Panel costs UK (updated: November 2024), GreenMatch.co.uk. Available at: https://www.greenmatch.co.uk/blog/2014/08/what-is-the-installation-cost-for-solar-panels (Accessed: 10 November 2024). </w:t>
      </w:r>
    </w:p>
    <w:p w14:paraId="0A0921B4" w14:textId="77777777" w:rsidR="00707FCA" w:rsidRPr="00707FCA" w:rsidRDefault="00707FCA" w:rsidP="00707FCA">
      <w:pPr>
        <w:numPr>
          <w:ilvl w:val="0"/>
          <w:numId w:val="3"/>
        </w:numPr>
        <w:spacing w:after="200"/>
        <w:rPr>
          <w:rFonts w:ascii="Arial" w:hAnsi="Arial" w:cs="Arial"/>
        </w:rPr>
      </w:pPr>
      <w:r w:rsidRPr="00707FCA">
        <w:rPr>
          <w:rFonts w:ascii="Arial" w:hAnsi="Arial" w:cs="Arial"/>
        </w:rPr>
        <w:t xml:space="preserve">Hawdon, D. (2018) The energy crisis: Ten Years after. Abingdon, Oxon, OX: Routledge, Taylor and Francis. </w:t>
      </w:r>
    </w:p>
    <w:p w14:paraId="1B5EBE23" w14:textId="77777777" w:rsidR="00707FCA" w:rsidRPr="00707FCA" w:rsidRDefault="00707FCA" w:rsidP="00707FCA">
      <w:pPr>
        <w:numPr>
          <w:ilvl w:val="0"/>
          <w:numId w:val="3"/>
        </w:numPr>
        <w:spacing w:after="200"/>
        <w:rPr>
          <w:rFonts w:ascii="Arial" w:hAnsi="Arial" w:cs="Arial"/>
        </w:rPr>
      </w:pPr>
      <w:r w:rsidRPr="00707FCA">
        <w:rPr>
          <w:rFonts w:ascii="Arial" w:hAnsi="Arial" w:cs="Arial"/>
        </w:rPr>
        <w:t xml:space="preserve">Jackson, E. (2018) Hotel Management. New York, NY: Larsen &amp; Keller. </w:t>
      </w:r>
    </w:p>
    <w:p w14:paraId="1CB10857" w14:textId="77777777" w:rsidR="00707FCA" w:rsidRPr="00707FCA" w:rsidRDefault="00707FCA" w:rsidP="00707FCA">
      <w:pPr>
        <w:numPr>
          <w:ilvl w:val="0"/>
          <w:numId w:val="3"/>
        </w:numPr>
        <w:spacing w:after="200"/>
        <w:rPr>
          <w:rFonts w:ascii="Arial" w:hAnsi="Arial" w:cs="Arial"/>
        </w:rPr>
      </w:pPr>
      <w:r w:rsidRPr="00707FCA">
        <w:rPr>
          <w:rFonts w:ascii="Arial" w:hAnsi="Arial" w:cs="Arial"/>
        </w:rPr>
        <w:t xml:space="preserve">Jones, C. (2022) </w:t>
      </w:r>
      <w:r w:rsidRPr="00707FCA">
        <w:rPr>
          <w:rFonts w:ascii="Arial" w:hAnsi="Arial" w:cs="Arial"/>
          <w:i/>
          <w:iCs/>
        </w:rPr>
        <w:t xml:space="preserve">What is </w:t>
      </w:r>
      <w:proofErr w:type="gramStart"/>
      <w:r w:rsidRPr="00707FCA">
        <w:rPr>
          <w:rFonts w:ascii="Arial" w:hAnsi="Arial" w:cs="Arial"/>
          <w:i/>
          <w:iCs/>
        </w:rPr>
        <w:t>greenwashing?</w:t>
      </w:r>
      <w:r w:rsidRPr="00707FCA">
        <w:rPr>
          <w:rFonts w:ascii="Arial" w:hAnsi="Arial" w:cs="Arial"/>
        </w:rPr>
        <w:t>,</w:t>
      </w:r>
      <w:proofErr w:type="gramEnd"/>
      <w:r w:rsidRPr="00707FCA">
        <w:rPr>
          <w:rFonts w:ascii="Arial" w:hAnsi="Arial" w:cs="Arial"/>
        </w:rPr>
        <w:t xml:space="preserve"> </w:t>
      </w:r>
      <w:r w:rsidRPr="00707FCA">
        <w:rPr>
          <w:rFonts w:ascii="Arial" w:hAnsi="Arial" w:cs="Arial"/>
          <w:i/>
          <w:iCs/>
        </w:rPr>
        <w:t>NOW</w:t>
      </w:r>
      <w:r w:rsidRPr="00707FCA">
        <w:rPr>
          <w:rFonts w:ascii="Arial" w:hAnsi="Arial" w:cs="Arial"/>
        </w:rPr>
        <w:t xml:space="preserve">. Available at: https://www.itmustbenow.com/feature/our-big-questions/greenwashing-explained/ (Accessed: 5 November 2024). </w:t>
      </w:r>
    </w:p>
    <w:p w14:paraId="4E99B59A" w14:textId="77777777" w:rsidR="00707FCA" w:rsidRPr="00707FCA" w:rsidRDefault="00707FCA" w:rsidP="00707FCA">
      <w:pPr>
        <w:numPr>
          <w:ilvl w:val="0"/>
          <w:numId w:val="3"/>
        </w:numPr>
        <w:spacing w:after="200"/>
        <w:rPr>
          <w:rFonts w:ascii="Arial" w:hAnsi="Arial" w:cs="Arial"/>
        </w:rPr>
      </w:pPr>
      <w:proofErr w:type="spellStart"/>
      <w:r w:rsidRPr="00707FCA">
        <w:rPr>
          <w:rFonts w:ascii="Arial" w:hAnsi="Arial" w:cs="Arial"/>
        </w:rPr>
        <w:t>Haski</w:t>
      </w:r>
      <w:proofErr w:type="spellEnd"/>
      <w:r w:rsidRPr="00707FCA">
        <w:rPr>
          <w:rFonts w:ascii="Arial" w:hAnsi="Arial" w:cs="Arial"/>
        </w:rPr>
        <w:t xml:space="preserve">-Leventhal, D. (2018) Strategic corporate social responsibility: tools &amp; theories for responsible management. London: Sage. </w:t>
      </w:r>
    </w:p>
    <w:p w14:paraId="79D8BBC8" w14:textId="77777777" w:rsidR="00707FCA" w:rsidRPr="00707FCA" w:rsidRDefault="00707FCA" w:rsidP="00707FCA">
      <w:pPr>
        <w:numPr>
          <w:ilvl w:val="0"/>
          <w:numId w:val="3"/>
        </w:numPr>
        <w:spacing w:after="200"/>
        <w:rPr>
          <w:rFonts w:ascii="Arial" w:hAnsi="Arial" w:cs="Arial"/>
        </w:rPr>
      </w:pPr>
      <w:r w:rsidRPr="00707FCA">
        <w:rPr>
          <w:rFonts w:ascii="Arial" w:hAnsi="Arial" w:cs="Arial"/>
        </w:rPr>
        <w:t xml:space="preserve">High Companies (2022) </w:t>
      </w:r>
      <w:r w:rsidRPr="00707FCA">
        <w:rPr>
          <w:rFonts w:ascii="Arial" w:hAnsi="Arial" w:cs="Arial"/>
          <w:i/>
          <w:iCs/>
        </w:rPr>
        <w:t>First US 100% solar-powered Marriott Hotel: High companies</w:t>
      </w:r>
      <w:r w:rsidRPr="00707FCA">
        <w:rPr>
          <w:rFonts w:ascii="Arial" w:hAnsi="Arial" w:cs="Arial"/>
        </w:rPr>
        <w:t xml:space="preserve">, </w:t>
      </w:r>
      <w:r w:rsidRPr="00707FCA">
        <w:rPr>
          <w:rFonts w:ascii="Arial" w:hAnsi="Arial" w:cs="Arial"/>
          <w:i/>
          <w:iCs/>
        </w:rPr>
        <w:t>First US 100% solar-powered Marriott Hotel | High Companies</w:t>
      </w:r>
      <w:r w:rsidRPr="00707FCA">
        <w:rPr>
          <w:rFonts w:ascii="Arial" w:hAnsi="Arial" w:cs="Arial"/>
        </w:rPr>
        <w:t xml:space="preserve">. Available at: https://www.high.net/our-company/what-we-do/first-us-100-percent-solar-powered-marriott-hotel/ (Accessed: 04 November 2024). </w:t>
      </w:r>
    </w:p>
    <w:p w14:paraId="0AA8E04B" w14:textId="77777777" w:rsidR="00707FCA" w:rsidRPr="00707FCA" w:rsidRDefault="00707FCA" w:rsidP="00707FCA">
      <w:pPr>
        <w:numPr>
          <w:ilvl w:val="0"/>
          <w:numId w:val="3"/>
        </w:numPr>
        <w:spacing w:after="200"/>
        <w:rPr>
          <w:rFonts w:ascii="Arial" w:hAnsi="Arial" w:cs="Arial"/>
        </w:rPr>
      </w:pPr>
      <w:proofErr w:type="spellStart"/>
      <w:r w:rsidRPr="00707FCA">
        <w:rPr>
          <w:rFonts w:ascii="Arial" w:hAnsi="Arial" w:cs="Arial"/>
        </w:rPr>
        <w:lastRenderedPageBreak/>
        <w:t>Inkson</w:t>
      </w:r>
      <w:proofErr w:type="spellEnd"/>
      <w:r w:rsidRPr="00707FCA">
        <w:rPr>
          <w:rFonts w:ascii="Arial" w:hAnsi="Arial" w:cs="Arial"/>
        </w:rPr>
        <w:t xml:space="preserve">, C. and </w:t>
      </w:r>
      <w:proofErr w:type="spellStart"/>
      <w:r w:rsidRPr="00707FCA">
        <w:rPr>
          <w:rFonts w:ascii="Arial" w:hAnsi="Arial" w:cs="Arial"/>
        </w:rPr>
        <w:t>Minnaert</w:t>
      </w:r>
      <w:proofErr w:type="spellEnd"/>
      <w:r w:rsidRPr="00707FCA">
        <w:rPr>
          <w:rFonts w:ascii="Arial" w:hAnsi="Arial" w:cs="Arial"/>
        </w:rPr>
        <w:t xml:space="preserve">, L. (2018) </w:t>
      </w:r>
      <w:r w:rsidRPr="00707FCA">
        <w:rPr>
          <w:rFonts w:ascii="Arial" w:hAnsi="Arial" w:cs="Arial"/>
          <w:i/>
          <w:iCs/>
        </w:rPr>
        <w:t>Tourism management: An introduction</w:t>
      </w:r>
      <w:r w:rsidRPr="00707FCA">
        <w:rPr>
          <w:rFonts w:ascii="Arial" w:hAnsi="Arial" w:cs="Arial"/>
        </w:rPr>
        <w:t xml:space="preserve">. 2nd ed. London: SAGE. </w:t>
      </w:r>
    </w:p>
    <w:p w14:paraId="0BB161CF" w14:textId="77777777" w:rsidR="00707FCA" w:rsidRPr="00707FCA" w:rsidRDefault="00707FCA" w:rsidP="00707FCA">
      <w:pPr>
        <w:numPr>
          <w:ilvl w:val="0"/>
          <w:numId w:val="3"/>
        </w:numPr>
        <w:spacing w:after="200"/>
        <w:rPr>
          <w:rFonts w:ascii="Arial" w:hAnsi="Arial" w:cs="Arial"/>
        </w:rPr>
      </w:pPr>
      <w:r w:rsidRPr="00707FCA">
        <w:rPr>
          <w:rFonts w:ascii="Arial" w:hAnsi="Arial" w:cs="Arial"/>
        </w:rPr>
        <w:t xml:space="preserve">Kumar, A. (2013) </w:t>
      </w:r>
      <w:r w:rsidRPr="00707FCA">
        <w:rPr>
          <w:rFonts w:ascii="Arial" w:hAnsi="Arial" w:cs="Arial"/>
          <w:i/>
          <w:iCs/>
        </w:rPr>
        <w:t>Environmental awareness</w:t>
      </w:r>
      <w:r w:rsidRPr="00707FCA">
        <w:rPr>
          <w:rFonts w:ascii="Arial" w:hAnsi="Arial" w:cs="Arial"/>
        </w:rPr>
        <w:t xml:space="preserve">. New Delhi: </w:t>
      </w:r>
      <w:proofErr w:type="spellStart"/>
      <w:r w:rsidRPr="00707FCA">
        <w:rPr>
          <w:rFonts w:ascii="Arial" w:hAnsi="Arial" w:cs="Arial"/>
        </w:rPr>
        <w:t>Daya</w:t>
      </w:r>
      <w:proofErr w:type="spellEnd"/>
      <w:r w:rsidRPr="00707FCA">
        <w:rPr>
          <w:rFonts w:ascii="Arial" w:hAnsi="Arial" w:cs="Arial"/>
        </w:rPr>
        <w:t xml:space="preserve"> Pub. House. </w:t>
      </w:r>
    </w:p>
    <w:p w14:paraId="2F01FD65" w14:textId="77777777" w:rsidR="00707FCA" w:rsidRPr="00707FCA" w:rsidRDefault="00707FCA" w:rsidP="00707FCA">
      <w:pPr>
        <w:numPr>
          <w:ilvl w:val="0"/>
          <w:numId w:val="3"/>
        </w:numPr>
        <w:spacing w:after="200"/>
        <w:rPr>
          <w:rFonts w:ascii="Arial" w:hAnsi="Arial" w:cs="Arial"/>
        </w:rPr>
      </w:pPr>
      <w:r w:rsidRPr="00707FCA">
        <w:rPr>
          <w:rFonts w:ascii="Arial" w:hAnsi="Arial" w:cs="Arial"/>
        </w:rPr>
        <w:t xml:space="preserve">Mackay, M.E. (2015) </w:t>
      </w:r>
      <w:r w:rsidRPr="00707FCA">
        <w:rPr>
          <w:rFonts w:ascii="Arial" w:hAnsi="Arial" w:cs="Arial"/>
          <w:i/>
          <w:iCs/>
        </w:rPr>
        <w:t>Solar energy: An introduction</w:t>
      </w:r>
      <w:r w:rsidRPr="00707FCA">
        <w:rPr>
          <w:rFonts w:ascii="Arial" w:hAnsi="Arial" w:cs="Arial"/>
        </w:rPr>
        <w:t xml:space="preserve">. Oxford, United Kingdom: Oxford University Press. </w:t>
      </w:r>
    </w:p>
    <w:p w14:paraId="7A62D232" w14:textId="77777777" w:rsidR="00707FCA" w:rsidRPr="00707FCA" w:rsidRDefault="00707FCA" w:rsidP="00707FCA">
      <w:pPr>
        <w:pStyle w:val="NormalWeb"/>
        <w:numPr>
          <w:ilvl w:val="0"/>
          <w:numId w:val="3"/>
        </w:numPr>
        <w:spacing w:line="360" w:lineRule="auto"/>
        <w:jc w:val="both"/>
        <w:rPr>
          <w:rFonts w:ascii="Arial" w:hAnsi="Arial" w:cs="Arial"/>
          <w:lang w:val="en-GB"/>
        </w:rPr>
      </w:pPr>
      <w:r w:rsidRPr="00707FCA">
        <w:rPr>
          <w:rFonts w:ascii="Arial" w:hAnsi="Arial" w:cs="Arial"/>
          <w:lang w:val="en-GB"/>
        </w:rPr>
        <w:t xml:space="preserve">One Aldwych (2024) </w:t>
      </w:r>
      <w:r w:rsidRPr="00707FCA">
        <w:rPr>
          <w:rFonts w:ascii="Arial" w:hAnsi="Arial" w:cs="Arial"/>
          <w:i/>
          <w:iCs/>
          <w:lang w:val="en-GB"/>
        </w:rPr>
        <w:t>One Aldwych: Luxury Hotel in London, Covent Garden</w:t>
      </w:r>
      <w:r w:rsidRPr="00707FCA">
        <w:rPr>
          <w:rFonts w:ascii="Arial" w:hAnsi="Arial" w:cs="Arial"/>
          <w:lang w:val="en-GB"/>
        </w:rPr>
        <w:t xml:space="preserve">, </w:t>
      </w:r>
      <w:r w:rsidRPr="00707FCA">
        <w:rPr>
          <w:rFonts w:ascii="Arial" w:hAnsi="Arial" w:cs="Arial"/>
          <w:i/>
          <w:iCs/>
          <w:lang w:val="en-GB"/>
        </w:rPr>
        <w:t xml:space="preserve">One Aldwych: Luxury Hotel </w:t>
      </w:r>
      <w:proofErr w:type="gramStart"/>
      <w:r w:rsidRPr="00707FCA">
        <w:rPr>
          <w:rFonts w:ascii="Arial" w:hAnsi="Arial" w:cs="Arial"/>
          <w:i/>
          <w:iCs/>
          <w:lang w:val="en-GB"/>
        </w:rPr>
        <w:t>In</w:t>
      </w:r>
      <w:proofErr w:type="gramEnd"/>
      <w:r w:rsidRPr="00707FCA">
        <w:rPr>
          <w:rFonts w:ascii="Arial" w:hAnsi="Arial" w:cs="Arial"/>
          <w:i/>
          <w:iCs/>
          <w:lang w:val="en-GB"/>
        </w:rPr>
        <w:t xml:space="preserve"> London, Covent Garden</w:t>
      </w:r>
      <w:r w:rsidRPr="00707FCA">
        <w:rPr>
          <w:rFonts w:ascii="Arial" w:hAnsi="Arial" w:cs="Arial"/>
          <w:lang w:val="en-GB"/>
        </w:rPr>
        <w:t xml:space="preserve">. Available at: https://www.onealdwych.com/ (Accessed: 11 November 2024). </w:t>
      </w:r>
    </w:p>
    <w:p w14:paraId="3C26C572" w14:textId="77777777" w:rsidR="00707FCA" w:rsidRPr="00707FCA" w:rsidRDefault="00707FCA" w:rsidP="00707FCA">
      <w:pPr>
        <w:pStyle w:val="NormalWeb"/>
        <w:numPr>
          <w:ilvl w:val="0"/>
          <w:numId w:val="3"/>
        </w:numPr>
        <w:spacing w:line="480" w:lineRule="auto"/>
        <w:jc w:val="both"/>
        <w:rPr>
          <w:rFonts w:ascii="Arial" w:hAnsi="Arial" w:cs="Arial"/>
          <w:lang w:val="en-GB"/>
        </w:rPr>
      </w:pPr>
      <w:proofErr w:type="spellStart"/>
      <w:r w:rsidRPr="00707FCA">
        <w:rPr>
          <w:rFonts w:ascii="Arial" w:hAnsi="Arial" w:cs="Arial"/>
          <w:lang w:val="en-GB"/>
        </w:rPr>
        <w:t>Portney</w:t>
      </w:r>
      <w:proofErr w:type="spellEnd"/>
      <w:r w:rsidRPr="00707FCA">
        <w:rPr>
          <w:rFonts w:ascii="Arial" w:hAnsi="Arial" w:cs="Arial"/>
          <w:lang w:val="en-GB"/>
        </w:rPr>
        <w:t xml:space="preserve">, K.E. (2015) Sustainability. Cambridge, MA: MIT Press. </w:t>
      </w:r>
    </w:p>
    <w:p w14:paraId="367174DD" w14:textId="77777777" w:rsidR="00707FCA" w:rsidRPr="00707FCA" w:rsidRDefault="00707FCA" w:rsidP="00707FCA">
      <w:pPr>
        <w:numPr>
          <w:ilvl w:val="0"/>
          <w:numId w:val="3"/>
        </w:numPr>
        <w:spacing w:after="200"/>
        <w:rPr>
          <w:rFonts w:ascii="Arial" w:hAnsi="Arial" w:cs="Arial"/>
        </w:rPr>
      </w:pPr>
      <w:proofErr w:type="spellStart"/>
      <w:r w:rsidRPr="00707FCA">
        <w:rPr>
          <w:rFonts w:ascii="Arial" w:hAnsi="Arial" w:cs="Arial"/>
        </w:rPr>
        <w:t>Solan</w:t>
      </w:r>
      <w:proofErr w:type="spellEnd"/>
      <w:r w:rsidRPr="00707FCA">
        <w:rPr>
          <w:rFonts w:ascii="Arial" w:hAnsi="Arial" w:cs="Arial"/>
        </w:rPr>
        <w:t xml:space="preserve">, P., Chen, J.S. and </w:t>
      </w:r>
      <w:proofErr w:type="spellStart"/>
      <w:r w:rsidRPr="00707FCA">
        <w:rPr>
          <w:rFonts w:ascii="Arial" w:hAnsi="Arial" w:cs="Arial"/>
        </w:rPr>
        <w:t>Lengrand</w:t>
      </w:r>
      <w:proofErr w:type="spellEnd"/>
      <w:r w:rsidRPr="00707FCA">
        <w:rPr>
          <w:rFonts w:ascii="Arial" w:hAnsi="Arial" w:cs="Arial"/>
        </w:rPr>
        <w:t xml:space="preserve">, W. (2017) </w:t>
      </w:r>
      <w:r w:rsidRPr="00707FCA">
        <w:rPr>
          <w:rFonts w:ascii="Arial" w:hAnsi="Arial" w:cs="Arial"/>
          <w:i/>
          <w:iCs/>
        </w:rPr>
        <w:t xml:space="preserve">Sustainability of hospital </w:t>
      </w:r>
      <w:proofErr w:type="gramStart"/>
      <w:r w:rsidRPr="00707FCA">
        <w:rPr>
          <w:rFonts w:ascii="Arial" w:hAnsi="Arial" w:cs="Arial"/>
          <w:i/>
          <w:iCs/>
        </w:rPr>
        <w:t>industry :</w:t>
      </w:r>
      <w:proofErr w:type="gramEnd"/>
      <w:r w:rsidRPr="00707FCA">
        <w:rPr>
          <w:rFonts w:ascii="Arial" w:hAnsi="Arial" w:cs="Arial"/>
          <w:i/>
          <w:iCs/>
        </w:rPr>
        <w:t xml:space="preserve"> Principles of Sustainable Operation</w:t>
      </w:r>
      <w:r w:rsidRPr="00707FCA">
        <w:rPr>
          <w:rFonts w:ascii="Arial" w:hAnsi="Arial" w:cs="Arial"/>
        </w:rPr>
        <w:t xml:space="preserve">. 3rd ed. Los Angeles: SAGE. </w:t>
      </w:r>
    </w:p>
    <w:p w14:paraId="399D22F2" w14:textId="77777777" w:rsidR="00707FCA" w:rsidRPr="00707FCA" w:rsidRDefault="00707FCA" w:rsidP="00707FCA">
      <w:pPr>
        <w:numPr>
          <w:ilvl w:val="0"/>
          <w:numId w:val="3"/>
        </w:numPr>
        <w:spacing w:after="200" w:line="480" w:lineRule="auto"/>
        <w:rPr>
          <w:rFonts w:ascii="Arial" w:hAnsi="Arial" w:cs="Arial"/>
        </w:rPr>
      </w:pPr>
      <w:proofErr w:type="spellStart"/>
      <w:r w:rsidRPr="00707FCA">
        <w:rPr>
          <w:rFonts w:ascii="Arial" w:hAnsi="Arial" w:cs="Arial"/>
        </w:rPr>
        <w:t>Spilsbury</w:t>
      </w:r>
      <w:proofErr w:type="spellEnd"/>
      <w:r w:rsidRPr="00707FCA">
        <w:rPr>
          <w:rFonts w:ascii="Arial" w:hAnsi="Arial" w:cs="Arial"/>
        </w:rPr>
        <w:t xml:space="preserve">, R. (2012) </w:t>
      </w:r>
      <w:r w:rsidRPr="00707FCA">
        <w:rPr>
          <w:rFonts w:ascii="Arial" w:hAnsi="Arial" w:cs="Arial"/>
          <w:i/>
          <w:iCs/>
        </w:rPr>
        <w:t>The tourism industry</w:t>
      </w:r>
      <w:r w:rsidRPr="00707FCA">
        <w:rPr>
          <w:rFonts w:ascii="Arial" w:hAnsi="Arial" w:cs="Arial"/>
        </w:rPr>
        <w:t xml:space="preserve">. London: Wayland. </w:t>
      </w:r>
    </w:p>
    <w:p w14:paraId="5C525D87" w14:textId="77777777" w:rsidR="00707FCA" w:rsidRPr="00707FCA" w:rsidRDefault="00707FCA" w:rsidP="00707FCA">
      <w:pPr>
        <w:numPr>
          <w:ilvl w:val="0"/>
          <w:numId w:val="3"/>
        </w:numPr>
        <w:spacing w:after="200" w:line="480" w:lineRule="auto"/>
        <w:rPr>
          <w:rFonts w:ascii="Arial" w:hAnsi="Arial" w:cs="Arial"/>
        </w:rPr>
      </w:pPr>
      <w:r w:rsidRPr="00707FCA">
        <w:rPr>
          <w:rFonts w:ascii="Arial" w:hAnsi="Arial" w:cs="Arial"/>
        </w:rPr>
        <w:t xml:space="preserve">Van Riel, A. (2017) Solar panel. New Zealand. </w:t>
      </w:r>
    </w:p>
    <w:p w14:paraId="5EDAE60C" w14:textId="77777777" w:rsidR="00707FCA" w:rsidRPr="00707FCA" w:rsidRDefault="00707FCA" w:rsidP="00707FCA">
      <w:pPr>
        <w:numPr>
          <w:ilvl w:val="0"/>
          <w:numId w:val="3"/>
        </w:numPr>
        <w:spacing w:after="200"/>
        <w:rPr>
          <w:rFonts w:ascii="Arial" w:hAnsi="Arial" w:cs="Arial"/>
        </w:rPr>
      </w:pPr>
      <w:r w:rsidRPr="00707FCA">
        <w:rPr>
          <w:rFonts w:ascii="Arial" w:hAnsi="Arial" w:cs="Arial"/>
        </w:rPr>
        <w:t xml:space="preserve">Walker, T. et al. (2024) Sustainable tourism: Frameworks, practices, and Innovative Solutions. Cham: Palgrave Macmillan. </w:t>
      </w:r>
    </w:p>
    <w:p w14:paraId="0EB84AAE" w14:textId="77777777" w:rsidR="00707FCA" w:rsidRPr="00707FCA" w:rsidRDefault="00707FCA" w:rsidP="00707FCA">
      <w:pPr>
        <w:rPr>
          <w:rFonts w:ascii="Arial" w:hAnsi="Arial" w:cs="Arial"/>
        </w:rPr>
      </w:pPr>
    </w:p>
    <w:p w14:paraId="5D574C0D" w14:textId="4006CA88" w:rsidR="00201AC0" w:rsidRPr="00707FCA" w:rsidRDefault="00201AC0" w:rsidP="00DC4008">
      <w:pPr>
        <w:rPr>
          <w:rFonts w:ascii="Arial" w:hAnsi="Arial" w:cs="Arial"/>
        </w:rPr>
      </w:pPr>
    </w:p>
    <w:sectPr w:rsidR="00201AC0" w:rsidRPr="00707FC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DEAC1F" w14:textId="77777777" w:rsidR="00C96D85" w:rsidRDefault="00C96D85">
      <w:pPr>
        <w:spacing w:after="0" w:line="240" w:lineRule="auto"/>
      </w:pPr>
      <w:r>
        <w:separator/>
      </w:r>
    </w:p>
  </w:endnote>
  <w:endnote w:type="continuationSeparator" w:id="0">
    <w:p w14:paraId="50C8C727" w14:textId="77777777" w:rsidR="00C96D85" w:rsidRDefault="00C96D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6080388"/>
      <w:docPartObj>
        <w:docPartGallery w:val="Page Numbers (Bottom of Page)"/>
        <w:docPartUnique/>
      </w:docPartObj>
    </w:sdtPr>
    <w:sdtEndPr>
      <w:rPr>
        <w:noProof/>
      </w:rPr>
    </w:sdtEndPr>
    <w:sdtContent>
      <w:p w14:paraId="4F15B367" w14:textId="77777777" w:rsidR="00707FCA" w:rsidRDefault="00707FC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90471E" w14:textId="77777777" w:rsidR="00707FCA" w:rsidRDefault="00707F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498953"/>
      <w:docPartObj>
        <w:docPartGallery w:val="Page Numbers (Bottom of Page)"/>
        <w:docPartUnique/>
      </w:docPartObj>
    </w:sdtPr>
    <w:sdtEndPr>
      <w:rPr>
        <w:noProof/>
      </w:rPr>
    </w:sdtEndPr>
    <w:sdtContent>
      <w:p w14:paraId="2743D821" w14:textId="77777777" w:rsidR="00662982" w:rsidRDefault="00B7056A">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70C73942" w14:textId="77777777" w:rsidR="00662982" w:rsidRDefault="00C96D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A64E91" w14:textId="77777777" w:rsidR="00C96D85" w:rsidRDefault="00C96D85">
      <w:pPr>
        <w:spacing w:after="0" w:line="240" w:lineRule="auto"/>
      </w:pPr>
      <w:r>
        <w:separator/>
      </w:r>
    </w:p>
  </w:footnote>
  <w:footnote w:type="continuationSeparator" w:id="0">
    <w:p w14:paraId="40981E36" w14:textId="77777777" w:rsidR="00C96D85" w:rsidRDefault="00C96D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65250C"/>
    <w:multiLevelType w:val="hybridMultilevel"/>
    <w:tmpl w:val="7402C9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2975EFD"/>
    <w:multiLevelType w:val="hybridMultilevel"/>
    <w:tmpl w:val="104C8F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4D56AC7"/>
    <w:multiLevelType w:val="hybridMultilevel"/>
    <w:tmpl w:val="314EE7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56A"/>
    <w:rsid w:val="00027404"/>
    <w:rsid w:val="001B3D4B"/>
    <w:rsid w:val="00201AC0"/>
    <w:rsid w:val="00223AE8"/>
    <w:rsid w:val="00231DB7"/>
    <w:rsid w:val="002814B8"/>
    <w:rsid w:val="00301D96"/>
    <w:rsid w:val="004676A8"/>
    <w:rsid w:val="004E5C76"/>
    <w:rsid w:val="00695719"/>
    <w:rsid w:val="00707FCA"/>
    <w:rsid w:val="0087132A"/>
    <w:rsid w:val="00897E66"/>
    <w:rsid w:val="008E2D72"/>
    <w:rsid w:val="009D1E5A"/>
    <w:rsid w:val="00AD08E5"/>
    <w:rsid w:val="00B7056A"/>
    <w:rsid w:val="00BF20EC"/>
    <w:rsid w:val="00C02461"/>
    <w:rsid w:val="00C15428"/>
    <w:rsid w:val="00C827FA"/>
    <w:rsid w:val="00C96D85"/>
    <w:rsid w:val="00CE769D"/>
    <w:rsid w:val="00DC4008"/>
    <w:rsid w:val="00F57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B42BC"/>
  <w15:chartTrackingRefBased/>
  <w15:docId w15:val="{C757B193-C75E-4F31-8B9F-F4B0D2485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056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056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707F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056A"/>
    <w:rPr>
      <w:rFonts w:ascii="Times New Roman" w:eastAsiaTheme="majorEastAsia" w:hAnsi="Times New Roman" w:cstheme="majorBidi"/>
      <w:b/>
      <w:sz w:val="32"/>
      <w:szCs w:val="32"/>
    </w:rPr>
  </w:style>
  <w:style w:type="paragraph" w:styleId="Title">
    <w:name w:val="Title"/>
    <w:basedOn w:val="Normal"/>
    <w:next w:val="Normal"/>
    <w:link w:val="TitleChar"/>
    <w:uiPriority w:val="10"/>
    <w:qFormat/>
    <w:rsid w:val="00B7056A"/>
    <w:pPr>
      <w:spacing w:after="0"/>
      <w:contextualSpacing/>
      <w:jc w:val="center"/>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B7056A"/>
    <w:rPr>
      <w:rFonts w:ascii="Times New Roman" w:eastAsiaTheme="majorEastAsia" w:hAnsi="Times New Roman" w:cstheme="majorBidi"/>
      <w:b/>
      <w:spacing w:val="-10"/>
      <w:kern w:val="28"/>
      <w:sz w:val="40"/>
      <w:szCs w:val="56"/>
    </w:rPr>
  </w:style>
  <w:style w:type="paragraph" w:styleId="Footer">
    <w:name w:val="footer"/>
    <w:basedOn w:val="Normal"/>
    <w:link w:val="FooterChar"/>
    <w:uiPriority w:val="99"/>
    <w:unhideWhenUsed/>
    <w:rsid w:val="00B705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056A"/>
    <w:rPr>
      <w:rFonts w:ascii="Times New Roman" w:hAnsi="Times New Roman"/>
      <w:sz w:val="24"/>
    </w:rPr>
  </w:style>
  <w:style w:type="paragraph" w:styleId="NormalWeb">
    <w:name w:val="Normal (Web)"/>
    <w:basedOn w:val="Normal"/>
    <w:uiPriority w:val="99"/>
    <w:unhideWhenUsed/>
    <w:rsid w:val="00301D96"/>
    <w:pPr>
      <w:spacing w:before="100" w:beforeAutospacing="1" w:after="100" w:afterAutospacing="1" w:line="240" w:lineRule="auto"/>
      <w:jc w:val="left"/>
    </w:pPr>
    <w:rPr>
      <w:rFonts w:eastAsia="Times New Roman" w:cs="Times New Roman"/>
      <w:szCs w:val="24"/>
      <w:lang w:val="en-US"/>
    </w:rPr>
  </w:style>
  <w:style w:type="character" w:customStyle="1" w:styleId="Heading2Char">
    <w:name w:val="Heading 2 Char"/>
    <w:basedOn w:val="DefaultParagraphFont"/>
    <w:link w:val="Heading2"/>
    <w:uiPriority w:val="9"/>
    <w:semiHidden/>
    <w:rsid w:val="00707FC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07FCA"/>
    <w:pPr>
      <w:spacing w:after="200"/>
      <w:ind w:left="720"/>
      <w:contextualSpacing/>
    </w:pPr>
    <w:rPr>
      <w:kern w:val="2"/>
      <w:lang w:val="en-US"/>
      <w14:ligatures w14:val="standardContextual"/>
    </w:rPr>
  </w:style>
  <w:style w:type="paragraph" w:styleId="TOCHeading">
    <w:name w:val="TOC Heading"/>
    <w:basedOn w:val="Heading1"/>
    <w:next w:val="Normal"/>
    <w:uiPriority w:val="39"/>
    <w:unhideWhenUsed/>
    <w:qFormat/>
    <w:rsid w:val="00707FCA"/>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707FCA"/>
    <w:pPr>
      <w:spacing w:after="100"/>
    </w:pPr>
    <w:rPr>
      <w:kern w:val="2"/>
      <w:lang w:val="en-US"/>
      <w14:ligatures w14:val="standardContextual"/>
    </w:rPr>
  </w:style>
  <w:style w:type="paragraph" w:styleId="TOC2">
    <w:name w:val="toc 2"/>
    <w:basedOn w:val="Normal"/>
    <w:next w:val="Normal"/>
    <w:autoRedefine/>
    <w:uiPriority w:val="39"/>
    <w:unhideWhenUsed/>
    <w:rsid w:val="00707FCA"/>
    <w:pPr>
      <w:spacing w:after="100"/>
      <w:ind w:left="240"/>
    </w:pPr>
    <w:rPr>
      <w:kern w:val="2"/>
      <w:lang w:val="en-US"/>
      <w14:ligatures w14:val="standardContextual"/>
    </w:rPr>
  </w:style>
  <w:style w:type="character" w:styleId="Hyperlink">
    <w:name w:val="Hyperlink"/>
    <w:basedOn w:val="DefaultParagraphFont"/>
    <w:uiPriority w:val="99"/>
    <w:unhideWhenUsed/>
    <w:rsid w:val="00707FC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3841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4095</TotalTime>
  <Pages>12</Pages>
  <Words>2597</Words>
  <Characters>14805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Khalilur Rahman (2211971)</dc:creator>
  <cp:keywords/>
  <dc:description/>
  <cp:lastModifiedBy>Khalilur Rahman (2211971)</cp:lastModifiedBy>
  <cp:revision>24</cp:revision>
  <dcterms:created xsi:type="dcterms:W3CDTF">2024-10-11T18:48:00Z</dcterms:created>
  <dcterms:modified xsi:type="dcterms:W3CDTF">2024-11-15T20:57:00Z</dcterms:modified>
</cp:coreProperties>
</file>