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3248AF" w14:textId="5C064440" w:rsidR="00BD41A5" w:rsidRPr="00D3243E" w:rsidRDefault="008649EE" w:rsidP="003B70BB">
      <w:pPr>
        <w:shd w:val="clear" w:color="auto" w:fill="FFFFFF"/>
        <w:spacing w:before="100" w:beforeAutospacing="1" w:after="100" w:afterAutospacing="1" w:line="480" w:lineRule="auto"/>
        <w:jc w:val="center"/>
        <w:rPr>
          <w:rFonts w:ascii="Times New Roman" w:eastAsia="Times New Roman" w:hAnsi="Times New Roman" w:cs="Times New Roman"/>
          <w:b/>
          <w:color w:val="373A3C"/>
          <w:sz w:val="24"/>
          <w:szCs w:val="24"/>
          <w:u w:val="single"/>
          <w:lang w:eastAsia="en-GB"/>
        </w:rPr>
      </w:pPr>
      <w:bookmarkStart w:id="0" w:name="_GoBack"/>
      <w:bookmarkEnd w:id="0"/>
      <w:r w:rsidRPr="00D3243E">
        <w:rPr>
          <w:rFonts w:ascii="Times New Roman" w:eastAsia="Times New Roman" w:hAnsi="Times New Roman" w:cs="Times New Roman"/>
          <w:b/>
          <w:color w:val="373A3C"/>
          <w:sz w:val="24"/>
          <w:szCs w:val="24"/>
          <w:u w:val="single"/>
          <w:lang w:eastAsia="en-GB"/>
        </w:rPr>
        <w:t>Must e</w:t>
      </w:r>
      <w:r w:rsidR="00BD41A5" w:rsidRPr="00D3243E">
        <w:rPr>
          <w:rFonts w:ascii="Times New Roman" w:eastAsia="Times New Roman" w:hAnsi="Times New Roman" w:cs="Times New Roman"/>
          <w:b/>
          <w:color w:val="373A3C"/>
          <w:sz w:val="24"/>
          <w:szCs w:val="24"/>
          <w:u w:val="single"/>
          <w:lang w:eastAsia="en-GB"/>
        </w:rPr>
        <w:t xml:space="preserve">very </w:t>
      </w:r>
      <w:proofErr w:type="gramStart"/>
      <w:r w:rsidR="00BD41A5" w:rsidRPr="00D3243E">
        <w:rPr>
          <w:rFonts w:ascii="Times New Roman" w:eastAsia="Times New Roman" w:hAnsi="Times New Roman" w:cs="Times New Roman"/>
          <w:b/>
          <w:color w:val="373A3C"/>
          <w:sz w:val="24"/>
          <w:szCs w:val="24"/>
          <w:u w:val="single"/>
          <w:lang w:eastAsia="en-GB"/>
        </w:rPr>
        <w:t>particular possess</w:t>
      </w:r>
      <w:proofErr w:type="gramEnd"/>
      <w:r w:rsidR="00BD41A5" w:rsidRPr="00D3243E">
        <w:rPr>
          <w:rFonts w:ascii="Times New Roman" w:eastAsia="Times New Roman" w:hAnsi="Times New Roman" w:cs="Times New Roman"/>
          <w:b/>
          <w:color w:val="373A3C"/>
          <w:sz w:val="24"/>
          <w:szCs w:val="24"/>
          <w:u w:val="single"/>
          <w:lang w:eastAsia="en-GB"/>
        </w:rPr>
        <w:t xml:space="preserve"> an identity?</w:t>
      </w:r>
    </w:p>
    <w:p w14:paraId="0825A109" w14:textId="3E156974" w:rsidR="002B4781" w:rsidRPr="00D3243E" w:rsidRDefault="00C706E3" w:rsidP="003B70BB">
      <w:pPr>
        <w:spacing w:line="480" w:lineRule="auto"/>
        <w:ind w:firstLine="720"/>
        <w:rPr>
          <w:rFonts w:ascii="Times New Roman" w:hAnsi="Times New Roman" w:cs="Times New Roman"/>
          <w:sz w:val="24"/>
          <w:szCs w:val="24"/>
        </w:rPr>
      </w:pPr>
      <w:r w:rsidRPr="00D3243E">
        <w:rPr>
          <w:rFonts w:ascii="Times New Roman" w:hAnsi="Times New Roman" w:cs="Times New Roman"/>
          <w:sz w:val="24"/>
          <w:szCs w:val="24"/>
        </w:rPr>
        <w:t>Metaphysics is one of the four main branches of philosophy (alongside ethics, logic and epistemology)</w:t>
      </w:r>
      <w:r w:rsidR="00DC2AED" w:rsidRPr="00D3243E">
        <w:rPr>
          <w:rFonts w:ascii="Times New Roman" w:hAnsi="Times New Roman" w:cs="Times New Roman"/>
          <w:sz w:val="24"/>
          <w:szCs w:val="24"/>
        </w:rPr>
        <w:t>. I</w:t>
      </w:r>
      <w:r w:rsidRPr="00D3243E">
        <w:rPr>
          <w:rFonts w:ascii="Times New Roman" w:hAnsi="Times New Roman" w:cs="Times New Roman"/>
          <w:sz w:val="24"/>
          <w:szCs w:val="24"/>
        </w:rPr>
        <w:t xml:space="preserve">t is one of the oldest subjects known to </w:t>
      </w:r>
      <w:r w:rsidR="00DC2AED" w:rsidRPr="00D3243E">
        <w:rPr>
          <w:rFonts w:ascii="Times New Roman" w:hAnsi="Times New Roman" w:cs="Times New Roman"/>
          <w:sz w:val="24"/>
          <w:szCs w:val="24"/>
        </w:rPr>
        <w:t>man yet</w:t>
      </w:r>
      <w:r w:rsidRPr="00D3243E">
        <w:rPr>
          <w:rFonts w:ascii="Times New Roman" w:hAnsi="Times New Roman" w:cs="Times New Roman"/>
          <w:sz w:val="24"/>
          <w:szCs w:val="24"/>
        </w:rPr>
        <w:t xml:space="preserve"> continues to arouse curiosity in most human beings. For some, </w:t>
      </w:r>
      <w:r w:rsidR="00B5312E" w:rsidRPr="00D3243E">
        <w:rPr>
          <w:rFonts w:ascii="Times New Roman" w:hAnsi="Times New Roman" w:cs="Times New Roman"/>
          <w:sz w:val="24"/>
          <w:szCs w:val="24"/>
        </w:rPr>
        <w:t>metaphysics</w:t>
      </w:r>
      <w:r w:rsidRPr="00D3243E">
        <w:rPr>
          <w:rFonts w:ascii="Times New Roman" w:hAnsi="Times New Roman" w:cs="Times New Roman"/>
          <w:sz w:val="24"/>
          <w:szCs w:val="24"/>
        </w:rPr>
        <w:t xml:space="preserve"> can be associated with </w:t>
      </w:r>
      <w:r w:rsidR="00B35C77" w:rsidRPr="00D3243E">
        <w:rPr>
          <w:rFonts w:ascii="Times New Roman" w:hAnsi="Times New Roman" w:cs="Times New Roman"/>
          <w:sz w:val="24"/>
          <w:szCs w:val="24"/>
        </w:rPr>
        <w:t>t</w:t>
      </w:r>
      <w:r w:rsidRPr="00D3243E">
        <w:rPr>
          <w:rFonts w:ascii="Times New Roman" w:hAnsi="Times New Roman" w:cs="Times New Roman"/>
          <w:sz w:val="24"/>
          <w:szCs w:val="24"/>
        </w:rPr>
        <w:t>he mystical or religious</w:t>
      </w:r>
      <w:r w:rsidR="00B5312E" w:rsidRPr="00D3243E">
        <w:rPr>
          <w:rFonts w:ascii="Times New Roman" w:hAnsi="Times New Roman" w:cs="Times New Roman"/>
          <w:sz w:val="24"/>
          <w:szCs w:val="24"/>
        </w:rPr>
        <w:t xml:space="preserve"> foundations of life</w:t>
      </w:r>
      <w:r w:rsidR="00725CFC" w:rsidRPr="00D3243E">
        <w:rPr>
          <w:rFonts w:ascii="Times New Roman" w:hAnsi="Times New Roman" w:cs="Times New Roman"/>
          <w:sz w:val="24"/>
          <w:szCs w:val="24"/>
        </w:rPr>
        <w:t>,</w:t>
      </w:r>
      <w:r w:rsidRPr="00D3243E">
        <w:rPr>
          <w:rFonts w:ascii="Times New Roman" w:hAnsi="Times New Roman" w:cs="Times New Roman"/>
          <w:sz w:val="24"/>
          <w:szCs w:val="24"/>
        </w:rPr>
        <w:t xml:space="preserve"> for others it links to</w:t>
      </w:r>
      <w:r w:rsidR="00051AE0" w:rsidRPr="00D3243E">
        <w:rPr>
          <w:rFonts w:ascii="Times New Roman" w:hAnsi="Times New Roman" w:cs="Times New Roman"/>
          <w:sz w:val="24"/>
          <w:szCs w:val="24"/>
        </w:rPr>
        <w:t xml:space="preserve"> moral and ethical</w:t>
      </w:r>
      <w:r w:rsidRPr="00D3243E">
        <w:rPr>
          <w:rFonts w:ascii="Times New Roman" w:hAnsi="Times New Roman" w:cs="Times New Roman"/>
          <w:sz w:val="24"/>
          <w:szCs w:val="24"/>
        </w:rPr>
        <w:t xml:space="preserve"> aspects such as love and spirituality. However</w:t>
      </w:r>
      <w:r w:rsidR="00DC2AED" w:rsidRPr="00D3243E">
        <w:rPr>
          <w:rFonts w:ascii="Times New Roman" w:hAnsi="Times New Roman" w:cs="Times New Roman"/>
          <w:sz w:val="24"/>
          <w:szCs w:val="24"/>
        </w:rPr>
        <w:t>,</w:t>
      </w:r>
      <w:r w:rsidRPr="00D3243E">
        <w:rPr>
          <w:rFonts w:ascii="Times New Roman" w:hAnsi="Times New Roman" w:cs="Times New Roman"/>
          <w:sz w:val="24"/>
          <w:szCs w:val="24"/>
        </w:rPr>
        <w:t xml:space="preserve"> what metaphysics is and how it is justified is one of the most difficult concepts</w:t>
      </w:r>
      <w:r w:rsidR="00051AE0" w:rsidRPr="00D3243E">
        <w:rPr>
          <w:rFonts w:ascii="Times New Roman" w:hAnsi="Times New Roman" w:cs="Times New Roman"/>
          <w:sz w:val="24"/>
          <w:szCs w:val="24"/>
        </w:rPr>
        <w:t xml:space="preserve"> for one</w:t>
      </w:r>
      <w:r w:rsidRPr="00D3243E">
        <w:rPr>
          <w:rFonts w:ascii="Times New Roman" w:hAnsi="Times New Roman" w:cs="Times New Roman"/>
          <w:sz w:val="24"/>
          <w:szCs w:val="24"/>
        </w:rPr>
        <w:t xml:space="preserve"> to comprehend</w:t>
      </w:r>
      <w:r w:rsidR="00EB1D6D" w:rsidRPr="00D3243E">
        <w:rPr>
          <w:rStyle w:val="FootnoteReference"/>
          <w:rFonts w:ascii="Times New Roman" w:hAnsi="Times New Roman" w:cs="Times New Roman"/>
          <w:sz w:val="24"/>
          <w:szCs w:val="24"/>
        </w:rPr>
        <w:footnoteReference w:id="1"/>
      </w:r>
      <w:r w:rsidRPr="00D3243E">
        <w:rPr>
          <w:rFonts w:ascii="Times New Roman" w:hAnsi="Times New Roman" w:cs="Times New Roman"/>
          <w:sz w:val="24"/>
          <w:szCs w:val="24"/>
        </w:rPr>
        <w:t>.</w:t>
      </w:r>
      <w:r w:rsidR="002B4781" w:rsidRPr="00D3243E">
        <w:rPr>
          <w:rFonts w:ascii="Times New Roman" w:hAnsi="Times New Roman" w:cs="Times New Roman"/>
          <w:sz w:val="24"/>
          <w:szCs w:val="24"/>
        </w:rPr>
        <w:t xml:space="preserve"> Within metaphysics, philosophers</w:t>
      </w:r>
      <w:r w:rsidR="007B5C71">
        <w:rPr>
          <w:rFonts w:ascii="Times New Roman" w:hAnsi="Times New Roman" w:cs="Times New Roman"/>
          <w:sz w:val="24"/>
          <w:szCs w:val="24"/>
        </w:rPr>
        <w:t xml:space="preserve"> tend to</w:t>
      </w:r>
      <w:r w:rsidR="00DD6A11" w:rsidRPr="00D3243E">
        <w:rPr>
          <w:rFonts w:ascii="Times New Roman" w:hAnsi="Times New Roman" w:cs="Times New Roman"/>
          <w:sz w:val="24"/>
          <w:szCs w:val="24"/>
        </w:rPr>
        <w:t xml:space="preserve"> concern themselves </w:t>
      </w:r>
      <w:r w:rsidR="002B4781" w:rsidRPr="00D3243E">
        <w:rPr>
          <w:rFonts w:ascii="Times New Roman" w:hAnsi="Times New Roman" w:cs="Times New Roman"/>
          <w:sz w:val="24"/>
          <w:szCs w:val="24"/>
        </w:rPr>
        <w:t>with the nature of things in their general terms</w:t>
      </w:r>
      <w:r w:rsidR="007B5C71">
        <w:rPr>
          <w:rFonts w:ascii="Times New Roman" w:hAnsi="Times New Roman" w:cs="Times New Roman"/>
          <w:sz w:val="24"/>
          <w:szCs w:val="24"/>
        </w:rPr>
        <w:t xml:space="preserve">, reducing a </w:t>
      </w:r>
      <w:proofErr w:type="gramStart"/>
      <w:r w:rsidR="007B5C71">
        <w:rPr>
          <w:rFonts w:ascii="Times New Roman" w:hAnsi="Times New Roman" w:cs="Times New Roman"/>
          <w:sz w:val="24"/>
          <w:szCs w:val="24"/>
        </w:rPr>
        <w:t>particular thing</w:t>
      </w:r>
      <w:proofErr w:type="gramEnd"/>
      <w:r w:rsidR="007B5C71">
        <w:rPr>
          <w:rFonts w:ascii="Times New Roman" w:hAnsi="Times New Roman" w:cs="Times New Roman"/>
          <w:sz w:val="24"/>
          <w:szCs w:val="24"/>
        </w:rPr>
        <w:t xml:space="preserve"> or aspect of a thing down to its foundations in order to reveal the true nature of its purpose. </w:t>
      </w:r>
      <w:r w:rsidR="002B4781" w:rsidRPr="00D3243E">
        <w:rPr>
          <w:rFonts w:ascii="Times New Roman" w:hAnsi="Times New Roman" w:cs="Times New Roman"/>
          <w:sz w:val="24"/>
          <w:szCs w:val="24"/>
        </w:rPr>
        <w:t xml:space="preserve">The notion of a </w:t>
      </w:r>
      <w:proofErr w:type="gramStart"/>
      <w:r w:rsidR="002B4781" w:rsidRPr="00D3243E">
        <w:rPr>
          <w:rFonts w:ascii="Times New Roman" w:hAnsi="Times New Roman" w:cs="Times New Roman"/>
          <w:sz w:val="24"/>
          <w:szCs w:val="24"/>
        </w:rPr>
        <w:t>particular thing</w:t>
      </w:r>
      <w:proofErr w:type="gramEnd"/>
      <w:r w:rsidR="002B4781" w:rsidRPr="00D3243E">
        <w:rPr>
          <w:rFonts w:ascii="Times New Roman" w:hAnsi="Times New Roman" w:cs="Times New Roman"/>
          <w:sz w:val="24"/>
          <w:szCs w:val="24"/>
        </w:rPr>
        <w:t xml:space="preserve"> is a very important concept in metaphysical thought. It is the discerning factor that helps to distinguish one</w:t>
      </w:r>
      <w:r w:rsidR="00DD6A11" w:rsidRPr="00D3243E">
        <w:rPr>
          <w:rFonts w:ascii="Times New Roman" w:hAnsi="Times New Roman" w:cs="Times New Roman"/>
          <w:sz w:val="24"/>
          <w:szCs w:val="24"/>
        </w:rPr>
        <w:t xml:space="preserve"> </w:t>
      </w:r>
      <w:proofErr w:type="gramStart"/>
      <w:r w:rsidR="00DD6A11" w:rsidRPr="00D3243E">
        <w:rPr>
          <w:rFonts w:ascii="Times New Roman" w:hAnsi="Times New Roman" w:cs="Times New Roman"/>
          <w:sz w:val="24"/>
          <w:szCs w:val="24"/>
        </w:rPr>
        <w:t>particular</w:t>
      </w:r>
      <w:r w:rsidR="002B4781" w:rsidRPr="00D3243E">
        <w:rPr>
          <w:rFonts w:ascii="Times New Roman" w:hAnsi="Times New Roman" w:cs="Times New Roman"/>
          <w:sz w:val="24"/>
          <w:szCs w:val="24"/>
        </w:rPr>
        <w:t xml:space="preserve"> thing</w:t>
      </w:r>
      <w:proofErr w:type="gramEnd"/>
      <w:r w:rsidR="002B4781" w:rsidRPr="00D3243E">
        <w:rPr>
          <w:rFonts w:ascii="Times New Roman" w:hAnsi="Times New Roman" w:cs="Times New Roman"/>
          <w:sz w:val="24"/>
          <w:szCs w:val="24"/>
        </w:rPr>
        <w:t xml:space="preserve"> from another</w:t>
      </w:r>
      <w:r w:rsidR="00DD6A11" w:rsidRPr="00D3243E">
        <w:rPr>
          <w:rFonts w:ascii="Times New Roman" w:hAnsi="Times New Roman" w:cs="Times New Roman"/>
          <w:sz w:val="24"/>
          <w:szCs w:val="24"/>
        </w:rPr>
        <w:t xml:space="preserve"> completely distinct thing</w:t>
      </w:r>
      <w:r w:rsidR="002B4781" w:rsidRPr="00D3243E">
        <w:rPr>
          <w:rFonts w:ascii="Times New Roman" w:hAnsi="Times New Roman" w:cs="Times New Roman"/>
          <w:sz w:val="24"/>
          <w:szCs w:val="24"/>
        </w:rPr>
        <w:t xml:space="preserve">. For example, the notion of a </w:t>
      </w:r>
      <w:proofErr w:type="gramStart"/>
      <w:r w:rsidR="002B4781" w:rsidRPr="00D3243E">
        <w:rPr>
          <w:rFonts w:ascii="Times New Roman" w:hAnsi="Times New Roman" w:cs="Times New Roman"/>
          <w:sz w:val="24"/>
          <w:szCs w:val="24"/>
        </w:rPr>
        <w:t>particular thing</w:t>
      </w:r>
      <w:proofErr w:type="gramEnd"/>
      <w:r w:rsidR="002B4781" w:rsidRPr="00D3243E">
        <w:rPr>
          <w:rFonts w:ascii="Times New Roman" w:hAnsi="Times New Roman" w:cs="Times New Roman"/>
          <w:sz w:val="24"/>
          <w:szCs w:val="24"/>
        </w:rPr>
        <w:t xml:space="preserve"> tells an individual that the woman in front of them is in fact their sister and not just another woman who looks incredibly similar.</w:t>
      </w:r>
      <w:r w:rsidR="00F50640" w:rsidRPr="00D3243E">
        <w:rPr>
          <w:rFonts w:ascii="Times New Roman" w:hAnsi="Times New Roman" w:cs="Times New Roman"/>
          <w:sz w:val="24"/>
          <w:szCs w:val="24"/>
        </w:rPr>
        <w:t xml:space="preserve"> It is used discerns one red apple from another red apple, and in philosophy it</w:t>
      </w:r>
      <w:r w:rsidR="002B4781" w:rsidRPr="00D3243E">
        <w:rPr>
          <w:rFonts w:ascii="Times New Roman" w:hAnsi="Times New Roman" w:cs="Times New Roman"/>
          <w:sz w:val="24"/>
          <w:szCs w:val="24"/>
        </w:rPr>
        <w:t xml:space="preserve"> is an important factor within metaphysical thought to be </w:t>
      </w:r>
      <w:r w:rsidR="00F50640" w:rsidRPr="00D3243E">
        <w:rPr>
          <w:rFonts w:ascii="Times New Roman" w:hAnsi="Times New Roman" w:cs="Times New Roman"/>
          <w:sz w:val="24"/>
          <w:szCs w:val="24"/>
        </w:rPr>
        <w:t>ab</w:t>
      </w:r>
      <w:r w:rsidR="002B4781" w:rsidRPr="00D3243E">
        <w:rPr>
          <w:rFonts w:ascii="Times New Roman" w:hAnsi="Times New Roman" w:cs="Times New Roman"/>
          <w:sz w:val="24"/>
          <w:szCs w:val="24"/>
        </w:rPr>
        <w:t xml:space="preserve">le discern one red apple from another, therefore we must assess fundamentally what it is that makes up a </w:t>
      </w:r>
      <w:proofErr w:type="gramStart"/>
      <w:r w:rsidR="002B4781" w:rsidRPr="00D3243E">
        <w:rPr>
          <w:rFonts w:ascii="Times New Roman" w:hAnsi="Times New Roman" w:cs="Times New Roman"/>
          <w:sz w:val="24"/>
          <w:szCs w:val="24"/>
        </w:rPr>
        <w:t>particular thing</w:t>
      </w:r>
      <w:proofErr w:type="gramEnd"/>
      <w:r w:rsidR="005E4D79" w:rsidRPr="00D3243E">
        <w:rPr>
          <w:rFonts w:ascii="Times New Roman" w:hAnsi="Times New Roman" w:cs="Times New Roman"/>
          <w:sz w:val="24"/>
          <w:szCs w:val="24"/>
        </w:rPr>
        <w:t>. In what aspect of the object does it contain its identity?</w:t>
      </w:r>
    </w:p>
    <w:p w14:paraId="0D4C3214" w14:textId="492F18AD" w:rsidR="005E4D79" w:rsidRPr="00D3243E" w:rsidRDefault="00E32594" w:rsidP="003B70BB">
      <w:pPr>
        <w:spacing w:line="480" w:lineRule="auto"/>
        <w:ind w:firstLine="720"/>
        <w:rPr>
          <w:rFonts w:ascii="Times New Roman" w:hAnsi="Times New Roman" w:cs="Times New Roman"/>
          <w:sz w:val="24"/>
          <w:szCs w:val="24"/>
        </w:rPr>
      </w:pPr>
      <w:r>
        <w:rPr>
          <w:rFonts w:ascii="Times New Roman" w:hAnsi="Times New Roman" w:cs="Times New Roman"/>
          <w:sz w:val="24"/>
          <w:szCs w:val="24"/>
        </w:rPr>
        <w:t>It has been many years since the pre-Socratic</w:t>
      </w:r>
      <w:r w:rsidR="00AD60CD">
        <w:rPr>
          <w:rFonts w:ascii="Times New Roman" w:hAnsi="Times New Roman" w:cs="Times New Roman"/>
          <w:sz w:val="24"/>
          <w:szCs w:val="24"/>
        </w:rPr>
        <w:t>s</w:t>
      </w:r>
      <w:r>
        <w:rPr>
          <w:rFonts w:ascii="Times New Roman" w:hAnsi="Times New Roman" w:cs="Times New Roman"/>
          <w:sz w:val="24"/>
          <w:szCs w:val="24"/>
        </w:rPr>
        <w:t xml:space="preserve"> began the art of metaphysics, from Plato’s theory of forms</w:t>
      </w:r>
      <w:r w:rsidR="00AD60CD">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to Heraclitus</w:t>
      </w:r>
      <w:r w:rsidR="004F4432">
        <w:rPr>
          <w:rFonts w:ascii="Times New Roman" w:hAnsi="Times New Roman" w:cs="Times New Roman"/>
          <w:sz w:val="24"/>
          <w:szCs w:val="24"/>
        </w:rPr>
        <w:t>’</w:t>
      </w:r>
      <w:r>
        <w:rPr>
          <w:rFonts w:ascii="Times New Roman" w:hAnsi="Times New Roman" w:cs="Times New Roman"/>
          <w:sz w:val="24"/>
          <w:szCs w:val="24"/>
        </w:rPr>
        <w:t xml:space="preserve"> maxim</w:t>
      </w:r>
      <w:r w:rsidR="00AD60CD">
        <w:rPr>
          <w:rFonts w:ascii="Times New Roman" w:hAnsi="Times New Roman" w:cs="Times New Roman"/>
          <w:sz w:val="24"/>
          <w:szCs w:val="24"/>
        </w:rPr>
        <w:t xml:space="preserve"> </w:t>
      </w:r>
      <w:r>
        <w:rPr>
          <w:rFonts w:ascii="Times New Roman" w:hAnsi="Times New Roman" w:cs="Times New Roman"/>
          <w:sz w:val="24"/>
          <w:szCs w:val="24"/>
        </w:rPr>
        <w:t xml:space="preserve">of </w:t>
      </w:r>
      <w:r w:rsidR="00AD60CD">
        <w:rPr>
          <w:rFonts w:ascii="Times New Roman" w:hAnsi="Times New Roman" w:cs="Times New Roman"/>
          <w:sz w:val="24"/>
          <w:szCs w:val="24"/>
        </w:rPr>
        <w:t xml:space="preserve">never </w:t>
      </w:r>
      <w:r>
        <w:rPr>
          <w:rFonts w:ascii="Times New Roman" w:hAnsi="Times New Roman" w:cs="Times New Roman"/>
          <w:sz w:val="24"/>
          <w:szCs w:val="24"/>
        </w:rPr>
        <w:t>stepping in the same river twice</w:t>
      </w:r>
      <w:r w:rsidR="00AD60CD">
        <w:rPr>
          <w:rStyle w:val="FootnoteReference"/>
          <w:rFonts w:ascii="Times New Roman" w:hAnsi="Times New Roman" w:cs="Times New Roman"/>
          <w:sz w:val="24"/>
          <w:szCs w:val="24"/>
        </w:rPr>
        <w:footnoteReference w:id="3"/>
      </w:r>
      <w:r>
        <w:rPr>
          <w:rFonts w:ascii="Times New Roman" w:hAnsi="Times New Roman" w:cs="Times New Roman"/>
          <w:sz w:val="24"/>
          <w:szCs w:val="24"/>
        </w:rPr>
        <w:t>. However</w:t>
      </w:r>
      <w:r w:rsidR="00DB2082">
        <w:rPr>
          <w:rFonts w:ascii="Times New Roman" w:hAnsi="Times New Roman" w:cs="Times New Roman"/>
          <w:sz w:val="24"/>
          <w:szCs w:val="24"/>
        </w:rPr>
        <w:t>,</w:t>
      </w:r>
      <w:r>
        <w:rPr>
          <w:rFonts w:ascii="Times New Roman" w:hAnsi="Times New Roman" w:cs="Times New Roman"/>
          <w:sz w:val="24"/>
          <w:szCs w:val="24"/>
        </w:rPr>
        <w:t xml:space="preserve"> there has been little</w:t>
      </w:r>
      <w:r w:rsidR="00AD60CD">
        <w:rPr>
          <w:rFonts w:ascii="Times New Roman" w:hAnsi="Times New Roman" w:cs="Times New Roman"/>
          <w:sz w:val="24"/>
          <w:szCs w:val="24"/>
        </w:rPr>
        <w:t xml:space="preserve"> to no</w:t>
      </w:r>
      <w:r>
        <w:rPr>
          <w:rFonts w:ascii="Times New Roman" w:hAnsi="Times New Roman" w:cs="Times New Roman"/>
          <w:sz w:val="24"/>
          <w:szCs w:val="24"/>
        </w:rPr>
        <w:t xml:space="preserve"> progress</w:t>
      </w:r>
      <w:r w:rsidR="00AD60CD">
        <w:rPr>
          <w:rFonts w:ascii="Times New Roman" w:hAnsi="Times New Roman" w:cs="Times New Roman"/>
          <w:sz w:val="24"/>
          <w:szCs w:val="24"/>
        </w:rPr>
        <w:t xml:space="preserve"> when it comes to problems concerning identity. When discussing</w:t>
      </w:r>
      <w:r>
        <w:rPr>
          <w:rFonts w:ascii="Times New Roman" w:hAnsi="Times New Roman" w:cs="Times New Roman"/>
          <w:sz w:val="24"/>
          <w:szCs w:val="24"/>
        </w:rPr>
        <w:t xml:space="preserve"> </w:t>
      </w:r>
      <w:r w:rsidR="00AD60CD">
        <w:rPr>
          <w:rFonts w:ascii="Times New Roman" w:hAnsi="Times New Roman" w:cs="Times New Roman"/>
          <w:sz w:val="24"/>
          <w:szCs w:val="24"/>
        </w:rPr>
        <w:t>any</w:t>
      </w:r>
      <w:r w:rsidR="00027999" w:rsidRPr="00D3243E">
        <w:rPr>
          <w:rFonts w:ascii="Times New Roman" w:hAnsi="Times New Roman" w:cs="Times New Roman"/>
          <w:sz w:val="24"/>
          <w:szCs w:val="24"/>
        </w:rPr>
        <w:t xml:space="preserve"> compound </w:t>
      </w:r>
      <w:r w:rsidR="00AD60CD" w:rsidRPr="00D3243E">
        <w:rPr>
          <w:rFonts w:ascii="Times New Roman" w:hAnsi="Times New Roman" w:cs="Times New Roman"/>
          <w:sz w:val="24"/>
          <w:szCs w:val="24"/>
        </w:rPr>
        <w:t>object,</w:t>
      </w:r>
      <w:r w:rsidR="00AD60CD">
        <w:rPr>
          <w:rFonts w:ascii="Times New Roman" w:hAnsi="Times New Roman" w:cs="Times New Roman"/>
          <w:sz w:val="24"/>
          <w:szCs w:val="24"/>
        </w:rPr>
        <w:t xml:space="preserve"> </w:t>
      </w:r>
      <w:r w:rsidR="007B5C71">
        <w:rPr>
          <w:rFonts w:ascii="Times New Roman" w:hAnsi="Times New Roman" w:cs="Times New Roman"/>
          <w:sz w:val="24"/>
          <w:szCs w:val="24"/>
        </w:rPr>
        <w:t xml:space="preserve">one finds </w:t>
      </w:r>
      <w:r w:rsidR="003A1480">
        <w:rPr>
          <w:rFonts w:ascii="Times New Roman" w:hAnsi="Times New Roman" w:cs="Times New Roman"/>
          <w:sz w:val="24"/>
          <w:szCs w:val="24"/>
        </w:rPr>
        <w:t>one</w:t>
      </w:r>
      <w:r w:rsidR="007B5C71">
        <w:rPr>
          <w:rFonts w:ascii="Times New Roman" w:hAnsi="Times New Roman" w:cs="Times New Roman"/>
          <w:sz w:val="24"/>
          <w:szCs w:val="24"/>
        </w:rPr>
        <w:t>sel</w:t>
      </w:r>
      <w:r w:rsidR="003A1480">
        <w:rPr>
          <w:rFonts w:ascii="Times New Roman" w:hAnsi="Times New Roman" w:cs="Times New Roman"/>
          <w:sz w:val="24"/>
          <w:szCs w:val="24"/>
        </w:rPr>
        <w:t>f</w:t>
      </w:r>
      <w:r w:rsidR="00AD60CD">
        <w:rPr>
          <w:rFonts w:ascii="Times New Roman" w:hAnsi="Times New Roman" w:cs="Times New Roman"/>
          <w:sz w:val="24"/>
          <w:szCs w:val="24"/>
        </w:rPr>
        <w:t xml:space="preserve"> r</w:t>
      </w:r>
      <w:r w:rsidR="007B5C71">
        <w:rPr>
          <w:rFonts w:ascii="Times New Roman" w:hAnsi="Times New Roman" w:cs="Times New Roman"/>
          <w:sz w:val="24"/>
          <w:szCs w:val="24"/>
        </w:rPr>
        <w:t>eferring</w:t>
      </w:r>
      <w:r w:rsidR="00AD60CD">
        <w:rPr>
          <w:rFonts w:ascii="Times New Roman" w:hAnsi="Times New Roman" w:cs="Times New Roman"/>
          <w:sz w:val="24"/>
          <w:szCs w:val="24"/>
        </w:rPr>
        <w:t xml:space="preserve"> to </w:t>
      </w:r>
      <w:r w:rsidR="003A1480">
        <w:rPr>
          <w:rFonts w:ascii="Times New Roman" w:hAnsi="Times New Roman" w:cs="Times New Roman"/>
          <w:sz w:val="24"/>
          <w:szCs w:val="24"/>
        </w:rPr>
        <w:t xml:space="preserve">the </w:t>
      </w:r>
      <w:r w:rsidR="00AD60CD">
        <w:rPr>
          <w:rFonts w:ascii="Times New Roman" w:hAnsi="Times New Roman" w:cs="Times New Roman"/>
          <w:sz w:val="24"/>
          <w:szCs w:val="24"/>
        </w:rPr>
        <w:t>Leibniz law</w:t>
      </w:r>
      <w:r w:rsidR="00E154F2">
        <w:rPr>
          <w:rFonts w:ascii="Times New Roman" w:hAnsi="Times New Roman" w:cs="Times New Roman"/>
          <w:sz w:val="24"/>
          <w:szCs w:val="24"/>
        </w:rPr>
        <w:t xml:space="preserve"> of </w:t>
      </w:r>
      <w:proofErr w:type="spellStart"/>
      <w:r w:rsidR="003C6D29">
        <w:rPr>
          <w:rFonts w:ascii="Times New Roman" w:hAnsi="Times New Roman" w:cs="Times New Roman"/>
          <w:sz w:val="24"/>
          <w:szCs w:val="24"/>
        </w:rPr>
        <w:t>indiscernible</w:t>
      </w:r>
      <w:r w:rsidR="003A1480">
        <w:rPr>
          <w:rFonts w:ascii="Times New Roman" w:hAnsi="Times New Roman" w:cs="Times New Roman"/>
          <w:sz w:val="24"/>
          <w:szCs w:val="24"/>
        </w:rPr>
        <w:t>s</w:t>
      </w:r>
      <w:proofErr w:type="spellEnd"/>
      <w:r w:rsidR="00AD60CD">
        <w:rPr>
          <w:rStyle w:val="FootnoteReference"/>
          <w:rFonts w:ascii="Times New Roman" w:hAnsi="Times New Roman" w:cs="Times New Roman"/>
          <w:sz w:val="24"/>
          <w:szCs w:val="24"/>
        </w:rPr>
        <w:footnoteReference w:id="4"/>
      </w:r>
      <w:r w:rsidR="003A1480">
        <w:rPr>
          <w:rFonts w:ascii="Times New Roman" w:hAnsi="Times New Roman" w:cs="Times New Roman"/>
          <w:sz w:val="24"/>
          <w:szCs w:val="24"/>
        </w:rPr>
        <w:t xml:space="preserve"> which states that,</w:t>
      </w:r>
      <w:r w:rsidR="00027999" w:rsidRPr="00D3243E">
        <w:rPr>
          <w:rFonts w:ascii="Times New Roman" w:hAnsi="Times New Roman" w:cs="Times New Roman"/>
          <w:sz w:val="24"/>
          <w:szCs w:val="24"/>
        </w:rPr>
        <w:t xml:space="preserve"> A and B are the exact same object only if every part of A is a part of B</w:t>
      </w:r>
      <w:r w:rsidR="00027999" w:rsidRPr="00D3243E">
        <w:rPr>
          <w:rStyle w:val="FootnoteReference"/>
          <w:rFonts w:ascii="Times New Roman" w:hAnsi="Times New Roman" w:cs="Times New Roman"/>
          <w:sz w:val="24"/>
          <w:szCs w:val="24"/>
        </w:rPr>
        <w:footnoteReference w:id="5"/>
      </w:r>
      <w:r w:rsidR="00027999" w:rsidRPr="00D3243E">
        <w:rPr>
          <w:rFonts w:ascii="Times New Roman" w:hAnsi="Times New Roman" w:cs="Times New Roman"/>
          <w:sz w:val="24"/>
          <w:szCs w:val="24"/>
        </w:rPr>
        <w:t xml:space="preserve">. </w:t>
      </w:r>
      <w:r w:rsidR="00E7454F">
        <w:rPr>
          <w:rFonts w:ascii="Times New Roman" w:hAnsi="Times New Roman" w:cs="Times New Roman"/>
          <w:sz w:val="24"/>
          <w:szCs w:val="24"/>
        </w:rPr>
        <w:t>In addition, a</w:t>
      </w:r>
      <w:r w:rsidR="00027999" w:rsidRPr="00D3243E">
        <w:rPr>
          <w:rFonts w:ascii="Times New Roman" w:hAnsi="Times New Roman" w:cs="Times New Roman"/>
          <w:sz w:val="24"/>
          <w:szCs w:val="24"/>
        </w:rPr>
        <w:t>n object can only continue to exist as the same object from time 1 to time 2, only if it is composed of all the exact same components at time 2 as it was composed at time 1. This is regarded as the Mereological theory of identity</w:t>
      </w:r>
      <w:r w:rsidR="00E7454F">
        <w:rPr>
          <w:rStyle w:val="FootnoteReference"/>
          <w:rFonts w:ascii="Times New Roman" w:hAnsi="Times New Roman" w:cs="Times New Roman"/>
          <w:sz w:val="24"/>
          <w:szCs w:val="24"/>
        </w:rPr>
        <w:footnoteReference w:id="6"/>
      </w:r>
      <w:r w:rsidR="00027999" w:rsidRPr="00D3243E">
        <w:rPr>
          <w:rFonts w:ascii="Times New Roman" w:hAnsi="Times New Roman" w:cs="Times New Roman"/>
          <w:sz w:val="24"/>
          <w:szCs w:val="24"/>
        </w:rPr>
        <w:t>, the sameness in parts is a necessary condition of the identity of the object. However</w:t>
      </w:r>
      <w:r w:rsidR="005E4D79" w:rsidRPr="00D3243E">
        <w:rPr>
          <w:rFonts w:ascii="Times New Roman" w:hAnsi="Times New Roman" w:cs="Times New Roman"/>
          <w:sz w:val="24"/>
          <w:szCs w:val="24"/>
        </w:rPr>
        <w:t xml:space="preserve">, </w:t>
      </w:r>
      <w:r w:rsidR="00027999" w:rsidRPr="00D3243E">
        <w:rPr>
          <w:rFonts w:ascii="Times New Roman" w:hAnsi="Times New Roman" w:cs="Times New Roman"/>
          <w:sz w:val="24"/>
          <w:szCs w:val="24"/>
        </w:rPr>
        <w:t xml:space="preserve">what would happen if an object were to change over time? </w:t>
      </w:r>
      <w:r w:rsidR="00027999" w:rsidRPr="00D3243E">
        <w:rPr>
          <w:rFonts w:ascii="Times New Roman" w:hAnsi="Times New Roman" w:cs="Times New Roman"/>
          <w:sz w:val="24"/>
          <w:szCs w:val="24"/>
        </w:rPr>
        <w:lastRenderedPageBreak/>
        <w:t xml:space="preserve">What if it were to change colour, to lose a piece or even move places? </w:t>
      </w:r>
      <w:proofErr w:type="gramStart"/>
      <w:r w:rsidR="00027999" w:rsidRPr="00D3243E">
        <w:rPr>
          <w:rFonts w:ascii="Times New Roman" w:hAnsi="Times New Roman" w:cs="Times New Roman"/>
          <w:sz w:val="24"/>
          <w:szCs w:val="24"/>
        </w:rPr>
        <w:t xml:space="preserve">It would seem that </w:t>
      </w:r>
      <w:r w:rsidR="00792D1C" w:rsidRPr="00D3243E">
        <w:rPr>
          <w:rFonts w:ascii="Times New Roman" w:hAnsi="Times New Roman" w:cs="Times New Roman"/>
          <w:sz w:val="24"/>
          <w:szCs w:val="24"/>
        </w:rPr>
        <w:t>if</w:t>
      </w:r>
      <w:proofErr w:type="gramEnd"/>
      <w:r w:rsidR="00792D1C" w:rsidRPr="00D3243E">
        <w:rPr>
          <w:rFonts w:ascii="Times New Roman" w:hAnsi="Times New Roman" w:cs="Times New Roman"/>
          <w:sz w:val="24"/>
          <w:szCs w:val="24"/>
        </w:rPr>
        <w:t xml:space="preserve"> one wished to allow an object to persist through time in spite of change one must deny the </w:t>
      </w:r>
      <w:r w:rsidR="00E7454F">
        <w:rPr>
          <w:rFonts w:ascii="Times New Roman" w:hAnsi="Times New Roman" w:cs="Times New Roman"/>
          <w:sz w:val="24"/>
          <w:szCs w:val="24"/>
        </w:rPr>
        <w:t>M</w:t>
      </w:r>
      <w:r w:rsidR="00792D1C" w:rsidRPr="00D3243E">
        <w:rPr>
          <w:rFonts w:ascii="Times New Roman" w:hAnsi="Times New Roman" w:cs="Times New Roman"/>
          <w:sz w:val="24"/>
          <w:szCs w:val="24"/>
        </w:rPr>
        <w:t>ereological theory.</w:t>
      </w:r>
      <w:r w:rsidR="005E4D79" w:rsidRPr="00D3243E">
        <w:rPr>
          <w:rFonts w:ascii="Times New Roman" w:hAnsi="Times New Roman" w:cs="Times New Roman"/>
          <w:sz w:val="24"/>
          <w:szCs w:val="24"/>
        </w:rPr>
        <w:t xml:space="preserve"> An object </w:t>
      </w:r>
      <w:proofErr w:type="gramStart"/>
      <w:r w:rsidR="005E4D79" w:rsidRPr="00D3243E">
        <w:rPr>
          <w:rFonts w:ascii="Times New Roman" w:hAnsi="Times New Roman" w:cs="Times New Roman"/>
          <w:sz w:val="24"/>
          <w:szCs w:val="24"/>
        </w:rPr>
        <w:t>has the ability to</w:t>
      </w:r>
      <w:proofErr w:type="gramEnd"/>
      <w:r w:rsidR="005E4D79" w:rsidRPr="00D3243E">
        <w:rPr>
          <w:rFonts w:ascii="Times New Roman" w:hAnsi="Times New Roman" w:cs="Times New Roman"/>
          <w:sz w:val="24"/>
          <w:szCs w:val="24"/>
        </w:rPr>
        <w:t xml:space="preserve"> exist over time by being numerically identical even though it may not be composed of the same parts</w:t>
      </w:r>
      <w:r w:rsidR="00572066">
        <w:rPr>
          <w:rStyle w:val="FootnoteReference"/>
          <w:rFonts w:ascii="Times New Roman" w:hAnsi="Times New Roman" w:cs="Times New Roman"/>
          <w:sz w:val="24"/>
          <w:szCs w:val="24"/>
        </w:rPr>
        <w:footnoteReference w:id="7"/>
      </w:r>
      <w:r w:rsidR="005E4D79" w:rsidRPr="00D3243E">
        <w:rPr>
          <w:rFonts w:ascii="Times New Roman" w:hAnsi="Times New Roman" w:cs="Times New Roman"/>
          <w:sz w:val="24"/>
          <w:szCs w:val="24"/>
        </w:rPr>
        <w:t xml:space="preserve">. </w:t>
      </w:r>
    </w:p>
    <w:p w14:paraId="463114BB" w14:textId="51690F4E" w:rsidR="005E4D79" w:rsidRPr="00D3243E" w:rsidRDefault="00BC2763" w:rsidP="003B70BB">
      <w:pPr>
        <w:spacing w:line="480" w:lineRule="auto"/>
        <w:ind w:firstLine="720"/>
        <w:rPr>
          <w:rFonts w:ascii="Times New Roman" w:hAnsi="Times New Roman" w:cs="Times New Roman"/>
          <w:sz w:val="24"/>
          <w:szCs w:val="24"/>
        </w:rPr>
      </w:pPr>
      <w:r w:rsidRPr="00D3243E">
        <w:rPr>
          <w:rFonts w:ascii="Times New Roman" w:hAnsi="Times New Roman" w:cs="Times New Roman"/>
          <w:sz w:val="24"/>
          <w:szCs w:val="24"/>
        </w:rPr>
        <w:t>The ancient philosophical conundrum of Theseus’ ship shows clearly why the philosophy of identity is a difficult debate. A famous ship sets off from the port of Theseus, this ship contains a vast</w:t>
      </w:r>
      <w:r w:rsidR="00E7454F">
        <w:rPr>
          <w:rFonts w:ascii="Times New Roman" w:hAnsi="Times New Roman" w:cs="Times New Roman"/>
          <w:sz w:val="24"/>
          <w:szCs w:val="24"/>
        </w:rPr>
        <w:t xml:space="preserve"> number</w:t>
      </w:r>
      <w:r w:rsidRPr="00D3243E">
        <w:rPr>
          <w:rFonts w:ascii="Times New Roman" w:hAnsi="Times New Roman" w:cs="Times New Roman"/>
          <w:sz w:val="24"/>
          <w:szCs w:val="24"/>
        </w:rPr>
        <w:t xml:space="preserve"> of goods and a considerable number of crew members. This ship is set to sail across the world which will take a long time, it stops at different ports many times along the way to distribute goods, make repairs to the ship and to exchange crew members. By the time </w:t>
      </w:r>
      <w:r w:rsidR="00D17069" w:rsidRPr="00D3243E">
        <w:rPr>
          <w:rFonts w:ascii="Times New Roman" w:hAnsi="Times New Roman" w:cs="Times New Roman"/>
          <w:sz w:val="24"/>
          <w:szCs w:val="24"/>
        </w:rPr>
        <w:t xml:space="preserve">the ship </w:t>
      </w:r>
      <w:r w:rsidRPr="00D3243E">
        <w:rPr>
          <w:rFonts w:ascii="Times New Roman" w:hAnsi="Times New Roman" w:cs="Times New Roman"/>
          <w:sz w:val="24"/>
          <w:szCs w:val="24"/>
        </w:rPr>
        <w:t xml:space="preserve">has completed its journey the ship returns to the port of </w:t>
      </w:r>
      <w:r w:rsidR="00D17069" w:rsidRPr="00D3243E">
        <w:rPr>
          <w:rFonts w:ascii="Times New Roman" w:hAnsi="Times New Roman" w:cs="Times New Roman"/>
          <w:sz w:val="24"/>
          <w:szCs w:val="24"/>
        </w:rPr>
        <w:t>Theseus. However, due to the change in stock aboard the ship, the crew</w:t>
      </w:r>
      <w:r w:rsidR="007D5E60">
        <w:rPr>
          <w:rFonts w:ascii="Times New Roman" w:hAnsi="Times New Roman" w:cs="Times New Roman"/>
          <w:sz w:val="24"/>
          <w:szCs w:val="24"/>
        </w:rPr>
        <w:t xml:space="preserve"> </w:t>
      </w:r>
      <w:r w:rsidR="00D17069" w:rsidRPr="00D3243E">
        <w:rPr>
          <w:rFonts w:ascii="Times New Roman" w:hAnsi="Times New Roman" w:cs="Times New Roman"/>
          <w:sz w:val="24"/>
          <w:szCs w:val="24"/>
        </w:rPr>
        <w:t>members and even the materials the ship is made of, not a single piece of the original ship that started the journey is now present on the ship at the end. The weight, size and colour of the ship are different</w:t>
      </w:r>
      <w:r w:rsidR="00DE6BA7" w:rsidRPr="00D3243E">
        <w:rPr>
          <w:rFonts w:ascii="Times New Roman" w:hAnsi="Times New Roman" w:cs="Times New Roman"/>
          <w:sz w:val="24"/>
          <w:szCs w:val="24"/>
        </w:rPr>
        <w:t xml:space="preserve">, so is it now a different ship then when the journey began? If it is not, then why? </w:t>
      </w:r>
      <w:r w:rsidR="006F1824">
        <w:rPr>
          <w:rFonts w:ascii="Times New Roman" w:hAnsi="Times New Roman" w:cs="Times New Roman"/>
          <w:sz w:val="24"/>
          <w:szCs w:val="24"/>
        </w:rPr>
        <w:t xml:space="preserve">How can it be the same ship? </w:t>
      </w:r>
      <w:r w:rsidR="00DE6BA7" w:rsidRPr="00D3243E">
        <w:rPr>
          <w:rFonts w:ascii="Times New Roman" w:hAnsi="Times New Roman" w:cs="Times New Roman"/>
          <w:sz w:val="24"/>
          <w:szCs w:val="24"/>
        </w:rPr>
        <w:t>Would it be the same ship if it at least had the same captain or one or two of the original pieces? At what point does it become a different ship?</w:t>
      </w:r>
      <w:r w:rsidR="00D17069" w:rsidRPr="00D3243E">
        <w:rPr>
          <w:rFonts w:ascii="Times New Roman" w:hAnsi="Times New Roman" w:cs="Times New Roman"/>
          <w:sz w:val="24"/>
          <w:szCs w:val="24"/>
        </w:rPr>
        <w:t xml:space="preserve"> </w:t>
      </w:r>
    </w:p>
    <w:p w14:paraId="1A449B4D" w14:textId="2D3C2CD4" w:rsidR="00BC2763" w:rsidRDefault="00DE6BA7" w:rsidP="003B70BB">
      <w:pPr>
        <w:spacing w:line="480" w:lineRule="auto"/>
        <w:ind w:firstLine="720"/>
        <w:rPr>
          <w:rFonts w:ascii="Times New Roman" w:hAnsi="Times New Roman" w:cs="Times New Roman"/>
          <w:sz w:val="24"/>
          <w:szCs w:val="24"/>
        </w:rPr>
      </w:pPr>
      <w:r w:rsidRPr="00D3243E">
        <w:rPr>
          <w:rFonts w:ascii="Times New Roman" w:hAnsi="Times New Roman" w:cs="Times New Roman"/>
          <w:sz w:val="24"/>
          <w:szCs w:val="24"/>
        </w:rPr>
        <w:t>What if there were a third ship, one that followed Theseus and collected all the pieces that were thrown overboard. These pieces</w:t>
      </w:r>
      <w:r w:rsidR="00572066">
        <w:rPr>
          <w:rFonts w:ascii="Times New Roman" w:hAnsi="Times New Roman" w:cs="Times New Roman"/>
          <w:sz w:val="24"/>
          <w:szCs w:val="24"/>
        </w:rPr>
        <w:t xml:space="preserve"> could be</w:t>
      </w:r>
      <w:r w:rsidRPr="00D3243E">
        <w:rPr>
          <w:rFonts w:ascii="Times New Roman" w:hAnsi="Times New Roman" w:cs="Times New Roman"/>
          <w:sz w:val="24"/>
          <w:szCs w:val="24"/>
        </w:rPr>
        <w:t xml:space="preserve"> put back together to rebuild the original ship that left port at the beginning of the journey. The problem with the ships</w:t>
      </w:r>
      <w:r w:rsidR="008E0B65">
        <w:rPr>
          <w:rFonts w:ascii="Times New Roman" w:hAnsi="Times New Roman" w:cs="Times New Roman"/>
          <w:sz w:val="24"/>
          <w:szCs w:val="24"/>
        </w:rPr>
        <w:t>’</w:t>
      </w:r>
      <w:r w:rsidRPr="00D3243E">
        <w:rPr>
          <w:rFonts w:ascii="Times New Roman" w:hAnsi="Times New Roman" w:cs="Times New Roman"/>
          <w:sz w:val="24"/>
          <w:szCs w:val="24"/>
        </w:rPr>
        <w:t xml:space="preserve"> identity now relies </w:t>
      </w:r>
      <w:r w:rsidR="008E0B65">
        <w:rPr>
          <w:rFonts w:ascii="Times New Roman" w:hAnsi="Times New Roman" w:cs="Times New Roman"/>
          <w:sz w:val="24"/>
          <w:szCs w:val="24"/>
        </w:rPr>
        <w:t>on</w:t>
      </w:r>
      <w:r w:rsidRPr="00D3243E">
        <w:rPr>
          <w:rFonts w:ascii="Times New Roman" w:hAnsi="Times New Roman" w:cs="Times New Roman"/>
          <w:sz w:val="24"/>
          <w:szCs w:val="24"/>
        </w:rPr>
        <w:t xml:space="preserve"> the two ships docked together in the harbour. Is the ship that started the journey the same as the ship that was replaced and made new? Or is it the ship that was taken apart into pieces and put back together? The only concrete fact is that the ships that are docked in the harbour are not the same ship, as there </w:t>
      </w:r>
      <w:r w:rsidR="008E0B65">
        <w:rPr>
          <w:rFonts w:ascii="Times New Roman" w:hAnsi="Times New Roman" w:cs="Times New Roman"/>
          <w:sz w:val="24"/>
          <w:szCs w:val="24"/>
        </w:rPr>
        <w:t>are</w:t>
      </w:r>
      <w:r w:rsidRPr="00D3243E">
        <w:rPr>
          <w:rFonts w:ascii="Times New Roman" w:hAnsi="Times New Roman" w:cs="Times New Roman"/>
          <w:sz w:val="24"/>
          <w:szCs w:val="24"/>
        </w:rPr>
        <w:t xml:space="preserve"> now two of them</w:t>
      </w:r>
      <w:r w:rsidR="008E0B65">
        <w:rPr>
          <w:rFonts w:ascii="Times New Roman" w:hAnsi="Times New Roman" w:cs="Times New Roman"/>
          <w:sz w:val="24"/>
          <w:szCs w:val="24"/>
        </w:rPr>
        <w:t>,</w:t>
      </w:r>
      <w:r w:rsidRPr="00D3243E">
        <w:rPr>
          <w:rFonts w:ascii="Times New Roman" w:hAnsi="Times New Roman" w:cs="Times New Roman"/>
          <w:sz w:val="24"/>
          <w:szCs w:val="24"/>
        </w:rPr>
        <w:t xml:space="preserve"> they cannot be</w:t>
      </w:r>
      <w:r w:rsidR="00B373E4">
        <w:rPr>
          <w:rFonts w:ascii="Times New Roman" w:hAnsi="Times New Roman" w:cs="Times New Roman"/>
          <w:sz w:val="24"/>
          <w:szCs w:val="24"/>
        </w:rPr>
        <w:t xml:space="preserve"> wholly</w:t>
      </w:r>
      <w:r w:rsidRPr="00D3243E">
        <w:rPr>
          <w:rFonts w:ascii="Times New Roman" w:hAnsi="Times New Roman" w:cs="Times New Roman"/>
          <w:sz w:val="24"/>
          <w:szCs w:val="24"/>
        </w:rPr>
        <w:t xml:space="preserve"> the same ship. </w:t>
      </w:r>
      <w:r w:rsidR="00D17069" w:rsidRPr="00D3243E">
        <w:rPr>
          <w:rFonts w:ascii="Times New Roman" w:hAnsi="Times New Roman" w:cs="Times New Roman"/>
          <w:sz w:val="24"/>
          <w:szCs w:val="24"/>
        </w:rPr>
        <w:t xml:space="preserve">This example can be used when talking about anything. It shows us that things are constantly changing and when they </w:t>
      </w:r>
      <w:r w:rsidR="00D3243E" w:rsidRPr="00D3243E">
        <w:rPr>
          <w:rFonts w:ascii="Times New Roman" w:hAnsi="Times New Roman" w:cs="Times New Roman"/>
          <w:sz w:val="24"/>
          <w:szCs w:val="24"/>
        </w:rPr>
        <w:t>change,</w:t>
      </w:r>
      <w:r w:rsidR="00D17069" w:rsidRPr="00D3243E">
        <w:rPr>
          <w:rFonts w:ascii="Times New Roman" w:hAnsi="Times New Roman" w:cs="Times New Roman"/>
          <w:sz w:val="24"/>
          <w:szCs w:val="24"/>
        </w:rPr>
        <w:t xml:space="preserve"> they stop being one thing and become something else.</w:t>
      </w:r>
    </w:p>
    <w:p w14:paraId="78909109" w14:textId="4EE1B7D0" w:rsidR="008C33B0" w:rsidRPr="00D3243E" w:rsidRDefault="00667BB2" w:rsidP="003B70BB">
      <w:pPr>
        <w:spacing w:line="480" w:lineRule="auto"/>
        <w:ind w:firstLine="720"/>
        <w:rPr>
          <w:rFonts w:ascii="Times New Roman" w:hAnsi="Times New Roman" w:cs="Times New Roman"/>
          <w:sz w:val="24"/>
          <w:szCs w:val="24"/>
        </w:rPr>
      </w:pPr>
      <w:proofErr w:type="gramStart"/>
      <w:r>
        <w:rPr>
          <w:rFonts w:ascii="Times New Roman" w:hAnsi="Times New Roman" w:cs="Times New Roman"/>
          <w:sz w:val="24"/>
          <w:szCs w:val="24"/>
        </w:rPr>
        <w:t>It would seem that the</w:t>
      </w:r>
      <w:proofErr w:type="gramEnd"/>
      <w:r>
        <w:rPr>
          <w:rFonts w:ascii="Times New Roman" w:hAnsi="Times New Roman" w:cs="Times New Roman"/>
          <w:sz w:val="24"/>
          <w:szCs w:val="24"/>
        </w:rPr>
        <w:t xml:space="preserve"> criterion for identity is extremely vague, especially when it comes to time. The mereological theory of identity denies identity to objects we believe to persist through time. An alternative may be that we rely on spatiotemporal continuity</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An object that persists through time must </w:t>
      </w:r>
      <w:r>
        <w:rPr>
          <w:rFonts w:ascii="Times New Roman" w:hAnsi="Times New Roman" w:cs="Times New Roman"/>
          <w:sz w:val="24"/>
          <w:szCs w:val="24"/>
        </w:rPr>
        <w:lastRenderedPageBreak/>
        <w:t>trace a continues path through space an</w:t>
      </w:r>
      <w:r w:rsidR="00E81DAB">
        <w:rPr>
          <w:rFonts w:ascii="Times New Roman" w:hAnsi="Times New Roman" w:cs="Times New Roman"/>
          <w:sz w:val="24"/>
          <w:szCs w:val="24"/>
        </w:rPr>
        <w:t>d</w:t>
      </w:r>
      <w:r>
        <w:rPr>
          <w:rFonts w:ascii="Times New Roman" w:hAnsi="Times New Roman" w:cs="Times New Roman"/>
          <w:sz w:val="24"/>
          <w:szCs w:val="24"/>
        </w:rPr>
        <w:t xml:space="preserve"> time. This allows for the change in physical parts so long as the change is a gradual one</w:t>
      </w:r>
      <w:r w:rsidR="00DD62F4">
        <w:rPr>
          <w:rFonts w:ascii="Times New Roman" w:hAnsi="Times New Roman" w:cs="Times New Roman"/>
          <w:sz w:val="24"/>
          <w:szCs w:val="24"/>
        </w:rPr>
        <w:t xml:space="preserve">, as well as the form and shape remains preserved. However, it fails to take into consideration the possibility of multiple paths through space and time. Consider a car that is taken apart into separate pieces, individually mailed to a destination half way across the world and then reassembled when they arrive. There would be no persisting car shaped object to trace a continuous path through space and time. The mereological theory of identity however </w:t>
      </w:r>
      <w:proofErr w:type="gramStart"/>
      <w:r w:rsidR="00DD62F4">
        <w:rPr>
          <w:rFonts w:ascii="Times New Roman" w:hAnsi="Times New Roman" w:cs="Times New Roman"/>
          <w:sz w:val="24"/>
          <w:szCs w:val="24"/>
        </w:rPr>
        <w:t>is able to</w:t>
      </w:r>
      <w:proofErr w:type="gramEnd"/>
      <w:r w:rsidR="00DD62F4">
        <w:rPr>
          <w:rFonts w:ascii="Times New Roman" w:hAnsi="Times New Roman" w:cs="Times New Roman"/>
          <w:sz w:val="24"/>
          <w:szCs w:val="24"/>
        </w:rPr>
        <w:t xml:space="preserve"> get around this problem as the car would be made of the same pieces it would remain numerically the same car as before the disassembly. </w:t>
      </w:r>
    </w:p>
    <w:p w14:paraId="4E496BF8" w14:textId="647190D7" w:rsidR="0008309D" w:rsidRPr="00D3243E" w:rsidRDefault="00CA6FA5" w:rsidP="003B70BB">
      <w:pPr>
        <w:spacing w:line="480" w:lineRule="auto"/>
        <w:ind w:firstLine="720"/>
        <w:rPr>
          <w:rFonts w:ascii="Times New Roman" w:hAnsi="Times New Roman" w:cs="Times New Roman"/>
          <w:sz w:val="24"/>
          <w:szCs w:val="24"/>
        </w:rPr>
      </w:pPr>
      <w:r w:rsidRPr="00D3243E">
        <w:rPr>
          <w:rFonts w:ascii="Times New Roman" w:hAnsi="Times New Roman" w:cs="Times New Roman"/>
          <w:sz w:val="24"/>
          <w:szCs w:val="24"/>
        </w:rPr>
        <w:t xml:space="preserve">A </w:t>
      </w:r>
      <w:r w:rsidR="00DC2AED" w:rsidRPr="00D3243E">
        <w:rPr>
          <w:rFonts w:ascii="Times New Roman" w:hAnsi="Times New Roman" w:cs="Times New Roman"/>
          <w:sz w:val="24"/>
          <w:szCs w:val="24"/>
        </w:rPr>
        <w:t>h</w:t>
      </w:r>
      <w:r w:rsidRPr="00D3243E">
        <w:rPr>
          <w:rFonts w:ascii="Times New Roman" w:hAnsi="Times New Roman" w:cs="Times New Roman"/>
          <w:sz w:val="24"/>
          <w:szCs w:val="24"/>
        </w:rPr>
        <w:t>uman being will at some point in their lifetime come to notice all sorts of different things. They would notice that a box</w:t>
      </w:r>
      <w:r w:rsidR="007767DB" w:rsidRPr="00D3243E">
        <w:rPr>
          <w:rFonts w:ascii="Times New Roman" w:hAnsi="Times New Roman" w:cs="Times New Roman"/>
          <w:sz w:val="24"/>
          <w:szCs w:val="24"/>
        </w:rPr>
        <w:t xml:space="preserve"> is different from </w:t>
      </w:r>
      <w:r w:rsidRPr="00D3243E">
        <w:rPr>
          <w:rFonts w:ascii="Times New Roman" w:hAnsi="Times New Roman" w:cs="Times New Roman"/>
          <w:sz w:val="24"/>
          <w:szCs w:val="24"/>
        </w:rPr>
        <w:t>a building</w:t>
      </w:r>
      <w:r w:rsidR="00E21345" w:rsidRPr="00D3243E">
        <w:rPr>
          <w:rFonts w:ascii="Times New Roman" w:hAnsi="Times New Roman" w:cs="Times New Roman"/>
          <w:sz w:val="24"/>
          <w:szCs w:val="24"/>
        </w:rPr>
        <w:t>,</w:t>
      </w:r>
      <w:r w:rsidR="007767DB" w:rsidRPr="00D3243E">
        <w:rPr>
          <w:rFonts w:ascii="Times New Roman" w:hAnsi="Times New Roman" w:cs="Times New Roman"/>
          <w:sz w:val="24"/>
          <w:szCs w:val="24"/>
        </w:rPr>
        <w:t xml:space="preserve"> however, there are some aspects that a box and a building might share. They can both be brown, tall and four sided</w:t>
      </w:r>
      <w:r w:rsidR="00E21345" w:rsidRPr="00D3243E">
        <w:rPr>
          <w:rFonts w:ascii="Times New Roman" w:hAnsi="Times New Roman" w:cs="Times New Roman"/>
          <w:sz w:val="24"/>
          <w:szCs w:val="24"/>
        </w:rPr>
        <w:t xml:space="preserve"> and</w:t>
      </w:r>
      <w:r w:rsidR="007767DB" w:rsidRPr="00D3243E">
        <w:rPr>
          <w:rFonts w:ascii="Times New Roman" w:hAnsi="Times New Roman" w:cs="Times New Roman"/>
          <w:sz w:val="24"/>
          <w:szCs w:val="24"/>
        </w:rPr>
        <w:t xml:space="preserve"> be purposefully built to contain smaller things. The same could be said for</w:t>
      </w:r>
      <w:r w:rsidRPr="00D3243E">
        <w:rPr>
          <w:rFonts w:ascii="Times New Roman" w:hAnsi="Times New Roman" w:cs="Times New Roman"/>
          <w:sz w:val="24"/>
          <w:szCs w:val="24"/>
        </w:rPr>
        <w:t xml:space="preserve"> a car, a tin can, animals</w:t>
      </w:r>
      <w:r w:rsidR="007767DB" w:rsidRPr="00D3243E">
        <w:rPr>
          <w:rFonts w:ascii="Times New Roman" w:hAnsi="Times New Roman" w:cs="Times New Roman"/>
          <w:sz w:val="24"/>
          <w:szCs w:val="24"/>
        </w:rPr>
        <w:t xml:space="preserve"> and even </w:t>
      </w:r>
      <w:r w:rsidRPr="00D3243E">
        <w:rPr>
          <w:rFonts w:ascii="Times New Roman" w:hAnsi="Times New Roman" w:cs="Times New Roman"/>
          <w:sz w:val="24"/>
          <w:szCs w:val="24"/>
        </w:rPr>
        <w:t>people</w:t>
      </w:r>
      <w:r w:rsidR="007767DB" w:rsidRPr="00D3243E">
        <w:rPr>
          <w:rFonts w:ascii="Times New Roman" w:hAnsi="Times New Roman" w:cs="Times New Roman"/>
          <w:sz w:val="24"/>
          <w:szCs w:val="24"/>
        </w:rPr>
        <w:t>.</w:t>
      </w:r>
      <w:r w:rsidRPr="00D3243E">
        <w:rPr>
          <w:rFonts w:ascii="Times New Roman" w:hAnsi="Times New Roman" w:cs="Times New Roman"/>
          <w:sz w:val="24"/>
          <w:szCs w:val="24"/>
        </w:rPr>
        <w:t xml:space="preserve"> </w:t>
      </w:r>
      <w:r w:rsidR="007159B1" w:rsidRPr="00D3243E">
        <w:rPr>
          <w:rFonts w:ascii="Times New Roman" w:hAnsi="Times New Roman" w:cs="Times New Roman"/>
          <w:sz w:val="24"/>
          <w:szCs w:val="24"/>
        </w:rPr>
        <w:t>If</w:t>
      </w:r>
      <w:r w:rsidR="004D2EA4" w:rsidRPr="00D3243E">
        <w:rPr>
          <w:rFonts w:ascii="Times New Roman" w:hAnsi="Times New Roman" w:cs="Times New Roman"/>
          <w:sz w:val="24"/>
          <w:szCs w:val="24"/>
        </w:rPr>
        <w:t xml:space="preserve"> an individual</w:t>
      </w:r>
      <w:r w:rsidR="007159B1" w:rsidRPr="00D3243E">
        <w:rPr>
          <w:rFonts w:ascii="Times New Roman" w:hAnsi="Times New Roman" w:cs="Times New Roman"/>
          <w:sz w:val="24"/>
          <w:szCs w:val="24"/>
        </w:rPr>
        <w:t xml:space="preserve"> were to</w:t>
      </w:r>
      <w:r w:rsidRPr="00D3243E">
        <w:rPr>
          <w:rFonts w:ascii="Times New Roman" w:hAnsi="Times New Roman" w:cs="Times New Roman"/>
          <w:sz w:val="24"/>
          <w:szCs w:val="24"/>
        </w:rPr>
        <w:t xml:space="preserve"> truly</w:t>
      </w:r>
      <w:r w:rsidR="004D2EA4" w:rsidRPr="00D3243E">
        <w:rPr>
          <w:rFonts w:ascii="Times New Roman" w:hAnsi="Times New Roman" w:cs="Times New Roman"/>
          <w:sz w:val="24"/>
          <w:szCs w:val="24"/>
        </w:rPr>
        <w:t xml:space="preserve"> examine the world ar</w:t>
      </w:r>
      <w:r w:rsidR="007767DB" w:rsidRPr="00D3243E">
        <w:rPr>
          <w:rFonts w:ascii="Times New Roman" w:hAnsi="Times New Roman" w:cs="Times New Roman"/>
          <w:sz w:val="24"/>
          <w:szCs w:val="24"/>
        </w:rPr>
        <w:t>ound the</w:t>
      </w:r>
      <w:r w:rsidR="00D3243E" w:rsidRPr="00D3243E">
        <w:rPr>
          <w:rFonts w:ascii="Times New Roman" w:hAnsi="Times New Roman" w:cs="Times New Roman"/>
          <w:sz w:val="24"/>
          <w:szCs w:val="24"/>
        </w:rPr>
        <w:t>m they would notice that a simple object is</w:t>
      </w:r>
      <w:r w:rsidR="008E0B65">
        <w:rPr>
          <w:rFonts w:ascii="Times New Roman" w:hAnsi="Times New Roman" w:cs="Times New Roman"/>
          <w:sz w:val="24"/>
          <w:szCs w:val="24"/>
        </w:rPr>
        <w:t xml:space="preserve"> not</w:t>
      </w:r>
      <w:r w:rsidR="00D3243E" w:rsidRPr="00D3243E">
        <w:rPr>
          <w:rFonts w:ascii="Times New Roman" w:hAnsi="Times New Roman" w:cs="Times New Roman"/>
          <w:sz w:val="24"/>
          <w:szCs w:val="24"/>
        </w:rPr>
        <w:t xml:space="preserve"> as simple as one first realises. An object contains colour, texture and uses, some objects may have similar properties to others. </w:t>
      </w:r>
      <w:r w:rsidR="000B688E" w:rsidRPr="00D3243E">
        <w:rPr>
          <w:rFonts w:ascii="Times New Roman" w:hAnsi="Times New Roman" w:cs="Times New Roman"/>
          <w:sz w:val="24"/>
          <w:szCs w:val="24"/>
        </w:rPr>
        <w:t>In metaphysical philosophy one</w:t>
      </w:r>
      <w:r w:rsidR="00966751" w:rsidRPr="00D3243E">
        <w:rPr>
          <w:rFonts w:ascii="Times New Roman" w:hAnsi="Times New Roman" w:cs="Times New Roman"/>
          <w:sz w:val="24"/>
          <w:szCs w:val="24"/>
        </w:rPr>
        <w:t xml:space="preserve"> can</w:t>
      </w:r>
      <w:r w:rsidR="000B688E" w:rsidRPr="00D3243E">
        <w:rPr>
          <w:rFonts w:ascii="Times New Roman" w:hAnsi="Times New Roman" w:cs="Times New Roman"/>
          <w:sz w:val="24"/>
          <w:szCs w:val="24"/>
        </w:rPr>
        <w:t xml:space="preserve"> see a lot of confusion</w:t>
      </w:r>
      <w:r w:rsidR="00966751" w:rsidRPr="00D3243E">
        <w:rPr>
          <w:rFonts w:ascii="Times New Roman" w:hAnsi="Times New Roman" w:cs="Times New Roman"/>
          <w:sz w:val="24"/>
          <w:szCs w:val="24"/>
        </w:rPr>
        <w:t xml:space="preserve"> that</w:t>
      </w:r>
      <w:r w:rsidR="000B688E" w:rsidRPr="00D3243E">
        <w:rPr>
          <w:rFonts w:ascii="Times New Roman" w:hAnsi="Times New Roman" w:cs="Times New Roman"/>
          <w:sz w:val="24"/>
          <w:szCs w:val="24"/>
        </w:rPr>
        <w:t xml:space="preserve"> can happen when speaking carelessly about something being ‘the same’ as something els</w:t>
      </w:r>
      <w:r w:rsidR="008734A7" w:rsidRPr="00D3243E">
        <w:rPr>
          <w:rFonts w:ascii="Times New Roman" w:hAnsi="Times New Roman" w:cs="Times New Roman"/>
          <w:sz w:val="24"/>
          <w:szCs w:val="24"/>
        </w:rPr>
        <w:t>e.</w:t>
      </w:r>
      <w:r w:rsidR="000B688E" w:rsidRPr="00D3243E">
        <w:rPr>
          <w:rFonts w:ascii="Times New Roman" w:hAnsi="Times New Roman" w:cs="Times New Roman"/>
          <w:sz w:val="24"/>
          <w:szCs w:val="24"/>
        </w:rPr>
        <w:t xml:space="preserve"> When the appearance of a thing is changed, its colour, texture, height or place in space or time, one would refer to it as changing qualitatively, yet it remains numerically the same</w:t>
      </w:r>
      <w:r w:rsidR="008734A7" w:rsidRPr="00D3243E">
        <w:rPr>
          <w:rFonts w:ascii="Times New Roman" w:hAnsi="Times New Roman" w:cs="Times New Roman"/>
          <w:sz w:val="24"/>
          <w:szCs w:val="24"/>
        </w:rPr>
        <w:t>. Therefore, the important distinction between qualitative and numerical information needs to be made</w:t>
      </w:r>
      <w:r w:rsidR="00D3243E" w:rsidRPr="00D3243E">
        <w:rPr>
          <w:rStyle w:val="FootnoteReference"/>
          <w:rFonts w:ascii="Times New Roman" w:hAnsi="Times New Roman" w:cs="Times New Roman"/>
          <w:sz w:val="24"/>
          <w:szCs w:val="24"/>
        </w:rPr>
        <w:footnoteReference w:id="9"/>
      </w:r>
      <w:r w:rsidR="008734A7" w:rsidRPr="00D3243E">
        <w:rPr>
          <w:rFonts w:ascii="Times New Roman" w:hAnsi="Times New Roman" w:cs="Times New Roman"/>
          <w:sz w:val="24"/>
          <w:szCs w:val="24"/>
        </w:rPr>
        <w:t>.</w:t>
      </w:r>
      <w:r w:rsidR="000B688E" w:rsidRPr="00D3243E">
        <w:rPr>
          <w:rFonts w:ascii="Times New Roman" w:hAnsi="Times New Roman" w:cs="Times New Roman"/>
          <w:sz w:val="24"/>
          <w:szCs w:val="24"/>
        </w:rPr>
        <w:t xml:space="preserve"> The reasoning behind this distinction is, i</w:t>
      </w:r>
      <w:r w:rsidR="00312CB9" w:rsidRPr="00D3243E">
        <w:rPr>
          <w:rFonts w:ascii="Times New Roman" w:hAnsi="Times New Roman" w:cs="Times New Roman"/>
          <w:sz w:val="24"/>
          <w:szCs w:val="24"/>
        </w:rPr>
        <w:t xml:space="preserve">f one were to place </w:t>
      </w:r>
      <w:r w:rsidR="008734A7" w:rsidRPr="00D3243E">
        <w:rPr>
          <w:rFonts w:ascii="Times New Roman" w:hAnsi="Times New Roman" w:cs="Times New Roman"/>
          <w:sz w:val="24"/>
          <w:szCs w:val="24"/>
        </w:rPr>
        <w:t>oneself</w:t>
      </w:r>
      <w:r w:rsidR="00312CB9" w:rsidRPr="00D3243E">
        <w:rPr>
          <w:rFonts w:ascii="Times New Roman" w:hAnsi="Times New Roman" w:cs="Times New Roman"/>
          <w:sz w:val="24"/>
          <w:szCs w:val="24"/>
        </w:rPr>
        <w:t xml:space="preserve"> in front of a table, </w:t>
      </w:r>
      <w:r w:rsidR="008734A7" w:rsidRPr="00D3243E">
        <w:rPr>
          <w:rFonts w:ascii="Times New Roman" w:hAnsi="Times New Roman" w:cs="Times New Roman"/>
          <w:sz w:val="24"/>
          <w:szCs w:val="24"/>
        </w:rPr>
        <w:t>one</w:t>
      </w:r>
      <w:r w:rsidR="002423AF" w:rsidRPr="00D3243E">
        <w:rPr>
          <w:rFonts w:ascii="Times New Roman" w:hAnsi="Times New Roman" w:cs="Times New Roman"/>
          <w:sz w:val="24"/>
          <w:szCs w:val="24"/>
        </w:rPr>
        <w:t xml:space="preserve"> would</w:t>
      </w:r>
      <w:r w:rsidR="00312CB9" w:rsidRPr="00D3243E">
        <w:rPr>
          <w:rFonts w:ascii="Times New Roman" w:hAnsi="Times New Roman" w:cs="Times New Roman"/>
          <w:sz w:val="24"/>
          <w:szCs w:val="24"/>
        </w:rPr>
        <w:t xml:space="preserve"> have the capability to see it, touch it and hear it if it were to make a sound. There could be no possible doubt or questioning that the table</w:t>
      </w:r>
      <w:r w:rsidR="002423AF" w:rsidRPr="00D3243E">
        <w:rPr>
          <w:rFonts w:ascii="Times New Roman" w:hAnsi="Times New Roman" w:cs="Times New Roman"/>
          <w:sz w:val="24"/>
          <w:szCs w:val="24"/>
        </w:rPr>
        <w:t xml:space="preserve"> is in</w:t>
      </w:r>
      <w:r w:rsidR="00312CB9" w:rsidRPr="00D3243E">
        <w:rPr>
          <w:rFonts w:ascii="Times New Roman" w:hAnsi="Times New Roman" w:cs="Times New Roman"/>
          <w:sz w:val="24"/>
          <w:szCs w:val="24"/>
        </w:rPr>
        <w:t xml:space="preserve"> exist</w:t>
      </w:r>
      <w:r w:rsidR="002423AF" w:rsidRPr="00D3243E">
        <w:rPr>
          <w:rFonts w:ascii="Times New Roman" w:hAnsi="Times New Roman" w:cs="Times New Roman"/>
          <w:sz w:val="24"/>
          <w:szCs w:val="24"/>
        </w:rPr>
        <w:t xml:space="preserve">ence. However, </w:t>
      </w:r>
      <w:r w:rsidR="008734A7" w:rsidRPr="00D3243E">
        <w:rPr>
          <w:rFonts w:ascii="Times New Roman" w:hAnsi="Times New Roman" w:cs="Times New Roman"/>
          <w:sz w:val="24"/>
          <w:szCs w:val="24"/>
        </w:rPr>
        <w:t>if a</w:t>
      </w:r>
      <w:r w:rsidR="00312CB9" w:rsidRPr="00D3243E">
        <w:rPr>
          <w:rFonts w:ascii="Times New Roman" w:hAnsi="Times New Roman" w:cs="Times New Roman"/>
          <w:sz w:val="24"/>
          <w:szCs w:val="24"/>
        </w:rPr>
        <w:t xml:space="preserve"> philosopher</w:t>
      </w:r>
      <w:r w:rsidR="002423AF" w:rsidRPr="00D3243E">
        <w:rPr>
          <w:rFonts w:ascii="Times New Roman" w:hAnsi="Times New Roman" w:cs="Times New Roman"/>
          <w:sz w:val="24"/>
          <w:szCs w:val="24"/>
        </w:rPr>
        <w:t xml:space="preserve"> </w:t>
      </w:r>
      <w:r w:rsidR="008734A7" w:rsidRPr="00D3243E">
        <w:rPr>
          <w:rFonts w:ascii="Times New Roman" w:hAnsi="Times New Roman" w:cs="Times New Roman"/>
          <w:sz w:val="24"/>
          <w:szCs w:val="24"/>
        </w:rPr>
        <w:t xml:space="preserve">were to </w:t>
      </w:r>
      <w:r w:rsidR="002423AF" w:rsidRPr="00D3243E">
        <w:rPr>
          <w:rFonts w:ascii="Times New Roman" w:hAnsi="Times New Roman" w:cs="Times New Roman"/>
          <w:sz w:val="24"/>
          <w:szCs w:val="24"/>
        </w:rPr>
        <w:t>look at the table</w:t>
      </w:r>
      <w:r w:rsidR="006D1956">
        <w:rPr>
          <w:rFonts w:ascii="Times New Roman" w:hAnsi="Times New Roman" w:cs="Times New Roman"/>
          <w:sz w:val="24"/>
          <w:szCs w:val="24"/>
        </w:rPr>
        <w:t>,</w:t>
      </w:r>
      <w:r w:rsidR="00312CB9" w:rsidRPr="00D3243E">
        <w:rPr>
          <w:rFonts w:ascii="Times New Roman" w:hAnsi="Times New Roman" w:cs="Times New Roman"/>
          <w:sz w:val="24"/>
          <w:szCs w:val="24"/>
        </w:rPr>
        <w:t xml:space="preserve"> </w:t>
      </w:r>
      <w:r w:rsidR="002423AF" w:rsidRPr="00D3243E">
        <w:rPr>
          <w:rFonts w:ascii="Times New Roman" w:hAnsi="Times New Roman" w:cs="Times New Roman"/>
          <w:sz w:val="24"/>
          <w:szCs w:val="24"/>
        </w:rPr>
        <w:t>they</w:t>
      </w:r>
      <w:r w:rsidR="00312CB9" w:rsidRPr="00D3243E">
        <w:rPr>
          <w:rFonts w:ascii="Times New Roman" w:hAnsi="Times New Roman" w:cs="Times New Roman"/>
          <w:sz w:val="24"/>
          <w:szCs w:val="24"/>
        </w:rPr>
        <w:t xml:space="preserve"> </w:t>
      </w:r>
      <w:r w:rsidR="008734A7" w:rsidRPr="00D3243E">
        <w:rPr>
          <w:rFonts w:ascii="Times New Roman" w:hAnsi="Times New Roman" w:cs="Times New Roman"/>
          <w:sz w:val="24"/>
          <w:szCs w:val="24"/>
        </w:rPr>
        <w:t>would</w:t>
      </w:r>
      <w:r w:rsidR="00312CB9" w:rsidRPr="00D3243E">
        <w:rPr>
          <w:rFonts w:ascii="Times New Roman" w:hAnsi="Times New Roman" w:cs="Times New Roman"/>
          <w:sz w:val="24"/>
          <w:szCs w:val="24"/>
        </w:rPr>
        <w:t xml:space="preserve"> ask</w:t>
      </w:r>
      <w:r w:rsidR="008734A7" w:rsidRPr="00D3243E">
        <w:rPr>
          <w:rFonts w:ascii="Times New Roman" w:hAnsi="Times New Roman" w:cs="Times New Roman"/>
          <w:sz w:val="24"/>
          <w:szCs w:val="24"/>
        </w:rPr>
        <w:t xml:space="preserve"> questions such as</w:t>
      </w:r>
      <w:r w:rsidR="00312CB9" w:rsidRPr="00D3243E">
        <w:rPr>
          <w:rFonts w:ascii="Times New Roman" w:hAnsi="Times New Roman" w:cs="Times New Roman"/>
          <w:sz w:val="24"/>
          <w:szCs w:val="24"/>
        </w:rPr>
        <w:t xml:space="preserve">, </w:t>
      </w:r>
      <w:r w:rsidR="00981BCB" w:rsidRPr="00D3243E">
        <w:rPr>
          <w:rFonts w:ascii="Times New Roman" w:hAnsi="Times New Roman" w:cs="Times New Roman"/>
          <w:sz w:val="24"/>
          <w:szCs w:val="24"/>
        </w:rPr>
        <w:t>what is its nature of existence? W</w:t>
      </w:r>
      <w:r w:rsidR="00312CB9" w:rsidRPr="00D3243E">
        <w:rPr>
          <w:rFonts w:ascii="Times New Roman" w:hAnsi="Times New Roman" w:cs="Times New Roman"/>
          <w:sz w:val="24"/>
          <w:szCs w:val="24"/>
        </w:rPr>
        <w:t>hat is this thing</w:t>
      </w:r>
      <w:r w:rsidR="008734A7" w:rsidRPr="00D3243E">
        <w:rPr>
          <w:rFonts w:ascii="Times New Roman" w:hAnsi="Times New Roman" w:cs="Times New Roman"/>
          <w:sz w:val="24"/>
          <w:szCs w:val="24"/>
        </w:rPr>
        <w:t xml:space="preserve"> fundamentally</w:t>
      </w:r>
      <w:r w:rsidR="00312CB9" w:rsidRPr="00D3243E">
        <w:rPr>
          <w:rFonts w:ascii="Times New Roman" w:hAnsi="Times New Roman" w:cs="Times New Roman"/>
          <w:sz w:val="24"/>
          <w:szCs w:val="24"/>
        </w:rPr>
        <w:t>? When</w:t>
      </w:r>
      <w:r w:rsidR="002423AF" w:rsidRPr="00D3243E">
        <w:rPr>
          <w:rFonts w:ascii="Times New Roman" w:hAnsi="Times New Roman" w:cs="Times New Roman"/>
          <w:sz w:val="24"/>
          <w:szCs w:val="24"/>
        </w:rPr>
        <w:t xml:space="preserve"> one</w:t>
      </w:r>
      <w:r w:rsidR="00312CB9" w:rsidRPr="00D3243E">
        <w:rPr>
          <w:rFonts w:ascii="Times New Roman" w:hAnsi="Times New Roman" w:cs="Times New Roman"/>
          <w:sz w:val="24"/>
          <w:szCs w:val="24"/>
        </w:rPr>
        <w:t xml:space="preserve"> examine</w:t>
      </w:r>
      <w:r w:rsidR="0016115F" w:rsidRPr="00D3243E">
        <w:rPr>
          <w:rFonts w:ascii="Times New Roman" w:hAnsi="Times New Roman" w:cs="Times New Roman"/>
          <w:sz w:val="24"/>
          <w:szCs w:val="24"/>
        </w:rPr>
        <w:t>s</w:t>
      </w:r>
      <w:r w:rsidR="00312CB9" w:rsidRPr="00D3243E">
        <w:rPr>
          <w:rFonts w:ascii="Times New Roman" w:hAnsi="Times New Roman" w:cs="Times New Roman"/>
          <w:sz w:val="24"/>
          <w:szCs w:val="24"/>
        </w:rPr>
        <w:t xml:space="preserve"> something</w:t>
      </w:r>
      <w:r w:rsidR="0016115F" w:rsidRPr="00D3243E">
        <w:rPr>
          <w:rFonts w:ascii="Times New Roman" w:hAnsi="Times New Roman" w:cs="Times New Roman"/>
          <w:sz w:val="24"/>
          <w:szCs w:val="24"/>
        </w:rPr>
        <w:t>,</w:t>
      </w:r>
      <w:r w:rsidR="00312CB9" w:rsidRPr="00D3243E">
        <w:rPr>
          <w:rFonts w:ascii="Times New Roman" w:hAnsi="Times New Roman" w:cs="Times New Roman"/>
          <w:sz w:val="24"/>
          <w:szCs w:val="24"/>
        </w:rPr>
        <w:t xml:space="preserve"> for example a box, </w:t>
      </w:r>
      <w:r w:rsidR="0016115F" w:rsidRPr="00D3243E">
        <w:rPr>
          <w:rFonts w:ascii="Times New Roman" w:hAnsi="Times New Roman" w:cs="Times New Roman"/>
          <w:sz w:val="24"/>
          <w:szCs w:val="24"/>
        </w:rPr>
        <w:t>one would</w:t>
      </w:r>
      <w:r w:rsidR="00312CB9" w:rsidRPr="00D3243E">
        <w:rPr>
          <w:rFonts w:ascii="Times New Roman" w:hAnsi="Times New Roman" w:cs="Times New Roman"/>
          <w:sz w:val="24"/>
          <w:szCs w:val="24"/>
        </w:rPr>
        <w:t xml:space="preserve"> look at it and</w:t>
      </w:r>
      <w:r w:rsidR="0016115F" w:rsidRPr="00D3243E">
        <w:rPr>
          <w:rFonts w:ascii="Times New Roman" w:hAnsi="Times New Roman" w:cs="Times New Roman"/>
          <w:sz w:val="24"/>
          <w:szCs w:val="24"/>
        </w:rPr>
        <w:t xml:space="preserve"> one would be able to </w:t>
      </w:r>
      <w:r w:rsidR="00312CB9" w:rsidRPr="00D3243E">
        <w:rPr>
          <w:rFonts w:ascii="Times New Roman" w:hAnsi="Times New Roman" w:cs="Times New Roman"/>
          <w:sz w:val="24"/>
          <w:szCs w:val="24"/>
        </w:rPr>
        <w:t xml:space="preserve">see the </w:t>
      </w:r>
      <w:r w:rsidR="00907F05" w:rsidRPr="00D3243E">
        <w:rPr>
          <w:rFonts w:ascii="Times New Roman" w:hAnsi="Times New Roman" w:cs="Times New Roman"/>
          <w:sz w:val="24"/>
          <w:szCs w:val="24"/>
        </w:rPr>
        <w:t>brownness</w:t>
      </w:r>
      <w:r w:rsidR="00312CB9" w:rsidRPr="00D3243E">
        <w:rPr>
          <w:rFonts w:ascii="Times New Roman" w:hAnsi="Times New Roman" w:cs="Times New Roman"/>
          <w:sz w:val="24"/>
          <w:szCs w:val="24"/>
        </w:rPr>
        <w:t xml:space="preserve"> of the wood.</w:t>
      </w:r>
      <w:r w:rsidR="0016115F" w:rsidRPr="00D3243E">
        <w:rPr>
          <w:rFonts w:ascii="Times New Roman" w:hAnsi="Times New Roman" w:cs="Times New Roman"/>
          <w:sz w:val="24"/>
          <w:szCs w:val="24"/>
        </w:rPr>
        <w:t xml:space="preserve"> One would be able to</w:t>
      </w:r>
      <w:r w:rsidR="00312CB9" w:rsidRPr="00D3243E">
        <w:rPr>
          <w:rFonts w:ascii="Times New Roman" w:hAnsi="Times New Roman" w:cs="Times New Roman"/>
          <w:sz w:val="24"/>
          <w:szCs w:val="24"/>
        </w:rPr>
        <w:t xml:space="preserve"> </w:t>
      </w:r>
      <w:r w:rsidR="00303177" w:rsidRPr="00D3243E">
        <w:rPr>
          <w:rFonts w:ascii="Times New Roman" w:hAnsi="Times New Roman" w:cs="Times New Roman"/>
          <w:sz w:val="24"/>
          <w:szCs w:val="24"/>
        </w:rPr>
        <w:t>touch</w:t>
      </w:r>
      <w:r w:rsidR="00312CB9" w:rsidRPr="00D3243E">
        <w:rPr>
          <w:rFonts w:ascii="Times New Roman" w:hAnsi="Times New Roman" w:cs="Times New Roman"/>
          <w:sz w:val="24"/>
          <w:szCs w:val="24"/>
        </w:rPr>
        <w:t xml:space="preserve"> it and feel the rough edges or the hardness of its structure.</w:t>
      </w:r>
      <w:r w:rsidR="0016115F" w:rsidRPr="00D3243E">
        <w:rPr>
          <w:rFonts w:ascii="Times New Roman" w:hAnsi="Times New Roman" w:cs="Times New Roman"/>
          <w:sz w:val="24"/>
          <w:szCs w:val="24"/>
        </w:rPr>
        <w:t xml:space="preserve"> One would be able to</w:t>
      </w:r>
      <w:r w:rsidR="00312CB9" w:rsidRPr="00D3243E">
        <w:rPr>
          <w:rFonts w:ascii="Times New Roman" w:hAnsi="Times New Roman" w:cs="Times New Roman"/>
          <w:sz w:val="24"/>
          <w:szCs w:val="24"/>
        </w:rPr>
        <w:t xml:space="preserve"> see clearly that </w:t>
      </w:r>
      <w:r w:rsidR="0016115F" w:rsidRPr="00D3243E">
        <w:rPr>
          <w:rFonts w:ascii="Times New Roman" w:hAnsi="Times New Roman" w:cs="Times New Roman"/>
          <w:sz w:val="24"/>
          <w:szCs w:val="24"/>
        </w:rPr>
        <w:t>the box</w:t>
      </w:r>
      <w:r w:rsidR="00312CB9" w:rsidRPr="00D3243E">
        <w:rPr>
          <w:rFonts w:ascii="Times New Roman" w:hAnsi="Times New Roman" w:cs="Times New Roman"/>
          <w:sz w:val="24"/>
          <w:szCs w:val="24"/>
        </w:rPr>
        <w:t xml:space="preserve"> </w:t>
      </w:r>
      <w:r w:rsidR="00907F05" w:rsidRPr="00D3243E">
        <w:rPr>
          <w:rFonts w:ascii="Times New Roman" w:hAnsi="Times New Roman" w:cs="Times New Roman"/>
          <w:sz w:val="24"/>
          <w:szCs w:val="24"/>
        </w:rPr>
        <w:t>has six</w:t>
      </w:r>
      <w:r w:rsidR="00312CB9" w:rsidRPr="00D3243E">
        <w:rPr>
          <w:rFonts w:ascii="Times New Roman" w:hAnsi="Times New Roman" w:cs="Times New Roman"/>
          <w:sz w:val="24"/>
          <w:szCs w:val="24"/>
        </w:rPr>
        <w:t xml:space="preserve"> sides</w:t>
      </w:r>
      <w:r w:rsidR="00981BCB" w:rsidRPr="00D3243E">
        <w:rPr>
          <w:rFonts w:ascii="Times New Roman" w:hAnsi="Times New Roman" w:cs="Times New Roman"/>
          <w:sz w:val="24"/>
          <w:szCs w:val="24"/>
        </w:rPr>
        <w:t>,</w:t>
      </w:r>
      <w:r w:rsidR="00312CB9" w:rsidRPr="00D3243E">
        <w:rPr>
          <w:rFonts w:ascii="Times New Roman" w:hAnsi="Times New Roman" w:cs="Times New Roman"/>
          <w:sz w:val="24"/>
          <w:szCs w:val="24"/>
        </w:rPr>
        <w:t xml:space="preserve"> that </w:t>
      </w:r>
      <w:r w:rsidR="0016115F" w:rsidRPr="00D3243E">
        <w:rPr>
          <w:rFonts w:ascii="Times New Roman" w:hAnsi="Times New Roman" w:cs="Times New Roman"/>
          <w:sz w:val="24"/>
          <w:szCs w:val="24"/>
        </w:rPr>
        <w:t>the box</w:t>
      </w:r>
      <w:r w:rsidR="00312CB9" w:rsidRPr="00D3243E">
        <w:rPr>
          <w:rFonts w:ascii="Times New Roman" w:hAnsi="Times New Roman" w:cs="Times New Roman"/>
          <w:sz w:val="24"/>
          <w:szCs w:val="24"/>
        </w:rPr>
        <w:t xml:space="preserve"> </w:t>
      </w:r>
      <w:r w:rsidR="00907F05" w:rsidRPr="00D3243E">
        <w:rPr>
          <w:rFonts w:ascii="Times New Roman" w:hAnsi="Times New Roman" w:cs="Times New Roman"/>
          <w:sz w:val="24"/>
          <w:szCs w:val="24"/>
        </w:rPr>
        <w:t>opens</w:t>
      </w:r>
      <w:r w:rsidR="00312CB9" w:rsidRPr="00D3243E">
        <w:rPr>
          <w:rFonts w:ascii="Times New Roman" w:hAnsi="Times New Roman" w:cs="Times New Roman"/>
          <w:sz w:val="24"/>
          <w:szCs w:val="24"/>
        </w:rPr>
        <w:t xml:space="preserve"> and closes, and </w:t>
      </w:r>
      <w:r w:rsidR="00981BCB" w:rsidRPr="00D3243E">
        <w:rPr>
          <w:rFonts w:ascii="Times New Roman" w:hAnsi="Times New Roman" w:cs="Times New Roman"/>
          <w:sz w:val="24"/>
          <w:szCs w:val="24"/>
        </w:rPr>
        <w:t>one would be able to</w:t>
      </w:r>
      <w:r w:rsidR="00303177" w:rsidRPr="00D3243E">
        <w:rPr>
          <w:rFonts w:ascii="Times New Roman" w:hAnsi="Times New Roman" w:cs="Times New Roman"/>
          <w:sz w:val="24"/>
          <w:szCs w:val="24"/>
        </w:rPr>
        <w:t xml:space="preserve"> </w:t>
      </w:r>
      <w:r w:rsidR="00981BCB" w:rsidRPr="00D3243E">
        <w:rPr>
          <w:rFonts w:ascii="Times New Roman" w:hAnsi="Times New Roman" w:cs="Times New Roman"/>
          <w:sz w:val="24"/>
          <w:szCs w:val="24"/>
        </w:rPr>
        <w:t>label</w:t>
      </w:r>
      <w:r w:rsidR="00312CB9" w:rsidRPr="00D3243E">
        <w:rPr>
          <w:rFonts w:ascii="Times New Roman" w:hAnsi="Times New Roman" w:cs="Times New Roman"/>
          <w:sz w:val="24"/>
          <w:szCs w:val="24"/>
        </w:rPr>
        <w:t xml:space="preserve"> the</w:t>
      </w:r>
      <w:r w:rsidR="00981BCB" w:rsidRPr="00D3243E">
        <w:rPr>
          <w:rFonts w:ascii="Times New Roman" w:hAnsi="Times New Roman" w:cs="Times New Roman"/>
          <w:sz w:val="24"/>
          <w:szCs w:val="24"/>
        </w:rPr>
        <w:t>se as the</w:t>
      </w:r>
      <w:r w:rsidR="00312CB9" w:rsidRPr="00D3243E">
        <w:rPr>
          <w:rFonts w:ascii="Times New Roman" w:hAnsi="Times New Roman" w:cs="Times New Roman"/>
          <w:sz w:val="24"/>
          <w:szCs w:val="24"/>
        </w:rPr>
        <w:t xml:space="preserve"> </w:t>
      </w:r>
      <w:r w:rsidR="00907F05" w:rsidRPr="00D3243E">
        <w:rPr>
          <w:rFonts w:ascii="Times New Roman" w:hAnsi="Times New Roman" w:cs="Times New Roman"/>
          <w:sz w:val="24"/>
          <w:szCs w:val="24"/>
        </w:rPr>
        <w:t>properties</w:t>
      </w:r>
      <w:r w:rsidR="00312CB9" w:rsidRPr="00D3243E">
        <w:rPr>
          <w:rFonts w:ascii="Times New Roman" w:hAnsi="Times New Roman" w:cs="Times New Roman"/>
          <w:sz w:val="24"/>
          <w:szCs w:val="24"/>
        </w:rPr>
        <w:t xml:space="preserve"> of th</w:t>
      </w:r>
      <w:r w:rsidR="00981BCB" w:rsidRPr="00D3243E">
        <w:rPr>
          <w:rFonts w:ascii="Times New Roman" w:hAnsi="Times New Roman" w:cs="Times New Roman"/>
          <w:sz w:val="24"/>
          <w:szCs w:val="24"/>
        </w:rPr>
        <w:t xml:space="preserve">at </w:t>
      </w:r>
      <w:proofErr w:type="gramStart"/>
      <w:r w:rsidR="00981BCB" w:rsidRPr="00D3243E">
        <w:rPr>
          <w:rFonts w:ascii="Times New Roman" w:hAnsi="Times New Roman" w:cs="Times New Roman"/>
          <w:sz w:val="24"/>
          <w:szCs w:val="24"/>
        </w:rPr>
        <w:t>particular</w:t>
      </w:r>
      <w:r w:rsidR="00312CB9" w:rsidRPr="00D3243E">
        <w:rPr>
          <w:rFonts w:ascii="Times New Roman" w:hAnsi="Times New Roman" w:cs="Times New Roman"/>
          <w:sz w:val="24"/>
          <w:szCs w:val="24"/>
        </w:rPr>
        <w:t xml:space="preserve"> box</w:t>
      </w:r>
      <w:proofErr w:type="gramEnd"/>
      <w:r w:rsidR="00312CB9" w:rsidRPr="00D3243E">
        <w:rPr>
          <w:rFonts w:ascii="Times New Roman" w:hAnsi="Times New Roman" w:cs="Times New Roman"/>
          <w:sz w:val="24"/>
          <w:szCs w:val="24"/>
        </w:rPr>
        <w:t>.</w:t>
      </w:r>
      <w:r w:rsidR="0034094B" w:rsidRPr="00D3243E">
        <w:rPr>
          <w:rFonts w:ascii="Times New Roman" w:hAnsi="Times New Roman" w:cs="Times New Roman"/>
          <w:sz w:val="24"/>
          <w:szCs w:val="24"/>
        </w:rPr>
        <w:t xml:space="preserve"> </w:t>
      </w:r>
      <w:r w:rsidR="008734A7" w:rsidRPr="00D3243E">
        <w:rPr>
          <w:rFonts w:ascii="Times New Roman" w:hAnsi="Times New Roman" w:cs="Times New Roman"/>
          <w:sz w:val="24"/>
          <w:szCs w:val="24"/>
        </w:rPr>
        <w:t xml:space="preserve"> </w:t>
      </w:r>
    </w:p>
    <w:p w14:paraId="759ED5EE" w14:textId="7FD3008B" w:rsidR="006F1824" w:rsidRDefault="00907F05" w:rsidP="003B70BB">
      <w:pPr>
        <w:spacing w:line="480" w:lineRule="auto"/>
        <w:ind w:firstLine="720"/>
        <w:rPr>
          <w:rFonts w:ascii="Times New Roman" w:hAnsi="Times New Roman" w:cs="Times New Roman"/>
          <w:sz w:val="24"/>
          <w:szCs w:val="24"/>
        </w:rPr>
      </w:pPr>
      <w:r w:rsidRPr="00D3243E">
        <w:rPr>
          <w:rFonts w:ascii="Times New Roman" w:hAnsi="Times New Roman" w:cs="Times New Roman"/>
          <w:sz w:val="24"/>
          <w:szCs w:val="24"/>
        </w:rPr>
        <w:lastRenderedPageBreak/>
        <w:t xml:space="preserve">There is nothing particularly special about the box, this process of thought could </w:t>
      </w:r>
      <w:r w:rsidR="0008309D" w:rsidRPr="00D3243E">
        <w:rPr>
          <w:rFonts w:ascii="Times New Roman" w:hAnsi="Times New Roman" w:cs="Times New Roman"/>
          <w:sz w:val="24"/>
          <w:szCs w:val="24"/>
        </w:rPr>
        <w:t xml:space="preserve">be applied to </w:t>
      </w:r>
      <w:r w:rsidRPr="00D3243E">
        <w:rPr>
          <w:rFonts w:ascii="Times New Roman" w:hAnsi="Times New Roman" w:cs="Times New Roman"/>
          <w:sz w:val="24"/>
          <w:szCs w:val="24"/>
        </w:rPr>
        <w:t xml:space="preserve">any </w:t>
      </w:r>
      <w:proofErr w:type="gramStart"/>
      <w:r w:rsidRPr="00D3243E">
        <w:rPr>
          <w:rFonts w:ascii="Times New Roman" w:hAnsi="Times New Roman" w:cs="Times New Roman"/>
          <w:sz w:val="24"/>
          <w:szCs w:val="24"/>
        </w:rPr>
        <w:t>particular thing</w:t>
      </w:r>
      <w:proofErr w:type="gramEnd"/>
      <w:r w:rsidRPr="00D3243E">
        <w:rPr>
          <w:rFonts w:ascii="Times New Roman" w:hAnsi="Times New Roman" w:cs="Times New Roman"/>
          <w:sz w:val="24"/>
          <w:szCs w:val="24"/>
        </w:rPr>
        <w:t>. In the case</w:t>
      </w:r>
      <w:r w:rsidR="0016115F" w:rsidRPr="00D3243E">
        <w:rPr>
          <w:rFonts w:ascii="Times New Roman" w:hAnsi="Times New Roman" w:cs="Times New Roman"/>
          <w:sz w:val="24"/>
          <w:szCs w:val="24"/>
        </w:rPr>
        <w:t>s</w:t>
      </w:r>
      <w:r w:rsidRPr="00D3243E">
        <w:rPr>
          <w:rFonts w:ascii="Times New Roman" w:hAnsi="Times New Roman" w:cs="Times New Roman"/>
          <w:sz w:val="24"/>
          <w:szCs w:val="24"/>
        </w:rPr>
        <w:t xml:space="preserve"> of cars, trees, shoes or people, </w:t>
      </w:r>
      <w:r w:rsidR="0016115F" w:rsidRPr="00D3243E">
        <w:rPr>
          <w:rFonts w:ascii="Times New Roman" w:hAnsi="Times New Roman" w:cs="Times New Roman"/>
          <w:sz w:val="24"/>
          <w:szCs w:val="24"/>
        </w:rPr>
        <w:t xml:space="preserve">one could say that </w:t>
      </w:r>
      <w:r w:rsidR="006D1956">
        <w:rPr>
          <w:rFonts w:ascii="Times New Roman" w:hAnsi="Times New Roman" w:cs="Times New Roman"/>
          <w:sz w:val="24"/>
          <w:szCs w:val="24"/>
        </w:rPr>
        <w:t>we</w:t>
      </w:r>
      <w:r w:rsidRPr="00D3243E">
        <w:rPr>
          <w:rFonts w:ascii="Times New Roman" w:hAnsi="Times New Roman" w:cs="Times New Roman"/>
          <w:sz w:val="24"/>
          <w:szCs w:val="24"/>
        </w:rPr>
        <w:t xml:space="preserve"> know them only through the</w:t>
      </w:r>
      <w:r w:rsidR="006D1956">
        <w:rPr>
          <w:rFonts w:ascii="Times New Roman" w:hAnsi="Times New Roman" w:cs="Times New Roman"/>
          <w:sz w:val="24"/>
          <w:szCs w:val="24"/>
        </w:rPr>
        <w:t>ir</w:t>
      </w:r>
      <w:r w:rsidRPr="00D3243E">
        <w:rPr>
          <w:rFonts w:ascii="Times New Roman" w:hAnsi="Times New Roman" w:cs="Times New Roman"/>
          <w:sz w:val="24"/>
          <w:szCs w:val="24"/>
        </w:rPr>
        <w:t xml:space="preserve"> qualities.</w:t>
      </w:r>
      <w:r w:rsidR="0016115F" w:rsidRPr="00D3243E">
        <w:rPr>
          <w:rFonts w:ascii="Times New Roman" w:hAnsi="Times New Roman" w:cs="Times New Roman"/>
          <w:sz w:val="24"/>
          <w:szCs w:val="24"/>
        </w:rPr>
        <w:t xml:space="preserve"> One </w:t>
      </w:r>
      <w:proofErr w:type="gramStart"/>
      <w:r w:rsidR="0016115F" w:rsidRPr="00D3243E">
        <w:rPr>
          <w:rFonts w:ascii="Times New Roman" w:hAnsi="Times New Roman" w:cs="Times New Roman"/>
          <w:sz w:val="24"/>
          <w:szCs w:val="24"/>
        </w:rPr>
        <w:t>has the ability to</w:t>
      </w:r>
      <w:proofErr w:type="gramEnd"/>
      <w:r w:rsidRPr="00D3243E">
        <w:rPr>
          <w:rFonts w:ascii="Times New Roman" w:hAnsi="Times New Roman" w:cs="Times New Roman"/>
          <w:sz w:val="24"/>
          <w:szCs w:val="24"/>
        </w:rPr>
        <w:t xml:space="preserve"> see their colour, their shape and their size, </w:t>
      </w:r>
      <w:r w:rsidR="0016115F" w:rsidRPr="00D3243E">
        <w:rPr>
          <w:rFonts w:ascii="Times New Roman" w:hAnsi="Times New Roman" w:cs="Times New Roman"/>
          <w:sz w:val="24"/>
          <w:szCs w:val="24"/>
        </w:rPr>
        <w:t>one</w:t>
      </w:r>
      <w:r w:rsidRPr="00D3243E">
        <w:rPr>
          <w:rFonts w:ascii="Times New Roman" w:hAnsi="Times New Roman" w:cs="Times New Roman"/>
          <w:sz w:val="24"/>
          <w:szCs w:val="24"/>
        </w:rPr>
        <w:t xml:space="preserve"> can feel their texture and smell </w:t>
      </w:r>
      <w:r w:rsidR="00303177" w:rsidRPr="00D3243E">
        <w:rPr>
          <w:rFonts w:ascii="Times New Roman" w:hAnsi="Times New Roman" w:cs="Times New Roman"/>
          <w:sz w:val="24"/>
          <w:szCs w:val="24"/>
        </w:rPr>
        <w:t>their</w:t>
      </w:r>
      <w:r w:rsidRPr="00D3243E">
        <w:rPr>
          <w:rFonts w:ascii="Times New Roman" w:hAnsi="Times New Roman" w:cs="Times New Roman"/>
          <w:sz w:val="24"/>
          <w:szCs w:val="24"/>
        </w:rPr>
        <w:t xml:space="preserve"> fragrance.</w:t>
      </w:r>
      <w:r w:rsidR="0055684C">
        <w:rPr>
          <w:rFonts w:ascii="Times New Roman" w:hAnsi="Times New Roman" w:cs="Times New Roman"/>
          <w:sz w:val="24"/>
          <w:szCs w:val="24"/>
        </w:rPr>
        <w:t xml:space="preserve"> However, what they cannot do is observe the essence of what makes an object that specific object. One </w:t>
      </w:r>
      <w:proofErr w:type="gramStart"/>
      <w:r w:rsidR="0055684C">
        <w:rPr>
          <w:rFonts w:ascii="Times New Roman" w:hAnsi="Times New Roman" w:cs="Times New Roman"/>
          <w:sz w:val="24"/>
          <w:szCs w:val="24"/>
        </w:rPr>
        <w:t>has the ability to</w:t>
      </w:r>
      <w:proofErr w:type="gramEnd"/>
      <w:r w:rsidR="0055684C">
        <w:rPr>
          <w:rFonts w:ascii="Times New Roman" w:hAnsi="Times New Roman" w:cs="Times New Roman"/>
          <w:sz w:val="24"/>
          <w:szCs w:val="24"/>
        </w:rPr>
        <w:t xml:space="preserve"> see the material the chair is made of or make use of the objective of a chair yet the universal idea of what a chair actually is, is lost throughout the vast </w:t>
      </w:r>
      <w:r w:rsidR="006D1956">
        <w:rPr>
          <w:rFonts w:ascii="Times New Roman" w:hAnsi="Times New Roman" w:cs="Times New Roman"/>
          <w:sz w:val="24"/>
          <w:szCs w:val="24"/>
        </w:rPr>
        <w:t>number</w:t>
      </w:r>
      <w:r w:rsidR="0055684C">
        <w:rPr>
          <w:rFonts w:ascii="Times New Roman" w:hAnsi="Times New Roman" w:cs="Times New Roman"/>
          <w:sz w:val="24"/>
          <w:szCs w:val="24"/>
        </w:rPr>
        <w:t xml:space="preserve"> of properties surrounding the particular</w:t>
      </w:r>
      <w:r w:rsidR="006D5B31">
        <w:rPr>
          <w:rFonts w:ascii="Times New Roman" w:hAnsi="Times New Roman" w:cs="Times New Roman"/>
          <w:sz w:val="24"/>
          <w:szCs w:val="24"/>
        </w:rPr>
        <w:t xml:space="preserve"> object</w:t>
      </w:r>
      <w:r w:rsidR="0055684C">
        <w:rPr>
          <w:rFonts w:ascii="Times New Roman" w:hAnsi="Times New Roman" w:cs="Times New Roman"/>
          <w:sz w:val="24"/>
          <w:szCs w:val="24"/>
        </w:rPr>
        <w:t xml:space="preserve">. </w:t>
      </w:r>
      <w:proofErr w:type="gramStart"/>
      <w:r w:rsidRPr="00D3243E">
        <w:rPr>
          <w:rFonts w:ascii="Times New Roman" w:hAnsi="Times New Roman" w:cs="Times New Roman"/>
          <w:sz w:val="24"/>
          <w:szCs w:val="24"/>
        </w:rPr>
        <w:t>This being said</w:t>
      </w:r>
      <w:r w:rsidR="0008309D" w:rsidRPr="00D3243E">
        <w:rPr>
          <w:rFonts w:ascii="Times New Roman" w:hAnsi="Times New Roman" w:cs="Times New Roman"/>
          <w:sz w:val="24"/>
          <w:szCs w:val="24"/>
        </w:rPr>
        <w:t>,</w:t>
      </w:r>
      <w:r w:rsidRPr="00D3243E">
        <w:rPr>
          <w:rFonts w:ascii="Times New Roman" w:hAnsi="Times New Roman" w:cs="Times New Roman"/>
          <w:sz w:val="24"/>
          <w:szCs w:val="24"/>
        </w:rPr>
        <w:t xml:space="preserve"> why</w:t>
      </w:r>
      <w:proofErr w:type="gramEnd"/>
      <w:r w:rsidRPr="00D3243E">
        <w:rPr>
          <w:rFonts w:ascii="Times New Roman" w:hAnsi="Times New Roman" w:cs="Times New Roman"/>
          <w:sz w:val="24"/>
          <w:szCs w:val="24"/>
        </w:rPr>
        <w:t xml:space="preserve"> would someone refer to the box as something other than what they can see before them? One reason may be </w:t>
      </w:r>
      <w:r w:rsidR="00303177" w:rsidRPr="00D3243E">
        <w:rPr>
          <w:rFonts w:ascii="Times New Roman" w:hAnsi="Times New Roman" w:cs="Times New Roman"/>
          <w:sz w:val="24"/>
          <w:szCs w:val="24"/>
        </w:rPr>
        <w:t>that</w:t>
      </w:r>
      <w:r w:rsidRPr="00D3243E">
        <w:rPr>
          <w:rFonts w:ascii="Times New Roman" w:hAnsi="Times New Roman" w:cs="Times New Roman"/>
          <w:sz w:val="24"/>
          <w:szCs w:val="24"/>
        </w:rPr>
        <w:t xml:space="preserve"> we could see the properties of the box change through time or through </w:t>
      </w:r>
      <w:r w:rsidR="00303177" w:rsidRPr="00D3243E">
        <w:rPr>
          <w:rFonts w:ascii="Times New Roman" w:hAnsi="Times New Roman" w:cs="Times New Roman"/>
          <w:sz w:val="24"/>
          <w:szCs w:val="24"/>
        </w:rPr>
        <w:t>initiated</w:t>
      </w:r>
      <w:r w:rsidRPr="00D3243E">
        <w:rPr>
          <w:rFonts w:ascii="Times New Roman" w:hAnsi="Times New Roman" w:cs="Times New Roman"/>
          <w:sz w:val="24"/>
          <w:szCs w:val="24"/>
        </w:rPr>
        <w:t xml:space="preserve"> events</w:t>
      </w:r>
      <w:r w:rsidR="00303177" w:rsidRPr="00D3243E">
        <w:rPr>
          <w:rFonts w:ascii="Times New Roman" w:hAnsi="Times New Roman" w:cs="Times New Roman"/>
          <w:sz w:val="24"/>
          <w:szCs w:val="24"/>
        </w:rPr>
        <w:t>, such as painting it a different colour.</w:t>
      </w:r>
      <w:r w:rsidRPr="00D3243E">
        <w:rPr>
          <w:rFonts w:ascii="Times New Roman" w:hAnsi="Times New Roman" w:cs="Times New Roman"/>
          <w:sz w:val="24"/>
          <w:szCs w:val="24"/>
        </w:rPr>
        <w:t xml:space="preserve"> </w:t>
      </w:r>
      <w:r w:rsidR="0008309D" w:rsidRPr="00D3243E">
        <w:rPr>
          <w:rFonts w:ascii="Times New Roman" w:hAnsi="Times New Roman" w:cs="Times New Roman"/>
          <w:sz w:val="24"/>
          <w:szCs w:val="24"/>
        </w:rPr>
        <w:t>Y</w:t>
      </w:r>
      <w:r w:rsidRPr="00D3243E">
        <w:rPr>
          <w:rFonts w:ascii="Times New Roman" w:hAnsi="Times New Roman" w:cs="Times New Roman"/>
          <w:sz w:val="24"/>
          <w:szCs w:val="24"/>
        </w:rPr>
        <w:t>et the box remains the same box.</w:t>
      </w:r>
      <w:r w:rsidR="00303177" w:rsidRPr="00D3243E">
        <w:rPr>
          <w:rFonts w:ascii="Times New Roman" w:hAnsi="Times New Roman" w:cs="Times New Roman"/>
          <w:sz w:val="24"/>
          <w:szCs w:val="24"/>
        </w:rPr>
        <w:t xml:space="preserve"> It may have changed its appearance, but one would not generally refer to it as a different box.</w:t>
      </w:r>
      <w:r w:rsidR="006F1824">
        <w:rPr>
          <w:rFonts w:ascii="Times New Roman" w:hAnsi="Times New Roman" w:cs="Times New Roman"/>
          <w:sz w:val="24"/>
          <w:szCs w:val="24"/>
        </w:rPr>
        <w:t xml:space="preserve"> However, a philosopher may ask what is the box? If it is made up of many different properties, then which property is the discerning factor that makes the box an individual? </w:t>
      </w:r>
      <w:r w:rsidR="000B688E" w:rsidRPr="00D3243E">
        <w:rPr>
          <w:rFonts w:ascii="Times New Roman" w:hAnsi="Times New Roman" w:cs="Times New Roman"/>
          <w:sz w:val="24"/>
          <w:szCs w:val="24"/>
        </w:rPr>
        <w:t>One theory could be that we do not know the box at all, but simply only the properties of said box.</w:t>
      </w:r>
    </w:p>
    <w:p w14:paraId="73DC3B62" w14:textId="44557BAF" w:rsidR="003158C5" w:rsidRDefault="006F1824" w:rsidP="003B70B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Using this series of deductive methods, we come to </w:t>
      </w:r>
      <w:r w:rsidR="006D5B31">
        <w:rPr>
          <w:rFonts w:ascii="Times New Roman" w:hAnsi="Times New Roman" w:cs="Times New Roman"/>
          <w:sz w:val="24"/>
          <w:szCs w:val="24"/>
        </w:rPr>
        <w:t xml:space="preserve">the </w:t>
      </w:r>
      <w:r>
        <w:rPr>
          <w:rFonts w:ascii="Times New Roman" w:hAnsi="Times New Roman" w:cs="Times New Roman"/>
          <w:sz w:val="24"/>
          <w:szCs w:val="24"/>
        </w:rPr>
        <w:t>question of</w:t>
      </w:r>
      <w:r w:rsidR="006D5B31">
        <w:rPr>
          <w:rFonts w:ascii="Times New Roman" w:hAnsi="Times New Roman" w:cs="Times New Roman"/>
          <w:sz w:val="24"/>
          <w:szCs w:val="24"/>
        </w:rPr>
        <w:t xml:space="preserve"> asking</w:t>
      </w:r>
      <w:r>
        <w:rPr>
          <w:rFonts w:ascii="Times New Roman" w:hAnsi="Times New Roman" w:cs="Times New Roman"/>
          <w:sz w:val="24"/>
          <w:szCs w:val="24"/>
        </w:rPr>
        <w:t xml:space="preserve"> where identi</w:t>
      </w:r>
      <w:r w:rsidR="003158C5">
        <w:rPr>
          <w:rFonts w:ascii="Times New Roman" w:hAnsi="Times New Roman" w:cs="Times New Roman"/>
          <w:sz w:val="24"/>
          <w:szCs w:val="24"/>
        </w:rPr>
        <w:t>t</w:t>
      </w:r>
      <w:r>
        <w:rPr>
          <w:rFonts w:ascii="Times New Roman" w:hAnsi="Times New Roman" w:cs="Times New Roman"/>
          <w:sz w:val="24"/>
          <w:szCs w:val="24"/>
        </w:rPr>
        <w:t>y reside</w:t>
      </w:r>
      <w:r w:rsidR="006D5B31">
        <w:rPr>
          <w:rFonts w:ascii="Times New Roman" w:hAnsi="Times New Roman" w:cs="Times New Roman"/>
          <w:sz w:val="24"/>
          <w:szCs w:val="24"/>
        </w:rPr>
        <w:t>s</w:t>
      </w:r>
      <w:r>
        <w:rPr>
          <w:rFonts w:ascii="Times New Roman" w:hAnsi="Times New Roman" w:cs="Times New Roman"/>
          <w:sz w:val="24"/>
          <w:szCs w:val="24"/>
        </w:rPr>
        <w:t xml:space="preserve"> within a </w:t>
      </w:r>
      <w:proofErr w:type="gramStart"/>
      <w:r w:rsidR="001B331F">
        <w:rPr>
          <w:rFonts w:ascii="Times New Roman" w:hAnsi="Times New Roman" w:cs="Times New Roman"/>
          <w:sz w:val="24"/>
          <w:szCs w:val="24"/>
        </w:rPr>
        <w:t xml:space="preserve">particular </w:t>
      </w:r>
      <w:r>
        <w:rPr>
          <w:rFonts w:ascii="Times New Roman" w:hAnsi="Times New Roman" w:cs="Times New Roman"/>
          <w:sz w:val="24"/>
          <w:szCs w:val="24"/>
        </w:rPr>
        <w:t>individual</w:t>
      </w:r>
      <w:proofErr w:type="gramEnd"/>
      <w:r w:rsidR="006D5B31">
        <w:rPr>
          <w:rFonts w:ascii="Times New Roman" w:hAnsi="Times New Roman" w:cs="Times New Roman"/>
          <w:sz w:val="24"/>
          <w:szCs w:val="24"/>
        </w:rPr>
        <w:t>.</w:t>
      </w:r>
      <w:r w:rsidR="00EA46E3">
        <w:rPr>
          <w:rFonts w:ascii="Times New Roman" w:hAnsi="Times New Roman" w:cs="Times New Roman"/>
          <w:sz w:val="24"/>
          <w:szCs w:val="24"/>
        </w:rPr>
        <w:t xml:space="preserve"> What if one had the capability of stripping down the properties of a specific object until only the necessary essence of that object remains? Would one be able to see what that object is, or would we have nothing left to observe? If we take the essence of an object to be much like a pin cushion, the properties that make up the object are the pins and the underlying universal essence of the object is the cushion.</w:t>
      </w:r>
      <w:r w:rsidR="00FE43E6">
        <w:rPr>
          <w:rFonts w:ascii="Times New Roman" w:hAnsi="Times New Roman" w:cs="Times New Roman"/>
          <w:sz w:val="24"/>
          <w:szCs w:val="24"/>
        </w:rPr>
        <w:t xml:space="preserve"> O</w:t>
      </w:r>
      <w:r w:rsidR="00EA46E3">
        <w:rPr>
          <w:rFonts w:ascii="Times New Roman" w:hAnsi="Times New Roman" w:cs="Times New Roman"/>
          <w:sz w:val="24"/>
          <w:szCs w:val="24"/>
        </w:rPr>
        <w:t>ne would</w:t>
      </w:r>
      <w:r w:rsidR="00FE43E6">
        <w:rPr>
          <w:rFonts w:ascii="Times New Roman" w:hAnsi="Times New Roman" w:cs="Times New Roman"/>
          <w:sz w:val="24"/>
          <w:szCs w:val="24"/>
        </w:rPr>
        <w:t xml:space="preserve"> </w:t>
      </w:r>
      <w:proofErr w:type="gramStart"/>
      <w:r w:rsidR="00FE43E6">
        <w:rPr>
          <w:rFonts w:ascii="Times New Roman" w:hAnsi="Times New Roman" w:cs="Times New Roman"/>
          <w:sz w:val="24"/>
          <w:szCs w:val="24"/>
        </w:rPr>
        <w:t>come to the conclusion</w:t>
      </w:r>
      <w:proofErr w:type="gramEnd"/>
      <w:r w:rsidR="00EA46E3">
        <w:rPr>
          <w:rFonts w:ascii="Times New Roman" w:hAnsi="Times New Roman" w:cs="Times New Roman"/>
          <w:sz w:val="24"/>
          <w:szCs w:val="24"/>
        </w:rPr>
        <w:t xml:space="preserve"> that the properties of an object could be interchangeable</w:t>
      </w:r>
      <w:r w:rsidR="00FE43E6">
        <w:rPr>
          <w:rFonts w:ascii="Times New Roman" w:hAnsi="Times New Roman" w:cs="Times New Roman"/>
          <w:sz w:val="24"/>
          <w:szCs w:val="24"/>
        </w:rPr>
        <w:t>.</w:t>
      </w:r>
      <w:r w:rsidR="00EA46E3">
        <w:rPr>
          <w:rFonts w:ascii="Times New Roman" w:hAnsi="Times New Roman" w:cs="Times New Roman"/>
          <w:sz w:val="24"/>
          <w:szCs w:val="24"/>
        </w:rPr>
        <w:t xml:space="preserve"> </w:t>
      </w:r>
      <w:r w:rsidR="00FE43E6">
        <w:rPr>
          <w:rFonts w:ascii="Times New Roman" w:hAnsi="Times New Roman" w:cs="Times New Roman"/>
          <w:sz w:val="24"/>
          <w:szCs w:val="24"/>
        </w:rPr>
        <w:t>T</w:t>
      </w:r>
      <w:r w:rsidR="00EA46E3">
        <w:rPr>
          <w:rFonts w:ascii="Times New Roman" w:hAnsi="Times New Roman" w:cs="Times New Roman"/>
          <w:sz w:val="24"/>
          <w:szCs w:val="24"/>
        </w:rPr>
        <w:t>he</w:t>
      </w:r>
      <w:r w:rsidR="00FE43E6">
        <w:rPr>
          <w:rFonts w:ascii="Times New Roman" w:hAnsi="Times New Roman" w:cs="Times New Roman"/>
          <w:sz w:val="24"/>
          <w:szCs w:val="24"/>
        </w:rPr>
        <w:t xml:space="preserve"> pins that represent</w:t>
      </w:r>
      <w:r w:rsidR="00EA46E3">
        <w:rPr>
          <w:rFonts w:ascii="Times New Roman" w:hAnsi="Times New Roman" w:cs="Times New Roman"/>
          <w:sz w:val="24"/>
          <w:szCs w:val="24"/>
        </w:rPr>
        <w:t xml:space="preserve"> colour, weight</w:t>
      </w:r>
      <w:r w:rsidR="00FE43E6">
        <w:rPr>
          <w:rFonts w:ascii="Times New Roman" w:hAnsi="Times New Roman" w:cs="Times New Roman"/>
          <w:sz w:val="24"/>
          <w:szCs w:val="24"/>
        </w:rPr>
        <w:t xml:space="preserve">, shape, size </w:t>
      </w:r>
      <w:r w:rsidR="00EA46E3">
        <w:rPr>
          <w:rFonts w:ascii="Times New Roman" w:hAnsi="Times New Roman" w:cs="Times New Roman"/>
          <w:sz w:val="24"/>
          <w:szCs w:val="24"/>
        </w:rPr>
        <w:t>and</w:t>
      </w:r>
      <w:r w:rsidR="00FE43E6">
        <w:rPr>
          <w:rFonts w:ascii="Times New Roman" w:hAnsi="Times New Roman" w:cs="Times New Roman"/>
          <w:sz w:val="24"/>
          <w:szCs w:val="24"/>
        </w:rPr>
        <w:t xml:space="preserve"> even the</w:t>
      </w:r>
      <w:r w:rsidR="00EA46E3">
        <w:rPr>
          <w:rFonts w:ascii="Times New Roman" w:hAnsi="Times New Roman" w:cs="Times New Roman"/>
          <w:sz w:val="24"/>
          <w:szCs w:val="24"/>
        </w:rPr>
        <w:t xml:space="preserve"> area </w:t>
      </w:r>
      <w:r w:rsidR="00FE43E6">
        <w:rPr>
          <w:rFonts w:ascii="Times New Roman" w:hAnsi="Times New Roman" w:cs="Times New Roman"/>
          <w:sz w:val="24"/>
          <w:szCs w:val="24"/>
        </w:rPr>
        <w:t>that the object is placed</w:t>
      </w:r>
      <w:r w:rsidR="006D5B31">
        <w:rPr>
          <w:rFonts w:ascii="Times New Roman" w:hAnsi="Times New Roman" w:cs="Times New Roman"/>
          <w:sz w:val="24"/>
          <w:szCs w:val="24"/>
        </w:rPr>
        <w:t xml:space="preserve"> in</w:t>
      </w:r>
      <w:r w:rsidR="00FE43E6">
        <w:rPr>
          <w:rFonts w:ascii="Times New Roman" w:hAnsi="Times New Roman" w:cs="Times New Roman"/>
          <w:sz w:val="24"/>
          <w:szCs w:val="24"/>
        </w:rPr>
        <w:t xml:space="preserve"> </w:t>
      </w:r>
      <w:r w:rsidR="00EA46E3">
        <w:rPr>
          <w:rFonts w:ascii="Times New Roman" w:hAnsi="Times New Roman" w:cs="Times New Roman"/>
          <w:sz w:val="24"/>
          <w:szCs w:val="24"/>
        </w:rPr>
        <w:t xml:space="preserve">can be manipulated. Yet the cushion that these pins are instantiated in remains the same. For example, a human being can be black, white, tall, short, large or </w:t>
      </w:r>
      <w:r w:rsidR="003158C5">
        <w:rPr>
          <w:rFonts w:ascii="Times New Roman" w:hAnsi="Times New Roman" w:cs="Times New Roman"/>
          <w:sz w:val="24"/>
          <w:szCs w:val="24"/>
        </w:rPr>
        <w:t>small,</w:t>
      </w:r>
      <w:r w:rsidR="00EA46E3">
        <w:rPr>
          <w:rFonts w:ascii="Times New Roman" w:hAnsi="Times New Roman" w:cs="Times New Roman"/>
          <w:sz w:val="24"/>
          <w:szCs w:val="24"/>
        </w:rPr>
        <w:t xml:space="preserve"> yet they </w:t>
      </w:r>
      <w:proofErr w:type="gramStart"/>
      <w:r w:rsidR="00EA46E3">
        <w:rPr>
          <w:rFonts w:ascii="Times New Roman" w:hAnsi="Times New Roman" w:cs="Times New Roman"/>
          <w:sz w:val="24"/>
          <w:szCs w:val="24"/>
        </w:rPr>
        <w:t>still remain</w:t>
      </w:r>
      <w:proofErr w:type="gramEnd"/>
      <w:r w:rsidR="00EA46E3">
        <w:rPr>
          <w:rFonts w:ascii="Times New Roman" w:hAnsi="Times New Roman" w:cs="Times New Roman"/>
          <w:sz w:val="24"/>
          <w:szCs w:val="24"/>
        </w:rPr>
        <w:t xml:space="preserve"> a particular individual human being. Person A </w:t>
      </w:r>
      <w:r w:rsidR="003158C5">
        <w:rPr>
          <w:rFonts w:ascii="Times New Roman" w:hAnsi="Times New Roman" w:cs="Times New Roman"/>
          <w:sz w:val="24"/>
          <w:szCs w:val="24"/>
        </w:rPr>
        <w:t>is a certain shape and size, they have</w:t>
      </w:r>
      <w:r w:rsidR="00EA46E3">
        <w:rPr>
          <w:rFonts w:ascii="Times New Roman" w:hAnsi="Times New Roman" w:cs="Times New Roman"/>
          <w:sz w:val="24"/>
          <w:szCs w:val="24"/>
        </w:rPr>
        <w:t xml:space="preserve"> </w:t>
      </w:r>
      <w:r w:rsidR="003158C5">
        <w:rPr>
          <w:rFonts w:ascii="Times New Roman" w:hAnsi="Times New Roman" w:cs="Times New Roman"/>
          <w:sz w:val="24"/>
          <w:szCs w:val="24"/>
        </w:rPr>
        <w:t xml:space="preserve">a </w:t>
      </w:r>
      <w:r w:rsidR="00EA46E3">
        <w:rPr>
          <w:rFonts w:ascii="Times New Roman" w:hAnsi="Times New Roman" w:cs="Times New Roman"/>
          <w:sz w:val="24"/>
          <w:szCs w:val="24"/>
        </w:rPr>
        <w:t>personality, memories, instincts</w:t>
      </w:r>
      <w:r w:rsidR="003158C5">
        <w:rPr>
          <w:rFonts w:ascii="Times New Roman" w:hAnsi="Times New Roman" w:cs="Times New Roman"/>
          <w:sz w:val="24"/>
          <w:szCs w:val="24"/>
        </w:rPr>
        <w:t xml:space="preserve"> and emotions. These properties could be taken away or exchanged through manipulated events presented through time, until person A is no longer recognisable. Yet </w:t>
      </w:r>
      <w:r w:rsidR="006D5B31">
        <w:rPr>
          <w:rFonts w:ascii="Times New Roman" w:hAnsi="Times New Roman" w:cs="Times New Roman"/>
          <w:sz w:val="24"/>
          <w:szCs w:val="24"/>
        </w:rPr>
        <w:t xml:space="preserve">one could still argue </w:t>
      </w:r>
      <w:r w:rsidR="003158C5">
        <w:rPr>
          <w:rFonts w:ascii="Times New Roman" w:hAnsi="Times New Roman" w:cs="Times New Roman"/>
          <w:sz w:val="24"/>
          <w:szCs w:val="24"/>
        </w:rPr>
        <w:t>that person A is still the same person they were before the events that manipulated their properties.</w:t>
      </w:r>
      <w:r w:rsidR="007A5355">
        <w:rPr>
          <w:rFonts w:ascii="Times New Roman" w:hAnsi="Times New Roman" w:cs="Times New Roman"/>
          <w:sz w:val="24"/>
          <w:szCs w:val="24"/>
        </w:rPr>
        <w:t xml:space="preserve"> </w:t>
      </w:r>
    </w:p>
    <w:p w14:paraId="1E76C03E" w14:textId="6310CCB3" w:rsidR="00DD62F4" w:rsidRDefault="00CB3EBB" w:rsidP="003B70BB">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question that every human being will ask at one time in their lives is ‘Am I the same person</w:t>
      </w:r>
      <w:r w:rsidR="00D72C4E">
        <w:rPr>
          <w:rFonts w:ascii="Times New Roman" w:hAnsi="Times New Roman" w:cs="Times New Roman"/>
          <w:sz w:val="24"/>
          <w:szCs w:val="24"/>
        </w:rPr>
        <w:t xml:space="preserve"> now that</w:t>
      </w:r>
      <w:r>
        <w:rPr>
          <w:rFonts w:ascii="Times New Roman" w:hAnsi="Times New Roman" w:cs="Times New Roman"/>
          <w:sz w:val="24"/>
          <w:szCs w:val="24"/>
        </w:rPr>
        <w:t xml:space="preserve"> I was when I was a child?’ or ‘Will I be the same person when </w:t>
      </w:r>
      <w:r w:rsidR="00D72C4E">
        <w:rPr>
          <w:rFonts w:ascii="Times New Roman" w:hAnsi="Times New Roman" w:cs="Times New Roman"/>
          <w:sz w:val="24"/>
          <w:szCs w:val="24"/>
        </w:rPr>
        <w:t>I am</w:t>
      </w:r>
      <w:r>
        <w:rPr>
          <w:rFonts w:ascii="Times New Roman" w:hAnsi="Times New Roman" w:cs="Times New Roman"/>
          <w:sz w:val="24"/>
          <w:szCs w:val="24"/>
        </w:rPr>
        <w:t xml:space="preserve"> old?’</w:t>
      </w:r>
      <w:r w:rsidR="00D72C4E">
        <w:rPr>
          <w:rFonts w:ascii="Times New Roman" w:hAnsi="Times New Roman" w:cs="Times New Roman"/>
          <w:sz w:val="24"/>
          <w:szCs w:val="24"/>
        </w:rPr>
        <w:t>, realistically the only thing that is constant throughout one’s life is ones name, and even that can be changed. Philosophers have set out to find what that special something that is within people that makes them who they are, their essential property. The theories that that they have created are only a fraction closer to discovering the answer than when this discussion started in ancient Greece. One theory is that personal identity is simply something that is completely unanalysable, and we should be willing to accept that. The other theory consists of three separate views. The body theory</w:t>
      </w:r>
      <w:r w:rsidR="004D1154">
        <w:rPr>
          <w:rStyle w:val="FootnoteReference"/>
          <w:rFonts w:ascii="Times New Roman" w:hAnsi="Times New Roman" w:cs="Times New Roman"/>
          <w:sz w:val="24"/>
          <w:szCs w:val="24"/>
        </w:rPr>
        <w:footnoteReference w:id="10"/>
      </w:r>
      <w:r w:rsidR="00D72C4E">
        <w:rPr>
          <w:rFonts w:ascii="Times New Roman" w:hAnsi="Times New Roman" w:cs="Times New Roman"/>
          <w:sz w:val="24"/>
          <w:szCs w:val="24"/>
        </w:rPr>
        <w:t xml:space="preserve"> debates that personal identity may persist over time because it is the same body that one uses from the moment of birth to the moment of death. Although </w:t>
      </w:r>
      <w:proofErr w:type="gramStart"/>
      <w:r w:rsidR="00D72C4E">
        <w:rPr>
          <w:rFonts w:ascii="Times New Roman" w:hAnsi="Times New Roman" w:cs="Times New Roman"/>
          <w:sz w:val="24"/>
          <w:szCs w:val="24"/>
        </w:rPr>
        <w:t>at the moment</w:t>
      </w:r>
      <w:proofErr w:type="gramEnd"/>
      <w:r w:rsidR="00D72C4E">
        <w:rPr>
          <w:rFonts w:ascii="Times New Roman" w:hAnsi="Times New Roman" w:cs="Times New Roman"/>
          <w:sz w:val="24"/>
          <w:szCs w:val="24"/>
        </w:rPr>
        <w:t xml:space="preserve"> this may be true, as no brain or body transplants have yet to be successful, however one</w:t>
      </w:r>
      <w:r w:rsidR="00A70BE4">
        <w:rPr>
          <w:rFonts w:ascii="Times New Roman" w:hAnsi="Times New Roman" w:cs="Times New Roman"/>
          <w:sz w:val="24"/>
          <w:szCs w:val="24"/>
        </w:rPr>
        <w:t>’</w:t>
      </w:r>
      <w:r w:rsidR="00D72C4E">
        <w:rPr>
          <w:rFonts w:ascii="Times New Roman" w:hAnsi="Times New Roman" w:cs="Times New Roman"/>
          <w:sz w:val="24"/>
          <w:szCs w:val="24"/>
        </w:rPr>
        <w:t>s body still goes through a considerable amount of change during one’s lifetime. Ones weight and shape will fluctuate with age,</w:t>
      </w:r>
      <w:r w:rsidR="00A70BE4">
        <w:rPr>
          <w:rFonts w:ascii="Times New Roman" w:hAnsi="Times New Roman" w:cs="Times New Roman"/>
          <w:sz w:val="24"/>
          <w:szCs w:val="24"/>
        </w:rPr>
        <w:t xml:space="preserve"> a bodies skin will stretch and heal, blood is constantly being made and even one’s skeleton will be remade anew every few years. So, the question falls to how much change must we allow until an entirely new person is made? Bernard Williams</w:t>
      </w:r>
      <w:r w:rsidR="00A70BE4">
        <w:rPr>
          <w:rStyle w:val="FootnoteReference"/>
          <w:rFonts w:ascii="Times New Roman" w:hAnsi="Times New Roman" w:cs="Times New Roman"/>
          <w:sz w:val="24"/>
          <w:szCs w:val="24"/>
        </w:rPr>
        <w:footnoteReference w:id="11"/>
      </w:r>
      <w:r w:rsidR="00A70BE4">
        <w:rPr>
          <w:rFonts w:ascii="Times New Roman" w:hAnsi="Times New Roman" w:cs="Times New Roman"/>
          <w:sz w:val="24"/>
          <w:szCs w:val="24"/>
        </w:rPr>
        <w:t xml:space="preserve"> among other philosophers believed that the body was the most essential aspect of a person. A Philosopher who disagreed with this was John Locke</w:t>
      </w:r>
      <w:r w:rsidR="00A70BE4">
        <w:rPr>
          <w:rStyle w:val="FootnoteReference"/>
          <w:rFonts w:ascii="Times New Roman" w:hAnsi="Times New Roman" w:cs="Times New Roman"/>
          <w:sz w:val="24"/>
          <w:szCs w:val="24"/>
        </w:rPr>
        <w:footnoteReference w:id="12"/>
      </w:r>
      <w:r w:rsidR="004D1154">
        <w:rPr>
          <w:rFonts w:ascii="Times New Roman" w:hAnsi="Times New Roman" w:cs="Times New Roman"/>
          <w:sz w:val="24"/>
          <w:szCs w:val="24"/>
        </w:rPr>
        <w:t>, He believed that consciousness was the key to what makes a person special. Locke realised that one does not keep a single stream of consciousness though out one’s life. People go to sleep every night, wake up and still remember who they were the day before</w:t>
      </w:r>
      <w:r w:rsidR="004D1154">
        <w:rPr>
          <w:rStyle w:val="FootnoteReference"/>
          <w:rFonts w:ascii="Times New Roman" w:hAnsi="Times New Roman" w:cs="Times New Roman"/>
          <w:sz w:val="24"/>
          <w:szCs w:val="24"/>
        </w:rPr>
        <w:footnoteReference w:id="13"/>
      </w:r>
      <w:r w:rsidR="004D1154">
        <w:rPr>
          <w:rFonts w:ascii="Times New Roman" w:hAnsi="Times New Roman" w:cs="Times New Roman"/>
          <w:sz w:val="24"/>
          <w:szCs w:val="24"/>
        </w:rPr>
        <w:t>. Which brings us to the memory theory</w:t>
      </w:r>
      <w:r w:rsidR="004D1154">
        <w:rPr>
          <w:rStyle w:val="FootnoteReference"/>
          <w:rFonts w:ascii="Times New Roman" w:hAnsi="Times New Roman" w:cs="Times New Roman"/>
          <w:sz w:val="24"/>
          <w:szCs w:val="24"/>
        </w:rPr>
        <w:footnoteReference w:id="14"/>
      </w:r>
      <w:r w:rsidR="004D1154">
        <w:rPr>
          <w:rFonts w:ascii="Times New Roman" w:hAnsi="Times New Roman" w:cs="Times New Roman"/>
          <w:sz w:val="24"/>
          <w:szCs w:val="24"/>
        </w:rPr>
        <w:t xml:space="preserve"> which allows personal identity to persist simply because one </w:t>
      </w:r>
      <w:proofErr w:type="gramStart"/>
      <w:r w:rsidR="004D1154">
        <w:rPr>
          <w:rFonts w:ascii="Times New Roman" w:hAnsi="Times New Roman" w:cs="Times New Roman"/>
          <w:sz w:val="24"/>
          <w:szCs w:val="24"/>
        </w:rPr>
        <w:t>has the ability to</w:t>
      </w:r>
      <w:proofErr w:type="gramEnd"/>
      <w:r w:rsidR="004D1154">
        <w:rPr>
          <w:rFonts w:ascii="Times New Roman" w:hAnsi="Times New Roman" w:cs="Times New Roman"/>
          <w:sz w:val="24"/>
          <w:szCs w:val="24"/>
        </w:rPr>
        <w:t xml:space="preserve"> retain memories of oneself from an earlier time and each memory is connected. Yet people don’t have the ability to remember </w:t>
      </w:r>
      <w:proofErr w:type="gramStart"/>
      <w:r w:rsidR="004D1154">
        <w:rPr>
          <w:rFonts w:ascii="Times New Roman" w:hAnsi="Times New Roman" w:cs="Times New Roman"/>
          <w:sz w:val="24"/>
          <w:szCs w:val="24"/>
        </w:rPr>
        <w:t>every single thing</w:t>
      </w:r>
      <w:proofErr w:type="gramEnd"/>
      <w:r w:rsidR="004D1154">
        <w:rPr>
          <w:rFonts w:ascii="Times New Roman" w:hAnsi="Times New Roman" w:cs="Times New Roman"/>
          <w:sz w:val="24"/>
          <w:szCs w:val="24"/>
        </w:rPr>
        <w:t>, people don’t remember being born, so by that theory the first few years of a person’s life mean that they were a different person. There is also the problem of mental illnesses such as dementia or Alzheimer’s. When an individual no longer remembers certain things are they no longer the person they once were?</w:t>
      </w:r>
    </w:p>
    <w:p w14:paraId="2E685E4A" w14:textId="2D805874" w:rsidR="00D72C4E" w:rsidRDefault="004D1154" w:rsidP="003B70BB">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main question that should be tackled when discussing identity is does it </w:t>
      </w:r>
      <w:proofErr w:type="gramStart"/>
      <w:r>
        <w:rPr>
          <w:rFonts w:ascii="Times New Roman" w:hAnsi="Times New Roman" w:cs="Times New Roman"/>
          <w:sz w:val="24"/>
          <w:szCs w:val="24"/>
        </w:rPr>
        <w:t>actually matter</w:t>
      </w:r>
      <w:proofErr w:type="gramEnd"/>
      <w:r>
        <w:rPr>
          <w:rFonts w:ascii="Times New Roman" w:hAnsi="Times New Roman" w:cs="Times New Roman"/>
          <w:sz w:val="24"/>
          <w:szCs w:val="24"/>
        </w:rPr>
        <w:t>?</w:t>
      </w:r>
      <w:r w:rsidR="00C63969">
        <w:rPr>
          <w:rFonts w:ascii="Times New Roman" w:hAnsi="Times New Roman" w:cs="Times New Roman"/>
          <w:sz w:val="24"/>
          <w:szCs w:val="24"/>
        </w:rPr>
        <w:t xml:space="preserve"> Does it </w:t>
      </w:r>
      <w:proofErr w:type="gramStart"/>
      <w:r w:rsidR="00C63969">
        <w:rPr>
          <w:rFonts w:ascii="Times New Roman" w:hAnsi="Times New Roman" w:cs="Times New Roman"/>
          <w:sz w:val="24"/>
          <w:szCs w:val="24"/>
        </w:rPr>
        <w:t>actually make</w:t>
      </w:r>
      <w:proofErr w:type="gramEnd"/>
      <w:r w:rsidR="00C63969">
        <w:rPr>
          <w:rFonts w:ascii="Times New Roman" w:hAnsi="Times New Roman" w:cs="Times New Roman"/>
          <w:sz w:val="24"/>
          <w:szCs w:val="24"/>
        </w:rPr>
        <w:t xml:space="preserve"> a difference whether or not a person is the same person they were at the beginning of the day? Some people are just happy knowing that they have some form of a self that goes to school or a job and that that self isn’t permanent and at some point, that self may or may not cease to exist one day. However, the question of identity has more meaning behind it than that. It is deeply important when one is thinking about how they should live their life. For example, when it comes to obligations or deals with certain individuals at certain times, at other times when they may be a different person that obligation or deal may no longer matter. If people don’t persist as a distinct identity, then one</w:t>
      </w:r>
      <w:r w:rsidR="002E3618">
        <w:rPr>
          <w:rFonts w:ascii="Times New Roman" w:hAnsi="Times New Roman" w:cs="Times New Roman"/>
          <w:sz w:val="24"/>
          <w:szCs w:val="24"/>
        </w:rPr>
        <w:t>’</w:t>
      </w:r>
      <w:r w:rsidR="00C63969">
        <w:rPr>
          <w:rFonts w:ascii="Times New Roman" w:hAnsi="Times New Roman" w:cs="Times New Roman"/>
          <w:sz w:val="24"/>
          <w:szCs w:val="24"/>
        </w:rPr>
        <w:t>s obligations to them wouldn’t either and the same would go with how they would feel toward others.</w:t>
      </w:r>
    </w:p>
    <w:p w14:paraId="3E3E9D7D" w14:textId="032C9D0E" w:rsidR="007A5355" w:rsidRDefault="007A5355" w:rsidP="003B70BB">
      <w:pPr>
        <w:spacing w:line="480" w:lineRule="auto"/>
        <w:ind w:firstLine="720"/>
        <w:rPr>
          <w:rFonts w:ascii="Arial" w:hAnsi="Arial" w:cs="Arial"/>
          <w:sz w:val="24"/>
        </w:rPr>
      </w:pPr>
    </w:p>
    <w:p w14:paraId="6191D0FD" w14:textId="2FCE13D6" w:rsidR="007A5355" w:rsidRDefault="007A5355" w:rsidP="003B70BB">
      <w:pPr>
        <w:spacing w:line="480" w:lineRule="auto"/>
        <w:ind w:firstLine="720"/>
        <w:rPr>
          <w:rFonts w:ascii="Arial" w:hAnsi="Arial" w:cs="Arial"/>
          <w:sz w:val="24"/>
        </w:rPr>
      </w:pPr>
    </w:p>
    <w:p w14:paraId="0FDBCD57" w14:textId="7E6138DA" w:rsidR="002E3618" w:rsidRDefault="002E3618" w:rsidP="003B70BB">
      <w:pPr>
        <w:spacing w:line="480" w:lineRule="auto"/>
        <w:ind w:firstLine="720"/>
        <w:rPr>
          <w:rFonts w:ascii="Arial" w:hAnsi="Arial" w:cs="Arial"/>
          <w:sz w:val="24"/>
        </w:rPr>
      </w:pPr>
    </w:p>
    <w:p w14:paraId="72CEF083" w14:textId="07EDD265" w:rsidR="002E3618" w:rsidRDefault="002E3618" w:rsidP="003B70BB">
      <w:pPr>
        <w:spacing w:line="480" w:lineRule="auto"/>
        <w:ind w:firstLine="720"/>
        <w:rPr>
          <w:rFonts w:ascii="Arial" w:hAnsi="Arial" w:cs="Arial"/>
          <w:sz w:val="24"/>
        </w:rPr>
      </w:pPr>
    </w:p>
    <w:p w14:paraId="49AD2975" w14:textId="131C5342" w:rsidR="002E3618" w:rsidRDefault="002E3618" w:rsidP="003B70BB">
      <w:pPr>
        <w:spacing w:line="480" w:lineRule="auto"/>
        <w:ind w:firstLine="720"/>
        <w:rPr>
          <w:rFonts w:ascii="Arial" w:hAnsi="Arial" w:cs="Arial"/>
          <w:sz w:val="24"/>
        </w:rPr>
      </w:pPr>
    </w:p>
    <w:p w14:paraId="40B2D814" w14:textId="28184D96" w:rsidR="002E3618" w:rsidRDefault="002E3618" w:rsidP="003B70BB">
      <w:pPr>
        <w:spacing w:line="480" w:lineRule="auto"/>
        <w:ind w:firstLine="720"/>
        <w:rPr>
          <w:rFonts w:ascii="Arial" w:hAnsi="Arial" w:cs="Arial"/>
          <w:sz w:val="24"/>
        </w:rPr>
      </w:pPr>
    </w:p>
    <w:p w14:paraId="4765308F" w14:textId="1004B937" w:rsidR="002E3618" w:rsidRDefault="002E3618" w:rsidP="003B70BB">
      <w:pPr>
        <w:spacing w:line="480" w:lineRule="auto"/>
        <w:ind w:firstLine="720"/>
        <w:rPr>
          <w:rFonts w:ascii="Arial" w:hAnsi="Arial" w:cs="Arial"/>
          <w:sz w:val="24"/>
        </w:rPr>
      </w:pPr>
    </w:p>
    <w:p w14:paraId="20422F9A" w14:textId="2628D866" w:rsidR="002E3618" w:rsidRDefault="002E3618" w:rsidP="003B70BB">
      <w:pPr>
        <w:spacing w:line="480" w:lineRule="auto"/>
        <w:ind w:firstLine="720"/>
        <w:rPr>
          <w:rFonts w:ascii="Arial" w:hAnsi="Arial" w:cs="Arial"/>
          <w:sz w:val="24"/>
        </w:rPr>
      </w:pPr>
    </w:p>
    <w:p w14:paraId="08029667" w14:textId="66509C9F" w:rsidR="002E3618" w:rsidRDefault="002E3618" w:rsidP="003B70BB">
      <w:pPr>
        <w:spacing w:line="480" w:lineRule="auto"/>
        <w:ind w:firstLine="720"/>
        <w:rPr>
          <w:rFonts w:ascii="Arial" w:hAnsi="Arial" w:cs="Arial"/>
          <w:sz w:val="24"/>
        </w:rPr>
      </w:pPr>
    </w:p>
    <w:p w14:paraId="3D956A3C" w14:textId="28195DE9" w:rsidR="002E3618" w:rsidRDefault="002E3618" w:rsidP="003B70BB">
      <w:pPr>
        <w:spacing w:line="480" w:lineRule="auto"/>
        <w:ind w:firstLine="720"/>
        <w:rPr>
          <w:rFonts w:ascii="Arial" w:hAnsi="Arial" w:cs="Arial"/>
          <w:sz w:val="24"/>
        </w:rPr>
      </w:pPr>
    </w:p>
    <w:p w14:paraId="70346C83" w14:textId="2633D8A0" w:rsidR="002E3618" w:rsidRDefault="002E3618" w:rsidP="003B70BB">
      <w:pPr>
        <w:spacing w:line="480" w:lineRule="auto"/>
        <w:ind w:firstLine="720"/>
        <w:rPr>
          <w:rFonts w:ascii="Arial" w:hAnsi="Arial" w:cs="Arial"/>
          <w:sz w:val="24"/>
        </w:rPr>
      </w:pPr>
    </w:p>
    <w:p w14:paraId="2E0A2F7E" w14:textId="57CCC58C" w:rsidR="002E3618" w:rsidRDefault="002E3618" w:rsidP="003B70BB">
      <w:pPr>
        <w:spacing w:line="480" w:lineRule="auto"/>
        <w:ind w:firstLine="720"/>
        <w:rPr>
          <w:rFonts w:ascii="Arial" w:hAnsi="Arial" w:cs="Arial"/>
          <w:sz w:val="24"/>
        </w:rPr>
      </w:pPr>
    </w:p>
    <w:p w14:paraId="65C35E5A" w14:textId="1307A260" w:rsidR="002E3618" w:rsidRDefault="002E3618" w:rsidP="003B70BB">
      <w:pPr>
        <w:spacing w:line="480" w:lineRule="auto"/>
        <w:ind w:firstLine="720"/>
        <w:rPr>
          <w:rFonts w:ascii="Arial" w:hAnsi="Arial" w:cs="Arial"/>
          <w:sz w:val="24"/>
        </w:rPr>
      </w:pPr>
    </w:p>
    <w:p w14:paraId="26ED0422" w14:textId="6DC45C39" w:rsidR="002E3618" w:rsidRDefault="002E3618" w:rsidP="003B70BB">
      <w:pPr>
        <w:spacing w:line="480" w:lineRule="auto"/>
        <w:ind w:firstLine="720"/>
        <w:rPr>
          <w:rFonts w:ascii="Arial" w:hAnsi="Arial" w:cs="Arial"/>
          <w:sz w:val="24"/>
        </w:rPr>
      </w:pPr>
    </w:p>
    <w:p w14:paraId="2112E8AD" w14:textId="6D74F2F6" w:rsidR="002E3618" w:rsidRDefault="002E3618" w:rsidP="003B70BB">
      <w:pPr>
        <w:spacing w:line="480" w:lineRule="auto"/>
        <w:ind w:firstLine="720"/>
        <w:rPr>
          <w:rFonts w:ascii="Arial" w:hAnsi="Arial" w:cs="Arial"/>
          <w:sz w:val="24"/>
        </w:rPr>
      </w:pPr>
    </w:p>
    <w:p w14:paraId="3A99B776" w14:textId="361FF984" w:rsidR="002E3618" w:rsidRDefault="002E3618" w:rsidP="003B70BB">
      <w:pPr>
        <w:spacing w:line="480" w:lineRule="auto"/>
        <w:ind w:firstLine="720"/>
        <w:rPr>
          <w:rFonts w:ascii="Arial" w:hAnsi="Arial" w:cs="Arial"/>
          <w:sz w:val="24"/>
        </w:rPr>
      </w:pPr>
    </w:p>
    <w:p w14:paraId="03B41A05" w14:textId="2F56D5DC" w:rsidR="002E3618" w:rsidRDefault="002E3618" w:rsidP="003B70BB">
      <w:pPr>
        <w:spacing w:line="480" w:lineRule="auto"/>
        <w:ind w:firstLine="720"/>
        <w:rPr>
          <w:rFonts w:ascii="Arial" w:hAnsi="Arial" w:cs="Arial"/>
          <w:sz w:val="24"/>
        </w:rPr>
      </w:pPr>
    </w:p>
    <w:p w14:paraId="31571A8F" w14:textId="75A2BE48" w:rsidR="002E3618" w:rsidRDefault="002E3618" w:rsidP="003B70BB">
      <w:pPr>
        <w:spacing w:line="480" w:lineRule="auto"/>
        <w:ind w:firstLine="720"/>
        <w:rPr>
          <w:rFonts w:ascii="Arial" w:hAnsi="Arial" w:cs="Arial"/>
          <w:sz w:val="24"/>
        </w:rPr>
      </w:pPr>
    </w:p>
    <w:p w14:paraId="7F6AC44B" w14:textId="3DF96011" w:rsidR="002E3618" w:rsidRDefault="002E3618" w:rsidP="003B70BB">
      <w:pPr>
        <w:spacing w:line="480" w:lineRule="auto"/>
        <w:ind w:firstLine="720"/>
        <w:rPr>
          <w:rFonts w:ascii="Arial" w:hAnsi="Arial" w:cs="Arial"/>
          <w:sz w:val="24"/>
        </w:rPr>
      </w:pPr>
    </w:p>
    <w:p w14:paraId="22E73888" w14:textId="1B707068" w:rsidR="002E3618" w:rsidRDefault="002E3618" w:rsidP="003B70BB">
      <w:pPr>
        <w:spacing w:line="480" w:lineRule="auto"/>
        <w:ind w:firstLine="720"/>
        <w:rPr>
          <w:rFonts w:ascii="Arial" w:hAnsi="Arial" w:cs="Arial"/>
          <w:sz w:val="24"/>
        </w:rPr>
      </w:pPr>
    </w:p>
    <w:p w14:paraId="439505B2" w14:textId="4708552E" w:rsidR="002E3618" w:rsidRDefault="002E3618" w:rsidP="003B70BB">
      <w:pPr>
        <w:spacing w:line="480" w:lineRule="auto"/>
        <w:ind w:firstLine="720"/>
        <w:rPr>
          <w:rFonts w:ascii="Arial" w:hAnsi="Arial" w:cs="Arial"/>
          <w:sz w:val="24"/>
        </w:rPr>
      </w:pPr>
    </w:p>
    <w:p w14:paraId="25B8A58C" w14:textId="37B3AB8D" w:rsidR="002E3618" w:rsidRDefault="002E3618" w:rsidP="003B70BB">
      <w:pPr>
        <w:spacing w:line="480" w:lineRule="auto"/>
        <w:ind w:firstLine="720"/>
        <w:rPr>
          <w:rFonts w:ascii="Arial" w:hAnsi="Arial" w:cs="Arial"/>
          <w:sz w:val="24"/>
        </w:rPr>
      </w:pPr>
    </w:p>
    <w:p w14:paraId="02C902D7" w14:textId="747E9193" w:rsidR="002E3618" w:rsidRDefault="002E3618" w:rsidP="003B70BB">
      <w:pPr>
        <w:spacing w:line="480" w:lineRule="auto"/>
        <w:ind w:firstLine="720"/>
        <w:rPr>
          <w:rFonts w:ascii="Arial" w:hAnsi="Arial" w:cs="Arial"/>
          <w:sz w:val="24"/>
        </w:rPr>
      </w:pPr>
    </w:p>
    <w:p w14:paraId="0A57122E" w14:textId="496120FD" w:rsidR="002E3618" w:rsidRDefault="002E3618" w:rsidP="003B70BB">
      <w:pPr>
        <w:spacing w:line="480" w:lineRule="auto"/>
        <w:ind w:firstLine="720"/>
        <w:rPr>
          <w:rFonts w:ascii="Arial" w:hAnsi="Arial" w:cs="Arial"/>
          <w:sz w:val="24"/>
        </w:rPr>
      </w:pPr>
    </w:p>
    <w:p w14:paraId="2E3B5F2E" w14:textId="678BE021" w:rsidR="002E3618" w:rsidRDefault="002E3618" w:rsidP="003B70BB">
      <w:pPr>
        <w:spacing w:line="480" w:lineRule="auto"/>
        <w:ind w:firstLine="720"/>
        <w:rPr>
          <w:rFonts w:ascii="Times New Roman" w:hAnsi="Times New Roman" w:cs="Times New Roman"/>
          <w:b/>
          <w:sz w:val="24"/>
          <w:u w:val="single"/>
        </w:rPr>
      </w:pPr>
      <w:r w:rsidRPr="002E3618">
        <w:rPr>
          <w:rFonts w:ascii="Times New Roman" w:hAnsi="Times New Roman" w:cs="Times New Roman"/>
          <w:b/>
          <w:sz w:val="24"/>
          <w:u w:val="single"/>
        </w:rPr>
        <w:t>Bibliography</w:t>
      </w:r>
    </w:p>
    <w:p w14:paraId="55E8E6DD" w14:textId="62ED9CD3" w:rsidR="002E3618" w:rsidRDefault="002E3618" w:rsidP="003B70BB">
      <w:pPr>
        <w:pStyle w:val="FootnoteText"/>
        <w:spacing w:line="480" w:lineRule="auto"/>
        <w:rPr>
          <w:rFonts w:ascii="Times New Roman" w:hAnsi="Times New Roman" w:cs="Times New Roman"/>
          <w:sz w:val="24"/>
        </w:rPr>
      </w:pPr>
      <w:r w:rsidRPr="002E3618">
        <w:rPr>
          <w:rFonts w:ascii="Times New Roman" w:hAnsi="Times New Roman" w:cs="Times New Roman"/>
          <w:sz w:val="24"/>
        </w:rPr>
        <w:t>Brennan, Andrew</w:t>
      </w:r>
      <w:r>
        <w:rPr>
          <w:rFonts w:ascii="Times New Roman" w:hAnsi="Times New Roman" w:cs="Times New Roman"/>
          <w:sz w:val="24"/>
        </w:rPr>
        <w:t>,</w:t>
      </w:r>
      <w:r w:rsidRPr="002E3618">
        <w:rPr>
          <w:rFonts w:ascii="Times New Roman" w:hAnsi="Times New Roman" w:cs="Times New Roman"/>
          <w:sz w:val="24"/>
        </w:rPr>
        <w:t xml:space="preserve"> Conditions of Identity, (Clarendon press (: Oxford 1988))</w:t>
      </w:r>
    </w:p>
    <w:p w14:paraId="50A6441C" w14:textId="158FD0DF" w:rsidR="002E3618" w:rsidRDefault="002E3618" w:rsidP="003B70BB">
      <w:pPr>
        <w:pStyle w:val="FootnoteText"/>
        <w:spacing w:line="480" w:lineRule="auto"/>
        <w:rPr>
          <w:rFonts w:ascii="Times New Roman" w:hAnsi="Times New Roman" w:cs="Times New Roman"/>
          <w:sz w:val="24"/>
        </w:rPr>
      </w:pPr>
    </w:p>
    <w:p w14:paraId="1AA746A2" w14:textId="00A8473A" w:rsidR="002E3618" w:rsidRDefault="002E3618" w:rsidP="003B70BB">
      <w:pPr>
        <w:pStyle w:val="FootnoteText"/>
        <w:spacing w:line="480" w:lineRule="auto"/>
        <w:rPr>
          <w:rFonts w:ascii="Times New Roman" w:hAnsi="Times New Roman" w:cs="Times New Roman"/>
          <w:color w:val="1A1A1A"/>
          <w:sz w:val="24"/>
        </w:rPr>
      </w:pPr>
      <w:r w:rsidRPr="002E3618">
        <w:rPr>
          <w:rFonts w:ascii="Times New Roman" w:hAnsi="Times New Roman" w:cs="Times New Roman"/>
          <w:color w:val="1A1A1A"/>
          <w:sz w:val="24"/>
        </w:rPr>
        <w:t>Graham, Daniel W., "Heraclitus", </w:t>
      </w:r>
      <w:r w:rsidRPr="002E3618">
        <w:rPr>
          <w:rStyle w:val="Emphasis"/>
          <w:rFonts w:ascii="Times New Roman" w:hAnsi="Times New Roman" w:cs="Times New Roman"/>
          <w:color w:val="1A1A1A"/>
          <w:sz w:val="24"/>
        </w:rPr>
        <w:t xml:space="preserve">The Stanford </w:t>
      </w:r>
      <w:proofErr w:type="spellStart"/>
      <w:r w:rsidRPr="002E3618">
        <w:rPr>
          <w:rStyle w:val="Emphasis"/>
          <w:rFonts w:ascii="Times New Roman" w:hAnsi="Times New Roman" w:cs="Times New Roman"/>
          <w:color w:val="1A1A1A"/>
          <w:sz w:val="24"/>
        </w:rPr>
        <w:t>Encyclopedia</w:t>
      </w:r>
      <w:proofErr w:type="spellEnd"/>
      <w:r w:rsidRPr="002E3618">
        <w:rPr>
          <w:rStyle w:val="Emphasis"/>
          <w:rFonts w:ascii="Times New Roman" w:hAnsi="Times New Roman" w:cs="Times New Roman"/>
          <w:color w:val="1A1A1A"/>
          <w:sz w:val="24"/>
        </w:rPr>
        <w:t xml:space="preserve"> of Philosophy </w:t>
      </w:r>
      <w:r w:rsidRPr="002E3618">
        <w:rPr>
          <w:rFonts w:ascii="Times New Roman" w:hAnsi="Times New Roman" w:cs="Times New Roman"/>
          <w:color w:val="1A1A1A"/>
          <w:sz w:val="24"/>
        </w:rPr>
        <w:t xml:space="preserve">(Fall 2015 Edition), Edward N. </w:t>
      </w:r>
      <w:r>
        <w:rPr>
          <w:rFonts w:ascii="Times New Roman" w:hAnsi="Times New Roman" w:cs="Times New Roman"/>
          <w:color w:val="1A1A1A"/>
          <w:sz w:val="24"/>
        </w:rPr>
        <w:tab/>
      </w:r>
      <w:proofErr w:type="spellStart"/>
      <w:r w:rsidRPr="002E3618">
        <w:rPr>
          <w:rFonts w:ascii="Times New Roman" w:hAnsi="Times New Roman" w:cs="Times New Roman"/>
          <w:color w:val="1A1A1A"/>
          <w:sz w:val="24"/>
        </w:rPr>
        <w:t>Zalta</w:t>
      </w:r>
      <w:proofErr w:type="spellEnd"/>
      <w:r w:rsidRPr="002E3618">
        <w:rPr>
          <w:rFonts w:ascii="Times New Roman" w:hAnsi="Times New Roman" w:cs="Times New Roman"/>
          <w:color w:val="1A1A1A"/>
          <w:sz w:val="24"/>
        </w:rPr>
        <w:t> (ed.), URL =</w:t>
      </w:r>
      <w:r w:rsidRPr="002E3618">
        <w:rPr>
          <w:rFonts w:ascii="Times New Roman" w:hAnsi="Times New Roman" w:cs="Times New Roman"/>
          <w:color w:val="1A1A1A"/>
          <w:sz w:val="24"/>
        </w:rPr>
        <w:tab/>
        <w:t xml:space="preserve"> </w:t>
      </w:r>
      <w:hyperlink r:id="rId8" w:history="1">
        <w:r w:rsidRPr="002E3618">
          <w:rPr>
            <w:rStyle w:val="Hyperlink"/>
            <w:rFonts w:ascii="Times New Roman" w:hAnsi="Times New Roman" w:cs="Times New Roman"/>
            <w:sz w:val="24"/>
          </w:rPr>
          <w:t>https://plato.stanford.edu/archives/fall2015/entries/heraclitus/</w:t>
        </w:r>
      </w:hyperlink>
      <w:r w:rsidRPr="002E3618">
        <w:rPr>
          <w:rFonts w:ascii="Times New Roman" w:hAnsi="Times New Roman" w:cs="Times New Roman"/>
          <w:color w:val="1A1A1A"/>
          <w:sz w:val="24"/>
        </w:rPr>
        <w:t xml:space="preserve"> </w:t>
      </w:r>
    </w:p>
    <w:p w14:paraId="52C138B0" w14:textId="77777777" w:rsidR="002E3618" w:rsidRDefault="002E3618" w:rsidP="003B70BB">
      <w:pPr>
        <w:pStyle w:val="FootnoteText"/>
        <w:spacing w:line="480" w:lineRule="auto"/>
        <w:rPr>
          <w:rFonts w:ascii="Times New Roman" w:hAnsi="Times New Roman" w:cs="Times New Roman"/>
          <w:color w:val="1A1A1A"/>
          <w:sz w:val="24"/>
        </w:rPr>
      </w:pPr>
    </w:p>
    <w:p w14:paraId="499BE2CB" w14:textId="7E0BAD31" w:rsidR="002E3618" w:rsidRPr="002E3618" w:rsidRDefault="002E3618" w:rsidP="003B70BB">
      <w:pPr>
        <w:pStyle w:val="FootnoteText"/>
        <w:spacing w:line="480" w:lineRule="auto"/>
        <w:rPr>
          <w:rFonts w:ascii="Times New Roman" w:hAnsi="Times New Roman" w:cs="Times New Roman"/>
          <w:sz w:val="24"/>
        </w:rPr>
      </w:pPr>
      <w:proofErr w:type="spellStart"/>
      <w:r w:rsidRPr="002E3618">
        <w:rPr>
          <w:rFonts w:ascii="Times New Roman" w:hAnsi="Times New Roman" w:cs="Times New Roman"/>
          <w:sz w:val="24"/>
        </w:rPr>
        <w:t>Honderich</w:t>
      </w:r>
      <w:proofErr w:type="spellEnd"/>
      <w:r>
        <w:rPr>
          <w:rFonts w:ascii="Times New Roman" w:hAnsi="Times New Roman" w:cs="Times New Roman"/>
          <w:sz w:val="24"/>
        </w:rPr>
        <w:t>,</w:t>
      </w:r>
      <w:r w:rsidRPr="002E3618">
        <w:rPr>
          <w:rFonts w:ascii="Times New Roman" w:hAnsi="Times New Roman" w:cs="Times New Roman"/>
          <w:sz w:val="24"/>
        </w:rPr>
        <w:t xml:space="preserve"> Ted, </w:t>
      </w:r>
      <w:r w:rsidRPr="002E3618">
        <w:rPr>
          <w:rFonts w:ascii="Times New Roman" w:hAnsi="Times New Roman" w:cs="Times New Roman"/>
          <w:i/>
          <w:vanish/>
          <w:sz w:val="24"/>
        </w:rPr>
        <w:t>onhonderich</w:t>
      </w:r>
      <w:r w:rsidRPr="002E3618">
        <w:rPr>
          <w:rFonts w:ascii="Times New Roman" w:hAnsi="Times New Roman" w:cs="Times New Roman"/>
          <w:i/>
          <w:sz w:val="24"/>
        </w:rPr>
        <w:t>Oxford companion to philosophy</w:t>
      </w:r>
      <w:r w:rsidRPr="002E3618">
        <w:rPr>
          <w:rFonts w:ascii="Times New Roman" w:hAnsi="Times New Roman" w:cs="Times New Roman"/>
          <w:sz w:val="24"/>
        </w:rPr>
        <w:t xml:space="preserve">, (oxford university press (: Oxford 1995)) </w:t>
      </w:r>
    </w:p>
    <w:p w14:paraId="433F3FDE" w14:textId="77777777" w:rsidR="002E3618" w:rsidRPr="002E3618" w:rsidRDefault="002E3618" w:rsidP="003B70BB">
      <w:pPr>
        <w:pStyle w:val="FootnoteText"/>
        <w:spacing w:line="480" w:lineRule="auto"/>
        <w:rPr>
          <w:rFonts w:ascii="Times New Roman" w:hAnsi="Times New Roman" w:cs="Times New Roman"/>
          <w:color w:val="1A1A1A"/>
          <w:sz w:val="24"/>
        </w:rPr>
      </w:pPr>
    </w:p>
    <w:p w14:paraId="18E5246E" w14:textId="77777777" w:rsidR="002E3618" w:rsidRPr="002E3618" w:rsidRDefault="002E3618" w:rsidP="003B70BB">
      <w:pPr>
        <w:pStyle w:val="FootnoteText"/>
        <w:spacing w:line="480" w:lineRule="auto"/>
        <w:rPr>
          <w:rFonts w:ascii="Times New Roman" w:hAnsi="Times New Roman" w:cs="Times New Roman"/>
          <w:sz w:val="24"/>
        </w:rPr>
      </w:pPr>
      <w:r w:rsidRPr="002E3618">
        <w:rPr>
          <w:rFonts w:ascii="Times New Roman" w:hAnsi="Times New Roman" w:cs="Times New Roman"/>
          <w:sz w:val="24"/>
        </w:rPr>
        <w:t>Kraut, Richard, "Plato", </w:t>
      </w:r>
      <w:r w:rsidRPr="002E3618">
        <w:rPr>
          <w:rStyle w:val="Emphasis"/>
          <w:rFonts w:ascii="Times New Roman" w:hAnsi="Times New Roman" w:cs="Times New Roman"/>
          <w:sz w:val="24"/>
        </w:rPr>
        <w:t xml:space="preserve">The Stanford </w:t>
      </w:r>
      <w:proofErr w:type="spellStart"/>
      <w:r w:rsidRPr="002E3618">
        <w:rPr>
          <w:rStyle w:val="Emphasis"/>
          <w:rFonts w:ascii="Times New Roman" w:hAnsi="Times New Roman" w:cs="Times New Roman"/>
          <w:sz w:val="24"/>
        </w:rPr>
        <w:t>Encyclopedia</w:t>
      </w:r>
      <w:proofErr w:type="spellEnd"/>
      <w:r w:rsidRPr="002E3618">
        <w:rPr>
          <w:rStyle w:val="Emphasis"/>
          <w:rFonts w:ascii="Times New Roman" w:hAnsi="Times New Roman" w:cs="Times New Roman"/>
          <w:sz w:val="24"/>
        </w:rPr>
        <w:t xml:space="preserve"> of Philosophy </w:t>
      </w:r>
      <w:r w:rsidRPr="002E3618">
        <w:rPr>
          <w:rFonts w:ascii="Times New Roman" w:hAnsi="Times New Roman" w:cs="Times New Roman"/>
          <w:sz w:val="24"/>
        </w:rPr>
        <w:t xml:space="preserve">(Fall 2017 Edition), Edward N. </w:t>
      </w:r>
      <w:r>
        <w:rPr>
          <w:rFonts w:ascii="Times New Roman" w:hAnsi="Times New Roman" w:cs="Times New Roman"/>
          <w:sz w:val="24"/>
        </w:rPr>
        <w:tab/>
      </w:r>
      <w:proofErr w:type="spellStart"/>
      <w:r w:rsidRPr="002E3618">
        <w:rPr>
          <w:rFonts w:ascii="Times New Roman" w:hAnsi="Times New Roman" w:cs="Times New Roman"/>
          <w:sz w:val="24"/>
        </w:rPr>
        <w:t>Zalta</w:t>
      </w:r>
      <w:proofErr w:type="spellEnd"/>
      <w:r w:rsidRPr="002E3618">
        <w:rPr>
          <w:rFonts w:ascii="Times New Roman" w:hAnsi="Times New Roman" w:cs="Times New Roman"/>
          <w:sz w:val="24"/>
        </w:rPr>
        <w:t xml:space="preserve"> (ed.), URL = </w:t>
      </w:r>
      <w:r w:rsidRPr="002E3618">
        <w:rPr>
          <w:rFonts w:ascii="Times New Roman" w:hAnsi="Times New Roman" w:cs="Times New Roman"/>
          <w:sz w:val="24"/>
        </w:rPr>
        <w:tab/>
      </w:r>
      <w:hyperlink r:id="rId9" w:history="1">
        <w:r w:rsidRPr="002E3618">
          <w:rPr>
            <w:rStyle w:val="Hyperlink"/>
            <w:rFonts w:ascii="Times New Roman" w:hAnsi="Times New Roman" w:cs="Times New Roman"/>
            <w:sz w:val="24"/>
          </w:rPr>
          <w:t>https://plato.stanford.edu/archives/fall2017/entries/plato/</w:t>
        </w:r>
      </w:hyperlink>
    </w:p>
    <w:p w14:paraId="29B35067" w14:textId="77777777" w:rsidR="002E3618" w:rsidRPr="002E3618" w:rsidRDefault="002E3618" w:rsidP="003B70BB">
      <w:pPr>
        <w:pStyle w:val="FootnoteText"/>
        <w:spacing w:line="480" w:lineRule="auto"/>
        <w:rPr>
          <w:rFonts w:ascii="Times New Roman" w:hAnsi="Times New Roman" w:cs="Times New Roman"/>
          <w:sz w:val="24"/>
        </w:rPr>
      </w:pPr>
    </w:p>
    <w:p w14:paraId="1E4D813E" w14:textId="3DD5B8E4" w:rsidR="002E3618" w:rsidRPr="002E3618" w:rsidRDefault="002E3618" w:rsidP="003B70BB">
      <w:pPr>
        <w:pStyle w:val="FootnoteText"/>
        <w:spacing w:line="480" w:lineRule="auto"/>
        <w:rPr>
          <w:rFonts w:ascii="Times New Roman" w:hAnsi="Times New Roman" w:cs="Times New Roman"/>
          <w:sz w:val="24"/>
          <w:shd w:val="clear" w:color="auto" w:fill="FFFFFF"/>
        </w:rPr>
      </w:pPr>
      <w:r w:rsidRPr="002E3618">
        <w:rPr>
          <w:rFonts w:ascii="Times New Roman" w:hAnsi="Times New Roman" w:cs="Times New Roman"/>
          <w:sz w:val="24"/>
          <w:shd w:val="clear" w:color="auto" w:fill="FFFFFF"/>
        </w:rPr>
        <w:t>Leibniz,</w:t>
      </w:r>
      <w:r>
        <w:rPr>
          <w:rFonts w:ascii="Times New Roman" w:hAnsi="Times New Roman" w:cs="Times New Roman"/>
          <w:sz w:val="24"/>
          <w:shd w:val="clear" w:color="auto" w:fill="FFFFFF"/>
        </w:rPr>
        <w:t xml:space="preserve"> Gottfried Wilhelm</w:t>
      </w:r>
      <w:r w:rsidRPr="002E3618">
        <w:rPr>
          <w:rFonts w:ascii="Times New Roman" w:hAnsi="Times New Roman" w:cs="Times New Roman"/>
          <w:sz w:val="24"/>
          <w:shd w:val="clear" w:color="auto" w:fill="FFFFFF"/>
        </w:rPr>
        <w:t xml:space="preserve"> and Montgomery, G, </w:t>
      </w:r>
      <w:r w:rsidRPr="002E3618">
        <w:rPr>
          <w:rFonts w:ascii="Times New Roman" w:hAnsi="Times New Roman" w:cs="Times New Roman"/>
          <w:i/>
          <w:sz w:val="24"/>
          <w:shd w:val="clear" w:color="auto" w:fill="FFFFFF"/>
        </w:rPr>
        <w:t>Discourse on metaphysics</w:t>
      </w:r>
      <w:r w:rsidRPr="002E3618">
        <w:rPr>
          <w:rFonts w:ascii="Times New Roman" w:hAnsi="Times New Roman" w:cs="Times New Roman"/>
          <w:sz w:val="24"/>
          <w:shd w:val="clear" w:color="auto" w:fill="FFFFFF"/>
        </w:rPr>
        <w:t xml:space="preserve">, (Chicago: Open Court </w:t>
      </w:r>
      <w:r>
        <w:rPr>
          <w:rFonts w:ascii="Times New Roman" w:hAnsi="Times New Roman" w:cs="Times New Roman"/>
          <w:sz w:val="24"/>
          <w:shd w:val="clear" w:color="auto" w:fill="FFFFFF"/>
        </w:rPr>
        <w:tab/>
      </w:r>
      <w:r w:rsidRPr="002E3618">
        <w:rPr>
          <w:rFonts w:ascii="Times New Roman" w:hAnsi="Times New Roman" w:cs="Times New Roman"/>
          <w:sz w:val="24"/>
          <w:shd w:val="clear" w:color="auto" w:fill="FFFFFF"/>
        </w:rPr>
        <w:t xml:space="preserve">Publishing Co. (1947)), </w:t>
      </w:r>
    </w:p>
    <w:p w14:paraId="494CC7AA" w14:textId="77777777" w:rsidR="002E3618" w:rsidRPr="002E3618" w:rsidRDefault="002E3618" w:rsidP="003B70BB">
      <w:pPr>
        <w:pStyle w:val="FootnoteText"/>
        <w:spacing w:line="480" w:lineRule="auto"/>
        <w:rPr>
          <w:rFonts w:ascii="Times New Roman" w:hAnsi="Times New Roman" w:cs="Times New Roman"/>
          <w:sz w:val="24"/>
        </w:rPr>
      </w:pPr>
    </w:p>
    <w:p w14:paraId="799B3B39" w14:textId="4B22E3DC" w:rsidR="002E3618" w:rsidRPr="002E3618" w:rsidRDefault="002E3618" w:rsidP="003B70BB">
      <w:pPr>
        <w:pStyle w:val="FootnoteText"/>
        <w:spacing w:line="480" w:lineRule="auto"/>
        <w:rPr>
          <w:rFonts w:ascii="Times New Roman" w:hAnsi="Times New Roman" w:cs="Times New Roman"/>
          <w:sz w:val="24"/>
        </w:rPr>
      </w:pPr>
      <w:r w:rsidRPr="002E3618">
        <w:rPr>
          <w:rFonts w:ascii="Times New Roman" w:hAnsi="Times New Roman" w:cs="Times New Roman"/>
          <w:sz w:val="24"/>
        </w:rPr>
        <w:t>Mumford</w:t>
      </w:r>
      <w:r>
        <w:rPr>
          <w:rFonts w:ascii="Times New Roman" w:hAnsi="Times New Roman" w:cs="Times New Roman"/>
          <w:sz w:val="24"/>
        </w:rPr>
        <w:t>,</w:t>
      </w:r>
      <w:r w:rsidRPr="002E3618">
        <w:rPr>
          <w:rFonts w:ascii="Times New Roman" w:hAnsi="Times New Roman" w:cs="Times New Roman"/>
          <w:sz w:val="24"/>
        </w:rPr>
        <w:t xml:space="preserve"> </w:t>
      </w:r>
      <w:r w:rsidRPr="002E3618">
        <w:rPr>
          <w:rFonts w:ascii="Times New Roman" w:hAnsi="Times New Roman" w:cs="Times New Roman"/>
          <w:sz w:val="24"/>
        </w:rPr>
        <w:t>Stephen</w:t>
      </w:r>
      <w:r w:rsidRPr="002E3618">
        <w:rPr>
          <w:rFonts w:ascii="Times New Roman" w:hAnsi="Times New Roman" w:cs="Times New Roman"/>
          <w:i/>
          <w:sz w:val="24"/>
        </w:rPr>
        <w:t>, Metaphysics a very short introduction</w:t>
      </w:r>
      <w:r w:rsidRPr="002E3618">
        <w:rPr>
          <w:rFonts w:ascii="Times New Roman" w:hAnsi="Times New Roman" w:cs="Times New Roman"/>
          <w:sz w:val="24"/>
        </w:rPr>
        <w:t>, (Oxford university press (Hampshire:2012))</w:t>
      </w:r>
    </w:p>
    <w:p w14:paraId="683367F5" w14:textId="77777777" w:rsidR="002E3618" w:rsidRPr="002E3618" w:rsidRDefault="002E3618" w:rsidP="003B70BB">
      <w:pPr>
        <w:pStyle w:val="FootnoteText"/>
        <w:spacing w:line="480" w:lineRule="auto"/>
        <w:rPr>
          <w:rFonts w:ascii="Times New Roman" w:hAnsi="Times New Roman" w:cs="Times New Roman"/>
          <w:sz w:val="24"/>
        </w:rPr>
      </w:pPr>
    </w:p>
    <w:p w14:paraId="4E7C5179" w14:textId="68A8B3EC" w:rsidR="002E3618" w:rsidRPr="002E3618" w:rsidRDefault="002E3618" w:rsidP="003B70BB">
      <w:pPr>
        <w:pStyle w:val="FootnoteText"/>
        <w:spacing w:line="480" w:lineRule="auto"/>
        <w:rPr>
          <w:rFonts w:ascii="Times New Roman" w:hAnsi="Times New Roman" w:cs="Times New Roman"/>
          <w:sz w:val="24"/>
        </w:rPr>
      </w:pPr>
      <w:proofErr w:type="spellStart"/>
      <w:r w:rsidRPr="002E3618">
        <w:rPr>
          <w:rFonts w:ascii="Times New Roman" w:hAnsi="Times New Roman" w:cs="Times New Roman"/>
          <w:color w:val="1A1A1A"/>
          <w:sz w:val="24"/>
        </w:rPr>
        <w:lastRenderedPageBreak/>
        <w:t>Uzgalis</w:t>
      </w:r>
      <w:proofErr w:type="spellEnd"/>
      <w:r w:rsidRPr="002E3618">
        <w:rPr>
          <w:rFonts w:ascii="Times New Roman" w:hAnsi="Times New Roman" w:cs="Times New Roman"/>
          <w:color w:val="1A1A1A"/>
          <w:sz w:val="24"/>
        </w:rPr>
        <w:t>, William, "John Locke", </w:t>
      </w:r>
      <w:r w:rsidRPr="002E3618">
        <w:rPr>
          <w:rStyle w:val="Emphasis"/>
          <w:rFonts w:ascii="Times New Roman" w:hAnsi="Times New Roman" w:cs="Times New Roman"/>
          <w:color w:val="1A1A1A"/>
          <w:sz w:val="24"/>
        </w:rPr>
        <w:t xml:space="preserve">The Stanford </w:t>
      </w:r>
      <w:proofErr w:type="spellStart"/>
      <w:r w:rsidRPr="002E3618">
        <w:rPr>
          <w:rStyle w:val="Emphasis"/>
          <w:rFonts w:ascii="Times New Roman" w:hAnsi="Times New Roman" w:cs="Times New Roman"/>
          <w:color w:val="1A1A1A"/>
          <w:sz w:val="24"/>
        </w:rPr>
        <w:t>Encyclopedia</w:t>
      </w:r>
      <w:proofErr w:type="spellEnd"/>
      <w:r w:rsidRPr="002E3618">
        <w:rPr>
          <w:rStyle w:val="Emphasis"/>
          <w:rFonts w:ascii="Times New Roman" w:hAnsi="Times New Roman" w:cs="Times New Roman"/>
          <w:color w:val="1A1A1A"/>
          <w:sz w:val="24"/>
        </w:rPr>
        <w:t xml:space="preserve"> of Philosophy </w:t>
      </w:r>
      <w:r w:rsidRPr="002E3618">
        <w:rPr>
          <w:rFonts w:ascii="Times New Roman" w:hAnsi="Times New Roman" w:cs="Times New Roman"/>
          <w:color w:val="1A1A1A"/>
          <w:sz w:val="24"/>
        </w:rPr>
        <w:t xml:space="preserve">(Winter 2017 Edition), Edward </w:t>
      </w:r>
      <w:r>
        <w:rPr>
          <w:rFonts w:ascii="Times New Roman" w:hAnsi="Times New Roman" w:cs="Times New Roman"/>
          <w:color w:val="1A1A1A"/>
          <w:sz w:val="24"/>
        </w:rPr>
        <w:tab/>
      </w:r>
      <w:r w:rsidRPr="002E3618">
        <w:rPr>
          <w:rFonts w:ascii="Times New Roman" w:hAnsi="Times New Roman" w:cs="Times New Roman"/>
          <w:color w:val="1A1A1A"/>
          <w:sz w:val="24"/>
        </w:rPr>
        <w:t xml:space="preserve">N. </w:t>
      </w:r>
      <w:proofErr w:type="spellStart"/>
      <w:r w:rsidRPr="002E3618">
        <w:rPr>
          <w:rFonts w:ascii="Times New Roman" w:hAnsi="Times New Roman" w:cs="Times New Roman"/>
          <w:color w:val="1A1A1A"/>
          <w:sz w:val="24"/>
        </w:rPr>
        <w:t>Zalta</w:t>
      </w:r>
      <w:proofErr w:type="spellEnd"/>
      <w:r w:rsidRPr="002E3618">
        <w:rPr>
          <w:rFonts w:ascii="Times New Roman" w:hAnsi="Times New Roman" w:cs="Times New Roman"/>
          <w:color w:val="1A1A1A"/>
          <w:sz w:val="24"/>
        </w:rPr>
        <w:t xml:space="preserve"> (ed.), URL = </w:t>
      </w:r>
      <w:r w:rsidRPr="002E3618">
        <w:rPr>
          <w:rFonts w:ascii="Times New Roman" w:hAnsi="Times New Roman" w:cs="Times New Roman"/>
          <w:color w:val="1A1A1A"/>
          <w:sz w:val="24"/>
        </w:rPr>
        <w:tab/>
      </w:r>
      <w:hyperlink r:id="rId10" w:history="1">
        <w:r w:rsidRPr="002E3618">
          <w:rPr>
            <w:rStyle w:val="Hyperlink"/>
            <w:rFonts w:ascii="Times New Roman" w:hAnsi="Times New Roman" w:cs="Times New Roman"/>
            <w:sz w:val="24"/>
          </w:rPr>
          <w:t>https://plato.stanford.edu/archives/win2017/entries/locke/</w:t>
        </w:r>
      </w:hyperlink>
      <w:r w:rsidRPr="002E3618">
        <w:rPr>
          <w:rFonts w:ascii="Times New Roman" w:hAnsi="Times New Roman" w:cs="Times New Roman"/>
          <w:color w:val="1A1A1A"/>
          <w:sz w:val="24"/>
        </w:rPr>
        <w:t xml:space="preserve"> </w:t>
      </w:r>
    </w:p>
    <w:p w14:paraId="2493A060" w14:textId="77777777" w:rsidR="002E3618" w:rsidRPr="002E3618" w:rsidRDefault="002E3618" w:rsidP="002E3618">
      <w:pPr>
        <w:pStyle w:val="FootnoteText"/>
        <w:rPr>
          <w:rFonts w:ascii="Times New Roman" w:hAnsi="Times New Roman" w:cs="Times New Roman"/>
        </w:rPr>
      </w:pPr>
    </w:p>
    <w:p w14:paraId="52E2C394" w14:textId="77777777" w:rsidR="002E3618" w:rsidRDefault="002E3618" w:rsidP="00FE0F5F">
      <w:pPr>
        <w:spacing w:line="360" w:lineRule="auto"/>
        <w:ind w:firstLine="720"/>
        <w:rPr>
          <w:rFonts w:ascii="Times New Roman" w:hAnsi="Times New Roman" w:cs="Times New Roman"/>
          <w:b/>
          <w:sz w:val="24"/>
          <w:u w:val="single"/>
        </w:rPr>
      </w:pPr>
    </w:p>
    <w:p w14:paraId="6BABFA41" w14:textId="77777777" w:rsidR="002E3618" w:rsidRPr="002E3618" w:rsidRDefault="002E3618" w:rsidP="00FE0F5F">
      <w:pPr>
        <w:spacing w:line="360" w:lineRule="auto"/>
        <w:ind w:firstLine="720"/>
        <w:rPr>
          <w:rFonts w:ascii="Times New Roman" w:hAnsi="Times New Roman" w:cs="Times New Roman"/>
          <w:b/>
          <w:sz w:val="24"/>
          <w:u w:val="single"/>
        </w:rPr>
      </w:pPr>
    </w:p>
    <w:sectPr w:rsidR="002E3618" w:rsidRPr="002E3618" w:rsidSect="00FE0F5F">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0015F0" w14:textId="77777777" w:rsidR="00A70B35" w:rsidRDefault="00A70B35" w:rsidP="00EB1D6D">
      <w:pPr>
        <w:spacing w:after="0" w:line="240" w:lineRule="auto"/>
      </w:pPr>
      <w:r>
        <w:separator/>
      </w:r>
    </w:p>
  </w:endnote>
  <w:endnote w:type="continuationSeparator" w:id="0">
    <w:p w14:paraId="6D2A2824" w14:textId="77777777" w:rsidR="00A70B35" w:rsidRDefault="00A70B35" w:rsidP="00EB1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FCBA86" w14:textId="77777777" w:rsidR="00A70B35" w:rsidRDefault="00A70B35" w:rsidP="00EB1D6D">
      <w:pPr>
        <w:spacing w:after="0" w:line="240" w:lineRule="auto"/>
      </w:pPr>
      <w:r>
        <w:separator/>
      </w:r>
    </w:p>
  </w:footnote>
  <w:footnote w:type="continuationSeparator" w:id="0">
    <w:p w14:paraId="057F1EC6" w14:textId="77777777" w:rsidR="00A70B35" w:rsidRDefault="00A70B35" w:rsidP="00EB1D6D">
      <w:pPr>
        <w:spacing w:after="0" w:line="240" w:lineRule="auto"/>
      </w:pPr>
      <w:r>
        <w:continuationSeparator/>
      </w:r>
    </w:p>
  </w:footnote>
  <w:footnote w:id="1">
    <w:p w14:paraId="19BD4944" w14:textId="7E70B481" w:rsidR="00D17069" w:rsidRPr="008876AE" w:rsidRDefault="00D17069">
      <w:pPr>
        <w:pStyle w:val="FootnoteText"/>
        <w:rPr>
          <w:rFonts w:ascii="Times New Roman" w:hAnsi="Times New Roman" w:cs="Times New Roman"/>
        </w:rPr>
      </w:pPr>
      <w:r w:rsidRPr="008876AE">
        <w:rPr>
          <w:rStyle w:val="FootnoteReference"/>
          <w:rFonts w:ascii="Times New Roman" w:hAnsi="Times New Roman" w:cs="Times New Roman"/>
        </w:rPr>
        <w:footnoteRef/>
      </w:r>
      <w:r w:rsidRPr="008876AE">
        <w:rPr>
          <w:rFonts w:ascii="Times New Roman" w:hAnsi="Times New Roman" w:cs="Times New Roman"/>
        </w:rPr>
        <w:t xml:space="preserve"> Stephen Mumford</w:t>
      </w:r>
      <w:r w:rsidRPr="008876AE">
        <w:rPr>
          <w:rFonts w:ascii="Times New Roman" w:hAnsi="Times New Roman" w:cs="Times New Roman"/>
          <w:i/>
        </w:rPr>
        <w:t>, Metaphysics a very short introduction</w:t>
      </w:r>
      <w:r w:rsidRPr="008876AE">
        <w:rPr>
          <w:rFonts w:ascii="Times New Roman" w:hAnsi="Times New Roman" w:cs="Times New Roman"/>
        </w:rPr>
        <w:t>, (Oxford university press</w:t>
      </w:r>
      <w:r w:rsidR="00E154F2" w:rsidRPr="008876AE">
        <w:rPr>
          <w:rFonts w:ascii="Times New Roman" w:hAnsi="Times New Roman" w:cs="Times New Roman"/>
        </w:rPr>
        <w:t xml:space="preserve"> </w:t>
      </w:r>
      <w:r w:rsidRPr="008876AE">
        <w:rPr>
          <w:rFonts w:ascii="Times New Roman" w:hAnsi="Times New Roman" w:cs="Times New Roman"/>
        </w:rPr>
        <w:t>(Hampshire:2012))</w:t>
      </w:r>
    </w:p>
  </w:footnote>
  <w:footnote w:id="2">
    <w:p w14:paraId="7222EAEB" w14:textId="7E17BA01" w:rsidR="00AD60CD" w:rsidRPr="008876AE" w:rsidRDefault="00AD60CD">
      <w:pPr>
        <w:pStyle w:val="FootnoteText"/>
        <w:rPr>
          <w:rFonts w:ascii="Times New Roman" w:hAnsi="Times New Roman" w:cs="Times New Roman"/>
        </w:rPr>
      </w:pPr>
      <w:r w:rsidRPr="008876AE">
        <w:rPr>
          <w:rStyle w:val="FootnoteReference"/>
          <w:rFonts w:ascii="Times New Roman" w:hAnsi="Times New Roman" w:cs="Times New Roman"/>
        </w:rPr>
        <w:footnoteRef/>
      </w:r>
      <w:r w:rsidRPr="008876AE">
        <w:rPr>
          <w:rFonts w:ascii="Times New Roman" w:hAnsi="Times New Roman" w:cs="Times New Roman"/>
        </w:rPr>
        <w:t xml:space="preserve"> </w:t>
      </w:r>
      <w:r w:rsidR="00B806F1" w:rsidRPr="008876AE">
        <w:rPr>
          <w:rFonts w:ascii="Times New Roman" w:hAnsi="Times New Roman" w:cs="Times New Roman"/>
        </w:rPr>
        <w:t>Kraut, Richard, "Plato", </w:t>
      </w:r>
      <w:r w:rsidR="00B806F1" w:rsidRPr="008876AE">
        <w:rPr>
          <w:rStyle w:val="Emphasis"/>
          <w:rFonts w:ascii="Times New Roman" w:hAnsi="Times New Roman" w:cs="Times New Roman"/>
        </w:rPr>
        <w:t xml:space="preserve">The Stanford </w:t>
      </w:r>
      <w:proofErr w:type="spellStart"/>
      <w:r w:rsidR="00B806F1" w:rsidRPr="008876AE">
        <w:rPr>
          <w:rStyle w:val="Emphasis"/>
          <w:rFonts w:ascii="Times New Roman" w:hAnsi="Times New Roman" w:cs="Times New Roman"/>
        </w:rPr>
        <w:t>Encyclopedia</w:t>
      </w:r>
      <w:proofErr w:type="spellEnd"/>
      <w:r w:rsidR="00B806F1" w:rsidRPr="008876AE">
        <w:rPr>
          <w:rStyle w:val="Emphasis"/>
          <w:rFonts w:ascii="Times New Roman" w:hAnsi="Times New Roman" w:cs="Times New Roman"/>
        </w:rPr>
        <w:t xml:space="preserve"> of Philosophy </w:t>
      </w:r>
      <w:r w:rsidR="00B806F1" w:rsidRPr="008876AE">
        <w:rPr>
          <w:rFonts w:ascii="Times New Roman" w:hAnsi="Times New Roman" w:cs="Times New Roman"/>
        </w:rPr>
        <w:t xml:space="preserve">(Fall 2017 Edition), Edward N. </w:t>
      </w:r>
      <w:proofErr w:type="spellStart"/>
      <w:r w:rsidR="00B806F1" w:rsidRPr="008876AE">
        <w:rPr>
          <w:rFonts w:ascii="Times New Roman" w:hAnsi="Times New Roman" w:cs="Times New Roman"/>
        </w:rPr>
        <w:t>Zalta</w:t>
      </w:r>
      <w:proofErr w:type="spellEnd"/>
      <w:r w:rsidR="00B806F1" w:rsidRPr="008876AE">
        <w:rPr>
          <w:rFonts w:ascii="Times New Roman" w:hAnsi="Times New Roman" w:cs="Times New Roman"/>
        </w:rPr>
        <w:t xml:space="preserve"> (ed.), URL = </w:t>
      </w:r>
      <w:hyperlink r:id="rId1" w:history="1">
        <w:r w:rsidR="00E154F2" w:rsidRPr="008876AE">
          <w:rPr>
            <w:rStyle w:val="Hyperlink"/>
            <w:rFonts w:ascii="Times New Roman" w:hAnsi="Times New Roman" w:cs="Times New Roman"/>
          </w:rPr>
          <w:t>https://plato.stanford.edu/archives/fall2017/entries/plato/</w:t>
        </w:r>
      </w:hyperlink>
    </w:p>
  </w:footnote>
  <w:footnote w:id="3">
    <w:p w14:paraId="445EBA4B" w14:textId="7F85F4DB" w:rsidR="00AD60CD" w:rsidRPr="008876AE" w:rsidRDefault="00AD60CD">
      <w:pPr>
        <w:pStyle w:val="FootnoteText"/>
        <w:rPr>
          <w:rFonts w:ascii="Times New Roman" w:hAnsi="Times New Roman" w:cs="Times New Roman"/>
        </w:rPr>
      </w:pPr>
      <w:r w:rsidRPr="008876AE">
        <w:rPr>
          <w:rStyle w:val="FootnoteReference"/>
          <w:rFonts w:ascii="Times New Roman" w:hAnsi="Times New Roman" w:cs="Times New Roman"/>
        </w:rPr>
        <w:footnoteRef/>
      </w:r>
      <w:r w:rsidRPr="008876AE">
        <w:rPr>
          <w:rFonts w:ascii="Times New Roman" w:hAnsi="Times New Roman" w:cs="Times New Roman"/>
        </w:rPr>
        <w:t xml:space="preserve"> </w:t>
      </w:r>
      <w:r w:rsidR="00E154F2" w:rsidRPr="008876AE">
        <w:rPr>
          <w:rFonts w:ascii="Times New Roman" w:hAnsi="Times New Roman" w:cs="Times New Roman"/>
          <w:color w:val="1A1A1A"/>
        </w:rPr>
        <w:t>Graham, Daniel W., "Heraclitus", </w:t>
      </w:r>
      <w:r w:rsidR="00E154F2" w:rsidRPr="008876AE">
        <w:rPr>
          <w:rStyle w:val="Emphasis"/>
          <w:rFonts w:ascii="Times New Roman" w:hAnsi="Times New Roman" w:cs="Times New Roman"/>
          <w:color w:val="1A1A1A"/>
        </w:rPr>
        <w:t xml:space="preserve">The Stanford </w:t>
      </w:r>
      <w:proofErr w:type="spellStart"/>
      <w:r w:rsidR="00E154F2" w:rsidRPr="008876AE">
        <w:rPr>
          <w:rStyle w:val="Emphasis"/>
          <w:rFonts w:ascii="Times New Roman" w:hAnsi="Times New Roman" w:cs="Times New Roman"/>
          <w:color w:val="1A1A1A"/>
        </w:rPr>
        <w:t>Encyclopedia</w:t>
      </w:r>
      <w:proofErr w:type="spellEnd"/>
      <w:r w:rsidR="00E154F2" w:rsidRPr="008876AE">
        <w:rPr>
          <w:rStyle w:val="Emphasis"/>
          <w:rFonts w:ascii="Times New Roman" w:hAnsi="Times New Roman" w:cs="Times New Roman"/>
          <w:color w:val="1A1A1A"/>
        </w:rPr>
        <w:t xml:space="preserve"> of Philosophy </w:t>
      </w:r>
      <w:r w:rsidR="00E154F2" w:rsidRPr="008876AE">
        <w:rPr>
          <w:rFonts w:ascii="Times New Roman" w:hAnsi="Times New Roman" w:cs="Times New Roman"/>
          <w:color w:val="1A1A1A"/>
        </w:rPr>
        <w:t xml:space="preserve">(Fall 2015 Edition), Edward N. </w:t>
      </w:r>
      <w:proofErr w:type="spellStart"/>
      <w:r w:rsidR="00E154F2" w:rsidRPr="008876AE">
        <w:rPr>
          <w:rFonts w:ascii="Times New Roman" w:hAnsi="Times New Roman" w:cs="Times New Roman"/>
          <w:color w:val="1A1A1A"/>
        </w:rPr>
        <w:t>Zalta</w:t>
      </w:r>
      <w:proofErr w:type="spellEnd"/>
      <w:r w:rsidR="00E154F2" w:rsidRPr="008876AE">
        <w:rPr>
          <w:rFonts w:ascii="Times New Roman" w:hAnsi="Times New Roman" w:cs="Times New Roman"/>
          <w:color w:val="1A1A1A"/>
        </w:rPr>
        <w:t xml:space="preserve"> (ed.), URL = </w:t>
      </w:r>
      <w:hyperlink r:id="rId2" w:history="1">
        <w:r w:rsidR="00E154F2" w:rsidRPr="008876AE">
          <w:rPr>
            <w:rStyle w:val="Hyperlink"/>
            <w:rFonts w:ascii="Times New Roman" w:hAnsi="Times New Roman" w:cs="Times New Roman"/>
          </w:rPr>
          <w:t>https://plato.stanford.edu/archives/fall2015/entries/heraclitus/</w:t>
        </w:r>
      </w:hyperlink>
      <w:r w:rsidR="00E154F2" w:rsidRPr="008876AE">
        <w:rPr>
          <w:rFonts w:ascii="Times New Roman" w:hAnsi="Times New Roman" w:cs="Times New Roman"/>
          <w:color w:val="1A1A1A"/>
        </w:rPr>
        <w:t xml:space="preserve"> </w:t>
      </w:r>
    </w:p>
  </w:footnote>
  <w:footnote w:id="4">
    <w:p w14:paraId="41514170" w14:textId="562F0593" w:rsidR="00AD60CD" w:rsidRPr="008876AE" w:rsidRDefault="00AD60CD">
      <w:pPr>
        <w:pStyle w:val="FootnoteText"/>
        <w:rPr>
          <w:rFonts w:ascii="Times New Roman" w:hAnsi="Times New Roman" w:cs="Times New Roman"/>
        </w:rPr>
      </w:pPr>
      <w:r w:rsidRPr="008876AE">
        <w:rPr>
          <w:rStyle w:val="FootnoteReference"/>
          <w:rFonts w:ascii="Times New Roman" w:hAnsi="Times New Roman" w:cs="Times New Roman"/>
        </w:rPr>
        <w:footnoteRef/>
      </w:r>
      <w:r w:rsidRPr="008876AE">
        <w:rPr>
          <w:rFonts w:ascii="Times New Roman" w:hAnsi="Times New Roman" w:cs="Times New Roman"/>
        </w:rPr>
        <w:t xml:space="preserve"> </w:t>
      </w:r>
      <w:r w:rsidR="00E154F2" w:rsidRPr="008876AE">
        <w:rPr>
          <w:rFonts w:ascii="Times New Roman" w:hAnsi="Times New Roman" w:cs="Times New Roman"/>
          <w:shd w:val="clear" w:color="auto" w:fill="FFFFFF"/>
        </w:rPr>
        <w:t xml:space="preserve">Leibniz, G. and Montgomery, G, </w:t>
      </w:r>
      <w:r w:rsidR="00E154F2" w:rsidRPr="008876AE">
        <w:rPr>
          <w:rFonts w:ascii="Times New Roman" w:hAnsi="Times New Roman" w:cs="Times New Roman"/>
          <w:i/>
          <w:shd w:val="clear" w:color="auto" w:fill="FFFFFF"/>
        </w:rPr>
        <w:t>Discourse on metaphysics</w:t>
      </w:r>
      <w:r w:rsidR="00E154F2" w:rsidRPr="008876AE">
        <w:rPr>
          <w:rFonts w:ascii="Times New Roman" w:hAnsi="Times New Roman" w:cs="Times New Roman"/>
          <w:shd w:val="clear" w:color="auto" w:fill="FFFFFF"/>
        </w:rPr>
        <w:t>, (Chicago: Open Court Publishing Co. (1947)), p.14.</w:t>
      </w:r>
    </w:p>
  </w:footnote>
  <w:footnote w:id="5">
    <w:p w14:paraId="03083484" w14:textId="0D819BF1" w:rsidR="00027999" w:rsidRPr="008876AE" w:rsidRDefault="00027999">
      <w:pPr>
        <w:pStyle w:val="FootnoteText"/>
        <w:rPr>
          <w:rFonts w:ascii="Times New Roman" w:hAnsi="Times New Roman" w:cs="Times New Roman"/>
        </w:rPr>
      </w:pPr>
      <w:r w:rsidRPr="008876AE">
        <w:rPr>
          <w:rStyle w:val="FootnoteReference"/>
          <w:rFonts w:ascii="Times New Roman" w:hAnsi="Times New Roman" w:cs="Times New Roman"/>
        </w:rPr>
        <w:footnoteRef/>
      </w:r>
      <w:r w:rsidRPr="008876AE">
        <w:rPr>
          <w:rFonts w:ascii="Times New Roman" w:hAnsi="Times New Roman" w:cs="Times New Roman"/>
        </w:rPr>
        <w:t xml:space="preserve"> Ted </w:t>
      </w:r>
      <w:proofErr w:type="spellStart"/>
      <w:r w:rsidRPr="008876AE">
        <w:rPr>
          <w:rFonts w:ascii="Times New Roman" w:hAnsi="Times New Roman" w:cs="Times New Roman"/>
        </w:rPr>
        <w:t>Honderich</w:t>
      </w:r>
      <w:proofErr w:type="spellEnd"/>
      <w:r w:rsidRPr="008876AE">
        <w:rPr>
          <w:rFonts w:ascii="Times New Roman" w:hAnsi="Times New Roman" w:cs="Times New Roman"/>
        </w:rPr>
        <w:t xml:space="preserve">, </w:t>
      </w:r>
      <w:r w:rsidRPr="008876AE">
        <w:rPr>
          <w:rFonts w:ascii="Times New Roman" w:hAnsi="Times New Roman" w:cs="Times New Roman"/>
          <w:i/>
          <w:vanish/>
        </w:rPr>
        <w:t>onhonderich</w:t>
      </w:r>
      <w:r w:rsidRPr="008876AE">
        <w:rPr>
          <w:rFonts w:ascii="Times New Roman" w:hAnsi="Times New Roman" w:cs="Times New Roman"/>
          <w:i/>
        </w:rPr>
        <w:t>Oxford companion to philosophy</w:t>
      </w:r>
      <w:r w:rsidRPr="008876AE">
        <w:rPr>
          <w:rFonts w:ascii="Times New Roman" w:hAnsi="Times New Roman" w:cs="Times New Roman"/>
        </w:rPr>
        <w:t>, (oxford university press (: Oxford 1995)) pg.554</w:t>
      </w:r>
    </w:p>
  </w:footnote>
  <w:footnote w:id="6">
    <w:p w14:paraId="2C3FCCCD" w14:textId="3131BEB0" w:rsidR="00E7454F" w:rsidRPr="008876AE" w:rsidRDefault="00E7454F">
      <w:pPr>
        <w:pStyle w:val="FootnoteText"/>
        <w:rPr>
          <w:rFonts w:ascii="Times New Roman" w:hAnsi="Times New Roman" w:cs="Times New Roman"/>
        </w:rPr>
      </w:pPr>
      <w:r w:rsidRPr="008876AE">
        <w:rPr>
          <w:rStyle w:val="FootnoteReference"/>
          <w:rFonts w:ascii="Times New Roman" w:hAnsi="Times New Roman" w:cs="Times New Roman"/>
        </w:rPr>
        <w:footnoteRef/>
      </w:r>
      <w:r w:rsidRPr="008876AE">
        <w:rPr>
          <w:rFonts w:ascii="Times New Roman" w:hAnsi="Times New Roman" w:cs="Times New Roman"/>
        </w:rPr>
        <w:t xml:space="preserve"> </w:t>
      </w:r>
      <w:r w:rsidR="008876AE" w:rsidRPr="008876AE">
        <w:rPr>
          <w:rFonts w:ascii="Times New Roman" w:hAnsi="Times New Roman" w:cs="Times New Roman"/>
        </w:rPr>
        <w:t>Stephen Mumford</w:t>
      </w:r>
      <w:r w:rsidR="008876AE" w:rsidRPr="008876AE">
        <w:rPr>
          <w:rFonts w:ascii="Times New Roman" w:hAnsi="Times New Roman" w:cs="Times New Roman"/>
          <w:i/>
        </w:rPr>
        <w:t>, Metaphysics a very short introduction</w:t>
      </w:r>
      <w:r w:rsidR="008876AE" w:rsidRPr="008876AE">
        <w:rPr>
          <w:rFonts w:ascii="Times New Roman" w:hAnsi="Times New Roman" w:cs="Times New Roman"/>
        </w:rPr>
        <w:t>, (Oxford university press (Hampshire:2012))</w:t>
      </w:r>
    </w:p>
  </w:footnote>
  <w:footnote w:id="7">
    <w:p w14:paraId="7D0B3FAD" w14:textId="5C46B4E5" w:rsidR="00572066" w:rsidRDefault="00572066">
      <w:pPr>
        <w:pStyle w:val="FootnoteText"/>
      </w:pPr>
      <w:r w:rsidRPr="008876AE">
        <w:rPr>
          <w:rStyle w:val="FootnoteReference"/>
          <w:rFonts w:ascii="Times New Roman" w:hAnsi="Times New Roman" w:cs="Times New Roman"/>
        </w:rPr>
        <w:footnoteRef/>
      </w:r>
      <w:r w:rsidRPr="008876AE">
        <w:rPr>
          <w:rFonts w:ascii="Times New Roman" w:hAnsi="Times New Roman" w:cs="Times New Roman"/>
        </w:rPr>
        <w:t xml:space="preserve"> </w:t>
      </w:r>
      <w:r w:rsidR="008876AE" w:rsidRPr="008876AE">
        <w:rPr>
          <w:rFonts w:ascii="Times New Roman" w:hAnsi="Times New Roman" w:cs="Times New Roman"/>
        </w:rPr>
        <w:t>Ibid.</w:t>
      </w:r>
    </w:p>
  </w:footnote>
  <w:footnote w:id="8">
    <w:p w14:paraId="6A2842B4" w14:textId="1F96A07E" w:rsidR="00667BB2" w:rsidRDefault="00667BB2">
      <w:pPr>
        <w:pStyle w:val="FootnoteText"/>
      </w:pPr>
      <w:r>
        <w:rPr>
          <w:rStyle w:val="FootnoteReference"/>
        </w:rPr>
        <w:footnoteRef/>
      </w:r>
      <w:r>
        <w:t xml:space="preserve"> </w:t>
      </w:r>
      <w:r w:rsidR="008876AE" w:rsidRPr="00E154F2">
        <w:rPr>
          <w:rFonts w:ascii="Times New Roman" w:hAnsi="Times New Roman" w:cs="Times New Roman"/>
        </w:rPr>
        <w:t>Stephen Mumford</w:t>
      </w:r>
      <w:r w:rsidR="008876AE" w:rsidRPr="00E154F2">
        <w:rPr>
          <w:rFonts w:ascii="Times New Roman" w:hAnsi="Times New Roman" w:cs="Times New Roman"/>
          <w:i/>
        </w:rPr>
        <w:t>, Metaphysics a very short introduction</w:t>
      </w:r>
      <w:r w:rsidR="008876AE" w:rsidRPr="00E154F2">
        <w:rPr>
          <w:rFonts w:ascii="Times New Roman" w:hAnsi="Times New Roman" w:cs="Times New Roman"/>
        </w:rPr>
        <w:t>, (Oxford university press (Hampshire:2012))</w:t>
      </w:r>
    </w:p>
  </w:footnote>
  <w:footnote w:id="9">
    <w:p w14:paraId="51603226" w14:textId="0C797132" w:rsidR="00D3243E" w:rsidRDefault="00D3243E">
      <w:pPr>
        <w:pStyle w:val="FootnoteText"/>
      </w:pPr>
      <w:r>
        <w:rPr>
          <w:rStyle w:val="FootnoteReference"/>
        </w:rPr>
        <w:footnoteRef/>
      </w:r>
      <w:r>
        <w:t xml:space="preserve"> </w:t>
      </w:r>
      <w:r w:rsidR="006F1824" w:rsidRPr="00E154F2">
        <w:rPr>
          <w:rFonts w:ascii="Times New Roman" w:hAnsi="Times New Roman" w:cs="Times New Roman"/>
        </w:rPr>
        <w:t xml:space="preserve">Ted </w:t>
      </w:r>
      <w:proofErr w:type="spellStart"/>
      <w:r w:rsidR="006F1824" w:rsidRPr="00E154F2">
        <w:rPr>
          <w:rFonts w:ascii="Times New Roman" w:hAnsi="Times New Roman" w:cs="Times New Roman"/>
        </w:rPr>
        <w:t>Honderich</w:t>
      </w:r>
      <w:proofErr w:type="spellEnd"/>
      <w:r w:rsidR="006F1824" w:rsidRPr="00E154F2">
        <w:rPr>
          <w:rFonts w:ascii="Times New Roman" w:hAnsi="Times New Roman" w:cs="Times New Roman"/>
        </w:rPr>
        <w:t xml:space="preserve">, </w:t>
      </w:r>
      <w:r w:rsidR="006F1824" w:rsidRPr="00E154F2">
        <w:rPr>
          <w:rFonts w:ascii="Times New Roman" w:hAnsi="Times New Roman" w:cs="Times New Roman"/>
          <w:i/>
          <w:vanish/>
        </w:rPr>
        <w:t>onhonderich</w:t>
      </w:r>
      <w:r w:rsidR="006F1824" w:rsidRPr="00E154F2">
        <w:rPr>
          <w:rFonts w:ascii="Times New Roman" w:hAnsi="Times New Roman" w:cs="Times New Roman"/>
          <w:i/>
        </w:rPr>
        <w:t>Oxford companion to philosophy</w:t>
      </w:r>
      <w:r w:rsidR="006F1824" w:rsidRPr="00E154F2">
        <w:rPr>
          <w:rFonts w:ascii="Times New Roman" w:hAnsi="Times New Roman" w:cs="Times New Roman"/>
        </w:rPr>
        <w:t>, (oxford university press (: Oxford 1995))</w:t>
      </w:r>
    </w:p>
  </w:footnote>
  <w:footnote w:id="10">
    <w:p w14:paraId="65564EAB" w14:textId="1B3B3508" w:rsidR="004D1154" w:rsidRPr="002E3618" w:rsidRDefault="004D1154">
      <w:pPr>
        <w:pStyle w:val="FootnoteText"/>
        <w:rPr>
          <w:rFonts w:ascii="Times New Roman" w:hAnsi="Times New Roman" w:cs="Times New Roman"/>
        </w:rPr>
      </w:pPr>
      <w:r w:rsidRPr="002E3618">
        <w:rPr>
          <w:rStyle w:val="FootnoteReference"/>
          <w:rFonts w:ascii="Times New Roman" w:hAnsi="Times New Roman" w:cs="Times New Roman"/>
        </w:rPr>
        <w:footnoteRef/>
      </w:r>
      <w:r w:rsidRPr="002E3618">
        <w:rPr>
          <w:rFonts w:ascii="Times New Roman" w:hAnsi="Times New Roman" w:cs="Times New Roman"/>
        </w:rPr>
        <w:t xml:space="preserve"> </w:t>
      </w:r>
      <w:r w:rsidR="002E3618" w:rsidRPr="002E3618">
        <w:rPr>
          <w:rFonts w:ascii="Times New Roman" w:hAnsi="Times New Roman" w:cs="Times New Roman"/>
        </w:rPr>
        <w:t>Andrew Brennan, Conditions of Identity, (Clarendon press (: Oxford 1988))</w:t>
      </w:r>
    </w:p>
  </w:footnote>
  <w:footnote w:id="11">
    <w:p w14:paraId="433F57A7" w14:textId="0B7EBA04" w:rsidR="00A70BE4" w:rsidRPr="002E3618" w:rsidRDefault="00A70BE4">
      <w:pPr>
        <w:pStyle w:val="FootnoteText"/>
        <w:rPr>
          <w:rFonts w:ascii="Times New Roman" w:hAnsi="Times New Roman" w:cs="Times New Roman"/>
        </w:rPr>
      </w:pPr>
      <w:r w:rsidRPr="002E3618">
        <w:rPr>
          <w:rStyle w:val="FootnoteReference"/>
          <w:rFonts w:ascii="Times New Roman" w:hAnsi="Times New Roman" w:cs="Times New Roman"/>
        </w:rPr>
        <w:footnoteRef/>
      </w:r>
      <w:r w:rsidRPr="002E3618">
        <w:rPr>
          <w:rFonts w:ascii="Times New Roman" w:hAnsi="Times New Roman" w:cs="Times New Roman"/>
        </w:rPr>
        <w:t xml:space="preserve"> </w:t>
      </w:r>
      <w:r w:rsidRPr="002E3618">
        <w:rPr>
          <w:rFonts w:ascii="Times New Roman" w:hAnsi="Times New Roman" w:cs="Times New Roman"/>
        </w:rPr>
        <w:t xml:space="preserve">Ted </w:t>
      </w:r>
      <w:proofErr w:type="spellStart"/>
      <w:r w:rsidRPr="002E3618">
        <w:rPr>
          <w:rFonts w:ascii="Times New Roman" w:hAnsi="Times New Roman" w:cs="Times New Roman"/>
        </w:rPr>
        <w:t>Honderich</w:t>
      </w:r>
      <w:proofErr w:type="spellEnd"/>
      <w:r w:rsidRPr="002E3618">
        <w:rPr>
          <w:rFonts w:ascii="Times New Roman" w:hAnsi="Times New Roman" w:cs="Times New Roman"/>
        </w:rPr>
        <w:t xml:space="preserve">, </w:t>
      </w:r>
      <w:r w:rsidRPr="002E3618">
        <w:rPr>
          <w:rFonts w:ascii="Times New Roman" w:hAnsi="Times New Roman" w:cs="Times New Roman"/>
          <w:i/>
          <w:vanish/>
        </w:rPr>
        <w:t>onhonderich</w:t>
      </w:r>
      <w:r w:rsidRPr="002E3618">
        <w:rPr>
          <w:rFonts w:ascii="Times New Roman" w:hAnsi="Times New Roman" w:cs="Times New Roman"/>
          <w:i/>
        </w:rPr>
        <w:t>Oxford companion to philosophy</w:t>
      </w:r>
      <w:r w:rsidRPr="002E3618">
        <w:rPr>
          <w:rFonts w:ascii="Times New Roman" w:hAnsi="Times New Roman" w:cs="Times New Roman"/>
        </w:rPr>
        <w:t>, (oxford university press (: Oxford 1995))</w:t>
      </w:r>
    </w:p>
  </w:footnote>
  <w:footnote w:id="12">
    <w:p w14:paraId="45016119" w14:textId="17B2EC92" w:rsidR="00A70BE4" w:rsidRPr="002E3618" w:rsidRDefault="00A70BE4">
      <w:pPr>
        <w:pStyle w:val="FootnoteText"/>
        <w:rPr>
          <w:rFonts w:ascii="Times New Roman" w:hAnsi="Times New Roman" w:cs="Times New Roman"/>
        </w:rPr>
      </w:pPr>
      <w:r w:rsidRPr="002E3618">
        <w:rPr>
          <w:rStyle w:val="FootnoteReference"/>
          <w:rFonts w:ascii="Times New Roman" w:hAnsi="Times New Roman" w:cs="Times New Roman"/>
        </w:rPr>
        <w:footnoteRef/>
      </w:r>
      <w:r w:rsidRPr="002E3618">
        <w:rPr>
          <w:rFonts w:ascii="Times New Roman" w:hAnsi="Times New Roman" w:cs="Times New Roman"/>
        </w:rPr>
        <w:t xml:space="preserve"> </w:t>
      </w:r>
      <w:r w:rsidRPr="002E3618">
        <w:rPr>
          <w:rFonts w:ascii="Times New Roman" w:hAnsi="Times New Roman" w:cs="Times New Roman"/>
        </w:rPr>
        <w:t xml:space="preserve">Ted </w:t>
      </w:r>
      <w:proofErr w:type="spellStart"/>
      <w:r w:rsidRPr="002E3618">
        <w:rPr>
          <w:rFonts w:ascii="Times New Roman" w:hAnsi="Times New Roman" w:cs="Times New Roman"/>
        </w:rPr>
        <w:t>Honderich</w:t>
      </w:r>
      <w:proofErr w:type="spellEnd"/>
      <w:r w:rsidRPr="002E3618">
        <w:rPr>
          <w:rFonts w:ascii="Times New Roman" w:hAnsi="Times New Roman" w:cs="Times New Roman"/>
        </w:rPr>
        <w:t xml:space="preserve">, </w:t>
      </w:r>
      <w:r w:rsidRPr="002E3618">
        <w:rPr>
          <w:rFonts w:ascii="Times New Roman" w:hAnsi="Times New Roman" w:cs="Times New Roman"/>
          <w:i/>
          <w:vanish/>
        </w:rPr>
        <w:t>onhonderich</w:t>
      </w:r>
      <w:r w:rsidRPr="002E3618">
        <w:rPr>
          <w:rFonts w:ascii="Times New Roman" w:hAnsi="Times New Roman" w:cs="Times New Roman"/>
          <w:i/>
        </w:rPr>
        <w:t>Oxford companion to philosophy</w:t>
      </w:r>
      <w:r w:rsidRPr="002E3618">
        <w:rPr>
          <w:rFonts w:ascii="Times New Roman" w:hAnsi="Times New Roman" w:cs="Times New Roman"/>
        </w:rPr>
        <w:t>, (oxford university press (: Oxford 1995))</w:t>
      </w:r>
    </w:p>
  </w:footnote>
  <w:footnote w:id="13">
    <w:p w14:paraId="683376DE" w14:textId="2DD20D70" w:rsidR="004D1154" w:rsidRPr="002E3618" w:rsidRDefault="004D1154">
      <w:pPr>
        <w:pStyle w:val="FootnoteText"/>
        <w:rPr>
          <w:rFonts w:ascii="Times New Roman" w:hAnsi="Times New Roman" w:cs="Times New Roman"/>
        </w:rPr>
      </w:pPr>
      <w:r w:rsidRPr="002E3618">
        <w:rPr>
          <w:rStyle w:val="FootnoteReference"/>
          <w:rFonts w:ascii="Times New Roman" w:hAnsi="Times New Roman" w:cs="Times New Roman"/>
        </w:rPr>
        <w:footnoteRef/>
      </w:r>
      <w:r w:rsidRPr="002E3618">
        <w:rPr>
          <w:rFonts w:ascii="Times New Roman" w:hAnsi="Times New Roman" w:cs="Times New Roman"/>
        </w:rPr>
        <w:t xml:space="preserve"> </w:t>
      </w:r>
      <w:proofErr w:type="spellStart"/>
      <w:r w:rsidR="002E3618" w:rsidRPr="002E3618">
        <w:rPr>
          <w:rFonts w:ascii="Times New Roman" w:hAnsi="Times New Roman" w:cs="Times New Roman"/>
          <w:color w:val="1A1A1A"/>
        </w:rPr>
        <w:t>Uzgalis</w:t>
      </w:r>
      <w:proofErr w:type="spellEnd"/>
      <w:r w:rsidR="002E3618" w:rsidRPr="002E3618">
        <w:rPr>
          <w:rFonts w:ascii="Times New Roman" w:hAnsi="Times New Roman" w:cs="Times New Roman"/>
          <w:color w:val="1A1A1A"/>
        </w:rPr>
        <w:t>, William, "John Locke", </w:t>
      </w:r>
      <w:r w:rsidR="002E3618" w:rsidRPr="002E3618">
        <w:rPr>
          <w:rStyle w:val="Emphasis"/>
          <w:rFonts w:ascii="Times New Roman" w:hAnsi="Times New Roman" w:cs="Times New Roman"/>
          <w:color w:val="1A1A1A"/>
        </w:rPr>
        <w:t xml:space="preserve">The Stanford </w:t>
      </w:r>
      <w:proofErr w:type="spellStart"/>
      <w:r w:rsidR="002E3618" w:rsidRPr="002E3618">
        <w:rPr>
          <w:rStyle w:val="Emphasis"/>
          <w:rFonts w:ascii="Times New Roman" w:hAnsi="Times New Roman" w:cs="Times New Roman"/>
          <w:color w:val="1A1A1A"/>
        </w:rPr>
        <w:t>Encyclopedia</w:t>
      </w:r>
      <w:proofErr w:type="spellEnd"/>
      <w:r w:rsidR="002E3618" w:rsidRPr="002E3618">
        <w:rPr>
          <w:rStyle w:val="Emphasis"/>
          <w:rFonts w:ascii="Times New Roman" w:hAnsi="Times New Roman" w:cs="Times New Roman"/>
          <w:color w:val="1A1A1A"/>
        </w:rPr>
        <w:t xml:space="preserve"> of Philosophy </w:t>
      </w:r>
      <w:r w:rsidR="002E3618" w:rsidRPr="002E3618">
        <w:rPr>
          <w:rFonts w:ascii="Times New Roman" w:hAnsi="Times New Roman" w:cs="Times New Roman"/>
          <w:color w:val="1A1A1A"/>
        </w:rPr>
        <w:t xml:space="preserve">(Winter 2017 Edition), Edward N. </w:t>
      </w:r>
      <w:proofErr w:type="spellStart"/>
      <w:r w:rsidR="002E3618" w:rsidRPr="002E3618">
        <w:rPr>
          <w:rFonts w:ascii="Times New Roman" w:hAnsi="Times New Roman" w:cs="Times New Roman"/>
          <w:color w:val="1A1A1A"/>
        </w:rPr>
        <w:t>Zalta</w:t>
      </w:r>
      <w:proofErr w:type="spellEnd"/>
      <w:r w:rsidR="002E3618" w:rsidRPr="002E3618">
        <w:rPr>
          <w:rFonts w:ascii="Times New Roman" w:hAnsi="Times New Roman" w:cs="Times New Roman"/>
          <w:color w:val="1A1A1A"/>
        </w:rPr>
        <w:t xml:space="preserve"> (ed.), URL = </w:t>
      </w:r>
      <w:hyperlink r:id="rId3" w:history="1">
        <w:r w:rsidR="002E3618" w:rsidRPr="00FB23D1">
          <w:rPr>
            <w:rStyle w:val="Hyperlink"/>
            <w:rFonts w:ascii="Times New Roman" w:hAnsi="Times New Roman" w:cs="Times New Roman"/>
          </w:rPr>
          <w:t>https://plato.stanford.edu/archives/win2017/entries/locke/</w:t>
        </w:r>
      </w:hyperlink>
      <w:r w:rsidR="002E3618">
        <w:rPr>
          <w:rFonts w:ascii="Times New Roman" w:hAnsi="Times New Roman" w:cs="Times New Roman"/>
          <w:color w:val="1A1A1A"/>
        </w:rPr>
        <w:t xml:space="preserve"> </w:t>
      </w:r>
    </w:p>
  </w:footnote>
  <w:footnote w:id="14">
    <w:p w14:paraId="22F7E01E" w14:textId="77777777" w:rsidR="002E3618" w:rsidRPr="002E3618" w:rsidRDefault="004D1154" w:rsidP="002E3618">
      <w:pPr>
        <w:pStyle w:val="FootnoteText"/>
        <w:rPr>
          <w:rFonts w:ascii="Times New Roman" w:hAnsi="Times New Roman" w:cs="Times New Roman"/>
        </w:rPr>
      </w:pPr>
      <w:r w:rsidRPr="002E3618">
        <w:rPr>
          <w:rStyle w:val="FootnoteReference"/>
          <w:rFonts w:ascii="Times New Roman" w:hAnsi="Times New Roman" w:cs="Times New Roman"/>
        </w:rPr>
        <w:footnoteRef/>
      </w:r>
      <w:r w:rsidRPr="002E3618">
        <w:rPr>
          <w:rFonts w:ascii="Times New Roman" w:hAnsi="Times New Roman" w:cs="Times New Roman"/>
        </w:rPr>
        <w:t xml:space="preserve"> </w:t>
      </w:r>
      <w:r w:rsidR="002E3618" w:rsidRPr="002E3618">
        <w:rPr>
          <w:rFonts w:ascii="Times New Roman" w:hAnsi="Times New Roman" w:cs="Times New Roman"/>
        </w:rPr>
        <w:t>Andrew Brennan, Conditions of Identity, (Clarendon press (: Oxford 1988))</w:t>
      </w:r>
    </w:p>
    <w:p w14:paraId="306FB350" w14:textId="2F215519" w:rsidR="004D1154" w:rsidRDefault="004D1154">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634D1D"/>
    <w:multiLevelType w:val="multilevel"/>
    <w:tmpl w:val="3B48A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6E3"/>
    <w:rsid w:val="00022F38"/>
    <w:rsid w:val="00027999"/>
    <w:rsid w:val="00051AE0"/>
    <w:rsid w:val="00082BED"/>
    <w:rsid w:val="0008309D"/>
    <w:rsid w:val="000B688E"/>
    <w:rsid w:val="00113208"/>
    <w:rsid w:val="0016115F"/>
    <w:rsid w:val="001A27DA"/>
    <w:rsid w:val="001B331F"/>
    <w:rsid w:val="001B4191"/>
    <w:rsid w:val="001D0BCB"/>
    <w:rsid w:val="0020299D"/>
    <w:rsid w:val="002423AF"/>
    <w:rsid w:val="002939BD"/>
    <w:rsid w:val="002A3CC5"/>
    <w:rsid w:val="002B4781"/>
    <w:rsid w:val="002B53FE"/>
    <w:rsid w:val="002D1562"/>
    <w:rsid w:val="002E3618"/>
    <w:rsid w:val="00303177"/>
    <w:rsid w:val="00312CB9"/>
    <w:rsid w:val="003158C5"/>
    <w:rsid w:val="0034094B"/>
    <w:rsid w:val="00395B7E"/>
    <w:rsid w:val="003A1480"/>
    <w:rsid w:val="003B70BB"/>
    <w:rsid w:val="003C6D29"/>
    <w:rsid w:val="00405A47"/>
    <w:rsid w:val="00494F7B"/>
    <w:rsid w:val="004D1154"/>
    <w:rsid w:val="004D2EA4"/>
    <w:rsid w:val="004E2856"/>
    <w:rsid w:val="004F4432"/>
    <w:rsid w:val="005010D1"/>
    <w:rsid w:val="0053655F"/>
    <w:rsid w:val="005471D3"/>
    <w:rsid w:val="0055684C"/>
    <w:rsid w:val="00562909"/>
    <w:rsid w:val="00572066"/>
    <w:rsid w:val="005E4D79"/>
    <w:rsid w:val="0061518B"/>
    <w:rsid w:val="0062565E"/>
    <w:rsid w:val="00646982"/>
    <w:rsid w:val="00660B3D"/>
    <w:rsid w:val="00667BB2"/>
    <w:rsid w:val="00681C07"/>
    <w:rsid w:val="006D1956"/>
    <w:rsid w:val="006D456E"/>
    <w:rsid w:val="006D5B31"/>
    <w:rsid w:val="006E359F"/>
    <w:rsid w:val="006F1824"/>
    <w:rsid w:val="007159B1"/>
    <w:rsid w:val="00725CFC"/>
    <w:rsid w:val="007767DB"/>
    <w:rsid w:val="00781B15"/>
    <w:rsid w:val="00792D1C"/>
    <w:rsid w:val="007A5355"/>
    <w:rsid w:val="007A59D0"/>
    <w:rsid w:val="007B5C71"/>
    <w:rsid w:val="007D5E60"/>
    <w:rsid w:val="00832F8B"/>
    <w:rsid w:val="008402A7"/>
    <w:rsid w:val="008649EE"/>
    <w:rsid w:val="008734A7"/>
    <w:rsid w:val="008876AE"/>
    <w:rsid w:val="008A3686"/>
    <w:rsid w:val="008C33B0"/>
    <w:rsid w:val="008E0B65"/>
    <w:rsid w:val="00907F05"/>
    <w:rsid w:val="009146BA"/>
    <w:rsid w:val="00954143"/>
    <w:rsid w:val="00966751"/>
    <w:rsid w:val="00981BCB"/>
    <w:rsid w:val="009D1580"/>
    <w:rsid w:val="00A23810"/>
    <w:rsid w:val="00A43DB8"/>
    <w:rsid w:val="00A66192"/>
    <w:rsid w:val="00A70B35"/>
    <w:rsid w:val="00A70BE4"/>
    <w:rsid w:val="00AA203B"/>
    <w:rsid w:val="00AB76E1"/>
    <w:rsid w:val="00AD60CD"/>
    <w:rsid w:val="00B060E4"/>
    <w:rsid w:val="00B35C77"/>
    <w:rsid w:val="00B373E4"/>
    <w:rsid w:val="00B5312E"/>
    <w:rsid w:val="00B63700"/>
    <w:rsid w:val="00B806F1"/>
    <w:rsid w:val="00B8504C"/>
    <w:rsid w:val="00B9167F"/>
    <w:rsid w:val="00BC2763"/>
    <w:rsid w:val="00BC34EC"/>
    <w:rsid w:val="00BD41A5"/>
    <w:rsid w:val="00C46107"/>
    <w:rsid w:val="00C63969"/>
    <w:rsid w:val="00C706E3"/>
    <w:rsid w:val="00C815E3"/>
    <w:rsid w:val="00CA6FA5"/>
    <w:rsid w:val="00CB3EBB"/>
    <w:rsid w:val="00CB7669"/>
    <w:rsid w:val="00CC70E5"/>
    <w:rsid w:val="00CE1EEC"/>
    <w:rsid w:val="00D17069"/>
    <w:rsid w:val="00D3243E"/>
    <w:rsid w:val="00D63604"/>
    <w:rsid w:val="00D72C4E"/>
    <w:rsid w:val="00DB2082"/>
    <w:rsid w:val="00DB7A93"/>
    <w:rsid w:val="00DC2AED"/>
    <w:rsid w:val="00DD62F4"/>
    <w:rsid w:val="00DD6A11"/>
    <w:rsid w:val="00DE6BA7"/>
    <w:rsid w:val="00DF0F21"/>
    <w:rsid w:val="00DF67DF"/>
    <w:rsid w:val="00E154F2"/>
    <w:rsid w:val="00E21345"/>
    <w:rsid w:val="00E32594"/>
    <w:rsid w:val="00E52D5B"/>
    <w:rsid w:val="00E7454F"/>
    <w:rsid w:val="00E81DAB"/>
    <w:rsid w:val="00EA46E3"/>
    <w:rsid w:val="00EB1D6D"/>
    <w:rsid w:val="00EE34D9"/>
    <w:rsid w:val="00F01293"/>
    <w:rsid w:val="00F10C8E"/>
    <w:rsid w:val="00F45963"/>
    <w:rsid w:val="00F50640"/>
    <w:rsid w:val="00FA6560"/>
    <w:rsid w:val="00FD36D9"/>
    <w:rsid w:val="00FE0F5F"/>
    <w:rsid w:val="00FE4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F81863"/>
  <w15:chartTrackingRefBased/>
  <w15:docId w15:val="{69E6D9E6-F12E-484D-AFF2-41B65C0DE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B1D6D"/>
    <w:pPr>
      <w:spacing w:after="0" w:line="240" w:lineRule="auto"/>
    </w:pPr>
    <w:rPr>
      <w:sz w:val="20"/>
      <w:szCs w:val="20"/>
    </w:rPr>
  </w:style>
  <w:style w:type="character" w:customStyle="1" w:styleId="FootnoteTextChar">
    <w:name w:val="Footnote Text Char"/>
    <w:basedOn w:val="DefaultParagraphFont"/>
    <w:link w:val="FootnoteText"/>
    <w:uiPriority w:val="99"/>
    <w:rsid w:val="00EB1D6D"/>
    <w:rPr>
      <w:sz w:val="20"/>
      <w:szCs w:val="20"/>
    </w:rPr>
  </w:style>
  <w:style w:type="character" w:styleId="FootnoteReference">
    <w:name w:val="footnote reference"/>
    <w:basedOn w:val="DefaultParagraphFont"/>
    <w:uiPriority w:val="99"/>
    <w:semiHidden/>
    <w:unhideWhenUsed/>
    <w:rsid w:val="00EB1D6D"/>
    <w:rPr>
      <w:vertAlign w:val="superscript"/>
    </w:rPr>
  </w:style>
  <w:style w:type="character" w:styleId="Emphasis">
    <w:name w:val="Emphasis"/>
    <w:basedOn w:val="DefaultParagraphFont"/>
    <w:uiPriority w:val="20"/>
    <w:qFormat/>
    <w:rsid w:val="00B806F1"/>
    <w:rPr>
      <w:i/>
      <w:iCs/>
    </w:rPr>
  </w:style>
  <w:style w:type="character" w:styleId="Hyperlink">
    <w:name w:val="Hyperlink"/>
    <w:basedOn w:val="DefaultParagraphFont"/>
    <w:uiPriority w:val="99"/>
    <w:unhideWhenUsed/>
    <w:rsid w:val="00B806F1"/>
    <w:rPr>
      <w:color w:val="0563C1" w:themeColor="hyperlink"/>
      <w:u w:val="single"/>
    </w:rPr>
  </w:style>
  <w:style w:type="character" w:styleId="UnresolvedMention">
    <w:name w:val="Unresolved Mention"/>
    <w:basedOn w:val="DefaultParagraphFont"/>
    <w:uiPriority w:val="99"/>
    <w:semiHidden/>
    <w:unhideWhenUsed/>
    <w:rsid w:val="00B806F1"/>
    <w:rPr>
      <w:color w:val="808080"/>
      <w:shd w:val="clear" w:color="auto" w:fill="E6E6E6"/>
    </w:rPr>
  </w:style>
  <w:style w:type="character" w:styleId="Strong">
    <w:name w:val="Strong"/>
    <w:basedOn w:val="DefaultParagraphFont"/>
    <w:uiPriority w:val="22"/>
    <w:qFormat/>
    <w:rsid w:val="00E154F2"/>
    <w:rPr>
      <w:b/>
      <w:bCs/>
    </w:rPr>
  </w:style>
  <w:style w:type="character" w:customStyle="1" w:styleId="selectable">
    <w:name w:val="selectable"/>
    <w:basedOn w:val="DefaultParagraphFont"/>
    <w:rsid w:val="00E154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0996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archives/fall2015/entries/heraclitu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plato.stanford.edu/archives/win2017/entries/locke/" TargetMode="External"/><Relationship Id="rId4" Type="http://schemas.openxmlformats.org/officeDocument/2006/relationships/settings" Target="settings.xml"/><Relationship Id="rId9" Type="http://schemas.openxmlformats.org/officeDocument/2006/relationships/hyperlink" Target="https://plato.stanford.edu/archives/fall2017/entries/plato/"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plato.stanford.edu/archives/win2017/entries/locke/" TargetMode="External"/><Relationship Id="rId2" Type="http://schemas.openxmlformats.org/officeDocument/2006/relationships/hyperlink" Target="https://plato.stanford.edu/archives/fall2015/entries/heraclitus/" TargetMode="External"/><Relationship Id="rId1" Type="http://schemas.openxmlformats.org/officeDocument/2006/relationships/hyperlink" Target="https://plato.stanford.edu/archives/fall2017/entries/plat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78F9E2-BE30-454F-9B62-CBB8AA8340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21774</TotalTime>
  <Pages>8</Pages>
  <Words>2191</Words>
  <Characters>12489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Millen (1501310)</dc:creator>
  <cp:keywords/>
  <dc:description/>
  <cp:lastModifiedBy>Jack Millen (1501310)</cp:lastModifiedBy>
  <cp:revision>42</cp:revision>
  <dcterms:created xsi:type="dcterms:W3CDTF">2018-02-09T01:19:00Z</dcterms:created>
  <dcterms:modified xsi:type="dcterms:W3CDTF">2018-03-16T20:44:00Z</dcterms:modified>
</cp:coreProperties>
</file>