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827214755"/>
        <w:docPartObj>
          <w:docPartGallery w:val="Cover Pages"/>
          <w:docPartUnique/>
        </w:docPartObj>
      </w:sdtPr>
      <w:sdtEndPr/>
      <w:sdtContent>
        <w:p w14:paraId="7773065B" w14:textId="32DD5EE3" w:rsidR="00CD3780" w:rsidRPr="0073424E" w:rsidRDefault="003477AA" w:rsidP="000B32F9">
          <w:pPr>
            <w:spacing w:line="360" w:lineRule="auto"/>
            <w:jc w:val="both"/>
            <w:rPr>
              <w:rFonts w:ascii="Times New Roman" w:hAnsi="Times New Roman" w:cs="Times New Roman"/>
              <w:sz w:val="24"/>
              <w:szCs w:val="24"/>
            </w:rPr>
          </w:pPr>
          <w:r w:rsidRPr="0073424E">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3106C32" wp14:editId="7DD61064">
                    <wp:simplePos x="0" y="0"/>
                    <wp:positionH relativeFrom="column">
                      <wp:posOffset>2505075</wp:posOffset>
                    </wp:positionH>
                    <wp:positionV relativeFrom="paragraph">
                      <wp:posOffset>-38100</wp:posOffset>
                    </wp:positionV>
                    <wp:extent cx="2771775" cy="14287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771775" cy="1428750"/>
                            </a:xfrm>
                            <a:prstGeom prst="rect">
                              <a:avLst/>
                            </a:prstGeom>
                            <a:solidFill>
                              <a:schemeClr val="lt1"/>
                            </a:solidFill>
                            <a:ln w="6350">
                              <a:solidFill>
                                <a:prstClr val="black"/>
                              </a:solidFill>
                            </a:ln>
                          </wps:spPr>
                          <wps:txbx>
                            <w:txbxContent>
                              <w:p w14:paraId="68345C14" w14:textId="7A1EB839" w:rsidR="003477AA" w:rsidRDefault="003477AA">
                                <w:r>
                                  <w:t>Student: Valentin Gotsev</w:t>
                                </w:r>
                                <w:r>
                                  <w:br/>
                                  <w:t xml:space="preserve">Student Number: </w:t>
                                </w:r>
                                <w:r w:rsidR="00FB43E7">
                                  <w:rPr>
                                    <w:rFonts w:ascii="Roboto" w:hAnsi="Roboto"/>
                                    <w:color w:val="1B1B1B"/>
                                    <w:sz w:val="23"/>
                                    <w:szCs w:val="23"/>
                                    <w:shd w:val="clear" w:color="auto" w:fill="FFFFFF"/>
                                  </w:rPr>
                                  <w:t>1912864</w:t>
                                </w:r>
                                <w:r w:rsidR="00FB43E7">
                                  <w:rPr>
                                    <w:rFonts w:ascii="Roboto" w:hAnsi="Roboto"/>
                                    <w:color w:val="1B1B1B"/>
                                    <w:sz w:val="23"/>
                                    <w:szCs w:val="23"/>
                                    <w:shd w:val="clear" w:color="auto" w:fill="FFFFFF"/>
                                  </w:rPr>
                                  <w:br/>
                                  <w:t xml:space="preserve">Lecturer: </w:t>
                                </w:r>
                                <w:proofErr w:type="spellStart"/>
                                <w:r w:rsidR="00FB43E7">
                                  <w:rPr>
                                    <w:rFonts w:ascii="Roboto" w:hAnsi="Roboto"/>
                                    <w:color w:val="1B1B1B"/>
                                    <w:sz w:val="23"/>
                                    <w:szCs w:val="23"/>
                                    <w:shd w:val="clear" w:color="auto" w:fill="FFFFFF"/>
                                  </w:rPr>
                                  <w:t>Brynach</w:t>
                                </w:r>
                                <w:proofErr w:type="spellEnd"/>
                                <w:r w:rsidR="00FB43E7">
                                  <w:rPr>
                                    <w:rFonts w:ascii="Roboto" w:hAnsi="Roboto"/>
                                    <w:color w:val="1B1B1B"/>
                                    <w:sz w:val="23"/>
                                    <w:szCs w:val="23"/>
                                    <w:shd w:val="clear" w:color="auto" w:fill="FFFFFF"/>
                                  </w:rPr>
                                  <w:t xml:space="preserve"> </w:t>
                                </w:r>
                                <w:r w:rsidR="004A67F8">
                                  <w:rPr>
                                    <w:rFonts w:ascii="Roboto" w:hAnsi="Roboto"/>
                                    <w:color w:val="1B1B1B"/>
                                    <w:sz w:val="23"/>
                                    <w:szCs w:val="23"/>
                                    <w:shd w:val="clear" w:color="auto" w:fill="FFFFFF"/>
                                  </w:rPr>
                                  <w:t>Heffernan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106C32" id="_x0000_t202" coordsize="21600,21600" o:spt="202" path="m,l,21600r21600,l21600,xe">
                    <v:stroke joinstyle="miter"/>
                    <v:path gradientshapeok="t" o:connecttype="rect"/>
                  </v:shapetype>
                  <v:shape id="Text Box 5" o:spid="_x0000_s1026" type="#_x0000_t202" style="position:absolute;left:0;text-align:left;margin-left:197.25pt;margin-top:-3pt;width:218.25pt;height:11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" fillcolor="white [3201]" strokeweight=".5pt">
                    <v:textbox>
                      <w:txbxContent>
                        <w:p w14:paraId="68345C14" w14:textId="7A1EB839" w:rsidR="003477AA" w:rsidRDefault="003477AA">
                          <w:r>
                            <w:t>Student: Valentin Gotsev</w:t>
                          </w:r>
                          <w:r>
                            <w:br/>
                            <w:t xml:space="preserve">Student Number: </w:t>
                          </w:r>
                          <w:r w:rsidR="00FB43E7">
                            <w:rPr>
                              <w:rFonts w:ascii="Roboto" w:hAnsi="Roboto"/>
                              <w:color w:val="1B1B1B"/>
                              <w:sz w:val="23"/>
                              <w:szCs w:val="23"/>
                              <w:shd w:val="clear" w:color="auto" w:fill="FFFFFF"/>
                            </w:rPr>
                            <w:t>1912864</w:t>
                          </w:r>
                          <w:r w:rsidR="00FB43E7">
                            <w:rPr>
                              <w:rFonts w:ascii="Roboto" w:hAnsi="Roboto"/>
                              <w:color w:val="1B1B1B"/>
                              <w:sz w:val="23"/>
                              <w:szCs w:val="23"/>
                              <w:shd w:val="clear" w:color="auto" w:fill="FFFFFF"/>
                            </w:rPr>
                            <w:br/>
                            <w:t xml:space="preserve">Lecturer: Brynach </w:t>
                          </w:r>
                          <w:r w:rsidR="004A67F8">
                            <w:rPr>
                              <w:rFonts w:ascii="Roboto" w:hAnsi="Roboto"/>
                              <w:color w:val="1B1B1B"/>
                              <w:sz w:val="23"/>
                              <w:szCs w:val="23"/>
                              <w:shd w:val="clear" w:color="auto" w:fill="FFFFFF"/>
                            </w:rPr>
                            <w:t>Heffernan</w:t>
                          </w:r>
                        </w:p>
                      </w:txbxContent>
                    </v:textbox>
                  </v:shape>
                </w:pict>
              </mc:Fallback>
            </mc:AlternateContent>
          </w:r>
          <w:r w:rsidR="00CD3780" w:rsidRPr="0073424E">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2C7C726" wp14:editId="26DB91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38F8A35" w14:textId="3E5232DB" w:rsidR="00CD3780" w:rsidRDefault="003275D6">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674665">
                                      <w:rPr>
                                        <w:noProof/>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12C7C726" id="Text Box 465" o:spid="_x0000_s1027" type="#_x0000_t202" style="position:absolute;left:0;text-align:left;margin-left:0;margin-top:0;width:220.3pt;height:21.15pt;z-index:25166540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038F8A35" w14:textId="3E5232DB" w:rsidR="00CD3780" w:rsidRDefault="009B6DCA">
                          <w:pPr>
                            <w:pStyle w:val="NoSpacing"/>
                            <w:rPr>
                              <w:noProof/>
                              <w:color w:val="44546A" w:themeColor="text2"/>
                            </w:rPr>
                          </w:pPr>
                          <w:sdt>
                            <w:sdtPr>
                              <w:rPr>
                                <w:noProof/>
                                <w:color w:val="44546A" w:themeColor="text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r w:rsidR="00674665">
                                <w:rPr>
                                  <w:noProof/>
                                  <w:color w:val="44546A" w:themeColor="text2"/>
                                </w:rPr>
                                <w:t xml:space="preserve">     </w:t>
                              </w:r>
                            </w:sdtContent>
                          </w:sdt>
                        </w:p>
                      </w:txbxContent>
                    </v:textbox>
                    <w10:wrap type="square" anchorx="page" anchory="page"/>
                  </v:shape>
                </w:pict>
              </mc:Fallback>
            </mc:AlternateContent>
          </w:r>
          <w:r w:rsidR="00CD3780" w:rsidRPr="0073424E">
            <w:rPr>
              <w:rFonts w:ascii="Times New Roman" w:hAnsi="Times New Roman" w:cs="Times New Roman"/>
              <w:noProof/>
              <w:sz w:val="24"/>
              <w:szCs w:val="24"/>
            </w:rPr>
            <mc:AlternateContent>
              <mc:Choice Requires="wps">
                <w:drawing>
                  <wp:anchor distT="0" distB="0" distL="114300" distR="114300" simplePos="0" relativeHeight="251662336" behindDoc="1" locked="0" layoutInCell="1" allowOverlap="1" wp14:anchorId="63117A3D" wp14:editId="3BBD567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EBDACC6" w14:textId="77777777" w:rsidR="00CD3780" w:rsidRDefault="00CD378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3117A3D" id="Rectangle 466" o:spid="_x0000_s1028" style="position:absolute;left:0;text-align:left;margin-left:0;margin-top:0;width:581.4pt;height:752.4pt;z-index:-25165414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3EBDACC6" w14:textId="77777777" w:rsidR="00CD3780" w:rsidRDefault="00CD3780"/>
                      </w:txbxContent>
                    </v:textbox>
                    <w10:wrap anchorx="page" anchory="page"/>
                  </v:rect>
                </w:pict>
              </mc:Fallback>
            </mc:AlternateContent>
          </w:r>
          <w:r w:rsidR="00CD3780" w:rsidRPr="0073424E">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6DB68895" wp14:editId="15465C2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595C2E" w14:textId="7DD66866" w:rsidR="00CD3780" w:rsidRDefault="003275D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3477A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DB68895" id="Rectangle 467" o:spid="_x0000_s1029" style="position:absolute;left:0;text-align:left;margin-left:0;margin-top:0;width:226.45pt;height:237.6pt;z-index:25165312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Fdn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t4z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k&#10;iFdniQIAAHMFAAAOAAAAAAAAAAAAAAAAAC4CAABkcnMvZTJvRG9jLnhtbFBLAQItABQABgAIAAAA&#10;IQB4x4n82gAAAAUBAAAPAAAAAAAAAAAAAAAAAOMEAABkcnMvZG93bnJldi54bWxQSwUGAAAAAAQA&#10;BADzAAAA6gUAAAAA&#10;" fillcolor="#44546a [3215]" stroked="f" strokeweight="1pt">
                    <v:textbox inset="14.4pt,14.4pt,14.4pt,28.8pt">
                      <w:txbxContent>
                        <w:p w14:paraId="6A595C2E" w14:textId="7DD66866" w:rsidR="00CD3780" w:rsidRDefault="009B6DC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3477AA">
                                <w:rPr>
                                  <w:color w:val="FFFFFF" w:themeColor="background1"/>
                                </w:rPr>
                                <w:t xml:space="preserve">     </w:t>
                              </w:r>
                            </w:sdtContent>
                          </w:sdt>
                        </w:p>
                      </w:txbxContent>
                    </v:textbox>
                    <w10:wrap anchorx="page" anchory="page"/>
                  </v:rect>
                </w:pict>
              </mc:Fallback>
            </mc:AlternateContent>
          </w:r>
          <w:r w:rsidR="00CD3780" w:rsidRPr="0073424E">
            <w:rPr>
              <w:rFonts w:ascii="Times New Roman" w:hAnsi="Times New Roman" w:cs="Times New Roman"/>
              <w:noProof/>
              <w:sz w:val="24"/>
              <w:szCs w:val="24"/>
            </w:rPr>
            <mc:AlternateContent>
              <mc:Choice Requires="wps">
                <w:drawing>
                  <wp:anchor distT="0" distB="0" distL="114300" distR="114300" simplePos="0" relativeHeight="251650048" behindDoc="0" locked="0" layoutInCell="1" allowOverlap="1" wp14:anchorId="0F3A9304" wp14:editId="5526B42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0458499" id="Rectangle 468" o:spid="_x0000_s1026" style="position:absolute;margin-left:0;margin-top:0;width:244.8pt;height:554.4pt;z-index:25165004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CD3780" w:rsidRPr="0073424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8DA22BF" wp14:editId="7373C66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99E6C8" id="Rectangle 469" o:spid="_x0000_s1026"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sidR="00CD3780" w:rsidRPr="0073424E">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3B8F9FDC" wp14:editId="0FF47C3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262722B" w14:textId="083823D1" w:rsidR="00CD3780" w:rsidRDefault="00CD3780">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Coaching and Mentoring</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5C27E2B" w14:textId="5224434F" w:rsidR="00CD3780" w:rsidRDefault="00CD378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University of wales Trinity Sant David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B8F9FDC" id="Text Box 470" o:spid="_x0000_s1030" type="#_x0000_t202" style="position:absolute;left:0;text-align:left;margin-left:0;margin-top:0;width:220.3pt;height:194.9pt;z-index:25165619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9cSJA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262722B" w14:textId="083823D1" w:rsidR="00CD3780" w:rsidRDefault="00CD3780">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Coaching and Mentoring</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5C27E2B" w14:textId="5224434F" w:rsidR="00CD3780" w:rsidRDefault="00CD378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University of wales Trinity Sant David</w:t>
                              </w:r>
                            </w:p>
                          </w:sdtContent>
                        </w:sdt>
                      </w:txbxContent>
                    </v:textbox>
                    <w10:wrap type="square" anchorx="page" anchory="page"/>
                  </v:shape>
                </w:pict>
              </mc:Fallback>
            </mc:AlternateContent>
          </w:r>
        </w:p>
        <w:p w14:paraId="1463EBF9" w14:textId="73F25615" w:rsidR="00CD3780" w:rsidRPr="0073424E" w:rsidRDefault="00CD3780" w:rsidP="000B32F9">
          <w:pPr>
            <w:spacing w:line="360" w:lineRule="auto"/>
            <w:jc w:val="both"/>
            <w:rPr>
              <w:rFonts w:ascii="Times New Roman" w:eastAsiaTheme="majorEastAsia" w:hAnsi="Times New Roman" w:cs="Times New Roman"/>
              <w:color w:val="2F5496" w:themeColor="accent1" w:themeShade="BF"/>
              <w:sz w:val="24"/>
              <w:szCs w:val="24"/>
            </w:rPr>
          </w:pPr>
          <w:r w:rsidRPr="0073424E">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470866481"/>
        <w:docPartObj>
          <w:docPartGallery w:val="Table of Contents"/>
          <w:docPartUnique/>
        </w:docPartObj>
      </w:sdtPr>
      <w:sdtEndPr>
        <w:rPr>
          <w:b/>
          <w:bCs/>
          <w:noProof/>
        </w:rPr>
      </w:sdtEndPr>
      <w:sdtContent>
        <w:p w14:paraId="113DA8FC" w14:textId="517EF19F" w:rsidR="00C55AD7" w:rsidRPr="0073424E" w:rsidRDefault="00C55AD7" w:rsidP="000B32F9">
          <w:pPr>
            <w:pStyle w:val="TOCHeading"/>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Contents</w:t>
          </w:r>
        </w:p>
        <w:p w14:paraId="1A2EBE79" w14:textId="7A855104" w:rsidR="00674665" w:rsidRDefault="00C55AD7" w:rsidP="000B32F9">
          <w:pPr>
            <w:pStyle w:val="TOC1"/>
            <w:tabs>
              <w:tab w:val="right" w:leader="dot" w:pos="9016"/>
            </w:tabs>
            <w:jc w:val="both"/>
            <w:rPr>
              <w:rFonts w:eastAsiaTheme="minorEastAsia"/>
              <w:noProof/>
              <w:lang w:eastAsia="en-GB"/>
            </w:rPr>
          </w:pPr>
          <w:r w:rsidRPr="0073424E">
            <w:rPr>
              <w:rFonts w:ascii="Times New Roman" w:hAnsi="Times New Roman" w:cs="Times New Roman"/>
              <w:sz w:val="24"/>
              <w:szCs w:val="24"/>
            </w:rPr>
            <w:fldChar w:fldCharType="begin"/>
          </w:r>
          <w:r w:rsidRPr="0073424E">
            <w:rPr>
              <w:rFonts w:ascii="Times New Roman" w:hAnsi="Times New Roman" w:cs="Times New Roman"/>
              <w:sz w:val="24"/>
              <w:szCs w:val="24"/>
            </w:rPr>
            <w:instrText xml:space="preserve"> TOC \o "1-3" \h \z \u </w:instrText>
          </w:r>
          <w:r w:rsidRPr="0073424E">
            <w:rPr>
              <w:rFonts w:ascii="Times New Roman" w:hAnsi="Times New Roman" w:cs="Times New Roman"/>
              <w:sz w:val="24"/>
              <w:szCs w:val="24"/>
            </w:rPr>
            <w:fldChar w:fldCharType="separate"/>
          </w:r>
          <w:hyperlink w:anchor="_Toc130472195" w:history="1">
            <w:r w:rsidR="00674665" w:rsidRPr="00D67454">
              <w:rPr>
                <w:rStyle w:val="Hyperlink"/>
                <w:rFonts w:ascii="Times New Roman" w:hAnsi="Times New Roman" w:cs="Times New Roman"/>
                <w:noProof/>
              </w:rPr>
              <w:t>1.0 Executive Summary –</w:t>
            </w:r>
            <w:r w:rsidR="00674665">
              <w:rPr>
                <w:noProof/>
                <w:webHidden/>
              </w:rPr>
              <w:tab/>
            </w:r>
            <w:r w:rsidR="00674665">
              <w:rPr>
                <w:noProof/>
                <w:webHidden/>
              </w:rPr>
              <w:fldChar w:fldCharType="begin"/>
            </w:r>
            <w:r w:rsidR="00674665">
              <w:rPr>
                <w:noProof/>
                <w:webHidden/>
              </w:rPr>
              <w:instrText xml:space="preserve"> PAGEREF _Toc130472195 \h </w:instrText>
            </w:r>
            <w:r w:rsidR="00674665">
              <w:rPr>
                <w:noProof/>
                <w:webHidden/>
              </w:rPr>
            </w:r>
            <w:r w:rsidR="00674665">
              <w:rPr>
                <w:noProof/>
                <w:webHidden/>
              </w:rPr>
              <w:fldChar w:fldCharType="separate"/>
            </w:r>
            <w:r w:rsidR="00674665">
              <w:rPr>
                <w:noProof/>
                <w:webHidden/>
              </w:rPr>
              <w:t>2</w:t>
            </w:r>
            <w:r w:rsidR="00674665">
              <w:rPr>
                <w:noProof/>
                <w:webHidden/>
              </w:rPr>
              <w:fldChar w:fldCharType="end"/>
            </w:r>
          </w:hyperlink>
        </w:p>
        <w:p w14:paraId="0E4DF6C9" w14:textId="04D81CCB" w:rsidR="00674665" w:rsidRDefault="003275D6" w:rsidP="000B32F9">
          <w:pPr>
            <w:pStyle w:val="TOC1"/>
            <w:tabs>
              <w:tab w:val="right" w:leader="dot" w:pos="9016"/>
            </w:tabs>
            <w:jc w:val="both"/>
            <w:rPr>
              <w:rFonts w:eastAsiaTheme="minorEastAsia"/>
              <w:noProof/>
              <w:lang w:eastAsia="en-GB"/>
            </w:rPr>
          </w:pPr>
          <w:hyperlink w:anchor="_Toc130472196" w:history="1">
            <w:r w:rsidR="00674665" w:rsidRPr="00D67454">
              <w:rPr>
                <w:rStyle w:val="Hyperlink"/>
                <w:rFonts w:ascii="Times New Roman" w:hAnsi="Times New Roman" w:cs="Times New Roman"/>
                <w:noProof/>
              </w:rPr>
              <w:t>2.0 Introduction</w:t>
            </w:r>
            <w:r w:rsidR="00674665">
              <w:rPr>
                <w:noProof/>
                <w:webHidden/>
              </w:rPr>
              <w:tab/>
            </w:r>
            <w:r w:rsidR="00674665">
              <w:rPr>
                <w:noProof/>
                <w:webHidden/>
              </w:rPr>
              <w:fldChar w:fldCharType="begin"/>
            </w:r>
            <w:r w:rsidR="00674665">
              <w:rPr>
                <w:noProof/>
                <w:webHidden/>
              </w:rPr>
              <w:instrText xml:space="preserve"> PAGEREF _Toc130472196 \h </w:instrText>
            </w:r>
            <w:r w:rsidR="00674665">
              <w:rPr>
                <w:noProof/>
                <w:webHidden/>
              </w:rPr>
            </w:r>
            <w:r w:rsidR="00674665">
              <w:rPr>
                <w:noProof/>
                <w:webHidden/>
              </w:rPr>
              <w:fldChar w:fldCharType="separate"/>
            </w:r>
            <w:r w:rsidR="00674665">
              <w:rPr>
                <w:noProof/>
                <w:webHidden/>
              </w:rPr>
              <w:t>3</w:t>
            </w:r>
            <w:r w:rsidR="00674665">
              <w:rPr>
                <w:noProof/>
                <w:webHidden/>
              </w:rPr>
              <w:fldChar w:fldCharType="end"/>
            </w:r>
          </w:hyperlink>
        </w:p>
        <w:p w14:paraId="600133CA" w14:textId="1CDD07F6" w:rsidR="00674665" w:rsidRDefault="003275D6" w:rsidP="000B32F9">
          <w:pPr>
            <w:pStyle w:val="TOC1"/>
            <w:tabs>
              <w:tab w:val="right" w:leader="dot" w:pos="9016"/>
            </w:tabs>
            <w:jc w:val="both"/>
            <w:rPr>
              <w:rFonts w:eastAsiaTheme="minorEastAsia"/>
              <w:noProof/>
              <w:lang w:eastAsia="en-GB"/>
            </w:rPr>
          </w:pPr>
          <w:hyperlink w:anchor="_Toc130472197" w:history="1">
            <w:r w:rsidR="00674665" w:rsidRPr="00D67454">
              <w:rPr>
                <w:rStyle w:val="Hyperlink"/>
                <w:rFonts w:ascii="Times New Roman" w:hAnsi="Times New Roman" w:cs="Times New Roman"/>
                <w:noProof/>
              </w:rPr>
              <w:t>3.0 Main Findings</w:t>
            </w:r>
            <w:r w:rsidR="00674665">
              <w:rPr>
                <w:noProof/>
                <w:webHidden/>
              </w:rPr>
              <w:tab/>
            </w:r>
            <w:r w:rsidR="00674665">
              <w:rPr>
                <w:noProof/>
                <w:webHidden/>
              </w:rPr>
              <w:fldChar w:fldCharType="begin"/>
            </w:r>
            <w:r w:rsidR="00674665">
              <w:rPr>
                <w:noProof/>
                <w:webHidden/>
              </w:rPr>
              <w:instrText xml:space="preserve"> PAGEREF _Toc130472197 \h </w:instrText>
            </w:r>
            <w:r w:rsidR="00674665">
              <w:rPr>
                <w:noProof/>
                <w:webHidden/>
              </w:rPr>
            </w:r>
            <w:r w:rsidR="00674665">
              <w:rPr>
                <w:noProof/>
                <w:webHidden/>
              </w:rPr>
              <w:fldChar w:fldCharType="separate"/>
            </w:r>
            <w:r w:rsidR="00674665">
              <w:rPr>
                <w:noProof/>
                <w:webHidden/>
              </w:rPr>
              <w:t>4</w:t>
            </w:r>
            <w:r w:rsidR="00674665">
              <w:rPr>
                <w:noProof/>
                <w:webHidden/>
              </w:rPr>
              <w:fldChar w:fldCharType="end"/>
            </w:r>
          </w:hyperlink>
        </w:p>
        <w:p w14:paraId="292CC41F" w14:textId="3E8F80D6" w:rsidR="00674665" w:rsidRDefault="003275D6" w:rsidP="000B32F9">
          <w:pPr>
            <w:pStyle w:val="TOC2"/>
            <w:tabs>
              <w:tab w:val="right" w:leader="dot" w:pos="9016"/>
            </w:tabs>
            <w:jc w:val="both"/>
            <w:rPr>
              <w:rFonts w:eastAsiaTheme="minorEastAsia"/>
              <w:noProof/>
              <w:lang w:eastAsia="en-GB"/>
            </w:rPr>
          </w:pPr>
          <w:hyperlink w:anchor="_Toc130472198" w:history="1">
            <w:r w:rsidR="00674665" w:rsidRPr="00D67454">
              <w:rPr>
                <w:rStyle w:val="Hyperlink"/>
                <w:rFonts w:ascii="Times New Roman" w:hAnsi="Times New Roman" w:cs="Times New Roman"/>
                <w:noProof/>
              </w:rPr>
              <w:t>3.1 Definition of coaching and coaching models –</w:t>
            </w:r>
            <w:r w:rsidR="00674665">
              <w:rPr>
                <w:noProof/>
                <w:webHidden/>
              </w:rPr>
              <w:tab/>
            </w:r>
            <w:r w:rsidR="00674665">
              <w:rPr>
                <w:noProof/>
                <w:webHidden/>
              </w:rPr>
              <w:fldChar w:fldCharType="begin"/>
            </w:r>
            <w:r w:rsidR="00674665">
              <w:rPr>
                <w:noProof/>
                <w:webHidden/>
              </w:rPr>
              <w:instrText xml:space="preserve"> PAGEREF _Toc130472198 \h </w:instrText>
            </w:r>
            <w:r w:rsidR="00674665">
              <w:rPr>
                <w:noProof/>
                <w:webHidden/>
              </w:rPr>
            </w:r>
            <w:r w:rsidR="00674665">
              <w:rPr>
                <w:noProof/>
                <w:webHidden/>
              </w:rPr>
              <w:fldChar w:fldCharType="separate"/>
            </w:r>
            <w:r w:rsidR="00674665">
              <w:rPr>
                <w:noProof/>
                <w:webHidden/>
              </w:rPr>
              <w:t>4</w:t>
            </w:r>
            <w:r w:rsidR="00674665">
              <w:rPr>
                <w:noProof/>
                <w:webHidden/>
              </w:rPr>
              <w:fldChar w:fldCharType="end"/>
            </w:r>
          </w:hyperlink>
        </w:p>
        <w:p w14:paraId="356C96C7" w14:textId="5063759B" w:rsidR="00674665" w:rsidRDefault="003275D6" w:rsidP="000B32F9">
          <w:pPr>
            <w:pStyle w:val="TOC2"/>
            <w:tabs>
              <w:tab w:val="right" w:leader="dot" w:pos="9016"/>
            </w:tabs>
            <w:jc w:val="both"/>
            <w:rPr>
              <w:rFonts w:eastAsiaTheme="minorEastAsia"/>
              <w:noProof/>
              <w:lang w:eastAsia="en-GB"/>
            </w:rPr>
          </w:pPr>
          <w:hyperlink w:anchor="_Toc130472199" w:history="1">
            <w:r w:rsidR="00674665" w:rsidRPr="00D67454">
              <w:rPr>
                <w:rStyle w:val="Hyperlink"/>
                <w:rFonts w:ascii="Times New Roman" w:hAnsi="Times New Roman" w:cs="Times New Roman"/>
                <w:noProof/>
              </w:rPr>
              <w:t>3.2 Definition of mentoring –</w:t>
            </w:r>
            <w:r w:rsidR="00674665">
              <w:rPr>
                <w:noProof/>
                <w:webHidden/>
              </w:rPr>
              <w:tab/>
            </w:r>
            <w:r w:rsidR="00674665">
              <w:rPr>
                <w:noProof/>
                <w:webHidden/>
              </w:rPr>
              <w:fldChar w:fldCharType="begin"/>
            </w:r>
            <w:r w:rsidR="00674665">
              <w:rPr>
                <w:noProof/>
                <w:webHidden/>
              </w:rPr>
              <w:instrText xml:space="preserve"> PAGEREF _Toc130472199 \h </w:instrText>
            </w:r>
            <w:r w:rsidR="00674665">
              <w:rPr>
                <w:noProof/>
                <w:webHidden/>
              </w:rPr>
            </w:r>
            <w:r w:rsidR="00674665">
              <w:rPr>
                <w:noProof/>
                <w:webHidden/>
              </w:rPr>
              <w:fldChar w:fldCharType="separate"/>
            </w:r>
            <w:r w:rsidR="00674665">
              <w:rPr>
                <w:noProof/>
                <w:webHidden/>
              </w:rPr>
              <w:t>6</w:t>
            </w:r>
            <w:r w:rsidR="00674665">
              <w:rPr>
                <w:noProof/>
                <w:webHidden/>
              </w:rPr>
              <w:fldChar w:fldCharType="end"/>
            </w:r>
          </w:hyperlink>
        </w:p>
        <w:p w14:paraId="21E12F01" w14:textId="71B7576A" w:rsidR="00674665" w:rsidRDefault="003275D6" w:rsidP="000B32F9">
          <w:pPr>
            <w:pStyle w:val="TOC3"/>
            <w:tabs>
              <w:tab w:val="right" w:leader="dot" w:pos="9016"/>
            </w:tabs>
            <w:jc w:val="both"/>
            <w:rPr>
              <w:rFonts w:eastAsiaTheme="minorEastAsia"/>
              <w:noProof/>
              <w:lang w:eastAsia="en-GB"/>
            </w:rPr>
          </w:pPr>
          <w:hyperlink w:anchor="_Toc130472200" w:history="1">
            <w:r w:rsidR="00674665" w:rsidRPr="00D67454">
              <w:rPr>
                <w:rStyle w:val="Hyperlink"/>
                <w:rFonts w:ascii="Times New Roman" w:hAnsi="Times New Roman" w:cs="Times New Roman"/>
                <w:noProof/>
              </w:rPr>
              <w:t>3.2.1 Similarities and differences between coaching and mentoring –</w:t>
            </w:r>
            <w:r w:rsidR="00674665">
              <w:rPr>
                <w:noProof/>
                <w:webHidden/>
              </w:rPr>
              <w:tab/>
            </w:r>
            <w:r w:rsidR="00674665">
              <w:rPr>
                <w:noProof/>
                <w:webHidden/>
              </w:rPr>
              <w:fldChar w:fldCharType="begin"/>
            </w:r>
            <w:r w:rsidR="00674665">
              <w:rPr>
                <w:noProof/>
                <w:webHidden/>
              </w:rPr>
              <w:instrText xml:space="preserve"> PAGEREF _Toc130472200 \h </w:instrText>
            </w:r>
            <w:r w:rsidR="00674665">
              <w:rPr>
                <w:noProof/>
                <w:webHidden/>
              </w:rPr>
            </w:r>
            <w:r w:rsidR="00674665">
              <w:rPr>
                <w:noProof/>
                <w:webHidden/>
              </w:rPr>
              <w:fldChar w:fldCharType="separate"/>
            </w:r>
            <w:r w:rsidR="00674665">
              <w:rPr>
                <w:noProof/>
                <w:webHidden/>
              </w:rPr>
              <w:t>6</w:t>
            </w:r>
            <w:r w:rsidR="00674665">
              <w:rPr>
                <w:noProof/>
                <w:webHidden/>
              </w:rPr>
              <w:fldChar w:fldCharType="end"/>
            </w:r>
          </w:hyperlink>
        </w:p>
        <w:p w14:paraId="56D5039E" w14:textId="69B0C21D" w:rsidR="00674665" w:rsidRDefault="003275D6" w:rsidP="000B32F9">
          <w:pPr>
            <w:pStyle w:val="TOC3"/>
            <w:tabs>
              <w:tab w:val="right" w:leader="dot" w:pos="9016"/>
            </w:tabs>
            <w:jc w:val="both"/>
            <w:rPr>
              <w:rFonts w:eastAsiaTheme="minorEastAsia"/>
              <w:noProof/>
              <w:lang w:eastAsia="en-GB"/>
            </w:rPr>
          </w:pPr>
          <w:hyperlink w:anchor="_Toc130472201" w:history="1">
            <w:r w:rsidR="00674665" w:rsidRPr="00D67454">
              <w:rPr>
                <w:rStyle w:val="Hyperlink"/>
                <w:rFonts w:ascii="Times New Roman" w:hAnsi="Times New Roman" w:cs="Times New Roman"/>
                <w:noProof/>
              </w:rPr>
              <w:t>3.2.2 Clutterbuck Four Styles Helping</w:t>
            </w:r>
            <w:r w:rsidR="00674665">
              <w:rPr>
                <w:noProof/>
                <w:webHidden/>
              </w:rPr>
              <w:tab/>
            </w:r>
            <w:r w:rsidR="00674665">
              <w:rPr>
                <w:noProof/>
                <w:webHidden/>
              </w:rPr>
              <w:fldChar w:fldCharType="begin"/>
            </w:r>
            <w:r w:rsidR="00674665">
              <w:rPr>
                <w:noProof/>
                <w:webHidden/>
              </w:rPr>
              <w:instrText xml:space="preserve"> PAGEREF _Toc130472201 \h </w:instrText>
            </w:r>
            <w:r w:rsidR="00674665">
              <w:rPr>
                <w:noProof/>
                <w:webHidden/>
              </w:rPr>
            </w:r>
            <w:r w:rsidR="00674665">
              <w:rPr>
                <w:noProof/>
                <w:webHidden/>
              </w:rPr>
              <w:fldChar w:fldCharType="separate"/>
            </w:r>
            <w:r w:rsidR="00674665">
              <w:rPr>
                <w:noProof/>
                <w:webHidden/>
              </w:rPr>
              <w:t>6</w:t>
            </w:r>
            <w:r w:rsidR="00674665">
              <w:rPr>
                <w:noProof/>
                <w:webHidden/>
              </w:rPr>
              <w:fldChar w:fldCharType="end"/>
            </w:r>
          </w:hyperlink>
        </w:p>
        <w:p w14:paraId="44F89E76" w14:textId="55AC3891" w:rsidR="00674665" w:rsidRDefault="003275D6" w:rsidP="000B32F9">
          <w:pPr>
            <w:pStyle w:val="TOC2"/>
            <w:tabs>
              <w:tab w:val="right" w:leader="dot" w:pos="9016"/>
            </w:tabs>
            <w:jc w:val="both"/>
            <w:rPr>
              <w:rFonts w:eastAsiaTheme="minorEastAsia"/>
              <w:noProof/>
              <w:lang w:eastAsia="en-GB"/>
            </w:rPr>
          </w:pPr>
          <w:hyperlink w:anchor="_Toc130472202" w:history="1">
            <w:r w:rsidR="00674665" w:rsidRPr="00D67454">
              <w:rPr>
                <w:rStyle w:val="Hyperlink"/>
                <w:rFonts w:ascii="Times New Roman" w:hAnsi="Times New Roman" w:cs="Times New Roman"/>
                <w:noProof/>
              </w:rPr>
              <w:t>3.3 Line Manager as a Coach and Mentor</w:t>
            </w:r>
            <w:r w:rsidR="00674665">
              <w:rPr>
                <w:noProof/>
                <w:webHidden/>
              </w:rPr>
              <w:tab/>
            </w:r>
            <w:r w:rsidR="00674665">
              <w:rPr>
                <w:noProof/>
                <w:webHidden/>
              </w:rPr>
              <w:fldChar w:fldCharType="begin"/>
            </w:r>
            <w:r w:rsidR="00674665">
              <w:rPr>
                <w:noProof/>
                <w:webHidden/>
              </w:rPr>
              <w:instrText xml:space="preserve"> PAGEREF _Toc130472202 \h </w:instrText>
            </w:r>
            <w:r w:rsidR="00674665">
              <w:rPr>
                <w:noProof/>
                <w:webHidden/>
              </w:rPr>
            </w:r>
            <w:r w:rsidR="00674665">
              <w:rPr>
                <w:noProof/>
                <w:webHidden/>
              </w:rPr>
              <w:fldChar w:fldCharType="separate"/>
            </w:r>
            <w:r w:rsidR="00674665">
              <w:rPr>
                <w:noProof/>
                <w:webHidden/>
              </w:rPr>
              <w:t>7</w:t>
            </w:r>
            <w:r w:rsidR="00674665">
              <w:rPr>
                <w:noProof/>
                <w:webHidden/>
              </w:rPr>
              <w:fldChar w:fldCharType="end"/>
            </w:r>
          </w:hyperlink>
        </w:p>
        <w:p w14:paraId="10E3FB72" w14:textId="4C50150A" w:rsidR="00674665" w:rsidRDefault="003275D6" w:rsidP="000B32F9">
          <w:pPr>
            <w:pStyle w:val="TOC3"/>
            <w:tabs>
              <w:tab w:val="right" w:leader="dot" w:pos="9016"/>
            </w:tabs>
            <w:jc w:val="both"/>
            <w:rPr>
              <w:rFonts w:eastAsiaTheme="minorEastAsia"/>
              <w:noProof/>
              <w:lang w:eastAsia="en-GB"/>
            </w:rPr>
          </w:pPr>
          <w:hyperlink w:anchor="_Toc130472203" w:history="1">
            <w:r w:rsidR="00674665" w:rsidRPr="00D67454">
              <w:rPr>
                <w:rStyle w:val="Hyperlink"/>
                <w:noProof/>
              </w:rPr>
              <w:t>3.3.1 Skill and Behaviours Assessment –</w:t>
            </w:r>
            <w:r w:rsidR="00674665">
              <w:rPr>
                <w:noProof/>
                <w:webHidden/>
              </w:rPr>
              <w:tab/>
            </w:r>
            <w:r w:rsidR="00674665">
              <w:rPr>
                <w:noProof/>
                <w:webHidden/>
              </w:rPr>
              <w:fldChar w:fldCharType="begin"/>
            </w:r>
            <w:r w:rsidR="00674665">
              <w:rPr>
                <w:noProof/>
                <w:webHidden/>
              </w:rPr>
              <w:instrText xml:space="preserve"> PAGEREF _Toc130472203 \h </w:instrText>
            </w:r>
            <w:r w:rsidR="00674665">
              <w:rPr>
                <w:noProof/>
                <w:webHidden/>
              </w:rPr>
            </w:r>
            <w:r w:rsidR="00674665">
              <w:rPr>
                <w:noProof/>
                <w:webHidden/>
              </w:rPr>
              <w:fldChar w:fldCharType="separate"/>
            </w:r>
            <w:r w:rsidR="00674665">
              <w:rPr>
                <w:noProof/>
                <w:webHidden/>
              </w:rPr>
              <w:t>8</w:t>
            </w:r>
            <w:r w:rsidR="00674665">
              <w:rPr>
                <w:noProof/>
                <w:webHidden/>
              </w:rPr>
              <w:fldChar w:fldCharType="end"/>
            </w:r>
          </w:hyperlink>
        </w:p>
        <w:p w14:paraId="15321171" w14:textId="1F8CC069" w:rsidR="00674665" w:rsidRDefault="003275D6" w:rsidP="000B32F9">
          <w:pPr>
            <w:pStyle w:val="TOC2"/>
            <w:tabs>
              <w:tab w:val="right" w:leader="dot" w:pos="9016"/>
            </w:tabs>
            <w:jc w:val="both"/>
            <w:rPr>
              <w:rFonts w:eastAsiaTheme="minorEastAsia"/>
              <w:noProof/>
              <w:lang w:eastAsia="en-GB"/>
            </w:rPr>
          </w:pPr>
          <w:hyperlink w:anchor="_Toc130472204" w:history="1">
            <w:r w:rsidR="00674665" w:rsidRPr="00D67454">
              <w:rPr>
                <w:rStyle w:val="Hyperlink"/>
                <w:rFonts w:ascii="Times New Roman" w:hAnsi="Times New Roman" w:cs="Times New Roman"/>
                <w:noProof/>
              </w:rPr>
              <w:t>3,4 Resilience Definition</w:t>
            </w:r>
            <w:r w:rsidR="00674665">
              <w:rPr>
                <w:noProof/>
                <w:webHidden/>
              </w:rPr>
              <w:tab/>
            </w:r>
            <w:r w:rsidR="00674665">
              <w:rPr>
                <w:noProof/>
                <w:webHidden/>
              </w:rPr>
              <w:fldChar w:fldCharType="begin"/>
            </w:r>
            <w:r w:rsidR="00674665">
              <w:rPr>
                <w:noProof/>
                <w:webHidden/>
              </w:rPr>
              <w:instrText xml:space="preserve"> PAGEREF _Toc130472204 \h </w:instrText>
            </w:r>
            <w:r w:rsidR="00674665">
              <w:rPr>
                <w:noProof/>
                <w:webHidden/>
              </w:rPr>
            </w:r>
            <w:r w:rsidR="00674665">
              <w:rPr>
                <w:noProof/>
                <w:webHidden/>
              </w:rPr>
              <w:fldChar w:fldCharType="separate"/>
            </w:r>
            <w:r w:rsidR="00674665">
              <w:rPr>
                <w:noProof/>
                <w:webHidden/>
              </w:rPr>
              <w:t>9</w:t>
            </w:r>
            <w:r w:rsidR="00674665">
              <w:rPr>
                <w:noProof/>
                <w:webHidden/>
              </w:rPr>
              <w:fldChar w:fldCharType="end"/>
            </w:r>
          </w:hyperlink>
        </w:p>
        <w:p w14:paraId="3CD3EB66" w14:textId="74E20A68" w:rsidR="00674665" w:rsidRDefault="003275D6" w:rsidP="000B32F9">
          <w:pPr>
            <w:pStyle w:val="TOC2"/>
            <w:tabs>
              <w:tab w:val="right" w:leader="dot" w:pos="9016"/>
            </w:tabs>
            <w:jc w:val="both"/>
            <w:rPr>
              <w:rFonts w:eastAsiaTheme="minorEastAsia"/>
              <w:noProof/>
              <w:lang w:eastAsia="en-GB"/>
            </w:rPr>
          </w:pPr>
          <w:hyperlink w:anchor="_Toc130472205" w:history="1">
            <w:r w:rsidR="00674665" w:rsidRPr="00D67454">
              <w:rPr>
                <w:rStyle w:val="Hyperlink"/>
                <w:rFonts w:ascii="Times New Roman" w:hAnsi="Times New Roman" w:cs="Times New Roman"/>
                <w:noProof/>
              </w:rPr>
              <w:t>3.5 Change Management</w:t>
            </w:r>
            <w:r w:rsidR="00674665">
              <w:rPr>
                <w:noProof/>
                <w:webHidden/>
              </w:rPr>
              <w:tab/>
            </w:r>
            <w:r w:rsidR="00674665">
              <w:rPr>
                <w:noProof/>
                <w:webHidden/>
              </w:rPr>
              <w:fldChar w:fldCharType="begin"/>
            </w:r>
            <w:r w:rsidR="00674665">
              <w:rPr>
                <w:noProof/>
                <w:webHidden/>
              </w:rPr>
              <w:instrText xml:space="preserve"> PAGEREF _Toc130472205 \h </w:instrText>
            </w:r>
            <w:r w:rsidR="00674665">
              <w:rPr>
                <w:noProof/>
                <w:webHidden/>
              </w:rPr>
            </w:r>
            <w:r w:rsidR="00674665">
              <w:rPr>
                <w:noProof/>
                <w:webHidden/>
              </w:rPr>
              <w:fldChar w:fldCharType="separate"/>
            </w:r>
            <w:r w:rsidR="00674665">
              <w:rPr>
                <w:noProof/>
                <w:webHidden/>
              </w:rPr>
              <w:t>9</w:t>
            </w:r>
            <w:r w:rsidR="00674665">
              <w:rPr>
                <w:noProof/>
                <w:webHidden/>
              </w:rPr>
              <w:fldChar w:fldCharType="end"/>
            </w:r>
          </w:hyperlink>
        </w:p>
        <w:p w14:paraId="28FA8F9B" w14:textId="746A218D" w:rsidR="00674665" w:rsidRDefault="003275D6" w:rsidP="000B32F9">
          <w:pPr>
            <w:pStyle w:val="TOC2"/>
            <w:tabs>
              <w:tab w:val="right" w:leader="dot" w:pos="9016"/>
            </w:tabs>
            <w:jc w:val="both"/>
            <w:rPr>
              <w:rFonts w:eastAsiaTheme="minorEastAsia"/>
              <w:noProof/>
              <w:lang w:eastAsia="en-GB"/>
            </w:rPr>
          </w:pPr>
          <w:hyperlink w:anchor="_Toc130472206" w:history="1">
            <w:r w:rsidR="00674665" w:rsidRPr="00D67454">
              <w:rPr>
                <w:rStyle w:val="Hyperlink"/>
                <w:rFonts w:ascii="Times New Roman" w:hAnsi="Times New Roman" w:cs="Times New Roman"/>
                <w:noProof/>
              </w:rPr>
              <w:t>3.6 Drivers of change in the workplace</w:t>
            </w:r>
            <w:r w:rsidR="00674665">
              <w:rPr>
                <w:noProof/>
                <w:webHidden/>
              </w:rPr>
              <w:tab/>
            </w:r>
            <w:r w:rsidR="00674665">
              <w:rPr>
                <w:noProof/>
                <w:webHidden/>
              </w:rPr>
              <w:fldChar w:fldCharType="begin"/>
            </w:r>
            <w:r w:rsidR="00674665">
              <w:rPr>
                <w:noProof/>
                <w:webHidden/>
              </w:rPr>
              <w:instrText xml:space="preserve"> PAGEREF _Toc130472206 \h </w:instrText>
            </w:r>
            <w:r w:rsidR="00674665">
              <w:rPr>
                <w:noProof/>
                <w:webHidden/>
              </w:rPr>
            </w:r>
            <w:r w:rsidR="00674665">
              <w:rPr>
                <w:noProof/>
                <w:webHidden/>
              </w:rPr>
              <w:fldChar w:fldCharType="separate"/>
            </w:r>
            <w:r w:rsidR="00674665">
              <w:rPr>
                <w:noProof/>
                <w:webHidden/>
              </w:rPr>
              <w:t>10</w:t>
            </w:r>
            <w:r w:rsidR="00674665">
              <w:rPr>
                <w:noProof/>
                <w:webHidden/>
              </w:rPr>
              <w:fldChar w:fldCharType="end"/>
            </w:r>
          </w:hyperlink>
        </w:p>
        <w:p w14:paraId="2F640833" w14:textId="0D591F6D" w:rsidR="00674665" w:rsidRDefault="003275D6" w:rsidP="000B32F9">
          <w:pPr>
            <w:pStyle w:val="TOC3"/>
            <w:tabs>
              <w:tab w:val="right" w:leader="dot" w:pos="9016"/>
            </w:tabs>
            <w:jc w:val="both"/>
            <w:rPr>
              <w:rFonts w:eastAsiaTheme="minorEastAsia"/>
              <w:noProof/>
              <w:lang w:eastAsia="en-GB"/>
            </w:rPr>
          </w:pPr>
          <w:hyperlink w:anchor="_Toc130472207" w:history="1">
            <w:r w:rsidR="00674665" w:rsidRPr="00D67454">
              <w:rPr>
                <w:rStyle w:val="Hyperlink"/>
                <w:rFonts w:ascii="Times New Roman" w:hAnsi="Times New Roman" w:cs="Times New Roman"/>
                <w:noProof/>
              </w:rPr>
              <w:t>3.6.1 Internal Drivers –</w:t>
            </w:r>
            <w:r w:rsidR="00674665">
              <w:rPr>
                <w:noProof/>
                <w:webHidden/>
              </w:rPr>
              <w:tab/>
            </w:r>
            <w:r w:rsidR="00674665">
              <w:rPr>
                <w:noProof/>
                <w:webHidden/>
              </w:rPr>
              <w:fldChar w:fldCharType="begin"/>
            </w:r>
            <w:r w:rsidR="00674665">
              <w:rPr>
                <w:noProof/>
                <w:webHidden/>
              </w:rPr>
              <w:instrText xml:space="preserve"> PAGEREF _Toc130472207 \h </w:instrText>
            </w:r>
            <w:r w:rsidR="00674665">
              <w:rPr>
                <w:noProof/>
                <w:webHidden/>
              </w:rPr>
            </w:r>
            <w:r w:rsidR="00674665">
              <w:rPr>
                <w:noProof/>
                <w:webHidden/>
              </w:rPr>
              <w:fldChar w:fldCharType="separate"/>
            </w:r>
            <w:r w:rsidR="00674665">
              <w:rPr>
                <w:noProof/>
                <w:webHidden/>
              </w:rPr>
              <w:t>10</w:t>
            </w:r>
            <w:r w:rsidR="00674665">
              <w:rPr>
                <w:noProof/>
                <w:webHidden/>
              </w:rPr>
              <w:fldChar w:fldCharType="end"/>
            </w:r>
          </w:hyperlink>
        </w:p>
        <w:p w14:paraId="2B9B4CAB" w14:textId="7BF7203A" w:rsidR="00674665" w:rsidRDefault="003275D6" w:rsidP="000B32F9">
          <w:pPr>
            <w:pStyle w:val="TOC3"/>
            <w:tabs>
              <w:tab w:val="right" w:leader="dot" w:pos="9016"/>
            </w:tabs>
            <w:jc w:val="both"/>
            <w:rPr>
              <w:rFonts w:eastAsiaTheme="minorEastAsia"/>
              <w:noProof/>
              <w:lang w:eastAsia="en-GB"/>
            </w:rPr>
          </w:pPr>
          <w:hyperlink w:anchor="_Toc130472208" w:history="1">
            <w:r w:rsidR="00674665" w:rsidRPr="00D67454">
              <w:rPr>
                <w:rStyle w:val="Hyperlink"/>
                <w:rFonts w:ascii="Times New Roman" w:hAnsi="Times New Roman" w:cs="Times New Roman"/>
                <w:noProof/>
              </w:rPr>
              <w:t>3.6.2 External drivers –</w:t>
            </w:r>
            <w:r w:rsidR="00674665">
              <w:rPr>
                <w:noProof/>
                <w:webHidden/>
              </w:rPr>
              <w:tab/>
            </w:r>
            <w:r w:rsidR="00674665">
              <w:rPr>
                <w:noProof/>
                <w:webHidden/>
              </w:rPr>
              <w:fldChar w:fldCharType="begin"/>
            </w:r>
            <w:r w:rsidR="00674665">
              <w:rPr>
                <w:noProof/>
                <w:webHidden/>
              </w:rPr>
              <w:instrText xml:space="preserve"> PAGEREF _Toc130472208 \h </w:instrText>
            </w:r>
            <w:r w:rsidR="00674665">
              <w:rPr>
                <w:noProof/>
                <w:webHidden/>
              </w:rPr>
            </w:r>
            <w:r w:rsidR="00674665">
              <w:rPr>
                <w:noProof/>
                <w:webHidden/>
              </w:rPr>
              <w:fldChar w:fldCharType="separate"/>
            </w:r>
            <w:r w:rsidR="00674665">
              <w:rPr>
                <w:noProof/>
                <w:webHidden/>
              </w:rPr>
              <w:t>10</w:t>
            </w:r>
            <w:r w:rsidR="00674665">
              <w:rPr>
                <w:noProof/>
                <w:webHidden/>
              </w:rPr>
              <w:fldChar w:fldCharType="end"/>
            </w:r>
          </w:hyperlink>
        </w:p>
        <w:p w14:paraId="7FD9022D" w14:textId="11AD04FC" w:rsidR="00674665" w:rsidRDefault="003275D6" w:rsidP="000B32F9">
          <w:pPr>
            <w:pStyle w:val="TOC2"/>
            <w:tabs>
              <w:tab w:val="right" w:leader="dot" w:pos="9016"/>
            </w:tabs>
            <w:jc w:val="both"/>
            <w:rPr>
              <w:rFonts w:eastAsiaTheme="minorEastAsia"/>
              <w:noProof/>
              <w:lang w:eastAsia="en-GB"/>
            </w:rPr>
          </w:pPr>
          <w:hyperlink w:anchor="_Toc130472209" w:history="1">
            <w:r w:rsidR="00674665" w:rsidRPr="00D67454">
              <w:rPr>
                <w:rStyle w:val="Hyperlink"/>
                <w:rFonts w:ascii="Times New Roman" w:hAnsi="Times New Roman" w:cs="Times New Roman"/>
                <w:noProof/>
              </w:rPr>
              <w:t>3.7 Building Resilience through Mentoring and Coaching</w:t>
            </w:r>
            <w:r w:rsidR="00674665">
              <w:rPr>
                <w:noProof/>
                <w:webHidden/>
              </w:rPr>
              <w:tab/>
            </w:r>
            <w:r w:rsidR="00674665">
              <w:rPr>
                <w:noProof/>
                <w:webHidden/>
              </w:rPr>
              <w:fldChar w:fldCharType="begin"/>
            </w:r>
            <w:r w:rsidR="00674665">
              <w:rPr>
                <w:noProof/>
                <w:webHidden/>
              </w:rPr>
              <w:instrText xml:space="preserve"> PAGEREF _Toc130472209 \h </w:instrText>
            </w:r>
            <w:r w:rsidR="00674665">
              <w:rPr>
                <w:noProof/>
                <w:webHidden/>
              </w:rPr>
            </w:r>
            <w:r w:rsidR="00674665">
              <w:rPr>
                <w:noProof/>
                <w:webHidden/>
              </w:rPr>
              <w:fldChar w:fldCharType="separate"/>
            </w:r>
            <w:r w:rsidR="00674665">
              <w:rPr>
                <w:noProof/>
                <w:webHidden/>
              </w:rPr>
              <w:t>11</w:t>
            </w:r>
            <w:r w:rsidR="00674665">
              <w:rPr>
                <w:noProof/>
                <w:webHidden/>
              </w:rPr>
              <w:fldChar w:fldCharType="end"/>
            </w:r>
          </w:hyperlink>
        </w:p>
        <w:p w14:paraId="4335722E" w14:textId="2942803F" w:rsidR="00674665" w:rsidRDefault="003275D6" w:rsidP="000B32F9">
          <w:pPr>
            <w:pStyle w:val="TOC2"/>
            <w:tabs>
              <w:tab w:val="right" w:leader="dot" w:pos="9016"/>
            </w:tabs>
            <w:jc w:val="both"/>
            <w:rPr>
              <w:rFonts w:eastAsiaTheme="minorEastAsia"/>
              <w:noProof/>
              <w:lang w:eastAsia="en-GB"/>
            </w:rPr>
          </w:pPr>
          <w:hyperlink w:anchor="_Toc130472210" w:history="1">
            <w:r w:rsidR="00674665" w:rsidRPr="00D67454">
              <w:rPr>
                <w:rStyle w:val="Hyperlink"/>
                <w:rFonts w:ascii="Times New Roman" w:hAnsi="Times New Roman" w:cs="Times New Roman"/>
                <w:noProof/>
              </w:rPr>
              <w:t>3.8 Reflection on the coaching exercise</w:t>
            </w:r>
            <w:r w:rsidR="00674665">
              <w:rPr>
                <w:noProof/>
                <w:webHidden/>
              </w:rPr>
              <w:tab/>
            </w:r>
            <w:r w:rsidR="00674665">
              <w:rPr>
                <w:noProof/>
                <w:webHidden/>
              </w:rPr>
              <w:fldChar w:fldCharType="begin"/>
            </w:r>
            <w:r w:rsidR="00674665">
              <w:rPr>
                <w:noProof/>
                <w:webHidden/>
              </w:rPr>
              <w:instrText xml:space="preserve"> PAGEREF _Toc130472210 \h </w:instrText>
            </w:r>
            <w:r w:rsidR="00674665">
              <w:rPr>
                <w:noProof/>
                <w:webHidden/>
              </w:rPr>
            </w:r>
            <w:r w:rsidR="00674665">
              <w:rPr>
                <w:noProof/>
                <w:webHidden/>
              </w:rPr>
              <w:fldChar w:fldCharType="separate"/>
            </w:r>
            <w:r w:rsidR="00674665">
              <w:rPr>
                <w:noProof/>
                <w:webHidden/>
              </w:rPr>
              <w:t>12</w:t>
            </w:r>
            <w:r w:rsidR="00674665">
              <w:rPr>
                <w:noProof/>
                <w:webHidden/>
              </w:rPr>
              <w:fldChar w:fldCharType="end"/>
            </w:r>
          </w:hyperlink>
        </w:p>
        <w:p w14:paraId="746A3609" w14:textId="4EE11A35" w:rsidR="00674665" w:rsidRDefault="003275D6" w:rsidP="000B32F9">
          <w:pPr>
            <w:pStyle w:val="TOC1"/>
            <w:tabs>
              <w:tab w:val="right" w:leader="dot" w:pos="9016"/>
            </w:tabs>
            <w:jc w:val="both"/>
            <w:rPr>
              <w:rFonts w:eastAsiaTheme="minorEastAsia"/>
              <w:noProof/>
              <w:lang w:eastAsia="en-GB"/>
            </w:rPr>
          </w:pPr>
          <w:hyperlink w:anchor="_Toc130472211" w:history="1">
            <w:r w:rsidR="00674665" w:rsidRPr="00D67454">
              <w:rPr>
                <w:rStyle w:val="Hyperlink"/>
                <w:rFonts w:ascii="Times New Roman" w:hAnsi="Times New Roman" w:cs="Times New Roman"/>
                <w:noProof/>
              </w:rPr>
              <w:t>4.0 Conclusion -</w:t>
            </w:r>
            <w:r w:rsidR="00674665">
              <w:rPr>
                <w:noProof/>
                <w:webHidden/>
              </w:rPr>
              <w:tab/>
            </w:r>
            <w:r w:rsidR="00674665">
              <w:rPr>
                <w:noProof/>
                <w:webHidden/>
              </w:rPr>
              <w:fldChar w:fldCharType="begin"/>
            </w:r>
            <w:r w:rsidR="00674665">
              <w:rPr>
                <w:noProof/>
                <w:webHidden/>
              </w:rPr>
              <w:instrText xml:space="preserve"> PAGEREF _Toc130472211 \h </w:instrText>
            </w:r>
            <w:r w:rsidR="00674665">
              <w:rPr>
                <w:noProof/>
                <w:webHidden/>
              </w:rPr>
            </w:r>
            <w:r w:rsidR="00674665">
              <w:rPr>
                <w:noProof/>
                <w:webHidden/>
              </w:rPr>
              <w:fldChar w:fldCharType="separate"/>
            </w:r>
            <w:r w:rsidR="00674665">
              <w:rPr>
                <w:noProof/>
                <w:webHidden/>
              </w:rPr>
              <w:t>14</w:t>
            </w:r>
            <w:r w:rsidR="00674665">
              <w:rPr>
                <w:noProof/>
                <w:webHidden/>
              </w:rPr>
              <w:fldChar w:fldCharType="end"/>
            </w:r>
          </w:hyperlink>
        </w:p>
        <w:p w14:paraId="29A7E39E" w14:textId="487E03AD" w:rsidR="00674665" w:rsidRDefault="003275D6" w:rsidP="000B32F9">
          <w:pPr>
            <w:pStyle w:val="TOC1"/>
            <w:tabs>
              <w:tab w:val="right" w:leader="dot" w:pos="9016"/>
            </w:tabs>
            <w:jc w:val="both"/>
            <w:rPr>
              <w:rFonts w:eastAsiaTheme="minorEastAsia"/>
              <w:noProof/>
              <w:lang w:eastAsia="en-GB"/>
            </w:rPr>
          </w:pPr>
          <w:hyperlink w:anchor="_Toc130472212" w:history="1">
            <w:r w:rsidR="00674665" w:rsidRPr="00D67454">
              <w:rPr>
                <w:rStyle w:val="Hyperlink"/>
                <w:rFonts w:ascii="Times New Roman" w:hAnsi="Times New Roman" w:cs="Times New Roman"/>
                <w:noProof/>
              </w:rPr>
              <w:t>5.0 Appendix – PDP</w:t>
            </w:r>
            <w:r w:rsidR="00674665">
              <w:rPr>
                <w:noProof/>
                <w:webHidden/>
              </w:rPr>
              <w:tab/>
            </w:r>
            <w:r w:rsidR="00674665">
              <w:rPr>
                <w:noProof/>
                <w:webHidden/>
              </w:rPr>
              <w:fldChar w:fldCharType="begin"/>
            </w:r>
            <w:r w:rsidR="00674665">
              <w:rPr>
                <w:noProof/>
                <w:webHidden/>
              </w:rPr>
              <w:instrText xml:space="preserve"> PAGEREF _Toc130472212 \h </w:instrText>
            </w:r>
            <w:r w:rsidR="00674665">
              <w:rPr>
                <w:noProof/>
                <w:webHidden/>
              </w:rPr>
            </w:r>
            <w:r w:rsidR="00674665">
              <w:rPr>
                <w:noProof/>
                <w:webHidden/>
              </w:rPr>
              <w:fldChar w:fldCharType="separate"/>
            </w:r>
            <w:r w:rsidR="00674665">
              <w:rPr>
                <w:noProof/>
                <w:webHidden/>
              </w:rPr>
              <w:t>15</w:t>
            </w:r>
            <w:r w:rsidR="00674665">
              <w:rPr>
                <w:noProof/>
                <w:webHidden/>
              </w:rPr>
              <w:fldChar w:fldCharType="end"/>
            </w:r>
          </w:hyperlink>
        </w:p>
        <w:p w14:paraId="28D3F10D" w14:textId="028589C7" w:rsidR="00674665" w:rsidRDefault="003275D6" w:rsidP="000B32F9">
          <w:pPr>
            <w:pStyle w:val="TOC1"/>
            <w:tabs>
              <w:tab w:val="right" w:leader="dot" w:pos="9016"/>
            </w:tabs>
            <w:jc w:val="both"/>
            <w:rPr>
              <w:rFonts w:eastAsiaTheme="minorEastAsia"/>
              <w:noProof/>
              <w:lang w:eastAsia="en-GB"/>
            </w:rPr>
          </w:pPr>
          <w:hyperlink w:anchor="_Toc130472213" w:history="1">
            <w:r w:rsidR="00674665" w:rsidRPr="00D67454">
              <w:rPr>
                <w:rStyle w:val="Hyperlink"/>
                <w:rFonts w:ascii="Times New Roman" w:hAnsi="Times New Roman" w:cs="Times New Roman"/>
                <w:noProof/>
              </w:rPr>
              <w:t>6.0 References</w:t>
            </w:r>
            <w:r w:rsidR="00674665">
              <w:rPr>
                <w:noProof/>
                <w:webHidden/>
              </w:rPr>
              <w:tab/>
            </w:r>
            <w:r w:rsidR="00674665">
              <w:rPr>
                <w:noProof/>
                <w:webHidden/>
              </w:rPr>
              <w:fldChar w:fldCharType="begin"/>
            </w:r>
            <w:r w:rsidR="00674665">
              <w:rPr>
                <w:noProof/>
                <w:webHidden/>
              </w:rPr>
              <w:instrText xml:space="preserve"> PAGEREF _Toc130472213 \h </w:instrText>
            </w:r>
            <w:r w:rsidR="00674665">
              <w:rPr>
                <w:noProof/>
                <w:webHidden/>
              </w:rPr>
            </w:r>
            <w:r w:rsidR="00674665">
              <w:rPr>
                <w:noProof/>
                <w:webHidden/>
              </w:rPr>
              <w:fldChar w:fldCharType="separate"/>
            </w:r>
            <w:r w:rsidR="00674665">
              <w:rPr>
                <w:noProof/>
                <w:webHidden/>
              </w:rPr>
              <w:t>17</w:t>
            </w:r>
            <w:r w:rsidR="00674665">
              <w:rPr>
                <w:noProof/>
                <w:webHidden/>
              </w:rPr>
              <w:fldChar w:fldCharType="end"/>
            </w:r>
          </w:hyperlink>
        </w:p>
        <w:p w14:paraId="058873A3" w14:textId="65D35297" w:rsidR="00C55AD7" w:rsidRPr="0073424E" w:rsidRDefault="00C55AD7" w:rsidP="000B32F9">
          <w:pPr>
            <w:spacing w:line="360" w:lineRule="auto"/>
            <w:jc w:val="both"/>
            <w:rPr>
              <w:rFonts w:ascii="Times New Roman" w:hAnsi="Times New Roman" w:cs="Times New Roman"/>
              <w:sz w:val="24"/>
              <w:szCs w:val="24"/>
            </w:rPr>
          </w:pPr>
          <w:r w:rsidRPr="0073424E">
            <w:rPr>
              <w:rFonts w:ascii="Times New Roman" w:hAnsi="Times New Roman" w:cs="Times New Roman"/>
              <w:b/>
              <w:bCs/>
              <w:noProof/>
              <w:sz w:val="24"/>
              <w:szCs w:val="24"/>
            </w:rPr>
            <w:fldChar w:fldCharType="end"/>
          </w:r>
        </w:p>
      </w:sdtContent>
    </w:sdt>
    <w:p w14:paraId="41310DF4" w14:textId="77777777" w:rsidR="00C55AD7" w:rsidRPr="0073424E" w:rsidRDefault="00C55AD7" w:rsidP="000B32F9">
      <w:pPr>
        <w:spacing w:line="360" w:lineRule="auto"/>
        <w:jc w:val="both"/>
        <w:rPr>
          <w:rFonts w:ascii="Times New Roman" w:eastAsiaTheme="majorEastAsia" w:hAnsi="Times New Roman" w:cs="Times New Roman"/>
          <w:color w:val="2F5496" w:themeColor="accent1" w:themeShade="BF"/>
          <w:sz w:val="24"/>
          <w:szCs w:val="24"/>
        </w:rPr>
      </w:pPr>
      <w:r w:rsidRPr="0073424E">
        <w:rPr>
          <w:rFonts w:ascii="Times New Roman" w:hAnsi="Times New Roman" w:cs="Times New Roman"/>
          <w:sz w:val="24"/>
          <w:szCs w:val="24"/>
        </w:rPr>
        <w:br w:type="page"/>
      </w:r>
    </w:p>
    <w:p w14:paraId="3821AA25" w14:textId="1A5EC826" w:rsidR="000941E6" w:rsidRPr="007F133D" w:rsidRDefault="00C55AD7" w:rsidP="000B32F9">
      <w:pPr>
        <w:pStyle w:val="Heading1"/>
        <w:spacing w:line="360" w:lineRule="auto"/>
        <w:jc w:val="both"/>
        <w:rPr>
          <w:rFonts w:ascii="Times New Roman" w:hAnsi="Times New Roman" w:cs="Times New Roman"/>
        </w:rPr>
      </w:pPr>
      <w:bookmarkStart w:id="0" w:name="_Toc130472195"/>
      <w:r w:rsidRPr="007F133D">
        <w:rPr>
          <w:rFonts w:ascii="Times New Roman" w:hAnsi="Times New Roman" w:cs="Times New Roman"/>
        </w:rPr>
        <w:lastRenderedPageBreak/>
        <w:t xml:space="preserve">1.0 </w:t>
      </w:r>
      <w:r w:rsidR="000941E6" w:rsidRPr="007F133D">
        <w:rPr>
          <w:rFonts w:ascii="Times New Roman" w:hAnsi="Times New Roman" w:cs="Times New Roman"/>
        </w:rPr>
        <w:t>Executive Summary –</w:t>
      </w:r>
      <w:bookmarkEnd w:id="0"/>
      <w:r w:rsidR="000941E6" w:rsidRPr="007F133D">
        <w:rPr>
          <w:rFonts w:ascii="Times New Roman" w:hAnsi="Times New Roman" w:cs="Times New Roman"/>
        </w:rPr>
        <w:t xml:space="preserve"> </w:t>
      </w:r>
    </w:p>
    <w:p w14:paraId="36DCC930" w14:textId="77777777" w:rsidR="000941E6" w:rsidRPr="0073424E" w:rsidRDefault="000941E6" w:rsidP="000B32F9">
      <w:pPr>
        <w:spacing w:line="360" w:lineRule="auto"/>
        <w:jc w:val="both"/>
        <w:rPr>
          <w:rFonts w:ascii="Times New Roman" w:hAnsi="Times New Roman" w:cs="Times New Roman"/>
          <w:sz w:val="24"/>
          <w:szCs w:val="24"/>
        </w:rPr>
      </w:pPr>
    </w:p>
    <w:p w14:paraId="61BD360E" w14:textId="6822ED25" w:rsidR="009646CD" w:rsidRPr="0073424E" w:rsidRDefault="002C34F7"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Today’s organisational practices are different from traditional structures. Managers are on the frontline to ensure that employees provide high performance while </w:t>
      </w:r>
      <w:r w:rsidR="0074594E" w:rsidRPr="0073424E">
        <w:rPr>
          <w:rFonts w:ascii="Times New Roman" w:hAnsi="Times New Roman" w:cs="Times New Roman"/>
          <w:sz w:val="24"/>
          <w:szCs w:val="24"/>
        </w:rPr>
        <w:t>they</w:t>
      </w:r>
      <w:r w:rsidRPr="0073424E">
        <w:rPr>
          <w:rFonts w:ascii="Times New Roman" w:hAnsi="Times New Roman" w:cs="Times New Roman"/>
          <w:sz w:val="24"/>
          <w:szCs w:val="24"/>
        </w:rPr>
        <w:t xml:space="preserve"> grow and develop personally and professiona</w:t>
      </w:r>
      <w:r w:rsidR="001E76CF" w:rsidRPr="0073424E">
        <w:rPr>
          <w:rFonts w:ascii="Times New Roman" w:hAnsi="Times New Roman" w:cs="Times New Roman"/>
          <w:sz w:val="24"/>
          <w:szCs w:val="24"/>
        </w:rPr>
        <w:t xml:space="preserve">lly. As line managers master their growth </w:t>
      </w:r>
      <w:r w:rsidR="0074594E" w:rsidRPr="0073424E">
        <w:rPr>
          <w:rFonts w:ascii="Times New Roman" w:hAnsi="Times New Roman" w:cs="Times New Roman"/>
          <w:sz w:val="24"/>
          <w:szCs w:val="24"/>
        </w:rPr>
        <w:t>potential,</w:t>
      </w:r>
      <w:r w:rsidR="001E76CF" w:rsidRPr="0073424E">
        <w:rPr>
          <w:rFonts w:ascii="Times New Roman" w:hAnsi="Times New Roman" w:cs="Times New Roman"/>
          <w:sz w:val="24"/>
          <w:szCs w:val="24"/>
        </w:rPr>
        <w:t xml:space="preserve"> </w:t>
      </w:r>
      <w:r w:rsidR="00536C2D" w:rsidRPr="0073424E">
        <w:rPr>
          <w:rFonts w:ascii="Times New Roman" w:hAnsi="Times New Roman" w:cs="Times New Roman"/>
          <w:sz w:val="24"/>
          <w:szCs w:val="24"/>
        </w:rPr>
        <w:t xml:space="preserve">they </w:t>
      </w:r>
      <w:r w:rsidR="00E13C2E" w:rsidRPr="0073424E">
        <w:rPr>
          <w:rFonts w:ascii="Times New Roman" w:hAnsi="Times New Roman" w:cs="Times New Roman"/>
          <w:sz w:val="24"/>
          <w:szCs w:val="24"/>
        </w:rPr>
        <w:t>require awareness and responsibility</w:t>
      </w:r>
      <w:r w:rsidR="00B83A7D" w:rsidRPr="0073424E">
        <w:rPr>
          <w:rFonts w:ascii="Times New Roman" w:hAnsi="Times New Roman" w:cs="Times New Roman"/>
          <w:sz w:val="24"/>
          <w:szCs w:val="24"/>
        </w:rPr>
        <w:t xml:space="preserve"> to ensure that every individual</w:t>
      </w:r>
      <w:r w:rsidR="00997699" w:rsidRPr="0073424E">
        <w:rPr>
          <w:rFonts w:ascii="Times New Roman" w:hAnsi="Times New Roman" w:cs="Times New Roman"/>
          <w:sz w:val="24"/>
          <w:szCs w:val="24"/>
        </w:rPr>
        <w:t xml:space="preserve"> in the organisation grows </w:t>
      </w:r>
      <w:r w:rsidR="006532D0" w:rsidRPr="0073424E">
        <w:rPr>
          <w:rFonts w:ascii="Times New Roman" w:hAnsi="Times New Roman" w:cs="Times New Roman"/>
          <w:sz w:val="24"/>
          <w:szCs w:val="24"/>
        </w:rPr>
        <w:t>alongside them</w:t>
      </w:r>
      <w:r w:rsidR="00997699" w:rsidRPr="0073424E">
        <w:rPr>
          <w:rFonts w:ascii="Times New Roman" w:hAnsi="Times New Roman" w:cs="Times New Roman"/>
          <w:sz w:val="24"/>
          <w:szCs w:val="24"/>
        </w:rPr>
        <w:t xml:space="preserve">. Coaching and mentoring are significant concepts in today’s </w:t>
      </w:r>
      <w:r w:rsidR="006532D0" w:rsidRPr="0073424E">
        <w:rPr>
          <w:rFonts w:ascii="Times New Roman" w:hAnsi="Times New Roman" w:cs="Times New Roman"/>
          <w:sz w:val="24"/>
          <w:szCs w:val="24"/>
        </w:rPr>
        <w:t>organisations</w:t>
      </w:r>
      <w:r w:rsidR="00E51AE3" w:rsidRPr="0073424E">
        <w:rPr>
          <w:rFonts w:ascii="Times New Roman" w:hAnsi="Times New Roman" w:cs="Times New Roman"/>
          <w:sz w:val="24"/>
          <w:szCs w:val="24"/>
        </w:rPr>
        <w:t xml:space="preserve">. As business dynamic changes all the time so do the organisation’s operations. While coaching </w:t>
      </w:r>
      <w:r w:rsidR="00DA7E58" w:rsidRPr="0073424E">
        <w:rPr>
          <w:rFonts w:ascii="Times New Roman" w:hAnsi="Times New Roman" w:cs="Times New Roman"/>
          <w:sz w:val="24"/>
          <w:szCs w:val="24"/>
        </w:rPr>
        <w:t xml:space="preserve">and mentoring are different concepts, they have similarities and differences. The benefits of mentoring and coaching manifest in </w:t>
      </w:r>
      <w:r w:rsidR="00581114" w:rsidRPr="0073424E">
        <w:rPr>
          <w:rFonts w:ascii="Times New Roman" w:hAnsi="Times New Roman" w:cs="Times New Roman"/>
          <w:sz w:val="24"/>
          <w:szCs w:val="24"/>
        </w:rPr>
        <w:t>different ways, including better communication, increased productivity, high employee retention and increased motivation. Line managers have played a significant rol</w:t>
      </w:r>
      <w:r w:rsidR="00613F62" w:rsidRPr="0073424E">
        <w:rPr>
          <w:rFonts w:ascii="Times New Roman" w:hAnsi="Times New Roman" w:cs="Times New Roman"/>
          <w:sz w:val="24"/>
          <w:szCs w:val="24"/>
        </w:rPr>
        <w:t xml:space="preserve">e in establishing </w:t>
      </w:r>
      <w:r w:rsidR="006532D0" w:rsidRPr="0073424E">
        <w:rPr>
          <w:rFonts w:ascii="Times New Roman" w:hAnsi="Times New Roman" w:cs="Times New Roman"/>
          <w:sz w:val="24"/>
          <w:szCs w:val="24"/>
        </w:rPr>
        <w:t xml:space="preserve">a </w:t>
      </w:r>
      <w:r w:rsidR="00613F62" w:rsidRPr="0073424E">
        <w:rPr>
          <w:rFonts w:ascii="Times New Roman" w:hAnsi="Times New Roman" w:cs="Times New Roman"/>
          <w:sz w:val="24"/>
          <w:szCs w:val="24"/>
        </w:rPr>
        <w:t xml:space="preserve">continuous learning environment for the employees and investing in the </w:t>
      </w:r>
      <w:r w:rsidR="00CC6DE4" w:rsidRPr="0073424E">
        <w:rPr>
          <w:rFonts w:ascii="Times New Roman" w:hAnsi="Times New Roman" w:cs="Times New Roman"/>
          <w:sz w:val="24"/>
          <w:szCs w:val="24"/>
        </w:rPr>
        <w:t xml:space="preserve">necessary </w:t>
      </w:r>
      <w:r w:rsidR="00482CCD" w:rsidRPr="0073424E">
        <w:rPr>
          <w:rFonts w:ascii="Times New Roman" w:hAnsi="Times New Roman" w:cs="Times New Roman"/>
          <w:sz w:val="24"/>
          <w:szCs w:val="24"/>
        </w:rPr>
        <w:t xml:space="preserve">resources needed. While managers maintain this environment </w:t>
      </w:r>
      <w:r w:rsidR="00CB0FB2" w:rsidRPr="0073424E">
        <w:rPr>
          <w:rFonts w:ascii="Times New Roman" w:hAnsi="Times New Roman" w:cs="Times New Roman"/>
          <w:sz w:val="24"/>
          <w:szCs w:val="24"/>
        </w:rPr>
        <w:t>it promotes stronger work relationships</w:t>
      </w:r>
    </w:p>
    <w:p w14:paraId="582DD6C9" w14:textId="0DB5BF7F" w:rsidR="00B67846" w:rsidRPr="0073424E" w:rsidRDefault="009646CD"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Although there are several coaching models </w:t>
      </w:r>
      <w:r w:rsidR="00F27E5D" w:rsidRPr="0073424E">
        <w:rPr>
          <w:rFonts w:ascii="Times New Roman" w:hAnsi="Times New Roman" w:cs="Times New Roman"/>
          <w:sz w:val="24"/>
          <w:szCs w:val="24"/>
        </w:rPr>
        <w:t xml:space="preserve">the instant pay-off model presents simple steps that can help </w:t>
      </w:r>
      <w:r w:rsidR="006532D0" w:rsidRPr="0073424E">
        <w:rPr>
          <w:rFonts w:ascii="Times New Roman" w:hAnsi="Times New Roman" w:cs="Times New Roman"/>
          <w:sz w:val="24"/>
          <w:szCs w:val="24"/>
        </w:rPr>
        <w:t xml:space="preserve">a </w:t>
      </w:r>
      <w:r w:rsidR="00F27E5D" w:rsidRPr="0073424E">
        <w:rPr>
          <w:rFonts w:ascii="Times New Roman" w:hAnsi="Times New Roman" w:cs="Times New Roman"/>
          <w:sz w:val="24"/>
          <w:szCs w:val="24"/>
        </w:rPr>
        <w:t>coach and</w:t>
      </w:r>
      <w:r w:rsidR="005F567F" w:rsidRPr="0073424E">
        <w:rPr>
          <w:rFonts w:ascii="Times New Roman" w:hAnsi="Times New Roman" w:cs="Times New Roman"/>
          <w:sz w:val="24"/>
          <w:szCs w:val="24"/>
        </w:rPr>
        <w:t xml:space="preserve"> a </w:t>
      </w:r>
      <w:proofErr w:type="spellStart"/>
      <w:r w:rsidR="005F567F" w:rsidRPr="0073424E">
        <w:rPr>
          <w:rFonts w:ascii="Times New Roman" w:hAnsi="Times New Roman" w:cs="Times New Roman"/>
          <w:sz w:val="24"/>
          <w:szCs w:val="24"/>
        </w:rPr>
        <w:t>coachee</w:t>
      </w:r>
      <w:proofErr w:type="spellEnd"/>
      <w:r w:rsidR="005F567F" w:rsidRPr="0073424E">
        <w:rPr>
          <w:rFonts w:ascii="Times New Roman" w:hAnsi="Times New Roman" w:cs="Times New Roman"/>
          <w:sz w:val="24"/>
          <w:szCs w:val="24"/>
        </w:rPr>
        <w:t xml:space="preserve"> find solutions for </w:t>
      </w:r>
      <w:r w:rsidR="006532D0" w:rsidRPr="0073424E">
        <w:rPr>
          <w:rFonts w:ascii="Times New Roman" w:hAnsi="Times New Roman" w:cs="Times New Roman"/>
          <w:sz w:val="24"/>
          <w:szCs w:val="24"/>
        </w:rPr>
        <w:t xml:space="preserve">a </w:t>
      </w:r>
      <w:r w:rsidR="005F567F" w:rsidRPr="0073424E">
        <w:rPr>
          <w:rFonts w:ascii="Times New Roman" w:hAnsi="Times New Roman" w:cs="Times New Roman"/>
          <w:sz w:val="24"/>
          <w:szCs w:val="24"/>
        </w:rPr>
        <w:t xml:space="preserve">problem that </w:t>
      </w:r>
      <w:r w:rsidR="006532D0" w:rsidRPr="0073424E">
        <w:rPr>
          <w:rFonts w:ascii="Times New Roman" w:hAnsi="Times New Roman" w:cs="Times New Roman"/>
          <w:sz w:val="24"/>
          <w:szCs w:val="24"/>
        </w:rPr>
        <w:t>arises</w:t>
      </w:r>
      <w:r w:rsidR="005F567F" w:rsidRPr="0073424E">
        <w:rPr>
          <w:rFonts w:ascii="Times New Roman" w:hAnsi="Times New Roman" w:cs="Times New Roman"/>
          <w:sz w:val="24"/>
          <w:szCs w:val="24"/>
        </w:rPr>
        <w:t xml:space="preserve"> at work. However, it is essential to understand that the differences between mentoring and coaching </w:t>
      </w:r>
      <w:r w:rsidR="006532D0" w:rsidRPr="0073424E">
        <w:rPr>
          <w:rFonts w:ascii="Times New Roman" w:hAnsi="Times New Roman" w:cs="Times New Roman"/>
          <w:sz w:val="24"/>
          <w:szCs w:val="24"/>
        </w:rPr>
        <w:t>emphasise</w:t>
      </w:r>
      <w:r w:rsidR="00C55B26" w:rsidRPr="0073424E">
        <w:rPr>
          <w:rFonts w:ascii="Times New Roman" w:hAnsi="Times New Roman" w:cs="Times New Roman"/>
          <w:sz w:val="24"/>
          <w:szCs w:val="24"/>
        </w:rPr>
        <w:t xml:space="preserve"> that the coaches cannot be mentors</w:t>
      </w:r>
      <w:r w:rsidR="003550C5" w:rsidRPr="0073424E">
        <w:rPr>
          <w:rFonts w:ascii="Times New Roman" w:hAnsi="Times New Roman" w:cs="Times New Roman"/>
          <w:sz w:val="24"/>
          <w:szCs w:val="24"/>
        </w:rPr>
        <w:t xml:space="preserve">. In its nature coaching is a </w:t>
      </w:r>
      <w:r w:rsidR="009E03E5" w:rsidRPr="0073424E">
        <w:rPr>
          <w:rFonts w:ascii="Times New Roman" w:hAnsi="Times New Roman" w:cs="Times New Roman"/>
          <w:sz w:val="24"/>
          <w:szCs w:val="24"/>
        </w:rPr>
        <w:t>short-term</w:t>
      </w:r>
      <w:r w:rsidR="003550C5" w:rsidRPr="0073424E">
        <w:rPr>
          <w:rFonts w:ascii="Times New Roman" w:hAnsi="Times New Roman" w:cs="Times New Roman"/>
          <w:sz w:val="24"/>
          <w:szCs w:val="24"/>
        </w:rPr>
        <w:t xml:space="preserve"> </w:t>
      </w:r>
      <w:r w:rsidR="009E03E5" w:rsidRPr="0073424E">
        <w:rPr>
          <w:rFonts w:ascii="Times New Roman" w:hAnsi="Times New Roman" w:cs="Times New Roman"/>
          <w:sz w:val="24"/>
          <w:szCs w:val="24"/>
        </w:rPr>
        <w:t xml:space="preserve">type of training that can </w:t>
      </w:r>
      <w:r w:rsidR="00587FF1" w:rsidRPr="0073424E">
        <w:rPr>
          <w:rFonts w:ascii="Times New Roman" w:hAnsi="Times New Roman" w:cs="Times New Roman"/>
          <w:sz w:val="24"/>
          <w:szCs w:val="24"/>
        </w:rPr>
        <w:t xml:space="preserve">fill missing gaps in </w:t>
      </w:r>
      <w:r w:rsidR="006532D0" w:rsidRPr="0073424E">
        <w:rPr>
          <w:rFonts w:ascii="Times New Roman" w:hAnsi="Times New Roman" w:cs="Times New Roman"/>
          <w:sz w:val="24"/>
          <w:szCs w:val="24"/>
        </w:rPr>
        <w:t>employee</w:t>
      </w:r>
      <w:r w:rsidR="00587FF1" w:rsidRPr="0073424E">
        <w:rPr>
          <w:rFonts w:ascii="Times New Roman" w:hAnsi="Times New Roman" w:cs="Times New Roman"/>
          <w:sz w:val="24"/>
          <w:szCs w:val="24"/>
        </w:rPr>
        <w:t xml:space="preserve"> knowledge. Mentoring, however</w:t>
      </w:r>
      <w:r w:rsidR="006532D0" w:rsidRPr="0073424E">
        <w:rPr>
          <w:rFonts w:ascii="Times New Roman" w:hAnsi="Times New Roman" w:cs="Times New Roman"/>
          <w:sz w:val="24"/>
          <w:szCs w:val="24"/>
        </w:rPr>
        <w:t>,</w:t>
      </w:r>
      <w:r w:rsidR="00587FF1" w:rsidRPr="0073424E">
        <w:rPr>
          <w:rFonts w:ascii="Times New Roman" w:hAnsi="Times New Roman" w:cs="Times New Roman"/>
          <w:sz w:val="24"/>
          <w:szCs w:val="24"/>
        </w:rPr>
        <w:t xml:space="preserve"> is</w:t>
      </w:r>
      <w:r w:rsidR="009E7824" w:rsidRPr="0073424E">
        <w:rPr>
          <w:rFonts w:ascii="Times New Roman" w:hAnsi="Times New Roman" w:cs="Times New Roman"/>
          <w:sz w:val="24"/>
          <w:szCs w:val="24"/>
        </w:rPr>
        <w:t xml:space="preserve"> guidance from more experienced employees to employees who want to grow inside the organisation</w:t>
      </w:r>
      <w:r w:rsidR="00D36476" w:rsidRPr="0073424E">
        <w:rPr>
          <w:rFonts w:ascii="Times New Roman" w:hAnsi="Times New Roman" w:cs="Times New Roman"/>
          <w:sz w:val="24"/>
          <w:szCs w:val="24"/>
        </w:rPr>
        <w:t xml:space="preserve">. Continuous mentoring relies on the </w:t>
      </w:r>
      <w:r w:rsidR="006532D0" w:rsidRPr="0073424E">
        <w:rPr>
          <w:rFonts w:ascii="Times New Roman" w:hAnsi="Times New Roman" w:cs="Times New Roman"/>
          <w:sz w:val="24"/>
          <w:szCs w:val="24"/>
        </w:rPr>
        <w:t>mentee’s</w:t>
      </w:r>
      <w:r w:rsidR="00D36476" w:rsidRPr="0073424E">
        <w:rPr>
          <w:rFonts w:ascii="Times New Roman" w:hAnsi="Times New Roman" w:cs="Times New Roman"/>
          <w:sz w:val="24"/>
          <w:szCs w:val="24"/>
        </w:rPr>
        <w:t xml:space="preserve"> dedication as </w:t>
      </w:r>
      <w:r w:rsidR="00F07502" w:rsidRPr="0073424E">
        <w:rPr>
          <w:rFonts w:ascii="Times New Roman" w:hAnsi="Times New Roman" w:cs="Times New Roman"/>
          <w:sz w:val="24"/>
          <w:szCs w:val="24"/>
        </w:rPr>
        <w:t xml:space="preserve">coaching is a necessity </w:t>
      </w:r>
      <w:r w:rsidR="004A49AD" w:rsidRPr="0073424E">
        <w:rPr>
          <w:rFonts w:ascii="Times New Roman" w:hAnsi="Times New Roman" w:cs="Times New Roman"/>
          <w:sz w:val="24"/>
          <w:szCs w:val="24"/>
        </w:rPr>
        <w:t>to ensure smooth operations inside the organisations.</w:t>
      </w:r>
    </w:p>
    <w:p w14:paraId="56F2F0B8" w14:textId="4C7B5D8A" w:rsidR="00AE4CF0" w:rsidRPr="0073424E" w:rsidRDefault="00B67846"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Coaching is fundamental when an organisation is going through</w:t>
      </w:r>
      <w:r w:rsidR="003F08F9" w:rsidRPr="0073424E">
        <w:rPr>
          <w:rFonts w:ascii="Times New Roman" w:hAnsi="Times New Roman" w:cs="Times New Roman"/>
          <w:sz w:val="24"/>
          <w:szCs w:val="24"/>
        </w:rPr>
        <w:t xml:space="preserve"> significant changes. In most cases</w:t>
      </w:r>
      <w:r w:rsidR="006532D0" w:rsidRPr="0073424E">
        <w:rPr>
          <w:rFonts w:ascii="Times New Roman" w:hAnsi="Times New Roman" w:cs="Times New Roman"/>
          <w:sz w:val="24"/>
          <w:szCs w:val="24"/>
        </w:rPr>
        <w:t>,</w:t>
      </w:r>
      <w:r w:rsidR="003F08F9" w:rsidRPr="0073424E">
        <w:rPr>
          <w:rFonts w:ascii="Times New Roman" w:hAnsi="Times New Roman" w:cs="Times New Roman"/>
          <w:sz w:val="24"/>
          <w:szCs w:val="24"/>
        </w:rPr>
        <w:t xml:space="preserve"> people end to live or work </w:t>
      </w:r>
      <w:r w:rsidR="006532D0" w:rsidRPr="0073424E">
        <w:rPr>
          <w:rFonts w:ascii="Times New Roman" w:hAnsi="Times New Roman" w:cs="Times New Roman"/>
          <w:sz w:val="24"/>
          <w:szCs w:val="24"/>
        </w:rPr>
        <w:t>within</w:t>
      </w:r>
      <w:r w:rsidR="003F08F9" w:rsidRPr="0073424E">
        <w:rPr>
          <w:rFonts w:ascii="Times New Roman" w:hAnsi="Times New Roman" w:cs="Times New Roman"/>
          <w:sz w:val="24"/>
          <w:szCs w:val="24"/>
        </w:rPr>
        <w:t xml:space="preserve"> their comfort zone and oppose chang</w:t>
      </w:r>
      <w:r w:rsidR="00080488" w:rsidRPr="0073424E">
        <w:rPr>
          <w:rFonts w:ascii="Times New Roman" w:hAnsi="Times New Roman" w:cs="Times New Roman"/>
          <w:sz w:val="24"/>
          <w:szCs w:val="24"/>
        </w:rPr>
        <w:t xml:space="preserve">e initiatives. Therefore, coaches ensure that every organisational stakeholder accepts and embraces change. </w:t>
      </w:r>
    </w:p>
    <w:p w14:paraId="34E50070" w14:textId="2868F565" w:rsidR="000941E6" w:rsidRPr="0073424E" w:rsidRDefault="00AE4CF0"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This report highlights a reflection</w:t>
      </w:r>
      <w:r w:rsidR="009A62AB" w:rsidRPr="0073424E">
        <w:rPr>
          <w:rFonts w:ascii="Times New Roman" w:hAnsi="Times New Roman" w:cs="Times New Roman"/>
          <w:sz w:val="24"/>
          <w:szCs w:val="24"/>
        </w:rPr>
        <w:t xml:space="preserve"> </w:t>
      </w:r>
      <w:r w:rsidR="00E24362" w:rsidRPr="0073424E">
        <w:rPr>
          <w:rFonts w:ascii="Times New Roman" w:hAnsi="Times New Roman" w:cs="Times New Roman"/>
          <w:sz w:val="24"/>
          <w:szCs w:val="24"/>
        </w:rPr>
        <w:t xml:space="preserve">on a coaching exercise. The reflection is based on </w:t>
      </w:r>
      <w:r w:rsidR="005760E5" w:rsidRPr="0073424E">
        <w:rPr>
          <w:rFonts w:ascii="Times New Roman" w:hAnsi="Times New Roman" w:cs="Times New Roman"/>
          <w:sz w:val="24"/>
          <w:szCs w:val="24"/>
        </w:rPr>
        <w:t>GIBBS reflective model.</w:t>
      </w:r>
      <w:r w:rsidR="000941E6" w:rsidRPr="0073424E">
        <w:rPr>
          <w:rFonts w:ascii="Times New Roman" w:hAnsi="Times New Roman" w:cs="Times New Roman"/>
          <w:sz w:val="24"/>
          <w:szCs w:val="24"/>
        </w:rPr>
        <w:br w:type="page"/>
      </w:r>
    </w:p>
    <w:p w14:paraId="75CFC379" w14:textId="77777777" w:rsidR="00BC3E61" w:rsidRPr="0073424E" w:rsidRDefault="00BC3E61" w:rsidP="003275D6">
      <w:pPr>
        <w:pStyle w:val="Heading1"/>
      </w:pPr>
    </w:p>
    <w:p w14:paraId="7D24377E" w14:textId="2C57670B" w:rsidR="00394A71" w:rsidRPr="0073424E" w:rsidRDefault="00C55AD7" w:rsidP="003275D6">
      <w:pPr>
        <w:pStyle w:val="Heading1"/>
      </w:pPr>
      <w:bookmarkStart w:id="1" w:name="_Toc130472196"/>
      <w:r w:rsidRPr="0073424E">
        <w:t xml:space="preserve">2.0 </w:t>
      </w:r>
      <w:r w:rsidR="001946C7" w:rsidRPr="007F133D">
        <w:t>Introduction</w:t>
      </w:r>
      <w:bookmarkEnd w:id="1"/>
    </w:p>
    <w:p w14:paraId="7B8CF193" w14:textId="691C8BFC" w:rsidR="001946C7" w:rsidRPr="0073424E" w:rsidRDefault="001946C7" w:rsidP="000B32F9">
      <w:pPr>
        <w:spacing w:line="360" w:lineRule="auto"/>
        <w:jc w:val="both"/>
        <w:rPr>
          <w:rFonts w:ascii="Times New Roman" w:hAnsi="Times New Roman" w:cs="Times New Roman"/>
          <w:sz w:val="24"/>
          <w:szCs w:val="24"/>
        </w:rPr>
      </w:pPr>
    </w:p>
    <w:p w14:paraId="128652CA" w14:textId="1B3B0B1A" w:rsidR="00FF5F4D" w:rsidRPr="0073424E" w:rsidRDefault="001946C7"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Coaching and mentoring have gained momentum over the years, due to the increased attention towards different development elements, Coaching and mentoring are approaches based on one-to-one conversations that can be used to improve employees’ work performance, skills, and knowledge (</w:t>
      </w:r>
      <w:r w:rsidR="001A5150" w:rsidRPr="0073424E">
        <w:rPr>
          <w:rFonts w:ascii="Times New Roman" w:hAnsi="Times New Roman" w:cs="Times New Roman"/>
          <w:sz w:val="24"/>
          <w:szCs w:val="24"/>
        </w:rPr>
        <w:t>Newton</w:t>
      </w:r>
      <w:r w:rsidRPr="0073424E">
        <w:rPr>
          <w:rFonts w:ascii="Times New Roman" w:hAnsi="Times New Roman" w:cs="Times New Roman"/>
          <w:sz w:val="24"/>
          <w:szCs w:val="24"/>
        </w:rPr>
        <w:t>, 20</w:t>
      </w:r>
      <w:r w:rsidR="00B421E4" w:rsidRPr="0073424E">
        <w:rPr>
          <w:rFonts w:ascii="Times New Roman" w:hAnsi="Times New Roman" w:cs="Times New Roman"/>
          <w:sz w:val="24"/>
          <w:szCs w:val="24"/>
        </w:rPr>
        <w:t>20</w:t>
      </w:r>
      <w:r w:rsidRPr="0073424E">
        <w:rPr>
          <w:rFonts w:ascii="Times New Roman" w:hAnsi="Times New Roman" w:cs="Times New Roman"/>
          <w:sz w:val="24"/>
          <w:szCs w:val="24"/>
        </w:rPr>
        <w:t xml:space="preserve">). However, it is essential to draw the differences between coaching and mentoring. However, it is essential to draw the differences between coaching and mentoring through practice; both terms are used alongside each other. Coaching and mentoring employees create value by enhancing, </w:t>
      </w:r>
      <w:proofErr w:type="gramStart"/>
      <w:r w:rsidRPr="0073424E">
        <w:rPr>
          <w:rFonts w:ascii="Times New Roman" w:hAnsi="Times New Roman" w:cs="Times New Roman"/>
          <w:sz w:val="24"/>
          <w:szCs w:val="24"/>
        </w:rPr>
        <w:t>developing</w:t>
      </w:r>
      <w:proofErr w:type="gramEnd"/>
      <w:r w:rsidRPr="0073424E">
        <w:rPr>
          <w:rFonts w:ascii="Times New Roman" w:hAnsi="Times New Roman" w:cs="Times New Roman"/>
          <w:sz w:val="24"/>
          <w:szCs w:val="24"/>
        </w:rPr>
        <w:t xml:space="preserve"> and supporting their skills personally and professionally (Hollywood et al., 2016). When the management within an organisation is interested in the growth and development of all their employees, they demonstrate care in their progress, thus increasing loyalty among all staff to the organisation; in return, they are motivated to do their best to enhance performance. Development within the organisation needs necessary support and a crucial professional team, which is one reason companies focus on Coaching and mentoring Coaching and mentoring have been closely associated with organisational change initiatives to help all staffs accept and adapt to changes in a way consistent with their goals, </w:t>
      </w:r>
      <w:proofErr w:type="gramStart"/>
      <w:r w:rsidRPr="0073424E">
        <w:rPr>
          <w:rFonts w:ascii="Times New Roman" w:hAnsi="Times New Roman" w:cs="Times New Roman"/>
          <w:sz w:val="24"/>
          <w:szCs w:val="24"/>
        </w:rPr>
        <w:t>values</w:t>
      </w:r>
      <w:proofErr w:type="gramEnd"/>
      <w:r w:rsidRPr="0073424E">
        <w:rPr>
          <w:rFonts w:ascii="Times New Roman" w:hAnsi="Times New Roman" w:cs="Times New Roman"/>
          <w:sz w:val="24"/>
          <w:szCs w:val="24"/>
        </w:rPr>
        <w:t xml:space="preserve"> and personal aspirations. Individualised Coaching and mentoring can boost employee motivation, morale and productivity and make employees feel valued and connected with significant and small organisational change. Therefore, this report focuses on analysing the similarity and differences between coaching and mentoring, line managers as coaches or mentors, and the role of Coaching and mentoring in building resilience during change and self-reflection (MacLennan 2017),</w:t>
      </w:r>
    </w:p>
    <w:p w14:paraId="53E86619" w14:textId="39568401" w:rsidR="00FF5F4D" w:rsidRPr="00C73387" w:rsidRDefault="00FF5F4D" w:rsidP="00C73387">
      <w:pPr>
        <w:pStyle w:val="Heading1"/>
        <w:rPr>
          <w:sz w:val="24"/>
          <w:szCs w:val="24"/>
        </w:rPr>
      </w:pPr>
      <w:r w:rsidRPr="0073424E">
        <w:rPr>
          <w:sz w:val="24"/>
          <w:szCs w:val="24"/>
        </w:rPr>
        <w:br w:type="page"/>
      </w:r>
      <w:bookmarkStart w:id="2" w:name="_Toc130472197"/>
      <w:r w:rsidR="00C55AD7" w:rsidRPr="007F133D">
        <w:lastRenderedPageBreak/>
        <w:t xml:space="preserve">3.0 </w:t>
      </w:r>
      <w:r w:rsidRPr="007F133D">
        <w:t>Main Findings</w:t>
      </w:r>
      <w:bookmarkEnd w:id="2"/>
    </w:p>
    <w:p w14:paraId="190AD6EB" w14:textId="75457ACF" w:rsidR="00FF5F4D" w:rsidRPr="00C73387" w:rsidRDefault="00810D9F" w:rsidP="00C73387">
      <w:pPr>
        <w:pStyle w:val="Heading2"/>
        <w:spacing w:line="360" w:lineRule="auto"/>
        <w:jc w:val="both"/>
        <w:rPr>
          <w:rFonts w:ascii="Times New Roman" w:hAnsi="Times New Roman" w:cs="Times New Roman"/>
          <w:sz w:val="28"/>
          <w:szCs w:val="28"/>
        </w:rPr>
      </w:pPr>
      <w:bookmarkStart w:id="3" w:name="_Toc130472198"/>
      <w:r w:rsidRPr="007F133D">
        <w:rPr>
          <w:rFonts w:ascii="Times New Roman" w:hAnsi="Times New Roman" w:cs="Times New Roman"/>
          <w:sz w:val="28"/>
          <w:szCs w:val="28"/>
        </w:rPr>
        <w:t xml:space="preserve">3.1 </w:t>
      </w:r>
      <w:r w:rsidR="00FF5F4D" w:rsidRPr="007F133D">
        <w:rPr>
          <w:rFonts w:ascii="Times New Roman" w:hAnsi="Times New Roman" w:cs="Times New Roman"/>
          <w:sz w:val="28"/>
          <w:szCs w:val="28"/>
        </w:rPr>
        <w:t>Definition of coaching and coaching models –</w:t>
      </w:r>
      <w:bookmarkEnd w:id="3"/>
      <w:r w:rsidR="00FF5F4D" w:rsidRPr="007F133D">
        <w:rPr>
          <w:rFonts w:ascii="Times New Roman" w:hAnsi="Times New Roman" w:cs="Times New Roman"/>
          <w:sz w:val="28"/>
          <w:szCs w:val="28"/>
        </w:rPr>
        <w:t xml:space="preserve"> </w:t>
      </w:r>
    </w:p>
    <w:p w14:paraId="44711406" w14:textId="7138531E" w:rsidR="009E1AB6" w:rsidRPr="0073424E" w:rsidRDefault="00FF5F4D" w:rsidP="000B32F9">
      <w:pPr>
        <w:spacing w:after="240" w:line="360" w:lineRule="auto"/>
        <w:jc w:val="both"/>
        <w:rPr>
          <w:rFonts w:ascii="Times New Roman" w:hAnsi="Times New Roman" w:cs="Times New Roman"/>
          <w:sz w:val="24"/>
          <w:szCs w:val="24"/>
        </w:rPr>
      </w:pPr>
      <w:bookmarkStart w:id="4" w:name="_Hlk130285454"/>
      <w:r w:rsidRPr="0073424E">
        <w:rPr>
          <w:rFonts w:ascii="Times New Roman" w:hAnsi="Times New Roman" w:cs="Times New Roman"/>
          <w:sz w:val="24"/>
          <w:szCs w:val="24"/>
        </w:rPr>
        <w:t>Professional Coaching refers to conversations that focus on and promote an individual's growth and development in the work setting. During the coaching process, both parties enter into a conversation willingly with clear expectations on how the entire process works; both parties are free to ask anything without fear of contradiction (MacLennan, 2017).</w:t>
      </w:r>
      <w:r w:rsidR="00826532" w:rsidRPr="0073424E">
        <w:rPr>
          <w:rFonts w:ascii="Times New Roman" w:hAnsi="Times New Roman" w:cs="Times New Roman"/>
          <w:sz w:val="24"/>
          <w:szCs w:val="24"/>
        </w:rPr>
        <w:t xml:space="preserve"> </w:t>
      </w:r>
      <w:r w:rsidR="009E1AB6" w:rsidRPr="0073424E">
        <w:rPr>
          <w:rFonts w:ascii="Times New Roman" w:hAnsi="Times New Roman" w:cs="Times New Roman"/>
          <w:sz w:val="24"/>
          <w:szCs w:val="24"/>
        </w:rPr>
        <w:t>Coaching can impro</w:t>
      </w:r>
      <w:r w:rsidR="002468A8" w:rsidRPr="0073424E">
        <w:rPr>
          <w:rFonts w:ascii="Times New Roman" w:hAnsi="Times New Roman" w:cs="Times New Roman"/>
          <w:sz w:val="24"/>
          <w:szCs w:val="24"/>
        </w:rPr>
        <w:t>ve the ability to work towards a goal and greater productivity</w:t>
      </w:r>
      <w:r w:rsidR="00826532" w:rsidRPr="0073424E">
        <w:rPr>
          <w:rFonts w:ascii="Times New Roman" w:hAnsi="Times New Roman" w:cs="Times New Roman"/>
          <w:sz w:val="24"/>
          <w:szCs w:val="24"/>
        </w:rPr>
        <w:t xml:space="preserve">. </w:t>
      </w:r>
      <w:r w:rsidR="00461237" w:rsidRPr="0073424E">
        <w:rPr>
          <w:rFonts w:ascii="Times New Roman" w:hAnsi="Times New Roman" w:cs="Times New Roman"/>
          <w:sz w:val="24"/>
          <w:szCs w:val="24"/>
        </w:rPr>
        <w:t>In most cases</w:t>
      </w:r>
      <w:r w:rsidR="00060949" w:rsidRPr="0073424E">
        <w:rPr>
          <w:rFonts w:ascii="Times New Roman" w:hAnsi="Times New Roman" w:cs="Times New Roman"/>
          <w:sz w:val="24"/>
          <w:szCs w:val="24"/>
        </w:rPr>
        <w:t>,</w:t>
      </w:r>
      <w:r w:rsidR="00461237" w:rsidRPr="0073424E">
        <w:rPr>
          <w:rFonts w:ascii="Times New Roman" w:hAnsi="Times New Roman" w:cs="Times New Roman"/>
          <w:sz w:val="24"/>
          <w:szCs w:val="24"/>
        </w:rPr>
        <w:t xml:space="preserve"> coaching</w:t>
      </w:r>
      <w:r w:rsidR="00060949" w:rsidRPr="0073424E">
        <w:rPr>
          <w:rFonts w:ascii="Times New Roman" w:hAnsi="Times New Roman" w:cs="Times New Roman"/>
          <w:sz w:val="24"/>
          <w:szCs w:val="24"/>
        </w:rPr>
        <w:t xml:space="preserve"> also</w:t>
      </w:r>
      <w:r w:rsidR="00461237" w:rsidRPr="0073424E">
        <w:rPr>
          <w:rFonts w:ascii="Times New Roman" w:hAnsi="Times New Roman" w:cs="Times New Roman"/>
          <w:sz w:val="24"/>
          <w:szCs w:val="24"/>
        </w:rPr>
        <w:t xml:space="preserve"> significantly </w:t>
      </w:r>
      <w:r w:rsidR="00060949" w:rsidRPr="0073424E">
        <w:rPr>
          <w:rFonts w:ascii="Times New Roman" w:hAnsi="Times New Roman" w:cs="Times New Roman"/>
          <w:sz w:val="24"/>
          <w:szCs w:val="24"/>
        </w:rPr>
        <w:t>influences confidence</w:t>
      </w:r>
      <w:r w:rsidR="00306F6D" w:rsidRPr="0073424E">
        <w:rPr>
          <w:rFonts w:ascii="Times New Roman" w:hAnsi="Times New Roman" w:cs="Times New Roman"/>
          <w:sz w:val="24"/>
          <w:szCs w:val="24"/>
        </w:rPr>
        <w:t xml:space="preserve">, it </w:t>
      </w:r>
      <w:r w:rsidR="00826532" w:rsidRPr="0073424E">
        <w:rPr>
          <w:rFonts w:ascii="Times New Roman" w:hAnsi="Times New Roman" w:cs="Times New Roman"/>
          <w:sz w:val="24"/>
          <w:szCs w:val="24"/>
        </w:rPr>
        <w:t>gives</w:t>
      </w:r>
      <w:r w:rsidR="00306F6D" w:rsidRPr="0073424E">
        <w:rPr>
          <w:rFonts w:ascii="Times New Roman" w:hAnsi="Times New Roman" w:cs="Times New Roman"/>
          <w:sz w:val="24"/>
          <w:szCs w:val="24"/>
        </w:rPr>
        <w:t xml:space="preserve"> the individual space and time to polish or acquire new skills</w:t>
      </w:r>
      <w:r w:rsidR="00826532" w:rsidRPr="0073424E">
        <w:rPr>
          <w:rFonts w:ascii="Times New Roman" w:hAnsi="Times New Roman" w:cs="Times New Roman"/>
          <w:sz w:val="24"/>
          <w:szCs w:val="24"/>
        </w:rPr>
        <w:t xml:space="preserve"> (Allan, 2007).</w:t>
      </w:r>
    </w:p>
    <w:bookmarkEnd w:id="4"/>
    <w:p w14:paraId="08E05962" w14:textId="77777777" w:rsidR="00FF5F4D" w:rsidRPr="0073424E" w:rsidRDefault="00FF5F4D"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 xml:space="preserve">The Instant Pay-Off coaching model is essential when a coach does not have the time or knowledge to conduct a complete coaching session and build on the player's skills; however, one can help the task at hand by solving specific problems through simple steps (Landsberg, 2015). The first step is to define the problem and relevant background of the issue, for example, an employee with time management challenges. The next step is to ask the player to highlight the desired outcome, in this case, working on being right on schedule. The third step is to list all the obstacles between the desired outcome and the current situation, including a lack of motivation, attitude, resources, or strict deadlines. Lastly, brainstorm the possible solutions around the obstacles and possible steps to success (Landsberg, 2015).  </w:t>
      </w:r>
    </w:p>
    <w:p w14:paraId="5C73783A" w14:textId="136762E7" w:rsidR="00FF5F4D" w:rsidRPr="0073424E" w:rsidRDefault="00FF5F4D"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 xml:space="preserve">The GROW model is an acronym of Goals, Reality, Options and Will and is a top managerial tool </w:t>
      </w:r>
      <w:r w:rsidR="002E1A9D" w:rsidRPr="0073424E">
        <w:rPr>
          <w:rFonts w:ascii="Times New Roman" w:hAnsi="Times New Roman" w:cs="Times New Roman"/>
          <w:color w:val="000000" w:themeColor="text1"/>
          <w:sz w:val="24"/>
          <w:szCs w:val="24"/>
        </w:rPr>
        <w:t>applicable across all cultures and disciplines</w:t>
      </w:r>
      <w:r w:rsidRPr="0073424E">
        <w:rPr>
          <w:rFonts w:ascii="Times New Roman" w:hAnsi="Times New Roman" w:cs="Times New Roman"/>
          <w:color w:val="000000" w:themeColor="text1"/>
          <w:sz w:val="24"/>
          <w:szCs w:val="24"/>
          <w:shd w:val="clear" w:color="auto" w:fill="FFFFFF"/>
        </w:rPr>
        <w:t xml:space="preserve"> (</w:t>
      </w:r>
      <w:proofErr w:type="spellStart"/>
      <w:r w:rsidRPr="0073424E">
        <w:rPr>
          <w:rFonts w:ascii="Times New Roman" w:hAnsi="Times New Roman" w:cs="Times New Roman"/>
          <w:color w:val="000000" w:themeColor="text1"/>
          <w:sz w:val="24"/>
          <w:szCs w:val="24"/>
        </w:rPr>
        <w:t>Dembkowski</w:t>
      </w:r>
      <w:proofErr w:type="spellEnd"/>
      <w:r w:rsidRPr="0073424E">
        <w:rPr>
          <w:rFonts w:ascii="Times New Roman" w:hAnsi="Times New Roman" w:cs="Times New Roman"/>
          <w:color w:val="000000" w:themeColor="text1"/>
          <w:sz w:val="24"/>
          <w:szCs w:val="24"/>
        </w:rPr>
        <w:t xml:space="preserve"> and Eldridge, 2003). The model has fours simple steps that form the backbone of coaching in various organisations due to its amazing results. The model is always implemented in organisations during coaching for individual or group success</w:t>
      </w:r>
      <w:r w:rsidRPr="0073424E">
        <w:rPr>
          <w:rFonts w:ascii="Times New Roman" w:hAnsi="Times New Roman" w:cs="Times New Roman"/>
          <w:color w:val="000000" w:themeColor="text1"/>
          <w:sz w:val="24"/>
          <w:szCs w:val="24"/>
          <w:shd w:val="clear" w:color="auto" w:fill="FFFFFF"/>
        </w:rPr>
        <w:t xml:space="preserve"> (</w:t>
      </w:r>
      <w:r w:rsidRPr="0073424E">
        <w:rPr>
          <w:rFonts w:ascii="Times New Roman" w:hAnsi="Times New Roman" w:cs="Times New Roman"/>
          <w:color w:val="000000" w:themeColor="text1"/>
          <w:sz w:val="24"/>
          <w:szCs w:val="24"/>
        </w:rPr>
        <w:t>Leach, 2020). GROW approach to coaching promotes self-motivation and confidence which results increased productivity.</w:t>
      </w:r>
    </w:p>
    <w:p w14:paraId="7EB2ADE3" w14:textId="2500ACAD" w:rsidR="000F2F19" w:rsidRPr="0073424E" w:rsidRDefault="00FF5F4D"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 xml:space="preserve">The OSCAR (outcome, situation, choices, </w:t>
      </w:r>
      <w:proofErr w:type="gramStart"/>
      <w:r w:rsidRPr="0073424E">
        <w:rPr>
          <w:rFonts w:ascii="Times New Roman" w:hAnsi="Times New Roman" w:cs="Times New Roman"/>
          <w:color w:val="000000" w:themeColor="text1"/>
          <w:sz w:val="24"/>
          <w:szCs w:val="24"/>
        </w:rPr>
        <w:t>actions</w:t>
      </w:r>
      <w:proofErr w:type="gramEnd"/>
      <w:r w:rsidRPr="0073424E">
        <w:rPr>
          <w:rFonts w:ascii="Times New Roman" w:hAnsi="Times New Roman" w:cs="Times New Roman"/>
          <w:color w:val="000000" w:themeColor="text1"/>
          <w:sz w:val="24"/>
          <w:szCs w:val="24"/>
        </w:rPr>
        <w:t xml:space="preserve"> and review) was developed by </w:t>
      </w:r>
      <w:r w:rsidR="00F946FD" w:rsidRPr="0073424E">
        <w:rPr>
          <w:rFonts w:ascii="Times New Roman" w:hAnsi="Times New Roman" w:cs="Times New Roman"/>
          <w:color w:val="000000" w:themeColor="text1"/>
          <w:sz w:val="24"/>
          <w:szCs w:val="24"/>
        </w:rPr>
        <w:t>Whittle worth</w:t>
      </w:r>
      <w:r w:rsidRPr="0073424E">
        <w:rPr>
          <w:rFonts w:ascii="Times New Roman" w:hAnsi="Times New Roman" w:cs="Times New Roman"/>
          <w:color w:val="000000" w:themeColor="text1"/>
          <w:sz w:val="24"/>
          <w:szCs w:val="24"/>
        </w:rPr>
        <w:t xml:space="preserve"> and Gilbert to build and enhance the GROW model</w:t>
      </w:r>
      <w:r w:rsidRPr="0073424E">
        <w:rPr>
          <w:rFonts w:ascii="Times New Roman" w:hAnsi="Times New Roman" w:cs="Times New Roman"/>
          <w:color w:val="000000" w:themeColor="text1"/>
          <w:sz w:val="24"/>
          <w:szCs w:val="24"/>
          <w:shd w:val="clear" w:color="auto" w:fill="FFFFFF"/>
        </w:rPr>
        <w:t xml:space="preserve"> (</w:t>
      </w:r>
      <w:r w:rsidRPr="0073424E">
        <w:rPr>
          <w:rFonts w:ascii="Times New Roman" w:hAnsi="Times New Roman" w:cs="Times New Roman"/>
          <w:color w:val="000000" w:themeColor="text1"/>
          <w:sz w:val="24"/>
          <w:szCs w:val="24"/>
        </w:rPr>
        <w:t xml:space="preserve">Gilbert and </w:t>
      </w:r>
      <w:proofErr w:type="spellStart"/>
      <w:r w:rsidRPr="0073424E">
        <w:rPr>
          <w:rFonts w:ascii="Times New Roman" w:hAnsi="Times New Roman" w:cs="Times New Roman"/>
          <w:color w:val="000000" w:themeColor="text1"/>
          <w:sz w:val="24"/>
          <w:szCs w:val="24"/>
        </w:rPr>
        <w:t>Whittleworth</w:t>
      </w:r>
      <w:proofErr w:type="spellEnd"/>
      <w:r w:rsidRPr="0073424E">
        <w:rPr>
          <w:rFonts w:ascii="Times New Roman" w:hAnsi="Times New Roman" w:cs="Times New Roman"/>
          <w:color w:val="000000" w:themeColor="text1"/>
          <w:sz w:val="24"/>
          <w:szCs w:val="24"/>
        </w:rPr>
        <w:t>, 2009). The main aim of the framework is to provide individuals in managerial positions with strategies to adopt coaching styles that promote development to benefit the team and company at large</w:t>
      </w:r>
      <w:r w:rsidR="00C73387">
        <w:rPr>
          <w:rFonts w:ascii="Times New Roman" w:hAnsi="Times New Roman" w:cs="Times New Roman"/>
          <w:color w:val="000000" w:themeColor="text1"/>
          <w:sz w:val="24"/>
          <w:szCs w:val="24"/>
          <w:shd w:val="clear" w:color="auto" w:fill="FFFFFF"/>
        </w:rPr>
        <w:t xml:space="preserve"> </w:t>
      </w:r>
      <w:r w:rsidRPr="0073424E">
        <w:rPr>
          <w:rFonts w:ascii="Times New Roman" w:hAnsi="Times New Roman" w:cs="Times New Roman"/>
          <w:color w:val="000000" w:themeColor="text1"/>
          <w:sz w:val="24"/>
          <w:szCs w:val="24"/>
          <w:shd w:val="clear" w:color="auto" w:fill="FFFFFF"/>
        </w:rPr>
        <w:t>(</w:t>
      </w:r>
      <w:r w:rsidRPr="0073424E">
        <w:rPr>
          <w:rFonts w:ascii="Times New Roman" w:hAnsi="Times New Roman" w:cs="Times New Roman"/>
          <w:color w:val="000000" w:themeColor="text1"/>
          <w:sz w:val="24"/>
          <w:szCs w:val="24"/>
        </w:rPr>
        <w:t xml:space="preserve">Passmore, </w:t>
      </w:r>
      <w:r w:rsidR="00CC5455" w:rsidRPr="0073424E">
        <w:rPr>
          <w:rFonts w:ascii="Times New Roman" w:hAnsi="Times New Roman" w:cs="Times New Roman"/>
          <w:color w:val="000000" w:themeColor="text1"/>
          <w:sz w:val="24"/>
          <w:szCs w:val="24"/>
        </w:rPr>
        <w:t>et al</w:t>
      </w:r>
      <w:r w:rsidRPr="0073424E">
        <w:rPr>
          <w:rFonts w:ascii="Times New Roman" w:hAnsi="Times New Roman" w:cs="Times New Roman"/>
          <w:color w:val="000000" w:themeColor="text1"/>
          <w:sz w:val="24"/>
          <w:szCs w:val="24"/>
        </w:rPr>
        <w:t xml:space="preserve">, 2019). However, the OSCAR model often can be found as an affirmation element of the issue rather than an actual solution. Despite that the model encourages collaboration often the outcome is not clear and that can lead to a team member </w:t>
      </w:r>
      <w:r w:rsidR="000F2F19" w:rsidRPr="0073424E">
        <w:rPr>
          <w:rFonts w:ascii="Times New Roman" w:hAnsi="Times New Roman" w:cs="Times New Roman"/>
          <w:color w:val="000000" w:themeColor="text1"/>
          <w:sz w:val="24"/>
          <w:szCs w:val="24"/>
        </w:rPr>
        <w:t>losing</w:t>
      </w:r>
      <w:r w:rsidRPr="0073424E">
        <w:rPr>
          <w:rFonts w:ascii="Times New Roman" w:hAnsi="Times New Roman" w:cs="Times New Roman"/>
          <w:color w:val="000000" w:themeColor="text1"/>
          <w:sz w:val="24"/>
          <w:szCs w:val="24"/>
        </w:rPr>
        <w:t xml:space="preserve"> the purpose of the coaching (Mindtools, 2022)</w:t>
      </w:r>
      <w:r w:rsidR="007D7D4B" w:rsidRPr="0073424E">
        <w:rPr>
          <w:rFonts w:ascii="Times New Roman" w:hAnsi="Times New Roman" w:cs="Times New Roman"/>
          <w:color w:val="000000" w:themeColor="text1"/>
          <w:sz w:val="24"/>
          <w:szCs w:val="24"/>
        </w:rPr>
        <w:t>.</w:t>
      </w:r>
    </w:p>
    <w:p w14:paraId="2D1A7FF4" w14:textId="131CD5F5" w:rsidR="000F2F19" w:rsidRPr="00853DD9" w:rsidRDefault="00810D9F" w:rsidP="00853DD9">
      <w:pPr>
        <w:pStyle w:val="Heading2"/>
        <w:rPr>
          <w:sz w:val="24"/>
          <w:szCs w:val="24"/>
        </w:rPr>
      </w:pPr>
      <w:bookmarkStart w:id="5" w:name="_Toc130472199"/>
      <w:r w:rsidRPr="007F133D">
        <w:lastRenderedPageBreak/>
        <w:t>3.</w:t>
      </w:r>
      <w:r w:rsidR="00853DD9">
        <w:t>2</w:t>
      </w:r>
      <w:r w:rsidRPr="007F133D">
        <w:t xml:space="preserve"> </w:t>
      </w:r>
      <w:r w:rsidR="000F2F19" w:rsidRPr="007F133D">
        <w:t>D</w:t>
      </w:r>
      <w:r w:rsidR="004829A2" w:rsidRPr="007F133D">
        <w:t>efinition of mentoring –</w:t>
      </w:r>
      <w:bookmarkEnd w:id="5"/>
      <w:r w:rsidR="004829A2" w:rsidRPr="007F133D">
        <w:t xml:space="preserve"> </w:t>
      </w:r>
    </w:p>
    <w:p w14:paraId="7C6615D1" w14:textId="77777777" w:rsidR="004829A2" w:rsidRPr="0073424E" w:rsidRDefault="004829A2" w:rsidP="000B32F9">
      <w:pPr>
        <w:spacing w:after="240" w:line="360" w:lineRule="auto"/>
        <w:jc w:val="both"/>
        <w:rPr>
          <w:rFonts w:ascii="Times New Roman" w:hAnsi="Times New Roman" w:cs="Times New Roman"/>
          <w:color w:val="000000" w:themeColor="text1"/>
          <w:sz w:val="24"/>
          <w:szCs w:val="24"/>
        </w:rPr>
      </w:pPr>
    </w:p>
    <w:p w14:paraId="11A326F7" w14:textId="69F47E47" w:rsidR="004829A2" w:rsidRPr="0073424E" w:rsidRDefault="004829A2"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Mentoring refers to exchanging ideas</w:t>
      </w:r>
      <w:r w:rsidR="008075E5" w:rsidRPr="0073424E">
        <w:rPr>
          <w:rFonts w:ascii="Times New Roman" w:hAnsi="Times New Roman" w:cs="Times New Roman"/>
          <w:color w:val="000000" w:themeColor="text1"/>
          <w:sz w:val="24"/>
          <w:szCs w:val="24"/>
        </w:rPr>
        <w:t xml:space="preserve">, </w:t>
      </w:r>
      <w:proofErr w:type="gramStart"/>
      <w:r w:rsidR="008075E5" w:rsidRPr="0073424E">
        <w:rPr>
          <w:rFonts w:ascii="Times New Roman" w:hAnsi="Times New Roman" w:cs="Times New Roman"/>
          <w:color w:val="000000" w:themeColor="text1"/>
          <w:sz w:val="24"/>
          <w:szCs w:val="24"/>
        </w:rPr>
        <w:t>skills</w:t>
      </w:r>
      <w:proofErr w:type="gramEnd"/>
      <w:r w:rsidR="008075E5" w:rsidRPr="0073424E">
        <w:rPr>
          <w:rFonts w:ascii="Times New Roman" w:hAnsi="Times New Roman" w:cs="Times New Roman"/>
          <w:color w:val="000000" w:themeColor="text1"/>
          <w:sz w:val="24"/>
          <w:szCs w:val="24"/>
        </w:rPr>
        <w:t xml:space="preserve"> and knowledge from a mentor to a mentee. A mentor can guide a less experienced mentee or employee in a work</w:t>
      </w:r>
      <w:r w:rsidR="008A3FD0" w:rsidRPr="0073424E">
        <w:rPr>
          <w:rFonts w:ascii="Times New Roman" w:hAnsi="Times New Roman" w:cs="Times New Roman"/>
          <w:color w:val="000000" w:themeColor="text1"/>
          <w:sz w:val="24"/>
          <w:szCs w:val="24"/>
        </w:rPr>
        <w:t xml:space="preserve"> </w:t>
      </w:r>
      <w:r w:rsidR="008075E5" w:rsidRPr="0073424E">
        <w:rPr>
          <w:rFonts w:ascii="Times New Roman" w:hAnsi="Times New Roman" w:cs="Times New Roman"/>
          <w:color w:val="000000" w:themeColor="text1"/>
          <w:sz w:val="24"/>
          <w:szCs w:val="24"/>
        </w:rPr>
        <w:t>environment</w:t>
      </w:r>
      <w:r w:rsidR="008A3FD0" w:rsidRPr="0073424E">
        <w:rPr>
          <w:rFonts w:ascii="Times New Roman" w:hAnsi="Times New Roman" w:cs="Times New Roman"/>
          <w:color w:val="000000" w:themeColor="text1"/>
          <w:sz w:val="24"/>
          <w:szCs w:val="24"/>
        </w:rPr>
        <w:t>.</w:t>
      </w:r>
      <w:r w:rsidR="009F7268" w:rsidRPr="0073424E">
        <w:rPr>
          <w:rFonts w:ascii="Times New Roman" w:hAnsi="Times New Roman" w:cs="Times New Roman"/>
          <w:color w:val="000000" w:themeColor="text1"/>
          <w:sz w:val="24"/>
          <w:szCs w:val="24"/>
        </w:rPr>
        <w:t xml:space="preserve"> The mentor can guide the mentee in how to progress inside the </w:t>
      </w:r>
      <w:r w:rsidR="00271C5C" w:rsidRPr="0073424E">
        <w:rPr>
          <w:rFonts w:ascii="Times New Roman" w:hAnsi="Times New Roman" w:cs="Times New Roman"/>
          <w:color w:val="000000" w:themeColor="text1"/>
          <w:sz w:val="24"/>
          <w:szCs w:val="24"/>
        </w:rPr>
        <w:t>organisation</w:t>
      </w:r>
      <w:r w:rsidR="009F7268" w:rsidRPr="0073424E">
        <w:rPr>
          <w:rFonts w:ascii="Times New Roman" w:hAnsi="Times New Roman" w:cs="Times New Roman"/>
          <w:color w:val="000000" w:themeColor="text1"/>
          <w:sz w:val="24"/>
          <w:szCs w:val="24"/>
        </w:rPr>
        <w:t xml:space="preserve"> </w:t>
      </w:r>
      <w:r w:rsidR="00271C5C" w:rsidRPr="0073424E">
        <w:rPr>
          <w:rFonts w:ascii="Times New Roman" w:hAnsi="Times New Roman" w:cs="Times New Roman"/>
          <w:color w:val="000000" w:themeColor="text1"/>
          <w:sz w:val="24"/>
          <w:szCs w:val="24"/>
        </w:rPr>
        <w:t>(Shah, 2017).</w:t>
      </w:r>
      <w:r w:rsidR="00D66E0B" w:rsidRPr="0073424E">
        <w:rPr>
          <w:rFonts w:ascii="Times New Roman" w:hAnsi="Times New Roman" w:cs="Times New Roman"/>
          <w:color w:val="000000" w:themeColor="text1"/>
          <w:sz w:val="24"/>
          <w:szCs w:val="24"/>
        </w:rPr>
        <w:t xml:space="preserve"> Mentoring improves </w:t>
      </w:r>
      <w:r w:rsidR="006B4E52" w:rsidRPr="0073424E">
        <w:rPr>
          <w:rFonts w:ascii="Times New Roman" w:hAnsi="Times New Roman" w:cs="Times New Roman"/>
          <w:color w:val="000000" w:themeColor="text1"/>
          <w:sz w:val="24"/>
          <w:szCs w:val="24"/>
        </w:rPr>
        <w:t>self-awareness</w:t>
      </w:r>
      <w:r w:rsidR="007256AC" w:rsidRPr="0073424E">
        <w:rPr>
          <w:rFonts w:ascii="Times New Roman" w:hAnsi="Times New Roman" w:cs="Times New Roman"/>
          <w:color w:val="000000" w:themeColor="text1"/>
          <w:sz w:val="24"/>
          <w:szCs w:val="24"/>
        </w:rPr>
        <w:t xml:space="preserve">, leadership skills and communication practice for both </w:t>
      </w:r>
      <w:r w:rsidR="006B4E52" w:rsidRPr="0073424E">
        <w:rPr>
          <w:rFonts w:ascii="Times New Roman" w:hAnsi="Times New Roman" w:cs="Times New Roman"/>
          <w:color w:val="000000" w:themeColor="text1"/>
          <w:sz w:val="24"/>
          <w:szCs w:val="24"/>
        </w:rPr>
        <w:t xml:space="preserve">the </w:t>
      </w:r>
      <w:r w:rsidR="007256AC" w:rsidRPr="0073424E">
        <w:rPr>
          <w:rFonts w:ascii="Times New Roman" w:hAnsi="Times New Roman" w:cs="Times New Roman"/>
          <w:color w:val="000000" w:themeColor="text1"/>
          <w:sz w:val="24"/>
          <w:szCs w:val="24"/>
        </w:rPr>
        <w:t>mentee and the mentor (</w:t>
      </w:r>
      <w:r w:rsidR="00730550" w:rsidRPr="0073424E">
        <w:rPr>
          <w:rFonts w:ascii="Times New Roman" w:hAnsi="Times New Roman" w:cs="Times New Roman"/>
          <w:color w:val="000000" w:themeColor="text1"/>
          <w:sz w:val="24"/>
          <w:szCs w:val="24"/>
        </w:rPr>
        <w:t>S</w:t>
      </w:r>
      <w:r w:rsidR="00FB5100" w:rsidRPr="0073424E">
        <w:rPr>
          <w:rFonts w:ascii="Times New Roman" w:hAnsi="Times New Roman" w:cs="Times New Roman"/>
          <w:color w:val="000000" w:themeColor="text1"/>
          <w:sz w:val="24"/>
          <w:szCs w:val="24"/>
        </w:rPr>
        <w:t>towers</w:t>
      </w:r>
      <w:r w:rsidR="006B4E52" w:rsidRPr="0073424E">
        <w:rPr>
          <w:rFonts w:ascii="Times New Roman" w:hAnsi="Times New Roman" w:cs="Times New Roman"/>
          <w:color w:val="000000" w:themeColor="text1"/>
          <w:sz w:val="24"/>
          <w:szCs w:val="24"/>
        </w:rPr>
        <w:t>&amp; Barker, 2010)</w:t>
      </w:r>
    </w:p>
    <w:p w14:paraId="7458C1C0" w14:textId="75F4E30C" w:rsidR="00271C5C" w:rsidRPr="0073424E" w:rsidRDefault="009008A3" w:rsidP="000B32F9">
      <w:pPr>
        <w:pStyle w:val="Heading3"/>
        <w:spacing w:line="360" w:lineRule="auto"/>
        <w:jc w:val="both"/>
        <w:rPr>
          <w:rFonts w:ascii="Times New Roman" w:hAnsi="Times New Roman" w:cs="Times New Roman"/>
        </w:rPr>
      </w:pPr>
      <w:bookmarkStart w:id="6" w:name="_Toc130472200"/>
      <w:r w:rsidRPr="0073424E">
        <w:rPr>
          <w:rFonts w:ascii="Times New Roman" w:hAnsi="Times New Roman" w:cs="Times New Roman"/>
        </w:rPr>
        <w:t>3.2.1 Similarities</w:t>
      </w:r>
      <w:r w:rsidR="00271C5C" w:rsidRPr="0073424E">
        <w:rPr>
          <w:rFonts w:ascii="Times New Roman" w:hAnsi="Times New Roman" w:cs="Times New Roman"/>
        </w:rPr>
        <w:t xml:space="preserve"> and differences between coaching and mentoring –</w:t>
      </w:r>
      <w:bookmarkEnd w:id="6"/>
      <w:r w:rsidR="00271C5C" w:rsidRPr="0073424E">
        <w:rPr>
          <w:rFonts w:ascii="Times New Roman" w:hAnsi="Times New Roman" w:cs="Times New Roman"/>
        </w:rPr>
        <w:t xml:space="preserve"> </w:t>
      </w:r>
    </w:p>
    <w:p w14:paraId="4A7DFBF8" w14:textId="77777777" w:rsidR="00810D9F" w:rsidRPr="0073424E" w:rsidRDefault="00810D9F" w:rsidP="000B32F9">
      <w:pPr>
        <w:spacing w:line="360" w:lineRule="auto"/>
        <w:jc w:val="both"/>
        <w:rPr>
          <w:rFonts w:ascii="Times New Roman" w:hAnsi="Times New Roman" w:cs="Times New Roman"/>
          <w:sz w:val="24"/>
          <w:szCs w:val="24"/>
        </w:rPr>
      </w:pPr>
    </w:p>
    <w:p w14:paraId="2C715697" w14:textId="7BE0999D" w:rsidR="00271C5C" w:rsidRPr="0073424E" w:rsidRDefault="00271C5C"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 xml:space="preserve">Both coaching and mentoring’s goal is to support an individual’s personal development and are often </w:t>
      </w:r>
      <w:r w:rsidR="00706150" w:rsidRPr="0073424E">
        <w:rPr>
          <w:rFonts w:ascii="Times New Roman" w:hAnsi="Times New Roman" w:cs="Times New Roman"/>
          <w:color w:val="000000" w:themeColor="text1"/>
          <w:sz w:val="24"/>
          <w:szCs w:val="24"/>
        </w:rPr>
        <w:t>based on one-on-one relationships to succeed Both mentoring and coaching work best when both parties bu</w:t>
      </w:r>
      <w:r w:rsidR="003C252B" w:rsidRPr="0073424E">
        <w:rPr>
          <w:rFonts w:ascii="Times New Roman" w:hAnsi="Times New Roman" w:cs="Times New Roman"/>
          <w:color w:val="000000" w:themeColor="text1"/>
          <w:sz w:val="24"/>
          <w:szCs w:val="24"/>
        </w:rPr>
        <w:t xml:space="preserve">ild a good rapport to promote effective communication and </w:t>
      </w:r>
      <w:r w:rsidR="004839CA" w:rsidRPr="0073424E">
        <w:rPr>
          <w:rFonts w:ascii="Times New Roman" w:hAnsi="Times New Roman" w:cs="Times New Roman"/>
          <w:color w:val="000000" w:themeColor="text1"/>
          <w:sz w:val="24"/>
          <w:szCs w:val="24"/>
        </w:rPr>
        <w:t xml:space="preserve">a </w:t>
      </w:r>
      <w:r w:rsidR="00C46F59" w:rsidRPr="0073424E">
        <w:rPr>
          <w:rFonts w:ascii="Times New Roman" w:hAnsi="Times New Roman" w:cs="Times New Roman"/>
          <w:color w:val="000000" w:themeColor="text1"/>
          <w:sz w:val="24"/>
          <w:szCs w:val="24"/>
        </w:rPr>
        <w:t>sense</w:t>
      </w:r>
      <w:r w:rsidR="003C252B" w:rsidRPr="0073424E">
        <w:rPr>
          <w:rFonts w:ascii="Times New Roman" w:hAnsi="Times New Roman" w:cs="Times New Roman"/>
          <w:color w:val="000000" w:themeColor="text1"/>
          <w:sz w:val="24"/>
          <w:szCs w:val="24"/>
        </w:rPr>
        <w:t xml:space="preserve"> of trust when sharing ideas and concepts (</w:t>
      </w:r>
      <w:proofErr w:type="spellStart"/>
      <w:r w:rsidR="003C252B" w:rsidRPr="0073424E">
        <w:rPr>
          <w:rFonts w:ascii="Times New Roman" w:hAnsi="Times New Roman" w:cs="Times New Roman"/>
          <w:color w:val="000000" w:themeColor="text1"/>
          <w:sz w:val="24"/>
          <w:szCs w:val="24"/>
        </w:rPr>
        <w:t>Klofsten</w:t>
      </w:r>
      <w:proofErr w:type="spellEnd"/>
      <w:r w:rsidR="003C252B" w:rsidRPr="0073424E">
        <w:rPr>
          <w:rFonts w:ascii="Times New Roman" w:hAnsi="Times New Roman" w:cs="Times New Roman"/>
          <w:color w:val="000000" w:themeColor="text1"/>
          <w:sz w:val="24"/>
          <w:szCs w:val="24"/>
        </w:rPr>
        <w:t xml:space="preserve"> &amp;Oberg, 2012</w:t>
      </w:r>
      <w:r w:rsidR="004839CA" w:rsidRPr="0073424E">
        <w:rPr>
          <w:rFonts w:ascii="Times New Roman" w:hAnsi="Times New Roman" w:cs="Times New Roman"/>
          <w:color w:val="000000" w:themeColor="text1"/>
          <w:sz w:val="24"/>
          <w:szCs w:val="24"/>
        </w:rPr>
        <w:t>)</w:t>
      </w:r>
    </w:p>
    <w:p w14:paraId="04FDF3DB" w14:textId="3A95A43C" w:rsidR="0040461D" w:rsidRPr="0073424E" w:rsidRDefault="00D96FA3"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 xml:space="preserve">Managers and sponsors usually organise and structure coaching, therefore organisations often invest in an employee to be coached on </w:t>
      </w:r>
      <w:r w:rsidR="00CC4641" w:rsidRPr="0073424E">
        <w:rPr>
          <w:rFonts w:ascii="Times New Roman" w:hAnsi="Times New Roman" w:cs="Times New Roman"/>
          <w:color w:val="000000" w:themeColor="text1"/>
          <w:sz w:val="24"/>
          <w:szCs w:val="24"/>
        </w:rPr>
        <w:t>specific skills. Organisations can use coaching also for improving underperforming employees (</w:t>
      </w:r>
      <w:proofErr w:type="spellStart"/>
      <w:r w:rsidR="00CC4641" w:rsidRPr="0073424E">
        <w:rPr>
          <w:rFonts w:ascii="Times New Roman" w:hAnsi="Times New Roman" w:cs="Times New Roman"/>
          <w:color w:val="000000" w:themeColor="text1"/>
          <w:sz w:val="24"/>
          <w:szCs w:val="24"/>
        </w:rPr>
        <w:t>Pokora</w:t>
      </w:r>
      <w:proofErr w:type="spellEnd"/>
      <w:r w:rsidR="00CC4641" w:rsidRPr="0073424E">
        <w:rPr>
          <w:rFonts w:ascii="Times New Roman" w:hAnsi="Times New Roman" w:cs="Times New Roman"/>
          <w:color w:val="000000" w:themeColor="text1"/>
          <w:sz w:val="24"/>
          <w:szCs w:val="24"/>
        </w:rPr>
        <w:t>, 2017)</w:t>
      </w:r>
      <w:r w:rsidR="008977C9" w:rsidRPr="0073424E">
        <w:rPr>
          <w:rFonts w:ascii="Times New Roman" w:hAnsi="Times New Roman" w:cs="Times New Roman"/>
          <w:color w:val="000000" w:themeColor="text1"/>
          <w:sz w:val="24"/>
          <w:szCs w:val="24"/>
        </w:rPr>
        <w:t>. On the other hand</w:t>
      </w:r>
      <w:r w:rsidR="00C918F4" w:rsidRPr="0073424E">
        <w:rPr>
          <w:rFonts w:ascii="Times New Roman" w:hAnsi="Times New Roman" w:cs="Times New Roman"/>
          <w:color w:val="000000" w:themeColor="text1"/>
          <w:sz w:val="24"/>
          <w:szCs w:val="24"/>
        </w:rPr>
        <w:t>,</w:t>
      </w:r>
      <w:r w:rsidR="008977C9" w:rsidRPr="0073424E">
        <w:rPr>
          <w:rFonts w:ascii="Times New Roman" w:hAnsi="Times New Roman" w:cs="Times New Roman"/>
          <w:color w:val="000000" w:themeColor="text1"/>
          <w:sz w:val="24"/>
          <w:szCs w:val="24"/>
        </w:rPr>
        <w:t xml:space="preserve"> mentoring is less structured and </w:t>
      </w:r>
      <w:r w:rsidR="009A2022" w:rsidRPr="0073424E">
        <w:rPr>
          <w:rFonts w:ascii="Times New Roman" w:hAnsi="Times New Roman" w:cs="Times New Roman"/>
          <w:color w:val="000000" w:themeColor="text1"/>
          <w:sz w:val="24"/>
          <w:szCs w:val="24"/>
        </w:rPr>
        <w:t xml:space="preserve">while aiming towards mentoring goal it is recommended that </w:t>
      </w:r>
      <w:r w:rsidR="00E34846" w:rsidRPr="0073424E">
        <w:rPr>
          <w:rFonts w:ascii="Times New Roman" w:hAnsi="Times New Roman" w:cs="Times New Roman"/>
          <w:color w:val="000000" w:themeColor="text1"/>
          <w:sz w:val="24"/>
          <w:szCs w:val="24"/>
        </w:rPr>
        <w:t>it is up to the mentee to put the necessary together.</w:t>
      </w:r>
      <w:r w:rsidR="00AF071D" w:rsidRPr="0073424E">
        <w:rPr>
          <w:rFonts w:ascii="Times New Roman" w:hAnsi="Times New Roman" w:cs="Times New Roman"/>
          <w:color w:val="000000" w:themeColor="text1"/>
          <w:sz w:val="24"/>
          <w:szCs w:val="24"/>
        </w:rPr>
        <w:t xml:space="preserve"> </w:t>
      </w:r>
      <w:r w:rsidR="00077249" w:rsidRPr="0073424E">
        <w:rPr>
          <w:rFonts w:ascii="Times New Roman" w:hAnsi="Times New Roman" w:cs="Times New Roman"/>
          <w:color w:val="000000" w:themeColor="text1"/>
          <w:sz w:val="24"/>
          <w:szCs w:val="24"/>
        </w:rPr>
        <w:t>Mentoring</w:t>
      </w:r>
      <w:r w:rsidR="00C918F4" w:rsidRPr="0073424E">
        <w:rPr>
          <w:rFonts w:ascii="Times New Roman" w:hAnsi="Times New Roman" w:cs="Times New Roman"/>
          <w:color w:val="000000" w:themeColor="text1"/>
          <w:sz w:val="24"/>
          <w:szCs w:val="24"/>
        </w:rPr>
        <w:t xml:space="preserve"> focuses on a </w:t>
      </w:r>
      <w:r w:rsidR="009348DE" w:rsidRPr="0073424E">
        <w:rPr>
          <w:rFonts w:ascii="Times New Roman" w:hAnsi="Times New Roman" w:cs="Times New Roman"/>
          <w:color w:val="000000" w:themeColor="text1"/>
          <w:sz w:val="24"/>
          <w:szCs w:val="24"/>
        </w:rPr>
        <w:t>long-term</w:t>
      </w:r>
      <w:r w:rsidR="00C975B7" w:rsidRPr="0073424E">
        <w:rPr>
          <w:rFonts w:ascii="Times New Roman" w:hAnsi="Times New Roman" w:cs="Times New Roman"/>
          <w:color w:val="000000" w:themeColor="text1"/>
          <w:sz w:val="24"/>
          <w:szCs w:val="24"/>
        </w:rPr>
        <w:t xml:space="preserve"> strategy instead of </w:t>
      </w:r>
      <w:r w:rsidR="009348DE" w:rsidRPr="0073424E">
        <w:rPr>
          <w:rFonts w:ascii="Times New Roman" w:hAnsi="Times New Roman" w:cs="Times New Roman"/>
          <w:color w:val="000000" w:themeColor="text1"/>
          <w:sz w:val="24"/>
          <w:szCs w:val="24"/>
        </w:rPr>
        <w:t>short-term coaching</w:t>
      </w:r>
      <w:r w:rsidR="00077249" w:rsidRPr="0073424E">
        <w:rPr>
          <w:rFonts w:ascii="Times New Roman" w:hAnsi="Times New Roman" w:cs="Times New Roman"/>
          <w:color w:val="000000" w:themeColor="text1"/>
          <w:sz w:val="24"/>
          <w:szCs w:val="24"/>
        </w:rPr>
        <w:t xml:space="preserve"> (W</w:t>
      </w:r>
      <w:r w:rsidR="0078105E" w:rsidRPr="0073424E">
        <w:rPr>
          <w:rFonts w:ascii="Times New Roman" w:hAnsi="Times New Roman" w:cs="Times New Roman"/>
          <w:color w:val="000000" w:themeColor="text1"/>
          <w:sz w:val="24"/>
          <w:szCs w:val="24"/>
        </w:rPr>
        <w:t>r</w:t>
      </w:r>
      <w:r w:rsidR="00077249" w:rsidRPr="0073424E">
        <w:rPr>
          <w:rFonts w:ascii="Times New Roman" w:hAnsi="Times New Roman" w:cs="Times New Roman"/>
          <w:color w:val="000000" w:themeColor="text1"/>
          <w:sz w:val="24"/>
          <w:szCs w:val="24"/>
        </w:rPr>
        <w:t>ong, 2021)</w:t>
      </w:r>
    </w:p>
    <w:p w14:paraId="1E015AC7" w14:textId="46286168" w:rsidR="00077249" w:rsidRPr="0073424E" w:rsidRDefault="009008A3" w:rsidP="000B32F9">
      <w:pPr>
        <w:pStyle w:val="Heading3"/>
        <w:spacing w:line="360" w:lineRule="auto"/>
        <w:jc w:val="both"/>
        <w:rPr>
          <w:rFonts w:ascii="Times New Roman" w:hAnsi="Times New Roman" w:cs="Times New Roman"/>
        </w:rPr>
      </w:pPr>
      <w:bookmarkStart w:id="7" w:name="_Toc130472201"/>
      <w:r w:rsidRPr="0073424E">
        <w:rPr>
          <w:rFonts w:ascii="Times New Roman" w:hAnsi="Times New Roman" w:cs="Times New Roman"/>
        </w:rPr>
        <w:t>3.2.2 Clutterbuck</w:t>
      </w:r>
      <w:r w:rsidR="00077249" w:rsidRPr="0073424E">
        <w:rPr>
          <w:rFonts w:ascii="Times New Roman" w:hAnsi="Times New Roman" w:cs="Times New Roman"/>
        </w:rPr>
        <w:t xml:space="preserve"> Four Styles Helping</w:t>
      </w:r>
      <w:bookmarkEnd w:id="7"/>
      <w:r w:rsidR="00077249" w:rsidRPr="0073424E">
        <w:rPr>
          <w:rFonts w:ascii="Times New Roman" w:hAnsi="Times New Roman" w:cs="Times New Roman"/>
        </w:rPr>
        <w:t xml:space="preserve"> </w:t>
      </w:r>
    </w:p>
    <w:p w14:paraId="5CFAE042" w14:textId="77777777" w:rsidR="00C46F59" w:rsidRPr="0073424E" w:rsidRDefault="00C46F59" w:rsidP="000B32F9">
      <w:pPr>
        <w:spacing w:after="240" w:line="360" w:lineRule="auto"/>
        <w:jc w:val="both"/>
        <w:rPr>
          <w:rFonts w:ascii="Times New Roman" w:hAnsi="Times New Roman" w:cs="Times New Roman"/>
          <w:sz w:val="24"/>
          <w:szCs w:val="24"/>
        </w:rPr>
      </w:pPr>
    </w:p>
    <w:p w14:paraId="6D26B00A" w14:textId="09D5AE98" w:rsidR="0045150C" w:rsidRPr="0073424E" w:rsidRDefault="009C5A0B"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Clutterbuck presents four Coaching styles; tell, show, </w:t>
      </w:r>
      <w:r w:rsidR="00F10E3A" w:rsidRPr="0073424E">
        <w:rPr>
          <w:rFonts w:ascii="Times New Roman" w:hAnsi="Times New Roman" w:cs="Times New Roman"/>
          <w:sz w:val="24"/>
          <w:szCs w:val="24"/>
        </w:rPr>
        <w:t>suggest,</w:t>
      </w:r>
      <w:r w:rsidRPr="0073424E">
        <w:rPr>
          <w:rFonts w:ascii="Times New Roman" w:hAnsi="Times New Roman" w:cs="Times New Roman"/>
          <w:sz w:val="24"/>
          <w:szCs w:val="24"/>
        </w:rPr>
        <w:t xml:space="preserve"> and stimulate, which are appropriate for different relationships (Clutterbuck, 1998). He further states that coaches behave like mentors in the stimulator style, which </w:t>
      </w:r>
      <w:r w:rsidR="000524DA" w:rsidRPr="0073424E">
        <w:rPr>
          <w:rFonts w:ascii="Times New Roman" w:hAnsi="Times New Roman" w:cs="Times New Roman"/>
          <w:sz w:val="24"/>
          <w:szCs w:val="24"/>
        </w:rPr>
        <w:t>questioned</w:t>
      </w:r>
      <w:r w:rsidRPr="0073424E">
        <w:rPr>
          <w:rFonts w:ascii="Times New Roman" w:hAnsi="Times New Roman" w:cs="Times New Roman"/>
          <w:sz w:val="24"/>
          <w:szCs w:val="24"/>
        </w:rPr>
        <w:t xml:space="preserve"> his prior identification and highlights challenges in </w:t>
      </w:r>
      <w:r w:rsidR="00B65247" w:rsidRPr="0073424E">
        <w:rPr>
          <w:rFonts w:ascii="Times New Roman" w:hAnsi="Times New Roman" w:cs="Times New Roman"/>
          <w:sz w:val="24"/>
          <w:szCs w:val="24"/>
        </w:rPr>
        <w:t>giving</w:t>
      </w:r>
      <w:r w:rsidRPr="0073424E">
        <w:rPr>
          <w:rFonts w:ascii="Times New Roman" w:hAnsi="Times New Roman" w:cs="Times New Roman"/>
          <w:sz w:val="24"/>
          <w:szCs w:val="24"/>
        </w:rPr>
        <w:t xml:space="preserve"> concrete definitions of the two concepts. Clutterbuck further argues that Coaching focuses more on performance improvement on specific skills while mentoring covers broader responsibility over </w:t>
      </w:r>
      <w:r w:rsidR="00F10E3A" w:rsidRPr="0073424E">
        <w:rPr>
          <w:rFonts w:ascii="Times New Roman" w:hAnsi="Times New Roman" w:cs="Times New Roman"/>
          <w:sz w:val="24"/>
          <w:szCs w:val="24"/>
        </w:rPr>
        <w:t>a period</w:t>
      </w:r>
      <w:r w:rsidRPr="0073424E">
        <w:rPr>
          <w:rFonts w:ascii="Times New Roman" w:hAnsi="Times New Roman" w:cs="Times New Roman"/>
          <w:sz w:val="24"/>
          <w:szCs w:val="24"/>
        </w:rPr>
        <w:t xml:space="preserve"> (Clutterbuck and Megginson, 2005). This can arguably lead to </w:t>
      </w:r>
      <w:r w:rsidR="00F10E3A" w:rsidRPr="0073424E">
        <w:rPr>
          <w:rFonts w:ascii="Times New Roman" w:hAnsi="Times New Roman" w:cs="Times New Roman"/>
          <w:sz w:val="24"/>
          <w:szCs w:val="24"/>
        </w:rPr>
        <w:t>the</w:t>
      </w:r>
      <w:r w:rsidRPr="0073424E">
        <w:rPr>
          <w:rFonts w:ascii="Times New Roman" w:hAnsi="Times New Roman" w:cs="Times New Roman"/>
          <w:sz w:val="24"/>
          <w:szCs w:val="24"/>
        </w:rPr>
        <w:t xml:space="preserve"> conclusion that coaches cannot be mentors. </w:t>
      </w:r>
    </w:p>
    <w:p w14:paraId="643E0F28" w14:textId="77777777" w:rsidR="009A0884" w:rsidRPr="0073424E" w:rsidRDefault="009A0884" w:rsidP="000B32F9">
      <w:pPr>
        <w:spacing w:line="360" w:lineRule="auto"/>
        <w:jc w:val="both"/>
        <w:rPr>
          <w:rFonts w:ascii="Times New Roman" w:eastAsiaTheme="majorEastAsia" w:hAnsi="Times New Roman" w:cs="Times New Roman"/>
          <w:color w:val="2F5496" w:themeColor="accent1" w:themeShade="BF"/>
          <w:sz w:val="24"/>
          <w:szCs w:val="24"/>
        </w:rPr>
      </w:pPr>
      <w:r w:rsidRPr="0073424E">
        <w:rPr>
          <w:rFonts w:ascii="Times New Roman" w:hAnsi="Times New Roman" w:cs="Times New Roman"/>
          <w:sz w:val="24"/>
          <w:szCs w:val="24"/>
        </w:rPr>
        <w:br w:type="page"/>
      </w:r>
    </w:p>
    <w:p w14:paraId="572C6D2E" w14:textId="57654CBF" w:rsidR="00CE0F0F" w:rsidRPr="007F133D" w:rsidRDefault="00C46F59" w:rsidP="000B32F9">
      <w:pPr>
        <w:pStyle w:val="Heading2"/>
        <w:spacing w:line="360" w:lineRule="auto"/>
        <w:jc w:val="both"/>
        <w:rPr>
          <w:rFonts w:ascii="Times New Roman" w:hAnsi="Times New Roman" w:cs="Times New Roman"/>
          <w:sz w:val="28"/>
          <w:szCs w:val="28"/>
        </w:rPr>
      </w:pPr>
      <w:bookmarkStart w:id="8" w:name="_Toc130472202"/>
      <w:r w:rsidRPr="007F133D">
        <w:rPr>
          <w:rFonts w:ascii="Times New Roman" w:hAnsi="Times New Roman" w:cs="Times New Roman"/>
          <w:sz w:val="28"/>
          <w:szCs w:val="28"/>
        </w:rPr>
        <w:lastRenderedPageBreak/>
        <w:t xml:space="preserve">3.3 </w:t>
      </w:r>
      <w:r w:rsidR="00CE0F0F" w:rsidRPr="007F133D">
        <w:rPr>
          <w:rFonts w:ascii="Times New Roman" w:hAnsi="Times New Roman" w:cs="Times New Roman"/>
          <w:sz w:val="28"/>
          <w:szCs w:val="28"/>
        </w:rPr>
        <w:t>Line Manager as a Coach and Mentor</w:t>
      </w:r>
      <w:bookmarkEnd w:id="8"/>
    </w:p>
    <w:p w14:paraId="7FB76279" w14:textId="77777777" w:rsidR="00C46F59" w:rsidRPr="0073424E" w:rsidRDefault="00C46F59" w:rsidP="000B32F9">
      <w:pPr>
        <w:spacing w:line="360" w:lineRule="auto"/>
        <w:jc w:val="both"/>
        <w:rPr>
          <w:rFonts w:ascii="Times New Roman" w:hAnsi="Times New Roman" w:cs="Times New Roman"/>
          <w:sz w:val="24"/>
          <w:szCs w:val="24"/>
        </w:rPr>
      </w:pPr>
    </w:p>
    <w:p w14:paraId="2CC04104" w14:textId="4ABFF0D7" w:rsidR="004277EB" w:rsidRPr="0073424E" w:rsidRDefault="00327FF8"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One of the leading roles of the line manager is having responsibility for their employees </w:t>
      </w:r>
      <w:r w:rsidR="00C850E6" w:rsidRPr="0073424E">
        <w:rPr>
          <w:rFonts w:ascii="Times New Roman" w:hAnsi="Times New Roman" w:cs="Times New Roman"/>
          <w:sz w:val="24"/>
          <w:szCs w:val="24"/>
        </w:rPr>
        <w:t>and coaching and mentoring are the best way to do that (</w:t>
      </w:r>
      <w:proofErr w:type="spellStart"/>
      <w:r w:rsidR="00C850E6" w:rsidRPr="0073424E">
        <w:rPr>
          <w:rFonts w:ascii="Times New Roman" w:hAnsi="Times New Roman" w:cs="Times New Roman"/>
          <w:sz w:val="24"/>
          <w:szCs w:val="24"/>
        </w:rPr>
        <w:t>Chuttlebuck</w:t>
      </w:r>
      <w:proofErr w:type="spellEnd"/>
      <w:r w:rsidR="00C850E6" w:rsidRPr="0073424E">
        <w:rPr>
          <w:rFonts w:ascii="Times New Roman" w:hAnsi="Times New Roman" w:cs="Times New Roman"/>
          <w:sz w:val="24"/>
          <w:szCs w:val="24"/>
        </w:rPr>
        <w:t>, 2005)</w:t>
      </w:r>
      <w:r w:rsidR="0042005B" w:rsidRPr="0073424E">
        <w:rPr>
          <w:rFonts w:ascii="Times New Roman" w:hAnsi="Times New Roman" w:cs="Times New Roman"/>
          <w:sz w:val="24"/>
          <w:szCs w:val="24"/>
        </w:rPr>
        <w:t>. However</w:t>
      </w:r>
      <w:r w:rsidR="00AC4C10" w:rsidRPr="0073424E">
        <w:rPr>
          <w:rFonts w:ascii="Times New Roman" w:hAnsi="Times New Roman" w:cs="Times New Roman"/>
          <w:sz w:val="24"/>
          <w:szCs w:val="24"/>
        </w:rPr>
        <w:t>,</w:t>
      </w:r>
      <w:r w:rsidR="0042005B" w:rsidRPr="0073424E">
        <w:rPr>
          <w:rFonts w:ascii="Times New Roman" w:hAnsi="Times New Roman" w:cs="Times New Roman"/>
          <w:sz w:val="24"/>
          <w:szCs w:val="24"/>
        </w:rPr>
        <w:t xml:space="preserve"> not every time from the line manager </w:t>
      </w:r>
      <w:r w:rsidR="00AC4C10" w:rsidRPr="0073424E">
        <w:rPr>
          <w:rFonts w:ascii="Times New Roman" w:hAnsi="Times New Roman" w:cs="Times New Roman"/>
          <w:sz w:val="24"/>
          <w:szCs w:val="24"/>
        </w:rPr>
        <w:t xml:space="preserve">can be </w:t>
      </w:r>
      <w:r w:rsidR="007939D6" w:rsidRPr="0073424E">
        <w:rPr>
          <w:rFonts w:ascii="Times New Roman" w:hAnsi="Times New Roman" w:cs="Times New Roman"/>
          <w:sz w:val="24"/>
          <w:szCs w:val="24"/>
        </w:rPr>
        <w:t>a good coach</w:t>
      </w:r>
      <w:r w:rsidR="00B43880" w:rsidRPr="0073424E">
        <w:rPr>
          <w:rFonts w:ascii="Times New Roman" w:hAnsi="Times New Roman" w:cs="Times New Roman"/>
          <w:sz w:val="24"/>
          <w:szCs w:val="24"/>
        </w:rPr>
        <w:t>. Often manager being a mentor can bring tensions and conflicts inside the team</w:t>
      </w:r>
      <w:r w:rsidR="007939D6" w:rsidRPr="0073424E">
        <w:rPr>
          <w:rFonts w:ascii="Times New Roman" w:hAnsi="Times New Roman" w:cs="Times New Roman"/>
          <w:sz w:val="24"/>
          <w:szCs w:val="24"/>
        </w:rPr>
        <w:t xml:space="preserve"> (</w:t>
      </w:r>
      <w:proofErr w:type="spellStart"/>
      <w:r w:rsidR="007939D6" w:rsidRPr="0073424E">
        <w:rPr>
          <w:rFonts w:ascii="Times New Roman" w:hAnsi="Times New Roman" w:cs="Times New Roman"/>
          <w:sz w:val="24"/>
          <w:szCs w:val="24"/>
        </w:rPr>
        <w:t>Huemann</w:t>
      </w:r>
      <w:proofErr w:type="spellEnd"/>
      <w:r w:rsidR="007939D6" w:rsidRPr="0073424E">
        <w:rPr>
          <w:rFonts w:ascii="Times New Roman" w:hAnsi="Times New Roman" w:cs="Times New Roman"/>
          <w:sz w:val="24"/>
          <w:szCs w:val="24"/>
        </w:rPr>
        <w:t>, et al. 2019)</w:t>
      </w:r>
      <w:r w:rsidR="00DF55EB" w:rsidRPr="0073424E">
        <w:rPr>
          <w:rFonts w:ascii="Times New Roman" w:hAnsi="Times New Roman" w:cs="Times New Roman"/>
          <w:sz w:val="24"/>
          <w:szCs w:val="24"/>
        </w:rPr>
        <w:t>.</w:t>
      </w:r>
    </w:p>
    <w:p w14:paraId="713BB17B" w14:textId="77777777" w:rsidR="00380725" w:rsidRPr="0073424E" w:rsidRDefault="00AB07C4"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color w:val="000000" w:themeColor="text1"/>
          <w:sz w:val="24"/>
          <w:szCs w:val="24"/>
        </w:rPr>
        <w:t xml:space="preserve">Implementing a coaching approach enables line managers to meet workers' demands, a less directive boss, and a more supportive approach (Ali et al., 2020). Line managers will help employees build their confidence and ability to reflect on situations while deciding how to deal with challenges to make them more self-sufficient </w:t>
      </w:r>
      <w:r w:rsidRPr="0073424E">
        <w:rPr>
          <w:rFonts w:ascii="Times New Roman" w:hAnsi="Times New Roman" w:cs="Times New Roman"/>
          <w:color w:val="000000" w:themeColor="text1"/>
          <w:sz w:val="24"/>
          <w:szCs w:val="24"/>
          <w:shd w:val="clear" w:color="auto" w:fill="FFFFFF"/>
        </w:rPr>
        <w:t>(</w:t>
      </w:r>
      <w:proofErr w:type="spellStart"/>
      <w:r w:rsidRPr="0073424E">
        <w:rPr>
          <w:rFonts w:ascii="Times New Roman" w:hAnsi="Times New Roman" w:cs="Times New Roman"/>
          <w:color w:val="000000" w:themeColor="text1"/>
          <w:sz w:val="24"/>
          <w:szCs w:val="24"/>
        </w:rPr>
        <w:t>Dahling</w:t>
      </w:r>
      <w:proofErr w:type="spellEnd"/>
      <w:r w:rsidRPr="0073424E">
        <w:rPr>
          <w:rFonts w:ascii="Times New Roman" w:hAnsi="Times New Roman" w:cs="Times New Roman"/>
          <w:color w:val="000000" w:themeColor="text1"/>
          <w:sz w:val="24"/>
          <w:szCs w:val="24"/>
        </w:rPr>
        <w:t xml:space="preserve"> et al., 2016). However, most managers do not make good coaches because the art of coaching is undervalues, </w:t>
      </w:r>
      <w:proofErr w:type="spellStart"/>
      <w:r w:rsidRPr="0073424E">
        <w:rPr>
          <w:rFonts w:ascii="Times New Roman" w:hAnsi="Times New Roman" w:cs="Times New Roman"/>
          <w:color w:val="000000" w:themeColor="text1"/>
          <w:sz w:val="24"/>
          <w:szCs w:val="24"/>
        </w:rPr>
        <w:t>undermodeled</w:t>
      </w:r>
      <w:proofErr w:type="spellEnd"/>
      <w:r w:rsidRPr="0073424E">
        <w:rPr>
          <w:rFonts w:ascii="Times New Roman" w:hAnsi="Times New Roman" w:cs="Times New Roman"/>
          <w:color w:val="000000" w:themeColor="text1"/>
          <w:sz w:val="24"/>
          <w:szCs w:val="24"/>
        </w:rPr>
        <w:t xml:space="preserve"> and underdeveloped especially in tech companies where the organisational culture is volatile and ambiguous</w:t>
      </w:r>
      <w:r w:rsidRPr="0073424E">
        <w:rPr>
          <w:rFonts w:ascii="Times New Roman" w:hAnsi="Times New Roman" w:cs="Times New Roman"/>
          <w:color w:val="000000" w:themeColor="text1"/>
          <w:sz w:val="24"/>
          <w:szCs w:val="24"/>
          <w:shd w:val="clear" w:color="auto" w:fill="FFFFFF"/>
        </w:rPr>
        <w:t xml:space="preserve"> (</w:t>
      </w:r>
      <w:proofErr w:type="spellStart"/>
      <w:r w:rsidRPr="0073424E">
        <w:rPr>
          <w:rFonts w:ascii="Times New Roman" w:hAnsi="Times New Roman" w:cs="Times New Roman"/>
          <w:color w:val="000000" w:themeColor="text1"/>
          <w:sz w:val="24"/>
          <w:szCs w:val="24"/>
        </w:rPr>
        <w:t>Rothfles</w:t>
      </w:r>
      <w:proofErr w:type="spellEnd"/>
      <w:r w:rsidRPr="0073424E">
        <w:rPr>
          <w:rFonts w:ascii="Times New Roman" w:hAnsi="Times New Roman" w:cs="Times New Roman"/>
          <w:color w:val="000000" w:themeColor="text1"/>
          <w:sz w:val="24"/>
          <w:szCs w:val="24"/>
        </w:rPr>
        <w:t>, 2023). Managers are not great coaches within the organisation since they have behaviours they can emulate. Line managers are incentivized to focus on work input instead of thinking of motivating their employees to become more effective in the long run (</w:t>
      </w:r>
      <w:proofErr w:type="spellStart"/>
      <w:r w:rsidRPr="0073424E">
        <w:rPr>
          <w:rFonts w:ascii="Times New Roman" w:hAnsi="Times New Roman" w:cs="Times New Roman"/>
          <w:color w:val="000000" w:themeColor="text1"/>
          <w:sz w:val="24"/>
          <w:szCs w:val="24"/>
        </w:rPr>
        <w:t>Rothfles</w:t>
      </w:r>
      <w:proofErr w:type="spellEnd"/>
      <w:r w:rsidRPr="0073424E">
        <w:rPr>
          <w:rFonts w:ascii="Times New Roman" w:hAnsi="Times New Roman" w:cs="Times New Roman"/>
          <w:color w:val="000000" w:themeColor="text1"/>
          <w:sz w:val="24"/>
          <w:szCs w:val="24"/>
        </w:rPr>
        <w:t>, 2023).</w:t>
      </w:r>
      <w:r w:rsidR="005424C4" w:rsidRPr="0073424E">
        <w:rPr>
          <w:rFonts w:ascii="Times New Roman" w:hAnsi="Times New Roman" w:cs="Times New Roman"/>
          <w:color w:val="000000" w:themeColor="text1"/>
          <w:sz w:val="24"/>
          <w:szCs w:val="24"/>
        </w:rPr>
        <w:t xml:space="preserve"> </w:t>
      </w:r>
      <w:r w:rsidR="003B40EF" w:rsidRPr="0073424E">
        <w:rPr>
          <w:rFonts w:ascii="Times New Roman" w:hAnsi="Times New Roman" w:cs="Times New Roman"/>
          <w:color w:val="000000" w:themeColor="text1"/>
          <w:sz w:val="24"/>
          <w:szCs w:val="24"/>
        </w:rPr>
        <w:t xml:space="preserve"> </w:t>
      </w:r>
      <w:r w:rsidR="00380725" w:rsidRPr="0073424E">
        <w:rPr>
          <w:rFonts w:ascii="Times New Roman" w:hAnsi="Times New Roman" w:cs="Times New Roman"/>
          <w:sz w:val="24"/>
          <w:szCs w:val="24"/>
        </w:rPr>
        <w:t xml:space="preserve">Coaching can be time-consuming, and managers should not engage in coaching practices when the time frame is unmanageable. Formal coaching sessions can be burdensome for the coach and the employee, hindering consistency (Fu et al., 2020). As a result, line managers can find it challenging to balance daily office responsibilities and individual employees' personal growth and development. </w:t>
      </w:r>
    </w:p>
    <w:p w14:paraId="2291B4B7" w14:textId="1A14A2CA" w:rsidR="00B43880" w:rsidRPr="0073424E" w:rsidRDefault="00B43880" w:rsidP="000B32F9">
      <w:pPr>
        <w:spacing w:after="240" w:line="360" w:lineRule="auto"/>
        <w:jc w:val="both"/>
        <w:rPr>
          <w:rFonts w:ascii="Times New Roman" w:hAnsi="Times New Roman" w:cs="Times New Roman"/>
          <w:color w:val="000000" w:themeColor="text1"/>
          <w:sz w:val="24"/>
          <w:szCs w:val="24"/>
        </w:rPr>
      </w:pPr>
    </w:p>
    <w:p w14:paraId="094DE2A4" w14:textId="27F9EF74" w:rsidR="00AB07C4" w:rsidRPr="0073424E" w:rsidRDefault="001F31D7" w:rsidP="000B32F9">
      <w:pPr>
        <w:spacing w:after="240" w:line="360" w:lineRule="auto"/>
        <w:jc w:val="both"/>
        <w:rPr>
          <w:rFonts w:ascii="Times New Roman" w:hAnsi="Times New Roman" w:cs="Times New Roman"/>
          <w:color w:val="000000" w:themeColor="text1"/>
          <w:sz w:val="24"/>
          <w:szCs w:val="24"/>
        </w:rPr>
      </w:pPr>
      <w:r w:rsidRPr="0073424E">
        <w:rPr>
          <w:rFonts w:ascii="Times New Roman" w:hAnsi="Times New Roman" w:cs="Times New Roman"/>
          <w:color w:val="000000" w:themeColor="text1"/>
          <w:sz w:val="24"/>
          <w:szCs w:val="24"/>
        </w:rPr>
        <w:t xml:space="preserve">Although managers can be seen as mentors in many cases, </w:t>
      </w:r>
      <w:r w:rsidR="002D468A" w:rsidRPr="0073424E">
        <w:rPr>
          <w:rFonts w:ascii="Times New Roman" w:hAnsi="Times New Roman" w:cs="Times New Roman"/>
          <w:color w:val="000000" w:themeColor="text1"/>
          <w:sz w:val="24"/>
          <w:szCs w:val="24"/>
        </w:rPr>
        <w:t xml:space="preserve">it is not a recommended approach </w:t>
      </w:r>
      <w:r w:rsidRPr="0073424E">
        <w:rPr>
          <w:rFonts w:ascii="Times New Roman" w:hAnsi="Times New Roman" w:cs="Times New Roman"/>
          <w:color w:val="000000" w:themeColor="text1"/>
          <w:sz w:val="24"/>
          <w:szCs w:val="24"/>
        </w:rPr>
        <w:t xml:space="preserve">for organisations. Being a mentor as a </w:t>
      </w:r>
      <w:r w:rsidR="00721EE3" w:rsidRPr="0073424E">
        <w:rPr>
          <w:rFonts w:ascii="Times New Roman" w:hAnsi="Times New Roman" w:cs="Times New Roman"/>
          <w:color w:val="000000" w:themeColor="text1"/>
          <w:sz w:val="24"/>
          <w:szCs w:val="24"/>
        </w:rPr>
        <w:t xml:space="preserve">manager is not </w:t>
      </w:r>
      <w:r w:rsidR="00322346" w:rsidRPr="0073424E">
        <w:rPr>
          <w:rFonts w:ascii="Times New Roman" w:hAnsi="Times New Roman" w:cs="Times New Roman"/>
          <w:color w:val="000000" w:themeColor="text1"/>
          <w:sz w:val="24"/>
          <w:szCs w:val="24"/>
        </w:rPr>
        <w:t xml:space="preserve">proven to be </w:t>
      </w:r>
      <w:r w:rsidR="00721EE3" w:rsidRPr="0073424E">
        <w:rPr>
          <w:rFonts w:ascii="Times New Roman" w:hAnsi="Times New Roman" w:cs="Times New Roman"/>
          <w:color w:val="000000" w:themeColor="text1"/>
          <w:sz w:val="24"/>
          <w:szCs w:val="24"/>
        </w:rPr>
        <w:t xml:space="preserve">effective for the </w:t>
      </w:r>
      <w:r w:rsidR="00322346" w:rsidRPr="0073424E">
        <w:rPr>
          <w:rFonts w:ascii="Times New Roman" w:hAnsi="Times New Roman" w:cs="Times New Roman"/>
          <w:color w:val="000000" w:themeColor="text1"/>
          <w:sz w:val="24"/>
          <w:szCs w:val="24"/>
        </w:rPr>
        <w:t>long-term</w:t>
      </w:r>
      <w:r w:rsidR="00721EE3" w:rsidRPr="0073424E">
        <w:rPr>
          <w:rFonts w:ascii="Times New Roman" w:hAnsi="Times New Roman" w:cs="Times New Roman"/>
          <w:color w:val="000000" w:themeColor="text1"/>
          <w:sz w:val="24"/>
          <w:szCs w:val="24"/>
        </w:rPr>
        <w:t xml:space="preserve"> goal of the team.</w:t>
      </w:r>
      <w:r w:rsidR="000C0CBC" w:rsidRPr="0073424E">
        <w:rPr>
          <w:rFonts w:ascii="Times New Roman" w:hAnsi="Times New Roman" w:cs="Times New Roman"/>
          <w:color w:val="000000" w:themeColor="text1"/>
          <w:sz w:val="24"/>
          <w:szCs w:val="24"/>
        </w:rPr>
        <w:t xml:space="preserve"> Some employees may see </w:t>
      </w:r>
      <w:r w:rsidR="00670681" w:rsidRPr="0073424E">
        <w:rPr>
          <w:rFonts w:ascii="Times New Roman" w:hAnsi="Times New Roman" w:cs="Times New Roman"/>
          <w:color w:val="000000" w:themeColor="text1"/>
          <w:sz w:val="24"/>
          <w:szCs w:val="24"/>
        </w:rPr>
        <w:t>favouritism in the face of line manager who is trying to be a mentor.</w:t>
      </w:r>
      <w:r w:rsidR="00721EE3" w:rsidRPr="0073424E">
        <w:rPr>
          <w:rFonts w:ascii="Times New Roman" w:hAnsi="Times New Roman" w:cs="Times New Roman"/>
          <w:color w:val="000000" w:themeColor="text1"/>
          <w:sz w:val="24"/>
          <w:szCs w:val="24"/>
        </w:rPr>
        <w:t xml:space="preserve"> </w:t>
      </w:r>
      <w:r w:rsidR="000C0CBC" w:rsidRPr="0073424E">
        <w:rPr>
          <w:rFonts w:ascii="Times New Roman" w:hAnsi="Times New Roman" w:cs="Times New Roman"/>
          <w:color w:val="000000" w:themeColor="text1"/>
          <w:sz w:val="24"/>
          <w:szCs w:val="24"/>
        </w:rPr>
        <w:t xml:space="preserve">Developing a mentoring team within the </w:t>
      </w:r>
      <w:r w:rsidR="00670681" w:rsidRPr="0073424E">
        <w:rPr>
          <w:rFonts w:ascii="Times New Roman" w:hAnsi="Times New Roman" w:cs="Times New Roman"/>
          <w:color w:val="000000" w:themeColor="text1"/>
          <w:sz w:val="24"/>
          <w:szCs w:val="24"/>
        </w:rPr>
        <w:t xml:space="preserve">organisation is an effective way to </w:t>
      </w:r>
      <w:r w:rsidR="00BB2149" w:rsidRPr="0073424E">
        <w:rPr>
          <w:rFonts w:ascii="Times New Roman" w:hAnsi="Times New Roman" w:cs="Times New Roman"/>
          <w:color w:val="000000" w:themeColor="text1"/>
          <w:sz w:val="24"/>
          <w:szCs w:val="24"/>
        </w:rPr>
        <w:t>enable a team of experienced employees to interact with those interested in mentoring (</w:t>
      </w:r>
      <w:proofErr w:type="spellStart"/>
      <w:r w:rsidR="00BB2149" w:rsidRPr="0073424E">
        <w:rPr>
          <w:rFonts w:ascii="Times New Roman" w:hAnsi="Times New Roman" w:cs="Times New Roman"/>
          <w:color w:val="000000" w:themeColor="text1"/>
          <w:sz w:val="24"/>
          <w:szCs w:val="24"/>
        </w:rPr>
        <w:t>Gotian</w:t>
      </w:r>
      <w:proofErr w:type="spellEnd"/>
      <w:r w:rsidR="00BB2149" w:rsidRPr="0073424E">
        <w:rPr>
          <w:rFonts w:ascii="Times New Roman" w:hAnsi="Times New Roman" w:cs="Times New Roman"/>
          <w:color w:val="000000" w:themeColor="text1"/>
          <w:sz w:val="24"/>
          <w:szCs w:val="24"/>
        </w:rPr>
        <w:t>, 2020)</w:t>
      </w:r>
    </w:p>
    <w:p w14:paraId="7CF745CA" w14:textId="77777777" w:rsidR="003A44D1" w:rsidRDefault="003A44D1" w:rsidP="000B32F9">
      <w:pPr>
        <w:pStyle w:val="Heading3"/>
        <w:jc w:val="both"/>
      </w:pPr>
    </w:p>
    <w:p w14:paraId="0EDEB6D8" w14:textId="77777777" w:rsidR="003A44D1" w:rsidRDefault="003A44D1" w:rsidP="000B32F9">
      <w:pPr>
        <w:pStyle w:val="Heading3"/>
        <w:jc w:val="both"/>
      </w:pPr>
    </w:p>
    <w:p w14:paraId="0EA484D7" w14:textId="77777777" w:rsidR="003A44D1" w:rsidRDefault="003A44D1" w:rsidP="000B32F9">
      <w:pPr>
        <w:pStyle w:val="Heading3"/>
        <w:jc w:val="both"/>
      </w:pPr>
    </w:p>
    <w:p w14:paraId="26A05E68" w14:textId="1119321F" w:rsidR="00BB2149" w:rsidRPr="0073424E" w:rsidRDefault="00C46F59" w:rsidP="000B32F9">
      <w:pPr>
        <w:pStyle w:val="Heading3"/>
        <w:jc w:val="both"/>
      </w:pPr>
      <w:bookmarkStart w:id="9" w:name="_Toc130472203"/>
      <w:r w:rsidRPr="0073424E">
        <w:t>3.3.1 Skill</w:t>
      </w:r>
      <w:r w:rsidR="00036F8E" w:rsidRPr="0073424E">
        <w:t xml:space="preserve"> and Behaviours Assessment </w:t>
      </w:r>
      <w:r w:rsidRPr="0073424E">
        <w:t>–</w:t>
      </w:r>
      <w:bookmarkEnd w:id="9"/>
      <w:r w:rsidR="00036F8E" w:rsidRPr="0073424E">
        <w:t xml:space="preserve"> </w:t>
      </w:r>
    </w:p>
    <w:p w14:paraId="0ECBEE18" w14:textId="77777777" w:rsidR="00C46F59" w:rsidRPr="0073424E" w:rsidRDefault="00C46F59" w:rsidP="000B32F9">
      <w:pPr>
        <w:spacing w:line="360" w:lineRule="auto"/>
        <w:jc w:val="both"/>
        <w:rPr>
          <w:rFonts w:ascii="Times New Roman" w:hAnsi="Times New Roman" w:cs="Times New Roman"/>
          <w:sz w:val="24"/>
          <w:szCs w:val="24"/>
        </w:rPr>
      </w:pPr>
    </w:p>
    <w:p w14:paraId="49780550" w14:textId="455D8D83" w:rsidR="000155C3" w:rsidRPr="0073424E" w:rsidRDefault="000155C3" w:rsidP="000B32F9">
      <w:pPr>
        <w:spacing w:after="240" w:line="360" w:lineRule="auto"/>
        <w:jc w:val="both"/>
        <w:rPr>
          <w:rFonts w:ascii="Times New Roman" w:hAnsi="Times New Roman" w:cs="Times New Roman"/>
          <w:sz w:val="24"/>
          <w:szCs w:val="24"/>
        </w:rPr>
      </w:pPr>
      <w:bookmarkStart w:id="10" w:name="_Hlk130375502"/>
      <w:r w:rsidRPr="0073424E">
        <w:rPr>
          <w:rFonts w:ascii="Times New Roman" w:hAnsi="Times New Roman" w:cs="Times New Roman"/>
          <w:sz w:val="24"/>
          <w:szCs w:val="24"/>
        </w:rPr>
        <w:t>Coaching or mentoring requires effective communication between the coach/mentor and the mentee/</w:t>
      </w:r>
      <w:proofErr w:type="spellStart"/>
      <w:r w:rsidR="00417A74" w:rsidRPr="0073424E">
        <w:rPr>
          <w:rFonts w:ascii="Times New Roman" w:hAnsi="Times New Roman" w:cs="Times New Roman"/>
          <w:sz w:val="24"/>
          <w:szCs w:val="24"/>
        </w:rPr>
        <w:t>coachee</w:t>
      </w:r>
      <w:proofErr w:type="spellEnd"/>
      <w:r w:rsidR="00417A74" w:rsidRPr="0073424E">
        <w:rPr>
          <w:rFonts w:ascii="Times New Roman" w:hAnsi="Times New Roman" w:cs="Times New Roman"/>
          <w:sz w:val="24"/>
          <w:szCs w:val="24"/>
        </w:rPr>
        <w:t xml:space="preserve"> </w:t>
      </w:r>
      <w:r w:rsidRPr="0073424E">
        <w:rPr>
          <w:rFonts w:ascii="Times New Roman" w:hAnsi="Times New Roman" w:cs="Times New Roman"/>
          <w:sz w:val="24"/>
          <w:szCs w:val="24"/>
        </w:rPr>
        <w:t>(</w:t>
      </w:r>
      <w:proofErr w:type="spellStart"/>
      <w:proofErr w:type="gramStart"/>
      <w:r w:rsidRPr="0073424E">
        <w:rPr>
          <w:rFonts w:ascii="Times New Roman" w:hAnsi="Times New Roman" w:cs="Times New Roman"/>
          <w:sz w:val="24"/>
          <w:szCs w:val="24"/>
        </w:rPr>
        <w:t>Machles</w:t>
      </w:r>
      <w:proofErr w:type="spellEnd"/>
      <w:r w:rsidRPr="0073424E">
        <w:rPr>
          <w:rFonts w:ascii="Times New Roman" w:hAnsi="Times New Roman" w:cs="Times New Roman"/>
          <w:sz w:val="24"/>
          <w:szCs w:val="24"/>
        </w:rPr>
        <w:t>,  2005</w:t>
      </w:r>
      <w:proofErr w:type="gramEnd"/>
      <w:r w:rsidRPr="0073424E">
        <w:rPr>
          <w:rFonts w:ascii="Times New Roman" w:hAnsi="Times New Roman" w:cs="Times New Roman"/>
          <w:sz w:val="24"/>
          <w:szCs w:val="24"/>
        </w:rPr>
        <w:t xml:space="preserve">). Communication needs one to be an active listener; a coach must be willing to listen to their </w:t>
      </w:r>
      <w:r w:rsidR="00417A74" w:rsidRPr="0073424E">
        <w:rPr>
          <w:rFonts w:ascii="Times New Roman" w:hAnsi="Times New Roman" w:cs="Times New Roman"/>
          <w:sz w:val="24"/>
          <w:szCs w:val="24"/>
        </w:rPr>
        <w:t>coaches</w:t>
      </w:r>
      <w:r w:rsidRPr="0073424E">
        <w:rPr>
          <w:rFonts w:ascii="Times New Roman" w:hAnsi="Times New Roman" w:cs="Times New Roman"/>
          <w:sz w:val="24"/>
          <w:szCs w:val="24"/>
        </w:rPr>
        <w:t xml:space="preserve"> without drawing conclusions or placing judgement to understand the concerns or problems at hand. Similarly, line managers must intentionally ask open-ended questions and be active listeners before giving advice (Patel, </w:t>
      </w:r>
      <w:proofErr w:type="gramStart"/>
      <w:r w:rsidRPr="0073424E">
        <w:rPr>
          <w:rFonts w:ascii="Times New Roman" w:hAnsi="Times New Roman" w:cs="Times New Roman"/>
          <w:sz w:val="24"/>
          <w:szCs w:val="24"/>
        </w:rPr>
        <w:t>Gupta</w:t>
      </w:r>
      <w:proofErr w:type="gramEnd"/>
      <w:r w:rsidRPr="0073424E">
        <w:rPr>
          <w:rFonts w:ascii="Times New Roman" w:hAnsi="Times New Roman" w:cs="Times New Roman"/>
          <w:sz w:val="24"/>
          <w:szCs w:val="24"/>
        </w:rPr>
        <w:t xml:space="preserve"> and Patel, 2022). Simple question structures can be helpful when guiding a conversation and this will train the </w:t>
      </w:r>
      <w:proofErr w:type="spellStart"/>
      <w:r w:rsidRPr="0073424E">
        <w:rPr>
          <w:rFonts w:ascii="Times New Roman" w:hAnsi="Times New Roman" w:cs="Times New Roman"/>
          <w:sz w:val="24"/>
          <w:szCs w:val="24"/>
        </w:rPr>
        <w:t>coachee</w:t>
      </w:r>
      <w:proofErr w:type="spellEnd"/>
      <w:r w:rsidRPr="0073424E">
        <w:rPr>
          <w:rFonts w:ascii="Times New Roman" w:hAnsi="Times New Roman" w:cs="Times New Roman"/>
          <w:sz w:val="24"/>
          <w:szCs w:val="24"/>
        </w:rPr>
        <w:t xml:space="preserve">/mentee to be solution-oriented since, instead of passing out solutions, they are prepared to become critical thinkers. </w:t>
      </w:r>
    </w:p>
    <w:bookmarkEnd w:id="10"/>
    <w:p w14:paraId="153B5136" w14:textId="77777777" w:rsidR="003A44D1" w:rsidRDefault="008B27CB" w:rsidP="000B32F9">
      <w:pPr>
        <w:pStyle w:val="Heading2"/>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br/>
      </w:r>
      <w:r w:rsidRPr="0073424E">
        <w:rPr>
          <w:rFonts w:ascii="Times New Roman" w:hAnsi="Times New Roman" w:cs="Times New Roman"/>
          <w:sz w:val="24"/>
          <w:szCs w:val="24"/>
        </w:rPr>
        <w:br/>
      </w:r>
    </w:p>
    <w:p w14:paraId="6CF4A454" w14:textId="77777777" w:rsidR="003A44D1" w:rsidRDefault="003A44D1" w:rsidP="000B32F9">
      <w:pPr>
        <w:jc w:val="both"/>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070F3446" w14:textId="1FA736F9" w:rsidR="00BB2149" w:rsidRPr="001C7277" w:rsidRDefault="00E735E1" w:rsidP="000B32F9">
      <w:pPr>
        <w:pStyle w:val="Heading2"/>
        <w:spacing w:line="360" w:lineRule="auto"/>
        <w:jc w:val="both"/>
        <w:rPr>
          <w:rFonts w:ascii="Times New Roman" w:hAnsi="Times New Roman" w:cs="Times New Roman"/>
          <w:sz w:val="28"/>
          <w:szCs w:val="28"/>
        </w:rPr>
      </w:pPr>
      <w:bookmarkStart w:id="11" w:name="_Toc130472204"/>
      <w:r w:rsidRPr="001C7277">
        <w:rPr>
          <w:rFonts w:ascii="Times New Roman" w:hAnsi="Times New Roman" w:cs="Times New Roman"/>
          <w:sz w:val="28"/>
          <w:szCs w:val="28"/>
        </w:rPr>
        <w:lastRenderedPageBreak/>
        <w:t xml:space="preserve">3,4 </w:t>
      </w:r>
      <w:r w:rsidR="008B27CB" w:rsidRPr="001C7277">
        <w:rPr>
          <w:rFonts w:ascii="Times New Roman" w:hAnsi="Times New Roman" w:cs="Times New Roman"/>
          <w:sz w:val="28"/>
          <w:szCs w:val="28"/>
        </w:rPr>
        <w:t>Resilience Definition</w:t>
      </w:r>
      <w:bookmarkEnd w:id="11"/>
      <w:r w:rsidR="008B27CB" w:rsidRPr="001C7277">
        <w:rPr>
          <w:rFonts w:ascii="Times New Roman" w:hAnsi="Times New Roman" w:cs="Times New Roman"/>
          <w:sz w:val="28"/>
          <w:szCs w:val="28"/>
        </w:rPr>
        <w:t xml:space="preserve"> </w:t>
      </w:r>
    </w:p>
    <w:p w14:paraId="137DA6E1" w14:textId="0C659403" w:rsidR="008B27CB" w:rsidRPr="0073424E" w:rsidRDefault="008B27CB"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The American Psychology Association (APA) defines resilience as ‘’the process </w:t>
      </w:r>
      <w:r w:rsidR="001E0F7C" w:rsidRPr="0073424E">
        <w:rPr>
          <w:rFonts w:ascii="Times New Roman" w:hAnsi="Times New Roman" w:cs="Times New Roman"/>
          <w:sz w:val="24"/>
          <w:szCs w:val="24"/>
        </w:rPr>
        <w:t xml:space="preserve">and outcome of successfully adapting to difficult or challenging life experienced especially through mental, </w:t>
      </w:r>
      <w:proofErr w:type="gramStart"/>
      <w:r w:rsidR="001E0F7C" w:rsidRPr="0073424E">
        <w:rPr>
          <w:rFonts w:ascii="Times New Roman" w:hAnsi="Times New Roman" w:cs="Times New Roman"/>
          <w:sz w:val="24"/>
          <w:szCs w:val="24"/>
        </w:rPr>
        <w:t>emotional</w:t>
      </w:r>
      <w:proofErr w:type="gramEnd"/>
      <w:r w:rsidR="001E0F7C" w:rsidRPr="0073424E">
        <w:rPr>
          <w:rFonts w:ascii="Times New Roman" w:hAnsi="Times New Roman" w:cs="Times New Roman"/>
          <w:sz w:val="24"/>
          <w:szCs w:val="24"/>
        </w:rPr>
        <w:t xml:space="preserve"> and behavioural </w:t>
      </w:r>
      <w:r w:rsidR="006D3AA7" w:rsidRPr="0073424E">
        <w:rPr>
          <w:rFonts w:ascii="Times New Roman" w:hAnsi="Times New Roman" w:cs="Times New Roman"/>
          <w:sz w:val="24"/>
          <w:szCs w:val="24"/>
        </w:rPr>
        <w:t>flexibility and adjustment to external and internal demands.’’</w:t>
      </w:r>
      <w:r w:rsidR="001045AC" w:rsidRPr="0073424E">
        <w:rPr>
          <w:rFonts w:ascii="Times New Roman" w:hAnsi="Times New Roman" w:cs="Times New Roman"/>
          <w:sz w:val="24"/>
          <w:szCs w:val="24"/>
        </w:rPr>
        <w:t xml:space="preserve"> (APA, 2023)</w:t>
      </w:r>
      <w:r w:rsidR="00BC6C2F" w:rsidRPr="0073424E">
        <w:rPr>
          <w:rFonts w:ascii="Times New Roman" w:hAnsi="Times New Roman" w:cs="Times New Roman"/>
          <w:sz w:val="24"/>
          <w:szCs w:val="24"/>
        </w:rPr>
        <w:t xml:space="preserve">. </w:t>
      </w:r>
    </w:p>
    <w:p w14:paraId="0B081207" w14:textId="4321C807" w:rsidR="00BC6C2F" w:rsidRPr="001C7277" w:rsidRDefault="00E735E1" w:rsidP="000B32F9">
      <w:pPr>
        <w:pStyle w:val="Heading2"/>
        <w:spacing w:line="360" w:lineRule="auto"/>
        <w:jc w:val="both"/>
        <w:rPr>
          <w:rFonts w:ascii="Times New Roman" w:hAnsi="Times New Roman" w:cs="Times New Roman"/>
          <w:sz w:val="28"/>
          <w:szCs w:val="28"/>
        </w:rPr>
      </w:pPr>
      <w:bookmarkStart w:id="12" w:name="_Toc130472205"/>
      <w:r w:rsidRPr="001C7277">
        <w:rPr>
          <w:rFonts w:ascii="Times New Roman" w:hAnsi="Times New Roman" w:cs="Times New Roman"/>
          <w:sz w:val="28"/>
          <w:szCs w:val="28"/>
        </w:rPr>
        <w:t xml:space="preserve">3.5 </w:t>
      </w:r>
      <w:r w:rsidR="00872A0F" w:rsidRPr="001C7277">
        <w:rPr>
          <w:rFonts w:ascii="Times New Roman" w:hAnsi="Times New Roman" w:cs="Times New Roman"/>
          <w:sz w:val="28"/>
          <w:szCs w:val="28"/>
        </w:rPr>
        <w:t>Change Management</w:t>
      </w:r>
      <w:bookmarkEnd w:id="12"/>
      <w:r w:rsidR="00872A0F" w:rsidRPr="001C7277">
        <w:rPr>
          <w:rFonts w:ascii="Times New Roman" w:hAnsi="Times New Roman" w:cs="Times New Roman"/>
          <w:sz w:val="28"/>
          <w:szCs w:val="28"/>
        </w:rPr>
        <w:t xml:space="preserve"> </w:t>
      </w:r>
    </w:p>
    <w:p w14:paraId="5BDD54E9" w14:textId="01D273DD" w:rsidR="00764EDA" w:rsidRPr="0073424E" w:rsidRDefault="00BA1A3F"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sz w:val="24"/>
          <w:szCs w:val="24"/>
        </w:rPr>
        <w:t>Change</w:t>
      </w:r>
      <w:r w:rsidR="00872A0F" w:rsidRPr="0073424E">
        <w:rPr>
          <w:rFonts w:ascii="Times New Roman" w:hAnsi="Times New Roman" w:cs="Times New Roman"/>
          <w:sz w:val="24"/>
          <w:szCs w:val="24"/>
        </w:rPr>
        <w:t xml:space="preserve"> management is a systematic technique for organisational </w:t>
      </w:r>
      <w:r w:rsidR="0073100D" w:rsidRPr="0073424E">
        <w:rPr>
          <w:rFonts w:ascii="Times New Roman" w:hAnsi="Times New Roman" w:cs="Times New Roman"/>
          <w:sz w:val="24"/>
          <w:szCs w:val="24"/>
        </w:rPr>
        <w:t>processes</w:t>
      </w:r>
      <w:r w:rsidR="00872A0F" w:rsidRPr="0073424E">
        <w:rPr>
          <w:rFonts w:ascii="Times New Roman" w:hAnsi="Times New Roman" w:cs="Times New Roman"/>
          <w:sz w:val="24"/>
          <w:szCs w:val="24"/>
        </w:rPr>
        <w:t xml:space="preserve">, </w:t>
      </w:r>
      <w:proofErr w:type="gramStart"/>
      <w:r w:rsidR="00872A0F" w:rsidRPr="0073424E">
        <w:rPr>
          <w:rFonts w:ascii="Times New Roman" w:hAnsi="Times New Roman" w:cs="Times New Roman"/>
          <w:sz w:val="24"/>
          <w:szCs w:val="24"/>
        </w:rPr>
        <w:t>goals</w:t>
      </w:r>
      <w:proofErr w:type="gramEnd"/>
      <w:r w:rsidR="00872A0F" w:rsidRPr="0073424E">
        <w:rPr>
          <w:rFonts w:ascii="Times New Roman" w:hAnsi="Times New Roman" w:cs="Times New Roman"/>
          <w:sz w:val="24"/>
          <w:szCs w:val="24"/>
        </w:rPr>
        <w:t xml:space="preserve"> or technological changes. During change</w:t>
      </w:r>
      <w:r w:rsidRPr="0073424E">
        <w:rPr>
          <w:rFonts w:ascii="Times New Roman" w:hAnsi="Times New Roman" w:cs="Times New Roman"/>
          <w:sz w:val="24"/>
          <w:szCs w:val="24"/>
        </w:rPr>
        <w:t>,</w:t>
      </w:r>
      <w:r w:rsidR="00872A0F" w:rsidRPr="0073424E">
        <w:rPr>
          <w:rFonts w:ascii="Times New Roman" w:hAnsi="Times New Roman" w:cs="Times New Roman"/>
          <w:sz w:val="24"/>
          <w:szCs w:val="24"/>
        </w:rPr>
        <w:t xml:space="preserve"> process coaching is necessary to</w:t>
      </w:r>
      <w:r w:rsidRPr="0073424E">
        <w:rPr>
          <w:rFonts w:ascii="Times New Roman" w:hAnsi="Times New Roman" w:cs="Times New Roman"/>
          <w:sz w:val="24"/>
          <w:szCs w:val="24"/>
        </w:rPr>
        <w:t xml:space="preserve"> support and develop employees and to consider the right cause of action depending on what they suggest as a solution.</w:t>
      </w:r>
      <w:r w:rsidR="00872A0F" w:rsidRPr="0073424E">
        <w:rPr>
          <w:rFonts w:ascii="Times New Roman" w:hAnsi="Times New Roman" w:cs="Times New Roman"/>
          <w:sz w:val="24"/>
          <w:szCs w:val="24"/>
        </w:rPr>
        <w:t xml:space="preserve"> </w:t>
      </w:r>
      <w:r w:rsidR="00D25823" w:rsidRPr="0073424E">
        <w:rPr>
          <w:rFonts w:ascii="Times New Roman" w:hAnsi="Times New Roman" w:cs="Times New Roman"/>
          <w:sz w:val="24"/>
          <w:szCs w:val="24"/>
        </w:rPr>
        <w:t xml:space="preserve"> (Hayes, 2022)</w:t>
      </w:r>
    </w:p>
    <w:p w14:paraId="5F4F012A" w14:textId="77777777" w:rsidR="009A0884" w:rsidRPr="0073424E" w:rsidRDefault="009A0884" w:rsidP="000B32F9">
      <w:pPr>
        <w:spacing w:line="360" w:lineRule="auto"/>
        <w:jc w:val="both"/>
        <w:rPr>
          <w:rFonts w:ascii="Times New Roman" w:eastAsiaTheme="majorEastAsia" w:hAnsi="Times New Roman" w:cs="Times New Roman"/>
          <w:color w:val="2F5496" w:themeColor="accent1" w:themeShade="BF"/>
          <w:sz w:val="24"/>
          <w:szCs w:val="24"/>
        </w:rPr>
      </w:pPr>
      <w:r w:rsidRPr="0073424E">
        <w:rPr>
          <w:rFonts w:ascii="Times New Roman" w:hAnsi="Times New Roman" w:cs="Times New Roman"/>
          <w:sz w:val="24"/>
          <w:szCs w:val="24"/>
        </w:rPr>
        <w:br w:type="page"/>
      </w:r>
    </w:p>
    <w:p w14:paraId="4B769918" w14:textId="01B38702" w:rsidR="00D25823" w:rsidRPr="001C7277" w:rsidRDefault="00E735E1" w:rsidP="000B32F9">
      <w:pPr>
        <w:pStyle w:val="Heading2"/>
        <w:spacing w:line="360" w:lineRule="auto"/>
        <w:jc w:val="both"/>
        <w:rPr>
          <w:rFonts w:ascii="Times New Roman" w:hAnsi="Times New Roman" w:cs="Times New Roman"/>
          <w:sz w:val="28"/>
          <w:szCs w:val="28"/>
        </w:rPr>
      </w:pPr>
      <w:bookmarkStart w:id="13" w:name="_Toc130472206"/>
      <w:r w:rsidRPr="001C7277">
        <w:rPr>
          <w:rFonts w:ascii="Times New Roman" w:hAnsi="Times New Roman" w:cs="Times New Roman"/>
          <w:sz w:val="28"/>
          <w:szCs w:val="28"/>
        </w:rPr>
        <w:lastRenderedPageBreak/>
        <w:t xml:space="preserve">3.6 </w:t>
      </w:r>
      <w:r w:rsidR="00D25823" w:rsidRPr="001C7277">
        <w:rPr>
          <w:rFonts w:ascii="Times New Roman" w:hAnsi="Times New Roman" w:cs="Times New Roman"/>
          <w:sz w:val="28"/>
          <w:szCs w:val="28"/>
        </w:rPr>
        <w:t>Drivers of change in the workplace</w:t>
      </w:r>
      <w:bookmarkEnd w:id="13"/>
      <w:r w:rsidR="00D25823" w:rsidRPr="001C7277">
        <w:rPr>
          <w:rFonts w:ascii="Times New Roman" w:hAnsi="Times New Roman" w:cs="Times New Roman"/>
          <w:sz w:val="28"/>
          <w:szCs w:val="28"/>
        </w:rPr>
        <w:t xml:space="preserve"> </w:t>
      </w:r>
    </w:p>
    <w:p w14:paraId="465F6E97" w14:textId="77777777" w:rsidR="00764EDA" w:rsidRPr="0073424E" w:rsidRDefault="00764EDA" w:rsidP="000B32F9">
      <w:pPr>
        <w:spacing w:after="240" w:line="360" w:lineRule="auto"/>
        <w:jc w:val="both"/>
        <w:rPr>
          <w:rFonts w:ascii="Times New Roman" w:hAnsi="Times New Roman" w:cs="Times New Roman"/>
          <w:sz w:val="24"/>
          <w:szCs w:val="24"/>
        </w:rPr>
      </w:pPr>
    </w:p>
    <w:p w14:paraId="019AD63B" w14:textId="1D4FDA17" w:rsidR="00764EDA" w:rsidRPr="0073424E" w:rsidRDefault="00764EDA"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sz w:val="24"/>
          <w:szCs w:val="24"/>
        </w:rPr>
        <w:t>Any organisation that can navigate the continuous change cycle is bound to succ</w:t>
      </w:r>
      <w:r w:rsidR="0077277A" w:rsidRPr="0073424E">
        <w:rPr>
          <w:rFonts w:ascii="Times New Roman" w:hAnsi="Times New Roman" w:cs="Times New Roman"/>
          <w:sz w:val="24"/>
          <w:szCs w:val="24"/>
        </w:rPr>
        <w:t>eed. The change affects all stakeholders inside the organisation and in most cases</w:t>
      </w:r>
      <w:r w:rsidR="00451D76" w:rsidRPr="0073424E">
        <w:rPr>
          <w:rFonts w:ascii="Times New Roman" w:hAnsi="Times New Roman" w:cs="Times New Roman"/>
          <w:sz w:val="24"/>
          <w:szCs w:val="24"/>
        </w:rPr>
        <w:t>,</w:t>
      </w:r>
      <w:r w:rsidR="0077277A" w:rsidRPr="0073424E">
        <w:rPr>
          <w:rFonts w:ascii="Times New Roman" w:hAnsi="Times New Roman" w:cs="Times New Roman"/>
          <w:sz w:val="24"/>
          <w:szCs w:val="24"/>
        </w:rPr>
        <w:t xml:space="preserve"> there are two main factors that drive </w:t>
      </w:r>
      <w:r w:rsidR="009A0884" w:rsidRPr="0073424E">
        <w:rPr>
          <w:rFonts w:ascii="Times New Roman" w:hAnsi="Times New Roman" w:cs="Times New Roman"/>
          <w:sz w:val="24"/>
          <w:szCs w:val="24"/>
        </w:rPr>
        <w:t>change:</w:t>
      </w:r>
      <w:r w:rsidR="0077277A" w:rsidRPr="0073424E">
        <w:rPr>
          <w:rFonts w:ascii="Times New Roman" w:hAnsi="Times New Roman" w:cs="Times New Roman"/>
          <w:sz w:val="24"/>
          <w:szCs w:val="24"/>
        </w:rPr>
        <w:t xml:space="preserve"> internal and external factors.</w:t>
      </w:r>
    </w:p>
    <w:p w14:paraId="29092B16" w14:textId="77777777" w:rsidR="0077277A" w:rsidRPr="0073424E" w:rsidRDefault="0077277A" w:rsidP="000B32F9">
      <w:pPr>
        <w:spacing w:after="240" w:line="360" w:lineRule="auto"/>
        <w:jc w:val="both"/>
        <w:rPr>
          <w:rFonts w:ascii="Times New Roman" w:hAnsi="Times New Roman" w:cs="Times New Roman"/>
          <w:sz w:val="24"/>
          <w:szCs w:val="24"/>
        </w:rPr>
      </w:pPr>
    </w:p>
    <w:p w14:paraId="66603DB9" w14:textId="7172ED39" w:rsidR="0077277A" w:rsidRPr="0073424E" w:rsidRDefault="00E735E1" w:rsidP="000B32F9">
      <w:pPr>
        <w:pStyle w:val="Heading3"/>
        <w:spacing w:line="360" w:lineRule="auto"/>
        <w:jc w:val="both"/>
        <w:rPr>
          <w:rFonts w:ascii="Times New Roman" w:hAnsi="Times New Roman" w:cs="Times New Roman"/>
        </w:rPr>
      </w:pPr>
      <w:bookmarkStart w:id="14" w:name="_Toc130472207"/>
      <w:r w:rsidRPr="0073424E">
        <w:rPr>
          <w:rFonts w:ascii="Times New Roman" w:hAnsi="Times New Roman" w:cs="Times New Roman"/>
        </w:rPr>
        <w:t xml:space="preserve">3.6.1 </w:t>
      </w:r>
      <w:r w:rsidR="0077277A" w:rsidRPr="0073424E">
        <w:rPr>
          <w:rFonts w:ascii="Times New Roman" w:hAnsi="Times New Roman" w:cs="Times New Roman"/>
        </w:rPr>
        <w:t>Internal Drivers –</w:t>
      </w:r>
      <w:bookmarkEnd w:id="14"/>
      <w:r w:rsidR="0077277A" w:rsidRPr="0073424E">
        <w:rPr>
          <w:rFonts w:ascii="Times New Roman" w:hAnsi="Times New Roman" w:cs="Times New Roman"/>
        </w:rPr>
        <w:t xml:space="preserve"> </w:t>
      </w:r>
    </w:p>
    <w:p w14:paraId="72FBCDC4" w14:textId="77777777" w:rsidR="00E735E1" w:rsidRPr="0073424E" w:rsidRDefault="00E735E1" w:rsidP="000B32F9">
      <w:pPr>
        <w:spacing w:line="360" w:lineRule="auto"/>
        <w:jc w:val="both"/>
        <w:rPr>
          <w:rFonts w:ascii="Times New Roman" w:hAnsi="Times New Roman" w:cs="Times New Roman"/>
          <w:sz w:val="24"/>
          <w:szCs w:val="24"/>
        </w:rPr>
      </w:pPr>
    </w:p>
    <w:p w14:paraId="46677208" w14:textId="3B62893C" w:rsidR="007B1962" w:rsidRPr="0073424E" w:rsidRDefault="007B1962" w:rsidP="000B32F9">
      <w:pPr>
        <w:spacing w:after="240" w:line="360" w:lineRule="auto"/>
        <w:jc w:val="both"/>
        <w:rPr>
          <w:rFonts w:ascii="Times New Roman" w:hAnsi="Times New Roman" w:cs="Times New Roman"/>
          <w:sz w:val="24"/>
          <w:szCs w:val="24"/>
        </w:rPr>
      </w:pPr>
      <w:bookmarkStart w:id="15" w:name="_Hlk130376462"/>
      <w:r w:rsidRPr="0073424E">
        <w:rPr>
          <w:rFonts w:ascii="Times New Roman" w:hAnsi="Times New Roman" w:cs="Times New Roman"/>
          <w:sz w:val="24"/>
          <w:szCs w:val="24"/>
        </w:rPr>
        <w:t xml:space="preserve">Intern forces are usually challenging but can be controlled by the management. It is essential to understand that change can be complex, and numerous forces can push people to move out of their comfort zone and adopt different approaches (Kirsch, </w:t>
      </w:r>
      <w:proofErr w:type="spellStart"/>
      <w:proofErr w:type="gramStart"/>
      <w:r w:rsidRPr="0073424E">
        <w:rPr>
          <w:rFonts w:ascii="Times New Roman" w:hAnsi="Times New Roman" w:cs="Times New Roman"/>
          <w:sz w:val="24"/>
          <w:szCs w:val="24"/>
        </w:rPr>
        <w:t>Chelliah</w:t>
      </w:r>
      <w:proofErr w:type="spellEnd"/>
      <w:proofErr w:type="gramEnd"/>
      <w:r w:rsidRPr="0073424E">
        <w:rPr>
          <w:rFonts w:ascii="Times New Roman" w:hAnsi="Times New Roman" w:cs="Times New Roman"/>
          <w:sz w:val="24"/>
          <w:szCs w:val="24"/>
        </w:rPr>
        <w:t xml:space="preserve"> and Parry, 2011). Internal forces vary depending on the business's needs, including low performance, new goals or mission, new leadership or management, low consumer satisfaction, new product launch, implementation of new policies, high employee turnover and internal conflicts. When organisations are restructuring, employees may be adamant and resist change (Granite State college 2016)</w:t>
      </w:r>
      <w:r w:rsidR="0090450B" w:rsidRPr="0073424E">
        <w:rPr>
          <w:rFonts w:ascii="Times New Roman" w:hAnsi="Times New Roman" w:cs="Times New Roman"/>
          <w:sz w:val="24"/>
          <w:szCs w:val="24"/>
        </w:rPr>
        <w:t>. Tools like SWOT analysis</w:t>
      </w:r>
      <w:r w:rsidR="00871119" w:rsidRPr="0073424E">
        <w:rPr>
          <w:rFonts w:ascii="Times New Roman" w:hAnsi="Times New Roman" w:cs="Times New Roman"/>
          <w:sz w:val="24"/>
          <w:szCs w:val="24"/>
        </w:rPr>
        <w:t xml:space="preserve"> can be used </w:t>
      </w:r>
      <w:r w:rsidR="00AA55CD" w:rsidRPr="0073424E">
        <w:rPr>
          <w:rFonts w:ascii="Times New Roman" w:hAnsi="Times New Roman" w:cs="Times New Roman"/>
          <w:sz w:val="24"/>
          <w:szCs w:val="24"/>
        </w:rPr>
        <w:t>from organisations to analyse the internal need for change.</w:t>
      </w:r>
    </w:p>
    <w:bookmarkEnd w:id="15"/>
    <w:p w14:paraId="5F116267" w14:textId="77777777" w:rsidR="0077277A" w:rsidRPr="0073424E" w:rsidRDefault="0077277A" w:rsidP="000B32F9">
      <w:pPr>
        <w:spacing w:after="240" w:line="360" w:lineRule="auto"/>
        <w:jc w:val="both"/>
        <w:rPr>
          <w:rFonts w:ascii="Times New Roman" w:hAnsi="Times New Roman" w:cs="Times New Roman"/>
          <w:sz w:val="24"/>
          <w:szCs w:val="24"/>
        </w:rPr>
      </w:pPr>
    </w:p>
    <w:p w14:paraId="7BF91B5E" w14:textId="5F6DF9BF" w:rsidR="00764EDA" w:rsidRPr="0073424E" w:rsidRDefault="00E735E1" w:rsidP="000B32F9">
      <w:pPr>
        <w:pStyle w:val="Heading3"/>
        <w:spacing w:line="360" w:lineRule="auto"/>
        <w:jc w:val="both"/>
        <w:rPr>
          <w:rFonts w:ascii="Times New Roman" w:hAnsi="Times New Roman" w:cs="Times New Roman"/>
        </w:rPr>
      </w:pPr>
      <w:bookmarkStart w:id="16" w:name="_Toc130472208"/>
      <w:r w:rsidRPr="0073424E">
        <w:rPr>
          <w:rFonts w:ascii="Times New Roman" w:hAnsi="Times New Roman" w:cs="Times New Roman"/>
        </w:rPr>
        <w:t xml:space="preserve">3.6.2 </w:t>
      </w:r>
      <w:r w:rsidR="007B1962" w:rsidRPr="0073424E">
        <w:rPr>
          <w:rFonts w:ascii="Times New Roman" w:hAnsi="Times New Roman" w:cs="Times New Roman"/>
        </w:rPr>
        <w:t>External drivers</w:t>
      </w:r>
      <w:r w:rsidRPr="0073424E">
        <w:rPr>
          <w:rFonts w:ascii="Times New Roman" w:hAnsi="Times New Roman" w:cs="Times New Roman"/>
        </w:rPr>
        <w:t xml:space="preserve"> –</w:t>
      </w:r>
      <w:bookmarkEnd w:id="16"/>
      <w:r w:rsidRPr="0073424E">
        <w:rPr>
          <w:rFonts w:ascii="Times New Roman" w:hAnsi="Times New Roman" w:cs="Times New Roman"/>
        </w:rPr>
        <w:t xml:space="preserve"> </w:t>
      </w:r>
    </w:p>
    <w:p w14:paraId="463FBA88" w14:textId="77777777" w:rsidR="00E735E1" w:rsidRPr="0073424E" w:rsidRDefault="00E735E1" w:rsidP="000B32F9">
      <w:pPr>
        <w:spacing w:line="360" w:lineRule="auto"/>
        <w:jc w:val="both"/>
        <w:rPr>
          <w:rFonts w:ascii="Times New Roman" w:hAnsi="Times New Roman" w:cs="Times New Roman"/>
          <w:sz w:val="24"/>
          <w:szCs w:val="24"/>
        </w:rPr>
      </w:pPr>
    </w:p>
    <w:p w14:paraId="26737AE8" w14:textId="3FCD7E7B" w:rsidR="0045150C" w:rsidRPr="0073424E" w:rsidRDefault="00AA55CD" w:rsidP="000B32F9">
      <w:pPr>
        <w:jc w:val="both"/>
      </w:pPr>
      <w:r w:rsidRPr="0073424E">
        <w:t xml:space="preserve">External drivers of change are </w:t>
      </w:r>
      <w:r w:rsidR="00323606" w:rsidRPr="0073424E">
        <w:t>usually</w:t>
      </w:r>
      <w:r w:rsidRPr="0073424E">
        <w:t xml:space="preserve"> challenging and are not controlled by the organisation </w:t>
      </w:r>
      <w:r w:rsidR="0095564A" w:rsidRPr="0073424E">
        <w:t>internally</w:t>
      </w:r>
      <w:r w:rsidRPr="0073424E">
        <w:t xml:space="preserve">. Those </w:t>
      </w:r>
      <w:r w:rsidR="00323606" w:rsidRPr="0073424E">
        <w:t>f</w:t>
      </w:r>
      <w:r w:rsidR="00EA0322" w:rsidRPr="0073424E">
        <w:t>orces</w:t>
      </w:r>
      <w:r w:rsidRPr="0073424E">
        <w:t xml:space="preserve"> include the environment</w:t>
      </w:r>
      <w:r w:rsidR="00323606" w:rsidRPr="0073424E">
        <w:t xml:space="preserve">, technology, </w:t>
      </w:r>
      <w:r w:rsidR="004B3382" w:rsidRPr="0073424E">
        <w:t>demographics</w:t>
      </w:r>
      <w:r w:rsidR="00323606" w:rsidRPr="0073424E">
        <w:t xml:space="preserve">, political or social </w:t>
      </w:r>
      <w:r w:rsidR="004B3382" w:rsidRPr="0073424E">
        <w:t>pressures</w:t>
      </w:r>
      <w:r w:rsidR="00323606" w:rsidRPr="0073424E">
        <w:t xml:space="preserve"> </w:t>
      </w:r>
      <w:r w:rsidR="00EA0322" w:rsidRPr="0073424E">
        <w:t xml:space="preserve">business environment </w:t>
      </w:r>
      <w:r w:rsidR="004D363B" w:rsidRPr="0073424E">
        <w:t>etc.</w:t>
      </w:r>
      <w:r w:rsidR="004B3382" w:rsidRPr="0073424E">
        <w:t xml:space="preserve"> In most of cases, the external drivers for change occur </w:t>
      </w:r>
      <w:r w:rsidR="004D363B" w:rsidRPr="0073424E">
        <w:t>unexpectedly</w:t>
      </w:r>
      <w:r w:rsidR="004B3382" w:rsidRPr="0073424E">
        <w:t xml:space="preserve"> and it is required </w:t>
      </w:r>
      <w:r w:rsidR="00A97282" w:rsidRPr="0073424E">
        <w:t>a leader with strong resilience can leverage those forces (</w:t>
      </w:r>
      <w:proofErr w:type="spellStart"/>
      <w:r w:rsidR="00A97282" w:rsidRPr="0073424E">
        <w:t>Ulen</w:t>
      </w:r>
      <w:proofErr w:type="spellEnd"/>
      <w:r w:rsidR="00A97282" w:rsidRPr="0073424E">
        <w:t>, 2010)</w:t>
      </w:r>
    </w:p>
    <w:p w14:paraId="48B7267F" w14:textId="77777777" w:rsidR="00077249" w:rsidRPr="0073424E" w:rsidRDefault="00077249" w:rsidP="000B32F9">
      <w:pPr>
        <w:spacing w:after="240" w:line="360" w:lineRule="auto"/>
        <w:jc w:val="both"/>
        <w:rPr>
          <w:rFonts w:ascii="Times New Roman" w:hAnsi="Times New Roman" w:cs="Times New Roman"/>
          <w:color w:val="000000" w:themeColor="text1"/>
          <w:sz w:val="24"/>
          <w:szCs w:val="24"/>
        </w:rPr>
      </w:pPr>
    </w:p>
    <w:p w14:paraId="75AA7B56" w14:textId="77777777" w:rsidR="009A0884" w:rsidRPr="0073424E" w:rsidRDefault="00EB0381" w:rsidP="000B32F9">
      <w:pPr>
        <w:pStyle w:val="Heading2"/>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br/>
      </w:r>
    </w:p>
    <w:p w14:paraId="50AFE7D9" w14:textId="77777777" w:rsidR="009A0884" w:rsidRPr="0073424E" w:rsidRDefault="009A0884" w:rsidP="000B32F9">
      <w:pPr>
        <w:spacing w:line="360" w:lineRule="auto"/>
        <w:jc w:val="both"/>
        <w:rPr>
          <w:rFonts w:ascii="Times New Roman" w:eastAsiaTheme="majorEastAsia" w:hAnsi="Times New Roman" w:cs="Times New Roman"/>
          <w:color w:val="2F5496" w:themeColor="accent1" w:themeShade="BF"/>
          <w:sz w:val="24"/>
          <w:szCs w:val="24"/>
        </w:rPr>
      </w:pPr>
      <w:r w:rsidRPr="0073424E">
        <w:rPr>
          <w:rFonts w:ascii="Times New Roman" w:hAnsi="Times New Roman" w:cs="Times New Roman"/>
          <w:sz w:val="24"/>
          <w:szCs w:val="24"/>
        </w:rPr>
        <w:br w:type="page"/>
      </w:r>
    </w:p>
    <w:p w14:paraId="7CA7789E" w14:textId="41A7E6E2" w:rsidR="00793867" w:rsidRDefault="00E735E1" w:rsidP="00793867">
      <w:pPr>
        <w:pStyle w:val="Heading2"/>
        <w:spacing w:line="360" w:lineRule="auto"/>
        <w:jc w:val="both"/>
        <w:rPr>
          <w:rFonts w:ascii="Times New Roman" w:hAnsi="Times New Roman" w:cs="Times New Roman"/>
          <w:sz w:val="24"/>
          <w:szCs w:val="24"/>
        </w:rPr>
      </w:pPr>
      <w:bookmarkStart w:id="17" w:name="_Toc130472209"/>
      <w:r w:rsidRPr="0073424E">
        <w:rPr>
          <w:rFonts w:ascii="Times New Roman" w:hAnsi="Times New Roman" w:cs="Times New Roman"/>
          <w:sz w:val="24"/>
          <w:szCs w:val="24"/>
        </w:rPr>
        <w:lastRenderedPageBreak/>
        <w:t xml:space="preserve">3.7 </w:t>
      </w:r>
      <w:r w:rsidR="00A72E68" w:rsidRPr="0073424E">
        <w:rPr>
          <w:rFonts w:ascii="Times New Roman" w:hAnsi="Times New Roman" w:cs="Times New Roman"/>
          <w:sz w:val="24"/>
          <w:szCs w:val="24"/>
        </w:rPr>
        <w:t>Building Resilience through Mentoring and Coaching</w:t>
      </w:r>
      <w:bookmarkEnd w:id="17"/>
    </w:p>
    <w:p w14:paraId="082866E1" w14:textId="77777777" w:rsidR="00793867" w:rsidRPr="00793867" w:rsidRDefault="00793867" w:rsidP="00793867"/>
    <w:p w14:paraId="1922EE82" w14:textId="4AD849BE" w:rsidR="001E6FE9" w:rsidRPr="0073424E" w:rsidRDefault="001E6FE9" w:rsidP="000B32F9">
      <w:pPr>
        <w:spacing w:after="240"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Conducting change often leads to anxiety and stress among employees; therefore, managers have the task of maintaining employee well-being and developing a collaborative culture while focusing on organisation objectives and visions (Sarkar and Fletcher, 2016). Coaches and mentors are vital in providing valuable insights and support to help employees reflect on their experiences, set improvement plans and develop new skills needed to cope with organisational transformations (Grant </w:t>
      </w:r>
      <w:r w:rsidR="00F763F9" w:rsidRPr="0073424E">
        <w:rPr>
          <w:rFonts w:ascii="Times New Roman" w:hAnsi="Times New Roman" w:cs="Times New Roman"/>
          <w:sz w:val="24"/>
          <w:szCs w:val="24"/>
        </w:rPr>
        <w:t>et al</w:t>
      </w:r>
      <w:r w:rsidRPr="0073424E">
        <w:rPr>
          <w:rFonts w:ascii="Times New Roman" w:hAnsi="Times New Roman" w:cs="Times New Roman"/>
          <w:sz w:val="24"/>
          <w:szCs w:val="24"/>
        </w:rPr>
        <w:t xml:space="preserve">, 2009). When assisting employees in building resilience, coaches and mentors first clarify the characteristics of highly resilient individuals and explore ways of absorbing some of these traits into their personal lives (Arora and </w:t>
      </w:r>
      <w:proofErr w:type="spellStart"/>
      <w:r w:rsidRPr="0073424E">
        <w:rPr>
          <w:rFonts w:ascii="Times New Roman" w:hAnsi="Times New Roman" w:cs="Times New Roman"/>
          <w:sz w:val="24"/>
          <w:szCs w:val="24"/>
        </w:rPr>
        <w:t>Rangnekar</w:t>
      </w:r>
      <w:proofErr w:type="spellEnd"/>
      <w:r w:rsidRPr="0073424E">
        <w:rPr>
          <w:rFonts w:ascii="Times New Roman" w:hAnsi="Times New Roman" w:cs="Times New Roman"/>
          <w:sz w:val="24"/>
          <w:szCs w:val="24"/>
        </w:rPr>
        <w:t>, 2014).  Coaches can teach employees how to be open to new ideas through learning (McEwen, 2011). This will help employees be open to changes and focus on the benefits of the change on their individual performance growth and development rather than on the complex process going through the transition.</w:t>
      </w:r>
    </w:p>
    <w:p w14:paraId="509C5C1D" w14:textId="77777777" w:rsidR="00A72E68" w:rsidRPr="0073424E" w:rsidRDefault="00A72E68" w:rsidP="000B32F9">
      <w:pPr>
        <w:spacing w:line="360" w:lineRule="auto"/>
        <w:jc w:val="both"/>
        <w:rPr>
          <w:rFonts w:ascii="Times New Roman" w:hAnsi="Times New Roman" w:cs="Times New Roman"/>
          <w:sz w:val="24"/>
          <w:szCs w:val="24"/>
        </w:rPr>
      </w:pPr>
    </w:p>
    <w:p w14:paraId="49BE2051" w14:textId="77777777" w:rsidR="009A0884" w:rsidRPr="0073424E" w:rsidRDefault="009A0884" w:rsidP="000B32F9">
      <w:pPr>
        <w:spacing w:line="360" w:lineRule="auto"/>
        <w:jc w:val="both"/>
        <w:rPr>
          <w:rFonts w:ascii="Times New Roman" w:eastAsiaTheme="majorEastAsia" w:hAnsi="Times New Roman" w:cs="Times New Roman"/>
          <w:color w:val="2F5496" w:themeColor="accent1" w:themeShade="BF"/>
          <w:sz w:val="24"/>
          <w:szCs w:val="24"/>
        </w:rPr>
      </w:pPr>
      <w:r w:rsidRPr="0073424E">
        <w:rPr>
          <w:rFonts w:ascii="Times New Roman" w:hAnsi="Times New Roman" w:cs="Times New Roman"/>
          <w:sz w:val="24"/>
          <w:szCs w:val="24"/>
        </w:rPr>
        <w:br w:type="page"/>
      </w:r>
    </w:p>
    <w:p w14:paraId="42B4A58C" w14:textId="324A5E7A" w:rsidR="00B81701" w:rsidRPr="0073424E" w:rsidRDefault="00B81701" w:rsidP="00793867">
      <w:pPr>
        <w:pStyle w:val="Heading2"/>
        <w:spacing w:line="360" w:lineRule="auto"/>
        <w:jc w:val="both"/>
        <w:rPr>
          <w:rFonts w:ascii="Times New Roman" w:hAnsi="Times New Roman" w:cs="Times New Roman"/>
          <w:sz w:val="24"/>
          <w:szCs w:val="24"/>
        </w:rPr>
      </w:pPr>
      <w:bookmarkStart w:id="18" w:name="_Toc130472210"/>
      <w:r w:rsidRPr="0073424E">
        <w:rPr>
          <w:rFonts w:ascii="Times New Roman" w:hAnsi="Times New Roman" w:cs="Times New Roman"/>
          <w:sz w:val="24"/>
          <w:szCs w:val="24"/>
        </w:rPr>
        <w:lastRenderedPageBreak/>
        <w:t>3.8 Reflection on the coaching exercise</w:t>
      </w:r>
      <w:bookmarkEnd w:id="18"/>
    </w:p>
    <w:p w14:paraId="55050669" w14:textId="7D281C2F" w:rsidR="00A15403" w:rsidRPr="0073424E" w:rsidRDefault="00C0630F"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The coaching exercise was the first of that kind that I h</w:t>
      </w:r>
      <w:r w:rsidR="002D0192" w:rsidRPr="0073424E">
        <w:rPr>
          <w:rFonts w:ascii="Times New Roman" w:hAnsi="Times New Roman" w:cs="Times New Roman"/>
          <w:sz w:val="24"/>
          <w:szCs w:val="24"/>
        </w:rPr>
        <w:t>ave experienced since joining the University.</w:t>
      </w:r>
      <w:r w:rsidR="00D63B87" w:rsidRPr="0073424E">
        <w:rPr>
          <w:rFonts w:ascii="Times New Roman" w:hAnsi="Times New Roman" w:cs="Times New Roman"/>
          <w:sz w:val="24"/>
          <w:szCs w:val="24"/>
        </w:rPr>
        <w:t xml:space="preserve"> The aim of the session was to </w:t>
      </w:r>
      <w:r w:rsidR="0000130F" w:rsidRPr="0073424E">
        <w:rPr>
          <w:rFonts w:ascii="Times New Roman" w:hAnsi="Times New Roman" w:cs="Times New Roman"/>
          <w:sz w:val="24"/>
          <w:szCs w:val="24"/>
        </w:rPr>
        <w:t xml:space="preserve">help me meet the requirement of the module and enable me to </w:t>
      </w:r>
      <w:r w:rsidR="00F03DA7" w:rsidRPr="0073424E">
        <w:rPr>
          <w:rFonts w:ascii="Times New Roman" w:hAnsi="Times New Roman" w:cs="Times New Roman"/>
          <w:sz w:val="24"/>
          <w:szCs w:val="24"/>
        </w:rPr>
        <w:t xml:space="preserve">implement theories and skills I had acquired in class in practice. While coaching sessions are meant </w:t>
      </w:r>
      <w:r w:rsidR="0095564A" w:rsidRPr="0073424E">
        <w:rPr>
          <w:rFonts w:ascii="Times New Roman" w:hAnsi="Times New Roman" w:cs="Times New Roman"/>
          <w:sz w:val="24"/>
          <w:szCs w:val="24"/>
        </w:rPr>
        <w:t xml:space="preserve">for </w:t>
      </w:r>
      <w:r w:rsidR="000A40A1" w:rsidRPr="0073424E">
        <w:rPr>
          <w:rFonts w:ascii="Times New Roman" w:hAnsi="Times New Roman" w:cs="Times New Roman"/>
          <w:sz w:val="24"/>
          <w:szCs w:val="24"/>
        </w:rPr>
        <w:t xml:space="preserve">learning and development for me, the </w:t>
      </w:r>
      <w:r w:rsidR="0071262F" w:rsidRPr="0073424E">
        <w:rPr>
          <w:rFonts w:ascii="Times New Roman" w:hAnsi="Times New Roman" w:cs="Times New Roman"/>
          <w:sz w:val="24"/>
          <w:szCs w:val="24"/>
        </w:rPr>
        <w:t>session’s</w:t>
      </w:r>
      <w:r w:rsidR="000A40A1" w:rsidRPr="0073424E">
        <w:rPr>
          <w:rFonts w:ascii="Times New Roman" w:hAnsi="Times New Roman" w:cs="Times New Roman"/>
          <w:sz w:val="24"/>
          <w:szCs w:val="24"/>
        </w:rPr>
        <w:t xml:space="preserve"> primary </w:t>
      </w:r>
      <w:r w:rsidR="0095564A" w:rsidRPr="0073424E">
        <w:rPr>
          <w:rFonts w:ascii="Times New Roman" w:hAnsi="Times New Roman" w:cs="Times New Roman"/>
          <w:sz w:val="24"/>
          <w:szCs w:val="24"/>
        </w:rPr>
        <w:t>purpose</w:t>
      </w:r>
      <w:r w:rsidR="000A40A1" w:rsidRPr="0073424E">
        <w:rPr>
          <w:rFonts w:ascii="Times New Roman" w:hAnsi="Times New Roman" w:cs="Times New Roman"/>
          <w:sz w:val="24"/>
          <w:szCs w:val="24"/>
        </w:rPr>
        <w:t xml:space="preserve"> was to identify </w:t>
      </w:r>
      <w:r w:rsidR="0095564A" w:rsidRPr="0073424E">
        <w:rPr>
          <w:rFonts w:ascii="Times New Roman" w:hAnsi="Times New Roman" w:cs="Times New Roman"/>
          <w:sz w:val="24"/>
          <w:szCs w:val="24"/>
        </w:rPr>
        <w:t>critical</w:t>
      </w:r>
      <w:r w:rsidR="000A40A1" w:rsidRPr="0073424E">
        <w:rPr>
          <w:rFonts w:ascii="Times New Roman" w:hAnsi="Times New Roman" w:cs="Times New Roman"/>
          <w:sz w:val="24"/>
          <w:szCs w:val="24"/>
        </w:rPr>
        <w:t xml:space="preserve"> issues </w:t>
      </w:r>
      <w:r w:rsidR="0095564A" w:rsidRPr="0073424E">
        <w:rPr>
          <w:rFonts w:ascii="Times New Roman" w:hAnsi="Times New Roman" w:cs="Times New Roman"/>
          <w:sz w:val="24"/>
          <w:szCs w:val="24"/>
        </w:rPr>
        <w:t xml:space="preserve">in </w:t>
      </w:r>
      <w:r w:rsidR="00C96C15" w:rsidRPr="0073424E">
        <w:rPr>
          <w:rFonts w:ascii="Times New Roman" w:hAnsi="Times New Roman" w:cs="Times New Roman"/>
          <w:sz w:val="24"/>
          <w:szCs w:val="24"/>
        </w:rPr>
        <w:t>regard</w:t>
      </w:r>
      <w:r w:rsidR="0095564A" w:rsidRPr="0073424E">
        <w:rPr>
          <w:rFonts w:ascii="Times New Roman" w:hAnsi="Times New Roman" w:cs="Times New Roman"/>
          <w:sz w:val="24"/>
          <w:szCs w:val="24"/>
        </w:rPr>
        <w:t xml:space="preserve"> to customer satisfaction within </w:t>
      </w:r>
      <w:r w:rsidR="00FB4476" w:rsidRPr="0073424E">
        <w:rPr>
          <w:rFonts w:ascii="Times New Roman" w:hAnsi="Times New Roman" w:cs="Times New Roman"/>
          <w:sz w:val="24"/>
          <w:szCs w:val="24"/>
        </w:rPr>
        <w:t xml:space="preserve">an organisation.  My role </w:t>
      </w:r>
      <w:r w:rsidR="00C96C15" w:rsidRPr="0073424E">
        <w:rPr>
          <w:rFonts w:ascii="Times New Roman" w:hAnsi="Times New Roman" w:cs="Times New Roman"/>
          <w:sz w:val="24"/>
          <w:szCs w:val="24"/>
        </w:rPr>
        <w:t>as</w:t>
      </w:r>
      <w:r w:rsidR="00FB4476" w:rsidRPr="0073424E">
        <w:rPr>
          <w:rFonts w:ascii="Times New Roman" w:hAnsi="Times New Roman" w:cs="Times New Roman"/>
          <w:sz w:val="24"/>
          <w:szCs w:val="24"/>
        </w:rPr>
        <w:t xml:space="preserve"> Area Manager was to provide and understand any </w:t>
      </w:r>
      <w:r w:rsidR="0071262F" w:rsidRPr="0073424E">
        <w:rPr>
          <w:rFonts w:ascii="Times New Roman" w:hAnsi="Times New Roman" w:cs="Times New Roman"/>
          <w:sz w:val="24"/>
          <w:szCs w:val="24"/>
        </w:rPr>
        <w:t>learning barriers that they may have in order to improve the effectiveness of the department.</w:t>
      </w:r>
    </w:p>
    <w:p w14:paraId="6F086F43" w14:textId="1BC680A7" w:rsidR="0071262F" w:rsidRPr="0073424E" w:rsidRDefault="00AE74DA"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The session was conducted </w:t>
      </w:r>
      <w:r w:rsidR="00662BB5" w:rsidRPr="0073424E">
        <w:rPr>
          <w:rFonts w:ascii="Times New Roman" w:hAnsi="Times New Roman" w:cs="Times New Roman"/>
          <w:sz w:val="24"/>
          <w:szCs w:val="24"/>
        </w:rPr>
        <w:t>smoothly</w:t>
      </w:r>
      <w:r w:rsidR="00990B07" w:rsidRPr="0073424E">
        <w:rPr>
          <w:rFonts w:ascii="Times New Roman" w:hAnsi="Times New Roman" w:cs="Times New Roman"/>
          <w:sz w:val="24"/>
          <w:szCs w:val="24"/>
        </w:rPr>
        <w:t xml:space="preserve"> since the team participating had </w:t>
      </w:r>
      <w:r w:rsidR="00BB22C2" w:rsidRPr="0073424E">
        <w:rPr>
          <w:rFonts w:ascii="Times New Roman" w:hAnsi="Times New Roman" w:cs="Times New Roman"/>
          <w:sz w:val="24"/>
          <w:szCs w:val="24"/>
        </w:rPr>
        <w:t>built</w:t>
      </w:r>
      <w:r w:rsidR="00990B07" w:rsidRPr="0073424E">
        <w:rPr>
          <w:rFonts w:ascii="Times New Roman" w:hAnsi="Times New Roman" w:cs="Times New Roman"/>
          <w:sz w:val="24"/>
          <w:szCs w:val="24"/>
        </w:rPr>
        <w:t xml:space="preserve"> a good working relationship. This made me feel comfortable answering and asking the questions. </w:t>
      </w:r>
      <w:r w:rsidR="00B0331E" w:rsidRPr="0073424E">
        <w:rPr>
          <w:rFonts w:ascii="Times New Roman" w:hAnsi="Times New Roman" w:cs="Times New Roman"/>
          <w:sz w:val="24"/>
          <w:szCs w:val="24"/>
        </w:rPr>
        <w:t xml:space="preserve">Neither </w:t>
      </w:r>
      <w:r w:rsidR="00D20E5E" w:rsidRPr="0073424E">
        <w:rPr>
          <w:rFonts w:ascii="Times New Roman" w:hAnsi="Times New Roman" w:cs="Times New Roman"/>
          <w:sz w:val="24"/>
          <w:szCs w:val="24"/>
        </w:rPr>
        <w:t>I</w:t>
      </w:r>
      <w:r w:rsidR="00B0331E" w:rsidRPr="0073424E">
        <w:rPr>
          <w:rFonts w:ascii="Times New Roman" w:hAnsi="Times New Roman" w:cs="Times New Roman"/>
          <w:sz w:val="24"/>
          <w:szCs w:val="24"/>
        </w:rPr>
        <w:t xml:space="preserve"> </w:t>
      </w:r>
      <w:r w:rsidR="00D20E5E" w:rsidRPr="0073424E">
        <w:rPr>
          <w:rFonts w:ascii="Times New Roman" w:hAnsi="Times New Roman" w:cs="Times New Roman"/>
          <w:sz w:val="24"/>
          <w:szCs w:val="24"/>
        </w:rPr>
        <w:t>nor</w:t>
      </w:r>
      <w:r w:rsidR="00B0331E" w:rsidRPr="0073424E">
        <w:rPr>
          <w:rFonts w:ascii="Times New Roman" w:hAnsi="Times New Roman" w:cs="Times New Roman"/>
          <w:sz w:val="24"/>
          <w:szCs w:val="24"/>
        </w:rPr>
        <w:t xml:space="preserve"> my </w:t>
      </w:r>
      <w:r w:rsidR="00D20E5E" w:rsidRPr="0073424E">
        <w:rPr>
          <w:rFonts w:ascii="Times New Roman" w:hAnsi="Times New Roman" w:cs="Times New Roman"/>
          <w:sz w:val="24"/>
          <w:szCs w:val="24"/>
        </w:rPr>
        <w:t>coaches</w:t>
      </w:r>
      <w:r w:rsidR="00B0331E" w:rsidRPr="0073424E">
        <w:rPr>
          <w:rFonts w:ascii="Times New Roman" w:hAnsi="Times New Roman" w:cs="Times New Roman"/>
          <w:sz w:val="24"/>
          <w:szCs w:val="24"/>
        </w:rPr>
        <w:t xml:space="preserve"> felt that we will be </w:t>
      </w:r>
      <w:proofErr w:type="gramStart"/>
      <w:r w:rsidR="00B0331E" w:rsidRPr="0073424E">
        <w:rPr>
          <w:rFonts w:ascii="Times New Roman" w:hAnsi="Times New Roman" w:cs="Times New Roman"/>
          <w:sz w:val="24"/>
          <w:szCs w:val="24"/>
        </w:rPr>
        <w:t>assessed</w:t>
      </w:r>
      <w:proofErr w:type="gramEnd"/>
      <w:r w:rsidR="00931069" w:rsidRPr="0073424E">
        <w:rPr>
          <w:rFonts w:ascii="Times New Roman" w:hAnsi="Times New Roman" w:cs="Times New Roman"/>
          <w:sz w:val="24"/>
          <w:szCs w:val="24"/>
        </w:rPr>
        <w:t xml:space="preserve"> and the session felt like an exercise</w:t>
      </w:r>
      <w:r w:rsidR="00B0331E" w:rsidRPr="0073424E">
        <w:rPr>
          <w:rFonts w:ascii="Times New Roman" w:hAnsi="Times New Roman" w:cs="Times New Roman"/>
          <w:sz w:val="24"/>
          <w:szCs w:val="24"/>
        </w:rPr>
        <w:t xml:space="preserve"> </w:t>
      </w:r>
      <w:r w:rsidR="00931069" w:rsidRPr="0073424E">
        <w:rPr>
          <w:rFonts w:ascii="Times New Roman" w:hAnsi="Times New Roman" w:cs="Times New Roman"/>
          <w:sz w:val="24"/>
          <w:szCs w:val="24"/>
        </w:rPr>
        <w:t>which</w:t>
      </w:r>
      <w:r w:rsidR="00B0331E" w:rsidRPr="0073424E">
        <w:rPr>
          <w:rFonts w:ascii="Times New Roman" w:hAnsi="Times New Roman" w:cs="Times New Roman"/>
          <w:sz w:val="24"/>
          <w:szCs w:val="24"/>
        </w:rPr>
        <w:t xml:space="preserve"> gave us </w:t>
      </w:r>
      <w:r w:rsidR="00D20E5E" w:rsidRPr="0073424E">
        <w:rPr>
          <w:rFonts w:ascii="Times New Roman" w:hAnsi="Times New Roman" w:cs="Times New Roman"/>
          <w:sz w:val="24"/>
          <w:szCs w:val="24"/>
        </w:rPr>
        <w:t>confidence.</w:t>
      </w:r>
      <w:r w:rsidR="00226110" w:rsidRPr="0073424E">
        <w:rPr>
          <w:rFonts w:ascii="Times New Roman" w:hAnsi="Times New Roman" w:cs="Times New Roman"/>
          <w:sz w:val="24"/>
          <w:szCs w:val="24"/>
        </w:rPr>
        <w:t xml:space="preserve"> My </w:t>
      </w:r>
      <w:proofErr w:type="spellStart"/>
      <w:r w:rsidR="00226110" w:rsidRPr="0073424E">
        <w:rPr>
          <w:rFonts w:ascii="Times New Roman" w:hAnsi="Times New Roman" w:cs="Times New Roman"/>
          <w:sz w:val="24"/>
          <w:szCs w:val="24"/>
        </w:rPr>
        <w:t>coachee</w:t>
      </w:r>
      <w:proofErr w:type="spellEnd"/>
      <w:r w:rsidR="00226110" w:rsidRPr="0073424E">
        <w:rPr>
          <w:rFonts w:ascii="Times New Roman" w:hAnsi="Times New Roman" w:cs="Times New Roman"/>
          <w:sz w:val="24"/>
          <w:szCs w:val="24"/>
        </w:rPr>
        <w:t xml:space="preserve"> was friendly and understanding, he was open to listening to feedback and </w:t>
      </w:r>
      <w:r w:rsidR="00BB22C2" w:rsidRPr="0073424E">
        <w:rPr>
          <w:rFonts w:ascii="Times New Roman" w:hAnsi="Times New Roman" w:cs="Times New Roman"/>
          <w:sz w:val="24"/>
          <w:szCs w:val="24"/>
        </w:rPr>
        <w:t>making</w:t>
      </w:r>
      <w:r w:rsidR="00226110" w:rsidRPr="0073424E">
        <w:rPr>
          <w:rFonts w:ascii="Times New Roman" w:hAnsi="Times New Roman" w:cs="Times New Roman"/>
          <w:sz w:val="24"/>
          <w:szCs w:val="24"/>
        </w:rPr>
        <w:t xml:space="preserve"> suggestions</w:t>
      </w:r>
      <w:r w:rsidR="00BB22C2" w:rsidRPr="0073424E">
        <w:rPr>
          <w:rFonts w:ascii="Times New Roman" w:hAnsi="Times New Roman" w:cs="Times New Roman"/>
          <w:sz w:val="24"/>
          <w:szCs w:val="24"/>
        </w:rPr>
        <w:t>.</w:t>
      </w:r>
      <w:r w:rsidR="002E025E" w:rsidRPr="0073424E">
        <w:rPr>
          <w:rFonts w:ascii="Times New Roman" w:hAnsi="Times New Roman" w:cs="Times New Roman"/>
          <w:sz w:val="24"/>
          <w:szCs w:val="24"/>
        </w:rPr>
        <w:t xml:space="preserve"> My main concern was that if I had selected the right questions.</w:t>
      </w:r>
    </w:p>
    <w:p w14:paraId="6ED1372F" w14:textId="1185B506" w:rsidR="002E025E" w:rsidRPr="0073424E" w:rsidRDefault="002E025E" w:rsidP="000B32F9">
      <w:pPr>
        <w:spacing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sz w:val="24"/>
          <w:szCs w:val="24"/>
        </w:rPr>
        <w:t xml:space="preserve">I used the Instant Pay-off model during the coaching </w:t>
      </w:r>
      <w:r w:rsidR="007722A6" w:rsidRPr="0073424E">
        <w:rPr>
          <w:rFonts w:ascii="Times New Roman" w:hAnsi="Times New Roman" w:cs="Times New Roman"/>
          <w:sz w:val="24"/>
          <w:szCs w:val="24"/>
        </w:rPr>
        <w:t xml:space="preserve">session. It is an </w:t>
      </w:r>
      <w:r w:rsidR="004B7C1E" w:rsidRPr="0073424E">
        <w:rPr>
          <w:rFonts w:ascii="Times New Roman" w:hAnsi="Times New Roman" w:cs="Times New Roman"/>
          <w:sz w:val="24"/>
          <w:szCs w:val="24"/>
        </w:rPr>
        <w:t>easily</w:t>
      </w:r>
      <w:r w:rsidR="007722A6" w:rsidRPr="0073424E">
        <w:rPr>
          <w:rFonts w:ascii="Times New Roman" w:hAnsi="Times New Roman" w:cs="Times New Roman"/>
          <w:sz w:val="24"/>
          <w:szCs w:val="24"/>
        </w:rPr>
        <w:t xml:space="preserve"> </w:t>
      </w:r>
      <w:r w:rsidR="00762B4E" w:rsidRPr="0073424E">
        <w:rPr>
          <w:rFonts w:ascii="Times New Roman" w:hAnsi="Times New Roman" w:cs="Times New Roman"/>
          <w:sz w:val="24"/>
          <w:szCs w:val="24"/>
        </w:rPr>
        <w:t>applicable model and very relevant to the situation.</w:t>
      </w:r>
      <w:r w:rsidR="003909B2" w:rsidRPr="0073424E">
        <w:rPr>
          <w:rFonts w:ascii="Times New Roman" w:hAnsi="Times New Roman" w:cs="Times New Roman"/>
          <w:sz w:val="24"/>
          <w:szCs w:val="24"/>
        </w:rPr>
        <w:t xml:space="preserve"> </w:t>
      </w:r>
      <w:r w:rsidR="009029EB" w:rsidRPr="0073424E">
        <w:rPr>
          <w:rFonts w:ascii="Times New Roman" w:hAnsi="Times New Roman" w:cs="Times New Roman"/>
          <w:sz w:val="24"/>
          <w:szCs w:val="24"/>
        </w:rPr>
        <w:t xml:space="preserve">The successful part of the conversation was that it was authentic and </w:t>
      </w:r>
      <w:r w:rsidR="00D131C1" w:rsidRPr="0073424E">
        <w:rPr>
          <w:rFonts w:ascii="Times New Roman" w:hAnsi="Times New Roman" w:cs="Times New Roman"/>
          <w:sz w:val="24"/>
          <w:szCs w:val="24"/>
        </w:rPr>
        <w:t>found solutions to the problem.</w:t>
      </w:r>
      <w:r w:rsidR="003909B2" w:rsidRPr="0073424E">
        <w:rPr>
          <w:rFonts w:ascii="Times New Roman" w:hAnsi="Times New Roman" w:cs="Times New Roman"/>
          <w:sz w:val="24"/>
          <w:szCs w:val="24"/>
        </w:rPr>
        <w:t xml:space="preserve"> </w:t>
      </w:r>
      <w:r w:rsidR="00F62ED2" w:rsidRPr="0073424E">
        <w:rPr>
          <w:rFonts w:ascii="Times New Roman" w:hAnsi="Times New Roman" w:cs="Times New Roman"/>
          <w:sz w:val="24"/>
          <w:szCs w:val="24"/>
        </w:rPr>
        <w:t>However,</w:t>
      </w:r>
      <w:r w:rsidR="003909B2" w:rsidRPr="0073424E">
        <w:rPr>
          <w:rFonts w:ascii="Times New Roman" w:hAnsi="Times New Roman" w:cs="Times New Roman"/>
          <w:sz w:val="24"/>
          <w:szCs w:val="24"/>
        </w:rPr>
        <w:t xml:space="preserve"> there was an opportunity for me to </w:t>
      </w:r>
      <w:r w:rsidR="004B7C1E" w:rsidRPr="0073424E">
        <w:rPr>
          <w:rFonts w:ascii="Times New Roman" w:hAnsi="Times New Roman" w:cs="Times New Roman"/>
          <w:sz w:val="24"/>
          <w:szCs w:val="24"/>
        </w:rPr>
        <w:t>rewrite</w:t>
      </w:r>
      <w:r w:rsidR="003909B2" w:rsidRPr="0073424E">
        <w:rPr>
          <w:rFonts w:ascii="Times New Roman" w:hAnsi="Times New Roman" w:cs="Times New Roman"/>
          <w:sz w:val="24"/>
          <w:szCs w:val="24"/>
        </w:rPr>
        <w:t xml:space="preserve"> the questions </w:t>
      </w:r>
      <w:r w:rsidR="00F62ED2" w:rsidRPr="0073424E">
        <w:rPr>
          <w:rFonts w:ascii="Times New Roman" w:hAnsi="Times New Roman" w:cs="Times New Roman"/>
          <w:sz w:val="24"/>
          <w:szCs w:val="24"/>
        </w:rPr>
        <w:t xml:space="preserve">to sound </w:t>
      </w:r>
      <w:r w:rsidR="004B7C1E" w:rsidRPr="0073424E">
        <w:rPr>
          <w:rFonts w:ascii="Times New Roman" w:hAnsi="Times New Roman" w:cs="Times New Roman"/>
          <w:sz w:val="24"/>
          <w:szCs w:val="24"/>
        </w:rPr>
        <w:t>a less direct way.</w:t>
      </w:r>
      <w:r w:rsidR="00966F74" w:rsidRPr="0073424E">
        <w:rPr>
          <w:rFonts w:ascii="Times New Roman" w:hAnsi="Times New Roman" w:cs="Times New Roman"/>
          <w:color w:val="000000" w:themeColor="text1"/>
          <w:sz w:val="24"/>
          <w:szCs w:val="24"/>
          <w:shd w:val="clear" w:color="auto" w:fill="FFFFFF"/>
        </w:rPr>
        <w:t xml:space="preserve"> I realised that managers are not effective coaches due to the amount of work they have at hand. Coaching requires one to work closely with an employee </w:t>
      </w:r>
      <w:proofErr w:type="gramStart"/>
      <w:r w:rsidR="00966F74" w:rsidRPr="0073424E">
        <w:rPr>
          <w:rFonts w:ascii="Times New Roman" w:hAnsi="Times New Roman" w:cs="Times New Roman"/>
          <w:color w:val="000000" w:themeColor="text1"/>
          <w:sz w:val="24"/>
          <w:szCs w:val="24"/>
          <w:shd w:val="clear" w:color="auto" w:fill="FFFFFF"/>
        </w:rPr>
        <w:t>in order to</w:t>
      </w:r>
      <w:proofErr w:type="gramEnd"/>
      <w:r w:rsidR="00966F74" w:rsidRPr="0073424E">
        <w:rPr>
          <w:rFonts w:ascii="Times New Roman" w:hAnsi="Times New Roman" w:cs="Times New Roman"/>
          <w:color w:val="000000" w:themeColor="text1"/>
          <w:sz w:val="24"/>
          <w:szCs w:val="24"/>
          <w:shd w:val="clear" w:color="auto" w:fill="FFFFFF"/>
        </w:rPr>
        <w:t xml:space="preserve"> monitor progress in terms of growth and development. unfortunately, as a coach, I must admit that this can be challenging because first, I do not have the qualifications of a coach, and secondly, balancing between managerial and coaching responsibilities can be challenging thus coaching can be less effective</w:t>
      </w:r>
      <w:r w:rsidR="00966F74" w:rsidRPr="0073424E">
        <w:rPr>
          <w:rFonts w:ascii="Times New Roman" w:hAnsi="Times New Roman" w:cs="Times New Roman"/>
          <w:color w:val="111111"/>
          <w:sz w:val="24"/>
          <w:szCs w:val="24"/>
          <w:shd w:val="clear" w:color="auto" w:fill="FFFFFF"/>
        </w:rPr>
        <w:t>.</w:t>
      </w:r>
    </w:p>
    <w:p w14:paraId="7A956EBA" w14:textId="71F10C73" w:rsidR="00C74EB1" w:rsidRPr="00C74EB1" w:rsidRDefault="00C96C15" w:rsidP="000B32F9">
      <w:p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Applying coaching models in the workplace is key </w:t>
      </w:r>
      <w:r w:rsidR="00F05710" w:rsidRPr="0073424E">
        <w:rPr>
          <w:rFonts w:ascii="Times New Roman" w:hAnsi="Times New Roman" w:cs="Times New Roman"/>
          <w:sz w:val="24"/>
          <w:szCs w:val="24"/>
        </w:rPr>
        <w:t>to</w:t>
      </w:r>
      <w:r w:rsidRPr="0073424E">
        <w:rPr>
          <w:rFonts w:ascii="Times New Roman" w:hAnsi="Times New Roman" w:cs="Times New Roman"/>
          <w:sz w:val="24"/>
          <w:szCs w:val="24"/>
        </w:rPr>
        <w:t xml:space="preserve"> effective conversations</w:t>
      </w:r>
      <w:r w:rsidR="00F05710" w:rsidRPr="0073424E">
        <w:rPr>
          <w:rFonts w:ascii="Times New Roman" w:hAnsi="Times New Roman" w:cs="Times New Roman"/>
          <w:sz w:val="24"/>
          <w:szCs w:val="24"/>
        </w:rPr>
        <w:t xml:space="preserve"> and establishing goals that can guide the underperforming employee and show empathy and support. It is key to conclude that managers are not </w:t>
      </w:r>
      <w:r w:rsidR="00780B3B" w:rsidRPr="0073424E">
        <w:rPr>
          <w:rFonts w:ascii="Times New Roman" w:hAnsi="Times New Roman" w:cs="Times New Roman"/>
          <w:sz w:val="24"/>
          <w:szCs w:val="24"/>
        </w:rPr>
        <w:t>meant to be a coach. However</w:t>
      </w:r>
      <w:r w:rsidR="00DD4805" w:rsidRPr="0073424E">
        <w:rPr>
          <w:rFonts w:ascii="Times New Roman" w:hAnsi="Times New Roman" w:cs="Times New Roman"/>
          <w:sz w:val="24"/>
          <w:szCs w:val="24"/>
        </w:rPr>
        <w:t>,</w:t>
      </w:r>
      <w:r w:rsidR="00780B3B" w:rsidRPr="0073424E">
        <w:rPr>
          <w:rFonts w:ascii="Times New Roman" w:hAnsi="Times New Roman" w:cs="Times New Roman"/>
          <w:sz w:val="24"/>
          <w:szCs w:val="24"/>
        </w:rPr>
        <w:t xml:space="preserve"> the manager </w:t>
      </w:r>
      <w:proofErr w:type="gramStart"/>
      <w:r w:rsidR="00780B3B" w:rsidRPr="0073424E">
        <w:rPr>
          <w:rFonts w:ascii="Times New Roman" w:hAnsi="Times New Roman" w:cs="Times New Roman"/>
          <w:sz w:val="24"/>
          <w:szCs w:val="24"/>
        </w:rPr>
        <w:t>has to</w:t>
      </w:r>
      <w:proofErr w:type="gramEnd"/>
      <w:r w:rsidR="00780B3B" w:rsidRPr="0073424E">
        <w:rPr>
          <w:rFonts w:ascii="Times New Roman" w:hAnsi="Times New Roman" w:cs="Times New Roman"/>
          <w:sz w:val="24"/>
          <w:szCs w:val="24"/>
        </w:rPr>
        <w:t xml:space="preserve"> provide resources and create </w:t>
      </w:r>
      <w:r w:rsidR="00132559" w:rsidRPr="0073424E">
        <w:rPr>
          <w:rFonts w:ascii="Times New Roman" w:hAnsi="Times New Roman" w:cs="Times New Roman"/>
          <w:sz w:val="24"/>
          <w:szCs w:val="24"/>
        </w:rPr>
        <w:t xml:space="preserve">a </w:t>
      </w:r>
      <w:r w:rsidR="00780B3B" w:rsidRPr="0073424E">
        <w:rPr>
          <w:rFonts w:ascii="Times New Roman" w:hAnsi="Times New Roman" w:cs="Times New Roman"/>
          <w:sz w:val="24"/>
          <w:szCs w:val="24"/>
        </w:rPr>
        <w:t xml:space="preserve">continuous learning culture within the </w:t>
      </w:r>
      <w:r w:rsidR="00DD4805" w:rsidRPr="0073424E">
        <w:rPr>
          <w:rFonts w:ascii="Times New Roman" w:hAnsi="Times New Roman" w:cs="Times New Roman"/>
          <w:sz w:val="24"/>
          <w:szCs w:val="24"/>
        </w:rPr>
        <w:t xml:space="preserve">organisation. If an employee is </w:t>
      </w:r>
      <w:r w:rsidR="00132559" w:rsidRPr="0073424E">
        <w:rPr>
          <w:rFonts w:ascii="Times New Roman" w:hAnsi="Times New Roman" w:cs="Times New Roman"/>
          <w:sz w:val="24"/>
          <w:szCs w:val="24"/>
        </w:rPr>
        <w:t>underperforming</w:t>
      </w:r>
      <w:r w:rsidR="00DD4805" w:rsidRPr="0073424E">
        <w:rPr>
          <w:rFonts w:ascii="Times New Roman" w:hAnsi="Times New Roman" w:cs="Times New Roman"/>
          <w:sz w:val="24"/>
          <w:szCs w:val="24"/>
        </w:rPr>
        <w:t xml:space="preserve"> it does not mean that they are bad for the job</w:t>
      </w:r>
      <w:r w:rsidR="00132559" w:rsidRPr="0073424E">
        <w:rPr>
          <w:rFonts w:ascii="Times New Roman" w:hAnsi="Times New Roman" w:cs="Times New Roman"/>
          <w:sz w:val="24"/>
          <w:szCs w:val="24"/>
        </w:rPr>
        <w:t xml:space="preserve">. The role of the Area Manager is to identify that there could be other things such as personal issues or knowledge gaps that can be closed through coaching and </w:t>
      </w:r>
      <w:proofErr w:type="spellStart"/>
      <w:proofErr w:type="gramStart"/>
      <w:r w:rsidR="00132559" w:rsidRPr="0073424E">
        <w:rPr>
          <w:rFonts w:ascii="Times New Roman" w:hAnsi="Times New Roman" w:cs="Times New Roman"/>
          <w:sz w:val="24"/>
          <w:szCs w:val="24"/>
        </w:rPr>
        <w:t>mentoring.</w:t>
      </w:r>
      <w:r w:rsidR="009A0884" w:rsidRPr="0073424E">
        <w:rPr>
          <w:rFonts w:ascii="Times New Roman" w:hAnsi="Times New Roman" w:cs="Times New Roman"/>
          <w:sz w:val="24"/>
          <w:szCs w:val="24"/>
        </w:rPr>
        <w:t>The</w:t>
      </w:r>
      <w:proofErr w:type="spellEnd"/>
      <w:proofErr w:type="gramEnd"/>
      <w:r w:rsidR="009A0884" w:rsidRPr="0073424E">
        <w:rPr>
          <w:rFonts w:ascii="Times New Roman" w:hAnsi="Times New Roman" w:cs="Times New Roman"/>
          <w:sz w:val="24"/>
          <w:szCs w:val="24"/>
        </w:rPr>
        <w:t xml:space="preserve"> future</w:t>
      </w:r>
      <w:r w:rsidR="00132559" w:rsidRPr="0073424E">
        <w:rPr>
          <w:rFonts w:ascii="Times New Roman" w:hAnsi="Times New Roman" w:cs="Times New Roman"/>
          <w:sz w:val="24"/>
          <w:szCs w:val="24"/>
        </w:rPr>
        <w:t xml:space="preserve"> </w:t>
      </w:r>
      <w:r w:rsidR="009A0884" w:rsidRPr="0073424E">
        <w:rPr>
          <w:rFonts w:ascii="Times New Roman" w:hAnsi="Times New Roman" w:cs="Times New Roman"/>
          <w:sz w:val="24"/>
          <w:szCs w:val="24"/>
        </w:rPr>
        <w:t>action</w:t>
      </w:r>
      <w:r w:rsidR="00132559" w:rsidRPr="0073424E">
        <w:rPr>
          <w:rFonts w:ascii="Times New Roman" w:hAnsi="Times New Roman" w:cs="Times New Roman"/>
          <w:sz w:val="24"/>
          <w:szCs w:val="24"/>
        </w:rPr>
        <w:t xml:space="preserve"> that I will take is to apply the model in my workplace</w:t>
      </w:r>
      <w:r w:rsidR="00A143B6" w:rsidRPr="0073424E">
        <w:rPr>
          <w:rFonts w:ascii="Times New Roman" w:hAnsi="Times New Roman" w:cs="Times New Roman"/>
          <w:sz w:val="24"/>
          <w:szCs w:val="24"/>
        </w:rPr>
        <w:t xml:space="preserve">. The models learned </w:t>
      </w:r>
      <w:r w:rsidR="009A0884" w:rsidRPr="0073424E">
        <w:rPr>
          <w:rFonts w:ascii="Times New Roman" w:hAnsi="Times New Roman" w:cs="Times New Roman"/>
          <w:sz w:val="24"/>
          <w:szCs w:val="24"/>
        </w:rPr>
        <w:t>through</w:t>
      </w:r>
      <w:r w:rsidR="00A143B6" w:rsidRPr="0073424E">
        <w:rPr>
          <w:rFonts w:ascii="Times New Roman" w:hAnsi="Times New Roman" w:cs="Times New Roman"/>
          <w:sz w:val="24"/>
          <w:szCs w:val="24"/>
        </w:rPr>
        <w:t xml:space="preserve"> the </w:t>
      </w:r>
      <w:r w:rsidR="006C3438" w:rsidRPr="0073424E">
        <w:rPr>
          <w:rFonts w:ascii="Times New Roman" w:hAnsi="Times New Roman" w:cs="Times New Roman"/>
          <w:sz w:val="24"/>
          <w:szCs w:val="24"/>
        </w:rPr>
        <w:t>course</w:t>
      </w:r>
      <w:r w:rsidR="00A143B6" w:rsidRPr="0073424E">
        <w:rPr>
          <w:rFonts w:ascii="Times New Roman" w:hAnsi="Times New Roman" w:cs="Times New Roman"/>
          <w:sz w:val="24"/>
          <w:szCs w:val="24"/>
        </w:rPr>
        <w:t xml:space="preserve"> enabled me to understand better what approach to take in difficult</w:t>
      </w:r>
      <w:r w:rsidR="009B6DCA">
        <w:rPr>
          <w:rFonts w:ascii="Times New Roman" w:hAnsi="Times New Roman" w:cs="Times New Roman"/>
          <w:sz w:val="24"/>
          <w:szCs w:val="24"/>
        </w:rPr>
        <w:t xml:space="preserve"> </w:t>
      </w:r>
      <w:r w:rsidR="009B6DCA" w:rsidRPr="0073424E">
        <w:rPr>
          <w:rFonts w:ascii="Times New Roman" w:hAnsi="Times New Roman" w:cs="Times New Roman"/>
          <w:sz w:val="24"/>
          <w:szCs w:val="24"/>
        </w:rPr>
        <w:t>conversations.</w:t>
      </w:r>
    </w:p>
    <w:p w14:paraId="6B7E3CFC" w14:textId="060574CE" w:rsidR="00B81701" w:rsidRPr="0073424E" w:rsidRDefault="00B81701" w:rsidP="000B32F9">
      <w:pPr>
        <w:pStyle w:val="Heading1"/>
        <w:spacing w:line="360" w:lineRule="auto"/>
        <w:jc w:val="both"/>
        <w:rPr>
          <w:rFonts w:ascii="Times New Roman" w:hAnsi="Times New Roman" w:cs="Times New Roman"/>
          <w:sz w:val="24"/>
          <w:szCs w:val="24"/>
        </w:rPr>
      </w:pPr>
      <w:bookmarkStart w:id="19" w:name="_Toc130472211"/>
      <w:r w:rsidRPr="0073424E">
        <w:rPr>
          <w:rFonts w:ascii="Times New Roman" w:hAnsi="Times New Roman" w:cs="Times New Roman"/>
          <w:sz w:val="24"/>
          <w:szCs w:val="24"/>
        </w:rPr>
        <w:lastRenderedPageBreak/>
        <w:t>4</w:t>
      </w:r>
      <w:r w:rsidR="00C55AD7" w:rsidRPr="0073424E">
        <w:rPr>
          <w:rFonts w:ascii="Times New Roman" w:hAnsi="Times New Roman" w:cs="Times New Roman"/>
          <w:sz w:val="24"/>
          <w:szCs w:val="24"/>
        </w:rPr>
        <w:t>.0</w:t>
      </w:r>
      <w:r w:rsidRPr="0073424E">
        <w:rPr>
          <w:rFonts w:ascii="Times New Roman" w:hAnsi="Times New Roman" w:cs="Times New Roman"/>
          <w:sz w:val="24"/>
          <w:szCs w:val="24"/>
        </w:rPr>
        <w:t xml:space="preserve"> Conclusion -</w:t>
      </w:r>
      <w:bookmarkEnd w:id="19"/>
      <w:r w:rsidRPr="0073424E">
        <w:rPr>
          <w:rFonts w:ascii="Times New Roman" w:hAnsi="Times New Roman" w:cs="Times New Roman"/>
          <w:sz w:val="24"/>
          <w:szCs w:val="24"/>
        </w:rPr>
        <w:t xml:space="preserve"> </w:t>
      </w:r>
    </w:p>
    <w:p w14:paraId="64F67599" w14:textId="77777777" w:rsidR="00B81701" w:rsidRPr="0073424E" w:rsidRDefault="00B81701" w:rsidP="000B32F9">
      <w:p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Coaching and mentoring are becoming significant concepts within the organisation in recent years because it helps every employee grow and develop their skills. The two concepts are powerful, yet different methods line managers can use to grow their workforce because they entail sharing ideas and knowledge. Most skilful line managers can adopt and fluctuate Coaching and mentoring and fully understand when each approach is necessary for an employee. The instant pay-off model effectively presents four steps that can be used to find solutions for problems or challenges affecting the </w:t>
      </w:r>
      <w:proofErr w:type="spellStart"/>
      <w:r w:rsidRPr="0073424E">
        <w:rPr>
          <w:rFonts w:ascii="Times New Roman" w:hAnsi="Times New Roman" w:cs="Times New Roman"/>
          <w:color w:val="111111"/>
          <w:sz w:val="24"/>
          <w:szCs w:val="24"/>
          <w:shd w:val="clear" w:color="auto" w:fill="FFFFFF"/>
        </w:rPr>
        <w:t>coachee</w:t>
      </w:r>
      <w:proofErr w:type="spellEnd"/>
      <w:r w:rsidRPr="0073424E">
        <w:rPr>
          <w:rFonts w:ascii="Times New Roman" w:hAnsi="Times New Roman" w:cs="Times New Roman"/>
          <w:color w:val="111111"/>
          <w:sz w:val="24"/>
          <w:szCs w:val="24"/>
          <w:shd w:val="clear" w:color="auto" w:fill="FFFFFF"/>
        </w:rPr>
        <w:t xml:space="preserve">. The GROW and its extension OSCAR models are applicable to many organisations and in many cases can be found beneficial. However, the authors argue that there is a lack of clear tasks in the models. </w:t>
      </w:r>
    </w:p>
    <w:p w14:paraId="5E0A57B4" w14:textId="77777777" w:rsidR="00B81701" w:rsidRPr="0073424E" w:rsidRDefault="00B81701" w:rsidP="000B32F9">
      <w:p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Similarly, it is essential to understand that while </w:t>
      </w:r>
      <w:proofErr w:type="gramStart"/>
      <w:r w:rsidRPr="0073424E">
        <w:rPr>
          <w:rFonts w:ascii="Times New Roman" w:hAnsi="Times New Roman" w:cs="Times New Roman"/>
          <w:color w:val="111111"/>
          <w:sz w:val="24"/>
          <w:szCs w:val="24"/>
          <w:shd w:val="clear" w:color="auto" w:fill="FFFFFF"/>
        </w:rPr>
        <w:t>Coaching</w:t>
      </w:r>
      <w:proofErr w:type="gramEnd"/>
      <w:r w:rsidRPr="0073424E">
        <w:rPr>
          <w:rFonts w:ascii="Times New Roman" w:hAnsi="Times New Roman" w:cs="Times New Roman"/>
          <w:color w:val="111111"/>
          <w:sz w:val="24"/>
          <w:szCs w:val="24"/>
          <w:shd w:val="clear" w:color="auto" w:fill="FFFFFF"/>
        </w:rPr>
        <w:t xml:space="preserve"> and mentoring are different concepts, they have similarities and differences that distinguish them from one another. Coaching and mentoring are most effective during organisational change when employees need guidance and support to build resilience during the change process.</w:t>
      </w:r>
    </w:p>
    <w:p w14:paraId="5C16F6BB" w14:textId="480F875E" w:rsidR="005F3F5A" w:rsidRPr="0073424E" w:rsidRDefault="00B81701" w:rsidP="000B32F9">
      <w:pPr>
        <w:spacing w:line="360" w:lineRule="auto"/>
        <w:jc w:val="both"/>
        <w:rPr>
          <w:rFonts w:ascii="Times New Roman" w:hAnsi="Times New Roman" w:cs="Times New Roman"/>
          <w:sz w:val="24"/>
          <w:szCs w:val="24"/>
        </w:rPr>
      </w:pPr>
      <w:r w:rsidRPr="0073424E">
        <w:rPr>
          <w:rFonts w:ascii="Times New Roman" w:hAnsi="Times New Roman" w:cs="Times New Roman"/>
          <w:color w:val="111111"/>
          <w:sz w:val="24"/>
          <w:szCs w:val="24"/>
          <w:shd w:val="clear" w:color="auto" w:fill="FFFFFF"/>
        </w:rPr>
        <w:t>In most cases, organisational change fails because of resistance from employees; therefore, coaches and mentors are tasked with the responsibility s of ensuring that all employees understand the essence of change and help them develop a mind that is open to change and, most notably, new learning opportunities. The coaching exercise presented a space for engaging in a one-on-one session and sharing ideas while finding possible solutions to issues affecting work delivery and consumer satisfaction</w:t>
      </w:r>
      <w:r w:rsidRPr="0073424E">
        <w:rPr>
          <w:rFonts w:ascii="Times New Roman" w:hAnsi="Times New Roman" w:cs="Times New Roman"/>
          <w:sz w:val="24"/>
          <w:szCs w:val="24"/>
        </w:rPr>
        <w:t xml:space="preserve"> </w:t>
      </w:r>
      <w:r w:rsidR="005F3F5A" w:rsidRPr="0073424E">
        <w:rPr>
          <w:rFonts w:ascii="Times New Roman" w:hAnsi="Times New Roman" w:cs="Times New Roman"/>
          <w:sz w:val="24"/>
          <w:szCs w:val="24"/>
        </w:rPr>
        <w:br w:type="page"/>
      </w:r>
    </w:p>
    <w:p w14:paraId="12B25D78" w14:textId="0F8BF015" w:rsidR="005F3F5A" w:rsidRPr="0073424E" w:rsidRDefault="00B81701" w:rsidP="000B32F9">
      <w:pPr>
        <w:pStyle w:val="Heading1"/>
        <w:spacing w:line="360" w:lineRule="auto"/>
        <w:jc w:val="both"/>
        <w:rPr>
          <w:rFonts w:ascii="Times New Roman" w:hAnsi="Times New Roman" w:cs="Times New Roman"/>
          <w:sz w:val="24"/>
          <w:szCs w:val="24"/>
        </w:rPr>
      </w:pPr>
      <w:bookmarkStart w:id="20" w:name="_Toc130472212"/>
      <w:r w:rsidRPr="0073424E">
        <w:rPr>
          <w:rFonts w:ascii="Times New Roman" w:hAnsi="Times New Roman" w:cs="Times New Roman"/>
          <w:sz w:val="24"/>
          <w:szCs w:val="24"/>
        </w:rPr>
        <w:lastRenderedPageBreak/>
        <w:t xml:space="preserve">5.0 </w:t>
      </w:r>
      <w:r w:rsidR="005F3F5A" w:rsidRPr="0073424E">
        <w:rPr>
          <w:rFonts w:ascii="Times New Roman" w:hAnsi="Times New Roman" w:cs="Times New Roman"/>
          <w:sz w:val="24"/>
          <w:szCs w:val="24"/>
        </w:rPr>
        <w:t xml:space="preserve">Appendix </w:t>
      </w:r>
      <w:r w:rsidR="009A0884" w:rsidRPr="0073424E">
        <w:rPr>
          <w:rFonts w:ascii="Times New Roman" w:hAnsi="Times New Roman" w:cs="Times New Roman"/>
          <w:sz w:val="24"/>
          <w:szCs w:val="24"/>
        </w:rPr>
        <w:t>– PDP</w:t>
      </w:r>
      <w:bookmarkEnd w:id="20"/>
    </w:p>
    <w:p w14:paraId="5D0185B0" w14:textId="77777777" w:rsidR="002B3C97" w:rsidRPr="0073424E" w:rsidRDefault="005F3F5A" w:rsidP="000B32F9">
      <w:pPr>
        <w:spacing w:line="360" w:lineRule="auto"/>
        <w:jc w:val="both"/>
        <w:rPr>
          <w:rFonts w:ascii="Times New Roman" w:hAnsi="Times New Roman" w:cs="Times New Roman"/>
          <w:sz w:val="24"/>
          <w:szCs w:val="24"/>
        </w:rPr>
      </w:pPr>
      <w:r w:rsidRPr="0073424E">
        <w:rPr>
          <w:rFonts w:ascii="Times New Roman" w:hAnsi="Times New Roman" w:cs="Times New Roman"/>
          <w:noProof/>
          <w:sz w:val="24"/>
          <w:szCs w:val="24"/>
        </w:rPr>
        <w:drawing>
          <wp:inline distT="0" distB="0" distL="0" distR="0" wp14:anchorId="406BBFC7" wp14:editId="52FE10FF">
            <wp:extent cx="5731510" cy="4089400"/>
            <wp:effectExtent l="0" t="0" r="2540" b="6350"/>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a:blip r:embed="rId7"/>
                    <a:stretch>
                      <a:fillRect/>
                    </a:stretch>
                  </pic:blipFill>
                  <pic:spPr>
                    <a:xfrm>
                      <a:off x="0" y="0"/>
                      <a:ext cx="5731510" cy="4089400"/>
                    </a:xfrm>
                    <a:prstGeom prst="rect">
                      <a:avLst/>
                    </a:prstGeom>
                  </pic:spPr>
                </pic:pic>
              </a:graphicData>
            </a:graphic>
          </wp:inline>
        </w:drawing>
      </w:r>
    </w:p>
    <w:p w14:paraId="0160E747" w14:textId="77777777" w:rsidR="002B3C97" w:rsidRPr="0073424E" w:rsidRDefault="002B3C97" w:rsidP="000B32F9">
      <w:pPr>
        <w:spacing w:line="360" w:lineRule="auto"/>
        <w:jc w:val="both"/>
        <w:rPr>
          <w:rFonts w:ascii="Times New Roman" w:hAnsi="Times New Roman" w:cs="Times New Roman"/>
          <w:sz w:val="24"/>
          <w:szCs w:val="24"/>
        </w:rPr>
      </w:pPr>
      <w:r w:rsidRPr="0073424E">
        <w:rPr>
          <w:rFonts w:ascii="Times New Roman" w:hAnsi="Times New Roman" w:cs="Times New Roman"/>
          <w:noProof/>
          <w:sz w:val="24"/>
          <w:szCs w:val="24"/>
        </w:rPr>
        <w:drawing>
          <wp:inline distT="0" distB="0" distL="0" distR="0" wp14:anchorId="1910FB46" wp14:editId="0308DD96">
            <wp:extent cx="5731510" cy="3773170"/>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stretch>
                      <a:fillRect/>
                    </a:stretch>
                  </pic:blipFill>
                  <pic:spPr>
                    <a:xfrm>
                      <a:off x="0" y="0"/>
                      <a:ext cx="5731510" cy="3773170"/>
                    </a:xfrm>
                    <a:prstGeom prst="rect">
                      <a:avLst/>
                    </a:prstGeom>
                  </pic:spPr>
                </pic:pic>
              </a:graphicData>
            </a:graphic>
          </wp:inline>
        </w:drawing>
      </w:r>
    </w:p>
    <w:p w14:paraId="09D3E9EC" w14:textId="77777777" w:rsidR="00714202" w:rsidRPr="0073424E" w:rsidRDefault="00714202" w:rsidP="000B32F9">
      <w:pPr>
        <w:spacing w:line="360" w:lineRule="auto"/>
        <w:jc w:val="both"/>
        <w:rPr>
          <w:rFonts w:ascii="Times New Roman" w:hAnsi="Times New Roman" w:cs="Times New Roman"/>
          <w:sz w:val="24"/>
          <w:szCs w:val="24"/>
        </w:rPr>
      </w:pPr>
      <w:r w:rsidRPr="0073424E">
        <w:rPr>
          <w:rFonts w:ascii="Times New Roman" w:hAnsi="Times New Roman" w:cs="Times New Roman"/>
          <w:noProof/>
          <w:sz w:val="24"/>
          <w:szCs w:val="24"/>
        </w:rPr>
        <w:lastRenderedPageBreak/>
        <w:drawing>
          <wp:inline distT="0" distB="0" distL="0" distR="0" wp14:anchorId="7525EE3D" wp14:editId="12961A28">
            <wp:extent cx="5731510" cy="369760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stretch>
                      <a:fillRect/>
                    </a:stretch>
                  </pic:blipFill>
                  <pic:spPr>
                    <a:xfrm>
                      <a:off x="0" y="0"/>
                      <a:ext cx="5731510" cy="3697605"/>
                    </a:xfrm>
                    <a:prstGeom prst="rect">
                      <a:avLst/>
                    </a:prstGeom>
                  </pic:spPr>
                </pic:pic>
              </a:graphicData>
            </a:graphic>
          </wp:inline>
        </w:drawing>
      </w:r>
    </w:p>
    <w:p w14:paraId="78535EC8" w14:textId="4D345215" w:rsidR="001D081B" w:rsidRPr="0073424E" w:rsidRDefault="005C4009" w:rsidP="000B32F9">
      <w:pPr>
        <w:spacing w:line="360" w:lineRule="auto"/>
        <w:jc w:val="both"/>
        <w:rPr>
          <w:rFonts w:ascii="Times New Roman" w:hAnsi="Times New Roman" w:cs="Times New Roman"/>
          <w:sz w:val="24"/>
          <w:szCs w:val="24"/>
        </w:rPr>
      </w:pPr>
      <w:r w:rsidRPr="0073424E">
        <w:rPr>
          <w:rFonts w:ascii="Times New Roman" w:hAnsi="Times New Roman" w:cs="Times New Roman"/>
          <w:noProof/>
          <w:sz w:val="24"/>
          <w:szCs w:val="24"/>
        </w:rPr>
        <w:drawing>
          <wp:inline distT="0" distB="0" distL="0" distR="0" wp14:anchorId="6B3DD827" wp14:editId="2486C9C6">
            <wp:extent cx="5731510" cy="3670300"/>
            <wp:effectExtent l="0" t="0" r="2540" b="6350"/>
            <wp:docPr id="4" name="Picture 4" descr="Table,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 timeline&#10;&#10;Description automatically generated with medium confidence"/>
                    <pic:cNvPicPr/>
                  </pic:nvPicPr>
                  <pic:blipFill>
                    <a:blip r:embed="rId10"/>
                    <a:stretch>
                      <a:fillRect/>
                    </a:stretch>
                  </pic:blipFill>
                  <pic:spPr>
                    <a:xfrm>
                      <a:off x="0" y="0"/>
                      <a:ext cx="5731510" cy="3670300"/>
                    </a:xfrm>
                    <a:prstGeom prst="rect">
                      <a:avLst/>
                    </a:prstGeom>
                  </pic:spPr>
                </pic:pic>
              </a:graphicData>
            </a:graphic>
          </wp:inline>
        </w:drawing>
      </w:r>
      <w:r w:rsidR="001D081B" w:rsidRPr="0073424E">
        <w:rPr>
          <w:rFonts w:ascii="Times New Roman" w:hAnsi="Times New Roman" w:cs="Times New Roman"/>
          <w:sz w:val="24"/>
          <w:szCs w:val="24"/>
        </w:rPr>
        <w:br w:type="page"/>
      </w:r>
    </w:p>
    <w:p w14:paraId="04EFDA15" w14:textId="558410F7" w:rsidR="000B17BD" w:rsidRPr="0073424E" w:rsidRDefault="000B17BD" w:rsidP="000B32F9">
      <w:pPr>
        <w:pStyle w:val="Heading1"/>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lastRenderedPageBreak/>
        <w:br/>
      </w:r>
      <w:bookmarkStart w:id="21" w:name="_Toc130472213"/>
      <w:r w:rsidR="00B81701" w:rsidRPr="0073424E">
        <w:rPr>
          <w:rFonts w:ascii="Times New Roman" w:hAnsi="Times New Roman" w:cs="Times New Roman"/>
          <w:sz w:val="24"/>
          <w:szCs w:val="24"/>
        </w:rPr>
        <w:t xml:space="preserve">6.0 </w:t>
      </w:r>
      <w:r w:rsidRPr="0073424E">
        <w:rPr>
          <w:rFonts w:ascii="Times New Roman" w:hAnsi="Times New Roman" w:cs="Times New Roman"/>
          <w:sz w:val="24"/>
          <w:szCs w:val="24"/>
        </w:rPr>
        <w:t>References</w:t>
      </w:r>
      <w:bookmarkEnd w:id="21"/>
      <w:r w:rsidRPr="0073424E">
        <w:rPr>
          <w:rFonts w:ascii="Times New Roman" w:hAnsi="Times New Roman" w:cs="Times New Roman"/>
          <w:sz w:val="24"/>
          <w:szCs w:val="24"/>
        </w:rPr>
        <w:t xml:space="preserve"> </w:t>
      </w:r>
    </w:p>
    <w:p w14:paraId="50BD606E"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Ali, M., </w:t>
      </w:r>
      <w:proofErr w:type="spellStart"/>
      <w:r w:rsidRPr="0073424E">
        <w:rPr>
          <w:rFonts w:ascii="Times New Roman" w:hAnsi="Times New Roman" w:cs="Times New Roman"/>
          <w:color w:val="111111"/>
          <w:sz w:val="24"/>
          <w:szCs w:val="24"/>
          <w:shd w:val="clear" w:color="auto" w:fill="FFFFFF"/>
        </w:rPr>
        <w:t>Arbi</w:t>
      </w:r>
      <w:proofErr w:type="spellEnd"/>
      <w:r w:rsidRPr="0073424E">
        <w:rPr>
          <w:rFonts w:ascii="Times New Roman" w:hAnsi="Times New Roman" w:cs="Times New Roman"/>
          <w:color w:val="111111"/>
          <w:sz w:val="24"/>
          <w:szCs w:val="24"/>
          <w:shd w:val="clear" w:color="auto" w:fill="FFFFFF"/>
        </w:rPr>
        <w:t>, K.A., Raza, B., Malik, S.Z. and Sheikh, L., 2020. Does managerial coaching effect subordinates’ feedback orientation? Mediating role of affective supervisory commitment. </w:t>
      </w:r>
      <w:r w:rsidRPr="0073424E">
        <w:rPr>
          <w:rFonts w:ascii="Times New Roman" w:hAnsi="Times New Roman" w:cs="Times New Roman"/>
          <w:i/>
          <w:iCs/>
          <w:color w:val="111111"/>
          <w:sz w:val="24"/>
          <w:szCs w:val="24"/>
          <w:shd w:val="clear" w:color="auto" w:fill="FFFFFF"/>
        </w:rPr>
        <w:t>Polish Journal of Management Studies</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22</w:t>
      </w:r>
      <w:r w:rsidRPr="0073424E">
        <w:rPr>
          <w:rFonts w:ascii="Times New Roman" w:hAnsi="Times New Roman" w:cs="Times New Roman"/>
          <w:color w:val="111111"/>
          <w:sz w:val="24"/>
          <w:szCs w:val="24"/>
          <w:shd w:val="clear" w:color="auto" w:fill="FFFFFF"/>
        </w:rPr>
        <w:t>.</w:t>
      </w:r>
    </w:p>
    <w:p w14:paraId="0C293C06"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bookmarkStart w:id="22" w:name="_Hlk130449955"/>
      <w:r w:rsidRPr="0073424E">
        <w:rPr>
          <w:rFonts w:ascii="Times New Roman" w:hAnsi="Times New Roman" w:cs="Times New Roman"/>
          <w:color w:val="111111"/>
          <w:sz w:val="24"/>
          <w:szCs w:val="24"/>
          <w:shd w:val="clear" w:color="auto" w:fill="FFFFFF"/>
        </w:rPr>
        <w:t xml:space="preserve">Ali, M., </w:t>
      </w:r>
      <w:proofErr w:type="spellStart"/>
      <w:r w:rsidRPr="0073424E">
        <w:rPr>
          <w:rFonts w:ascii="Times New Roman" w:hAnsi="Times New Roman" w:cs="Times New Roman"/>
          <w:color w:val="111111"/>
          <w:sz w:val="24"/>
          <w:szCs w:val="24"/>
          <w:shd w:val="clear" w:color="auto" w:fill="FFFFFF"/>
        </w:rPr>
        <w:t>Arbi</w:t>
      </w:r>
      <w:proofErr w:type="spellEnd"/>
      <w:r w:rsidRPr="0073424E">
        <w:rPr>
          <w:rFonts w:ascii="Times New Roman" w:hAnsi="Times New Roman" w:cs="Times New Roman"/>
          <w:color w:val="111111"/>
          <w:sz w:val="24"/>
          <w:szCs w:val="24"/>
          <w:shd w:val="clear" w:color="auto" w:fill="FFFFFF"/>
        </w:rPr>
        <w:t>, K.A., Raza, B., Malik, S.Z. and Sheikh, L., 2020. Does managerial coaching effect subordinates’ feedback orientation? Mediating role of affective supervisory commitment. </w:t>
      </w:r>
      <w:r w:rsidRPr="0073424E">
        <w:rPr>
          <w:rFonts w:ascii="Times New Roman" w:hAnsi="Times New Roman" w:cs="Times New Roman"/>
          <w:i/>
          <w:iCs/>
          <w:color w:val="111111"/>
          <w:sz w:val="24"/>
          <w:szCs w:val="24"/>
          <w:shd w:val="clear" w:color="auto" w:fill="FFFFFF"/>
        </w:rPr>
        <w:t>Polish Journal of Management Studies</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22</w:t>
      </w:r>
      <w:r w:rsidRPr="0073424E">
        <w:rPr>
          <w:rFonts w:ascii="Times New Roman" w:hAnsi="Times New Roman" w:cs="Times New Roman"/>
          <w:color w:val="111111"/>
          <w:sz w:val="24"/>
          <w:szCs w:val="24"/>
          <w:shd w:val="clear" w:color="auto" w:fill="FFFFFF"/>
        </w:rPr>
        <w:t>.</w:t>
      </w:r>
    </w:p>
    <w:bookmarkEnd w:id="22"/>
    <w:p w14:paraId="24F0606A"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sz w:val="24"/>
          <w:szCs w:val="24"/>
          <w:shd w:val="clear" w:color="auto" w:fill="FFFFFF"/>
        </w:rPr>
      </w:pPr>
      <w:r w:rsidRPr="0073424E">
        <w:rPr>
          <w:rFonts w:ascii="Times New Roman" w:hAnsi="Times New Roman" w:cs="Times New Roman"/>
          <w:sz w:val="24"/>
          <w:szCs w:val="24"/>
          <w:shd w:val="clear" w:color="auto" w:fill="FFFFFF"/>
        </w:rPr>
        <w:t>American Psychology Association. (2023). </w:t>
      </w:r>
      <w:r w:rsidRPr="0073424E">
        <w:rPr>
          <w:rFonts w:ascii="Times New Roman" w:hAnsi="Times New Roman" w:cs="Times New Roman"/>
          <w:i/>
          <w:iCs/>
          <w:sz w:val="24"/>
          <w:szCs w:val="24"/>
          <w:shd w:val="clear" w:color="auto" w:fill="FFFFFF"/>
        </w:rPr>
        <w:t>Resilience</w:t>
      </w:r>
      <w:r w:rsidRPr="0073424E">
        <w:rPr>
          <w:rFonts w:ascii="Times New Roman" w:hAnsi="Times New Roman" w:cs="Times New Roman"/>
          <w:sz w:val="24"/>
          <w:szCs w:val="24"/>
          <w:shd w:val="clear" w:color="auto" w:fill="FFFFFF"/>
        </w:rPr>
        <w:t xml:space="preserve">. </w:t>
      </w:r>
      <w:hyperlink r:id="rId11" w:history="1">
        <w:r w:rsidRPr="0073424E">
          <w:rPr>
            <w:rStyle w:val="Hyperlink"/>
            <w:rFonts w:ascii="Times New Roman" w:hAnsi="Times New Roman" w:cs="Times New Roman"/>
            <w:color w:val="auto"/>
            <w:sz w:val="24"/>
            <w:szCs w:val="24"/>
            <w:shd w:val="clear" w:color="auto" w:fill="FFFFFF"/>
          </w:rPr>
          <w:t>https://www.apa.org.[Online</w:t>
        </w:r>
      </w:hyperlink>
      <w:r w:rsidRPr="0073424E">
        <w:rPr>
          <w:rFonts w:ascii="Times New Roman" w:hAnsi="Times New Roman" w:cs="Times New Roman"/>
          <w:sz w:val="24"/>
          <w:szCs w:val="24"/>
          <w:shd w:val="clear" w:color="auto" w:fill="FFFFFF"/>
        </w:rPr>
        <w:t xml:space="preserve">] </w:t>
      </w:r>
      <w:proofErr w:type="spellStart"/>
      <w:r w:rsidRPr="0073424E">
        <w:rPr>
          <w:rFonts w:ascii="Times New Roman" w:hAnsi="Times New Roman" w:cs="Times New Roman"/>
          <w:sz w:val="24"/>
          <w:szCs w:val="24"/>
          <w:shd w:val="clear" w:color="auto" w:fill="FFFFFF"/>
        </w:rPr>
        <w:t>Avaiable</w:t>
      </w:r>
      <w:proofErr w:type="spellEnd"/>
      <w:r w:rsidRPr="0073424E">
        <w:rPr>
          <w:rFonts w:ascii="Times New Roman" w:hAnsi="Times New Roman" w:cs="Times New Roman"/>
          <w:sz w:val="24"/>
          <w:szCs w:val="24"/>
          <w:shd w:val="clear" w:color="auto" w:fill="FFFFFF"/>
        </w:rPr>
        <w:t xml:space="preserve"> at: </w:t>
      </w:r>
      <w:hyperlink r:id="rId12" w:history="1">
        <w:r w:rsidRPr="0073424E">
          <w:rPr>
            <w:rStyle w:val="Hyperlink"/>
            <w:rFonts w:ascii="Times New Roman" w:hAnsi="Times New Roman" w:cs="Times New Roman"/>
            <w:color w:val="auto"/>
            <w:sz w:val="24"/>
            <w:szCs w:val="24"/>
            <w:shd w:val="clear" w:color="auto" w:fill="FFFFFF"/>
          </w:rPr>
          <w:t>https://www.apa.org/topics/resilience</w:t>
        </w:r>
      </w:hyperlink>
      <w:r w:rsidRPr="0073424E">
        <w:rPr>
          <w:rFonts w:ascii="Times New Roman" w:hAnsi="Times New Roman" w:cs="Times New Roman"/>
          <w:sz w:val="24"/>
          <w:szCs w:val="24"/>
          <w:shd w:val="clear" w:color="auto" w:fill="FFFFFF"/>
        </w:rPr>
        <w:t xml:space="preserve"> (Accessed March 16)</w:t>
      </w:r>
    </w:p>
    <w:p w14:paraId="34AF78C2"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sz w:val="24"/>
          <w:szCs w:val="24"/>
          <w:shd w:val="clear" w:color="auto" w:fill="FFFFFF"/>
        </w:rPr>
        <w:t xml:space="preserve">Arora, R. and </w:t>
      </w:r>
      <w:proofErr w:type="spellStart"/>
      <w:r w:rsidRPr="0073424E">
        <w:rPr>
          <w:rFonts w:ascii="Times New Roman" w:hAnsi="Times New Roman" w:cs="Times New Roman"/>
          <w:sz w:val="24"/>
          <w:szCs w:val="24"/>
          <w:shd w:val="clear" w:color="auto" w:fill="FFFFFF"/>
        </w:rPr>
        <w:t>Rangnekar</w:t>
      </w:r>
      <w:proofErr w:type="spellEnd"/>
      <w:r w:rsidRPr="0073424E">
        <w:rPr>
          <w:rFonts w:ascii="Times New Roman" w:hAnsi="Times New Roman" w:cs="Times New Roman"/>
          <w:sz w:val="24"/>
          <w:szCs w:val="24"/>
          <w:shd w:val="clear" w:color="auto" w:fill="FFFFFF"/>
        </w:rPr>
        <w:t>, S., 2014. Workplace mentoring and career resilience: An empirical test. </w:t>
      </w:r>
      <w:r w:rsidRPr="0073424E">
        <w:rPr>
          <w:rFonts w:ascii="Times New Roman" w:hAnsi="Times New Roman" w:cs="Times New Roman"/>
          <w:i/>
          <w:iCs/>
          <w:sz w:val="24"/>
          <w:szCs w:val="24"/>
          <w:shd w:val="clear" w:color="auto" w:fill="FFFFFF"/>
        </w:rPr>
        <w:t>The Psychologist-Manager Journal</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17</w:t>
      </w:r>
      <w:r w:rsidRPr="0073424E">
        <w:rPr>
          <w:rFonts w:ascii="Times New Roman" w:hAnsi="Times New Roman" w:cs="Times New Roman"/>
          <w:color w:val="111111"/>
          <w:sz w:val="24"/>
          <w:szCs w:val="24"/>
          <w:shd w:val="clear" w:color="auto" w:fill="FFFFFF"/>
        </w:rPr>
        <w:t>(3), p.205.</w:t>
      </w:r>
    </w:p>
    <w:p w14:paraId="4AB8716F"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Connor, M. and </w:t>
      </w:r>
      <w:proofErr w:type="spellStart"/>
      <w:r w:rsidRPr="0073424E">
        <w:rPr>
          <w:rFonts w:ascii="Times New Roman" w:hAnsi="Times New Roman" w:cs="Times New Roman"/>
          <w:color w:val="111111"/>
          <w:sz w:val="24"/>
          <w:szCs w:val="24"/>
          <w:shd w:val="clear" w:color="auto" w:fill="FFFFFF"/>
        </w:rPr>
        <w:t>Pokora</w:t>
      </w:r>
      <w:proofErr w:type="spellEnd"/>
      <w:r w:rsidRPr="0073424E">
        <w:rPr>
          <w:rFonts w:ascii="Times New Roman" w:hAnsi="Times New Roman" w:cs="Times New Roman"/>
          <w:color w:val="111111"/>
          <w:sz w:val="24"/>
          <w:szCs w:val="24"/>
          <w:shd w:val="clear" w:color="auto" w:fill="FFFFFF"/>
        </w:rPr>
        <w:t>, J., 2017. </w:t>
      </w:r>
      <w:r w:rsidRPr="0073424E">
        <w:rPr>
          <w:rFonts w:ascii="Times New Roman" w:hAnsi="Times New Roman" w:cs="Times New Roman"/>
          <w:i/>
          <w:iCs/>
          <w:color w:val="111111"/>
          <w:sz w:val="24"/>
          <w:szCs w:val="24"/>
          <w:shd w:val="clear" w:color="auto" w:fill="FFFFFF"/>
        </w:rPr>
        <w:t>EBOOK: Coaching and Mentoring at Work: Developing Effective Practice: Developing Effective Practice</w:t>
      </w:r>
      <w:r w:rsidRPr="0073424E">
        <w:rPr>
          <w:rFonts w:ascii="Times New Roman" w:hAnsi="Times New Roman" w:cs="Times New Roman"/>
          <w:color w:val="111111"/>
          <w:sz w:val="24"/>
          <w:szCs w:val="24"/>
          <w:shd w:val="clear" w:color="auto" w:fill="FFFFFF"/>
        </w:rPr>
        <w:t>. McGraw-Hill Education (UK).</w:t>
      </w:r>
    </w:p>
    <w:p w14:paraId="20E489B1"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Cox, M.G.M. and Clutterbuck, D. eds., 2012. The Situational Mentor: An International Review of Competences and Capabilities in Mentoring.</w:t>
      </w:r>
    </w:p>
    <w:p w14:paraId="7A830105"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proofErr w:type="spellStart"/>
      <w:r w:rsidRPr="0073424E">
        <w:rPr>
          <w:rFonts w:ascii="Times New Roman" w:hAnsi="Times New Roman" w:cs="Times New Roman"/>
          <w:color w:val="111111"/>
          <w:sz w:val="24"/>
          <w:szCs w:val="24"/>
          <w:shd w:val="clear" w:color="auto" w:fill="FFFFFF"/>
        </w:rPr>
        <w:t>Dembkowski</w:t>
      </w:r>
      <w:proofErr w:type="spellEnd"/>
      <w:r w:rsidRPr="0073424E">
        <w:rPr>
          <w:rFonts w:ascii="Times New Roman" w:hAnsi="Times New Roman" w:cs="Times New Roman"/>
          <w:color w:val="111111"/>
          <w:sz w:val="24"/>
          <w:szCs w:val="24"/>
          <w:shd w:val="clear" w:color="auto" w:fill="FFFFFF"/>
        </w:rPr>
        <w:t>, S. and Eldridge, F., 2003. Beyond GROW: A new coaching model. </w:t>
      </w:r>
      <w:r w:rsidRPr="0073424E">
        <w:rPr>
          <w:rFonts w:ascii="Times New Roman" w:hAnsi="Times New Roman" w:cs="Times New Roman"/>
          <w:i/>
          <w:iCs/>
          <w:color w:val="111111"/>
          <w:sz w:val="24"/>
          <w:szCs w:val="24"/>
          <w:shd w:val="clear" w:color="auto" w:fill="FFFFFF"/>
        </w:rPr>
        <w:t>The international journal of mentoring and coaching</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1</w:t>
      </w:r>
      <w:r w:rsidRPr="0073424E">
        <w:rPr>
          <w:rFonts w:ascii="Times New Roman" w:hAnsi="Times New Roman" w:cs="Times New Roman"/>
          <w:color w:val="111111"/>
          <w:sz w:val="24"/>
          <w:szCs w:val="24"/>
          <w:shd w:val="clear" w:color="auto" w:fill="FFFFFF"/>
        </w:rPr>
        <w:t>(1), p.21.</w:t>
      </w:r>
    </w:p>
    <w:p w14:paraId="0ECB2617"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000000"/>
          <w:sz w:val="24"/>
          <w:szCs w:val="24"/>
          <w:shd w:val="clear" w:color="auto" w:fill="FFFFFF"/>
        </w:rPr>
      </w:pPr>
      <w:r w:rsidRPr="0073424E">
        <w:rPr>
          <w:rFonts w:ascii="Times New Roman" w:hAnsi="Times New Roman" w:cs="Times New Roman"/>
          <w:color w:val="000000"/>
          <w:sz w:val="24"/>
          <w:szCs w:val="24"/>
          <w:shd w:val="clear" w:color="auto" w:fill="FFFFFF"/>
        </w:rPr>
        <w:t xml:space="preserve">Dr </w:t>
      </w:r>
      <w:proofErr w:type="spellStart"/>
      <w:r w:rsidRPr="0073424E">
        <w:rPr>
          <w:rFonts w:ascii="Times New Roman" w:hAnsi="Times New Roman" w:cs="Times New Roman"/>
          <w:color w:val="000000"/>
          <w:sz w:val="24"/>
          <w:szCs w:val="24"/>
          <w:shd w:val="clear" w:color="auto" w:fill="FFFFFF"/>
        </w:rPr>
        <w:t>Gothiam</w:t>
      </w:r>
      <w:proofErr w:type="spellEnd"/>
      <w:r w:rsidRPr="0073424E">
        <w:rPr>
          <w:rFonts w:ascii="Times New Roman" w:hAnsi="Times New Roman" w:cs="Times New Roman"/>
          <w:color w:val="000000"/>
          <w:sz w:val="24"/>
          <w:szCs w:val="24"/>
          <w:shd w:val="clear" w:color="auto" w:fill="FFFFFF"/>
        </w:rPr>
        <w:t>, R. (</w:t>
      </w:r>
      <w:proofErr w:type="gramStart"/>
      <w:r w:rsidRPr="0073424E">
        <w:rPr>
          <w:rFonts w:ascii="Times New Roman" w:hAnsi="Times New Roman" w:cs="Times New Roman"/>
          <w:color w:val="000000"/>
          <w:sz w:val="24"/>
          <w:szCs w:val="24"/>
          <w:shd w:val="clear" w:color="auto" w:fill="FFFFFF"/>
        </w:rPr>
        <w:t>October,</w:t>
      </w:r>
      <w:proofErr w:type="gramEnd"/>
      <w:r w:rsidRPr="0073424E">
        <w:rPr>
          <w:rFonts w:ascii="Times New Roman" w:hAnsi="Times New Roman" w:cs="Times New Roman"/>
          <w:color w:val="000000"/>
          <w:sz w:val="24"/>
          <w:szCs w:val="24"/>
          <w:shd w:val="clear" w:color="auto" w:fill="FFFFFF"/>
        </w:rPr>
        <w:t xml:space="preserve"> 2020). </w:t>
      </w:r>
      <w:r w:rsidRPr="0073424E">
        <w:rPr>
          <w:rFonts w:ascii="Times New Roman" w:hAnsi="Times New Roman" w:cs="Times New Roman"/>
          <w:i/>
          <w:iCs/>
          <w:color w:val="000000"/>
          <w:sz w:val="24"/>
          <w:szCs w:val="24"/>
        </w:rPr>
        <w:t>Why Your Boss Shouldn’t Be Your Mentor</w:t>
      </w:r>
      <w:r w:rsidRPr="0073424E">
        <w:rPr>
          <w:rFonts w:ascii="Times New Roman" w:hAnsi="Times New Roman" w:cs="Times New Roman"/>
          <w:color w:val="000000"/>
          <w:sz w:val="24"/>
          <w:szCs w:val="24"/>
          <w:shd w:val="clear" w:color="auto" w:fill="FFFFFF"/>
        </w:rPr>
        <w:t>. [Online]. Forbes. Available at: https://www.forbes.com/sites/ruthgotian/2020/10/16/why-your-boss-shouldnt-be-your-mentor/?sh=424d095 [Accessed 20 March 2023</w:t>
      </w:r>
    </w:p>
    <w:p w14:paraId="2280EAD8"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Fu, N., Flood, P.C., Rousseau, D.M. and Morris, T., 2020. Line managers as paradox navigators in HRM implementation: Balancing consistency and individual responsiveness. </w:t>
      </w:r>
      <w:r w:rsidRPr="0073424E">
        <w:rPr>
          <w:rFonts w:ascii="Times New Roman" w:hAnsi="Times New Roman" w:cs="Times New Roman"/>
          <w:i/>
          <w:iCs/>
          <w:color w:val="111111"/>
          <w:sz w:val="24"/>
          <w:szCs w:val="24"/>
          <w:shd w:val="clear" w:color="auto" w:fill="FFFFFF"/>
        </w:rPr>
        <w:t>Journal of Management</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46</w:t>
      </w:r>
      <w:r w:rsidRPr="0073424E">
        <w:rPr>
          <w:rFonts w:ascii="Times New Roman" w:hAnsi="Times New Roman" w:cs="Times New Roman"/>
          <w:color w:val="111111"/>
          <w:sz w:val="24"/>
          <w:szCs w:val="24"/>
          <w:shd w:val="clear" w:color="auto" w:fill="FFFFFF"/>
        </w:rPr>
        <w:t>(2), pp.203-233.</w:t>
      </w:r>
    </w:p>
    <w:p w14:paraId="46BE1392"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Gilbert, A. and </w:t>
      </w:r>
      <w:proofErr w:type="spellStart"/>
      <w:r w:rsidRPr="0073424E">
        <w:rPr>
          <w:rFonts w:ascii="Times New Roman" w:hAnsi="Times New Roman" w:cs="Times New Roman"/>
          <w:sz w:val="24"/>
          <w:szCs w:val="24"/>
        </w:rPr>
        <w:t>Whittleworth</w:t>
      </w:r>
      <w:proofErr w:type="spellEnd"/>
      <w:r w:rsidRPr="0073424E">
        <w:rPr>
          <w:rFonts w:ascii="Times New Roman" w:hAnsi="Times New Roman" w:cs="Times New Roman"/>
          <w:sz w:val="24"/>
          <w:szCs w:val="24"/>
        </w:rPr>
        <w:t>, K., 2009. The OSCAR coaching model.</w:t>
      </w:r>
    </w:p>
    <w:p w14:paraId="05019D3D"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Grant, A.M., </w:t>
      </w:r>
      <w:proofErr w:type="spellStart"/>
      <w:r w:rsidRPr="0073424E">
        <w:rPr>
          <w:rFonts w:ascii="Times New Roman" w:hAnsi="Times New Roman" w:cs="Times New Roman"/>
          <w:color w:val="111111"/>
          <w:sz w:val="24"/>
          <w:szCs w:val="24"/>
          <w:shd w:val="clear" w:color="auto" w:fill="FFFFFF"/>
        </w:rPr>
        <w:t>Curtayne</w:t>
      </w:r>
      <w:proofErr w:type="spellEnd"/>
      <w:r w:rsidRPr="0073424E">
        <w:rPr>
          <w:rFonts w:ascii="Times New Roman" w:hAnsi="Times New Roman" w:cs="Times New Roman"/>
          <w:color w:val="111111"/>
          <w:sz w:val="24"/>
          <w:szCs w:val="24"/>
          <w:shd w:val="clear" w:color="auto" w:fill="FFFFFF"/>
        </w:rPr>
        <w:t xml:space="preserve">, L. and Burton, G., 2009. Executive coaching enhances goal attainment, </w:t>
      </w:r>
      <w:proofErr w:type="gramStart"/>
      <w:r w:rsidRPr="0073424E">
        <w:rPr>
          <w:rFonts w:ascii="Times New Roman" w:hAnsi="Times New Roman" w:cs="Times New Roman"/>
          <w:color w:val="111111"/>
          <w:sz w:val="24"/>
          <w:szCs w:val="24"/>
          <w:shd w:val="clear" w:color="auto" w:fill="FFFFFF"/>
        </w:rPr>
        <w:t>resilience</w:t>
      </w:r>
      <w:proofErr w:type="gramEnd"/>
      <w:r w:rsidRPr="0073424E">
        <w:rPr>
          <w:rFonts w:ascii="Times New Roman" w:hAnsi="Times New Roman" w:cs="Times New Roman"/>
          <w:color w:val="111111"/>
          <w:sz w:val="24"/>
          <w:szCs w:val="24"/>
          <w:shd w:val="clear" w:color="auto" w:fill="FFFFFF"/>
        </w:rPr>
        <w:t xml:space="preserve"> and workplace well-being: A randomised controlled study. </w:t>
      </w:r>
      <w:r w:rsidRPr="0073424E">
        <w:rPr>
          <w:rFonts w:ascii="Times New Roman" w:hAnsi="Times New Roman" w:cs="Times New Roman"/>
          <w:i/>
          <w:iCs/>
          <w:color w:val="111111"/>
          <w:sz w:val="24"/>
          <w:szCs w:val="24"/>
          <w:shd w:val="clear" w:color="auto" w:fill="FFFFFF"/>
        </w:rPr>
        <w:t>The journal of positive psychology</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4</w:t>
      </w:r>
      <w:r w:rsidRPr="0073424E">
        <w:rPr>
          <w:rFonts w:ascii="Times New Roman" w:hAnsi="Times New Roman" w:cs="Times New Roman"/>
          <w:color w:val="111111"/>
          <w:sz w:val="24"/>
          <w:szCs w:val="24"/>
          <w:shd w:val="clear" w:color="auto" w:fill="FFFFFF"/>
        </w:rPr>
        <w:t>(5), pp.396-407.</w:t>
      </w:r>
    </w:p>
    <w:p w14:paraId="29F9CE6E" w14:textId="77777777" w:rsidR="002A152F" w:rsidRPr="002A152F" w:rsidRDefault="002A152F" w:rsidP="000B32F9">
      <w:pPr>
        <w:pStyle w:val="ListParagraph"/>
        <w:numPr>
          <w:ilvl w:val="0"/>
          <w:numId w:val="1"/>
        </w:numPr>
        <w:spacing w:line="360" w:lineRule="auto"/>
        <w:jc w:val="both"/>
        <w:rPr>
          <w:rFonts w:ascii="Times New Roman" w:hAnsi="Times New Roman" w:cs="Times New Roman"/>
          <w:sz w:val="24"/>
          <w:szCs w:val="24"/>
        </w:rPr>
      </w:pPr>
      <w:r w:rsidRPr="0073424E">
        <w:rPr>
          <w:rFonts w:ascii="Times New Roman" w:hAnsi="Times New Roman" w:cs="Times New Roman"/>
          <w:sz w:val="24"/>
          <w:szCs w:val="24"/>
        </w:rPr>
        <w:t xml:space="preserve">Hayes, &amp; Hayes, J. (2002). </w:t>
      </w:r>
      <w:r w:rsidRPr="0073424E">
        <w:rPr>
          <w:rFonts w:ascii="Times New Roman" w:hAnsi="Times New Roman" w:cs="Times New Roman"/>
          <w:i/>
          <w:iCs/>
          <w:sz w:val="24"/>
          <w:szCs w:val="24"/>
        </w:rPr>
        <w:t>The Theory and Practice of Change Management</w:t>
      </w:r>
      <w:r w:rsidRPr="0073424E">
        <w:rPr>
          <w:rFonts w:ascii="Times New Roman" w:hAnsi="Times New Roman" w:cs="Times New Roman"/>
          <w:sz w:val="24"/>
          <w:szCs w:val="24"/>
        </w:rPr>
        <w:t>. Palgrave Macmillan.</w:t>
      </w:r>
    </w:p>
    <w:p w14:paraId="6F711E4F"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lastRenderedPageBreak/>
        <w:t xml:space="preserve">Hollywood, K.G., </w:t>
      </w:r>
      <w:proofErr w:type="spellStart"/>
      <w:r w:rsidRPr="0073424E">
        <w:rPr>
          <w:rFonts w:ascii="Times New Roman" w:hAnsi="Times New Roman" w:cs="Times New Roman"/>
          <w:color w:val="111111"/>
          <w:sz w:val="24"/>
          <w:szCs w:val="24"/>
          <w:shd w:val="clear" w:color="auto" w:fill="FFFFFF"/>
        </w:rPr>
        <w:t>Blaess</w:t>
      </w:r>
      <w:proofErr w:type="spellEnd"/>
      <w:r w:rsidRPr="0073424E">
        <w:rPr>
          <w:rFonts w:ascii="Times New Roman" w:hAnsi="Times New Roman" w:cs="Times New Roman"/>
          <w:color w:val="111111"/>
          <w:sz w:val="24"/>
          <w:szCs w:val="24"/>
          <w:shd w:val="clear" w:color="auto" w:fill="FFFFFF"/>
        </w:rPr>
        <w:t xml:space="preserve">, D.A., </w:t>
      </w:r>
      <w:proofErr w:type="spellStart"/>
      <w:r w:rsidRPr="0073424E">
        <w:rPr>
          <w:rFonts w:ascii="Times New Roman" w:hAnsi="Times New Roman" w:cs="Times New Roman"/>
          <w:color w:val="111111"/>
          <w:sz w:val="24"/>
          <w:szCs w:val="24"/>
          <w:shd w:val="clear" w:color="auto" w:fill="FFFFFF"/>
        </w:rPr>
        <w:t>Santin</w:t>
      </w:r>
      <w:proofErr w:type="spellEnd"/>
      <w:r w:rsidRPr="0073424E">
        <w:rPr>
          <w:rFonts w:ascii="Times New Roman" w:hAnsi="Times New Roman" w:cs="Times New Roman"/>
          <w:color w:val="111111"/>
          <w:sz w:val="24"/>
          <w:szCs w:val="24"/>
          <w:shd w:val="clear" w:color="auto" w:fill="FFFFFF"/>
        </w:rPr>
        <w:t>, C. and Bloom, L., 2016. Holistic Mentoring and Coaching to Sustain Organizational Change and Innovation. </w:t>
      </w:r>
      <w:r w:rsidRPr="0073424E">
        <w:rPr>
          <w:rFonts w:ascii="Times New Roman" w:hAnsi="Times New Roman" w:cs="Times New Roman"/>
          <w:i/>
          <w:iCs/>
          <w:color w:val="111111"/>
          <w:sz w:val="24"/>
          <w:szCs w:val="24"/>
          <w:shd w:val="clear" w:color="auto" w:fill="FFFFFF"/>
        </w:rPr>
        <w:t>Creighton Journal of Interdisciplinary Leadership</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2</w:t>
      </w:r>
      <w:r w:rsidRPr="0073424E">
        <w:rPr>
          <w:rFonts w:ascii="Times New Roman" w:hAnsi="Times New Roman" w:cs="Times New Roman"/>
          <w:color w:val="111111"/>
          <w:sz w:val="24"/>
          <w:szCs w:val="24"/>
          <w:shd w:val="clear" w:color="auto" w:fill="FFFFFF"/>
        </w:rPr>
        <w:t>(1), pp.32-46</w:t>
      </w:r>
    </w:p>
    <w:p w14:paraId="61A4C06C"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proofErr w:type="spellStart"/>
      <w:r w:rsidRPr="0073424E">
        <w:rPr>
          <w:rFonts w:ascii="Times New Roman" w:hAnsi="Times New Roman" w:cs="Times New Roman"/>
          <w:color w:val="111111"/>
          <w:sz w:val="24"/>
          <w:szCs w:val="24"/>
          <w:shd w:val="clear" w:color="auto" w:fill="FFFFFF"/>
        </w:rPr>
        <w:t>Huemann</w:t>
      </w:r>
      <w:proofErr w:type="spellEnd"/>
      <w:r w:rsidRPr="0073424E">
        <w:rPr>
          <w:rFonts w:ascii="Times New Roman" w:hAnsi="Times New Roman" w:cs="Times New Roman"/>
          <w:color w:val="111111"/>
          <w:sz w:val="24"/>
          <w:szCs w:val="24"/>
          <w:shd w:val="clear" w:color="auto" w:fill="FFFFFF"/>
        </w:rPr>
        <w:t xml:space="preserve">, M., </w:t>
      </w:r>
      <w:proofErr w:type="spellStart"/>
      <w:r w:rsidRPr="0073424E">
        <w:rPr>
          <w:rFonts w:ascii="Times New Roman" w:hAnsi="Times New Roman" w:cs="Times New Roman"/>
          <w:color w:val="111111"/>
          <w:sz w:val="24"/>
          <w:szCs w:val="24"/>
          <w:shd w:val="clear" w:color="auto" w:fill="FFFFFF"/>
        </w:rPr>
        <w:t>Ringhofer</w:t>
      </w:r>
      <w:proofErr w:type="spellEnd"/>
      <w:r w:rsidRPr="0073424E">
        <w:rPr>
          <w:rFonts w:ascii="Times New Roman" w:hAnsi="Times New Roman" w:cs="Times New Roman"/>
          <w:color w:val="111111"/>
          <w:sz w:val="24"/>
          <w:szCs w:val="24"/>
          <w:shd w:val="clear" w:color="auto" w:fill="FFFFFF"/>
        </w:rPr>
        <w:t>, C. and Keegan, A., 2019. Who supports project careers? Leveraging the compensatory roles of line managers. </w:t>
      </w:r>
      <w:r w:rsidRPr="0073424E">
        <w:rPr>
          <w:rFonts w:ascii="Times New Roman" w:hAnsi="Times New Roman" w:cs="Times New Roman"/>
          <w:i/>
          <w:iCs/>
          <w:color w:val="111111"/>
          <w:sz w:val="24"/>
          <w:szCs w:val="24"/>
          <w:shd w:val="clear" w:color="auto" w:fill="FFFFFF"/>
        </w:rPr>
        <w:t>Project Management Journal</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50</w:t>
      </w:r>
      <w:r w:rsidRPr="0073424E">
        <w:rPr>
          <w:rFonts w:ascii="Times New Roman" w:hAnsi="Times New Roman" w:cs="Times New Roman"/>
          <w:color w:val="111111"/>
          <w:sz w:val="24"/>
          <w:szCs w:val="24"/>
          <w:shd w:val="clear" w:color="auto" w:fill="FFFFFF"/>
        </w:rPr>
        <w:t>(4), pp.476-486.</w:t>
      </w:r>
    </w:p>
    <w:p w14:paraId="0876D5AA"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sz w:val="24"/>
          <w:szCs w:val="24"/>
        </w:rPr>
      </w:pPr>
      <w:r w:rsidRPr="0073424E">
        <w:rPr>
          <w:rFonts w:ascii="Times New Roman" w:hAnsi="Times New Roman" w:cs="Times New Roman"/>
          <w:color w:val="111111"/>
          <w:sz w:val="24"/>
          <w:szCs w:val="24"/>
          <w:shd w:val="clear" w:color="auto" w:fill="FFFFFF"/>
        </w:rPr>
        <w:t xml:space="preserve">Jones, R.J., Woods, </w:t>
      </w:r>
      <w:proofErr w:type="gramStart"/>
      <w:r w:rsidRPr="0073424E">
        <w:rPr>
          <w:rFonts w:ascii="Times New Roman" w:hAnsi="Times New Roman" w:cs="Times New Roman"/>
          <w:color w:val="111111"/>
          <w:sz w:val="24"/>
          <w:szCs w:val="24"/>
          <w:shd w:val="clear" w:color="auto" w:fill="FFFFFF"/>
        </w:rPr>
        <w:t>S.A.</w:t>
      </w:r>
      <w:proofErr w:type="gramEnd"/>
      <w:r w:rsidRPr="0073424E">
        <w:rPr>
          <w:rFonts w:ascii="Times New Roman" w:hAnsi="Times New Roman" w:cs="Times New Roman"/>
          <w:color w:val="111111"/>
          <w:sz w:val="24"/>
          <w:szCs w:val="24"/>
          <w:shd w:val="clear" w:color="auto" w:fill="FFFFFF"/>
        </w:rPr>
        <w:t xml:space="preserve"> and Guillaume, Y.R., 2016. The effectiveness of workplace coaching: A meta‐analysis of learning and performance outcomes from coaching. </w:t>
      </w:r>
      <w:r w:rsidRPr="0073424E">
        <w:rPr>
          <w:rFonts w:ascii="Times New Roman" w:hAnsi="Times New Roman" w:cs="Times New Roman"/>
          <w:i/>
          <w:iCs/>
          <w:color w:val="111111"/>
          <w:sz w:val="24"/>
          <w:szCs w:val="24"/>
          <w:shd w:val="clear" w:color="auto" w:fill="FFFFFF"/>
        </w:rPr>
        <w:t>Journal of occupational and organizational psychology</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89</w:t>
      </w:r>
      <w:r w:rsidRPr="0073424E">
        <w:rPr>
          <w:rFonts w:ascii="Times New Roman" w:hAnsi="Times New Roman" w:cs="Times New Roman"/>
          <w:color w:val="111111"/>
          <w:sz w:val="24"/>
          <w:szCs w:val="24"/>
          <w:shd w:val="clear" w:color="auto" w:fill="FFFFFF"/>
        </w:rPr>
        <w:t>(2), pp.249-277</w:t>
      </w:r>
    </w:p>
    <w:p w14:paraId="51EF99D9"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Kirsch, C., </w:t>
      </w:r>
      <w:proofErr w:type="spellStart"/>
      <w:r w:rsidRPr="0073424E">
        <w:rPr>
          <w:rFonts w:ascii="Times New Roman" w:hAnsi="Times New Roman" w:cs="Times New Roman"/>
          <w:color w:val="111111"/>
          <w:sz w:val="24"/>
          <w:szCs w:val="24"/>
          <w:shd w:val="clear" w:color="auto" w:fill="FFFFFF"/>
        </w:rPr>
        <w:t>Chelliah</w:t>
      </w:r>
      <w:proofErr w:type="spellEnd"/>
      <w:r w:rsidRPr="0073424E">
        <w:rPr>
          <w:rFonts w:ascii="Times New Roman" w:hAnsi="Times New Roman" w:cs="Times New Roman"/>
          <w:color w:val="111111"/>
          <w:sz w:val="24"/>
          <w:szCs w:val="24"/>
          <w:shd w:val="clear" w:color="auto" w:fill="FFFFFF"/>
        </w:rPr>
        <w:t>, J. and Parry, W., 2011. Drivers of change: a contemporary model. </w:t>
      </w:r>
      <w:r w:rsidRPr="0073424E">
        <w:rPr>
          <w:rFonts w:ascii="Times New Roman" w:hAnsi="Times New Roman" w:cs="Times New Roman"/>
          <w:i/>
          <w:iCs/>
          <w:color w:val="111111"/>
          <w:sz w:val="24"/>
          <w:szCs w:val="24"/>
          <w:shd w:val="clear" w:color="auto" w:fill="FFFFFF"/>
        </w:rPr>
        <w:t>Journal of Business Strategy</w:t>
      </w:r>
      <w:r w:rsidRPr="0073424E">
        <w:rPr>
          <w:rFonts w:ascii="Times New Roman" w:hAnsi="Times New Roman" w:cs="Times New Roman"/>
          <w:color w:val="111111"/>
          <w:sz w:val="24"/>
          <w:szCs w:val="24"/>
          <w:shd w:val="clear" w:color="auto" w:fill="FFFFFF"/>
        </w:rPr>
        <w:t>.</w:t>
      </w:r>
    </w:p>
    <w:p w14:paraId="6FEDF16C"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proofErr w:type="spellStart"/>
      <w:r w:rsidRPr="0073424E">
        <w:rPr>
          <w:rFonts w:ascii="Times New Roman" w:hAnsi="Times New Roman" w:cs="Times New Roman"/>
          <w:color w:val="111111"/>
          <w:sz w:val="24"/>
          <w:szCs w:val="24"/>
          <w:shd w:val="clear" w:color="auto" w:fill="FFFFFF"/>
        </w:rPr>
        <w:t>Klofsten</w:t>
      </w:r>
      <w:proofErr w:type="spellEnd"/>
      <w:r w:rsidRPr="0073424E">
        <w:rPr>
          <w:rFonts w:ascii="Times New Roman" w:hAnsi="Times New Roman" w:cs="Times New Roman"/>
          <w:color w:val="111111"/>
          <w:sz w:val="24"/>
          <w:szCs w:val="24"/>
          <w:shd w:val="clear" w:color="auto" w:fill="FFFFFF"/>
        </w:rPr>
        <w:t xml:space="preserve">, M. and </w:t>
      </w:r>
      <w:proofErr w:type="spellStart"/>
      <w:r w:rsidRPr="0073424E">
        <w:rPr>
          <w:rFonts w:ascii="Times New Roman" w:hAnsi="Times New Roman" w:cs="Times New Roman"/>
          <w:color w:val="111111"/>
          <w:sz w:val="24"/>
          <w:szCs w:val="24"/>
          <w:shd w:val="clear" w:color="auto" w:fill="FFFFFF"/>
        </w:rPr>
        <w:t>Öberg</w:t>
      </w:r>
      <w:proofErr w:type="spellEnd"/>
      <w:r w:rsidRPr="0073424E">
        <w:rPr>
          <w:rFonts w:ascii="Times New Roman" w:hAnsi="Times New Roman" w:cs="Times New Roman"/>
          <w:color w:val="111111"/>
          <w:sz w:val="24"/>
          <w:szCs w:val="24"/>
          <w:shd w:val="clear" w:color="auto" w:fill="FFFFFF"/>
        </w:rPr>
        <w:t xml:space="preserve">, S., 2012. Coaching versus mentoring: Are there any </w:t>
      </w:r>
      <w:proofErr w:type="gramStart"/>
      <w:r w:rsidRPr="0073424E">
        <w:rPr>
          <w:rFonts w:ascii="Times New Roman" w:hAnsi="Times New Roman" w:cs="Times New Roman"/>
          <w:color w:val="111111"/>
          <w:sz w:val="24"/>
          <w:szCs w:val="24"/>
          <w:shd w:val="clear" w:color="auto" w:fill="FFFFFF"/>
        </w:rPr>
        <w:t>differences?.</w:t>
      </w:r>
      <w:proofErr w:type="gramEnd"/>
      <w:r w:rsidRPr="0073424E">
        <w:rPr>
          <w:rFonts w:ascii="Times New Roman" w:hAnsi="Times New Roman" w:cs="Times New Roman"/>
          <w:color w:val="111111"/>
          <w:sz w:val="24"/>
          <w:szCs w:val="24"/>
          <w:shd w:val="clear" w:color="auto" w:fill="FFFFFF"/>
        </w:rPr>
        <w:t xml:space="preserve"> In </w:t>
      </w:r>
      <w:r w:rsidRPr="0073424E">
        <w:rPr>
          <w:rFonts w:ascii="Times New Roman" w:hAnsi="Times New Roman" w:cs="Times New Roman"/>
          <w:i/>
          <w:iCs/>
          <w:color w:val="111111"/>
          <w:sz w:val="24"/>
          <w:szCs w:val="24"/>
          <w:shd w:val="clear" w:color="auto" w:fill="FFFFFF"/>
        </w:rPr>
        <w:t>New technology-based firms in the new millennium</w:t>
      </w:r>
      <w:r w:rsidRPr="0073424E">
        <w:rPr>
          <w:rFonts w:ascii="Times New Roman" w:hAnsi="Times New Roman" w:cs="Times New Roman"/>
          <w:color w:val="111111"/>
          <w:sz w:val="24"/>
          <w:szCs w:val="24"/>
          <w:shd w:val="clear" w:color="auto" w:fill="FFFFFF"/>
        </w:rPr>
        <w:t>. Emerald Group Publishing Limited.</w:t>
      </w:r>
    </w:p>
    <w:p w14:paraId="1653A30A"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Landsberg, M., 2015. </w:t>
      </w:r>
      <w:r w:rsidRPr="0073424E">
        <w:rPr>
          <w:rFonts w:ascii="Times New Roman" w:hAnsi="Times New Roman" w:cs="Times New Roman"/>
          <w:i/>
          <w:iCs/>
          <w:color w:val="111111"/>
          <w:sz w:val="24"/>
          <w:szCs w:val="24"/>
          <w:shd w:val="clear" w:color="auto" w:fill="FFFFFF"/>
        </w:rPr>
        <w:t>The Tao of coaching: Boost your effectiveness at work by inspiring and developing those around you</w:t>
      </w:r>
      <w:r w:rsidRPr="0073424E">
        <w:rPr>
          <w:rFonts w:ascii="Times New Roman" w:hAnsi="Times New Roman" w:cs="Times New Roman"/>
          <w:color w:val="111111"/>
          <w:sz w:val="24"/>
          <w:szCs w:val="24"/>
          <w:shd w:val="clear" w:color="auto" w:fill="FFFFFF"/>
        </w:rPr>
        <w:t>. Profile Books.</w:t>
      </w:r>
    </w:p>
    <w:p w14:paraId="21A27234"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Leach, S., 2020. Behavioural coaching: The GROW model. In </w:t>
      </w:r>
      <w:r w:rsidRPr="0073424E">
        <w:rPr>
          <w:rFonts w:ascii="Times New Roman" w:hAnsi="Times New Roman" w:cs="Times New Roman"/>
          <w:i/>
          <w:iCs/>
          <w:color w:val="111111"/>
          <w:sz w:val="24"/>
          <w:szCs w:val="24"/>
          <w:shd w:val="clear" w:color="auto" w:fill="FFFFFF"/>
        </w:rPr>
        <w:t>The Coaches’ Handbook</w:t>
      </w:r>
      <w:r w:rsidRPr="0073424E">
        <w:rPr>
          <w:rFonts w:ascii="Times New Roman" w:hAnsi="Times New Roman" w:cs="Times New Roman"/>
          <w:color w:val="111111"/>
          <w:sz w:val="24"/>
          <w:szCs w:val="24"/>
          <w:shd w:val="clear" w:color="auto" w:fill="FFFFFF"/>
        </w:rPr>
        <w:t> (pp. 176-186). Routledge.</w:t>
      </w:r>
    </w:p>
    <w:p w14:paraId="7003F7E0"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proofErr w:type="spellStart"/>
      <w:r w:rsidRPr="0073424E">
        <w:rPr>
          <w:rFonts w:ascii="Times New Roman" w:hAnsi="Times New Roman" w:cs="Times New Roman"/>
          <w:color w:val="111111"/>
          <w:sz w:val="24"/>
          <w:szCs w:val="24"/>
          <w:shd w:val="clear" w:color="auto" w:fill="FFFFFF"/>
        </w:rPr>
        <w:t>Machles</w:t>
      </w:r>
      <w:proofErr w:type="spellEnd"/>
      <w:r w:rsidRPr="0073424E">
        <w:rPr>
          <w:rFonts w:ascii="Times New Roman" w:hAnsi="Times New Roman" w:cs="Times New Roman"/>
          <w:color w:val="111111"/>
          <w:sz w:val="24"/>
          <w:szCs w:val="24"/>
          <w:shd w:val="clear" w:color="auto" w:fill="FFFFFF"/>
        </w:rPr>
        <w:t>, D., 2005. Coaching &amp; Mentoring Skills. </w:t>
      </w:r>
      <w:r w:rsidRPr="0073424E">
        <w:rPr>
          <w:rFonts w:ascii="Times New Roman" w:hAnsi="Times New Roman" w:cs="Times New Roman"/>
          <w:i/>
          <w:iCs/>
          <w:color w:val="111111"/>
          <w:sz w:val="24"/>
          <w:szCs w:val="24"/>
          <w:shd w:val="clear" w:color="auto" w:fill="FFFFFF"/>
        </w:rPr>
        <w:t>Professional Safety</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50</w:t>
      </w:r>
      <w:r w:rsidRPr="0073424E">
        <w:rPr>
          <w:rFonts w:ascii="Times New Roman" w:hAnsi="Times New Roman" w:cs="Times New Roman"/>
          <w:color w:val="111111"/>
          <w:sz w:val="24"/>
          <w:szCs w:val="24"/>
          <w:shd w:val="clear" w:color="auto" w:fill="FFFFFF"/>
        </w:rPr>
        <w:t>(8), p.64.</w:t>
      </w:r>
    </w:p>
    <w:p w14:paraId="6349350C"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MacLennan, N., 2017. </w:t>
      </w:r>
      <w:r w:rsidRPr="0073424E">
        <w:rPr>
          <w:rFonts w:ascii="Times New Roman" w:hAnsi="Times New Roman" w:cs="Times New Roman"/>
          <w:i/>
          <w:iCs/>
          <w:color w:val="111111"/>
          <w:sz w:val="24"/>
          <w:szCs w:val="24"/>
          <w:shd w:val="clear" w:color="auto" w:fill="FFFFFF"/>
        </w:rPr>
        <w:t>Coaching and mentoring</w:t>
      </w:r>
      <w:r w:rsidRPr="0073424E">
        <w:rPr>
          <w:rFonts w:ascii="Times New Roman" w:hAnsi="Times New Roman" w:cs="Times New Roman"/>
          <w:color w:val="111111"/>
          <w:sz w:val="24"/>
          <w:szCs w:val="24"/>
          <w:shd w:val="clear" w:color="auto" w:fill="FFFFFF"/>
        </w:rPr>
        <w:t>. Taylor &amp; Francis.</w:t>
      </w:r>
    </w:p>
    <w:p w14:paraId="0A850420"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McEwen, K., 2011. </w:t>
      </w:r>
      <w:r w:rsidRPr="0073424E">
        <w:rPr>
          <w:rFonts w:ascii="Times New Roman" w:hAnsi="Times New Roman" w:cs="Times New Roman"/>
          <w:i/>
          <w:iCs/>
          <w:color w:val="111111"/>
          <w:sz w:val="24"/>
          <w:szCs w:val="24"/>
          <w:shd w:val="clear" w:color="auto" w:fill="FFFFFF"/>
        </w:rPr>
        <w:t>Building resilience at work</w:t>
      </w:r>
      <w:r w:rsidRPr="0073424E">
        <w:rPr>
          <w:rFonts w:ascii="Times New Roman" w:hAnsi="Times New Roman" w:cs="Times New Roman"/>
          <w:color w:val="111111"/>
          <w:sz w:val="24"/>
          <w:szCs w:val="24"/>
          <w:shd w:val="clear" w:color="auto" w:fill="FFFFFF"/>
        </w:rPr>
        <w:t>. Australian academic press.</w:t>
      </w:r>
    </w:p>
    <w:p w14:paraId="2BFBEF48"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000000"/>
          <w:sz w:val="24"/>
          <w:szCs w:val="24"/>
          <w:shd w:val="clear" w:color="auto" w:fill="FFFFFF"/>
        </w:rPr>
      </w:pPr>
      <w:r w:rsidRPr="0073424E">
        <w:rPr>
          <w:rFonts w:ascii="Times New Roman" w:hAnsi="Times New Roman" w:cs="Times New Roman"/>
          <w:color w:val="000000"/>
          <w:sz w:val="24"/>
          <w:szCs w:val="24"/>
          <w:shd w:val="clear" w:color="auto" w:fill="FFFFFF"/>
        </w:rPr>
        <w:t>Mind Tools Content Team. (2023). </w:t>
      </w:r>
      <w:r w:rsidRPr="0073424E">
        <w:rPr>
          <w:rFonts w:ascii="Times New Roman" w:hAnsi="Times New Roman" w:cs="Times New Roman"/>
          <w:i/>
          <w:iCs/>
          <w:color w:val="000000"/>
          <w:sz w:val="24"/>
          <w:szCs w:val="24"/>
        </w:rPr>
        <w:t>The OSKAR Coaching Framework</w:t>
      </w:r>
      <w:r w:rsidRPr="0073424E">
        <w:rPr>
          <w:rFonts w:ascii="Times New Roman" w:hAnsi="Times New Roman" w:cs="Times New Roman"/>
          <w:color w:val="000000"/>
          <w:sz w:val="24"/>
          <w:szCs w:val="24"/>
          <w:shd w:val="clear" w:color="auto" w:fill="FFFFFF"/>
        </w:rPr>
        <w:t>. [Online]. Mindtools. Available at: https://www.mindtools.com/agrk092/the-oskar-coaching-framework [Accessed 20 March 2023].</w:t>
      </w:r>
    </w:p>
    <w:p w14:paraId="7B1764B6"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000000"/>
          <w:sz w:val="24"/>
          <w:szCs w:val="24"/>
          <w:shd w:val="clear" w:color="auto" w:fill="FFFFFF"/>
        </w:rPr>
      </w:pPr>
      <w:r w:rsidRPr="0073424E">
        <w:rPr>
          <w:rFonts w:ascii="Times New Roman" w:hAnsi="Times New Roman" w:cs="Times New Roman"/>
          <w:color w:val="000000"/>
          <w:sz w:val="24"/>
          <w:szCs w:val="24"/>
          <w:shd w:val="clear" w:color="auto" w:fill="FFFFFF"/>
        </w:rPr>
        <w:t>Newton, R. (Jul 2020). </w:t>
      </w:r>
      <w:r w:rsidRPr="0073424E">
        <w:rPr>
          <w:rFonts w:ascii="Times New Roman" w:hAnsi="Times New Roman" w:cs="Times New Roman"/>
          <w:i/>
          <w:iCs/>
          <w:color w:val="000000"/>
          <w:sz w:val="24"/>
          <w:szCs w:val="24"/>
        </w:rPr>
        <w:t xml:space="preserve">Why We Need Coaches </w:t>
      </w:r>
      <w:proofErr w:type="gramStart"/>
      <w:r w:rsidRPr="0073424E">
        <w:rPr>
          <w:rFonts w:ascii="Times New Roman" w:hAnsi="Times New Roman" w:cs="Times New Roman"/>
          <w:i/>
          <w:iCs/>
          <w:color w:val="000000"/>
          <w:sz w:val="24"/>
          <w:szCs w:val="24"/>
        </w:rPr>
        <w:t>And</w:t>
      </w:r>
      <w:proofErr w:type="gramEnd"/>
      <w:r w:rsidRPr="0073424E">
        <w:rPr>
          <w:rFonts w:ascii="Times New Roman" w:hAnsi="Times New Roman" w:cs="Times New Roman"/>
          <w:i/>
          <w:iCs/>
          <w:color w:val="000000"/>
          <w:sz w:val="24"/>
          <w:szCs w:val="24"/>
        </w:rPr>
        <w:t xml:space="preserve"> Mentors In Business Today More Than Ever</w:t>
      </w:r>
      <w:r w:rsidRPr="0073424E">
        <w:rPr>
          <w:rFonts w:ascii="Times New Roman" w:hAnsi="Times New Roman" w:cs="Times New Roman"/>
          <w:color w:val="000000"/>
          <w:sz w:val="24"/>
          <w:szCs w:val="24"/>
          <w:shd w:val="clear" w:color="auto" w:fill="FFFFFF"/>
        </w:rPr>
        <w:t>. [Online]. Forbes. Available at: https://www.forbes.com/sites/rebeccanewton/2020/07/15/why-we-need-coaches-and-mentors-in-business-to [Accessed 20 March 2023].</w:t>
      </w:r>
    </w:p>
    <w:p w14:paraId="4B7F85DD"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 xml:space="preserve">Passmore, J., van </w:t>
      </w:r>
      <w:proofErr w:type="spellStart"/>
      <w:r w:rsidRPr="0073424E">
        <w:rPr>
          <w:rFonts w:ascii="Times New Roman" w:hAnsi="Times New Roman" w:cs="Times New Roman"/>
          <w:color w:val="111111"/>
          <w:sz w:val="24"/>
          <w:szCs w:val="24"/>
          <w:shd w:val="clear" w:color="auto" w:fill="FFFFFF"/>
        </w:rPr>
        <w:t>Nieuwerburgh</w:t>
      </w:r>
      <w:proofErr w:type="spellEnd"/>
      <w:r w:rsidRPr="0073424E">
        <w:rPr>
          <w:rFonts w:ascii="Times New Roman" w:hAnsi="Times New Roman" w:cs="Times New Roman"/>
          <w:color w:val="111111"/>
          <w:sz w:val="24"/>
          <w:szCs w:val="24"/>
          <w:shd w:val="clear" w:color="auto" w:fill="FFFFFF"/>
        </w:rPr>
        <w:t>, C. and Barr, M., 2019. Workplace coaching.</w:t>
      </w:r>
    </w:p>
    <w:p w14:paraId="763F50EA"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Patel, K., Gupta, Y. and Patel, A., 2022. Key communication skills for mentors. </w:t>
      </w:r>
      <w:r w:rsidRPr="0073424E">
        <w:rPr>
          <w:rFonts w:ascii="Times New Roman" w:hAnsi="Times New Roman" w:cs="Times New Roman"/>
          <w:i/>
          <w:iCs/>
          <w:color w:val="111111"/>
          <w:sz w:val="24"/>
          <w:szCs w:val="24"/>
          <w:shd w:val="clear" w:color="auto" w:fill="FFFFFF"/>
        </w:rPr>
        <w:t>Journal of the American College of Radiology</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19</w:t>
      </w:r>
      <w:r w:rsidRPr="0073424E">
        <w:rPr>
          <w:rFonts w:ascii="Times New Roman" w:hAnsi="Times New Roman" w:cs="Times New Roman"/>
          <w:color w:val="111111"/>
          <w:sz w:val="24"/>
          <w:szCs w:val="24"/>
          <w:shd w:val="clear" w:color="auto" w:fill="FFFFFF"/>
        </w:rPr>
        <w:t>(7), pp.903-904</w:t>
      </w:r>
    </w:p>
    <w:p w14:paraId="761014D8"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sz w:val="24"/>
          <w:szCs w:val="24"/>
          <w:shd w:val="clear" w:color="auto" w:fill="FFFFFF"/>
        </w:rPr>
      </w:pPr>
      <w:proofErr w:type="spellStart"/>
      <w:r w:rsidRPr="0073424E">
        <w:rPr>
          <w:rFonts w:ascii="Times New Roman" w:hAnsi="Times New Roman" w:cs="Times New Roman"/>
          <w:color w:val="111111"/>
          <w:sz w:val="24"/>
          <w:szCs w:val="24"/>
          <w:shd w:val="clear" w:color="auto" w:fill="FFFFFF"/>
        </w:rPr>
        <w:lastRenderedPageBreak/>
        <w:t>Rothfles</w:t>
      </w:r>
      <w:proofErr w:type="spellEnd"/>
      <w:r w:rsidRPr="0073424E">
        <w:rPr>
          <w:rFonts w:ascii="Times New Roman" w:hAnsi="Times New Roman" w:cs="Times New Roman"/>
          <w:color w:val="111111"/>
          <w:sz w:val="24"/>
          <w:szCs w:val="24"/>
          <w:shd w:val="clear" w:color="auto" w:fill="FFFFFF"/>
        </w:rPr>
        <w:t>, N. (2023). </w:t>
      </w:r>
      <w:r w:rsidRPr="0073424E">
        <w:rPr>
          <w:rFonts w:ascii="Times New Roman" w:hAnsi="Times New Roman" w:cs="Times New Roman"/>
          <w:i/>
          <w:iCs/>
          <w:color w:val="111111"/>
          <w:sz w:val="24"/>
          <w:szCs w:val="24"/>
          <w:shd w:val="clear" w:color="auto" w:fill="FFFFFF"/>
        </w:rPr>
        <w:t>Why most managers aren’t effective coaches — Reforge</w:t>
      </w:r>
      <w:r w:rsidRPr="0073424E">
        <w:rPr>
          <w:rFonts w:ascii="Times New Roman" w:hAnsi="Times New Roman" w:cs="Times New Roman"/>
          <w:color w:val="111111"/>
          <w:sz w:val="24"/>
          <w:szCs w:val="24"/>
          <w:shd w:val="clear" w:color="auto" w:fill="FFFFFF"/>
        </w:rPr>
        <w:t xml:space="preserve">. Reforge. [Online] Available </w:t>
      </w:r>
      <w:r w:rsidRPr="0073424E">
        <w:rPr>
          <w:rFonts w:ascii="Times New Roman" w:hAnsi="Times New Roman" w:cs="Times New Roman"/>
          <w:sz w:val="24"/>
          <w:szCs w:val="24"/>
          <w:shd w:val="clear" w:color="auto" w:fill="FFFFFF"/>
        </w:rPr>
        <w:t>at: </w:t>
      </w:r>
      <w:hyperlink r:id="rId13" w:history="1">
        <w:r w:rsidRPr="0073424E">
          <w:rPr>
            <w:rStyle w:val="Hyperlink"/>
            <w:rFonts w:ascii="Times New Roman" w:hAnsi="Times New Roman" w:cs="Times New Roman"/>
            <w:color w:val="auto"/>
            <w:sz w:val="24"/>
            <w:szCs w:val="24"/>
            <w:shd w:val="clear" w:color="auto" w:fill="FFFFFF"/>
          </w:rPr>
          <w:t>https://www.reforge.com/blog/managers-arent-effective-coaches</w:t>
        </w:r>
      </w:hyperlink>
      <w:r w:rsidRPr="0073424E">
        <w:rPr>
          <w:rFonts w:ascii="Times New Roman" w:hAnsi="Times New Roman" w:cs="Times New Roman"/>
          <w:sz w:val="24"/>
          <w:szCs w:val="24"/>
          <w:shd w:val="clear" w:color="auto" w:fill="FFFFFF"/>
        </w:rPr>
        <w:t xml:space="preserve"> (Accessed March 16</w:t>
      </w:r>
    </w:p>
    <w:p w14:paraId="61FC9BC7"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Sarkar, M. and Fletcher, D., 2016. Developing resilience through coaching. In </w:t>
      </w:r>
      <w:r w:rsidRPr="0073424E">
        <w:rPr>
          <w:rFonts w:ascii="Times New Roman" w:hAnsi="Times New Roman" w:cs="Times New Roman"/>
          <w:i/>
          <w:iCs/>
          <w:color w:val="111111"/>
          <w:sz w:val="24"/>
          <w:szCs w:val="24"/>
          <w:shd w:val="clear" w:color="auto" w:fill="FFFFFF"/>
        </w:rPr>
        <w:t>The psychology of sports coaching</w:t>
      </w:r>
      <w:r w:rsidRPr="0073424E">
        <w:rPr>
          <w:rFonts w:ascii="Times New Roman" w:hAnsi="Times New Roman" w:cs="Times New Roman"/>
          <w:color w:val="111111"/>
          <w:sz w:val="24"/>
          <w:szCs w:val="24"/>
          <w:shd w:val="clear" w:color="auto" w:fill="FFFFFF"/>
        </w:rPr>
        <w:t> (pp. 235-248). Routledge.</w:t>
      </w:r>
    </w:p>
    <w:p w14:paraId="32F0FE21"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r w:rsidRPr="0073424E">
        <w:rPr>
          <w:rFonts w:ascii="Times New Roman" w:hAnsi="Times New Roman" w:cs="Times New Roman"/>
          <w:color w:val="111111"/>
          <w:sz w:val="24"/>
          <w:szCs w:val="24"/>
          <w:shd w:val="clear" w:color="auto" w:fill="FFFFFF"/>
        </w:rPr>
        <w:t>Stowers, R.H. and Barker, R.T., 2010. The coaching and mentoring process: The obvious knowledge and skill set for organizational communication professors. </w:t>
      </w:r>
      <w:r w:rsidRPr="0073424E">
        <w:rPr>
          <w:rFonts w:ascii="Times New Roman" w:hAnsi="Times New Roman" w:cs="Times New Roman"/>
          <w:i/>
          <w:iCs/>
          <w:color w:val="111111"/>
          <w:sz w:val="24"/>
          <w:szCs w:val="24"/>
          <w:shd w:val="clear" w:color="auto" w:fill="FFFFFF"/>
        </w:rPr>
        <w:t>Journal of technical writing and communication</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40</w:t>
      </w:r>
      <w:r w:rsidRPr="0073424E">
        <w:rPr>
          <w:rFonts w:ascii="Times New Roman" w:hAnsi="Times New Roman" w:cs="Times New Roman"/>
          <w:color w:val="111111"/>
          <w:sz w:val="24"/>
          <w:szCs w:val="24"/>
          <w:shd w:val="clear" w:color="auto" w:fill="FFFFFF"/>
        </w:rPr>
        <w:t>(3), pp.363-371.</w:t>
      </w:r>
    </w:p>
    <w:p w14:paraId="625213D9"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000000"/>
          <w:sz w:val="24"/>
          <w:szCs w:val="24"/>
          <w:shd w:val="clear" w:color="auto" w:fill="FFFFFF"/>
        </w:rPr>
      </w:pPr>
      <w:proofErr w:type="spellStart"/>
      <w:r w:rsidRPr="0073424E">
        <w:rPr>
          <w:rFonts w:ascii="Times New Roman" w:hAnsi="Times New Roman" w:cs="Times New Roman"/>
          <w:color w:val="000000"/>
          <w:sz w:val="24"/>
          <w:szCs w:val="24"/>
          <w:shd w:val="clear" w:color="auto" w:fill="FFFFFF"/>
        </w:rPr>
        <w:t>Thedham</w:t>
      </w:r>
      <w:proofErr w:type="spellEnd"/>
      <w:r w:rsidRPr="0073424E">
        <w:rPr>
          <w:rFonts w:ascii="Times New Roman" w:hAnsi="Times New Roman" w:cs="Times New Roman"/>
          <w:color w:val="000000"/>
          <w:sz w:val="24"/>
          <w:szCs w:val="24"/>
          <w:shd w:val="clear" w:color="auto" w:fill="FFFFFF"/>
        </w:rPr>
        <w:t xml:space="preserve">, J. (2020). COACHING AND MENTORING IN ACTION: ADDITIONAL APPROACHES, </w:t>
      </w:r>
      <w:proofErr w:type="gramStart"/>
      <w:r w:rsidRPr="0073424E">
        <w:rPr>
          <w:rFonts w:ascii="Times New Roman" w:hAnsi="Times New Roman" w:cs="Times New Roman"/>
          <w:color w:val="000000"/>
          <w:sz w:val="24"/>
          <w:szCs w:val="24"/>
          <w:shd w:val="clear" w:color="auto" w:fill="FFFFFF"/>
        </w:rPr>
        <w:t>TOOLS</w:t>
      </w:r>
      <w:proofErr w:type="gramEnd"/>
      <w:r w:rsidRPr="0073424E">
        <w:rPr>
          <w:rFonts w:ascii="Times New Roman" w:hAnsi="Times New Roman" w:cs="Times New Roman"/>
          <w:color w:val="000000"/>
          <w:sz w:val="24"/>
          <w:szCs w:val="24"/>
          <w:shd w:val="clear" w:color="auto" w:fill="FFFFFF"/>
        </w:rPr>
        <w:t xml:space="preserve"> AND TECHNIQUES. </w:t>
      </w:r>
      <w:r w:rsidRPr="0073424E">
        <w:rPr>
          <w:rFonts w:ascii="Times New Roman" w:hAnsi="Times New Roman" w:cs="Times New Roman"/>
          <w:i/>
          <w:iCs/>
          <w:color w:val="000000"/>
          <w:sz w:val="24"/>
          <w:szCs w:val="24"/>
        </w:rPr>
        <w:t>Education and Training foundation</w:t>
      </w:r>
      <w:r w:rsidRPr="0073424E">
        <w:rPr>
          <w:rFonts w:ascii="Times New Roman" w:hAnsi="Times New Roman" w:cs="Times New Roman"/>
          <w:color w:val="000000"/>
          <w:sz w:val="24"/>
          <w:szCs w:val="24"/>
          <w:shd w:val="clear" w:color="auto" w:fill="FFFFFF"/>
        </w:rPr>
        <w:t>, pp.2-12.</w:t>
      </w:r>
    </w:p>
    <w:p w14:paraId="01D06033" w14:textId="77777777" w:rsidR="002A152F" w:rsidRPr="0073424E" w:rsidRDefault="002A152F" w:rsidP="000B32F9">
      <w:pPr>
        <w:pStyle w:val="ListParagraph"/>
        <w:numPr>
          <w:ilvl w:val="0"/>
          <w:numId w:val="1"/>
        </w:numPr>
        <w:spacing w:after="240" w:line="360" w:lineRule="auto"/>
        <w:jc w:val="both"/>
        <w:rPr>
          <w:rFonts w:ascii="Times New Roman" w:hAnsi="Times New Roman" w:cs="Times New Roman"/>
          <w:color w:val="111111"/>
          <w:sz w:val="24"/>
          <w:szCs w:val="24"/>
          <w:shd w:val="clear" w:color="auto" w:fill="FFFFFF"/>
        </w:rPr>
      </w:pPr>
      <w:proofErr w:type="spellStart"/>
      <w:r w:rsidRPr="0073424E">
        <w:rPr>
          <w:rFonts w:ascii="Times New Roman" w:hAnsi="Times New Roman" w:cs="Times New Roman"/>
          <w:color w:val="111111"/>
          <w:sz w:val="24"/>
          <w:szCs w:val="24"/>
          <w:shd w:val="clear" w:color="auto" w:fill="FFFFFF"/>
        </w:rPr>
        <w:t>Ulen</w:t>
      </w:r>
      <w:proofErr w:type="spellEnd"/>
      <w:r w:rsidRPr="0073424E">
        <w:rPr>
          <w:rFonts w:ascii="Times New Roman" w:hAnsi="Times New Roman" w:cs="Times New Roman"/>
          <w:color w:val="111111"/>
          <w:sz w:val="24"/>
          <w:szCs w:val="24"/>
          <w:shd w:val="clear" w:color="auto" w:fill="FFFFFF"/>
        </w:rPr>
        <w:t>, T.S., 2010. Responding to change: internal and external factors in organizational success. </w:t>
      </w:r>
      <w:r w:rsidRPr="0073424E">
        <w:rPr>
          <w:rFonts w:ascii="Times New Roman" w:hAnsi="Times New Roman" w:cs="Times New Roman"/>
          <w:i/>
          <w:iCs/>
          <w:color w:val="111111"/>
          <w:sz w:val="24"/>
          <w:szCs w:val="24"/>
          <w:shd w:val="clear" w:color="auto" w:fill="FFFFFF"/>
        </w:rPr>
        <w:t>Journal of Institutional Economics</w:t>
      </w:r>
      <w:r w:rsidRPr="0073424E">
        <w:rPr>
          <w:rFonts w:ascii="Times New Roman" w:hAnsi="Times New Roman" w:cs="Times New Roman"/>
          <w:color w:val="111111"/>
          <w:sz w:val="24"/>
          <w:szCs w:val="24"/>
          <w:shd w:val="clear" w:color="auto" w:fill="FFFFFF"/>
        </w:rPr>
        <w:t>, </w:t>
      </w:r>
      <w:r w:rsidRPr="0073424E">
        <w:rPr>
          <w:rFonts w:ascii="Times New Roman" w:hAnsi="Times New Roman" w:cs="Times New Roman"/>
          <w:i/>
          <w:iCs/>
          <w:color w:val="111111"/>
          <w:sz w:val="24"/>
          <w:szCs w:val="24"/>
          <w:shd w:val="clear" w:color="auto" w:fill="FFFFFF"/>
        </w:rPr>
        <w:t>6</w:t>
      </w:r>
      <w:r w:rsidRPr="0073424E">
        <w:rPr>
          <w:rFonts w:ascii="Times New Roman" w:hAnsi="Times New Roman" w:cs="Times New Roman"/>
          <w:color w:val="111111"/>
          <w:sz w:val="24"/>
          <w:szCs w:val="24"/>
          <w:shd w:val="clear" w:color="auto" w:fill="FFFFFF"/>
        </w:rPr>
        <w:t>(1), pp.133-137.</w:t>
      </w:r>
    </w:p>
    <w:p w14:paraId="32073B60" w14:textId="77777777" w:rsidR="002A152F" w:rsidRPr="0073424E" w:rsidRDefault="002A152F" w:rsidP="000B32F9">
      <w:pPr>
        <w:pStyle w:val="ListParagraph"/>
        <w:numPr>
          <w:ilvl w:val="0"/>
          <w:numId w:val="1"/>
        </w:numPr>
        <w:spacing w:line="360" w:lineRule="auto"/>
        <w:jc w:val="both"/>
        <w:rPr>
          <w:rFonts w:ascii="Times New Roman" w:hAnsi="Times New Roman" w:cs="Times New Roman"/>
          <w:color w:val="000000"/>
          <w:sz w:val="24"/>
          <w:szCs w:val="24"/>
          <w:shd w:val="clear" w:color="auto" w:fill="FFFFFF"/>
        </w:rPr>
      </w:pPr>
      <w:r w:rsidRPr="0073424E">
        <w:rPr>
          <w:rFonts w:ascii="Times New Roman" w:hAnsi="Times New Roman" w:cs="Times New Roman"/>
          <w:color w:val="000000"/>
          <w:sz w:val="24"/>
          <w:szCs w:val="24"/>
          <w:shd w:val="clear" w:color="auto" w:fill="FFFFFF"/>
        </w:rPr>
        <w:t>Wrong, J. (September 2021). </w:t>
      </w:r>
      <w:r w:rsidRPr="0073424E">
        <w:rPr>
          <w:rFonts w:ascii="Times New Roman" w:hAnsi="Times New Roman" w:cs="Times New Roman"/>
          <w:i/>
          <w:iCs/>
          <w:color w:val="000000"/>
          <w:sz w:val="24"/>
          <w:szCs w:val="24"/>
        </w:rPr>
        <w:t xml:space="preserve">Coach vs Mentor - What are the </w:t>
      </w:r>
      <w:proofErr w:type="gramStart"/>
      <w:r w:rsidRPr="0073424E">
        <w:rPr>
          <w:rFonts w:ascii="Times New Roman" w:hAnsi="Times New Roman" w:cs="Times New Roman"/>
          <w:i/>
          <w:iCs/>
          <w:color w:val="000000"/>
          <w:sz w:val="24"/>
          <w:szCs w:val="24"/>
        </w:rPr>
        <w:t>Differences?</w:t>
      </w:r>
      <w:r w:rsidRPr="0073424E">
        <w:rPr>
          <w:rFonts w:ascii="Times New Roman" w:hAnsi="Times New Roman" w:cs="Times New Roman"/>
          <w:color w:val="000000"/>
          <w:sz w:val="24"/>
          <w:szCs w:val="24"/>
          <w:shd w:val="clear" w:color="auto" w:fill="FFFFFF"/>
        </w:rPr>
        <w:t>.</w:t>
      </w:r>
      <w:proofErr w:type="gramEnd"/>
      <w:r w:rsidRPr="0073424E">
        <w:rPr>
          <w:rFonts w:ascii="Times New Roman" w:hAnsi="Times New Roman" w:cs="Times New Roman"/>
          <w:color w:val="000000"/>
          <w:sz w:val="24"/>
          <w:szCs w:val="24"/>
          <w:shd w:val="clear" w:color="auto" w:fill="FFFFFF"/>
        </w:rPr>
        <w:t xml:space="preserve"> [Online]. </w:t>
      </w:r>
      <w:proofErr w:type="spellStart"/>
      <w:r w:rsidRPr="0073424E">
        <w:rPr>
          <w:rFonts w:ascii="Times New Roman" w:hAnsi="Times New Roman" w:cs="Times New Roman"/>
          <w:color w:val="000000"/>
          <w:sz w:val="24"/>
          <w:szCs w:val="24"/>
          <w:shd w:val="clear" w:color="auto" w:fill="FFFFFF"/>
        </w:rPr>
        <w:t>Linkedin</w:t>
      </w:r>
      <w:proofErr w:type="spellEnd"/>
      <w:r w:rsidRPr="0073424E">
        <w:rPr>
          <w:rFonts w:ascii="Times New Roman" w:hAnsi="Times New Roman" w:cs="Times New Roman"/>
          <w:color w:val="000000"/>
          <w:sz w:val="24"/>
          <w:szCs w:val="24"/>
          <w:shd w:val="clear" w:color="auto" w:fill="FFFFFF"/>
        </w:rPr>
        <w:t>. Available at: https://www.linkedin.com/pulse/coach-vs-mentor-what-differences-jack-h-m-wong/ [Accessed 20 March 2023].</w:t>
      </w:r>
    </w:p>
    <w:p w14:paraId="7F107033" w14:textId="77777777" w:rsidR="00132559" w:rsidRPr="0073424E" w:rsidRDefault="00132559" w:rsidP="000B32F9">
      <w:pPr>
        <w:spacing w:line="360" w:lineRule="auto"/>
        <w:jc w:val="both"/>
        <w:rPr>
          <w:rFonts w:ascii="Times New Roman" w:hAnsi="Times New Roman" w:cs="Times New Roman"/>
          <w:sz w:val="24"/>
          <w:szCs w:val="24"/>
        </w:rPr>
      </w:pPr>
    </w:p>
    <w:sectPr w:rsidR="00132559" w:rsidRPr="0073424E" w:rsidSect="00CD37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03DEA"/>
    <w:multiLevelType w:val="hybridMultilevel"/>
    <w:tmpl w:val="D2D25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1337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6C7"/>
    <w:rsid w:val="0000130F"/>
    <w:rsid w:val="000155C3"/>
    <w:rsid w:val="00036F8E"/>
    <w:rsid w:val="000524DA"/>
    <w:rsid w:val="00060949"/>
    <w:rsid w:val="00077249"/>
    <w:rsid w:val="00080488"/>
    <w:rsid w:val="000941E6"/>
    <w:rsid w:val="000A40A1"/>
    <w:rsid w:val="000B17BD"/>
    <w:rsid w:val="000B32F9"/>
    <w:rsid w:val="000C0CBC"/>
    <w:rsid w:val="000F2F19"/>
    <w:rsid w:val="000F79F5"/>
    <w:rsid w:val="001045AC"/>
    <w:rsid w:val="00127962"/>
    <w:rsid w:val="00132559"/>
    <w:rsid w:val="00145CB2"/>
    <w:rsid w:val="001946C7"/>
    <w:rsid w:val="001A1045"/>
    <w:rsid w:val="001A5150"/>
    <w:rsid w:val="001C7277"/>
    <w:rsid w:val="001D081B"/>
    <w:rsid w:val="001E0F7C"/>
    <w:rsid w:val="001E6FE9"/>
    <w:rsid w:val="001E76CF"/>
    <w:rsid w:val="001F31D7"/>
    <w:rsid w:val="00226110"/>
    <w:rsid w:val="00236F29"/>
    <w:rsid w:val="002468A8"/>
    <w:rsid w:val="00271C5C"/>
    <w:rsid w:val="0027510F"/>
    <w:rsid w:val="002A152F"/>
    <w:rsid w:val="002B3C97"/>
    <w:rsid w:val="002C34F7"/>
    <w:rsid w:val="002D0192"/>
    <w:rsid w:val="002D468A"/>
    <w:rsid w:val="002E025E"/>
    <w:rsid w:val="002E1A9D"/>
    <w:rsid w:val="0030277E"/>
    <w:rsid w:val="00306F6D"/>
    <w:rsid w:val="00322346"/>
    <w:rsid w:val="00323606"/>
    <w:rsid w:val="003275D6"/>
    <w:rsid w:val="00327FF8"/>
    <w:rsid w:val="003477AA"/>
    <w:rsid w:val="003550C5"/>
    <w:rsid w:val="00380725"/>
    <w:rsid w:val="003909B2"/>
    <w:rsid w:val="00394A71"/>
    <w:rsid w:val="003A44D1"/>
    <w:rsid w:val="003A7BA3"/>
    <w:rsid w:val="003B40EF"/>
    <w:rsid w:val="003C252B"/>
    <w:rsid w:val="003C6CB2"/>
    <w:rsid w:val="003F08F9"/>
    <w:rsid w:val="0040461D"/>
    <w:rsid w:val="00417A74"/>
    <w:rsid w:val="0042005B"/>
    <w:rsid w:val="004277EB"/>
    <w:rsid w:val="0045150C"/>
    <w:rsid w:val="00451D76"/>
    <w:rsid w:val="00454F9A"/>
    <w:rsid w:val="00461237"/>
    <w:rsid w:val="004829A2"/>
    <w:rsid w:val="00482CCD"/>
    <w:rsid w:val="004839CA"/>
    <w:rsid w:val="004A49AD"/>
    <w:rsid w:val="004A67F8"/>
    <w:rsid w:val="004B3382"/>
    <w:rsid w:val="004B7C1E"/>
    <w:rsid w:val="004D363B"/>
    <w:rsid w:val="00522F43"/>
    <w:rsid w:val="00536C2D"/>
    <w:rsid w:val="005424C4"/>
    <w:rsid w:val="005760E5"/>
    <w:rsid w:val="00581114"/>
    <w:rsid w:val="00587FF1"/>
    <w:rsid w:val="005C4009"/>
    <w:rsid w:val="005F1972"/>
    <w:rsid w:val="005F3F5A"/>
    <w:rsid w:val="005F567F"/>
    <w:rsid w:val="00613F62"/>
    <w:rsid w:val="006532D0"/>
    <w:rsid w:val="00662BB5"/>
    <w:rsid w:val="00670681"/>
    <w:rsid w:val="00674665"/>
    <w:rsid w:val="006B4E52"/>
    <w:rsid w:val="006C3438"/>
    <w:rsid w:val="006D3AA7"/>
    <w:rsid w:val="00706150"/>
    <w:rsid w:val="0071262F"/>
    <w:rsid w:val="00714202"/>
    <w:rsid w:val="00721EE3"/>
    <w:rsid w:val="007256AC"/>
    <w:rsid w:val="007264F9"/>
    <w:rsid w:val="00730550"/>
    <w:rsid w:val="0073100D"/>
    <w:rsid w:val="0073424E"/>
    <w:rsid w:val="0074594E"/>
    <w:rsid w:val="00746D1B"/>
    <w:rsid w:val="00762B4E"/>
    <w:rsid w:val="00764EDA"/>
    <w:rsid w:val="007722A6"/>
    <w:rsid w:val="0077277A"/>
    <w:rsid w:val="00780B3B"/>
    <w:rsid w:val="0078105E"/>
    <w:rsid w:val="00793867"/>
    <w:rsid w:val="007939D6"/>
    <w:rsid w:val="007973C3"/>
    <w:rsid w:val="007B1962"/>
    <w:rsid w:val="007D7D4B"/>
    <w:rsid w:val="007E770D"/>
    <w:rsid w:val="007F133D"/>
    <w:rsid w:val="008075E5"/>
    <w:rsid w:val="00810D9F"/>
    <w:rsid w:val="00826532"/>
    <w:rsid w:val="00834066"/>
    <w:rsid w:val="00853DD9"/>
    <w:rsid w:val="00871119"/>
    <w:rsid w:val="00872A0F"/>
    <w:rsid w:val="008977C9"/>
    <w:rsid w:val="008A3FD0"/>
    <w:rsid w:val="008B27CB"/>
    <w:rsid w:val="009008A3"/>
    <w:rsid w:val="009029EB"/>
    <w:rsid w:val="0090450B"/>
    <w:rsid w:val="00931069"/>
    <w:rsid w:val="009348DE"/>
    <w:rsid w:val="0095564A"/>
    <w:rsid w:val="009646CD"/>
    <w:rsid w:val="00966F74"/>
    <w:rsid w:val="00990B07"/>
    <w:rsid w:val="00997699"/>
    <w:rsid w:val="009A0884"/>
    <w:rsid w:val="009A2022"/>
    <w:rsid w:val="009A62AB"/>
    <w:rsid w:val="009B6DCA"/>
    <w:rsid w:val="009C5A0B"/>
    <w:rsid w:val="009E03E5"/>
    <w:rsid w:val="009E1AB6"/>
    <w:rsid w:val="009E7824"/>
    <w:rsid w:val="009F7268"/>
    <w:rsid w:val="00A04408"/>
    <w:rsid w:val="00A12C6D"/>
    <w:rsid w:val="00A143B6"/>
    <w:rsid w:val="00A15403"/>
    <w:rsid w:val="00A72E68"/>
    <w:rsid w:val="00A97282"/>
    <w:rsid w:val="00AA55CD"/>
    <w:rsid w:val="00AB07C4"/>
    <w:rsid w:val="00AC4C10"/>
    <w:rsid w:val="00AE4CF0"/>
    <w:rsid w:val="00AE74DA"/>
    <w:rsid w:val="00AF071D"/>
    <w:rsid w:val="00B0331E"/>
    <w:rsid w:val="00B421E4"/>
    <w:rsid w:val="00B423B2"/>
    <w:rsid w:val="00B43880"/>
    <w:rsid w:val="00B461CF"/>
    <w:rsid w:val="00B65247"/>
    <w:rsid w:val="00B67846"/>
    <w:rsid w:val="00B81701"/>
    <w:rsid w:val="00B83A7D"/>
    <w:rsid w:val="00BA1A3F"/>
    <w:rsid w:val="00BA300E"/>
    <w:rsid w:val="00BB2149"/>
    <w:rsid w:val="00BB22C2"/>
    <w:rsid w:val="00BC3E61"/>
    <w:rsid w:val="00BC6C2F"/>
    <w:rsid w:val="00C0421C"/>
    <w:rsid w:val="00C0630F"/>
    <w:rsid w:val="00C46F59"/>
    <w:rsid w:val="00C55AD7"/>
    <w:rsid w:val="00C55B26"/>
    <w:rsid w:val="00C73387"/>
    <w:rsid w:val="00C74EB1"/>
    <w:rsid w:val="00C850E6"/>
    <w:rsid w:val="00C87B0C"/>
    <w:rsid w:val="00C918F4"/>
    <w:rsid w:val="00C96C15"/>
    <w:rsid w:val="00C975B7"/>
    <w:rsid w:val="00CB0FB2"/>
    <w:rsid w:val="00CC4641"/>
    <w:rsid w:val="00CC5455"/>
    <w:rsid w:val="00CC6DE4"/>
    <w:rsid w:val="00CD2928"/>
    <w:rsid w:val="00CD3780"/>
    <w:rsid w:val="00CE0F0F"/>
    <w:rsid w:val="00D131C1"/>
    <w:rsid w:val="00D20E5E"/>
    <w:rsid w:val="00D25823"/>
    <w:rsid w:val="00D36476"/>
    <w:rsid w:val="00D63B87"/>
    <w:rsid w:val="00D66E0B"/>
    <w:rsid w:val="00D96FA3"/>
    <w:rsid w:val="00DA7E58"/>
    <w:rsid w:val="00DD4805"/>
    <w:rsid w:val="00DF55EB"/>
    <w:rsid w:val="00E13C2E"/>
    <w:rsid w:val="00E24362"/>
    <w:rsid w:val="00E34846"/>
    <w:rsid w:val="00E51AE3"/>
    <w:rsid w:val="00E5727B"/>
    <w:rsid w:val="00E735E1"/>
    <w:rsid w:val="00EA0322"/>
    <w:rsid w:val="00EB0381"/>
    <w:rsid w:val="00F03DA7"/>
    <w:rsid w:val="00F05710"/>
    <w:rsid w:val="00F07502"/>
    <w:rsid w:val="00F10E3A"/>
    <w:rsid w:val="00F27E5D"/>
    <w:rsid w:val="00F62ED2"/>
    <w:rsid w:val="00F7534A"/>
    <w:rsid w:val="00F763F9"/>
    <w:rsid w:val="00F946FD"/>
    <w:rsid w:val="00FB43E7"/>
    <w:rsid w:val="00FB4476"/>
    <w:rsid w:val="00FB5100"/>
    <w:rsid w:val="00FF5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6B830"/>
  <w15:chartTrackingRefBased/>
  <w15:docId w15:val="{9F29FAB8-0467-4BDA-BA04-3DB35E5AB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6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0D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08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6C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B17BD"/>
    <w:rPr>
      <w:color w:val="0000FF"/>
      <w:u w:val="single"/>
    </w:rPr>
  </w:style>
  <w:style w:type="paragraph" w:styleId="ListParagraph">
    <w:name w:val="List Paragraph"/>
    <w:basedOn w:val="Normal"/>
    <w:uiPriority w:val="34"/>
    <w:qFormat/>
    <w:rsid w:val="000B17BD"/>
    <w:pPr>
      <w:ind w:left="720"/>
      <w:contextualSpacing/>
    </w:pPr>
  </w:style>
  <w:style w:type="character" w:styleId="FollowedHyperlink">
    <w:name w:val="FollowedHyperlink"/>
    <w:basedOn w:val="DefaultParagraphFont"/>
    <w:uiPriority w:val="99"/>
    <w:semiHidden/>
    <w:unhideWhenUsed/>
    <w:rsid w:val="000B17BD"/>
    <w:rPr>
      <w:color w:val="954F72" w:themeColor="followedHyperlink"/>
      <w:u w:val="single"/>
    </w:rPr>
  </w:style>
  <w:style w:type="character" w:customStyle="1" w:styleId="Heading2Char">
    <w:name w:val="Heading 2 Char"/>
    <w:basedOn w:val="DefaultParagraphFont"/>
    <w:link w:val="Heading2"/>
    <w:uiPriority w:val="9"/>
    <w:rsid w:val="00810D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008A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CD37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3780"/>
    <w:rPr>
      <w:rFonts w:eastAsiaTheme="minorEastAsia"/>
      <w:lang w:val="en-US"/>
    </w:rPr>
  </w:style>
  <w:style w:type="paragraph" w:styleId="TOCHeading">
    <w:name w:val="TOC Heading"/>
    <w:basedOn w:val="Heading1"/>
    <w:next w:val="Normal"/>
    <w:uiPriority w:val="39"/>
    <w:unhideWhenUsed/>
    <w:qFormat/>
    <w:rsid w:val="00C55AD7"/>
    <w:pPr>
      <w:outlineLvl w:val="9"/>
    </w:pPr>
    <w:rPr>
      <w:lang w:val="en-US"/>
    </w:rPr>
  </w:style>
  <w:style w:type="paragraph" w:styleId="TOC1">
    <w:name w:val="toc 1"/>
    <w:basedOn w:val="Normal"/>
    <w:next w:val="Normal"/>
    <w:autoRedefine/>
    <w:uiPriority w:val="39"/>
    <w:unhideWhenUsed/>
    <w:rsid w:val="00C55AD7"/>
    <w:pPr>
      <w:spacing w:after="100"/>
    </w:pPr>
  </w:style>
  <w:style w:type="paragraph" w:styleId="TOC2">
    <w:name w:val="toc 2"/>
    <w:basedOn w:val="Normal"/>
    <w:next w:val="Normal"/>
    <w:autoRedefine/>
    <w:uiPriority w:val="39"/>
    <w:unhideWhenUsed/>
    <w:rsid w:val="00C55AD7"/>
    <w:pPr>
      <w:spacing w:after="100"/>
      <w:ind w:left="220"/>
    </w:pPr>
  </w:style>
  <w:style w:type="paragraph" w:styleId="TOC3">
    <w:name w:val="toc 3"/>
    <w:basedOn w:val="Normal"/>
    <w:next w:val="Normal"/>
    <w:autoRedefine/>
    <w:uiPriority w:val="39"/>
    <w:unhideWhenUsed/>
    <w:rsid w:val="00C55A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forge.com/blog/managers-arent-effective-coache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apa.org/topics/resili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a.org.[Onlin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56F949-4908-462B-9036-62D9AD40C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3878</Words>
  <Characters>22222</Characters>
  <Application>Microsoft Office Word</Application>
  <DocSecurity>0</DocSecurity>
  <Lines>555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subject>University of wales Trinity Sant David</dc:subject>
  <dc:creator/>
  <cp:keywords/>
  <dc:description/>
  <cp:lastModifiedBy>Valentin Gotsev</cp:lastModifiedBy>
  <cp:revision>16</cp:revision>
  <dcterms:created xsi:type="dcterms:W3CDTF">2023-03-23T10:55:00Z</dcterms:created>
  <dcterms:modified xsi:type="dcterms:W3CDTF">2023-03-23T14:09:00Z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532ed69f-0c40-4dfc-b751-4d6ff9da5a1e</vt:lpwstr>
  </property>
</Properties>
</file>