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82A05" w14:textId="77777777" w:rsidR="001B0642" w:rsidRPr="001B0642" w:rsidRDefault="001B0642" w:rsidP="001B0642">
      <w:pPr>
        <w:spacing w:after="0"/>
        <w:contextualSpacing/>
        <w:jc w:val="center"/>
        <w:rPr>
          <w:rFonts w:ascii="Times New Roman" w:hAnsi="Times New Roman" w:cs="Times New Roman"/>
          <w:b/>
          <w:sz w:val="24"/>
          <w:szCs w:val="24"/>
          <w:u w:val="single"/>
        </w:rPr>
      </w:pPr>
    </w:p>
    <w:p w14:paraId="4421083D" w14:textId="77777777" w:rsidR="001B0642" w:rsidRPr="001B0642" w:rsidRDefault="001B0642" w:rsidP="001B0642">
      <w:pPr>
        <w:spacing w:after="0"/>
        <w:contextualSpacing/>
        <w:jc w:val="both"/>
        <w:rPr>
          <w:rFonts w:ascii="Times New Roman" w:hAnsi="Times New Roman" w:cs="Times New Roman"/>
          <w:b/>
          <w:sz w:val="24"/>
          <w:szCs w:val="24"/>
          <w:u w:val="single"/>
        </w:rPr>
      </w:pPr>
    </w:p>
    <w:p w14:paraId="4245E0E7" w14:textId="77777777" w:rsidR="001B0642" w:rsidRPr="009115CA" w:rsidRDefault="001B0642" w:rsidP="009115CA"/>
    <w:p w14:paraId="6E71977F" w14:textId="77777777" w:rsidR="009115CA" w:rsidRPr="005A4AFF" w:rsidRDefault="009115CA" w:rsidP="00126835">
      <w:pPr>
        <w:jc w:val="center"/>
        <w:rPr>
          <w:rFonts w:ascii="Arial" w:hAnsi="Arial" w:cs="Arial"/>
          <w:b/>
          <w:bCs/>
          <w:sz w:val="24"/>
          <w:szCs w:val="24"/>
        </w:rPr>
      </w:pPr>
      <w:r w:rsidRPr="005A4AFF">
        <w:rPr>
          <w:rFonts w:ascii="Arial" w:hAnsi="Arial" w:cs="Arial"/>
          <w:b/>
          <w:bCs/>
          <w:sz w:val="24"/>
          <w:szCs w:val="24"/>
        </w:rPr>
        <w:t>Food and Beverage Operations</w:t>
      </w:r>
    </w:p>
    <w:p w14:paraId="725B2093" w14:textId="77777777" w:rsidR="009115CA" w:rsidRPr="005A4AFF" w:rsidRDefault="009115CA" w:rsidP="00126835">
      <w:pPr>
        <w:jc w:val="center"/>
        <w:rPr>
          <w:rFonts w:ascii="Arial" w:hAnsi="Arial" w:cs="Arial"/>
          <w:b/>
          <w:bCs/>
          <w:sz w:val="24"/>
          <w:szCs w:val="24"/>
        </w:rPr>
      </w:pPr>
      <w:r w:rsidRPr="005A4AFF">
        <w:rPr>
          <w:rFonts w:ascii="Arial" w:hAnsi="Arial" w:cs="Arial"/>
          <w:b/>
          <w:bCs/>
          <w:sz w:val="24"/>
          <w:szCs w:val="24"/>
        </w:rPr>
        <w:t>BMIH4002</w:t>
      </w:r>
    </w:p>
    <w:p w14:paraId="48D0024F" w14:textId="16CDDB1A" w:rsidR="001B0642" w:rsidRPr="005A4AFF" w:rsidRDefault="009115CA" w:rsidP="00126835">
      <w:pPr>
        <w:jc w:val="center"/>
        <w:rPr>
          <w:rFonts w:ascii="Arial" w:hAnsi="Arial" w:cs="Arial"/>
          <w:b/>
          <w:bCs/>
          <w:sz w:val="24"/>
          <w:szCs w:val="24"/>
        </w:rPr>
      </w:pPr>
      <w:r w:rsidRPr="005A4AFF">
        <w:rPr>
          <w:rFonts w:ascii="Arial" w:hAnsi="Arial" w:cs="Arial"/>
          <w:b/>
          <w:bCs/>
          <w:sz w:val="24"/>
          <w:szCs w:val="24"/>
        </w:rPr>
        <w:t>LEVEL 4</w:t>
      </w:r>
    </w:p>
    <w:p w14:paraId="3C06539D" w14:textId="4A81EBF3" w:rsidR="001B0642" w:rsidRPr="005A4AFF" w:rsidRDefault="001B0642" w:rsidP="00126835">
      <w:pPr>
        <w:pStyle w:val="NormalWeb"/>
        <w:spacing w:before="0" w:beforeAutospacing="0" w:after="0" w:afterAutospacing="0" w:line="360" w:lineRule="auto"/>
        <w:contextualSpacing/>
        <w:jc w:val="center"/>
        <w:rPr>
          <w:rFonts w:ascii="Arial" w:hAnsi="Arial" w:cs="Arial"/>
          <w:b/>
          <w:bCs/>
        </w:rPr>
      </w:pPr>
      <w:r w:rsidRPr="005A4AFF">
        <w:rPr>
          <w:rFonts w:ascii="Arial" w:hAnsi="Arial" w:cs="Arial"/>
          <w:b/>
          <w:bCs/>
        </w:rPr>
        <w:t>Restaurant Management and Types of Service</w:t>
      </w:r>
    </w:p>
    <w:p w14:paraId="7545A835" w14:textId="52517205" w:rsidR="004077ED" w:rsidRPr="005A4AFF" w:rsidRDefault="004077ED" w:rsidP="00126835">
      <w:pPr>
        <w:pStyle w:val="NormalWeb"/>
        <w:spacing w:before="0" w:beforeAutospacing="0" w:after="0" w:afterAutospacing="0" w:line="360" w:lineRule="auto"/>
        <w:contextualSpacing/>
        <w:jc w:val="center"/>
        <w:rPr>
          <w:rFonts w:ascii="Arial" w:hAnsi="Arial" w:cs="Arial"/>
          <w:b/>
          <w:bCs/>
        </w:rPr>
      </w:pPr>
      <w:r w:rsidRPr="005A4AFF">
        <w:rPr>
          <w:rFonts w:ascii="Arial" w:hAnsi="Arial" w:cs="Arial"/>
          <w:b/>
          <w:bCs/>
        </w:rPr>
        <w:t>Student Name: Roxana Roman</w:t>
      </w:r>
    </w:p>
    <w:p w14:paraId="198FFA24" w14:textId="2F51AE65" w:rsidR="004077ED" w:rsidRPr="005A4AFF" w:rsidRDefault="004077ED" w:rsidP="00126835">
      <w:pPr>
        <w:pStyle w:val="NormalWeb"/>
        <w:spacing w:before="0" w:beforeAutospacing="0" w:after="0" w:afterAutospacing="0" w:line="360" w:lineRule="auto"/>
        <w:contextualSpacing/>
        <w:jc w:val="center"/>
        <w:rPr>
          <w:rFonts w:ascii="Arial" w:hAnsi="Arial" w:cs="Arial"/>
          <w:b/>
          <w:bCs/>
        </w:rPr>
      </w:pPr>
      <w:r w:rsidRPr="005A4AFF">
        <w:rPr>
          <w:rFonts w:ascii="Arial" w:hAnsi="Arial" w:cs="Arial"/>
          <w:b/>
          <w:bCs/>
        </w:rPr>
        <w:t>Student Number: 2129008</w:t>
      </w:r>
    </w:p>
    <w:p w14:paraId="2BF2E331" w14:textId="2A840C85" w:rsidR="004077ED" w:rsidRPr="005A4AFF" w:rsidRDefault="004077ED" w:rsidP="00126835">
      <w:pPr>
        <w:pStyle w:val="NormalWeb"/>
        <w:spacing w:before="0" w:beforeAutospacing="0" w:after="0" w:afterAutospacing="0" w:line="360" w:lineRule="auto"/>
        <w:contextualSpacing/>
        <w:jc w:val="center"/>
        <w:rPr>
          <w:rFonts w:ascii="Arial" w:hAnsi="Arial" w:cs="Arial"/>
          <w:b/>
          <w:bCs/>
        </w:rPr>
      </w:pPr>
      <w:r w:rsidRPr="005A4AFF">
        <w:rPr>
          <w:rFonts w:ascii="Arial" w:hAnsi="Arial" w:cs="Arial"/>
          <w:b/>
          <w:bCs/>
        </w:rPr>
        <w:t>Lecturer: Tristan Hawkins</w:t>
      </w:r>
    </w:p>
    <w:p w14:paraId="6D0E29B7" w14:textId="77777777" w:rsidR="001B0642" w:rsidRPr="001B0642" w:rsidRDefault="001B0642" w:rsidP="001B0642">
      <w:pPr>
        <w:spacing w:after="0"/>
        <w:contextualSpacing/>
        <w:rPr>
          <w:rFonts w:ascii="Times New Roman" w:hAnsi="Times New Roman" w:cs="Times New Roman"/>
          <w:sz w:val="24"/>
          <w:szCs w:val="24"/>
        </w:rPr>
      </w:pPr>
    </w:p>
    <w:p w14:paraId="0F1C103C" w14:textId="7E58CF5C" w:rsidR="00C77E90" w:rsidRDefault="00C77E90" w:rsidP="001B0642">
      <w:pPr>
        <w:spacing w:after="0"/>
        <w:contextualSpacing/>
        <w:rPr>
          <w:rFonts w:ascii="Times New Roman" w:hAnsi="Times New Roman" w:cs="Times New Roman"/>
          <w:sz w:val="24"/>
          <w:szCs w:val="24"/>
        </w:rPr>
      </w:pPr>
    </w:p>
    <w:p w14:paraId="3017E5EC" w14:textId="77777777" w:rsidR="00C77E90" w:rsidRDefault="00C77E90">
      <w:pPr>
        <w:rPr>
          <w:rFonts w:ascii="Times New Roman" w:hAnsi="Times New Roman" w:cs="Times New Roman"/>
          <w:sz w:val="24"/>
          <w:szCs w:val="24"/>
        </w:rPr>
      </w:pPr>
      <w:r>
        <w:rPr>
          <w:rFonts w:ascii="Times New Roman" w:hAnsi="Times New Roman" w:cs="Times New Roman"/>
          <w:sz w:val="24"/>
          <w:szCs w:val="24"/>
        </w:rPr>
        <w:br w:type="page"/>
      </w:r>
    </w:p>
    <w:p w14:paraId="31A41224" w14:textId="77777777" w:rsidR="001B0642" w:rsidRPr="001B0642" w:rsidRDefault="001B0642" w:rsidP="001B0642">
      <w:pPr>
        <w:spacing w:after="0"/>
        <w:contextualSpacing/>
        <w:rPr>
          <w:rFonts w:ascii="Times New Roman" w:hAnsi="Times New Roman" w:cs="Times New Roman"/>
          <w:sz w:val="24"/>
          <w:szCs w:val="24"/>
        </w:rPr>
      </w:pPr>
    </w:p>
    <w:tbl>
      <w:tblPr>
        <w:tblStyle w:val="TableGrid"/>
        <w:tblW w:w="0" w:type="auto"/>
        <w:tblLook w:val="01E0" w:firstRow="1" w:lastRow="1" w:firstColumn="1" w:lastColumn="1" w:noHBand="0" w:noVBand="0"/>
      </w:tblPr>
      <w:tblGrid>
        <w:gridCol w:w="3348"/>
        <w:gridCol w:w="6002"/>
      </w:tblGrid>
      <w:tr w:rsidR="00E77A24" w:rsidRPr="00A34A73" w14:paraId="2AFC8AD4" w14:textId="77777777" w:rsidTr="00F27C90">
        <w:tc>
          <w:tcPr>
            <w:tcW w:w="3983" w:type="dxa"/>
            <w:shd w:val="clear" w:color="auto" w:fill="FBD4B4" w:themeFill="accent6" w:themeFillTint="66"/>
          </w:tcPr>
          <w:p w14:paraId="42A77D27" w14:textId="77777777" w:rsidR="001B0642" w:rsidRPr="00A34A73" w:rsidRDefault="001B0642" w:rsidP="004077ED">
            <w:pPr>
              <w:spacing w:line="360" w:lineRule="auto"/>
              <w:contextualSpacing/>
              <w:jc w:val="both"/>
              <w:rPr>
                <w:rFonts w:ascii="Arial" w:hAnsi="Arial" w:cs="Arial"/>
                <w:b/>
                <w:sz w:val="24"/>
                <w:szCs w:val="24"/>
              </w:rPr>
            </w:pPr>
            <w:r w:rsidRPr="00A34A73">
              <w:rPr>
                <w:rFonts w:ascii="Arial" w:hAnsi="Arial" w:cs="Arial"/>
                <w:b/>
                <w:sz w:val="24"/>
                <w:szCs w:val="24"/>
              </w:rPr>
              <w:t>Topic of choice:</w:t>
            </w:r>
          </w:p>
        </w:tc>
        <w:tc>
          <w:tcPr>
            <w:tcW w:w="7199" w:type="dxa"/>
            <w:shd w:val="clear" w:color="auto" w:fill="FBD4B4" w:themeFill="accent6" w:themeFillTint="66"/>
          </w:tcPr>
          <w:p w14:paraId="75E2FAD8" w14:textId="77777777" w:rsidR="001B0642" w:rsidRPr="00A34A73" w:rsidRDefault="001B0642" w:rsidP="004077ED">
            <w:pPr>
              <w:pStyle w:val="paragraph"/>
              <w:spacing w:before="0" w:beforeAutospacing="0" w:after="0" w:afterAutospacing="0" w:line="360" w:lineRule="auto"/>
              <w:contextualSpacing/>
              <w:jc w:val="both"/>
              <w:textAlignment w:val="baseline"/>
              <w:rPr>
                <w:rFonts w:ascii="Arial" w:hAnsi="Arial" w:cs="Arial"/>
                <w:b/>
              </w:rPr>
            </w:pPr>
            <w:r w:rsidRPr="00A34A73">
              <w:rPr>
                <w:rStyle w:val="normaltextrun"/>
                <w:rFonts w:ascii="Arial" w:hAnsi="Arial" w:cs="Arial"/>
                <w:b/>
              </w:rPr>
              <w:t>Restaurant Management and Types of Service </w:t>
            </w:r>
            <w:r w:rsidRPr="00A34A73">
              <w:rPr>
                <w:rStyle w:val="eop"/>
                <w:rFonts w:ascii="Arial" w:hAnsi="Arial" w:cs="Arial"/>
                <w:b/>
              </w:rPr>
              <w:t> </w:t>
            </w:r>
          </w:p>
          <w:p w14:paraId="1FBE36D1" w14:textId="77777777" w:rsidR="001B0642" w:rsidRPr="00A34A73" w:rsidRDefault="001B0642" w:rsidP="004077ED">
            <w:pPr>
              <w:spacing w:line="360" w:lineRule="auto"/>
              <w:contextualSpacing/>
              <w:jc w:val="both"/>
              <w:rPr>
                <w:rFonts w:ascii="Arial" w:hAnsi="Arial" w:cs="Arial"/>
                <w:b/>
                <w:sz w:val="24"/>
                <w:szCs w:val="24"/>
              </w:rPr>
            </w:pPr>
          </w:p>
          <w:p w14:paraId="5F49BDA0" w14:textId="77777777" w:rsidR="001B0642" w:rsidRPr="00A34A73" w:rsidRDefault="001B0642" w:rsidP="004077ED">
            <w:pPr>
              <w:spacing w:line="360" w:lineRule="auto"/>
              <w:contextualSpacing/>
              <w:jc w:val="both"/>
              <w:rPr>
                <w:rFonts w:ascii="Arial" w:hAnsi="Arial" w:cs="Arial"/>
                <w:b/>
                <w:sz w:val="24"/>
                <w:szCs w:val="24"/>
              </w:rPr>
            </w:pPr>
          </w:p>
        </w:tc>
      </w:tr>
      <w:tr w:rsidR="00E77A24" w:rsidRPr="00A34A73" w14:paraId="1A5B8BA4" w14:textId="77777777" w:rsidTr="00F27C90">
        <w:trPr>
          <w:trHeight w:val="2494"/>
        </w:trPr>
        <w:tc>
          <w:tcPr>
            <w:tcW w:w="11182" w:type="dxa"/>
            <w:gridSpan w:val="2"/>
          </w:tcPr>
          <w:p w14:paraId="63C4535C" w14:textId="651166A0" w:rsidR="00643F95" w:rsidRPr="004077ED" w:rsidRDefault="00643F95" w:rsidP="004077ED">
            <w:pPr>
              <w:spacing w:line="360" w:lineRule="auto"/>
              <w:contextualSpacing/>
              <w:jc w:val="both"/>
              <w:rPr>
                <w:rFonts w:ascii="Arial" w:hAnsi="Arial" w:cs="Arial"/>
                <w:sz w:val="24"/>
                <w:szCs w:val="24"/>
              </w:rPr>
            </w:pPr>
            <w:r w:rsidRPr="004077ED">
              <w:rPr>
                <w:rFonts w:ascii="Arial" w:hAnsi="Arial" w:cs="Arial"/>
                <w:sz w:val="24"/>
                <w:szCs w:val="24"/>
              </w:rPr>
              <w:t xml:space="preserve">The largest production sector in the UK is the food and beverage industry. In comparison to other manufacturing sectors, it makes a larger economic contribution (Santander, 2020). Around 468,000 people are employed in the sector throughout </w:t>
            </w:r>
            <w:proofErr w:type="gramStart"/>
            <w:r w:rsidRPr="004077ED">
              <w:rPr>
                <w:rFonts w:ascii="Arial" w:hAnsi="Arial" w:cs="Arial"/>
                <w:sz w:val="24"/>
                <w:szCs w:val="24"/>
              </w:rPr>
              <w:t>all of</w:t>
            </w:r>
            <w:proofErr w:type="gramEnd"/>
            <w:r w:rsidRPr="004077ED">
              <w:rPr>
                <w:rFonts w:ascii="Arial" w:hAnsi="Arial" w:cs="Arial"/>
                <w:sz w:val="24"/>
                <w:szCs w:val="24"/>
              </w:rPr>
              <w:t xml:space="preserve"> the UK's nations and regions. The UK's food and beverage production industry </w:t>
            </w:r>
            <w:proofErr w:type="gramStart"/>
            <w:r w:rsidRPr="004077ED">
              <w:rPr>
                <w:rFonts w:ascii="Arial" w:hAnsi="Arial" w:cs="Arial"/>
                <w:sz w:val="24"/>
                <w:szCs w:val="24"/>
              </w:rPr>
              <w:t>is</w:t>
            </w:r>
            <w:proofErr w:type="gramEnd"/>
            <w:r w:rsidRPr="004077ED">
              <w:rPr>
                <w:rFonts w:ascii="Arial" w:hAnsi="Arial" w:cs="Arial"/>
                <w:sz w:val="24"/>
                <w:szCs w:val="24"/>
              </w:rPr>
              <w:t xml:space="preserve"> dedicated to investing, with the overall company investment in the sector coming to almost £4 billion, increasing as much as 7.9% from 2020. Food and beverage producers must deal with heightened competitiveness, environmental and food safety issues, and the sluggish process of the UK's exit from the EU. UK food manufacturers are accepting the need to become more efficient and innovative if they are to compete against imported food from the EU and beyond (Santander, 2020). </w:t>
            </w:r>
          </w:p>
          <w:p w14:paraId="7DBEE1CA" w14:textId="796400FC" w:rsidR="00643F95" w:rsidRPr="004077ED" w:rsidRDefault="00643F95" w:rsidP="004077ED">
            <w:pPr>
              <w:spacing w:line="360" w:lineRule="auto"/>
              <w:contextualSpacing/>
              <w:jc w:val="both"/>
              <w:rPr>
                <w:rFonts w:ascii="Arial" w:hAnsi="Arial" w:cs="Arial"/>
                <w:color w:val="000000"/>
                <w:sz w:val="24"/>
                <w:szCs w:val="24"/>
              </w:rPr>
            </w:pPr>
            <w:r w:rsidRPr="004077ED">
              <w:rPr>
                <w:rFonts w:ascii="Arial" w:hAnsi="Arial" w:cs="Arial"/>
                <w:sz w:val="24"/>
                <w:szCs w:val="24"/>
              </w:rPr>
              <w:t xml:space="preserve">To possess </w:t>
            </w:r>
            <w:r w:rsidR="002E70D3">
              <w:rPr>
                <w:rFonts w:ascii="Arial" w:hAnsi="Arial" w:cs="Arial"/>
                <w:sz w:val="24"/>
                <w:szCs w:val="24"/>
              </w:rPr>
              <w:t>s</w:t>
            </w:r>
            <w:r w:rsidRPr="004077ED">
              <w:rPr>
                <w:rFonts w:ascii="Arial" w:hAnsi="Arial" w:cs="Arial"/>
                <w:sz w:val="24"/>
                <w:szCs w:val="24"/>
              </w:rPr>
              <w:t xml:space="preserve">taff, public relations, inventory, and customer service are just a few of the difficulties that need to be addressed for restaurant management to be effective (The Open University, 2018). One of the most important factors in a restaurant's success is a capable management. The manager deals with employee and client concerns. There are crucial fundamental facts that support effective restaurant management. They consist of: good customer service provision. The mantra that guides restaurants' operations is "the customer is always right." This aids managers in defining the appropriate response to a customer's displeasure (The Open University, 2018). When treated well, guests frequent the restaurants and have a great dining experience. Expectations for employees are set by management. To ensure that the business runs well, </w:t>
            </w:r>
            <w:proofErr w:type="gramStart"/>
            <w:r w:rsidRPr="004077ED">
              <w:rPr>
                <w:rFonts w:ascii="Arial" w:hAnsi="Arial" w:cs="Arial"/>
                <w:sz w:val="24"/>
                <w:szCs w:val="24"/>
              </w:rPr>
              <w:t>all of</w:t>
            </w:r>
            <w:proofErr w:type="gramEnd"/>
            <w:r w:rsidRPr="004077ED">
              <w:rPr>
                <w:rFonts w:ascii="Arial" w:hAnsi="Arial" w:cs="Arial"/>
                <w:sz w:val="24"/>
                <w:szCs w:val="24"/>
              </w:rPr>
              <w:t xml:space="preserve"> the workers, including the house cooking staff and the wait staff, should be effective in their roles. In order to assess whether a candidate is a good match for the position, references are meticulously scrutinized when candidates are evaluated for various occupations (Restaurant Engine, 2015). Before every individual is hired on a permanent basis, there is additionally a set trial time. By </w:t>
            </w:r>
            <w:proofErr w:type="gramStart"/>
            <w:r w:rsidRPr="004077ED">
              <w:rPr>
                <w:rFonts w:ascii="Arial" w:hAnsi="Arial" w:cs="Arial"/>
                <w:sz w:val="24"/>
                <w:szCs w:val="24"/>
              </w:rPr>
              <w:t>taking into account</w:t>
            </w:r>
            <w:proofErr w:type="gramEnd"/>
            <w:r w:rsidRPr="004077ED">
              <w:rPr>
                <w:rFonts w:ascii="Arial" w:hAnsi="Arial" w:cs="Arial"/>
                <w:sz w:val="24"/>
                <w:szCs w:val="24"/>
              </w:rPr>
              <w:t xml:space="preserve"> the workforce's incentives, such as days of vacation, bonuses, and complimentary meals, the personnel should be maintained motivated to deliver a high level of service. The </w:t>
            </w:r>
            <w:r w:rsidRPr="004077ED">
              <w:rPr>
                <w:rFonts w:ascii="Arial" w:hAnsi="Arial" w:cs="Arial"/>
                <w:sz w:val="24"/>
                <w:szCs w:val="24"/>
              </w:rPr>
              <w:lastRenderedPageBreak/>
              <w:t>restaurant should be advertised in a variety of methods (Restaurant Engine, 2015). Having an online presence, such as a website with images, menus, and promotions, is one way. Additionally, social networking provides a free or very low-cost method of marketing your restaurant. The restaurant should increase sales by using daily business review reports to help the managers create a business history. This will be a huge assistance in forecasting future revenues while examining sales trends, wage costs, and customer counts (The Open University, 2018). By changing to energy-efficient bulbs and low-flow faucets, the restaurants should reduce costs.</w:t>
            </w:r>
          </w:p>
          <w:p w14:paraId="1EE8EC69" w14:textId="7F28C807" w:rsidR="00643F95" w:rsidRPr="004077ED" w:rsidRDefault="00643F95" w:rsidP="004077ED">
            <w:pPr>
              <w:spacing w:line="360" w:lineRule="auto"/>
              <w:contextualSpacing/>
              <w:jc w:val="both"/>
              <w:rPr>
                <w:rFonts w:ascii="Arial" w:hAnsi="Arial" w:cs="Arial"/>
                <w:sz w:val="24"/>
                <w:szCs w:val="24"/>
              </w:rPr>
            </w:pPr>
            <w:r w:rsidRPr="004077ED">
              <w:rPr>
                <w:rFonts w:ascii="Arial" w:hAnsi="Arial" w:cs="Arial"/>
                <w:sz w:val="24"/>
                <w:szCs w:val="24"/>
              </w:rPr>
              <w:t>Numerous services are offered by restaurants</w:t>
            </w:r>
            <w:r w:rsidR="004B5FD1">
              <w:rPr>
                <w:rFonts w:ascii="Arial" w:hAnsi="Arial" w:cs="Arial"/>
                <w:sz w:val="24"/>
                <w:szCs w:val="24"/>
              </w:rPr>
              <w:t xml:space="preserve"> and u</w:t>
            </w:r>
            <w:r w:rsidRPr="004077ED">
              <w:rPr>
                <w:rFonts w:ascii="Arial" w:hAnsi="Arial" w:cs="Arial"/>
                <w:sz w:val="24"/>
                <w:szCs w:val="24"/>
              </w:rPr>
              <w:t>nderstanding the many service kinds, their benefits and drawbacks, and how to select the best form of service for a restaurant are essential (Mondal, 2019</w:t>
            </w:r>
            <w:proofErr w:type="gramStart"/>
            <w:r w:rsidRPr="004077ED">
              <w:rPr>
                <w:rFonts w:ascii="Arial" w:hAnsi="Arial" w:cs="Arial"/>
                <w:sz w:val="24"/>
                <w:szCs w:val="24"/>
              </w:rPr>
              <w:t>)..</w:t>
            </w:r>
            <w:proofErr w:type="gramEnd"/>
            <w:r w:rsidRPr="004077ED">
              <w:rPr>
                <w:rFonts w:ascii="Arial" w:hAnsi="Arial" w:cs="Arial"/>
                <w:sz w:val="24"/>
                <w:szCs w:val="24"/>
              </w:rPr>
              <w:t xml:space="preserve"> The waiters need extensive training for this kind of service</w:t>
            </w:r>
            <w:r w:rsidR="004B5FD1">
              <w:rPr>
                <w:rFonts w:ascii="Arial" w:hAnsi="Arial" w:cs="Arial"/>
                <w:sz w:val="24"/>
                <w:szCs w:val="24"/>
              </w:rPr>
              <w:t>s</w:t>
            </w:r>
            <w:r w:rsidRPr="004077ED">
              <w:rPr>
                <w:rFonts w:ascii="Arial" w:hAnsi="Arial" w:cs="Arial"/>
                <w:sz w:val="24"/>
                <w:szCs w:val="24"/>
              </w:rPr>
              <w:t xml:space="preserve"> (</w:t>
            </w:r>
            <w:proofErr w:type="spellStart"/>
            <w:r w:rsidRPr="004077ED">
              <w:rPr>
                <w:rFonts w:ascii="Arial" w:hAnsi="Arial" w:cs="Arial"/>
                <w:sz w:val="24"/>
                <w:szCs w:val="24"/>
              </w:rPr>
              <w:t>Planday</w:t>
            </w:r>
            <w:proofErr w:type="spellEnd"/>
            <w:r w:rsidRPr="004077ED">
              <w:rPr>
                <w:rFonts w:ascii="Arial" w:hAnsi="Arial" w:cs="Arial"/>
                <w:sz w:val="24"/>
                <w:szCs w:val="24"/>
              </w:rPr>
              <w:t xml:space="preserve">, 2014). The benefits of English service include its speed, lack of theatrics, and lack of individualized attention for the customer. French-style service is currently one of the least popular due to its complexity. With self-service, customers prepare their own meals at a table that has </w:t>
            </w:r>
            <w:r w:rsidR="00A34A73" w:rsidRPr="004077ED">
              <w:rPr>
                <w:rFonts w:ascii="Arial" w:hAnsi="Arial" w:cs="Arial"/>
                <w:sz w:val="24"/>
                <w:szCs w:val="24"/>
              </w:rPr>
              <w:t>several</w:t>
            </w:r>
            <w:r w:rsidRPr="004077ED">
              <w:rPr>
                <w:rFonts w:ascii="Arial" w:hAnsi="Arial" w:cs="Arial"/>
                <w:sz w:val="24"/>
                <w:szCs w:val="24"/>
              </w:rPr>
              <w:t xml:space="preserve"> options. It is widely used in buffet restaurants. It has advantages such as requiring the lowest number of employees and over serving, which increases restaurant sales (</w:t>
            </w:r>
            <w:proofErr w:type="spellStart"/>
            <w:r w:rsidRPr="004077ED">
              <w:rPr>
                <w:rFonts w:ascii="Arial" w:hAnsi="Arial" w:cs="Arial"/>
                <w:sz w:val="24"/>
                <w:szCs w:val="24"/>
              </w:rPr>
              <w:t>StuDocu</w:t>
            </w:r>
            <w:proofErr w:type="spellEnd"/>
            <w:r w:rsidRPr="004077ED">
              <w:rPr>
                <w:rFonts w:ascii="Arial" w:hAnsi="Arial" w:cs="Arial"/>
                <w:sz w:val="24"/>
                <w:szCs w:val="24"/>
              </w:rPr>
              <w:t xml:space="preserve">, 2021). It is bad since there is a possibility that the meal </w:t>
            </w:r>
            <w:proofErr w:type="gramStart"/>
            <w:r w:rsidRPr="004077ED">
              <w:rPr>
                <w:rFonts w:ascii="Arial" w:hAnsi="Arial" w:cs="Arial"/>
                <w:sz w:val="24"/>
                <w:szCs w:val="24"/>
              </w:rPr>
              <w:t>won't</w:t>
            </w:r>
            <w:proofErr w:type="gramEnd"/>
            <w:r w:rsidRPr="004077ED">
              <w:rPr>
                <w:rFonts w:ascii="Arial" w:hAnsi="Arial" w:cs="Arial"/>
                <w:sz w:val="24"/>
                <w:szCs w:val="24"/>
              </w:rPr>
              <w:t xml:space="preserve"> be always sold in its entirety. With quick food service, the interaction between patrons and wait staff is diminished, and on occasion there are no waiters at all (Mondal, 2019). The customer orders food over the counter, pays for it, and then waits in line to receive it.</w:t>
            </w:r>
          </w:p>
          <w:p w14:paraId="68C22C84" w14:textId="7ED213F2" w:rsidR="00643F95" w:rsidRPr="004077ED" w:rsidRDefault="00643F95" w:rsidP="004077ED">
            <w:pPr>
              <w:spacing w:line="360" w:lineRule="auto"/>
              <w:contextualSpacing/>
              <w:jc w:val="both"/>
              <w:outlineLvl w:val="1"/>
              <w:rPr>
                <w:rFonts w:ascii="Arial" w:hAnsi="Arial" w:cs="Arial"/>
                <w:sz w:val="24"/>
                <w:szCs w:val="24"/>
              </w:rPr>
            </w:pPr>
            <w:r w:rsidRPr="004077ED">
              <w:rPr>
                <w:rFonts w:ascii="Arial" w:hAnsi="Arial" w:cs="Arial"/>
                <w:sz w:val="24"/>
                <w:szCs w:val="24"/>
              </w:rPr>
              <w:t xml:space="preserve">In conclusion, in a variety of places, including bars and restaurants, customers can make meal orders and consume their food immediately. Restaurant management </w:t>
            </w:r>
            <w:proofErr w:type="gramStart"/>
            <w:r w:rsidRPr="004077ED">
              <w:rPr>
                <w:rFonts w:ascii="Arial" w:hAnsi="Arial" w:cs="Arial"/>
                <w:sz w:val="24"/>
                <w:szCs w:val="24"/>
              </w:rPr>
              <w:t>is in charge of</w:t>
            </w:r>
            <w:proofErr w:type="gramEnd"/>
            <w:r w:rsidRPr="004077ED">
              <w:rPr>
                <w:rFonts w:ascii="Arial" w:hAnsi="Arial" w:cs="Arial"/>
                <w:sz w:val="24"/>
                <w:szCs w:val="24"/>
              </w:rPr>
              <w:t xml:space="preserve"> overseeing a restaurant's daily operations, which is a crucial strategic element for managers who will ultimately be in charge of leading a firm to long-term success. </w:t>
            </w:r>
          </w:p>
          <w:p w14:paraId="336DE79F" w14:textId="7FCC8B85" w:rsidR="001B0642" w:rsidRPr="00A34A73" w:rsidRDefault="00643F95" w:rsidP="004077ED">
            <w:pPr>
              <w:spacing w:line="360" w:lineRule="auto"/>
              <w:contextualSpacing/>
              <w:jc w:val="both"/>
              <w:outlineLvl w:val="1"/>
              <w:rPr>
                <w:rFonts w:ascii="Arial" w:hAnsi="Arial" w:cs="Arial"/>
                <w:sz w:val="24"/>
                <w:szCs w:val="24"/>
              </w:rPr>
            </w:pPr>
            <w:r w:rsidRPr="004077ED">
              <w:rPr>
                <w:rFonts w:ascii="Arial" w:hAnsi="Arial" w:cs="Arial"/>
                <w:sz w:val="24"/>
                <w:szCs w:val="24"/>
              </w:rPr>
              <w:t xml:space="preserve">I have understood that the restaurant management industry requires informed mindset that entails the concepts utilized by the staffs serving the diners, so that there is profitability.  To ensure that the restaurants sustain their operations, the managers’ expertise to guide the employees is needed.  In the hotel, the managers ensured that they budget expenditures, allocate us the staff daily duties, and solve any arising </w:t>
            </w:r>
            <w:r w:rsidRPr="004077ED">
              <w:rPr>
                <w:rFonts w:ascii="Arial" w:hAnsi="Arial" w:cs="Arial"/>
                <w:sz w:val="24"/>
                <w:szCs w:val="24"/>
              </w:rPr>
              <w:lastRenderedPageBreak/>
              <w:t xml:space="preserve">issues. I learnt that the managers rely on the executives of the hotels to give directions, aligning people, and motivating the crew. </w:t>
            </w:r>
            <w:r w:rsidR="008D2D06">
              <w:rPr>
                <w:rFonts w:ascii="Arial" w:hAnsi="Arial" w:cs="Arial"/>
                <w:sz w:val="24"/>
                <w:szCs w:val="24"/>
              </w:rPr>
              <w:t>I</w:t>
            </w:r>
            <w:r w:rsidRPr="004077ED">
              <w:rPr>
                <w:rFonts w:ascii="Arial" w:hAnsi="Arial" w:cs="Arial"/>
                <w:sz w:val="24"/>
                <w:szCs w:val="24"/>
              </w:rPr>
              <w:t xml:space="preserve">t is vital to apply reflection and teamwork at the </w:t>
            </w:r>
            <w:r w:rsidR="008243E8" w:rsidRPr="004077ED">
              <w:rPr>
                <w:rFonts w:ascii="Arial" w:hAnsi="Arial" w:cs="Arial"/>
                <w:sz w:val="24"/>
                <w:szCs w:val="24"/>
              </w:rPr>
              <w:t>workplace</w:t>
            </w:r>
            <w:r w:rsidRPr="004077ED">
              <w:rPr>
                <w:rFonts w:ascii="Arial" w:hAnsi="Arial" w:cs="Arial"/>
                <w:sz w:val="24"/>
                <w:szCs w:val="24"/>
              </w:rPr>
              <w:t xml:space="preserve">. I also learnt that management has an approach that is classified into classical, human relations, systems, and contingency.  I also realised that the expectancy theory work in the line of operations since it </w:t>
            </w:r>
            <w:r w:rsidR="008243E8" w:rsidRPr="004077ED">
              <w:rPr>
                <w:rFonts w:ascii="Arial" w:hAnsi="Arial" w:cs="Arial"/>
                <w:sz w:val="24"/>
                <w:szCs w:val="24"/>
              </w:rPr>
              <w:t>tends</w:t>
            </w:r>
            <w:r w:rsidRPr="004077ED">
              <w:rPr>
                <w:rFonts w:ascii="Arial" w:hAnsi="Arial" w:cs="Arial"/>
                <w:sz w:val="24"/>
                <w:szCs w:val="24"/>
              </w:rPr>
              <w:t xml:space="preserve"> to be valid since it is a</w:t>
            </w:r>
            <w:r w:rsidR="004B5FD1">
              <w:rPr>
                <w:rFonts w:ascii="Arial" w:hAnsi="Arial" w:cs="Arial"/>
                <w:sz w:val="24"/>
                <w:szCs w:val="24"/>
              </w:rPr>
              <w:t>n</w:t>
            </w:r>
            <w:r w:rsidRPr="004077ED">
              <w:rPr>
                <w:rFonts w:ascii="Arial" w:hAnsi="Arial" w:cs="Arial"/>
                <w:sz w:val="24"/>
                <w:szCs w:val="24"/>
              </w:rPr>
              <w:t xml:space="preserve"> effort-performance basis and there is reward for individual efforts in the operations within a facility.  </w:t>
            </w:r>
          </w:p>
        </w:tc>
      </w:tr>
    </w:tbl>
    <w:p w14:paraId="4508D3FE" w14:textId="032A6D2D" w:rsidR="00086C68" w:rsidRPr="00A34A73" w:rsidRDefault="00086C68" w:rsidP="00A34A73">
      <w:pPr>
        <w:spacing w:after="0"/>
        <w:contextualSpacing/>
        <w:rPr>
          <w:rFonts w:ascii="Arial" w:hAnsi="Arial" w:cs="Arial"/>
          <w:b/>
          <w:sz w:val="24"/>
          <w:szCs w:val="24"/>
        </w:rPr>
      </w:pPr>
    </w:p>
    <w:p w14:paraId="0DAB0103" w14:textId="77777777" w:rsidR="00086C68" w:rsidRPr="00A34A73" w:rsidRDefault="00086C68" w:rsidP="00A34A73">
      <w:pPr>
        <w:rPr>
          <w:rFonts w:ascii="Arial" w:hAnsi="Arial" w:cs="Arial"/>
          <w:b/>
          <w:sz w:val="24"/>
          <w:szCs w:val="24"/>
        </w:rPr>
      </w:pPr>
      <w:r w:rsidRPr="00A34A73">
        <w:rPr>
          <w:rFonts w:ascii="Arial" w:hAnsi="Arial" w:cs="Arial"/>
          <w:b/>
          <w:sz w:val="24"/>
          <w:szCs w:val="24"/>
        </w:rPr>
        <w:br w:type="page"/>
      </w:r>
    </w:p>
    <w:p w14:paraId="3398ACD0" w14:textId="77777777" w:rsidR="001B0642" w:rsidRPr="00A34A73" w:rsidRDefault="001B0642" w:rsidP="00A34A73">
      <w:pPr>
        <w:spacing w:after="0"/>
        <w:contextualSpacing/>
        <w:rPr>
          <w:rFonts w:ascii="Arial" w:hAnsi="Arial" w:cs="Arial"/>
          <w:b/>
          <w:sz w:val="24"/>
          <w:szCs w:val="24"/>
        </w:rPr>
      </w:pPr>
    </w:p>
    <w:tbl>
      <w:tblPr>
        <w:tblStyle w:val="TableGrid"/>
        <w:tblW w:w="0" w:type="auto"/>
        <w:tblLook w:val="01E0" w:firstRow="1" w:lastRow="1" w:firstColumn="1" w:lastColumn="1" w:noHBand="0" w:noVBand="0"/>
      </w:tblPr>
      <w:tblGrid>
        <w:gridCol w:w="9087"/>
        <w:gridCol w:w="263"/>
      </w:tblGrid>
      <w:tr w:rsidR="00E77A24" w:rsidRPr="00A34A73" w14:paraId="6DCCFCA1" w14:textId="77777777" w:rsidTr="00F27C90">
        <w:tc>
          <w:tcPr>
            <w:tcW w:w="10910" w:type="dxa"/>
            <w:shd w:val="clear" w:color="auto" w:fill="FBD4B4" w:themeFill="accent6" w:themeFillTint="66"/>
          </w:tcPr>
          <w:p w14:paraId="7EB980B3" w14:textId="26A97492" w:rsidR="001B0642" w:rsidRPr="00A34A73" w:rsidRDefault="001B0642" w:rsidP="00A34A73">
            <w:pPr>
              <w:spacing w:line="360" w:lineRule="auto"/>
              <w:contextualSpacing/>
              <w:rPr>
                <w:rFonts w:ascii="Arial" w:hAnsi="Arial" w:cs="Arial"/>
                <w:b/>
                <w:sz w:val="24"/>
                <w:szCs w:val="24"/>
              </w:rPr>
            </w:pPr>
            <w:r w:rsidRPr="00A34A73">
              <w:rPr>
                <w:rFonts w:ascii="Arial" w:hAnsi="Arial" w:cs="Arial"/>
                <w:b/>
                <w:sz w:val="24"/>
                <w:szCs w:val="24"/>
              </w:rPr>
              <w:t>REFERENCE LIST</w:t>
            </w:r>
          </w:p>
        </w:tc>
        <w:tc>
          <w:tcPr>
            <w:tcW w:w="272" w:type="dxa"/>
            <w:shd w:val="clear" w:color="auto" w:fill="FBD4B4" w:themeFill="accent6" w:themeFillTint="66"/>
          </w:tcPr>
          <w:p w14:paraId="2D8B5388" w14:textId="77777777" w:rsidR="001B0642" w:rsidRPr="00A34A73" w:rsidRDefault="001B0642" w:rsidP="00A34A73">
            <w:pPr>
              <w:spacing w:line="360" w:lineRule="auto"/>
              <w:contextualSpacing/>
              <w:rPr>
                <w:rFonts w:ascii="Arial" w:hAnsi="Arial" w:cs="Arial"/>
                <w:b/>
                <w:sz w:val="24"/>
                <w:szCs w:val="24"/>
              </w:rPr>
            </w:pPr>
          </w:p>
          <w:p w14:paraId="55104FA9" w14:textId="77777777" w:rsidR="001B0642" w:rsidRPr="00A34A73" w:rsidRDefault="001B0642" w:rsidP="00A34A73">
            <w:pPr>
              <w:spacing w:line="360" w:lineRule="auto"/>
              <w:contextualSpacing/>
              <w:rPr>
                <w:rFonts w:ascii="Arial" w:hAnsi="Arial" w:cs="Arial"/>
                <w:b/>
                <w:sz w:val="24"/>
                <w:szCs w:val="24"/>
              </w:rPr>
            </w:pPr>
          </w:p>
        </w:tc>
      </w:tr>
      <w:tr w:rsidR="00E77A24" w:rsidRPr="00A34A73" w14:paraId="47F4C042" w14:textId="77777777" w:rsidTr="00F27C90">
        <w:trPr>
          <w:trHeight w:val="2494"/>
        </w:trPr>
        <w:tc>
          <w:tcPr>
            <w:tcW w:w="11182" w:type="dxa"/>
            <w:gridSpan w:val="2"/>
          </w:tcPr>
          <w:p w14:paraId="6C049E74" w14:textId="77777777" w:rsidR="001B0642" w:rsidRPr="00A34A73" w:rsidRDefault="001B0642" w:rsidP="00A34A73">
            <w:pPr>
              <w:pStyle w:val="NormalWeb"/>
              <w:numPr>
                <w:ilvl w:val="0"/>
                <w:numId w:val="9"/>
              </w:numPr>
              <w:spacing w:before="0" w:beforeAutospacing="0" w:after="0" w:afterAutospacing="0" w:line="360" w:lineRule="auto"/>
              <w:contextualSpacing/>
              <w:rPr>
                <w:rFonts w:ascii="Arial" w:hAnsi="Arial" w:cs="Arial"/>
              </w:rPr>
            </w:pPr>
            <w:r w:rsidRPr="00A34A73">
              <w:rPr>
                <w:rFonts w:ascii="Arial" w:hAnsi="Arial" w:cs="Arial"/>
              </w:rPr>
              <w:t xml:space="preserve">Santander (2020). </w:t>
            </w:r>
            <w:r w:rsidRPr="00A34A73">
              <w:rPr>
                <w:rFonts w:ascii="Arial" w:hAnsi="Arial" w:cs="Arial"/>
                <w:i/>
                <w:iCs/>
              </w:rPr>
              <w:t>The UK Food Industry: opportunities for the future</w:t>
            </w:r>
            <w:r w:rsidRPr="00A34A73">
              <w:rPr>
                <w:rFonts w:ascii="Arial" w:hAnsi="Arial" w:cs="Arial"/>
              </w:rPr>
              <w:t xml:space="preserve">. [online] www.santander.com. Available at: </w:t>
            </w:r>
            <w:hyperlink r:id="rId7" w:history="1">
              <w:r w:rsidRPr="00A34A73">
                <w:rPr>
                  <w:rStyle w:val="Hyperlink"/>
                  <w:rFonts w:ascii="Arial" w:hAnsi="Arial" w:cs="Arial"/>
                  <w:color w:val="auto"/>
                </w:rPr>
                <w:t>https://www.santander.com/en/press-room/news/opportunities-ahead-for-uk-food-and-beverage-sector</w:t>
              </w:r>
            </w:hyperlink>
            <w:r w:rsidRPr="00A34A73">
              <w:rPr>
                <w:rFonts w:ascii="Arial" w:hAnsi="Arial" w:cs="Arial"/>
              </w:rPr>
              <w:t>.</w:t>
            </w:r>
          </w:p>
          <w:p w14:paraId="083FACA0" w14:textId="77777777" w:rsidR="001B0642" w:rsidRPr="00A34A73" w:rsidRDefault="001B0642" w:rsidP="00A34A73">
            <w:pPr>
              <w:pStyle w:val="NormalWeb"/>
              <w:numPr>
                <w:ilvl w:val="0"/>
                <w:numId w:val="9"/>
              </w:numPr>
              <w:spacing w:before="0" w:beforeAutospacing="0" w:after="0" w:afterAutospacing="0" w:line="360" w:lineRule="auto"/>
              <w:contextualSpacing/>
              <w:rPr>
                <w:rFonts w:ascii="Arial" w:hAnsi="Arial" w:cs="Arial"/>
              </w:rPr>
            </w:pPr>
            <w:r w:rsidRPr="00A34A73">
              <w:rPr>
                <w:rFonts w:ascii="Arial" w:hAnsi="Arial" w:cs="Arial"/>
              </w:rPr>
              <w:t xml:space="preserve">The Open University (2018). </w:t>
            </w:r>
            <w:r w:rsidRPr="00A34A73">
              <w:rPr>
                <w:rFonts w:ascii="Arial" w:hAnsi="Arial" w:cs="Arial"/>
                <w:i/>
                <w:iCs/>
              </w:rPr>
              <w:t>Understanding operations management</w:t>
            </w:r>
            <w:r w:rsidRPr="00A34A73">
              <w:rPr>
                <w:rFonts w:ascii="Arial" w:hAnsi="Arial" w:cs="Arial"/>
              </w:rPr>
              <w:t xml:space="preserve">. [online] </w:t>
            </w:r>
            <w:proofErr w:type="spellStart"/>
            <w:r w:rsidRPr="00A34A73">
              <w:rPr>
                <w:rFonts w:ascii="Arial" w:hAnsi="Arial" w:cs="Arial"/>
              </w:rPr>
              <w:t>OpenLearn</w:t>
            </w:r>
            <w:proofErr w:type="spellEnd"/>
            <w:r w:rsidRPr="00A34A73">
              <w:rPr>
                <w:rFonts w:ascii="Arial" w:hAnsi="Arial" w:cs="Arial"/>
              </w:rPr>
              <w:t xml:space="preserve">. Available at: </w:t>
            </w:r>
            <w:hyperlink r:id="rId8" w:history="1">
              <w:r w:rsidRPr="00A34A73">
                <w:rPr>
                  <w:rStyle w:val="Hyperlink"/>
                  <w:rFonts w:ascii="Arial" w:hAnsi="Arial" w:cs="Arial"/>
                  <w:color w:val="auto"/>
                </w:rPr>
                <w:t>https://www.open.edu/openlearn/money-business/leadership-management/understanding-operations-management/content-section-2.3</w:t>
              </w:r>
            </w:hyperlink>
            <w:r w:rsidRPr="00A34A73">
              <w:rPr>
                <w:rFonts w:ascii="Arial" w:hAnsi="Arial" w:cs="Arial"/>
              </w:rPr>
              <w:t>.</w:t>
            </w:r>
          </w:p>
          <w:p w14:paraId="0DCE1992" w14:textId="77777777" w:rsidR="001B0642" w:rsidRPr="00A34A73" w:rsidRDefault="001B0642" w:rsidP="00A34A73">
            <w:pPr>
              <w:pStyle w:val="NormalWeb"/>
              <w:numPr>
                <w:ilvl w:val="0"/>
                <w:numId w:val="9"/>
              </w:numPr>
              <w:shd w:val="clear" w:color="auto" w:fill="FFFFFF"/>
              <w:spacing w:before="0" w:beforeAutospacing="0" w:after="0" w:afterAutospacing="0" w:line="360" w:lineRule="auto"/>
              <w:contextualSpacing/>
              <w:rPr>
                <w:rFonts w:ascii="Arial" w:hAnsi="Arial" w:cs="Arial"/>
              </w:rPr>
            </w:pPr>
            <w:r w:rsidRPr="00A34A73">
              <w:rPr>
                <w:rFonts w:ascii="Arial" w:hAnsi="Arial" w:cs="Arial"/>
              </w:rPr>
              <w:t xml:space="preserve">Mondal, D. (2019). </w:t>
            </w:r>
            <w:r w:rsidRPr="00A34A73">
              <w:rPr>
                <w:rFonts w:ascii="Arial" w:hAnsi="Arial" w:cs="Arial"/>
                <w:i/>
                <w:iCs/>
              </w:rPr>
              <w:t xml:space="preserve">8 Different Types </w:t>
            </w:r>
            <w:proofErr w:type="gramStart"/>
            <w:r w:rsidRPr="00A34A73">
              <w:rPr>
                <w:rFonts w:ascii="Arial" w:hAnsi="Arial" w:cs="Arial"/>
                <w:i/>
                <w:iCs/>
              </w:rPr>
              <w:t>Of</w:t>
            </w:r>
            <w:proofErr w:type="gramEnd"/>
            <w:r w:rsidRPr="00A34A73">
              <w:rPr>
                <w:rFonts w:ascii="Arial" w:hAnsi="Arial" w:cs="Arial"/>
                <w:i/>
                <w:iCs/>
              </w:rPr>
              <w:t xml:space="preserve"> Food Service Styles In Hotel</w:t>
            </w:r>
            <w:r w:rsidRPr="00A34A73">
              <w:rPr>
                <w:rFonts w:ascii="Arial" w:hAnsi="Arial" w:cs="Arial"/>
              </w:rPr>
              <w:t xml:space="preserve">. [online] www.hotelmanagementtips.com. Available at: </w:t>
            </w:r>
            <w:hyperlink r:id="rId9" w:history="1">
              <w:r w:rsidRPr="00A34A73">
                <w:rPr>
                  <w:rStyle w:val="Hyperlink"/>
                  <w:rFonts w:ascii="Arial" w:hAnsi="Arial" w:cs="Arial"/>
                  <w:color w:val="auto"/>
                </w:rPr>
                <w:t>https://www.hotelmanagementtips.com/types-of-food-service-styles/</w:t>
              </w:r>
            </w:hyperlink>
            <w:r w:rsidRPr="00A34A73">
              <w:rPr>
                <w:rFonts w:ascii="Arial" w:hAnsi="Arial" w:cs="Arial"/>
              </w:rPr>
              <w:t>.</w:t>
            </w:r>
          </w:p>
          <w:p w14:paraId="36B7A64B" w14:textId="77777777" w:rsidR="001B0642" w:rsidRPr="00A34A73" w:rsidRDefault="001B0642" w:rsidP="00A34A73">
            <w:pPr>
              <w:pStyle w:val="NormalWeb"/>
              <w:numPr>
                <w:ilvl w:val="0"/>
                <w:numId w:val="9"/>
              </w:numPr>
              <w:shd w:val="clear" w:color="auto" w:fill="FFFFFF"/>
              <w:spacing w:before="0" w:beforeAutospacing="0" w:after="0" w:afterAutospacing="0" w:line="360" w:lineRule="auto"/>
              <w:contextualSpacing/>
              <w:rPr>
                <w:rFonts w:ascii="Arial" w:hAnsi="Arial" w:cs="Arial"/>
              </w:rPr>
            </w:pPr>
            <w:r w:rsidRPr="00A34A73">
              <w:rPr>
                <w:rFonts w:ascii="Arial" w:hAnsi="Arial" w:cs="Arial"/>
              </w:rPr>
              <w:t xml:space="preserve">StuDocu. (2021). </w:t>
            </w:r>
            <w:r w:rsidRPr="00A34A73">
              <w:rPr>
                <w:rFonts w:ascii="Arial" w:hAnsi="Arial" w:cs="Arial"/>
                <w:i/>
                <w:iCs/>
              </w:rPr>
              <w:t>Restaurant Services Notes</w:t>
            </w:r>
            <w:r w:rsidRPr="00A34A73">
              <w:rPr>
                <w:rFonts w:ascii="Arial" w:hAnsi="Arial" w:cs="Arial"/>
              </w:rPr>
              <w:t>. [online] Available at: https://www.studocu.com/row/document/university-of-nairobi/introduction-to-united-nations/restaurant-services-notes/22597920 [Accessed 10 Oct. 2022].</w:t>
            </w:r>
          </w:p>
          <w:p w14:paraId="3E736430" w14:textId="77777777" w:rsidR="001B0642" w:rsidRPr="00A34A73" w:rsidRDefault="001B0642" w:rsidP="00A34A73">
            <w:pPr>
              <w:pStyle w:val="NormalWeb"/>
              <w:numPr>
                <w:ilvl w:val="0"/>
                <w:numId w:val="9"/>
              </w:numPr>
              <w:shd w:val="clear" w:color="auto" w:fill="FFFFFF"/>
              <w:spacing w:before="0" w:beforeAutospacing="0" w:after="0" w:afterAutospacing="0" w:line="360" w:lineRule="auto"/>
              <w:contextualSpacing/>
              <w:rPr>
                <w:rFonts w:ascii="Arial" w:hAnsi="Arial" w:cs="Arial"/>
              </w:rPr>
            </w:pPr>
            <w:r w:rsidRPr="00A34A73">
              <w:rPr>
                <w:rFonts w:ascii="Arial" w:hAnsi="Arial" w:cs="Arial"/>
              </w:rPr>
              <w:t xml:space="preserve">Restaurant Engine. (2015). </w:t>
            </w:r>
            <w:r w:rsidRPr="00A34A73">
              <w:rPr>
                <w:rFonts w:ascii="Arial" w:hAnsi="Arial" w:cs="Arial"/>
                <w:i/>
                <w:iCs/>
              </w:rPr>
              <w:t>5 Ways to Deliver Excellent Customer Service at Your Restaurant</w:t>
            </w:r>
            <w:r w:rsidRPr="00A34A73">
              <w:rPr>
                <w:rFonts w:ascii="Arial" w:hAnsi="Arial" w:cs="Arial"/>
              </w:rPr>
              <w:t xml:space="preserve">. [online] Available at: </w:t>
            </w:r>
            <w:hyperlink r:id="rId10" w:history="1">
              <w:r w:rsidRPr="00A34A73">
                <w:rPr>
                  <w:rStyle w:val="Hyperlink"/>
                  <w:rFonts w:ascii="Arial" w:hAnsi="Arial" w:cs="Arial"/>
                  <w:color w:val="auto"/>
                </w:rPr>
                <w:t>https://restaurantengine.com/deliver-excellent-customer-service/</w:t>
              </w:r>
            </w:hyperlink>
            <w:r w:rsidRPr="00A34A73">
              <w:rPr>
                <w:rFonts w:ascii="Arial" w:hAnsi="Arial" w:cs="Arial"/>
              </w:rPr>
              <w:t>.</w:t>
            </w:r>
          </w:p>
          <w:p w14:paraId="7720FF72" w14:textId="40E6851B" w:rsidR="001B0642" w:rsidRPr="00A34A73" w:rsidRDefault="001B0642" w:rsidP="00A34A73">
            <w:pPr>
              <w:pStyle w:val="NormalWeb"/>
              <w:numPr>
                <w:ilvl w:val="0"/>
                <w:numId w:val="9"/>
              </w:numPr>
              <w:shd w:val="clear" w:color="auto" w:fill="FFFFFF"/>
              <w:spacing w:before="0" w:beforeAutospacing="0" w:after="0" w:afterAutospacing="0" w:line="360" w:lineRule="auto"/>
              <w:contextualSpacing/>
              <w:rPr>
                <w:rFonts w:ascii="Arial" w:hAnsi="Arial" w:cs="Arial"/>
              </w:rPr>
            </w:pPr>
            <w:r w:rsidRPr="00A34A73">
              <w:rPr>
                <w:rFonts w:ascii="Arial" w:hAnsi="Arial" w:cs="Arial"/>
              </w:rPr>
              <w:t xml:space="preserve">Planday. (2014). </w:t>
            </w:r>
            <w:r w:rsidRPr="00A34A73">
              <w:rPr>
                <w:rFonts w:ascii="Arial" w:hAnsi="Arial" w:cs="Arial"/>
                <w:i/>
                <w:iCs/>
              </w:rPr>
              <w:t>7 Tips for better customer satisfaction in your restaurant</w:t>
            </w:r>
            <w:r w:rsidRPr="00A34A73">
              <w:rPr>
                <w:rFonts w:ascii="Arial" w:hAnsi="Arial" w:cs="Arial"/>
              </w:rPr>
              <w:t xml:space="preserve">. [online] Available at: </w:t>
            </w:r>
            <w:hyperlink r:id="rId11" w:history="1">
              <w:r w:rsidRPr="00A34A73">
                <w:rPr>
                  <w:rStyle w:val="Hyperlink"/>
                  <w:rFonts w:ascii="Arial" w:hAnsi="Arial" w:cs="Arial"/>
                  <w:color w:val="auto"/>
                </w:rPr>
                <w:t>https://www.planday.com/blog/top-7-tips-to-perfect-customer-satisfaction-in-your-restaurant/</w:t>
              </w:r>
            </w:hyperlink>
          </w:p>
        </w:tc>
      </w:tr>
    </w:tbl>
    <w:p w14:paraId="138089F5" w14:textId="77777777" w:rsidR="001B0642" w:rsidRPr="001B0642" w:rsidRDefault="001B0642" w:rsidP="001B0642">
      <w:pPr>
        <w:spacing w:after="0"/>
        <w:contextualSpacing/>
        <w:rPr>
          <w:rFonts w:ascii="Times New Roman" w:hAnsi="Times New Roman" w:cs="Times New Roman"/>
          <w:b/>
          <w:sz w:val="24"/>
          <w:szCs w:val="24"/>
        </w:rPr>
      </w:pPr>
    </w:p>
    <w:p w14:paraId="453937A6" w14:textId="77777777" w:rsidR="001B0642" w:rsidRPr="001B0642" w:rsidRDefault="001B0642" w:rsidP="001B0642">
      <w:pPr>
        <w:spacing w:after="0"/>
        <w:contextualSpacing/>
        <w:rPr>
          <w:rFonts w:ascii="Times New Roman" w:hAnsi="Times New Roman" w:cs="Times New Roman"/>
          <w:b/>
          <w:sz w:val="24"/>
          <w:szCs w:val="24"/>
        </w:rPr>
      </w:pPr>
    </w:p>
    <w:p w14:paraId="3F18A542" w14:textId="77777777" w:rsidR="001B0642" w:rsidRPr="001B0642" w:rsidRDefault="001B0642" w:rsidP="001B0642">
      <w:pPr>
        <w:spacing w:after="0"/>
        <w:contextualSpacing/>
        <w:rPr>
          <w:rFonts w:ascii="Times New Roman" w:hAnsi="Times New Roman" w:cs="Times New Roman"/>
          <w:b/>
          <w:sz w:val="24"/>
          <w:szCs w:val="24"/>
        </w:rPr>
      </w:pPr>
    </w:p>
    <w:p w14:paraId="2F88B988" w14:textId="77777777" w:rsidR="001B0642" w:rsidRPr="001B0642" w:rsidRDefault="001B0642" w:rsidP="001B0642">
      <w:pPr>
        <w:spacing w:after="0"/>
        <w:contextualSpacing/>
        <w:rPr>
          <w:rFonts w:ascii="Times New Roman" w:hAnsi="Times New Roman" w:cs="Times New Roman"/>
          <w:b/>
          <w:sz w:val="24"/>
          <w:szCs w:val="24"/>
        </w:rPr>
      </w:pPr>
    </w:p>
    <w:p w14:paraId="2B42671B" w14:textId="77777777" w:rsidR="001B0642" w:rsidRPr="001B0642" w:rsidRDefault="001B0642" w:rsidP="001B0642">
      <w:pPr>
        <w:spacing w:after="0"/>
        <w:contextualSpacing/>
        <w:rPr>
          <w:rFonts w:ascii="Times New Roman" w:hAnsi="Times New Roman" w:cs="Times New Roman"/>
          <w:b/>
          <w:sz w:val="24"/>
          <w:szCs w:val="24"/>
        </w:rPr>
      </w:pPr>
    </w:p>
    <w:p w14:paraId="2D7A4256" w14:textId="77777777" w:rsidR="001B0642" w:rsidRPr="001B0642" w:rsidRDefault="001B0642" w:rsidP="001B0642">
      <w:pPr>
        <w:spacing w:after="0"/>
        <w:contextualSpacing/>
        <w:rPr>
          <w:rFonts w:ascii="Times New Roman" w:hAnsi="Times New Roman" w:cs="Times New Roman"/>
          <w:b/>
          <w:sz w:val="24"/>
          <w:szCs w:val="24"/>
        </w:rPr>
      </w:pPr>
    </w:p>
    <w:p w14:paraId="464FBAAD" w14:textId="77777777" w:rsidR="001B0642" w:rsidRPr="001B0642" w:rsidRDefault="001B0642" w:rsidP="001B0642">
      <w:pPr>
        <w:spacing w:after="0"/>
        <w:contextualSpacing/>
        <w:rPr>
          <w:rFonts w:ascii="Times New Roman" w:hAnsi="Times New Roman" w:cs="Times New Roman"/>
          <w:b/>
          <w:sz w:val="24"/>
          <w:szCs w:val="24"/>
        </w:rPr>
      </w:pPr>
    </w:p>
    <w:p w14:paraId="7BB96C17" w14:textId="77777777" w:rsidR="00115C76" w:rsidRPr="001B0642" w:rsidRDefault="00115C76" w:rsidP="001B0642">
      <w:pPr>
        <w:spacing w:after="0"/>
        <w:contextualSpacing/>
        <w:rPr>
          <w:rFonts w:ascii="Times New Roman" w:hAnsi="Times New Roman" w:cs="Times New Roman"/>
          <w:sz w:val="24"/>
          <w:szCs w:val="24"/>
        </w:rPr>
      </w:pPr>
    </w:p>
    <w:p w14:paraId="1374A81E" w14:textId="77777777" w:rsidR="00C044CB" w:rsidRPr="001B0642" w:rsidRDefault="00C044CB" w:rsidP="001B0642">
      <w:pPr>
        <w:spacing w:after="0"/>
        <w:contextualSpacing/>
        <w:outlineLvl w:val="1"/>
        <w:rPr>
          <w:rFonts w:ascii="Times New Roman" w:hAnsi="Times New Roman" w:cs="Times New Roman"/>
          <w:sz w:val="24"/>
          <w:szCs w:val="24"/>
        </w:rPr>
      </w:pPr>
    </w:p>
    <w:p w14:paraId="7D6240D1" w14:textId="77777777" w:rsidR="00C044CB" w:rsidRPr="001B0642" w:rsidRDefault="00C044CB" w:rsidP="001B0642">
      <w:pPr>
        <w:spacing w:after="0"/>
        <w:contextualSpacing/>
        <w:outlineLvl w:val="1"/>
        <w:rPr>
          <w:rFonts w:ascii="Times New Roman" w:hAnsi="Times New Roman" w:cs="Times New Roman"/>
          <w:sz w:val="24"/>
          <w:szCs w:val="24"/>
        </w:rPr>
      </w:pPr>
    </w:p>
    <w:p w14:paraId="3D5D7B6D" w14:textId="77777777" w:rsidR="00115C76" w:rsidRPr="001B0642" w:rsidRDefault="00115C76" w:rsidP="001B0642">
      <w:pPr>
        <w:spacing w:after="0"/>
        <w:contextualSpacing/>
        <w:jc w:val="both"/>
        <w:rPr>
          <w:rFonts w:ascii="Times New Roman" w:hAnsi="Times New Roman" w:cs="Times New Roman"/>
          <w:sz w:val="24"/>
          <w:szCs w:val="24"/>
        </w:rPr>
      </w:pPr>
    </w:p>
    <w:p w14:paraId="4654D4D9" w14:textId="77777777" w:rsidR="009B6E56" w:rsidRPr="001B0642" w:rsidRDefault="009B6E56" w:rsidP="001B0642">
      <w:pPr>
        <w:spacing w:after="0"/>
        <w:contextualSpacing/>
        <w:rPr>
          <w:rFonts w:ascii="Times New Roman" w:hAnsi="Times New Roman" w:cs="Times New Roman"/>
          <w:sz w:val="24"/>
          <w:szCs w:val="24"/>
        </w:rPr>
      </w:pPr>
    </w:p>
    <w:sectPr w:rsidR="009B6E56" w:rsidRPr="001B0642" w:rsidSect="00FF0105">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295B6" w14:textId="77777777" w:rsidR="00744D62" w:rsidRDefault="00744D62" w:rsidP="00B17BBD">
      <w:pPr>
        <w:spacing w:after="0" w:line="240" w:lineRule="auto"/>
      </w:pPr>
      <w:r>
        <w:separator/>
      </w:r>
    </w:p>
  </w:endnote>
  <w:endnote w:type="continuationSeparator" w:id="0">
    <w:p w14:paraId="25A12E4C" w14:textId="77777777" w:rsidR="00744D62" w:rsidRDefault="00744D62" w:rsidP="00B17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8443499"/>
      <w:docPartObj>
        <w:docPartGallery w:val="Page Numbers (Bottom of Page)"/>
        <w:docPartUnique/>
      </w:docPartObj>
    </w:sdtPr>
    <w:sdtEndPr>
      <w:rPr>
        <w:noProof/>
      </w:rPr>
    </w:sdtEndPr>
    <w:sdtContent>
      <w:p w14:paraId="0EA750A6" w14:textId="11D96E42" w:rsidR="00B17BBD" w:rsidRDefault="00B17B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62FBAF" w14:textId="77777777" w:rsidR="00B17BBD" w:rsidRDefault="00B17B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4115D" w14:textId="77777777" w:rsidR="00744D62" w:rsidRDefault="00744D62" w:rsidP="00B17BBD">
      <w:pPr>
        <w:spacing w:after="0" w:line="240" w:lineRule="auto"/>
      </w:pPr>
      <w:r>
        <w:separator/>
      </w:r>
    </w:p>
  </w:footnote>
  <w:footnote w:type="continuationSeparator" w:id="0">
    <w:p w14:paraId="112ED5F5" w14:textId="77777777" w:rsidR="00744D62" w:rsidRDefault="00744D62" w:rsidP="00B17B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F63DF"/>
    <w:multiLevelType w:val="multilevel"/>
    <w:tmpl w:val="660C6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9A4CA7"/>
    <w:multiLevelType w:val="multilevel"/>
    <w:tmpl w:val="EA405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BE5D12"/>
    <w:multiLevelType w:val="multilevel"/>
    <w:tmpl w:val="90325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090D62"/>
    <w:multiLevelType w:val="multilevel"/>
    <w:tmpl w:val="286E5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961BA6"/>
    <w:multiLevelType w:val="multilevel"/>
    <w:tmpl w:val="CC324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81F3299"/>
    <w:multiLevelType w:val="hybridMultilevel"/>
    <w:tmpl w:val="883E4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028088E"/>
    <w:multiLevelType w:val="multilevel"/>
    <w:tmpl w:val="E5F0D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E751DC"/>
    <w:multiLevelType w:val="multilevel"/>
    <w:tmpl w:val="3BE05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2A10CD"/>
    <w:multiLevelType w:val="multilevel"/>
    <w:tmpl w:val="771CE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7923249">
    <w:abstractNumId w:val="3"/>
  </w:num>
  <w:num w:numId="2" w16cid:durableId="77991619">
    <w:abstractNumId w:val="6"/>
  </w:num>
  <w:num w:numId="3" w16cid:durableId="1833443680">
    <w:abstractNumId w:val="1"/>
  </w:num>
  <w:num w:numId="4" w16cid:durableId="1929079508">
    <w:abstractNumId w:val="7"/>
  </w:num>
  <w:num w:numId="5" w16cid:durableId="1358964856">
    <w:abstractNumId w:val="8"/>
  </w:num>
  <w:num w:numId="6" w16cid:durableId="129639808">
    <w:abstractNumId w:val="0"/>
  </w:num>
  <w:num w:numId="7" w16cid:durableId="675766470">
    <w:abstractNumId w:val="2"/>
  </w:num>
  <w:num w:numId="8" w16cid:durableId="515464074">
    <w:abstractNumId w:val="4"/>
  </w:num>
  <w:num w:numId="9" w16cid:durableId="6318633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8DA"/>
    <w:rsid w:val="00041FCE"/>
    <w:rsid w:val="0005779E"/>
    <w:rsid w:val="00086C68"/>
    <w:rsid w:val="000929F4"/>
    <w:rsid w:val="00115C76"/>
    <w:rsid w:val="00126835"/>
    <w:rsid w:val="001B0642"/>
    <w:rsid w:val="001D4D39"/>
    <w:rsid w:val="002E70D3"/>
    <w:rsid w:val="002F1007"/>
    <w:rsid w:val="003B199F"/>
    <w:rsid w:val="004077ED"/>
    <w:rsid w:val="004729CB"/>
    <w:rsid w:val="004B5FD1"/>
    <w:rsid w:val="005A0C89"/>
    <w:rsid w:val="005A4AFF"/>
    <w:rsid w:val="00637B9A"/>
    <w:rsid w:val="00643F95"/>
    <w:rsid w:val="006A216C"/>
    <w:rsid w:val="006D2FCA"/>
    <w:rsid w:val="00744D62"/>
    <w:rsid w:val="00774E31"/>
    <w:rsid w:val="008243E8"/>
    <w:rsid w:val="008C681A"/>
    <w:rsid w:val="008D2D06"/>
    <w:rsid w:val="009115CA"/>
    <w:rsid w:val="00973DFB"/>
    <w:rsid w:val="009B6E56"/>
    <w:rsid w:val="009E2712"/>
    <w:rsid w:val="00A34A73"/>
    <w:rsid w:val="00AA11CF"/>
    <w:rsid w:val="00B17BBD"/>
    <w:rsid w:val="00B40551"/>
    <w:rsid w:val="00C044CB"/>
    <w:rsid w:val="00C21F1F"/>
    <w:rsid w:val="00C54673"/>
    <w:rsid w:val="00C77E90"/>
    <w:rsid w:val="00D45370"/>
    <w:rsid w:val="00D63DA2"/>
    <w:rsid w:val="00D90CCF"/>
    <w:rsid w:val="00DF4252"/>
    <w:rsid w:val="00E77A24"/>
    <w:rsid w:val="00F95594"/>
    <w:rsid w:val="00FB38DA"/>
    <w:rsid w:val="00FE38FF"/>
    <w:rsid w:val="00FF01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AF0CF"/>
  <w15:docId w15:val="{F293307A-9C2A-487E-BA5E-D1F040F0A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105"/>
  </w:style>
  <w:style w:type="paragraph" w:styleId="Heading2">
    <w:name w:val="heading 2"/>
    <w:basedOn w:val="Normal"/>
    <w:link w:val="Heading2Char"/>
    <w:uiPriority w:val="9"/>
    <w:qFormat/>
    <w:rsid w:val="00FB38D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B38D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FB38D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B38D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B38DA"/>
    <w:rPr>
      <w:rFonts w:ascii="Times New Roman" w:eastAsia="Times New Roman" w:hAnsi="Times New Roman" w:cs="Times New Roman"/>
      <w:b/>
      <w:bCs/>
      <w:sz w:val="27"/>
      <w:szCs w:val="27"/>
    </w:rPr>
  </w:style>
  <w:style w:type="paragraph" w:styleId="NormalWeb">
    <w:name w:val="Normal (Web)"/>
    <w:basedOn w:val="Normal"/>
    <w:uiPriority w:val="99"/>
    <w:unhideWhenUsed/>
    <w:rsid w:val="00FB38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B38DA"/>
    <w:rPr>
      <w:b/>
      <w:bCs/>
    </w:rPr>
  </w:style>
  <w:style w:type="character" w:styleId="Hyperlink">
    <w:name w:val="Hyperlink"/>
    <w:basedOn w:val="DefaultParagraphFont"/>
    <w:uiPriority w:val="99"/>
    <w:unhideWhenUsed/>
    <w:rsid w:val="00FB38DA"/>
    <w:rPr>
      <w:color w:val="0000FF"/>
      <w:u w:val="single"/>
    </w:rPr>
  </w:style>
  <w:style w:type="paragraph" w:customStyle="1" w:styleId="h3">
    <w:name w:val="h3"/>
    <w:basedOn w:val="Normal"/>
    <w:rsid w:val="00FB38D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FB38DA"/>
    <w:rPr>
      <w:rFonts w:asciiTheme="majorHAnsi" w:eastAsiaTheme="majorEastAsia" w:hAnsiTheme="majorHAnsi" w:cstheme="majorBidi"/>
      <w:b/>
      <w:bCs/>
      <w:i/>
      <w:iCs/>
      <w:color w:val="4F81BD" w:themeColor="accent1"/>
    </w:rPr>
  </w:style>
  <w:style w:type="character" w:customStyle="1" w:styleId="elementor-icon-list-text">
    <w:name w:val="elementor-icon-list-text"/>
    <w:basedOn w:val="DefaultParagraphFont"/>
    <w:rsid w:val="00FB38DA"/>
  </w:style>
  <w:style w:type="character" w:customStyle="1" w:styleId="hs-cta-node">
    <w:name w:val="hs-cta-node"/>
    <w:basedOn w:val="DefaultParagraphFont"/>
    <w:rsid w:val="00FB38DA"/>
  </w:style>
  <w:style w:type="character" w:customStyle="1" w:styleId="elementor-heading-title">
    <w:name w:val="elementor-heading-title"/>
    <w:basedOn w:val="DefaultParagraphFont"/>
    <w:rsid w:val="00FB38DA"/>
  </w:style>
  <w:style w:type="paragraph" w:styleId="BalloonText">
    <w:name w:val="Balloon Text"/>
    <w:basedOn w:val="Normal"/>
    <w:link w:val="BalloonTextChar"/>
    <w:uiPriority w:val="99"/>
    <w:semiHidden/>
    <w:unhideWhenUsed/>
    <w:rsid w:val="009B6E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6E56"/>
    <w:rPr>
      <w:rFonts w:ascii="Tahoma" w:hAnsi="Tahoma" w:cs="Tahoma"/>
      <w:sz w:val="16"/>
      <w:szCs w:val="16"/>
    </w:rPr>
  </w:style>
  <w:style w:type="paragraph" w:customStyle="1" w:styleId="comp">
    <w:name w:val="comp"/>
    <w:basedOn w:val="Normal"/>
    <w:rsid w:val="00637B9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ntl-sc-block-headingtext">
    <w:name w:val="mntl-sc-block-heading__text"/>
    <w:basedOn w:val="DefaultParagraphFont"/>
    <w:rsid w:val="00637B9A"/>
  </w:style>
  <w:style w:type="table" w:styleId="TableGrid">
    <w:name w:val="Table Grid"/>
    <w:basedOn w:val="TableNormal"/>
    <w:rsid w:val="001B0642"/>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B06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1B0642"/>
  </w:style>
  <w:style w:type="character" w:customStyle="1" w:styleId="eop">
    <w:name w:val="eop"/>
    <w:basedOn w:val="DefaultParagraphFont"/>
    <w:rsid w:val="001B0642"/>
  </w:style>
  <w:style w:type="paragraph" w:styleId="Header">
    <w:name w:val="header"/>
    <w:basedOn w:val="Normal"/>
    <w:link w:val="HeaderChar"/>
    <w:uiPriority w:val="99"/>
    <w:unhideWhenUsed/>
    <w:rsid w:val="00B17B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7BBD"/>
  </w:style>
  <w:style w:type="paragraph" w:styleId="Footer">
    <w:name w:val="footer"/>
    <w:basedOn w:val="Normal"/>
    <w:link w:val="FooterChar"/>
    <w:uiPriority w:val="99"/>
    <w:unhideWhenUsed/>
    <w:rsid w:val="00B17B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7B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216677">
      <w:bodyDiv w:val="1"/>
      <w:marLeft w:val="0"/>
      <w:marRight w:val="0"/>
      <w:marTop w:val="0"/>
      <w:marBottom w:val="0"/>
      <w:divBdr>
        <w:top w:val="none" w:sz="0" w:space="0" w:color="auto"/>
        <w:left w:val="none" w:sz="0" w:space="0" w:color="auto"/>
        <w:bottom w:val="none" w:sz="0" w:space="0" w:color="auto"/>
        <w:right w:val="none" w:sz="0" w:space="0" w:color="auto"/>
      </w:divBdr>
      <w:divsChild>
        <w:div w:id="285939237">
          <w:marLeft w:val="0"/>
          <w:marRight w:val="0"/>
          <w:marTop w:val="0"/>
          <w:marBottom w:val="0"/>
          <w:divBdr>
            <w:top w:val="none" w:sz="0" w:space="0" w:color="auto"/>
            <w:left w:val="none" w:sz="0" w:space="0" w:color="auto"/>
            <w:bottom w:val="none" w:sz="0" w:space="0" w:color="auto"/>
            <w:right w:val="none" w:sz="0" w:space="0" w:color="auto"/>
          </w:divBdr>
        </w:div>
      </w:divsChild>
    </w:div>
    <w:div w:id="305010698">
      <w:bodyDiv w:val="1"/>
      <w:marLeft w:val="0"/>
      <w:marRight w:val="0"/>
      <w:marTop w:val="0"/>
      <w:marBottom w:val="0"/>
      <w:divBdr>
        <w:top w:val="none" w:sz="0" w:space="0" w:color="auto"/>
        <w:left w:val="none" w:sz="0" w:space="0" w:color="auto"/>
        <w:bottom w:val="none" w:sz="0" w:space="0" w:color="auto"/>
        <w:right w:val="none" w:sz="0" w:space="0" w:color="auto"/>
      </w:divBdr>
      <w:divsChild>
        <w:div w:id="64226335">
          <w:marLeft w:val="0"/>
          <w:marRight w:val="0"/>
          <w:marTop w:val="0"/>
          <w:marBottom w:val="0"/>
          <w:divBdr>
            <w:top w:val="none" w:sz="0" w:space="0" w:color="auto"/>
            <w:left w:val="none" w:sz="0" w:space="0" w:color="auto"/>
            <w:bottom w:val="none" w:sz="0" w:space="0" w:color="auto"/>
            <w:right w:val="none" w:sz="0" w:space="0" w:color="auto"/>
          </w:divBdr>
        </w:div>
      </w:divsChild>
    </w:div>
    <w:div w:id="355892017">
      <w:bodyDiv w:val="1"/>
      <w:marLeft w:val="0"/>
      <w:marRight w:val="0"/>
      <w:marTop w:val="0"/>
      <w:marBottom w:val="0"/>
      <w:divBdr>
        <w:top w:val="none" w:sz="0" w:space="0" w:color="auto"/>
        <w:left w:val="none" w:sz="0" w:space="0" w:color="auto"/>
        <w:bottom w:val="none" w:sz="0" w:space="0" w:color="auto"/>
        <w:right w:val="none" w:sz="0" w:space="0" w:color="auto"/>
      </w:divBdr>
      <w:divsChild>
        <w:div w:id="1358777326">
          <w:marLeft w:val="0"/>
          <w:marRight w:val="0"/>
          <w:marTop w:val="0"/>
          <w:marBottom w:val="0"/>
          <w:divBdr>
            <w:top w:val="none" w:sz="0" w:space="0" w:color="auto"/>
            <w:left w:val="none" w:sz="0" w:space="0" w:color="auto"/>
            <w:bottom w:val="none" w:sz="0" w:space="0" w:color="auto"/>
            <w:right w:val="none" w:sz="0" w:space="0" w:color="auto"/>
          </w:divBdr>
        </w:div>
      </w:divsChild>
    </w:div>
    <w:div w:id="507906985">
      <w:bodyDiv w:val="1"/>
      <w:marLeft w:val="0"/>
      <w:marRight w:val="0"/>
      <w:marTop w:val="0"/>
      <w:marBottom w:val="0"/>
      <w:divBdr>
        <w:top w:val="none" w:sz="0" w:space="0" w:color="auto"/>
        <w:left w:val="none" w:sz="0" w:space="0" w:color="auto"/>
        <w:bottom w:val="none" w:sz="0" w:space="0" w:color="auto"/>
        <w:right w:val="none" w:sz="0" w:space="0" w:color="auto"/>
      </w:divBdr>
      <w:divsChild>
        <w:div w:id="92821808">
          <w:marLeft w:val="0"/>
          <w:marRight w:val="0"/>
          <w:marTop w:val="0"/>
          <w:marBottom w:val="0"/>
          <w:divBdr>
            <w:top w:val="none" w:sz="0" w:space="0" w:color="auto"/>
            <w:left w:val="none" w:sz="0" w:space="0" w:color="auto"/>
            <w:bottom w:val="none" w:sz="0" w:space="0" w:color="auto"/>
            <w:right w:val="none" w:sz="0" w:space="0" w:color="auto"/>
          </w:divBdr>
          <w:divsChild>
            <w:div w:id="1251508206">
              <w:marLeft w:val="0"/>
              <w:marRight w:val="0"/>
              <w:marTop w:val="0"/>
              <w:marBottom w:val="0"/>
              <w:divBdr>
                <w:top w:val="none" w:sz="0" w:space="0" w:color="auto"/>
                <w:left w:val="none" w:sz="0" w:space="0" w:color="auto"/>
                <w:bottom w:val="none" w:sz="0" w:space="0" w:color="auto"/>
                <w:right w:val="none" w:sz="0" w:space="0" w:color="auto"/>
              </w:divBdr>
              <w:divsChild>
                <w:div w:id="327488445">
                  <w:marLeft w:val="0"/>
                  <w:marRight w:val="0"/>
                  <w:marTop w:val="0"/>
                  <w:marBottom w:val="0"/>
                  <w:divBdr>
                    <w:top w:val="none" w:sz="0" w:space="0" w:color="auto"/>
                    <w:left w:val="none" w:sz="0" w:space="0" w:color="auto"/>
                    <w:bottom w:val="none" w:sz="0" w:space="0" w:color="auto"/>
                    <w:right w:val="none" w:sz="0" w:space="0" w:color="auto"/>
                  </w:divBdr>
                  <w:divsChild>
                    <w:div w:id="645858432">
                      <w:marLeft w:val="0"/>
                      <w:marRight w:val="0"/>
                      <w:marTop w:val="0"/>
                      <w:marBottom w:val="0"/>
                      <w:divBdr>
                        <w:top w:val="none" w:sz="0" w:space="0" w:color="auto"/>
                        <w:left w:val="none" w:sz="0" w:space="0" w:color="auto"/>
                        <w:bottom w:val="none" w:sz="0" w:space="0" w:color="auto"/>
                        <w:right w:val="none" w:sz="0" w:space="0" w:color="auto"/>
                      </w:divBdr>
                      <w:divsChild>
                        <w:div w:id="774253665">
                          <w:marLeft w:val="0"/>
                          <w:marRight w:val="0"/>
                          <w:marTop w:val="0"/>
                          <w:marBottom w:val="0"/>
                          <w:divBdr>
                            <w:top w:val="none" w:sz="0" w:space="0" w:color="auto"/>
                            <w:left w:val="none" w:sz="0" w:space="0" w:color="auto"/>
                            <w:bottom w:val="none" w:sz="0" w:space="0" w:color="auto"/>
                            <w:right w:val="none" w:sz="0" w:space="0" w:color="auto"/>
                          </w:divBdr>
                        </w:div>
                      </w:divsChild>
                    </w:div>
                    <w:div w:id="1819107880">
                      <w:marLeft w:val="0"/>
                      <w:marRight w:val="0"/>
                      <w:marTop w:val="0"/>
                      <w:marBottom w:val="0"/>
                      <w:divBdr>
                        <w:top w:val="none" w:sz="0" w:space="0" w:color="auto"/>
                        <w:left w:val="none" w:sz="0" w:space="0" w:color="auto"/>
                        <w:bottom w:val="none" w:sz="0" w:space="0" w:color="auto"/>
                        <w:right w:val="none" w:sz="0" w:space="0" w:color="auto"/>
                      </w:divBdr>
                      <w:divsChild>
                        <w:div w:id="557980490">
                          <w:marLeft w:val="0"/>
                          <w:marRight w:val="0"/>
                          <w:marTop w:val="0"/>
                          <w:marBottom w:val="0"/>
                          <w:divBdr>
                            <w:top w:val="none" w:sz="0" w:space="0" w:color="auto"/>
                            <w:left w:val="none" w:sz="0" w:space="0" w:color="auto"/>
                            <w:bottom w:val="none" w:sz="0" w:space="0" w:color="auto"/>
                            <w:right w:val="none" w:sz="0" w:space="0" w:color="auto"/>
                          </w:divBdr>
                        </w:div>
                      </w:divsChild>
                    </w:div>
                    <w:div w:id="729957835">
                      <w:marLeft w:val="0"/>
                      <w:marRight w:val="0"/>
                      <w:marTop w:val="0"/>
                      <w:marBottom w:val="0"/>
                      <w:divBdr>
                        <w:top w:val="none" w:sz="0" w:space="0" w:color="auto"/>
                        <w:left w:val="none" w:sz="0" w:space="0" w:color="auto"/>
                        <w:bottom w:val="none" w:sz="0" w:space="0" w:color="auto"/>
                        <w:right w:val="none" w:sz="0" w:space="0" w:color="auto"/>
                      </w:divBdr>
                      <w:divsChild>
                        <w:div w:id="106221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0411798">
      <w:bodyDiv w:val="1"/>
      <w:marLeft w:val="0"/>
      <w:marRight w:val="0"/>
      <w:marTop w:val="0"/>
      <w:marBottom w:val="0"/>
      <w:divBdr>
        <w:top w:val="none" w:sz="0" w:space="0" w:color="auto"/>
        <w:left w:val="none" w:sz="0" w:space="0" w:color="auto"/>
        <w:bottom w:val="none" w:sz="0" w:space="0" w:color="auto"/>
        <w:right w:val="none" w:sz="0" w:space="0" w:color="auto"/>
      </w:divBdr>
      <w:divsChild>
        <w:div w:id="50471062">
          <w:marLeft w:val="0"/>
          <w:marRight w:val="0"/>
          <w:marTop w:val="0"/>
          <w:marBottom w:val="0"/>
          <w:divBdr>
            <w:top w:val="none" w:sz="0" w:space="0" w:color="auto"/>
            <w:left w:val="none" w:sz="0" w:space="0" w:color="auto"/>
            <w:bottom w:val="none" w:sz="0" w:space="0" w:color="auto"/>
            <w:right w:val="none" w:sz="0" w:space="0" w:color="auto"/>
          </w:divBdr>
        </w:div>
      </w:divsChild>
    </w:div>
    <w:div w:id="1133446130">
      <w:bodyDiv w:val="1"/>
      <w:marLeft w:val="0"/>
      <w:marRight w:val="0"/>
      <w:marTop w:val="0"/>
      <w:marBottom w:val="0"/>
      <w:divBdr>
        <w:top w:val="none" w:sz="0" w:space="0" w:color="auto"/>
        <w:left w:val="none" w:sz="0" w:space="0" w:color="auto"/>
        <w:bottom w:val="none" w:sz="0" w:space="0" w:color="auto"/>
        <w:right w:val="none" w:sz="0" w:space="0" w:color="auto"/>
      </w:divBdr>
      <w:divsChild>
        <w:div w:id="1999070066">
          <w:marLeft w:val="240"/>
          <w:marRight w:val="0"/>
          <w:marTop w:val="0"/>
          <w:marBottom w:val="240"/>
          <w:divBdr>
            <w:top w:val="none" w:sz="0" w:space="0" w:color="auto"/>
            <w:left w:val="none" w:sz="0" w:space="0" w:color="auto"/>
            <w:bottom w:val="none" w:sz="0" w:space="0" w:color="auto"/>
            <w:right w:val="none" w:sz="0" w:space="0" w:color="auto"/>
          </w:divBdr>
        </w:div>
      </w:divsChild>
    </w:div>
    <w:div w:id="1456563683">
      <w:bodyDiv w:val="1"/>
      <w:marLeft w:val="0"/>
      <w:marRight w:val="0"/>
      <w:marTop w:val="0"/>
      <w:marBottom w:val="0"/>
      <w:divBdr>
        <w:top w:val="none" w:sz="0" w:space="0" w:color="auto"/>
        <w:left w:val="none" w:sz="0" w:space="0" w:color="auto"/>
        <w:bottom w:val="none" w:sz="0" w:space="0" w:color="auto"/>
        <w:right w:val="none" w:sz="0" w:space="0" w:color="auto"/>
      </w:divBdr>
    </w:div>
    <w:div w:id="1494640672">
      <w:bodyDiv w:val="1"/>
      <w:marLeft w:val="0"/>
      <w:marRight w:val="0"/>
      <w:marTop w:val="0"/>
      <w:marBottom w:val="0"/>
      <w:divBdr>
        <w:top w:val="none" w:sz="0" w:space="0" w:color="auto"/>
        <w:left w:val="none" w:sz="0" w:space="0" w:color="auto"/>
        <w:bottom w:val="none" w:sz="0" w:space="0" w:color="auto"/>
        <w:right w:val="none" w:sz="0" w:space="0" w:color="auto"/>
      </w:divBdr>
    </w:div>
    <w:div w:id="1567645352">
      <w:bodyDiv w:val="1"/>
      <w:marLeft w:val="0"/>
      <w:marRight w:val="0"/>
      <w:marTop w:val="0"/>
      <w:marBottom w:val="0"/>
      <w:divBdr>
        <w:top w:val="none" w:sz="0" w:space="0" w:color="auto"/>
        <w:left w:val="none" w:sz="0" w:space="0" w:color="auto"/>
        <w:bottom w:val="none" w:sz="0" w:space="0" w:color="auto"/>
        <w:right w:val="none" w:sz="0" w:space="0" w:color="auto"/>
      </w:divBdr>
    </w:div>
    <w:div w:id="1937249751">
      <w:bodyDiv w:val="1"/>
      <w:marLeft w:val="0"/>
      <w:marRight w:val="0"/>
      <w:marTop w:val="0"/>
      <w:marBottom w:val="0"/>
      <w:divBdr>
        <w:top w:val="none" w:sz="0" w:space="0" w:color="auto"/>
        <w:left w:val="none" w:sz="0" w:space="0" w:color="auto"/>
        <w:bottom w:val="none" w:sz="0" w:space="0" w:color="auto"/>
        <w:right w:val="none" w:sz="0" w:space="0" w:color="auto"/>
      </w:divBdr>
      <w:divsChild>
        <w:div w:id="1997492513">
          <w:marLeft w:val="0"/>
          <w:marRight w:val="0"/>
          <w:marTop w:val="0"/>
          <w:marBottom w:val="0"/>
          <w:divBdr>
            <w:top w:val="none" w:sz="0" w:space="0" w:color="auto"/>
            <w:left w:val="none" w:sz="0" w:space="0" w:color="auto"/>
            <w:bottom w:val="none" w:sz="0" w:space="0" w:color="auto"/>
            <w:right w:val="none" w:sz="0" w:space="0" w:color="auto"/>
          </w:divBdr>
        </w:div>
      </w:divsChild>
    </w:div>
    <w:div w:id="2098550810">
      <w:bodyDiv w:val="1"/>
      <w:marLeft w:val="0"/>
      <w:marRight w:val="0"/>
      <w:marTop w:val="0"/>
      <w:marBottom w:val="0"/>
      <w:divBdr>
        <w:top w:val="none" w:sz="0" w:space="0" w:color="auto"/>
        <w:left w:val="none" w:sz="0" w:space="0" w:color="auto"/>
        <w:bottom w:val="none" w:sz="0" w:space="0" w:color="auto"/>
        <w:right w:val="none" w:sz="0" w:space="0" w:color="auto"/>
      </w:divBdr>
      <w:divsChild>
        <w:div w:id="2114326193">
          <w:marLeft w:val="0"/>
          <w:marRight w:val="0"/>
          <w:marTop w:val="0"/>
          <w:marBottom w:val="0"/>
          <w:divBdr>
            <w:top w:val="none" w:sz="0" w:space="0" w:color="auto"/>
            <w:left w:val="none" w:sz="0" w:space="0" w:color="auto"/>
            <w:bottom w:val="none" w:sz="0" w:space="0" w:color="auto"/>
            <w:right w:val="none" w:sz="0" w:space="0" w:color="auto"/>
          </w:divBdr>
          <w:divsChild>
            <w:div w:id="1508712767">
              <w:marLeft w:val="0"/>
              <w:marRight w:val="0"/>
              <w:marTop w:val="0"/>
              <w:marBottom w:val="0"/>
              <w:divBdr>
                <w:top w:val="none" w:sz="0" w:space="0" w:color="auto"/>
                <w:left w:val="none" w:sz="0" w:space="0" w:color="auto"/>
                <w:bottom w:val="none" w:sz="0" w:space="0" w:color="auto"/>
                <w:right w:val="none" w:sz="0" w:space="0" w:color="auto"/>
              </w:divBdr>
              <w:divsChild>
                <w:div w:id="1281840777">
                  <w:marLeft w:val="0"/>
                  <w:marRight w:val="0"/>
                  <w:marTop w:val="0"/>
                  <w:marBottom w:val="0"/>
                  <w:divBdr>
                    <w:top w:val="none" w:sz="0" w:space="0" w:color="auto"/>
                    <w:left w:val="none" w:sz="0" w:space="0" w:color="auto"/>
                    <w:bottom w:val="none" w:sz="0" w:space="0" w:color="auto"/>
                    <w:right w:val="none" w:sz="0" w:space="0" w:color="auto"/>
                  </w:divBdr>
                  <w:divsChild>
                    <w:div w:id="389885165">
                      <w:marLeft w:val="0"/>
                      <w:marRight w:val="0"/>
                      <w:marTop w:val="0"/>
                      <w:marBottom w:val="0"/>
                      <w:divBdr>
                        <w:top w:val="none" w:sz="0" w:space="0" w:color="auto"/>
                        <w:left w:val="none" w:sz="0" w:space="0" w:color="auto"/>
                        <w:bottom w:val="none" w:sz="0" w:space="0" w:color="auto"/>
                        <w:right w:val="none" w:sz="0" w:space="0" w:color="auto"/>
                      </w:divBdr>
                      <w:divsChild>
                        <w:div w:id="563831845">
                          <w:marLeft w:val="0"/>
                          <w:marRight w:val="0"/>
                          <w:marTop w:val="0"/>
                          <w:marBottom w:val="0"/>
                          <w:divBdr>
                            <w:top w:val="none" w:sz="0" w:space="0" w:color="auto"/>
                            <w:left w:val="none" w:sz="0" w:space="0" w:color="auto"/>
                            <w:bottom w:val="none" w:sz="0" w:space="0" w:color="auto"/>
                            <w:right w:val="none" w:sz="0" w:space="0" w:color="auto"/>
                          </w:divBdr>
                        </w:div>
                      </w:divsChild>
                    </w:div>
                    <w:div w:id="1812795522">
                      <w:marLeft w:val="0"/>
                      <w:marRight w:val="0"/>
                      <w:marTop w:val="0"/>
                      <w:marBottom w:val="0"/>
                      <w:divBdr>
                        <w:top w:val="none" w:sz="0" w:space="0" w:color="auto"/>
                        <w:left w:val="none" w:sz="0" w:space="0" w:color="auto"/>
                        <w:bottom w:val="none" w:sz="0" w:space="0" w:color="auto"/>
                        <w:right w:val="none" w:sz="0" w:space="0" w:color="auto"/>
                      </w:divBdr>
                      <w:divsChild>
                        <w:div w:id="2127506982">
                          <w:marLeft w:val="0"/>
                          <w:marRight w:val="0"/>
                          <w:marTop w:val="0"/>
                          <w:marBottom w:val="0"/>
                          <w:divBdr>
                            <w:top w:val="none" w:sz="0" w:space="0" w:color="auto"/>
                            <w:left w:val="none" w:sz="0" w:space="0" w:color="auto"/>
                            <w:bottom w:val="none" w:sz="0" w:space="0" w:color="auto"/>
                            <w:right w:val="none" w:sz="0" w:space="0" w:color="auto"/>
                          </w:divBdr>
                          <w:divsChild>
                            <w:div w:id="580522936">
                              <w:marLeft w:val="0"/>
                              <w:marRight w:val="0"/>
                              <w:marTop w:val="0"/>
                              <w:marBottom w:val="0"/>
                              <w:divBdr>
                                <w:top w:val="none" w:sz="0" w:space="0" w:color="auto"/>
                                <w:left w:val="none" w:sz="0" w:space="0" w:color="auto"/>
                                <w:bottom w:val="none" w:sz="0" w:space="0" w:color="auto"/>
                                <w:right w:val="none" w:sz="0" w:space="0" w:color="auto"/>
                              </w:divBdr>
                              <w:divsChild>
                                <w:div w:id="511073134">
                                  <w:marLeft w:val="0"/>
                                  <w:marRight w:val="0"/>
                                  <w:marTop w:val="0"/>
                                  <w:marBottom w:val="0"/>
                                  <w:divBdr>
                                    <w:top w:val="none" w:sz="0" w:space="0" w:color="auto"/>
                                    <w:left w:val="none" w:sz="0" w:space="0" w:color="auto"/>
                                    <w:bottom w:val="none" w:sz="0" w:space="0" w:color="auto"/>
                                    <w:right w:val="none" w:sz="0" w:space="0" w:color="auto"/>
                                  </w:divBdr>
                                  <w:divsChild>
                                    <w:div w:id="498085205">
                                      <w:marLeft w:val="0"/>
                                      <w:marRight w:val="0"/>
                                      <w:marTop w:val="0"/>
                                      <w:marBottom w:val="0"/>
                                      <w:divBdr>
                                        <w:top w:val="none" w:sz="0" w:space="0" w:color="auto"/>
                                        <w:left w:val="none" w:sz="0" w:space="0" w:color="auto"/>
                                        <w:bottom w:val="none" w:sz="0" w:space="0" w:color="auto"/>
                                        <w:right w:val="none" w:sz="0" w:space="0" w:color="auto"/>
                                      </w:divBdr>
                                      <w:divsChild>
                                        <w:div w:id="1499884534">
                                          <w:marLeft w:val="0"/>
                                          <w:marRight w:val="0"/>
                                          <w:marTop w:val="0"/>
                                          <w:marBottom w:val="0"/>
                                          <w:divBdr>
                                            <w:top w:val="none" w:sz="0" w:space="0" w:color="auto"/>
                                            <w:left w:val="none" w:sz="0" w:space="0" w:color="auto"/>
                                            <w:bottom w:val="none" w:sz="0" w:space="0" w:color="auto"/>
                                            <w:right w:val="none" w:sz="0" w:space="0" w:color="auto"/>
                                          </w:divBdr>
                                          <w:divsChild>
                                            <w:div w:id="404842188">
                                              <w:marLeft w:val="0"/>
                                              <w:marRight w:val="0"/>
                                              <w:marTop w:val="0"/>
                                              <w:marBottom w:val="0"/>
                                              <w:divBdr>
                                                <w:top w:val="none" w:sz="0" w:space="0" w:color="auto"/>
                                                <w:left w:val="none" w:sz="0" w:space="0" w:color="auto"/>
                                                <w:bottom w:val="none" w:sz="0" w:space="0" w:color="auto"/>
                                                <w:right w:val="none" w:sz="0" w:space="0" w:color="auto"/>
                                              </w:divBdr>
                                            </w:div>
                                          </w:divsChild>
                                        </w:div>
                                        <w:div w:id="208956064">
                                          <w:marLeft w:val="0"/>
                                          <w:marRight w:val="0"/>
                                          <w:marTop w:val="0"/>
                                          <w:marBottom w:val="0"/>
                                          <w:divBdr>
                                            <w:top w:val="none" w:sz="0" w:space="0" w:color="auto"/>
                                            <w:left w:val="none" w:sz="0" w:space="0" w:color="auto"/>
                                            <w:bottom w:val="none" w:sz="0" w:space="0" w:color="auto"/>
                                            <w:right w:val="none" w:sz="0" w:space="0" w:color="auto"/>
                                          </w:divBdr>
                                          <w:divsChild>
                                            <w:div w:id="143224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8937422">
                      <w:marLeft w:val="0"/>
                      <w:marRight w:val="0"/>
                      <w:marTop w:val="0"/>
                      <w:marBottom w:val="0"/>
                      <w:divBdr>
                        <w:top w:val="none" w:sz="0" w:space="0" w:color="auto"/>
                        <w:left w:val="none" w:sz="0" w:space="0" w:color="auto"/>
                        <w:bottom w:val="none" w:sz="0" w:space="0" w:color="auto"/>
                        <w:right w:val="none" w:sz="0" w:space="0" w:color="auto"/>
                      </w:divBdr>
                      <w:divsChild>
                        <w:div w:id="1453403386">
                          <w:marLeft w:val="0"/>
                          <w:marRight w:val="0"/>
                          <w:marTop w:val="0"/>
                          <w:marBottom w:val="0"/>
                          <w:divBdr>
                            <w:top w:val="none" w:sz="0" w:space="0" w:color="auto"/>
                            <w:left w:val="none" w:sz="0" w:space="0" w:color="auto"/>
                            <w:bottom w:val="none" w:sz="0" w:space="0" w:color="auto"/>
                            <w:right w:val="none" w:sz="0" w:space="0" w:color="auto"/>
                          </w:divBdr>
                          <w:divsChild>
                            <w:div w:id="158148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6629433">
          <w:marLeft w:val="0"/>
          <w:marRight w:val="0"/>
          <w:marTop w:val="0"/>
          <w:marBottom w:val="0"/>
          <w:divBdr>
            <w:top w:val="none" w:sz="0" w:space="0" w:color="auto"/>
            <w:left w:val="none" w:sz="0" w:space="0" w:color="auto"/>
            <w:bottom w:val="none" w:sz="0" w:space="0" w:color="auto"/>
            <w:right w:val="none" w:sz="0" w:space="0" w:color="auto"/>
          </w:divBdr>
          <w:divsChild>
            <w:div w:id="254174848">
              <w:marLeft w:val="0"/>
              <w:marRight w:val="0"/>
              <w:marTop w:val="0"/>
              <w:marBottom w:val="0"/>
              <w:divBdr>
                <w:top w:val="none" w:sz="0" w:space="0" w:color="auto"/>
                <w:left w:val="none" w:sz="0" w:space="0" w:color="auto"/>
                <w:bottom w:val="none" w:sz="0" w:space="0" w:color="auto"/>
                <w:right w:val="none" w:sz="0" w:space="0" w:color="auto"/>
              </w:divBdr>
              <w:divsChild>
                <w:div w:id="399210415">
                  <w:marLeft w:val="0"/>
                  <w:marRight w:val="0"/>
                  <w:marTop w:val="0"/>
                  <w:marBottom w:val="0"/>
                  <w:divBdr>
                    <w:top w:val="none" w:sz="0" w:space="0" w:color="auto"/>
                    <w:left w:val="none" w:sz="0" w:space="0" w:color="auto"/>
                    <w:bottom w:val="none" w:sz="0" w:space="0" w:color="auto"/>
                    <w:right w:val="none" w:sz="0" w:space="0" w:color="auto"/>
                  </w:divBdr>
                  <w:divsChild>
                    <w:div w:id="2101171171">
                      <w:marLeft w:val="0"/>
                      <w:marRight w:val="0"/>
                      <w:marTop w:val="0"/>
                      <w:marBottom w:val="0"/>
                      <w:divBdr>
                        <w:top w:val="none" w:sz="0" w:space="0" w:color="auto"/>
                        <w:left w:val="none" w:sz="0" w:space="0" w:color="auto"/>
                        <w:bottom w:val="none" w:sz="0" w:space="0" w:color="auto"/>
                        <w:right w:val="none" w:sz="0" w:space="0" w:color="auto"/>
                      </w:divBdr>
                      <w:divsChild>
                        <w:div w:id="2100564566">
                          <w:marLeft w:val="0"/>
                          <w:marRight w:val="0"/>
                          <w:marTop w:val="0"/>
                          <w:marBottom w:val="0"/>
                          <w:divBdr>
                            <w:top w:val="none" w:sz="0" w:space="0" w:color="auto"/>
                            <w:left w:val="none" w:sz="0" w:space="0" w:color="auto"/>
                            <w:bottom w:val="none" w:sz="0" w:space="0" w:color="auto"/>
                            <w:right w:val="none" w:sz="0" w:space="0" w:color="auto"/>
                          </w:divBdr>
                          <w:divsChild>
                            <w:div w:id="1207644323">
                              <w:marLeft w:val="0"/>
                              <w:marRight w:val="0"/>
                              <w:marTop w:val="0"/>
                              <w:marBottom w:val="0"/>
                              <w:divBdr>
                                <w:top w:val="none" w:sz="0" w:space="0" w:color="auto"/>
                                <w:left w:val="none" w:sz="0" w:space="0" w:color="auto"/>
                                <w:bottom w:val="none" w:sz="0" w:space="0" w:color="auto"/>
                                <w:right w:val="none" w:sz="0" w:space="0" w:color="auto"/>
                              </w:divBdr>
                              <w:divsChild>
                                <w:div w:id="873274842">
                                  <w:marLeft w:val="0"/>
                                  <w:marRight w:val="0"/>
                                  <w:marTop w:val="0"/>
                                  <w:marBottom w:val="0"/>
                                  <w:divBdr>
                                    <w:top w:val="none" w:sz="0" w:space="0" w:color="auto"/>
                                    <w:left w:val="none" w:sz="0" w:space="0" w:color="auto"/>
                                    <w:bottom w:val="none" w:sz="0" w:space="0" w:color="auto"/>
                                    <w:right w:val="none" w:sz="0" w:space="0" w:color="auto"/>
                                  </w:divBdr>
                                  <w:divsChild>
                                    <w:div w:id="1295256952">
                                      <w:marLeft w:val="0"/>
                                      <w:marRight w:val="0"/>
                                      <w:marTop w:val="0"/>
                                      <w:marBottom w:val="0"/>
                                      <w:divBdr>
                                        <w:top w:val="none" w:sz="0" w:space="0" w:color="auto"/>
                                        <w:left w:val="none" w:sz="0" w:space="0" w:color="auto"/>
                                        <w:bottom w:val="none" w:sz="0" w:space="0" w:color="auto"/>
                                        <w:right w:val="none" w:sz="0" w:space="0" w:color="auto"/>
                                      </w:divBdr>
                                      <w:divsChild>
                                        <w:div w:id="174153708">
                                          <w:marLeft w:val="0"/>
                                          <w:marRight w:val="0"/>
                                          <w:marTop w:val="0"/>
                                          <w:marBottom w:val="0"/>
                                          <w:divBdr>
                                            <w:top w:val="none" w:sz="0" w:space="0" w:color="auto"/>
                                            <w:left w:val="none" w:sz="0" w:space="0" w:color="auto"/>
                                            <w:bottom w:val="none" w:sz="0" w:space="0" w:color="auto"/>
                                            <w:right w:val="none" w:sz="0" w:space="0" w:color="auto"/>
                                          </w:divBdr>
                                          <w:divsChild>
                                            <w:div w:id="1380668202">
                                              <w:marLeft w:val="0"/>
                                              <w:marRight w:val="0"/>
                                              <w:marTop w:val="0"/>
                                              <w:marBottom w:val="0"/>
                                              <w:divBdr>
                                                <w:top w:val="none" w:sz="0" w:space="0" w:color="auto"/>
                                                <w:left w:val="none" w:sz="0" w:space="0" w:color="auto"/>
                                                <w:bottom w:val="none" w:sz="0" w:space="0" w:color="auto"/>
                                                <w:right w:val="none" w:sz="0" w:space="0" w:color="auto"/>
                                              </w:divBdr>
                                            </w:div>
                                          </w:divsChild>
                                        </w:div>
                                        <w:div w:id="1422794693">
                                          <w:marLeft w:val="0"/>
                                          <w:marRight w:val="0"/>
                                          <w:marTop w:val="0"/>
                                          <w:marBottom w:val="0"/>
                                          <w:divBdr>
                                            <w:top w:val="none" w:sz="0" w:space="0" w:color="auto"/>
                                            <w:left w:val="none" w:sz="0" w:space="0" w:color="auto"/>
                                            <w:bottom w:val="none" w:sz="0" w:space="0" w:color="auto"/>
                                            <w:right w:val="none" w:sz="0" w:space="0" w:color="auto"/>
                                          </w:divBdr>
                                          <w:divsChild>
                                            <w:div w:id="1709643076">
                                              <w:marLeft w:val="0"/>
                                              <w:marRight w:val="0"/>
                                              <w:marTop w:val="0"/>
                                              <w:marBottom w:val="0"/>
                                              <w:divBdr>
                                                <w:top w:val="none" w:sz="0" w:space="0" w:color="auto"/>
                                                <w:left w:val="none" w:sz="0" w:space="0" w:color="auto"/>
                                                <w:bottom w:val="none" w:sz="0" w:space="0" w:color="auto"/>
                                                <w:right w:val="none" w:sz="0" w:space="0" w:color="auto"/>
                                              </w:divBdr>
                                              <w:divsChild>
                                                <w:div w:id="62873996">
                                                  <w:marLeft w:val="0"/>
                                                  <w:marRight w:val="0"/>
                                                  <w:marTop w:val="0"/>
                                                  <w:marBottom w:val="0"/>
                                                  <w:divBdr>
                                                    <w:top w:val="none" w:sz="0" w:space="0" w:color="auto"/>
                                                    <w:left w:val="none" w:sz="0" w:space="0" w:color="auto"/>
                                                    <w:bottom w:val="none" w:sz="0" w:space="0" w:color="auto"/>
                                                    <w:right w:val="none" w:sz="0" w:space="0" w:color="auto"/>
                                                  </w:divBdr>
                                                  <w:divsChild>
                                                    <w:div w:id="6194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3587563">
                              <w:marLeft w:val="0"/>
                              <w:marRight w:val="0"/>
                              <w:marTop w:val="0"/>
                              <w:marBottom w:val="0"/>
                              <w:divBdr>
                                <w:top w:val="none" w:sz="0" w:space="0" w:color="auto"/>
                                <w:left w:val="none" w:sz="0" w:space="0" w:color="auto"/>
                                <w:bottom w:val="none" w:sz="0" w:space="0" w:color="auto"/>
                                <w:right w:val="none" w:sz="0" w:space="0" w:color="auto"/>
                              </w:divBdr>
                              <w:divsChild>
                                <w:div w:id="1861896567">
                                  <w:marLeft w:val="0"/>
                                  <w:marRight w:val="0"/>
                                  <w:marTop w:val="0"/>
                                  <w:marBottom w:val="0"/>
                                  <w:divBdr>
                                    <w:top w:val="none" w:sz="0" w:space="0" w:color="auto"/>
                                    <w:left w:val="none" w:sz="0" w:space="0" w:color="auto"/>
                                    <w:bottom w:val="none" w:sz="0" w:space="0" w:color="auto"/>
                                    <w:right w:val="none" w:sz="0" w:space="0" w:color="auto"/>
                                  </w:divBdr>
                                  <w:divsChild>
                                    <w:div w:id="204026009">
                                      <w:marLeft w:val="0"/>
                                      <w:marRight w:val="0"/>
                                      <w:marTop w:val="0"/>
                                      <w:marBottom w:val="0"/>
                                      <w:divBdr>
                                        <w:top w:val="none" w:sz="0" w:space="0" w:color="auto"/>
                                        <w:left w:val="none" w:sz="0" w:space="0" w:color="auto"/>
                                        <w:bottom w:val="none" w:sz="0" w:space="0" w:color="auto"/>
                                        <w:right w:val="none" w:sz="0" w:space="0" w:color="auto"/>
                                      </w:divBdr>
                                      <w:divsChild>
                                        <w:div w:id="1967617873">
                                          <w:marLeft w:val="0"/>
                                          <w:marRight w:val="0"/>
                                          <w:marTop w:val="0"/>
                                          <w:marBottom w:val="0"/>
                                          <w:divBdr>
                                            <w:top w:val="none" w:sz="0" w:space="0" w:color="auto"/>
                                            <w:left w:val="none" w:sz="0" w:space="0" w:color="auto"/>
                                            <w:bottom w:val="none" w:sz="0" w:space="0" w:color="auto"/>
                                            <w:right w:val="none" w:sz="0" w:space="0" w:color="auto"/>
                                          </w:divBdr>
                                          <w:divsChild>
                                            <w:div w:id="164535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8175255">
                      <w:marLeft w:val="0"/>
                      <w:marRight w:val="0"/>
                      <w:marTop w:val="0"/>
                      <w:marBottom w:val="0"/>
                      <w:divBdr>
                        <w:top w:val="none" w:sz="0" w:space="0" w:color="auto"/>
                        <w:left w:val="none" w:sz="0" w:space="0" w:color="auto"/>
                        <w:bottom w:val="none" w:sz="0" w:space="0" w:color="auto"/>
                        <w:right w:val="none" w:sz="0" w:space="0" w:color="auto"/>
                      </w:divBdr>
                      <w:divsChild>
                        <w:div w:id="99938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2821876">
      <w:bodyDiv w:val="1"/>
      <w:marLeft w:val="0"/>
      <w:marRight w:val="0"/>
      <w:marTop w:val="0"/>
      <w:marBottom w:val="0"/>
      <w:divBdr>
        <w:top w:val="none" w:sz="0" w:space="0" w:color="auto"/>
        <w:left w:val="none" w:sz="0" w:space="0" w:color="auto"/>
        <w:bottom w:val="none" w:sz="0" w:space="0" w:color="auto"/>
        <w:right w:val="none" w:sz="0" w:space="0" w:color="auto"/>
      </w:divBdr>
      <w:divsChild>
        <w:div w:id="1558974328">
          <w:marLeft w:val="0"/>
          <w:marRight w:val="0"/>
          <w:marTop w:val="0"/>
          <w:marBottom w:val="0"/>
          <w:divBdr>
            <w:top w:val="none" w:sz="0" w:space="0" w:color="auto"/>
            <w:left w:val="none" w:sz="0" w:space="0" w:color="auto"/>
            <w:bottom w:val="none" w:sz="0" w:space="0" w:color="auto"/>
            <w:right w:val="none" w:sz="0" w:space="0" w:color="auto"/>
          </w:divBdr>
        </w:div>
      </w:divsChild>
    </w:div>
    <w:div w:id="2144543050">
      <w:bodyDiv w:val="1"/>
      <w:marLeft w:val="0"/>
      <w:marRight w:val="0"/>
      <w:marTop w:val="0"/>
      <w:marBottom w:val="0"/>
      <w:divBdr>
        <w:top w:val="none" w:sz="0" w:space="0" w:color="auto"/>
        <w:left w:val="none" w:sz="0" w:space="0" w:color="auto"/>
        <w:bottom w:val="none" w:sz="0" w:space="0" w:color="auto"/>
        <w:right w:val="none" w:sz="0" w:space="0" w:color="auto"/>
      </w:divBdr>
      <w:divsChild>
        <w:div w:id="700319913">
          <w:marLeft w:val="0"/>
          <w:marRight w:val="0"/>
          <w:marTop w:val="0"/>
          <w:marBottom w:val="0"/>
          <w:divBdr>
            <w:top w:val="none" w:sz="0" w:space="0" w:color="auto"/>
            <w:left w:val="none" w:sz="0" w:space="0" w:color="auto"/>
            <w:bottom w:val="none" w:sz="0" w:space="0" w:color="auto"/>
            <w:right w:val="none" w:sz="0" w:space="0" w:color="auto"/>
          </w:divBdr>
          <w:divsChild>
            <w:div w:id="1506483366">
              <w:marLeft w:val="0"/>
              <w:marRight w:val="0"/>
              <w:marTop w:val="0"/>
              <w:marBottom w:val="0"/>
              <w:divBdr>
                <w:top w:val="none" w:sz="0" w:space="0" w:color="auto"/>
                <w:left w:val="none" w:sz="0" w:space="0" w:color="auto"/>
                <w:bottom w:val="none" w:sz="0" w:space="0" w:color="auto"/>
                <w:right w:val="none" w:sz="0" w:space="0" w:color="auto"/>
              </w:divBdr>
              <w:divsChild>
                <w:div w:id="1552309353">
                  <w:marLeft w:val="0"/>
                  <w:marRight w:val="0"/>
                  <w:marTop w:val="0"/>
                  <w:marBottom w:val="0"/>
                  <w:divBdr>
                    <w:top w:val="none" w:sz="0" w:space="0" w:color="auto"/>
                    <w:left w:val="none" w:sz="0" w:space="0" w:color="auto"/>
                    <w:bottom w:val="none" w:sz="0" w:space="0" w:color="auto"/>
                    <w:right w:val="none" w:sz="0" w:space="0" w:color="auto"/>
                  </w:divBdr>
                  <w:divsChild>
                    <w:div w:id="98933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374364">
          <w:marLeft w:val="0"/>
          <w:marRight w:val="0"/>
          <w:marTop w:val="0"/>
          <w:marBottom w:val="0"/>
          <w:divBdr>
            <w:top w:val="none" w:sz="0" w:space="0" w:color="auto"/>
            <w:left w:val="none" w:sz="0" w:space="0" w:color="auto"/>
            <w:bottom w:val="none" w:sz="0" w:space="0" w:color="auto"/>
            <w:right w:val="none" w:sz="0" w:space="0" w:color="auto"/>
          </w:divBdr>
          <w:divsChild>
            <w:div w:id="1706636125">
              <w:marLeft w:val="0"/>
              <w:marRight w:val="0"/>
              <w:marTop w:val="0"/>
              <w:marBottom w:val="0"/>
              <w:divBdr>
                <w:top w:val="none" w:sz="0" w:space="0" w:color="auto"/>
                <w:left w:val="none" w:sz="0" w:space="0" w:color="auto"/>
                <w:bottom w:val="none" w:sz="0" w:space="0" w:color="auto"/>
                <w:right w:val="none" w:sz="0" w:space="0" w:color="auto"/>
              </w:divBdr>
              <w:divsChild>
                <w:div w:id="154688878">
                  <w:marLeft w:val="0"/>
                  <w:marRight w:val="0"/>
                  <w:marTop w:val="0"/>
                  <w:marBottom w:val="0"/>
                  <w:divBdr>
                    <w:top w:val="none" w:sz="0" w:space="0" w:color="auto"/>
                    <w:left w:val="none" w:sz="0" w:space="0" w:color="auto"/>
                    <w:bottom w:val="none" w:sz="0" w:space="0" w:color="auto"/>
                    <w:right w:val="none" w:sz="0" w:space="0" w:color="auto"/>
                  </w:divBdr>
                  <w:divsChild>
                    <w:div w:id="1543208949">
                      <w:marLeft w:val="0"/>
                      <w:marRight w:val="0"/>
                      <w:marTop w:val="0"/>
                      <w:marBottom w:val="0"/>
                      <w:divBdr>
                        <w:top w:val="none" w:sz="0" w:space="0" w:color="auto"/>
                        <w:left w:val="none" w:sz="0" w:space="0" w:color="auto"/>
                        <w:bottom w:val="none" w:sz="0" w:space="0" w:color="auto"/>
                        <w:right w:val="none" w:sz="0" w:space="0" w:color="auto"/>
                      </w:divBdr>
                      <w:divsChild>
                        <w:div w:id="101819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854694">
              <w:marLeft w:val="0"/>
              <w:marRight w:val="0"/>
              <w:marTop w:val="0"/>
              <w:marBottom w:val="0"/>
              <w:divBdr>
                <w:top w:val="none" w:sz="0" w:space="0" w:color="auto"/>
                <w:left w:val="none" w:sz="0" w:space="0" w:color="auto"/>
                <w:bottom w:val="none" w:sz="0" w:space="0" w:color="auto"/>
                <w:right w:val="none" w:sz="0" w:space="0" w:color="auto"/>
              </w:divBdr>
              <w:divsChild>
                <w:div w:id="1053113579">
                  <w:marLeft w:val="0"/>
                  <w:marRight w:val="0"/>
                  <w:marTop w:val="0"/>
                  <w:marBottom w:val="0"/>
                  <w:divBdr>
                    <w:top w:val="none" w:sz="0" w:space="0" w:color="auto"/>
                    <w:left w:val="none" w:sz="0" w:space="0" w:color="auto"/>
                    <w:bottom w:val="none" w:sz="0" w:space="0" w:color="auto"/>
                    <w:right w:val="none" w:sz="0" w:space="0" w:color="auto"/>
                  </w:divBdr>
                  <w:divsChild>
                    <w:div w:id="102651224">
                      <w:marLeft w:val="0"/>
                      <w:marRight w:val="0"/>
                      <w:marTop w:val="0"/>
                      <w:marBottom w:val="0"/>
                      <w:divBdr>
                        <w:top w:val="none" w:sz="0" w:space="0" w:color="auto"/>
                        <w:left w:val="none" w:sz="0" w:space="0" w:color="auto"/>
                        <w:bottom w:val="none" w:sz="0" w:space="0" w:color="auto"/>
                        <w:right w:val="none" w:sz="0" w:space="0" w:color="auto"/>
                      </w:divBdr>
                      <w:divsChild>
                        <w:div w:id="213034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071542">
              <w:marLeft w:val="0"/>
              <w:marRight w:val="0"/>
              <w:marTop w:val="0"/>
              <w:marBottom w:val="0"/>
              <w:divBdr>
                <w:top w:val="none" w:sz="0" w:space="0" w:color="auto"/>
                <w:left w:val="none" w:sz="0" w:space="0" w:color="auto"/>
                <w:bottom w:val="none" w:sz="0" w:space="0" w:color="auto"/>
                <w:right w:val="none" w:sz="0" w:space="0" w:color="auto"/>
              </w:divBdr>
              <w:divsChild>
                <w:div w:id="1060205245">
                  <w:marLeft w:val="0"/>
                  <w:marRight w:val="0"/>
                  <w:marTop w:val="0"/>
                  <w:marBottom w:val="0"/>
                  <w:divBdr>
                    <w:top w:val="none" w:sz="0" w:space="0" w:color="auto"/>
                    <w:left w:val="none" w:sz="0" w:space="0" w:color="auto"/>
                    <w:bottom w:val="none" w:sz="0" w:space="0" w:color="auto"/>
                    <w:right w:val="none" w:sz="0" w:space="0" w:color="auto"/>
                  </w:divBdr>
                  <w:divsChild>
                    <w:div w:id="1291473627">
                      <w:marLeft w:val="0"/>
                      <w:marRight w:val="0"/>
                      <w:marTop w:val="0"/>
                      <w:marBottom w:val="0"/>
                      <w:divBdr>
                        <w:top w:val="none" w:sz="0" w:space="0" w:color="auto"/>
                        <w:left w:val="none" w:sz="0" w:space="0" w:color="auto"/>
                        <w:bottom w:val="none" w:sz="0" w:space="0" w:color="auto"/>
                        <w:right w:val="none" w:sz="0" w:space="0" w:color="auto"/>
                      </w:divBdr>
                      <w:divsChild>
                        <w:div w:id="118976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942547">
              <w:marLeft w:val="0"/>
              <w:marRight w:val="0"/>
              <w:marTop w:val="0"/>
              <w:marBottom w:val="0"/>
              <w:divBdr>
                <w:top w:val="none" w:sz="0" w:space="0" w:color="auto"/>
                <w:left w:val="none" w:sz="0" w:space="0" w:color="auto"/>
                <w:bottom w:val="none" w:sz="0" w:space="0" w:color="auto"/>
                <w:right w:val="none" w:sz="0" w:space="0" w:color="auto"/>
              </w:divBdr>
              <w:divsChild>
                <w:div w:id="1853565150">
                  <w:marLeft w:val="0"/>
                  <w:marRight w:val="0"/>
                  <w:marTop w:val="0"/>
                  <w:marBottom w:val="0"/>
                  <w:divBdr>
                    <w:top w:val="none" w:sz="0" w:space="0" w:color="auto"/>
                    <w:left w:val="none" w:sz="0" w:space="0" w:color="auto"/>
                    <w:bottom w:val="none" w:sz="0" w:space="0" w:color="auto"/>
                    <w:right w:val="none" w:sz="0" w:space="0" w:color="auto"/>
                  </w:divBdr>
                  <w:divsChild>
                    <w:div w:id="1246379782">
                      <w:marLeft w:val="0"/>
                      <w:marRight w:val="0"/>
                      <w:marTop w:val="0"/>
                      <w:marBottom w:val="0"/>
                      <w:divBdr>
                        <w:top w:val="none" w:sz="0" w:space="0" w:color="auto"/>
                        <w:left w:val="none" w:sz="0" w:space="0" w:color="auto"/>
                        <w:bottom w:val="none" w:sz="0" w:space="0" w:color="auto"/>
                        <w:right w:val="none" w:sz="0" w:space="0" w:color="auto"/>
                      </w:divBdr>
                      <w:divsChild>
                        <w:div w:id="197960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009497">
              <w:marLeft w:val="0"/>
              <w:marRight w:val="0"/>
              <w:marTop w:val="0"/>
              <w:marBottom w:val="0"/>
              <w:divBdr>
                <w:top w:val="none" w:sz="0" w:space="0" w:color="auto"/>
                <w:left w:val="none" w:sz="0" w:space="0" w:color="auto"/>
                <w:bottom w:val="none" w:sz="0" w:space="0" w:color="auto"/>
                <w:right w:val="none" w:sz="0" w:space="0" w:color="auto"/>
              </w:divBdr>
              <w:divsChild>
                <w:div w:id="933633581">
                  <w:marLeft w:val="0"/>
                  <w:marRight w:val="0"/>
                  <w:marTop w:val="0"/>
                  <w:marBottom w:val="0"/>
                  <w:divBdr>
                    <w:top w:val="none" w:sz="0" w:space="0" w:color="auto"/>
                    <w:left w:val="none" w:sz="0" w:space="0" w:color="auto"/>
                    <w:bottom w:val="none" w:sz="0" w:space="0" w:color="auto"/>
                    <w:right w:val="none" w:sz="0" w:space="0" w:color="auto"/>
                  </w:divBdr>
                  <w:divsChild>
                    <w:div w:id="1620838185">
                      <w:marLeft w:val="0"/>
                      <w:marRight w:val="0"/>
                      <w:marTop w:val="0"/>
                      <w:marBottom w:val="0"/>
                      <w:divBdr>
                        <w:top w:val="none" w:sz="0" w:space="0" w:color="auto"/>
                        <w:left w:val="none" w:sz="0" w:space="0" w:color="auto"/>
                        <w:bottom w:val="none" w:sz="0" w:space="0" w:color="auto"/>
                        <w:right w:val="none" w:sz="0" w:space="0" w:color="auto"/>
                      </w:divBdr>
                      <w:divsChild>
                        <w:div w:id="189735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6492184">
          <w:marLeft w:val="0"/>
          <w:marRight w:val="0"/>
          <w:marTop w:val="0"/>
          <w:marBottom w:val="0"/>
          <w:divBdr>
            <w:top w:val="none" w:sz="0" w:space="0" w:color="auto"/>
            <w:left w:val="none" w:sz="0" w:space="0" w:color="auto"/>
            <w:bottom w:val="none" w:sz="0" w:space="0" w:color="auto"/>
            <w:right w:val="none" w:sz="0" w:space="0" w:color="auto"/>
          </w:divBdr>
          <w:divsChild>
            <w:div w:id="211964217">
              <w:marLeft w:val="0"/>
              <w:marRight w:val="0"/>
              <w:marTop w:val="0"/>
              <w:marBottom w:val="0"/>
              <w:divBdr>
                <w:top w:val="none" w:sz="0" w:space="0" w:color="auto"/>
                <w:left w:val="none" w:sz="0" w:space="0" w:color="auto"/>
                <w:bottom w:val="none" w:sz="0" w:space="0" w:color="auto"/>
                <w:right w:val="none" w:sz="0" w:space="0" w:color="auto"/>
              </w:divBdr>
            </w:div>
            <w:div w:id="453788552">
              <w:marLeft w:val="0"/>
              <w:marRight w:val="0"/>
              <w:marTop w:val="0"/>
              <w:marBottom w:val="0"/>
              <w:divBdr>
                <w:top w:val="none" w:sz="0" w:space="0" w:color="auto"/>
                <w:left w:val="none" w:sz="0" w:space="0" w:color="auto"/>
                <w:bottom w:val="none" w:sz="0" w:space="0" w:color="auto"/>
                <w:right w:val="none" w:sz="0" w:space="0" w:color="auto"/>
              </w:divBdr>
            </w:div>
          </w:divsChild>
        </w:div>
        <w:div w:id="1143160689">
          <w:marLeft w:val="0"/>
          <w:marRight w:val="0"/>
          <w:marTop w:val="0"/>
          <w:marBottom w:val="0"/>
          <w:divBdr>
            <w:top w:val="none" w:sz="0" w:space="0" w:color="auto"/>
            <w:left w:val="none" w:sz="0" w:space="0" w:color="auto"/>
            <w:bottom w:val="none" w:sz="0" w:space="0" w:color="auto"/>
            <w:right w:val="none" w:sz="0" w:space="0" w:color="auto"/>
          </w:divBdr>
          <w:divsChild>
            <w:div w:id="214187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open.edu/openlearn/money-business/leadership-management/understanding-operations-management/content-section-2.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antander.com/en/press-room/news/opportunities-ahead-for-uk-food-and-beverage-secto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day.com/blog/top-7-tips-to-perfect-customer-satisfaction-in-your-restaurant/" TargetMode="External"/><Relationship Id="rId5" Type="http://schemas.openxmlformats.org/officeDocument/2006/relationships/footnotes" Target="footnotes.xml"/><Relationship Id="rId10" Type="http://schemas.openxmlformats.org/officeDocument/2006/relationships/hyperlink" Target="https://restaurantengine.com/deliver-excellent-customer-service/" TargetMode="External"/><Relationship Id="rId4" Type="http://schemas.openxmlformats.org/officeDocument/2006/relationships/webSettings" Target="webSettings.xml"/><Relationship Id="rId9" Type="http://schemas.openxmlformats.org/officeDocument/2006/relationships/hyperlink" Target="https://www.hotelmanagementtips.com/types-of-food-service-styl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1091</Words>
  <Characters>6223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Tutionhut</dc:creator>
  <cp:lastModifiedBy>Ovidiu</cp:lastModifiedBy>
  <cp:revision>3</cp:revision>
  <dcterms:created xsi:type="dcterms:W3CDTF">2022-10-28T00:12:00Z</dcterms:created>
  <dcterms:modified xsi:type="dcterms:W3CDTF">2022-10-28T00:16:00Z</dcterms:modified>
</cp:coreProperties>
</file>