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54EC4D82" w:rsidR="00B21F2E" w:rsidRDefault="00466837" w:rsidP="00A551C6">
      <w:pPr>
        <w:jc w:val="center"/>
        <w:rPr>
          <w:rFonts w:ascii="Tahoma" w:hAnsi="Tahoma" w:cs="Tahoma"/>
          <w:b/>
          <w:u w:val="single"/>
        </w:rPr>
      </w:pPr>
      <w:r>
        <w:rPr>
          <w:rFonts w:ascii="Tahoma" w:hAnsi="Tahoma" w:cs="Tahoma"/>
          <w:b/>
          <w:u w:val="single"/>
        </w:rPr>
        <w:t xml:space="preserve"> </w:t>
      </w: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E8AF3BF" w:rsidR="00301AD0" w:rsidRPr="006E36BD" w:rsidRDefault="00301AD0" w:rsidP="00B945EA">
      <w:pPr>
        <w:jc w:val="both"/>
        <w:rPr>
          <w:rFonts w:ascii="Tahoma" w:hAnsi="Tahoma" w:cs="Tahoma"/>
          <w:b/>
          <w:i/>
          <w:iCs/>
        </w:rPr>
      </w:pPr>
    </w:p>
    <w:p w14:paraId="3EEDD075" w14:textId="77777777" w:rsidR="00C50AE7" w:rsidRPr="006E36BD" w:rsidRDefault="00C50AE7" w:rsidP="00B945EA">
      <w:pPr>
        <w:jc w:val="both"/>
        <w:rPr>
          <w:rFonts w:ascii="Tahoma" w:hAnsi="Tahoma" w:cs="Tahoma"/>
          <w:b/>
          <w:i/>
          <w:iCs/>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5949"/>
        <w:gridCol w:w="5233"/>
      </w:tblGrid>
      <w:tr w:rsidR="00B21F2E" w:rsidRPr="003C3341" w14:paraId="0D3FB92D" w14:textId="77777777" w:rsidTr="007B3C52">
        <w:tc>
          <w:tcPr>
            <w:tcW w:w="5949" w:type="dxa"/>
            <w:shd w:val="clear" w:color="auto" w:fill="8DB3E2" w:themeFill="text2" w:themeFillTint="66"/>
          </w:tcPr>
          <w:p w14:paraId="4B8FE21B" w14:textId="0BCAC226" w:rsidR="00B21F2E" w:rsidRPr="006E36BD" w:rsidRDefault="00B21F2E">
            <w:pPr>
              <w:rPr>
                <w:rFonts w:ascii="Tahoma" w:hAnsi="Tahoma" w:cs="Tahoma"/>
                <w:b/>
                <w:sz w:val="20"/>
                <w:szCs w:val="20"/>
                <w:lang w:val="pt-PT"/>
              </w:rPr>
            </w:pPr>
            <w:r w:rsidRPr="006E36BD">
              <w:rPr>
                <w:rFonts w:ascii="Tahoma" w:hAnsi="Tahoma" w:cs="Tahoma"/>
                <w:b/>
                <w:sz w:val="20"/>
                <w:szCs w:val="20"/>
                <w:lang w:val="pt-PT"/>
              </w:rPr>
              <w:t>Student Name:</w:t>
            </w:r>
            <w:r w:rsidR="003478CE" w:rsidRPr="006E36BD">
              <w:rPr>
                <w:rFonts w:ascii="Tahoma" w:hAnsi="Tahoma" w:cs="Tahoma"/>
                <w:b/>
                <w:sz w:val="20"/>
                <w:szCs w:val="20"/>
                <w:lang w:val="pt-PT"/>
              </w:rPr>
              <w:t xml:space="preserve"> </w:t>
            </w:r>
            <w:r w:rsidR="006E36BD" w:rsidRPr="006E36BD">
              <w:rPr>
                <w:rFonts w:ascii="Tahoma" w:hAnsi="Tahoma" w:cs="Tahoma"/>
                <w:b/>
                <w:sz w:val="20"/>
                <w:szCs w:val="20"/>
                <w:lang w:val="pt-PT"/>
              </w:rPr>
              <w:t>Nelson  da Boa Esperanca Capela</w:t>
            </w:r>
          </w:p>
          <w:p w14:paraId="498F0B10" w14:textId="77777777" w:rsidR="001B69C8" w:rsidRPr="006E36BD" w:rsidRDefault="001B69C8">
            <w:pPr>
              <w:rPr>
                <w:rFonts w:ascii="Tahoma" w:hAnsi="Tahoma" w:cs="Tahoma"/>
                <w:b/>
                <w:sz w:val="20"/>
                <w:szCs w:val="20"/>
                <w:lang w:val="pt-PT"/>
              </w:rPr>
            </w:pPr>
          </w:p>
          <w:p w14:paraId="69E1F0CF" w14:textId="1517876E"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6E36BD">
              <w:rPr>
                <w:rFonts w:ascii="Tahoma" w:hAnsi="Tahoma" w:cs="Tahoma"/>
                <w:b/>
                <w:sz w:val="20"/>
                <w:szCs w:val="20"/>
              </w:rPr>
              <w:t>1905999</w:t>
            </w:r>
          </w:p>
          <w:p w14:paraId="1BE02E96" w14:textId="77777777" w:rsidR="00B21F2E" w:rsidRPr="003C3341" w:rsidRDefault="00B21F2E">
            <w:pPr>
              <w:rPr>
                <w:rFonts w:ascii="Tahoma" w:hAnsi="Tahoma" w:cs="Tahoma"/>
                <w:b/>
                <w:sz w:val="20"/>
                <w:szCs w:val="20"/>
              </w:rPr>
            </w:pPr>
          </w:p>
        </w:tc>
        <w:tc>
          <w:tcPr>
            <w:tcW w:w="5233" w:type="dxa"/>
            <w:shd w:val="clear" w:color="auto" w:fill="8DB3E2" w:themeFill="text2" w:themeFillTint="66"/>
          </w:tcPr>
          <w:p w14:paraId="6C00D58B" w14:textId="77777777" w:rsidR="006E36BD"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6E36BD" w:rsidRPr="006E36BD">
              <w:rPr>
                <w:rFonts w:ascii="Tahoma" w:hAnsi="Tahoma" w:cs="Tahoma"/>
                <w:b/>
                <w:sz w:val="20"/>
                <w:szCs w:val="20"/>
              </w:rPr>
              <w:t>Managing Hotel Administration</w:t>
            </w:r>
          </w:p>
          <w:p w14:paraId="488BCD26" w14:textId="0B51DAF3" w:rsidR="00B21F2E" w:rsidRDefault="00B21F2E">
            <w:pPr>
              <w:rPr>
                <w:rFonts w:ascii="Tahoma" w:hAnsi="Tahoma" w:cs="Tahoma"/>
                <w:b/>
                <w:sz w:val="20"/>
                <w:szCs w:val="20"/>
              </w:rPr>
            </w:pPr>
          </w:p>
          <w:p w14:paraId="2019D1B6" w14:textId="77777777" w:rsidR="00B21F2E" w:rsidRDefault="00B21F2E" w:rsidP="00B21F2E">
            <w:pPr>
              <w:rPr>
                <w:rFonts w:ascii="Tahoma" w:hAnsi="Tahoma" w:cs="Tahoma"/>
                <w:b/>
                <w:sz w:val="20"/>
                <w:szCs w:val="20"/>
              </w:rPr>
            </w:pPr>
          </w:p>
          <w:p w14:paraId="5F1E5DEB" w14:textId="77777777" w:rsidR="006E36BD"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6E36BD" w:rsidRPr="006E36BD">
              <w:rPr>
                <w:rFonts w:ascii="Tahoma" w:hAnsi="Tahoma" w:cs="Tahoma"/>
                <w:b/>
                <w:sz w:val="20"/>
                <w:szCs w:val="20"/>
              </w:rPr>
              <w:t xml:space="preserve">Robyn Griffiths </w:t>
            </w:r>
          </w:p>
          <w:p w14:paraId="450FE136" w14:textId="54BB9712" w:rsidR="001B69C8" w:rsidRPr="003C3341" w:rsidRDefault="001B69C8" w:rsidP="00B21F2E">
            <w:pPr>
              <w:rPr>
                <w:rFonts w:ascii="Tahoma" w:hAnsi="Tahoma" w:cs="Tahoma"/>
                <w:b/>
                <w:sz w:val="20"/>
                <w:szCs w:val="20"/>
              </w:rPr>
            </w:pP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5949"/>
        <w:gridCol w:w="5233"/>
      </w:tblGrid>
      <w:tr w:rsidR="00B21F2E" w:rsidRPr="003C3341" w14:paraId="19DFCE05" w14:textId="77777777" w:rsidTr="007B3C52">
        <w:tc>
          <w:tcPr>
            <w:tcW w:w="5949" w:type="dxa"/>
            <w:shd w:val="clear" w:color="auto" w:fill="FBD4B4" w:themeFill="accent6" w:themeFillTint="66"/>
          </w:tcPr>
          <w:p w14:paraId="15299B24" w14:textId="55C6EC02" w:rsidR="00B21F2E" w:rsidRPr="00946B23" w:rsidRDefault="007B3C52" w:rsidP="00B21F2E">
            <w:pPr>
              <w:rPr>
                <w:rFonts w:ascii="Tahoma" w:hAnsi="Tahoma" w:cs="Tahoma"/>
                <w:b/>
                <w:sz w:val="20"/>
                <w:szCs w:val="20"/>
              </w:rPr>
            </w:pPr>
            <w:r>
              <w:rPr>
                <w:rFonts w:ascii="Tahoma" w:hAnsi="Tahoma" w:cs="Tahoma"/>
                <w:b/>
                <w:sz w:val="20"/>
                <w:szCs w:val="20"/>
              </w:rPr>
              <w:t>Hotel department</w:t>
            </w:r>
            <w:r w:rsidR="008F0D83">
              <w:rPr>
                <w:rFonts w:ascii="Tahoma" w:hAnsi="Tahoma" w:cs="Tahoma"/>
                <w:b/>
                <w:sz w:val="20"/>
                <w:szCs w:val="20"/>
              </w:rPr>
              <w:t>:</w:t>
            </w:r>
            <w:r w:rsidR="00B60FDF">
              <w:rPr>
                <w:rFonts w:ascii="Tahoma" w:hAnsi="Tahoma" w:cs="Tahoma"/>
                <w:b/>
                <w:sz w:val="20"/>
                <w:szCs w:val="20"/>
              </w:rPr>
              <w:t xml:space="preserve"> </w:t>
            </w:r>
            <w:r w:rsidR="006E36BD">
              <w:rPr>
                <w:rFonts w:ascii="Tahoma" w:hAnsi="Tahoma" w:cs="Tahoma"/>
                <w:b/>
                <w:sz w:val="20"/>
                <w:szCs w:val="20"/>
              </w:rPr>
              <w:t>Front Office and Sales and conference</w:t>
            </w:r>
            <w:r w:rsidR="00B21F2E">
              <w:rPr>
                <w:rFonts w:ascii="Tahoma" w:hAnsi="Tahoma" w:cs="Tahoma"/>
                <w:b/>
                <w:sz w:val="20"/>
                <w:szCs w:val="20"/>
              </w:rPr>
              <w:t xml:space="preserve"> </w:t>
            </w:r>
          </w:p>
        </w:tc>
        <w:tc>
          <w:tcPr>
            <w:tcW w:w="5233" w:type="dxa"/>
            <w:shd w:val="clear" w:color="auto" w:fill="FBD4B4" w:themeFill="accent6" w:themeFillTint="66"/>
          </w:tcPr>
          <w:p w14:paraId="3DECF259" w14:textId="37013C9B" w:rsidR="006E36BD" w:rsidRPr="006E36BD" w:rsidRDefault="00B945EA" w:rsidP="006E36BD">
            <w:pPr>
              <w:rPr>
                <w:rFonts w:ascii="Tahoma" w:hAnsi="Tahoma" w:cs="Tahoma"/>
                <w:bCs/>
                <w:sz w:val="20"/>
                <w:szCs w:val="20"/>
              </w:rPr>
            </w:pPr>
            <w:r>
              <w:rPr>
                <w:rFonts w:ascii="Tahoma" w:hAnsi="Tahoma" w:cs="Tahoma"/>
                <w:b/>
                <w:sz w:val="20"/>
                <w:szCs w:val="20"/>
              </w:rPr>
              <w:t xml:space="preserve">Date </w:t>
            </w:r>
            <w:r w:rsidR="007B3C52">
              <w:rPr>
                <w:rFonts w:ascii="Tahoma" w:hAnsi="Tahoma" w:cs="Tahoma"/>
                <w:b/>
                <w:sz w:val="20"/>
                <w:szCs w:val="20"/>
              </w:rPr>
              <w:t>of submission</w:t>
            </w:r>
            <w:r w:rsidR="001B69C8">
              <w:rPr>
                <w:rFonts w:ascii="Tahoma" w:hAnsi="Tahoma" w:cs="Tahoma"/>
                <w:b/>
                <w:sz w:val="20"/>
                <w:szCs w:val="20"/>
              </w:rPr>
              <w:t>:</w:t>
            </w:r>
            <w:r w:rsidR="003478CE">
              <w:rPr>
                <w:rFonts w:ascii="Tahoma" w:hAnsi="Tahoma" w:cs="Tahoma"/>
                <w:b/>
                <w:sz w:val="20"/>
                <w:szCs w:val="20"/>
              </w:rPr>
              <w:t xml:space="preserve"> </w:t>
            </w:r>
            <w:r w:rsidR="006E36BD" w:rsidRPr="006E36BD">
              <w:rPr>
                <w:rFonts w:ascii="Tahoma" w:hAnsi="Tahoma" w:cs="Tahoma"/>
                <w:bCs/>
                <w:sz w:val="20"/>
                <w:szCs w:val="20"/>
              </w:rPr>
              <w:t>10th March 2023</w:t>
            </w:r>
          </w:p>
          <w:p w14:paraId="7C93C89B" w14:textId="77777777" w:rsidR="006E36BD" w:rsidRDefault="006E36BD" w:rsidP="00B945EA">
            <w:pPr>
              <w:rPr>
                <w:rFonts w:ascii="Tahoma" w:hAnsi="Tahoma" w:cs="Tahoma"/>
                <w:bCs/>
                <w:sz w:val="20"/>
                <w:szCs w:val="20"/>
                <w:vertAlign w:val="superscript"/>
              </w:rPr>
            </w:pPr>
          </w:p>
          <w:p w14:paraId="5A58C08D" w14:textId="0CB28053" w:rsidR="00B21F2E" w:rsidRPr="003C3341" w:rsidRDefault="00B21F2E" w:rsidP="00B21F2E">
            <w:pPr>
              <w:jc w:val="center"/>
              <w:rPr>
                <w:rFonts w:ascii="Tahoma" w:hAnsi="Tahoma" w:cs="Tahoma"/>
                <w:b/>
                <w:sz w:val="20"/>
                <w:szCs w:val="20"/>
              </w:rPr>
            </w:pPr>
          </w:p>
        </w:tc>
      </w:tr>
      <w:tr w:rsidR="00B945EA" w:rsidRPr="008917DA" w14:paraId="60CC0225" w14:textId="77777777" w:rsidTr="454FA055">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13F9154A" w14:textId="77777777" w:rsidR="00834320" w:rsidRPr="00E72D8D" w:rsidRDefault="00834320" w:rsidP="00834320">
            <w:pPr>
              <w:tabs>
                <w:tab w:val="left" w:pos="2980"/>
              </w:tabs>
              <w:spacing w:line="360" w:lineRule="auto"/>
              <w:jc w:val="both"/>
              <w:rPr>
                <w:rFonts w:ascii="Arial" w:hAnsi="Arial" w:cs="Arial"/>
              </w:rPr>
            </w:pPr>
            <w:r w:rsidRPr="00E72D8D">
              <w:rPr>
                <w:rFonts w:ascii="Arial" w:hAnsi="Arial" w:cs="Arial"/>
              </w:rPr>
              <w:t xml:space="preserve">According to Booking.com (2023), ibis Birmingham New Street Hotel is based at 21 Ladywell Walk, B5 4ST in the hearty of Chinese village and the Arcadian Centre, close to Birmingham New Street Station, Bullring shopping centre and the Birmingham Hippodrome. </w:t>
            </w:r>
          </w:p>
          <w:p w14:paraId="55B2789F" w14:textId="77777777" w:rsidR="00834320" w:rsidRPr="00E72D8D" w:rsidRDefault="00834320" w:rsidP="00834320">
            <w:pPr>
              <w:tabs>
                <w:tab w:val="left" w:pos="2980"/>
              </w:tabs>
              <w:spacing w:line="360" w:lineRule="auto"/>
              <w:jc w:val="both"/>
              <w:rPr>
                <w:rFonts w:ascii="Arial" w:hAnsi="Arial" w:cs="Arial"/>
              </w:rPr>
            </w:pPr>
          </w:p>
          <w:p w14:paraId="3ACA4334" w14:textId="77777777" w:rsidR="00834320" w:rsidRPr="00E72D8D" w:rsidRDefault="00834320" w:rsidP="00834320">
            <w:pPr>
              <w:tabs>
                <w:tab w:val="left" w:pos="2980"/>
              </w:tabs>
              <w:spacing w:line="360" w:lineRule="auto"/>
              <w:jc w:val="both"/>
              <w:rPr>
                <w:rFonts w:ascii="Arial" w:hAnsi="Arial" w:cs="Arial"/>
              </w:rPr>
            </w:pPr>
            <w:r w:rsidRPr="00E72D8D">
              <w:rPr>
                <w:rFonts w:ascii="Arial" w:hAnsi="Arial" w:cs="Arial"/>
              </w:rPr>
              <w:t>In terms of Organisational structure, the hotel is managed by the general manager and manager assistant which are in control of the administrative and operational sector. The administrative sector is formed by front office</w:t>
            </w:r>
            <w:r w:rsidRPr="00E72D8D">
              <w:rPr>
                <w:rFonts w:ascii="Arial" w:hAnsi="Arial" w:cs="Arial"/>
                <w:b/>
                <w:bCs/>
              </w:rPr>
              <w:t>, FO</w:t>
            </w:r>
            <w:r w:rsidRPr="00E72D8D">
              <w:rPr>
                <w:rFonts w:ascii="Arial" w:hAnsi="Arial" w:cs="Arial"/>
              </w:rPr>
              <w:t xml:space="preserve"> (e. g. reception) and back office, </w:t>
            </w:r>
            <w:r w:rsidRPr="00E72D8D">
              <w:rPr>
                <w:rFonts w:ascii="Arial" w:hAnsi="Arial" w:cs="Arial"/>
                <w:b/>
                <w:bCs/>
              </w:rPr>
              <w:t>BO</w:t>
            </w:r>
            <w:r w:rsidRPr="00E72D8D">
              <w:rPr>
                <w:rFonts w:ascii="Arial" w:hAnsi="Arial" w:cs="Arial"/>
              </w:rPr>
              <w:t xml:space="preserve"> (e. g. Sales and events team, </w:t>
            </w:r>
            <w:r w:rsidRPr="00E72D8D">
              <w:rPr>
                <w:rFonts w:ascii="Arial" w:hAnsi="Arial" w:cs="Arial"/>
                <w:b/>
                <w:bCs/>
              </w:rPr>
              <w:t>SET</w:t>
            </w:r>
            <w:r w:rsidRPr="00E72D8D">
              <w:rPr>
                <w:rFonts w:ascii="Arial" w:hAnsi="Arial" w:cs="Arial"/>
              </w:rPr>
              <w:t>).</w:t>
            </w:r>
          </w:p>
          <w:p w14:paraId="7C80FAC1" w14:textId="77777777" w:rsidR="00834320" w:rsidRPr="00E72D8D" w:rsidRDefault="00834320" w:rsidP="00834320">
            <w:pPr>
              <w:tabs>
                <w:tab w:val="left" w:pos="2980"/>
              </w:tabs>
              <w:spacing w:line="360" w:lineRule="auto"/>
              <w:jc w:val="both"/>
              <w:rPr>
                <w:rFonts w:ascii="Arial" w:hAnsi="Arial" w:cs="Arial"/>
              </w:rPr>
            </w:pPr>
            <w:r w:rsidRPr="00E72D8D">
              <w:rPr>
                <w:rFonts w:ascii="Arial" w:hAnsi="Arial" w:cs="Arial"/>
              </w:rPr>
              <w:t xml:space="preserve">The operational sector is formed by Housekeeping, Food and Beverage and the Maintenance team). According to Buchanan and Huczynski (2016), Mullins and McLean (2019) this structure is essential because it facilitate the control, coordination of job role and stablish lines of communication. </w:t>
            </w:r>
          </w:p>
          <w:p w14:paraId="7B20A849" w14:textId="77777777" w:rsidR="00834320" w:rsidRPr="00E72D8D" w:rsidRDefault="00834320" w:rsidP="00834320">
            <w:pPr>
              <w:tabs>
                <w:tab w:val="left" w:pos="2980"/>
              </w:tabs>
              <w:spacing w:line="360" w:lineRule="auto"/>
              <w:jc w:val="both"/>
              <w:rPr>
                <w:rFonts w:ascii="Arial" w:hAnsi="Arial" w:cs="Arial"/>
              </w:rPr>
            </w:pPr>
            <w:r w:rsidRPr="00E72D8D">
              <w:rPr>
                <w:rFonts w:ascii="Arial" w:hAnsi="Arial" w:cs="Arial"/>
              </w:rPr>
              <w:t xml:space="preserve">The other departments such as Human resources and financial department are based at Accor head office, which are evidence that this hotel is not decentralised. All the strategics and operational decisions </w:t>
            </w:r>
            <w:proofErr w:type="gramStart"/>
            <w:r w:rsidRPr="00E72D8D">
              <w:rPr>
                <w:rFonts w:ascii="Arial" w:hAnsi="Arial" w:cs="Arial"/>
              </w:rPr>
              <w:t>are made</w:t>
            </w:r>
            <w:proofErr w:type="gramEnd"/>
            <w:r w:rsidRPr="00E72D8D">
              <w:rPr>
                <w:rFonts w:ascii="Arial" w:hAnsi="Arial" w:cs="Arial"/>
              </w:rPr>
              <w:t xml:space="preserve"> at Accor central office (Buchanan and Huczynski. 2016). </w:t>
            </w:r>
          </w:p>
          <w:p w14:paraId="2EE4E132" w14:textId="77777777" w:rsidR="00834320" w:rsidRPr="00E72D8D" w:rsidRDefault="00834320" w:rsidP="00834320">
            <w:pPr>
              <w:tabs>
                <w:tab w:val="left" w:pos="2980"/>
              </w:tabs>
              <w:spacing w:line="360" w:lineRule="auto"/>
              <w:jc w:val="both"/>
              <w:rPr>
                <w:rFonts w:ascii="Arial" w:hAnsi="Arial" w:cs="Arial"/>
              </w:rPr>
            </w:pPr>
          </w:p>
          <w:p w14:paraId="1DA00B91" w14:textId="77777777" w:rsidR="00834320" w:rsidRPr="00E72D8D" w:rsidRDefault="00834320" w:rsidP="00834320">
            <w:pPr>
              <w:tabs>
                <w:tab w:val="left" w:pos="2980"/>
              </w:tabs>
              <w:spacing w:line="360" w:lineRule="auto"/>
              <w:jc w:val="both"/>
              <w:rPr>
                <w:rFonts w:ascii="Arial" w:hAnsi="Arial" w:cs="Arial"/>
              </w:rPr>
            </w:pPr>
            <w:r w:rsidRPr="00E72D8D">
              <w:rPr>
                <w:rFonts w:ascii="Arial" w:hAnsi="Arial" w:cs="Arial"/>
              </w:rPr>
              <w:t xml:space="preserve">During my contact with FO and SET I learned that they both deal with hotel reservation and card payment. The </w:t>
            </w:r>
            <w:proofErr w:type="gramStart"/>
            <w:r w:rsidRPr="00E72D8D">
              <w:rPr>
                <w:rFonts w:ascii="Arial" w:hAnsi="Arial" w:cs="Arial"/>
                <w:b/>
                <w:bCs/>
              </w:rPr>
              <w:t xml:space="preserve">SET </w:t>
            </w:r>
            <w:r w:rsidRPr="00E72D8D">
              <w:rPr>
                <w:rFonts w:ascii="Arial" w:hAnsi="Arial" w:cs="Arial"/>
              </w:rPr>
              <w:t xml:space="preserve"> in</w:t>
            </w:r>
            <w:proofErr w:type="gramEnd"/>
            <w:r w:rsidRPr="00E72D8D">
              <w:rPr>
                <w:rFonts w:ascii="Arial" w:hAnsi="Arial" w:cs="Arial"/>
              </w:rPr>
              <w:t xml:space="preserve"> contrast with </w:t>
            </w:r>
            <w:r w:rsidRPr="00E72D8D">
              <w:rPr>
                <w:rFonts w:ascii="Arial" w:hAnsi="Arial" w:cs="Arial"/>
                <w:b/>
                <w:bCs/>
              </w:rPr>
              <w:t>FO</w:t>
            </w:r>
            <w:r w:rsidRPr="00E72D8D">
              <w:rPr>
                <w:rFonts w:ascii="Arial" w:hAnsi="Arial" w:cs="Arial"/>
              </w:rPr>
              <w:t xml:space="preserve">, they do not deal with single hotel reservation. They are accountable to deal with group booking over </w:t>
            </w:r>
            <w:proofErr w:type="gramStart"/>
            <w:r w:rsidRPr="00E72D8D">
              <w:rPr>
                <w:rFonts w:ascii="Arial" w:hAnsi="Arial" w:cs="Arial"/>
              </w:rPr>
              <w:t>8</w:t>
            </w:r>
            <w:proofErr w:type="gramEnd"/>
            <w:r w:rsidRPr="00E72D8D">
              <w:rPr>
                <w:rFonts w:ascii="Arial" w:hAnsi="Arial" w:cs="Arial"/>
              </w:rPr>
              <w:t xml:space="preserve"> guests and the reservation of Events (e. g, conference, meeting and banqueting). I also observed that communication, professionalism, team working, and collaboration are essential for the operationality of the hotel. When SET for example receive call or email   for the room reservation if they are for less than 8 people, the SET transfer the reservation to the FO and in the same way the FO transfers to the SET if are more than group of </w:t>
            </w:r>
            <w:proofErr w:type="gramStart"/>
            <w:r w:rsidRPr="00E72D8D">
              <w:rPr>
                <w:rFonts w:ascii="Arial" w:hAnsi="Arial" w:cs="Arial"/>
              </w:rPr>
              <w:t>8</w:t>
            </w:r>
            <w:proofErr w:type="gramEnd"/>
            <w:r w:rsidRPr="00E72D8D">
              <w:rPr>
                <w:rFonts w:ascii="Arial" w:hAnsi="Arial" w:cs="Arial"/>
              </w:rPr>
              <w:t xml:space="preserve">. </w:t>
            </w:r>
          </w:p>
          <w:p w14:paraId="1FE86955" w14:textId="77777777" w:rsidR="00834320" w:rsidRPr="00E72D8D" w:rsidRDefault="00834320" w:rsidP="00834320">
            <w:pPr>
              <w:tabs>
                <w:tab w:val="left" w:pos="2980"/>
              </w:tabs>
              <w:spacing w:line="360" w:lineRule="auto"/>
              <w:jc w:val="both"/>
              <w:rPr>
                <w:rFonts w:ascii="Arial" w:hAnsi="Arial" w:cs="Arial"/>
              </w:rPr>
            </w:pPr>
            <w:r w:rsidRPr="00E72D8D">
              <w:rPr>
                <w:rFonts w:ascii="Arial" w:hAnsi="Arial" w:cs="Arial"/>
              </w:rPr>
              <w:t>The SET has the responsibility to negotiate with costumers the catering options for the events and the meeting room price. They stablish the prices according to the event room capacity and daily rate. Indeed, they also can offer especial rate for the room if the costumer are loyal members.</w:t>
            </w:r>
          </w:p>
          <w:p w14:paraId="321DA970" w14:textId="77777777" w:rsidR="00834320" w:rsidRPr="00E72D8D" w:rsidRDefault="00834320" w:rsidP="00834320">
            <w:pPr>
              <w:tabs>
                <w:tab w:val="left" w:pos="2980"/>
              </w:tabs>
              <w:spacing w:line="360" w:lineRule="auto"/>
              <w:jc w:val="both"/>
              <w:rPr>
                <w:rFonts w:ascii="Arial" w:hAnsi="Arial" w:cs="Arial"/>
              </w:rPr>
            </w:pPr>
            <w:r w:rsidRPr="00E72D8D">
              <w:rPr>
                <w:rFonts w:ascii="Arial" w:hAnsi="Arial" w:cs="Arial"/>
              </w:rPr>
              <w:lastRenderedPageBreak/>
              <w:t xml:space="preserve">The hotel department leaders, meeting every day on briefing to share relevant information about hotel performance, concern guest requirements </w:t>
            </w:r>
            <w:proofErr w:type="gramStart"/>
            <w:r w:rsidRPr="00E72D8D">
              <w:rPr>
                <w:rFonts w:ascii="Arial" w:hAnsi="Arial" w:cs="Arial"/>
              </w:rPr>
              <w:t>etc.</w:t>
            </w:r>
            <w:proofErr w:type="gramEnd"/>
            <w:r w:rsidRPr="00E72D8D">
              <w:rPr>
                <w:rFonts w:ascii="Arial" w:hAnsi="Arial" w:cs="Arial"/>
              </w:rPr>
              <w:t xml:space="preserve"> They also created the WhatsApp group for communication and interaction between them and with guest. </w:t>
            </w:r>
          </w:p>
          <w:p w14:paraId="36F9F312" w14:textId="77777777" w:rsidR="00834320" w:rsidRPr="00E72D8D" w:rsidRDefault="00834320" w:rsidP="00834320">
            <w:pPr>
              <w:tabs>
                <w:tab w:val="left" w:pos="2980"/>
              </w:tabs>
              <w:spacing w:line="360" w:lineRule="auto"/>
              <w:jc w:val="both"/>
              <w:rPr>
                <w:rFonts w:ascii="Arial" w:hAnsi="Arial" w:cs="Arial"/>
              </w:rPr>
            </w:pPr>
          </w:p>
          <w:p w14:paraId="2DEEDB06" w14:textId="77777777" w:rsidR="00834320" w:rsidRPr="00E72D8D" w:rsidRDefault="00834320" w:rsidP="00834320">
            <w:pPr>
              <w:tabs>
                <w:tab w:val="left" w:pos="2980"/>
              </w:tabs>
              <w:spacing w:line="360" w:lineRule="auto"/>
              <w:jc w:val="both"/>
              <w:rPr>
                <w:rFonts w:ascii="Arial" w:hAnsi="Arial" w:cs="Arial"/>
              </w:rPr>
            </w:pPr>
            <w:r w:rsidRPr="00E72D8D">
              <w:rPr>
                <w:rFonts w:ascii="Arial" w:hAnsi="Arial" w:cs="Arial"/>
              </w:rPr>
              <w:t>These interaction and communication between them are possible because the use of technology and internet</w:t>
            </w:r>
            <w:proofErr w:type="gramStart"/>
            <w:r w:rsidRPr="00E72D8D">
              <w:rPr>
                <w:rFonts w:ascii="Arial" w:hAnsi="Arial" w:cs="Arial"/>
              </w:rPr>
              <w:t xml:space="preserve">.  </w:t>
            </w:r>
            <w:proofErr w:type="gramEnd"/>
            <w:r w:rsidRPr="00E72D8D">
              <w:rPr>
                <w:rFonts w:ascii="Arial" w:hAnsi="Arial" w:cs="Arial"/>
              </w:rPr>
              <w:t xml:space="preserve">Vallen and Vallen (2013) stated that technology provide accurate information, enable good operational controls, </w:t>
            </w:r>
            <w:proofErr w:type="gramStart"/>
            <w:r w:rsidRPr="00E72D8D">
              <w:rPr>
                <w:rFonts w:ascii="Arial" w:hAnsi="Arial" w:cs="Arial"/>
              </w:rPr>
              <w:t>good performance</w:t>
            </w:r>
            <w:proofErr w:type="gramEnd"/>
            <w:r w:rsidRPr="00E72D8D">
              <w:rPr>
                <w:rFonts w:ascii="Arial" w:hAnsi="Arial" w:cs="Arial"/>
              </w:rPr>
              <w:t xml:space="preserve"> and improve guest satisfaction. </w:t>
            </w:r>
          </w:p>
          <w:p w14:paraId="3F5534B8" w14:textId="77777777" w:rsidR="00834320" w:rsidRPr="00E72D8D" w:rsidRDefault="00834320" w:rsidP="00834320">
            <w:pPr>
              <w:tabs>
                <w:tab w:val="left" w:pos="2980"/>
              </w:tabs>
              <w:spacing w:line="360" w:lineRule="auto"/>
              <w:jc w:val="both"/>
              <w:rPr>
                <w:rFonts w:ascii="Arial" w:hAnsi="Arial" w:cs="Arial"/>
              </w:rPr>
            </w:pPr>
            <w:r w:rsidRPr="00E72D8D">
              <w:rPr>
                <w:rFonts w:ascii="Arial" w:hAnsi="Arial" w:cs="Arial"/>
              </w:rPr>
              <w:t xml:space="preserve">Close observation in to SET and FO, allowed me to understand that all department use Property Management System, PMS. The FO use Front Office light System, FOLS wile SET use DIGI system. The PMS empower the hotel staff and management with skills to perform their job efficiently and to enhance guest experiences and expectation. The team can, manage booking reservations, guest check-in/checkout, room rates, guest requirements, emails, card payments, access to travel agency websites to transfer guest reservation and booking confirmations, loyal program of the brand, to offer the loyal members personalized service, products and benefits   such as preferred room, free drinks, free breakfast, chocolates and especial rate. Likewise, it </w:t>
            </w:r>
            <w:proofErr w:type="gramStart"/>
            <w:r w:rsidRPr="00E72D8D">
              <w:rPr>
                <w:rFonts w:ascii="Arial" w:hAnsi="Arial" w:cs="Arial"/>
              </w:rPr>
              <w:t>gather</w:t>
            </w:r>
            <w:proofErr w:type="gramEnd"/>
            <w:r w:rsidRPr="00E72D8D">
              <w:rPr>
                <w:rFonts w:ascii="Arial" w:hAnsi="Arial" w:cs="Arial"/>
              </w:rPr>
              <w:t xml:space="preserve"> data for market segmentation, create financial, marketing and occupancy reports. It also enables staff to overbook rooms, see which room need maintenance and cleaning </w:t>
            </w:r>
            <w:proofErr w:type="gramStart"/>
            <w:r w:rsidRPr="00E72D8D">
              <w:rPr>
                <w:rFonts w:ascii="Arial" w:hAnsi="Arial" w:cs="Arial"/>
              </w:rPr>
              <w:t>etc</w:t>
            </w:r>
            <w:proofErr w:type="gramEnd"/>
            <w:r w:rsidRPr="00E72D8D">
              <w:rPr>
                <w:rFonts w:ascii="Arial" w:hAnsi="Arial" w:cs="Arial"/>
              </w:rPr>
              <w:t xml:space="preserve"> (Oracle, 2023).</w:t>
            </w:r>
          </w:p>
          <w:p w14:paraId="42D451E2" w14:textId="77777777" w:rsidR="00834320" w:rsidRPr="00E72D8D" w:rsidRDefault="00834320" w:rsidP="00834320">
            <w:pPr>
              <w:tabs>
                <w:tab w:val="left" w:pos="2980"/>
              </w:tabs>
              <w:spacing w:line="360" w:lineRule="auto"/>
              <w:jc w:val="both"/>
              <w:rPr>
                <w:rFonts w:ascii="Arial" w:hAnsi="Arial" w:cs="Arial"/>
              </w:rPr>
            </w:pPr>
          </w:p>
          <w:p w14:paraId="6656192D" w14:textId="77777777" w:rsidR="00834320" w:rsidRPr="00E72D8D" w:rsidRDefault="00834320" w:rsidP="00834320">
            <w:pPr>
              <w:tabs>
                <w:tab w:val="left" w:pos="2980"/>
              </w:tabs>
              <w:spacing w:line="360" w:lineRule="auto"/>
              <w:jc w:val="both"/>
              <w:rPr>
                <w:rFonts w:ascii="Arial" w:hAnsi="Arial" w:cs="Arial"/>
              </w:rPr>
            </w:pPr>
            <w:r w:rsidRPr="00E72D8D">
              <w:rPr>
                <w:rFonts w:ascii="Arial" w:hAnsi="Arial" w:cs="Arial"/>
              </w:rPr>
              <w:t>The attention to details, higher concentration, flexibility, computer skills, written verbal and non-verbal communication are essential skills for the staff who works in FO. The collaboration and team working are also evident on the SET and F&amp;</w:t>
            </w:r>
            <w:proofErr w:type="gramStart"/>
            <w:r w:rsidRPr="00E72D8D">
              <w:rPr>
                <w:rFonts w:ascii="Arial" w:hAnsi="Arial" w:cs="Arial"/>
              </w:rPr>
              <w:t xml:space="preserve">B.  </w:t>
            </w:r>
            <w:proofErr w:type="gramEnd"/>
            <w:r w:rsidRPr="00E72D8D">
              <w:rPr>
                <w:rFonts w:ascii="Arial" w:hAnsi="Arial" w:cs="Arial"/>
              </w:rPr>
              <w:t>F&amp;B collaborate on room setup and the catering required for the delegates presented by SET</w:t>
            </w:r>
            <w:proofErr w:type="gramStart"/>
            <w:r w:rsidRPr="00E72D8D">
              <w:rPr>
                <w:rFonts w:ascii="Arial" w:hAnsi="Arial" w:cs="Arial"/>
              </w:rPr>
              <w:t xml:space="preserve">.  </w:t>
            </w:r>
            <w:proofErr w:type="gramEnd"/>
            <w:r w:rsidRPr="00E72D8D">
              <w:rPr>
                <w:rFonts w:ascii="Arial" w:hAnsi="Arial" w:cs="Arial"/>
              </w:rPr>
              <w:t>The SET and FO provide guest food requires such as allergy and dietary to the F&amp;B. The Housekeeping provide room cleaning and maintenance fix and repair the faults</w:t>
            </w:r>
            <w:proofErr w:type="gramStart"/>
            <w:r w:rsidRPr="00E72D8D">
              <w:rPr>
                <w:rFonts w:ascii="Arial" w:hAnsi="Arial" w:cs="Arial"/>
              </w:rPr>
              <w:t xml:space="preserve">.  </w:t>
            </w:r>
            <w:proofErr w:type="gramEnd"/>
            <w:r w:rsidRPr="00E72D8D">
              <w:rPr>
                <w:rFonts w:ascii="Arial" w:hAnsi="Arial" w:cs="Arial"/>
              </w:rPr>
              <w:t xml:space="preserve">The interaction on FO enabled to see the importance of verbal and non-verbal communications skills such as writing, speaking, facial expression, smile, the dress we wear, our body language because FO are in close contact and interaction with costumer and guest interaction (Rahimi and Kozak, 2017). </w:t>
            </w:r>
          </w:p>
          <w:p w14:paraId="1010B788" w14:textId="77777777" w:rsidR="00834320" w:rsidRPr="00E72D8D" w:rsidRDefault="00834320" w:rsidP="00834320">
            <w:pPr>
              <w:tabs>
                <w:tab w:val="left" w:pos="2980"/>
              </w:tabs>
              <w:spacing w:line="360" w:lineRule="auto"/>
              <w:jc w:val="both"/>
              <w:rPr>
                <w:rFonts w:ascii="Arial" w:hAnsi="Arial" w:cs="Arial"/>
              </w:rPr>
            </w:pPr>
            <w:bookmarkStart w:id="0" w:name="_Hlk129285029"/>
            <w:r w:rsidRPr="00E72D8D">
              <w:rPr>
                <w:rFonts w:ascii="Arial" w:hAnsi="Arial" w:cs="Arial"/>
              </w:rPr>
              <w:t xml:space="preserve">In contrast with others department, the FO team face the challenge and pressure of guest complaint, guest requirement, answering phones and make reservation. They are the first point of contact with guest. They also have a responsibility to attend on bar, provide guest local directions. This multitasks functions can result stress and mental tiredness. Its fundamental as staff to have a self-control of emotions and feeling to behave in professional and polite manners when interacting face to face or by phone to </w:t>
            </w:r>
            <w:proofErr w:type="gramStart"/>
            <w:r w:rsidRPr="00E72D8D">
              <w:rPr>
                <w:rFonts w:ascii="Arial" w:hAnsi="Arial" w:cs="Arial"/>
              </w:rPr>
              <w:t>not  upset</w:t>
            </w:r>
            <w:proofErr w:type="gramEnd"/>
            <w:r w:rsidRPr="00E72D8D">
              <w:rPr>
                <w:rFonts w:ascii="Arial" w:hAnsi="Arial" w:cs="Arial"/>
              </w:rPr>
              <w:t xml:space="preserve"> or make guest  feel uncomfortable (Siebert and Walsh, 2013; Losekoot et al., 2018). </w:t>
            </w:r>
          </w:p>
          <w:bookmarkEnd w:id="0"/>
          <w:p w14:paraId="6C5D8A43" w14:textId="77777777" w:rsidR="00834320" w:rsidRPr="00E72D8D" w:rsidRDefault="00834320" w:rsidP="00834320">
            <w:pPr>
              <w:tabs>
                <w:tab w:val="left" w:pos="2980"/>
              </w:tabs>
              <w:spacing w:line="360" w:lineRule="auto"/>
              <w:jc w:val="both"/>
              <w:rPr>
                <w:rFonts w:ascii="Arial" w:hAnsi="Arial" w:cs="Arial"/>
              </w:rPr>
            </w:pPr>
          </w:p>
          <w:p w14:paraId="5B8E0C79" w14:textId="77777777" w:rsidR="00834320" w:rsidRPr="00E72D8D" w:rsidRDefault="00834320" w:rsidP="00834320">
            <w:pPr>
              <w:tabs>
                <w:tab w:val="left" w:pos="2980"/>
              </w:tabs>
              <w:spacing w:line="360" w:lineRule="auto"/>
              <w:jc w:val="both"/>
              <w:rPr>
                <w:rFonts w:ascii="Arial" w:hAnsi="Arial" w:cs="Arial"/>
              </w:rPr>
            </w:pPr>
            <w:r w:rsidRPr="00E72D8D">
              <w:rPr>
                <w:rFonts w:ascii="Arial" w:hAnsi="Arial" w:cs="Arial"/>
              </w:rPr>
              <w:lastRenderedPageBreak/>
              <w:t xml:space="preserve">According to Accor (2019) the hotel is a budget and economic </w:t>
            </w:r>
            <w:proofErr w:type="gramStart"/>
            <w:r w:rsidRPr="00E72D8D">
              <w:rPr>
                <w:rFonts w:ascii="Arial" w:hAnsi="Arial" w:cs="Arial"/>
              </w:rPr>
              <w:t>3</w:t>
            </w:r>
            <w:proofErr w:type="gramEnd"/>
            <w:r w:rsidRPr="00E72D8D">
              <w:rPr>
                <w:rFonts w:ascii="Arial" w:hAnsi="Arial" w:cs="Arial"/>
              </w:rPr>
              <w:t xml:space="preserve"> stars hotels. </w:t>
            </w:r>
          </w:p>
          <w:p w14:paraId="73815997" w14:textId="77777777" w:rsidR="00834320" w:rsidRPr="00E72D8D" w:rsidRDefault="00834320" w:rsidP="00834320">
            <w:pPr>
              <w:tabs>
                <w:tab w:val="left" w:pos="2980"/>
              </w:tabs>
              <w:spacing w:line="360" w:lineRule="auto"/>
              <w:jc w:val="both"/>
              <w:rPr>
                <w:rFonts w:ascii="Arial" w:hAnsi="Arial" w:cs="Arial"/>
              </w:rPr>
            </w:pPr>
            <w:r w:rsidRPr="00E72D8D">
              <w:rPr>
                <w:rFonts w:ascii="Arial" w:hAnsi="Arial" w:cs="Arial"/>
              </w:rPr>
              <w:t xml:space="preserve">They use the multitask skill strategy to manage the human resources effectively, to reduce the financial cost, increase revenue and return the investment (Peng, Zhao and Mattila, 2015). </w:t>
            </w:r>
          </w:p>
          <w:p w14:paraId="4456FBAD" w14:textId="77777777" w:rsidR="00834320" w:rsidRPr="00E72D8D" w:rsidRDefault="00834320" w:rsidP="00834320">
            <w:pPr>
              <w:tabs>
                <w:tab w:val="left" w:pos="2980"/>
              </w:tabs>
              <w:spacing w:line="360" w:lineRule="auto"/>
              <w:jc w:val="both"/>
              <w:rPr>
                <w:rFonts w:ascii="Arial" w:hAnsi="Arial" w:cs="Arial"/>
              </w:rPr>
            </w:pPr>
            <w:r w:rsidRPr="00E72D8D">
              <w:rPr>
                <w:rFonts w:ascii="Arial" w:hAnsi="Arial" w:cs="Arial"/>
              </w:rPr>
              <w:t xml:space="preserve">CIPD (2022) also states that </w:t>
            </w:r>
            <w:proofErr w:type="gramStart"/>
            <w:r w:rsidRPr="00E72D8D">
              <w:rPr>
                <w:rFonts w:ascii="Arial" w:hAnsi="Arial" w:cs="Arial"/>
              </w:rPr>
              <w:t>3</w:t>
            </w:r>
            <w:proofErr w:type="gramEnd"/>
            <w:r w:rsidRPr="00E72D8D">
              <w:rPr>
                <w:rFonts w:ascii="Arial" w:hAnsi="Arial" w:cs="Arial"/>
              </w:rPr>
              <w:t xml:space="preserve"> stars hotel uses zero hours and temporary contract to as a strategy to reduce cost. Blanco, Oehmichen and (2011) point out that cost reduction, limited service, space reduction (e.g., reception and, restaurant and bar at same area) are strategies of the economic hotels. In contrast, </w:t>
            </w:r>
            <w:proofErr w:type="gramStart"/>
            <w:r w:rsidRPr="00E72D8D">
              <w:rPr>
                <w:rFonts w:ascii="Arial" w:hAnsi="Arial" w:cs="Arial"/>
              </w:rPr>
              <w:t>I believe that these cost reductions strategies</w:t>
            </w:r>
            <w:proofErr w:type="gramEnd"/>
            <w:r w:rsidRPr="00E72D8D">
              <w:rPr>
                <w:rFonts w:ascii="Arial" w:hAnsi="Arial" w:cs="Arial"/>
              </w:rPr>
              <w:t xml:space="preserve"> are positive for brand profitability, reduction but they can promote demotivation and staff turnover. This view </w:t>
            </w:r>
            <w:proofErr w:type="gramStart"/>
            <w:r w:rsidRPr="00E72D8D">
              <w:rPr>
                <w:rFonts w:ascii="Arial" w:hAnsi="Arial" w:cs="Arial"/>
              </w:rPr>
              <w:t>is advocated</w:t>
            </w:r>
            <w:proofErr w:type="gramEnd"/>
            <w:r w:rsidRPr="00E72D8D">
              <w:rPr>
                <w:rFonts w:ascii="Arial" w:hAnsi="Arial" w:cs="Arial"/>
              </w:rPr>
              <w:t xml:space="preserve"> by Akinyomi (2016) study that suggest work environment (Pict 1), small and uncomfortable desk in reception for 1 FO staff can demotivate staff and promote staff turnover. Likewise, Brady and Briody, 2016 support the view that temporary and zero hours contract also can promote staff turnover. </w:t>
            </w:r>
          </w:p>
          <w:p w14:paraId="58020592" w14:textId="77777777" w:rsidR="00834320" w:rsidRPr="00E72D8D" w:rsidRDefault="00834320" w:rsidP="00834320">
            <w:pPr>
              <w:tabs>
                <w:tab w:val="left" w:pos="2980"/>
              </w:tabs>
              <w:spacing w:line="360" w:lineRule="auto"/>
              <w:jc w:val="both"/>
              <w:rPr>
                <w:rFonts w:ascii="Arial" w:hAnsi="Arial" w:cs="Arial"/>
              </w:rPr>
            </w:pPr>
          </w:p>
          <w:p w14:paraId="609C9731" w14:textId="77777777" w:rsidR="00834320" w:rsidRPr="00E72D8D" w:rsidRDefault="00834320" w:rsidP="00834320">
            <w:pPr>
              <w:tabs>
                <w:tab w:val="left" w:pos="2980"/>
              </w:tabs>
              <w:spacing w:line="360" w:lineRule="auto"/>
              <w:jc w:val="both"/>
              <w:rPr>
                <w:rFonts w:ascii="Arial" w:hAnsi="Arial" w:cs="Arial"/>
              </w:rPr>
            </w:pPr>
            <w:r w:rsidRPr="00E72D8D">
              <w:rPr>
                <w:rFonts w:ascii="Arial" w:hAnsi="Arial" w:cs="Arial"/>
                <w:noProof/>
              </w:rPr>
              <w:drawing>
                <wp:inline distT="0" distB="0" distL="0" distR="0" wp14:anchorId="4249F935" wp14:editId="2AEA2FC3">
                  <wp:extent cx="3300730" cy="4401518"/>
                  <wp:effectExtent l="0" t="0" r="0" b="0"/>
                  <wp:docPr id="3" name="Picture 3" descr="A person standing next to a person sitting at a des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standing next to a person sitting at a desk&#10;&#10;Description automatically generated with medium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0829" cy="4454990"/>
                          </a:xfrm>
                          <a:prstGeom prst="rect">
                            <a:avLst/>
                          </a:prstGeom>
                          <a:noFill/>
                        </pic:spPr>
                      </pic:pic>
                    </a:graphicData>
                  </a:graphic>
                </wp:inline>
              </w:drawing>
            </w:r>
            <w:r w:rsidRPr="00E72D8D">
              <w:rPr>
                <w:rFonts w:ascii="Arial" w:hAnsi="Arial" w:cs="Arial"/>
                <w:noProof/>
              </w:rPr>
              <mc:AlternateContent>
                <mc:Choice Requires="wps">
                  <w:drawing>
                    <wp:inline distT="0" distB="0" distL="0" distR="0" wp14:anchorId="75370695" wp14:editId="5B046B8D">
                      <wp:extent cx="302260" cy="302260"/>
                      <wp:effectExtent l="0" t="0" r="0" b="0"/>
                      <wp:docPr id="4"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7BDB8D" id="AutoShape 2"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726114E1" w14:textId="77777777" w:rsidR="00834320" w:rsidRPr="00E72D8D" w:rsidRDefault="00834320" w:rsidP="00834320">
            <w:pPr>
              <w:tabs>
                <w:tab w:val="left" w:pos="2980"/>
              </w:tabs>
              <w:spacing w:line="360" w:lineRule="auto"/>
              <w:jc w:val="both"/>
              <w:rPr>
                <w:rFonts w:ascii="Arial" w:hAnsi="Arial" w:cs="Arial"/>
              </w:rPr>
            </w:pPr>
            <w:r w:rsidRPr="00E72D8D">
              <w:rPr>
                <w:rFonts w:ascii="Arial" w:hAnsi="Arial" w:cs="Arial"/>
              </w:rPr>
              <w:t>Pict 1 (ibis FO)</w:t>
            </w:r>
          </w:p>
          <w:p w14:paraId="116AF307" w14:textId="77777777" w:rsidR="00834320" w:rsidRPr="00E72D8D" w:rsidRDefault="00834320" w:rsidP="00834320">
            <w:pPr>
              <w:tabs>
                <w:tab w:val="left" w:pos="2980"/>
              </w:tabs>
              <w:spacing w:line="360" w:lineRule="auto"/>
              <w:jc w:val="both"/>
              <w:rPr>
                <w:rFonts w:ascii="Arial" w:hAnsi="Arial" w:cs="Arial"/>
              </w:rPr>
            </w:pPr>
          </w:p>
          <w:p w14:paraId="4EFA0D9D" w14:textId="77777777" w:rsidR="00834320" w:rsidRPr="00E72D8D" w:rsidRDefault="00834320" w:rsidP="00834320">
            <w:pPr>
              <w:tabs>
                <w:tab w:val="left" w:pos="2980"/>
              </w:tabs>
              <w:spacing w:line="360" w:lineRule="auto"/>
              <w:jc w:val="both"/>
              <w:rPr>
                <w:rFonts w:ascii="Arial" w:hAnsi="Arial" w:cs="Arial"/>
              </w:rPr>
            </w:pPr>
          </w:p>
          <w:p w14:paraId="69E9111B" w14:textId="77777777" w:rsidR="00834320" w:rsidRPr="00E72D8D" w:rsidRDefault="00834320" w:rsidP="00834320">
            <w:pPr>
              <w:tabs>
                <w:tab w:val="left" w:pos="2980"/>
              </w:tabs>
              <w:spacing w:line="360" w:lineRule="auto"/>
              <w:jc w:val="both"/>
              <w:rPr>
                <w:rFonts w:ascii="Arial" w:hAnsi="Arial" w:cs="Arial"/>
              </w:rPr>
            </w:pPr>
          </w:p>
          <w:p w14:paraId="2D42272E" w14:textId="77777777" w:rsidR="00834320" w:rsidRPr="00E72D8D" w:rsidRDefault="00834320" w:rsidP="00834320">
            <w:pPr>
              <w:tabs>
                <w:tab w:val="left" w:pos="2980"/>
              </w:tabs>
              <w:spacing w:line="360" w:lineRule="auto"/>
              <w:jc w:val="both"/>
              <w:rPr>
                <w:rFonts w:ascii="Arial" w:hAnsi="Arial" w:cs="Arial"/>
              </w:rPr>
            </w:pPr>
          </w:p>
          <w:p w14:paraId="5DE5D88A" w14:textId="77777777" w:rsidR="00834320" w:rsidRPr="00E72D8D" w:rsidRDefault="00834320" w:rsidP="00834320">
            <w:pPr>
              <w:tabs>
                <w:tab w:val="left" w:pos="2980"/>
              </w:tabs>
              <w:spacing w:line="360" w:lineRule="auto"/>
              <w:jc w:val="both"/>
              <w:rPr>
                <w:rFonts w:ascii="Arial" w:hAnsi="Arial" w:cs="Arial"/>
              </w:rPr>
            </w:pPr>
            <w:r w:rsidRPr="00E72D8D">
              <w:rPr>
                <w:rFonts w:ascii="Arial" w:hAnsi="Arial" w:cs="Arial"/>
              </w:rPr>
              <w:t>The “Issue”</w:t>
            </w:r>
          </w:p>
          <w:p w14:paraId="55B11540" w14:textId="77777777" w:rsidR="00834320" w:rsidRPr="00E72D8D" w:rsidRDefault="00834320" w:rsidP="00834320">
            <w:pPr>
              <w:tabs>
                <w:tab w:val="left" w:pos="2980"/>
              </w:tabs>
              <w:spacing w:line="360" w:lineRule="auto"/>
              <w:jc w:val="both"/>
              <w:rPr>
                <w:rFonts w:ascii="Arial" w:hAnsi="Arial" w:cs="Arial"/>
              </w:rPr>
            </w:pPr>
            <w:r w:rsidRPr="00E72D8D">
              <w:rPr>
                <w:rFonts w:ascii="Arial" w:hAnsi="Arial" w:cs="Arial"/>
              </w:rPr>
              <w:t>Datta (2022) advocate that this issue is a worldwide problem for the Hospitality industry because they have difficulty to attract, recruit and retains the manpower</w:t>
            </w:r>
            <w:proofErr w:type="gramStart"/>
            <w:r w:rsidRPr="00E72D8D">
              <w:rPr>
                <w:rFonts w:ascii="Arial" w:hAnsi="Arial" w:cs="Arial"/>
              </w:rPr>
              <w:t xml:space="preserve">.  </w:t>
            </w:r>
            <w:proofErr w:type="gramEnd"/>
            <w:r w:rsidRPr="00E72D8D">
              <w:rPr>
                <w:rFonts w:ascii="Arial" w:hAnsi="Arial" w:cs="Arial"/>
              </w:rPr>
              <w:t>Work life balance, low renumeration, career development and job promotion also drive the staff turnover. Indeed, employees just stay on these hotels to empower themselves with experiences than to move to luxury and upscale hotels for better pay and career development (Chittiprolu et al., 2021; People Management, 2023).</w:t>
            </w:r>
          </w:p>
          <w:p w14:paraId="05892067" w14:textId="77777777" w:rsidR="00834320" w:rsidRPr="00E72D8D" w:rsidRDefault="00834320" w:rsidP="00834320">
            <w:pPr>
              <w:tabs>
                <w:tab w:val="left" w:pos="2980"/>
              </w:tabs>
              <w:spacing w:line="360" w:lineRule="auto"/>
              <w:jc w:val="both"/>
              <w:rPr>
                <w:rFonts w:ascii="Arial" w:hAnsi="Arial" w:cs="Arial"/>
              </w:rPr>
            </w:pPr>
            <w:r w:rsidRPr="00E72D8D">
              <w:rPr>
                <w:rFonts w:ascii="Arial" w:hAnsi="Arial" w:cs="Arial"/>
              </w:rPr>
              <w:t>I noticed that in FO there is higher turnover rate. Reduced staff in FO, the mini reception desk (Pict 1) also impacted on my learning development</w:t>
            </w:r>
            <w:proofErr w:type="gramStart"/>
            <w:r w:rsidRPr="00E72D8D">
              <w:rPr>
                <w:rFonts w:ascii="Arial" w:hAnsi="Arial" w:cs="Arial"/>
              </w:rPr>
              <w:t xml:space="preserve">.  </w:t>
            </w:r>
            <w:proofErr w:type="gramEnd"/>
            <w:r w:rsidRPr="00E72D8D">
              <w:rPr>
                <w:rFonts w:ascii="Arial" w:hAnsi="Arial" w:cs="Arial"/>
              </w:rPr>
              <w:t xml:space="preserve">I did not have any access to a computer training, manage reservation and check guest in. Indeed, multitask FO are requested to do including tasks they are not fully qualified to do (e.g., kitchen chief), can impact negatively in the team performance, motivation, job </w:t>
            </w:r>
            <w:proofErr w:type="gramStart"/>
            <w:r w:rsidRPr="00E72D8D">
              <w:rPr>
                <w:rFonts w:ascii="Arial" w:hAnsi="Arial" w:cs="Arial"/>
              </w:rPr>
              <w:t>stress  and</w:t>
            </w:r>
            <w:proofErr w:type="gramEnd"/>
            <w:r w:rsidRPr="00E72D8D">
              <w:rPr>
                <w:rFonts w:ascii="Arial" w:hAnsi="Arial" w:cs="Arial"/>
              </w:rPr>
              <w:t xml:space="preserve">  job resignation  (Savelsbergh et al., 2012).</w:t>
            </w:r>
          </w:p>
          <w:p w14:paraId="78ACD553" w14:textId="77777777" w:rsidR="00834320" w:rsidRPr="00E72D8D" w:rsidRDefault="00834320" w:rsidP="00834320">
            <w:pPr>
              <w:tabs>
                <w:tab w:val="left" w:pos="2980"/>
              </w:tabs>
              <w:spacing w:line="360" w:lineRule="auto"/>
              <w:jc w:val="both"/>
              <w:rPr>
                <w:rFonts w:ascii="Arial" w:hAnsi="Arial" w:cs="Arial"/>
              </w:rPr>
            </w:pPr>
          </w:p>
          <w:p w14:paraId="1980BD0D" w14:textId="77777777" w:rsidR="00834320" w:rsidRPr="00E72D8D" w:rsidRDefault="00834320" w:rsidP="00834320">
            <w:pPr>
              <w:tabs>
                <w:tab w:val="left" w:pos="2980"/>
              </w:tabs>
              <w:spacing w:line="360" w:lineRule="auto"/>
              <w:jc w:val="both"/>
              <w:rPr>
                <w:rFonts w:ascii="Arial" w:hAnsi="Arial" w:cs="Arial"/>
              </w:rPr>
            </w:pPr>
            <w:r w:rsidRPr="00E72D8D">
              <w:rPr>
                <w:rFonts w:ascii="Arial" w:hAnsi="Arial" w:cs="Arial"/>
              </w:rPr>
              <w:t>The turnover has the following impact:</w:t>
            </w:r>
          </w:p>
          <w:p w14:paraId="7AE164C6" w14:textId="77777777" w:rsidR="00834320" w:rsidRPr="00E72D8D" w:rsidRDefault="00834320" w:rsidP="00834320">
            <w:pPr>
              <w:pStyle w:val="ListParagraph"/>
              <w:numPr>
                <w:ilvl w:val="0"/>
                <w:numId w:val="29"/>
              </w:numPr>
              <w:tabs>
                <w:tab w:val="left" w:pos="2980"/>
              </w:tabs>
              <w:spacing w:line="360" w:lineRule="auto"/>
              <w:jc w:val="both"/>
              <w:rPr>
                <w:rFonts w:ascii="Arial" w:hAnsi="Arial" w:cs="Arial"/>
              </w:rPr>
            </w:pPr>
            <w:r w:rsidRPr="00E72D8D">
              <w:rPr>
                <w:rFonts w:ascii="Arial" w:hAnsi="Arial" w:cs="Arial"/>
              </w:rPr>
              <w:t xml:space="preserve">Job disruption and extra cost such as cost with recruitment and training (Armstrong and Taylor ,2020). </w:t>
            </w:r>
          </w:p>
          <w:p w14:paraId="33E403F4" w14:textId="77777777" w:rsidR="00834320" w:rsidRPr="00E72D8D" w:rsidRDefault="00834320" w:rsidP="00834320">
            <w:pPr>
              <w:pStyle w:val="ListParagraph"/>
              <w:numPr>
                <w:ilvl w:val="0"/>
                <w:numId w:val="29"/>
              </w:numPr>
              <w:tabs>
                <w:tab w:val="left" w:pos="2980"/>
              </w:tabs>
              <w:spacing w:line="360" w:lineRule="auto"/>
              <w:jc w:val="both"/>
              <w:rPr>
                <w:rFonts w:ascii="Arial" w:hAnsi="Arial" w:cs="Arial"/>
              </w:rPr>
            </w:pPr>
            <w:r w:rsidRPr="00E72D8D">
              <w:rPr>
                <w:rFonts w:ascii="Arial" w:hAnsi="Arial" w:cs="Arial"/>
              </w:rPr>
              <w:t>Loss of experienced staff (Chittiprolu et al.,2021).</w:t>
            </w:r>
          </w:p>
          <w:p w14:paraId="4D788394" w14:textId="77777777" w:rsidR="00834320" w:rsidRPr="00E72D8D" w:rsidRDefault="00834320" w:rsidP="00834320">
            <w:pPr>
              <w:pStyle w:val="ListParagraph"/>
              <w:numPr>
                <w:ilvl w:val="0"/>
                <w:numId w:val="29"/>
              </w:numPr>
              <w:tabs>
                <w:tab w:val="left" w:pos="2980"/>
              </w:tabs>
              <w:spacing w:line="360" w:lineRule="auto"/>
              <w:jc w:val="both"/>
              <w:rPr>
                <w:rFonts w:ascii="Arial" w:hAnsi="Arial" w:cs="Arial"/>
              </w:rPr>
            </w:pPr>
            <w:r w:rsidRPr="00E72D8D">
              <w:rPr>
                <w:rFonts w:ascii="Arial" w:hAnsi="Arial" w:cs="Arial"/>
              </w:rPr>
              <w:t>Profit reduction, low performance and competitivity (HEE et al., 2018).</w:t>
            </w:r>
          </w:p>
          <w:p w14:paraId="235C99BD" w14:textId="77777777" w:rsidR="00834320" w:rsidRPr="00E72D8D" w:rsidRDefault="00834320" w:rsidP="00834320">
            <w:pPr>
              <w:pStyle w:val="ListParagraph"/>
              <w:numPr>
                <w:ilvl w:val="0"/>
                <w:numId w:val="29"/>
              </w:numPr>
              <w:tabs>
                <w:tab w:val="left" w:pos="2980"/>
              </w:tabs>
              <w:spacing w:line="360" w:lineRule="auto"/>
              <w:jc w:val="both"/>
              <w:rPr>
                <w:rFonts w:ascii="Arial" w:hAnsi="Arial" w:cs="Arial"/>
              </w:rPr>
            </w:pPr>
            <w:r w:rsidRPr="00E72D8D">
              <w:rPr>
                <w:rFonts w:ascii="Arial" w:hAnsi="Arial" w:cs="Arial"/>
              </w:rPr>
              <w:t>Customers lose relationships that kept them coming back, (People Management, 2023)</w:t>
            </w:r>
          </w:p>
          <w:p w14:paraId="32829A63" w14:textId="77777777" w:rsidR="00834320" w:rsidRPr="00E72D8D" w:rsidRDefault="00834320" w:rsidP="00834320">
            <w:pPr>
              <w:pStyle w:val="ListParagraph"/>
              <w:numPr>
                <w:ilvl w:val="0"/>
                <w:numId w:val="29"/>
              </w:numPr>
              <w:spacing w:line="360" w:lineRule="auto"/>
              <w:jc w:val="both"/>
              <w:rPr>
                <w:rFonts w:ascii="Arial" w:hAnsi="Arial" w:cs="Arial"/>
              </w:rPr>
            </w:pPr>
            <w:r w:rsidRPr="00E72D8D">
              <w:rPr>
                <w:rFonts w:ascii="Arial" w:hAnsi="Arial" w:cs="Arial"/>
              </w:rPr>
              <w:t xml:space="preserve">  Lack of career development and poor salary (World Economic Forum ,2023)</w:t>
            </w:r>
          </w:p>
          <w:p w14:paraId="5769A0AE" w14:textId="77777777" w:rsidR="00834320" w:rsidRPr="00E72D8D" w:rsidRDefault="00834320" w:rsidP="00834320">
            <w:pPr>
              <w:tabs>
                <w:tab w:val="left" w:pos="2980"/>
              </w:tabs>
              <w:spacing w:line="360" w:lineRule="auto"/>
              <w:jc w:val="both"/>
              <w:rPr>
                <w:rFonts w:ascii="Arial" w:hAnsi="Arial" w:cs="Arial"/>
              </w:rPr>
            </w:pPr>
          </w:p>
          <w:p w14:paraId="0A460F74" w14:textId="77777777" w:rsidR="00834320" w:rsidRPr="00E72D8D" w:rsidRDefault="00834320" w:rsidP="00834320">
            <w:pPr>
              <w:tabs>
                <w:tab w:val="left" w:pos="2980"/>
              </w:tabs>
              <w:spacing w:line="360" w:lineRule="auto"/>
              <w:jc w:val="both"/>
              <w:rPr>
                <w:rFonts w:ascii="Arial" w:hAnsi="Arial" w:cs="Arial"/>
              </w:rPr>
            </w:pPr>
            <w:r w:rsidRPr="00E72D8D">
              <w:rPr>
                <w:rFonts w:ascii="Arial" w:hAnsi="Arial" w:cs="Arial"/>
              </w:rPr>
              <w:t xml:space="preserve"> The solution for turnover:</w:t>
            </w:r>
          </w:p>
          <w:p w14:paraId="3CCB7942" w14:textId="77777777" w:rsidR="00834320" w:rsidRPr="00E72D8D" w:rsidRDefault="00834320" w:rsidP="00834320">
            <w:pPr>
              <w:pStyle w:val="ListParagraph"/>
              <w:numPr>
                <w:ilvl w:val="0"/>
                <w:numId w:val="30"/>
              </w:numPr>
              <w:tabs>
                <w:tab w:val="left" w:pos="2980"/>
              </w:tabs>
              <w:spacing w:line="360" w:lineRule="auto"/>
              <w:jc w:val="both"/>
              <w:rPr>
                <w:rFonts w:ascii="Arial" w:hAnsi="Arial" w:cs="Arial"/>
              </w:rPr>
            </w:pPr>
            <w:r w:rsidRPr="00E72D8D">
              <w:rPr>
                <w:rFonts w:ascii="Arial" w:hAnsi="Arial" w:cs="Arial"/>
              </w:rPr>
              <w:t>Employees retention through flexible policies and competitive salaries (People Management, 2023; Akinyomi, 2016).</w:t>
            </w:r>
          </w:p>
          <w:p w14:paraId="64F7A195" w14:textId="77777777" w:rsidR="00834320" w:rsidRPr="00E72D8D" w:rsidRDefault="00834320" w:rsidP="00834320">
            <w:pPr>
              <w:pStyle w:val="ListParagraph"/>
              <w:numPr>
                <w:ilvl w:val="0"/>
                <w:numId w:val="30"/>
              </w:numPr>
              <w:tabs>
                <w:tab w:val="left" w:pos="2980"/>
              </w:tabs>
              <w:spacing w:line="360" w:lineRule="auto"/>
              <w:jc w:val="both"/>
              <w:rPr>
                <w:rFonts w:ascii="Arial" w:hAnsi="Arial" w:cs="Arial"/>
              </w:rPr>
            </w:pPr>
            <w:r w:rsidRPr="00E72D8D">
              <w:rPr>
                <w:rFonts w:ascii="Arial" w:hAnsi="Arial" w:cs="Arial"/>
              </w:rPr>
              <w:t xml:space="preserve">Improve staff motivation. </w:t>
            </w:r>
          </w:p>
          <w:p w14:paraId="0AFEAB59" w14:textId="77777777" w:rsidR="00834320" w:rsidRPr="00E72D8D" w:rsidRDefault="00834320" w:rsidP="00834320">
            <w:pPr>
              <w:pStyle w:val="ListParagraph"/>
              <w:numPr>
                <w:ilvl w:val="0"/>
                <w:numId w:val="30"/>
              </w:numPr>
              <w:spacing w:line="360" w:lineRule="auto"/>
              <w:jc w:val="both"/>
              <w:rPr>
                <w:rFonts w:ascii="Arial" w:hAnsi="Arial" w:cs="Arial"/>
              </w:rPr>
            </w:pPr>
            <w:r w:rsidRPr="00E72D8D">
              <w:rPr>
                <w:rFonts w:ascii="Arial" w:hAnsi="Arial" w:cs="Arial"/>
              </w:rPr>
              <w:t xml:space="preserve">Improve workplace conditions, engagement and environment (Dwesini, 2019). </w:t>
            </w:r>
          </w:p>
          <w:p w14:paraId="67001D1E" w14:textId="77777777" w:rsidR="00834320" w:rsidRPr="00E72D8D" w:rsidRDefault="00834320" w:rsidP="00834320">
            <w:pPr>
              <w:tabs>
                <w:tab w:val="left" w:pos="2980"/>
              </w:tabs>
              <w:spacing w:line="360" w:lineRule="auto"/>
              <w:jc w:val="both"/>
              <w:rPr>
                <w:rFonts w:ascii="Arial" w:hAnsi="Arial" w:cs="Arial"/>
              </w:rPr>
            </w:pPr>
          </w:p>
          <w:p w14:paraId="0A69F30D" w14:textId="77777777" w:rsidR="00834320" w:rsidRPr="00E72D8D" w:rsidRDefault="00834320" w:rsidP="00834320">
            <w:pPr>
              <w:pStyle w:val="ListParagraph"/>
              <w:tabs>
                <w:tab w:val="left" w:pos="2980"/>
              </w:tabs>
              <w:spacing w:line="360" w:lineRule="auto"/>
              <w:jc w:val="both"/>
              <w:rPr>
                <w:rFonts w:ascii="Arial" w:hAnsi="Arial" w:cs="Arial"/>
              </w:rPr>
            </w:pPr>
            <w:r w:rsidRPr="00E72D8D">
              <w:rPr>
                <w:rFonts w:ascii="Arial" w:hAnsi="Arial" w:cs="Arial"/>
              </w:rPr>
              <w:t xml:space="preserve">  </w:t>
            </w:r>
          </w:p>
          <w:p w14:paraId="1D9DE376" w14:textId="77777777" w:rsidR="00834320" w:rsidRPr="00E72D8D" w:rsidRDefault="00834320" w:rsidP="00834320">
            <w:pPr>
              <w:tabs>
                <w:tab w:val="left" w:pos="2980"/>
              </w:tabs>
              <w:spacing w:line="360" w:lineRule="auto"/>
              <w:jc w:val="both"/>
              <w:rPr>
                <w:rFonts w:ascii="Arial" w:hAnsi="Arial" w:cs="Arial"/>
                <w:shd w:val="clear" w:color="auto" w:fill="FFFFFF"/>
              </w:rPr>
            </w:pPr>
            <w:r w:rsidRPr="00E72D8D">
              <w:rPr>
                <w:rFonts w:ascii="Arial" w:hAnsi="Arial" w:cs="Arial"/>
              </w:rPr>
              <w:t xml:space="preserve">Placements on this sector gave me the opportunity to get workplace experience and to learning the challenges hotel environment present. It also enabled me to implement the academic skill into the workplace and enabled me to enhance my </w:t>
            </w:r>
            <w:proofErr w:type="gramStart"/>
            <w:r w:rsidRPr="00E72D8D">
              <w:rPr>
                <w:rFonts w:ascii="Arial" w:hAnsi="Arial" w:cs="Arial"/>
              </w:rPr>
              <w:t>CV</w:t>
            </w:r>
            <w:proofErr w:type="gramEnd"/>
            <w:r w:rsidRPr="00E72D8D">
              <w:rPr>
                <w:rFonts w:ascii="Arial" w:hAnsi="Arial" w:cs="Arial"/>
              </w:rPr>
              <w:t xml:space="preserve"> with employability experience and skills. Furthermore, it taught me how to behave professionally and how to interact with team and with the guest for their satisfaction. </w:t>
            </w:r>
          </w:p>
          <w:p w14:paraId="4D2BE003" w14:textId="77777777" w:rsidR="00834320" w:rsidRPr="00E72D8D" w:rsidRDefault="00834320" w:rsidP="00834320">
            <w:pPr>
              <w:spacing w:line="360" w:lineRule="auto"/>
              <w:jc w:val="both"/>
              <w:rPr>
                <w:rFonts w:ascii="Arial" w:hAnsi="Arial" w:cs="Arial"/>
              </w:rPr>
            </w:pPr>
          </w:p>
          <w:p w14:paraId="273DAB22" w14:textId="77777777" w:rsidR="00834320" w:rsidRPr="00E72D8D" w:rsidRDefault="00834320" w:rsidP="00834320">
            <w:pPr>
              <w:spacing w:line="360" w:lineRule="auto"/>
              <w:jc w:val="both"/>
              <w:rPr>
                <w:rFonts w:ascii="Arial" w:hAnsi="Arial" w:cs="Arial"/>
              </w:rPr>
            </w:pPr>
            <w:r w:rsidRPr="00E72D8D">
              <w:rPr>
                <w:rFonts w:ascii="Arial" w:hAnsi="Arial" w:cs="Arial"/>
              </w:rPr>
              <w:t>Recommendations</w:t>
            </w:r>
          </w:p>
          <w:p w14:paraId="03DAFB3E" w14:textId="77777777" w:rsidR="00834320" w:rsidRPr="00E72D8D" w:rsidRDefault="00834320" w:rsidP="00834320">
            <w:pPr>
              <w:spacing w:line="360" w:lineRule="auto"/>
              <w:jc w:val="both"/>
              <w:rPr>
                <w:rFonts w:ascii="Arial" w:hAnsi="Arial" w:cs="Arial"/>
              </w:rPr>
            </w:pPr>
          </w:p>
          <w:p w14:paraId="02E51C5F" w14:textId="6C1B681A" w:rsidR="00834320" w:rsidRPr="00E72D8D" w:rsidRDefault="00834320" w:rsidP="00834320">
            <w:pPr>
              <w:pStyle w:val="ListParagraph"/>
              <w:numPr>
                <w:ilvl w:val="0"/>
                <w:numId w:val="33"/>
              </w:numPr>
              <w:spacing w:line="360" w:lineRule="auto"/>
              <w:jc w:val="both"/>
              <w:rPr>
                <w:rFonts w:ascii="Arial" w:hAnsi="Arial" w:cs="Arial"/>
              </w:rPr>
            </w:pPr>
            <w:r w:rsidRPr="00E72D8D">
              <w:rPr>
                <w:rFonts w:ascii="Arial" w:hAnsi="Arial" w:cs="Arial"/>
              </w:rPr>
              <w:t xml:space="preserve">Implement and promote career development and job progression. </w:t>
            </w:r>
          </w:p>
          <w:p w14:paraId="72759EF5" w14:textId="77777777" w:rsidR="00834320" w:rsidRPr="00E72D8D" w:rsidRDefault="00834320" w:rsidP="00834320">
            <w:pPr>
              <w:spacing w:line="360" w:lineRule="auto"/>
              <w:jc w:val="both"/>
              <w:rPr>
                <w:rFonts w:ascii="Arial" w:hAnsi="Arial" w:cs="Arial"/>
              </w:rPr>
            </w:pPr>
          </w:p>
          <w:p w14:paraId="3FEE0E26" w14:textId="51D131DC" w:rsidR="00834320" w:rsidRPr="00E72D8D" w:rsidRDefault="00834320" w:rsidP="00834320">
            <w:pPr>
              <w:pStyle w:val="ListParagraph"/>
              <w:numPr>
                <w:ilvl w:val="0"/>
                <w:numId w:val="33"/>
              </w:numPr>
              <w:spacing w:line="360" w:lineRule="auto"/>
              <w:jc w:val="both"/>
              <w:rPr>
                <w:rFonts w:ascii="Arial" w:hAnsi="Arial" w:cs="Arial"/>
              </w:rPr>
            </w:pPr>
            <w:r w:rsidRPr="00E72D8D">
              <w:rPr>
                <w:rFonts w:ascii="Arial" w:hAnsi="Arial" w:cs="Arial"/>
              </w:rPr>
              <w:t>Improve motivation and staff engagement to decrease staff turnover.</w:t>
            </w:r>
          </w:p>
          <w:p w14:paraId="6172B324" w14:textId="77777777" w:rsidR="00834320" w:rsidRPr="00E72D8D" w:rsidRDefault="00834320" w:rsidP="00834320">
            <w:pPr>
              <w:spacing w:line="360" w:lineRule="auto"/>
              <w:jc w:val="both"/>
              <w:rPr>
                <w:rFonts w:ascii="Arial" w:hAnsi="Arial" w:cs="Arial"/>
              </w:rPr>
            </w:pPr>
          </w:p>
          <w:p w14:paraId="2AA1A697" w14:textId="084F4D57" w:rsidR="00834320" w:rsidRPr="00E72D8D" w:rsidRDefault="00834320" w:rsidP="00834320">
            <w:pPr>
              <w:pStyle w:val="ListParagraph"/>
              <w:numPr>
                <w:ilvl w:val="0"/>
                <w:numId w:val="33"/>
              </w:numPr>
              <w:spacing w:line="360" w:lineRule="auto"/>
              <w:jc w:val="both"/>
              <w:rPr>
                <w:rFonts w:ascii="Arial" w:hAnsi="Arial" w:cs="Arial"/>
              </w:rPr>
            </w:pPr>
            <w:r w:rsidRPr="00E72D8D">
              <w:rPr>
                <w:rFonts w:ascii="Arial" w:hAnsi="Arial" w:cs="Arial"/>
              </w:rPr>
              <w:t>Offer staff competitive salary.</w:t>
            </w:r>
          </w:p>
          <w:p w14:paraId="6556AD3D" w14:textId="77777777" w:rsidR="00834320" w:rsidRPr="00E72D8D" w:rsidRDefault="00834320" w:rsidP="00834320">
            <w:pPr>
              <w:spacing w:line="360" w:lineRule="auto"/>
              <w:jc w:val="both"/>
              <w:rPr>
                <w:rFonts w:ascii="Arial" w:hAnsi="Arial" w:cs="Arial"/>
              </w:rPr>
            </w:pPr>
          </w:p>
          <w:p w14:paraId="1680C015" w14:textId="77777777" w:rsidR="00834320" w:rsidRPr="00E72D8D" w:rsidRDefault="00834320" w:rsidP="00834320">
            <w:pPr>
              <w:pStyle w:val="ListParagraph"/>
              <w:numPr>
                <w:ilvl w:val="0"/>
                <w:numId w:val="33"/>
              </w:numPr>
              <w:spacing w:line="360" w:lineRule="auto"/>
              <w:jc w:val="both"/>
              <w:rPr>
                <w:rFonts w:ascii="Arial" w:hAnsi="Arial" w:cs="Arial"/>
              </w:rPr>
            </w:pPr>
            <w:r w:rsidRPr="00E72D8D">
              <w:rPr>
                <w:rFonts w:ascii="Arial" w:hAnsi="Arial" w:cs="Arial"/>
              </w:rPr>
              <w:t>Improve staff job contract from zero and temporary to full time and parttime permanent.</w:t>
            </w:r>
          </w:p>
          <w:p w14:paraId="7CCC930A" w14:textId="5BC67A7F" w:rsidR="000E6144" w:rsidRPr="00E72D8D" w:rsidRDefault="00834320" w:rsidP="00834320">
            <w:pPr>
              <w:pStyle w:val="ListParagraph"/>
              <w:numPr>
                <w:ilvl w:val="0"/>
                <w:numId w:val="33"/>
              </w:numPr>
              <w:tabs>
                <w:tab w:val="left" w:pos="2980"/>
              </w:tabs>
              <w:spacing w:line="360" w:lineRule="auto"/>
              <w:jc w:val="both"/>
              <w:rPr>
                <w:rFonts w:ascii="Arial" w:hAnsi="Arial" w:cs="Arial"/>
              </w:rPr>
            </w:pPr>
            <w:r w:rsidRPr="00E72D8D">
              <w:rPr>
                <w:rFonts w:ascii="Arial" w:hAnsi="Arial" w:cs="Arial"/>
              </w:rPr>
              <w:t>Improve workplace conditions</w:t>
            </w:r>
            <w:proofErr w:type="gramStart"/>
            <w:r w:rsidRPr="00E72D8D">
              <w:rPr>
                <w:rFonts w:ascii="Arial" w:hAnsi="Arial" w:cs="Arial"/>
              </w:rPr>
              <w:t xml:space="preserve">.  </w:t>
            </w:r>
            <w:proofErr w:type="gramEnd"/>
          </w:p>
          <w:p w14:paraId="68563120" w14:textId="77777777" w:rsidR="00834320" w:rsidRPr="00E72D8D" w:rsidRDefault="00834320" w:rsidP="00834320">
            <w:pPr>
              <w:tabs>
                <w:tab w:val="left" w:pos="2980"/>
              </w:tabs>
              <w:spacing w:line="360" w:lineRule="auto"/>
              <w:jc w:val="both"/>
              <w:rPr>
                <w:rFonts w:ascii="Arial" w:hAnsi="Arial" w:cs="Arial"/>
              </w:rPr>
            </w:pPr>
          </w:p>
          <w:p w14:paraId="5A843BD7" w14:textId="77777777" w:rsidR="00D671D6" w:rsidRPr="00E72D8D" w:rsidRDefault="00D671D6" w:rsidP="00A54519">
            <w:pPr>
              <w:tabs>
                <w:tab w:val="left" w:pos="2980"/>
              </w:tabs>
              <w:spacing w:line="360" w:lineRule="auto"/>
              <w:jc w:val="both"/>
              <w:rPr>
                <w:rFonts w:ascii="Arial" w:hAnsi="Arial" w:cs="Arial"/>
              </w:rPr>
            </w:pPr>
          </w:p>
          <w:p w14:paraId="614C7786" w14:textId="77777777" w:rsidR="00D671D6" w:rsidRPr="00E72D8D" w:rsidRDefault="00D671D6" w:rsidP="00A54519">
            <w:pPr>
              <w:tabs>
                <w:tab w:val="left" w:pos="2980"/>
              </w:tabs>
              <w:spacing w:line="360" w:lineRule="auto"/>
              <w:jc w:val="both"/>
              <w:rPr>
                <w:rFonts w:ascii="Arial" w:hAnsi="Arial" w:cs="Arial"/>
              </w:rPr>
            </w:pPr>
          </w:p>
          <w:p w14:paraId="428A0128" w14:textId="77777777" w:rsidR="00490FAD" w:rsidRPr="00E72D8D" w:rsidRDefault="00490FAD" w:rsidP="00A54519">
            <w:pPr>
              <w:pStyle w:val="ListParagraph"/>
              <w:spacing w:line="360" w:lineRule="auto"/>
              <w:jc w:val="both"/>
              <w:rPr>
                <w:rFonts w:ascii="Arial" w:hAnsi="Arial" w:cs="Arial"/>
              </w:rPr>
            </w:pPr>
          </w:p>
          <w:p w14:paraId="502A64B4" w14:textId="55D2A160" w:rsidR="006D7A70" w:rsidRPr="00E72D8D" w:rsidRDefault="006D7A70" w:rsidP="007B3C52">
            <w:pPr>
              <w:tabs>
                <w:tab w:val="left" w:pos="2980"/>
              </w:tabs>
              <w:spacing w:line="360" w:lineRule="auto"/>
              <w:rPr>
                <w:rFonts w:ascii="Arial" w:hAnsi="Arial" w:cs="Arial"/>
              </w:rPr>
            </w:pPr>
          </w:p>
          <w:p w14:paraId="0C85B97E" w14:textId="0129D38B" w:rsidR="00317E2A" w:rsidRPr="00E72D8D" w:rsidRDefault="00317E2A" w:rsidP="007B3C52">
            <w:pPr>
              <w:tabs>
                <w:tab w:val="left" w:pos="2980"/>
              </w:tabs>
              <w:spacing w:line="360" w:lineRule="auto"/>
              <w:rPr>
                <w:rFonts w:ascii="Arial" w:hAnsi="Arial" w:cs="Arial"/>
              </w:rPr>
            </w:pPr>
          </w:p>
          <w:p w14:paraId="52B0E3ED" w14:textId="54B94E3E" w:rsidR="00317E2A" w:rsidRPr="00E72D8D" w:rsidRDefault="00317E2A" w:rsidP="007B3C52">
            <w:pPr>
              <w:tabs>
                <w:tab w:val="left" w:pos="2980"/>
              </w:tabs>
              <w:spacing w:line="360" w:lineRule="auto"/>
              <w:rPr>
                <w:rFonts w:ascii="Arial" w:hAnsi="Arial" w:cs="Arial"/>
              </w:rPr>
            </w:pPr>
          </w:p>
          <w:p w14:paraId="63FB8C58" w14:textId="4443F46B" w:rsidR="00D671D6" w:rsidRPr="00E72D8D" w:rsidRDefault="00D671D6" w:rsidP="007B3C52">
            <w:pPr>
              <w:tabs>
                <w:tab w:val="left" w:pos="2980"/>
              </w:tabs>
              <w:spacing w:line="360" w:lineRule="auto"/>
              <w:rPr>
                <w:rFonts w:ascii="Arial" w:hAnsi="Arial" w:cs="Arial"/>
              </w:rPr>
            </w:pPr>
          </w:p>
          <w:p w14:paraId="7E048EA6" w14:textId="0FE17815" w:rsidR="00D671D6" w:rsidRPr="00E72D8D" w:rsidRDefault="00D671D6" w:rsidP="007B3C52">
            <w:pPr>
              <w:tabs>
                <w:tab w:val="left" w:pos="2980"/>
              </w:tabs>
              <w:spacing w:line="360" w:lineRule="auto"/>
              <w:rPr>
                <w:rFonts w:ascii="Arial" w:hAnsi="Arial" w:cs="Arial"/>
              </w:rPr>
            </w:pPr>
          </w:p>
          <w:p w14:paraId="57C8882E" w14:textId="38DA2406" w:rsidR="00D671D6" w:rsidRPr="00E72D8D" w:rsidRDefault="00D671D6" w:rsidP="007B3C52">
            <w:pPr>
              <w:tabs>
                <w:tab w:val="left" w:pos="2980"/>
              </w:tabs>
              <w:spacing w:line="360" w:lineRule="auto"/>
              <w:rPr>
                <w:rFonts w:ascii="Arial" w:hAnsi="Arial" w:cs="Arial"/>
              </w:rPr>
            </w:pPr>
          </w:p>
          <w:p w14:paraId="23A4DDB0" w14:textId="06D964CF" w:rsidR="00D671D6" w:rsidRPr="00E72D8D" w:rsidRDefault="00D671D6" w:rsidP="007B3C52">
            <w:pPr>
              <w:tabs>
                <w:tab w:val="left" w:pos="2980"/>
              </w:tabs>
              <w:spacing w:line="360" w:lineRule="auto"/>
              <w:rPr>
                <w:rFonts w:ascii="Arial" w:hAnsi="Arial" w:cs="Arial"/>
              </w:rPr>
            </w:pPr>
          </w:p>
          <w:p w14:paraId="5CFD11B2" w14:textId="739CB1DA" w:rsidR="00D671D6" w:rsidRPr="00E72D8D" w:rsidRDefault="00D671D6" w:rsidP="007B3C52">
            <w:pPr>
              <w:tabs>
                <w:tab w:val="left" w:pos="2980"/>
              </w:tabs>
              <w:spacing w:line="360" w:lineRule="auto"/>
              <w:rPr>
                <w:rFonts w:ascii="Arial" w:hAnsi="Arial" w:cs="Arial"/>
              </w:rPr>
            </w:pPr>
          </w:p>
          <w:p w14:paraId="5D5FF061" w14:textId="4495A090" w:rsidR="00D671D6" w:rsidRPr="00E72D8D" w:rsidRDefault="00D671D6" w:rsidP="007B3C52">
            <w:pPr>
              <w:tabs>
                <w:tab w:val="left" w:pos="2980"/>
              </w:tabs>
              <w:spacing w:line="360" w:lineRule="auto"/>
              <w:rPr>
                <w:rFonts w:ascii="Arial" w:hAnsi="Arial" w:cs="Arial"/>
              </w:rPr>
            </w:pPr>
          </w:p>
          <w:p w14:paraId="3B3DA0A9" w14:textId="46493FE5" w:rsidR="00D671D6" w:rsidRPr="00E72D8D" w:rsidRDefault="00D671D6" w:rsidP="007B3C52">
            <w:pPr>
              <w:tabs>
                <w:tab w:val="left" w:pos="2980"/>
              </w:tabs>
              <w:spacing w:line="360" w:lineRule="auto"/>
              <w:rPr>
                <w:rFonts w:ascii="Arial" w:hAnsi="Arial" w:cs="Arial"/>
              </w:rPr>
            </w:pPr>
          </w:p>
          <w:p w14:paraId="03251F7E" w14:textId="4235DC72" w:rsidR="00D671D6" w:rsidRPr="00E72D8D" w:rsidRDefault="00D671D6" w:rsidP="007B3C52">
            <w:pPr>
              <w:tabs>
                <w:tab w:val="left" w:pos="2980"/>
              </w:tabs>
              <w:spacing w:line="360" w:lineRule="auto"/>
              <w:rPr>
                <w:rFonts w:ascii="Arial" w:hAnsi="Arial" w:cs="Arial"/>
              </w:rPr>
            </w:pPr>
          </w:p>
          <w:p w14:paraId="2756D9AF" w14:textId="49E9D801" w:rsidR="00D671D6" w:rsidRPr="00E72D8D" w:rsidRDefault="00D671D6" w:rsidP="007B3C52">
            <w:pPr>
              <w:tabs>
                <w:tab w:val="left" w:pos="2980"/>
              </w:tabs>
              <w:spacing w:line="360" w:lineRule="auto"/>
              <w:rPr>
                <w:rFonts w:ascii="Arial" w:hAnsi="Arial" w:cs="Arial"/>
              </w:rPr>
            </w:pPr>
          </w:p>
          <w:p w14:paraId="2B107881" w14:textId="31EBB40C" w:rsidR="00D671D6" w:rsidRPr="00E72D8D" w:rsidRDefault="00D671D6" w:rsidP="007B3C52">
            <w:pPr>
              <w:tabs>
                <w:tab w:val="left" w:pos="2980"/>
              </w:tabs>
              <w:spacing w:line="360" w:lineRule="auto"/>
              <w:rPr>
                <w:rFonts w:ascii="Arial" w:hAnsi="Arial" w:cs="Arial"/>
              </w:rPr>
            </w:pPr>
          </w:p>
          <w:p w14:paraId="3A66F944" w14:textId="1B75756E" w:rsidR="00D671D6" w:rsidRPr="00E72D8D" w:rsidRDefault="00D671D6" w:rsidP="007B3C52">
            <w:pPr>
              <w:tabs>
                <w:tab w:val="left" w:pos="2980"/>
              </w:tabs>
              <w:spacing w:line="360" w:lineRule="auto"/>
              <w:rPr>
                <w:rFonts w:ascii="Arial" w:hAnsi="Arial" w:cs="Arial"/>
              </w:rPr>
            </w:pPr>
          </w:p>
          <w:p w14:paraId="0426BAA2" w14:textId="5CD278C5" w:rsidR="00D671D6" w:rsidRPr="00E72D8D" w:rsidRDefault="00D671D6" w:rsidP="007B3C52">
            <w:pPr>
              <w:tabs>
                <w:tab w:val="left" w:pos="2980"/>
              </w:tabs>
              <w:spacing w:line="360" w:lineRule="auto"/>
              <w:rPr>
                <w:rFonts w:ascii="Arial" w:hAnsi="Arial" w:cs="Arial"/>
              </w:rPr>
            </w:pPr>
          </w:p>
          <w:p w14:paraId="117005F2" w14:textId="11A0C95E" w:rsidR="00D671D6" w:rsidRPr="00E72D8D" w:rsidRDefault="00D671D6" w:rsidP="007B3C52">
            <w:pPr>
              <w:tabs>
                <w:tab w:val="left" w:pos="2980"/>
              </w:tabs>
              <w:spacing w:line="360" w:lineRule="auto"/>
              <w:rPr>
                <w:rFonts w:ascii="Arial" w:hAnsi="Arial" w:cs="Arial"/>
              </w:rPr>
            </w:pPr>
          </w:p>
          <w:p w14:paraId="6059D451" w14:textId="713317F7" w:rsidR="00D671D6" w:rsidRPr="00E72D8D" w:rsidRDefault="00D671D6" w:rsidP="007B3C52">
            <w:pPr>
              <w:tabs>
                <w:tab w:val="left" w:pos="2980"/>
              </w:tabs>
              <w:spacing w:line="360" w:lineRule="auto"/>
              <w:rPr>
                <w:rFonts w:ascii="Arial" w:hAnsi="Arial" w:cs="Arial"/>
              </w:rPr>
            </w:pPr>
          </w:p>
          <w:p w14:paraId="502B5830" w14:textId="29E31436" w:rsidR="00D671D6" w:rsidRPr="00E72D8D" w:rsidRDefault="00D671D6" w:rsidP="007B3C52">
            <w:pPr>
              <w:tabs>
                <w:tab w:val="left" w:pos="2980"/>
              </w:tabs>
              <w:spacing w:line="360" w:lineRule="auto"/>
              <w:rPr>
                <w:rFonts w:ascii="Arial" w:hAnsi="Arial" w:cs="Arial"/>
              </w:rPr>
            </w:pPr>
          </w:p>
          <w:p w14:paraId="078B2F3E" w14:textId="01A005EA" w:rsidR="00D671D6" w:rsidRPr="00E72D8D" w:rsidRDefault="00D671D6" w:rsidP="007B3C52">
            <w:pPr>
              <w:tabs>
                <w:tab w:val="left" w:pos="2980"/>
              </w:tabs>
              <w:spacing w:line="360" w:lineRule="auto"/>
              <w:rPr>
                <w:rFonts w:ascii="Arial" w:hAnsi="Arial" w:cs="Arial"/>
              </w:rPr>
            </w:pPr>
          </w:p>
          <w:p w14:paraId="3CEA3DDD" w14:textId="1C6F33AD" w:rsidR="006D7A70" w:rsidRPr="00E72D8D" w:rsidRDefault="006D7A70" w:rsidP="007B3C52">
            <w:pPr>
              <w:tabs>
                <w:tab w:val="left" w:pos="2980"/>
              </w:tabs>
              <w:spacing w:line="360" w:lineRule="auto"/>
              <w:rPr>
                <w:rFonts w:ascii="Arial" w:hAnsi="Arial" w:cs="Arial"/>
                <w:b/>
                <w:bCs/>
              </w:rPr>
            </w:pPr>
            <w:r w:rsidRPr="00E72D8D">
              <w:rPr>
                <w:rFonts w:ascii="Arial" w:hAnsi="Arial" w:cs="Arial"/>
                <w:b/>
                <w:bCs/>
              </w:rPr>
              <w:t>Reference</w:t>
            </w:r>
          </w:p>
          <w:p w14:paraId="7FEFEB48" w14:textId="54D767EA" w:rsidR="006B4A6F" w:rsidRPr="00E72D8D" w:rsidRDefault="004B2495" w:rsidP="007B3C52">
            <w:pPr>
              <w:tabs>
                <w:tab w:val="left" w:pos="2980"/>
              </w:tabs>
              <w:spacing w:line="360" w:lineRule="auto"/>
              <w:rPr>
                <w:rFonts w:ascii="Arial" w:hAnsi="Arial" w:cs="Arial"/>
              </w:rPr>
            </w:pPr>
            <w:r w:rsidRPr="00E72D8D">
              <w:rPr>
                <w:rFonts w:ascii="Arial" w:hAnsi="Arial" w:cs="Arial"/>
              </w:rPr>
              <w:t>Accor (2019</w:t>
            </w:r>
            <w:r w:rsidRPr="00E72D8D">
              <w:rPr>
                <w:rFonts w:ascii="Arial" w:hAnsi="Arial" w:cs="Arial"/>
                <w:i/>
                <w:iCs/>
              </w:rPr>
              <w:t xml:space="preserve">) </w:t>
            </w:r>
            <w:r w:rsidR="00652CC5" w:rsidRPr="00E72D8D">
              <w:rPr>
                <w:rFonts w:ascii="Arial" w:hAnsi="Arial" w:cs="Arial"/>
                <w:i/>
                <w:iCs/>
              </w:rPr>
              <w:t>ibis Birmingham New Street Station</w:t>
            </w:r>
            <w:r w:rsidR="00115A7E" w:rsidRPr="00E72D8D">
              <w:rPr>
                <w:rFonts w:ascii="Arial" w:hAnsi="Arial" w:cs="Arial"/>
                <w:i/>
                <w:iCs/>
              </w:rPr>
              <w:t xml:space="preserve"> </w:t>
            </w:r>
            <w:r w:rsidR="006B4A6F" w:rsidRPr="00E72D8D">
              <w:rPr>
                <w:rFonts w:ascii="Arial" w:hAnsi="Arial" w:cs="Arial"/>
              </w:rPr>
              <w:t xml:space="preserve">[online]. Available at: </w:t>
            </w:r>
            <w:hyperlink r:id="rId11" w:history="1">
              <w:r w:rsidR="006B4A6F" w:rsidRPr="00E72D8D">
                <w:rPr>
                  <w:rStyle w:val="Hyperlink"/>
                  <w:rFonts w:ascii="Arial" w:hAnsi="Arial" w:cs="Arial"/>
                  <w:color w:val="auto"/>
                </w:rPr>
                <w:t>https://all.accor.com/hotel/1459/index.en.shtml</w:t>
              </w:r>
            </w:hyperlink>
            <w:r w:rsidR="00AD5511" w:rsidRPr="00E72D8D">
              <w:rPr>
                <w:rStyle w:val="Hyperlink"/>
                <w:rFonts w:ascii="Arial" w:hAnsi="Arial" w:cs="Arial"/>
                <w:color w:val="auto"/>
              </w:rPr>
              <w:t xml:space="preserve"> </w:t>
            </w:r>
            <w:r w:rsidR="006B4A6F" w:rsidRPr="00E72D8D">
              <w:rPr>
                <w:rFonts w:ascii="Arial" w:hAnsi="Arial" w:cs="Arial"/>
              </w:rPr>
              <w:t>(Accessed 08/02/2023).</w:t>
            </w:r>
          </w:p>
          <w:p w14:paraId="66BA5240" w14:textId="14F23DB7" w:rsidR="00AD5511" w:rsidRPr="00E72D8D" w:rsidRDefault="00AD5511" w:rsidP="007B3C52">
            <w:pPr>
              <w:tabs>
                <w:tab w:val="left" w:pos="2980"/>
              </w:tabs>
              <w:spacing w:line="360" w:lineRule="auto"/>
              <w:rPr>
                <w:rFonts w:ascii="Arial" w:hAnsi="Arial" w:cs="Arial"/>
              </w:rPr>
            </w:pPr>
          </w:p>
          <w:p w14:paraId="02D85CB4" w14:textId="60E6E025" w:rsidR="00090225" w:rsidRPr="00E72D8D" w:rsidRDefault="00090225" w:rsidP="00090225">
            <w:pPr>
              <w:rPr>
                <w:rFonts w:ascii="Arial" w:hAnsi="Arial" w:cs="Arial"/>
                <w:shd w:val="clear" w:color="auto" w:fill="FFFFFF"/>
              </w:rPr>
            </w:pPr>
            <w:r w:rsidRPr="00E72D8D">
              <w:rPr>
                <w:rFonts w:ascii="Arial" w:hAnsi="Arial" w:cs="Arial"/>
                <w:shd w:val="clear" w:color="auto" w:fill="FFFFFF"/>
              </w:rPr>
              <w:t xml:space="preserve">Akinyomi, O.J., (2016) </w:t>
            </w:r>
            <w:r w:rsidR="00AD5511" w:rsidRPr="00E72D8D">
              <w:rPr>
                <w:rFonts w:ascii="Arial" w:hAnsi="Arial" w:cs="Arial"/>
                <w:shd w:val="clear" w:color="auto" w:fill="FFFFFF"/>
              </w:rPr>
              <w:t>‘</w:t>
            </w:r>
            <w:r w:rsidRPr="00E72D8D">
              <w:rPr>
                <w:rFonts w:ascii="Arial" w:hAnsi="Arial" w:cs="Arial"/>
                <w:shd w:val="clear" w:color="auto" w:fill="FFFFFF"/>
              </w:rPr>
              <w:t>Labour turnover: Causes, consequences and prevention</w:t>
            </w:r>
            <w:r w:rsidR="00AD5511" w:rsidRPr="00E72D8D">
              <w:rPr>
                <w:rFonts w:ascii="Arial" w:hAnsi="Arial" w:cs="Arial"/>
                <w:shd w:val="clear" w:color="auto" w:fill="FFFFFF"/>
              </w:rPr>
              <w:t>’</w:t>
            </w:r>
            <w:r w:rsidRPr="00E72D8D">
              <w:rPr>
                <w:rFonts w:ascii="Arial" w:hAnsi="Arial" w:cs="Arial"/>
                <w:shd w:val="clear" w:color="auto" w:fill="FFFFFF"/>
              </w:rPr>
              <w:t>. </w:t>
            </w:r>
            <w:r w:rsidRPr="00E72D8D">
              <w:rPr>
                <w:rFonts w:ascii="Arial" w:hAnsi="Arial" w:cs="Arial"/>
                <w:i/>
                <w:iCs/>
                <w:shd w:val="clear" w:color="auto" w:fill="FFFFFF"/>
              </w:rPr>
              <w:t>Fountain University Journal of Management and Social Sciences</w:t>
            </w:r>
            <w:r w:rsidRPr="00E72D8D">
              <w:rPr>
                <w:rFonts w:ascii="Arial" w:hAnsi="Arial" w:cs="Arial"/>
                <w:shd w:val="clear" w:color="auto" w:fill="FFFFFF"/>
              </w:rPr>
              <w:t>, </w:t>
            </w:r>
            <w:r w:rsidRPr="00E72D8D">
              <w:rPr>
                <w:rFonts w:ascii="Arial" w:hAnsi="Arial" w:cs="Arial"/>
                <w:i/>
                <w:iCs/>
                <w:shd w:val="clear" w:color="auto" w:fill="FFFFFF"/>
              </w:rPr>
              <w:t>5</w:t>
            </w:r>
            <w:r w:rsidRPr="00E72D8D">
              <w:rPr>
                <w:rFonts w:ascii="Arial" w:hAnsi="Arial" w:cs="Arial"/>
                <w:shd w:val="clear" w:color="auto" w:fill="FFFFFF"/>
              </w:rPr>
              <w:t>(1), pp.105-112.</w:t>
            </w:r>
          </w:p>
          <w:p w14:paraId="06CBB2CF" w14:textId="416914AC" w:rsidR="00C3616F" w:rsidRPr="00E72D8D" w:rsidRDefault="00C3616F" w:rsidP="00C3616F">
            <w:pPr>
              <w:rPr>
                <w:rFonts w:ascii="Arial" w:hAnsi="Arial" w:cs="Arial"/>
                <w:shd w:val="clear" w:color="auto" w:fill="FFFFFF"/>
              </w:rPr>
            </w:pPr>
          </w:p>
          <w:p w14:paraId="1CE11C92" w14:textId="0A9DBBEE" w:rsidR="00C3616F" w:rsidRPr="00E72D8D" w:rsidRDefault="00C3616F" w:rsidP="00C3616F">
            <w:pPr>
              <w:rPr>
                <w:rFonts w:ascii="Arial" w:hAnsi="Arial" w:cs="Arial"/>
                <w:shd w:val="clear" w:color="auto" w:fill="FFFFFF"/>
              </w:rPr>
            </w:pPr>
            <w:r w:rsidRPr="00E72D8D">
              <w:rPr>
                <w:rFonts w:ascii="Arial" w:hAnsi="Arial" w:cs="Arial"/>
                <w:shd w:val="clear" w:color="auto" w:fill="FFFFFF"/>
              </w:rPr>
              <w:t>Armstrong, M. and Taylor, S., (2020). </w:t>
            </w:r>
            <w:r w:rsidRPr="00E72D8D">
              <w:rPr>
                <w:rFonts w:ascii="Arial" w:hAnsi="Arial" w:cs="Arial"/>
                <w:i/>
                <w:iCs/>
                <w:shd w:val="clear" w:color="auto" w:fill="FFFFFF"/>
              </w:rPr>
              <w:t>Armstrong's handbook of human resource management practice</w:t>
            </w:r>
            <w:r w:rsidRPr="00E72D8D">
              <w:rPr>
                <w:rFonts w:ascii="Arial" w:hAnsi="Arial" w:cs="Arial"/>
                <w:shd w:val="clear" w:color="auto" w:fill="FFFFFF"/>
              </w:rPr>
              <w:t>. Kogan Page Publishers.</w:t>
            </w:r>
          </w:p>
          <w:p w14:paraId="51F0C5CD" w14:textId="0311D161" w:rsidR="00C3616F" w:rsidRPr="00E72D8D" w:rsidRDefault="00C3616F" w:rsidP="007B3C52">
            <w:pPr>
              <w:tabs>
                <w:tab w:val="left" w:pos="2980"/>
              </w:tabs>
              <w:spacing w:line="360" w:lineRule="auto"/>
              <w:rPr>
                <w:rFonts w:ascii="Arial" w:hAnsi="Arial" w:cs="Arial"/>
              </w:rPr>
            </w:pPr>
          </w:p>
          <w:p w14:paraId="7F56830B" w14:textId="2BC3A2D1" w:rsidR="001F6D72" w:rsidRPr="00E72D8D" w:rsidRDefault="001F6D72" w:rsidP="007B3C52">
            <w:pPr>
              <w:tabs>
                <w:tab w:val="left" w:pos="2980"/>
              </w:tabs>
              <w:spacing w:line="360" w:lineRule="auto"/>
              <w:rPr>
                <w:rFonts w:ascii="Arial" w:hAnsi="Arial" w:cs="Arial"/>
                <w:shd w:val="clear" w:color="auto" w:fill="FFFFFF"/>
              </w:rPr>
            </w:pPr>
            <w:r w:rsidRPr="00E72D8D">
              <w:rPr>
                <w:rFonts w:ascii="Arial" w:hAnsi="Arial" w:cs="Arial"/>
                <w:shd w:val="clear" w:color="auto" w:fill="FFFFFF"/>
              </w:rPr>
              <w:t xml:space="preserve">Blanco, A.C., Oehmichen, A. and Frood, S., </w:t>
            </w:r>
            <w:r w:rsidR="00317E2A" w:rsidRPr="00E72D8D">
              <w:rPr>
                <w:rFonts w:ascii="Arial" w:hAnsi="Arial" w:cs="Arial"/>
                <w:shd w:val="clear" w:color="auto" w:fill="FFFFFF"/>
              </w:rPr>
              <w:t>(</w:t>
            </w:r>
            <w:r w:rsidRPr="00E72D8D">
              <w:rPr>
                <w:rFonts w:ascii="Arial" w:hAnsi="Arial" w:cs="Arial"/>
                <w:shd w:val="clear" w:color="auto" w:fill="FFFFFF"/>
              </w:rPr>
              <w:t>2011</w:t>
            </w:r>
            <w:r w:rsidR="00317E2A" w:rsidRPr="00E72D8D">
              <w:rPr>
                <w:rFonts w:ascii="Arial" w:hAnsi="Arial" w:cs="Arial"/>
                <w:shd w:val="clear" w:color="auto" w:fill="FFFFFF"/>
              </w:rPr>
              <w:t>)</w:t>
            </w:r>
            <w:r w:rsidRPr="00E72D8D">
              <w:rPr>
                <w:rFonts w:ascii="Arial" w:hAnsi="Arial" w:cs="Arial"/>
                <w:shd w:val="clear" w:color="auto" w:fill="FFFFFF"/>
              </w:rPr>
              <w:t xml:space="preserve"> </w:t>
            </w:r>
            <w:r w:rsidR="00115A7E" w:rsidRPr="00E72D8D">
              <w:rPr>
                <w:rFonts w:ascii="Arial" w:hAnsi="Arial" w:cs="Arial"/>
                <w:shd w:val="clear" w:color="auto" w:fill="FFFFFF"/>
              </w:rPr>
              <w:t>‘</w:t>
            </w:r>
            <w:r w:rsidRPr="00E72D8D">
              <w:rPr>
                <w:rFonts w:ascii="Arial" w:hAnsi="Arial" w:cs="Arial"/>
                <w:shd w:val="clear" w:color="auto" w:fill="FFFFFF"/>
              </w:rPr>
              <w:t xml:space="preserve">European hotel development–Focus on budget </w:t>
            </w:r>
            <w:proofErr w:type="gramStart"/>
            <w:r w:rsidRPr="00E72D8D">
              <w:rPr>
                <w:rFonts w:ascii="Arial" w:hAnsi="Arial" w:cs="Arial"/>
                <w:shd w:val="clear" w:color="auto" w:fill="FFFFFF"/>
              </w:rPr>
              <w:t>hotels</w:t>
            </w:r>
            <w:r w:rsidR="00115A7E" w:rsidRPr="00E72D8D">
              <w:rPr>
                <w:rFonts w:ascii="Arial" w:hAnsi="Arial" w:cs="Arial"/>
                <w:shd w:val="clear" w:color="auto" w:fill="FFFFFF"/>
              </w:rPr>
              <w:t>’</w:t>
            </w:r>
            <w:proofErr w:type="gramEnd"/>
            <w:r w:rsidRPr="00E72D8D">
              <w:rPr>
                <w:rFonts w:ascii="Arial" w:hAnsi="Arial" w:cs="Arial"/>
                <w:shd w:val="clear" w:color="auto" w:fill="FFFFFF"/>
              </w:rPr>
              <w:t>. </w:t>
            </w:r>
            <w:r w:rsidRPr="00E72D8D">
              <w:rPr>
                <w:rFonts w:ascii="Arial" w:hAnsi="Arial" w:cs="Arial"/>
                <w:i/>
                <w:iCs/>
                <w:shd w:val="clear" w:color="auto" w:fill="FFFFFF"/>
              </w:rPr>
              <w:t>Journal of Retail &amp; Leisure Property</w:t>
            </w:r>
            <w:r w:rsidRPr="00E72D8D">
              <w:rPr>
                <w:rFonts w:ascii="Arial" w:hAnsi="Arial" w:cs="Arial"/>
                <w:shd w:val="clear" w:color="auto" w:fill="FFFFFF"/>
              </w:rPr>
              <w:t>, </w:t>
            </w:r>
            <w:r w:rsidRPr="00E72D8D">
              <w:rPr>
                <w:rFonts w:ascii="Arial" w:hAnsi="Arial" w:cs="Arial"/>
                <w:i/>
                <w:iCs/>
                <w:shd w:val="clear" w:color="auto" w:fill="FFFFFF"/>
              </w:rPr>
              <w:t>9</w:t>
            </w:r>
            <w:r w:rsidRPr="00E72D8D">
              <w:rPr>
                <w:rFonts w:ascii="Arial" w:hAnsi="Arial" w:cs="Arial"/>
                <w:shd w:val="clear" w:color="auto" w:fill="FFFFFF"/>
              </w:rPr>
              <w:t>(5), pp.373-379.</w:t>
            </w:r>
          </w:p>
          <w:p w14:paraId="0B49EEB1" w14:textId="77777777" w:rsidR="00115A7E" w:rsidRPr="00E72D8D" w:rsidRDefault="00115A7E" w:rsidP="007B3C52">
            <w:pPr>
              <w:tabs>
                <w:tab w:val="left" w:pos="2980"/>
              </w:tabs>
              <w:spacing w:line="360" w:lineRule="auto"/>
              <w:rPr>
                <w:rFonts w:ascii="Arial" w:hAnsi="Arial" w:cs="Arial"/>
              </w:rPr>
            </w:pPr>
          </w:p>
          <w:p w14:paraId="6A53F1E6" w14:textId="3A7E30E8" w:rsidR="00B94C56" w:rsidRPr="00E72D8D" w:rsidRDefault="00B94C56" w:rsidP="007B3C52">
            <w:pPr>
              <w:tabs>
                <w:tab w:val="left" w:pos="2980"/>
              </w:tabs>
              <w:spacing w:line="360" w:lineRule="auto"/>
              <w:rPr>
                <w:rStyle w:val="Hyperlink"/>
                <w:rFonts w:ascii="Arial" w:hAnsi="Arial" w:cs="Arial"/>
                <w:color w:val="auto"/>
                <w:shd w:val="clear" w:color="auto" w:fill="FFFFFF"/>
              </w:rPr>
            </w:pPr>
            <w:bookmarkStart w:id="1" w:name="_Hlk127913776"/>
            <w:bookmarkStart w:id="2" w:name="_Hlk128959267"/>
            <w:r w:rsidRPr="00E72D8D">
              <w:rPr>
                <w:rFonts w:ascii="Arial" w:hAnsi="Arial" w:cs="Arial"/>
                <w:shd w:val="clear" w:color="auto" w:fill="FFFFFF"/>
              </w:rPr>
              <w:t>Brady, M. and Briody, A., (2016</w:t>
            </w:r>
            <w:bookmarkEnd w:id="1"/>
            <w:r w:rsidRPr="00E72D8D">
              <w:rPr>
                <w:rFonts w:ascii="Arial" w:hAnsi="Arial" w:cs="Arial"/>
                <w:shd w:val="clear" w:color="auto" w:fill="FFFFFF"/>
              </w:rPr>
              <w:t>)</w:t>
            </w:r>
            <w:r w:rsidR="00115A7E" w:rsidRPr="00E72D8D">
              <w:rPr>
                <w:rFonts w:ascii="Arial" w:hAnsi="Arial" w:cs="Arial"/>
                <w:shd w:val="clear" w:color="auto" w:fill="FFFFFF"/>
              </w:rPr>
              <w:t xml:space="preserve"> ‘</w:t>
            </w:r>
            <w:r w:rsidRPr="00E72D8D">
              <w:rPr>
                <w:rFonts w:ascii="Arial" w:hAnsi="Arial" w:cs="Arial"/>
                <w:shd w:val="clear" w:color="auto" w:fill="FFFFFF"/>
              </w:rPr>
              <w:t xml:space="preserve">Strategic use of temporary employment contracts as real </w:t>
            </w:r>
            <w:proofErr w:type="gramStart"/>
            <w:r w:rsidRPr="00E72D8D">
              <w:rPr>
                <w:rFonts w:ascii="Arial" w:hAnsi="Arial" w:cs="Arial"/>
                <w:shd w:val="clear" w:color="auto" w:fill="FFFFFF"/>
              </w:rPr>
              <w:t>options</w:t>
            </w:r>
            <w:r w:rsidR="00115A7E" w:rsidRPr="00E72D8D">
              <w:rPr>
                <w:rFonts w:ascii="Arial" w:hAnsi="Arial" w:cs="Arial"/>
                <w:shd w:val="clear" w:color="auto" w:fill="FFFFFF"/>
              </w:rPr>
              <w:t>’</w:t>
            </w:r>
            <w:proofErr w:type="gramEnd"/>
            <w:r w:rsidRPr="00E72D8D">
              <w:rPr>
                <w:rFonts w:ascii="Arial" w:hAnsi="Arial" w:cs="Arial"/>
                <w:shd w:val="clear" w:color="auto" w:fill="FFFFFF"/>
              </w:rPr>
              <w:t>. </w:t>
            </w:r>
            <w:r w:rsidRPr="00E72D8D">
              <w:rPr>
                <w:rFonts w:ascii="Arial" w:hAnsi="Arial" w:cs="Arial"/>
                <w:i/>
                <w:iCs/>
                <w:shd w:val="clear" w:color="auto" w:fill="FFFFFF"/>
              </w:rPr>
              <w:t>Journal of General Management</w:t>
            </w:r>
            <w:r w:rsidRPr="00E72D8D">
              <w:rPr>
                <w:rFonts w:ascii="Arial" w:hAnsi="Arial" w:cs="Arial"/>
                <w:shd w:val="clear" w:color="auto" w:fill="FFFFFF"/>
              </w:rPr>
              <w:t>, </w:t>
            </w:r>
            <w:r w:rsidRPr="00E72D8D">
              <w:rPr>
                <w:rFonts w:ascii="Arial" w:hAnsi="Arial" w:cs="Arial"/>
                <w:i/>
                <w:iCs/>
                <w:shd w:val="clear" w:color="auto" w:fill="FFFFFF"/>
              </w:rPr>
              <w:t>42</w:t>
            </w:r>
            <w:r w:rsidRPr="00E72D8D">
              <w:rPr>
                <w:rFonts w:ascii="Arial" w:hAnsi="Arial" w:cs="Arial"/>
                <w:shd w:val="clear" w:color="auto" w:fill="FFFFFF"/>
              </w:rPr>
              <w:t xml:space="preserve">(2), pp.31-56. </w:t>
            </w:r>
            <w:hyperlink r:id="rId12" w:history="1">
              <w:r w:rsidRPr="00E72D8D">
                <w:rPr>
                  <w:rStyle w:val="Hyperlink"/>
                  <w:rFonts w:ascii="Arial" w:hAnsi="Arial" w:cs="Arial"/>
                  <w:color w:val="auto"/>
                  <w:shd w:val="clear" w:color="auto" w:fill="FFFFFF"/>
                </w:rPr>
                <w:t>Doi/epdf/10.1177/030630701704200204</w:t>
              </w:r>
            </w:hyperlink>
          </w:p>
          <w:bookmarkEnd w:id="2"/>
          <w:p w14:paraId="0809DF1B" w14:textId="77777777" w:rsidR="00B94C56" w:rsidRPr="00E72D8D" w:rsidRDefault="00B94C56" w:rsidP="007B3C52">
            <w:pPr>
              <w:tabs>
                <w:tab w:val="left" w:pos="2980"/>
              </w:tabs>
              <w:spacing w:line="360" w:lineRule="auto"/>
              <w:rPr>
                <w:rFonts w:ascii="Arial" w:hAnsi="Arial" w:cs="Arial"/>
              </w:rPr>
            </w:pPr>
          </w:p>
          <w:p w14:paraId="1A613724" w14:textId="705A9448" w:rsidR="00863536" w:rsidRPr="00E72D8D" w:rsidRDefault="00863536" w:rsidP="007B3C52">
            <w:pPr>
              <w:tabs>
                <w:tab w:val="left" w:pos="2980"/>
              </w:tabs>
              <w:spacing w:line="360" w:lineRule="auto"/>
              <w:rPr>
                <w:rFonts w:ascii="Arial" w:hAnsi="Arial" w:cs="Arial"/>
              </w:rPr>
            </w:pPr>
            <w:r w:rsidRPr="00E72D8D">
              <w:rPr>
                <w:rFonts w:ascii="Arial" w:hAnsi="Arial" w:cs="Arial"/>
              </w:rPr>
              <w:t xml:space="preserve">Booking.com (2023) </w:t>
            </w:r>
            <w:r w:rsidRPr="00E72D8D">
              <w:rPr>
                <w:rFonts w:ascii="Arial" w:hAnsi="Arial" w:cs="Arial"/>
                <w:i/>
                <w:iCs/>
              </w:rPr>
              <w:t>Stay in the heart of Birmingham</w:t>
            </w:r>
            <w:r w:rsidR="00115A7E" w:rsidRPr="00E72D8D">
              <w:rPr>
                <w:rFonts w:ascii="Arial" w:hAnsi="Arial" w:cs="Arial"/>
                <w:i/>
                <w:iCs/>
              </w:rPr>
              <w:t xml:space="preserve"> </w:t>
            </w:r>
            <w:r w:rsidRPr="00E72D8D">
              <w:rPr>
                <w:rFonts w:ascii="Arial" w:hAnsi="Arial" w:cs="Arial"/>
              </w:rPr>
              <w:t xml:space="preserve">[online]. Available at: </w:t>
            </w:r>
            <w:hyperlink r:id="rId13" w:history="1">
              <w:r w:rsidR="00723630" w:rsidRPr="00E72D8D">
                <w:rPr>
                  <w:rStyle w:val="Hyperlink"/>
                  <w:rFonts w:ascii="Arial" w:hAnsi="Arial" w:cs="Arial"/>
                  <w:color w:val="auto"/>
                </w:rPr>
                <w:t>https://www.booking.com/hotel/gb/ibis-birmingham-centre.en-gb.html</w:t>
              </w:r>
            </w:hyperlink>
            <w:r w:rsidR="00723630" w:rsidRPr="00E72D8D">
              <w:rPr>
                <w:rFonts w:ascii="Arial" w:hAnsi="Arial" w:cs="Arial"/>
              </w:rPr>
              <w:t xml:space="preserve"> (Accessed 08/02/2023). </w:t>
            </w:r>
          </w:p>
          <w:p w14:paraId="359D0A40" w14:textId="77777777" w:rsidR="00423EEE" w:rsidRPr="00E72D8D" w:rsidRDefault="00423EEE" w:rsidP="007B3C52">
            <w:pPr>
              <w:tabs>
                <w:tab w:val="left" w:pos="2980"/>
              </w:tabs>
              <w:spacing w:line="360" w:lineRule="auto"/>
              <w:rPr>
                <w:rFonts w:ascii="Arial" w:hAnsi="Arial" w:cs="Arial"/>
              </w:rPr>
            </w:pPr>
          </w:p>
          <w:p w14:paraId="0A82CC76" w14:textId="7FDAE5D6" w:rsidR="00423EEE" w:rsidRPr="00E72D8D" w:rsidRDefault="00423EEE" w:rsidP="00423EEE">
            <w:pPr>
              <w:rPr>
                <w:rFonts w:ascii="Arial" w:hAnsi="Arial" w:cs="Arial"/>
                <w:shd w:val="clear" w:color="auto" w:fill="FFFFFF"/>
                <w:lang w:val="pt-PT"/>
              </w:rPr>
            </w:pPr>
            <w:r w:rsidRPr="00E72D8D">
              <w:rPr>
                <w:rFonts w:ascii="Arial" w:hAnsi="Arial" w:cs="Arial"/>
                <w:shd w:val="clear" w:color="auto" w:fill="FFFFFF"/>
              </w:rPr>
              <w:t xml:space="preserve">Chittiprolu, V., Singh, S., Bellamkonda, R.S. and Vanka, </w:t>
            </w:r>
            <w:proofErr w:type="gramStart"/>
            <w:r w:rsidRPr="00E72D8D">
              <w:rPr>
                <w:rFonts w:ascii="Arial" w:hAnsi="Arial" w:cs="Arial"/>
                <w:shd w:val="clear" w:color="auto" w:fill="FFFFFF"/>
              </w:rPr>
              <w:t>S.,</w:t>
            </w:r>
            <w:r w:rsidR="00B94C56" w:rsidRPr="00E72D8D">
              <w:rPr>
                <w:rFonts w:ascii="Arial" w:hAnsi="Arial" w:cs="Arial"/>
                <w:shd w:val="clear" w:color="auto" w:fill="FFFFFF"/>
              </w:rPr>
              <w:t>(</w:t>
            </w:r>
            <w:proofErr w:type="gramEnd"/>
            <w:r w:rsidRPr="00E72D8D">
              <w:rPr>
                <w:rFonts w:ascii="Arial" w:hAnsi="Arial" w:cs="Arial"/>
                <w:shd w:val="clear" w:color="auto" w:fill="FFFFFF"/>
              </w:rPr>
              <w:t xml:space="preserve"> 2021</w:t>
            </w:r>
            <w:r w:rsidR="00B94C56" w:rsidRPr="00E72D8D">
              <w:rPr>
                <w:rFonts w:ascii="Arial" w:hAnsi="Arial" w:cs="Arial"/>
                <w:shd w:val="clear" w:color="auto" w:fill="FFFFFF"/>
              </w:rPr>
              <w:t>)</w:t>
            </w:r>
            <w:r w:rsidRPr="00E72D8D">
              <w:rPr>
                <w:rFonts w:ascii="Arial" w:hAnsi="Arial" w:cs="Arial"/>
                <w:shd w:val="clear" w:color="auto" w:fill="FFFFFF"/>
              </w:rPr>
              <w:t xml:space="preserve"> A text mining analysis of online reviews of Indian hotel employees. </w:t>
            </w:r>
            <w:r w:rsidRPr="00E72D8D">
              <w:rPr>
                <w:rFonts w:ascii="Arial" w:hAnsi="Arial" w:cs="Arial"/>
                <w:i/>
                <w:iCs/>
                <w:shd w:val="clear" w:color="auto" w:fill="FFFFFF"/>
                <w:lang w:val="pt-PT"/>
              </w:rPr>
              <w:t>Anatolia</w:t>
            </w:r>
            <w:r w:rsidRPr="00E72D8D">
              <w:rPr>
                <w:rFonts w:ascii="Arial" w:hAnsi="Arial" w:cs="Arial"/>
                <w:shd w:val="clear" w:color="auto" w:fill="FFFFFF"/>
                <w:lang w:val="pt-PT"/>
              </w:rPr>
              <w:t>, </w:t>
            </w:r>
            <w:r w:rsidRPr="00E72D8D">
              <w:rPr>
                <w:rFonts w:ascii="Arial" w:hAnsi="Arial" w:cs="Arial"/>
                <w:i/>
                <w:iCs/>
                <w:shd w:val="clear" w:color="auto" w:fill="FFFFFF"/>
                <w:lang w:val="pt-PT"/>
              </w:rPr>
              <w:t>32</w:t>
            </w:r>
            <w:r w:rsidRPr="00E72D8D">
              <w:rPr>
                <w:rFonts w:ascii="Arial" w:hAnsi="Arial" w:cs="Arial"/>
                <w:shd w:val="clear" w:color="auto" w:fill="FFFFFF"/>
                <w:lang w:val="pt-PT"/>
              </w:rPr>
              <w:t>(2), pp.232-245.</w:t>
            </w:r>
          </w:p>
          <w:p w14:paraId="56EA799F" w14:textId="68ACA8A2" w:rsidR="00423EEE" w:rsidRPr="00E72D8D" w:rsidRDefault="00423EEE" w:rsidP="00423EEE">
            <w:pPr>
              <w:rPr>
                <w:rFonts w:ascii="Arial" w:hAnsi="Arial" w:cs="Arial"/>
                <w:lang w:val="pt-PT"/>
              </w:rPr>
            </w:pPr>
          </w:p>
          <w:p w14:paraId="38FB98B6" w14:textId="77777777" w:rsidR="00B94C56" w:rsidRPr="00E72D8D" w:rsidRDefault="00B94C56" w:rsidP="00B94C56">
            <w:pPr>
              <w:rPr>
                <w:rFonts w:ascii="Arial" w:hAnsi="Arial" w:cs="Arial"/>
                <w:lang w:val="pt-PT"/>
              </w:rPr>
            </w:pPr>
            <w:bookmarkStart w:id="3" w:name="_Hlk128959248"/>
            <w:r w:rsidRPr="00E72D8D">
              <w:rPr>
                <w:rFonts w:ascii="Arial" w:hAnsi="Arial" w:cs="Arial"/>
                <w:lang w:val="pt-PT"/>
              </w:rPr>
              <w:t>CIPD (2022) Zero-hours contracts</w:t>
            </w:r>
          </w:p>
          <w:p w14:paraId="42CE44A4" w14:textId="31FDF0FB" w:rsidR="00B94C56" w:rsidRPr="00E72D8D" w:rsidRDefault="00000000" w:rsidP="00B94C56">
            <w:pPr>
              <w:rPr>
                <w:rFonts w:ascii="Arial" w:hAnsi="Arial" w:cs="Arial"/>
                <w:lang w:val="pt-PT"/>
              </w:rPr>
            </w:pPr>
            <w:hyperlink r:id="rId14" w:history="1">
              <w:r w:rsidR="00B94C56" w:rsidRPr="00E72D8D">
                <w:rPr>
                  <w:rStyle w:val="Hyperlink"/>
                  <w:rFonts w:ascii="Arial" w:hAnsi="Arial" w:cs="Arial"/>
                  <w:color w:val="auto"/>
                  <w:lang w:val="pt-PT"/>
                </w:rPr>
                <w:t>https://www.cipd.co.uk/knowledge/fundamentals/emp-law/terms-conditions/zero-hours-factsheet</w:t>
              </w:r>
            </w:hyperlink>
          </w:p>
          <w:bookmarkEnd w:id="3"/>
          <w:p w14:paraId="4F1240CA" w14:textId="77777777" w:rsidR="00B94C56" w:rsidRPr="00E72D8D" w:rsidRDefault="00B94C56" w:rsidP="00B94C56">
            <w:pPr>
              <w:rPr>
                <w:rFonts w:ascii="Arial" w:hAnsi="Arial" w:cs="Arial"/>
                <w:lang w:val="pt-PT"/>
              </w:rPr>
            </w:pPr>
          </w:p>
          <w:p w14:paraId="38C9FE04" w14:textId="3D4A8EF1" w:rsidR="00351FCF" w:rsidRPr="00E72D8D" w:rsidRDefault="00351FCF" w:rsidP="00351FCF">
            <w:pPr>
              <w:rPr>
                <w:rFonts w:ascii="Arial" w:hAnsi="Arial" w:cs="Arial"/>
              </w:rPr>
            </w:pPr>
            <w:r w:rsidRPr="00E72D8D">
              <w:rPr>
                <w:rFonts w:ascii="Arial" w:hAnsi="Arial" w:cs="Arial"/>
                <w:shd w:val="clear" w:color="auto" w:fill="FFFFFF"/>
              </w:rPr>
              <w:t xml:space="preserve">Datta, A., </w:t>
            </w:r>
            <w:r w:rsidR="00317E2A" w:rsidRPr="00E72D8D">
              <w:rPr>
                <w:rFonts w:ascii="Arial" w:hAnsi="Arial" w:cs="Arial"/>
                <w:shd w:val="clear" w:color="auto" w:fill="FFFFFF"/>
              </w:rPr>
              <w:t>(</w:t>
            </w:r>
            <w:r w:rsidRPr="00E72D8D">
              <w:rPr>
                <w:rFonts w:ascii="Arial" w:hAnsi="Arial" w:cs="Arial"/>
                <w:shd w:val="clear" w:color="auto" w:fill="FFFFFF"/>
              </w:rPr>
              <w:t>2022</w:t>
            </w:r>
            <w:r w:rsidR="00317E2A" w:rsidRPr="00E72D8D">
              <w:rPr>
                <w:rFonts w:ascii="Arial" w:hAnsi="Arial" w:cs="Arial"/>
                <w:shd w:val="clear" w:color="auto" w:fill="FFFFFF"/>
              </w:rPr>
              <w:t>)</w:t>
            </w:r>
            <w:r w:rsidRPr="00E72D8D">
              <w:rPr>
                <w:rFonts w:ascii="Arial" w:hAnsi="Arial" w:cs="Arial"/>
                <w:shd w:val="clear" w:color="auto" w:fill="FFFFFF"/>
              </w:rPr>
              <w:t>. Turnover intentions and workplace climate in budget hotels of India. </w:t>
            </w:r>
            <w:r w:rsidRPr="00E72D8D">
              <w:rPr>
                <w:rFonts w:ascii="Arial" w:hAnsi="Arial" w:cs="Arial"/>
                <w:i/>
                <w:iCs/>
                <w:shd w:val="clear" w:color="auto" w:fill="FFFFFF"/>
              </w:rPr>
              <w:t>Anatolia</w:t>
            </w:r>
            <w:r w:rsidRPr="00E72D8D">
              <w:rPr>
                <w:rFonts w:ascii="Arial" w:hAnsi="Arial" w:cs="Arial"/>
                <w:shd w:val="clear" w:color="auto" w:fill="FFFFFF"/>
              </w:rPr>
              <w:t>, </w:t>
            </w:r>
            <w:r w:rsidRPr="00E72D8D">
              <w:rPr>
                <w:rFonts w:ascii="Arial" w:hAnsi="Arial" w:cs="Arial"/>
                <w:i/>
                <w:iCs/>
                <w:shd w:val="clear" w:color="auto" w:fill="FFFFFF"/>
              </w:rPr>
              <w:t>33</w:t>
            </w:r>
            <w:r w:rsidRPr="00E72D8D">
              <w:rPr>
                <w:rFonts w:ascii="Arial" w:hAnsi="Arial" w:cs="Arial"/>
                <w:shd w:val="clear" w:color="auto" w:fill="FFFFFF"/>
              </w:rPr>
              <w:t xml:space="preserve">(4), pp.588-602. </w:t>
            </w:r>
            <w:hyperlink r:id="rId15" w:history="1">
              <w:r w:rsidR="00115A7E" w:rsidRPr="00E72D8D">
                <w:rPr>
                  <w:rFonts w:ascii="Arial" w:hAnsi="Arial" w:cs="Arial"/>
                </w:rPr>
                <w:t>D</w:t>
              </w:r>
              <w:r w:rsidRPr="00E72D8D">
                <w:rPr>
                  <w:rStyle w:val="Hyperlink"/>
                  <w:rFonts w:ascii="Arial" w:hAnsi="Arial" w:cs="Arial"/>
                  <w:color w:val="auto"/>
                </w:rPr>
                <w:t>oi.org/10.1080/13032917.2021.1984961</w:t>
              </w:r>
            </w:hyperlink>
          </w:p>
          <w:p w14:paraId="2E35432A" w14:textId="4C5E7CB2" w:rsidR="00446327" w:rsidRPr="00E72D8D" w:rsidRDefault="00446327" w:rsidP="00351FCF">
            <w:pPr>
              <w:rPr>
                <w:rFonts w:ascii="Arial" w:hAnsi="Arial" w:cs="Arial"/>
              </w:rPr>
            </w:pPr>
          </w:p>
          <w:p w14:paraId="137CC0A2" w14:textId="287DB0F7" w:rsidR="00446327" w:rsidRPr="00E72D8D" w:rsidRDefault="00446327" w:rsidP="00446327">
            <w:pPr>
              <w:rPr>
                <w:rFonts w:ascii="Arial" w:hAnsi="Arial" w:cs="Arial"/>
                <w:shd w:val="clear" w:color="auto" w:fill="FFFFFF"/>
              </w:rPr>
            </w:pPr>
            <w:r w:rsidRPr="00E72D8D">
              <w:rPr>
                <w:rFonts w:ascii="Arial" w:hAnsi="Arial" w:cs="Arial"/>
                <w:shd w:val="clear" w:color="auto" w:fill="FFFFFF"/>
              </w:rPr>
              <w:t xml:space="preserve">Dwesini, </w:t>
            </w:r>
            <w:proofErr w:type="gramStart"/>
            <w:r w:rsidRPr="00E72D8D">
              <w:rPr>
                <w:rFonts w:ascii="Arial" w:hAnsi="Arial" w:cs="Arial"/>
                <w:shd w:val="clear" w:color="auto" w:fill="FFFFFF"/>
              </w:rPr>
              <w:t>N.F.,</w:t>
            </w:r>
            <w:r w:rsidR="00317E2A" w:rsidRPr="00E72D8D">
              <w:rPr>
                <w:rFonts w:ascii="Arial" w:hAnsi="Arial" w:cs="Arial"/>
                <w:shd w:val="clear" w:color="auto" w:fill="FFFFFF"/>
              </w:rPr>
              <w:t>(</w:t>
            </w:r>
            <w:proofErr w:type="gramEnd"/>
            <w:r w:rsidRPr="00E72D8D">
              <w:rPr>
                <w:rFonts w:ascii="Arial" w:hAnsi="Arial" w:cs="Arial"/>
                <w:shd w:val="clear" w:color="auto" w:fill="FFFFFF"/>
              </w:rPr>
              <w:t>2019</w:t>
            </w:r>
            <w:r w:rsidR="00317E2A" w:rsidRPr="00E72D8D">
              <w:rPr>
                <w:rFonts w:ascii="Arial" w:hAnsi="Arial" w:cs="Arial"/>
                <w:shd w:val="clear" w:color="auto" w:fill="FFFFFF"/>
              </w:rPr>
              <w:t>)</w:t>
            </w:r>
            <w:r w:rsidRPr="00E72D8D">
              <w:rPr>
                <w:rFonts w:ascii="Arial" w:hAnsi="Arial" w:cs="Arial"/>
                <w:shd w:val="clear" w:color="auto" w:fill="FFFFFF"/>
              </w:rPr>
              <w:t xml:space="preserve"> </w:t>
            </w:r>
            <w:r w:rsidR="00115A7E" w:rsidRPr="00E72D8D">
              <w:rPr>
                <w:rFonts w:ascii="Arial" w:hAnsi="Arial" w:cs="Arial"/>
                <w:shd w:val="clear" w:color="auto" w:fill="FFFFFF"/>
              </w:rPr>
              <w:t>‘</w:t>
            </w:r>
            <w:r w:rsidRPr="00E72D8D">
              <w:rPr>
                <w:rFonts w:ascii="Arial" w:hAnsi="Arial" w:cs="Arial"/>
                <w:shd w:val="clear" w:color="auto" w:fill="FFFFFF"/>
              </w:rPr>
              <w:t>Causes and prevention of high employee turnover within the hospitality industry: A literature review.</w:t>
            </w:r>
            <w:r w:rsidR="00115A7E" w:rsidRPr="00E72D8D">
              <w:rPr>
                <w:rFonts w:ascii="Arial" w:hAnsi="Arial" w:cs="Arial"/>
                <w:shd w:val="clear" w:color="auto" w:fill="FFFFFF"/>
              </w:rPr>
              <w:t>’</w:t>
            </w:r>
            <w:r w:rsidRPr="00E72D8D">
              <w:rPr>
                <w:rFonts w:ascii="Arial" w:hAnsi="Arial" w:cs="Arial"/>
                <w:shd w:val="clear" w:color="auto" w:fill="FFFFFF"/>
              </w:rPr>
              <w:t> </w:t>
            </w:r>
            <w:r w:rsidRPr="00E72D8D">
              <w:rPr>
                <w:rFonts w:ascii="Arial" w:hAnsi="Arial" w:cs="Arial"/>
                <w:i/>
                <w:iCs/>
                <w:shd w:val="clear" w:color="auto" w:fill="FFFFFF"/>
              </w:rPr>
              <w:t>African Journal of Hospitality, Tourism and Leisure</w:t>
            </w:r>
            <w:r w:rsidRPr="00E72D8D">
              <w:rPr>
                <w:rFonts w:ascii="Arial" w:hAnsi="Arial" w:cs="Arial"/>
                <w:shd w:val="clear" w:color="auto" w:fill="FFFFFF"/>
              </w:rPr>
              <w:t>, </w:t>
            </w:r>
            <w:r w:rsidRPr="00E72D8D">
              <w:rPr>
                <w:rFonts w:ascii="Arial" w:hAnsi="Arial" w:cs="Arial"/>
                <w:i/>
                <w:iCs/>
                <w:shd w:val="clear" w:color="auto" w:fill="FFFFFF"/>
              </w:rPr>
              <w:t>8</w:t>
            </w:r>
            <w:r w:rsidRPr="00E72D8D">
              <w:rPr>
                <w:rFonts w:ascii="Arial" w:hAnsi="Arial" w:cs="Arial"/>
                <w:shd w:val="clear" w:color="auto" w:fill="FFFFFF"/>
              </w:rPr>
              <w:t>(3), pp.1-15.</w:t>
            </w:r>
          </w:p>
          <w:p w14:paraId="5FE29BB8" w14:textId="33F6B1B6" w:rsidR="00446327" w:rsidRPr="00E72D8D" w:rsidRDefault="00446327" w:rsidP="00351FCF">
            <w:pPr>
              <w:rPr>
                <w:rFonts w:ascii="Arial" w:hAnsi="Arial" w:cs="Arial"/>
              </w:rPr>
            </w:pPr>
          </w:p>
          <w:p w14:paraId="044E1AAD" w14:textId="7A8D75B4" w:rsidR="00423EEE" w:rsidRPr="00E72D8D" w:rsidRDefault="00423EEE" w:rsidP="00423EEE">
            <w:pPr>
              <w:rPr>
                <w:rFonts w:ascii="Arial" w:hAnsi="Arial" w:cs="Arial"/>
                <w:shd w:val="clear" w:color="auto" w:fill="FFFFFF"/>
              </w:rPr>
            </w:pPr>
            <w:r w:rsidRPr="00E72D8D">
              <w:rPr>
                <w:rFonts w:ascii="Arial" w:hAnsi="Arial" w:cs="Arial"/>
                <w:shd w:val="clear" w:color="auto" w:fill="FFFFFF"/>
              </w:rPr>
              <w:t>HEE JUNG (ANNETTE) KANG, BUSSER, J. and HYUNG-MIN, C., (2018) Service climate: how does it affect turnover intention? </w:t>
            </w:r>
            <w:r w:rsidRPr="00E72D8D">
              <w:rPr>
                <w:rFonts w:ascii="Arial" w:hAnsi="Arial" w:cs="Arial"/>
                <w:i/>
                <w:iCs/>
                <w:shd w:val="clear" w:color="auto" w:fill="FFFFFF"/>
              </w:rPr>
              <w:t>International Journal of Contemporary Hospitality Management, </w:t>
            </w:r>
            <w:r w:rsidRPr="00E72D8D">
              <w:rPr>
                <w:rFonts w:ascii="Arial" w:hAnsi="Arial" w:cs="Arial"/>
                <w:b/>
                <w:bCs/>
                <w:shd w:val="clear" w:color="auto" w:fill="FFFFFF"/>
              </w:rPr>
              <w:t>30</w:t>
            </w:r>
            <w:r w:rsidRPr="00E72D8D">
              <w:rPr>
                <w:rFonts w:ascii="Arial" w:hAnsi="Arial" w:cs="Arial"/>
                <w:shd w:val="clear" w:color="auto" w:fill="FFFFFF"/>
              </w:rPr>
              <w:t>(1), pp. 76-94.</w:t>
            </w:r>
          </w:p>
          <w:p w14:paraId="535F8C36" w14:textId="05E9C790" w:rsidR="00351FCF" w:rsidRPr="00E72D8D" w:rsidRDefault="00351FCF" w:rsidP="007B3C52">
            <w:pPr>
              <w:tabs>
                <w:tab w:val="left" w:pos="2980"/>
              </w:tabs>
              <w:spacing w:line="360" w:lineRule="auto"/>
              <w:rPr>
                <w:rFonts w:ascii="Arial" w:hAnsi="Arial" w:cs="Arial"/>
              </w:rPr>
            </w:pPr>
          </w:p>
          <w:p w14:paraId="64ADBD33" w14:textId="3C04F7E9" w:rsidR="00873A93" w:rsidRPr="00E72D8D" w:rsidRDefault="00873A93" w:rsidP="00873A93">
            <w:pPr>
              <w:tabs>
                <w:tab w:val="left" w:pos="2980"/>
              </w:tabs>
              <w:spacing w:line="360" w:lineRule="auto"/>
              <w:rPr>
                <w:rFonts w:ascii="Arial" w:hAnsi="Arial" w:cs="Arial"/>
              </w:rPr>
            </w:pPr>
            <w:r w:rsidRPr="00E72D8D">
              <w:rPr>
                <w:rFonts w:ascii="Arial" w:hAnsi="Arial" w:cs="Arial"/>
                <w:shd w:val="clear" w:color="auto" w:fill="FFFFFF"/>
              </w:rPr>
              <w:t xml:space="preserve">Losekoot, E., Lasten, E., Lawson, A. and Chen, </w:t>
            </w:r>
            <w:proofErr w:type="gramStart"/>
            <w:r w:rsidRPr="00E72D8D">
              <w:rPr>
                <w:rFonts w:ascii="Arial" w:hAnsi="Arial" w:cs="Arial"/>
                <w:shd w:val="clear" w:color="auto" w:fill="FFFFFF"/>
              </w:rPr>
              <w:t>B.,(</w:t>
            </w:r>
            <w:proofErr w:type="gramEnd"/>
            <w:r w:rsidRPr="00E72D8D">
              <w:rPr>
                <w:rFonts w:ascii="Arial" w:hAnsi="Arial" w:cs="Arial"/>
                <w:shd w:val="clear" w:color="auto" w:fill="FFFFFF"/>
              </w:rPr>
              <w:t xml:space="preserve">2018) </w:t>
            </w:r>
            <w:r w:rsidR="00317E2A" w:rsidRPr="00E72D8D">
              <w:rPr>
                <w:rFonts w:ascii="Arial" w:hAnsi="Arial" w:cs="Arial"/>
                <w:shd w:val="clear" w:color="auto" w:fill="FFFFFF"/>
              </w:rPr>
              <w:t>‘</w:t>
            </w:r>
            <w:r w:rsidRPr="00E72D8D">
              <w:rPr>
                <w:rFonts w:ascii="Arial" w:hAnsi="Arial" w:cs="Arial"/>
                <w:shd w:val="clear" w:color="auto" w:fill="FFFFFF"/>
              </w:rPr>
              <w:t>The development of soft skills during internships: The hospitality student’s voice</w:t>
            </w:r>
            <w:r w:rsidR="00317E2A" w:rsidRPr="00E72D8D">
              <w:rPr>
                <w:rFonts w:ascii="Arial" w:hAnsi="Arial" w:cs="Arial"/>
                <w:shd w:val="clear" w:color="auto" w:fill="FFFFFF"/>
              </w:rPr>
              <w:t>’</w:t>
            </w:r>
            <w:r w:rsidRPr="00E72D8D">
              <w:rPr>
                <w:rFonts w:ascii="Arial" w:hAnsi="Arial" w:cs="Arial"/>
                <w:shd w:val="clear" w:color="auto" w:fill="FFFFFF"/>
              </w:rPr>
              <w:t>. </w:t>
            </w:r>
            <w:r w:rsidRPr="00E72D8D">
              <w:rPr>
                <w:rFonts w:ascii="Arial" w:hAnsi="Arial" w:cs="Arial"/>
                <w:i/>
                <w:iCs/>
                <w:shd w:val="clear" w:color="auto" w:fill="FFFFFF"/>
              </w:rPr>
              <w:t>Research in Hospitality Management</w:t>
            </w:r>
            <w:r w:rsidRPr="00E72D8D">
              <w:rPr>
                <w:rFonts w:ascii="Arial" w:hAnsi="Arial" w:cs="Arial"/>
                <w:shd w:val="clear" w:color="auto" w:fill="FFFFFF"/>
              </w:rPr>
              <w:t>, </w:t>
            </w:r>
            <w:r w:rsidRPr="00E72D8D">
              <w:rPr>
                <w:rFonts w:ascii="Arial" w:hAnsi="Arial" w:cs="Arial"/>
                <w:i/>
                <w:iCs/>
                <w:shd w:val="clear" w:color="auto" w:fill="FFFFFF"/>
              </w:rPr>
              <w:t>8</w:t>
            </w:r>
            <w:r w:rsidRPr="00E72D8D">
              <w:rPr>
                <w:rFonts w:ascii="Arial" w:hAnsi="Arial" w:cs="Arial"/>
                <w:shd w:val="clear" w:color="auto" w:fill="FFFFFF"/>
              </w:rPr>
              <w:t xml:space="preserve">(2), pp.155-159. </w:t>
            </w:r>
            <w:hyperlink r:id="rId16" w:history="1">
              <w:r w:rsidRPr="00E72D8D">
                <w:rPr>
                  <w:rStyle w:val="Hyperlink"/>
                  <w:rFonts w:ascii="Arial" w:hAnsi="Arial" w:cs="Arial"/>
                  <w:color w:val="auto"/>
                </w:rPr>
                <w:t>Doi-org.ezproxy.uwtsd.ac.uk/10.1080/22243534.2018.1553386</w:t>
              </w:r>
            </w:hyperlink>
          </w:p>
          <w:p w14:paraId="0ACB97EF" w14:textId="784045B6" w:rsidR="00873A93" w:rsidRPr="00E72D8D" w:rsidRDefault="00873A93" w:rsidP="007B3C52">
            <w:pPr>
              <w:tabs>
                <w:tab w:val="left" w:pos="2980"/>
              </w:tabs>
              <w:spacing w:line="360" w:lineRule="auto"/>
              <w:rPr>
                <w:rFonts w:ascii="Arial" w:hAnsi="Arial" w:cs="Arial"/>
              </w:rPr>
            </w:pPr>
          </w:p>
          <w:p w14:paraId="55A9A148" w14:textId="3281E2A8" w:rsidR="00ED45D2" w:rsidRPr="00E72D8D" w:rsidRDefault="00ED45D2" w:rsidP="00ED45D2">
            <w:pPr>
              <w:tabs>
                <w:tab w:val="left" w:pos="2980"/>
              </w:tabs>
              <w:spacing w:line="360" w:lineRule="auto"/>
              <w:rPr>
                <w:rFonts w:ascii="Arial" w:hAnsi="Arial" w:cs="Arial"/>
              </w:rPr>
            </w:pPr>
            <w:r w:rsidRPr="00E72D8D">
              <w:rPr>
                <w:rFonts w:ascii="Arial" w:hAnsi="Arial" w:cs="Arial"/>
                <w:shd w:val="clear" w:color="auto" w:fill="FFFFFF"/>
              </w:rPr>
              <w:lastRenderedPageBreak/>
              <w:t xml:space="preserve">Peng, J., Zhao, X. and Mattila, </w:t>
            </w:r>
            <w:proofErr w:type="gramStart"/>
            <w:r w:rsidRPr="00E72D8D">
              <w:rPr>
                <w:rFonts w:ascii="Arial" w:hAnsi="Arial" w:cs="Arial"/>
                <w:shd w:val="clear" w:color="auto" w:fill="FFFFFF"/>
              </w:rPr>
              <w:t>A.S.,</w:t>
            </w:r>
            <w:r w:rsidR="00317E2A" w:rsidRPr="00E72D8D">
              <w:rPr>
                <w:rFonts w:ascii="Arial" w:hAnsi="Arial" w:cs="Arial"/>
                <w:shd w:val="clear" w:color="auto" w:fill="FFFFFF"/>
              </w:rPr>
              <w:t>(</w:t>
            </w:r>
            <w:proofErr w:type="gramEnd"/>
            <w:r w:rsidRPr="00E72D8D">
              <w:rPr>
                <w:rFonts w:ascii="Arial" w:hAnsi="Arial" w:cs="Arial"/>
                <w:shd w:val="clear" w:color="auto" w:fill="FFFFFF"/>
              </w:rPr>
              <w:t xml:space="preserve"> 2015</w:t>
            </w:r>
            <w:r w:rsidR="00317E2A" w:rsidRPr="00E72D8D">
              <w:rPr>
                <w:rFonts w:ascii="Arial" w:hAnsi="Arial" w:cs="Arial"/>
                <w:shd w:val="clear" w:color="auto" w:fill="FFFFFF"/>
              </w:rPr>
              <w:t>)</w:t>
            </w:r>
            <w:r w:rsidRPr="00E72D8D">
              <w:rPr>
                <w:rFonts w:ascii="Arial" w:hAnsi="Arial" w:cs="Arial"/>
                <w:shd w:val="clear" w:color="auto" w:fill="FFFFFF"/>
              </w:rPr>
              <w:t xml:space="preserve"> </w:t>
            </w:r>
            <w:r w:rsidR="00317E2A" w:rsidRPr="00E72D8D">
              <w:rPr>
                <w:rFonts w:ascii="Arial" w:hAnsi="Arial" w:cs="Arial"/>
                <w:shd w:val="clear" w:color="auto" w:fill="FFFFFF"/>
              </w:rPr>
              <w:t>‘</w:t>
            </w:r>
            <w:r w:rsidRPr="00E72D8D">
              <w:rPr>
                <w:rFonts w:ascii="Arial" w:hAnsi="Arial" w:cs="Arial"/>
                <w:shd w:val="clear" w:color="auto" w:fill="FFFFFF"/>
              </w:rPr>
              <w:t>Improving service management in budget hotels</w:t>
            </w:r>
            <w:r w:rsidR="00317E2A" w:rsidRPr="00E72D8D">
              <w:rPr>
                <w:rFonts w:ascii="Arial" w:hAnsi="Arial" w:cs="Arial"/>
                <w:shd w:val="clear" w:color="auto" w:fill="FFFFFF"/>
              </w:rPr>
              <w:t>’</w:t>
            </w:r>
            <w:r w:rsidRPr="00E72D8D">
              <w:rPr>
                <w:rFonts w:ascii="Arial" w:hAnsi="Arial" w:cs="Arial"/>
                <w:shd w:val="clear" w:color="auto" w:fill="FFFFFF"/>
              </w:rPr>
              <w:t>. </w:t>
            </w:r>
            <w:r w:rsidRPr="00E72D8D">
              <w:rPr>
                <w:rFonts w:ascii="Arial" w:hAnsi="Arial" w:cs="Arial"/>
                <w:i/>
                <w:iCs/>
                <w:shd w:val="clear" w:color="auto" w:fill="FFFFFF"/>
              </w:rPr>
              <w:t>International journal of hospitality management</w:t>
            </w:r>
            <w:r w:rsidRPr="00E72D8D">
              <w:rPr>
                <w:rFonts w:ascii="Arial" w:hAnsi="Arial" w:cs="Arial"/>
                <w:shd w:val="clear" w:color="auto" w:fill="FFFFFF"/>
              </w:rPr>
              <w:t>, </w:t>
            </w:r>
            <w:r w:rsidRPr="00E72D8D">
              <w:rPr>
                <w:rFonts w:ascii="Arial" w:hAnsi="Arial" w:cs="Arial"/>
                <w:i/>
                <w:iCs/>
                <w:shd w:val="clear" w:color="auto" w:fill="FFFFFF"/>
              </w:rPr>
              <w:t>49</w:t>
            </w:r>
            <w:r w:rsidRPr="00E72D8D">
              <w:rPr>
                <w:rFonts w:ascii="Arial" w:hAnsi="Arial" w:cs="Arial"/>
                <w:shd w:val="clear" w:color="auto" w:fill="FFFFFF"/>
              </w:rPr>
              <w:t xml:space="preserve">, pp.139-148. </w:t>
            </w:r>
            <w:hyperlink r:id="rId17" w:history="1">
              <w:r w:rsidRPr="00E72D8D">
                <w:rPr>
                  <w:rStyle w:val="Hyperlink"/>
                  <w:rFonts w:ascii="Arial" w:hAnsi="Arial" w:cs="Arial"/>
                  <w:color w:val="auto"/>
                </w:rPr>
                <w:t>Doi.org/10.1016/j.ijhm.2015.06.005</w:t>
              </w:r>
            </w:hyperlink>
          </w:p>
          <w:p w14:paraId="00B54452" w14:textId="77777777" w:rsidR="00CF281D" w:rsidRPr="00E72D8D" w:rsidRDefault="00CF281D" w:rsidP="00CF281D">
            <w:pPr>
              <w:tabs>
                <w:tab w:val="left" w:pos="2980"/>
              </w:tabs>
              <w:spacing w:line="360" w:lineRule="auto"/>
              <w:rPr>
                <w:rFonts w:ascii="Arial" w:hAnsi="Arial" w:cs="Arial"/>
              </w:rPr>
            </w:pPr>
          </w:p>
          <w:p w14:paraId="09CB69B5" w14:textId="2C482E2F" w:rsidR="00CF281D" w:rsidRPr="00E72D8D" w:rsidRDefault="00CF281D" w:rsidP="00CF281D">
            <w:pPr>
              <w:tabs>
                <w:tab w:val="left" w:pos="2980"/>
              </w:tabs>
              <w:spacing w:line="360" w:lineRule="auto"/>
              <w:rPr>
                <w:rFonts w:ascii="Arial" w:hAnsi="Arial" w:cs="Arial"/>
              </w:rPr>
            </w:pPr>
            <w:r w:rsidRPr="00E72D8D">
              <w:rPr>
                <w:rFonts w:ascii="Arial" w:hAnsi="Arial" w:cs="Arial"/>
              </w:rPr>
              <w:t xml:space="preserve">People </w:t>
            </w:r>
            <w:proofErr w:type="gramStart"/>
            <w:r w:rsidRPr="00E72D8D">
              <w:rPr>
                <w:rFonts w:ascii="Arial" w:hAnsi="Arial" w:cs="Arial"/>
              </w:rPr>
              <w:t>Management(</w:t>
            </w:r>
            <w:proofErr w:type="gramEnd"/>
            <w:r w:rsidRPr="00E72D8D">
              <w:rPr>
                <w:rFonts w:ascii="Arial" w:hAnsi="Arial" w:cs="Arial"/>
              </w:rPr>
              <w:t xml:space="preserve">2023)  </w:t>
            </w:r>
            <w:r w:rsidRPr="00E72D8D">
              <w:rPr>
                <w:rFonts w:ascii="Arial" w:hAnsi="Arial" w:cs="Arial"/>
                <w:i/>
                <w:iCs/>
              </w:rPr>
              <w:t>5 ways managers can stop employee turnover</w:t>
            </w:r>
            <w:r w:rsidR="00317E2A" w:rsidRPr="00E72D8D">
              <w:rPr>
                <w:rFonts w:ascii="Arial" w:hAnsi="Arial" w:cs="Arial"/>
                <w:i/>
                <w:iCs/>
              </w:rPr>
              <w:t>[online]. Available at:</w:t>
            </w:r>
          </w:p>
          <w:p w14:paraId="679D2198" w14:textId="59D4BB92" w:rsidR="00ED45D2" w:rsidRPr="00E72D8D" w:rsidRDefault="00000000" w:rsidP="00CF281D">
            <w:pPr>
              <w:tabs>
                <w:tab w:val="left" w:pos="2980"/>
              </w:tabs>
              <w:spacing w:line="360" w:lineRule="auto"/>
              <w:rPr>
                <w:rFonts w:ascii="Arial" w:hAnsi="Arial" w:cs="Arial"/>
              </w:rPr>
            </w:pPr>
            <w:hyperlink r:id="rId18" w:history="1">
              <w:r w:rsidR="00CF281D" w:rsidRPr="00E72D8D">
                <w:rPr>
                  <w:rStyle w:val="Hyperlink"/>
                  <w:rFonts w:ascii="Arial" w:hAnsi="Arial" w:cs="Arial"/>
                  <w:color w:val="auto"/>
                </w:rPr>
                <w:t>https://www.peoplemanagement.co.uk/article/1811821/5-ways-managers-stop-employee-turnover</w:t>
              </w:r>
            </w:hyperlink>
          </w:p>
          <w:p w14:paraId="6D5754D5" w14:textId="512CA41C" w:rsidR="00CF281D" w:rsidRPr="00E72D8D" w:rsidRDefault="00317E2A" w:rsidP="00CF281D">
            <w:pPr>
              <w:tabs>
                <w:tab w:val="left" w:pos="2980"/>
              </w:tabs>
              <w:spacing w:line="360" w:lineRule="auto"/>
              <w:rPr>
                <w:rFonts w:ascii="Arial" w:hAnsi="Arial" w:cs="Arial"/>
              </w:rPr>
            </w:pPr>
            <w:r w:rsidRPr="00E72D8D">
              <w:rPr>
                <w:rFonts w:ascii="Arial" w:hAnsi="Arial" w:cs="Arial"/>
              </w:rPr>
              <w:t>(Accessed 05/03/23).</w:t>
            </w:r>
          </w:p>
          <w:p w14:paraId="55643A18" w14:textId="4021AB0C" w:rsidR="0095337C" w:rsidRPr="00E72D8D" w:rsidRDefault="0095337C" w:rsidP="0095337C">
            <w:pPr>
              <w:tabs>
                <w:tab w:val="left" w:pos="2980"/>
              </w:tabs>
              <w:spacing w:line="360" w:lineRule="auto"/>
              <w:rPr>
                <w:rFonts w:ascii="Arial" w:hAnsi="Arial" w:cs="Arial"/>
              </w:rPr>
            </w:pPr>
            <w:r w:rsidRPr="00E72D8D">
              <w:rPr>
                <w:rFonts w:ascii="Arial" w:hAnsi="Arial" w:cs="Arial"/>
                <w:shd w:val="clear" w:color="auto" w:fill="FFFFFF"/>
              </w:rPr>
              <w:t>Tse, T.S. M., (2010)</w:t>
            </w:r>
            <w:r w:rsidR="00317E2A" w:rsidRPr="00E72D8D">
              <w:rPr>
                <w:rFonts w:ascii="Arial" w:hAnsi="Arial" w:cs="Arial"/>
                <w:shd w:val="clear" w:color="auto" w:fill="FFFFFF"/>
              </w:rPr>
              <w:t>’</w:t>
            </w:r>
            <w:r w:rsidRPr="00E72D8D">
              <w:rPr>
                <w:rFonts w:ascii="Arial" w:hAnsi="Arial" w:cs="Arial"/>
                <w:shd w:val="clear" w:color="auto" w:fill="FFFFFF"/>
              </w:rPr>
              <w:t xml:space="preserve"> What do hospitality students find important about internships?</w:t>
            </w:r>
            <w:r w:rsidR="00115A7E" w:rsidRPr="00E72D8D">
              <w:rPr>
                <w:rFonts w:ascii="Arial" w:hAnsi="Arial" w:cs="Arial"/>
                <w:shd w:val="clear" w:color="auto" w:fill="FFFFFF"/>
              </w:rPr>
              <w:t>’</w:t>
            </w:r>
            <w:r w:rsidRPr="00E72D8D">
              <w:rPr>
                <w:rFonts w:ascii="Arial" w:hAnsi="Arial" w:cs="Arial"/>
                <w:shd w:val="clear" w:color="auto" w:fill="FFFFFF"/>
              </w:rPr>
              <w:t>. </w:t>
            </w:r>
            <w:r w:rsidRPr="00E72D8D">
              <w:rPr>
                <w:rFonts w:ascii="Arial" w:hAnsi="Arial" w:cs="Arial"/>
                <w:i/>
                <w:iCs/>
                <w:shd w:val="clear" w:color="auto" w:fill="FFFFFF"/>
              </w:rPr>
              <w:t>Journal of Teaching in Travel &amp; Tourism</w:t>
            </w:r>
            <w:r w:rsidRPr="00E72D8D">
              <w:rPr>
                <w:rFonts w:ascii="Arial" w:hAnsi="Arial" w:cs="Arial"/>
                <w:shd w:val="clear" w:color="auto" w:fill="FFFFFF"/>
              </w:rPr>
              <w:t>, </w:t>
            </w:r>
            <w:r w:rsidRPr="00E72D8D">
              <w:rPr>
                <w:rFonts w:ascii="Arial" w:hAnsi="Arial" w:cs="Arial"/>
                <w:i/>
                <w:iCs/>
                <w:shd w:val="clear" w:color="auto" w:fill="FFFFFF"/>
              </w:rPr>
              <w:t>10</w:t>
            </w:r>
            <w:r w:rsidRPr="00E72D8D">
              <w:rPr>
                <w:rFonts w:ascii="Arial" w:hAnsi="Arial" w:cs="Arial"/>
                <w:shd w:val="clear" w:color="auto" w:fill="FFFFFF"/>
              </w:rPr>
              <w:t>(3), pp.251-264.</w:t>
            </w:r>
            <w:hyperlink r:id="rId19" w:history="1">
              <w:r w:rsidRPr="00E72D8D">
                <w:rPr>
                  <w:rStyle w:val="Hyperlink"/>
                  <w:rFonts w:ascii="Arial" w:hAnsi="Arial" w:cs="Arial"/>
                  <w:color w:val="auto"/>
                </w:rPr>
                <w:t>Doi.org/10.1080/15313221003792027</w:t>
              </w:r>
            </w:hyperlink>
          </w:p>
          <w:p w14:paraId="39541FA0" w14:textId="77777777" w:rsidR="00873A93" w:rsidRPr="00E72D8D" w:rsidRDefault="00873A93" w:rsidP="007B3C52">
            <w:pPr>
              <w:tabs>
                <w:tab w:val="left" w:pos="2980"/>
              </w:tabs>
              <w:spacing w:line="360" w:lineRule="auto"/>
              <w:rPr>
                <w:rFonts w:ascii="Arial" w:hAnsi="Arial" w:cs="Arial"/>
              </w:rPr>
            </w:pPr>
          </w:p>
          <w:p w14:paraId="2C32CF05" w14:textId="24BF5493" w:rsidR="00636645" w:rsidRPr="00E72D8D" w:rsidRDefault="00636645" w:rsidP="007B3C52">
            <w:pPr>
              <w:tabs>
                <w:tab w:val="left" w:pos="2980"/>
              </w:tabs>
              <w:spacing w:line="360" w:lineRule="auto"/>
              <w:rPr>
                <w:rFonts w:ascii="Arial" w:hAnsi="Arial" w:cs="Arial"/>
              </w:rPr>
            </w:pPr>
            <w:r w:rsidRPr="00E72D8D">
              <w:rPr>
                <w:rFonts w:ascii="Arial" w:hAnsi="Arial" w:cs="Arial"/>
              </w:rPr>
              <w:t xml:space="preserve">Tripadvisor (2023) </w:t>
            </w:r>
            <w:r w:rsidRPr="00E72D8D">
              <w:rPr>
                <w:rFonts w:ascii="Arial" w:hAnsi="Arial" w:cs="Arial"/>
                <w:i/>
                <w:iCs/>
              </w:rPr>
              <w:t>Hotel ibis Birmingham Centre New Street</w:t>
            </w:r>
            <w:r w:rsidRPr="00E72D8D">
              <w:rPr>
                <w:rFonts w:ascii="Arial" w:hAnsi="Arial" w:cs="Arial"/>
              </w:rPr>
              <w:t xml:space="preserve">[online]. Available at:  </w:t>
            </w:r>
            <w:hyperlink r:id="rId20" w:history="1">
              <w:r w:rsidRPr="00E72D8D">
                <w:rPr>
                  <w:rStyle w:val="Hyperlink"/>
                  <w:rFonts w:ascii="Arial" w:hAnsi="Arial" w:cs="Arial"/>
                  <w:color w:val="auto"/>
                </w:rPr>
                <w:t>https://www.tripadvisor.co.uk/Hotel_Review-g186402-d191991-Reviews-Hotel_ibis_Birmingham_Centre_New_Street-Birmingham_West_Midlands_England.html</w:t>
              </w:r>
            </w:hyperlink>
            <w:r w:rsidRPr="00E72D8D">
              <w:rPr>
                <w:rFonts w:ascii="Arial" w:hAnsi="Arial" w:cs="Arial"/>
              </w:rPr>
              <w:t xml:space="preserve"> (Accessed 08/02/2023)</w:t>
            </w:r>
            <w:r w:rsidR="00317E2A" w:rsidRPr="00E72D8D">
              <w:rPr>
                <w:rFonts w:ascii="Arial" w:hAnsi="Arial" w:cs="Arial"/>
              </w:rPr>
              <w:t>.</w:t>
            </w:r>
          </w:p>
          <w:p w14:paraId="00EAB45E" w14:textId="0435FF40" w:rsidR="00873A93" w:rsidRPr="00E72D8D" w:rsidRDefault="00873A93" w:rsidP="00AF1525">
            <w:pPr>
              <w:tabs>
                <w:tab w:val="left" w:pos="2980"/>
              </w:tabs>
              <w:spacing w:line="360" w:lineRule="auto"/>
              <w:rPr>
                <w:rFonts w:ascii="Arial" w:hAnsi="Arial" w:cs="Arial"/>
                <w:shd w:val="clear" w:color="auto" w:fill="FFFFFF"/>
              </w:rPr>
            </w:pPr>
          </w:p>
          <w:p w14:paraId="5D8EBBCF" w14:textId="0A372467" w:rsidR="00AF1525" w:rsidRPr="00E72D8D" w:rsidRDefault="00AF1525" w:rsidP="00AF1525">
            <w:pPr>
              <w:tabs>
                <w:tab w:val="left" w:pos="2980"/>
              </w:tabs>
              <w:spacing w:line="360" w:lineRule="auto"/>
              <w:rPr>
                <w:rFonts w:ascii="Arial" w:hAnsi="Arial" w:cs="Arial"/>
              </w:rPr>
            </w:pPr>
            <w:r w:rsidRPr="00E72D8D">
              <w:rPr>
                <w:rFonts w:ascii="Arial" w:hAnsi="Arial" w:cs="Arial"/>
                <w:shd w:val="clear" w:color="auto" w:fill="FFFFFF"/>
              </w:rPr>
              <w:t>Rahimi, R. and Kozak, M., (2017) Impact of customer relationship management on customer satisfaction: The case of a budget hotel chain</w:t>
            </w:r>
            <w:r w:rsidR="00317E2A" w:rsidRPr="00E72D8D">
              <w:rPr>
                <w:rFonts w:ascii="Arial" w:hAnsi="Arial" w:cs="Arial"/>
                <w:shd w:val="clear" w:color="auto" w:fill="FFFFFF"/>
              </w:rPr>
              <w:t>’</w:t>
            </w:r>
            <w:r w:rsidRPr="00E72D8D">
              <w:rPr>
                <w:rFonts w:ascii="Arial" w:hAnsi="Arial" w:cs="Arial"/>
                <w:shd w:val="clear" w:color="auto" w:fill="FFFFFF"/>
              </w:rPr>
              <w:t>. </w:t>
            </w:r>
            <w:r w:rsidRPr="00E72D8D">
              <w:rPr>
                <w:rFonts w:ascii="Arial" w:hAnsi="Arial" w:cs="Arial"/>
                <w:i/>
                <w:iCs/>
                <w:shd w:val="clear" w:color="auto" w:fill="FFFFFF"/>
              </w:rPr>
              <w:t>Journal of travel &amp; tourism marketing</w:t>
            </w:r>
            <w:r w:rsidRPr="00E72D8D">
              <w:rPr>
                <w:rFonts w:ascii="Arial" w:hAnsi="Arial" w:cs="Arial"/>
                <w:shd w:val="clear" w:color="auto" w:fill="FFFFFF"/>
              </w:rPr>
              <w:t>, </w:t>
            </w:r>
            <w:r w:rsidRPr="00E72D8D">
              <w:rPr>
                <w:rFonts w:ascii="Arial" w:hAnsi="Arial" w:cs="Arial"/>
                <w:i/>
                <w:iCs/>
                <w:shd w:val="clear" w:color="auto" w:fill="FFFFFF"/>
              </w:rPr>
              <w:t>34</w:t>
            </w:r>
            <w:r w:rsidRPr="00E72D8D">
              <w:rPr>
                <w:rFonts w:ascii="Arial" w:hAnsi="Arial" w:cs="Arial"/>
                <w:shd w:val="clear" w:color="auto" w:fill="FFFFFF"/>
              </w:rPr>
              <w:t>(1), pp.40-51.</w:t>
            </w:r>
            <w:hyperlink r:id="rId21" w:history="1">
              <w:r w:rsidRPr="00E72D8D">
                <w:rPr>
                  <w:rStyle w:val="Hyperlink"/>
                  <w:rFonts w:ascii="Arial" w:hAnsi="Arial" w:cs="Arial"/>
                  <w:color w:val="auto"/>
                </w:rPr>
                <w:t>Doi.org/10.1080/10548408.2015.1130108</w:t>
              </w:r>
            </w:hyperlink>
          </w:p>
          <w:p w14:paraId="0F3C52CF" w14:textId="77777777" w:rsidR="008234C9" w:rsidRPr="00E72D8D" w:rsidRDefault="008234C9" w:rsidP="008234C9">
            <w:pPr>
              <w:spacing w:after="160" w:line="259" w:lineRule="auto"/>
              <w:rPr>
                <w:rFonts w:ascii="Arial" w:hAnsi="Arial" w:cs="Arial"/>
                <w:shd w:val="clear" w:color="auto" w:fill="FFFFFF"/>
              </w:rPr>
            </w:pPr>
            <w:bookmarkStart w:id="4" w:name="_Hlk104460548"/>
          </w:p>
          <w:bookmarkEnd w:id="4"/>
          <w:p w14:paraId="27BCF04D" w14:textId="4982975C" w:rsidR="008234C9" w:rsidRPr="00E72D8D" w:rsidRDefault="008B1DBB" w:rsidP="008234C9">
            <w:pPr>
              <w:spacing w:after="160" w:line="259" w:lineRule="auto"/>
              <w:rPr>
                <w:rStyle w:val="Hyperlink"/>
                <w:rFonts w:ascii="Arial" w:hAnsi="Arial" w:cs="Arial"/>
                <w:color w:val="auto"/>
                <w:shd w:val="clear" w:color="auto" w:fill="FFFFFF"/>
              </w:rPr>
            </w:pPr>
            <w:r w:rsidRPr="00E72D8D">
              <w:rPr>
                <w:rFonts w:ascii="Arial" w:hAnsi="Arial" w:cs="Arial"/>
              </w:rPr>
              <w:t xml:space="preserve">Savelsbergh, C., </w:t>
            </w:r>
            <w:proofErr w:type="spellStart"/>
            <w:r w:rsidRPr="00E72D8D">
              <w:rPr>
                <w:rFonts w:ascii="Arial" w:hAnsi="Arial" w:cs="Arial"/>
              </w:rPr>
              <w:t>Gevers</w:t>
            </w:r>
            <w:proofErr w:type="spellEnd"/>
            <w:r w:rsidRPr="00E72D8D">
              <w:rPr>
                <w:rFonts w:ascii="Arial" w:hAnsi="Arial" w:cs="Arial"/>
              </w:rPr>
              <w:t xml:space="preserve">, J.M., van der Heijden, B.I. and </w:t>
            </w:r>
            <w:proofErr w:type="spellStart"/>
            <w:r w:rsidRPr="00E72D8D">
              <w:rPr>
                <w:rFonts w:ascii="Arial" w:hAnsi="Arial" w:cs="Arial"/>
              </w:rPr>
              <w:t>Poell</w:t>
            </w:r>
            <w:proofErr w:type="spellEnd"/>
            <w:r w:rsidRPr="00E72D8D">
              <w:rPr>
                <w:rFonts w:ascii="Arial" w:hAnsi="Arial" w:cs="Arial"/>
              </w:rPr>
              <w:t xml:space="preserve">, R.F. (2012) ‘Team role stress: Relationships with team learning and performance in project </w:t>
            </w:r>
            <w:proofErr w:type="gramStart"/>
            <w:r w:rsidRPr="00E72D8D">
              <w:rPr>
                <w:rFonts w:ascii="Arial" w:hAnsi="Arial" w:cs="Arial"/>
              </w:rPr>
              <w:t>teams’</w:t>
            </w:r>
            <w:proofErr w:type="gramEnd"/>
            <w:r w:rsidRPr="00E72D8D">
              <w:rPr>
                <w:rFonts w:ascii="Arial" w:hAnsi="Arial" w:cs="Arial"/>
              </w:rPr>
              <w:t>. Group &amp; organization management, 37(1), pp.67-100. Doi:</w:t>
            </w:r>
            <w:hyperlink r:id="rId22" w:history="1">
              <w:r w:rsidR="008234C9" w:rsidRPr="00E72D8D">
                <w:rPr>
                  <w:rStyle w:val="Hyperlink"/>
                  <w:rFonts w:ascii="Arial" w:hAnsi="Arial" w:cs="Arial"/>
                  <w:color w:val="auto"/>
                  <w:shd w:val="clear" w:color="auto" w:fill="FFFFFF"/>
                </w:rPr>
                <w:t>10.1177/1059601111431977</w:t>
              </w:r>
            </w:hyperlink>
          </w:p>
          <w:p w14:paraId="689D49F5" w14:textId="77777777" w:rsidR="008234C9" w:rsidRPr="00E72D8D" w:rsidRDefault="008234C9" w:rsidP="007B3C52">
            <w:pPr>
              <w:tabs>
                <w:tab w:val="left" w:pos="2980"/>
              </w:tabs>
              <w:spacing w:line="360" w:lineRule="auto"/>
              <w:rPr>
                <w:rFonts w:ascii="Arial" w:hAnsi="Arial" w:cs="Arial"/>
                <w:shd w:val="clear" w:color="auto" w:fill="FFFFFF"/>
              </w:rPr>
            </w:pPr>
          </w:p>
          <w:p w14:paraId="76F6EC88" w14:textId="33A27B38" w:rsidR="00AA1D40" w:rsidRPr="00E72D8D" w:rsidRDefault="003359FC" w:rsidP="007B3C52">
            <w:pPr>
              <w:tabs>
                <w:tab w:val="left" w:pos="2980"/>
              </w:tabs>
              <w:spacing w:line="360" w:lineRule="auto"/>
              <w:rPr>
                <w:rFonts w:ascii="Arial" w:hAnsi="Arial" w:cs="Arial"/>
                <w:shd w:val="clear" w:color="auto" w:fill="FFFFFF"/>
              </w:rPr>
            </w:pPr>
            <w:r w:rsidRPr="00E72D8D">
              <w:rPr>
                <w:rFonts w:ascii="Arial" w:hAnsi="Arial" w:cs="Arial"/>
                <w:shd w:val="clear" w:color="auto" w:fill="FFFFFF"/>
              </w:rPr>
              <w:t>Siebert, S. and Walsh, A.,</w:t>
            </w:r>
            <w:r w:rsidR="00317E2A" w:rsidRPr="00E72D8D">
              <w:rPr>
                <w:rFonts w:ascii="Arial" w:hAnsi="Arial" w:cs="Arial"/>
                <w:shd w:val="clear" w:color="auto" w:fill="FFFFFF"/>
              </w:rPr>
              <w:t>(</w:t>
            </w:r>
            <w:r w:rsidRPr="00E72D8D">
              <w:rPr>
                <w:rFonts w:ascii="Arial" w:hAnsi="Arial" w:cs="Arial"/>
                <w:shd w:val="clear" w:color="auto" w:fill="FFFFFF"/>
              </w:rPr>
              <w:t xml:space="preserve"> 2013</w:t>
            </w:r>
            <w:r w:rsidR="00317E2A" w:rsidRPr="00E72D8D">
              <w:rPr>
                <w:rFonts w:ascii="Arial" w:hAnsi="Arial" w:cs="Arial"/>
                <w:shd w:val="clear" w:color="auto" w:fill="FFFFFF"/>
              </w:rPr>
              <w:t>)</w:t>
            </w:r>
            <w:r w:rsidRPr="00E72D8D">
              <w:rPr>
                <w:rFonts w:ascii="Arial" w:hAnsi="Arial" w:cs="Arial"/>
                <w:shd w:val="clear" w:color="auto" w:fill="FFFFFF"/>
              </w:rPr>
              <w:t xml:space="preserve"> </w:t>
            </w:r>
            <w:r w:rsidR="00115A7E" w:rsidRPr="00E72D8D">
              <w:rPr>
                <w:rFonts w:ascii="Arial" w:hAnsi="Arial" w:cs="Arial"/>
                <w:shd w:val="clear" w:color="auto" w:fill="FFFFFF"/>
              </w:rPr>
              <w:t>‘</w:t>
            </w:r>
            <w:r w:rsidRPr="00E72D8D">
              <w:rPr>
                <w:rFonts w:ascii="Arial" w:hAnsi="Arial" w:cs="Arial"/>
                <w:shd w:val="clear" w:color="auto" w:fill="FFFFFF"/>
              </w:rPr>
              <w:t>Reflection in work-based learning: self-regulation or self-liberation?</w:t>
            </w:r>
            <w:r w:rsidR="00115A7E" w:rsidRPr="00E72D8D">
              <w:rPr>
                <w:rFonts w:ascii="Arial" w:hAnsi="Arial" w:cs="Arial"/>
                <w:shd w:val="clear" w:color="auto" w:fill="FFFFFF"/>
              </w:rPr>
              <w:t>’</w:t>
            </w:r>
            <w:r w:rsidRPr="00E72D8D">
              <w:rPr>
                <w:rFonts w:ascii="Arial" w:hAnsi="Arial" w:cs="Arial"/>
                <w:shd w:val="clear" w:color="auto" w:fill="FFFFFF"/>
              </w:rPr>
              <w:t> </w:t>
            </w:r>
            <w:r w:rsidRPr="00E72D8D">
              <w:rPr>
                <w:rFonts w:ascii="Arial" w:hAnsi="Arial" w:cs="Arial"/>
                <w:i/>
                <w:iCs/>
                <w:shd w:val="clear" w:color="auto" w:fill="FFFFFF"/>
              </w:rPr>
              <w:t>Teaching in Higher Education</w:t>
            </w:r>
            <w:r w:rsidRPr="00E72D8D">
              <w:rPr>
                <w:rFonts w:ascii="Arial" w:hAnsi="Arial" w:cs="Arial"/>
                <w:shd w:val="clear" w:color="auto" w:fill="FFFFFF"/>
              </w:rPr>
              <w:t>, </w:t>
            </w:r>
            <w:r w:rsidRPr="00E72D8D">
              <w:rPr>
                <w:rFonts w:ascii="Arial" w:hAnsi="Arial" w:cs="Arial"/>
                <w:i/>
                <w:iCs/>
                <w:shd w:val="clear" w:color="auto" w:fill="FFFFFF"/>
              </w:rPr>
              <w:t>18</w:t>
            </w:r>
            <w:r w:rsidRPr="00E72D8D">
              <w:rPr>
                <w:rFonts w:ascii="Arial" w:hAnsi="Arial" w:cs="Arial"/>
                <w:shd w:val="clear" w:color="auto" w:fill="FFFFFF"/>
              </w:rPr>
              <w:t>(2), pp.167-178.</w:t>
            </w:r>
          </w:p>
          <w:p w14:paraId="4F209AB2" w14:textId="77777777" w:rsidR="00AE04FB" w:rsidRPr="00E72D8D" w:rsidRDefault="00AE04FB" w:rsidP="00AE04FB">
            <w:pPr>
              <w:spacing w:line="360" w:lineRule="auto"/>
              <w:jc w:val="both"/>
              <w:rPr>
                <w:rFonts w:ascii="Arial" w:hAnsi="Arial" w:cs="Arial"/>
                <w:shd w:val="clear" w:color="auto" w:fill="FFFFFF"/>
              </w:rPr>
            </w:pPr>
          </w:p>
          <w:p w14:paraId="7A7C2E4B" w14:textId="69C1E950" w:rsidR="00AE04FB" w:rsidRPr="00E72D8D" w:rsidRDefault="00AE04FB" w:rsidP="00AE04FB">
            <w:pPr>
              <w:spacing w:line="360" w:lineRule="auto"/>
              <w:rPr>
                <w:rFonts w:ascii="Arial" w:hAnsi="Arial" w:cs="Arial"/>
                <w:shd w:val="clear" w:color="auto" w:fill="FFFFFF"/>
              </w:rPr>
            </w:pPr>
            <w:r w:rsidRPr="00E72D8D">
              <w:rPr>
                <w:rFonts w:ascii="Arial" w:hAnsi="Arial" w:cs="Arial"/>
                <w:shd w:val="clear" w:color="auto" w:fill="FFFFFF"/>
              </w:rPr>
              <w:t xml:space="preserve">Vallen, G, &amp; Vallen, J (2013) </w:t>
            </w:r>
            <w:r w:rsidRPr="00E72D8D">
              <w:rPr>
                <w:rFonts w:ascii="Arial" w:hAnsi="Arial" w:cs="Arial"/>
                <w:i/>
                <w:iCs/>
                <w:shd w:val="clear" w:color="auto" w:fill="FFFFFF"/>
              </w:rPr>
              <w:t xml:space="preserve">Check-In Check-Out: Managing Hotel </w:t>
            </w:r>
            <w:proofErr w:type="gramStart"/>
            <w:r w:rsidRPr="00E72D8D">
              <w:rPr>
                <w:rFonts w:ascii="Arial" w:hAnsi="Arial" w:cs="Arial"/>
                <w:i/>
                <w:iCs/>
                <w:shd w:val="clear" w:color="auto" w:fill="FFFFFF"/>
              </w:rPr>
              <w:t>Operations</w:t>
            </w:r>
            <w:r w:rsidRPr="00E72D8D">
              <w:rPr>
                <w:rFonts w:ascii="Arial" w:hAnsi="Arial" w:cs="Arial"/>
                <w:shd w:val="clear" w:color="auto" w:fill="FFFFFF"/>
              </w:rPr>
              <w:t xml:space="preserve"> :</w:t>
            </w:r>
            <w:proofErr w:type="gramEnd"/>
            <w:r w:rsidRPr="00E72D8D">
              <w:rPr>
                <w:rFonts w:ascii="Arial" w:hAnsi="Arial" w:cs="Arial"/>
                <w:shd w:val="clear" w:color="auto" w:fill="FFFFFF"/>
              </w:rPr>
              <w:t xml:space="preserve"> Pearson New International 9</w:t>
            </w:r>
            <w:r w:rsidRPr="00E72D8D">
              <w:rPr>
                <w:rFonts w:ascii="Arial" w:hAnsi="Arial" w:cs="Arial"/>
                <w:shd w:val="clear" w:color="auto" w:fill="FFFFFF"/>
                <w:vertAlign w:val="superscript"/>
              </w:rPr>
              <w:t>th</w:t>
            </w:r>
            <w:r w:rsidRPr="00E72D8D">
              <w:rPr>
                <w:rFonts w:ascii="Arial" w:hAnsi="Arial" w:cs="Arial"/>
                <w:shd w:val="clear" w:color="auto" w:fill="FFFFFF"/>
              </w:rPr>
              <w:t xml:space="preserve"> Edition, Pearson Education, Limited, Harlow. Available at:</w:t>
            </w:r>
            <w:r w:rsidRPr="00E72D8D">
              <w:rPr>
                <w:rFonts w:ascii="Arial" w:hAnsi="Arial" w:cs="Arial"/>
              </w:rPr>
              <w:t xml:space="preserve"> </w:t>
            </w:r>
            <w:hyperlink r:id="rId23" w:history="1">
              <w:r w:rsidRPr="00E72D8D">
                <w:rPr>
                  <w:rStyle w:val="Hyperlink"/>
                  <w:rFonts w:ascii="Arial" w:hAnsi="Arial" w:cs="Arial"/>
                  <w:color w:val="auto"/>
                  <w:shd w:val="clear" w:color="auto" w:fill="FFFFFF"/>
                </w:rPr>
                <w:t>https://ebookcentral.proquest.com/lib/trinity/reader.action?docID=5173949</w:t>
              </w:r>
            </w:hyperlink>
            <w:r w:rsidRPr="00E72D8D">
              <w:rPr>
                <w:rFonts w:ascii="Arial" w:hAnsi="Arial" w:cs="Arial"/>
                <w:shd w:val="clear" w:color="auto" w:fill="FFFFFF"/>
              </w:rPr>
              <w:t xml:space="preserve"> (Accessed 08/03/23)</w:t>
            </w:r>
          </w:p>
          <w:p w14:paraId="1E7D2BC1" w14:textId="1BE2B45A" w:rsidR="00CD6BE7" w:rsidRPr="00E72D8D" w:rsidRDefault="00CD6BE7" w:rsidP="004F4C52">
            <w:pPr>
              <w:tabs>
                <w:tab w:val="left" w:pos="2980"/>
              </w:tabs>
              <w:spacing w:line="360" w:lineRule="auto"/>
              <w:rPr>
                <w:rFonts w:ascii="Arial" w:hAnsi="Arial" w:cs="Arial"/>
              </w:rPr>
            </w:pPr>
          </w:p>
          <w:p w14:paraId="04E2A295" w14:textId="482DC220" w:rsidR="004F4C52" w:rsidRPr="00E72D8D" w:rsidRDefault="004F4C52" w:rsidP="004F4C52">
            <w:pPr>
              <w:tabs>
                <w:tab w:val="left" w:pos="2980"/>
              </w:tabs>
              <w:spacing w:line="360" w:lineRule="auto"/>
              <w:rPr>
                <w:rFonts w:ascii="Arial" w:hAnsi="Arial" w:cs="Arial"/>
              </w:rPr>
            </w:pPr>
            <w:r w:rsidRPr="00E72D8D">
              <w:rPr>
                <w:rFonts w:ascii="Arial" w:hAnsi="Arial" w:cs="Arial"/>
              </w:rPr>
              <w:t>World Economic Forum (2023) 5 things that make workers stay at their jobs (hint: it’s not salary)</w:t>
            </w:r>
          </w:p>
          <w:p w14:paraId="70CD1148" w14:textId="2E56A9B5" w:rsidR="00946621" w:rsidRPr="00E72D8D" w:rsidRDefault="00000000" w:rsidP="004F4C52">
            <w:pPr>
              <w:tabs>
                <w:tab w:val="left" w:pos="2980"/>
              </w:tabs>
              <w:spacing w:line="360" w:lineRule="auto"/>
              <w:rPr>
                <w:rFonts w:ascii="Arial" w:hAnsi="Arial" w:cs="Arial"/>
              </w:rPr>
            </w:pPr>
            <w:hyperlink r:id="rId24" w:history="1">
              <w:r w:rsidR="004F4C52" w:rsidRPr="00E72D8D">
                <w:rPr>
                  <w:rStyle w:val="Hyperlink"/>
                  <w:rFonts w:ascii="Arial" w:hAnsi="Arial" w:cs="Arial"/>
                  <w:color w:val="auto"/>
                </w:rPr>
                <w:t>https://www.weforum.org/agenda/2022/12/5-things-that-make-workers-stay-at-their-jobs-not-salary/</w:t>
              </w:r>
            </w:hyperlink>
          </w:p>
          <w:p w14:paraId="5C704901" w14:textId="77777777" w:rsidR="00C3616F" w:rsidRPr="00E72D8D" w:rsidRDefault="00C3616F" w:rsidP="00C3616F">
            <w:pPr>
              <w:rPr>
                <w:rFonts w:ascii="Arial" w:hAnsi="Arial" w:cs="Arial"/>
                <w:b/>
              </w:rPr>
            </w:pPr>
          </w:p>
          <w:p w14:paraId="3B344F1E" w14:textId="28976C65" w:rsidR="00C3616F" w:rsidRPr="008917DA" w:rsidRDefault="00C3616F" w:rsidP="00C3616F">
            <w:pPr>
              <w:tabs>
                <w:tab w:val="left" w:pos="2980"/>
              </w:tabs>
              <w:spacing w:line="360" w:lineRule="auto"/>
              <w:rPr>
                <w:rFonts w:ascii="Tahoma" w:hAnsi="Tahoma" w:cs="Tahoma"/>
                <w:sz w:val="20"/>
                <w:szCs w:val="20"/>
              </w:rPr>
            </w:pPr>
          </w:p>
        </w:tc>
      </w:tr>
    </w:tbl>
    <w:p w14:paraId="48AA494C" w14:textId="18CF088E" w:rsidR="00F47E9C" w:rsidRDefault="00F47E9C" w:rsidP="0023155D">
      <w:pPr>
        <w:rPr>
          <w:rFonts w:ascii="Helvetica" w:hAnsi="Helvetica"/>
          <w:color w:val="555555"/>
          <w:sz w:val="28"/>
          <w:szCs w:val="28"/>
          <w:shd w:val="clear" w:color="auto" w:fill="FFFFFF"/>
        </w:rPr>
      </w:pPr>
    </w:p>
    <w:p w14:paraId="365D05AB" w14:textId="77777777" w:rsidR="00B067F9" w:rsidRDefault="00B067F9" w:rsidP="0023155D">
      <w:pPr>
        <w:rPr>
          <w:rFonts w:ascii="Helvetica" w:hAnsi="Helvetica"/>
          <w:color w:val="555555"/>
          <w:sz w:val="28"/>
          <w:szCs w:val="28"/>
          <w:shd w:val="clear" w:color="auto" w:fill="FFFFFF"/>
        </w:rPr>
      </w:pPr>
    </w:p>
    <w:p w14:paraId="46AB1D14" w14:textId="77777777" w:rsidR="00D20001" w:rsidRDefault="00D20001" w:rsidP="00B44194">
      <w:pPr>
        <w:rPr>
          <w:rFonts w:ascii="Arial" w:hAnsi="Arial" w:cs="Arial"/>
          <w:color w:val="222222"/>
          <w:sz w:val="20"/>
          <w:szCs w:val="20"/>
          <w:shd w:val="clear" w:color="auto" w:fill="FFFFFF"/>
        </w:rPr>
      </w:pPr>
    </w:p>
    <w:p w14:paraId="67C61E2A" w14:textId="77777777" w:rsidR="00D20001" w:rsidRDefault="00D20001" w:rsidP="00045CDE">
      <w:pPr>
        <w:rPr>
          <w:rFonts w:ascii="Helvetica" w:hAnsi="Helvetica"/>
          <w:color w:val="555555"/>
          <w:sz w:val="28"/>
          <w:szCs w:val="28"/>
          <w:shd w:val="clear" w:color="auto" w:fill="FFFFFF"/>
        </w:rPr>
      </w:pPr>
    </w:p>
    <w:p w14:paraId="44737C9C" w14:textId="1D804A69" w:rsidR="00A01210" w:rsidRDefault="00A01210" w:rsidP="00A01210">
      <w:pPr>
        <w:shd w:val="clear" w:color="auto" w:fill="FCFCFC"/>
        <w:spacing w:after="100" w:afterAutospacing="1" w:line="420" w:lineRule="atLeast"/>
        <w:rPr>
          <w:rFonts w:ascii="Nunito Sans" w:hAnsi="Nunito Sans"/>
          <w:color w:val="132140"/>
          <w:sz w:val="26"/>
          <w:szCs w:val="26"/>
        </w:rPr>
      </w:pPr>
    </w:p>
    <w:p w14:paraId="27D646D7" w14:textId="77777777" w:rsidR="007E22E5" w:rsidRDefault="007E22E5" w:rsidP="00A01210">
      <w:pPr>
        <w:shd w:val="clear" w:color="auto" w:fill="FCFCFC"/>
        <w:spacing w:after="100" w:afterAutospacing="1" w:line="420" w:lineRule="atLeast"/>
      </w:pPr>
    </w:p>
    <w:p w14:paraId="5DD61A86" w14:textId="77777777" w:rsidR="007E22E5" w:rsidRDefault="007E22E5" w:rsidP="00A01210">
      <w:pPr>
        <w:shd w:val="clear" w:color="auto" w:fill="FCFCFC"/>
        <w:spacing w:after="100" w:afterAutospacing="1" w:line="420" w:lineRule="atLeast"/>
      </w:pPr>
    </w:p>
    <w:p w14:paraId="012A184A" w14:textId="77777777" w:rsidR="007E22E5" w:rsidRDefault="007E22E5" w:rsidP="00A01210">
      <w:pPr>
        <w:shd w:val="clear" w:color="auto" w:fill="FCFCFC"/>
        <w:spacing w:after="100" w:afterAutospacing="1" w:line="420" w:lineRule="atLeast"/>
      </w:pPr>
    </w:p>
    <w:p w14:paraId="60911451" w14:textId="77777777" w:rsidR="007E22E5" w:rsidRDefault="007E22E5" w:rsidP="00A01210">
      <w:pPr>
        <w:shd w:val="clear" w:color="auto" w:fill="FCFCFC"/>
        <w:spacing w:after="100" w:afterAutospacing="1" w:line="420" w:lineRule="atLeast"/>
      </w:pPr>
    </w:p>
    <w:p w14:paraId="6E905F8B" w14:textId="33AE4ABD" w:rsidR="006D568A" w:rsidRPr="006D568A" w:rsidRDefault="006D568A" w:rsidP="00A01210">
      <w:pPr>
        <w:shd w:val="clear" w:color="auto" w:fill="FCFCFC"/>
        <w:spacing w:after="100" w:afterAutospacing="1" w:line="420" w:lineRule="atLeast"/>
        <w:rPr>
          <w:rFonts w:ascii="Nunito Sans" w:hAnsi="Nunito Sans"/>
          <w:color w:val="132140"/>
          <w:sz w:val="26"/>
          <w:szCs w:val="26"/>
        </w:rPr>
      </w:pPr>
    </w:p>
    <w:p w14:paraId="4075F639" w14:textId="77777777" w:rsidR="006D568A" w:rsidRPr="006D568A" w:rsidRDefault="006D568A" w:rsidP="00A01210">
      <w:pPr>
        <w:shd w:val="clear" w:color="auto" w:fill="FCFCFC"/>
        <w:spacing w:after="100" w:afterAutospacing="1" w:line="420" w:lineRule="atLeast"/>
        <w:rPr>
          <w:rFonts w:ascii="Nunito Sans" w:hAnsi="Nunito Sans"/>
          <w:color w:val="132140"/>
          <w:sz w:val="26"/>
          <w:szCs w:val="26"/>
        </w:rPr>
      </w:pPr>
    </w:p>
    <w:p w14:paraId="36AB3BB8" w14:textId="77777777" w:rsidR="00A01210" w:rsidRPr="00A01210" w:rsidRDefault="00A01210" w:rsidP="00A01210">
      <w:pPr>
        <w:shd w:val="clear" w:color="auto" w:fill="FCFCFC"/>
        <w:spacing w:after="100" w:afterAutospacing="1" w:line="420" w:lineRule="atLeast"/>
        <w:rPr>
          <w:rFonts w:ascii="Nunito Sans" w:hAnsi="Nunito Sans"/>
          <w:color w:val="132140"/>
          <w:sz w:val="26"/>
          <w:szCs w:val="26"/>
        </w:rPr>
      </w:pPr>
    </w:p>
    <w:p w14:paraId="53FDE14B" w14:textId="60C86AD9" w:rsidR="00A01210" w:rsidRPr="006D568A" w:rsidRDefault="00A01210" w:rsidP="00045CDE">
      <w:pPr>
        <w:rPr>
          <w:rFonts w:ascii="Helvetica" w:hAnsi="Helvetica"/>
          <w:color w:val="555555"/>
          <w:sz w:val="28"/>
          <w:szCs w:val="28"/>
          <w:shd w:val="clear" w:color="auto" w:fill="FFFFFF"/>
        </w:rPr>
      </w:pPr>
    </w:p>
    <w:p w14:paraId="03B80278" w14:textId="77777777" w:rsidR="00A01210" w:rsidRPr="006D568A" w:rsidRDefault="00A01210" w:rsidP="00045CDE">
      <w:pPr>
        <w:rPr>
          <w:rFonts w:ascii="Helvetica" w:hAnsi="Helvetica"/>
          <w:color w:val="555555"/>
          <w:sz w:val="28"/>
          <w:szCs w:val="28"/>
          <w:shd w:val="clear" w:color="auto" w:fill="FFFFFF"/>
        </w:rPr>
      </w:pPr>
    </w:p>
    <w:sectPr w:rsidR="00A01210" w:rsidRPr="006D568A" w:rsidSect="00C21568">
      <w:headerReference w:type="default" r:id="rId25"/>
      <w:footerReference w:type="default" r:id="rId26"/>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E0A31" w14:textId="77777777" w:rsidR="002D31DA" w:rsidRDefault="002D31DA">
      <w:r>
        <w:separator/>
      </w:r>
    </w:p>
  </w:endnote>
  <w:endnote w:type="continuationSeparator" w:id="0">
    <w:p w14:paraId="008EBB71" w14:textId="77777777" w:rsidR="002D31DA" w:rsidRDefault="002D3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Nunito Sans">
    <w:altName w:val="Nunito Sans"/>
    <w:charset w:val="00"/>
    <w:family w:val="auto"/>
    <w:pitch w:val="variable"/>
    <w:sig w:usb0="A00002FF" w:usb1="5000204B" w:usb2="00000000" w:usb3="00000000" w:csb0="00000197"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5719F881" w:rsidR="00B44B68" w:rsidRDefault="00B44B68">
        <w:pPr>
          <w:pStyle w:val="Footer"/>
          <w:jc w:val="right"/>
        </w:pPr>
        <w:r>
          <w:fldChar w:fldCharType="begin"/>
        </w:r>
        <w:r>
          <w:instrText xml:space="preserve"> PAGE   \* MERGEFORMAT </w:instrText>
        </w:r>
        <w:r>
          <w:fldChar w:fldCharType="separate"/>
        </w:r>
        <w:r w:rsidR="002F11A5">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94B92" w14:textId="77777777" w:rsidR="002D31DA" w:rsidRDefault="002D31DA">
      <w:r>
        <w:separator/>
      </w:r>
    </w:p>
  </w:footnote>
  <w:footnote w:type="continuationSeparator" w:id="0">
    <w:p w14:paraId="69B163EA" w14:textId="77777777" w:rsidR="002D31DA" w:rsidRDefault="002D31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72F513F"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A93865"/>
    <w:multiLevelType w:val="hybridMultilevel"/>
    <w:tmpl w:val="65CCC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A47478"/>
    <w:multiLevelType w:val="hybridMultilevel"/>
    <w:tmpl w:val="99280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1F008B"/>
    <w:multiLevelType w:val="hybridMultilevel"/>
    <w:tmpl w:val="EF9CD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CE730EB"/>
    <w:multiLevelType w:val="hybridMultilevel"/>
    <w:tmpl w:val="75966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5D076B3"/>
    <w:multiLevelType w:val="hybridMultilevel"/>
    <w:tmpl w:val="01F220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D3E774F"/>
    <w:multiLevelType w:val="hybridMultilevel"/>
    <w:tmpl w:val="D7743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271408">
    <w:abstractNumId w:val="14"/>
  </w:num>
  <w:num w:numId="2" w16cid:durableId="1629781368">
    <w:abstractNumId w:val="5"/>
  </w:num>
  <w:num w:numId="3" w16cid:durableId="1450970037">
    <w:abstractNumId w:val="31"/>
  </w:num>
  <w:num w:numId="4" w16cid:durableId="569729834">
    <w:abstractNumId w:val="6"/>
  </w:num>
  <w:num w:numId="5" w16cid:durableId="1477988605">
    <w:abstractNumId w:val="25"/>
  </w:num>
  <w:num w:numId="6" w16cid:durableId="545987870">
    <w:abstractNumId w:val="7"/>
  </w:num>
  <w:num w:numId="7" w16cid:durableId="616791025">
    <w:abstractNumId w:val="0"/>
  </w:num>
  <w:num w:numId="8" w16cid:durableId="1801654449">
    <w:abstractNumId w:val="29"/>
  </w:num>
  <w:num w:numId="9" w16cid:durableId="1939288667">
    <w:abstractNumId w:val="16"/>
  </w:num>
  <w:num w:numId="10" w16cid:durableId="1909218436">
    <w:abstractNumId w:val="20"/>
  </w:num>
  <w:num w:numId="11" w16cid:durableId="1794518021">
    <w:abstractNumId w:val="4"/>
  </w:num>
  <w:num w:numId="12" w16cid:durableId="106395418">
    <w:abstractNumId w:val="15"/>
  </w:num>
  <w:num w:numId="13" w16cid:durableId="51852294">
    <w:abstractNumId w:val="3"/>
  </w:num>
  <w:num w:numId="14" w16cid:durableId="1075858215">
    <w:abstractNumId w:val="10"/>
  </w:num>
  <w:num w:numId="15" w16cid:durableId="1001010033">
    <w:abstractNumId w:val="19"/>
  </w:num>
  <w:num w:numId="16" w16cid:durableId="1229655373">
    <w:abstractNumId w:val="21"/>
  </w:num>
  <w:num w:numId="17" w16cid:durableId="66807492">
    <w:abstractNumId w:val="2"/>
  </w:num>
  <w:num w:numId="18" w16cid:durableId="1357342621">
    <w:abstractNumId w:val="27"/>
  </w:num>
  <w:num w:numId="19" w16cid:durableId="863638299">
    <w:abstractNumId w:val="9"/>
  </w:num>
  <w:num w:numId="20" w16cid:durableId="789713052">
    <w:abstractNumId w:val="22"/>
  </w:num>
  <w:num w:numId="21" w16cid:durableId="1839877981">
    <w:abstractNumId w:val="13"/>
  </w:num>
  <w:num w:numId="22" w16cid:durableId="161162671">
    <w:abstractNumId w:val="17"/>
  </w:num>
  <w:num w:numId="23" w16cid:durableId="2007049951">
    <w:abstractNumId w:val="26"/>
  </w:num>
  <w:num w:numId="24" w16cid:durableId="1033924378">
    <w:abstractNumId w:val="11"/>
  </w:num>
  <w:num w:numId="25" w16cid:durableId="740758068">
    <w:abstractNumId w:val="24"/>
  </w:num>
  <w:num w:numId="26" w16cid:durableId="2116436941">
    <w:abstractNumId w:val="8"/>
  </w:num>
  <w:num w:numId="27" w16cid:durableId="827131436">
    <w:abstractNumId w:val="23"/>
  </w:num>
  <w:num w:numId="28" w16cid:durableId="724256549">
    <w:abstractNumId w:val="30"/>
  </w:num>
  <w:num w:numId="29" w16cid:durableId="565070635">
    <w:abstractNumId w:val="28"/>
  </w:num>
  <w:num w:numId="30" w16cid:durableId="551383305">
    <w:abstractNumId w:val="12"/>
  </w:num>
  <w:num w:numId="31" w16cid:durableId="1178235770">
    <w:abstractNumId w:val="18"/>
  </w:num>
  <w:num w:numId="32" w16cid:durableId="1740640286">
    <w:abstractNumId w:val="1"/>
  </w:num>
  <w:num w:numId="33" w16cid:durableId="107000801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AD0"/>
    <w:rsid w:val="0001224B"/>
    <w:rsid w:val="00026523"/>
    <w:rsid w:val="0002682D"/>
    <w:rsid w:val="000304DF"/>
    <w:rsid w:val="00040CE8"/>
    <w:rsid w:val="0004390F"/>
    <w:rsid w:val="00043D4A"/>
    <w:rsid w:val="00045CDE"/>
    <w:rsid w:val="0004729E"/>
    <w:rsid w:val="00052503"/>
    <w:rsid w:val="00070EA3"/>
    <w:rsid w:val="00073AE2"/>
    <w:rsid w:val="00076F40"/>
    <w:rsid w:val="00077E55"/>
    <w:rsid w:val="00082375"/>
    <w:rsid w:val="00085CFD"/>
    <w:rsid w:val="00090225"/>
    <w:rsid w:val="000A0C53"/>
    <w:rsid w:val="000A73A6"/>
    <w:rsid w:val="000B01D9"/>
    <w:rsid w:val="000B2F4F"/>
    <w:rsid w:val="000B7430"/>
    <w:rsid w:val="000C194A"/>
    <w:rsid w:val="000D0F37"/>
    <w:rsid w:val="000E5590"/>
    <w:rsid w:val="000E5E60"/>
    <w:rsid w:val="000E6144"/>
    <w:rsid w:val="000F2E7C"/>
    <w:rsid w:val="00102899"/>
    <w:rsid w:val="0011175F"/>
    <w:rsid w:val="00112CE0"/>
    <w:rsid w:val="00115A7E"/>
    <w:rsid w:val="00124C41"/>
    <w:rsid w:val="00126468"/>
    <w:rsid w:val="0012706B"/>
    <w:rsid w:val="00140BD1"/>
    <w:rsid w:val="00155F44"/>
    <w:rsid w:val="00162FE2"/>
    <w:rsid w:val="001703BD"/>
    <w:rsid w:val="00170A87"/>
    <w:rsid w:val="0018449A"/>
    <w:rsid w:val="001A0A25"/>
    <w:rsid w:val="001A59E7"/>
    <w:rsid w:val="001B0715"/>
    <w:rsid w:val="001B61A1"/>
    <w:rsid w:val="001B69C8"/>
    <w:rsid w:val="001B6DB4"/>
    <w:rsid w:val="001C5C4E"/>
    <w:rsid w:val="001D31C9"/>
    <w:rsid w:val="001D4719"/>
    <w:rsid w:val="001E0A46"/>
    <w:rsid w:val="001E125F"/>
    <w:rsid w:val="001E720E"/>
    <w:rsid w:val="001F6D72"/>
    <w:rsid w:val="00202878"/>
    <w:rsid w:val="002125EA"/>
    <w:rsid w:val="002314D4"/>
    <w:rsid w:val="0023155D"/>
    <w:rsid w:val="00232817"/>
    <w:rsid w:val="002430D4"/>
    <w:rsid w:val="00244B89"/>
    <w:rsid w:val="00244F84"/>
    <w:rsid w:val="0025233D"/>
    <w:rsid w:val="002533EA"/>
    <w:rsid w:val="00255799"/>
    <w:rsid w:val="00262604"/>
    <w:rsid w:val="002659F5"/>
    <w:rsid w:val="00283BE2"/>
    <w:rsid w:val="00294842"/>
    <w:rsid w:val="002A42C4"/>
    <w:rsid w:val="002A6B20"/>
    <w:rsid w:val="002B1DAB"/>
    <w:rsid w:val="002B2F0E"/>
    <w:rsid w:val="002B5772"/>
    <w:rsid w:val="002B6720"/>
    <w:rsid w:val="002C5576"/>
    <w:rsid w:val="002D31DA"/>
    <w:rsid w:val="002D3B07"/>
    <w:rsid w:val="002E0EC2"/>
    <w:rsid w:val="002E127C"/>
    <w:rsid w:val="002E24AD"/>
    <w:rsid w:val="002E2BA7"/>
    <w:rsid w:val="002E6746"/>
    <w:rsid w:val="002F102D"/>
    <w:rsid w:val="002F11A5"/>
    <w:rsid w:val="002F7DD0"/>
    <w:rsid w:val="00301AD0"/>
    <w:rsid w:val="003036C9"/>
    <w:rsid w:val="00313634"/>
    <w:rsid w:val="00316510"/>
    <w:rsid w:val="003177FA"/>
    <w:rsid w:val="00317E2A"/>
    <w:rsid w:val="0032684A"/>
    <w:rsid w:val="00331410"/>
    <w:rsid w:val="00332099"/>
    <w:rsid w:val="00333AE3"/>
    <w:rsid w:val="003359FC"/>
    <w:rsid w:val="00340C62"/>
    <w:rsid w:val="00345D04"/>
    <w:rsid w:val="003478CE"/>
    <w:rsid w:val="00351FCF"/>
    <w:rsid w:val="003605B1"/>
    <w:rsid w:val="003617CF"/>
    <w:rsid w:val="00363961"/>
    <w:rsid w:val="00364940"/>
    <w:rsid w:val="00365786"/>
    <w:rsid w:val="00366D9C"/>
    <w:rsid w:val="00372E4E"/>
    <w:rsid w:val="00380D9D"/>
    <w:rsid w:val="00382DB9"/>
    <w:rsid w:val="00387823"/>
    <w:rsid w:val="00396412"/>
    <w:rsid w:val="003B6574"/>
    <w:rsid w:val="003B6F1A"/>
    <w:rsid w:val="003C3341"/>
    <w:rsid w:val="003C7C45"/>
    <w:rsid w:val="003D5684"/>
    <w:rsid w:val="003E3130"/>
    <w:rsid w:val="003E3667"/>
    <w:rsid w:val="003E36D1"/>
    <w:rsid w:val="003E46A6"/>
    <w:rsid w:val="003F52F1"/>
    <w:rsid w:val="003F6510"/>
    <w:rsid w:val="00400CBB"/>
    <w:rsid w:val="00414F02"/>
    <w:rsid w:val="00423EEE"/>
    <w:rsid w:val="004325B5"/>
    <w:rsid w:val="00433999"/>
    <w:rsid w:val="00433DBF"/>
    <w:rsid w:val="004341F2"/>
    <w:rsid w:val="00442F02"/>
    <w:rsid w:val="0044343A"/>
    <w:rsid w:val="00444EC9"/>
    <w:rsid w:val="00445A58"/>
    <w:rsid w:val="00446327"/>
    <w:rsid w:val="00447AEC"/>
    <w:rsid w:val="00447EA7"/>
    <w:rsid w:val="00451947"/>
    <w:rsid w:val="00456590"/>
    <w:rsid w:val="0046064A"/>
    <w:rsid w:val="004639B7"/>
    <w:rsid w:val="00466837"/>
    <w:rsid w:val="00474A29"/>
    <w:rsid w:val="0048593A"/>
    <w:rsid w:val="00486E62"/>
    <w:rsid w:val="00490FAD"/>
    <w:rsid w:val="00492B94"/>
    <w:rsid w:val="004A3011"/>
    <w:rsid w:val="004B113B"/>
    <w:rsid w:val="004B2495"/>
    <w:rsid w:val="004B4157"/>
    <w:rsid w:val="004C08E2"/>
    <w:rsid w:val="004C32AE"/>
    <w:rsid w:val="004C5FBB"/>
    <w:rsid w:val="004C7E23"/>
    <w:rsid w:val="004D2DCE"/>
    <w:rsid w:val="004F4C52"/>
    <w:rsid w:val="004F5AD4"/>
    <w:rsid w:val="004F6681"/>
    <w:rsid w:val="00503431"/>
    <w:rsid w:val="005036DE"/>
    <w:rsid w:val="00513FBB"/>
    <w:rsid w:val="00517154"/>
    <w:rsid w:val="00520206"/>
    <w:rsid w:val="00522B05"/>
    <w:rsid w:val="00522F33"/>
    <w:rsid w:val="00542C5B"/>
    <w:rsid w:val="00552EED"/>
    <w:rsid w:val="00555D4F"/>
    <w:rsid w:val="00564258"/>
    <w:rsid w:val="00566333"/>
    <w:rsid w:val="005801DD"/>
    <w:rsid w:val="00581097"/>
    <w:rsid w:val="00585925"/>
    <w:rsid w:val="00591AD0"/>
    <w:rsid w:val="00593E24"/>
    <w:rsid w:val="00595ABA"/>
    <w:rsid w:val="005C042D"/>
    <w:rsid w:val="005C6021"/>
    <w:rsid w:val="005C6352"/>
    <w:rsid w:val="005D0DDE"/>
    <w:rsid w:val="005D2B2A"/>
    <w:rsid w:val="005D5D0B"/>
    <w:rsid w:val="005E58ED"/>
    <w:rsid w:val="005F0203"/>
    <w:rsid w:val="005F24BC"/>
    <w:rsid w:val="005F7403"/>
    <w:rsid w:val="005F78AA"/>
    <w:rsid w:val="0062012D"/>
    <w:rsid w:val="006330A4"/>
    <w:rsid w:val="006332D9"/>
    <w:rsid w:val="00636645"/>
    <w:rsid w:val="00643CB9"/>
    <w:rsid w:val="00652CC5"/>
    <w:rsid w:val="00665B85"/>
    <w:rsid w:val="0066732A"/>
    <w:rsid w:val="00667E3F"/>
    <w:rsid w:val="0067269D"/>
    <w:rsid w:val="006763DF"/>
    <w:rsid w:val="00677D1F"/>
    <w:rsid w:val="0068157A"/>
    <w:rsid w:val="00697481"/>
    <w:rsid w:val="006A4F97"/>
    <w:rsid w:val="006A6849"/>
    <w:rsid w:val="006B4A6F"/>
    <w:rsid w:val="006C0E84"/>
    <w:rsid w:val="006C4307"/>
    <w:rsid w:val="006C4640"/>
    <w:rsid w:val="006D45DE"/>
    <w:rsid w:val="006D568A"/>
    <w:rsid w:val="006D7A70"/>
    <w:rsid w:val="006E36BD"/>
    <w:rsid w:val="006E38A0"/>
    <w:rsid w:val="006F0B9E"/>
    <w:rsid w:val="006F4FB6"/>
    <w:rsid w:val="006F501B"/>
    <w:rsid w:val="00702077"/>
    <w:rsid w:val="00711DB4"/>
    <w:rsid w:val="0071491A"/>
    <w:rsid w:val="007167AA"/>
    <w:rsid w:val="00723630"/>
    <w:rsid w:val="00725F0E"/>
    <w:rsid w:val="007262A9"/>
    <w:rsid w:val="00732035"/>
    <w:rsid w:val="00734189"/>
    <w:rsid w:val="00734F18"/>
    <w:rsid w:val="0073591A"/>
    <w:rsid w:val="00735BB1"/>
    <w:rsid w:val="00744482"/>
    <w:rsid w:val="007451E8"/>
    <w:rsid w:val="007522E0"/>
    <w:rsid w:val="0075452D"/>
    <w:rsid w:val="00756BF8"/>
    <w:rsid w:val="00757792"/>
    <w:rsid w:val="00781677"/>
    <w:rsid w:val="0078654A"/>
    <w:rsid w:val="007873D9"/>
    <w:rsid w:val="00792C51"/>
    <w:rsid w:val="00797115"/>
    <w:rsid w:val="007A5E44"/>
    <w:rsid w:val="007A694C"/>
    <w:rsid w:val="007B3C52"/>
    <w:rsid w:val="007B5946"/>
    <w:rsid w:val="007D18CA"/>
    <w:rsid w:val="007D5D47"/>
    <w:rsid w:val="007E22E5"/>
    <w:rsid w:val="007E500C"/>
    <w:rsid w:val="007E60F3"/>
    <w:rsid w:val="007E7BB4"/>
    <w:rsid w:val="007F055A"/>
    <w:rsid w:val="007F418B"/>
    <w:rsid w:val="00807DA0"/>
    <w:rsid w:val="00812E63"/>
    <w:rsid w:val="00814801"/>
    <w:rsid w:val="008234C9"/>
    <w:rsid w:val="0082407E"/>
    <w:rsid w:val="0083320E"/>
    <w:rsid w:val="00834320"/>
    <w:rsid w:val="008404F6"/>
    <w:rsid w:val="00860732"/>
    <w:rsid w:val="00863536"/>
    <w:rsid w:val="00873A93"/>
    <w:rsid w:val="0087427F"/>
    <w:rsid w:val="0087733B"/>
    <w:rsid w:val="00885968"/>
    <w:rsid w:val="00885CE5"/>
    <w:rsid w:val="00887178"/>
    <w:rsid w:val="008879E9"/>
    <w:rsid w:val="008917DA"/>
    <w:rsid w:val="00895843"/>
    <w:rsid w:val="008A6C82"/>
    <w:rsid w:val="008B1DBB"/>
    <w:rsid w:val="008B4B9C"/>
    <w:rsid w:val="008B534C"/>
    <w:rsid w:val="008D0CFB"/>
    <w:rsid w:val="008E0F43"/>
    <w:rsid w:val="008E2A5A"/>
    <w:rsid w:val="008E6F4E"/>
    <w:rsid w:val="008F0B0D"/>
    <w:rsid w:val="008F0D83"/>
    <w:rsid w:val="008F138E"/>
    <w:rsid w:val="008F1CA4"/>
    <w:rsid w:val="008F788A"/>
    <w:rsid w:val="00911C43"/>
    <w:rsid w:val="009139BF"/>
    <w:rsid w:val="00915AF4"/>
    <w:rsid w:val="00923E76"/>
    <w:rsid w:val="0092459E"/>
    <w:rsid w:val="00927A6A"/>
    <w:rsid w:val="00940E8B"/>
    <w:rsid w:val="009448FE"/>
    <w:rsid w:val="00946621"/>
    <w:rsid w:val="00946B23"/>
    <w:rsid w:val="0095337C"/>
    <w:rsid w:val="00972F22"/>
    <w:rsid w:val="0098068B"/>
    <w:rsid w:val="0098490B"/>
    <w:rsid w:val="00985CF1"/>
    <w:rsid w:val="0099552B"/>
    <w:rsid w:val="00996652"/>
    <w:rsid w:val="009B1D87"/>
    <w:rsid w:val="009C438C"/>
    <w:rsid w:val="009C5C92"/>
    <w:rsid w:val="009C6CAE"/>
    <w:rsid w:val="009D0DDA"/>
    <w:rsid w:val="009E3571"/>
    <w:rsid w:val="009E5A4A"/>
    <w:rsid w:val="009F0BCE"/>
    <w:rsid w:val="009F63D9"/>
    <w:rsid w:val="00A01210"/>
    <w:rsid w:val="00A02728"/>
    <w:rsid w:val="00A14DA0"/>
    <w:rsid w:val="00A169AD"/>
    <w:rsid w:val="00A22AFF"/>
    <w:rsid w:val="00A4175F"/>
    <w:rsid w:val="00A437B4"/>
    <w:rsid w:val="00A43B8E"/>
    <w:rsid w:val="00A443DB"/>
    <w:rsid w:val="00A44FA9"/>
    <w:rsid w:val="00A45D42"/>
    <w:rsid w:val="00A460BF"/>
    <w:rsid w:val="00A4649F"/>
    <w:rsid w:val="00A54519"/>
    <w:rsid w:val="00A551C6"/>
    <w:rsid w:val="00A5520C"/>
    <w:rsid w:val="00A633D7"/>
    <w:rsid w:val="00A656E2"/>
    <w:rsid w:val="00A65C1D"/>
    <w:rsid w:val="00A77C7A"/>
    <w:rsid w:val="00A82945"/>
    <w:rsid w:val="00A8432F"/>
    <w:rsid w:val="00A90107"/>
    <w:rsid w:val="00AA11D8"/>
    <w:rsid w:val="00AA1309"/>
    <w:rsid w:val="00AA1380"/>
    <w:rsid w:val="00AA1D40"/>
    <w:rsid w:val="00AB4935"/>
    <w:rsid w:val="00AC1DE6"/>
    <w:rsid w:val="00AC67EF"/>
    <w:rsid w:val="00AC742F"/>
    <w:rsid w:val="00AD310F"/>
    <w:rsid w:val="00AD5511"/>
    <w:rsid w:val="00AE04FB"/>
    <w:rsid w:val="00AE467F"/>
    <w:rsid w:val="00AE7650"/>
    <w:rsid w:val="00AE799D"/>
    <w:rsid w:val="00AF1525"/>
    <w:rsid w:val="00B00678"/>
    <w:rsid w:val="00B013E3"/>
    <w:rsid w:val="00B03469"/>
    <w:rsid w:val="00B03B88"/>
    <w:rsid w:val="00B067F9"/>
    <w:rsid w:val="00B10EAB"/>
    <w:rsid w:val="00B11E4B"/>
    <w:rsid w:val="00B1264A"/>
    <w:rsid w:val="00B21F2E"/>
    <w:rsid w:val="00B44194"/>
    <w:rsid w:val="00B44B68"/>
    <w:rsid w:val="00B60FDF"/>
    <w:rsid w:val="00B61256"/>
    <w:rsid w:val="00B73A1C"/>
    <w:rsid w:val="00B945EA"/>
    <w:rsid w:val="00B949BC"/>
    <w:rsid w:val="00B94C56"/>
    <w:rsid w:val="00B963BC"/>
    <w:rsid w:val="00BA0BC4"/>
    <w:rsid w:val="00BA53CD"/>
    <w:rsid w:val="00BB5FB3"/>
    <w:rsid w:val="00BC4B82"/>
    <w:rsid w:val="00BC4D17"/>
    <w:rsid w:val="00BC5696"/>
    <w:rsid w:val="00BC7F1B"/>
    <w:rsid w:val="00BC7FE9"/>
    <w:rsid w:val="00BE2584"/>
    <w:rsid w:val="00BE4A65"/>
    <w:rsid w:val="00BF16AA"/>
    <w:rsid w:val="00BF5D2F"/>
    <w:rsid w:val="00C007E7"/>
    <w:rsid w:val="00C10069"/>
    <w:rsid w:val="00C21568"/>
    <w:rsid w:val="00C24E7F"/>
    <w:rsid w:val="00C360DA"/>
    <w:rsid w:val="00C3610C"/>
    <w:rsid w:val="00C3616F"/>
    <w:rsid w:val="00C36A6F"/>
    <w:rsid w:val="00C414B0"/>
    <w:rsid w:val="00C421F0"/>
    <w:rsid w:val="00C44AA9"/>
    <w:rsid w:val="00C44B74"/>
    <w:rsid w:val="00C4666E"/>
    <w:rsid w:val="00C50AE7"/>
    <w:rsid w:val="00C6009E"/>
    <w:rsid w:val="00C645B4"/>
    <w:rsid w:val="00C663EA"/>
    <w:rsid w:val="00C72708"/>
    <w:rsid w:val="00C76757"/>
    <w:rsid w:val="00C85A54"/>
    <w:rsid w:val="00C85B9B"/>
    <w:rsid w:val="00C9318E"/>
    <w:rsid w:val="00C938B2"/>
    <w:rsid w:val="00CA1BF5"/>
    <w:rsid w:val="00CA6012"/>
    <w:rsid w:val="00CA7F9D"/>
    <w:rsid w:val="00CB57DC"/>
    <w:rsid w:val="00CB67B6"/>
    <w:rsid w:val="00CB74A6"/>
    <w:rsid w:val="00CC557E"/>
    <w:rsid w:val="00CC63E6"/>
    <w:rsid w:val="00CC6DCB"/>
    <w:rsid w:val="00CD008D"/>
    <w:rsid w:val="00CD461B"/>
    <w:rsid w:val="00CD6BE7"/>
    <w:rsid w:val="00CF20D3"/>
    <w:rsid w:val="00CF281D"/>
    <w:rsid w:val="00CF5537"/>
    <w:rsid w:val="00CF6218"/>
    <w:rsid w:val="00D03807"/>
    <w:rsid w:val="00D1657F"/>
    <w:rsid w:val="00D20001"/>
    <w:rsid w:val="00D230A5"/>
    <w:rsid w:val="00D34AEB"/>
    <w:rsid w:val="00D41207"/>
    <w:rsid w:val="00D651F0"/>
    <w:rsid w:val="00D671D6"/>
    <w:rsid w:val="00D67DD7"/>
    <w:rsid w:val="00D76405"/>
    <w:rsid w:val="00D80D6E"/>
    <w:rsid w:val="00D833FD"/>
    <w:rsid w:val="00D95816"/>
    <w:rsid w:val="00DA09FA"/>
    <w:rsid w:val="00DB0B03"/>
    <w:rsid w:val="00DD0B79"/>
    <w:rsid w:val="00DD2906"/>
    <w:rsid w:val="00DE6434"/>
    <w:rsid w:val="00DF5631"/>
    <w:rsid w:val="00DF6220"/>
    <w:rsid w:val="00E00580"/>
    <w:rsid w:val="00E06017"/>
    <w:rsid w:val="00E10D54"/>
    <w:rsid w:val="00E26639"/>
    <w:rsid w:val="00E30C3C"/>
    <w:rsid w:val="00E42568"/>
    <w:rsid w:val="00E43CF8"/>
    <w:rsid w:val="00E621D3"/>
    <w:rsid w:val="00E672A4"/>
    <w:rsid w:val="00E72D8D"/>
    <w:rsid w:val="00E7356C"/>
    <w:rsid w:val="00E75952"/>
    <w:rsid w:val="00E860C9"/>
    <w:rsid w:val="00E90C0F"/>
    <w:rsid w:val="00EA3D33"/>
    <w:rsid w:val="00EB1AD3"/>
    <w:rsid w:val="00EB3207"/>
    <w:rsid w:val="00EB3CE9"/>
    <w:rsid w:val="00EB4BAF"/>
    <w:rsid w:val="00EB6C7B"/>
    <w:rsid w:val="00EC294D"/>
    <w:rsid w:val="00ED45D2"/>
    <w:rsid w:val="00ED52B6"/>
    <w:rsid w:val="00EE2F8C"/>
    <w:rsid w:val="00EE3A2B"/>
    <w:rsid w:val="00EF41E3"/>
    <w:rsid w:val="00F007E2"/>
    <w:rsid w:val="00F0611F"/>
    <w:rsid w:val="00F06BAD"/>
    <w:rsid w:val="00F118EC"/>
    <w:rsid w:val="00F202CB"/>
    <w:rsid w:val="00F264CC"/>
    <w:rsid w:val="00F27486"/>
    <w:rsid w:val="00F34E01"/>
    <w:rsid w:val="00F37A71"/>
    <w:rsid w:val="00F43CED"/>
    <w:rsid w:val="00F43E58"/>
    <w:rsid w:val="00F47DB4"/>
    <w:rsid w:val="00F47E9C"/>
    <w:rsid w:val="00F51904"/>
    <w:rsid w:val="00F537E9"/>
    <w:rsid w:val="00F67D6E"/>
    <w:rsid w:val="00F720CF"/>
    <w:rsid w:val="00F72BB2"/>
    <w:rsid w:val="00F74A2D"/>
    <w:rsid w:val="00F74FF8"/>
    <w:rsid w:val="00F9712B"/>
    <w:rsid w:val="00FB2CA9"/>
    <w:rsid w:val="00FB60B7"/>
    <w:rsid w:val="00FC7773"/>
    <w:rsid w:val="00FD718F"/>
    <w:rsid w:val="00FD737F"/>
    <w:rsid w:val="00FE0232"/>
    <w:rsid w:val="00FE2B7D"/>
    <w:rsid w:val="00FE2C83"/>
    <w:rsid w:val="00FF2DCB"/>
    <w:rsid w:val="00FF5AC4"/>
    <w:rsid w:val="454FA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B537D"/>
  <w15:docId w15:val="{9B5F4B38-56FE-48F1-89F5-566D15DE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459E"/>
    <w:rPr>
      <w:sz w:val="24"/>
      <w:szCs w:val="24"/>
    </w:rPr>
  </w:style>
  <w:style w:type="paragraph" w:styleId="Heading1">
    <w:name w:val="heading 1"/>
    <w:basedOn w:val="Normal"/>
    <w:link w:val="Heading1Char"/>
    <w:uiPriority w:val="9"/>
    <w:qFormat/>
    <w:rsid w:val="005C6021"/>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semiHidden/>
    <w:unhideWhenUsed/>
    <w:qFormat/>
    <w:rsid w:val="00A0121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Hyperlink">
    <w:name w:val="Hyperlink"/>
    <w:basedOn w:val="DefaultParagraphFont"/>
    <w:uiPriority w:val="99"/>
    <w:unhideWhenUsed/>
    <w:rsid w:val="0012706B"/>
    <w:rPr>
      <w:color w:val="0000FF"/>
      <w:u w:val="single"/>
    </w:rPr>
  </w:style>
  <w:style w:type="character" w:styleId="UnresolvedMention">
    <w:name w:val="Unresolved Mention"/>
    <w:basedOn w:val="DefaultParagraphFont"/>
    <w:uiPriority w:val="99"/>
    <w:semiHidden/>
    <w:unhideWhenUsed/>
    <w:rsid w:val="00636645"/>
    <w:rPr>
      <w:color w:val="605E5C"/>
      <w:shd w:val="clear" w:color="auto" w:fill="E1DFDD"/>
    </w:rPr>
  </w:style>
  <w:style w:type="character" w:customStyle="1" w:styleId="Heading1Char">
    <w:name w:val="Heading 1 Char"/>
    <w:basedOn w:val="DefaultParagraphFont"/>
    <w:link w:val="Heading1"/>
    <w:uiPriority w:val="9"/>
    <w:rsid w:val="005C6021"/>
    <w:rPr>
      <w:b/>
      <w:bCs/>
      <w:kern w:val="36"/>
      <w:sz w:val="48"/>
      <w:szCs w:val="48"/>
    </w:rPr>
  </w:style>
  <w:style w:type="character" w:customStyle="1" w:styleId="a-size-extra-large">
    <w:name w:val="a-size-extra-large"/>
    <w:basedOn w:val="DefaultParagraphFont"/>
    <w:rsid w:val="005C6021"/>
  </w:style>
  <w:style w:type="character" w:styleId="FollowedHyperlink">
    <w:name w:val="FollowedHyperlink"/>
    <w:basedOn w:val="DefaultParagraphFont"/>
    <w:semiHidden/>
    <w:unhideWhenUsed/>
    <w:rsid w:val="00045CDE"/>
    <w:rPr>
      <w:color w:val="800080" w:themeColor="followedHyperlink"/>
      <w:u w:val="single"/>
    </w:rPr>
  </w:style>
  <w:style w:type="character" w:customStyle="1" w:styleId="Heading2Char">
    <w:name w:val="Heading 2 Char"/>
    <w:basedOn w:val="DefaultParagraphFont"/>
    <w:link w:val="Heading2"/>
    <w:semiHidden/>
    <w:rsid w:val="00A01210"/>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37142364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43564028">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7841553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889027828">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248466866">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60780294">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19284917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ooking.com/hotel/gb/ibis-birmingham-centre.en-gb.html" TargetMode="External"/><Relationship Id="rId18" Type="http://schemas.openxmlformats.org/officeDocument/2006/relationships/hyperlink" Target="https://www.peoplemanagement.co.uk/article/1811821/5-ways-managers-stop-employee-turnover"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doi.org/10.1080/10548408.2015.1130108" TargetMode="External"/><Relationship Id="rId7" Type="http://schemas.openxmlformats.org/officeDocument/2006/relationships/webSettings" Target="webSettings.xml"/><Relationship Id="rId12" Type="http://schemas.openxmlformats.org/officeDocument/2006/relationships/hyperlink" Target="https://journals.sagepub.com/doi/epdf/10.1177/030630701704200204" TargetMode="External"/><Relationship Id="rId17" Type="http://schemas.openxmlformats.org/officeDocument/2006/relationships/hyperlink" Target="https://doi.org/10.1016/j.ijhm.2015.06.005"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i-org.ezproxy.uwtsd.ac.uk/10.1080/22243534.2018.1553386" TargetMode="External"/><Relationship Id="rId20" Type="http://schemas.openxmlformats.org/officeDocument/2006/relationships/hyperlink" Target="https://www.tripadvisor.co.uk/Hotel_Review-g186402-d191991-Reviews-Hotel_ibis_Birmingham_Centre_New_Street-Birmingham_West_Midlands_England.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ll.accor.com/hotel/1459/index.en.shtml" TargetMode="External"/><Relationship Id="rId24" Type="http://schemas.openxmlformats.org/officeDocument/2006/relationships/hyperlink" Target="https://www.weforum.org/agenda/2022/12/5-things-that-make-workers-stay-at-their-jobs-not-salary/" TargetMode="External"/><Relationship Id="rId5" Type="http://schemas.openxmlformats.org/officeDocument/2006/relationships/styles" Target="styles.xml"/><Relationship Id="rId15" Type="http://schemas.openxmlformats.org/officeDocument/2006/relationships/hyperlink" Target="https://doi.org/10.1080/13032917.2021.1984961" TargetMode="External"/><Relationship Id="rId23" Type="http://schemas.openxmlformats.org/officeDocument/2006/relationships/hyperlink" Target="https://ebookcentral.proquest.com/lib/trinity/reader.action?docID=5173949" TargetMode="External"/><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doi.org/10.1080/1531322100379202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ipd.co.uk/knowledge/fundamentals/emp-law/terms-conditions/zero-hours-factsheet" TargetMode="External"/><Relationship Id="rId22" Type="http://schemas.openxmlformats.org/officeDocument/2006/relationships/hyperlink" Target="https://doi.org/10.1177/1059601111431977"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F4C1FB146120944B9FC82FB694135E2" ma:contentTypeVersion="4" ma:contentTypeDescription="Create a new document." ma:contentTypeScope="" ma:versionID="a58544b2b1a4ec71abf5944c28164e22">
  <xsd:schema xmlns:xsd="http://www.w3.org/2001/XMLSchema" xmlns:xs="http://www.w3.org/2001/XMLSchema" xmlns:p="http://schemas.microsoft.com/office/2006/metadata/properties" xmlns:ns2="82c5162c-fb35-470e-b029-a4513e0af4ca" targetNamespace="http://schemas.microsoft.com/office/2006/metadata/properties" ma:root="true" ma:fieldsID="35936d35c8d87df9d031bd56bb48200d" ns2:_="">
    <xsd:import namespace="82c5162c-fb35-470e-b029-a4513e0af4c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c5162c-fb35-470e-b029-a4513e0af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75CEC9-1FDE-4C20-9572-776BE46513DA}">
  <ds:schemaRefs>
    <ds:schemaRef ds:uri="http://schemas.microsoft.com/sharepoint/v3/contenttype/forms"/>
  </ds:schemaRefs>
</ds:datastoreItem>
</file>

<file path=customXml/itemProps2.xml><?xml version="1.0" encoding="utf-8"?>
<ds:datastoreItem xmlns:ds="http://schemas.openxmlformats.org/officeDocument/2006/customXml" ds:itemID="{2AE0409D-F3E7-4513-810F-0218A058DA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c5162c-fb35-470e-b029-a4513e0af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DFC433-BED0-46D4-9608-C277CBFC90F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1840</TotalTime>
  <Pages>8</Pages>
  <Words>2063</Words>
  <Characters>11760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13796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subject/>
  <dc:creator>lrbal454</dc:creator>
  <cp:keywords/>
  <dc:description/>
  <cp:lastModifiedBy>nelson capela</cp:lastModifiedBy>
  <cp:revision>7</cp:revision>
  <cp:lastPrinted>2020-09-28T20:53:00Z</cp:lastPrinted>
  <dcterms:created xsi:type="dcterms:W3CDTF">2023-02-28T19:44:00Z</dcterms:created>
  <dcterms:modified xsi:type="dcterms:W3CDTF">2023-03-10T12:55:00Z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0x0101006F4C1FB146120944B9FC82FB694135E2</vt:lpwstr>
  </property>
</Properties>
</file>