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E508ED" w14:textId="468ED151" w:rsidR="007E4754" w:rsidRPr="00427919" w:rsidRDefault="00406B92">
      <w:pPr>
        <w:rPr>
          <w:rFonts w:ascii="Calibri" w:hAnsi="Calibri" w:cs="Calibri"/>
          <w:sz w:val="24"/>
          <w:szCs w:val="24"/>
        </w:rPr>
      </w:pPr>
      <w:r w:rsidRPr="00427919">
        <w:rPr>
          <w:rFonts w:ascii="Calibri" w:hAnsi="Calibri" w:cs="Calibri"/>
          <w:noProof/>
          <w:sz w:val="24"/>
          <w:szCs w:val="24"/>
        </w:rPr>
        <w:drawing>
          <wp:inline distT="0" distB="0" distL="0" distR="0" wp14:anchorId="53699E38" wp14:editId="2AD3CD81">
            <wp:extent cx="5731510" cy="3747526"/>
            <wp:effectExtent l="0" t="0" r="2540" b="5715"/>
            <wp:docPr id="2" name="Picture 2" descr="Image result for agate combat se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agate combat seal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7475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00DB20" w14:textId="729FE89C" w:rsidR="00406B92" w:rsidRPr="00427919" w:rsidRDefault="00406B92">
      <w:pPr>
        <w:rPr>
          <w:rFonts w:ascii="Calibri" w:hAnsi="Calibri" w:cs="Calibri"/>
          <w:sz w:val="24"/>
          <w:szCs w:val="24"/>
        </w:rPr>
      </w:pPr>
      <w:r w:rsidRPr="00427919">
        <w:rPr>
          <w:rFonts w:ascii="Calibri" w:hAnsi="Calibri" w:cs="Calibri"/>
          <w:sz w:val="24"/>
          <w:szCs w:val="24"/>
        </w:rPr>
        <w:t>Pylos, agate sealstone from Griffin Warrior Tomb,</w:t>
      </w:r>
      <w:r w:rsidR="00C269F2">
        <w:rPr>
          <w:rFonts w:ascii="Calibri" w:hAnsi="Calibri" w:cs="Calibri"/>
          <w:sz w:val="24"/>
          <w:szCs w:val="24"/>
        </w:rPr>
        <w:t xml:space="preserve"> Pylos.</w:t>
      </w:r>
      <w:r w:rsidRPr="00427919">
        <w:rPr>
          <w:rFonts w:ascii="Calibri" w:hAnsi="Calibri" w:cs="Calibri"/>
          <w:sz w:val="24"/>
          <w:szCs w:val="24"/>
        </w:rPr>
        <w:t xml:space="preserve"> 16</w:t>
      </w:r>
      <w:r w:rsidRPr="00427919">
        <w:rPr>
          <w:rFonts w:ascii="Calibri" w:hAnsi="Calibri" w:cs="Calibri"/>
          <w:sz w:val="24"/>
          <w:szCs w:val="24"/>
          <w:vertAlign w:val="superscript"/>
        </w:rPr>
        <w:t>th</w:t>
      </w:r>
      <w:r w:rsidRPr="00427919">
        <w:rPr>
          <w:rFonts w:ascii="Calibri" w:hAnsi="Calibri" w:cs="Calibri"/>
          <w:sz w:val="24"/>
          <w:szCs w:val="24"/>
        </w:rPr>
        <w:t xml:space="preserve"> century BC</w:t>
      </w:r>
      <w:r w:rsidR="00C269F2">
        <w:rPr>
          <w:rFonts w:ascii="Calibri" w:hAnsi="Calibri" w:cs="Calibri"/>
          <w:sz w:val="24"/>
          <w:szCs w:val="24"/>
        </w:rPr>
        <w:t>E</w:t>
      </w:r>
    </w:p>
    <w:p w14:paraId="7276DCE4" w14:textId="77777777" w:rsidR="00406B92" w:rsidRPr="00427919" w:rsidRDefault="00406B92">
      <w:pPr>
        <w:rPr>
          <w:rFonts w:ascii="Calibri" w:hAnsi="Calibri" w:cs="Calibri"/>
          <w:sz w:val="24"/>
          <w:szCs w:val="24"/>
        </w:rPr>
      </w:pPr>
      <w:r w:rsidRPr="00427919">
        <w:rPr>
          <w:rFonts w:ascii="Calibri" w:hAnsi="Calibri" w:cs="Calibri"/>
          <w:sz w:val="24"/>
          <w:szCs w:val="24"/>
        </w:rPr>
        <w:br w:type="page"/>
      </w:r>
    </w:p>
    <w:p w14:paraId="484ECB00" w14:textId="0AA1A980" w:rsidR="00406B92" w:rsidRPr="00427919" w:rsidRDefault="00406B92">
      <w:pPr>
        <w:rPr>
          <w:rFonts w:ascii="Calibri" w:hAnsi="Calibri" w:cs="Calibri"/>
          <w:sz w:val="24"/>
          <w:szCs w:val="24"/>
        </w:rPr>
      </w:pPr>
      <w:r w:rsidRPr="00427919">
        <w:rPr>
          <w:rFonts w:ascii="Calibri" w:hAnsi="Calibri" w:cs="Calibri"/>
          <w:noProof/>
          <w:sz w:val="24"/>
          <w:szCs w:val="24"/>
        </w:rPr>
        <w:lastRenderedPageBreak/>
        <w:drawing>
          <wp:inline distT="0" distB="0" distL="0" distR="0" wp14:anchorId="74B02327" wp14:editId="63697F90">
            <wp:extent cx="5730875" cy="6062663"/>
            <wp:effectExtent l="0" t="0" r="3175" b="0"/>
            <wp:docPr id="3" name="Picture 3" descr="Image result for Mycenaean ivory tri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Mycenaean ivory triad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5731510" cy="6063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F05A14" w14:textId="7BABA619" w:rsidR="00406B92" w:rsidRPr="00427919" w:rsidRDefault="00406B92">
      <w:pPr>
        <w:rPr>
          <w:rFonts w:ascii="Calibri" w:hAnsi="Calibri" w:cs="Calibri"/>
          <w:sz w:val="24"/>
          <w:szCs w:val="24"/>
        </w:rPr>
      </w:pPr>
      <w:r w:rsidRPr="00427919">
        <w:rPr>
          <w:rFonts w:ascii="Calibri" w:hAnsi="Calibri" w:cs="Calibri"/>
          <w:sz w:val="24"/>
          <w:szCs w:val="24"/>
        </w:rPr>
        <w:t>Ivory triad sculpture, cropolis of Mycenae, palace area, 15th-14th c. BC</w:t>
      </w:r>
      <w:r w:rsidR="00C269F2">
        <w:rPr>
          <w:rFonts w:ascii="Calibri" w:hAnsi="Calibri" w:cs="Calibri"/>
          <w:sz w:val="24"/>
          <w:szCs w:val="24"/>
        </w:rPr>
        <w:t>E</w:t>
      </w:r>
      <w:r w:rsidRPr="00427919">
        <w:rPr>
          <w:rFonts w:ascii="Calibri" w:hAnsi="Calibri" w:cs="Calibri"/>
          <w:sz w:val="24"/>
          <w:szCs w:val="24"/>
        </w:rPr>
        <w:t>.</w:t>
      </w:r>
    </w:p>
    <w:p w14:paraId="63396D97" w14:textId="6A3C8034" w:rsidR="00406B92" w:rsidRPr="00427919" w:rsidRDefault="00406B92">
      <w:pPr>
        <w:rPr>
          <w:rFonts w:ascii="Calibri" w:hAnsi="Calibri" w:cs="Calibri"/>
          <w:sz w:val="24"/>
          <w:szCs w:val="24"/>
        </w:rPr>
      </w:pPr>
      <w:r w:rsidRPr="00427919">
        <w:rPr>
          <w:rFonts w:ascii="Calibri" w:hAnsi="Calibri" w:cs="Calibri"/>
          <w:noProof/>
          <w:sz w:val="24"/>
          <w:szCs w:val="24"/>
        </w:rPr>
        <w:drawing>
          <wp:inline distT="0" distB="0" distL="0" distR="0" wp14:anchorId="42C751B5" wp14:editId="336D834B">
            <wp:extent cx="2085975" cy="2190750"/>
            <wp:effectExtent l="0" t="0" r="9525" b="0"/>
            <wp:docPr id="1" name="Picture 1" descr="C:\Users\Desktop\AppData\Local\Microsoft\Windows\INetCache\Content.MSO\3BB1B0F2.tmp">
              <a:hlinkClick xmlns:a="http://schemas.openxmlformats.org/drawingml/2006/main" r:id="rId6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sktop\AppData\Local\Microsoft\Windows\INetCache\Content.MSO\3BB1B0F2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27919">
        <w:rPr>
          <w:rFonts w:ascii="Calibri" w:hAnsi="Calibri" w:cs="Calibri"/>
          <w:sz w:val="24"/>
          <w:szCs w:val="24"/>
        </w:rPr>
        <w:t xml:space="preserve"> (detail of back)</w:t>
      </w:r>
    </w:p>
    <w:p w14:paraId="2E0F2B06" w14:textId="25705D1C" w:rsidR="00406B92" w:rsidRPr="00427919" w:rsidRDefault="00C269F2">
      <w:pPr>
        <w:rPr>
          <w:rFonts w:ascii="Calibri" w:hAnsi="Calibri" w:cs="Calibri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634FA305" wp14:editId="10A5D802">
            <wp:extent cx="5288280" cy="5311140"/>
            <wp:effectExtent l="0" t="0" r="7620" b="3810"/>
            <wp:docPr id="102130056" name="Picture 6" descr="Dish with a Hunting Scene, from Ras Shamra, Ugarit, c.1250-1150 B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ish with a Hunting Scene, from Ras Shamra, Ugarit, c.1250-1150 BC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8280" cy="5311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2E89C2" w14:textId="522065EF" w:rsidR="00406B92" w:rsidRPr="00427919" w:rsidRDefault="00C269F2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Gold bowl, Ugarit. 14-13</w:t>
      </w:r>
      <w:r w:rsidRPr="00C269F2">
        <w:rPr>
          <w:rFonts w:ascii="Calibri" w:hAnsi="Calibri" w:cs="Calibri"/>
          <w:sz w:val="24"/>
          <w:szCs w:val="24"/>
          <w:vertAlign w:val="superscript"/>
        </w:rPr>
        <w:t>th</w:t>
      </w:r>
      <w:r>
        <w:rPr>
          <w:rFonts w:ascii="Calibri" w:hAnsi="Calibri" w:cs="Calibri"/>
          <w:sz w:val="24"/>
          <w:szCs w:val="24"/>
        </w:rPr>
        <w:t xml:space="preserve"> century BCE</w:t>
      </w:r>
    </w:p>
    <w:p w14:paraId="4447C6BE" w14:textId="2E246EBC" w:rsidR="00DB7AB2" w:rsidRPr="00427919" w:rsidRDefault="00406B92">
      <w:pPr>
        <w:rPr>
          <w:rFonts w:ascii="Calibri" w:hAnsi="Calibri" w:cs="Calibri"/>
          <w:sz w:val="24"/>
          <w:szCs w:val="24"/>
        </w:rPr>
      </w:pPr>
      <w:r w:rsidRPr="00427919">
        <w:rPr>
          <w:rFonts w:ascii="Calibri" w:hAnsi="Calibri" w:cs="Calibri"/>
          <w:sz w:val="24"/>
          <w:szCs w:val="24"/>
        </w:rPr>
        <w:br w:type="page"/>
      </w:r>
    </w:p>
    <w:p w14:paraId="4679FF25" w14:textId="52C60031" w:rsidR="00406B92" w:rsidRPr="00427919" w:rsidRDefault="00DB7AB2">
      <w:pPr>
        <w:rPr>
          <w:rFonts w:ascii="Calibri" w:hAnsi="Calibri" w:cs="Calibri"/>
          <w:sz w:val="24"/>
          <w:szCs w:val="24"/>
        </w:rPr>
      </w:pPr>
      <w:r w:rsidRPr="00427919">
        <w:rPr>
          <w:rFonts w:ascii="Calibri" w:hAnsi="Calibri" w:cs="Calibri"/>
          <w:noProof/>
          <w:sz w:val="24"/>
          <w:szCs w:val="24"/>
        </w:rPr>
        <w:lastRenderedPageBreak/>
        <w:drawing>
          <wp:inline distT="0" distB="0" distL="0" distR="0" wp14:anchorId="20006D36" wp14:editId="637ACDE4">
            <wp:extent cx="7995456" cy="3188084"/>
            <wp:effectExtent l="3493" t="0" r="0" b="0"/>
            <wp:docPr id="10" name="Picture 10" descr="Image result for inlaid dagger mycena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inlaid dagger mycena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027055" cy="3200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024AD2" w14:textId="2C587A24" w:rsidR="00DB7AB2" w:rsidRPr="00C269F2" w:rsidRDefault="00DB7AB2">
      <w:pPr>
        <w:rPr>
          <w:rFonts w:ascii="Calibri" w:hAnsi="Calibri" w:cs="Calibri"/>
          <w:sz w:val="24"/>
          <w:szCs w:val="24"/>
        </w:rPr>
      </w:pPr>
      <w:r w:rsidRPr="00C269F2">
        <w:rPr>
          <w:rFonts w:ascii="Calibri" w:hAnsi="Calibri" w:cs="Calibri"/>
          <w:sz w:val="24"/>
          <w:szCs w:val="24"/>
        </w:rPr>
        <w:t>Inlaid dagger, Mycenae Grave Circle A</w:t>
      </w:r>
      <w:r w:rsidR="00C269F2" w:rsidRPr="00C269F2">
        <w:rPr>
          <w:rFonts w:ascii="Calibri" w:hAnsi="Calibri" w:cs="Calibri"/>
          <w:sz w:val="24"/>
          <w:szCs w:val="24"/>
        </w:rPr>
        <w:t>. Early</w:t>
      </w:r>
      <w:r w:rsidR="00C269F2">
        <w:rPr>
          <w:rFonts w:ascii="Calibri" w:hAnsi="Calibri" w:cs="Calibri"/>
          <w:sz w:val="24"/>
          <w:szCs w:val="24"/>
        </w:rPr>
        <w:t xml:space="preserve"> 15</w:t>
      </w:r>
      <w:r w:rsidR="00C269F2" w:rsidRPr="00C269F2">
        <w:rPr>
          <w:rFonts w:ascii="Calibri" w:hAnsi="Calibri" w:cs="Calibri"/>
          <w:sz w:val="24"/>
          <w:szCs w:val="24"/>
          <w:vertAlign w:val="superscript"/>
        </w:rPr>
        <w:t>th</w:t>
      </w:r>
      <w:r w:rsidR="00C269F2">
        <w:rPr>
          <w:rFonts w:ascii="Calibri" w:hAnsi="Calibri" w:cs="Calibri"/>
          <w:sz w:val="24"/>
          <w:szCs w:val="24"/>
        </w:rPr>
        <w:t xml:space="preserve"> Century BCE.</w:t>
      </w:r>
    </w:p>
    <w:p w14:paraId="20F96C18" w14:textId="1BB49B14" w:rsidR="00DB7AB2" w:rsidRPr="00C269F2" w:rsidRDefault="00DB7AB2">
      <w:pPr>
        <w:rPr>
          <w:rFonts w:ascii="Calibri" w:hAnsi="Calibri" w:cs="Calibri"/>
          <w:sz w:val="24"/>
          <w:szCs w:val="24"/>
        </w:rPr>
      </w:pPr>
      <w:r w:rsidRPr="00C269F2">
        <w:rPr>
          <w:rFonts w:ascii="Calibri" w:hAnsi="Calibri" w:cs="Calibri"/>
          <w:sz w:val="24"/>
          <w:szCs w:val="24"/>
        </w:rPr>
        <w:br w:type="page"/>
      </w:r>
    </w:p>
    <w:p w14:paraId="15948ED5" w14:textId="77777777" w:rsidR="00427919" w:rsidRDefault="00427919" w:rsidP="00427919">
      <w:pPr>
        <w:rPr>
          <w:rFonts w:ascii="Calibri" w:hAnsi="Calibri" w:cs="Calibri"/>
          <w:noProof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747CE833" wp14:editId="634057A8">
            <wp:extent cx="2334198" cy="3482227"/>
            <wp:effectExtent l="0" t="0" r="9525" b="4445"/>
            <wp:docPr id="174911462" name="Picture 4" descr="Cosmetic jar of Tutankhamun with lion on lid - Egypt Muse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osmetic jar of Tutankhamun with lion on lid - Egypt Museum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0674" cy="352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60543AB" w14:textId="7F384962" w:rsidR="00406B92" w:rsidRPr="00427919" w:rsidRDefault="00427919" w:rsidP="00427919">
      <w:pPr>
        <w:rPr>
          <w:rFonts w:ascii="Calibri" w:hAnsi="Calibri" w:cs="Calibri"/>
          <w:sz w:val="24"/>
          <w:szCs w:val="24"/>
        </w:rPr>
      </w:pPr>
      <w:r w:rsidRPr="00427919">
        <w:rPr>
          <w:rFonts w:ascii="Calibri" w:hAnsi="Calibri" w:cs="Calibri"/>
          <w:noProof/>
          <w:sz w:val="24"/>
          <w:szCs w:val="24"/>
        </w:rPr>
        <w:drawing>
          <wp:inline distT="0" distB="0" distL="0" distR="0" wp14:anchorId="2D6423CC" wp14:editId="75BE11DD">
            <wp:extent cx="2492209" cy="3314700"/>
            <wp:effectExtent l="0" t="0" r="3810" b="0"/>
            <wp:docPr id="1812708686" name="Picture 3" descr="Cosmetic Jar with Recumbent Lion from the Tomb of King Tut… | Flick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osmetic Jar with Recumbent Lion from the Tomb of King Tut… | Flickr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368" cy="33189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27919">
        <w:rPr>
          <w:rFonts w:ascii="Calibri" w:hAnsi="Calibri" w:cs="Calibri"/>
          <w:noProof/>
          <w:sz w:val="24"/>
          <w:szCs w:val="24"/>
        </w:rPr>
        <w:tab/>
      </w:r>
      <w:r w:rsidRPr="00427919">
        <w:rPr>
          <w:rFonts w:ascii="Calibri" w:hAnsi="Calibri" w:cs="Calibri"/>
          <w:noProof/>
          <w:sz w:val="24"/>
          <w:szCs w:val="24"/>
        </w:rPr>
        <w:drawing>
          <wp:inline distT="0" distB="0" distL="0" distR="0" wp14:anchorId="5249C694" wp14:editId="73540CC1">
            <wp:extent cx="2417381" cy="3284220"/>
            <wp:effectExtent l="0" t="0" r="2540" b="0"/>
            <wp:docPr id="1037739023" name="Picture 2" descr="The Columns of Bes of the Cosmetic Jar from the Tomb of Ki… | Flick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he Columns of Bes of the Cosmetic Jar from the Tomb of Ki… | Flickr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2294" cy="3290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3FCB8F3" w14:textId="38637558" w:rsidR="00406B92" w:rsidRPr="00427919" w:rsidRDefault="00427919">
      <w:pPr>
        <w:rPr>
          <w:rFonts w:ascii="Calibri" w:hAnsi="Calibri" w:cs="Calibri"/>
          <w:sz w:val="24"/>
          <w:szCs w:val="24"/>
        </w:rPr>
      </w:pPr>
      <w:r w:rsidRPr="00427919">
        <w:rPr>
          <w:rFonts w:ascii="Calibri" w:hAnsi="Calibri" w:cs="Calibri"/>
          <w:sz w:val="24"/>
          <w:szCs w:val="24"/>
        </w:rPr>
        <w:t>Alabaster cosmetic vase, tomb of Tutankhamun</w:t>
      </w:r>
    </w:p>
    <w:p w14:paraId="1B7BD374" w14:textId="786BCE25" w:rsidR="00C5236C" w:rsidRPr="00427919" w:rsidRDefault="00C5236C">
      <w:pPr>
        <w:rPr>
          <w:rFonts w:ascii="Calibri" w:hAnsi="Calibri" w:cs="Calibri"/>
          <w:sz w:val="24"/>
          <w:szCs w:val="24"/>
        </w:rPr>
      </w:pPr>
      <w:r w:rsidRPr="00427919">
        <w:rPr>
          <w:rFonts w:ascii="Calibri" w:hAnsi="Calibri" w:cs="Calibri"/>
          <w:sz w:val="24"/>
          <w:szCs w:val="24"/>
        </w:rPr>
        <w:br w:type="page"/>
      </w:r>
    </w:p>
    <w:p w14:paraId="5AD06CCF" w14:textId="381C9CBE" w:rsidR="00C5236C" w:rsidRPr="00427919" w:rsidRDefault="00427919">
      <w:pPr>
        <w:rPr>
          <w:rFonts w:ascii="Calibri" w:hAnsi="Calibri" w:cs="Calibri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6ACBA63D" wp14:editId="156C088C">
            <wp:extent cx="3887470" cy="4403014"/>
            <wp:effectExtent l="0" t="0" r="0" b="0"/>
            <wp:docPr id="520596165" name="Picture 5" descr="Mistress of Animals, Kingdom of Ugarit | History 2701 Wiki | Fand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istress of Animals, Kingdom of Ugarit | History 2701 Wiki | Fandom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5987" cy="4412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4C9102" w14:textId="69BFA267" w:rsidR="007D2B17" w:rsidRPr="00C269F2" w:rsidRDefault="00427919" w:rsidP="00C5236C">
      <w:pPr>
        <w:rPr>
          <w:rFonts w:ascii="Calibri" w:hAnsi="Calibri" w:cs="Calibri"/>
          <w:sz w:val="24"/>
          <w:szCs w:val="24"/>
        </w:rPr>
      </w:pPr>
      <w:r w:rsidRPr="00C269F2">
        <w:rPr>
          <w:rFonts w:ascii="Calibri" w:hAnsi="Calibri" w:cs="Calibri"/>
          <w:sz w:val="24"/>
          <w:szCs w:val="24"/>
        </w:rPr>
        <w:t>Lid of ivory pyxis</w:t>
      </w:r>
      <w:r w:rsidR="00C269F2" w:rsidRPr="00C269F2">
        <w:rPr>
          <w:rFonts w:ascii="Calibri" w:hAnsi="Calibri" w:cs="Calibri"/>
          <w:sz w:val="24"/>
          <w:szCs w:val="24"/>
        </w:rPr>
        <w:t xml:space="preserve"> (cylindrical box)</w:t>
      </w:r>
      <w:r w:rsidRPr="00C269F2">
        <w:rPr>
          <w:rFonts w:ascii="Calibri" w:hAnsi="Calibri" w:cs="Calibri"/>
          <w:sz w:val="24"/>
          <w:szCs w:val="24"/>
        </w:rPr>
        <w:t>, Minet el Beidha (</w:t>
      </w:r>
      <w:r w:rsidR="00C269F2" w:rsidRPr="00C269F2">
        <w:rPr>
          <w:rFonts w:ascii="Calibri" w:hAnsi="Calibri" w:cs="Calibri"/>
          <w:sz w:val="24"/>
          <w:szCs w:val="24"/>
        </w:rPr>
        <w:t>harbour of Ugarit)</w:t>
      </w:r>
      <w:r w:rsidR="00C269F2">
        <w:rPr>
          <w:rFonts w:ascii="Calibri" w:hAnsi="Calibri" w:cs="Calibri"/>
          <w:sz w:val="24"/>
          <w:szCs w:val="24"/>
        </w:rPr>
        <w:t>, 13</w:t>
      </w:r>
      <w:r w:rsidR="00C269F2" w:rsidRPr="00C269F2">
        <w:rPr>
          <w:rFonts w:ascii="Calibri" w:hAnsi="Calibri" w:cs="Calibri"/>
          <w:sz w:val="24"/>
          <w:szCs w:val="24"/>
          <w:vertAlign w:val="superscript"/>
        </w:rPr>
        <w:t>th</w:t>
      </w:r>
      <w:r w:rsidR="00C269F2">
        <w:rPr>
          <w:rFonts w:ascii="Calibri" w:hAnsi="Calibri" w:cs="Calibri"/>
          <w:sz w:val="24"/>
          <w:szCs w:val="24"/>
        </w:rPr>
        <w:t xml:space="preserve"> century BCE.</w:t>
      </w:r>
    </w:p>
    <w:p w14:paraId="56A2D1D2" w14:textId="77777777" w:rsidR="007D2B17" w:rsidRPr="00C269F2" w:rsidRDefault="007D2B17">
      <w:pPr>
        <w:rPr>
          <w:rFonts w:ascii="Calibri" w:hAnsi="Calibri" w:cs="Calibri"/>
          <w:sz w:val="24"/>
          <w:szCs w:val="24"/>
        </w:rPr>
      </w:pPr>
      <w:r w:rsidRPr="00C269F2">
        <w:rPr>
          <w:rFonts w:ascii="Calibri" w:hAnsi="Calibri" w:cs="Calibri"/>
          <w:sz w:val="24"/>
          <w:szCs w:val="24"/>
        </w:rPr>
        <w:br w:type="page"/>
      </w:r>
    </w:p>
    <w:p w14:paraId="15F6C869" w14:textId="6ED76F49" w:rsidR="00C5236C" w:rsidRPr="00427919" w:rsidRDefault="00C269F2" w:rsidP="00C5236C">
      <w:pPr>
        <w:rPr>
          <w:rFonts w:ascii="Calibri" w:hAnsi="Calibri" w:cs="Calibri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605CF795" wp14:editId="6D93892B">
            <wp:extent cx="3955047" cy="5920740"/>
            <wp:effectExtent l="0" t="0" r="7620" b="3810"/>
            <wp:docPr id="1706936720" name="Picture 7" descr="Minoan Art: Rock Crystal and Copper Rhyton from the Treasure Room of the  Sanctuary of Zakros, Cre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Minoan Art: Rock Crystal and Copper Rhyton from the Treasure Room of the  Sanctuary of Zakros, Crete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1970" cy="59311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BF95CC" w14:textId="77777777" w:rsidR="007D2B17" w:rsidRPr="00427919" w:rsidRDefault="007D2B17" w:rsidP="00C5236C">
      <w:pPr>
        <w:rPr>
          <w:rFonts w:ascii="Calibri" w:hAnsi="Calibri" w:cs="Calibri"/>
          <w:sz w:val="24"/>
          <w:szCs w:val="24"/>
        </w:rPr>
      </w:pPr>
    </w:p>
    <w:p w14:paraId="619E1C5D" w14:textId="5913E8C5" w:rsidR="007D2B17" w:rsidRPr="00427919" w:rsidRDefault="00C269F2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Rock crystal and copper rhyton (libation vase) from the palace of Zakros, Crete. 15</w:t>
      </w:r>
      <w:r w:rsidRPr="00C269F2">
        <w:rPr>
          <w:rFonts w:ascii="Calibri" w:hAnsi="Calibri" w:cs="Calibri"/>
          <w:sz w:val="24"/>
          <w:szCs w:val="24"/>
          <w:vertAlign w:val="superscript"/>
        </w:rPr>
        <w:t>th</w:t>
      </w:r>
      <w:r>
        <w:rPr>
          <w:rFonts w:ascii="Calibri" w:hAnsi="Calibri" w:cs="Calibri"/>
          <w:sz w:val="24"/>
          <w:szCs w:val="24"/>
        </w:rPr>
        <w:t xml:space="preserve"> century BCE.</w:t>
      </w:r>
    </w:p>
    <w:sectPr w:rsidR="007D2B17" w:rsidRPr="004279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7254"/>
    <w:rsid w:val="00147254"/>
    <w:rsid w:val="00406B92"/>
    <w:rsid w:val="00427919"/>
    <w:rsid w:val="007D2B17"/>
    <w:rsid w:val="007E4754"/>
    <w:rsid w:val="00A50155"/>
    <w:rsid w:val="00B76C93"/>
    <w:rsid w:val="00C269F2"/>
    <w:rsid w:val="00C5236C"/>
    <w:rsid w:val="00DB7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F5F4C2"/>
  <w15:chartTrackingRefBased/>
  <w15:docId w15:val="{3D61F647-3708-43BC-8065-8F6BE0C1A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google.co.uk/url?sa=i&amp;rct=j&amp;q=&amp;esrc=s&amp;source=images&amp;cd=&amp;cad=rja&amp;uact=8&amp;ved=2ahUKEwjp3__73M3lAhUEfxoKHWBGCvUQjRx6BAgBEAQ&amp;url=http%3A%2F%2Fcrab.rutgers.edu%2F~pbutler%2FAncientArt%2F&amp;psig=AOvVaw0UyVBthbjQ3Q0LibIEM7GD&amp;ust=1572859449736799" TargetMode="External"/><Relationship Id="rId11" Type="http://schemas.openxmlformats.org/officeDocument/2006/relationships/image" Target="media/image7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image" Target="media/image1.jpeg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80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Thomas</dc:creator>
  <cp:keywords/>
  <dc:description/>
  <cp:lastModifiedBy>Louise Steel</cp:lastModifiedBy>
  <cp:revision>3</cp:revision>
  <dcterms:created xsi:type="dcterms:W3CDTF">2019-11-03T12:51:00Z</dcterms:created>
  <dcterms:modified xsi:type="dcterms:W3CDTF">2025-09-10T12:32:00Z</dcterms:modified>
</cp:coreProperties>
</file>