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75A74" w14:textId="77777777" w:rsidR="004B469D" w:rsidRDefault="004B469D"/>
    <w:sdt>
      <w:sdtPr>
        <w:id w:val="-2033175378"/>
        <w:docPartObj>
          <w:docPartGallery w:val="Cover Pages"/>
          <w:docPartUnique/>
        </w:docPartObj>
      </w:sdtPr>
      <w:sdtEndPr>
        <w:rPr>
          <w:rFonts w:ascii="Arial" w:hAnsi="Arial" w:cs="Arial"/>
          <w:b/>
          <w:sz w:val="24"/>
          <w:szCs w:val="24"/>
        </w:rPr>
      </w:sdtEndPr>
      <w:sdtContent>
        <w:p w14:paraId="5955DCBF" w14:textId="77777777" w:rsidR="004B469D" w:rsidRDefault="004B469D">
          <w:r w:rsidRPr="004B469D">
            <w:rPr>
              <w:rFonts w:ascii="Arial" w:hAnsi="Arial" w:cs="Arial"/>
              <w:b/>
              <w:noProof/>
              <w:sz w:val="24"/>
              <w:szCs w:val="24"/>
            </w:rPr>
            <mc:AlternateContent>
              <mc:Choice Requires="wps">
                <w:drawing>
                  <wp:anchor distT="45720" distB="45720" distL="114300" distR="114300" simplePos="0" relativeHeight="251666432" behindDoc="0" locked="0" layoutInCell="1" allowOverlap="1" wp14:anchorId="74E2C45A" wp14:editId="3A939EB1">
                    <wp:simplePos x="0" y="0"/>
                    <wp:positionH relativeFrom="margin">
                      <wp:align>center</wp:align>
                    </wp:positionH>
                    <wp:positionV relativeFrom="paragraph">
                      <wp:posOffset>638175</wp:posOffset>
                    </wp:positionV>
                    <wp:extent cx="6336665" cy="1404620"/>
                    <wp:effectExtent l="0" t="0" r="6985" b="12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6665" cy="1404620"/>
                            </a:xfrm>
                            <a:prstGeom prst="rect">
                              <a:avLst/>
                            </a:prstGeom>
                            <a:solidFill>
                              <a:srgbClr val="FFFFFF"/>
                            </a:solidFill>
                            <a:ln w="9525">
                              <a:noFill/>
                              <a:miter lim="800000"/>
                              <a:headEnd/>
                              <a:tailEnd/>
                            </a:ln>
                          </wps:spPr>
                          <wps:txbx>
                            <w:txbxContent>
                              <w:p w14:paraId="28E11A38" w14:textId="77777777" w:rsidR="00EF68D1" w:rsidRPr="00DC5D7A" w:rsidRDefault="00EF68D1" w:rsidP="004B469D">
                                <w:pPr>
                                  <w:jc w:val="center"/>
                                  <w:rPr>
                                    <w:rFonts w:ascii="Arial" w:hAnsi="Arial" w:cs="Arial"/>
                                    <w:b/>
                                    <w:sz w:val="44"/>
                                    <w:szCs w:val="24"/>
                                  </w:rPr>
                                </w:pPr>
                              </w:p>
                              <w:p w14:paraId="5EB79967" w14:textId="77777777" w:rsidR="00EF68D1" w:rsidRPr="00DC5D7A" w:rsidRDefault="00EF68D1" w:rsidP="004B469D">
                                <w:pPr>
                                  <w:jc w:val="center"/>
                                  <w:rPr>
                                    <w:rFonts w:ascii="Arial" w:hAnsi="Arial" w:cs="Arial"/>
                                    <w:b/>
                                    <w:sz w:val="44"/>
                                    <w:szCs w:val="24"/>
                                  </w:rPr>
                                </w:pPr>
                                <w:r w:rsidRPr="00DC5D7A">
                                  <w:rPr>
                                    <w:rFonts w:ascii="Arial" w:hAnsi="Arial" w:cs="Arial"/>
                                    <w:b/>
                                    <w:sz w:val="44"/>
                                    <w:szCs w:val="24"/>
                                  </w:rPr>
                                  <w:t xml:space="preserve">Employee Engagement and Wellbeing after Post Covid-19 Pandemic: </w:t>
                                </w:r>
                                <w:r>
                                  <w:rPr>
                                    <w:rFonts w:ascii="Arial" w:hAnsi="Arial" w:cs="Arial"/>
                                    <w:b/>
                                    <w:sz w:val="44"/>
                                    <w:szCs w:val="24"/>
                                  </w:rPr>
                                  <w:t>A</w:t>
                                </w:r>
                                <w:r w:rsidRPr="00DC5D7A">
                                  <w:rPr>
                                    <w:rFonts w:ascii="Arial" w:hAnsi="Arial" w:cs="Arial"/>
                                    <w:b/>
                                    <w:sz w:val="44"/>
                                    <w:szCs w:val="24"/>
                                  </w:rPr>
                                  <w:t xml:space="preserve"> York Marriott Hotel</w:t>
                                </w:r>
                                <w:r>
                                  <w:rPr>
                                    <w:rFonts w:ascii="Arial" w:hAnsi="Arial" w:cs="Arial"/>
                                    <w:b/>
                                    <w:sz w:val="44"/>
                                    <w:szCs w:val="24"/>
                                  </w:rPr>
                                  <w:t xml:space="preserve"> Perspective</w:t>
                                </w:r>
                              </w:p>
                              <w:p w14:paraId="4484F410" w14:textId="77777777" w:rsidR="00EF68D1" w:rsidRDefault="00EF68D1" w:rsidP="004B469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9336B1" id="_x0000_t202" coordsize="21600,21600" o:spt="202" path="m,l,21600r21600,l21600,xe">
                    <v:stroke joinstyle="miter"/>
                    <v:path gradientshapeok="t" o:connecttype="rect"/>
                  </v:shapetype>
                  <v:shape id="Text Box 2" o:spid="_x0000_s1026" type="#_x0000_t202" style="position:absolute;margin-left:0;margin-top:50.25pt;width:498.9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" stroked="f">
                    <v:textbox style="mso-fit-shape-to-text:t">
                      <w:txbxContent>
                        <w:p w:rsidR="00EF68D1" w:rsidRPr="00DC5D7A" w:rsidRDefault="00EF68D1" w:rsidP="004B469D">
                          <w:pPr>
                            <w:jc w:val="center"/>
                            <w:rPr>
                              <w:rFonts w:ascii="Arial" w:hAnsi="Arial" w:cs="Arial"/>
                              <w:b/>
                              <w:sz w:val="44"/>
                              <w:szCs w:val="24"/>
                            </w:rPr>
                          </w:pPr>
                        </w:p>
                        <w:p w:rsidR="00EF68D1" w:rsidRPr="00DC5D7A" w:rsidRDefault="00EF68D1" w:rsidP="004B469D">
                          <w:pPr>
                            <w:jc w:val="center"/>
                            <w:rPr>
                              <w:rFonts w:ascii="Arial" w:hAnsi="Arial" w:cs="Arial"/>
                              <w:b/>
                              <w:sz w:val="44"/>
                              <w:szCs w:val="24"/>
                            </w:rPr>
                          </w:pPr>
                          <w:r w:rsidRPr="00DC5D7A">
                            <w:rPr>
                              <w:rFonts w:ascii="Arial" w:hAnsi="Arial" w:cs="Arial"/>
                              <w:b/>
                              <w:sz w:val="44"/>
                              <w:szCs w:val="24"/>
                            </w:rPr>
                            <w:t xml:space="preserve">Employee Engagement and Wellbeing after Post Covid-19 Pandemic: </w:t>
                          </w:r>
                          <w:r>
                            <w:rPr>
                              <w:rFonts w:ascii="Arial" w:hAnsi="Arial" w:cs="Arial"/>
                              <w:b/>
                              <w:sz w:val="44"/>
                              <w:szCs w:val="24"/>
                            </w:rPr>
                            <w:t>A</w:t>
                          </w:r>
                          <w:r w:rsidRPr="00DC5D7A">
                            <w:rPr>
                              <w:rFonts w:ascii="Arial" w:hAnsi="Arial" w:cs="Arial"/>
                              <w:b/>
                              <w:sz w:val="44"/>
                              <w:szCs w:val="24"/>
                            </w:rPr>
                            <w:t xml:space="preserve"> York Marriott Hotel</w:t>
                          </w:r>
                          <w:r>
                            <w:rPr>
                              <w:rFonts w:ascii="Arial" w:hAnsi="Arial" w:cs="Arial"/>
                              <w:b/>
                              <w:sz w:val="44"/>
                              <w:szCs w:val="24"/>
                            </w:rPr>
                            <w:t xml:space="preserve"> Perspective</w:t>
                          </w:r>
                        </w:p>
                        <w:p w:rsidR="00EF68D1" w:rsidRDefault="00EF68D1" w:rsidP="004B469D"/>
                      </w:txbxContent>
                    </v:textbox>
                    <w10:wrap type="square" anchorx="margin"/>
                  </v:shape>
                </w:pict>
              </mc:Fallback>
            </mc:AlternateContent>
          </w:r>
          <w:r>
            <w:rPr>
              <w:noProof/>
            </w:rPr>
            <mc:AlternateContent>
              <mc:Choice Requires="wpg">
                <w:drawing>
                  <wp:anchor distT="0" distB="0" distL="114300" distR="114300" simplePos="0" relativeHeight="251662336" behindDoc="0" locked="0" layoutInCell="1" allowOverlap="1" wp14:anchorId="4C3BB8A7" wp14:editId="2A27BC0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9F7DF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4E02659A" w14:textId="77777777" w:rsidR="004B469D" w:rsidRPr="00DC5D7A" w:rsidRDefault="004B469D" w:rsidP="004B469D">
          <w:pPr>
            <w:jc w:val="center"/>
            <w:rPr>
              <w:rFonts w:ascii="Arial" w:hAnsi="Arial" w:cs="Arial"/>
              <w:b/>
              <w:sz w:val="44"/>
              <w:szCs w:val="24"/>
            </w:rPr>
          </w:pPr>
          <w:r>
            <w:rPr>
              <w:noProof/>
            </w:rPr>
            <mc:AlternateContent>
              <mc:Choice Requires="wps">
                <w:drawing>
                  <wp:anchor distT="45720" distB="45720" distL="114300" distR="114300" simplePos="0" relativeHeight="251664384" behindDoc="0" locked="0" layoutInCell="1" allowOverlap="1" wp14:anchorId="51653ED2" wp14:editId="3427D5CE">
                    <wp:simplePos x="0" y="0"/>
                    <wp:positionH relativeFrom="margin">
                      <wp:align>left</wp:align>
                    </wp:positionH>
                    <wp:positionV relativeFrom="paragraph">
                      <wp:posOffset>4138162</wp:posOffset>
                    </wp:positionV>
                    <wp:extent cx="41148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404620"/>
                            </a:xfrm>
                            <a:prstGeom prst="rect">
                              <a:avLst/>
                            </a:prstGeom>
                            <a:solidFill>
                              <a:srgbClr val="FFFFFF"/>
                            </a:solidFill>
                            <a:ln w="9525">
                              <a:noFill/>
                              <a:miter lim="800000"/>
                              <a:headEnd/>
                              <a:tailEnd/>
                            </a:ln>
                          </wps:spPr>
                          <wps:txbx>
                            <w:txbxContent>
                              <w:p w14:paraId="318626E1" w14:textId="14821573" w:rsidR="00EF68D1" w:rsidRDefault="00EF68D1" w:rsidP="004B469D">
                                <w:pPr>
                                  <w:rPr>
                                    <w:rFonts w:ascii="Arial" w:hAnsi="Arial" w:cs="Arial"/>
                                    <w:sz w:val="24"/>
                                    <w:szCs w:val="24"/>
                                  </w:rPr>
                                </w:pPr>
                                <w:r w:rsidRPr="00494130">
                                  <w:rPr>
                                    <w:rFonts w:ascii="Arial" w:hAnsi="Arial" w:cs="Arial"/>
                                    <w:sz w:val="24"/>
                                    <w:szCs w:val="24"/>
                                    <w:highlight w:val="yellow"/>
                                  </w:rPr>
                                  <w:t>Student’s Name:</w:t>
                                </w:r>
                                <w:r w:rsidR="00CE0E30">
                                  <w:rPr>
                                    <w:rFonts w:ascii="Arial" w:hAnsi="Arial" w:cs="Arial"/>
                                    <w:sz w:val="24"/>
                                    <w:szCs w:val="24"/>
                                  </w:rPr>
                                  <w:t xml:space="preserve"> Mahbuba Jafrin</w:t>
                                </w:r>
                              </w:p>
                              <w:p w14:paraId="028E4DE6" w14:textId="77777777" w:rsidR="00EF68D1" w:rsidRDefault="00EF68D1" w:rsidP="004B469D">
                                <w:pPr>
                                  <w:rPr>
                                    <w:rFonts w:ascii="Arial" w:hAnsi="Arial" w:cs="Arial"/>
                                    <w:sz w:val="24"/>
                                    <w:szCs w:val="24"/>
                                  </w:rPr>
                                </w:pPr>
                                <w:r>
                                  <w:rPr>
                                    <w:rFonts w:ascii="Arial" w:hAnsi="Arial" w:cs="Arial"/>
                                    <w:sz w:val="24"/>
                                    <w:szCs w:val="24"/>
                                  </w:rPr>
                                  <w:t>Module Title: Personnel Resourcing &amp; Development</w:t>
                                </w:r>
                              </w:p>
                              <w:p w14:paraId="284F20F6" w14:textId="77777777" w:rsidR="00EF68D1" w:rsidRDefault="00EF68D1" w:rsidP="004B469D">
                                <w:pPr>
                                  <w:rPr>
                                    <w:rFonts w:ascii="Arial" w:hAnsi="Arial" w:cs="Arial"/>
                                    <w:sz w:val="24"/>
                                    <w:szCs w:val="24"/>
                                  </w:rPr>
                                </w:pPr>
                                <w:r>
                                  <w:rPr>
                                    <w:rFonts w:ascii="Arial" w:hAnsi="Arial" w:cs="Arial"/>
                                    <w:sz w:val="24"/>
                                    <w:szCs w:val="24"/>
                                  </w:rPr>
                                  <w:t xml:space="preserve">Module Number: BMIH5005 </w:t>
                                </w:r>
                              </w:p>
                              <w:p w14:paraId="7EB03DE1" w14:textId="77777777" w:rsidR="00EF68D1" w:rsidRDefault="00EF68D1" w:rsidP="004B469D">
                                <w:pPr>
                                  <w:pStyle w:val="NoSpacing"/>
                                  <w:rPr>
                                    <w:color w:val="595959" w:themeColor="text1" w:themeTint="A6"/>
                                    <w:sz w:val="20"/>
                                    <w:szCs w:val="20"/>
                                  </w:rPr>
                                </w:pPr>
                                <w:r>
                                  <w:rPr>
                                    <w:rFonts w:ascii="Arial" w:hAnsi="Arial" w:cs="Arial"/>
                                    <w:sz w:val="24"/>
                                    <w:szCs w:val="24"/>
                                  </w:rPr>
                                  <w:t>Lecturer’s Name: Emily Williams</w:t>
                                </w:r>
                              </w:p>
                              <w:p w14:paraId="4A42E0A4" w14:textId="77777777" w:rsidR="00EF68D1" w:rsidRDefault="00EF68D1" w:rsidP="004B469D"/>
                              <w:p w14:paraId="02B0CFD2" w14:textId="0D490AFB" w:rsidR="00EF68D1" w:rsidRPr="00494130" w:rsidRDefault="00EF68D1" w:rsidP="004B469D">
                                <w:pPr>
                                  <w:rPr>
                                    <w:rFonts w:ascii="Arial" w:hAnsi="Arial" w:cs="Arial"/>
                                    <w:sz w:val="24"/>
                                  </w:rPr>
                                </w:pPr>
                                <w:r w:rsidRPr="00494130">
                                  <w:rPr>
                                    <w:rFonts w:ascii="Arial" w:hAnsi="Arial" w:cs="Arial"/>
                                    <w:sz w:val="24"/>
                                    <w:highlight w:val="yellow"/>
                                  </w:rPr>
                                  <w:t>Date of Submission:</w:t>
                                </w:r>
                                <w:r w:rsidRPr="00494130">
                                  <w:rPr>
                                    <w:rFonts w:ascii="Arial" w:hAnsi="Arial" w:cs="Arial"/>
                                    <w:sz w:val="24"/>
                                  </w:rPr>
                                  <w:t xml:space="preserve"> </w:t>
                                </w:r>
                                <w:r w:rsidR="00CE0E30">
                                  <w:rPr>
                                    <w:rFonts w:ascii="Arial" w:hAnsi="Arial" w:cs="Arial"/>
                                    <w:sz w:val="24"/>
                                  </w:rPr>
                                  <w:t>03/12/2021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1653ED2" id="_x0000_t202" coordsize="21600,21600" o:spt="202" path="m,l,21600r21600,l21600,xe">
                    <v:stroke joinstyle="miter"/>
                    <v:path gradientshapeok="t" o:connecttype="rect"/>
                  </v:shapetype>
                  <v:shape id="_x0000_s1027" type="#_x0000_t202" style="position:absolute;left:0;text-align:left;margin-left:0;margin-top:325.85pt;width:324pt;height:110.6pt;z-index:251664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" stroked="f">
                    <v:textbox style="mso-fit-shape-to-text:t">
                      <w:txbxContent>
                        <w:p w14:paraId="318626E1" w14:textId="14821573" w:rsidR="00EF68D1" w:rsidRDefault="00EF68D1" w:rsidP="004B469D">
                          <w:pPr>
                            <w:rPr>
                              <w:rFonts w:ascii="Arial" w:hAnsi="Arial" w:cs="Arial"/>
                              <w:sz w:val="24"/>
                              <w:szCs w:val="24"/>
                            </w:rPr>
                          </w:pPr>
                          <w:r w:rsidRPr="00494130">
                            <w:rPr>
                              <w:rFonts w:ascii="Arial" w:hAnsi="Arial" w:cs="Arial"/>
                              <w:sz w:val="24"/>
                              <w:szCs w:val="24"/>
                              <w:highlight w:val="yellow"/>
                            </w:rPr>
                            <w:t>Student’s Name:</w:t>
                          </w:r>
                          <w:r w:rsidR="00CE0E30">
                            <w:rPr>
                              <w:rFonts w:ascii="Arial" w:hAnsi="Arial" w:cs="Arial"/>
                              <w:sz w:val="24"/>
                              <w:szCs w:val="24"/>
                            </w:rPr>
                            <w:t xml:space="preserve"> Mahbuba Jafrin</w:t>
                          </w:r>
                        </w:p>
                        <w:p w14:paraId="028E4DE6" w14:textId="77777777" w:rsidR="00EF68D1" w:rsidRDefault="00EF68D1" w:rsidP="004B469D">
                          <w:pPr>
                            <w:rPr>
                              <w:rFonts w:ascii="Arial" w:hAnsi="Arial" w:cs="Arial"/>
                              <w:sz w:val="24"/>
                              <w:szCs w:val="24"/>
                            </w:rPr>
                          </w:pPr>
                          <w:r>
                            <w:rPr>
                              <w:rFonts w:ascii="Arial" w:hAnsi="Arial" w:cs="Arial"/>
                              <w:sz w:val="24"/>
                              <w:szCs w:val="24"/>
                            </w:rPr>
                            <w:t>Module Title: Personnel Resourcing &amp; Development</w:t>
                          </w:r>
                        </w:p>
                        <w:p w14:paraId="284F20F6" w14:textId="77777777" w:rsidR="00EF68D1" w:rsidRDefault="00EF68D1" w:rsidP="004B469D">
                          <w:pPr>
                            <w:rPr>
                              <w:rFonts w:ascii="Arial" w:hAnsi="Arial" w:cs="Arial"/>
                              <w:sz w:val="24"/>
                              <w:szCs w:val="24"/>
                            </w:rPr>
                          </w:pPr>
                          <w:r>
                            <w:rPr>
                              <w:rFonts w:ascii="Arial" w:hAnsi="Arial" w:cs="Arial"/>
                              <w:sz w:val="24"/>
                              <w:szCs w:val="24"/>
                            </w:rPr>
                            <w:t xml:space="preserve">Module Number: BMIH5005 </w:t>
                          </w:r>
                        </w:p>
                        <w:p w14:paraId="7EB03DE1" w14:textId="77777777" w:rsidR="00EF68D1" w:rsidRDefault="00EF68D1" w:rsidP="004B469D">
                          <w:pPr>
                            <w:pStyle w:val="NoSpacing"/>
                            <w:rPr>
                              <w:color w:val="595959" w:themeColor="text1" w:themeTint="A6"/>
                              <w:sz w:val="20"/>
                              <w:szCs w:val="20"/>
                            </w:rPr>
                          </w:pPr>
                          <w:r>
                            <w:rPr>
                              <w:rFonts w:ascii="Arial" w:hAnsi="Arial" w:cs="Arial"/>
                              <w:sz w:val="24"/>
                              <w:szCs w:val="24"/>
                            </w:rPr>
                            <w:t>Lecturer’s Name: Emily Williams</w:t>
                          </w:r>
                        </w:p>
                        <w:p w14:paraId="4A42E0A4" w14:textId="77777777" w:rsidR="00EF68D1" w:rsidRDefault="00EF68D1" w:rsidP="004B469D"/>
                        <w:p w14:paraId="02B0CFD2" w14:textId="0D490AFB" w:rsidR="00EF68D1" w:rsidRPr="00494130" w:rsidRDefault="00EF68D1" w:rsidP="004B469D">
                          <w:pPr>
                            <w:rPr>
                              <w:rFonts w:ascii="Arial" w:hAnsi="Arial" w:cs="Arial"/>
                              <w:sz w:val="24"/>
                            </w:rPr>
                          </w:pPr>
                          <w:r w:rsidRPr="00494130">
                            <w:rPr>
                              <w:rFonts w:ascii="Arial" w:hAnsi="Arial" w:cs="Arial"/>
                              <w:sz w:val="24"/>
                              <w:highlight w:val="yellow"/>
                            </w:rPr>
                            <w:t>Date of Submission:</w:t>
                          </w:r>
                          <w:r w:rsidRPr="00494130">
                            <w:rPr>
                              <w:rFonts w:ascii="Arial" w:hAnsi="Arial" w:cs="Arial"/>
                              <w:sz w:val="24"/>
                            </w:rPr>
                            <w:t xml:space="preserve"> </w:t>
                          </w:r>
                          <w:r w:rsidR="00CE0E30">
                            <w:rPr>
                              <w:rFonts w:ascii="Arial" w:hAnsi="Arial" w:cs="Arial"/>
                              <w:sz w:val="24"/>
                            </w:rPr>
                            <w:t>03/12/2021</w:t>
                          </w:r>
                        </w:p>
                      </w:txbxContent>
                    </v:textbox>
                    <w10:wrap type="square" anchorx="margin"/>
                  </v:shape>
                </w:pict>
              </mc:Fallback>
            </mc:AlternateContent>
          </w:r>
          <w:r w:rsidR="008E4259">
            <w:rPr>
              <w:noProof/>
            </w:rPr>
            <w:t xml:space="preserve"> </w:t>
          </w:r>
          <w:r>
            <w:rPr>
              <w:noProof/>
            </w:rPr>
            <w:t xml:space="preserve"> </w:t>
          </w:r>
          <w:r>
            <w:rPr>
              <w:rFonts w:ascii="Arial" w:hAnsi="Arial" w:cs="Arial"/>
              <w:b/>
              <w:sz w:val="24"/>
              <w:szCs w:val="24"/>
            </w:rPr>
            <w:br w:type="page"/>
          </w:r>
        </w:p>
        <w:sdt>
          <w:sdtPr>
            <w:rPr>
              <w:rFonts w:asciiTheme="minorHAnsi" w:eastAsiaTheme="minorHAnsi" w:hAnsiTheme="minorHAnsi" w:cstheme="minorBidi"/>
              <w:color w:val="auto"/>
              <w:sz w:val="22"/>
              <w:szCs w:val="22"/>
            </w:rPr>
            <w:id w:val="-48685461"/>
            <w:docPartObj>
              <w:docPartGallery w:val="Table of Contents"/>
              <w:docPartUnique/>
            </w:docPartObj>
          </w:sdtPr>
          <w:sdtEndPr>
            <w:rPr>
              <w:b/>
              <w:bCs/>
              <w:noProof/>
            </w:rPr>
          </w:sdtEndPr>
          <w:sdtContent>
            <w:p w14:paraId="4D009318" w14:textId="77777777" w:rsidR="00E708A7" w:rsidRPr="00E708A7" w:rsidRDefault="00E708A7" w:rsidP="00C90EF5">
              <w:pPr>
                <w:pStyle w:val="TOCHeading"/>
                <w:spacing w:line="360" w:lineRule="auto"/>
                <w:jc w:val="center"/>
                <w:rPr>
                  <w:rFonts w:ascii="Arial" w:hAnsi="Arial" w:cs="Arial"/>
                  <w:b/>
                  <w:szCs w:val="24"/>
                </w:rPr>
              </w:pPr>
              <w:r w:rsidRPr="00E708A7">
                <w:rPr>
                  <w:rFonts w:ascii="Arial" w:hAnsi="Arial" w:cs="Arial"/>
                  <w:b/>
                  <w:szCs w:val="24"/>
                </w:rPr>
                <w:t>Table of Contents</w:t>
              </w:r>
            </w:p>
            <w:p w14:paraId="2A17EADE" w14:textId="77777777" w:rsidR="00E708A7" w:rsidRPr="00E708A7" w:rsidRDefault="00E708A7" w:rsidP="00E708A7">
              <w:pPr>
                <w:pStyle w:val="TOC1"/>
                <w:tabs>
                  <w:tab w:val="right" w:leader="dot" w:pos="9350"/>
                </w:tabs>
                <w:spacing w:line="360" w:lineRule="auto"/>
                <w:jc w:val="both"/>
                <w:rPr>
                  <w:rFonts w:ascii="Arial" w:hAnsi="Arial" w:cs="Arial"/>
                  <w:noProof/>
                  <w:sz w:val="24"/>
                  <w:szCs w:val="24"/>
                </w:rPr>
              </w:pPr>
              <w:r w:rsidRPr="00E708A7">
                <w:rPr>
                  <w:rFonts w:ascii="Arial" w:hAnsi="Arial" w:cs="Arial"/>
                  <w:sz w:val="24"/>
                  <w:szCs w:val="24"/>
                </w:rPr>
                <w:fldChar w:fldCharType="begin"/>
              </w:r>
              <w:r w:rsidRPr="00E708A7">
                <w:rPr>
                  <w:rFonts w:ascii="Arial" w:hAnsi="Arial" w:cs="Arial"/>
                  <w:sz w:val="24"/>
                  <w:szCs w:val="24"/>
                </w:rPr>
                <w:instrText xml:space="preserve"> TOC \o "1-3" \h \z \u </w:instrText>
              </w:r>
              <w:r w:rsidRPr="00E708A7">
                <w:rPr>
                  <w:rFonts w:ascii="Arial" w:hAnsi="Arial" w:cs="Arial"/>
                  <w:sz w:val="24"/>
                  <w:szCs w:val="24"/>
                </w:rPr>
                <w:fldChar w:fldCharType="separate"/>
              </w:r>
              <w:hyperlink w:anchor="_Toc89209319" w:history="1">
                <w:r w:rsidRPr="00E708A7">
                  <w:rPr>
                    <w:rStyle w:val="Hyperlink"/>
                    <w:rFonts w:ascii="Arial" w:hAnsi="Arial" w:cs="Arial"/>
                    <w:noProof/>
                    <w:sz w:val="24"/>
                    <w:szCs w:val="24"/>
                  </w:rPr>
                  <w:t>1.0 Introduction</w:t>
                </w:r>
                <w:r w:rsidRPr="00E708A7">
                  <w:rPr>
                    <w:rFonts w:ascii="Arial" w:hAnsi="Arial" w:cs="Arial"/>
                    <w:noProof/>
                    <w:webHidden/>
                    <w:sz w:val="24"/>
                    <w:szCs w:val="24"/>
                  </w:rPr>
                  <w:tab/>
                </w:r>
                <w:r w:rsidRPr="00E708A7">
                  <w:rPr>
                    <w:rFonts w:ascii="Arial" w:hAnsi="Arial" w:cs="Arial"/>
                    <w:noProof/>
                    <w:webHidden/>
                    <w:sz w:val="24"/>
                    <w:szCs w:val="24"/>
                  </w:rPr>
                  <w:fldChar w:fldCharType="begin"/>
                </w:r>
                <w:r w:rsidRPr="00E708A7">
                  <w:rPr>
                    <w:rFonts w:ascii="Arial" w:hAnsi="Arial" w:cs="Arial"/>
                    <w:noProof/>
                    <w:webHidden/>
                    <w:sz w:val="24"/>
                    <w:szCs w:val="24"/>
                  </w:rPr>
                  <w:instrText xml:space="preserve"> PAGEREF _Toc89209319 \h </w:instrText>
                </w:r>
                <w:r w:rsidRPr="00E708A7">
                  <w:rPr>
                    <w:rFonts w:ascii="Arial" w:hAnsi="Arial" w:cs="Arial"/>
                    <w:noProof/>
                    <w:webHidden/>
                    <w:sz w:val="24"/>
                    <w:szCs w:val="24"/>
                  </w:rPr>
                </w:r>
                <w:r w:rsidRPr="00E708A7">
                  <w:rPr>
                    <w:rFonts w:ascii="Arial" w:hAnsi="Arial" w:cs="Arial"/>
                    <w:noProof/>
                    <w:webHidden/>
                    <w:sz w:val="24"/>
                    <w:szCs w:val="24"/>
                  </w:rPr>
                  <w:fldChar w:fldCharType="separate"/>
                </w:r>
                <w:r w:rsidRPr="00E708A7">
                  <w:rPr>
                    <w:rFonts w:ascii="Arial" w:hAnsi="Arial" w:cs="Arial"/>
                    <w:noProof/>
                    <w:webHidden/>
                    <w:sz w:val="24"/>
                    <w:szCs w:val="24"/>
                  </w:rPr>
                  <w:t>2</w:t>
                </w:r>
                <w:r w:rsidRPr="00E708A7">
                  <w:rPr>
                    <w:rFonts w:ascii="Arial" w:hAnsi="Arial" w:cs="Arial"/>
                    <w:noProof/>
                    <w:webHidden/>
                    <w:sz w:val="24"/>
                    <w:szCs w:val="24"/>
                  </w:rPr>
                  <w:fldChar w:fldCharType="end"/>
                </w:r>
              </w:hyperlink>
            </w:p>
            <w:p w14:paraId="729A16BE"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0" w:history="1">
                <w:r w:rsidR="00E708A7" w:rsidRPr="00E708A7">
                  <w:rPr>
                    <w:rStyle w:val="Hyperlink"/>
                    <w:rFonts w:ascii="Arial" w:hAnsi="Arial" w:cs="Arial"/>
                    <w:noProof/>
                    <w:sz w:val="24"/>
                    <w:szCs w:val="24"/>
                  </w:rPr>
                  <w:t>1.1 Introduction</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_Toc89209320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2</w:t>
                </w:r>
                <w:r w:rsidR="00E708A7" w:rsidRPr="00E708A7">
                  <w:rPr>
                    <w:rFonts w:ascii="Arial" w:hAnsi="Arial" w:cs="Arial"/>
                    <w:noProof/>
                    <w:webHidden/>
                    <w:sz w:val="24"/>
                    <w:szCs w:val="24"/>
                  </w:rPr>
                  <w:fldChar w:fldCharType="end"/>
                </w:r>
              </w:hyperlink>
            </w:p>
            <w:p w14:paraId="1C677DE6"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1" w:history="1">
                <w:r w:rsidR="00E708A7" w:rsidRPr="00E708A7">
                  <w:rPr>
                    <w:rStyle w:val="Hyperlink"/>
                    <w:rFonts w:ascii="Arial" w:hAnsi="Arial" w:cs="Arial"/>
                    <w:noProof/>
                    <w:sz w:val="24"/>
                    <w:szCs w:val="24"/>
                  </w:rPr>
                  <w:t>1.2 Background of the Study</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_Toc89209321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2</w:t>
                </w:r>
                <w:r w:rsidR="00E708A7" w:rsidRPr="00E708A7">
                  <w:rPr>
                    <w:rFonts w:ascii="Arial" w:hAnsi="Arial" w:cs="Arial"/>
                    <w:noProof/>
                    <w:webHidden/>
                    <w:sz w:val="24"/>
                    <w:szCs w:val="24"/>
                  </w:rPr>
                  <w:fldChar w:fldCharType="end"/>
                </w:r>
              </w:hyperlink>
            </w:p>
            <w:p w14:paraId="4955923B"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2" w:history="1">
                <w:r w:rsidR="00E708A7" w:rsidRPr="00E708A7">
                  <w:rPr>
                    <w:rStyle w:val="Hyperlink"/>
                    <w:rFonts w:ascii="Arial" w:hAnsi="Arial" w:cs="Arial"/>
                    <w:noProof/>
                    <w:sz w:val="24"/>
                    <w:szCs w:val="24"/>
                  </w:rPr>
                  <w:t>1.3 Scope of the Study</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_Toc89209322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3</w:t>
                </w:r>
                <w:r w:rsidR="00E708A7" w:rsidRPr="00E708A7">
                  <w:rPr>
                    <w:rFonts w:ascii="Arial" w:hAnsi="Arial" w:cs="Arial"/>
                    <w:noProof/>
                    <w:webHidden/>
                    <w:sz w:val="24"/>
                    <w:szCs w:val="24"/>
                  </w:rPr>
                  <w:fldChar w:fldCharType="end"/>
                </w:r>
              </w:hyperlink>
            </w:p>
            <w:p w14:paraId="72D7CBAE" w14:textId="77777777" w:rsidR="00E708A7" w:rsidRPr="00E708A7" w:rsidRDefault="002F00CE" w:rsidP="00E708A7">
              <w:pPr>
                <w:pStyle w:val="TOC1"/>
                <w:tabs>
                  <w:tab w:val="right" w:leader="dot" w:pos="9350"/>
                </w:tabs>
                <w:spacing w:line="360" w:lineRule="auto"/>
                <w:jc w:val="both"/>
                <w:rPr>
                  <w:rFonts w:ascii="Arial" w:hAnsi="Arial" w:cs="Arial"/>
                  <w:noProof/>
                  <w:sz w:val="24"/>
                  <w:szCs w:val="24"/>
                </w:rPr>
              </w:pPr>
              <w:hyperlink w:anchor="_Toc89209323" w:history="1">
                <w:r w:rsidR="00E708A7" w:rsidRPr="00E708A7">
                  <w:rPr>
                    <w:rStyle w:val="Hyperlink"/>
                    <w:rFonts w:ascii="Arial" w:hAnsi="Arial" w:cs="Arial"/>
                    <w:noProof/>
                    <w:sz w:val="24"/>
                    <w:szCs w:val="24"/>
                  </w:rPr>
                  <w:t>2.0 Methodology and Discussion</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_Toc89209323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4</w:t>
                </w:r>
                <w:r w:rsidR="00E708A7" w:rsidRPr="00E708A7">
                  <w:rPr>
                    <w:rFonts w:ascii="Arial" w:hAnsi="Arial" w:cs="Arial"/>
                    <w:noProof/>
                    <w:webHidden/>
                    <w:sz w:val="24"/>
                    <w:szCs w:val="24"/>
                  </w:rPr>
                  <w:fldChar w:fldCharType="end"/>
                </w:r>
              </w:hyperlink>
            </w:p>
            <w:p w14:paraId="5BADC1C7"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4" w:history="1">
                <w:r w:rsidR="00E708A7" w:rsidRPr="00E708A7">
                  <w:rPr>
                    <w:rStyle w:val="Hyperlink"/>
                    <w:rFonts w:ascii="Arial" w:hAnsi="Arial" w:cs="Arial"/>
                    <w:noProof/>
                    <w:sz w:val="24"/>
                    <w:szCs w:val="24"/>
                  </w:rPr>
                  <w:t>2.1 Employee Engagement</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_Toc89209324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4</w:t>
                </w:r>
                <w:r w:rsidR="00E708A7" w:rsidRPr="00E708A7">
                  <w:rPr>
                    <w:rFonts w:ascii="Arial" w:hAnsi="Arial" w:cs="Arial"/>
                    <w:noProof/>
                    <w:webHidden/>
                    <w:sz w:val="24"/>
                    <w:szCs w:val="24"/>
                  </w:rPr>
                  <w:fldChar w:fldCharType="end"/>
                </w:r>
              </w:hyperlink>
            </w:p>
            <w:p w14:paraId="33EFDAF7"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5" w:history="1">
                <w:r w:rsidR="00E708A7" w:rsidRPr="00E708A7">
                  <w:rPr>
                    <w:rStyle w:val="Hyperlink"/>
                    <w:rFonts w:ascii="Arial" w:hAnsi="Arial" w:cs="Arial"/>
                    <w:noProof/>
                    <w:sz w:val="24"/>
                    <w:szCs w:val="24"/>
                  </w:rPr>
                  <w:t>2.2 IES Model of Employee Engagement</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_Toc89209325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4</w:t>
                </w:r>
                <w:r w:rsidR="00E708A7" w:rsidRPr="00E708A7">
                  <w:rPr>
                    <w:rFonts w:ascii="Arial" w:hAnsi="Arial" w:cs="Arial"/>
                    <w:noProof/>
                    <w:webHidden/>
                    <w:sz w:val="24"/>
                    <w:szCs w:val="24"/>
                  </w:rPr>
                  <w:fldChar w:fldCharType="end"/>
                </w:r>
              </w:hyperlink>
            </w:p>
            <w:p w14:paraId="13B0103F"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6" w:history="1">
                <w:r w:rsidR="00E708A7" w:rsidRPr="00E708A7">
                  <w:rPr>
                    <w:rStyle w:val="Hyperlink"/>
                    <w:rFonts w:ascii="Arial" w:hAnsi="Arial" w:cs="Arial"/>
                    <w:noProof/>
                    <w:sz w:val="24"/>
                    <w:szCs w:val="24"/>
                  </w:rPr>
                  <w:t>2.3 Benefits of Employee Engagement</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_Toc89209326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5</w:t>
                </w:r>
                <w:r w:rsidR="00E708A7" w:rsidRPr="00E708A7">
                  <w:rPr>
                    <w:rFonts w:ascii="Arial" w:hAnsi="Arial" w:cs="Arial"/>
                    <w:noProof/>
                    <w:webHidden/>
                    <w:sz w:val="24"/>
                    <w:szCs w:val="24"/>
                  </w:rPr>
                  <w:fldChar w:fldCharType="end"/>
                </w:r>
              </w:hyperlink>
            </w:p>
            <w:p w14:paraId="646C048C"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27" w:history="1">
                <w:r w:rsidR="00E708A7" w:rsidRPr="00E708A7">
                  <w:rPr>
                    <w:rStyle w:val="Hyperlink"/>
                    <w:rFonts w:ascii="Arial" w:hAnsi="Arial" w:cs="Arial"/>
                    <w:noProof/>
                    <w:sz w:val="24"/>
                    <w:szCs w:val="24"/>
                  </w:rPr>
                  <w:t>2.4 Ensuring Employee Retention in York Marriott Hotel: Getting Relevant Information</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_Toc89209327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6</w:t>
                </w:r>
                <w:r w:rsidR="00E708A7" w:rsidRPr="00E708A7">
                  <w:rPr>
                    <w:rFonts w:ascii="Arial" w:hAnsi="Arial" w:cs="Arial"/>
                    <w:noProof/>
                    <w:webHidden/>
                    <w:sz w:val="24"/>
                    <w:szCs w:val="24"/>
                  </w:rPr>
                  <w:fldChar w:fldCharType="end"/>
                </w:r>
              </w:hyperlink>
            </w:p>
            <w:p w14:paraId="1EF74986" w14:textId="77777777" w:rsidR="00E708A7" w:rsidRPr="00E708A7" w:rsidRDefault="002F00CE" w:rsidP="00E708A7">
              <w:pPr>
                <w:pStyle w:val="TOC3"/>
                <w:tabs>
                  <w:tab w:val="right" w:leader="dot" w:pos="9350"/>
                </w:tabs>
                <w:spacing w:line="360" w:lineRule="auto"/>
                <w:jc w:val="both"/>
                <w:rPr>
                  <w:rFonts w:ascii="Arial" w:hAnsi="Arial" w:cs="Arial"/>
                  <w:noProof/>
                  <w:sz w:val="24"/>
                  <w:szCs w:val="24"/>
                </w:rPr>
              </w:pPr>
              <w:hyperlink w:anchor="_Toc89209328" w:history="1">
                <w:r w:rsidR="00E708A7" w:rsidRPr="00E708A7">
                  <w:rPr>
                    <w:rStyle w:val="Hyperlink"/>
                    <w:rFonts w:ascii="Arial" w:hAnsi="Arial" w:cs="Arial"/>
                    <w:noProof/>
                    <w:sz w:val="24"/>
                    <w:szCs w:val="24"/>
                  </w:rPr>
                  <w:t>2.4.1 Face to Face Interview with the Supervisors &amp; Managers of York Marriott Hotel</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_Toc89209328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7</w:t>
                </w:r>
                <w:r w:rsidR="00E708A7" w:rsidRPr="00E708A7">
                  <w:rPr>
                    <w:rFonts w:ascii="Arial" w:hAnsi="Arial" w:cs="Arial"/>
                    <w:noProof/>
                    <w:webHidden/>
                    <w:sz w:val="24"/>
                    <w:szCs w:val="24"/>
                  </w:rPr>
                  <w:fldChar w:fldCharType="end"/>
                </w:r>
              </w:hyperlink>
            </w:p>
            <w:p w14:paraId="0FCC6B48" w14:textId="77777777" w:rsidR="00E708A7" w:rsidRPr="00E708A7" w:rsidRDefault="002F00CE" w:rsidP="00E708A7">
              <w:pPr>
                <w:pStyle w:val="TOC3"/>
                <w:tabs>
                  <w:tab w:val="right" w:leader="dot" w:pos="9350"/>
                </w:tabs>
                <w:spacing w:line="360" w:lineRule="auto"/>
                <w:jc w:val="both"/>
                <w:rPr>
                  <w:rFonts w:ascii="Arial" w:hAnsi="Arial" w:cs="Arial"/>
                  <w:noProof/>
                  <w:sz w:val="24"/>
                  <w:szCs w:val="24"/>
                </w:rPr>
              </w:pPr>
              <w:hyperlink w:anchor="_Toc89209329" w:history="1">
                <w:r w:rsidR="00E708A7" w:rsidRPr="00E708A7">
                  <w:rPr>
                    <w:rStyle w:val="Hyperlink"/>
                    <w:rFonts w:ascii="Arial" w:hAnsi="Arial" w:cs="Arial"/>
                    <w:noProof/>
                    <w:sz w:val="24"/>
                    <w:szCs w:val="24"/>
                  </w:rPr>
                  <w:t>2.4.2 Feedback Forms from the Staff:</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_Toc89209329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8</w:t>
                </w:r>
                <w:r w:rsidR="00E708A7" w:rsidRPr="00E708A7">
                  <w:rPr>
                    <w:rFonts w:ascii="Arial" w:hAnsi="Arial" w:cs="Arial"/>
                    <w:noProof/>
                    <w:webHidden/>
                    <w:sz w:val="24"/>
                    <w:szCs w:val="24"/>
                  </w:rPr>
                  <w:fldChar w:fldCharType="end"/>
                </w:r>
              </w:hyperlink>
            </w:p>
            <w:p w14:paraId="303C5537" w14:textId="77777777" w:rsidR="00E708A7" w:rsidRPr="00E708A7" w:rsidRDefault="002F00CE" w:rsidP="00E708A7">
              <w:pPr>
                <w:pStyle w:val="TOC3"/>
                <w:tabs>
                  <w:tab w:val="right" w:leader="dot" w:pos="9350"/>
                </w:tabs>
                <w:spacing w:line="360" w:lineRule="auto"/>
                <w:jc w:val="both"/>
                <w:rPr>
                  <w:rFonts w:ascii="Arial" w:hAnsi="Arial" w:cs="Arial"/>
                  <w:noProof/>
                  <w:sz w:val="24"/>
                  <w:szCs w:val="24"/>
                </w:rPr>
              </w:pPr>
              <w:hyperlink w:anchor="_Toc89209330" w:history="1">
                <w:r w:rsidR="00E708A7" w:rsidRPr="00E708A7">
                  <w:rPr>
                    <w:rStyle w:val="Hyperlink"/>
                    <w:rFonts w:ascii="Arial" w:hAnsi="Arial" w:cs="Arial"/>
                    <w:noProof/>
                    <w:sz w:val="24"/>
                    <w:szCs w:val="24"/>
                  </w:rPr>
                  <w:t>2.4.3 Secondary Research Method</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_Toc89209330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9</w:t>
                </w:r>
                <w:r w:rsidR="00E708A7" w:rsidRPr="00E708A7">
                  <w:rPr>
                    <w:rFonts w:ascii="Arial" w:hAnsi="Arial" w:cs="Arial"/>
                    <w:noProof/>
                    <w:webHidden/>
                    <w:sz w:val="24"/>
                    <w:szCs w:val="24"/>
                  </w:rPr>
                  <w:fldChar w:fldCharType="end"/>
                </w:r>
              </w:hyperlink>
            </w:p>
            <w:p w14:paraId="159DF154" w14:textId="77777777" w:rsidR="00E708A7" w:rsidRPr="00E708A7" w:rsidRDefault="002F00CE" w:rsidP="00E708A7">
              <w:pPr>
                <w:pStyle w:val="TOC1"/>
                <w:tabs>
                  <w:tab w:val="right" w:leader="dot" w:pos="9350"/>
                </w:tabs>
                <w:spacing w:line="360" w:lineRule="auto"/>
                <w:jc w:val="both"/>
                <w:rPr>
                  <w:rFonts w:ascii="Arial" w:hAnsi="Arial" w:cs="Arial"/>
                  <w:noProof/>
                  <w:sz w:val="24"/>
                  <w:szCs w:val="24"/>
                </w:rPr>
              </w:pPr>
              <w:hyperlink w:anchor="_Toc89209331" w:history="1">
                <w:r w:rsidR="00E708A7" w:rsidRPr="00E708A7">
                  <w:rPr>
                    <w:rStyle w:val="Hyperlink"/>
                    <w:rFonts w:ascii="Arial" w:hAnsi="Arial" w:cs="Arial"/>
                    <w:noProof/>
                    <w:sz w:val="24"/>
                    <w:szCs w:val="24"/>
                  </w:rPr>
                  <w:t>3.0 Evaluation &amp; Conclusion</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_Toc89209331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10</w:t>
                </w:r>
                <w:r w:rsidR="00E708A7" w:rsidRPr="00E708A7">
                  <w:rPr>
                    <w:rFonts w:ascii="Arial" w:hAnsi="Arial" w:cs="Arial"/>
                    <w:noProof/>
                    <w:webHidden/>
                    <w:sz w:val="24"/>
                    <w:szCs w:val="24"/>
                  </w:rPr>
                  <w:fldChar w:fldCharType="end"/>
                </w:r>
              </w:hyperlink>
            </w:p>
            <w:p w14:paraId="673FEEE4"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32" w:history="1">
                <w:r w:rsidR="00E708A7" w:rsidRPr="00E708A7">
                  <w:rPr>
                    <w:rStyle w:val="Hyperlink"/>
                    <w:rFonts w:ascii="Arial" w:hAnsi="Arial" w:cs="Arial"/>
                    <w:noProof/>
                    <w:sz w:val="24"/>
                    <w:szCs w:val="24"/>
                  </w:rPr>
                  <w:t>3.1 Evaluation of the Research Methods</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_Toc89209332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10</w:t>
                </w:r>
                <w:r w:rsidR="00E708A7" w:rsidRPr="00E708A7">
                  <w:rPr>
                    <w:rFonts w:ascii="Arial" w:hAnsi="Arial" w:cs="Arial"/>
                    <w:noProof/>
                    <w:webHidden/>
                    <w:sz w:val="24"/>
                    <w:szCs w:val="24"/>
                  </w:rPr>
                  <w:fldChar w:fldCharType="end"/>
                </w:r>
              </w:hyperlink>
            </w:p>
            <w:p w14:paraId="1ABC96B1"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33" w:history="1">
                <w:r w:rsidR="00E708A7" w:rsidRPr="00E708A7">
                  <w:rPr>
                    <w:rStyle w:val="Hyperlink"/>
                    <w:rFonts w:ascii="Arial" w:hAnsi="Arial" w:cs="Arial"/>
                    <w:noProof/>
                    <w:sz w:val="24"/>
                    <w:szCs w:val="24"/>
                  </w:rPr>
                  <w:t>3.2 Conclusion</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_Toc89209333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11</w:t>
                </w:r>
                <w:r w:rsidR="00E708A7" w:rsidRPr="00E708A7">
                  <w:rPr>
                    <w:rFonts w:ascii="Arial" w:hAnsi="Arial" w:cs="Arial"/>
                    <w:noProof/>
                    <w:webHidden/>
                    <w:sz w:val="24"/>
                    <w:szCs w:val="24"/>
                  </w:rPr>
                  <w:fldChar w:fldCharType="end"/>
                </w:r>
              </w:hyperlink>
            </w:p>
            <w:p w14:paraId="4FEDD36D" w14:textId="77777777" w:rsidR="00E708A7" w:rsidRPr="00E708A7" w:rsidRDefault="002F00CE" w:rsidP="00E708A7">
              <w:pPr>
                <w:pStyle w:val="TOC2"/>
                <w:tabs>
                  <w:tab w:val="right" w:leader="dot" w:pos="9350"/>
                </w:tabs>
                <w:spacing w:line="360" w:lineRule="auto"/>
                <w:jc w:val="both"/>
                <w:rPr>
                  <w:rFonts w:ascii="Arial" w:hAnsi="Arial" w:cs="Arial"/>
                  <w:noProof/>
                  <w:sz w:val="24"/>
                  <w:szCs w:val="24"/>
                </w:rPr>
              </w:pPr>
              <w:hyperlink w:anchor="_Toc89209334" w:history="1">
                <w:r w:rsidR="00E708A7" w:rsidRPr="00E708A7">
                  <w:rPr>
                    <w:rStyle w:val="Hyperlink"/>
                    <w:rFonts w:ascii="Arial" w:hAnsi="Arial" w:cs="Arial"/>
                    <w:noProof/>
                    <w:sz w:val="24"/>
                    <w:szCs w:val="24"/>
                  </w:rPr>
                  <w:t>References</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_Toc89209334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12</w:t>
                </w:r>
                <w:r w:rsidR="00E708A7" w:rsidRPr="00E708A7">
                  <w:rPr>
                    <w:rFonts w:ascii="Arial" w:hAnsi="Arial" w:cs="Arial"/>
                    <w:noProof/>
                    <w:webHidden/>
                    <w:sz w:val="24"/>
                    <w:szCs w:val="24"/>
                  </w:rPr>
                  <w:fldChar w:fldCharType="end"/>
                </w:r>
              </w:hyperlink>
            </w:p>
            <w:p w14:paraId="71D4CF3E" w14:textId="77777777" w:rsidR="00E708A7" w:rsidRPr="00E708A7" w:rsidRDefault="002F00CE" w:rsidP="00E708A7">
              <w:pPr>
                <w:pStyle w:val="TOC1"/>
                <w:tabs>
                  <w:tab w:val="right" w:leader="dot" w:pos="9350"/>
                </w:tabs>
                <w:spacing w:line="360" w:lineRule="auto"/>
                <w:jc w:val="both"/>
                <w:rPr>
                  <w:rFonts w:ascii="Arial" w:hAnsi="Arial" w:cs="Arial"/>
                  <w:noProof/>
                  <w:sz w:val="24"/>
                  <w:szCs w:val="24"/>
                </w:rPr>
              </w:pPr>
              <w:hyperlink w:anchor="_Toc89209335" w:history="1">
                <w:r w:rsidR="00E708A7" w:rsidRPr="00E708A7">
                  <w:rPr>
                    <w:rStyle w:val="Hyperlink"/>
                    <w:rFonts w:ascii="Arial" w:hAnsi="Arial" w:cs="Arial"/>
                    <w:noProof/>
                    <w:sz w:val="24"/>
                    <w:szCs w:val="24"/>
                  </w:rPr>
                  <w:t>Appendix 01</w:t>
                </w:r>
                <w:r w:rsidR="00E708A7" w:rsidRPr="00E708A7">
                  <w:rPr>
                    <w:rFonts w:ascii="Arial" w:hAnsi="Arial" w:cs="Arial"/>
                    <w:noProof/>
                    <w:webHidden/>
                    <w:sz w:val="24"/>
                    <w:szCs w:val="24"/>
                  </w:rPr>
                  <w:tab/>
                </w:r>
                <w:r w:rsidR="00E708A7" w:rsidRPr="00E708A7">
                  <w:rPr>
                    <w:rFonts w:ascii="Arial" w:hAnsi="Arial" w:cs="Arial"/>
                    <w:noProof/>
                    <w:webHidden/>
                    <w:sz w:val="24"/>
                    <w:szCs w:val="24"/>
                  </w:rPr>
                  <w:fldChar w:fldCharType="begin"/>
                </w:r>
                <w:r w:rsidR="00E708A7" w:rsidRPr="00E708A7">
                  <w:rPr>
                    <w:rFonts w:ascii="Arial" w:hAnsi="Arial" w:cs="Arial"/>
                    <w:noProof/>
                    <w:webHidden/>
                    <w:sz w:val="24"/>
                    <w:szCs w:val="24"/>
                  </w:rPr>
                  <w:instrText xml:space="preserve"> PAGEREF _Toc89209335 \h </w:instrText>
                </w:r>
                <w:r w:rsidR="00E708A7" w:rsidRPr="00E708A7">
                  <w:rPr>
                    <w:rFonts w:ascii="Arial" w:hAnsi="Arial" w:cs="Arial"/>
                    <w:noProof/>
                    <w:webHidden/>
                    <w:sz w:val="24"/>
                    <w:szCs w:val="24"/>
                  </w:rPr>
                </w:r>
                <w:r w:rsidR="00E708A7" w:rsidRPr="00E708A7">
                  <w:rPr>
                    <w:rFonts w:ascii="Arial" w:hAnsi="Arial" w:cs="Arial"/>
                    <w:noProof/>
                    <w:webHidden/>
                    <w:sz w:val="24"/>
                    <w:szCs w:val="24"/>
                  </w:rPr>
                  <w:fldChar w:fldCharType="separate"/>
                </w:r>
                <w:r w:rsidR="00E708A7" w:rsidRPr="00E708A7">
                  <w:rPr>
                    <w:rFonts w:ascii="Arial" w:hAnsi="Arial" w:cs="Arial"/>
                    <w:noProof/>
                    <w:webHidden/>
                    <w:sz w:val="24"/>
                    <w:szCs w:val="24"/>
                  </w:rPr>
                  <w:t>14</w:t>
                </w:r>
                <w:r w:rsidR="00E708A7" w:rsidRPr="00E708A7">
                  <w:rPr>
                    <w:rFonts w:ascii="Arial" w:hAnsi="Arial" w:cs="Arial"/>
                    <w:noProof/>
                    <w:webHidden/>
                    <w:sz w:val="24"/>
                    <w:szCs w:val="24"/>
                  </w:rPr>
                  <w:fldChar w:fldCharType="end"/>
                </w:r>
              </w:hyperlink>
            </w:p>
            <w:p w14:paraId="0C1F64C7" w14:textId="77777777" w:rsidR="00E708A7" w:rsidRDefault="00E708A7" w:rsidP="00E708A7">
              <w:pPr>
                <w:spacing w:line="360" w:lineRule="auto"/>
                <w:jc w:val="both"/>
              </w:pPr>
              <w:r w:rsidRPr="00E708A7">
                <w:rPr>
                  <w:rFonts w:ascii="Arial" w:hAnsi="Arial" w:cs="Arial"/>
                  <w:b/>
                  <w:bCs/>
                  <w:noProof/>
                  <w:sz w:val="24"/>
                  <w:szCs w:val="24"/>
                </w:rPr>
                <w:fldChar w:fldCharType="end"/>
              </w:r>
            </w:p>
          </w:sdtContent>
        </w:sdt>
        <w:p w14:paraId="2B69E576" w14:textId="77777777" w:rsidR="004B469D" w:rsidRDefault="002F00CE">
          <w:pPr>
            <w:rPr>
              <w:rFonts w:ascii="Arial" w:hAnsi="Arial" w:cs="Arial"/>
              <w:b/>
              <w:sz w:val="24"/>
              <w:szCs w:val="24"/>
            </w:rPr>
          </w:pPr>
        </w:p>
      </w:sdtContent>
    </w:sdt>
    <w:p w14:paraId="18949811" w14:textId="77777777" w:rsidR="004C2452" w:rsidRDefault="004C2452">
      <w:pPr>
        <w:rPr>
          <w:rFonts w:ascii="Arial" w:hAnsi="Arial" w:cs="Arial"/>
          <w:b/>
          <w:sz w:val="24"/>
          <w:szCs w:val="24"/>
        </w:rPr>
      </w:pPr>
    </w:p>
    <w:p w14:paraId="179A807F" w14:textId="77777777" w:rsidR="004C2452" w:rsidRDefault="004C2452">
      <w:pPr>
        <w:rPr>
          <w:rFonts w:ascii="Arial" w:hAnsi="Arial" w:cs="Arial"/>
          <w:b/>
          <w:sz w:val="24"/>
          <w:szCs w:val="24"/>
        </w:rPr>
      </w:pPr>
    </w:p>
    <w:p w14:paraId="1D404415" w14:textId="77777777" w:rsidR="004C2452" w:rsidRDefault="004C2452">
      <w:pPr>
        <w:rPr>
          <w:rFonts w:ascii="Arial" w:hAnsi="Arial" w:cs="Arial"/>
          <w:b/>
          <w:sz w:val="24"/>
          <w:szCs w:val="24"/>
        </w:rPr>
      </w:pPr>
    </w:p>
    <w:p w14:paraId="45809918" w14:textId="77777777" w:rsidR="002302DE" w:rsidRPr="004C2452" w:rsidRDefault="002302DE">
      <w:pPr>
        <w:rPr>
          <w:rFonts w:ascii="Arial" w:hAnsi="Arial" w:cs="Arial"/>
          <w:sz w:val="24"/>
          <w:szCs w:val="24"/>
        </w:rPr>
      </w:pPr>
      <w:r w:rsidRPr="004C2452">
        <w:rPr>
          <w:rFonts w:ascii="Arial" w:hAnsi="Arial" w:cs="Arial"/>
          <w:sz w:val="24"/>
          <w:szCs w:val="24"/>
        </w:rPr>
        <w:br w:type="page"/>
      </w:r>
    </w:p>
    <w:p w14:paraId="717E01C9" w14:textId="77777777" w:rsidR="002302DE" w:rsidRDefault="00307DEA" w:rsidP="008532DA">
      <w:pPr>
        <w:pStyle w:val="Heading1"/>
      </w:pPr>
      <w:bookmarkStart w:id="0" w:name="_Toc89209319"/>
      <w:r>
        <w:lastRenderedPageBreak/>
        <w:t xml:space="preserve">1.0 </w:t>
      </w:r>
      <w:r w:rsidR="008E4259">
        <w:t>Introduction</w:t>
      </w:r>
      <w:bookmarkEnd w:id="0"/>
    </w:p>
    <w:p w14:paraId="0A177495" w14:textId="77777777" w:rsidR="00307DEA" w:rsidRDefault="00307DEA" w:rsidP="008532DA">
      <w:pPr>
        <w:pStyle w:val="Heading2"/>
      </w:pPr>
      <w:bookmarkStart w:id="1" w:name="_Toc89209320"/>
      <w:r>
        <w:t xml:space="preserve">1.1 </w:t>
      </w:r>
      <w:r w:rsidR="00532951">
        <w:t>Introduction</w:t>
      </w:r>
      <w:bookmarkEnd w:id="1"/>
    </w:p>
    <w:p w14:paraId="40E035A5" w14:textId="77777777" w:rsidR="00572B5F" w:rsidRDefault="0000501E" w:rsidP="008E4259">
      <w:pPr>
        <w:spacing w:line="360" w:lineRule="auto"/>
        <w:jc w:val="both"/>
        <w:rPr>
          <w:rFonts w:ascii="Arial" w:hAnsi="Arial" w:cs="Arial"/>
          <w:sz w:val="24"/>
          <w:szCs w:val="24"/>
        </w:rPr>
      </w:pPr>
      <w:r>
        <w:rPr>
          <w:rFonts w:ascii="Arial" w:hAnsi="Arial" w:cs="Arial"/>
          <w:sz w:val="24"/>
          <w:szCs w:val="24"/>
        </w:rPr>
        <w:t xml:space="preserve">Covid-19 has created a striking </w:t>
      </w:r>
      <w:r w:rsidR="008E4259">
        <w:rPr>
          <w:rFonts w:ascii="Arial" w:hAnsi="Arial" w:cs="Arial"/>
          <w:sz w:val="24"/>
          <w:szCs w:val="24"/>
        </w:rPr>
        <w:t xml:space="preserve">impact on the overall job sector. Among the sectors which are mostly affected, </w:t>
      </w:r>
      <w:r w:rsidR="00607CD9">
        <w:rPr>
          <w:rFonts w:ascii="Arial" w:hAnsi="Arial" w:cs="Arial"/>
          <w:sz w:val="24"/>
          <w:szCs w:val="24"/>
        </w:rPr>
        <w:t xml:space="preserve">the </w:t>
      </w:r>
      <w:r w:rsidR="008E4259">
        <w:rPr>
          <w:rFonts w:ascii="Arial" w:hAnsi="Arial" w:cs="Arial"/>
          <w:sz w:val="24"/>
          <w:szCs w:val="24"/>
        </w:rPr>
        <w:t>tourism and hospitality management industry suffered much</w:t>
      </w:r>
      <w:r w:rsidR="00D72529">
        <w:rPr>
          <w:rFonts w:ascii="Arial" w:hAnsi="Arial" w:cs="Arial"/>
          <w:sz w:val="24"/>
          <w:szCs w:val="24"/>
        </w:rPr>
        <w:t xml:space="preserve"> more due to travel restrictions, lockdown etc</w:t>
      </w:r>
      <w:r>
        <w:rPr>
          <w:rFonts w:ascii="Arial" w:hAnsi="Arial" w:cs="Arial"/>
          <w:sz w:val="24"/>
          <w:szCs w:val="24"/>
        </w:rPr>
        <w:t xml:space="preserve"> (Bonfanti et. Al., 2021)</w:t>
      </w:r>
      <w:r w:rsidR="00D72529">
        <w:rPr>
          <w:rFonts w:ascii="Arial" w:hAnsi="Arial" w:cs="Arial"/>
          <w:sz w:val="24"/>
          <w:szCs w:val="24"/>
        </w:rPr>
        <w:t xml:space="preserve">. The average hotel occupancy rate in 2020 was reduced by 68.9% in the US, 72.8% in Europe and 43% in </w:t>
      </w:r>
      <w:r w:rsidR="00607CD9">
        <w:rPr>
          <w:rFonts w:ascii="Arial" w:hAnsi="Arial" w:cs="Arial"/>
          <w:sz w:val="24"/>
          <w:szCs w:val="24"/>
        </w:rPr>
        <w:t xml:space="preserve">the </w:t>
      </w:r>
      <w:r w:rsidR="00D72529">
        <w:rPr>
          <w:rFonts w:ascii="Arial" w:hAnsi="Arial" w:cs="Arial"/>
          <w:sz w:val="24"/>
          <w:szCs w:val="24"/>
        </w:rPr>
        <w:t>Asian region (STR, 2020)</w:t>
      </w:r>
      <w:r w:rsidR="00667E7E">
        <w:rPr>
          <w:rFonts w:ascii="Arial" w:hAnsi="Arial" w:cs="Arial"/>
          <w:sz w:val="24"/>
          <w:szCs w:val="24"/>
        </w:rPr>
        <w:t>. So, many of the hotel chains were running on below normal level and thus, were cutting off corporate employees.</w:t>
      </w:r>
      <w:r w:rsidR="003D485D">
        <w:rPr>
          <w:rFonts w:ascii="Arial" w:hAnsi="Arial" w:cs="Arial"/>
          <w:sz w:val="24"/>
          <w:szCs w:val="24"/>
        </w:rPr>
        <w:t xml:space="preserve"> This study focuses on the employee engagement situation</w:t>
      </w:r>
      <w:r w:rsidR="0008199F">
        <w:rPr>
          <w:rFonts w:ascii="Arial" w:hAnsi="Arial" w:cs="Arial"/>
          <w:sz w:val="24"/>
          <w:szCs w:val="24"/>
        </w:rPr>
        <w:t xml:space="preserve"> due to</w:t>
      </w:r>
      <w:r w:rsidR="008F2F1B">
        <w:rPr>
          <w:rFonts w:ascii="Arial" w:hAnsi="Arial" w:cs="Arial"/>
          <w:sz w:val="24"/>
          <w:szCs w:val="24"/>
        </w:rPr>
        <w:t xml:space="preserve"> </w:t>
      </w:r>
      <w:r w:rsidR="003D485D">
        <w:rPr>
          <w:rFonts w:ascii="Arial" w:hAnsi="Arial" w:cs="Arial"/>
          <w:sz w:val="24"/>
          <w:szCs w:val="24"/>
        </w:rPr>
        <w:t>workplace job uncertainty and human resources policy changes in the post</w:t>
      </w:r>
      <w:r w:rsidR="00607CD9">
        <w:rPr>
          <w:rFonts w:ascii="Arial" w:hAnsi="Arial" w:cs="Arial"/>
          <w:sz w:val="24"/>
          <w:szCs w:val="24"/>
        </w:rPr>
        <w:t>-</w:t>
      </w:r>
      <w:r w:rsidR="003D485D">
        <w:rPr>
          <w:rFonts w:ascii="Arial" w:hAnsi="Arial" w:cs="Arial"/>
          <w:sz w:val="24"/>
          <w:szCs w:val="24"/>
        </w:rPr>
        <w:t xml:space="preserve">pandemic situation. </w:t>
      </w:r>
    </w:p>
    <w:p w14:paraId="7476D9A6" w14:textId="77777777" w:rsidR="00532951" w:rsidRDefault="00307DEA" w:rsidP="008532DA">
      <w:pPr>
        <w:pStyle w:val="Heading2"/>
      </w:pPr>
      <w:bookmarkStart w:id="2" w:name="_Toc89209321"/>
      <w:r>
        <w:t xml:space="preserve">1.2 </w:t>
      </w:r>
      <w:r w:rsidR="00532951">
        <w:t>Background of the Study</w:t>
      </w:r>
      <w:bookmarkEnd w:id="2"/>
    </w:p>
    <w:p w14:paraId="0E88A5ED" w14:textId="77777777" w:rsidR="00667E7E" w:rsidRDefault="003D485D" w:rsidP="008E4259">
      <w:pPr>
        <w:spacing w:line="360" w:lineRule="auto"/>
        <w:jc w:val="both"/>
        <w:rPr>
          <w:rFonts w:ascii="Arial" w:hAnsi="Arial" w:cs="Arial"/>
          <w:sz w:val="24"/>
          <w:szCs w:val="24"/>
        </w:rPr>
      </w:pPr>
      <w:r>
        <w:rPr>
          <w:rFonts w:ascii="Arial" w:hAnsi="Arial" w:cs="Arial"/>
          <w:sz w:val="24"/>
          <w:szCs w:val="24"/>
        </w:rPr>
        <w:t>The study will be conducted on York Marriott Hotel, a hotel under Marriott International.</w:t>
      </w:r>
      <w:r w:rsidR="00030D68">
        <w:rPr>
          <w:rFonts w:ascii="Arial" w:hAnsi="Arial" w:cs="Arial"/>
          <w:sz w:val="24"/>
          <w:szCs w:val="24"/>
        </w:rPr>
        <w:t xml:space="preserve"> </w:t>
      </w:r>
      <w:r w:rsidR="00572B5F">
        <w:rPr>
          <w:rFonts w:ascii="Arial" w:hAnsi="Arial" w:cs="Arial"/>
          <w:sz w:val="24"/>
          <w:szCs w:val="24"/>
        </w:rPr>
        <w:t>This hotel is situated in a large five</w:t>
      </w:r>
      <w:r w:rsidR="00607CD9">
        <w:rPr>
          <w:rFonts w:ascii="Arial" w:hAnsi="Arial" w:cs="Arial"/>
          <w:sz w:val="24"/>
          <w:szCs w:val="24"/>
        </w:rPr>
        <w:t>-</w:t>
      </w:r>
      <w:r w:rsidR="00572B5F">
        <w:rPr>
          <w:rFonts w:ascii="Arial" w:hAnsi="Arial" w:cs="Arial"/>
          <w:sz w:val="24"/>
          <w:szCs w:val="24"/>
        </w:rPr>
        <w:t xml:space="preserve">acre area with a breathtaking view of </w:t>
      </w:r>
      <w:r w:rsidR="00607CD9">
        <w:rPr>
          <w:rFonts w:ascii="Arial" w:hAnsi="Arial" w:cs="Arial"/>
          <w:sz w:val="24"/>
          <w:szCs w:val="24"/>
        </w:rPr>
        <w:t xml:space="preserve">the </w:t>
      </w:r>
      <w:r w:rsidR="00572B5F">
        <w:rPr>
          <w:rFonts w:ascii="Arial" w:hAnsi="Arial" w:cs="Arial"/>
          <w:sz w:val="24"/>
          <w:szCs w:val="24"/>
        </w:rPr>
        <w:t>York Racecourse. This 4-star hotel offers luxury and co</w:t>
      </w:r>
      <w:r w:rsidR="008532DA">
        <w:rPr>
          <w:rFonts w:ascii="Arial" w:hAnsi="Arial" w:cs="Arial"/>
          <w:sz w:val="24"/>
          <w:szCs w:val="24"/>
        </w:rPr>
        <w:t>s</w:t>
      </w:r>
      <w:r w:rsidR="00572B5F">
        <w:rPr>
          <w:rFonts w:ascii="Arial" w:hAnsi="Arial" w:cs="Arial"/>
          <w:sz w:val="24"/>
          <w:szCs w:val="24"/>
        </w:rPr>
        <w:t>iness at the very same moment and offers the customers the best possible services (Marriott.com, 2021)</w:t>
      </w:r>
      <w:r w:rsidR="002431CF">
        <w:rPr>
          <w:rFonts w:ascii="Arial" w:hAnsi="Arial" w:cs="Arial"/>
          <w:sz w:val="24"/>
          <w:szCs w:val="24"/>
        </w:rPr>
        <w:t>. The pools, fitness spa, tennis court, outside bars and other moder</w:t>
      </w:r>
      <w:r w:rsidR="009F4F15">
        <w:rPr>
          <w:rFonts w:ascii="Arial" w:hAnsi="Arial" w:cs="Arial"/>
          <w:sz w:val="24"/>
          <w:szCs w:val="24"/>
        </w:rPr>
        <w:t>n</w:t>
      </w:r>
      <w:r w:rsidR="002431CF">
        <w:rPr>
          <w:rFonts w:ascii="Arial" w:hAnsi="Arial" w:cs="Arial"/>
          <w:sz w:val="24"/>
          <w:szCs w:val="24"/>
        </w:rPr>
        <w:t xml:space="preserve"> amenities, such as LED TV, high-speed Wifi and featherbeds are maintained to retain customers. This hotel is also famous for </w:t>
      </w:r>
      <w:r w:rsidR="00607CD9">
        <w:rPr>
          <w:rFonts w:ascii="Arial" w:hAnsi="Arial" w:cs="Arial"/>
          <w:sz w:val="24"/>
          <w:szCs w:val="24"/>
        </w:rPr>
        <w:t>its</w:t>
      </w:r>
      <w:r w:rsidR="002431CF">
        <w:rPr>
          <w:rFonts w:ascii="Arial" w:hAnsi="Arial" w:cs="Arial"/>
          <w:sz w:val="24"/>
          <w:szCs w:val="24"/>
        </w:rPr>
        <w:t xml:space="preserve"> efficient and dedicated staff who takes care of every possible </w:t>
      </w:r>
      <w:r w:rsidR="002323D3">
        <w:rPr>
          <w:rFonts w:ascii="Arial" w:hAnsi="Arial" w:cs="Arial"/>
          <w:sz w:val="24"/>
          <w:szCs w:val="24"/>
        </w:rPr>
        <w:t>service.</w:t>
      </w:r>
    </w:p>
    <w:p w14:paraId="2B5228E0" w14:textId="77777777" w:rsidR="00532951" w:rsidRDefault="002323D3" w:rsidP="008E4259">
      <w:pPr>
        <w:spacing w:line="360" w:lineRule="auto"/>
        <w:jc w:val="both"/>
        <w:rPr>
          <w:rFonts w:ascii="Arial" w:hAnsi="Arial" w:cs="Arial"/>
          <w:sz w:val="24"/>
          <w:szCs w:val="24"/>
        </w:rPr>
      </w:pPr>
      <w:r>
        <w:rPr>
          <w:rFonts w:ascii="Arial" w:hAnsi="Arial" w:cs="Arial"/>
          <w:sz w:val="24"/>
          <w:szCs w:val="24"/>
        </w:rPr>
        <w:t xml:space="preserve">It is the motto of Marriott International to take care of the staff and employees just as they maintain the customers. </w:t>
      </w:r>
      <w:r w:rsidR="000663EE">
        <w:rPr>
          <w:rFonts w:ascii="Arial" w:hAnsi="Arial" w:cs="Arial"/>
          <w:sz w:val="24"/>
          <w:szCs w:val="24"/>
        </w:rPr>
        <w:t>The employees are psychologically connected to the employers in the expectation that they will not damage the motivation. But Covid-19 has hit the industry hard and despite doing everything to keep all employees, the management had to lay</w:t>
      </w:r>
      <w:r w:rsidR="00607CD9">
        <w:rPr>
          <w:rFonts w:ascii="Arial" w:hAnsi="Arial" w:cs="Arial"/>
          <w:sz w:val="24"/>
          <w:szCs w:val="24"/>
        </w:rPr>
        <w:t xml:space="preserve"> </w:t>
      </w:r>
      <w:r w:rsidR="000663EE">
        <w:rPr>
          <w:rFonts w:ascii="Arial" w:hAnsi="Arial" w:cs="Arial"/>
          <w:sz w:val="24"/>
          <w:szCs w:val="24"/>
        </w:rPr>
        <w:t>off some of the staff</w:t>
      </w:r>
      <w:r w:rsidR="00607CD9">
        <w:rPr>
          <w:rFonts w:ascii="Arial" w:hAnsi="Arial" w:cs="Arial"/>
          <w:sz w:val="24"/>
          <w:szCs w:val="24"/>
        </w:rPr>
        <w:t xml:space="preserve"> </w:t>
      </w:r>
      <w:r w:rsidR="0000501E">
        <w:rPr>
          <w:rFonts w:ascii="Arial" w:hAnsi="Arial" w:cs="Arial"/>
          <w:sz w:val="24"/>
          <w:szCs w:val="24"/>
        </w:rPr>
        <w:t>(Shin et al., 2021)</w:t>
      </w:r>
      <w:r w:rsidR="000663EE">
        <w:rPr>
          <w:rFonts w:ascii="Arial" w:hAnsi="Arial" w:cs="Arial"/>
          <w:sz w:val="24"/>
          <w:szCs w:val="24"/>
        </w:rPr>
        <w:t xml:space="preserve">. </w:t>
      </w:r>
      <w:r w:rsidR="00F457DF">
        <w:rPr>
          <w:rFonts w:ascii="Arial" w:hAnsi="Arial" w:cs="Arial"/>
          <w:sz w:val="24"/>
          <w:szCs w:val="24"/>
        </w:rPr>
        <w:t>But as Marriott cares for the employees, they placed 1,500 employees to receive furlough pay at 80% of their salary</w:t>
      </w:r>
      <w:r w:rsidR="00DB504F">
        <w:rPr>
          <w:rFonts w:ascii="Arial" w:hAnsi="Arial" w:cs="Arial"/>
          <w:sz w:val="24"/>
          <w:szCs w:val="24"/>
        </w:rPr>
        <w:t xml:space="preserve"> capped at </w:t>
      </w:r>
      <w:r w:rsidR="00DB504F" w:rsidRPr="00DB504F">
        <w:rPr>
          <w:rFonts w:ascii="Arial" w:hAnsi="Arial" w:cs="Arial"/>
          <w:color w:val="111111"/>
          <w:sz w:val="24"/>
          <w:szCs w:val="24"/>
          <w:shd w:val="clear" w:color="auto" w:fill="FFFFFF"/>
        </w:rPr>
        <w:t>£2,500</w:t>
      </w:r>
      <w:r w:rsidR="0043716E">
        <w:rPr>
          <w:rFonts w:ascii="Arial" w:hAnsi="Arial" w:cs="Arial"/>
          <w:color w:val="111111"/>
          <w:sz w:val="24"/>
          <w:szCs w:val="24"/>
          <w:shd w:val="clear" w:color="auto" w:fill="FFFFFF"/>
        </w:rPr>
        <w:t xml:space="preserve"> (Pratt,2020)</w:t>
      </w:r>
      <w:r w:rsidR="00F457DF" w:rsidRPr="00DB504F">
        <w:rPr>
          <w:rFonts w:ascii="Arial" w:hAnsi="Arial" w:cs="Arial"/>
          <w:sz w:val="24"/>
          <w:szCs w:val="24"/>
        </w:rPr>
        <w:t>.</w:t>
      </w:r>
      <w:r w:rsidR="00DB504F" w:rsidRPr="00DB504F">
        <w:rPr>
          <w:rFonts w:ascii="Arial" w:hAnsi="Arial" w:cs="Arial"/>
          <w:sz w:val="24"/>
          <w:szCs w:val="24"/>
        </w:rPr>
        <w:t xml:space="preserve"> </w:t>
      </w:r>
    </w:p>
    <w:p w14:paraId="09F6E08F" w14:textId="77777777" w:rsidR="008532DA" w:rsidRDefault="008532DA" w:rsidP="008E4259">
      <w:pPr>
        <w:spacing w:line="360" w:lineRule="auto"/>
        <w:jc w:val="both"/>
        <w:rPr>
          <w:rFonts w:ascii="Arial" w:hAnsi="Arial" w:cs="Arial"/>
          <w:sz w:val="24"/>
          <w:szCs w:val="24"/>
        </w:rPr>
      </w:pPr>
    </w:p>
    <w:p w14:paraId="5F1196DA" w14:textId="77777777" w:rsidR="008532DA" w:rsidRDefault="008532DA" w:rsidP="008E4259">
      <w:pPr>
        <w:spacing w:line="360" w:lineRule="auto"/>
        <w:jc w:val="both"/>
        <w:rPr>
          <w:rFonts w:ascii="Arial" w:hAnsi="Arial" w:cs="Arial"/>
          <w:sz w:val="24"/>
          <w:szCs w:val="24"/>
        </w:rPr>
      </w:pPr>
    </w:p>
    <w:p w14:paraId="40D51F48" w14:textId="77777777" w:rsidR="00532951" w:rsidRDefault="00532951" w:rsidP="008532DA">
      <w:pPr>
        <w:pStyle w:val="Heading2"/>
      </w:pPr>
      <w:bookmarkStart w:id="3" w:name="_Toc89209322"/>
      <w:r>
        <w:lastRenderedPageBreak/>
        <w:t>1.3 Scope of the Study</w:t>
      </w:r>
      <w:bookmarkEnd w:id="3"/>
    </w:p>
    <w:p w14:paraId="4B1DF12F" w14:textId="77777777" w:rsidR="002323D3" w:rsidRDefault="00532951" w:rsidP="008E4259">
      <w:pPr>
        <w:spacing w:line="360" w:lineRule="auto"/>
        <w:jc w:val="both"/>
        <w:rPr>
          <w:rFonts w:ascii="Arial" w:hAnsi="Arial" w:cs="Arial"/>
          <w:sz w:val="24"/>
          <w:szCs w:val="24"/>
        </w:rPr>
      </w:pPr>
      <w:r>
        <w:rPr>
          <w:rFonts w:ascii="Arial" w:hAnsi="Arial" w:cs="Arial"/>
          <w:sz w:val="24"/>
          <w:szCs w:val="24"/>
        </w:rPr>
        <w:t>M</w:t>
      </w:r>
      <w:r w:rsidR="00DB504F">
        <w:rPr>
          <w:rFonts w:ascii="Arial" w:hAnsi="Arial" w:cs="Arial"/>
          <w:sz w:val="24"/>
          <w:szCs w:val="24"/>
        </w:rPr>
        <w:t>arriott Internation</w:t>
      </w:r>
      <w:r>
        <w:rPr>
          <w:rFonts w:ascii="Arial" w:hAnsi="Arial" w:cs="Arial"/>
          <w:sz w:val="24"/>
          <w:szCs w:val="24"/>
        </w:rPr>
        <w:t>al</w:t>
      </w:r>
      <w:r w:rsidR="00DB504F">
        <w:rPr>
          <w:rFonts w:ascii="Arial" w:hAnsi="Arial" w:cs="Arial"/>
          <w:sz w:val="24"/>
          <w:szCs w:val="24"/>
        </w:rPr>
        <w:t xml:space="preserve"> has been working hard to retain the employees and keep them tension-free about their job security, there are still some issues related to the psychological aspects of the employees. The overall industry is shaken up lowering the motivation of the employees. 65% of employees believe that the employer needs to have integrity and work values</w:t>
      </w:r>
      <w:r w:rsidR="00A554D3">
        <w:rPr>
          <w:rFonts w:ascii="Arial" w:hAnsi="Arial" w:cs="Arial"/>
          <w:sz w:val="24"/>
          <w:szCs w:val="24"/>
        </w:rPr>
        <w:t xml:space="preserve"> </w:t>
      </w:r>
      <w:r w:rsidR="004F5B95">
        <w:rPr>
          <w:rFonts w:ascii="Arial" w:hAnsi="Arial" w:cs="Arial"/>
          <w:sz w:val="24"/>
          <w:szCs w:val="24"/>
        </w:rPr>
        <w:t>(</w:t>
      </w:r>
      <w:r w:rsidR="004F5B95">
        <w:rPr>
          <w:rFonts w:ascii="Times New Roman" w:eastAsia="Times New Roman" w:hAnsi="Times New Roman" w:cs="Times New Roman"/>
          <w:sz w:val="24"/>
          <w:szCs w:val="24"/>
        </w:rPr>
        <w:t xml:space="preserve">Evangeline </w:t>
      </w:r>
      <w:r w:rsidR="008532DA">
        <w:rPr>
          <w:rFonts w:ascii="Times New Roman" w:eastAsia="Times New Roman" w:hAnsi="Times New Roman" w:cs="Times New Roman"/>
          <w:sz w:val="24"/>
          <w:szCs w:val="24"/>
        </w:rPr>
        <w:t>and</w:t>
      </w:r>
      <w:r w:rsidR="004F5B95" w:rsidRPr="005F4008">
        <w:rPr>
          <w:rFonts w:ascii="Times New Roman" w:eastAsia="Times New Roman" w:hAnsi="Times New Roman" w:cs="Times New Roman"/>
          <w:sz w:val="24"/>
          <w:szCs w:val="24"/>
        </w:rPr>
        <w:t xml:space="preserve"> R</w:t>
      </w:r>
      <w:r w:rsidR="004F5B95">
        <w:rPr>
          <w:rFonts w:ascii="Times New Roman" w:eastAsia="Times New Roman" w:hAnsi="Times New Roman" w:cs="Times New Roman"/>
          <w:sz w:val="24"/>
          <w:szCs w:val="24"/>
        </w:rPr>
        <w:t xml:space="preserve">agavan, 2016). </w:t>
      </w:r>
      <w:r w:rsidR="00DB504F">
        <w:rPr>
          <w:rFonts w:ascii="Arial" w:hAnsi="Arial" w:cs="Arial"/>
          <w:sz w:val="24"/>
          <w:szCs w:val="24"/>
        </w:rPr>
        <w:t>So, this study will examine the following issues:</w:t>
      </w:r>
    </w:p>
    <w:p w14:paraId="56BA84B8" w14:textId="77777777" w:rsidR="00DB504F" w:rsidRPr="00DB504F" w:rsidRDefault="00DB504F" w:rsidP="00DB504F">
      <w:pPr>
        <w:pStyle w:val="ListParagraph"/>
        <w:numPr>
          <w:ilvl w:val="0"/>
          <w:numId w:val="2"/>
        </w:numPr>
        <w:spacing w:line="360" w:lineRule="auto"/>
        <w:jc w:val="both"/>
        <w:rPr>
          <w:rFonts w:ascii="Arial" w:hAnsi="Arial" w:cs="Arial"/>
          <w:sz w:val="24"/>
          <w:szCs w:val="24"/>
        </w:rPr>
      </w:pPr>
      <w:r w:rsidRPr="00DB504F">
        <w:rPr>
          <w:rFonts w:ascii="Arial" w:hAnsi="Arial" w:cs="Arial"/>
          <w:sz w:val="24"/>
          <w:szCs w:val="24"/>
        </w:rPr>
        <w:t>Impact of job insecurity on employee engagement</w:t>
      </w:r>
    </w:p>
    <w:p w14:paraId="4C826F38" w14:textId="77777777" w:rsidR="00DB504F" w:rsidRPr="00DB504F" w:rsidRDefault="00DB504F" w:rsidP="00DB504F">
      <w:pPr>
        <w:pStyle w:val="ListParagraph"/>
        <w:numPr>
          <w:ilvl w:val="0"/>
          <w:numId w:val="2"/>
        </w:numPr>
        <w:spacing w:line="360" w:lineRule="auto"/>
        <w:jc w:val="both"/>
        <w:rPr>
          <w:rFonts w:ascii="Arial" w:hAnsi="Arial" w:cs="Arial"/>
          <w:sz w:val="24"/>
          <w:szCs w:val="24"/>
        </w:rPr>
      </w:pPr>
      <w:r w:rsidRPr="00DB504F">
        <w:rPr>
          <w:rFonts w:ascii="Arial" w:hAnsi="Arial" w:cs="Arial"/>
          <w:sz w:val="24"/>
          <w:szCs w:val="24"/>
        </w:rPr>
        <w:t>Impact of HR policy changes on employee engagement</w:t>
      </w:r>
    </w:p>
    <w:p w14:paraId="42F19228" w14:textId="77777777" w:rsidR="00DB504F" w:rsidRDefault="00DB504F" w:rsidP="00DB504F">
      <w:pPr>
        <w:pStyle w:val="ListParagraph"/>
        <w:numPr>
          <w:ilvl w:val="0"/>
          <w:numId w:val="2"/>
        </w:numPr>
        <w:spacing w:line="360" w:lineRule="auto"/>
        <w:jc w:val="both"/>
        <w:rPr>
          <w:rFonts w:ascii="Arial" w:hAnsi="Arial" w:cs="Arial"/>
          <w:sz w:val="24"/>
          <w:szCs w:val="24"/>
        </w:rPr>
      </w:pPr>
      <w:r w:rsidRPr="00DB504F">
        <w:rPr>
          <w:rFonts w:ascii="Arial" w:hAnsi="Arial" w:cs="Arial"/>
          <w:sz w:val="24"/>
          <w:szCs w:val="24"/>
        </w:rPr>
        <w:t>Impact of employee perspective on the workplace values, environment and ethics on employee retention</w:t>
      </w:r>
    </w:p>
    <w:p w14:paraId="4880E811" w14:textId="77777777" w:rsidR="00760B15" w:rsidRDefault="00760B15" w:rsidP="00760B15">
      <w:pPr>
        <w:spacing w:line="360" w:lineRule="auto"/>
        <w:jc w:val="both"/>
        <w:rPr>
          <w:rFonts w:ascii="Arial" w:hAnsi="Arial" w:cs="Arial"/>
          <w:sz w:val="24"/>
          <w:szCs w:val="24"/>
        </w:rPr>
      </w:pPr>
      <w:r>
        <w:rPr>
          <w:rFonts w:ascii="Arial" w:hAnsi="Arial" w:cs="Arial"/>
          <w:sz w:val="24"/>
          <w:szCs w:val="24"/>
        </w:rPr>
        <w:t xml:space="preserve">To assess these issues, primary and secondary data will be used. Using the data collected from several sources, the overall scenario of York Marriott Hotel’s employee engagement and </w:t>
      </w:r>
      <w:r w:rsidR="004E0921">
        <w:rPr>
          <w:rFonts w:ascii="Arial" w:hAnsi="Arial" w:cs="Arial"/>
          <w:sz w:val="24"/>
          <w:szCs w:val="24"/>
        </w:rPr>
        <w:t>retention</w:t>
      </w:r>
      <w:r>
        <w:rPr>
          <w:rFonts w:ascii="Arial" w:hAnsi="Arial" w:cs="Arial"/>
          <w:sz w:val="24"/>
          <w:szCs w:val="24"/>
        </w:rPr>
        <w:t xml:space="preserve"> will be identified.</w:t>
      </w:r>
    </w:p>
    <w:p w14:paraId="14539E5C" w14:textId="77777777" w:rsidR="00466B67" w:rsidRDefault="00466B67" w:rsidP="00760B15">
      <w:pPr>
        <w:spacing w:line="360" w:lineRule="auto"/>
        <w:jc w:val="both"/>
        <w:rPr>
          <w:rFonts w:ascii="Arial" w:hAnsi="Arial" w:cs="Arial"/>
          <w:sz w:val="24"/>
          <w:szCs w:val="24"/>
        </w:rPr>
      </w:pPr>
    </w:p>
    <w:p w14:paraId="66EEDC27" w14:textId="77777777" w:rsidR="00466B67" w:rsidRDefault="00466B67" w:rsidP="00760B15">
      <w:pPr>
        <w:spacing w:line="360" w:lineRule="auto"/>
        <w:jc w:val="both"/>
        <w:rPr>
          <w:rFonts w:ascii="Arial" w:hAnsi="Arial" w:cs="Arial"/>
          <w:sz w:val="24"/>
          <w:szCs w:val="24"/>
        </w:rPr>
      </w:pPr>
    </w:p>
    <w:p w14:paraId="7480AEDD" w14:textId="77777777" w:rsidR="00466B67" w:rsidRDefault="00466B67" w:rsidP="00760B15">
      <w:pPr>
        <w:spacing w:line="360" w:lineRule="auto"/>
        <w:jc w:val="both"/>
        <w:rPr>
          <w:rFonts w:ascii="Arial" w:hAnsi="Arial" w:cs="Arial"/>
          <w:sz w:val="24"/>
          <w:szCs w:val="24"/>
        </w:rPr>
      </w:pPr>
    </w:p>
    <w:p w14:paraId="07C1474E" w14:textId="77777777" w:rsidR="00466B67" w:rsidRDefault="00466B67" w:rsidP="00760B15">
      <w:pPr>
        <w:spacing w:line="360" w:lineRule="auto"/>
        <w:jc w:val="both"/>
        <w:rPr>
          <w:rFonts w:ascii="Arial" w:hAnsi="Arial" w:cs="Arial"/>
          <w:sz w:val="24"/>
          <w:szCs w:val="24"/>
        </w:rPr>
      </w:pPr>
    </w:p>
    <w:p w14:paraId="1CD927EC" w14:textId="77777777" w:rsidR="00466B67" w:rsidRDefault="00466B67" w:rsidP="00760B15">
      <w:pPr>
        <w:spacing w:line="360" w:lineRule="auto"/>
        <w:jc w:val="both"/>
        <w:rPr>
          <w:rFonts w:ascii="Arial" w:hAnsi="Arial" w:cs="Arial"/>
          <w:sz w:val="24"/>
          <w:szCs w:val="24"/>
        </w:rPr>
      </w:pPr>
    </w:p>
    <w:p w14:paraId="51DD3F22" w14:textId="77777777" w:rsidR="00466B67" w:rsidRDefault="00466B67" w:rsidP="00760B15">
      <w:pPr>
        <w:spacing w:line="360" w:lineRule="auto"/>
        <w:jc w:val="both"/>
        <w:rPr>
          <w:rFonts w:ascii="Arial" w:hAnsi="Arial" w:cs="Arial"/>
          <w:sz w:val="24"/>
          <w:szCs w:val="24"/>
        </w:rPr>
      </w:pPr>
    </w:p>
    <w:p w14:paraId="2FCBD03F" w14:textId="77777777" w:rsidR="00466B67" w:rsidRDefault="00466B67" w:rsidP="00760B15">
      <w:pPr>
        <w:spacing w:line="360" w:lineRule="auto"/>
        <w:jc w:val="both"/>
        <w:rPr>
          <w:rFonts w:ascii="Arial" w:hAnsi="Arial" w:cs="Arial"/>
          <w:sz w:val="24"/>
          <w:szCs w:val="24"/>
        </w:rPr>
      </w:pPr>
    </w:p>
    <w:p w14:paraId="3900D302" w14:textId="77777777" w:rsidR="00466B67" w:rsidRDefault="00466B67" w:rsidP="00760B15">
      <w:pPr>
        <w:spacing w:line="360" w:lineRule="auto"/>
        <w:jc w:val="both"/>
        <w:rPr>
          <w:rFonts w:ascii="Arial" w:hAnsi="Arial" w:cs="Arial"/>
          <w:sz w:val="24"/>
          <w:szCs w:val="24"/>
        </w:rPr>
      </w:pPr>
    </w:p>
    <w:p w14:paraId="6FABD08F" w14:textId="77777777" w:rsidR="00466B67" w:rsidRDefault="00466B67" w:rsidP="00760B15">
      <w:pPr>
        <w:spacing w:line="360" w:lineRule="auto"/>
        <w:jc w:val="both"/>
        <w:rPr>
          <w:rFonts w:ascii="Arial" w:hAnsi="Arial" w:cs="Arial"/>
          <w:sz w:val="24"/>
          <w:szCs w:val="24"/>
        </w:rPr>
      </w:pPr>
    </w:p>
    <w:p w14:paraId="2D6D002D" w14:textId="77777777" w:rsidR="00466B67" w:rsidRDefault="00466B67" w:rsidP="00760B15">
      <w:pPr>
        <w:spacing w:line="360" w:lineRule="auto"/>
        <w:jc w:val="both"/>
        <w:rPr>
          <w:rFonts w:ascii="Arial" w:hAnsi="Arial" w:cs="Arial"/>
          <w:sz w:val="24"/>
          <w:szCs w:val="24"/>
        </w:rPr>
      </w:pPr>
    </w:p>
    <w:p w14:paraId="49AC8C7F" w14:textId="77777777" w:rsidR="008532DA" w:rsidRPr="00760B15" w:rsidRDefault="008532DA" w:rsidP="00760B15">
      <w:pPr>
        <w:spacing w:line="360" w:lineRule="auto"/>
        <w:jc w:val="both"/>
        <w:rPr>
          <w:rFonts w:ascii="Arial" w:hAnsi="Arial" w:cs="Arial"/>
          <w:sz w:val="24"/>
          <w:szCs w:val="24"/>
        </w:rPr>
      </w:pPr>
    </w:p>
    <w:p w14:paraId="7B96CF48" w14:textId="77777777" w:rsidR="00DB504F" w:rsidRPr="00DA134F" w:rsidRDefault="00DA134F" w:rsidP="008532DA">
      <w:pPr>
        <w:pStyle w:val="Heading1"/>
      </w:pPr>
      <w:bookmarkStart w:id="4" w:name="_Toc89209323"/>
      <w:r w:rsidRPr="00DA134F">
        <w:lastRenderedPageBreak/>
        <w:t xml:space="preserve">2.0 Methodology </w:t>
      </w:r>
      <w:r w:rsidR="008532DA">
        <w:t>and</w:t>
      </w:r>
      <w:r w:rsidRPr="00DA134F">
        <w:t xml:space="preserve"> Discussion</w:t>
      </w:r>
      <w:bookmarkEnd w:id="4"/>
    </w:p>
    <w:p w14:paraId="639AF39E" w14:textId="77777777" w:rsidR="008A22FC" w:rsidRPr="00117740" w:rsidRDefault="00DA134F" w:rsidP="008532DA">
      <w:pPr>
        <w:pStyle w:val="Heading2"/>
      </w:pPr>
      <w:bookmarkStart w:id="5" w:name="_Toc89209324"/>
      <w:r w:rsidRPr="00117740">
        <w:t>2.1 Employee Engagement</w:t>
      </w:r>
      <w:bookmarkEnd w:id="5"/>
    </w:p>
    <w:p w14:paraId="4A80D4FB" w14:textId="77777777" w:rsidR="008A22FC" w:rsidRDefault="008A22FC" w:rsidP="008E4259">
      <w:pPr>
        <w:spacing w:line="360" w:lineRule="auto"/>
        <w:jc w:val="both"/>
        <w:rPr>
          <w:rFonts w:ascii="Arial" w:hAnsi="Arial" w:cs="Arial"/>
          <w:sz w:val="24"/>
          <w:szCs w:val="24"/>
        </w:rPr>
      </w:pPr>
      <w:r>
        <w:rPr>
          <w:rFonts w:ascii="Arial" w:hAnsi="Arial" w:cs="Arial"/>
          <w:sz w:val="24"/>
          <w:szCs w:val="24"/>
        </w:rPr>
        <w:t>Employee engagement is a fundamental concept that denotes the level of engagement and dedicat</w:t>
      </w:r>
      <w:r w:rsidR="00607CD9">
        <w:rPr>
          <w:rFonts w:ascii="Arial" w:hAnsi="Arial" w:cs="Arial"/>
          <w:sz w:val="24"/>
          <w:szCs w:val="24"/>
        </w:rPr>
        <w:t>ion</w:t>
      </w:r>
      <w:r>
        <w:rPr>
          <w:rFonts w:ascii="Arial" w:hAnsi="Arial" w:cs="Arial"/>
          <w:sz w:val="24"/>
          <w:szCs w:val="24"/>
        </w:rPr>
        <w:t xml:space="preserve"> an employee feels towards the organi</w:t>
      </w:r>
      <w:r w:rsidR="008532DA">
        <w:rPr>
          <w:rFonts w:ascii="Arial" w:hAnsi="Arial" w:cs="Arial"/>
          <w:sz w:val="24"/>
          <w:szCs w:val="24"/>
        </w:rPr>
        <w:t>s</w:t>
      </w:r>
      <w:r>
        <w:rPr>
          <w:rFonts w:ascii="Arial" w:hAnsi="Arial" w:cs="Arial"/>
          <w:sz w:val="24"/>
          <w:szCs w:val="24"/>
        </w:rPr>
        <w:t xml:space="preserve">ation </w:t>
      </w:r>
      <w:r w:rsidR="00271E94">
        <w:rPr>
          <w:rFonts w:ascii="Arial" w:hAnsi="Arial" w:cs="Arial"/>
          <w:sz w:val="24"/>
          <w:szCs w:val="24"/>
        </w:rPr>
        <w:t xml:space="preserve">he or she is working for. According to a study by Gallop (2017), only 33% </w:t>
      </w:r>
      <w:r w:rsidR="00607CD9">
        <w:rPr>
          <w:rFonts w:ascii="Arial" w:hAnsi="Arial" w:cs="Arial"/>
          <w:sz w:val="24"/>
          <w:szCs w:val="24"/>
        </w:rPr>
        <w:t xml:space="preserve">of </w:t>
      </w:r>
      <w:r w:rsidR="00271E94">
        <w:rPr>
          <w:rFonts w:ascii="Arial" w:hAnsi="Arial" w:cs="Arial"/>
          <w:sz w:val="24"/>
          <w:szCs w:val="24"/>
        </w:rPr>
        <w:t xml:space="preserve">US workers are engaged in their jobs and </w:t>
      </w:r>
      <w:r w:rsidR="00607CD9">
        <w:rPr>
          <w:rFonts w:ascii="Arial" w:hAnsi="Arial" w:cs="Arial"/>
          <w:sz w:val="24"/>
          <w:szCs w:val="24"/>
        </w:rPr>
        <w:t>require</w:t>
      </w:r>
      <w:r w:rsidR="00271E94">
        <w:rPr>
          <w:rFonts w:ascii="Arial" w:hAnsi="Arial" w:cs="Arial"/>
          <w:sz w:val="24"/>
          <w:szCs w:val="24"/>
        </w:rPr>
        <w:t xml:space="preserve"> engagement activities.</w:t>
      </w:r>
      <w:r>
        <w:rPr>
          <w:rFonts w:ascii="Arial" w:hAnsi="Arial" w:cs="Arial"/>
          <w:sz w:val="24"/>
          <w:szCs w:val="24"/>
        </w:rPr>
        <w:t xml:space="preserve"> Engaged employees feel evaluated, care about the performance of themselves and feel that their activities create value </w:t>
      </w:r>
      <w:r w:rsidR="00607CD9">
        <w:rPr>
          <w:rFonts w:ascii="Arial" w:hAnsi="Arial" w:cs="Arial"/>
          <w:sz w:val="24"/>
          <w:szCs w:val="24"/>
        </w:rPr>
        <w:t>for</w:t>
      </w:r>
      <w:r>
        <w:rPr>
          <w:rFonts w:ascii="Arial" w:hAnsi="Arial" w:cs="Arial"/>
          <w:sz w:val="24"/>
          <w:szCs w:val="24"/>
        </w:rPr>
        <w:t xml:space="preserve"> the company. This is the reason why workplaces focus on creating employee engagement through various activities. </w:t>
      </w:r>
    </w:p>
    <w:p w14:paraId="4B778031" w14:textId="77777777" w:rsidR="00154ECA" w:rsidRDefault="008A22FC" w:rsidP="008E4259">
      <w:pPr>
        <w:spacing w:line="360" w:lineRule="auto"/>
        <w:jc w:val="both"/>
        <w:rPr>
          <w:rFonts w:ascii="Arial" w:hAnsi="Arial" w:cs="Arial"/>
          <w:sz w:val="24"/>
          <w:szCs w:val="24"/>
        </w:rPr>
      </w:pPr>
      <w:r>
        <w:rPr>
          <w:rFonts w:ascii="Arial" w:hAnsi="Arial" w:cs="Arial"/>
          <w:sz w:val="24"/>
          <w:szCs w:val="24"/>
        </w:rPr>
        <w:t>As hotel industries are very customer</w:t>
      </w:r>
      <w:r w:rsidR="00607CD9">
        <w:rPr>
          <w:rFonts w:ascii="Arial" w:hAnsi="Arial" w:cs="Arial"/>
          <w:sz w:val="24"/>
          <w:szCs w:val="24"/>
        </w:rPr>
        <w:t>-</w:t>
      </w:r>
      <w:r>
        <w:rPr>
          <w:rFonts w:ascii="Arial" w:hAnsi="Arial" w:cs="Arial"/>
          <w:sz w:val="24"/>
          <w:szCs w:val="24"/>
        </w:rPr>
        <w:t xml:space="preserve">driven, it is </w:t>
      </w:r>
      <w:r w:rsidR="00607CD9">
        <w:rPr>
          <w:rFonts w:ascii="Arial" w:hAnsi="Arial" w:cs="Arial"/>
          <w:sz w:val="24"/>
          <w:szCs w:val="24"/>
        </w:rPr>
        <w:t xml:space="preserve">a </w:t>
      </w:r>
      <w:r>
        <w:rPr>
          <w:rFonts w:ascii="Arial" w:hAnsi="Arial" w:cs="Arial"/>
          <w:sz w:val="24"/>
          <w:szCs w:val="24"/>
        </w:rPr>
        <w:t xml:space="preserve">must to </w:t>
      </w:r>
      <w:r w:rsidR="00271E94">
        <w:rPr>
          <w:rFonts w:ascii="Arial" w:hAnsi="Arial" w:cs="Arial"/>
          <w:sz w:val="24"/>
          <w:szCs w:val="24"/>
        </w:rPr>
        <w:t>m</w:t>
      </w:r>
      <w:r>
        <w:rPr>
          <w:rFonts w:ascii="Arial" w:hAnsi="Arial" w:cs="Arial"/>
          <w:sz w:val="24"/>
          <w:szCs w:val="24"/>
        </w:rPr>
        <w:t>a</w:t>
      </w:r>
      <w:r w:rsidR="00607CD9">
        <w:rPr>
          <w:rFonts w:ascii="Arial" w:hAnsi="Arial" w:cs="Arial"/>
          <w:sz w:val="24"/>
          <w:szCs w:val="24"/>
        </w:rPr>
        <w:t>i</w:t>
      </w:r>
      <w:r>
        <w:rPr>
          <w:rFonts w:ascii="Arial" w:hAnsi="Arial" w:cs="Arial"/>
          <w:sz w:val="24"/>
          <w:szCs w:val="24"/>
        </w:rPr>
        <w:t xml:space="preserve">ntain </w:t>
      </w:r>
      <w:r w:rsidR="00607CD9">
        <w:rPr>
          <w:rFonts w:ascii="Arial" w:hAnsi="Arial" w:cs="Arial"/>
          <w:sz w:val="24"/>
          <w:szCs w:val="24"/>
        </w:rPr>
        <w:t xml:space="preserve">a </w:t>
      </w:r>
      <w:r>
        <w:rPr>
          <w:rFonts w:ascii="Arial" w:hAnsi="Arial" w:cs="Arial"/>
          <w:sz w:val="24"/>
          <w:szCs w:val="24"/>
        </w:rPr>
        <w:t xml:space="preserve">proper relationship with them. Serving in a service industry, the value is delivered via hotel staff. So, unengaged employees can feel </w:t>
      </w:r>
      <w:r w:rsidR="00607CD9">
        <w:rPr>
          <w:rFonts w:ascii="Arial" w:hAnsi="Arial" w:cs="Arial"/>
          <w:sz w:val="24"/>
          <w:szCs w:val="24"/>
        </w:rPr>
        <w:t xml:space="preserve">an </w:t>
      </w:r>
      <w:r>
        <w:rPr>
          <w:rFonts w:ascii="Arial" w:hAnsi="Arial" w:cs="Arial"/>
          <w:sz w:val="24"/>
          <w:szCs w:val="24"/>
        </w:rPr>
        <w:t>unsupportive work environment, lack of communication, lack of being appreciated in the wo</w:t>
      </w:r>
      <w:r w:rsidR="00271E94">
        <w:rPr>
          <w:rFonts w:ascii="Arial" w:hAnsi="Arial" w:cs="Arial"/>
          <w:sz w:val="24"/>
          <w:szCs w:val="24"/>
        </w:rPr>
        <w:t>r</w:t>
      </w:r>
      <w:r>
        <w:rPr>
          <w:rFonts w:ascii="Arial" w:hAnsi="Arial" w:cs="Arial"/>
          <w:sz w:val="24"/>
          <w:szCs w:val="24"/>
        </w:rPr>
        <w:t xml:space="preserve">kplace, which in effect lead to bad service and in </w:t>
      </w:r>
      <w:r w:rsidR="00607CD9">
        <w:rPr>
          <w:rFonts w:ascii="Arial" w:hAnsi="Arial" w:cs="Arial"/>
          <w:sz w:val="24"/>
          <w:szCs w:val="24"/>
        </w:rPr>
        <w:t xml:space="preserve">the </w:t>
      </w:r>
      <w:r>
        <w:rPr>
          <w:rFonts w:ascii="Arial" w:hAnsi="Arial" w:cs="Arial"/>
          <w:sz w:val="24"/>
          <w:szCs w:val="24"/>
        </w:rPr>
        <w:t>worst case, turnover</w:t>
      </w:r>
      <w:r w:rsidR="00CA1042">
        <w:rPr>
          <w:rFonts w:ascii="Arial" w:hAnsi="Arial" w:cs="Arial"/>
          <w:sz w:val="24"/>
          <w:szCs w:val="24"/>
        </w:rPr>
        <w:t xml:space="preserve"> (Wang et Al., 2020)</w:t>
      </w:r>
      <w:r>
        <w:rPr>
          <w:rFonts w:ascii="Arial" w:hAnsi="Arial" w:cs="Arial"/>
          <w:sz w:val="24"/>
          <w:szCs w:val="24"/>
        </w:rPr>
        <w:t xml:space="preserve">. </w:t>
      </w:r>
      <w:r w:rsidR="00271E94">
        <w:rPr>
          <w:rFonts w:ascii="Arial" w:hAnsi="Arial" w:cs="Arial"/>
          <w:sz w:val="24"/>
          <w:szCs w:val="24"/>
        </w:rPr>
        <w:t>Organisations with higher engagement face 59% lower employee turnove</w:t>
      </w:r>
      <w:r w:rsidR="006605F3">
        <w:rPr>
          <w:rFonts w:ascii="Arial" w:hAnsi="Arial" w:cs="Arial"/>
          <w:sz w:val="24"/>
          <w:szCs w:val="24"/>
        </w:rPr>
        <w:t>r than the compan</w:t>
      </w:r>
      <w:r w:rsidR="00271E94">
        <w:rPr>
          <w:rFonts w:ascii="Arial" w:hAnsi="Arial" w:cs="Arial"/>
          <w:sz w:val="24"/>
          <w:szCs w:val="24"/>
        </w:rPr>
        <w:t xml:space="preserve">ies with lower engagement </w:t>
      </w:r>
      <w:r w:rsidR="005F4008">
        <w:rPr>
          <w:rFonts w:ascii="Arial" w:hAnsi="Arial" w:cs="Arial"/>
          <w:sz w:val="24"/>
          <w:szCs w:val="24"/>
        </w:rPr>
        <w:t>(</w:t>
      </w:r>
      <w:r w:rsidR="005F4008">
        <w:rPr>
          <w:rFonts w:ascii="Times New Roman" w:eastAsia="Times New Roman" w:hAnsi="Times New Roman" w:cs="Times New Roman"/>
          <w:sz w:val="24"/>
          <w:szCs w:val="24"/>
        </w:rPr>
        <w:t>Evangeline &amp;</w:t>
      </w:r>
      <w:r w:rsidR="005F4008" w:rsidRPr="005F4008">
        <w:rPr>
          <w:rFonts w:ascii="Times New Roman" w:eastAsia="Times New Roman" w:hAnsi="Times New Roman" w:cs="Times New Roman"/>
          <w:sz w:val="24"/>
          <w:szCs w:val="24"/>
        </w:rPr>
        <w:t xml:space="preserve"> R</w:t>
      </w:r>
      <w:r w:rsidR="005F4008">
        <w:rPr>
          <w:rFonts w:ascii="Times New Roman" w:eastAsia="Times New Roman" w:hAnsi="Times New Roman" w:cs="Times New Roman"/>
          <w:sz w:val="24"/>
          <w:szCs w:val="24"/>
        </w:rPr>
        <w:t>agavan, 2016)</w:t>
      </w:r>
      <w:r w:rsidR="004F5B95">
        <w:rPr>
          <w:rFonts w:ascii="Times New Roman" w:eastAsia="Times New Roman" w:hAnsi="Times New Roman" w:cs="Times New Roman"/>
          <w:sz w:val="24"/>
          <w:szCs w:val="24"/>
        </w:rPr>
        <w:t>.</w:t>
      </w:r>
    </w:p>
    <w:p w14:paraId="427DBDEE" w14:textId="77777777" w:rsidR="00154ECA" w:rsidRDefault="00154ECA" w:rsidP="008532DA">
      <w:pPr>
        <w:pStyle w:val="Heading2"/>
      </w:pPr>
      <w:bookmarkStart w:id="6" w:name="_Toc89209325"/>
      <w:r>
        <w:t>2.2 IES Model of Employee Engagement</w:t>
      </w:r>
      <w:bookmarkEnd w:id="6"/>
    </w:p>
    <w:p w14:paraId="6CEC1D0A" w14:textId="77777777" w:rsidR="00154ECA" w:rsidRDefault="00154ECA" w:rsidP="008E4259">
      <w:pPr>
        <w:spacing w:line="360" w:lineRule="auto"/>
        <w:jc w:val="both"/>
        <w:rPr>
          <w:rFonts w:ascii="Arial" w:hAnsi="Arial" w:cs="Arial"/>
          <w:sz w:val="24"/>
          <w:szCs w:val="24"/>
        </w:rPr>
      </w:pPr>
      <w:r>
        <w:rPr>
          <w:rFonts w:ascii="Arial" w:hAnsi="Arial" w:cs="Arial"/>
          <w:sz w:val="24"/>
          <w:szCs w:val="24"/>
        </w:rPr>
        <w:t xml:space="preserve">An employee engagement model is the one </w:t>
      </w:r>
      <w:r w:rsidR="00607CD9">
        <w:rPr>
          <w:rFonts w:ascii="Arial" w:hAnsi="Arial" w:cs="Arial"/>
          <w:sz w:val="24"/>
          <w:szCs w:val="24"/>
        </w:rPr>
        <w:t>that</w:t>
      </w:r>
      <w:r>
        <w:rPr>
          <w:rFonts w:ascii="Arial" w:hAnsi="Arial" w:cs="Arial"/>
          <w:sz w:val="24"/>
          <w:szCs w:val="24"/>
        </w:rPr>
        <w:t xml:space="preserve"> identifies the most basic needs of employees to feel valued and engaged to the companies. IES model is a framework that identifies 10 factors through which employees feel appreciated at their work and is very applicable for the York Marriott Hotel’s employee engagement issues</w:t>
      </w:r>
      <w:r w:rsidR="0000501E" w:rsidRPr="0000501E">
        <w:rPr>
          <w:rFonts w:ascii="Arial" w:hAnsi="Arial" w:cs="Arial"/>
          <w:sz w:val="24"/>
          <w:szCs w:val="24"/>
        </w:rPr>
        <w:t xml:space="preserve"> (</w:t>
      </w:r>
      <w:r w:rsidR="0000501E">
        <w:rPr>
          <w:rFonts w:ascii="Arial" w:eastAsia="Times New Roman" w:hAnsi="Arial" w:cs="Arial"/>
          <w:sz w:val="24"/>
          <w:szCs w:val="24"/>
        </w:rPr>
        <w:t>Tsourvakas</w:t>
      </w:r>
      <w:r w:rsidR="0000501E" w:rsidRPr="0000501E">
        <w:rPr>
          <w:rFonts w:ascii="Arial" w:eastAsia="Times New Roman" w:hAnsi="Arial" w:cs="Arial"/>
          <w:sz w:val="24"/>
          <w:szCs w:val="24"/>
        </w:rPr>
        <w:t xml:space="preserve"> </w:t>
      </w:r>
      <w:r w:rsidR="008532DA">
        <w:rPr>
          <w:rFonts w:ascii="Arial" w:eastAsia="Times New Roman" w:hAnsi="Arial" w:cs="Arial"/>
          <w:sz w:val="24"/>
          <w:szCs w:val="24"/>
        </w:rPr>
        <w:t>and</w:t>
      </w:r>
      <w:r w:rsidR="0000501E" w:rsidRPr="0000501E">
        <w:rPr>
          <w:rFonts w:ascii="Arial" w:eastAsia="Times New Roman" w:hAnsi="Arial" w:cs="Arial"/>
          <w:sz w:val="24"/>
          <w:szCs w:val="24"/>
        </w:rPr>
        <w:t xml:space="preserve"> Yfantidou</w:t>
      </w:r>
      <w:r w:rsidR="0000501E">
        <w:rPr>
          <w:rFonts w:ascii="Arial" w:eastAsia="Times New Roman" w:hAnsi="Arial" w:cs="Arial"/>
          <w:sz w:val="24"/>
          <w:szCs w:val="24"/>
        </w:rPr>
        <w:t xml:space="preserve">, </w:t>
      </w:r>
      <w:r w:rsidR="0000501E" w:rsidRPr="0000501E">
        <w:rPr>
          <w:rFonts w:ascii="Arial" w:eastAsia="Times New Roman" w:hAnsi="Arial" w:cs="Arial"/>
          <w:sz w:val="24"/>
          <w:szCs w:val="24"/>
        </w:rPr>
        <w:t>2018).</w:t>
      </w:r>
      <w:r>
        <w:rPr>
          <w:rFonts w:ascii="Arial" w:hAnsi="Arial" w:cs="Arial"/>
          <w:sz w:val="24"/>
          <w:szCs w:val="24"/>
        </w:rPr>
        <w:t xml:space="preserve"> The model is as follows:</w:t>
      </w:r>
    </w:p>
    <w:p w14:paraId="3922F0B5" w14:textId="77777777" w:rsidR="00154ECA" w:rsidRDefault="00154ECA" w:rsidP="004F138A">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77421FAB" wp14:editId="3EC5C92D">
            <wp:extent cx="5622966" cy="30151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ES.png"/>
                    <pic:cNvPicPr/>
                  </pic:nvPicPr>
                  <pic:blipFill>
                    <a:blip r:embed="rId10">
                      <a:extLst>
                        <a:ext uri="{28A0092B-C50C-407E-A947-70E740481C1C}">
                          <a14:useLocalDpi xmlns:a14="http://schemas.microsoft.com/office/drawing/2010/main" val="0"/>
                        </a:ext>
                      </a:extLst>
                    </a:blip>
                    <a:stretch>
                      <a:fillRect/>
                    </a:stretch>
                  </pic:blipFill>
                  <pic:spPr>
                    <a:xfrm>
                      <a:off x="0" y="0"/>
                      <a:ext cx="5633675" cy="3020877"/>
                    </a:xfrm>
                    <a:prstGeom prst="rect">
                      <a:avLst/>
                    </a:prstGeom>
                  </pic:spPr>
                </pic:pic>
              </a:graphicData>
            </a:graphic>
          </wp:inline>
        </w:drawing>
      </w:r>
    </w:p>
    <w:p w14:paraId="0C793523" w14:textId="77777777" w:rsidR="004F138A" w:rsidRDefault="00154ECA" w:rsidP="004F138A">
      <w:pPr>
        <w:spacing w:line="360" w:lineRule="auto"/>
        <w:jc w:val="center"/>
        <w:rPr>
          <w:rFonts w:ascii="Arial" w:hAnsi="Arial" w:cs="Arial"/>
          <w:sz w:val="24"/>
          <w:szCs w:val="24"/>
        </w:rPr>
      </w:pPr>
      <w:r>
        <w:rPr>
          <w:rFonts w:ascii="Arial" w:hAnsi="Arial" w:cs="Arial"/>
          <w:sz w:val="24"/>
          <w:szCs w:val="24"/>
        </w:rPr>
        <w:t>Figure 01:</w:t>
      </w:r>
      <w:r w:rsidR="004F138A">
        <w:rPr>
          <w:rFonts w:ascii="Arial" w:hAnsi="Arial" w:cs="Arial"/>
          <w:sz w:val="24"/>
          <w:szCs w:val="24"/>
        </w:rPr>
        <w:t xml:space="preserve"> IES Model of Employee Engagement</w:t>
      </w:r>
    </w:p>
    <w:p w14:paraId="20F829FA" w14:textId="77777777" w:rsidR="004F138A" w:rsidRDefault="004F138A" w:rsidP="004F138A">
      <w:pPr>
        <w:spacing w:line="360" w:lineRule="auto"/>
        <w:jc w:val="center"/>
        <w:rPr>
          <w:rFonts w:ascii="Arial" w:hAnsi="Arial" w:cs="Arial"/>
          <w:sz w:val="24"/>
          <w:szCs w:val="24"/>
        </w:rPr>
      </w:pPr>
      <w:r>
        <w:rPr>
          <w:rFonts w:ascii="Arial" w:hAnsi="Arial" w:cs="Arial"/>
          <w:sz w:val="24"/>
          <w:szCs w:val="24"/>
        </w:rPr>
        <w:t>Source: Robinson et. Al. (2004)</w:t>
      </w:r>
    </w:p>
    <w:p w14:paraId="6B6F2061" w14:textId="77777777" w:rsidR="00CB4EE9" w:rsidRDefault="00B62CBF" w:rsidP="008E4259">
      <w:pPr>
        <w:spacing w:line="360" w:lineRule="auto"/>
        <w:jc w:val="both"/>
        <w:rPr>
          <w:rFonts w:ascii="Arial" w:hAnsi="Arial" w:cs="Arial"/>
          <w:sz w:val="24"/>
          <w:szCs w:val="24"/>
        </w:rPr>
      </w:pPr>
      <w:r>
        <w:rPr>
          <w:rFonts w:ascii="Arial" w:hAnsi="Arial" w:cs="Arial"/>
          <w:sz w:val="24"/>
          <w:szCs w:val="24"/>
        </w:rPr>
        <w:t>For the employees of York Marriott Hotel in the post</w:t>
      </w:r>
      <w:r w:rsidR="00607CD9">
        <w:rPr>
          <w:rFonts w:ascii="Arial" w:hAnsi="Arial" w:cs="Arial"/>
          <w:sz w:val="24"/>
          <w:szCs w:val="24"/>
        </w:rPr>
        <w:t>-</w:t>
      </w:r>
      <w:r>
        <w:rPr>
          <w:rFonts w:ascii="Arial" w:hAnsi="Arial" w:cs="Arial"/>
          <w:sz w:val="24"/>
          <w:szCs w:val="24"/>
        </w:rPr>
        <w:t xml:space="preserve">pandemic situation, equal opportunities </w:t>
      </w:r>
      <w:r w:rsidR="008532DA">
        <w:rPr>
          <w:rFonts w:ascii="Arial" w:hAnsi="Arial" w:cs="Arial"/>
          <w:sz w:val="24"/>
          <w:szCs w:val="24"/>
        </w:rPr>
        <w:t>and</w:t>
      </w:r>
      <w:r>
        <w:rPr>
          <w:rFonts w:ascii="Arial" w:hAnsi="Arial" w:cs="Arial"/>
          <w:sz w:val="24"/>
          <w:szCs w:val="24"/>
        </w:rPr>
        <w:t xml:space="preserve"> fair treatment, health </w:t>
      </w:r>
      <w:r w:rsidR="008532DA">
        <w:rPr>
          <w:rFonts w:ascii="Arial" w:hAnsi="Arial" w:cs="Arial"/>
          <w:sz w:val="24"/>
          <w:szCs w:val="24"/>
        </w:rPr>
        <w:t>and</w:t>
      </w:r>
      <w:r>
        <w:rPr>
          <w:rFonts w:ascii="Arial" w:hAnsi="Arial" w:cs="Arial"/>
          <w:sz w:val="24"/>
          <w:szCs w:val="24"/>
        </w:rPr>
        <w:t xml:space="preserve"> safety, pay </w:t>
      </w:r>
      <w:r w:rsidR="008532DA">
        <w:rPr>
          <w:rFonts w:ascii="Arial" w:hAnsi="Arial" w:cs="Arial"/>
          <w:sz w:val="24"/>
          <w:szCs w:val="24"/>
        </w:rPr>
        <w:t>and</w:t>
      </w:r>
      <w:r>
        <w:rPr>
          <w:rFonts w:ascii="Arial" w:hAnsi="Arial" w:cs="Arial"/>
          <w:sz w:val="24"/>
          <w:szCs w:val="24"/>
        </w:rPr>
        <w:t xml:space="preserve"> benefits and co-operation are the most important factors to be felt valued and appreciated in the </w:t>
      </w:r>
      <w:r w:rsidR="005A7570">
        <w:rPr>
          <w:rFonts w:ascii="Arial" w:hAnsi="Arial" w:cs="Arial"/>
          <w:sz w:val="24"/>
          <w:szCs w:val="24"/>
        </w:rPr>
        <w:t>organi</w:t>
      </w:r>
      <w:r w:rsidR="008532DA">
        <w:rPr>
          <w:rFonts w:ascii="Arial" w:hAnsi="Arial" w:cs="Arial"/>
          <w:sz w:val="24"/>
          <w:szCs w:val="24"/>
        </w:rPr>
        <w:t>s</w:t>
      </w:r>
      <w:r w:rsidR="005A7570">
        <w:rPr>
          <w:rFonts w:ascii="Arial" w:hAnsi="Arial" w:cs="Arial"/>
          <w:sz w:val="24"/>
          <w:szCs w:val="24"/>
        </w:rPr>
        <w:t xml:space="preserve">ation. Along with this model, another model can be used for ensuring engagement and well-being. The model is called </w:t>
      </w:r>
      <w:r w:rsidR="00607CD9">
        <w:rPr>
          <w:rFonts w:ascii="Arial" w:hAnsi="Arial" w:cs="Arial"/>
          <w:sz w:val="24"/>
          <w:szCs w:val="24"/>
        </w:rPr>
        <w:t xml:space="preserve">the </w:t>
      </w:r>
      <w:r w:rsidR="005A7570">
        <w:rPr>
          <w:rFonts w:ascii="Arial" w:hAnsi="Arial" w:cs="Arial"/>
          <w:sz w:val="24"/>
          <w:szCs w:val="24"/>
        </w:rPr>
        <w:t>5-c model, where communication, compensation, cultivation, confidence and conciliation are the main factors</w:t>
      </w:r>
      <w:r w:rsidR="008D505D">
        <w:rPr>
          <w:rFonts w:ascii="Arial" w:hAnsi="Arial" w:cs="Arial"/>
          <w:sz w:val="24"/>
          <w:szCs w:val="24"/>
        </w:rPr>
        <w:t xml:space="preserve"> (Presbitero, 2017)</w:t>
      </w:r>
      <w:r w:rsidR="005A7570">
        <w:rPr>
          <w:rFonts w:ascii="Arial" w:hAnsi="Arial" w:cs="Arial"/>
          <w:sz w:val="24"/>
          <w:szCs w:val="24"/>
        </w:rPr>
        <w:t>.</w:t>
      </w:r>
      <w:r>
        <w:rPr>
          <w:rFonts w:ascii="Arial" w:hAnsi="Arial" w:cs="Arial"/>
          <w:sz w:val="24"/>
          <w:szCs w:val="24"/>
        </w:rPr>
        <w:t xml:space="preserve"> </w:t>
      </w:r>
    </w:p>
    <w:p w14:paraId="213A0ACC" w14:textId="77777777" w:rsidR="00CB4EE9" w:rsidRPr="00117740" w:rsidRDefault="00CB4EE9" w:rsidP="008532DA">
      <w:pPr>
        <w:pStyle w:val="Heading2"/>
      </w:pPr>
      <w:bookmarkStart w:id="7" w:name="_Toc89209326"/>
      <w:r w:rsidRPr="00117740">
        <w:t>2.3 Benefits of Employee Engagement</w:t>
      </w:r>
      <w:bookmarkEnd w:id="7"/>
    </w:p>
    <w:p w14:paraId="4ABCFAC4" w14:textId="77777777" w:rsidR="008A423D" w:rsidRDefault="00CB4EE9" w:rsidP="008E4259">
      <w:pPr>
        <w:spacing w:line="360" w:lineRule="auto"/>
        <w:jc w:val="both"/>
        <w:rPr>
          <w:rFonts w:ascii="Arial" w:hAnsi="Arial" w:cs="Arial"/>
          <w:sz w:val="24"/>
          <w:szCs w:val="24"/>
        </w:rPr>
      </w:pPr>
      <w:r>
        <w:rPr>
          <w:rFonts w:ascii="Arial" w:hAnsi="Arial" w:cs="Arial"/>
          <w:sz w:val="24"/>
          <w:szCs w:val="24"/>
        </w:rPr>
        <w:t xml:space="preserve">Employee engagement is not merely related to job satisfaction, rather it derives performance making employees feel </w:t>
      </w:r>
      <w:r w:rsidR="00607CD9">
        <w:rPr>
          <w:rFonts w:ascii="Arial" w:hAnsi="Arial" w:cs="Arial"/>
          <w:sz w:val="24"/>
          <w:szCs w:val="24"/>
        </w:rPr>
        <w:t>like</w:t>
      </w:r>
      <w:r>
        <w:rPr>
          <w:rFonts w:ascii="Arial" w:hAnsi="Arial" w:cs="Arial"/>
          <w:sz w:val="24"/>
          <w:szCs w:val="24"/>
        </w:rPr>
        <w:t xml:space="preserve"> part of the company. An engaged staff tries to understand the goals and purposes of the company and tries to attain those This leads to better </w:t>
      </w:r>
      <w:r w:rsidR="009763B9">
        <w:rPr>
          <w:rFonts w:ascii="Arial" w:hAnsi="Arial" w:cs="Arial"/>
          <w:sz w:val="24"/>
          <w:szCs w:val="24"/>
        </w:rPr>
        <w:t>strategic decision-making and decision</w:t>
      </w:r>
      <w:r w:rsidR="00607CD9">
        <w:rPr>
          <w:rFonts w:ascii="Arial" w:hAnsi="Arial" w:cs="Arial"/>
          <w:sz w:val="24"/>
          <w:szCs w:val="24"/>
        </w:rPr>
        <w:t>-</w:t>
      </w:r>
      <w:r w:rsidR="009763B9">
        <w:rPr>
          <w:rFonts w:ascii="Arial" w:hAnsi="Arial" w:cs="Arial"/>
          <w:sz w:val="24"/>
          <w:szCs w:val="24"/>
        </w:rPr>
        <w:t>making capacity. The core benefits are pointed out below:</w:t>
      </w:r>
    </w:p>
    <w:p w14:paraId="4EED160E" w14:textId="77777777" w:rsidR="008A423D" w:rsidRPr="001C0C8C" w:rsidRDefault="008A423D" w:rsidP="001C0C8C">
      <w:pPr>
        <w:pStyle w:val="ListParagraph"/>
        <w:numPr>
          <w:ilvl w:val="0"/>
          <w:numId w:val="3"/>
        </w:numPr>
        <w:spacing w:line="360" w:lineRule="auto"/>
        <w:jc w:val="both"/>
        <w:rPr>
          <w:rFonts w:ascii="Arial" w:hAnsi="Arial" w:cs="Arial"/>
          <w:sz w:val="24"/>
          <w:szCs w:val="24"/>
        </w:rPr>
      </w:pPr>
      <w:r w:rsidRPr="001C0C8C">
        <w:rPr>
          <w:rFonts w:ascii="Arial" w:hAnsi="Arial" w:cs="Arial"/>
          <w:sz w:val="24"/>
          <w:szCs w:val="24"/>
        </w:rPr>
        <w:t xml:space="preserve">59% of the engaged workers are unwilling to switch jobs </w:t>
      </w:r>
      <w:r w:rsidR="00A90007" w:rsidRPr="001C0C8C">
        <w:rPr>
          <w:rFonts w:ascii="Arial" w:hAnsi="Arial" w:cs="Arial"/>
          <w:sz w:val="24"/>
          <w:szCs w:val="24"/>
        </w:rPr>
        <w:t>(Martin, 2021).</w:t>
      </w:r>
    </w:p>
    <w:p w14:paraId="787403A7" w14:textId="77777777" w:rsidR="008A423D" w:rsidRPr="001C0C8C" w:rsidRDefault="008A423D" w:rsidP="001C0C8C">
      <w:pPr>
        <w:pStyle w:val="ListParagraph"/>
        <w:numPr>
          <w:ilvl w:val="0"/>
          <w:numId w:val="3"/>
        </w:numPr>
        <w:spacing w:line="360" w:lineRule="auto"/>
        <w:jc w:val="both"/>
        <w:rPr>
          <w:rFonts w:ascii="Arial" w:hAnsi="Arial" w:cs="Arial"/>
          <w:sz w:val="24"/>
          <w:szCs w:val="24"/>
        </w:rPr>
      </w:pPr>
      <w:r w:rsidRPr="001C0C8C">
        <w:rPr>
          <w:rFonts w:ascii="Arial" w:hAnsi="Arial" w:cs="Arial"/>
          <w:sz w:val="24"/>
          <w:szCs w:val="24"/>
        </w:rPr>
        <w:t>Companies with higher staff engagement get 4x higher revenue growth than the ones with lower engagement</w:t>
      </w:r>
      <w:r w:rsidR="00DF7149" w:rsidRPr="001C0C8C">
        <w:rPr>
          <w:rFonts w:ascii="Arial" w:hAnsi="Arial" w:cs="Arial"/>
          <w:sz w:val="24"/>
          <w:szCs w:val="24"/>
        </w:rPr>
        <w:t xml:space="preserve"> (Wickham, 2020)</w:t>
      </w:r>
      <w:r w:rsidRPr="001C0C8C">
        <w:rPr>
          <w:rFonts w:ascii="Arial" w:hAnsi="Arial" w:cs="Arial"/>
          <w:sz w:val="24"/>
          <w:szCs w:val="24"/>
        </w:rPr>
        <w:t>.</w:t>
      </w:r>
    </w:p>
    <w:p w14:paraId="15BD2571" w14:textId="77777777" w:rsidR="008A423D" w:rsidRPr="001C0C8C" w:rsidRDefault="008A423D" w:rsidP="001C0C8C">
      <w:pPr>
        <w:pStyle w:val="ListParagraph"/>
        <w:numPr>
          <w:ilvl w:val="0"/>
          <w:numId w:val="3"/>
        </w:numPr>
        <w:spacing w:line="360" w:lineRule="auto"/>
        <w:jc w:val="both"/>
        <w:rPr>
          <w:rFonts w:ascii="Arial" w:hAnsi="Arial" w:cs="Arial"/>
          <w:sz w:val="24"/>
          <w:szCs w:val="24"/>
        </w:rPr>
      </w:pPr>
      <w:r w:rsidRPr="001C0C8C">
        <w:rPr>
          <w:rFonts w:ascii="Arial" w:hAnsi="Arial" w:cs="Arial"/>
          <w:sz w:val="24"/>
          <w:szCs w:val="24"/>
        </w:rPr>
        <w:lastRenderedPageBreak/>
        <w:t>Organisations having disengaged employees ha</w:t>
      </w:r>
      <w:r w:rsidR="00607CD9">
        <w:rPr>
          <w:rFonts w:ascii="Arial" w:hAnsi="Arial" w:cs="Arial"/>
          <w:sz w:val="24"/>
          <w:szCs w:val="24"/>
        </w:rPr>
        <w:t>ve</w:t>
      </w:r>
      <w:r w:rsidRPr="001C0C8C">
        <w:rPr>
          <w:rFonts w:ascii="Arial" w:hAnsi="Arial" w:cs="Arial"/>
          <w:sz w:val="24"/>
          <w:szCs w:val="24"/>
        </w:rPr>
        <w:t xml:space="preserve"> to incur $3400 to $10,000 annually to look for new employees</w:t>
      </w:r>
      <w:r w:rsidR="00DF7149" w:rsidRPr="001C0C8C">
        <w:rPr>
          <w:rFonts w:ascii="Arial" w:hAnsi="Arial" w:cs="Arial"/>
          <w:sz w:val="24"/>
          <w:szCs w:val="24"/>
        </w:rPr>
        <w:t xml:space="preserve"> (Martin, 2021)</w:t>
      </w:r>
      <w:r w:rsidRPr="001C0C8C">
        <w:rPr>
          <w:rFonts w:ascii="Arial" w:hAnsi="Arial" w:cs="Arial"/>
          <w:sz w:val="24"/>
          <w:szCs w:val="24"/>
        </w:rPr>
        <w:t>.</w:t>
      </w:r>
    </w:p>
    <w:p w14:paraId="145218A0" w14:textId="77777777" w:rsidR="001C0C8C" w:rsidRDefault="008A423D" w:rsidP="001C0C8C">
      <w:pPr>
        <w:pStyle w:val="ListParagraph"/>
        <w:numPr>
          <w:ilvl w:val="0"/>
          <w:numId w:val="3"/>
        </w:numPr>
        <w:spacing w:line="360" w:lineRule="auto"/>
        <w:jc w:val="both"/>
        <w:rPr>
          <w:rFonts w:ascii="Arial" w:hAnsi="Arial" w:cs="Arial"/>
          <w:sz w:val="24"/>
          <w:szCs w:val="24"/>
        </w:rPr>
      </w:pPr>
      <w:r w:rsidRPr="001C0C8C">
        <w:rPr>
          <w:rFonts w:ascii="Arial" w:hAnsi="Arial" w:cs="Arial"/>
          <w:sz w:val="24"/>
          <w:szCs w:val="24"/>
        </w:rPr>
        <w:t>When employees feel motivated, they are 4.6 times more motivated when they do not feel like it</w:t>
      </w:r>
      <w:r w:rsidR="00DF7149" w:rsidRPr="001C0C8C">
        <w:rPr>
          <w:rFonts w:ascii="Arial" w:hAnsi="Arial" w:cs="Arial"/>
          <w:sz w:val="24"/>
          <w:szCs w:val="24"/>
        </w:rPr>
        <w:t xml:space="preserve"> </w:t>
      </w:r>
      <w:r w:rsidR="00A90007" w:rsidRPr="001C0C8C">
        <w:rPr>
          <w:rFonts w:ascii="Arial" w:hAnsi="Arial" w:cs="Arial"/>
          <w:sz w:val="24"/>
          <w:szCs w:val="24"/>
        </w:rPr>
        <w:t>(Wickham, 2020).</w:t>
      </w:r>
    </w:p>
    <w:p w14:paraId="2C876AEC" w14:textId="77777777" w:rsidR="00057EF2" w:rsidRDefault="00057EF2" w:rsidP="001C0C8C">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Disengaged employees suffer from- low productivity, reduced motivation, lack of communication, desire to leave </w:t>
      </w:r>
      <w:r w:rsidR="00607CD9">
        <w:rPr>
          <w:rFonts w:ascii="Arial" w:hAnsi="Arial" w:cs="Arial"/>
          <w:sz w:val="24"/>
          <w:szCs w:val="24"/>
        </w:rPr>
        <w:t xml:space="preserve">the </w:t>
      </w:r>
      <w:r>
        <w:rPr>
          <w:rFonts w:ascii="Arial" w:hAnsi="Arial" w:cs="Arial"/>
          <w:sz w:val="24"/>
          <w:szCs w:val="24"/>
        </w:rPr>
        <w:t>company.</w:t>
      </w:r>
    </w:p>
    <w:p w14:paraId="621DAD6F" w14:textId="77777777" w:rsidR="002A0283" w:rsidRPr="002A0283" w:rsidRDefault="002A0283" w:rsidP="002A0283">
      <w:pPr>
        <w:spacing w:line="360" w:lineRule="auto"/>
        <w:jc w:val="both"/>
        <w:rPr>
          <w:rFonts w:ascii="Arial" w:hAnsi="Arial" w:cs="Arial"/>
          <w:sz w:val="24"/>
          <w:szCs w:val="24"/>
        </w:rPr>
      </w:pPr>
      <w:r>
        <w:rPr>
          <w:rFonts w:ascii="Arial" w:hAnsi="Arial" w:cs="Arial"/>
          <w:sz w:val="24"/>
          <w:szCs w:val="24"/>
        </w:rPr>
        <w:t xml:space="preserve">According to American Psychological Association, workplace stress incurs $500 billion losses in every year. </w:t>
      </w:r>
      <w:r w:rsidR="00F06C81">
        <w:rPr>
          <w:rFonts w:ascii="Arial" w:hAnsi="Arial" w:cs="Arial"/>
          <w:sz w:val="24"/>
          <w:szCs w:val="24"/>
        </w:rPr>
        <w:t xml:space="preserve">Hotels’ management generates huge pressures specifically during on seasons and public holidays. So for the employees, it is easy to be stressed and feel </w:t>
      </w:r>
      <w:r w:rsidR="00542237">
        <w:rPr>
          <w:rFonts w:ascii="Arial" w:hAnsi="Arial" w:cs="Arial"/>
          <w:sz w:val="24"/>
          <w:szCs w:val="24"/>
        </w:rPr>
        <w:t xml:space="preserve">less productive. </w:t>
      </w:r>
      <w:r w:rsidR="007E295F">
        <w:rPr>
          <w:rFonts w:ascii="Arial" w:hAnsi="Arial" w:cs="Arial"/>
          <w:sz w:val="24"/>
          <w:szCs w:val="24"/>
        </w:rPr>
        <w:t>Managers hold the core responsibilities to make the staffs feel that they are doin</w:t>
      </w:r>
      <w:r w:rsidR="00D9453C">
        <w:rPr>
          <w:rFonts w:ascii="Arial" w:hAnsi="Arial" w:cs="Arial"/>
          <w:sz w:val="24"/>
          <w:szCs w:val="24"/>
        </w:rPr>
        <w:t>g</w:t>
      </w:r>
      <w:r w:rsidR="007E295F">
        <w:rPr>
          <w:rFonts w:ascii="Arial" w:hAnsi="Arial" w:cs="Arial"/>
          <w:sz w:val="24"/>
          <w:szCs w:val="24"/>
        </w:rPr>
        <w:t xml:space="preserve"> good</w:t>
      </w:r>
      <w:r w:rsidR="008D505D">
        <w:rPr>
          <w:rFonts w:ascii="Arial" w:hAnsi="Arial" w:cs="Arial"/>
          <w:sz w:val="24"/>
          <w:szCs w:val="24"/>
        </w:rPr>
        <w:t xml:space="preserve"> (Park et al., 2019)</w:t>
      </w:r>
      <w:r w:rsidR="007E295F">
        <w:rPr>
          <w:rFonts w:ascii="Arial" w:hAnsi="Arial" w:cs="Arial"/>
          <w:sz w:val="24"/>
          <w:szCs w:val="24"/>
        </w:rPr>
        <w:t>. Even the rebuke policy</w:t>
      </w:r>
      <w:r w:rsidR="00D9453C">
        <w:rPr>
          <w:rFonts w:ascii="Arial" w:hAnsi="Arial" w:cs="Arial"/>
          <w:sz w:val="24"/>
          <w:szCs w:val="24"/>
        </w:rPr>
        <w:t xml:space="preserve"> should be designed in a way that does</w:t>
      </w:r>
      <w:r w:rsidR="00607CD9">
        <w:rPr>
          <w:rFonts w:ascii="Arial" w:hAnsi="Arial" w:cs="Arial"/>
          <w:sz w:val="24"/>
          <w:szCs w:val="24"/>
        </w:rPr>
        <w:t xml:space="preserve"> </w:t>
      </w:r>
      <w:r w:rsidR="00D9453C">
        <w:rPr>
          <w:rFonts w:ascii="Arial" w:hAnsi="Arial" w:cs="Arial"/>
          <w:sz w:val="24"/>
          <w:szCs w:val="24"/>
        </w:rPr>
        <w:t>not make the employees feel insulted.</w:t>
      </w:r>
      <w:r w:rsidR="00CE7FC4">
        <w:rPr>
          <w:rFonts w:ascii="Arial" w:hAnsi="Arial" w:cs="Arial"/>
          <w:sz w:val="24"/>
          <w:szCs w:val="24"/>
        </w:rPr>
        <w:t xml:space="preserve"> To engage hotel staff, managers should assist them, recogni</w:t>
      </w:r>
      <w:r w:rsidR="008532DA">
        <w:rPr>
          <w:rFonts w:ascii="Arial" w:hAnsi="Arial" w:cs="Arial"/>
          <w:sz w:val="24"/>
          <w:szCs w:val="24"/>
        </w:rPr>
        <w:t>s</w:t>
      </w:r>
      <w:r w:rsidR="00CE7FC4">
        <w:rPr>
          <w:rFonts w:ascii="Arial" w:hAnsi="Arial" w:cs="Arial"/>
          <w:sz w:val="24"/>
          <w:szCs w:val="24"/>
        </w:rPr>
        <w:t xml:space="preserve">e both small and big achievements by </w:t>
      </w:r>
      <w:r w:rsidR="00607CD9">
        <w:rPr>
          <w:rFonts w:ascii="Arial" w:hAnsi="Arial" w:cs="Arial"/>
          <w:sz w:val="24"/>
          <w:szCs w:val="24"/>
        </w:rPr>
        <w:t xml:space="preserve">the </w:t>
      </w:r>
      <w:r w:rsidR="00CE7FC4">
        <w:rPr>
          <w:rFonts w:ascii="Arial" w:hAnsi="Arial" w:cs="Arial"/>
          <w:sz w:val="24"/>
          <w:szCs w:val="24"/>
        </w:rPr>
        <w:t>hotel, take frequent feedbacks from them and ensure follow-ups.</w:t>
      </w:r>
    </w:p>
    <w:p w14:paraId="27936307" w14:textId="77777777" w:rsidR="00105FB7" w:rsidRDefault="00117740" w:rsidP="008532DA">
      <w:pPr>
        <w:pStyle w:val="Heading2"/>
      </w:pPr>
      <w:bookmarkStart w:id="8" w:name="_Toc89209327"/>
      <w:r>
        <w:t xml:space="preserve">2.4 </w:t>
      </w:r>
      <w:r w:rsidR="00105FB7">
        <w:t>Ensuring Employee Retention in York Marriott Hotel: Getting Relevant Information</w:t>
      </w:r>
      <w:bookmarkEnd w:id="8"/>
    </w:p>
    <w:p w14:paraId="5C4AC601" w14:textId="77777777" w:rsidR="00900019" w:rsidRDefault="00105FB7" w:rsidP="00117740">
      <w:pPr>
        <w:spacing w:line="360" w:lineRule="auto"/>
        <w:jc w:val="both"/>
        <w:rPr>
          <w:rFonts w:ascii="Arial" w:hAnsi="Arial" w:cs="Arial"/>
          <w:sz w:val="24"/>
          <w:szCs w:val="24"/>
        </w:rPr>
      </w:pPr>
      <w:r>
        <w:rPr>
          <w:rFonts w:ascii="Arial" w:hAnsi="Arial" w:cs="Arial"/>
          <w:sz w:val="24"/>
          <w:szCs w:val="24"/>
        </w:rPr>
        <w:t>To ensure employee retention via engagement, at first</w:t>
      </w:r>
      <w:r w:rsidR="00607CD9">
        <w:rPr>
          <w:rFonts w:ascii="Arial" w:hAnsi="Arial" w:cs="Arial"/>
          <w:sz w:val="24"/>
          <w:szCs w:val="24"/>
        </w:rPr>
        <w:t>,</w:t>
      </w:r>
      <w:r>
        <w:rPr>
          <w:rFonts w:ascii="Arial" w:hAnsi="Arial" w:cs="Arial"/>
          <w:sz w:val="24"/>
          <w:szCs w:val="24"/>
        </w:rPr>
        <w:t xml:space="preserve"> the</w:t>
      </w:r>
      <w:r w:rsidR="00DC2C4F">
        <w:rPr>
          <w:rFonts w:ascii="Arial" w:hAnsi="Arial" w:cs="Arial"/>
          <w:sz w:val="24"/>
          <w:szCs w:val="24"/>
        </w:rPr>
        <w:t xml:space="preserve"> </w:t>
      </w:r>
      <w:r>
        <w:rPr>
          <w:rFonts w:ascii="Arial" w:hAnsi="Arial" w:cs="Arial"/>
          <w:sz w:val="24"/>
          <w:szCs w:val="24"/>
        </w:rPr>
        <w:t>bigger picture is needed to be found out.</w:t>
      </w:r>
      <w:r w:rsidR="00DC2C4F">
        <w:rPr>
          <w:rFonts w:ascii="Arial" w:hAnsi="Arial" w:cs="Arial"/>
          <w:sz w:val="24"/>
          <w:szCs w:val="24"/>
        </w:rPr>
        <w:t xml:space="preserve"> Sufficient data are to be collected to analyse the workplace scenario and employee satisfaction of the </w:t>
      </w:r>
      <w:r w:rsidR="00900019">
        <w:rPr>
          <w:rFonts w:ascii="Arial" w:hAnsi="Arial" w:cs="Arial"/>
          <w:sz w:val="24"/>
          <w:szCs w:val="24"/>
        </w:rPr>
        <w:t>hotel. For this study, two research methods are applicable:</w:t>
      </w:r>
    </w:p>
    <w:p w14:paraId="3B9AF2A0" w14:textId="77777777" w:rsidR="00900019" w:rsidRDefault="00900019" w:rsidP="00900019">
      <w:pPr>
        <w:pStyle w:val="ListParagraph"/>
        <w:numPr>
          <w:ilvl w:val="0"/>
          <w:numId w:val="4"/>
        </w:numPr>
        <w:spacing w:line="360" w:lineRule="auto"/>
        <w:jc w:val="both"/>
        <w:rPr>
          <w:rFonts w:ascii="Arial" w:hAnsi="Arial" w:cs="Arial"/>
          <w:sz w:val="24"/>
          <w:szCs w:val="24"/>
        </w:rPr>
      </w:pPr>
      <w:r>
        <w:rPr>
          <w:rFonts w:ascii="Arial" w:hAnsi="Arial" w:cs="Arial"/>
          <w:sz w:val="24"/>
          <w:szCs w:val="24"/>
        </w:rPr>
        <w:t>Primary Research Method- This method includes information gathered by the researcher himself/ herself</w:t>
      </w:r>
      <w:r w:rsidR="00977306">
        <w:rPr>
          <w:rFonts w:ascii="Arial" w:hAnsi="Arial" w:cs="Arial"/>
          <w:sz w:val="24"/>
          <w:szCs w:val="24"/>
        </w:rPr>
        <w:t xml:space="preserve"> (Islam </w:t>
      </w:r>
      <w:r w:rsidR="008532DA">
        <w:rPr>
          <w:rFonts w:ascii="Arial" w:hAnsi="Arial" w:cs="Arial"/>
          <w:sz w:val="24"/>
          <w:szCs w:val="24"/>
        </w:rPr>
        <w:t>and</w:t>
      </w:r>
      <w:r w:rsidR="00977306">
        <w:rPr>
          <w:rFonts w:ascii="Arial" w:hAnsi="Arial" w:cs="Arial"/>
          <w:sz w:val="24"/>
          <w:szCs w:val="24"/>
        </w:rPr>
        <w:t xml:space="preserve"> Islam, 2020)</w:t>
      </w:r>
      <w:r>
        <w:rPr>
          <w:rFonts w:ascii="Arial" w:hAnsi="Arial" w:cs="Arial"/>
          <w:sz w:val="24"/>
          <w:szCs w:val="24"/>
        </w:rPr>
        <w:t>. The goal of this method is to collect unbiased and raw data from the respondents. For this study, the tools used under primary research are:</w:t>
      </w:r>
    </w:p>
    <w:p w14:paraId="425AAAEF" w14:textId="77777777" w:rsidR="00900019" w:rsidRPr="00900019" w:rsidRDefault="00900019" w:rsidP="00900019">
      <w:pPr>
        <w:pStyle w:val="ListParagraph"/>
        <w:numPr>
          <w:ilvl w:val="0"/>
          <w:numId w:val="5"/>
        </w:numPr>
        <w:spacing w:line="360" w:lineRule="auto"/>
        <w:jc w:val="both"/>
        <w:rPr>
          <w:rFonts w:ascii="Arial" w:hAnsi="Arial" w:cs="Arial"/>
          <w:sz w:val="24"/>
          <w:szCs w:val="24"/>
        </w:rPr>
      </w:pPr>
      <w:r w:rsidRPr="00900019">
        <w:rPr>
          <w:rFonts w:ascii="Arial" w:hAnsi="Arial" w:cs="Arial"/>
          <w:sz w:val="24"/>
          <w:szCs w:val="24"/>
        </w:rPr>
        <w:t xml:space="preserve">Face to face interview </w:t>
      </w:r>
    </w:p>
    <w:p w14:paraId="2B5C5F41" w14:textId="77777777" w:rsidR="00900019" w:rsidRPr="00900019" w:rsidRDefault="00900019" w:rsidP="00900019">
      <w:pPr>
        <w:pStyle w:val="ListParagraph"/>
        <w:numPr>
          <w:ilvl w:val="0"/>
          <w:numId w:val="5"/>
        </w:numPr>
        <w:spacing w:line="360" w:lineRule="auto"/>
        <w:jc w:val="both"/>
        <w:rPr>
          <w:rFonts w:ascii="Arial" w:hAnsi="Arial" w:cs="Arial"/>
          <w:sz w:val="24"/>
          <w:szCs w:val="24"/>
        </w:rPr>
      </w:pPr>
      <w:r w:rsidRPr="00900019">
        <w:rPr>
          <w:rFonts w:ascii="Arial" w:hAnsi="Arial" w:cs="Arial"/>
          <w:sz w:val="24"/>
          <w:szCs w:val="24"/>
        </w:rPr>
        <w:t xml:space="preserve">Questionnaire/ Feedback form </w:t>
      </w:r>
    </w:p>
    <w:p w14:paraId="11BEFE95" w14:textId="77777777" w:rsidR="00900019" w:rsidRPr="00900019" w:rsidRDefault="00900019" w:rsidP="00900019">
      <w:pPr>
        <w:pStyle w:val="ListParagraph"/>
        <w:numPr>
          <w:ilvl w:val="0"/>
          <w:numId w:val="5"/>
        </w:numPr>
        <w:spacing w:line="360" w:lineRule="auto"/>
        <w:jc w:val="both"/>
        <w:rPr>
          <w:rFonts w:ascii="Arial" w:hAnsi="Arial" w:cs="Arial"/>
          <w:sz w:val="24"/>
          <w:szCs w:val="24"/>
        </w:rPr>
      </w:pPr>
      <w:r w:rsidRPr="00900019">
        <w:rPr>
          <w:rFonts w:ascii="Arial" w:hAnsi="Arial" w:cs="Arial"/>
          <w:sz w:val="24"/>
          <w:szCs w:val="24"/>
        </w:rPr>
        <w:t>Observation of the activities of the staff for 6 months</w:t>
      </w:r>
    </w:p>
    <w:p w14:paraId="673955EB" w14:textId="77777777" w:rsidR="00900019" w:rsidRDefault="00900019" w:rsidP="00900019">
      <w:pPr>
        <w:spacing w:line="360" w:lineRule="auto"/>
        <w:jc w:val="both"/>
        <w:rPr>
          <w:rFonts w:ascii="Arial" w:hAnsi="Arial" w:cs="Arial"/>
          <w:sz w:val="24"/>
          <w:szCs w:val="24"/>
        </w:rPr>
      </w:pPr>
      <w:r>
        <w:rPr>
          <w:rFonts w:ascii="Arial" w:hAnsi="Arial" w:cs="Arial"/>
          <w:sz w:val="24"/>
          <w:szCs w:val="24"/>
        </w:rPr>
        <w:t xml:space="preserve">Among all these methods, observation will need the most time while feedback form will take the least. </w:t>
      </w:r>
    </w:p>
    <w:p w14:paraId="1DA216A1" w14:textId="77777777" w:rsidR="00B64507" w:rsidRPr="00B64507" w:rsidRDefault="00532951" w:rsidP="00B64507">
      <w:pPr>
        <w:pStyle w:val="ListParagraph"/>
        <w:numPr>
          <w:ilvl w:val="0"/>
          <w:numId w:val="4"/>
        </w:numPr>
        <w:spacing w:line="360" w:lineRule="auto"/>
        <w:jc w:val="both"/>
        <w:rPr>
          <w:rFonts w:ascii="Arial" w:hAnsi="Arial" w:cs="Arial"/>
          <w:sz w:val="24"/>
          <w:szCs w:val="24"/>
        </w:rPr>
      </w:pPr>
      <w:r>
        <w:rPr>
          <w:rFonts w:ascii="Arial" w:hAnsi="Arial" w:cs="Arial"/>
          <w:sz w:val="24"/>
          <w:szCs w:val="24"/>
        </w:rPr>
        <w:lastRenderedPageBreak/>
        <w:t>Secondary Research Method- In this method, the researcher gathers and compiles previously collected data from already published journals, articles, news etc.</w:t>
      </w:r>
      <w:r w:rsidR="00977306">
        <w:rPr>
          <w:rFonts w:ascii="Arial" w:hAnsi="Arial" w:cs="Arial"/>
          <w:sz w:val="24"/>
          <w:szCs w:val="24"/>
        </w:rPr>
        <w:t xml:space="preserve"> (Martins et. Al., 2018)</w:t>
      </w:r>
    </w:p>
    <w:p w14:paraId="6E4AD46F" w14:textId="77777777" w:rsidR="00EE22AD" w:rsidRDefault="00693004" w:rsidP="00693004">
      <w:pPr>
        <w:spacing w:line="360" w:lineRule="auto"/>
        <w:jc w:val="both"/>
        <w:rPr>
          <w:rFonts w:ascii="Arial" w:hAnsi="Arial" w:cs="Arial"/>
          <w:sz w:val="24"/>
          <w:szCs w:val="24"/>
        </w:rPr>
      </w:pPr>
      <w:r>
        <w:rPr>
          <w:rFonts w:ascii="Arial" w:hAnsi="Arial" w:cs="Arial"/>
          <w:sz w:val="24"/>
          <w:szCs w:val="24"/>
        </w:rPr>
        <w:t>This study focuses on the impact of employee perspective on organi</w:t>
      </w:r>
      <w:r w:rsidR="008532DA">
        <w:rPr>
          <w:rFonts w:ascii="Arial" w:hAnsi="Arial" w:cs="Arial"/>
          <w:sz w:val="24"/>
          <w:szCs w:val="24"/>
        </w:rPr>
        <w:t>s</w:t>
      </w:r>
      <w:r>
        <w:rPr>
          <w:rFonts w:ascii="Arial" w:hAnsi="Arial" w:cs="Arial"/>
          <w:sz w:val="24"/>
          <w:szCs w:val="24"/>
        </w:rPr>
        <w:t xml:space="preserve">ational culture and values, job insecurities and HR policy change in York Marriott Hotel in post Covid- 19 situation. So, </w:t>
      </w:r>
      <w:r w:rsidR="00607CD9">
        <w:rPr>
          <w:rFonts w:ascii="Arial" w:hAnsi="Arial" w:cs="Arial"/>
          <w:sz w:val="24"/>
          <w:szCs w:val="24"/>
        </w:rPr>
        <w:t xml:space="preserve">the </w:t>
      </w:r>
      <w:r>
        <w:rPr>
          <w:rFonts w:ascii="Arial" w:hAnsi="Arial" w:cs="Arial"/>
          <w:sz w:val="24"/>
          <w:szCs w:val="24"/>
        </w:rPr>
        <w:t xml:space="preserve">primary research method will provide a more extensive </w:t>
      </w:r>
      <w:r w:rsidR="00CF486C">
        <w:rPr>
          <w:rFonts w:ascii="Arial" w:hAnsi="Arial" w:cs="Arial"/>
          <w:sz w:val="24"/>
          <w:szCs w:val="24"/>
        </w:rPr>
        <w:t>idea about the overall factors.</w:t>
      </w:r>
      <w:r w:rsidR="00EE22AD">
        <w:rPr>
          <w:rFonts w:ascii="Arial" w:hAnsi="Arial" w:cs="Arial"/>
          <w:sz w:val="24"/>
          <w:szCs w:val="24"/>
        </w:rPr>
        <w:t xml:space="preserve"> The primary methods used in this regard are shown below:</w:t>
      </w:r>
    </w:p>
    <w:p w14:paraId="47C49E22" w14:textId="77777777" w:rsidR="005D5BE1" w:rsidRDefault="005D5BE1" w:rsidP="008532DA">
      <w:pPr>
        <w:pStyle w:val="Heading3"/>
      </w:pPr>
    </w:p>
    <w:p w14:paraId="5CF36946" w14:textId="77777777" w:rsidR="005D5BE1" w:rsidRPr="005D5BE1" w:rsidRDefault="008532DA" w:rsidP="008532DA">
      <w:pPr>
        <w:pStyle w:val="Heading3"/>
      </w:pPr>
      <w:bookmarkStart w:id="9" w:name="_Toc89209328"/>
      <w:r>
        <w:t xml:space="preserve">2.4.1 </w:t>
      </w:r>
      <w:r w:rsidR="005D5BE1" w:rsidRPr="005D5BE1">
        <w:t>Face to Face Interview with the Supervisors &amp; Managers of York Marriott Hotel</w:t>
      </w:r>
      <w:bookmarkEnd w:id="9"/>
    </w:p>
    <w:p w14:paraId="011A83FE" w14:textId="77777777" w:rsidR="00167E33" w:rsidRDefault="00B546CD" w:rsidP="00167E33">
      <w:pPr>
        <w:spacing w:line="360" w:lineRule="auto"/>
        <w:jc w:val="both"/>
        <w:rPr>
          <w:rFonts w:ascii="Arial" w:hAnsi="Arial" w:cs="Arial"/>
          <w:sz w:val="24"/>
          <w:szCs w:val="24"/>
        </w:rPr>
      </w:pPr>
      <w:r>
        <w:rPr>
          <w:rFonts w:ascii="Arial" w:hAnsi="Arial" w:cs="Arial"/>
          <w:sz w:val="24"/>
          <w:szCs w:val="24"/>
        </w:rPr>
        <w:t>The main purpose of this interview is to retain and adjust the existing employees</w:t>
      </w:r>
      <w:r w:rsidR="00977306">
        <w:rPr>
          <w:rFonts w:ascii="Arial" w:hAnsi="Arial" w:cs="Arial"/>
          <w:sz w:val="24"/>
          <w:szCs w:val="24"/>
        </w:rPr>
        <w:t xml:space="preserve"> (Suton </w:t>
      </w:r>
      <w:r w:rsidR="008532DA">
        <w:rPr>
          <w:rFonts w:ascii="Arial" w:hAnsi="Arial" w:cs="Arial"/>
          <w:sz w:val="24"/>
          <w:szCs w:val="24"/>
        </w:rPr>
        <w:t>and</w:t>
      </w:r>
      <w:r w:rsidR="00977306">
        <w:rPr>
          <w:rFonts w:ascii="Arial" w:hAnsi="Arial" w:cs="Arial"/>
          <w:sz w:val="24"/>
          <w:szCs w:val="24"/>
        </w:rPr>
        <w:t xml:space="preserve"> Austin, 2015)</w:t>
      </w:r>
      <w:r>
        <w:rPr>
          <w:rFonts w:ascii="Arial" w:hAnsi="Arial" w:cs="Arial"/>
          <w:sz w:val="24"/>
          <w:szCs w:val="24"/>
        </w:rPr>
        <w:t>. The interview session with the managers and supervisors as well as other employees of the York Marriott Hotel will try to ask questions whether they are or are not happy with their jobs. If they are happy, then recommendations for further improvem</w:t>
      </w:r>
      <w:r w:rsidR="00167E33">
        <w:rPr>
          <w:rFonts w:ascii="Arial" w:hAnsi="Arial" w:cs="Arial"/>
          <w:sz w:val="24"/>
          <w:szCs w:val="24"/>
        </w:rPr>
        <w:t>e</w:t>
      </w:r>
      <w:r>
        <w:rPr>
          <w:rFonts w:ascii="Arial" w:hAnsi="Arial" w:cs="Arial"/>
          <w:sz w:val="24"/>
          <w:szCs w:val="24"/>
        </w:rPr>
        <w:t xml:space="preserve">nts may </w:t>
      </w:r>
      <w:r w:rsidR="00167E33">
        <w:rPr>
          <w:rFonts w:ascii="Arial" w:hAnsi="Arial" w:cs="Arial"/>
          <w:sz w:val="24"/>
          <w:szCs w:val="24"/>
        </w:rPr>
        <w:t>s</w:t>
      </w:r>
      <w:r w:rsidR="00607CD9">
        <w:rPr>
          <w:rFonts w:ascii="Arial" w:hAnsi="Arial" w:cs="Arial"/>
          <w:sz w:val="24"/>
          <w:szCs w:val="24"/>
        </w:rPr>
        <w:t>eek</w:t>
      </w:r>
      <w:r w:rsidR="00167E33">
        <w:rPr>
          <w:rFonts w:ascii="Arial" w:hAnsi="Arial" w:cs="Arial"/>
          <w:sz w:val="24"/>
          <w:szCs w:val="24"/>
        </w:rPr>
        <w:t xml:space="preserve"> out</w:t>
      </w:r>
      <w:r w:rsidR="00977306">
        <w:rPr>
          <w:rFonts w:ascii="Arial" w:hAnsi="Arial" w:cs="Arial"/>
          <w:sz w:val="24"/>
          <w:szCs w:val="24"/>
        </w:rPr>
        <w:t xml:space="preserve"> </w:t>
      </w:r>
      <w:r w:rsidR="00977306" w:rsidRPr="006F38EC">
        <w:rPr>
          <w:rFonts w:ascii="Arial" w:hAnsi="Arial" w:cs="Arial"/>
          <w:sz w:val="24"/>
          <w:szCs w:val="24"/>
        </w:rPr>
        <w:t>(</w:t>
      </w:r>
      <w:r w:rsidR="00977306" w:rsidRPr="00977306">
        <w:rPr>
          <w:rFonts w:ascii="Arial" w:eastAsia="Times New Roman" w:hAnsi="Arial" w:cs="Arial"/>
          <w:sz w:val="24"/>
          <w:szCs w:val="24"/>
        </w:rPr>
        <w:t>Mo</w:t>
      </w:r>
      <w:r w:rsidR="00977306" w:rsidRPr="006F38EC">
        <w:rPr>
          <w:rFonts w:ascii="Arial" w:eastAsia="Times New Roman" w:hAnsi="Arial" w:cs="Arial"/>
          <w:sz w:val="24"/>
          <w:szCs w:val="24"/>
        </w:rPr>
        <w:t xml:space="preserve">ser </w:t>
      </w:r>
      <w:r w:rsidR="008532DA">
        <w:rPr>
          <w:rFonts w:ascii="Arial" w:eastAsia="Times New Roman" w:hAnsi="Arial" w:cs="Arial"/>
          <w:sz w:val="24"/>
          <w:szCs w:val="24"/>
        </w:rPr>
        <w:t>and</w:t>
      </w:r>
      <w:r w:rsidR="00977306" w:rsidRPr="006F38EC">
        <w:rPr>
          <w:rFonts w:ascii="Arial" w:eastAsia="Times New Roman" w:hAnsi="Arial" w:cs="Arial"/>
          <w:sz w:val="24"/>
          <w:szCs w:val="24"/>
        </w:rPr>
        <w:t xml:space="preserve"> Korstjens, 2018)</w:t>
      </w:r>
      <w:r w:rsidR="00167E33" w:rsidRPr="006F38EC">
        <w:rPr>
          <w:rFonts w:ascii="Arial" w:hAnsi="Arial" w:cs="Arial"/>
          <w:sz w:val="24"/>
          <w:szCs w:val="24"/>
        </w:rPr>
        <w:t>.</w:t>
      </w:r>
      <w:r w:rsidR="00167E33">
        <w:rPr>
          <w:rFonts w:ascii="Arial" w:hAnsi="Arial" w:cs="Arial"/>
          <w:sz w:val="24"/>
          <w:szCs w:val="24"/>
        </w:rPr>
        <w:t xml:space="preserve"> To identify the true satisfaction of the employees, the following questions can be asked:</w:t>
      </w:r>
    </w:p>
    <w:p w14:paraId="7146476A"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How do you feel about your work?</w:t>
      </w:r>
    </w:p>
    <w:p w14:paraId="302EAACA"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feel enthusiastic about your job role?</w:t>
      </w:r>
    </w:p>
    <w:p w14:paraId="095AE160"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What is your motivation for coming to work?</w:t>
      </w:r>
    </w:p>
    <w:p w14:paraId="7E84D91E"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recommend York Marriott Hotel to get recruited here?</w:t>
      </w:r>
    </w:p>
    <w:p w14:paraId="498A4B69"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Are you satisfied with the benefits (monetary and others) and compensations?</w:t>
      </w:r>
    </w:p>
    <w:p w14:paraId="597BCA31"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like your supervisor?</w:t>
      </w:r>
    </w:p>
    <w:p w14:paraId="7D08ABD7"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How comfortable are you while working with your team? Are you satisfied?</w:t>
      </w:r>
    </w:p>
    <w:p w14:paraId="50B5427A"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feel that your supervisor listens to your problems?</w:t>
      </w:r>
    </w:p>
    <w:p w14:paraId="54C42766"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get compliments for your good works? What is the frequency of getting compliments?</w:t>
      </w:r>
    </w:p>
    <w:p w14:paraId="04284F2C"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feel that York Marriott’s culture is employee</w:t>
      </w:r>
      <w:r w:rsidR="00607CD9">
        <w:rPr>
          <w:rFonts w:ascii="Arial" w:hAnsi="Arial" w:cs="Arial"/>
          <w:sz w:val="24"/>
          <w:szCs w:val="24"/>
        </w:rPr>
        <w:t>-</w:t>
      </w:r>
      <w:r w:rsidRPr="00167E33">
        <w:rPr>
          <w:rFonts w:ascii="Arial" w:hAnsi="Arial" w:cs="Arial"/>
          <w:sz w:val="24"/>
          <w:szCs w:val="24"/>
        </w:rPr>
        <w:t>friendly and supportive?</w:t>
      </w:r>
    </w:p>
    <w:p w14:paraId="1971F9AB" w14:textId="77777777" w:rsidR="00167E33" w:rsidRP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Do you see working in here after 2 years?</w:t>
      </w:r>
    </w:p>
    <w:p w14:paraId="4483CED1" w14:textId="77777777" w:rsidR="00167E33" w:rsidRDefault="00167E33" w:rsidP="00167E33">
      <w:pPr>
        <w:pStyle w:val="ListParagraph"/>
        <w:numPr>
          <w:ilvl w:val="0"/>
          <w:numId w:val="5"/>
        </w:numPr>
        <w:spacing w:line="360" w:lineRule="auto"/>
        <w:jc w:val="both"/>
        <w:rPr>
          <w:rFonts w:ascii="Arial" w:hAnsi="Arial" w:cs="Arial"/>
          <w:sz w:val="24"/>
          <w:szCs w:val="24"/>
        </w:rPr>
      </w:pPr>
      <w:r w:rsidRPr="00167E33">
        <w:rPr>
          <w:rFonts w:ascii="Arial" w:hAnsi="Arial" w:cs="Arial"/>
          <w:sz w:val="24"/>
          <w:szCs w:val="24"/>
        </w:rPr>
        <w:t>Have you ever thought about leaving the job? If yes, then why?</w:t>
      </w:r>
    </w:p>
    <w:p w14:paraId="0FA1FC86" w14:textId="77777777" w:rsidR="006F38EC" w:rsidRDefault="006F38EC" w:rsidP="006F38EC">
      <w:pPr>
        <w:pStyle w:val="ListParagraph"/>
        <w:spacing w:line="360" w:lineRule="auto"/>
        <w:jc w:val="both"/>
        <w:rPr>
          <w:rFonts w:ascii="Arial" w:hAnsi="Arial" w:cs="Arial"/>
          <w:sz w:val="24"/>
          <w:szCs w:val="24"/>
        </w:rPr>
      </w:pPr>
    </w:p>
    <w:p w14:paraId="546156ED" w14:textId="77777777" w:rsidR="00167E33" w:rsidRPr="00167E33" w:rsidRDefault="008532DA" w:rsidP="008532DA">
      <w:pPr>
        <w:pStyle w:val="Heading3"/>
      </w:pPr>
      <w:bookmarkStart w:id="10" w:name="_Toc89209329"/>
      <w:r>
        <w:lastRenderedPageBreak/>
        <w:t xml:space="preserve">2.4.2 </w:t>
      </w:r>
      <w:r w:rsidR="00167E33" w:rsidRPr="00167E33">
        <w:t>Feedback Forms from the Staff:</w:t>
      </w:r>
      <w:bookmarkEnd w:id="10"/>
    </w:p>
    <w:p w14:paraId="3550AF6B" w14:textId="77777777" w:rsidR="00550425" w:rsidRDefault="00167E33" w:rsidP="00167E33">
      <w:pPr>
        <w:spacing w:line="360" w:lineRule="auto"/>
        <w:jc w:val="both"/>
        <w:rPr>
          <w:rFonts w:ascii="Arial" w:hAnsi="Arial" w:cs="Arial"/>
          <w:sz w:val="24"/>
          <w:szCs w:val="24"/>
        </w:rPr>
      </w:pPr>
      <w:r>
        <w:rPr>
          <w:rFonts w:ascii="Arial" w:hAnsi="Arial" w:cs="Arial"/>
          <w:sz w:val="24"/>
          <w:szCs w:val="24"/>
        </w:rPr>
        <w:t>Face</w:t>
      </w:r>
      <w:r w:rsidR="00607CD9">
        <w:rPr>
          <w:rFonts w:ascii="Arial" w:hAnsi="Arial" w:cs="Arial"/>
          <w:sz w:val="24"/>
          <w:szCs w:val="24"/>
        </w:rPr>
        <w:t>-to-</w:t>
      </w:r>
      <w:r>
        <w:rPr>
          <w:rFonts w:ascii="Arial" w:hAnsi="Arial" w:cs="Arial"/>
          <w:sz w:val="24"/>
          <w:szCs w:val="24"/>
        </w:rPr>
        <w:t>face interviews sometime</w:t>
      </w:r>
      <w:r w:rsidR="00607CD9">
        <w:rPr>
          <w:rFonts w:ascii="Arial" w:hAnsi="Arial" w:cs="Arial"/>
          <w:sz w:val="24"/>
          <w:szCs w:val="24"/>
        </w:rPr>
        <w:t>s</w:t>
      </w:r>
      <w:r>
        <w:rPr>
          <w:rFonts w:ascii="Arial" w:hAnsi="Arial" w:cs="Arial"/>
          <w:sz w:val="24"/>
          <w:szCs w:val="24"/>
        </w:rPr>
        <w:t xml:space="preserve"> hold some errors such as interviewer bias</w:t>
      </w:r>
      <w:r w:rsidR="00607CD9">
        <w:rPr>
          <w:rFonts w:ascii="Arial" w:hAnsi="Arial" w:cs="Arial"/>
          <w:sz w:val="24"/>
          <w:szCs w:val="24"/>
        </w:rPr>
        <w:t>e</w:t>
      </w:r>
      <w:r>
        <w:rPr>
          <w:rFonts w:ascii="Arial" w:hAnsi="Arial" w:cs="Arial"/>
          <w:sz w:val="24"/>
          <w:szCs w:val="24"/>
        </w:rPr>
        <w:t xml:space="preserve">s, </w:t>
      </w:r>
      <w:r w:rsidR="00521EBC">
        <w:rPr>
          <w:rFonts w:ascii="Arial" w:hAnsi="Arial" w:cs="Arial"/>
          <w:sz w:val="24"/>
          <w:szCs w:val="24"/>
        </w:rPr>
        <w:t>employees</w:t>
      </w:r>
      <w:r w:rsidR="00607CD9">
        <w:rPr>
          <w:rFonts w:ascii="Arial" w:hAnsi="Arial" w:cs="Arial"/>
          <w:sz w:val="24"/>
          <w:szCs w:val="24"/>
        </w:rPr>
        <w:t>'</w:t>
      </w:r>
      <w:r w:rsidR="00521EBC">
        <w:rPr>
          <w:rFonts w:ascii="Arial" w:hAnsi="Arial" w:cs="Arial"/>
          <w:sz w:val="24"/>
          <w:szCs w:val="24"/>
        </w:rPr>
        <w:t xml:space="preserve"> </w:t>
      </w:r>
      <w:r w:rsidR="00F7542B">
        <w:rPr>
          <w:rFonts w:ascii="Arial" w:hAnsi="Arial" w:cs="Arial"/>
          <w:sz w:val="24"/>
          <w:szCs w:val="24"/>
        </w:rPr>
        <w:t>real</w:t>
      </w:r>
      <w:r w:rsidR="00607CD9">
        <w:rPr>
          <w:rFonts w:ascii="Arial" w:hAnsi="Arial" w:cs="Arial"/>
          <w:sz w:val="24"/>
          <w:szCs w:val="24"/>
        </w:rPr>
        <w:t>-</w:t>
      </w:r>
      <w:r w:rsidR="00F7542B">
        <w:rPr>
          <w:rFonts w:ascii="Arial" w:hAnsi="Arial" w:cs="Arial"/>
          <w:sz w:val="24"/>
          <w:szCs w:val="24"/>
        </w:rPr>
        <w:t>life incident biasness etc.</w:t>
      </w:r>
      <w:r w:rsidR="006F38EC">
        <w:rPr>
          <w:rFonts w:ascii="Arial" w:hAnsi="Arial" w:cs="Arial"/>
          <w:sz w:val="24"/>
          <w:szCs w:val="24"/>
        </w:rPr>
        <w:t xml:space="preserve"> (Hanaysha </w:t>
      </w:r>
      <w:r w:rsidR="008532DA">
        <w:rPr>
          <w:rFonts w:ascii="Arial" w:hAnsi="Arial" w:cs="Arial"/>
          <w:sz w:val="24"/>
          <w:szCs w:val="24"/>
        </w:rPr>
        <w:t>and</w:t>
      </w:r>
      <w:r w:rsidR="006F38EC">
        <w:rPr>
          <w:rFonts w:ascii="Arial" w:hAnsi="Arial" w:cs="Arial"/>
          <w:sz w:val="24"/>
          <w:szCs w:val="24"/>
        </w:rPr>
        <w:t xml:space="preserve"> Tahir, 2016)</w:t>
      </w:r>
      <w:r w:rsidR="00F7542B">
        <w:rPr>
          <w:rFonts w:ascii="Arial" w:hAnsi="Arial" w:cs="Arial"/>
          <w:sz w:val="24"/>
          <w:szCs w:val="24"/>
        </w:rPr>
        <w:t xml:space="preserve"> Sometimes, employees get the idea from the questions of </w:t>
      </w:r>
      <w:r w:rsidR="00607CD9">
        <w:rPr>
          <w:rFonts w:ascii="Arial" w:hAnsi="Arial" w:cs="Arial"/>
          <w:sz w:val="24"/>
          <w:szCs w:val="24"/>
        </w:rPr>
        <w:t xml:space="preserve">the </w:t>
      </w:r>
      <w:r w:rsidR="00F7542B">
        <w:rPr>
          <w:rFonts w:ascii="Arial" w:hAnsi="Arial" w:cs="Arial"/>
          <w:sz w:val="24"/>
          <w:szCs w:val="24"/>
        </w:rPr>
        <w:t xml:space="preserve">interviewer about what he/she intends to know. In such respect, feedback forms or questionnaires </w:t>
      </w:r>
      <w:r w:rsidR="0080347C">
        <w:rPr>
          <w:rFonts w:ascii="Arial" w:hAnsi="Arial" w:cs="Arial"/>
          <w:sz w:val="24"/>
          <w:szCs w:val="24"/>
        </w:rPr>
        <w:t>ensure more unbiased feedback</w:t>
      </w:r>
      <w:r w:rsidR="005179B4">
        <w:rPr>
          <w:rFonts w:ascii="Arial" w:hAnsi="Arial" w:cs="Arial"/>
          <w:sz w:val="24"/>
          <w:szCs w:val="24"/>
        </w:rPr>
        <w:t xml:space="preserve"> (Osborne </w:t>
      </w:r>
      <w:r w:rsidR="008532DA">
        <w:rPr>
          <w:rFonts w:ascii="Arial" w:hAnsi="Arial" w:cs="Arial"/>
          <w:sz w:val="24"/>
          <w:szCs w:val="24"/>
        </w:rPr>
        <w:t>and</w:t>
      </w:r>
      <w:r w:rsidR="005179B4">
        <w:rPr>
          <w:rFonts w:ascii="Arial" w:hAnsi="Arial" w:cs="Arial"/>
          <w:sz w:val="24"/>
          <w:szCs w:val="24"/>
        </w:rPr>
        <w:t xml:space="preserve"> Hammoud, 2017)</w:t>
      </w:r>
      <w:r w:rsidR="00F7542B">
        <w:rPr>
          <w:rFonts w:ascii="Arial" w:hAnsi="Arial" w:cs="Arial"/>
          <w:sz w:val="24"/>
          <w:szCs w:val="24"/>
        </w:rPr>
        <w:t xml:space="preserve">. </w:t>
      </w:r>
      <w:r w:rsidR="0080347C">
        <w:rPr>
          <w:rFonts w:ascii="Arial" w:hAnsi="Arial" w:cs="Arial"/>
          <w:sz w:val="24"/>
          <w:szCs w:val="24"/>
        </w:rPr>
        <w:t xml:space="preserve">It is to be mentioned that, the answers from the respondents will </w:t>
      </w:r>
      <w:r w:rsidR="00607CD9">
        <w:rPr>
          <w:rFonts w:ascii="Arial" w:hAnsi="Arial" w:cs="Arial"/>
          <w:sz w:val="24"/>
          <w:szCs w:val="24"/>
        </w:rPr>
        <w:t xml:space="preserve">be </w:t>
      </w:r>
      <w:r w:rsidR="0080347C">
        <w:rPr>
          <w:rFonts w:ascii="Arial" w:hAnsi="Arial" w:cs="Arial"/>
          <w:sz w:val="24"/>
          <w:szCs w:val="24"/>
        </w:rPr>
        <w:t>kept secret and anonymous according to GDPR.</w:t>
      </w:r>
      <w:r w:rsidR="006F38EC">
        <w:rPr>
          <w:rFonts w:ascii="Arial" w:hAnsi="Arial" w:cs="Arial"/>
          <w:sz w:val="24"/>
          <w:szCs w:val="24"/>
        </w:rPr>
        <w:t xml:space="preserve"> </w:t>
      </w:r>
      <w:r w:rsidR="00F7542B">
        <w:rPr>
          <w:rFonts w:ascii="Arial" w:hAnsi="Arial" w:cs="Arial"/>
          <w:sz w:val="24"/>
          <w:szCs w:val="24"/>
        </w:rPr>
        <w:t xml:space="preserve">To get this, </w:t>
      </w:r>
      <w:r w:rsidR="00607CD9">
        <w:rPr>
          <w:rFonts w:ascii="Arial" w:hAnsi="Arial" w:cs="Arial"/>
          <w:sz w:val="24"/>
          <w:szCs w:val="24"/>
        </w:rPr>
        <w:t xml:space="preserve">the </w:t>
      </w:r>
      <w:r w:rsidR="00F7542B">
        <w:rPr>
          <w:rFonts w:ascii="Arial" w:hAnsi="Arial" w:cs="Arial"/>
          <w:sz w:val="24"/>
          <w:szCs w:val="24"/>
        </w:rPr>
        <w:t>following feedback form can be sent to each employee of York Marriott Hotel. The detailed form is in appendix 1.</w:t>
      </w:r>
    </w:p>
    <w:p w14:paraId="7366763B" w14:textId="77777777" w:rsidR="00550425" w:rsidRDefault="0088399D" w:rsidP="0088399D">
      <w:pPr>
        <w:spacing w:line="360" w:lineRule="auto"/>
        <w:jc w:val="center"/>
        <w:rPr>
          <w:rFonts w:ascii="Arial" w:hAnsi="Arial" w:cs="Arial"/>
          <w:sz w:val="24"/>
          <w:szCs w:val="24"/>
        </w:rPr>
      </w:pPr>
      <w:r>
        <w:rPr>
          <w:rFonts w:ascii="Arial" w:hAnsi="Arial" w:cs="Arial"/>
          <w:noProof/>
          <w:sz w:val="24"/>
          <w:szCs w:val="24"/>
        </w:rPr>
        <w:drawing>
          <wp:inline distT="0" distB="0" distL="0" distR="0" wp14:anchorId="44C3861C" wp14:editId="1BFCB3F2">
            <wp:extent cx="5993800" cy="4120738"/>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dback form.png"/>
                    <pic:cNvPicPr/>
                  </pic:nvPicPr>
                  <pic:blipFill>
                    <a:blip r:embed="rId11">
                      <a:extLst>
                        <a:ext uri="{28A0092B-C50C-407E-A947-70E740481C1C}">
                          <a14:useLocalDpi xmlns:a14="http://schemas.microsoft.com/office/drawing/2010/main" val="0"/>
                        </a:ext>
                      </a:extLst>
                    </a:blip>
                    <a:stretch>
                      <a:fillRect/>
                    </a:stretch>
                  </pic:blipFill>
                  <pic:spPr>
                    <a:xfrm>
                      <a:off x="0" y="0"/>
                      <a:ext cx="6010473" cy="4132201"/>
                    </a:xfrm>
                    <a:prstGeom prst="rect">
                      <a:avLst/>
                    </a:prstGeom>
                  </pic:spPr>
                </pic:pic>
              </a:graphicData>
            </a:graphic>
          </wp:inline>
        </w:drawing>
      </w:r>
    </w:p>
    <w:p w14:paraId="3CD2B7E2" w14:textId="77777777" w:rsidR="00550425" w:rsidRDefault="00550425" w:rsidP="00550425">
      <w:pPr>
        <w:spacing w:line="360" w:lineRule="auto"/>
        <w:jc w:val="center"/>
        <w:rPr>
          <w:rFonts w:ascii="Arial" w:hAnsi="Arial" w:cs="Arial"/>
          <w:sz w:val="24"/>
          <w:szCs w:val="24"/>
        </w:rPr>
      </w:pPr>
      <w:r>
        <w:rPr>
          <w:rFonts w:ascii="Arial" w:hAnsi="Arial" w:cs="Arial"/>
          <w:sz w:val="24"/>
          <w:szCs w:val="24"/>
        </w:rPr>
        <w:t>Table 01: Employee Feedback Form</w:t>
      </w:r>
    </w:p>
    <w:p w14:paraId="7AE53C14" w14:textId="77777777" w:rsidR="00EF68D1" w:rsidRDefault="00AB238D" w:rsidP="00AB238D">
      <w:pPr>
        <w:spacing w:line="360" w:lineRule="auto"/>
        <w:jc w:val="center"/>
        <w:rPr>
          <w:rFonts w:ascii="Arial" w:hAnsi="Arial" w:cs="Arial"/>
          <w:sz w:val="24"/>
          <w:szCs w:val="24"/>
        </w:rPr>
      </w:pPr>
      <w:r>
        <w:rPr>
          <w:rFonts w:ascii="Arial" w:hAnsi="Arial" w:cs="Arial"/>
          <w:sz w:val="24"/>
          <w:szCs w:val="24"/>
        </w:rPr>
        <w:t>Source: Author’s Creation</w:t>
      </w:r>
    </w:p>
    <w:p w14:paraId="473EC972" w14:textId="77777777" w:rsidR="008532DA" w:rsidRDefault="008532DA" w:rsidP="00AB238D">
      <w:pPr>
        <w:spacing w:line="360" w:lineRule="auto"/>
        <w:jc w:val="center"/>
        <w:rPr>
          <w:rFonts w:ascii="Arial" w:hAnsi="Arial" w:cs="Arial"/>
          <w:sz w:val="24"/>
          <w:szCs w:val="24"/>
        </w:rPr>
      </w:pPr>
    </w:p>
    <w:p w14:paraId="4EC2EFC2" w14:textId="77777777" w:rsidR="00307DEA" w:rsidRPr="00EF68D1" w:rsidRDefault="008532DA" w:rsidP="008532DA">
      <w:pPr>
        <w:pStyle w:val="Heading3"/>
      </w:pPr>
      <w:bookmarkStart w:id="11" w:name="_Toc89209330"/>
      <w:r>
        <w:lastRenderedPageBreak/>
        <w:t xml:space="preserve">2.4.3 </w:t>
      </w:r>
      <w:r w:rsidR="00307DEA" w:rsidRPr="00EF68D1">
        <w:t>Secondary Research Method</w:t>
      </w:r>
      <w:bookmarkEnd w:id="11"/>
    </w:p>
    <w:p w14:paraId="2774BB0C" w14:textId="77777777" w:rsidR="00307DEA" w:rsidRDefault="00532951" w:rsidP="00532951">
      <w:pPr>
        <w:spacing w:line="360" w:lineRule="auto"/>
        <w:jc w:val="both"/>
        <w:rPr>
          <w:rFonts w:ascii="Arial" w:hAnsi="Arial" w:cs="Arial"/>
          <w:sz w:val="24"/>
          <w:szCs w:val="24"/>
        </w:rPr>
      </w:pPr>
      <w:r>
        <w:rPr>
          <w:rFonts w:ascii="Arial" w:hAnsi="Arial" w:cs="Arial"/>
          <w:sz w:val="24"/>
          <w:szCs w:val="24"/>
        </w:rPr>
        <w:t xml:space="preserve">The information </w:t>
      </w:r>
      <w:r w:rsidR="00607CD9">
        <w:rPr>
          <w:rFonts w:ascii="Arial" w:hAnsi="Arial" w:cs="Arial"/>
          <w:sz w:val="24"/>
          <w:szCs w:val="24"/>
        </w:rPr>
        <w:t>is</w:t>
      </w:r>
      <w:r>
        <w:rPr>
          <w:rFonts w:ascii="Arial" w:hAnsi="Arial" w:cs="Arial"/>
          <w:sz w:val="24"/>
          <w:szCs w:val="24"/>
        </w:rPr>
        <w:t xml:space="preserve"> largely collected from government and non-government agencies, public libraries, </w:t>
      </w:r>
      <w:r w:rsidR="00607CD9">
        <w:rPr>
          <w:rFonts w:ascii="Arial" w:hAnsi="Arial" w:cs="Arial"/>
          <w:sz w:val="24"/>
          <w:szCs w:val="24"/>
        </w:rPr>
        <w:t xml:space="preserve">the </w:t>
      </w:r>
      <w:r>
        <w:rPr>
          <w:rFonts w:ascii="Arial" w:hAnsi="Arial" w:cs="Arial"/>
          <w:sz w:val="24"/>
          <w:szCs w:val="24"/>
        </w:rPr>
        <w:t>internet etc.</w:t>
      </w:r>
      <w:r w:rsidRPr="00693004">
        <w:rPr>
          <w:rFonts w:ascii="Arial" w:hAnsi="Arial" w:cs="Arial"/>
          <w:sz w:val="24"/>
          <w:szCs w:val="24"/>
        </w:rPr>
        <w:t xml:space="preserve"> </w:t>
      </w:r>
      <w:r>
        <w:rPr>
          <w:rFonts w:ascii="Arial" w:hAnsi="Arial" w:cs="Arial"/>
          <w:sz w:val="24"/>
          <w:szCs w:val="24"/>
        </w:rPr>
        <w:t xml:space="preserve">The main advantage of this method is the cost-effectiveness while it lacks </w:t>
      </w:r>
      <w:r w:rsidR="00607CD9">
        <w:rPr>
          <w:rFonts w:ascii="Arial" w:hAnsi="Arial" w:cs="Arial"/>
          <w:sz w:val="24"/>
          <w:szCs w:val="24"/>
        </w:rPr>
        <w:t xml:space="preserve">the </w:t>
      </w:r>
      <w:r>
        <w:rPr>
          <w:rFonts w:ascii="Arial" w:hAnsi="Arial" w:cs="Arial"/>
          <w:sz w:val="24"/>
          <w:szCs w:val="24"/>
        </w:rPr>
        <w:t>freshness and relevancy of data</w:t>
      </w:r>
      <w:r w:rsidR="006F38EC">
        <w:rPr>
          <w:rFonts w:ascii="Arial" w:hAnsi="Arial" w:cs="Arial"/>
          <w:sz w:val="24"/>
          <w:szCs w:val="24"/>
        </w:rPr>
        <w:t xml:space="preserve"> </w:t>
      </w:r>
      <w:r w:rsidR="006F38EC" w:rsidRPr="006F38EC">
        <w:rPr>
          <w:rFonts w:ascii="Arial" w:hAnsi="Arial" w:cs="Arial"/>
          <w:sz w:val="24"/>
          <w:szCs w:val="24"/>
        </w:rPr>
        <w:t>(</w:t>
      </w:r>
      <w:r w:rsidR="006F38EC" w:rsidRPr="006F38EC">
        <w:rPr>
          <w:rFonts w:ascii="Arial" w:eastAsia="Times New Roman" w:hAnsi="Arial" w:cs="Arial"/>
          <w:sz w:val="24"/>
          <w:szCs w:val="24"/>
        </w:rPr>
        <w:t>Carasco-Saul et al., 2015)</w:t>
      </w:r>
      <w:r w:rsidRPr="006F38EC">
        <w:rPr>
          <w:rFonts w:ascii="Arial" w:hAnsi="Arial" w:cs="Arial"/>
          <w:sz w:val="24"/>
          <w:szCs w:val="24"/>
        </w:rPr>
        <w:t>.</w:t>
      </w:r>
      <w:r>
        <w:rPr>
          <w:rFonts w:ascii="Arial" w:hAnsi="Arial" w:cs="Arial"/>
          <w:sz w:val="24"/>
          <w:szCs w:val="24"/>
        </w:rPr>
        <w:t xml:space="preserve"> Secondary researches are the source of the most appropriate questions to be asked for collecting data. Moreover, articles from Harvard business reviews, Forbes etc. help to identify</w:t>
      </w:r>
      <w:r w:rsidR="00133CE5">
        <w:rPr>
          <w:rFonts w:ascii="Arial" w:hAnsi="Arial" w:cs="Arial"/>
          <w:sz w:val="24"/>
          <w:szCs w:val="24"/>
        </w:rPr>
        <w:t xml:space="preserve"> the current trend and post</w:t>
      </w:r>
      <w:r w:rsidR="00607CD9">
        <w:rPr>
          <w:rFonts w:ascii="Arial" w:hAnsi="Arial" w:cs="Arial"/>
          <w:sz w:val="24"/>
          <w:szCs w:val="24"/>
        </w:rPr>
        <w:t>-</w:t>
      </w:r>
      <w:r w:rsidR="00133CE5">
        <w:rPr>
          <w:rFonts w:ascii="Arial" w:hAnsi="Arial" w:cs="Arial"/>
          <w:sz w:val="24"/>
          <w:szCs w:val="24"/>
        </w:rPr>
        <w:t>pandemic work culture changes.</w:t>
      </w:r>
      <w:r w:rsidR="00F15DF1">
        <w:rPr>
          <w:rFonts w:ascii="Arial" w:hAnsi="Arial" w:cs="Arial"/>
          <w:sz w:val="24"/>
          <w:szCs w:val="24"/>
        </w:rPr>
        <w:t xml:space="preserve"> </w:t>
      </w:r>
      <w:r w:rsidR="00607CD9">
        <w:rPr>
          <w:rFonts w:ascii="Arial" w:hAnsi="Arial" w:cs="Arial"/>
          <w:sz w:val="24"/>
          <w:szCs w:val="24"/>
        </w:rPr>
        <w:t>The f</w:t>
      </w:r>
      <w:r w:rsidR="00F15DF1">
        <w:rPr>
          <w:rFonts w:ascii="Arial" w:hAnsi="Arial" w:cs="Arial"/>
          <w:sz w:val="24"/>
          <w:szCs w:val="24"/>
        </w:rPr>
        <w:t>ollowing information can be gathered from secondary researc</w:t>
      </w:r>
      <w:r w:rsidR="00F15DF1" w:rsidRPr="005179B4">
        <w:rPr>
          <w:rFonts w:ascii="Arial" w:hAnsi="Arial" w:cs="Arial"/>
          <w:sz w:val="24"/>
          <w:szCs w:val="24"/>
        </w:rPr>
        <w:t>h</w:t>
      </w:r>
      <w:r w:rsidR="005179B4" w:rsidRPr="005179B4">
        <w:rPr>
          <w:rFonts w:ascii="Arial" w:hAnsi="Arial" w:cs="Arial"/>
          <w:sz w:val="24"/>
          <w:szCs w:val="24"/>
        </w:rPr>
        <w:t xml:space="preserve"> (</w:t>
      </w:r>
      <w:r w:rsidR="005179B4">
        <w:rPr>
          <w:rFonts w:ascii="Arial" w:hAnsi="Arial" w:cs="Arial"/>
        </w:rPr>
        <w:t xml:space="preserve">Cheng </w:t>
      </w:r>
      <w:r w:rsidR="008532DA">
        <w:rPr>
          <w:rFonts w:ascii="Arial" w:hAnsi="Arial" w:cs="Arial"/>
        </w:rPr>
        <w:t>and</w:t>
      </w:r>
      <w:r w:rsidR="005179B4">
        <w:rPr>
          <w:rFonts w:ascii="Arial" w:hAnsi="Arial" w:cs="Arial"/>
        </w:rPr>
        <w:t xml:space="preserve"> Yi, 2018)</w:t>
      </w:r>
      <w:r w:rsidR="00F15DF1">
        <w:rPr>
          <w:rFonts w:ascii="Arial" w:hAnsi="Arial" w:cs="Arial"/>
          <w:sz w:val="24"/>
          <w:szCs w:val="24"/>
        </w:rPr>
        <w:t>:</w:t>
      </w:r>
    </w:p>
    <w:p w14:paraId="44387F78" w14:textId="77777777" w:rsidR="00F15DF1" w:rsidRDefault="00F15DF1" w:rsidP="00F15DF1">
      <w:pPr>
        <w:pStyle w:val="ListParagraph"/>
        <w:numPr>
          <w:ilvl w:val="0"/>
          <w:numId w:val="5"/>
        </w:numPr>
        <w:spacing w:line="360" w:lineRule="auto"/>
        <w:jc w:val="both"/>
        <w:rPr>
          <w:rFonts w:ascii="Arial" w:hAnsi="Arial" w:cs="Arial"/>
          <w:sz w:val="24"/>
          <w:szCs w:val="24"/>
        </w:rPr>
      </w:pPr>
      <w:r>
        <w:rPr>
          <w:rFonts w:ascii="Arial" w:hAnsi="Arial" w:cs="Arial"/>
          <w:sz w:val="24"/>
          <w:szCs w:val="24"/>
        </w:rPr>
        <w:t>Current employee trends and charts</w:t>
      </w:r>
    </w:p>
    <w:p w14:paraId="467EFCB4" w14:textId="77777777" w:rsidR="00F15DF1" w:rsidRDefault="00F15DF1" w:rsidP="00F15DF1">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Employee preferences and expectations from </w:t>
      </w:r>
      <w:r w:rsidR="00607CD9">
        <w:rPr>
          <w:rFonts w:ascii="Arial" w:hAnsi="Arial" w:cs="Arial"/>
          <w:sz w:val="24"/>
          <w:szCs w:val="24"/>
        </w:rPr>
        <w:t xml:space="preserve">a </w:t>
      </w:r>
      <w:r>
        <w:rPr>
          <w:rFonts w:ascii="Arial" w:hAnsi="Arial" w:cs="Arial"/>
          <w:sz w:val="24"/>
          <w:szCs w:val="24"/>
        </w:rPr>
        <w:t>job based on regions</w:t>
      </w:r>
    </w:p>
    <w:p w14:paraId="10B164A1" w14:textId="77777777" w:rsidR="00F15DF1" w:rsidRDefault="00F15DF1" w:rsidP="00F15DF1">
      <w:pPr>
        <w:pStyle w:val="ListParagraph"/>
        <w:numPr>
          <w:ilvl w:val="0"/>
          <w:numId w:val="5"/>
        </w:numPr>
        <w:spacing w:line="360" w:lineRule="auto"/>
        <w:jc w:val="both"/>
        <w:rPr>
          <w:rFonts w:ascii="Arial" w:hAnsi="Arial" w:cs="Arial"/>
          <w:sz w:val="24"/>
          <w:szCs w:val="24"/>
        </w:rPr>
      </w:pPr>
      <w:r>
        <w:rPr>
          <w:rFonts w:ascii="Arial" w:hAnsi="Arial" w:cs="Arial"/>
          <w:sz w:val="24"/>
          <w:szCs w:val="24"/>
        </w:rPr>
        <w:t>Change in Human resource policies in the Hotel Industry</w:t>
      </w:r>
    </w:p>
    <w:p w14:paraId="006E22CC" w14:textId="77777777" w:rsidR="00F15DF1" w:rsidRDefault="00F15DF1" w:rsidP="00F15DF1">
      <w:pPr>
        <w:pStyle w:val="ListParagraph"/>
        <w:numPr>
          <w:ilvl w:val="0"/>
          <w:numId w:val="5"/>
        </w:numPr>
        <w:spacing w:line="360" w:lineRule="auto"/>
        <w:jc w:val="both"/>
        <w:rPr>
          <w:rFonts w:ascii="Arial" w:hAnsi="Arial" w:cs="Arial"/>
          <w:sz w:val="24"/>
          <w:szCs w:val="24"/>
        </w:rPr>
      </w:pPr>
      <w:r>
        <w:rPr>
          <w:rFonts w:ascii="Arial" w:hAnsi="Arial" w:cs="Arial"/>
          <w:sz w:val="24"/>
          <w:szCs w:val="24"/>
        </w:rPr>
        <w:t>Employee engagement methods such as games, costume parties etc. to ensure retention</w:t>
      </w:r>
    </w:p>
    <w:p w14:paraId="1C39A954" w14:textId="77777777" w:rsidR="00F15DF1" w:rsidRDefault="00F15DF1" w:rsidP="00F15DF1">
      <w:pPr>
        <w:pStyle w:val="ListParagraph"/>
        <w:numPr>
          <w:ilvl w:val="0"/>
          <w:numId w:val="5"/>
        </w:numPr>
        <w:spacing w:line="360" w:lineRule="auto"/>
        <w:jc w:val="both"/>
        <w:rPr>
          <w:rFonts w:ascii="Arial" w:hAnsi="Arial" w:cs="Arial"/>
          <w:sz w:val="24"/>
          <w:szCs w:val="24"/>
        </w:rPr>
      </w:pPr>
      <w:r>
        <w:rPr>
          <w:rFonts w:ascii="Arial" w:hAnsi="Arial" w:cs="Arial"/>
          <w:sz w:val="24"/>
          <w:szCs w:val="24"/>
        </w:rPr>
        <w:t>Ideas to remove lack of communication in the workplace</w:t>
      </w:r>
    </w:p>
    <w:p w14:paraId="6B21BE5A" w14:textId="77777777" w:rsidR="00477BAC" w:rsidRDefault="00477BAC" w:rsidP="00477BAC">
      <w:pPr>
        <w:spacing w:line="360" w:lineRule="auto"/>
        <w:jc w:val="both"/>
        <w:rPr>
          <w:rFonts w:ascii="Arial" w:hAnsi="Arial" w:cs="Arial"/>
          <w:sz w:val="24"/>
          <w:szCs w:val="24"/>
        </w:rPr>
      </w:pPr>
      <w:r>
        <w:rPr>
          <w:rFonts w:ascii="Arial" w:hAnsi="Arial" w:cs="Arial"/>
          <w:sz w:val="24"/>
          <w:szCs w:val="24"/>
        </w:rPr>
        <w:t>Th</w:t>
      </w:r>
      <w:r w:rsidR="00607CD9">
        <w:rPr>
          <w:rFonts w:ascii="Arial" w:hAnsi="Arial" w:cs="Arial"/>
          <w:sz w:val="24"/>
          <w:szCs w:val="24"/>
        </w:rPr>
        <w:t>is</w:t>
      </w:r>
      <w:r>
        <w:rPr>
          <w:rFonts w:ascii="Arial" w:hAnsi="Arial" w:cs="Arial"/>
          <w:sz w:val="24"/>
          <w:szCs w:val="24"/>
        </w:rPr>
        <w:t xml:space="preserve"> information will act as the basis of the research method.</w:t>
      </w:r>
    </w:p>
    <w:p w14:paraId="089068F0" w14:textId="77777777" w:rsidR="00466B67" w:rsidRDefault="00466B67" w:rsidP="00477BAC">
      <w:pPr>
        <w:spacing w:line="360" w:lineRule="auto"/>
        <w:jc w:val="both"/>
        <w:rPr>
          <w:rFonts w:ascii="Arial" w:hAnsi="Arial" w:cs="Arial"/>
          <w:sz w:val="24"/>
          <w:szCs w:val="24"/>
        </w:rPr>
      </w:pPr>
    </w:p>
    <w:p w14:paraId="27168027" w14:textId="77777777" w:rsidR="00466B67" w:rsidRDefault="00466B67" w:rsidP="00477BAC">
      <w:pPr>
        <w:spacing w:line="360" w:lineRule="auto"/>
        <w:jc w:val="both"/>
        <w:rPr>
          <w:rFonts w:ascii="Arial" w:hAnsi="Arial" w:cs="Arial"/>
          <w:sz w:val="24"/>
          <w:szCs w:val="24"/>
        </w:rPr>
      </w:pPr>
    </w:p>
    <w:p w14:paraId="253F1E27" w14:textId="77777777" w:rsidR="00466B67" w:rsidRDefault="00466B67" w:rsidP="00477BAC">
      <w:pPr>
        <w:spacing w:line="360" w:lineRule="auto"/>
        <w:jc w:val="both"/>
        <w:rPr>
          <w:rFonts w:ascii="Arial" w:hAnsi="Arial" w:cs="Arial"/>
          <w:sz w:val="24"/>
          <w:szCs w:val="24"/>
        </w:rPr>
      </w:pPr>
    </w:p>
    <w:p w14:paraId="01748AAD" w14:textId="77777777" w:rsidR="00466B67" w:rsidRDefault="00466B67" w:rsidP="00477BAC">
      <w:pPr>
        <w:spacing w:line="360" w:lineRule="auto"/>
        <w:jc w:val="both"/>
        <w:rPr>
          <w:rFonts w:ascii="Arial" w:hAnsi="Arial" w:cs="Arial"/>
          <w:sz w:val="24"/>
          <w:szCs w:val="24"/>
        </w:rPr>
      </w:pPr>
    </w:p>
    <w:p w14:paraId="6EF8AD6A" w14:textId="77777777" w:rsidR="00466B67" w:rsidRDefault="00466B67" w:rsidP="00477BAC">
      <w:pPr>
        <w:spacing w:line="360" w:lineRule="auto"/>
        <w:jc w:val="both"/>
        <w:rPr>
          <w:rFonts w:ascii="Arial" w:hAnsi="Arial" w:cs="Arial"/>
          <w:sz w:val="24"/>
          <w:szCs w:val="24"/>
        </w:rPr>
      </w:pPr>
    </w:p>
    <w:p w14:paraId="5521BFE8" w14:textId="77777777" w:rsidR="00466B67" w:rsidRDefault="00466B67" w:rsidP="00477BAC">
      <w:pPr>
        <w:spacing w:line="360" w:lineRule="auto"/>
        <w:jc w:val="both"/>
        <w:rPr>
          <w:rFonts w:ascii="Arial" w:hAnsi="Arial" w:cs="Arial"/>
          <w:sz w:val="24"/>
          <w:szCs w:val="24"/>
        </w:rPr>
      </w:pPr>
    </w:p>
    <w:p w14:paraId="0ACC0B2A" w14:textId="77777777" w:rsidR="00466B67" w:rsidRDefault="00466B67" w:rsidP="00477BAC">
      <w:pPr>
        <w:spacing w:line="360" w:lineRule="auto"/>
        <w:jc w:val="both"/>
        <w:rPr>
          <w:rFonts w:ascii="Arial" w:hAnsi="Arial" w:cs="Arial"/>
          <w:sz w:val="24"/>
          <w:szCs w:val="24"/>
        </w:rPr>
      </w:pPr>
    </w:p>
    <w:p w14:paraId="50D5029A" w14:textId="77777777" w:rsidR="00466B67" w:rsidRDefault="00466B67" w:rsidP="00477BAC">
      <w:pPr>
        <w:spacing w:line="360" w:lineRule="auto"/>
        <w:jc w:val="both"/>
        <w:rPr>
          <w:rFonts w:ascii="Arial" w:hAnsi="Arial" w:cs="Arial"/>
          <w:sz w:val="24"/>
          <w:szCs w:val="24"/>
        </w:rPr>
      </w:pPr>
    </w:p>
    <w:p w14:paraId="16D1BE91" w14:textId="77777777" w:rsidR="00466B67" w:rsidRDefault="00466B67" w:rsidP="00477BAC">
      <w:pPr>
        <w:spacing w:line="360" w:lineRule="auto"/>
        <w:jc w:val="both"/>
        <w:rPr>
          <w:rFonts w:ascii="Arial" w:hAnsi="Arial" w:cs="Arial"/>
          <w:sz w:val="24"/>
          <w:szCs w:val="24"/>
        </w:rPr>
      </w:pPr>
    </w:p>
    <w:p w14:paraId="07887461" w14:textId="77777777" w:rsidR="00466B67" w:rsidRDefault="00466B67" w:rsidP="00477BAC">
      <w:pPr>
        <w:spacing w:line="360" w:lineRule="auto"/>
        <w:jc w:val="both"/>
        <w:rPr>
          <w:rFonts w:ascii="Arial" w:hAnsi="Arial" w:cs="Arial"/>
          <w:sz w:val="24"/>
          <w:szCs w:val="24"/>
        </w:rPr>
      </w:pPr>
    </w:p>
    <w:p w14:paraId="18E56D74" w14:textId="77777777" w:rsidR="00AB238D" w:rsidRPr="00477BAC" w:rsidRDefault="00AB238D" w:rsidP="00477BAC">
      <w:pPr>
        <w:spacing w:line="360" w:lineRule="auto"/>
        <w:jc w:val="both"/>
        <w:rPr>
          <w:rFonts w:ascii="Arial" w:hAnsi="Arial" w:cs="Arial"/>
          <w:sz w:val="24"/>
          <w:szCs w:val="24"/>
        </w:rPr>
      </w:pPr>
    </w:p>
    <w:p w14:paraId="34A4C82B" w14:textId="77777777" w:rsidR="00F15DF1" w:rsidRPr="00460274" w:rsidRDefault="00460274" w:rsidP="008532DA">
      <w:pPr>
        <w:pStyle w:val="Heading1"/>
      </w:pPr>
      <w:bookmarkStart w:id="12" w:name="_Toc89209331"/>
      <w:r w:rsidRPr="00460274">
        <w:lastRenderedPageBreak/>
        <w:t>3.0 Evaluation &amp; Conclusion</w:t>
      </w:r>
      <w:bookmarkEnd w:id="12"/>
    </w:p>
    <w:p w14:paraId="309FE8F9" w14:textId="77777777" w:rsidR="00460274" w:rsidRPr="0013495F" w:rsidRDefault="00460274" w:rsidP="008532DA">
      <w:pPr>
        <w:pStyle w:val="Heading2"/>
      </w:pPr>
      <w:bookmarkStart w:id="13" w:name="_Toc89209332"/>
      <w:r w:rsidRPr="0013495F">
        <w:t>3.1 Evaluation of the Research Methods</w:t>
      </w:r>
      <w:bookmarkEnd w:id="13"/>
    </w:p>
    <w:p w14:paraId="01B959A6" w14:textId="77777777" w:rsidR="00460274" w:rsidRDefault="00460274" w:rsidP="00EF68D1">
      <w:pPr>
        <w:spacing w:line="360" w:lineRule="auto"/>
        <w:jc w:val="both"/>
        <w:rPr>
          <w:rFonts w:ascii="Arial" w:hAnsi="Arial" w:cs="Arial"/>
          <w:sz w:val="24"/>
          <w:szCs w:val="24"/>
        </w:rPr>
      </w:pPr>
      <w:r>
        <w:rPr>
          <w:rFonts w:ascii="Arial" w:hAnsi="Arial" w:cs="Arial"/>
          <w:sz w:val="24"/>
          <w:szCs w:val="24"/>
        </w:rPr>
        <w:t xml:space="preserve">This study has evaluated both the primary and secondary </w:t>
      </w:r>
      <w:r w:rsidR="006B281D">
        <w:rPr>
          <w:rFonts w:ascii="Arial" w:hAnsi="Arial" w:cs="Arial"/>
          <w:sz w:val="24"/>
          <w:szCs w:val="24"/>
        </w:rPr>
        <w:t>r</w:t>
      </w:r>
      <w:r>
        <w:rPr>
          <w:rFonts w:ascii="Arial" w:hAnsi="Arial" w:cs="Arial"/>
          <w:sz w:val="24"/>
          <w:szCs w:val="24"/>
        </w:rPr>
        <w:t xml:space="preserve">esearch methods to get the employee engagement </w:t>
      </w:r>
      <w:r w:rsidR="006B281D">
        <w:rPr>
          <w:rFonts w:ascii="Arial" w:hAnsi="Arial" w:cs="Arial"/>
          <w:sz w:val="24"/>
          <w:szCs w:val="24"/>
        </w:rPr>
        <w:t>situation in York Marriott Hotel.</w:t>
      </w:r>
      <w:r w:rsidR="00AE0582">
        <w:rPr>
          <w:rFonts w:ascii="Arial" w:hAnsi="Arial" w:cs="Arial"/>
          <w:sz w:val="24"/>
          <w:szCs w:val="24"/>
        </w:rPr>
        <w:t xml:space="preserve"> As the main focus of this study is to gather hotel</w:t>
      </w:r>
      <w:r w:rsidR="00607CD9">
        <w:rPr>
          <w:rFonts w:ascii="Arial" w:hAnsi="Arial" w:cs="Arial"/>
          <w:sz w:val="24"/>
          <w:szCs w:val="24"/>
        </w:rPr>
        <w:t>-</w:t>
      </w:r>
      <w:r w:rsidR="00AE0582">
        <w:rPr>
          <w:rFonts w:ascii="Arial" w:hAnsi="Arial" w:cs="Arial"/>
          <w:sz w:val="24"/>
          <w:szCs w:val="24"/>
        </w:rPr>
        <w:t>focused data, a combination of primary and secondary research method</w:t>
      </w:r>
      <w:r w:rsidR="00607CD9">
        <w:rPr>
          <w:rFonts w:ascii="Arial" w:hAnsi="Arial" w:cs="Arial"/>
          <w:sz w:val="24"/>
          <w:szCs w:val="24"/>
        </w:rPr>
        <w:t>s</w:t>
      </w:r>
      <w:r w:rsidR="00AE0582">
        <w:rPr>
          <w:rFonts w:ascii="Arial" w:hAnsi="Arial" w:cs="Arial"/>
          <w:sz w:val="24"/>
          <w:szCs w:val="24"/>
        </w:rPr>
        <w:t xml:space="preserve"> will be the best. But before moving to that, the advantages and disadvantages of primary data are shown below</w:t>
      </w:r>
      <w:r w:rsidR="00CF3DF7">
        <w:rPr>
          <w:rFonts w:ascii="Arial" w:hAnsi="Arial" w:cs="Arial"/>
          <w:sz w:val="24"/>
          <w:szCs w:val="24"/>
        </w:rPr>
        <w:t xml:space="preserve"> </w:t>
      </w:r>
      <w:r w:rsidR="00CF3DF7" w:rsidRPr="00CF3DF7">
        <w:rPr>
          <w:rFonts w:ascii="Arial" w:hAnsi="Arial" w:cs="Arial"/>
          <w:sz w:val="24"/>
          <w:szCs w:val="24"/>
        </w:rPr>
        <w:t>(</w:t>
      </w:r>
      <w:r w:rsidR="00CF3DF7">
        <w:rPr>
          <w:rFonts w:ascii="Arial" w:eastAsia="Times New Roman" w:hAnsi="Arial" w:cs="Arial"/>
          <w:sz w:val="24"/>
          <w:szCs w:val="24"/>
        </w:rPr>
        <w:t xml:space="preserve">Clark </w:t>
      </w:r>
      <w:r w:rsidR="008532DA">
        <w:rPr>
          <w:rFonts w:ascii="Arial" w:eastAsia="Times New Roman" w:hAnsi="Arial" w:cs="Arial"/>
          <w:sz w:val="24"/>
          <w:szCs w:val="24"/>
        </w:rPr>
        <w:t>and</w:t>
      </w:r>
      <w:r w:rsidR="00CF3DF7">
        <w:rPr>
          <w:rFonts w:ascii="Arial" w:eastAsia="Times New Roman" w:hAnsi="Arial" w:cs="Arial"/>
          <w:sz w:val="24"/>
          <w:szCs w:val="24"/>
        </w:rPr>
        <w:t xml:space="preserve"> Vealé, 2018)</w:t>
      </w:r>
      <w:r w:rsidR="00AE0582" w:rsidRPr="00CF3DF7">
        <w:rPr>
          <w:rFonts w:ascii="Arial" w:hAnsi="Arial" w:cs="Arial"/>
          <w:sz w:val="24"/>
          <w:szCs w:val="24"/>
        </w:rPr>
        <w:t>:</w:t>
      </w:r>
    </w:p>
    <w:tbl>
      <w:tblPr>
        <w:tblStyle w:val="TableGrid"/>
        <w:tblW w:w="0" w:type="auto"/>
        <w:tblLook w:val="04A0" w:firstRow="1" w:lastRow="0" w:firstColumn="1" w:lastColumn="0" w:noHBand="0" w:noVBand="1"/>
      </w:tblPr>
      <w:tblGrid>
        <w:gridCol w:w="5125"/>
        <w:gridCol w:w="4225"/>
      </w:tblGrid>
      <w:tr w:rsidR="00AE0582" w14:paraId="47A8DB61" w14:textId="77777777" w:rsidTr="008532DA">
        <w:tc>
          <w:tcPr>
            <w:tcW w:w="5125" w:type="dxa"/>
          </w:tcPr>
          <w:p w14:paraId="3EB0E9D4" w14:textId="77777777" w:rsidR="00AE0582" w:rsidRPr="00AE0582" w:rsidRDefault="00AE0582" w:rsidP="00EF68D1">
            <w:pPr>
              <w:spacing w:line="360" w:lineRule="auto"/>
              <w:jc w:val="both"/>
              <w:rPr>
                <w:rFonts w:ascii="Arial" w:hAnsi="Arial" w:cs="Arial"/>
                <w:b/>
                <w:sz w:val="24"/>
                <w:szCs w:val="24"/>
              </w:rPr>
            </w:pPr>
            <w:r w:rsidRPr="00AE0582">
              <w:rPr>
                <w:rFonts w:ascii="Arial" w:hAnsi="Arial" w:cs="Arial"/>
                <w:b/>
                <w:sz w:val="24"/>
                <w:szCs w:val="24"/>
              </w:rPr>
              <w:t xml:space="preserve">Advantages </w:t>
            </w:r>
          </w:p>
        </w:tc>
        <w:tc>
          <w:tcPr>
            <w:tcW w:w="4225" w:type="dxa"/>
          </w:tcPr>
          <w:p w14:paraId="24075086" w14:textId="77777777" w:rsidR="00AE0582" w:rsidRPr="00AE0582" w:rsidRDefault="00AE0582" w:rsidP="00EF68D1">
            <w:pPr>
              <w:spacing w:line="360" w:lineRule="auto"/>
              <w:jc w:val="both"/>
              <w:rPr>
                <w:rFonts w:ascii="Arial" w:hAnsi="Arial" w:cs="Arial"/>
                <w:b/>
                <w:sz w:val="24"/>
                <w:szCs w:val="24"/>
              </w:rPr>
            </w:pPr>
            <w:r w:rsidRPr="00AE0582">
              <w:rPr>
                <w:rFonts w:ascii="Arial" w:hAnsi="Arial" w:cs="Arial"/>
                <w:b/>
                <w:sz w:val="24"/>
                <w:szCs w:val="24"/>
              </w:rPr>
              <w:t>Disadvantages</w:t>
            </w:r>
          </w:p>
        </w:tc>
      </w:tr>
      <w:tr w:rsidR="00AE0582" w14:paraId="418AF8CD" w14:textId="77777777" w:rsidTr="008532DA">
        <w:tc>
          <w:tcPr>
            <w:tcW w:w="5125" w:type="dxa"/>
          </w:tcPr>
          <w:p w14:paraId="33F4E2A5"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Customised to the research’s needs</w:t>
            </w:r>
          </w:p>
          <w:p w14:paraId="54A79594"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Assurance of reliability and relevancy</w:t>
            </w:r>
          </w:p>
          <w:p w14:paraId="3C222D1A"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Updated data collection</w:t>
            </w:r>
          </w:p>
          <w:p w14:paraId="06290C3A" w14:textId="77777777" w:rsid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Accurate research and available for only one person’s use</w:t>
            </w:r>
          </w:p>
          <w:p w14:paraId="6FC6AF03"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Pr>
                <w:rFonts w:ascii="Arial" w:hAnsi="Arial" w:cs="Arial"/>
                <w:sz w:val="24"/>
                <w:szCs w:val="24"/>
              </w:rPr>
              <w:t>More appropriate information collection</w:t>
            </w:r>
          </w:p>
        </w:tc>
        <w:tc>
          <w:tcPr>
            <w:tcW w:w="4225" w:type="dxa"/>
          </w:tcPr>
          <w:p w14:paraId="3434EACB"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Expensive</w:t>
            </w:r>
          </w:p>
          <w:p w14:paraId="6D204C61"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Time</w:t>
            </w:r>
            <w:r w:rsidR="00607CD9">
              <w:rPr>
                <w:rFonts w:ascii="Arial" w:hAnsi="Arial" w:cs="Arial"/>
                <w:sz w:val="24"/>
                <w:szCs w:val="24"/>
              </w:rPr>
              <w:t>-</w:t>
            </w:r>
            <w:r w:rsidRPr="00AE0582">
              <w:rPr>
                <w:rFonts w:ascii="Arial" w:hAnsi="Arial" w:cs="Arial"/>
                <w:sz w:val="24"/>
                <w:szCs w:val="24"/>
              </w:rPr>
              <w:t>consuming</w:t>
            </w:r>
          </w:p>
          <w:p w14:paraId="0B1F0EE4" w14:textId="77777777" w:rsidR="00AE0582" w:rsidRPr="00AE0582" w:rsidRDefault="00AE0582" w:rsidP="00AE0582">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Scope for interview biases</w:t>
            </w:r>
          </w:p>
        </w:tc>
      </w:tr>
    </w:tbl>
    <w:p w14:paraId="0B779E40" w14:textId="77777777" w:rsidR="00AE0582" w:rsidRPr="00EF68D1" w:rsidRDefault="00AE0582" w:rsidP="00EF68D1">
      <w:pPr>
        <w:spacing w:line="360" w:lineRule="auto"/>
        <w:jc w:val="both"/>
        <w:rPr>
          <w:rFonts w:ascii="Arial" w:hAnsi="Arial" w:cs="Arial"/>
          <w:sz w:val="24"/>
          <w:szCs w:val="24"/>
        </w:rPr>
      </w:pPr>
    </w:p>
    <w:p w14:paraId="06FEC58F" w14:textId="77777777" w:rsidR="00550425" w:rsidRDefault="00466F06" w:rsidP="00167E33">
      <w:pPr>
        <w:spacing w:line="360" w:lineRule="auto"/>
        <w:jc w:val="both"/>
        <w:rPr>
          <w:rFonts w:ascii="Arial" w:hAnsi="Arial" w:cs="Arial"/>
          <w:sz w:val="24"/>
          <w:szCs w:val="24"/>
        </w:rPr>
      </w:pPr>
      <w:r>
        <w:rPr>
          <w:rFonts w:ascii="Arial" w:hAnsi="Arial" w:cs="Arial"/>
          <w:sz w:val="24"/>
          <w:szCs w:val="24"/>
        </w:rPr>
        <w:t>Again, the advantages and disadvantages of secondary data are as follows</w:t>
      </w:r>
      <w:r w:rsidR="00CF3DF7">
        <w:rPr>
          <w:rFonts w:ascii="Arial" w:hAnsi="Arial" w:cs="Arial"/>
          <w:sz w:val="24"/>
          <w:szCs w:val="24"/>
        </w:rPr>
        <w:t xml:space="preserve"> (Johnston, 2017)</w:t>
      </w:r>
      <w:r>
        <w:rPr>
          <w:rFonts w:ascii="Arial" w:hAnsi="Arial" w:cs="Arial"/>
          <w:sz w:val="24"/>
          <w:szCs w:val="24"/>
        </w:rPr>
        <w:t>:</w:t>
      </w:r>
    </w:p>
    <w:tbl>
      <w:tblPr>
        <w:tblStyle w:val="TableGrid"/>
        <w:tblW w:w="0" w:type="auto"/>
        <w:tblLook w:val="04A0" w:firstRow="1" w:lastRow="0" w:firstColumn="1" w:lastColumn="0" w:noHBand="0" w:noVBand="1"/>
      </w:tblPr>
      <w:tblGrid>
        <w:gridCol w:w="5035"/>
        <w:gridCol w:w="4315"/>
      </w:tblGrid>
      <w:tr w:rsidR="00466F06" w14:paraId="696517AD" w14:textId="77777777" w:rsidTr="008532DA">
        <w:tc>
          <w:tcPr>
            <w:tcW w:w="5035" w:type="dxa"/>
          </w:tcPr>
          <w:p w14:paraId="76EDBD49" w14:textId="77777777" w:rsidR="00466F06" w:rsidRPr="00AE0582" w:rsidRDefault="00466F06" w:rsidP="00241703">
            <w:pPr>
              <w:spacing w:line="360" w:lineRule="auto"/>
              <w:jc w:val="both"/>
              <w:rPr>
                <w:rFonts w:ascii="Arial" w:hAnsi="Arial" w:cs="Arial"/>
                <w:b/>
                <w:sz w:val="24"/>
                <w:szCs w:val="24"/>
              </w:rPr>
            </w:pPr>
            <w:r w:rsidRPr="00AE0582">
              <w:rPr>
                <w:rFonts w:ascii="Arial" w:hAnsi="Arial" w:cs="Arial"/>
                <w:b/>
                <w:sz w:val="24"/>
                <w:szCs w:val="24"/>
              </w:rPr>
              <w:t xml:space="preserve">Advantages </w:t>
            </w:r>
          </w:p>
        </w:tc>
        <w:tc>
          <w:tcPr>
            <w:tcW w:w="4315" w:type="dxa"/>
          </w:tcPr>
          <w:p w14:paraId="19839E85" w14:textId="77777777" w:rsidR="00466F06" w:rsidRPr="00AE0582" w:rsidRDefault="00466F06" w:rsidP="00241703">
            <w:pPr>
              <w:spacing w:line="360" w:lineRule="auto"/>
              <w:jc w:val="both"/>
              <w:rPr>
                <w:rFonts w:ascii="Arial" w:hAnsi="Arial" w:cs="Arial"/>
                <w:b/>
                <w:sz w:val="24"/>
                <w:szCs w:val="24"/>
              </w:rPr>
            </w:pPr>
            <w:r w:rsidRPr="00AE0582">
              <w:rPr>
                <w:rFonts w:ascii="Arial" w:hAnsi="Arial" w:cs="Arial"/>
                <w:b/>
                <w:sz w:val="24"/>
                <w:szCs w:val="24"/>
              </w:rPr>
              <w:t>Disadvantages</w:t>
            </w:r>
          </w:p>
        </w:tc>
      </w:tr>
      <w:tr w:rsidR="00466F06" w14:paraId="173FAABD" w14:textId="77777777" w:rsidTr="008532DA">
        <w:tc>
          <w:tcPr>
            <w:tcW w:w="5035" w:type="dxa"/>
          </w:tcPr>
          <w:p w14:paraId="664A2D00"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Can provide essential background</w:t>
            </w:r>
          </w:p>
          <w:p w14:paraId="46AD3B15"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 xml:space="preserve">Wide range of data irrespective of </w:t>
            </w:r>
            <w:r w:rsidR="00607CD9">
              <w:rPr>
                <w:rFonts w:ascii="Arial" w:hAnsi="Arial" w:cs="Arial"/>
                <w:sz w:val="24"/>
                <w:szCs w:val="24"/>
              </w:rPr>
              <w:t xml:space="preserve">the </w:t>
            </w:r>
            <w:r>
              <w:rPr>
                <w:rFonts w:ascii="Arial" w:hAnsi="Arial" w:cs="Arial"/>
                <w:sz w:val="24"/>
                <w:szCs w:val="24"/>
              </w:rPr>
              <w:t>field of study</w:t>
            </w:r>
          </w:p>
          <w:p w14:paraId="7EC0658C"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Easily available</w:t>
            </w:r>
          </w:p>
          <w:p w14:paraId="3604B2A8" w14:textId="77777777" w:rsidR="00466F06" w:rsidRPr="00466F06" w:rsidRDefault="00466F06" w:rsidP="00466F06">
            <w:pPr>
              <w:pStyle w:val="ListParagraph"/>
              <w:numPr>
                <w:ilvl w:val="0"/>
                <w:numId w:val="13"/>
              </w:numPr>
              <w:spacing w:line="360" w:lineRule="auto"/>
              <w:jc w:val="both"/>
              <w:rPr>
                <w:rFonts w:ascii="Arial" w:hAnsi="Arial" w:cs="Arial"/>
                <w:sz w:val="24"/>
                <w:szCs w:val="24"/>
              </w:rPr>
            </w:pPr>
            <w:r>
              <w:rPr>
                <w:rFonts w:ascii="Arial" w:hAnsi="Arial" w:cs="Arial"/>
                <w:sz w:val="24"/>
                <w:szCs w:val="24"/>
              </w:rPr>
              <w:t>Cost-friendly</w:t>
            </w:r>
          </w:p>
        </w:tc>
        <w:tc>
          <w:tcPr>
            <w:tcW w:w="4315" w:type="dxa"/>
          </w:tcPr>
          <w:p w14:paraId="6D46A82D" w14:textId="77777777" w:rsidR="00466F06"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Lack of study specified data</w:t>
            </w:r>
          </w:p>
          <w:p w14:paraId="4AAEBBAF"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Originally done for another study so hotel</w:t>
            </w:r>
            <w:r w:rsidR="00607CD9">
              <w:rPr>
                <w:rFonts w:ascii="Arial" w:hAnsi="Arial" w:cs="Arial"/>
                <w:sz w:val="24"/>
                <w:szCs w:val="24"/>
              </w:rPr>
              <w:t>-</w:t>
            </w:r>
            <w:r>
              <w:rPr>
                <w:rFonts w:ascii="Arial" w:hAnsi="Arial" w:cs="Arial"/>
                <w:sz w:val="24"/>
                <w:szCs w:val="24"/>
              </w:rPr>
              <w:t>specific data cannot be collected</w:t>
            </w:r>
          </w:p>
          <w:p w14:paraId="2C6313CC"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sidRPr="00AE0582">
              <w:rPr>
                <w:rFonts w:ascii="Arial" w:hAnsi="Arial" w:cs="Arial"/>
                <w:sz w:val="24"/>
                <w:szCs w:val="24"/>
              </w:rPr>
              <w:t>Time</w:t>
            </w:r>
            <w:r w:rsidR="00607CD9">
              <w:rPr>
                <w:rFonts w:ascii="Arial" w:hAnsi="Arial" w:cs="Arial"/>
                <w:sz w:val="24"/>
                <w:szCs w:val="24"/>
              </w:rPr>
              <w:t>-</w:t>
            </w:r>
            <w:r w:rsidRPr="00AE0582">
              <w:rPr>
                <w:rFonts w:ascii="Arial" w:hAnsi="Arial" w:cs="Arial"/>
                <w:sz w:val="24"/>
                <w:szCs w:val="24"/>
              </w:rPr>
              <w:t>consuming</w:t>
            </w:r>
          </w:p>
          <w:p w14:paraId="6FFB502C" w14:textId="77777777" w:rsidR="00466F06" w:rsidRPr="00AE0582" w:rsidRDefault="00466F06" w:rsidP="00241703">
            <w:pPr>
              <w:pStyle w:val="ListParagraph"/>
              <w:numPr>
                <w:ilvl w:val="0"/>
                <w:numId w:val="13"/>
              </w:numPr>
              <w:spacing w:line="360" w:lineRule="auto"/>
              <w:jc w:val="both"/>
              <w:rPr>
                <w:rFonts w:ascii="Arial" w:hAnsi="Arial" w:cs="Arial"/>
                <w:sz w:val="24"/>
                <w:szCs w:val="24"/>
              </w:rPr>
            </w:pPr>
            <w:r>
              <w:rPr>
                <w:rFonts w:ascii="Arial" w:hAnsi="Arial" w:cs="Arial"/>
                <w:sz w:val="24"/>
                <w:szCs w:val="24"/>
              </w:rPr>
              <w:t>Incomplete information</w:t>
            </w:r>
          </w:p>
        </w:tc>
      </w:tr>
    </w:tbl>
    <w:p w14:paraId="0085C6CB" w14:textId="77777777" w:rsidR="00466F06" w:rsidRDefault="00466F06" w:rsidP="00167E33">
      <w:pPr>
        <w:spacing w:line="360" w:lineRule="auto"/>
        <w:jc w:val="both"/>
        <w:rPr>
          <w:rFonts w:ascii="Arial" w:hAnsi="Arial" w:cs="Arial"/>
          <w:sz w:val="24"/>
          <w:szCs w:val="24"/>
        </w:rPr>
      </w:pPr>
    </w:p>
    <w:p w14:paraId="2727FAB7" w14:textId="77777777" w:rsidR="00C63234" w:rsidRDefault="00C63234" w:rsidP="00167E33">
      <w:pPr>
        <w:spacing w:line="360" w:lineRule="auto"/>
        <w:jc w:val="both"/>
        <w:rPr>
          <w:rFonts w:ascii="Arial" w:hAnsi="Arial" w:cs="Arial"/>
          <w:sz w:val="24"/>
          <w:szCs w:val="24"/>
        </w:rPr>
      </w:pPr>
      <w:r>
        <w:rPr>
          <w:rFonts w:ascii="Arial" w:hAnsi="Arial" w:cs="Arial"/>
          <w:sz w:val="24"/>
          <w:szCs w:val="24"/>
        </w:rPr>
        <w:t xml:space="preserve">From the above analysis, it is clear that, </w:t>
      </w:r>
      <w:r w:rsidR="00607CD9">
        <w:rPr>
          <w:rFonts w:ascii="Arial" w:hAnsi="Arial" w:cs="Arial"/>
          <w:sz w:val="24"/>
          <w:szCs w:val="24"/>
        </w:rPr>
        <w:t xml:space="preserve">the </w:t>
      </w:r>
      <w:r>
        <w:rPr>
          <w:rFonts w:ascii="Arial" w:hAnsi="Arial" w:cs="Arial"/>
          <w:sz w:val="24"/>
          <w:szCs w:val="24"/>
        </w:rPr>
        <w:t>secondary research method is more applicable for an industry</w:t>
      </w:r>
      <w:r w:rsidR="00607CD9">
        <w:rPr>
          <w:rFonts w:ascii="Arial" w:hAnsi="Arial" w:cs="Arial"/>
          <w:sz w:val="24"/>
          <w:szCs w:val="24"/>
        </w:rPr>
        <w:t>-</w:t>
      </w:r>
      <w:r>
        <w:rPr>
          <w:rFonts w:ascii="Arial" w:hAnsi="Arial" w:cs="Arial"/>
          <w:sz w:val="24"/>
          <w:szCs w:val="24"/>
        </w:rPr>
        <w:t>specific study. In this case, the analysis is based on the employee engagement of a selected hotel name</w:t>
      </w:r>
      <w:r w:rsidR="00607CD9">
        <w:rPr>
          <w:rFonts w:ascii="Arial" w:hAnsi="Arial" w:cs="Arial"/>
          <w:sz w:val="24"/>
          <w:szCs w:val="24"/>
        </w:rPr>
        <w:t>d</w:t>
      </w:r>
      <w:r>
        <w:rPr>
          <w:rFonts w:ascii="Arial" w:hAnsi="Arial" w:cs="Arial"/>
          <w:sz w:val="24"/>
          <w:szCs w:val="24"/>
        </w:rPr>
        <w:t xml:space="preserve"> York Marriott Hotel. So it will be very </w:t>
      </w:r>
      <w:r>
        <w:rPr>
          <w:rFonts w:ascii="Arial" w:hAnsi="Arial" w:cs="Arial"/>
          <w:sz w:val="24"/>
          <w:szCs w:val="24"/>
        </w:rPr>
        <w:lastRenderedPageBreak/>
        <w:t xml:space="preserve">tough to perform research based on secondary data due to data unavailability. </w:t>
      </w:r>
      <w:r w:rsidR="00607CD9">
        <w:rPr>
          <w:rFonts w:ascii="Arial" w:hAnsi="Arial" w:cs="Arial"/>
          <w:sz w:val="24"/>
          <w:szCs w:val="24"/>
        </w:rPr>
        <w:t>R</w:t>
      </w:r>
      <w:r>
        <w:rPr>
          <w:rFonts w:ascii="Arial" w:hAnsi="Arial" w:cs="Arial"/>
          <w:sz w:val="24"/>
          <w:szCs w:val="24"/>
        </w:rPr>
        <w:t>ather</w:t>
      </w:r>
      <w:r w:rsidR="00607CD9">
        <w:rPr>
          <w:rFonts w:ascii="Arial" w:hAnsi="Arial" w:cs="Arial"/>
          <w:sz w:val="24"/>
          <w:szCs w:val="24"/>
        </w:rPr>
        <w:t xml:space="preserve"> a</w:t>
      </w:r>
      <w:r>
        <w:rPr>
          <w:rFonts w:ascii="Arial" w:hAnsi="Arial" w:cs="Arial"/>
          <w:sz w:val="24"/>
          <w:szCs w:val="24"/>
        </w:rPr>
        <w:t xml:space="preserve"> primary research method will ensure first-hand, raw data collection where the questions are specifically set by the researcher. So, a combination of both secondary and primary research method</w:t>
      </w:r>
      <w:r w:rsidR="00607CD9">
        <w:rPr>
          <w:rFonts w:ascii="Arial" w:hAnsi="Arial" w:cs="Arial"/>
          <w:sz w:val="24"/>
          <w:szCs w:val="24"/>
        </w:rPr>
        <w:t>s</w:t>
      </w:r>
      <w:r>
        <w:rPr>
          <w:rFonts w:ascii="Arial" w:hAnsi="Arial" w:cs="Arial"/>
          <w:sz w:val="24"/>
          <w:szCs w:val="24"/>
        </w:rPr>
        <w:t xml:space="preserve"> will be best for the study.</w:t>
      </w:r>
    </w:p>
    <w:p w14:paraId="43CA1553" w14:textId="77777777" w:rsidR="00550425" w:rsidRPr="00477BAC" w:rsidRDefault="0020246F" w:rsidP="008532DA">
      <w:pPr>
        <w:pStyle w:val="Heading2"/>
      </w:pPr>
      <w:bookmarkStart w:id="14" w:name="_Toc89209333"/>
      <w:r w:rsidRPr="00477BAC">
        <w:t>3.2 Conclusion</w:t>
      </w:r>
      <w:bookmarkEnd w:id="14"/>
    </w:p>
    <w:p w14:paraId="3AA0E423" w14:textId="77777777" w:rsidR="0020246F" w:rsidRDefault="0020246F" w:rsidP="00167E33">
      <w:pPr>
        <w:spacing w:line="360" w:lineRule="auto"/>
        <w:jc w:val="both"/>
        <w:rPr>
          <w:rFonts w:ascii="Arial" w:hAnsi="Arial" w:cs="Arial"/>
          <w:sz w:val="24"/>
          <w:szCs w:val="24"/>
        </w:rPr>
      </w:pPr>
      <w:r>
        <w:rPr>
          <w:rFonts w:ascii="Arial" w:hAnsi="Arial" w:cs="Arial"/>
          <w:sz w:val="24"/>
          <w:szCs w:val="24"/>
        </w:rPr>
        <w:t xml:space="preserve">The proposed method of the research will help to generate the core questions related to employee satisfaction and engagement and thus will find out employee retention criteria. Through the secondary research method, recent trends, changes and activities in the field of human resource management in </w:t>
      </w:r>
      <w:r w:rsidR="00607CD9">
        <w:rPr>
          <w:rFonts w:ascii="Arial" w:hAnsi="Arial" w:cs="Arial"/>
          <w:sz w:val="24"/>
          <w:szCs w:val="24"/>
        </w:rPr>
        <w:t xml:space="preserve">the </w:t>
      </w:r>
      <w:r>
        <w:rPr>
          <w:rFonts w:ascii="Arial" w:hAnsi="Arial" w:cs="Arial"/>
          <w:sz w:val="24"/>
          <w:szCs w:val="24"/>
        </w:rPr>
        <w:t xml:space="preserve">hospitality sector after </w:t>
      </w:r>
      <w:r w:rsidR="00607CD9">
        <w:rPr>
          <w:rFonts w:ascii="Arial" w:hAnsi="Arial" w:cs="Arial"/>
          <w:sz w:val="24"/>
          <w:szCs w:val="24"/>
        </w:rPr>
        <w:t xml:space="preserve">the </w:t>
      </w:r>
      <w:r>
        <w:rPr>
          <w:rFonts w:ascii="Arial" w:hAnsi="Arial" w:cs="Arial"/>
          <w:sz w:val="24"/>
          <w:szCs w:val="24"/>
        </w:rPr>
        <w:t>post</w:t>
      </w:r>
      <w:r w:rsidR="00607CD9">
        <w:rPr>
          <w:rFonts w:ascii="Arial" w:hAnsi="Arial" w:cs="Arial"/>
          <w:sz w:val="24"/>
          <w:szCs w:val="24"/>
        </w:rPr>
        <w:t>-</w:t>
      </w:r>
      <w:r>
        <w:rPr>
          <w:rFonts w:ascii="Arial" w:hAnsi="Arial" w:cs="Arial"/>
          <w:sz w:val="24"/>
          <w:szCs w:val="24"/>
        </w:rPr>
        <w:t xml:space="preserve">covid-19 pandemic will be sorted out. Then primary research method will pinpoint the most important questions to be asked by the </w:t>
      </w:r>
      <w:r w:rsidR="00386537">
        <w:rPr>
          <w:rFonts w:ascii="Arial" w:hAnsi="Arial" w:cs="Arial"/>
          <w:sz w:val="24"/>
          <w:szCs w:val="24"/>
        </w:rPr>
        <w:t>researcher during face</w:t>
      </w:r>
      <w:r w:rsidR="00607CD9">
        <w:rPr>
          <w:rFonts w:ascii="Arial" w:hAnsi="Arial" w:cs="Arial"/>
          <w:sz w:val="24"/>
          <w:szCs w:val="24"/>
        </w:rPr>
        <w:t>-to-</w:t>
      </w:r>
      <w:r w:rsidR="00386537">
        <w:rPr>
          <w:rFonts w:ascii="Arial" w:hAnsi="Arial" w:cs="Arial"/>
          <w:sz w:val="24"/>
          <w:szCs w:val="24"/>
        </w:rPr>
        <w:t>face interview</w:t>
      </w:r>
      <w:r w:rsidR="00607CD9">
        <w:rPr>
          <w:rFonts w:ascii="Arial" w:hAnsi="Arial" w:cs="Arial"/>
          <w:sz w:val="24"/>
          <w:szCs w:val="24"/>
        </w:rPr>
        <w:t>s</w:t>
      </w:r>
      <w:r w:rsidR="00386537">
        <w:rPr>
          <w:rFonts w:ascii="Arial" w:hAnsi="Arial" w:cs="Arial"/>
          <w:sz w:val="24"/>
          <w:szCs w:val="24"/>
        </w:rPr>
        <w:t xml:space="preserve"> and in </w:t>
      </w:r>
      <w:r w:rsidR="00607CD9">
        <w:rPr>
          <w:rFonts w:ascii="Arial" w:hAnsi="Arial" w:cs="Arial"/>
          <w:sz w:val="24"/>
          <w:szCs w:val="24"/>
        </w:rPr>
        <w:t xml:space="preserve">the </w:t>
      </w:r>
      <w:r w:rsidR="00386537">
        <w:rPr>
          <w:rFonts w:ascii="Arial" w:hAnsi="Arial" w:cs="Arial"/>
          <w:sz w:val="24"/>
          <w:szCs w:val="24"/>
        </w:rPr>
        <w:t>survey. It will also ensure anonymity and secrecy of the answer.</w:t>
      </w:r>
      <w:r w:rsidR="00D177CB">
        <w:rPr>
          <w:rFonts w:ascii="Arial" w:hAnsi="Arial" w:cs="Arial"/>
          <w:sz w:val="24"/>
          <w:szCs w:val="24"/>
        </w:rPr>
        <w:t xml:space="preserve"> After getting the responses, the overall engagement situation of York Marriott Hotel can be found out which will eventually help to solve the issues related to employee engagement</w:t>
      </w:r>
      <w:r w:rsidR="001B47B1">
        <w:rPr>
          <w:rFonts w:ascii="Arial" w:hAnsi="Arial" w:cs="Arial"/>
          <w:sz w:val="24"/>
          <w:szCs w:val="24"/>
        </w:rPr>
        <w:t xml:space="preserve"> and retention</w:t>
      </w:r>
      <w:r w:rsidR="00D177CB">
        <w:rPr>
          <w:rFonts w:ascii="Arial" w:hAnsi="Arial" w:cs="Arial"/>
          <w:sz w:val="24"/>
          <w:szCs w:val="24"/>
        </w:rPr>
        <w:t>.</w:t>
      </w:r>
    </w:p>
    <w:p w14:paraId="495CDFBE" w14:textId="77777777" w:rsidR="00550425" w:rsidRDefault="00550425" w:rsidP="00167E33">
      <w:pPr>
        <w:spacing w:line="360" w:lineRule="auto"/>
        <w:jc w:val="both"/>
        <w:rPr>
          <w:rFonts w:ascii="Arial" w:hAnsi="Arial" w:cs="Arial"/>
          <w:sz w:val="24"/>
          <w:szCs w:val="24"/>
        </w:rPr>
      </w:pPr>
    </w:p>
    <w:p w14:paraId="0B004B60" w14:textId="77777777" w:rsidR="00466B67" w:rsidRDefault="00466B67" w:rsidP="00167E33">
      <w:pPr>
        <w:spacing w:line="360" w:lineRule="auto"/>
        <w:jc w:val="both"/>
        <w:rPr>
          <w:rFonts w:ascii="Arial" w:hAnsi="Arial" w:cs="Arial"/>
          <w:sz w:val="24"/>
          <w:szCs w:val="24"/>
        </w:rPr>
      </w:pPr>
    </w:p>
    <w:p w14:paraId="25586311" w14:textId="77777777" w:rsidR="00466B67" w:rsidRDefault="00466B67" w:rsidP="00167E33">
      <w:pPr>
        <w:spacing w:line="360" w:lineRule="auto"/>
        <w:jc w:val="both"/>
        <w:rPr>
          <w:rFonts w:ascii="Arial" w:hAnsi="Arial" w:cs="Arial"/>
          <w:sz w:val="24"/>
          <w:szCs w:val="24"/>
        </w:rPr>
      </w:pPr>
    </w:p>
    <w:p w14:paraId="4ADD37B3" w14:textId="77777777" w:rsidR="008532DA" w:rsidRDefault="008532DA" w:rsidP="00167E33">
      <w:pPr>
        <w:spacing w:line="360" w:lineRule="auto"/>
        <w:jc w:val="both"/>
        <w:rPr>
          <w:rFonts w:ascii="Arial" w:hAnsi="Arial" w:cs="Arial"/>
          <w:sz w:val="24"/>
          <w:szCs w:val="24"/>
        </w:rPr>
      </w:pPr>
    </w:p>
    <w:p w14:paraId="23AEB488" w14:textId="77777777" w:rsidR="008532DA" w:rsidRDefault="008532DA" w:rsidP="00167E33">
      <w:pPr>
        <w:spacing w:line="360" w:lineRule="auto"/>
        <w:jc w:val="both"/>
        <w:rPr>
          <w:rFonts w:ascii="Arial" w:hAnsi="Arial" w:cs="Arial"/>
          <w:sz w:val="24"/>
          <w:szCs w:val="24"/>
        </w:rPr>
      </w:pPr>
    </w:p>
    <w:p w14:paraId="00508B78" w14:textId="77777777" w:rsidR="008532DA" w:rsidRDefault="008532DA" w:rsidP="00167E33">
      <w:pPr>
        <w:spacing w:line="360" w:lineRule="auto"/>
        <w:jc w:val="both"/>
        <w:rPr>
          <w:rFonts w:ascii="Arial" w:hAnsi="Arial" w:cs="Arial"/>
          <w:sz w:val="24"/>
          <w:szCs w:val="24"/>
        </w:rPr>
      </w:pPr>
    </w:p>
    <w:p w14:paraId="2D0327B4" w14:textId="77777777" w:rsidR="008532DA" w:rsidRDefault="008532DA" w:rsidP="00167E33">
      <w:pPr>
        <w:spacing w:line="360" w:lineRule="auto"/>
        <w:jc w:val="both"/>
        <w:rPr>
          <w:rFonts w:ascii="Arial" w:hAnsi="Arial" w:cs="Arial"/>
          <w:sz w:val="24"/>
          <w:szCs w:val="24"/>
        </w:rPr>
      </w:pPr>
    </w:p>
    <w:p w14:paraId="6D16E534" w14:textId="77777777" w:rsidR="008532DA" w:rsidRDefault="008532DA" w:rsidP="00167E33">
      <w:pPr>
        <w:spacing w:line="360" w:lineRule="auto"/>
        <w:jc w:val="both"/>
        <w:rPr>
          <w:rFonts w:ascii="Arial" w:hAnsi="Arial" w:cs="Arial"/>
          <w:sz w:val="24"/>
          <w:szCs w:val="24"/>
        </w:rPr>
      </w:pPr>
    </w:p>
    <w:p w14:paraId="2263E8B0" w14:textId="77777777" w:rsidR="008532DA" w:rsidRDefault="008532DA" w:rsidP="00167E33">
      <w:pPr>
        <w:spacing w:line="360" w:lineRule="auto"/>
        <w:jc w:val="both"/>
        <w:rPr>
          <w:rFonts w:ascii="Arial" w:hAnsi="Arial" w:cs="Arial"/>
          <w:sz w:val="24"/>
          <w:szCs w:val="24"/>
        </w:rPr>
      </w:pPr>
    </w:p>
    <w:p w14:paraId="6DE277E2" w14:textId="77777777" w:rsidR="008532DA" w:rsidRDefault="008532DA" w:rsidP="00167E33">
      <w:pPr>
        <w:spacing w:line="360" w:lineRule="auto"/>
        <w:jc w:val="both"/>
        <w:rPr>
          <w:rFonts w:ascii="Arial" w:hAnsi="Arial" w:cs="Arial"/>
          <w:sz w:val="24"/>
          <w:szCs w:val="24"/>
        </w:rPr>
      </w:pPr>
    </w:p>
    <w:p w14:paraId="241E120A" w14:textId="77777777" w:rsidR="00466B67" w:rsidRDefault="00466B67" w:rsidP="00167E33">
      <w:pPr>
        <w:spacing w:line="360" w:lineRule="auto"/>
        <w:jc w:val="both"/>
        <w:rPr>
          <w:rFonts w:ascii="Arial" w:hAnsi="Arial" w:cs="Arial"/>
          <w:sz w:val="24"/>
          <w:szCs w:val="24"/>
        </w:rPr>
      </w:pPr>
    </w:p>
    <w:p w14:paraId="30A6C3B4" w14:textId="77777777" w:rsidR="00550425" w:rsidRDefault="00550425" w:rsidP="00167E33">
      <w:pPr>
        <w:spacing w:line="360" w:lineRule="auto"/>
        <w:jc w:val="both"/>
        <w:rPr>
          <w:rFonts w:ascii="Arial" w:hAnsi="Arial" w:cs="Arial"/>
          <w:sz w:val="24"/>
          <w:szCs w:val="24"/>
        </w:rPr>
      </w:pPr>
    </w:p>
    <w:p w14:paraId="08AEA177" w14:textId="77777777" w:rsidR="00163504" w:rsidRPr="00167E33" w:rsidRDefault="00163504" w:rsidP="008532DA">
      <w:pPr>
        <w:pStyle w:val="Heading2"/>
      </w:pPr>
      <w:bookmarkStart w:id="15" w:name="_Toc89209334"/>
      <w:r>
        <w:lastRenderedPageBreak/>
        <w:t>References</w:t>
      </w:r>
      <w:bookmarkEnd w:id="15"/>
    </w:p>
    <w:p w14:paraId="2E751A3D" w14:textId="77777777" w:rsidR="00A90007" w:rsidRPr="0000501E" w:rsidRDefault="00A90007" w:rsidP="00A90007">
      <w:pPr>
        <w:rPr>
          <w:rFonts w:ascii="Arial" w:hAnsi="Arial" w:cs="Arial"/>
          <w:sz w:val="24"/>
          <w:szCs w:val="24"/>
        </w:rPr>
      </w:pPr>
      <w:r w:rsidRPr="0000501E">
        <w:rPr>
          <w:rFonts w:ascii="Arial" w:eastAsia="Times New Roman" w:hAnsi="Arial" w:cs="Arial"/>
          <w:sz w:val="24"/>
          <w:szCs w:val="24"/>
        </w:rPr>
        <w:t xml:space="preserve">Bonfanti, A., Vigolo, V., </w:t>
      </w:r>
      <w:r w:rsidRPr="00A90007">
        <w:rPr>
          <w:rFonts w:ascii="Arial" w:eastAsia="Times New Roman" w:hAnsi="Arial" w:cs="Arial"/>
          <w:sz w:val="24"/>
          <w:szCs w:val="24"/>
        </w:rPr>
        <w:t>and</w:t>
      </w:r>
      <w:r w:rsidR="008532DA">
        <w:rPr>
          <w:rFonts w:ascii="Arial" w:eastAsia="Times New Roman" w:hAnsi="Arial" w:cs="Arial"/>
          <w:sz w:val="24"/>
          <w:szCs w:val="24"/>
        </w:rPr>
        <w:t xml:space="preserve"> Yfantidou, G. (2021)</w:t>
      </w:r>
      <w:r w:rsidRPr="0000501E">
        <w:rPr>
          <w:rFonts w:ascii="Arial" w:eastAsia="Times New Roman" w:hAnsi="Arial" w:cs="Arial"/>
          <w:sz w:val="24"/>
          <w:szCs w:val="24"/>
        </w:rPr>
        <w:t xml:space="preserve"> The impact of the Covid-19 pandemic on customer experience design: The hotel managers’ perspective. </w:t>
      </w:r>
      <w:r w:rsidRPr="0000501E">
        <w:rPr>
          <w:rFonts w:ascii="Arial" w:eastAsia="Times New Roman" w:hAnsi="Arial" w:cs="Arial"/>
          <w:i/>
          <w:iCs/>
          <w:sz w:val="24"/>
          <w:szCs w:val="24"/>
        </w:rPr>
        <w:t>International Journal of Hospitality Management</w:t>
      </w:r>
      <w:r w:rsidRPr="0000501E">
        <w:rPr>
          <w:rFonts w:ascii="Arial" w:eastAsia="Times New Roman" w:hAnsi="Arial" w:cs="Arial"/>
          <w:sz w:val="24"/>
          <w:szCs w:val="24"/>
        </w:rPr>
        <w:t xml:space="preserve">, </w:t>
      </w:r>
      <w:r w:rsidRPr="0000501E">
        <w:rPr>
          <w:rFonts w:ascii="Arial" w:eastAsia="Times New Roman" w:hAnsi="Arial" w:cs="Arial"/>
          <w:i/>
          <w:iCs/>
          <w:sz w:val="24"/>
          <w:szCs w:val="24"/>
        </w:rPr>
        <w:t>94</w:t>
      </w:r>
      <w:r w:rsidRPr="0000501E">
        <w:rPr>
          <w:rFonts w:ascii="Arial" w:eastAsia="Times New Roman" w:hAnsi="Arial" w:cs="Arial"/>
          <w:sz w:val="24"/>
          <w:szCs w:val="24"/>
        </w:rPr>
        <w:t>, 102871.</w:t>
      </w:r>
    </w:p>
    <w:p w14:paraId="5D7C5EFD" w14:textId="77777777" w:rsidR="00A90007" w:rsidRPr="006F38EC" w:rsidRDefault="00A90007" w:rsidP="00A90007">
      <w:pPr>
        <w:spacing w:afterLines="120" w:after="288" w:line="240" w:lineRule="auto"/>
        <w:jc w:val="both"/>
        <w:rPr>
          <w:rFonts w:ascii="Arial" w:eastAsia="Times New Roman" w:hAnsi="Arial" w:cs="Arial"/>
          <w:sz w:val="24"/>
          <w:szCs w:val="24"/>
        </w:rPr>
      </w:pPr>
      <w:r w:rsidRPr="006F38EC">
        <w:rPr>
          <w:rFonts w:ascii="Arial" w:eastAsia="Times New Roman" w:hAnsi="Arial" w:cs="Arial"/>
          <w:sz w:val="24"/>
          <w:szCs w:val="24"/>
        </w:rPr>
        <w:t xml:space="preserve">Carasco-Saul, M., Kim, W., </w:t>
      </w:r>
      <w:r w:rsidRPr="00A90007">
        <w:rPr>
          <w:rFonts w:ascii="Arial" w:eastAsia="Times New Roman" w:hAnsi="Arial" w:cs="Arial"/>
          <w:sz w:val="24"/>
          <w:szCs w:val="24"/>
        </w:rPr>
        <w:t>and</w:t>
      </w:r>
      <w:r w:rsidR="008532DA">
        <w:rPr>
          <w:rFonts w:ascii="Arial" w:eastAsia="Times New Roman" w:hAnsi="Arial" w:cs="Arial"/>
          <w:sz w:val="24"/>
          <w:szCs w:val="24"/>
        </w:rPr>
        <w:t xml:space="preserve"> Kim, T. (2015)</w:t>
      </w:r>
      <w:r w:rsidRPr="006F38EC">
        <w:rPr>
          <w:rFonts w:ascii="Arial" w:eastAsia="Times New Roman" w:hAnsi="Arial" w:cs="Arial"/>
          <w:sz w:val="24"/>
          <w:szCs w:val="24"/>
        </w:rPr>
        <w:t xml:space="preserve"> Leadership and employee engagement: Proposing research agendas through a review of literature. </w:t>
      </w:r>
      <w:r w:rsidRPr="006F38EC">
        <w:rPr>
          <w:rFonts w:ascii="Arial" w:eastAsia="Times New Roman" w:hAnsi="Arial" w:cs="Arial"/>
          <w:i/>
          <w:iCs/>
          <w:sz w:val="24"/>
          <w:szCs w:val="24"/>
        </w:rPr>
        <w:t>Human Resource Development Review</w:t>
      </w:r>
      <w:r w:rsidRPr="006F38EC">
        <w:rPr>
          <w:rFonts w:ascii="Arial" w:eastAsia="Times New Roman" w:hAnsi="Arial" w:cs="Arial"/>
          <w:sz w:val="24"/>
          <w:szCs w:val="24"/>
        </w:rPr>
        <w:t xml:space="preserve">, </w:t>
      </w:r>
      <w:r w:rsidRPr="006F38EC">
        <w:rPr>
          <w:rFonts w:ascii="Arial" w:eastAsia="Times New Roman" w:hAnsi="Arial" w:cs="Arial"/>
          <w:i/>
          <w:iCs/>
          <w:sz w:val="24"/>
          <w:szCs w:val="24"/>
        </w:rPr>
        <w:t>14</w:t>
      </w:r>
      <w:r w:rsidRPr="006F38EC">
        <w:rPr>
          <w:rFonts w:ascii="Arial" w:eastAsia="Times New Roman" w:hAnsi="Arial" w:cs="Arial"/>
          <w:sz w:val="24"/>
          <w:szCs w:val="24"/>
        </w:rPr>
        <w:t>(1), 38-63.</w:t>
      </w:r>
    </w:p>
    <w:p w14:paraId="0754FF08" w14:textId="77777777" w:rsidR="00A90007" w:rsidRPr="00A90007" w:rsidRDefault="00A90007" w:rsidP="00A90007">
      <w:pPr>
        <w:spacing w:afterLines="120" w:after="288" w:line="240" w:lineRule="auto"/>
        <w:jc w:val="both"/>
        <w:rPr>
          <w:rFonts w:ascii="Arial" w:hAnsi="Arial" w:cs="Arial"/>
          <w:sz w:val="24"/>
          <w:szCs w:val="24"/>
        </w:rPr>
      </w:pPr>
      <w:r w:rsidRPr="00A90007">
        <w:rPr>
          <w:rFonts w:ascii="Arial" w:hAnsi="Arial" w:cs="Arial"/>
          <w:sz w:val="24"/>
          <w:szCs w:val="24"/>
        </w:rPr>
        <w:t xml:space="preserve"> Cheng, J. C., </w:t>
      </w:r>
      <w:r w:rsidR="008532DA">
        <w:rPr>
          <w:rFonts w:ascii="Arial" w:hAnsi="Arial" w:cs="Arial"/>
          <w:sz w:val="24"/>
          <w:szCs w:val="24"/>
        </w:rPr>
        <w:t>and Yi, O. (2018)</w:t>
      </w:r>
      <w:r w:rsidRPr="00A90007">
        <w:rPr>
          <w:rFonts w:ascii="Arial" w:hAnsi="Arial" w:cs="Arial"/>
          <w:sz w:val="24"/>
          <w:szCs w:val="24"/>
        </w:rPr>
        <w:t xml:space="preserve"> Hotel employee job crafting, burnout, and satisfaction: The moderating role of perceived organizational support. </w:t>
      </w:r>
      <w:r w:rsidRPr="00A90007">
        <w:rPr>
          <w:rFonts w:ascii="Arial" w:hAnsi="Arial" w:cs="Arial"/>
          <w:i/>
          <w:iCs/>
          <w:sz w:val="24"/>
          <w:szCs w:val="24"/>
        </w:rPr>
        <w:t>International Journal of Hospitality Management</w:t>
      </w:r>
      <w:r w:rsidRPr="00A90007">
        <w:rPr>
          <w:rFonts w:ascii="Arial" w:hAnsi="Arial" w:cs="Arial"/>
          <w:sz w:val="24"/>
          <w:szCs w:val="24"/>
        </w:rPr>
        <w:t xml:space="preserve">, </w:t>
      </w:r>
      <w:r w:rsidRPr="00A90007">
        <w:rPr>
          <w:rFonts w:ascii="Arial" w:hAnsi="Arial" w:cs="Arial"/>
          <w:i/>
          <w:iCs/>
          <w:sz w:val="24"/>
          <w:szCs w:val="24"/>
        </w:rPr>
        <w:t>72</w:t>
      </w:r>
      <w:r w:rsidRPr="00A90007">
        <w:rPr>
          <w:rFonts w:ascii="Arial" w:hAnsi="Arial" w:cs="Arial"/>
          <w:sz w:val="24"/>
          <w:szCs w:val="24"/>
        </w:rPr>
        <w:t>, 78-85.</w:t>
      </w:r>
    </w:p>
    <w:p w14:paraId="62C897B1" w14:textId="77777777" w:rsidR="00A90007" w:rsidRPr="00CF3DF7" w:rsidRDefault="00A90007" w:rsidP="00A90007">
      <w:pPr>
        <w:spacing w:afterLines="120" w:after="288" w:line="240" w:lineRule="auto"/>
        <w:jc w:val="both"/>
        <w:rPr>
          <w:rFonts w:ascii="Arial" w:eastAsia="Times New Roman" w:hAnsi="Arial" w:cs="Arial"/>
          <w:sz w:val="24"/>
          <w:szCs w:val="24"/>
        </w:rPr>
      </w:pPr>
      <w:r w:rsidRPr="00CF3DF7">
        <w:rPr>
          <w:rFonts w:ascii="Arial" w:eastAsia="Times New Roman" w:hAnsi="Arial" w:cs="Arial"/>
          <w:sz w:val="24"/>
          <w:szCs w:val="24"/>
        </w:rPr>
        <w:t xml:space="preserve">Clark, K. R., </w:t>
      </w:r>
      <w:r w:rsidRPr="00A90007">
        <w:rPr>
          <w:rFonts w:ascii="Arial" w:eastAsia="Times New Roman" w:hAnsi="Arial" w:cs="Arial"/>
          <w:sz w:val="24"/>
          <w:szCs w:val="24"/>
        </w:rPr>
        <w:t>and</w:t>
      </w:r>
      <w:r w:rsidR="008A6B21">
        <w:rPr>
          <w:rFonts w:ascii="Arial" w:eastAsia="Times New Roman" w:hAnsi="Arial" w:cs="Arial"/>
          <w:sz w:val="24"/>
          <w:szCs w:val="24"/>
        </w:rPr>
        <w:t xml:space="preserve"> Vealé, B. L. (2018)</w:t>
      </w:r>
      <w:r w:rsidRPr="00CF3DF7">
        <w:rPr>
          <w:rFonts w:ascii="Arial" w:eastAsia="Times New Roman" w:hAnsi="Arial" w:cs="Arial"/>
          <w:sz w:val="24"/>
          <w:szCs w:val="24"/>
        </w:rPr>
        <w:t xml:space="preserve"> Strategies to enhance data collection and analysis in qualitative research. </w:t>
      </w:r>
      <w:r w:rsidRPr="00CF3DF7">
        <w:rPr>
          <w:rFonts w:ascii="Arial" w:eastAsia="Times New Roman" w:hAnsi="Arial" w:cs="Arial"/>
          <w:i/>
          <w:iCs/>
          <w:sz w:val="24"/>
          <w:szCs w:val="24"/>
        </w:rPr>
        <w:t>Radiologic technology</w:t>
      </w:r>
      <w:r w:rsidRPr="00CF3DF7">
        <w:rPr>
          <w:rFonts w:ascii="Arial" w:eastAsia="Times New Roman" w:hAnsi="Arial" w:cs="Arial"/>
          <w:sz w:val="24"/>
          <w:szCs w:val="24"/>
        </w:rPr>
        <w:t xml:space="preserve">, </w:t>
      </w:r>
      <w:r w:rsidRPr="00CF3DF7">
        <w:rPr>
          <w:rFonts w:ascii="Arial" w:eastAsia="Times New Roman" w:hAnsi="Arial" w:cs="Arial"/>
          <w:i/>
          <w:iCs/>
          <w:sz w:val="24"/>
          <w:szCs w:val="24"/>
        </w:rPr>
        <w:t>89</w:t>
      </w:r>
      <w:r w:rsidRPr="00CF3DF7">
        <w:rPr>
          <w:rFonts w:ascii="Arial" w:eastAsia="Times New Roman" w:hAnsi="Arial" w:cs="Arial"/>
          <w:sz w:val="24"/>
          <w:szCs w:val="24"/>
        </w:rPr>
        <w:t>(5), 482CT-485CT.</w:t>
      </w:r>
    </w:p>
    <w:p w14:paraId="44704D92" w14:textId="77777777" w:rsidR="00A90007" w:rsidRPr="005F4008" w:rsidRDefault="00A90007" w:rsidP="00A90007">
      <w:pPr>
        <w:spacing w:afterLines="120" w:after="288" w:line="240" w:lineRule="auto"/>
        <w:jc w:val="both"/>
        <w:rPr>
          <w:rFonts w:ascii="Arial" w:eastAsia="Times New Roman" w:hAnsi="Arial" w:cs="Arial"/>
          <w:sz w:val="24"/>
          <w:szCs w:val="24"/>
        </w:rPr>
      </w:pPr>
      <w:r w:rsidRPr="005F4008">
        <w:rPr>
          <w:rFonts w:ascii="Arial" w:eastAsia="Times New Roman" w:hAnsi="Arial" w:cs="Arial"/>
          <w:sz w:val="24"/>
          <w:szCs w:val="24"/>
        </w:rPr>
        <w:t xml:space="preserve">Evangeline, E.T. and Ragavan, V.G., </w:t>
      </w:r>
      <w:r w:rsidRPr="00A90007">
        <w:rPr>
          <w:rFonts w:ascii="Arial" w:eastAsia="Times New Roman" w:hAnsi="Arial" w:cs="Arial"/>
          <w:sz w:val="24"/>
          <w:szCs w:val="24"/>
        </w:rPr>
        <w:t>(2016)</w:t>
      </w:r>
      <w:r w:rsidRPr="005F4008">
        <w:rPr>
          <w:rFonts w:ascii="Arial" w:eastAsia="Times New Roman" w:hAnsi="Arial" w:cs="Arial"/>
          <w:sz w:val="24"/>
          <w:szCs w:val="24"/>
        </w:rPr>
        <w:t xml:space="preserve"> Organisational culture and motivation as instigators for employee engagement. </w:t>
      </w:r>
      <w:r w:rsidRPr="005F4008">
        <w:rPr>
          <w:rFonts w:ascii="Arial" w:eastAsia="Times New Roman" w:hAnsi="Arial" w:cs="Arial"/>
          <w:i/>
          <w:iCs/>
          <w:sz w:val="24"/>
          <w:szCs w:val="24"/>
        </w:rPr>
        <w:t>Indian Journal of Science and Technology</w:t>
      </w:r>
      <w:r w:rsidRPr="005F4008">
        <w:rPr>
          <w:rFonts w:ascii="Arial" w:eastAsia="Times New Roman" w:hAnsi="Arial" w:cs="Arial"/>
          <w:sz w:val="24"/>
          <w:szCs w:val="24"/>
        </w:rPr>
        <w:t xml:space="preserve">, </w:t>
      </w:r>
      <w:r w:rsidRPr="005F4008">
        <w:rPr>
          <w:rFonts w:ascii="Arial" w:eastAsia="Times New Roman" w:hAnsi="Arial" w:cs="Arial"/>
          <w:i/>
          <w:iCs/>
          <w:sz w:val="24"/>
          <w:szCs w:val="24"/>
        </w:rPr>
        <w:t>9</w:t>
      </w:r>
      <w:r w:rsidRPr="005F4008">
        <w:rPr>
          <w:rFonts w:ascii="Arial" w:eastAsia="Times New Roman" w:hAnsi="Arial" w:cs="Arial"/>
          <w:sz w:val="24"/>
          <w:szCs w:val="24"/>
        </w:rPr>
        <w:t>(2), pp.1-4.</w:t>
      </w:r>
    </w:p>
    <w:p w14:paraId="235CC5F0" w14:textId="77777777" w:rsidR="00A90007" w:rsidRPr="00A90007" w:rsidRDefault="009C4649" w:rsidP="00A90007">
      <w:pPr>
        <w:spacing w:afterLines="120" w:after="288" w:line="240" w:lineRule="auto"/>
        <w:jc w:val="both"/>
        <w:rPr>
          <w:rFonts w:ascii="Arial" w:hAnsi="Arial" w:cs="Arial"/>
          <w:sz w:val="24"/>
          <w:szCs w:val="24"/>
        </w:rPr>
      </w:pPr>
      <w:r>
        <w:rPr>
          <w:rFonts w:ascii="Arial" w:hAnsi="Arial" w:cs="Arial"/>
          <w:sz w:val="24"/>
          <w:szCs w:val="24"/>
        </w:rPr>
        <w:t>Gallup, Inc. (2017)</w:t>
      </w:r>
      <w:r w:rsidR="00A90007" w:rsidRPr="00A90007">
        <w:rPr>
          <w:rFonts w:ascii="Arial" w:hAnsi="Arial" w:cs="Arial"/>
          <w:sz w:val="24"/>
          <w:szCs w:val="24"/>
        </w:rPr>
        <w:t xml:space="preserve"> </w:t>
      </w:r>
      <w:r w:rsidR="00A90007" w:rsidRPr="00A90007">
        <w:rPr>
          <w:rFonts w:ascii="Arial" w:hAnsi="Arial" w:cs="Arial"/>
          <w:i/>
          <w:iCs/>
          <w:sz w:val="24"/>
          <w:szCs w:val="24"/>
        </w:rPr>
        <w:t xml:space="preserve">State of the American Workplace. </w:t>
      </w:r>
      <w:r w:rsidR="00A90007" w:rsidRPr="00A90007">
        <w:rPr>
          <w:rFonts w:ascii="Arial" w:hAnsi="Arial" w:cs="Arial"/>
          <w:sz w:val="24"/>
          <w:szCs w:val="24"/>
        </w:rPr>
        <w:t>Retrieved from https://news.gallup.com/reports/199961/7.aspx (Accessed: 30 November, 2021).</w:t>
      </w:r>
    </w:p>
    <w:p w14:paraId="3922513E" w14:textId="77777777" w:rsidR="00A90007" w:rsidRPr="00A90007" w:rsidRDefault="00A90007" w:rsidP="00A90007">
      <w:pPr>
        <w:spacing w:afterLines="120" w:after="288" w:line="240" w:lineRule="auto"/>
        <w:jc w:val="both"/>
        <w:rPr>
          <w:rFonts w:ascii="Arial" w:eastAsia="Times New Roman" w:hAnsi="Arial" w:cs="Arial"/>
          <w:sz w:val="24"/>
          <w:szCs w:val="24"/>
        </w:rPr>
      </w:pPr>
      <w:r w:rsidRPr="0008596E">
        <w:rPr>
          <w:rFonts w:ascii="Arial" w:eastAsia="Times New Roman" w:hAnsi="Arial" w:cs="Arial"/>
          <w:sz w:val="24"/>
          <w:szCs w:val="24"/>
        </w:rPr>
        <w:t xml:space="preserve">Gruman, J.A. and Saks, A.M., </w:t>
      </w:r>
      <w:r w:rsidRPr="00A90007">
        <w:rPr>
          <w:rFonts w:ascii="Arial" w:eastAsia="Times New Roman" w:hAnsi="Arial" w:cs="Arial"/>
          <w:sz w:val="24"/>
          <w:szCs w:val="24"/>
        </w:rPr>
        <w:t>(</w:t>
      </w:r>
      <w:r w:rsidRPr="0008596E">
        <w:rPr>
          <w:rFonts w:ascii="Arial" w:eastAsia="Times New Roman" w:hAnsi="Arial" w:cs="Arial"/>
          <w:sz w:val="24"/>
          <w:szCs w:val="24"/>
        </w:rPr>
        <w:t>2011</w:t>
      </w:r>
      <w:r w:rsidRPr="00A90007">
        <w:rPr>
          <w:rFonts w:ascii="Arial" w:eastAsia="Times New Roman" w:hAnsi="Arial" w:cs="Arial"/>
          <w:sz w:val="24"/>
          <w:szCs w:val="24"/>
        </w:rPr>
        <w:t>)</w:t>
      </w:r>
      <w:r w:rsidRPr="0008596E">
        <w:rPr>
          <w:rFonts w:ascii="Arial" w:eastAsia="Times New Roman" w:hAnsi="Arial" w:cs="Arial"/>
          <w:sz w:val="24"/>
          <w:szCs w:val="24"/>
        </w:rPr>
        <w:t xml:space="preserve"> Performance management and employee engagement. </w:t>
      </w:r>
      <w:r w:rsidRPr="0008596E">
        <w:rPr>
          <w:rFonts w:ascii="Arial" w:eastAsia="Times New Roman" w:hAnsi="Arial" w:cs="Arial"/>
          <w:i/>
          <w:iCs/>
          <w:sz w:val="24"/>
          <w:szCs w:val="24"/>
        </w:rPr>
        <w:t>Human resource management review</w:t>
      </w:r>
      <w:r w:rsidRPr="0008596E">
        <w:rPr>
          <w:rFonts w:ascii="Arial" w:eastAsia="Times New Roman" w:hAnsi="Arial" w:cs="Arial"/>
          <w:sz w:val="24"/>
          <w:szCs w:val="24"/>
        </w:rPr>
        <w:t xml:space="preserve">, </w:t>
      </w:r>
      <w:r w:rsidRPr="0008596E">
        <w:rPr>
          <w:rFonts w:ascii="Arial" w:eastAsia="Times New Roman" w:hAnsi="Arial" w:cs="Arial"/>
          <w:i/>
          <w:iCs/>
          <w:sz w:val="24"/>
          <w:szCs w:val="24"/>
        </w:rPr>
        <w:t>21</w:t>
      </w:r>
      <w:r w:rsidRPr="0008596E">
        <w:rPr>
          <w:rFonts w:ascii="Arial" w:eastAsia="Times New Roman" w:hAnsi="Arial" w:cs="Arial"/>
          <w:sz w:val="24"/>
          <w:szCs w:val="24"/>
        </w:rPr>
        <w:t>(2), pp.123-136.</w:t>
      </w:r>
    </w:p>
    <w:p w14:paraId="7493952E" w14:textId="77777777" w:rsidR="00A90007" w:rsidRPr="006F38EC" w:rsidRDefault="00A90007" w:rsidP="00A90007">
      <w:pPr>
        <w:spacing w:afterLines="120" w:after="288" w:line="240" w:lineRule="auto"/>
        <w:jc w:val="both"/>
        <w:rPr>
          <w:rFonts w:ascii="Arial" w:eastAsia="Times New Roman" w:hAnsi="Arial" w:cs="Arial"/>
          <w:sz w:val="24"/>
          <w:szCs w:val="24"/>
        </w:rPr>
      </w:pPr>
      <w:r w:rsidRPr="006F38EC">
        <w:rPr>
          <w:rFonts w:ascii="Arial" w:eastAsia="Times New Roman" w:hAnsi="Arial" w:cs="Arial"/>
          <w:sz w:val="24"/>
          <w:szCs w:val="24"/>
        </w:rPr>
        <w:t xml:space="preserve">Hanaysha, J., </w:t>
      </w:r>
      <w:r w:rsidRPr="00A90007">
        <w:rPr>
          <w:rFonts w:ascii="Arial" w:eastAsia="Times New Roman" w:hAnsi="Arial" w:cs="Arial"/>
          <w:sz w:val="24"/>
          <w:szCs w:val="24"/>
        </w:rPr>
        <w:t>and</w:t>
      </w:r>
      <w:r w:rsidR="009C4649">
        <w:rPr>
          <w:rFonts w:ascii="Arial" w:eastAsia="Times New Roman" w:hAnsi="Arial" w:cs="Arial"/>
          <w:sz w:val="24"/>
          <w:szCs w:val="24"/>
        </w:rPr>
        <w:t xml:space="preserve"> Tahir, P. R. (2016)</w:t>
      </w:r>
      <w:r w:rsidRPr="006F38EC">
        <w:rPr>
          <w:rFonts w:ascii="Arial" w:eastAsia="Times New Roman" w:hAnsi="Arial" w:cs="Arial"/>
          <w:sz w:val="24"/>
          <w:szCs w:val="24"/>
        </w:rPr>
        <w:t xml:space="preserve"> Examining the effects of employee empowerment, teamwork, and employee training on job satisfaction. </w:t>
      </w:r>
      <w:r w:rsidRPr="006F38EC">
        <w:rPr>
          <w:rFonts w:ascii="Arial" w:eastAsia="Times New Roman" w:hAnsi="Arial" w:cs="Arial"/>
          <w:i/>
          <w:iCs/>
          <w:sz w:val="24"/>
          <w:szCs w:val="24"/>
        </w:rPr>
        <w:t>Procedia-Social and Behavioral Sciences</w:t>
      </w:r>
      <w:r w:rsidRPr="006F38EC">
        <w:rPr>
          <w:rFonts w:ascii="Arial" w:eastAsia="Times New Roman" w:hAnsi="Arial" w:cs="Arial"/>
          <w:sz w:val="24"/>
          <w:szCs w:val="24"/>
        </w:rPr>
        <w:t xml:space="preserve">, </w:t>
      </w:r>
      <w:r w:rsidRPr="006F38EC">
        <w:rPr>
          <w:rFonts w:ascii="Arial" w:eastAsia="Times New Roman" w:hAnsi="Arial" w:cs="Arial"/>
          <w:i/>
          <w:iCs/>
          <w:sz w:val="24"/>
          <w:szCs w:val="24"/>
        </w:rPr>
        <w:t>219</w:t>
      </w:r>
      <w:r w:rsidRPr="006F38EC">
        <w:rPr>
          <w:rFonts w:ascii="Arial" w:eastAsia="Times New Roman" w:hAnsi="Arial" w:cs="Arial"/>
          <w:sz w:val="24"/>
          <w:szCs w:val="24"/>
        </w:rPr>
        <w:t>, 272-282.</w:t>
      </w:r>
    </w:p>
    <w:p w14:paraId="5CCF07DC" w14:textId="77777777" w:rsidR="00A90007" w:rsidRPr="00A90007" w:rsidRDefault="00A90007" w:rsidP="00A90007">
      <w:pPr>
        <w:spacing w:afterLines="120" w:after="288" w:line="240" w:lineRule="auto"/>
        <w:jc w:val="both"/>
        <w:rPr>
          <w:rFonts w:ascii="Arial" w:hAnsi="Arial" w:cs="Arial"/>
          <w:sz w:val="24"/>
          <w:szCs w:val="24"/>
        </w:rPr>
      </w:pPr>
      <w:r w:rsidRPr="00977306">
        <w:rPr>
          <w:rFonts w:ascii="Arial" w:eastAsia="Times New Roman" w:hAnsi="Arial" w:cs="Arial"/>
          <w:sz w:val="24"/>
          <w:szCs w:val="24"/>
        </w:rPr>
        <w:t xml:space="preserve">Islam, M. N., </w:t>
      </w:r>
      <w:r w:rsidRPr="00A90007">
        <w:rPr>
          <w:rFonts w:ascii="Arial" w:eastAsia="Times New Roman" w:hAnsi="Arial" w:cs="Arial"/>
          <w:sz w:val="24"/>
          <w:szCs w:val="24"/>
        </w:rPr>
        <w:t>and</w:t>
      </w:r>
      <w:r w:rsidRPr="00977306">
        <w:rPr>
          <w:rFonts w:ascii="Arial" w:eastAsia="Times New Roman" w:hAnsi="Arial" w:cs="Arial"/>
          <w:sz w:val="24"/>
          <w:szCs w:val="24"/>
        </w:rPr>
        <w:t xml:space="preserve"> </w:t>
      </w:r>
      <w:r w:rsidR="009C4649">
        <w:rPr>
          <w:rFonts w:ascii="Arial" w:eastAsia="Times New Roman" w:hAnsi="Arial" w:cs="Arial"/>
          <w:sz w:val="24"/>
          <w:szCs w:val="24"/>
        </w:rPr>
        <w:t>Islam, M. S. (2020)</w:t>
      </w:r>
      <w:r w:rsidRPr="00977306">
        <w:rPr>
          <w:rFonts w:ascii="Arial" w:eastAsia="Times New Roman" w:hAnsi="Arial" w:cs="Arial"/>
          <w:sz w:val="24"/>
          <w:szCs w:val="24"/>
        </w:rPr>
        <w:t xml:space="preserve"> Data Collection and Analysis. In </w:t>
      </w:r>
      <w:r w:rsidRPr="00977306">
        <w:rPr>
          <w:rFonts w:ascii="Arial" w:eastAsia="Times New Roman" w:hAnsi="Arial" w:cs="Arial"/>
          <w:i/>
          <w:iCs/>
          <w:sz w:val="24"/>
          <w:szCs w:val="24"/>
        </w:rPr>
        <w:t>Islam and Democracy in South Asia</w:t>
      </w:r>
      <w:r w:rsidRPr="00977306">
        <w:rPr>
          <w:rFonts w:ascii="Arial" w:eastAsia="Times New Roman" w:hAnsi="Arial" w:cs="Arial"/>
          <w:sz w:val="24"/>
          <w:szCs w:val="24"/>
        </w:rPr>
        <w:t xml:space="preserve"> (pp. 49-65). Palgrave Macmillan, Cham.</w:t>
      </w:r>
      <w:r w:rsidRPr="00A90007">
        <w:rPr>
          <w:rFonts w:ascii="Arial" w:hAnsi="Arial" w:cs="Arial"/>
          <w:sz w:val="24"/>
          <w:szCs w:val="24"/>
        </w:rPr>
        <w:t xml:space="preserve"> </w:t>
      </w:r>
    </w:p>
    <w:p w14:paraId="0D6D7065" w14:textId="77777777" w:rsidR="00A90007" w:rsidRPr="00CF3DF7" w:rsidRDefault="009C4649" w:rsidP="00A90007">
      <w:pPr>
        <w:spacing w:afterLines="120" w:after="288" w:line="240" w:lineRule="auto"/>
        <w:jc w:val="both"/>
        <w:rPr>
          <w:rFonts w:ascii="Arial" w:eastAsia="Times New Roman" w:hAnsi="Arial" w:cs="Arial"/>
          <w:sz w:val="24"/>
          <w:szCs w:val="24"/>
        </w:rPr>
      </w:pPr>
      <w:r>
        <w:rPr>
          <w:rFonts w:ascii="Arial" w:eastAsia="Times New Roman" w:hAnsi="Arial" w:cs="Arial"/>
          <w:sz w:val="24"/>
          <w:szCs w:val="24"/>
        </w:rPr>
        <w:t>Johnston, M. P. (2017)</w:t>
      </w:r>
      <w:r w:rsidR="00A90007" w:rsidRPr="00CF3DF7">
        <w:rPr>
          <w:rFonts w:ascii="Arial" w:eastAsia="Times New Roman" w:hAnsi="Arial" w:cs="Arial"/>
          <w:sz w:val="24"/>
          <w:szCs w:val="24"/>
        </w:rPr>
        <w:t xml:space="preserve"> Secondary data analysis: A method of which the time has come. </w:t>
      </w:r>
      <w:r w:rsidR="00A90007" w:rsidRPr="00CF3DF7">
        <w:rPr>
          <w:rFonts w:ascii="Arial" w:eastAsia="Times New Roman" w:hAnsi="Arial" w:cs="Arial"/>
          <w:i/>
          <w:iCs/>
          <w:sz w:val="24"/>
          <w:szCs w:val="24"/>
        </w:rPr>
        <w:t>Qualitative and quantitative methods in libraries</w:t>
      </w:r>
      <w:r w:rsidR="00A90007" w:rsidRPr="00CF3DF7">
        <w:rPr>
          <w:rFonts w:ascii="Arial" w:eastAsia="Times New Roman" w:hAnsi="Arial" w:cs="Arial"/>
          <w:sz w:val="24"/>
          <w:szCs w:val="24"/>
        </w:rPr>
        <w:t xml:space="preserve">, </w:t>
      </w:r>
      <w:r w:rsidR="00A90007" w:rsidRPr="00CF3DF7">
        <w:rPr>
          <w:rFonts w:ascii="Arial" w:eastAsia="Times New Roman" w:hAnsi="Arial" w:cs="Arial"/>
          <w:i/>
          <w:iCs/>
          <w:sz w:val="24"/>
          <w:szCs w:val="24"/>
        </w:rPr>
        <w:t>3</w:t>
      </w:r>
      <w:r w:rsidR="00A90007" w:rsidRPr="00CF3DF7">
        <w:rPr>
          <w:rFonts w:ascii="Arial" w:eastAsia="Times New Roman" w:hAnsi="Arial" w:cs="Arial"/>
          <w:sz w:val="24"/>
          <w:szCs w:val="24"/>
        </w:rPr>
        <w:t>(3), 619-626.</w:t>
      </w:r>
    </w:p>
    <w:p w14:paraId="3A7D94A1" w14:textId="77777777" w:rsidR="00A90007" w:rsidRPr="00A90007" w:rsidRDefault="009C4649" w:rsidP="00A90007">
      <w:pPr>
        <w:spacing w:afterLines="120" w:after="288" w:line="240" w:lineRule="auto"/>
        <w:jc w:val="both"/>
        <w:rPr>
          <w:rFonts w:ascii="Arial" w:hAnsi="Arial" w:cs="Arial"/>
          <w:sz w:val="24"/>
          <w:szCs w:val="24"/>
        </w:rPr>
      </w:pPr>
      <w:r>
        <w:rPr>
          <w:rFonts w:ascii="Arial" w:hAnsi="Arial" w:cs="Arial"/>
          <w:sz w:val="24"/>
          <w:szCs w:val="24"/>
        </w:rPr>
        <w:t>Marriott.com</w:t>
      </w:r>
      <w:r w:rsidR="00A90007" w:rsidRPr="00A90007">
        <w:rPr>
          <w:rFonts w:ascii="Arial" w:hAnsi="Arial" w:cs="Arial"/>
          <w:sz w:val="24"/>
          <w:szCs w:val="24"/>
        </w:rPr>
        <w:t xml:space="preserve"> </w:t>
      </w:r>
      <w:r>
        <w:rPr>
          <w:rFonts w:ascii="Arial" w:hAnsi="Arial" w:cs="Arial"/>
          <w:sz w:val="24"/>
          <w:szCs w:val="24"/>
        </w:rPr>
        <w:t>(</w:t>
      </w:r>
      <w:r w:rsidR="00A90007" w:rsidRPr="00A90007">
        <w:rPr>
          <w:rFonts w:ascii="Arial" w:hAnsi="Arial" w:cs="Arial"/>
          <w:sz w:val="24"/>
          <w:szCs w:val="24"/>
        </w:rPr>
        <w:t>2021</w:t>
      </w:r>
      <w:r>
        <w:rPr>
          <w:rFonts w:ascii="Arial" w:hAnsi="Arial" w:cs="Arial"/>
          <w:sz w:val="24"/>
          <w:szCs w:val="24"/>
        </w:rPr>
        <w:t>)</w:t>
      </w:r>
      <w:r w:rsidR="00A90007" w:rsidRPr="00A90007">
        <w:rPr>
          <w:rFonts w:ascii="Arial" w:hAnsi="Arial" w:cs="Arial"/>
          <w:sz w:val="24"/>
          <w:szCs w:val="24"/>
        </w:rPr>
        <w:t xml:space="preserve"> </w:t>
      </w:r>
      <w:r w:rsidR="00A90007" w:rsidRPr="00A90007">
        <w:rPr>
          <w:rFonts w:ascii="Arial" w:hAnsi="Arial" w:cs="Arial"/>
          <w:i/>
          <w:sz w:val="24"/>
          <w:szCs w:val="24"/>
        </w:rPr>
        <w:t>York Marriott Hotel</w:t>
      </w:r>
      <w:r w:rsidR="00A90007" w:rsidRPr="00A90007">
        <w:rPr>
          <w:rFonts w:ascii="Arial" w:hAnsi="Arial" w:cs="Arial"/>
          <w:sz w:val="24"/>
          <w:szCs w:val="24"/>
        </w:rPr>
        <w:t xml:space="preserve">, https://www.marriott.com/hotels/travel/qqyyk-york-marriott-hotel/ </w:t>
      </w:r>
    </w:p>
    <w:p w14:paraId="7EBBB854" w14:textId="77777777" w:rsidR="00A90007" w:rsidRPr="00A90007" w:rsidRDefault="009C4649" w:rsidP="00A90007">
      <w:pPr>
        <w:spacing w:afterLines="120" w:after="288" w:line="240" w:lineRule="auto"/>
        <w:jc w:val="both"/>
        <w:rPr>
          <w:rFonts w:ascii="Arial" w:hAnsi="Arial" w:cs="Arial"/>
          <w:sz w:val="24"/>
          <w:szCs w:val="24"/>
        </w:rPr>
      </w:pPr>
      <w:r>
        <w:rPr>
          <w:rFonts w:ascii="Arial" w:hAnsi="Arial" w:cs="Arial"/>
          <w:sz w:val="24"/>
          <w:szCs w:val="24"/>
        </w:rPr>
        <w:t>Martin, M. (2021)</w:t>
      </w:r>
      <w:r w:rsidR="00A90007" w:rsidRPr="00A90007">
        <w:rPr>
          <w:rFonts w:ascii="Arial" w:hAnsi="Arial" w:cs="Arial"/>
          <w:sz w:val="24"/>
          <w:szCs w:val="24"/>
        </w:rPr>
        <w:t xml:space="preserve"> </w:t>
      </w:r>
      <w:r w:rsidR="00A90007" w:rsidRPr="00A90007">
        <w:rPr>
          <w:rFonts w:ascii="Arial" w:hAnsi="Arial" w:cs="Arial"/>
          <w:i/>
          <w:iCs/>
          <w:sz w:val="24"/>
          <w:szCs w:val="24"/>
        </w:rPr>
        <w:t>22 Valuable Employee Engagement Statistics In 2021</w:t>
      </w:r>
      <w:r w:rsidR="00A90007" w:rsidRPr="00A90007">
        <w:rPr>
          <w:rFonts w:ascii="Arial" w:hAnsi="Arial" w:cs="Arial"/>
          <w:sz w:val="24"/>
          <w:szCs w:val="24"/>
        </w:rPr>
        <w:t>. Available at: https://thecircularboard.com/employee-engagement-statistics/ (Accessed: 30 November ,2021).</w:t>
      </w:r>
    </w:p>
    <w:p w14:paraId="029B788A" w14:textId="77777777" w:rsidR="00A90007" w:rsidRPr="00A90007" w:rsidRDefault="00A90007" w:rsidP="00A90007">
      <w:pPr>
        <w:spacing w:afterLines="120" w:after="288" w:line="240" w:lineRule="auto"/>
        <w:jc w:val="both"/>
        <w:rPr>
          <w:rFonts w:ascii="Arial" w:eastAsia="Times New Roman" w:hAnsi="Arial" w:cs="Arial"/>
          <w:sz w:val="24"/>
          <w:szCs w:val="24"/>
        </w:rPr>
      </w:pPr>
      <w:r w:rsidRPr="00A90007">
        <w:rPr>
          <w:rFonts w:ascii="Arial" w:eastAsia="Times New Roman" w:hAnsi="Arial" w:cs="Arial"/>
          <w:sz w:val="24"/>
          <w:szCs w:val="24"/>
        </w:rPr>
        <w:t>Martins, F. S., da Cunha, J. A. C., and</w:t>
      </w:r>
      <w:r w:rsidR="009C4649">
        <w:rPr>
          <w:rFonts w:ascii="Arial" w:eastAsia="Times New Roman" w:hAnsi="Arial" w:cs="Arial"/>
          <w:sz w:val="24"/>
          <w:szCs w:val="24"/>
        </w:rPr>
        <w:t xml:space="preserve"> Serra, F. A. R. (2018)</w:t>
      </w:r>
      <w:r w:rsidRPr="00A90007">
        <w:rPr>
          <w:rFonts w:ascii="Arial" w:eastAsia="Times New Roman" w:hAnsi="Arial" w:cs="Arial"/>
          <w:sz w:val="24"/>
          <w:szCs w:val="24"/>
        </w:rPr>
        <w:t xml:space="preserve"> Secondary data in research–uses and opportunities. </w:t>
      </w:r>
      <w:r w:rsidRPr="00A90007">
        <w:rPr>
          <w:rFonts w:ascii="Arial" w:eastAsia="Times New Roman" w:hAnsi="Arial" w:cs="Arial"/>
          <w:i/>
          <w:iCs/>
          <w:sz w:val="24"/>
          <w:szCs w:val="24"/>
        </w:rPr>
        <w:t>PODIUM sport, leisure and tourism review</w:t>
      </w:r>
      <w:r w:rsidRPr="00A90007">
        <w:rPr>
          <w:rFonts w:ascii="Arial" w:eastAsia="Times New Roman" w:hAnsi="Arial" w:cs="Arial"/>
          <w:sz w:val="24"/>
          <w:szCs w:val="24"/>
        </w:rPr>
        <w:t xml:space="preserve">, </w:t>
      </w:r>
      <w:r w:rsidRPr="00A90007">
        <w:rPr>
          <w:rFonts w:ascii="Arial" w:eastAsia="Times New Roman" w:hAnsi="Arial" w:cs="Arial"/>
          <w:i/>
          <w:iCs/>
          <w:sz w:val="24"/>
          <w:szCs w:val="24"/>
        </w:rPr>
        <w:t>7</w:t>
      </w:r>
      <w:r w:rsidRPr="00A90007">
        <w:rPr>
          <w:rFonts w:ascii="Arial" w:eastAsia="Times New Roman" w:hAnsi="Arial" w:cs="Arial"/>
          <w:sz w:val="24"/>
          <w:szCs w:val="24"/>
        </w:rPr>
        <w:t>(3).</w:t>
      </w:r>
    </w:p>
    <w:p w14:paraId="216BE9BA" w14:textId="77777777" w:rsidR="00A90007" w:rsidRPr="00977306" w:rsidRDefault="00A90007" w:rsidP="00A90007">
      <w:pPr>
        <w:spacing w:afterLines="120" w:after="288" w:line="240" w:lineRule="auto"/>
        <w:jc w:val="both"/>
        <w:rPr>
          <w:rFonts w:ascii="Arial" w:eastAsia="Times New Roman" w:hAnsi="Arial" w:cs="Arial"/>
          <w:sz w:val="24"/>
          <w:szCs w:val="24"/>
        </w:rPr>
      </w:pPr>
      <w:r w:rsidRPr="00977306">
        <w:rPr>
          <w:rFonts w:ascii="Arial" w:eastAsia="Times New Roman" w:hAnsi="Arial" w:cs="Arial"/>
          <w:sz w:val="24"/>
          <w:szCs w:val="24"/>
        </w:rPr>
        <w:lastRenderedPageBreak/>
        <w:t xml:space="preserve">Moser, A., </w:t>
      </w:r>
      <w:r w:rsidRPr="00A90007">
        <w:rPr>
          <w:rFonts w:ascii="Arial" w:eastAsia="Times New Roman" w:hAnsi="Arial" w:cs="Arial"/>
          <w:sz w:val="24"/>
          <w:szCs w:val="24"/>
        </w:rPr>
        <w:t>and</w:t>
      </w:r>
      <w:r w:rsidR="009C4649">
        <w:rPr>
          <w:rFonts w:ascii="Arial" w:eastAsia="Times New Roman" w:hAnsi="Arial" w:cs="Arial"/>
          <w:sz w:val="24"/>
          <w:szCs w:val="24"/>
        </w:rPr>
        <w:t xml:space="preserve"> Korstjens, I. (2018)</w:t>
      </w:r>
      <w:r w:rsidRPr="00977306">
        <w:rPr>
          <w:rFonts w:ascii="Arial" w:eastAsia="Times New Roman" w:hAnsi="Arial" w:cs="Arial"/>
          <w:sz w:val="24"/>
          <w:szCs w:val="24"/>
        </w:rPr>
        <w:t xml:space="preserve"> Series: Practical guidance to qualitative research. Part 3: Sampling, data collection and analysis. </w:t>
      </w:r>
      <w:r w:rsidRPr="00977306">
        <w:rPr>
          <w:rFonts w:ascii="Arial" w:eastAsia="Times New Roman" w:hAnsi="Arial" w:cs="Arial"/>
          <w:i/>
          <w:iCs/>
          <w:sz w:val="24"/>
          <w:szCs w:val="24"/>
        </w:rPr>
        <w:t>European journal of general practice</w:t>
      </w:r>
      <w:r w:rsidRPr="00977306">
        <w:rPr>
          <w:rFonts w:ascii="Arial" w:eastAsia="Times New Roman" w:hAnsi="Arial" w:cs="Arial"/>
          <w:sz w:val="24"/>
          <w:szCs w:val="24"/>
        </w:rPr>
        <w:t xml:space="preserve">, </w:t>
      </w:r>
      <w:r w:rsidRPr="00977306">
        <w:rPr>
          <w:rFonts w:ascii="Arial" w:eastAsia="Times New Roman" w:hAnsi="Arial" w:cs="Arial"/>
          <w:i/>
          <w:iCs/>
          <w:sz w:val="24"/>
          <w:szCs w:val="24"/>
        </w:rPr>
        <w:t>24</w:t>
      </w:r>
      <w:r w:rsidRPr="00977306">
        <w:rPr>
          <w:rFonts w:ascii="Arial" w:eastAsia="Times New Roman" w:hAnsi="Arial" w:cs="Arial"/>
          <w:sz w:val="24"/>
          <w:szCs w:val="24"/>
        </w:rPr>
        <w:t>(1), 9-18.</w:t>
      </w:r>
    </w:p>
    <w:p w14:paraId="43F242C3" w14:textId="77777777" w:rsidR="00A90007" w:rsidRPr="00A90007" w:rsidRDefault="00A90007" w:rsidP="00A90007">
      <w:pPr>
        <w:spacing w:afterLines="120" w:after="288" w:line="240" w:lineRule="auto"/>
        <w:jc w:val="both"/>
        <w:rPr>
          <w:rFonts w:ascii="Arial" w:hAnsi="Arial" w:cs="Arial"/>
          <w:sz w:val="24"/>
          <w:szCs w:val="24"/>
        </w:rPr>
      </w:pPr>
      <w:r w:rsidRPr="00A90007">
        <w:rPr>
          <w:rFonts w:ascii="Arial" w:hAnsi="Arial" w:cs="Arial"/>
          <w:sz w:val="24"/>
          <w:szCs w:val="24"/>
        </w:rPr>
        <w:t>Osborne, S., and</w:t>
      </w:r>
      <w:r w:rsidR="009C4649">
        <w:rPr>
          <w:rFonts w:ascii="Arial" w:hAnsi="Arial" w:cs="Arial"/>
          <w:sz w:val="24"/>
          <w:szCs w:val="24"/>
        </w:rPr>
        <w:t xml:space="preserve"> Hammoud, M. S. (2017)</w:t>
      </w:r>
      <w:r w:rsidRPr="00A90007">
        <w:rPr>
          <w:rFonts w:ascii="Arial" w:hAnsi="Arial" w:cs="Arial"/>
          <w:sz w:val="24"/>
          <w:szCs w:val="24"/>
        </w:rPr>
        <w:t xml:space="preserve"> Effective employee engagement in the workplace. </w:t>
      </w:r>
      <w:r w:rsidRPr="00A90007">
        <w:rPr>
          <w:rFonts w:ascii="Arial" w:hAnsi="Arial" w:cs="Arial"/>
          <w:i/>
          <w:iCs/>
          <w:sz w:val="24"/>
          <w:szCs w:val="24"/>
        </w:rPr>
        <w:t>International Journal of Applied Management and Technology</w:t>
      </w:r>
      <w:r w:rsidRPr="00A90007">
        <w:rPr>
          <w:rFonts w:ascii="Arial" w:hAnsi="Arial" w:cs="Arial"/>
          <w:sz w:val="24"/>
          <w:szCs w:val="24"/>
        </w:rPr>
        <w:t xml:space="preserve">, </w:t>
      </w:r>
      <w:r w:rsidRPr="00A90007">
        <w:rPr>
          <w:rFonts w:ascii="Arial" w:hAnsi="Arial" w:cs="Arial"/>
          <w:i/>
          <w:iCs/>
          <w:sz w:val="24"/>
          <w:szCs w:val="24"/>
        </w:rPr>
        <w:t>16</w:t>
      </w:r>
      <w:r w:rsidRPr="00A90007">
        <w:rPr>
          <w:rFonts w:ascii="Arial" w:hAnsi="Arial" w:cs="Arial"/>
          <w:sz w:val="24"/>
          <w:szCs w:val="24"/>
        </w:rPr>
        <w:t>(1), 4.</w:t>
      </w:r>
    </w:p>
    <w:p w14:paraId="3FF81A8A" w14:textId="77777777" w:rsidR="00A90007" w:rsidRPr="008D505D" w:rsidRDefault="00A90007" w:rsidP="00A90007">
      <w:pPr>
        <w:spacing w:afterLines="120" w:after="288" w:line="240" w:lineRule="auto"/>
        <w:jc w:val="both"/>
        <w:rPr>
          <w:rFonts w:ascii="Arial" w:eastAsia="Times New Roman" w:hAnsi="Arial" w:cs="Arial"/>
          <w:sz w:val="24"/>
          <w:szCs w:val="24"/>
        </w:rPr>
      </w:pPr>
      <w:r w:rsidRPr="008D505D">
        <w:rPr>
          <w:rFonts w:ascii="Arial" w:eastAsia="Times New Roman" w:hAnsi="Arial" w:cs="Arial"/>
          <w:sz w:val="24"/>
          <w:szCs w:val="24"/>
        </w:rPr>
        <w:t xml:space="preserve">Park, S., Johnson, K. R., </w:t>
      </w:r>
      <w:r w:rsidRPr="00A90007">
        <w:rPr>
          <w:rFonts w:ascii="Arial" w:eastAsia="Times New Roman" w:hAnsi="Arial" w:cs="Arial"/>
          <w:sz w:val="24"/>
          <w:szCs w:val="24"/>
        </w:rPr>
        <w:t>and</w:t>
      </w:r>
      <w:r w:rsidR="009C4649">
        <w:rPr>
          <w:rFonts w:ascii="Arial" w:eastAsia="Times New Roman" w:hAnsi="Arial" w:cs="Arial"/>
          <w:sz w:val="24"/>
          <w:szCs w:val="24"/>
        </w:rPr>
        <w:t xml:space="preserve"> Chaudhuri, S. (2019)</w:t>
      </w:r>
      <w:r w:rsidRPr="008D505D">
        <w:rPr>
          <w:rFonts w:ascii="Arial" w:eastAsia="Times New Roman" w:hAnsi="Arial" w:cs="Arial"/>
          <w:sz w:val="24"/>
          <w:szCs w:val="24"/>
        </w:rPr>
        <w:t xml:space="preserve"> Promoting work engagement in the hotel sector: review and analysis. </w:t>
      </w:r>
      <w:r w:rsidRPr="008D505D">
        <w:rPr>
          <w:rFonts w:ascii="Arial" w:eastAsia="Times New Roman" w:hAnsi="Arial" w:cs="Arial"/>
          <w:i/>
          <w:iCs/>
          <w:sz w:val="24"/>
          <w:szCs w:val="24"/>
        </w:rPr>
        <w:t>Management Research Review</w:t>
      </w:r>
      <w:r w:rsidRPr="008D505D">
        <w:rPr>
          <w:rFonts w:ascii="Arial" w:eastAsia="Times New Roman" w:hAnsi="Arial" w:cs="Arial"/>
          <w:sz w:val="24"/>
          <w:szCs w:val="24"/>
        </w:rPr>
        <w:t>.</w:t>
      </w:r>
    </w:p>
    <w:p w14:paraId="2C1F08F6" w14:textId="77777777" w:rsidR="00A90007" w:rsidRPr="00A90007" w:rsidRDefault="00A90007" w:rsidP="00A90007">
      <w:pPr>
        <w:spacing w:afterLines="120" w:after="288" w:line="240" w:lineRule="auto"/>
        <w:jc w:val="both"/>
        <w:rPr>
          <w:rFonts w:ascii="Arial" w:hAnsi="Arial" w:cs="Arial"/>
          <w:sz w:val="24"/>
          <w:szCs w:val="24"/>
        </w:rPr>
      </w:pPr>
      <w:r w:rsidRPr="00A90007">
        <w:rPr>
          <w:rFonts w:ascii="Arial" w:hAnsi="Arial" w:cs="Arial"/>
          <w:sz w:val="24"/>
          <w:szCs w:val="24"/>
        </w:rPr>
        <w:t xml:space="preserve">Pratt. L., (2020) </w:t>
      </w:r>
      <w:r w:rsidRPr="00A90007">
        <w:rPr>
          <w:rFonts w:ascii="Arial" w:hAnsi="Arial" w:cs="Arial"/>
          <w:i/>
          <w:iCs/>
          <w:sz w:val="24"/>
          <w:szCs w:val="24"/>
        </w:rPr>
        <w:t xml:space="preserve">1,500 Marriott casual workers to receive furlough pay </w:t>
      </w:r>
      <w:r w:rsidRPr="00A90007">
        <w:rPr>
          <w:rFonts w:ascii="Arial" w:hAnsi="Arial" w:cs="Arial"/>
          <w:sz w:val="24"/>
          <w:szCs w:val="24"/>
        </w:rPr>
        <w:t>[Diagram]. Available at: https://employeebenefits.co.uk/1500-marriott-casual-workers-to-receive-furlough-pay/ (Accessed: 30 November, 2021).</w:t>
      </w:r>
    </w:p>
    <w:p w14:paraId="3DA77D44" w14:textId="77777777" w:rsidR="00A90007" w:rsidRPr="008D505D" w:rsidRDefault="009C4649" w:rsidP="00A90007">
      <w:pPr>
        <w:spacing w:afterLines="120" w:after="288" w:line="240" w:lineRule="auto"/>
        <w:jc w:val="both"/>
        <w:rPr>
          <w:rFonts w:ascii="Arial" w:eastAsia="Times New Roman" w:hAnsi="Arial" w:cs="Arial"/>
          <w:sz w:val="24"/>
          <w:szCs w:val="24"/>
        </w:rPr>
      </w:pPr>
      <w:r>
        <w:rPr>
          <w:rFonts w:ascii="Arial" w:eastAsia="Times New Roman" w:hAnsi="Arial" w:cs="Arial"/>
          <w:sz w:val="24"/>
          <w:szCs w:val="24"/>
        </w:rPr>
        <w:t>Presbitero, A. (2017)</w:t>
      </w:r>
      <w:r w:rsidR="00A90007" w:rsidRPr="008D505D">
        <w:rPr>
          <w:rFonts w:ascii="Arial" w:eastAsia="Times New Roman" w:hAnsi="Arial" w:cs="Arial"/>
          <w:sz w:val="24"/>
          <w:szCs w:val="24"/>
        </w:rPr>
        <w:t xml:space="preserve"> How do changes in human resource management practices influence employee engagement? A longitudinal study in a hotel chain in the Philippines. </w:t>
      </w:r>
      <w:r w:rsidR="00A90007" w:rsidRPr="008D505D">
        <w:rPr>
          <w:rFonts w:ascii="Arial" w:eastAsia="Times New Roman" w:hAnsi="Arial" w:cs="Arial"/>
          <w:i/>
          <w:iCs/>
          <w:sz w:val="24"/>
          <w:szCs w:val="24"/>
        </w:rPr>
        <w:t>Journal of Human Resources in Hospitality &amp; Tourism</w:t>
      </w:r>
      <w:r w:rsidR="00A90007" w:rsidRPr="008D505D">
        <w:rPr>
          <w:rFonts w:ascii="Arial" w:eastAsia="Times New Roman" w:hAnsi="Arial" w:cs="Arial"/>
          <w:sz w:val="24"/>
          <w:szCs w:val="24"/>
        </w:rPr>
        <w:t xml:space="preserve">, </w:t>
      </w:r>
      <w:r w:rsidR="00A90007" w:rsidRPr="008D505D">
        <w:rPr>
          <w:rFonts w:ascii="Arial" w:eastAsia="Times New Roman" w:hAnsi="Arial" w:cs="Arial"/>
          <w:i/>
          <w:iCs/>
          <w:sz w:val="24"/>
          <w:szCs w:val="24"/>
        </w:rPr>
        <w:t>16</w:t>
      </w:r>
      <w:r w:rsidR="00A90007" w:rsidRPr="008D505D">
        <w:rPr>
          <w:rFonts w:ascii="Arial" w:eastAsia="Times New Roman" w:hAnsi="Arial" w:cs="Arial"/>
          <w:sz w:val="24"/>
          <w:szCs w:val="24"/>
        </w:rPr>
        <w:t>(1), 56-70.</w:t>
      </w:r>
    </w:p>
    <w:p w14:paraId="5D7D6082" w14:textId="77777777" w:rsidR="00A90007" w:rsidRPr="00A90007" w:rsidRDefault="00A90007" w:rsidP="00A90007">
      <w:pPr>
        <w:spacing w:afterLines="120" w:after="288" w:line="240" w:lineRule="auto"/>
        <w:jc w:val="both"/>
        <w:rPr>
          <w:rFonts w:ascii="Arial" w:hAnsi="Arial" w:cs="Arial"/>
          <w:sz w:val="24"/>
          <w:szCs w:val="24"/>
        </w:rPr>
      </w:pPr>
      <w:r w:rsidRPr="00A90007">
        <w:rPr>
          <w:rFonts w:ascii="Arial" w:hAnsi="Arial" w:cs="Arial"/>
          <w:sz w:val="24"/>
          <w:szCs w:val="24"/>
        </w:rPr>
        <w:t xml:space="preserve">Robinson, D. and Perryman, S. and Hayday, S. (2004) </w:t>
      </w:r>
      <w:r w:rsidRPr="00A90007">
        <w:rPr>
          <w:rFonts w:ascii="Arial" w:hAnsi="Arial" w:cs="Arial"/>
          <w:i/>
          <w:iCs/>
          <w:sz w:val="24"/>
          <w:szCs w:val="24"/>
        </w:rPr>
        <w:t>The Drivers of Employee Engagement</w:t>
      </w:r>
      <w:r w:rsidRPr="00A90007">
        <w:rPr>
          <w:rFonts w:ascii="Arial" w:hAnsi="Arial" w:cs="Arial"/>
          <w:sz w:val="24"/>
          <w:szCs w:val="24"/>
        </w:rPr>
        <w:t xml:space="preserve"> Available at: https://www.employmentstudies.co.uk/system/files/resources/files/408.pdf (Accessed: 30</w:t>
      </w:r>
      <w:r>
        <w:rPr>
          <w:rFonts w:ascii="Arial" w:hAnsi="Arial" w:cs="Arial"/>
          <w:sz w:val="24"/>
          <w:szCs w:val="24"/>
        </w:rPr>
        <w:t xml:space="preserve"> November, 2021).</w:t>
      </w:r>
    </w:p>
    <w:p w14:paraId="2DEC4E05" w14:textId="77777777" w:rsidR="00A90007" w:rsidRPr="0000501E" w:rsidRDefault="00A90007" w:rsidP="00A90007">
      <w:pPr>
        <w:spacing w:afterLines="120" w:after="288" w:line="240" w:lineRule="auto"/>
        <w:jc w:val="both"/>
        <w:rPr>
          <w:rFonts w:ascii="Arial" w:eastAsia="Times New Roman" w:hAnsi="Arial" w:cs="Arial"/>
          <w:sz w:val="24"/>
          <w:szCs w:val="24"/>
        </w:rPr>
      </w:pPr>
      <w:r w:rsidRPr="0000501E">
        <w:rPr>
          <w:rFonts w:ascii="Arial" w:eastAsia="Times New Roman" w:hAnsi="Arial" w:cs="Arial"/>
          <w:sz w:val="24"/>
          <w:szCs w:val="24"/>
        </w:rPr>
        <w:t>Shin, H</w:t>
      </w:r>
      <w:r w:rsidRPr="00A90007">
        <w:rPr>
          <w:rFonts w:ascii="Arial" w:eastAsia="Times New Roman" w:hAnsi="Arial" w:cs="Arial"/>
          <w:sz w:val="24"/>
          <w:szCs w:val="24"/>
        </w:rPr>
        <w:t>., Sharma, A., Nicolau, J. L., and</w:t>
      </w:r>
      <w:r w:rsidR="009C4649">
        <w:rPr>
          <w:rFonts w:ascii="Arial" w:eastAsia="Times New Roman" w:hAnsi="Arial" w:cs="Arial"/>
          <w:sz w:val="24"/>
          <w:szCs w:val="24"/>
        </w:rPr>
        <w:t xml:space="preserve"> Kang, J. (2021)</w:t>
      </w:r>
      <w:r w:rsidRPr="0000501E">
        <w:rPr>
          <w:rFonts w:ascii="Arial" w:eastAsia="Times New Roman" w:hAnsi="Arial" w:cs="Arial"/>
          <w:sz w:val="24"/>
          <w:szCs w:val="24"/>
        </w:rPr>
        <w:t xml:space="preserve"> The impact of hotel CSR for strategic philanthropy on booking behavior and hotel performance during the COVID-19 pandemic. </w:t>
      </w:r>
      <w:r w:rsidRPr="0000501E">
        <w:rPr>
          <w:rFonts w:ascii="Arial" w:eastAsia="Times New Roman" w:hAnsi="Arial" w:cs="Arial"/>
          <w:i/>
          <w:iCs/>
          <w:sz w:val="24"/>
          <w:szCs w:val="24"/>
        </w:rPr>
        <w:t>Tourism Management</w:t>
      </w:r>
      <w:r w:rsidRPr="0000501E">
        <w:rPr>
          <w:rFonts w:ascii="Arial" w:eastAsia="Times New Roman" w:hAnsi="Arial" w:cs="Arial"/>
          <w:sz w:val="24"/>
          <w:szCs w:val="24"/>
        </w:rPr>
        <w:t xml:space="preserve">, </w:t>
      </w:r>
      <w:r w:rsidRPr="0000501E">
        <w:rPr>
          <w:rFonts w:ascii="Arial" w:eastAsia="Times New Roman" w:hAnsi="Arial" w:cs="Arial"/>
          <w:i/>
          <w:iCs/>
          <w:sz w:val="24"/>
          <w:szCs w:val="24"/>
        </w:rPr>
        <w:t>85</w:t>
      </w:r>
      <w:r w:rsidRPr="0000501E">
        <w:rPr>
          <w:rFonts w:ascii="Arial" w:eastAsia="Times New Roman" w:hAnsi="Arial" w:cs="Arial"/>
          <w:sz w:val="24"/>
          <w:szCs w:val="24"/>
        </w:rPr>
        <w:t>, 104322.</w:t>
      </w:r>
    </w:p>
    <w:p w14:paraId="5D79D3C8" w14:textId="77777777" w:rsidR="00A90007" w:rsidRPr="00A90007" w:rsidRDefault="009C4649" w:rsidP="00A90007">
      <w:pPr>
        <w:spacing w:afterLines="120" w:after="288" w:line="240" w:lineRule="auto"/>
        <w:jc w:val="both"/>
        <w:rPr>
          <w:rFonts w:ascii="Arial" w:hAnsi="Arial" w:cs="Arial"/>
          <w:sz w:val="24"/>
          <w:szCs w:val="24"/>
        </w:rPr>
      </w:pPr>
      <w:r>
        <w:rPr>
          <w:rFonts w:ascii="Arial" w:hAnsi="Arial" w:cs="Arial"/>
          <w:sz w:val="24"/>
          <w:szCs w:val="24"/>
        </w:rPr>
        <w:t>STR, (2020)</w:t>
      </w:r>
      <w:r w:rsidR="00A90007" w:rsidRPr="00A90007">
        <w:rPr>
          <w:rFonts w:ascii="Arial" w:hAnsi="Arial" w:cs="Arial"/>
          <w:sz w:val="24"/>
          <w:szCs w:val="24"/>
        </w:rPr>
        <w:t xml:space="preserve"> July 28. COVID-19: Hotel Industry Impact. Retrieved from: https://str.com/data-insights-blog/coronavirus-hotel-industry-data-news. </w:t>
      </w:r>
    </w:p>
    <w:p w14:paraId="25BE81D0" w14:textId="77777777" w:rsidR="00A90007" w:rsidRPr="00977306" w:rsidRDefault="00A90007" w:rsidP="00A90007">
      <w:pPr>
        <w:spacing w:afterLines="120" w:after="288" w:line="240" w:lineRule="auto"/>
        <w:jc w:val="both"/>
        <w:rPr>
          <w:rFonts w:ascii="Arial" w:eastAsia="Times New Roman" w:hAnsi="Arial" w:cs="Arial"/>
          <w:sz w:val="24"/>
          <w:szCs w:val="24"/>
        </w:rPr>
      </w:pPr>
      <w:r w:rsidRPr="00977306">
        <w:rPr>
          <w:rFonts w:ascii="Arial" w:eastAsia="Times New Roman" w:hAnsi="Arial" w:cs="Arial"/>
          <w:sz w:val="24"/>
          <w:szCs w:val="24"/>
        </w:rPr>
        <w:t xml:space="preserve">Sutton, J., </w:t>
      </w:r>
      <w:r w:rsidRPr="00A90007">
        <w:rPr>
          <w:rFonts w:ascii="Arial" w:eastAsia="Times New Roman" w:hAnsi="Arial" w:cs="Arial"/>
          <w:sz w:val="24"/>
          <w:szCs w:val="24"/>
        </w:rPr>
        <w:t xml:space="preserve">and </w:t>
      </w:r>
      <w:r w:rsidR="009C4649">
        <w:rPr>
          <w:rFonts w:ascii="Arial" w:eastAsia="Times New Roman" w:hAnsi="Arial" w:cs="Arial"/>
          <w:sz w:val="24"/>
          <w:szCs w:val="24"/>
        </w:rPr>
        <w:t>Austin, Z. (2015)</w:t>
      </w:r>
      <w:r w:rsidRPr="00977306">
        <w:rPr>
          <w:rFonts w:ascii="Arial" w:eastAsia="Times New Roman" w:hAnsi="Arial" w:cs="Arial"/>
          <w:sz w:val="24"/>
          <w:szCs w:val="24"/>
        </w:rPr>
        <w:t xml:space="preserve"> Qualitative research: Data collection, analysis, and management. </w:t>
      </w:r>
      <w:r w:rsidRPr="00977306">
        <w:rPr>
          <w:rFonts w:ascii="Arial" w:eastAsia="Times New Roman" w:hAnsi="Arial" w:cs="Arial"/>
          <w:i/>
          <w:iCs/>
          <w:sz w:val="24"/>
          <w:szCs w:val="24"/>
        </w:rPr>
        <w:t>The Canadian journal of hospital pharmacy</w:t>
      </w:r>
      <w:r w:rsidRPr="00977306">
        <w:rPr>
          <w:rFonts w:ascii="Arial" w:eastAsia="Times New Roman" w:hAnsi="Arial" w:cs="Arial"/>
          <w:sz w:val="24"/>
          <w:szCs w:val="24"/>
        </w:rPr>
        <w:t xml:space="preserve">, </w:t>
      </w:r>
      <w:r w:rsidRPr="00977306">
        <w:rPr>
          <w:rFonts w:ascii="Arial" w:eastAsia="Times New Roman" w:hAnsi="Arial" w:cs="Arial"/>
          <w:i/>
          <w:iCs/>
          <w:sz w:val="24"/>
          <w:szCs w:val="24"/>
        </w:rPr>
        <w:t>68</w:t>
      </w:r>
      <w:r w:rsidRPr="00977306">
        <w:rPr>
          <w:rFonts w:ascii="Arial" w:eastAsia="Times New Roman" w:hAnsi="Arial" w:cs="Arial"/>
          <w:sz w:val="24"/>
          <w:szCs w:val="24"/>
        </w:rPr>
        <w:t>(3), 226.</w:t>
      </w:r>
    </w:p>
    <w:p w14:paraId="1886E075" w14:textId="77777777" w:rsidR="00A90007" w:rsidRPr="0000501E" w:rsidRDefault="00A90007" w:rsidP="00A90007">
      <w:pPr>
        <w:spacing w:afterLines="120" w:after="288" w:line="240" w:lineRule="auto"/>
        <w:jc w:val="both"/>
        <w:rPr>
          <w:rFonts w:ascii="Arial" w:eastAsia="Times New Roman" w:hAnsi="Arial" w:cs="Arial"/>
          <w:sz w:val="24"/>
          <w:szCs w:val="24"/>
        </w:rPr>
      </w:pPr>
      <w:r w:rsidRPr="0000501E">
        <w:rPr>
          <w:rFonts w:ascii="Arial" w:eastAsia="Times New Roman" w:hAnsi="Arial" w:cs="Arial"/>
          <w:sz w:val="24"/>
          <w:szCs w:val="24"/>
        </w:rPr>
        <w:t xml:space="preserve">Tsourvakas, G., </w:t>
      </w:r>
      <w:r w:rsidRPr="00A90007">
        <w:rPr>
          <w:rFonts w:ascii="Arial" w:eastAsia="Times New Roman" w:hAnsi="Arial" w:cs="Arial"/>
          <w:sz w:val="24"/>
          <w:szCs w:val="24"/>
        </w:rPr>
        <w:t>and</w:t>
      </w:r>
      <w:r w:rsidRPr="0000501E">
        <w:rPr>
          <w:rFonts w:ascii="Arial" w:eastAsia="Times New Roman" w:hAnsi="Arial" w:cs="Arial"/>
          <w:sz w:val="24"/>
          <w:szCs w:val="24"/>
        </w:rPr>
        <w:t xml:space="preserve"> Yfantidou</w:t>
      </w:r>
      <w:r w:rsidR="009C4649">
        <w:rPr>
          <w:rFonts w:ascii="Arial" w:eastAsia="Times New Roman" w:hAnsi="Arial" w:cs="Arial"/>
          <w:sz w:val="24"/>
          <w:szCs w:val="24"/>
        </w:rPr>
        <w:t>, I. (2018)</w:t>
      </w:r>
      <w:r w:rsidRPr="0000501E">
        <w:rPr>
          <w:rFonts w:ascii="Arial" w:eastAsia="Times New Roman" w:hAnsi="Arial" w:cs="Arial"/>
          <w:sz w:val="24"/>
          <w:szCs w:val="24"/>
        </w:rPr>
        <w:t xml:space="preserve"> Corporate social responsibility influences employee engagement. </w:t>
      </w:r>
      <w:r w:rsidRPr="0000501E">
        <w:rPr>
          <w:rFonts w:ascii="Arial" w:eastAsia="Times New Roman" w:hAnsi="Arial" w:cs="Arial"/>
          <w:i/>
          <w:iCs/>
          <w:sz w:val="24"/>
          <w:szCs w:val="24"/>
        </w:rPr>
        <w:t>Social Responsibility Journal</w:t>
      </w:r>
      <w:r w:rsidRPr="0000501E">
        <w:rPr>
          <w:rFonts w:ascii="Arial" w:eastAsia="Times New Roman" w:hAnsi="Arial" w:cs="Arial"/>
          <w:sz w:val="24"/>
          <w:szCs w:val="24"/>
        </w:rPr>
        <w:t>.</w:t>
      </w:r>
    </w:p>
    <w:p w14:paraId="095D9E75" w14:textId="77777777" w:rsidR="00A90007" w:rsidRPr="00A90007" w:rsidRDefault="00A90007" w:rsidP="00A90007">
      <w:pPr>
        <w:spacing w:afterLines="120" w:after="288" w:line="240" w:lineRule="auto"/>
        <w:jc w:val="both"/>
        <w:rPr>
          <w:rFonts w:ascii="Arial" w:hAnsi="Arial" w:cs="Arial"/>
          <w:sz w:val="24"/>
          <w:szCs w:val="24"/>
        </w:rPr>
      </w:pPr>
      <w:r w:rsidRPr="00A90007">
        <w:rPr>
          <w:rFonts w:ascii="Arial" w:hAnsi="Arial" w:cs="Arial"/>
          <w:sz w:val="24"/>
          <w:szCs w:val="24"/>
        </w:rPr>
        <w:t xml:space="preserve">Wang, C., Xu, J., Zhang, T. C., </w:t>
      </w:r>
      <w:r w:rsidR="008532DA">
        <w:rPr>
          <w:rFonts w:ascii="Arial" w:hAnsi="Arial" w:cs="Arial"/>
          <w:sz w:val="24"/>
          <w:szCs w:val="24"/>
        </w:rPr>
        <w:t>and</w:t>
      </w:r>
      <w:r w:rsidR="009C4649">
        <w:rPr>
          <w:rFonts w:ascii="Arial" w:hAnsi="Arial" w:cs="Arial"/>
          <w:sz w:val="24"/>
          <w:szCs w:val="24"/>
        </w:rPr>
        <w:t xml:space="preserve"> Li, Q. M. (2020)</w:t>
      </w:r>
      <w:r w:rsidRPr="00A90007">
        <w:rPr>
          <w:rFonts w:ascii="Arial" w:hAnsi="Arial" w:cs="Arial"/>
          <w:sz w:val="24"/>
          <w:szCs w:val="24"/>
        </w:rPr>
        <w:t xml:space="preserve"> Effects of professional identity on turnover intention in China's hotel employees: The mediating role of employee engagement and job satisfaction. </w:t>
      </w:r>
      <w:r w:rsidRPr="00A90007">
        <w:rPr>
          <w:rFonts w:ascii="Arial" w:hAnsi="Arial" w:cs="Arial"/>
          <w:i/>
          <w:iCs/>
          <w:sz w:val="24"/>
          <w:szCs w:val="24"/>
        </w:rPr>
        <w:t>Journal of Hospitality and Tourism Management</w:t>
      </w:r>
      <w:r w:rsidRPr="00A90007">
        <w:rPr>
          <w:rFonts w:ascii="Arial" w:hAnsi="Arial" w:cs="Arial"/>
          <w:sz w:val="24"/>
          <w:szCs w:val="24"/>
        </w:rPr>
        <w:t xml:space="preserve">, </w:t>
      </w:r>
      <w:r w:rsidRPr="00A90007">
        <w:rPr>
          <w:rFonts w:ascii="Arial" w:hAnsi="Arial" w:cs="Arial"/>
          <w:i/>
          <w:iCs/>
          <w:sz w:val="24"/>
          <w:szCs w:val="24"/>
        </w:rPr>
        <w:t>45</w:t>
      </w:r>
      <w:r w:rsidRPr="00A90007">
        <w:rPr>
          <w:rFonts w:ascii="Arial" w:hAnsi="Arial" w:cs="Arial"/>
          <w:sz w:val="24"/>
          <w:szCs w:val="24"/>
        </w:rPr>
        <w:t>, 10-22.</w:t>
      </w:r>
    </w:p>
    <w:p w14:paraId="67949996" w14:textId="77777777" w:rsidR="00A90007" w:rsidRPr="00A90007" w:rsidRDefault="009C4649" w:rsidP="00A90007">
      <w:pPr>
        <w:spacing w:afterLines="120" w:after="288" w:line="240" w:lineRule="auto"/>
        <w:jc w:val="both"/>
        <w:rPr>
          <w:rFonts w:ascii="Arial" w:hAnsi="Arial" w:cs="Arial"/>
          <w:sz w:val="24"/>
          <w:szCs w:val="24"/>
        </w:rPr>
      </w:pPr>
      <w:r>
        <w:rPr>
          <w:rFonts w:ascii="Arial" w:hAnsi="Arial" w:cs="Arial"/>
          <w:sz w:val="24"/>
          <w:szCs w:val="24"/>
        </w:rPr>
        <w:t>Wickham, N. (2020)</w:t>
      </w:r>
      <w:r w:rsidR="00A90007" w:rsidRPr="00A90007">
        <w:rPr>
          <w:rFonts w:ascii="Arial" w:hAnsi="Arial" w:cs="Arial"/>
          <w:sz w:val="24"/>
          <w:szCs w:val="24"/>
        </w:rPr>
        <w:t xml:space="preserve"> </w:t>
      </w:r>
      <w:r w:rsidR="00A90007" w:rsidRPr="00A90007">
        <w:rPr>
          <w:rFonts w:ascii="Arial" w:hAnsi="Arial" w:cs="Arial"/>
          <w:i/>
          <w:iCs/>
          <w:sz w:val="24"/>
          <w:szCs w:val="24"/>
        </w:rPr>
        <w:t>Why is Employee Engagement Important? 14 Benefits Backed By Research</w:t>
      </w:r>
      <w:r w:rsidR="00A90007" w:rsidRPr="00A90007">
        <w:rPr>
          <w:rFonts w:ascii="Arial" w:hAnsi="Arial" w:cs="Arial"/>
          <w:sz w:val="24"/>
          <w:szCs w:val="24"/>
        </w:rPr>
        <w:t>. Available at: https://www.quantumworkplace.com/future-of-work/14-benefits-of-employee-engagement-backed-by-research (Accessed: 30 November, 2021).</w:t>
      </w:r>
    </w:p>
    <w:p w14:paraId="4AD4FA57" w14:textId="77777777" w:rsidR="00977306" w:rsidRDefault="00977306" w:rsidP="00667E7E">
      <w:pPr>
        <w:jc w:val="both"/>
        <w:rPr>
          <w:rFonts w:ascii="Arial" w:hAnsi="Arial" w:cs="Arial"/>
          <w:sz w:val="24"/>
          <w:szCs w:val="24"/>
        </w:rPr>
      </w:pPr>
    </w:p>
    <w:bookmarkStart w:id="16" w:name="_Toc89209335"/>
    <w:p w14:paraId="6794B631" w14:textId="77777777" w:rsidR="008532DA" w:rsidRPr="008532DA" w:rsidRDefault="00C07D4D" w:rsidP="008532DA">
      <w:pPr>
        <w:pStyle w:val="Heading1"/>
      </w:pPr>
      <w:r w:rsidRPr="00C07D4D">
        <w:rPr>
          <w:noProof/>
        </w:rPr>
        <w:lastRenderedPageBreak/>
        <mc:AlternateContent>
          <mc:Choice Requires="wps">
            <w:drawing>
              <wp:anchor distT="45720" distB="45720" distL="114300" distR="114300" simplePos="0" relativeHeight="251668480" behindDoc="0" locked="0" layoutInCell="1" allowOverlap="1" wp14:anchorId="4890013D" wp14:editId="578C4F16">
                <wp:simplePos x="0" y="0"/>
                <wp:positionH relativeFrom="margin">
                  <wp:align>left</wp:align>
                </wp:positionH>
                <wp:positionV relativeFrom="paragraph">
                  <wp:posOffset>356235</wp:posOffset>
                </wp:positionV>
                <wp:extent cx="5925185" cy="391795"/>
                <wp:effectExtent l="0" t="0" r="0" b="82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5185" cy="391885"/>
                        </a:xfrm>
                        <a:prstGeom prst="rect">
                          <a:avLst/>
                        </a:prstGeom>
                        <a:solidFill>
                          <a:schemeClr val="accent1">
                            <a:lumMod val="75000"/>
                          </a:schemeClr>
                        </a:solidFill>
                        <a:ln w="9525">
                          <a:noFill/>
                          <a:miter lim="800000"/>
                          <a:headEnd/>
                          <a:tailEnd/>
                        </a:ln>
                      </wps:spPr>
                      <wps:txbx>
                        <w:txbxContent>
                          <w:p w14:paraId="1CF01164" w14:textId="77777777" w:rsidR="00EF68D1" w:rsidRPr="00C07D4D" w:rsidRDefault="00EF68D1">
                            <w:pPr>
                              <w:rPr>
                                <w:rFonts w:ascii="Arial" w:hAnsi="Arial" w:cs="Arial"/>
                                <w:b/>
                                <w:color w:val="FFFFFF" w:themeColor="background1"/>
                                <w:sz w:val="40"/>
                              </w:rPr>
                            </w:pPr>
                            <w:r w:rsidRPr="00C07D4D">
                              <w:rPr>
                                <w:rFonts w:ascii="Arial" w:hAnsi="Arial" w:cs="Arial"/>
                                <w:b/>
                                <w:color w:val="FFFFFF" w:themeColor="background1"/>
                                <w:sz w:val="40"/>
                              </w:rPr>
                              <w:t>Employee Engagement Survey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8205D" id="_x0000_s1028" type="#_x0000_t202" style="position:absolute;margin-left:0;margin-top:28.05pt;width:466.55pt;height:30.8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" fillcolor="#2e74b5 [2404]" stroked="f">
                <v:textbox>
                  <w:txbxContent>
                    <w:p w:rsidR="00EF68D1" w:rsidRPr="00C07D4D" w:rsidRDefault="00EF68D1">
                      <w:pPr>
                        <w:rPr>
                          <w:rFonts w:ascii="Arial" w:hAnsi="Arial" w:cs="Arial"/>
                          <w:b/>
                          <w:color w:val="FFFFFF" w:themeColor="background1"/>
                          <w:sz w:val="40"/>
                        </w:rPr>
                      </w:pPr>
                      <w:r w:rsidRPr="00C07D4D">
                        <w:rPr>
                          <w:rFonts w:ascii="Arial" w:hAnsi="Arial" w:cs="Arial"/>
                          <w:b/>
                          <w:color w:val="FFFFFF" w:themeColor="background1"/>
                          <w:sz w:val="40"/>
                        </w:rPr>
                        <w:t>Employee Engagement Survey</w:t>
                      </w:r>
                    </w:p>
                  </w:txbxContent>
                </v:textbox>
                <w10:wrap type="square" anchorx="margin"/>
              </v:shape>
            </w:pict>
          </mc:Fallback>
        </mc:AlternateContent>
      </w:r>
      <w:r>
        <w:t>Appendix 01</w:t>
      </w:r>
      <w:bookmarkEnd w:id="16"/>
    </w:p>
    <w:p w14:paraId="4F1E66CB" w14:textId="77777777" w:rsidR="00C07D4D" w:rsidRDefault="00364AB5" w:rsidP="00C736B9">
      <w:pPr>
        <w:spacing w:line="240" w:lineRule="auto"/>
        <w:jc w:val="both"/>
        <w:rPr>
          <w:rFonts w:ascii="Arial" w:hAnsi="Arial" w:cs="Arial"/>
          <w:sz w:val="24"/>
          <w:szCs w:val="24"/>
        </w:rPr>
      </w:pPr>
      <w:r>
        <w:rPr>
          <w:rFonts w:ascii="Arial" w:hAnsi="Arial" w:cs="Arial"/>
          <w:sz w:val="24"/>
          <w:szCs w:val="24"/>
        </w:rPr>
        <w:t>Thank you for taking the time t</w:t>
      </w:r>
      <w:r w:rsidR="00C07D4D">
        <w:rPr>
          <w:rFonts w:ascii="Arial" w:hAnsi="Arial" w:cs="Arial"/>
          <w:sz w:val="24"/>
          <w:szCs w:val="24"/>
        </w:rPr>
        <w:t>o answer this survey on employee engagement. This survey is</w:t>
      </w:r>
      <w:r>
        <w:rPr>
          <w:rFonts w:ascii="Arial" w:hAnsi="Arial" w:cs="Arial"/>
          <w:sz w:val="24"/>
          <w:szCs w:val="24"/>
        </w:rPr>
        <w:t xml:space="preserve"> performed</w:t>
      </w:r>
      <w:r w:rsidR="00C07D4D">
        <w:rPr>
          <w:rFonts w:ascii="Arial" w:hAnsi="Arial" w:cs="Arial"/>
          <w:sz w:val="24"/>
          <w:szCs w:val="24"/>
        </w:rPr>
        <w:t xml:space="preserve"> to get idea about y</w:t>
      </w:r>
      <w:r>
        <w:rPr>
          <w:rFonts w:ascii="Arial" w:hAnsi="Arial" w:cs="Arial"/>
          <w:sz w:val="24"/>
          <w:szCs w:val="24"/>
        </w:rPr>
        <w:t>our feelings to work in York Marriott Hotel, to learn whether you feel valued, recognized, and engaged to work here or not. Please be notified that, there is no need to put your name here and your response will be kept secret.</w:t>
      </w:r>
    </w:p>
    <w:tbl>
      <w:tblPr>
        <w:tblStyle w:val="PlainTable4"/>
        <w:tblpPr w:leftFromText="180" w:rightFromText="180" w:vertAnchor="page" w:horzAnchor="margin" w:tblpY="4864"/>
        <w:tblW w:w="9459" w:type="dxa"/>
        <w:tblLook w:val="04A0" w:firstRow="1" w:lastRow="0" w:firstColumn="1" w:lastColumn="0" w:noHBand="0" w:noVBand="1"/>
      </w:tblPr>
      <w:tblGrid>
        <w:gridCol w:w="3739"/>
        <w:gridCol w:w="1230"/>
        <w:gridCol w:w="1230"/>
        <w:gridCol w:w="1173"/>
        <w:gridCol w:w="897"/>
        <w:gridCol w:w="1190"/>
      </w:tblGrid>
      <w:tr w:rsidR="003A70C2" w:rsidRPr="003A70C2" w14:paraId="61EC0B19" w14:textId="77777777" w:rsidTr="003A70C2">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3904" w:type="dxa"/>
          </w:tcPr>
          <w:p w14:paraId="5C5A5049" w14:textId="77777777" w:rsidR="00990AA1" w:rsidRPr="003A70C2" w:rsidRDefault="00C736B9" w:rsidP="009F4F15">
            <w:pPr>
              <w:rPr>
                <w:rFonts w:ascii="Arial" w:hAnsi="Arial" w:cs="Arial"/>
                <w:sz w:val="24"/>
                <w:szCs w:val="24"/>
              </w:rPr>
            </w:pPr>
            <w:r w:rsidRPr="003A70C2">
              <w:rPr>
                <w:rFonts w:ascii="Arial" w:hAnsi="Arial" w:cs="Arial"/>
                <w:sz w:val="24"/>
                <w:szCs w:val="24"/>
              </w:rPr>
              <w:t>Particulars</w:t>
            </w:r>
          </w:p>
        </w:tc>
        <w:tc>
          <w:tcPr>
            <w:tcW w:w="1192" w:type="dxa"/>
          </w:tcPr>
          <w:p w14:paraId="0FC6F8DC"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Disagree</w:t>
            </w:r>
          </w:p>
        </w:tc>
        <w:tc>
          <w:tcPr>
            <w:tcW w:w="1192" w:type="dxa"/>
          </w:tcPr>
          <w:p w14:paraId="5F45B875"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Disagree</w:t>
            </w:r>
          </w:p>
        </w:tc>
        <w:tc>
          <w:tcPr>
            <w:tcW w:w="1185" w:type="dxa"/>
          </w:tcPr>
          <w:p w14:paraId="10C2449C"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Neutral</w:t>
            </w:r>
          </w:p>
        </w:tc>
        <w:tc>
          <w:tcPr>
            <w:tcW w:w="874" w:type="dxa"/>
          </w:tcPr>
          <w:p w14:paraId="07CEE1ED"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Agree</w:t>
            </w:r>
          </w:p>
        </w:tc>
        <w:tc>
          <w:tcPr>
            <w:tcW w:w="1112" w:type="dxa"/>
          </w:tcPr>
          <w:p w14:paraId="26BDFEFE"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Agree</w:t>
            </w:r>
          </w:p>
        </w:tc>
      </w:tr>
      <w:tr w:rsidR="003A70C2" w:rsidRPr="003A70C2" w14:paraId="0EAFCCAA" w14:textId="77777777" w:rsidTr="003A70C2">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904" w:type="dxa"/>
          </w:tcPr>
          <w:p w14:paraId="37729A18"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My workplace inspires me to be a better worker</w:t>
            </w:r>
          </w:p>
        </w:tc>
        <w:tc>
          <w:tcPr>
            <w:tcW w:w="1192" w:type="dxa"/>
          </w:tcPr>
          <w:p w14:paraId="428E66A8"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92" w:type="dxa"/>
          </w:tcPr>
          <w:p w14:paraId="6C050FFF"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85" w:type="dxa"/>
          </w:tcPr>
          <w:p w14:paraId="1943A918"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874" w:type="dxa"/>
          </w:tcPr>
          <w:p w14:paraId="53BAB025"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12" w:type="dxa"/>
          </w:tcPr>
          <w:p w14:paraId="3C045EA6"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r>
      <w:tr w:rsidR="00990AA1" w:rsidRPr="003A70C2" w14:paraId="39499042" w14:textId="77777777" w:rsidTr="003A70C2">
        <w:trPr>
          <w:trHeight w:val="397"/>
        </w:trPr>
        <w:tc>
          <w:tcPr>
            <w:cnfStyle w:val="001000000000" w:firstRow="0" w:lastRow="0" w:firstColumn="1" w:lastColumn="0" w:oddVBand="0" w:evenVBand="0" w:oddHBand="0" w:evenHBand="0" w:firstRowFirstColumn="0" w:firstRowLastColumn="0" w:lastRowFirstColumn="0" w:lastRowLastColumn="0"/>
            <w:tcW w:w="3904" w:type="dxa"/>
          </w:tcPr>
          <w:p w14:paraId="094B5EBE"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I love my job and the workplace</w:t>
            </w:r>
          </w:p>
          <w:p w14:paraId="2B7E4F5B" w14:textId="77777777" w:rsidR="00990AA1" w:rsidRPr="003A70C2" w:rsidRDefault="00990AA1" w:rsidP="00466B67">
            <w:pPr>
              <w:rPr>
                <w:rFonts w:ascii="Arial" w:hAnsi="Arial" w:cs="Arial"/>
                <w:b w:val="0"/>
                <w:sz w:val="24"/>
                <w:szCs w:val="24"/>
              </w:rPr>
            </w:pPr>
          </w:p>
        </w:tc>
        <w:tc>
          <w:tcPr>
            <w:tcW w:w="1192" w:type="dxa"/>
          </w:tcPr>
          <w:p w14:paraId="27B70F9B"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92" w:type="dxa"/>
          </w:tcPr>
          <w:p w14:paraId="34DE73F8"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85" w:type="dxa"/>
          </w:tcPr>
          <w:p w14:paraId="5513AF95"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874" w:type="dxa"/>
          </w:tcPr>
          <w:p w14:paraId="6F43D3B3"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12" w:type="dxa"/>
          </w:tcPr>
          <w:p w14:paraId="181D5B70"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r>
      <w:tr w:rsidR="003A70C2" w:rsidRPr="003A70C2" w14:paraId="6C5AE683" w14:textId="77777777" w:rsidTr="003A70C2">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904" w:type="dxa"/>
          </w:tcPr>
          <w:p w14:paraId="56301322"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I feel to have personal accomplishment from my job</w:t>
            </w:r>
          </w:p>
        </w:tc>
        <w:tc>
          <w:tcPr>
            <w:tcW w:w="1192" w:type="dxa"/>
          </w:tcPr>
          <w:p w14:paraId="0D5AF36B"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92" w:type="dxa"/>
          </w:tcPr>
          <w:p w14:paraId="75391135"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85" w:type="dxa"/>
          </w:tcPr>
          <w:p w14:paraId="29560715"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874" w:type="dxa"/>
          </w:tcPr>
          <w:p w14:paraId="645A6899"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12" w:type="dxa"/>
          </w:tcPr>
          <w:p w14:paraId="7B6BA9B8"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r>
      <w:tr w:rsidR="00990AA1" w:rsidRPr="003A70C2" w14:paraId="6FBA04D0" w14:textId="77777777" w:rsidTr="003A70C2">
        <w:trPr>
          <w:trHeight w:val="397"/>
        </w:trPr>
        <w:tc>
          <w:tcPr>
            <w:cnfStyle w:val="001000000000" w:firstRow="0" w:lastRow="0" w:firstColumn="1" w:lastColumn="0" w:oddVBand="0" w:evenVBand="0" w:oddHBand="0" w:evenHBand="0" w:firstRowFirstColumn="0" w:firstRowLastColumn="0" w:lastRowFirstColumn="0" w:lastRowLastColumn="0"/>
            <w:tcW w:w="3904" w:type="dxa"/>
          </w:tcPr>
          <w:p w14:paraId="764A145E"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I have a healthy and positive workplace</w:t>
            </w:r>
          </w:p>
        </w:tc>
        <w:tc>
          <w:tcPr>
            <w:tcW w:w="1192" w:type="dxa"/>
          </w:tcPr>
          <w:p w14:paraId="12FC3FD4"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92" w:type="dxa"/>
          </w:tcPr>
          <w:p w14:paraId="72296E38"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85" w:type="dxa"/>
          </w:tcPr>
          <w:p w14:paraId="3A76621D"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874" w:type="dxa"/>
          </w:tcPr>
          <w:p w14:paraId="6A9ED178"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12" w:type="dxa"/>
          </w:tcPr>
          <w:p w14:paraId="69D6C7C0"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r>
      <w:tr w:rsidR="003A70C2" w:rsidRPr="003A70C2" w14:paraId="7D836FE0" w14:textId="77777777" w:rsidTr="003A70C2">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904" w:type="dxa"/>
          </w:tcPr>
          <w:p w14:paraId="4E578743"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I would recommend my workplace to my friends</w:t>
            </w:r>
          </w:p>
        </w:tc>
        <w:tc>
          <w:tcPr>
            <w:tcW w:w="1192" w:type="dxa"/>
          </w:tcPr>
          <w:p w14:paraId="0EECFE2B"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92" w:type="dxa"/>
          </w:tcPr>
          <w:p w14:paraId="34DF6F85"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85" w:type="dxa"/>
          </w:tcPr>
          <w:p w14:paraId="7AC6081F"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874" w:type="dxa"/>
          </w:tcPr>
          <w:p w14:paraId="1A32800E"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12" w:type="dxa"/>
          </w:tcPr>
          <w:p w14:paraId="1E67570E"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r>
      <w:tr w:rsidR="00990AA1" w:rsidRPr="003A70C2" w14:paraId="4D28A36D" w14:textId="77777777" w:rsidTr="003A70C2">
        <w:trPr>
          <w:trHeight w:val="373"/>
        </w:trPr>
        <w:tc>
          <w:tcPr>
            <w:cnfStyle w:val="001000000000" w:firstRow="0" w:lastRow="0" w:firstColumn="1" w:lastColumn="0" w:oddVBand="0" w:evenVBand="0" w:oddHBand="0" w:evenHBand="0" w:firstRowFirstColumn="0" w:firstRowLastColumn="0" w:lastRowFirstColumn="0" w:lastRowLastColumn="0"/>
            <w:tcW w:w="3904" w:type="dxa"/>
          </w:tcPr>
          <w:p w14:paraId="3667E2A1" w14:textId="77777777" w:rsidR="00990AA1" w:rsidRPr="003A70C2" w:rsidRDefault="00990AA1" w:rsidP="00466B67">
            <w:pPr>
              <w:rPr>
                <w:rFonts w:ascii="Arial" w:hAnsi="Arial" w:cs="Arial"/>
                <w:b w:val="0"/>
                <w:sz w:val="24"/>
                <w:szCs w:val="24"/>
              </w:rPr>
            </w:pPr>
            <w:r w:rsidRPr="003A70C2">
              <w:rPr>
                <w:rFonts w:ascii="Arial" w:hAnsi="Arial" w:cs="Arial"/>
                <w:b w:val="0"/>
                <w:sz w:val="24"/>
                <w:szCs w:val="24"/>
              </w:rPr>
              <w:t>I intend to work for this hotel for at least 5 years</w:t>
            </w:r>
          </w:p>
        </w:tc>
        <w:tc>
          <w:tcPr>
            <w:tcW w:w="1192" w:type="dxa"/>
          </w:tcPr>
          <w:p w14:paraId="4A6E16E0"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92" w:type="dxa"/>
          </w:tcPr>
          <w:p w14:paraId="7C7067C9"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85" w:type="dxa"/>
          </w:tcPr>
          <w:p w14:paraId="7F4A971B"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874" w:type="dxa"/>
          </w:tcPr>
          <w:p w14:paraId="6B93E835"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12" w:type="dxa"/>
          </w:tcPr>
          <w:p w14:paraId="24402DC5"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r>
    </w:tbl>
    <w:p w14:paraId="2B1263AA" w14:textId="77777777" w:rsidR="00C07D4D" w:rsidRDefault="00C07D4D" w:rsidP="00667E7E">
      <w:pPr>
        <w:jc w:val="both"/>
        <w:rPr>
          <w:rFonts w:ascii="Arial" w:hAnsi="Arial" w:cs="Arial"/>
          <w:sz w:val="24"/>
          <w:szCs w:val="24"/>
        </w:rPr>
      </w:pPr>
    </w:p>
    <w:tbl>
      <w:tblPr>
        <w:tblStyle w:val="PlainTable4"/>
        <w:tblpPr w:leftFromText="180" w:rightFromText="180" w:vertAnchor="page" w:horzAnchor="margin" w:tblpY="10361"/>
        <w:tblW w:w="9556" w:type="dxa"/>
        <w:tblLook w:val="04A0" w:firstRow="1" w:lastRow="0" w:firstColumn="1" w:lastColumn="0" w:noHBand="0" w:noVBand="1"/>
      </w:tblPr>
      <w:tblGrid>
        <w:gridCol w:w="3717"/>
        <w:gridCol w:w="1259"/>
        <w:gridCol w:w="1259"/>
        <w:gridCol w:w="1185"/>
        <w:gridCol w:w="918"/>
        <w:gridCol w:w="1218"/>
      </w:tblGrid>
      <w:tr w:rsidR="00990AA1" w:rsidRPr="003A70C2" w14:paraId="5ECB2670" w14:textId="77777777" w:rsidTr="003A70C2">
        <w:trPr>
          <w:cnfStyle w:val="100000000000" w:firstRow="1" w:lastRow="0" w:firstColumn="0" w:lastColumn="0" w:oddVBand="0" w:evenVBand="0" w:oddHBand="0" w:evenHBand="0" w:firstRowFirstColumn="0" w:firstRowLastColumn="0" w:lastRowFirstColumn="0" w:lastRowLastColumn="0"/>
          <w:trHeight w:val="1121"/>
        </w:trPr>
        <w:tc>
          <w:tcPr>
            <w:cnfStyle w:val="001000000000" w:firstRow="0" w:lastRow="0" w:firstColumn="1" w:lastColumn="0" w:oddVBand="0" w:evenVBand="0" w:oddHBand="0" w:evenHBand="0" w:firstRowFirstColumn="0" w:firstRowLastColumn="0" w:lastRowFirstColumn="0" w:lastRowLastColumn="0"/>
            <w:tcW w:w="3717" w:type="dxa"/>
          </w:tcPr>
          <w:p w14:paraId="7B864D24" w14:textId="77777777" w:rsidR="00990AA1" w:rsidRPr="003A70C2" w:rsidRDefault="00C736B9" w:rsidP="009F4F15">
            <w:pPr>
              <w:rPr>
                <w:rFonts w:ascii="Arial" w:hAnsi="Arial" w:cs="Arial"/>
                <w:sz w:val="24"/>
                <w:szCs w:val="24"/>
              </w:rPr>
            </w:pPr>
            <w:r w:rsidRPr="003A70C2">
              <w:rPr>
                <w:rFonts w:ascii="Arial" w:hAnsi="Arial" w:cs="Arial"/>
                <w:sz w:val="24"/>
                <w:szCs w:val="24"/>
              </w:rPr>
              <w:t>Particulars</w:t>
            </w:r>
          </w:p>
        </w:tc>
        <w:tc>
          <w:tcPr>
            <w:tcW w:w="1259" w:type="dxa"/>
          </w:tcPr>
          <w:p w14:paraId="6A4A5CDB"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Disagree</w:t>
            </w:r>
          </w:p>
        </w:tc>
        <w:tc>
          <w:tcPr>
            <w:tcW w:w="1259" w:type="dxa"/>
          </w:tcPr>
          <w:p w14:paraId="41D92449"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Disagree</w:t>
            </w:r>
          </w:p>
        </w:tc>
        <w:tc>
          <w:tcPr>
            <w:tcW w:w="1185" w:type="dxa"/>
          </w:tcPr>
          <w:p w14:paraId="4251DF7C"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Neutral</w:t>
            </w:r>
          </w:p>
        </w:tc>
        <w:tc>
          <w:tcPr>
            <w:tcW w:w="918" w:type="dxa"/>
          </w:tcPr>
          <w:p w14:paraId="59F75F27"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Agree</w:t>
            </w:r>
          </w:p>
        </w:tc>
        <w:tc>
          <w:tcPr>
            <w:tcW w:w="1218" w:type="dxa"/>
          </w:tcPr>
          <w:p w14:paraId="020A4379" w14:textId="77777777" w:rsidR="00990AA1" w:rsidRPr="003A70C2" w:rsidRDefault="00990AA1"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Agree</w:t>
            </w:r>
          </w:p>
        </w:tc>
      </w:tr>
      <w:tr w:rsidR="003A70C2" w:rsidRPr="003A70C2" w14:paraId="2F8D45F1" w14:textId="77777777" w:rsidTr="003A70C2">
        <w:trPr>
          <w:cnfStyle w:val="000000100000" w:firstRow="0" w:lastRow="0" w:firstColumn="0" w:lastColumn="0" w:oddVBand="0" w:evenVBand="0" w:oddHBand="1"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3717" w:type="dxa"/>
          </w:tcPr>
          <w:p w14:paraId="328E7A58" w14:textId="77777777" w:rsidR="00990AA1" w:rsidRPr="003A70C2" w:rsidRDefault="009F4F15" w:rsidP="009F4F15">
            <w:pPr>
              <w:rPr>
                <w:rFonts w:ascii="Arial" w:hAnsi="Arial" w:cs="Arial"/>
                <w:b w:val="0"/>
                <w:sz w:val="24"/>
                <w:szCs w:val="24"/>
              </w:rPr>
            </w:pPr>
            <w:r w:rsidRPr="003A70C2">
              <w:rPr>
                <w:rFonts w:ascii="Arial" w:hAnsi="Arial" w:cs="Arial"/>
                <w:b w:val="0"/>
                <w:sz w:val="24"/>
                <w:szCs w:val="24"/>
              </w:rPr>
              <w:t>It is very easy to maintain my personal and job life</w:t>
            </w:r>
          </w:p>
        </w:tc>
        <w:tc>
          <w:tcPr>
            <w:tcW w:w="1259" w:type="dxa"/>
          </w:tcPr>
          <w:p w14:paraId="1EF862C7"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259" w:type="dxa"/>
          </w:tcPr>
          <w:p w14:paraId="39F239D8"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85" w:type="dxa"/>
          </w:tcPr>
          <w:p w14:paraId="1CA1ED3C"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918" w:type="dxa"/>
          </w:tcPr>
          <w:p w14:paraId="0B16E181"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218" w:type="dxa"/>
          </w:tcPr>
          <w:p w14:paraId="07D5C904"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r>
      <w:tr w:rsidR="00990AA1" w:rsidRPr="003A70C2" w14:paraId="0804443D" w14:textId="77777777" w:rsidTr="003A70C2">
        <w:trPr>
          <w:trHeight w:val="577"/>
        </w:trPr>
        <w:tc>
          <w:tcPr>
            <w:cnfStyle w:val="001000000000" w:firstRow="0" w:lastRow="0" w:firstColumn="1" w:lastColumn="0" w:oddVBand="0" w:evenVBand="0" w:oddHBand="0" w:evenHBand="0" w:firstRowFirstColumn="0" w:firstRowLastColumn="0" w:lastRowFirstColumn="0" w:lastRowLastColumn="0"/>
            <w:tcW w:w="3717" w:type="dxa"/>
          </w:tcPr>
          <w:p w14:paraId="59C0FDD3" w14:textId="77777777" w:rsidR="00990AA1" w:rsidRPr="003A70C2" w:rsidRDefault="009F4F15" w:rsidP="009F4F15">
            <w:pPr>
              <w:rPr>
                <w:rFonts w:ascii="Arial" w:hAnsi="Arial" w:cs="Arial"/>
                <w:b w:val="0"/>
                <w:sz w:val="24"/>
                <w:szCs w:val="24"/>
              </w:rPr>
            </w:pPr>
            <w:r w:rsidRPr="003A70C2">
              <w:rPr>
                <w:rFonts w:ascii="Arial" w:hAnsi="Arial" w:cs="Arial"/>
                <w:b w:val="0"/>
                <w:sz w:val="24"/>
                <w:szCs w:val="24"/>
              </w:rPr>
              <w:t>My workplace provides enough support to balance my work and family life</w:t>
            </w:r>
          </w:p>
        </w:tc>
        <w:tc>
          <w:tcPr>
            <w:tcW w:w="1259" w:type="dxa"/>
          </w:tcPr>
          <w:p w14:paraId="5BD6683C"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259" w:type="dxa"/>
          </w:tcPr>
          <w:p w14:paraId="4B69A4CE"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85" w:type="dxa"/>
          </w:tcPr>
          <w:p w14:paraId="2EE458F7"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918" w:type="dxa"/>
          </w:tcPr>
          <w:p w14:paraId="0935C550"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218" w:type="dxa"/>
          </w:tcPr>
          <w:p w14:paraId="6EDF4FC6"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r>
      <w:tr w:rsidR="003A70C2" w:rsidRPr="003A70C2" w14:paraId="1BABF9CE" w14:textId="77777777" w:rsidTr="003A70C2">
        <w:trPr>
          <w:cnfStyle w:val="000000100000" w:firstRow="0" w:lastRow="0" w:firstColumn="0" w:lastColumn="0" w:oddVBand="0" w:evenVBand="0" w:oddHBand="1"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3717" w:type="dxa"/>
          </w:tcPr>
          <w:p w14:paraId="26BA7B74" w14:textId="77777777" w:rsidR="00990AA1" w:rsidRPr="003A70C2" w:rsidRDefault="00990AA1" w:rsidP="009F4F15">
            <w:pPr>
              <w:rPr>
                <w:rFonts w:ascii="Arial" w:hAnsi="Arial" w:cs="Arial"/>
                <w:b w:val="0"/>
                <w:sz w:val="24"/>
                <w:szCs w:val="24"/>
              </w:rPr>
            </w:pPr>
            <w:r w:rsidRPr="003A70C2">
              <w:rPr>
                <w:rFonts w:ascii="Arial" w:hAnsi="Arial" w:cs="Arial"/>
                <w:b w:val="0"/>
                <w:sz w:val="24"/>
                <w:szCs w:val="24"/>
              </w:rPr>
              <w:t xml:space="preserve">I </w:t>
            </w:r>
            <w:r w:rsidR="009F4F15" w:rsidRPr="003A70C2">
              <w:rPr>
                <w:rFonts w:ascii="Arial" w:hAnsi="Arial" w:cs="Arial"/>
                <w:b w:val="0"/>
                <w:sz w:val="24"/>
                <w:szCs w:val="24"/>
              </w:rPr>
              <w:t>get resources, tools and supports for supporting my family from workplace</w:t>
            </w:r>
          </w:p>
        </w:tc>
        <w:tc>
          <w:tcPr>
            <w:tcW w:w="1259" w:type="dxa"/>
          </w:tcPr>
          <w:p w14:paraId="5B1ED9D2"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259" w:type="dxa"/>
          </w:tcPr>
          <w:p w14:paraId="49972E79"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185" w:type="dxa"/>
          </w:tcPr>
          <w:p w14:paraId="47DEA1FC"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918" w:type="dxa"/>
          </w:tcPr>
          <w:p w14:paraId="42F92C12"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c>
          <w:tcPr>
            <w:tcW w:w="1218" w:type="dxa"/>
          </w:tcPr>
          <w:p w14:paraId="6C1C7B1D" w14:textId="77777777" w:rsidR="00990AA1" w:rsidRPr="003A70C2" w:rsidRDefault="00990AA1"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b/>
                <w:sz w:val="40"/>
                <w:szCs w:val="24"/>
              </w:rPr>
            </w:pPr>
          </w:p>
        </w:tc>
      </w:tr>
      <w:tr w:rsidR="00990AA1" w:rsidRPr="003A70C2" w14:paraId="4AA13F5E" w14:textId="77777777" w:rsidTr="003A70C2">
        <w:trPr>
          <w:trHeight w:val="577"/>
        </w:trPr>
        <w:tc>
          <w:tcPr>
            <w:cnfStyle w:val="001000000000" w:firstRow="0" w:lastRow="0" w:firstColumn="1" w:lastColumn="0" w:oddVBand="0" w:evenVBand="0" w:oddHBand="0" w:evenHBand="0" w:firstRowFirstColumn="0" w:firstRowLastColumn="0" w:lastRowFirstColumn="0" w:lastRowLastColumn="0"/>
            <w:tcW w:w="3717" w:type="dxa"/>
          </w:tcPr>
          <w:p w14:paraId="2F9B0776" w14:textId="77777777" w:rsidR="00990AA1" w:rsidRPr="003A70C2" w:rsidRDefault="009F4F15" w:rsidP="009F4F15">
            <w:pPr>
              <w:rPr>
                <w:rFonts w:ascii="Arial" w:hAnsi="Arial" w:cs="Arial"/>
                <w:b w:val="0"/>
                <w:sz w:val="24"/>
                <w:szCs w:val="24"/>
              </w:rPr>
            </w:pPr>
            <w:r w:rsidRPr="003A70C2">
              <w:rPr>
                <w:rFonts w:ascii="Arial" w:hAnsi="Arial" w:cs="Arial"/>
                <w:b w:val="0"/>
                <w:sz w:val="24"/>
                <w:szCs w:val="24"/>
              </w:rPr>
              <w:t>I feel that I can manage stress that arises in the work</w:t>
            </w:r>
          </w:p>
        </w:tc>
        <w:tc>
          <w:tcPr>
            <w:tcW w:w="1259" w:type="dxa"/>
          </w:tcPr>
          <w:p w14:paraId="697A1979"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259" w:type="dxa"/>
          </w:tcPr>
          <w:p w14:paraId="0C302E79"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185" w:type="dxa"/>
          </w:tcPr>
          <w:p w14:paraId="2F738092"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918" w:type="dxa"/>
          </w:tcPr>
          <w:p w14:paraId="7D1825BF"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c>
          <w:tcPr>
            <w:tcW w:w="1218" w:type="dxa"/>
          </w:tcPr>
          <w:p w14:paraId="226CFFE2" w14:textId="77777777" w:rsidR="00990AA1" w:rsidRPr="003A70C2" w:rsidRDefault="00990AA1"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b/>
                <w:sz w:val="40"/>
                <w:szCs w:val="24"/>
              </w:rPr>
            </w:pPr>
          </w:p>
        </w:tc>
      </w:tr>
    </w:tbl>
    <w:p w14:paraId="2708D0D1" w14:textId="77777777" w:rsidR="009F4F15" w:rsidRPr="009F4F15" w:rsidRDefault="009F4F15" w:rsidP="009F4F15">
      <w:pPr>
        <w:pStyle w:val="ListParagraph"/>
        <w:numPr>
          <w:ilvl w:val="0"/>
          <w:numId w:val="9"/>
        </w:numPr>
        <w:jc w:val="both"/>
        <w:rPr>
          <w:rFonts w:ascii="Arial" w:hAnsi="Arial" w:cs="Arial"/>
          <w:b/>
          <w:sz w:val="24"/>
          <w:szCs w:val="24"/>
        </w:rPr>
      </w:pPr>
      <w:r w:rsidRPr="009F4F15">
        <w:rPr>
          <w:rFonts w:ascii="Arial" w:hAnsi="Arial" w:cs="Arial"/>
          <w:b/>
          <w:sz w:val="24"/>
          <w:szCs w:val="24"/>
        </w:rPr>
        <w:t>Job Satisfaction</w:t>
      </w:r>
    </w:p>
    <w:p w14:paraId="183FA956" w14:textId="77777777" w:rsidR="009F4F15" w:rsidRPr="009F4F15" w:rsidRDefault="009F4F15" w:rsidP="009F4F15">
      <w:pPr>
        <w:rPr>
          <w:rFonts w:ascii="Arial" w:hAnsi="Arial" w:cs="Arial"/>
          <w:b/>
          <w:sz w:val="24"/>
          <w:szCs w:val="24"/>
        </w:rPr>
      </w:pPr>
    </w:p>
    <w:p w14:paraId="5D4FFFB0" w14:textId="77777777" w:rsidR="009F4F15" w:rsidRPr="009F4F15" w:rsidRDefault="008532DA" w:rsidP="009F4F15">
      <w:pPr>
        <w:rPr>
          <w:rFonts w:ascii="Arial" w:hAnsi="Arial" w:cs="Arial"/>
          <w:b/>
          <w:sz w:val="24"/>
          <w:szCs w:val="24"/>
        </w:rPr>
      </w:pPr>
      <w:r>
        <w:rPr>
          <w:rFonts w:ascii="Arial" w:hAnsi="Arial" w:cs="Arial"/>
          <w:b/>
          <w:sz w:val="24"/>
          <w:szCs w:val="24"/>
        </w:rPr>
        <w:t xml:space="preserve">   </w:t>
      </w:r>
      <w:r w:rsidR="009F4F15" w:rsidRPr="009F4F15">
        <w:rPr>
          <w:rFonts w:ascii="Arial" w:hAnsi="Arial" w:cs="Arial"/>
          <w:b/>
          <w:sz w:val="24"/>
          <w:szCs w:val="24"/>
        </w:rPr>
        <w:t>B.</w:t>
      </w:r>
      <w:r w:rsidR="009F4F15">
        <w:rPr>
          <w:rFonts w:ascii="Arial" w:hAnsi="Arial" w:cs="Arial"/>
          <w:b/>
          <w:sz w:val="24"/>
          <w:szCs w:val="24"/>
        </w:rPr>
        <w:t xml:space="preserve"> Work- Life Balance</w:t>
      </w:r>
    </w:p>
    <w:p w14:paraId="6110ECA9" w14:textId="77777777" w:rsidR="009F4F15" w:rsidRPr="009F4F15" w:rsidRDefault="009F4F15" w:rsidP="009F4F15">
      <w:pPr>
        <w:rPr>
          <w:rFonts w:ascii="Arial" w:hAnsi="Arial" w:cs="Arial"/>
          <w:sz w:val="24"/>
          <w:szCs w:val="24"/>
        </w:rPr>
      </w:pPr>
    </w:p>
    <w:p w14:paraId="6153F48C" w14:textId="77777777" w:rsidR="009F4F15" w:rsidRPr="009F4F15" w:rsidRDefault="009F4F15" w:rsidP="009F4F15">
      <w:pPr>
        <w:pStyle w:val="ListParagraph"/>
        <w:numPr>
          <w:ilvl w:val="0"/>
          <w:numId w:val="10"/>
        </w:numPr>
        <w:rPr>
          <w:rFonts w:ascii="Arial" w:hAnsi="Arial" w:cs="Arial"/>
          <w:b/>
          <w:sz w:val="24"/>
          <w:szCs w:val="24"/>
        </w:rPr>
      </w:pPr>
      <w:r>
        <w:rPr>
          <w:rFonts w:ascii="Arial" w:hAnsi="Arial" w:cs="Arial"/>
          <w:b/>
          <w:sz w:val="24"/>
          <w:szCs w:val="24"/>
        </w:rPr>
        <w:lastRenderedPageBreak/>
        <w:t xml:space="preserve">Covid-19 Situation </w:t>
      </w:r>
    </w:p>
    <w:tbl>
      <w:tblPr>
        <w:tblStyle w:val="PlainTable4"/>
        <w:tblpPr w:leftFromText="180" w:rightFromText="180" w:vertAnchor="page" w:horzAnchor="margin" w:tblpY="2059"/>
        <w:tblW w:w="9482" w:type="dxa"/>
        <w:tblLook w:val="04A0" w:firstRow="1" w:lastRow="0" w:firstColumn="1" w:lastColumn="0" w:noHBand="0" w:noVBand="1"/>
      </w:tblPr>
      <w:tblGrid>
        <w:gridCol w:w="3688"/>
        <w:gridCol w:w="1249"/>
        <w:gridCol w:w="1249"/>
        <w:gridCol w:w="1176"/>
        <w:gridCol w:w="911"/>
        <w:gridCol w:w="1209"/>
      </w:tblGrid>
      <w:tr w:rsidR="009F4F15" w:rsidRPr="003A70C2" w14:paraId="3E5722EB" w14:textId="77777777" w:rsidTr="003A70C2">
        <w:trPr>
          <w:cnfStyle w:val="100000000000" w:firstRow="1" w:lastRow="0" w:firstColumn="0" w:lastColumn="0" w:oddVBand="0" w:evenVBand="0" w:oddHBand="0" w:evenHBand="0" w:firstRowFirstColumn="0" w:firstRowLastColumn="0" w:lastRowFirstColumn="0" w:lastRowLastColumn="0"/>
          <w:trHeight w:val="1261"/>
        </w:trPr>
        <w:tc>
          <w:tcPr>
            <w:cnfStyle w:val="001000000000" w:firstRow="0" w:lastRow="0" w:firstColumn="1" w:lastColumn="0" w:oddVBand="0" w:evenVBand="0" w:oddHBand="0" w:evenHBand="0" w:firstRowFirstColumn="0" w:firstRowLastColumn="0" w:lastRowFirstColumn="0" w:lastRowLastColumn="0"/>
            <w:tcW w:w="3688" w:type="dxa"/>
          </w:tcPr>
          <w:p w14:paraId="6CD980F0" w14:textId="77777777" w:rsidR="009F4F15" w:rsidRPr="003A70C2" w:rsidRDefault="009F4F15" w:rsidP="009F4F15">
            <w:pPr>
              <w:rPr>
                <w:rFonts w:ascii="Arial" w:hAnsi="Arial" w:cs="Arial"/>
                <w:sz w:val="24"/>
                <w:szCs w:val="24"/>
              </w:rPr>
            </w:pPr>
            <w:r w:rsidRPr="003A70C2">
              <w:rPr>
                <w:rFonts w:ascii="Arial" w:hAnsi="Arial" w:cs="Arial"/>
                <w:sz w:val="24"/>
                <w:szCs w:val="24"/>
              </w:rPr>
              <w:t>Particulars</w:t>
            </w:r>
          </w:p>
        </w:tc>
        <w:tc>
          <w:tcPr>
            <w:tcW w:w="1249" w:type="dxa"/>
          </w:tcPr>
          <w:p w14:paraId="6F346E79" w14:textId="77777777" w:rsidR="009F4F15" w:rsidRPr="003A70C2"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Disagree</w:t>
            </w:r>
          </w:p>
        </w:tc>
        <w:tc>
          <w:tcPr>
            <w:tcW w:w="1249" w:type="dxa"/>
          </w:tcPr>
          <w:p w14:paraId="497EF864" w14:textId="77777777" w:rsidR="009F4F15" w:rsidRPr="003A70C2"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Disagree</w:t>
            </w:r>
          </w:p>
        </w:tc>
        <w:tc>
          <w:tcPr>
            <w:tcW w:w="1176" w:type="dxa"/>
          </w:tcPr>
          <w:p w14:paraId="270BE57A" w14:textId="77777777" w:rsidR="009F4F15" w:rsidRPr="003A70C2"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Neutral</w:t>
            </w:r>
          </w:p>
        </w:tc>
        <w:tc>
          <w:tcPr>
            <w:tcW w:w="911" w:type="dxa"/>
          </w:tcPr>
          <w:p w14:paraId="0E6F484C" w14:textId="77777777" w:rsidR="009F4F15" w:rsidRPr="003A70C2"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Agree</w:t>
            </w:r>
          </w:p>
        </w:tc>
        <w:tc>
          <w:tcPr>
            <w:tcW w:w="1209" w:type="dxa"/>
          </w:tcPr>
          <w:p w14:paraId="5E355051" w14:textId="77777777" w:rsidR="009F4F15" w:rsidRPr="003A70C2"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3A70C2">
              <w:rPr>
                <w:rFonts w:ascii="Arial" w:hAnsi="Arial" w:cs="Arial"/>
                <w:color w:val="1F3864" w:themeColor="accent5" w:themeShade="80"/>
                <w:sz w:val="24"/>
                <w:szCs w:val="24"/>
              </w:rPr>
              <w:t>Strongly Agree</w:t>
            </w:r>
          </w:p>
        </w:tc>
      </w:tr>
      <w:tr w:rsidR="003A70C2" w:rsidRPr="003A70C2" w14:paraId="16DE76C3" w14:textId="77777777" w:rsidTr="003A70C2">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3688" w:type="dxa"/>
          </w:tcPr>
          <w:p w14:paraId="2FE37600" w14:textId="77777777" w:rsidR="009F4F15" w:rsidRPr="003A70C2" w:rsidRDefault="009F4F15" w:rsidP="009F4F15">
            <w:pPr>
              <w:rPr>
                <w:rFonts w:ascii="Arial" w:hAnsi="Arial" w:cs="Arial"/>
                <w:b w:val="0"/>
                <w:sz w:val="24"/>
                <w:szCs w:val="24"/>
              </w:rPr>
            </w:pPr>
            <w:r w:rsidRPr="003A70C2">
              <w:rPr>
                <w:rFonts w:ascii="Arial" w:hAnsi="Arial" w:cs="Arial"/>
                <w:b w:val="0"/>
                <w:sz w:val="24"/>
                <w:szCs w:val="24"/>
              </w:rPr>
              <w:t>During pandemic my employer tried to help me</w:t>
            </w:r>
          </w:p>
        </w:tc>
        <w:tc>
          <w:tcPr>
            <w:tcW w:w="1249" w:type="dxa"/>
          </w:tcPr>
          <w:p w14:paraId="4432B5AB"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68702887"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31CFA0DB"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055AB4EC"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03DB8087"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9F4F15" w:rsidRPr="003A70C2" w14:paraId="3873BE6E" w14:textId="77777777" w:rsidTr="003A70C2">
        <w:trPr>
          <w:trHeight w:val="649"/>
        </w:trPr>
        <w:tc>
          <w:tcPr>
            <w:cnfStyle w:val="001000000000" w:firstRow="0" w:lastRow="0" w:firstColumn="1" w:lastColumn="0" w:oddVBand="0" w:evenVBand="0" w:oddHBand="0" w:evenHBand="0" w:firstRowFirstColumn="0" w:firstRowLastColumn="0" w:lastRowFirstColumn="0" w:lastRowLastColumn="0"/>
            <w:tcW w:w="3688" w:type="dxa"/>
          </w:tcPr>
          <w:p w14:paraId="6F7EE7C3" w14:textId="77777777" w:rsidR="009F4F15" w:rsidRPr="003A70C2" w:rsidRDefault="009F4F15" w:rsidP="009F4F15">
            <w:pPr>
              <w:rPr>
                <w:rFonts w:ascii="Arial" w:hAnsi="Arial" w:cs="Arial"/>
                <w:b w:val="0"/>
                <w:sz w:val="24"/>
                <w:szCs w:val="24"/>
              </w:rPr>
            </w:pPr>
            <w:r w:rsidRPr="003A70C2">
              <w:rPr>
                <w:rFonts w:ascii="Arial" w:hAnsi="Arial" w:cs="Arial"/>
                <w:b w:val="0"/>
                <w:sz w:val="24"/>
                <w:szCs w:val="24"/>
              </w:rPr>
              <w:t>I was laid off due to covid and got reappointed</w:t>
            </w:r>
          </w:p>
        </w:tc>
        <w:tc>
          <w:tcPr>
            <w:tcW w:w="1249" w:type="dxa"/>
          </w:tcPr>
          <w:p w14:paraId="728E0445"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4D46C294"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2EA376D1"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5011FB9A"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5CEE2E51"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3A70C2" w:rsidRPr="003A70C2" w14:paraId="65DF8386" w14:textId="77777777" w:rsidTr="003A70C2">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3688" w:type="dxa"/>
          </w:tcPr>
          <w:p w14:paraId="4B5D561B" w14:textId="77777777" w:rsidR="009F4F15" w:rsidRPr="003A70C2" w:rsidRDefault="009F4F15" w:rsidP="009F4F15">
            <w:pPr>
              <w:rPr>
                <w:rFonts w:ascii="Arial" w:hAnsi="Arial" w:cs="Arial"/>
                <w:b w:val="0"/>
                <w:sz w:val="24"/>
                <w:szCs w:val="24"/>
              </w:rPr>
            </w:pPr>
            <w:r w:rsidRPr="003A70C2">
              <w:rPr>
                <w:rFonts w:ascii="Arial" w:hAnsi="Arial" w:cs="Arial"/>
                <w:b w:val="0"/>
                <w:sz w:val="24"/>
                <w:szCs w:val="24"/>
              </w:rPr>
              <w:t>I got furlough pay during lockdowns</w:t>
            </w:r>
          </w:p>
        </w:tc>
        <w:tc>
          <w:tcPr>
            <w:tcW w:w="1249" w:type="dxa"/>
          </w:tcPr>
          <w:p w14:paraId="56BD22F9"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30F38A24"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0A075F33"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57DBCC04"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262EA0E7"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9F4F15" w:rsidRPr="003A70C2" w14:paraId="7D941D27" w14:textId="77777777" w:rsidTr="003A70C2">
        <w:trPr>
          <w:trHeight w:val="649"/>
        </w:trPr>
        <w:tc>
          <w:tcPr>
            <w:cnfStyle w:val="001000000000" w:firstRow="0" w:lastRow="0" w:firstColumn="1" w:lastColumn="0" w:oddVBand="0" w:evenVBand="0" w:oddHBand="0" w:evenHBand="0" w:firstRowFirstColumn="0" w:firstRowLastColumn="0" w:lastRowFirstColumn="0" w:lastRowLastColumn="0"/>
            <w:tcW w:w="3688" w:type="dxa"/>
          </w:tcPr>
          <w:p w14:paraId="4AC5A211" w14:textId="77777777" w:rsidR="009F4F15" w:rsidRPr="003A70C2" w:rsidRDefault="009F4F15" w:rsidP="009F4F15">
            <w:pPr>
              <w:rPr>
                <w:rFonts w:ascii="Arial" w:hAnsi="Arial" w:cs="Arial"/>
                <w:b w:val="0"/>
                <w:sz w:val="24"/>
                <w:szCs w:val="24"/>
              </w:rPr>
            </w:pPr>
            <w:r w:rsidRPr="003A70C2">
              <w:rPr>
                <w:rFonts w:ascii="Arial" w:hAnsi="Arial" w:cs="Arial"/>
                <w:b w:val="0"/>
                <w:sz w:val="24"/>
                <w:szCs w:val="24"/>
              </w:rPr>
              <w:t>I feel that my workplace took care of me during pandemic</w:t>
            </w:r>
          </w:p>
        </w:tc>
        <w:tc>
          <w:tcPr>
            <w:tcW w:w="1249" w:type="dxa"/>
          </w:tcPr>
          <w:p w14:paraId="1AE73FB8"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34842BA5"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4D8B1C74"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6CCF5ADD"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69DDD07C" w14:textId="77777777" w:rsidR="009F4F15" w:rsidRPr="003A70C2"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9F4F15" w:rsidRPr="003A70C2" w14:paraId="24C58DDA" w14:textId="77777777" w:rsidTr="003A70C2">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3688" w:type="dxa"/>
          </w:tcPr>
          <w:p w14:paraId="362F67E4" w14:textId="77777777" w:rsidR="009F4F15" w:rsidRPr="003A70C2" w:rsidRDefault="009F4F15" w:rsidP="009F4F15">
            <w:pPr>
              <w:rPr>
                <w:rFonts w:ascii="Arial" w:hAnsi="Arial" w:cs="Arial"/>
                <w:b w:val="0"/>
                <w:sz w:val="24"/>
                <w:szCs w:val="24"/>
              </w:rPr>
            </w:pPr>
            <w:r w:rsidRPr="003A70C2">
              <w:rPr>
                <w:rFonts w:ascii="Arial" w:hAnsi="Arial" w:cs="Arial"/>
                <w:b w:val="0"/>
                <w:sz w:val="24"/>
                <w:szCs w:val="24"/>
              </w:rPr>
              <w:t>I believe that my workplace will continue to help me in the needs</w:t>
            </w:r>
          </w:p>
        </w:tc>
        <w:tc>
          <w:tcPr>
            <w:tcW w:w="1249" w:type="dxa"/>
          </w:tcPr>
          <w:p w14:paraId="53B16015"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56BFDFB1"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19F56FE1"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77D1D7C3"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484F498D" w14:textId="77777777" w:rsidR="009F4F15" w:rsidRPr="003A70C2"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bl>
    <w:p w14:paraId="49DF9FB0" w14:textId="77777777" w:rsidR="009F4F15" w:rsidRPr="009F4F15" w:rsidRDefault="009F4F15" w:rsidP="009F4F15">
      <w:pPr>
        <w:rPr>
          <w:rFonts w:ascii="Arial" w:hAnsi="Arial" w:cs="Arial"/>
          <w:sz w:val="24"/>
          <w:szCs w:val="24"/>
        </w:rPr>
      </w:pPr>
    </w:p>
    <w:p w14:paraId="22FE0552" w14:textId="77777777" w:rsidR="009F4F15" w:rsidRPr="009F4F15" w:rsidRDefault="00C736B9" w:rsidP="009F4F15">
      <w:pPr>
        <w:pStyle w:val="ListParagraph"/>
        <w:numPr>
          <w:ilvl w:val="0"/>
          <w:numId w:val="10"/>
        </w:numPr>
        <w:rPr>
          <w:rFonts w:ascii="Arial" w:hAnsi="Arial" w:cs="Arial"/>
          <w:b/>
          <w:sz w:val="24"/>
          <w:szCs w:val="24"/>
        </w:rPr>
      </w:pPr>
      <w:r>
        <w:rPr>
          <w:rFonts w:ascii="Arial" w:hAnsi="Arial" w:cs="Arial"/>
          <w:b/>
          <w:sz w:val="24"/>
          <w:szCs w:val="24"/>
        </w:rPr>
        <w:t xml:space="preserve">Workplace Safety, </w:t>
      </w:r>
      <w:r w:rsidR="009F4F15">
        <w:rPr>
          <w:rFonts w:ascii="Arial" w:hAnsi="Arial" w:cs="Arial"/>
          <w:b/>
          <w:sz w:val="24"/>
          <w:szCs w:val="24"/>
        </w:rPr>
        <w:t>Compensation &amp; Recognition</w:t>
      </w:r>
    </w:p>
    <w:tbl>
      <w:tblPr>
        <w:tblStyle w:val="PlainTable4"/>
        <w:tblpPr w:leftFromText="180" w:rightFromText="180" w:vertAnchor="page" w:horzAnchor="margin" w:tblpY="7554"/>
        <w:tblW w:w="9482" w:type="dxa"/>
        <w:tblLook w:val="04A0" w:firstRow="1" w:lastRow="0" w:firstColumn="1" w:lastColumn="0" w:noHBand="0" w:noVBand="1"/>
      </w:tblPr>
      <w:tblGrid>
        <w:gridCol w:w="3688"/>
        <w:gridCol w:w="1249"/>
        <w:gridCol w:w="1249"/>
        <w:gridCol w:w="1176"/>
        <w:gridCol w:w="911"/>
        <w:gridCol w:w="1209"/>
      </w:tblGrid>
      <w:tr w:rsidR="00C736B9" w:rsidRPr="004C2452" w14:paraId="494253F7" w14:textId="77777777" w:rsidTr="00C736B9">
        <w:trPr>
          <w:cnfStyle w:val="100000000000" w:firstRow="1" w:lastRow="0" w:firstColumn="0" w:lastColumn="0" w:oddVBand="0" w:evenVBand="0" w:oddHBand="0"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3688" w:type="dxa"/>
          </w:tcPr>
          <w:p w14:paraId="061EE13A" w14:textId="77777777" w:rsidR="009F4F15" w:rsidRPr="00C736B9" w:rsidRDefault="009F4F15" w:rsidP="009F4F15">
            <w:pPr>
              <w:rPr>
                <w:rFonts w:ascii="Arial" w:hAnsi="Arial" w:cs="Arial"/>
                <w:sz w:val="24"/>
                <w:szCs w:val="24"/>
              </w:rPr>
            </w:pPr>
            <w:r w:rsidRPr="00C736B9">
              <w:rPr>
                <w:rFonts w:ascii="Arial" w:hAnsi="Arial" w:cs="Arial"/>
                <w:sz w:val="24"/>
                <w:szCs w:val="24"/>
              </w:rPr>
              <w:t>Particulars</w:t>
            </w:r>
          </w:p>
        </w:tc>
        <w:tc>
          <w:tcPr>
            <w:tcW w:w="1249" w:type="dxa"/>
          </w:tcPr>
          <w:p w14:paraId="69B317A7" w14:textId="77777777" w:rsidR="009F4F15" w:rsidRPr="00C736B9"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C736B9">
              <w:rPr>
                <w:rFonts w:ascii="Arial" w:hAnsi="Arial" w:cs="Arial"/>
                <w:color w:val="1F3864" w:themeColor="accent5" w:themeShade="80"/>
                <w:sz w:val="24"/>
                <w:szCs w:val="24"/>
              </w:rPr>
              <w:t>Strongly Disagree</w:t>
            </w:r>
          </w:p>
        </w:tc>
        <w:tc>
          <w:tcPr>
            <w:tcW w:w="1249" w:type="dxa"/>
          </w:tcPr>
          <w:p w14:paraId="169F5A9B" w14:textId="77777777" w:rsidR="009F4F15" w:rsidRPr="00C736B9"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C736B9">
              <w:rPr>
                <w:rFonts w:ascii="Arial" w:hAnsi="Arial" w:cs="Arial"/>
                <w:color w:val="1F3864" w:themeColor="accent5" w:themeShade="80"/>
                <w:sz w:val="24"/>
                <w:szCs w:val="24"/>
              </w:rPr>
              <w:t>Disagree</w:t>
            </w:r>
          </w:p>
        </w:tc>
        <w:tc>
          <w:tcPr>
            <w:tcW w:w="1176" w:type="dxa"/>
          </w:tcPr>
          <w:p w14:paraId="7A63A63A" w14:textId="77777777" w:rsidR="009F4F15" w:rsidRPr="00C736B9"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C736B9">
              <w:rPr>
                <w:rFonts w:ascii="Arial" w:hAnsi="Arial" w:cs="Arial"/>
                <w:color w:val="1F3864" w:themeColor="accent5" w:themeShade="80"/>
                <w:sz w:val="24"/>
                <w:szCs w:val="24"/>
              </w:rPr>
              <w:t>Neutral</w:t>
            </w:r>
          </w:p>
        </w:tc>
        <w:tc>
          <w:tcPr>
            <w:tcW w:w="911" w:type="dxa"/>
          </w:tcPr>
          <w:p w14:paraId="5BECE891" w14:textId="77777777" w:rsidR="009F4F15" w:rsidRPr="00C736B9"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C736B9">
              <w:rPr>
                <w:rFonts w:ascii="Arial" w:hAnsi="Arial" w:cs="Arial"/>
                <w:color w:val="1F3864" w:themeColor="accent5" w:themeShade="80"/>
                <w:sz w:val="24"/>
                <w:szCs w:val="24"/>
              </w:rPr>
              <w:t>Agree</w:t>
            </w:r>
          </w:p>
        </w:tc>
        <w:tc>
          <w:tcPr>
            <w:tcW w:w="1209" w:type="dxa"/>
          </w:tcPr>
          <w:p w14:paraId="2AA2F94A" w14:textId="77777777" w:rsidR="009F4F15" w:rsidRPr="00C736B9" w:rsidRDefault="009F4F15" w:rsidP="009F4F15">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5" w:themeShade="80"/>
                <w:sz w:val="24"/>
                <w:szCs w:val="24"/>
              </w:rPr>
            </w:pPr>
            <w:r w:rsidRPr="00C736B9">
              <w:rPr>
                <w:rFonts w:ascii="Arial" w:hAnsi="Arial" w:cs="Arial"/>
                <w:color w:val="1F3864" w:themeColor="accent5" w:themeShade="80"/>
                <w:sz w:val="24"/>
                <w:szCs w:val="24"/>
              </w:rPr>
              <w:t>Strongly Agree</w:t>
            </w:r>
          </w:p>
        </w:tc>
      </w:tr>
      <w:tr w:rsidR="00C736B9" w:rsidRPr="004C2452" w14:paraId="59C665AD" w14:textId="77777777" w:rsidTr="00C736B9">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688" w:type="dxa"/>
          </w:tcPr>
          <w:p w14:paraId="109BFA88"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I feel that my work contributes to the achievement of the hotel</w:t>
            </w:r>
          </w:p>
        </w:tc>
        <w:tc>
          <w:tcPr>
            <w:tcW w:w="1249" w:type="dxa"/>
          </w:tcPr>
          <w:p w14:paraId="4AE6F80A"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19C68029"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6F2F6747"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089A0C74"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18DC62C9"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C736B9" w:rsidRPr="004C2452" w14:paraId="5A9FCCF8" w14:textId="77777777" w:rsidTr="00C736B9">
        <w:trPr>
          <w:trHeight w:val="586"/>
        </w:trPr>
        <w:tc>
          <w:tcPr>
            <w:cnfStyle w:val="001000000000" w:firstRow="0" w:lastRow="0" w:firstColumn="1" w:lastColumn="0" w:oddVBand="0" w:evenVBand="0" w:oddHBand="0" w:evenHBand="0" w:firstRowFirstColumn="0" w:firstRowLastColumn="0" w:lastRowFirstColumn="0" w:lastRowLastColumn="0"/>
            <w:tcW w:w="3688" w:type="dxa"/>
          </w:tcPr>
          <w:p w14:paraId="2B378194"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My superior gives me unbiased feedbacks</w:t>
            </w:r>
          </w:p>
        </w:tc>
        <w:tc>
          <w:tcPr>
            <w:tcW w:w="1249" w:type="dxa"/>
          </w:tcPr>
          <w:p w14:paraId="0B72DB8B"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505D0FA1"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1D2D6CCE"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72B3E217"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79F58297"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C736B9" w:rsidRPr="004C2452" w14:paraId="67B8893F" w14:textId="77777777" w:rsidTr="00C736B9">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688" w:type="dxa"/>
          </w:tcPr>
          <w:p w14:paraId="3F873882"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I feel recogni</w:t>
            </w:r>
            <w:r w:rsidR="008532DA">
              <w:rPr>
                <w:rFonts w:ascii="Arial" w:hAnsi="Arial" w:cs="Arial"/>
                <w:b w:val="0"/>
                <w:sz w:val="24"/>
                <w:szCs w:val="24"/>
              </w:rPr>
              <w:t>s</w:t>
            </w:r>
            <w:r w:rsidRPr="00C736B9">
              <w:rPr>
                <w:rFonts w:ascii="Arial" w:hAnsi="Arial" w:cs="Arial"/>
                <w:b w:val="0"/>
                <w:sz w:val="24"/>
                <w:szCs w:val="24"/>
              </w:rPr>
              <w:t>ed by the works I do</w:t>
            </w:r>
          </w:p>
        </w:tc>
        <w:tc>
          <w:tcPr>
            <w:tcW w:w="1249" w:type="dxa"/>
          </w:tcPr>
          <w:p w14:paraId="418FBB14"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4208BEAA"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648755C6"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36F27ADA"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0F5FC295"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C736B9" w:rsidRPr="004C2452" w14:paraId="54D08A47" w14:textId="77777777" w:rsidTr="00C736B9">
        <w:trPr>
          <w:trHeight w:val="586"/>
        </w:trPr>
        <w:tc>
          <w:tcPr>
            <w:cnfStyle w:val="001000000000" w:firstRow="0" w:lastRow="0" w:firstColumn="1" w:lastColumn="0" w:oddVBand="0" w:evenVBand="0" w:oddHBand="0" w:evenHBand="0" w:firstRowFirstColumn="0" w:firstRowLastColumn="0" w:lastRowFirstColumn="0" w:lastRowLastColumn="0"/>
            <w:tcW w:w="3688" w:type="dxa"/>
          </w:tcPr>
          <w:p w14:paraId="2D761BCA"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I feel valued and appreciated for my job</w:t>
            </w:r>
          </w:p>
        </w:tc>
        <w:tc>
          <w:tcPr>
            <w:tcW w:w="1249" w:type="dxa"/>
          </w:tcPr>
          <w:p w14:paraId="2714EF6C"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6931D04F"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37114AE1"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2D726DF6"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19F13024"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C736B9" w:rsidRPr="004C2452" w14:paraId="6FE40C7C" w14:textId="77777777" w:rsidTr="00C736B9">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3688" w:type="dxa"/>
          </w:tcPr>
          <w:p w14:paraId="5F559E48"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I feel motivated through my supervisors feedbacks</w:t>
            </w:r>
          </w:p>
        </w:tc>
        <w:tc>
          <w:tcPr>
            <w:tcW w:w="1249" w:type="dxa"/>
          </w:tcPr>
          <w:p w14:paraId="72A61DD9"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69D40B09"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06B84631"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66698B2F"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7A0D6B8D" w14:textId="77777777" w:rsidR="009F4F15" w:rsidRPr="00C736B9" w:rsidRDefault="009F4F15"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9F4F15" w:rsidRPr="004C2452" w14:paraId="0C87DCE0" w14:textId="77777777" w:rsidTr="00C736B9">
        <w:trPr>
          <w:trHeight w:val="586"/>
        </w:trPr>
        <w:tc>
          <w:tcPr>
            <w:cnfStyle w:val="001000000000" w:firstRow="0" w:lastRow="0" w:firstColumn="1" w:lastColumn="0" w:oddVBand="0" w:evenVBand="0" w:oddHBand="0" w:evenHBand="0" w:firstRowFirstColumn="0" w:firstRowLastColumn="0" w:lastRowFirstColumn="0" w:lastRowLastColumn="0"/>
            <w:tcW w:w="3688" w:type="dxa"/>
          </w:tcPr>
          <w:p w14:paraId="1ABFF273" w14:textId="77777777" w:rsidR="009F4F15" w:rsidRPr="00C736B9" w:rsidRDefault="009F4F15" w:rsidP="009F4F15">
            <w:pPr>
              <w:rPr>
                <w:rFonts w:ascii="Arial" w:hAnsi="Arial" w:cs="Arial"/>
                <w:b w:val="0"/>
                <w:sz w:val="24"/>
                <w:szCs w:val="24"/>
              </w:rPr>
            </w:pPr>
            <w:r w:rsidRPr="00C736B9">
              <w:rPr>
                <w:rFonts w:ascii="Arial" w:hAnsi="Arial" w:cs="Arial"/>
                <w:b w:val="0"/>
                <w:sz w:val="24"/>
                <w:szCs w:val="24"/>
              </w:rPr>
              <w:t>I am happy with my salary/ wages</w:t>
            </w:r>
          </w:p>
        </w:tc>
        <w:tc>
          <w:tcPr>
            <w:tcW w:w="1249" w:type="dxa"/>
          </w:tcPr>
          <w:p w14:paraId="50C4F3ED"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2ECEB63F"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4B325EFC"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6672CA0D"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5CBE5320" w14:textId="77777777" w:rsidR="009F4F15" w:rsidRPr="00C736B9" w:rsidRDefault="009F4F15"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C736B9" w:rsidRPr="004C2452" w14:paraId="4A159A54" w14:textId="77777777" w:rsidTr="00C736B9">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3688" w:type="dxa"/>
          </w:tcPr>
          <w:p w14:paraId="53314694" w14:textId="77777777" w:rsidR="00C736B9" w:rsidRPr="00C736B9" w:rsidRDefault="00C736B9" w:rsidP="009F4F15">
            <w:pPr>
              <w:rPr>
                <w:rFonts w:ascii="Arial" w:hAnsi="Arial" w:cs="Arial"/>
                <w:b w:val="0"/>
                <w:sz w:val="24"/>
                <w:szCs w:val="24"/>
              </w:rPr>
            </w:pPr>
            <w:r w:rsidRPr="00C736B9">
              <w:rPr>
                <w:rFonts w:ascii="Arial" w:hAnsi="Arial" w:cs="Arial"/>
                <w:b w:val="0"/>
                <w:sz w:val="24"/>
                <w:szCs w:val="24"/>
              </w:rPr>
              <w:t>I feel that this workplace will help me to grow in future</w:t>
            </w:r>
          </w:p>
        </w:tc>
        <w:tc>
          <w:tcPr>
            <w:tcW w:w="1249" w:type="dxa"/>
          </w:tcPr>
          <w:p w14:paraId="246D875D"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18EECE55"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1C6E5AAA"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5098DFAF"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13CA11B2"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r w:rsidR="00C736B9" w:rsidRPr="004C2452" w14:paraId="050F7F92" w14:textId="77777777" w:rsidTr="00C736B9">
        <w:trPr>
          <w:trHeight w:val="586"/>
        </w:trPr>
        <w:tc>
          <w:tcPr>
            <w:cnfStyle w:val="001000000000" w:firstRow="0" w:lastRow="0" w:firstColumn="1" w:lastColumn="0" w:oddVBand="0" w:evenVBand="0" w:oddHBand="0" w:evenHBand="0" w:firstRowFirstColumn="0" w:firstRowLastColumn="0" w:lastRowFirstColumn="0" w:lastRowLastColumn="0"/>
            <w:tcW w:w="3688" w:type="dxa"/>
          </w:tcPr>
          <w:p w14:paraId="39CE58FD" w14:textId="77777777" w:rsidR="00C736B9" w:rsidRPr="00C736B9" w:rsidRDefault="00C736B9" w:rsidP="009F4F15">
            <w:pPr>
              <w:rPr>
                <w:rFonts w:ascii="Arial" w:hAnsi="Arial" w:cs="Arial"/>
                <w:b w:val="0"/>
                <w:sz w:val="24"/>
                <w:szCs w:val="24"/>
              </w:rPr>
            </w:pPr>
            <w:r w:rsidRPr="00C736B9">
              <w:rPr>
                <w:rFonts w:ascii="Arial" w:hAnsi="Arial" w:cs="Arial"/>
                <w:b w:val="0"/>
                <w:sz w:val="24"/>
                <w:szCs w:val="24"/>
              </w:rPr>
              <w:t xml:space="preserve">I feel safe working here </w:t>
            </w:r>
          </w:p>
        </w:tc>
        <w:tc>
          <w:tcPr>
            <w:tcW w:w="1249" w:type="dxa"/>
          </w:tcPr>
          <w:p w14:paraId="3C38BEE6" w14:textId="77777777" w:rsidR="00C736B9" w:rsidRPr="00C736B9" w:rsidRDefault="00C736B9"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49" w:type="dxa"/>
          </w:tcPr>
          <w:p w14:paraId="680040FD" w14:textId="77777777" w:rsidR="00C736B9" w:rsidRPr="00C736B9" w:rsidRDefault="00C736B9"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176" w:type="dxa"/>
          </w:tcPr>
          <w:p w14:paraId="6CCA1607" w14:textId="77777777" w:rsidR="00C736B9" w:rsidRPr="00C736B9" w:rsidRDefault="00C736B9"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911" w:type="dxa"/>
          </w:tcPr>
          <w:p w14:paraId="1FBC0EDE" w14:textId="77777777" w:rsidR="00C736B9" w:rsidRPr="00C736B9" w:rsidRDefault="00C736B9"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c>
          <w:tcPr>
            <w:tcW w:w="1209" w:type="dxa"/>
          </w:tcPr>
          <w:p w14:paraId="0C932C19" w14:textId="77777777" w:rsidR="00C736B9" w:rsidRPr="00C736B9" w:rsidRDefault="00C736B9" w:rsidP="009F4F15">
            <w:pPr>
              <w:pStyle w:val="ListParagraph"/>
              <w:numPr>
                <w:ilvl w:val="0"/>
                <w:numId w:val="1"/>
              </w:numPr>
              <w:jc w:val="center"/>
              <w:cnfStyle w:val="000000000000" w:firstRow="0" w:lastRow="0" w:firstColumn="0" w:lastColumn="0" w:oddVBand="0" w:evenVBand="0" w:oddHBand="0" w:evenHBand="0" w:firstRowFirstColumn="0" w:firstRowLastColumn="0" w:lastRowFirstColumn="0" w:lastRowLastColumn="0"/>
              <w:rPr>
                <w:rFonts w:ascii="Arial" w:hAnsi="Arial" w:cs="Arial"/>
                <w:sz w:val="40"/>
                <w:szCs w:val="24"/>
              </w:rPr>
            </w:pPr>
          </w:p>
        </w:tc>
      </w:tr>
      <w:tr w:rsidR="00C736B9" w:rsidRPr="004C2452" w14:paraId="44B8B5AE" w14:textId="77777777" w:rsidTr="00C736B9">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3688" w:type="dxa"/>
          </w:tcPr>
          <w:p w14:paraId="3E9DB844" w14:textId="77777777" w:rsidR="00C736B9" w:rsidRPr="00C736B9" w:rsidRDefault="00C736B9" w:rsidP="009F4F15">
            <w:pPr>
              <w:rPr>
                <w:rFonts w:ascii="Arial" w:hAnsi="Arial" w:cs="Arial"/>
                <w:b w:val="0"/>
                <w:sz w:val="24"/>
                <w:szCs w:val="24"/>
              </w:rPr>
            </w:pPr>
            <w:r w:rsidRPr="00C736B9">
              <w:rPr>
                <w:rFonts w:ascii="Arial" w:hAnsi="Arial" w:cs="Arial"/>
                <w:b w:val="0"/>
                <w:sz w:val="24"/>
                <w:szCs w:val="24"/>
              </w:rPr>
              <w:t>I have not faced any harassment, bullying and discrimination at my workplace</w:t>
            </w:r>
          </w:p>
        </w:tc>
        <w:tc>
          <w:tcPr>
            <w:tcW w:w="1249" w:type="dxa"/>
          </w:tcPr>
          <w:p w14:paraId="43B2D355"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49" w:type="dxa"/>
          </w:tcPr>
          <w:p w14:paraId="3E623A6C"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176" w:type="dxa"/>
          </w:tcPr>
          <w:p w14:paraId="59681334"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911" w:type="dxa"/>
          </w:tcPr>
          <w:p w14:paraId="08B5A728"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c>
          <w:tcPr>
            <w:tcW w:w="1209" w:type="dxa"/>
          </w:tcPr>
          <w:p w14:paraId="3BDA6746" w14:textId="77777777" w:rsidR="00C736B9" w:rsidRPr="00C736B9" w:rsidRDefault="00C736B9" w:rsidP="009F4F15">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ascii="Arial" w:hAnsi="Arial" w:cs="Arial"/>
                <w:sz w:val="40"/>
                <w:szCs w:val="24"/>
              </w:rPr>
            </w:pPr>
          </w:p>
        </w:tc>
      </w:tr>
    </w:tbl>
    <w:p w14:paraId="7D1EB876" w14:textId="77777777" w:rsidR="00C736B9" w:rsidRPr="00C736B9" w:rsidRDefault="00C736B9" w:rsidP="00C736B9">
      <w:pPr>
        <w:ind w:left="360"/>
        <w:rPr>
          <w:rFonts w:ascii="Arial" w:hAnsi="Arial" w:cs="Arial"/>
          <w:b/>
          <w:sz w:val="24"/>
          <w:szCs w:val="24"/>
        </w:rPr>
      </w:pPr>
    </w:p>
    <w:p w14:paraId="1E97886C" w14:textId="77777777" w:rsidR="00C736B9" w:rsidRDefault="00C736B9" w:rsidP="00C736B9">
      <w:pPr>
        <w:pStyle w:val="ListParagraph"/>
        <w:numPr>
          <w:ilvl w:val="0"/>
          <w:numId w:val="10"/>
        </w:numPr>
        <w:rPr>
          <w:rFonts w:ascii="Arial" w:hAnsi="Arial" w:cs="Arial"/>
          <w:b/>
          <w:sz w:val="24"/>
          <w:szCs w:val="24"/>
        </w:rPr>
      </w:pPr>
      <w:r w:rsidRPr="00C736B9">
        <w:rPr>
          <w:rFonts w:ascii="Arial" w:hAnsi="Arial" w:cs="Arial"/>
          <w:b/>
          <w:sz w:val="24"/>
          <w:szCs w:val="24"/>
        </w:rPr>
        <w:lastRenderedPageBreak/>
        <w:t>Any Recommendation for the Organisation</w:t>
      </w:r>
    </w:p>
    <w:p w14:paraId="36594CF5" w14:textId="77777777" w:rsidR="00C736B9" w:rsidRPr="00C736B9" w:rsidRDefault="00C736B9" w:rsidP="00C736B9">
      <w:pPr>
        <w:ind w:left="360"/>
        <w:rPr>
          <w:rFonts w:ascii="Arial" w:hAnsi="Arial" w:cs="Arial"/>
          <w:sz w:val="24"/>
          <w:szCs w:val="24"/>
        </w:rPr>
      </w:pPr>
      <w:r w:rsidRPr="00C736B9">
        <w:rPr>
          <w:rFonts w:ascii="Arial" w:hAnsi="Arial" w:cs="Arial"/>
          <w:sz w:val="24"/>
          <w:szCs w:val="24"/>
        </w:rPr>
        <w:t>………………………………………………………………………………………………………………………………………………………………………………………………………………………………………………………………………………………………………………………………………………………………………………………………………….</w:t>
      </w:r>
    </w:p>
    <w:p w14:paraId="1AEA35E9" w14:textId="77777777" w:rsidR="00C736B9" w:rsidRDefault="00C736B9" w:rsidP="009F4F15">
      <w:pPr>
        <w:rPr>
          <w:rFonts w:ascii="Arial" w:hAnsi="Arial" w:cs="Arial"/>
          <w:sz w:val="24"/>
          <w:szCs w:val="24"/>
        </w:rPr>
      </w:pPr>
    </w:p>
    <w:p w14:paraId="2622FC7E" w14:textId="77777777" w:rsidR="00C736B9" w:rsidRDefault="00C736B9" w:rsidP="00C736B9">
      <w:pPr>
        <w:spacing w:line="360" w:lineRule="auto"/>
        <w:jc w:val="both"/>
        <w:rPr>
          <w:rFonts w:ascii="Arial" w:hAnsi="Arial" w:cs="Arial"/>
          <w:sz w:val="24"/>
          <w:szCs w:val="24"/>
        </w:rPr>
      </w:pPr>
      <w:r>
        <w:rPr>
          <w:rFonts w:ascii="Arial" w:hAnsi="Arial" w:cs="Arial"/>
          <w:sz w:val="24"/>
          <w:szCs w:val="24"/>
        </w:rPr>
        <w:t>Thank you very much for participating. All your answers are confidential and not traceable to you.</w:t>
      </w:r>
      <w:r>
        <w:rPr>
          <w:rFonts w:ascii="Arial" w:hAnsi="Arial" w:cs="Arial"/>
          <w:sz w:val="24"/>
          <w:szCs w:val="24"/>
        </w:rPr>
        <w:br w:type="page"/>
      </w:r>
    </w:p>
    <w:p w14:paraId="273D473D" w14:textId="77777777" w:rsidR="00C736B9" w:rsidRPr="009F4F15" w:rsidRDefault="00C736B9" w:rsidP="009F4F15">
      <w:pPr>
        <w:rPr>
          <w:rFonts w:ascii="Arial" w:hAnsi="Arial" w:cs="Arial"/>
          <w:sz w:val="24"/>
          <w:szCs w:val="24"/>
        </w:rPr>
      </w:pPr>
    </w:p>
    <w:sectPr w:rsidR="00C736B9" w:rsidRPr="009F4F15" w:rsidSect="004B469D">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813" w14:textId="77777777" w:rsidR="002F00CE" w:rsidRDefault="002F00CE" w:rsidP="00B84064">
      <w:pPr>
        <w:spacing w:after="0" w:line="240" w:lineRule="auto"/>
      </w:pPr>
      <w:r>
        <w:separator/>
      </w:r>
    </w:p>
  </w:endnote>
  <w:endnote w:type="continuationSeparator" w:id="0">
    <w:p w14:paraId="27E71C63" w14:textId="77777777" w:rsidR="002F00CE" w:rsidRDefault="002F00CE" w:rsidP="00B84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169319"/>
      <w:docPartObj>
        <w:docPartGallery w:val="Page Numbers (Bottom of Page)"/>
        <w:docPartUnique/>
      </w:docPartObj>
    </w:sdtPr>
    <w:sdtEndPr>
      <w:rPr>
        <w:color w:val="7F7F7F" w:themeColor="background1" w:themeShade="7F"/>
        <w:spacing w:val="60"/>
      </w:rPr>
    </w:sdtEndPr>
    <w:sdtContent>
      <w:p w14:paraId="272AC416" w14:textId="77777777" w:rsidR="001B47B1" w:rsidRDefault="001B47B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1B47B1">
          <w:rPr>
            <w:b/>
            <w:bCs/>
            <w:noProof/>
          </w:rPr>
          <w:t>11</w:t>
        </w:r>
        <w:r>
          <w:rPr>
            <w:b/>
            <w:bCs/>
            <w:noProof/>
          </w:rPr>
          <w:fldChar w:fldCharType="end"/>
        </w:r>
        <w:r>
          <w:rPr>
            <w:b/>
            <w:bCs/>
          </w:rPr>
          <w:t xml:space="preserve"> | </w:t>
        </w:r>
        <w:r>
          <w:rPr>
            <w:color w:val="7F7F7F" w:themeColor="background1" w:themeShade="7F"/>
            <w:spacing w:val="60"/>
          </w:rPr>
          <w:t>Page</w:t>
        </w:r>
      </w:p>
    </w:sdtContent>
  </w:sdt>
  <w:p w14:paraId="2EB155F0" w14:textId="77777777" w:rsidR="001B47B1" w:rsidRDefault="001B4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C0EB9" w14:textId="77777777" w:rsidR="002F00CE" w:rsidRDefault="002F00CE" w:rsidP="00B84064">
      <w:pPr>
        <w:spacing w:after="0" w:line="240" w:lineRule="auto"/>
      </w:pPr>
      <w:r>
        <w:separator/>
      </w:r>
    </w:p>
  </w:footnote>
  <w:footnote w:type="continuationSeparator" w:id="0">
    <w:p w14:paraId="7CCD16C0" w14:textId="77777777" w:rsidR="002F00CE" w:rsidRDefault="002F00CE" w:rsidP="00B84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48FF"/>
    <w:multiLevelType w:val="hybridMultilevel"/>
    <w:tmpl w:val="51F0D1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8965CA"/>
    <w:multiLevelType w:val="hybridMultilevel"/>
    <w:tmpl w:val="B7025568"/>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497632"/>
    <w:multiLevelType w:val="hybridMultilevel"/>
    <w:tmpl w:val="B7025568"/>
    <w:lvl w:ilvl="0" w:tplc="04090015">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061615"/>
    <w:multiLevelType w:val="hybridMultilevel"/>
    <w:tmpl w:val="ADBC7B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A35F71"/>
    <w:multiLevelType w:val="hybridMultilevel"/>
    <w:tmpl w:val="89F865B4"/>
    <w:lvl w:ilvl="0" w:tplc="B8B486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4D3681"/>
    <w:multiLevelType w:val="hybridMultilevel"/>
    <w:tmpl w:val="5F3283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605F4E"/>
    <w:multiLevelType w:val="hybridMultilevel"/>
    <w:tmpl w:val="E2B49BF8"/>
    <w:lvl w:ilvl="0" w:tplc="04090013">
      <w:start w:val="1"/>
      <w:numFmt w:val="upperRoman"/>
      <w:lvlText w:val="%1."/>
      <w:lvlJc w:val="righ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7" w15:restartNumberingAfterBreak="0">
    <w:nsid w:val="6064211E"/>
    <w:multiLevelType w:val="hybridMultilevel"/>
    <w:tmpl w:val="D2FA6DA8"/>
    <w:lvl w:ilvl="0" w:tplc="84F66DEE">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B656A8"/>
    <w:multiLevelType w:val="hybridMultilevel"/>
    <w:tmpl w:val="829C0702"/>
    <w:lvl w:ilvl="0" w:tplc="43FEBCD0">
      <w:start w:val="1"/>
      <w:numFmt w:val="bullet"/>
      <w:lvlText w:val="o"/>
      <w:lvlJc w:val="left"/>
      <w:pPr>
        <w:ind w:left="720" w:hanging="360"/>
      </w:pPr>
      <w:rPr>
        <w:rFonts w:ascii="Courier New" w:hAnsi="Courier New" w:cs="Courier New" w:hint="default"/>
        <w:color w:val="2E74B5" w:themeColor="accent1"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C77E86"/>
    <w:multiLevelType w:val="hybridMultilevel"/>
    <w:tmpl w:val="21C622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C563F50"/>
    <w:multiLevelType w:val="hybridMultilevel"/>
    <w:tmpl w:val="41C2270C"/>
    <w:lvl w:ilvl="0" w:tplc="84F66DEE">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736B8F"/>
    <w:multiLevelType w:val="multilevel"/>
    <w:tmpl w:val="DC7AF6D6"/>
    <w:lvl w:ilvl="0">
      <w:start w:val="1"/>
      <w:numFmt w:val="decimal"/>
      <w:lvlText w:val="%1."/>
      <w:lvlJc w:val="left"/>
      <w:pPr>
        <w:ind w:left="720" w:hanging="360"/>
      </w:pPr>
      <w:rPr>
        <w:rFonts w:hint="default"/>
      </w:rPr>
    </w:lvl>
    <w:lvl w:ilvl="1">
      <w:start w:val="4"/>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E816EF0"/>
    <w:multiLevelType w:val="hybridMultilevel"/>
    <w:tmpl w:val="8EAA999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0"/>
  </w:num>
  <w:num w:numId="4">
    <w:abstractNumId w:val="11"/>
  </w:num>
  <w:num w:numId="5">
    <w:abstractNumId w:val="7"/>
  </w:num>
  <w:num w:numId="6">
    <w:abstractNumId w:val="6"/>
  </w:num>
  <w:num w:numId="7">
    <w:abstractNumId w:val="4"/>
  </w:num>
  <w:num w:numId="8">
    <w:abstractNumId w:val="12"/>
  </w:num>
  <w:num w:numId="9">
    <w:abstractNumId w:val="9"/>
  </w:num>
  <w:num w:numId="10">
    <w:abstractNumId w:val="1"/>
  </w:num>
  <w:num w:numId="11">
    <w:abstractNumId w:val="2"/>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MrW0tDAzMza0NDZS0lEKTi0uzszPAykwqgUArZxSmSwAAAA="/>
  </w:docVars>
  <w:rsids>
    <w:rsidRoot w:val="00343D90"/>
    <w:rsid w:val="0000501E"/>
    <w:rsid w:val="00030D68"/>
    <w:rsid w:val="00057EF2"/>
    <w:rsid w:val="000663EE"/>
    <w:rsid w:val="0008199F"/>
    <w:rsid w:val="0008596E"/>
    <w:rsid w:val="000D27FA"/>
    <w:rsid w:val="00105FB7"/>
    <w:rsid w:val="0010687B"/>
    <w:rsid w:val="00117740"/>
    <w:rsid w:val="00133CE5"/>
    <w:rsid w:val="0013495F"/>
    <w:rsid w:val="00154ECA"/>
    <w:rsid w:val="001604D2"/>
    <w:rsid w:val="00163504"/>
    <w:rsid w:val="00167E33"/>
    <w:rsid w:val="001B47B1"/>
    <w:rsid w:val="001C0C8C"/>
    <w:rsid w:val="0020246F"/>
    <w:rsid w:val="002302DE"/>
    <w:rsid w:val="002323D3"/>
    <w:rsid w:val="002431CF"/>
    <w:rsid w:val="00271E94"/>
    <w:rsid w:val="002A0283"/>
    <w:rsid w:val="002C22ED"/>
    <w:rsid w:val="002E2C0A"/>
    <w:rsid w:val="002F00CE"/>
    <w:rsid w:val="00307DEA"/>
    <w:rsid w:val="00343D90"/>
    <w:rsid w:val="00364AB5"/>
    <w:rsid w:val="00386537"/>
    <w:rsid w:val="003A70C2"/>
    <w:rsid w:val="003D485D"/>
    <w:rsid w:val="0043716E"/>
    <w:rsid w:val="00460274"/>
    <w:rsid w:val="00466B67"/>
    <w:rsid w:val="00466F06"/>
    <w:rsid w:val="00477BAC"/>
    <w:rsid w:val="00494130"/>
    <w:rsid w:val="004B469D"/>
    <w:rsid w:val="004C2452"/>
    <w:rsid w:val="004E0921"/>
    <w:rsid w:val="004F138A"/>
    <w:rsid w:val="004F5B95"/>
    <w:rsid w:val="005179B4"/>
    <w:rsid w:val="00521EBC"/>
    <w:rsid w:val="00532951"/>
    <w:rsid w:val="00536B55"/>
    <w:rsid w:val="00542237"/>
    <w:rsid w:val="00550425"/>
    <w:rsid w:val="00572B5F"/>
    <w:rsid w:val="0057673F"/>
    <w:rsid w:val="005A7570"/>
    <w:rsid w:val="005D5BE1"/>
    <w:rsid w:val="005F4008"/>
    <w:rsid w:val="00607CD9"/>
    <w:rsid w:val="006605F3"/>
    <w:rsid w:val="00667E7E"/>
    <w:rsid w:val="00693004"/>
    <w:rsid w:val="006B281D"/>
    <w:rsid w:val="006D2BA0"/>
    <w:rsid w:val="006F38EC"/>
    <w:rsid w:val="00760B15"/>
    <w:rsid w:val="007E295F"/>
    <w:rsid w:val="0080347C"/>
    <w:rsid w:val="008532DA"/>
    <w:rsid w:val="0088399D"/>
    <w:rsid w:val="008A22FC"/>
    <w:rsid w:val="008A423D"/>
    <w:rsid w:val="008A6B21"/>
    <w:rsid w:val="008D505D"/>
    <w:rsid w:val="008E4259"/>
    <w:rsid w:val="008F2F1B"/>
    <w:rsid w:val="00900019"/>
    <w:rsid w:val="009133AD"/>
    <w:rsid w:val="009763B9"/>
    <w:rsid w:val="00977306"/>
    <w:rsid w:val="00990AA1"/>
    <w:rsid w:val="009C4649"/>
    <w:rsid w:val="009F4F15"/>
    <w:rsid w:val="00A554D3"/>
    <w:rsid w:val="00A90007"/>
    <w:rsid w:val="00A92A55"/>
    <w:rsid w:val="00AB238D"/>
    <w:rsid w:val="00AE0582"/>
    <w:rsid w:val="00B546CD"/>
    <w:rsid w:val="00B62CBF"/>
    <w:rsid w:val="00B64507"/>
    <w:rsid w:val="00B84064"/>
    <w:rsid w:val="00C07D4D"/>
    <w:rsid w:val="00C63234"/>
    <w:rsid w:val="00C736B9"/>
    <w:rsid w:val="00C90EF5"/>
    <w:rsid w:val="00CA1042"/>
    <w:rsid w:val="00CB4EE9"/>
    <w:rsid w:val="00CE0E30"/>
    <w:rsid w:val="00CE7FC4"/>
    <w:rsid w:val="00CF3DF7"/>
    <w:rsid w:val="00CF486C"/>
    <w:rsid w:val="00D177CB"/>
    <w:rsid w:val="00D72529"/>
    <w:rsid w:val="00D9453C"/>
    <w:rsid w:val="00DA134F"/>
    <w:rsid w:val="00DB504F"/>
    <w:rsid w:val="00DC2C4F"/>
    <w:rsid w:val="00DC5D7A"/>
    <w:rsid w:val="00DF7149"/>
    <w:rsid w:val="00E708A7"/>
    <w:rsid w:val="00E72288"/>
    <w:rsid w:val="00ED16AC"/>
    <w:rsid w:val="00EE22AD"/>
    <w:rsid w:val="00EF68D1"/>
    <w:rsid w:val="00F06C81"/>
    <w:rsid w:val="00F15DF1"/>
    <w:rsid w:val="00F457DF"/>
    <w:rsid w:val="00F7542B"/>
    <w:rsid w:val="00FF01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13AE2"/>
  <w15:chartTrackingRefBased/>
  <w15:docId w15:val="{0068031C-A308-4E86-97B1-201C3FFC5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2DA"/>
    <w:pPr>
      <w:keepNext/>
      <w:keepLines/>
      <w:spacing w:before="360" w:after="12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8532DA"/>
    <w:pPr>
      <w:keepNext/>
      <w:keepLines/>
      <w:spacing w:before="160" w:after="120" w:line="360" w:lineRule="auto"/>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8532DA"/>
    <w:pPr>
      <w:keepNext/>
      <w:keepLines/>
      <w:spacing w:before="160" w:after="12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3D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D90"/>
    <w:pPr>
      <w:ind w:left="720"/>
      <w:contextualSpacing/>
    </w:pPr>
  </w:style>
  <w:style w:type="table" w:styleId="PlainTable4">
    <w:name w:val="Plain Table 4"/>
    <w:basedOn w:val="TableNormal"/>
    <w:uiPriority w:val="44"/>
    <w:rsid w:val="00343D9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840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064"/>
  </w:style>
  <w:style w:type="paragraph" w:styleId="Footer">
    <w:name w:val="footer"/>
    <w:basedOn w:val="Normal"/>
    <w:link w:val="FooterChar"/>
    <w:uiPriority w:val="99"/>
    <w:unhideWhenUsed/>
    <w:rsid w:val="00B84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064"/>
  </w:style>
  <w:style w:type="paragraph" w:styleId="NoSpacing">
    <w:name w:val="No Spacing"/>
    <w:link w:val="NoSpacingChar"/>
    <w:uiPriority w:val="1"/>
    <w:qFormat/>
    <w:rsid w:val="004B469D"/>
    <w:pPr>
      <w:spacing w:after="0" w:line="240" w:lineRule="auto"/>
    </w:pPr>
    <w:rPr>
      <w:rFonts w:eastAsiaTheme="minorEastAsia"/>
    </w:rPr>
  </w:style>
  <w:style w:type="character" w:customStyle="1" w:styleId="NoSpacingChar">
    <w:name w:val="No Spacing Char"/>
    <w:basedOn w:val="DefaultParagraphFont"/>
    <w:link w:val="NoSpacing"/>
    <w:uiPriority w:val="1"/>
    <w:rsid w:val="004B469D"/>
    <w:rPr>
      <w:rFonts w:eastAsiaTheme="minorEastAsia"/>
    </w:rPr>
  </w:style>
  <w:style w:type="character" w:customStyle="1" w:styleId="Heading1Char">
    <w:name w:val="Heading 1 Char"/>
    <w:basedOn w:val="DefaultParagraphFont"/>
    <w:link w:val="Heading1"/>
    <w:uiPriority w:val="9"/>
    <w:rsid w:val="008532D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532DA"/>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8532DA"/>
    <w:rPr>
      <w:rFonts w:ascii="Arial" w:eastAsiaTheme="majorEastAsia" w:hAnsi="Arial" w:cstheme="majorBidi"/>
      <w:b/>
      <w:sz w:val="24"/>
      <w:szCs w:val="24"/>
    </w:rPr>
  </w:style>
  <w:style w:type="paragraph" w:styleId="TOCHeading">
    <w:name w:val="TOC Heading"/>
    <w:basedOn w:val="Heading1"/>
    <w:next w:val="Normal"/>
    <w:uiPriority w:val="39"/>
    <w:unhideWhenUsed/>
    <w:qFormat/>
    <w:rsid w:val="00E708A7"/>
    <w:pPr>
      <w:spacing w:before="240" w:after="0"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708A7"/>
    <w:pPr>
      <w:spacing w:after="100"/>
    </w:pPr>
  </w:style>
  <w:style w:type="paragraph" w:styleId="TOC2">
    <w:name w:val="toc 2"/>
    <w:basedOn w:val="Normal"/>
    <w:next w:val="Normal"/>
    <w:autoRedefine/>
    <w:uiPriority w:val="39"/>
    <w:unhideWhenUsed/>
    <w:rsid w:val="00E708A7"/>
    <w:pPr>
      <w:spacing w:after="100"/>
      <w:ind w:left="220"/>
    </w:pPr>
  </w:style>
  <w:style w:type="paragraph" w:styleId="TOC3">
    <w:name w:val="toc 3"/>
    <w:basedOn w:val="Normal"/>
    <w:next w:val="Normal"/>
    <w:autoRedefine/>
    <w:uiPriority w:val="39"/>
    <w:unhideWhenUsed/>
    <w:rsid w:val="00E708A7"/>
    <w:pPr>
      <w:spacing w:after="100"/>
      <w:ind w:left="440"/>
    </w:pPr>
  </w:style>
  <w:style w:type="character" w:styleId="Hyperlink">
    <w:name w:val="Hyperlink"/>
    <w:basedOn w:val="DefaultParagraphFont"/>
    <w:uiPriority w:val="99"/>
    <w:unhideWhenUsed/>
    <w:rsid w:val="00E708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5238">
      <w:bodyDiv w:val="1"/>
      <w:marLeft w:val="0"/>
      <w:marRight w:val="0"/>
      <w:marTop w:val="0"/>
      <w:marBottom w:val="0"/>
      <w:divBdr>
        <w:top w:val="none" w:sz="0" w:space="0" w:color="auto"/>
        <w:left w:val="none" w:sz="0" w:space="0" w:color="auto"/>
        <w:bottom w:val="none" w:sz="0" w:space="0" w:color="auto"/>
        <w:right w:val="none" w:sz="0" w:space="0" w:color="auto"/>
      </w:divBdr>
    </w:div>
    <w:div w:id="161552500">
      <w:bodyDiv w:val="1"/>
      <w:marLeft w:val="0"/>
      <w:marRight w:val="0"/>
      <w:marTop w:val="0"/>
      <w:marBottom w:val="0"/>
      <w:divBdr>
        <w:top w:val="none" w:sz="0" w:space="0" w:color="auto"/>
        <w:left w:val="none" w:sz="0" w:space="0" w:color="auto"/>
        <w:bottom w:val="none" w:sz="0" w:space="0" w:color="auto"/>
        <w:right w:val="none" w:sz="0" w:space="0" w:color="auto"/>
      </w:divBdr>
      <w:divsChild>
        <w:div w:id="1978752570">
          <w:marLeft w:val="0"/>
          <w:marRight w:val="0"/>
          <w:marTop w:val="0"/>
          <w:marBottom w:val="0"/>
          <w:divBdr>
            <w:top w:val="none" w:sz="0" w:space="0" w:color="auto"/>
            <w:left w:val="none" w:sz="0" w:space="0" w:color="auto"/>
            <w:bottom w:val="none" w:sz="0" w:space="0" w:color="auto"/>
            <w:right w:val="none" w:sz="0" w:space="0" w:color="auto"/>
          </w:divBdr>
        </w:div>
      </w:divsChild>
    </w:div>
    <w:div w:id="245499818">
      <w:bodyDiv w:val="1"/>
      <w:marLeft w:val="0"/>
      <w:marRight w:val="0"/>
      <w:marTop w:val="0"/>
      <w:marBottom w:val="0"/>
      <w:divBdr>
        <w:top w:val="none" w:sz="0" w:space="0" w:color="auto"/>
        <w:left w:val="none" w:sz="0" w:space="0" w:color="auto"/>
        <w:bottom w:val="none" w:sz="0" w:space="0" w:color="auto"/>
        <w:right w:val="none" w:sz="0" w:space="0" w:color="auto"/>
      </w:divBdr>
    </w:div>
    <w:div w:id="574123626">
      <w:bodyDiv w:val="1"/>
      <w:marLeft w:val="0"/>
      <w:marRight w:val="0"/>
      <w:marTop w:val="0"/>
      <w:marBottom w:val="0"/>
      <w:divBdr>
        <w:top w:val="none" w:sz="0" w:space="0" w:color="auto"/>
        <w:left w:val="none" w:sz="0" w:space="0" w:color="auto"/>
        <w:bottom w:val="none" w:sz="0" w:space="0" w:color="auto"/>
        <w:right w:val="none" w:sz="0" w:space="0" w:color="auto"/>
      </w:divBdr>
      <w:divsChild>
        <w:div w:id="657227242">
          <w:marLeft w:val="0"/>
          <w:marRight w:val="0"/>
          <w:marTop w:val="0"/>
          <w:marBottom w:val="0"/>
          <w:divBdr>
            <w:top w:val="none" w:sz="0" w:space="0" w:color="auto"/>
            <w:left w:val="none" w:sz="0" w:space="0" w:color="auto"/>
            <w:bottom w:val="none" w:sz="0" w:space="0" w:color="auto"/>
            <w:right w:val="none" w:sz="0" w:space="0" w:color="auto"/>
          </w:divBdr>
        </w:div>
      </w:divsChild>
    </w:div>
    <w:div w:id="797651990">
      <w:bodyDiv w:val="1"/>
      <w:marLeft w:val="0"/>
      <w:marRight w:val="0"/>
      <w:marTop w:val="0"/>
      <w:marBottom w:val="0"/>
      <w:divBdr>
        <w:top w:val="none" w:sz="0" w:space="0" w:color="auto"/>
        <w:left w:val="none" w:sz="0" w:space="0" w:color="auto"/>
        <w:bottom w:val="none" w:sz="0" w:space="0" w:color="auto"/>
        <w:right w:val="none" w:sz="0" w:space="0" w:color="auto"/>
      </w:divBdr>
      <w:divsChild>
        <w:div w:id="1404523173">
          <w:marLeft w:val="0"/>
          <w:marRight w:val="0"/>
          <w:marTop w:val="0"/>
          <w:marBottom w:val="0"/>
          <w:divBdr>
            <w:top w:val="none" w:sz="0" w:space="0" w:color="auto"/>
            <w:left w:val="none" w:sz="0" w:space="0" w:color="auto"/>
            <w:bottom w:val="none" w:sz="0" w:space="0" w:color="auto"/>
            <w:right w:val="none" w:sz="0" w:space="0" w:color="auto"/>
          </w:divBdr>
        </w:div>
      </w:divsChild>
    </w:div>
    <w:div w:id="944071971">
      <w:bodyDiv w:val="1"/>
      <w:marLeft w:val="0"/>
      <w:marRight w:val="0"/>
      <w:marTop w:val="0"/>
      <w:marBottom w:val="0"/>
      <w:divBdr>
        <w:top w:val="none" w:sz="0" w:space="0" w:color="auto"/>
        <w:left w:val="none" w:sz="0" w:space="0" w:color="auto"/>
        <w:bottom w:val="none" w:sz="0" w:space="0" w:color="auto"/>
        <w:right w:val="none" w:sz="0" w:space="0" w:color="auto"/>
      </w:divBdr>
      <w:divsChild>
        <w:div w:id="1188447562">
          <w:marLeft w:val="0"/>
          <w:marRight w:val="0"/>
          <w:marTop w:val="0"/>
          <w:marBottom w:val="0"/>
          <w:divBdr>
            <w:top w:val="none" w:sz="0" w:space="0" w:color="auto"/>
            <w:left w:val="none" w:sz="0" w:space="0" w:color="auto"/>
            <w:bottom w:val="none" w:sz="0" w:space="0" w:color="auto"/>
            <w:right w:val="none" w:sz="0" w:space="0" w:color="auto"/>
          </w:divBdr>
        </w:div>
      </w:divsChild>
    </w:div>
    <w:div w:id="949971273">
      <w:bodyDiv w:val="1"/>
      <w:marLeft w:val="0"/>
      <w:marRight w:val="0"/>
      <w:marTop w:val="0"/>
      <w:marBottom w:val="0"/>
      <w:divBdr>
        <w:top w:val="none" w:sz="0" w:space="0" w:color="auto"/>
        <w:left w:val="none" w:sz="0" w:space="0" w:color="auto"/>
        <w:bottom w:val="none" w:sz="0" w:space="0" w:color="auto"/>
        <w:right w:val="none" w:sz="0" w:space="0" w:color="auto"/>
      </w:divBdr>
      <w:divsChild>
        <w:div w:id="936907075">
          <w:marLeft w:val="0"/>
          <w:marRight w:val="0"/>
          <w:marTop w:val="0"/>
          <w:marBottom w:val="0"/>
          <w:divBdr>
            <w:top w:val="none" w:sz="0" w:space="0" w:color="auto"/>
            <w:left w:val="none" w:sz="0" w:space="0" w:color="auto"/>
            <w:bottom w:val="none" w:sz="0" w:space="0" w:color="auto"/>
            <w:right w:val="none" w:sz="0" w:space="0" w:color="auto"/>
          </w:divBdr>
        </w:div>
      </w:divsChild>
    </w:div>
    <w:div w:id="1016350837">
      <w:bodyDiv w:val="1"/>
      <w:marLeft w:val="0"/>
      <w:marRight w:val="0"/>
      <w:marTop w:val="0"/>
      <w:marBottom w:val="0"/>
      <w:divBdr>
        <w:top w:val="none" w:sz="0" w:space="0" w:color="auto"/>
        <w:left w:val="none" w:sz="0" w:space="0" w:color="auto"/>
        <w:bottom w:val="none" w:sz="0" w:space="0" w:color="auto"/>
        <w:right w:val="none" w:sz="0" w:space="0" w:color="auto"/>
      </w:divBdr>
    </w:div>
    <w:div w:id="1020014966">
      <w:bodyDiv w:val="1"/>
      <w:marLeft w:val="0"/>
      <w:marRight w:val="0"/>
      <w:marTop w:val="0"/>
      <w:marBottom w:val="0"/>
      <w:divBdr>
        <w:top w:val="none" w:sz="0" w:space="0" w:color="auto"/>
        <w:left w:val="none" w:sz="0" w:space="0" w:color="auto"/>
        <w:bottom w:val="none" w:sz="0" w:space="0" w:color="auto"/>
        <w:right w:val="none" w:sz="0" w:space="0" w:color="auto"/>
      </w:divBdr>
      <w:divsChild>
        <w:div w:id="910430304">
          <w:marLeft w:val="0"/>
          <w:marRight w:val="0"/>
          <w:marTop w:val="0"/>
          <w:marBottom w:val="0"/>
          <w:divBdr>
            <w:top w:val="none" w:sz="0" w:space="0" w:color="auto"/>
            <w:left w:val="none" w:sz="0" w:space="0" w:color="auto"/>
            <w:bottom w:val="none" w:sz="0" w:space="0" w:color="auto"/>
            <w:right w:val="none" w:sz="0" w:space="0" w:color="auto"/>
          </w:divBdr>
        </w:div>
      </w:divsChild>
    </w:div>
    <w:div w:id="1045830658">
      <w:bodyDiv w:val="1"/>
      <w:marLeft w:val="0"/>
      <w:marRight w:val="0"/>
      <w:marTop w:val="0"/>
      <w:marBottom w:val="0"/>
      <w:divBdr>
        <w:top w:val="none" w:sz="0" w:space="0" w:color="auto"/>
        <w:left w:val="none" w:sz="0" w:space="0" w:color="auto"/>
        <w:bottom w:val="none" w:sz="0" w:space="0" w:color="auto"/>
        <w:right w:val="none" w:sz="0" w:space="0" w:color="auto"/>
      </w:divBdr>
      <w:divsChild>
        <w:div w:id="572084178">
          <w:marLeft w:val="0"/>
          <w:marRight w:val="0"/>
          <w:marTop w:val="0"/>
          <w:marBottom w:val="0"/>
          <w:divBdr>
            <w:top w:val="none" w:sz="0" w:space="0" w:color="auto"/>
            <w:left w:val="none" w:sz="0" w:space="0" w:color="auto"/>
            <w:bottom w:val="none" w:sz="0" w:space="0" w:color="auto"/>
            <w:right w:val="none" w:sz="0" w:space="0" w:color="auto"/>
          </w:divBdr>
        </w:div>
      </w:divsChild>
    </w:div>
    <w:div w:id="1110467726">
      <w:bodyDiv w:val="1"/>
      <w:marLeft w:val="0"/>
      <w:marRight w:val="0"/>
      <w:marTop w:val="0"/>
      <w:marBottom w:val="0"/>
      <w:divBdr>
        <w:top w:val="none" w:sz="0" w:space="0" w:color="auto"/>
        <w:left w:val="none" w:sz="0" w:space="0" w:color="auto"/>
        <w:bottom w:val="none" w:sz="0" w:space="0" w:color="auto"/>
        <w:right w:val="none" w:sz="0" w:space="0" w:color="auto"/>
      </w:divBdr>
      <w:divsChild>
        <w:div w:id="1381199645">
          <w:marLeft w:val="0"/>
          <w:marRight w:val="0"/>
          <w:marTop w:val="0"/>
          <w:marBottom w:val="0"/>
          <w:divBdr>
            <w:top w:val="none" w:sz="0" w:space="0" w:color="auto"/>
            <w:left w:val="none" w:sz="0" w:space="0" w:color="auto"/>
            <w:bottom w:val="none" w:sz="0" w:space="0" w:color="auto"/>
            <w:right w:val="none" w:sz="0" w:space="0" w:color="auto"/>
          </w:divBdr>
        </w:div>
      </w:divsChild>
    </w:div>
    <w:div w:id="1148404079">
      <w:bodyDiv w:val="1"/>
      <w:marLeft w:val="0"/>
      <w:marRight w:val="0"/>
      <w:marTop w:val="0"/>
      <w:marBottom w:val="0"/>
      <w:divBdr>
        <w:top w:val="none" w:sz="0" w:space="0" w:color="auto"/>
        <w:left w:val="none" w:sz="0" w:space="0" w:color="auto"/>
        <w:bottom w:val="none" w:sz="0" w:space="0" w:color="auto"/>
        <w:right w:val="none" w:sz="0" w:space="0" w:color="auto"/>
      </w:divBdr>
      <w:divsChild>
        <w:div w:id="1023481612">
          <w:marLeft w:val="0"/>
          <w:marRight w:val="0"/>
          <w:marTop w:val="0"/>
          <w:marBottom w:val="0"/>
          <w:divBdr>
            <w:top w:val="none" w:sz="0" w:space="0" w:color="auto"/>
            <w:left w:val="none" w:sz="0" w:space="0" w:color="auto"/>
            <w:bottom w:val="none" w:sz="0" w:space="0" w:color="auto"/>
            <w:right w:val="none" w:sz="0" w:space="0" w:color="auto"/>
          </w:divBdr>
        </w:div>
      </w:divsChild>
    </w:div>
    <w:div w:id="1182163572">
      <w:bodyDiv w:val="1"/>
      <w:marLeft w:val="0"/>
      <w:marRight w:val="0"/>
      <w:marTop w:val="0"/>
      <w:marBottom w:val="0"/>
      <w:divBdr>
        <w:top w:val="none" w:sz="0" w:space="0" w:color="auto"/>
        <w:left w:val="none" w:sz="0" w:space="0" w:color="auto"/>
        <w:bottom w:val="none" w:sz="0" w:space="0" w:color="auto"/>
        <w:right w:val="none" w:sz="0" w:space="0" w:color="auto"/>
      </w:divBdr>
      <w:divsChild>
        <w:div w:id="1477723403">
          <w:marLeft w:val="0"/>
          <w:marRight w:val="0"/>
          <w:marTop w:val="0"/>
          <w:marBottom w:val="0"/>
          <w:divBdr>
            <w:top w:val="none" w:sz="0" w:space="0" w:color="auto"/>
            <w:left w:val="none" w:sz="0" w:space="0" w:color="auto"/>
            <w:bottom w:val="none" w:sz="0" w:space="0" w:color="auto"/>
            <w:right w:val="none" w:sz="0" w:space="0" w:color="auto"/>
          </w:divBdr>
        </w:div>
      </w:divsChild>
    </w:div>
    <w:div w:id="1192841591">
      <w:bodyDiv w:val="1"/>
      <w:marLeft w:val="0"/>
      <w:marRight w:val="0"/>
      <w:marTop w:val="0"/>
      <w:marBottom w:val="0"/>
      <w:divBdr>
        <w:top w:val="none" w:sz="0" w:space="0" w:color="auto"/>
        <w:left w:val="none" w:sz="0" w:space="0" w:color="auto"/>
        <w:bottom w:val="none" w:sz="0" w:space="0" w:color="auto"/>
        <w:right w:val="none" w:sz="0" w:space="0" w:color="auto"/>
      </w:divBdr>
    </w:div>
    <w:div w:id="1213731656">
      <w:bodyDiv w:val="1"/>
      <w:marLeft w:val="0"/>
      <w:marRight w:val="0"/>
      <w:marTop w:val="0"/>
      <w:marBottom w:val="0"/>
      <w:divBdr>
        <w:top w:val="none" w:sz="0" w:space="0" w:color="auto"/>
        <w:left w:val="none" w:sz="0" w:space="0" w:color="auto"/>
        <w:bottom w:val="none" w:sz="0" w:space="0" w:color="auto"/>
        <w:right w:val="none" w:sz="0" w:space="0" w:color="auto"/>
      </w:divBdr>
    </w:div>
    <w:div w:id="1216160661">
      <w:bodyDiv w:val="1"/>
      <w:marLeft w:val="0"/>
      <w:marRight w:val="0"/>
      <w:marTop w:val="0"/>
      <w:marBottom w:val="0"/>
      <w:divBdr>
        <w:top w:val="none" w:sz="0" w:space="0" w:color="auto"/>
        <w:left w:val="none" w:sz="0" w:space="0" w:color="auto"/>
        <w:bottom w:val="none" w:sz="0" w:space="0" w:color="auto"/>
        <w:right w:val="none" w:sz="0" w:space="0" w:color="auto"/>
      </w:divBdr>
      <w:divsChild>
        <w:div w:id="1806000120">
          <w:marLeft w:val="0"/>
          <w:marRight w:val="0"/>
          <w:marTop w:val="0"/>
          <w:marBottom w:val="0"/>
          <w:divBdr>
            <w:top w:val="none" w:sz="0" w:space="0" w:color="auto"/>
            <w:left w:val="none" w:sz="0" w:space="0" w:color="auto"/>
            <w:bottom w:val="none" w:sz="0" w:space="0" w:color="auto"/>
            <w:right w:val="none" w:sz="0" w:space="0" w:color="auto"/>
          </w:divBdr>
        </w:div>
      </w:divsChild>
    </w:div>
    <w:div w:id="1429036454">
      <w:bodyDiv w:val="1"/>
      <w:marLeft w:val="0"/>
      <w:marRight w:val="0"/>
      <w:marTop w:val="0"/>
      <w:marBottom w:val="0"/>
      <w:divBdr>
        <w:top w:val="none" w:sz="0" w:space="0" w:color="auto"/>
        <w:left w:val="none" w:sz="0" w:space="0" w:color="auto"/>
        <w:bottom w:val="none" w:sz="0" w:space="0" w:color="auto"/>
        <w:right w:val="none" w:sz="0" w:space="0" w:color="auto"/>
      </w:divBdr>
    </w:div>
    <w:div w:id="1652252350">
      <w:bodyDiv w:val="1"/>
      <w:marLeft w:val="0"/>
      <w:marRight w:val="0"/>
      <w:marTop w:val="0"/>
      <w:marBottom w:val="0"/>
      <w:divBdr>
        <w:top w:val="none" w:sz="0" w:space="0" w:color="auto"/>
        <w:left w:val="none" w:sz="0" w:space="0" w:color="auto"/>
        <w:bottom w:val="none" w:sz="0" w:space="0" w:color="auto"/>
        <w:right w:val="none" w:sz="0" w:space="0" w:color="auto"/>
      </w:divBdr>
    </w:div>
    <w:div w:id="1749112705">
      <w:bodyDiv w:val="1"/>
      <w:marLeft w:val="0"/>
      <w:marRight w:val="0"/>
      <w:marTop w:val="0"/>
      <w:marBottom w:val="0"/>
      <w:divBdr>
        <w:top w:val="none" w:sz="0" w:space="0" w:color="auto"/>
        <w:left w:val="none" w:sz="0" w:space="0" w:color="auto"/>
        <w:bottom w:val="none" w:sz="0" w:space="0" w:color="auto"/>
        <w:right w:val="none" w:sz="0" w:space="0" w:color="auto"/>
      </w:divBdr>
      <w:divsChild>
        <w:div w:id="166750852">
          <w:marLeft w:val="0"/>
          <w:marRight w:val="0"/>
          <w:marTop w:val="0"/>
          <w:marBottom w:val="0"/>
          <w:divBdr>
            <w:top w:val="none" w:sz="0" w:space="0" w:color="auto"/>
            <w:left w:val="none" w:sz="0" w:space="0" w:color="auto"/>
            <w:bottom w:val="none" w:sz="0" w:space="0" w:color="auto"/>
            <w:right w:val="none" w:sz="0" w:space="0" w:color="auto"/>
          </w:divBdr>
        </w:div>
      </w:divsChild>
    </w:div>
    <w:div w:id="1774589353">
      <w:bodyDiv w:val="1"/>
      <w:marLeft w:val="0"/>
      <w:marRight w:val="0"/>
      <w:marTop w:val="0"/>
      <w:marBottom w:val="0"/>
      <w:divBdr>
        <w:top w:val="none" w:sz="0" w:space="0" w:color="auto"/>
        <w:left w:val="none" w:sz="0" w:space="0" w:color="auto"/>
        <w:bottom w:val="none" w:sz="0" w:space="0" w:color="auto"/>
        <w:right w:val="none" w:sz="0" w:space="0" w:color="auto"/>
      </w:divBdr>
      <w:divsChild>
        <w:div w:id="1031492927">
          <w:marLeft w:val="0"/>
          <w:marRight w:val="0"/>
          <w:marTop w:val="0"/>
          <w:marBottom w:val="0"/>
          <w:divBdr>
            <w:top w:val="none" w:sz="0" w:space="0" w:color="auto"/>
            <w:left w:val="none" w:sz="0" w:space="0" w:color="auto"/>
            <w:bottom w:val="none" w:sz="0" w:space="0" w:color="auto"/>
            <w:right w:val="none" w:sz="0" w:space="0" w:color="auto"/>
          </w:divBdr>
        </w:div>
      </w:divsChild>
    </w:div>
    <w:div w:id="1797989901">
      <w:bodyDiv w:val="1"/>
      <w:marLeft w:val="0"/>
      <w:marRight w:val="0"/>
      <w:marTop w:val="0"/>
      <w:marBottom w:val="0"/>
      <w:divBdr>
        <w:top w:val="none" w:sz="0" w:space="0" w:color="auto"/>
        <w:left w:val="none" w:sz="0" w:space="0" w:color="auto"/>
        <w:bottom w:val="none" w:sz="0" w:space="0" w:color="auto"/>
        <w:right w:val="none" w:sz="0" w:space="0" w:color="auto"/>
      </w:divBdr>
      <w:divsChild>
        <w:div w:id="1684088140">
          <w:marLeft w:val="0"/>
          <w:marRight w:val="0"/>
          <w:marTop w:val="0"/>
          <w:marBottom w:val="0"/>
          <w:divBdr>
            <w:top w:val="none" w:sz="0" w:space="0" w:color="auto"/>
            <w:left w:val="none" w:sz="0" w:space="0" w:color="auto"/>
            <w:bottom w:val="none" w:sz="0" w:space="0" w:color="auto"/>
            <w:right w:val="none" w:sz="0" w:space="0" w:color="auto"/>
          </w:divBdr>
        </w:div>
      </w:divsChild>
    </w:div>
    <w:div w:id="1946694271">
      <w:bodyDiv w:val="1"/>
      <w:marLeft w:val="0"/>
      <w:marRight w:val="0"/>
      <w:marTop w:val="0"/>
      <w:marBottom w:val="0"/>
      <w:divBdr>
        <w:top w:val="none" w:sz="0" w:space="0" w:color="auto"/>
        <w:left w:val="none" w:sz="0" w:space="0" w:color="auto"/>
        <w:bottom w:val="none" w:sz="0" w:space="0" w:color="auto"/>
        <w:right w:val="none" w:sz="0" w:space="0" w:color="auto"/>
      </w:divBdr>
      <w:divsChild>
        <w:div w:id="1322150492">
          <w:marLeft w:val="0"/>
          <w:marRight w:val="0"/>
          <w:marTop w:val="0"/>
          <w:marBottom w:val="0"/>
          <w:divBdr>
            <w:top w:val="none" w:sz="0" w:space="0" w:color="auto"/>
            <w:left w:val="none" w:sz="0" w:space="0" w:color="auto"/>
            <w:bottom w:val="none" w:sz="0" w:space="0" w:color="auto"/>
            <w:right w:val="none" w:sz="0" w:space="0" w:color="auto"/>
          </w:divBdr>
        </w:div>
      </w:divsChild>
    </w:div>
    <w:div w:id="1948851725">
      <w:bodyDiv w:val="1"/>
      <w:marLeft w:val="0"/>
      <w:marRight w:val="0"/>
      <w:marTop w:val="0"/>
      <w:marBottom w:val="0"/>
      <w:divBdr>
        <w:top w:val="none" w:sz="0" w:space="0" w:color="auto"/>
        <w:left w:val="none" w:sz="0" w:space="0" w:color="auto"/>
        <w:bottom w:val="none" w:sz="0" w:space="0" w:color="auto"/>
        <w:right w:val="none" w:sz="0" w:space="0" w:color="auto"/>
      </w:divBdr>
    </w:div>
    <w:div w:id="2033605022">
      <w:bodyDiv w:val="1"/>
      <w:marLeft w:val="0"/>
      <w:marRight w:val="0"/>
      <w:marTop w:val="0"/>
      <w:marBottom w:val="0"/>
      <w:divBdr>
        <w:top w:val="none" w:sz="0" w:space="0" w:color="auto"/>
        <w:left w:val="none" w:sz="0" w:space="0" w:color="auto"/>
        <w:bottom w:val="none" w:sz="0" w:space="0" w:color="auto"/>
        <w:right w:val="none" w:sz="0" w:space="0" w:color="auto"/>
      </w:divBdr>
      <w:divsChild>
        <w:div w:id="1029767815">
          <w:marLeft w:val="0"/>
          <w:marRight w:val="0"/>
          <w:marTop w:val="0"/>
          <w:marBottom w:val="0"/>
          <w:divBdr>
            <w:top w:val="none" w:sz="0" w:space="0" w:color="auto"/>
            <w:left w:val="none" w:sz="0" w:space="0" w:color="auto"/>
            <w:bottom w:val="none" w:sz="0" w:space="0" w:color="auto"/>
            <w:right w:val="none" w:sz="0" w:space="0" w:color="auto"/>
          </w:divBdr>
        </w:div>
      </w:divsChild>
    </w:div>
    <w:div w:id="2101832455">
      <w:bodyDiv w:val="1"/>
      <w:marLeft w:val="0"/>
      <w:marRight w:val="0"/>
      <w:marTop w:val="0"/>
      <w:marBottom w:val="0"/>
      <w:divBdr>
        <w:top w:val="none" w:sz="0" w:space="0" w:color="auto"/>
        <w:left w:val="none" w:sz="0" w:space="0" w:color="auto"/>
        <w:bottom w:val="none" w:sz="0" w:space="0" w:color="auto"/>
        <w:right w:val="none" w:sz="0" w:space="0" w:color="auto"/>
      </w:divBdr>
      <w:divsChild>
        <w:div w:id="173418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6F7E7-821F-4D9B-BA78-FDDA2F339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3253</Words>
  <Characters>18547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Employee Engagement and Wellbeing after Post Covid-19 Pandemic: A York Marriott Hotel Perspective/ A Proposal on York Marriott Hotel</vt:lpstr>
    </vt:vector>
  </TitlesOfParts>
  <Company/>
  <LinksUpToDate>false</LinksUpToDate>
  <CharactersWithSpaces>21757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and Wellbeing after Post Covid-19 Pandemic: A York Marriott Hotel Perspective/ A Proposal on York Marriott Hotel</dc:title>
  <dc:subject/>
  <dc:creator>HP</dc:creator>
  <cp:keywords/>
  <dc:description/>
  <cp:lastModifiedBy>Toyaha Chowdhury (Student)</cp:lastModifiedBy>
  <cp:revision>4</cp:revision>
  <dcterms:created xsi:type="dcterms:W3CDTF">2021-11-30T18:04:00Z</dcterms:created>
  <dcterms:modified xsi:type="dcterms:W3CDTF">2021-12-03T14:49:00Z</dcterms:modified>
</cp:coreProperties>
</file>