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BC316" w14:textId="77777777" w:rsidR="004D0272" w:rsidRDefault="004D0272" w:rsidP="00ED37A8">
      <w:pPr>
        <w:spacing w:after="0" w:line="360" w:lineRule="auto"/>
        <w:rPr>
          <w:rFonts w:ascii="Arial" w:hAnsi="Arial" w:cs="Arial"/>
          <w:b/>
          <w:bCs/>
          <w:sz w:val="24"/>
          <w:szCs w:val="24"/>
        </w:rPr>
      </w:pPr>
      <w:r w:rsidRPr="00216600">
        <w:rPr>
          <w:rFonts w:ascii="Arial" w:hAnsi="Arial" w:cs="Arial"/>
          <w:b/>
          <w:bCs/>
          <w:sz w:val="24"/>
          <w:szCs w:val="24"/>
        </w:rPr>
        <w:t>How a therapy assistant practitioner can promote person centred care within their own workplace.</w:t>
      </w:r>
    </w:p>
    <w:p w14:paraId="0CDF3203" w14:textId="77777777" w:rsidR="00216600" w:rsidRPr="00216600" w:rsidRDefault="00216600" w:rsidP="00ED37A8">
      <w:pPr>
        <w:spacing w:after="0" w:line="360" w:lineRule="auto"/>
        <w:rPr>
          <w:rFonts w:ascii="Arial" w:hAnsi="Arial" w:cs="Arial"/>
          <w:b/>
          <w:bCs/>
          <w:sz w:val="24"/>
          <w:szCs w:val="24"/>
        </w:rPr>
      </w:pPr>
    </w:p>
    <w:p w14:paraId="49727111" w14:textId="48F1F368" w:rsidR="00097D40" w:rsidRPr="00216600" w:rsidRDefault="009A6613" w:rsidP="00ED37A8">
      <w:pPr>
        <w:spacing w:after="0" w:line="360" w:lineRule="auto"/>
        <w:jc w:val="both"/>
        <w:rPr>
          <w:rFonts w:ascii="Arial" w:eastAsia="Times New Roman" w:hAnsi="Arial" w:cs="Arial"/>
          <w:sz w:val="24"/>
          <w:szCs w:val="24"/>
          <w:lang w:eastAsia="en-GB"/>
        </w:rPr>
      </w:pPr>
      <w:r w:rsidRPr="00216600">
        <w:rPr>
          <w:rFonts w:ascii="Arial" w:hAnsi="Arial" w:cs="Arial"/>
          <w:sz w:val="24"/>
          <w:szCs w:val="24"/>
        </w:rPr>
        <w:t xml:space="preserve">Person centred practice </w:t>
      </w:r>
      <w:r w:rsidR="00A40984">
        <w:rPr>
          <w:rFonts w:ascii="Arial" w:hAnsi="Arial" w:cs="Arial"/>
          <w:sz w:val="24"/>
          <w:szCs w:val="24"/>
        </w:rPr>
        <w:t>is</w:t>
      </w:r>
      <w:r w:rsidR="00901FA9">
        <w:rPr>
          <w:rFonts w:ascii="Arial" w:hAnsi="Arial" w:cs="Arial"/>
          <w:sz w:val="24"/>
          <w:szCs w:val="24"/>
        </w:rPr>
        <w:t xml:space="preserve"> concerned with</w:t>
      </w:r>
      <w:r w:rsidR="005D219F" w:rsidRPr="00216600">
        <w:rPr>
          <w:rFonts w:ascii="Arial" w:hAnsi="Arial" w:cs="Arial"/>
          <w:sz w:val="24"/>
          <w:szCs w:val="24"/>
        </w:rPr>
        <w:t xml:space="preserve"> putting the person </w:t>
      </w:r>
      <w:r w:rsidR="000B08D3">
        <w:rPr>
          <w:rFonts w:ascii="Arial" w:hAnsi="Arial" w:cs="Arial"/>
          <w:sz w:val="24"/>
          <w:szCs w:val="24"/>
        </w:rPr>
        <w:t>at</w:t>
      </w:r>
      <w:r w:rsidR="005D219F" w:rsidRPr="00216600">
        <w:rPr>
          <w:rFonts w:ascii="Arial" w:hAnsi="Arial" w:cs="Arial"/>
          <w:sz w:val="24"/>
          <w:szCs w:val="24"/>
        </w:rPr>
        <w:t xml:space="preserve"> the centre of all </w:t>
      </w:r>
      <w:r w:rsidR="00C11B6C" w:rsidRPr="00216600">
        <w:rPr>
          <w:rFonts w:ascii="Arial" w:hAnsi="Arial" w:cs="Arial"/>
          <w:sz w:val="24"/>
          <w:szCs w:val="24"/>
        </w:rPr>
        <w:t>their care</w:t>
      </w:r>
      <w:r w:rsidR="00520894" w:rsidRPr="00216600">
        <w:rPr>
          <w:rFonts w:ascii="Arial" w:hAnsi="Arial" w:cs="Arial"/>
          <w:sz w:val="24"/>
          <w:szCs w:val="24"/>
        </w:rPr>
        <w:t xml:space="preserve"> planning</w:t>
      </w:r>
      <w:r w:rsidR="005D219F" w:rsidRPr="00216600">
        <w:rPr>
          <w:rFonts w:ascii="Arial" w:hAnsi="Arial" w:cs="Arial"/>
          <w:sz w:val="24"/>
          <w:szCs w:val="24"/>
        </w:rPr>
        <w:t xml:space="preserve"> and </w:t>
      </w:r>
      <w:r w:rsidR="00520894" w:rsidRPr="00216600">
        <w:rPr>
          <w:rFonts w:ascii="Arial" w:hAnsi="Arial" w:cs="Arial"/>
          <w:sz w:val="24"/>
          <w:szCs w:val="24"/>
        </w:rPr>
        <w:t>encourages active participation by</w:t>
      </w:r>
      <w:r w:rsidR="00F123B5">
        <w:rPr>
          <w:rFonts w:ascii="Arial" w:hAnsi="Arial" w:cs="Arial"/>
          <w:sz w:val="24"/>
          <w:szCs w:val="24"/>
        </w:rPr>
        <w:t xml:space="preserve"> </w:t>
      </w:r>
      <w:r w:rsidR="00F21324" w:rsidRPr="00216600">
        <w:rPr>
          <w:rFonts w:ascii="Arial" w:hAnsi="Arial" w:cs="Arial"/>
          <w:sz w:val="24"/>
          <w:szCs w:val="24"/>
        </w:rPr>
        <w:t>individuals</w:t>
      </w:r>
      <w:r w:rsidR="00F123B5">
        <w:rPr>
          <w:rFonts w:ascii="Arial" w:hAnsi="Arial" w:cs="Arial"/>
          <w:sz w:val="24"/>
          <w:szCs w:val="24"/>
        </w:rPr>
        <w:t xml:space="preserve"> </w:t>
      </w:r>
      <w:r w:rsidR="00140F77">
        <w:rPr>
          <w:rFonts w:ascii="Arial" w:hAnsi="Arial" w:cs="Arial"/>
          <w:sz w:val="24"/>
          <w:szCs w:val="24"/>
        </w:rPr>
        <w:t>through all stages of planning and implementation of care strategies</w:t>
      </w:r>
      <w:r w:rsidR="00140F77" w:rsidRPr="00216600">
        <w:rPr>
          <w:rFonts w:ascii="Arial" w:hAnsi="Arial" w:cs="Arial"/>
          <w:sz w:val="24"/>
          <w:szCs w:val="24"/>
        </w:rPr>
        <w:t>.</w:t>
      </w:r>
      <w:r w:rsidR="00F21324" w:rsidRPr="00216600">
        <w:rPr>
          <w:rFonts w:ascii="Arial" w:hAnsi="Arial" w:cs="Arial"/>
          <w:sz w:val="24"/>
          <w:szCs w:val="24"/>
        </w:rPr>
        <w:t xml:space="preserve"> Person centred care </w:t>
      </w:r>
      <w:r w:rsidR="001E768F">
        <w:rPr>
          <w:rFonts w:ascii="Arial" w:hAnsi="Arial" w:cs="Arial"/>
          <w:sz w:val="24"/>
          <w:szCs w:val="24"/>
        </w:rPr>
        <w:t>addresses</w:t>
      </w:r>
      <w:r w:rsidR="00F21324" w:rsidRPr="00216600">
        <w:rPr>
          <w:rFonts w:ascii="Arial" w:hAnsi="Arial" w:cs="Arial"/>
          <w:sz w:val="24"/>
          <w:szCs w:val="24"/>
        </w:rPr>
        <w:t xml:space="preserve"> empowering individual</w:t>
      </w:r>
      <w:r w:rsidR="001E768F">
        <w:rPr>
          <w:rFonts w:ascii="Arial" w:hAnsi="Arial" w:cs="Arial"/>
          <w:sz w:val="24"/>
          <w:szCs w:val="24"/>
        </w:rPr>
        <w:t>s</w:t>
      </w:r>
      <w:r w:rsidR="00F21324" w:rsidRPr="00216600">
        <w:rPr>
          <w:rFonts w:ascii="Arial" w:hAnsi="Arial" w:cs="Arial"/>
          <w:sz w:val="24"/>
          <w:szCs w:val="24"/>
        </w:rPr>
        <w:t xml:space="preserve"> and</w:t>
      </w:r>
      <w:r w:rsidR="00867F09" w:rsidRPr="00216600">
        <w:rPr>
          <w:rFonts w:ascii="Arial" w:hAnsi="Arial" w:cs="Arial"/>
          <w:sz w:val="24"/>
          <w:szCs w:val="24"/>
        </w:rPr>
        <w:t xml:space="preserve"> </w:t>
      </w:r>
      <w:r w:rsidR="00052D69" w:rsidRPr="00216600">
        <w:rPr>
          <w:rFonts w:ascii="Arial" w:hAnsi="Arial" w:cs="Arial"/>
          <w:sz w:val="24"/>
          <w:szCs w:val="24"/>
        </w:rPr>
        <w:t>giving</w:t>
      </w:r>
      <w:r w:rsidR="001A4F49">
        <w:rPr>
          <w:rFonts w:ascii="Arial" w:hAnsi="Arial" w:cs="Arial"/>
          <w:sz w:val="24"/>
          <w:szCs w:val="24"/>
        </w:rPr>
        <w:t xml:space="preserve"> </w:t>
      </w:r>
      <w:r w:rsidR="00052D69" w:rsidRPr="00216600">
        <w:rPr>
          <w:rFonts w:ascii="Arial" w:hAnsi="Arial" w:cs="Arial"/>
          <w:sz w:val="24"/>
          <w:szCs w:val="24"/>
        </w:rPr>
        <w:t>choic</w:t>
      </w:r>
      <w:r w:rsidR="001A4F49">
        <w:rPr>
          <w:rFonts w:ascii="Arial" w:hAnsi="Arial" w:cs="Arial"/>
          <w:sz w:val="24"/>
          <w:szCs w:val="24"/>
        </w:rPr>
        <w:t xml:space="preserve">e </w:t>
      </w:r>
      <w:r w:rsidR="00052D69" w:rsidRPr="00216600">
        <w:rPr>
          <w:rFonts w:ascii="Arial" w:hAnsi="Arial" w:cs="Arial"/>
          <w:sz w:val="24"/>
          <w:szCs w:val="24"/>
        </w:rPr>
        <w:t xml:space="preserve">and control over </w:t>
      </w:r>
      <w:r w:rsidR="00DF71A3" w:rsidRPr="00216600">
        <w:rPr>
          <w:rFonts w:ascii="Arial" w:hAnsi="Arial" w:cs="Arial"/>
          <w:sz w:val="24"/>
          <w:szCs w:val="24"/>
        </w:rPr>
        <w:t>how care is provided to them</w:t>
      </w:r>
      <w:r w:rsidR="00482003" w:rsidRPr="00216600">
        <w:rPr>
          <w:rFonts w:ascii="Arial" w:hAnsi="Arial" w:cs="Arial"/>
          <w:sz w:val="24"/>
          <w:szCs w:val="24"/>
        </w:rPr>
        <w:t xml:space="preserve"> (The Health Foundation, 2016).</w:t>
      </w:r>
      <w:r w:rsidR="00052D69" w:rsidRPr="00216600">
        <w:rPr>
          <w:rFonts w:ascii="Arial" w:hAnsi="Arial" w:cs="Arial"/>
          <w:sz w:val="24"/>
          <w:szCs w:val="24"/>
        </w:rPr>
        <w:t xml:space="preserve"> </w:t>
      </w:r>
      <w:r w:rsidR="00C554E3" w:rsidRPr="00216600">
        <w:rPr>
          <w:rFonts w:ascii="Arial" w:eastAsia="Times New Roman" w:hAnsi="Arial" w:cs="Arial"/>
          <w:sz w:val="24"/>
          <w:szCs w:val="24"/>
          <w:lang w:eastAsia="en-GB"/>
        </w:rPr>
        <w:t xml:space="preserve"> </w:t>
      </w:r>
      <w:r w:rsidR="00EF77E5" w:rsidRPr="00216600">
        <w:rPr>
          <w:rFonts w:ascii="Arial" w:eastAsia="Times New Roman" w:hAnsi="Arial" w:cs="Arial"/>
          <w:sz w:val="24"/>
          <w:szCs w:val="24"/>
          <w:lang w:eastAsia="en-GB"/>
        </w:rPr>
        <w:t>Personalised care</w:t>
      </w:r>
      <w:r w:rsidR="00FC726D" w:rsidRPr="00216600">
        <w:rPr>
          <w:rFonts w:ascii="Arial" w:eastAsia="Times New Roman" w:hAnsi="Arial" w:cs="Arial"/>
          <w:sz w:val="24"/>
          <w:szCs w:val="24"/>
          <w:lang w:eastAsia="en-GB"/>
        </w:rPr>
        <w:t xml:space="preserve"> </w:t>
      </w:r>
      <w:r w:rsidR="00CD427C">
        <w:rPr>
          <w:rFonts w:ascii="Arial" w:eastAsia="Times New Roman" w:hAnsi="Arial" w:cs="Arial"/>
          <w:sz w:val="24"/>
          <w:szCs w:val="24"/>
          <w:lang w:eastAsia="en-GB"/>
        </w:rPr>
        <w:t>happens</w:t>
      </w:r>
      <w:r w:rsidR="00FC726D" w:rsidRPr="00216600">
        <w:rPr>
          <w:rFonts w:ascii="Arial" w:eastAsia="Times New Roman" w:hAnsi="Arial" w:cs="Arial"/>
          <w:sz w:val="24"/>
          <w:szCs w:val="24"/>
          <w:lang w:eastAsia="en-GB"/>
        </w:rPr>
        <w:t xml:space="preserve"> in a holistic way to ensure needs are being met</w:t>
      </w:r>
      <w:r w:rsidR="00F31DA0">
        <w:rPr>
          <w:rFonts w:ascii="Arial" w:eastAsia="Times New Roman" w:hAnsi="Arial" w:cs="Arial"/>
          <w:sz w:val="24"/>
          <w:szCs w:val="24"/>
          <w:lang w:eastAsia="en-GB"/>
        </w:rPr>
        <w:t xml:space="preserve">, is </w:t>
      </w:r>
      <w:r w:rsidR="00FC726D" w:rsidRPr="00216600">
        <w:rPr>
          <w:rFonts w:ascii="Arial" w:eastAsia="Times New Roman" w:hAnsi="Arial" w:cs="Arial"/>
          <w:sz w:val="24"/>
          <w:szCs w:val="24"/>
          <w:lang w:eastAsia="en-GB"/>
        </w:rPr>
        <w:t xml:space="preserve">not a dictation of an </w:t>
      </w:r>
      <w:r w:rsidR="00C24D69" w:rsidRPr="00216600">
        <w:rPr>
          <w:rFonts w:ascii="Arial" w:eastAsia="Times New Roman" w:hAnsi="Arial" w:cs="Arial"/>
          <w:sz w:val="24"/>
          <w:szCs w:val="24"/>
          <w:lang w:eastAsia="en-GB"/>
        </w:rPr>
        <w:t>individual’s</w:t>
      </w:r>
      <w:r w:rsidR="00FC726D" w:rsidRPr="00216600">
        <w:rPr>
          <w:rFonts w:ascii="Arial" w:eastAsia="Times New Roman" w:hAnsi="Arial" w:cs="Arial"/>
          <w:sz w:val="24"/>
          <w:szCs w:val="24"/>
          <w:lang w:eastAsia="en-GB"/>
        </w:rPr>
        <w:t xml:space="preserve"> needs</w:t>
      </w:r>
      <w:r w:rsidR="00725600">
        <w:rPr>
          <w:rFonts w:ascii="Arial" w:eastAsia="Times New Roman" w:hAnsi="Arial" w:cs="Arial"/>
          <w:sz w:val="24"/>
          <w:szCs w:val="24"/>
          <w:lang w:eastAsia="en-GB"/>
        </w:rPr>
        <w:t>,</w:t>
      </w:r>
      <w:r w:rsidR="001C31F1">
        <w:rPr>
          <w:rFonts w:ascii="Arial" w:eastAsia="Times New Roman" w:hAnsi="Arial" w:cs="Arial"/>
          <w:sz w:val="24"/>
          <w:szCs w:val="24"/>
          <w:lang w:eastAsia="en-GB"/>
        </w:rPr>
        <w:t xml:space="preserve"> and </w:t>
      </w:r>
      <w:r w:rsidR="004B6DFE">
        <w:rPr>
          <w:rFonts w:ascii="Arial" w:eastAsia="Times New Roman" w:hAnsi="Arial" w:cs="Arial"/>
          <w:sz w:val="24"/>
          <w:szCs w:val="24"/>
          <w:lang w:eastAsia="en-GB"/>
        </w:rPr>
        <w:t>creates</w:t>
      </w:r>
      <w:r w:rsidR="00F413AB">
        <w:rPr>
          <w:rFonts w:ascii="Arial" w:eastAsia="Times New Roman" w:hAnsi="Arial" w:cs="Arial"/>
          <w:sz w:val="24"/>
          <w:szCs w:val="24"/>
          <w:lang w:eastAsia="en-GB"/>
        </w:rPr>
        <w:t xml:space="preserve"> a</w:t>
      </w:r>
      <w:r w:rsidR="001C31F1">
        <w:rPr>
          <w:rFonts w:ascii="Arial" w:eastAsia="Times New Roman" w:hAnsi="Arial" w:cs="Arial"/>
          <w:sz w:val="24"/>
          <w:szCs w:val="24"/>
          <w:lang w:eastAsia="en-GB"/>
        </w:rPr>
        <w:t xml:space="preserve"> power balance between the health practitioner and the service user</w:t>
      </w:r>
      <w:r w:rsidR="00914837">
        <w:rPr>
          <w:rFonts w:ascii="Arial" w:eastAsia="Times New Roman" w:hAnsi="Arial" w:cs="Arial"/>
          <w:sz w:val="24"/>
          <w:szCs w:val="24"/>
          <w:lang w:eastAsia="en-GB"/>
        </w:rPr>
        <w:t>.</w:t>
      </w:r>
      <w:r w:rsidR="00C37216">
        <w:rPr>
          <w:rFonts w:ascii="Arial" w:eastAsia="Times New Roman" w:hAnsi="Arial" w:cs="Arial"/>
          <w:sz w:val="24"/>
          <w:szCs w:val="24"/>
          <w:lang w:eastAsia="en-GB"/>
        </w:rPr>
        <w:t xml:space="preserve"> </w:t>
      </w:r>
      <w:r w:rsidR="00914837">
        <w:rPr>
          <w:rFonts w:ascii="Arial" w:eastAsia="Times New Roman" w:hAnsi="Arial" w:cs="Arial"/>
          <w:sz w:val="24"/>
          <w:szCs w:val="24"/>
          <w:lang w:eastAsia="en-GB"/>
        </w:rPr>
        <w:t>B</w:t>
      </w:r>
      <w:r w:rsidR="00C24D69" w:rsidRPr="00216600">
        <w:rPr>
          <w:rFonts w:ascii="Arial" w:eastAsia="Times New Roman" w:hAnsi="Arial" w:cs="Arial"/>
          <w:sz w:val="24"/>
          <w:szCs w:val="24"/>
          <w:lang w:eastAsia="en-GB"/>
        </w:rPr>
        <w:t>eing p</w:t>
      </w:r>
      <w:r w:rsidR="00FC726D" w:rsidRPr="00216600">
        <w:rPr>
          <w:rFonts w:ascii="Arial" w:eastAsia="Times New Roman" w:hAnsi="Arial" w:cs="Arial"/>
          <w:sz w:val="24"/>
          <w:szCs w:val="24"/>
          <w:lang w:eastAsia="en-GB"/>
        </w:rPr>
        <w:t>erson centred consider</w:t>
      </w:r>
      <w:r w:rsidR="00C24D69" w:rsidRPr="00216600">
        <w:rPr>
          <w:rFonts w:ascii="Arial" w:eastAsia="Times New Roman" w:hAnsi="Arial" w:cs="Arial"/>
          <w:sz w:val="24"/>
          <w:szCs w:val="24"/>
          <w:lang w:eastAsia="en-GB"/>
        </w:rPr>
        <w:t>s</w:t>
      </w:r>
      <w:r w:rsidR="00FC726D" w:rsidRPr="00216600">
        <w:rPr>
          <w:rFonts w:ascii="Arial" w:eastAsia="Times New Roman" w:hAnsi="Arial" w:cs="Arial"/>
          <w:sz w:val="24"/>
          <w:szCs w:val="24"/>
          <w:lang w:eastAsia="en-GB"/>
        </w:rPr>
        <w:t xml:space="preserve"> </w:t>
      </w:r>
      <w:r w:rsidR="008333FA">
        <w:rPr>
          <w:rFonts w:ascii="Arial" w:eastAsia="Times New Roman" w:hAnsi="Arial" w:cs="Arial"/>
          <w:sz w:val="24"/>
          <w:szCs w:val="24"/>
          <w:lang w:eastAsia="en-GB"/>
        </w:rPr>
        <w:t>individual</w:t>
      </w:r>
      <w:r w:rsidR="00FC726D" w:rsidRPr="00216600">
        <w:rPr>
          <w:rFonts w:ascii="Arial" w:eastAsia="Times New Roman" w:hAnsi="Arial" w:cs="Arial"/>
          <w:sz w:val="24"/>
          <w:szCs w:val="24"/>
          <w:lang w:eastAsia="en-GB"/>
        </w:rPr>
        <w:t xml:space="preserve"> views and beliefs</w:t>
      </w:r>
      <w:r w:rsidR="001C31F1">
        <w:rPr>
          <w:rFonts w:ascii="Arial" w:eastAsia="Times New Roman" w:hAnsi="Arial" w:cs="Arial"/>
          <w:sz w:val="24"/>
          <w:szCs w:val="24"/>
          <w:lang w:eastAsia="en-GB"/>
        </w:rPr>
        <w:t>,</w:t>
      </w:r>
      <w:r w:rsidR="00FC726D" w:rsidRPr="00216600">
        <w:rPr>
          <w:rFonts w:ascii="Arial" w:eastAsia="Times New Roman" w:hAnsi="Arial" w:cs="Arial"/>
          <w:sz w:val="24"/>
          <w:szCs w:val="24"/>
          <w:lang w:eastAsia="en-GB"/>
        </w:rPr>
        <w:t xml:space="preserve"> actively ensuring </w:t>
      </w:r>
      <w:r w:rsidR="00926C7A">
        <w:rPr>
          <w:rFonts w:ascii="Arial" w:eastAsia="Times New Roman" w:hAnsi="Arial" w:cs="Arial"/>
          <w:sz w:val="24"/>
          <w:szCs w:val="24"/>
          <w:lang w:eastAsia="en-GB"/>
        </w:rPr>
        <w:t>patients</w:t>
      </w:r>
      <w:r w:rsidR="00A36EEE">
        <w:rPr>
          <w:rFonts w:ascii="Arial" w:eastAsia="Times New Roman" w:hAnsi="Arial" w:cs="Arial"/>
          <w:sz w:val="24"/>
          <w:szCs w:val="24"/>
          <w:lang w:eastAsia="en-GB"/>
        </w:rPr>
        <w:t xml:space="preserve"> and whomever patients may chose,</w:t>
      </w:r>
      <w:r w:rsidR="00FC726D" w:rsidRPr="00216600">
        <w:rPr>
          <w:rFonts w:ascii="Arial" w:eastAsia="Times New Roman" w:hAnsi="Arial" w:cs="Arial"/>
          <w:sz w:val="24"/>
          <w:szCs w:val="24"/>
          <w:lang w:eastAsia="en-GB"/>
        </w:rPr>
        <w:t xml:space="preserve"> are involved at all stages from planning throughout their w</w:t>
      </w:r>
      <w:r w:rsidR="00CD39D1" w:rsidRPr="00216600">
        <w:rPr>
          <w:rFonts w:ascii="Arial" w:eastAsia="Times New Roman" w:hAnsi="Arial" w:cs="Arial"/>
          <w:sz w:val="24"/>
          <w:szCs w:val="24"/>
          <w:lang w:eastAsia="en-GB"/>
        </w:rPr>
        <w:t>hole</w:t>
      </w:r>
      <w:r w:rsidR="00FC726D" w:rsidRPr="00216600">
        <w:rPr>
          <w:rFonts w:ascii="Arial" w:eastAsia="Times New Roman" w:hAnsi="Arial" w:cs="Arial"/>
          <w:sz w:val="24"/>
          <w:szCs w:val="24"/>
          <w:lang w:eastAsia="en-GB"/>
        </w:rPr>
        <w:t xml:space="preserve"> care </w:t>
      </w:r>
      <w:r w:rsidR="00D63646" w:rsidRPr="00216600">
        <w:rPr>
          <w:rFonts w:ascii="Arial" w:eastAsia="Times New Roman" w:hAnsi="Arial" w:cs="Arial"/>
          <w:sz w:val="24"/>
          <w:szCs w:val="24"/>
          <w:lang w:eastAsia="en-GB"/>
        </w:rPr>
        <w:t>plan</w:t>
      </w:r>
      <w:r w:rsidR="001C31F1">
        <w:rPr>
          <w:rFonts w:ascii="Arial" w:eastAsia="Times New Roman" w:hAnsi="Arial" w:cs="Arial"/>
          <w:sz w:val="24"/>
          <w:szCs w:val="24"/>
          <w:lang w:eastAsia="en-GB"/>
        </w:rPr>
        <w:t>.</w:t>
      </w:r>
    </w:p>
    <w:p w14:paraId="31D47DD2" w14:textId="77777777" w:rsidR="00097D40" w:rsidRPr="00216600" w:rsidRDefault="00097D40" w:rsidP="00ED37A8">
      <w:pPr>
        <w:spacing w:after="0" w:line="360" w:lineRule="auto"/>
        <w:jc w:val="both"/>
        <w:rPr>
          <w:rFonts w:ascii="Arial" w:eastAsia="Times New Roman" w:hAnsi="Arial" w:cs="Arial"/>
          <w:sz w:val="24"/>
          <w:szCs w:val="24"/>
          <w:lang w:eastAsia="en-GB"/>
        </w:rPr>
      </w:pPr>
    </w:p>
    <w:p w14:paraId="52102F2B" w14:textId="0CB32731" w:rsidR="00FC726D" w:rsidRDefault="00663E97" w:rsidP="00ED37A8">
      <w:pPr>
        <w:spacing w:after="0" w:line="360" w:lineRule="auto"/>
        <w:jc w:val="both"/>
        <w:rPr>
          <w:rFonts w:ascii="Arial" w:hAnsi="Arial" w:cs="Arial"/>
          <w:sz w:val="24"/>
          <w:szCs w:val="24"/>
        </w:rPr>
      </w:pPr>
      <w:r>
        <w:rPr>
          <w:rFonts w:ascii="Arial" w:hAnsi="Arial" w:cs="Arial"/>
          <w:sz w:val="24"/>
          <w:szCs w:val="24"/>
        </w:rPr>
        <w:t>T</w:t>
      </w:r>
      <w:r w:rsidR="00CA3F87">
        <w:rPr>
          <w:rFonts w:ascii="Arial" w:hAnsi="Arial" w:cs="Arial"/>
          <w:sz w:val="24"/>
          <w:szCs w:val="24"/>
        </w:rPr>
        <w:t>he</w:t>
      </w:r>
      <w:r w:rsidR="00486B7C" w:rsidRPr="00216600">
        <w:rPr>
          <w:rFonts w:ascii="Arial" w:hAnsi="Arial" w:cs="Arial"/>
          <w:sz w:val="24"/>
          <w:szCs w:val="24"/>
        </w:rPr>
        <w:t xml:space="preserve"> Code of Conduct</w:t>
      </w:r>
      <w:r w:rsidR="00FD6657" w:rsidRPr="00216600">
        <w:rPr>
          <w:rFonts w:ascii="Arial" w:hAnsi="Arial" w:cs="Arial"/>
          <w:sz w:val="24"/>
          <w:szCs w:val="24"/>
        </w:rPr>
        <w:t xml:space="preserve"> for Healthcare Practitioners in Wales </w:t>
      </w:r>
      <w:r w:rsidR="004F3026" w:rsidRPr="00216600">
        <w:rPr>
          <w:rFonts w:ascii="Arial" w:hAnsi="Arial" w:cs="Arial"/>
          <w:sz w:val="24"/>
          <w:szCs w:val="24"/>
        </w:rPr>
        <w:t>(</w:t>
      </w:r>
      <w:r w:rsidR="00FE3312">
        <w:rPr>
          <w:rFonts w:ascii="Arial" w:hAnsi="Arial" w:cs="Arial"/>
          <w:sz w:val="24"/>
          <w:szCs w:val="24"/>
        </w:rPr>
        <w:t xml:space="preserve">Welsh Assembly Government, </w:t>
      </w:r>
      <w:r w:rsidR="004F3026" w:rsidRPr="00216600">
        <w:rPr>
          <w:rFonts w:ascii="Arial" w:hAnsi="Arial" w:cs="Arial"/>
          <w:sz w:val="24"/>
          <w:szCs w:val="24"/>
        </w:rPr>
        <w:t>2023)</w:t>
      </w:r>
      <w:r w:rsidR="00486B7C" w:rsidRPr="00216600">
        <w:rPr>
          <w:rFonts w:ascii="Arial" w:hAnsi="Arial" w:cs="Arial"/>
          <w:sz w:val="24"/>
          <w:szCs w:val="24"/>
        </w:rPr>
        <w:t xml:space="preserve"> </w:t>
      </w:r>
      <w:r w:rsidR="007730C3">
        <w:rPr>
          <w:rFonts w:ascii="Arial" w:hAnsi="Arial" w:cs="Arial"/>
          <w:sz w:val="24"/>
          <w:szCs w:val="24"/>
        </w:rPr>
        <w:t>sets out</w:t>
      </w:r>
      <w:r w:rsidR="00BA6DED" w:rsidRPr="00216600">
        <w:rPr>
          <w:rFonts w:ascii="Arial" w:hAnsi="Arial" w:cs="Arial"/>
          <w:sz w:val="24"/>
          <w:szCs w:val="24"/>
        </w:rPr>
        <w:t xml:space="preserve"> standard</w:t>
      </w:r>
      <w:r w:rsidR="00FF5229">
        <w:rPr>
          <w:rFonts w:ascii="Arial" w:hAnsi="Arial" w:cs="Arial"/>
          <w:sz w:val="24"/>
          <w:szCs w:val="24"/>
        </w:rPr>
        <w:t>s</w:t>
      </w:r>
      <w:r w:rsidR="00BA6DED" w:rsidRPr="00216600">
        <w:rPr>
          <w:rFonts w:ascii="Arial" w:hAnsi="Arial" w:cs="Arial"/>
          <w:sz w:val="24"/>
          <w:szCs w:val="24"/>
        </w:rPr>
        <w:t xml:space="preserve"> </w:t>
      </w:r>
      <w:r w:rsidR="00311856">
        <w:rPr>
          <w:rFonts w:ascii="Arial" w:hAnsi="Arial" w:cs="Arial"/>
          <w:sz w:val="24"/>
          <w:szCs w:val="24"/>
        </w:rPr>
        <w:t>and expectations,</w:t>
      </w:r>
      <w:r w:rsidR="00E20FA1" w:rsidRPr="00216600">
        <w:rPr>
          <w:rFonts w:ascii="Arial" w:hAnsi="Arial" w:cs="Arial"/>
          <w:sz w:val="24"/>
          <w:szCs w:val="24"/>
        </w:rPr>
        <w:t xml:space="preserve"> </w:t>
      </w:r>
      <w:r w:rsidR="002D0B71">
        <w:rPr>
          <w:rFonts w:ascii="Arial" w:hAnsi="Arial" w:cs="Arial"/>
          <w:sz w:val="24"/>
          <w:szCs w:val="24"/>
        </w:rPr>
        <w:t>enabling</w:t>
      </w:r>
      <w:r w:rsidR="00497C60">
        <w:rPr>
          <w:rFonts w:ascii="Arial" w:hAnsi="Arial" w:cs="Arial"/>
          <w:sz w:val="24"/>
          <w:szCs w:val="24"/>
        </w:rPr>
        <w:t xml:space="preserve"> </w:t>
      </w:r>
      <w:r w:rsidR="00784D95">
        <w:rPr>
          <w:rFonts w:ascii="Arial" w:hAnsi="Arial" w:cs="Arial"/>
          <w:sz w:val="24"/>
          <w:szCs w:val="24"/>
        </w:rPr>
        <w:t>Therapy assistants</w:t>
      </w:r>
      <w:r w:rsidR="00D70648" w:rsidRPr="00216600">
        <w:rPr>
          <w:rFonts w:ascii="Arial" w:hAnsi="Arial" w:cs="Arial"/>
          <w:sz w:val="24"/>
          <w:szCs w:val="24"/>
        </w:rPr>
        <w:t xml:space="preserve"> to identify whe</w:t>
      </w:r>
      <w:r w:rsidR="00682643">
        <w:rPr>
          <w:rFonts w:ascii="Arial" w:hAnsi="Arial" w:cs="Arial"/>
          <w:sz w:val="24"/>
          <w:szCs w:val="24"/>
        </w:rPr>
        <w:t>n</w:t>
      </w:r>
      <w:r w:rsidR="00D70648" w:rsidRPr="00216600">
        <w:rPr>
          <w:rFonts w:ascii="Arial" w:hAnsi="Arial" w:cs="Arial"/>
          <w:sz w:val="24"/>
          <w:szCs w:val="24"/>
        </w:rPr>
        <w:t xml:space="preserve"> further development may be required</w:t>
      </w:r>
      <w:r w:rsidR="00E67B51" w:rsidRPr="00216600">
        <w:rPr>
          <w:rFonts w:ascii="Arial" w:hAnsi="Arial" w:cs="Arial"/>
          <w:sz w:val="24"/>
          <w:szCs w:val="24"/>
        </w:rPr>
        <w:t>.</w:t>
      </w:r>
      <w:r w:rsidR="007730C3">
        <w:rPr>
          <w:rFonts w:ascii="Arial" w:hAnsi="Arial" w:cs="Arial"/>
          <w:sz w:val="24"/>
          <w:szCs w:val="24"/>
        </w:rPr>
        <w:t xml:space="preserve"> </w:t>
      </w:r>
      <w:r w:rsidR="00E936E9">
        <w:rPr>
          <w:rFonts w:ascii="Arial" w:hAnsi="Arial" w:cs="Arial"/>
          <w:sz w:val="24"/>
          <w:szCs w:val="24"/>
        </w:rPr>
        <w:t xml:space="preserve">It is a way </w:t>
      </w:r>
      <w:r w:rsidR="0067492F">
        <w:rPr>
          <w:rFonts w:ascii="Arial" w:hAnsi="Arial" w:cs="Arial"/>
          <w:sz w:val="24"/>
          <w:szCs w:val="24"/>
        </w:rPr>
        <w:t>for</w:t>
      </w:r>
      <w:r w:rsidR="00E936E9">
        <w:rPr>
          <w:rFonts w:ascii="Arial" w:hAnsi="Arial" w:cs="Arial"/>
          <w:sz w:val="24"/>
          <w:szCs w:val="24"/>
        </w:rPr>
        <w:t xml:space="preserve"> </w:t>
      </w:r>
      <w:r w:rsidR="00682643">
        <w:rPr>
          <w:rFonts w:ascii="Arial" w:hAnsi="Arial" w:cs="Arial"/>
          <w:sz w:val="24"/>
          <w:szCs w:val="24"/>
        </w:rPr>
        <w:t>T</w:t>
      </w:r>
      <w:r w:rsidR="00E936E9">
        <w:rPr>
          <w:rFonts w:ascii="Arial" w:hAnsi="Arial" w:cs="Arial"/>
          <w:sz w:val="24"/>
          <w:szCs w:val="24"/>
        </w:rPr>
        <w:t>herapy assistant</w:t>
      </w:r>
      <w:r w:rsidR="00682643">
        <w:rPr>
          <w:rFonts w:ascii="Arial" w:hAnsi="Arial" w:cs="Arial"/>
          <w:sz w:val="24"/>
          <w:szCs w:val="24"/>
        </w:rPr>
        <w:t xml:space="preserve">s </w:t>
      </w:r>
      <w:r w:rsidR="00A01279">
        <w:rPr>
          <w:rFonts w:ascii="Arial" w:hAnsi="Arial" w:cs="Arial"/>
          <w:sz w:val="24"/>
          <w:szCs w:val="24"/>
        </w:rPr>
        <w:t xml:space="preserve">and </w:t>
      </w:r>
      <w:r w:rsidR="00682643">
        <w:rPr>
          <w:rFonts w:ascii="Arial" w:hAnsi="Arial" w:cs="Arial"/>
          <w:sz w:val="24"/>
          <w:szCs w:val="24"/>
        </w:rPr>
        <w:t>L</w:t>
      </w:r>
      <w:r w:rsidR="00A01279">
        <w:rPr>
          <w:rFonts w:ascii="Arial" w:hAnsi="Arial" w:cs="Arial"/>
          <w:sz w:val="24"/>
          <w:szCs w:val="24"/>
        </w:rPr>
        <w:t>eads in service</w:t>
      </w:r>
      <w:r w:rsidR="00825C07">
        <w:rPr>
          <w:rFonts w:ascii="Arial" w:hAnsi="Arial" w:cs="Arial"/>
          <w:sz w:val="24"/>
          <w:szCs w:val="24"/>
        </w:rPr>
        <w:t>s</w:t>
      </w:r>
      <w:r w:rsidR="00682643">
        <w:rPr>
          <w:rFonts w:ascii="Arial" w:hAnsi="Arial" w:cs="Arial"/>
          <w:sz w:val="24"/>
          <w:szCs w:val="24"/>
        </w:rPr>
        <w:t>,</w:t>
      </w:r>
      <w:r w:rsidR="00A01279">
        <w:rPr>
          <w:rFonts w:ascii="Arial" w:hAnsi="Arial" w:cs="Arial"/>
          <w:sz w:val="24"/>
          <w:szCs w:val="24"/>
        </w:rPr>
        <w:t xml:space="preserve"> to monitor competencies and</w:t>
      </w:r>
      <w:r w:rsidR="006F39D8">
        <w:rPr>
          <w:rFonts w:ascii="Arial" w:hAnsi="Arial" w:cs="Arial"/>
          <w:sz w:val="24"/>
          <w:szCs w:val="24"/>
        </w:rPr>
        <w:t xml:space="preserve"> ensur</w:t>
      </w:r>
      <w:r w:rsidR="0002468A">
        <w:rPr>
          <w:rFonts w:ascii="Arial" w:hAnsi="Arial" w:cs="Arial"/>
          <w:sz w:val="24"/>
          <w:szCs w:val="24"/>
        </w:rPr>
        <w:t>e</w:t>
      </w:r>
      <w:r w:rsidR="006F39D8">
        <w:rPr>
          <w:rFonts w:ascii="Arial" w:hAnsi="Arial" w:cs="Arial"/>
          <w:sz w:val="24"/>
          <w:szCs w:val="24"/>
        </w:rPr>
        <w:t xml:space="preserve"> there is</w:t>
      </w:r>
      <w:r w:rsidR="0002468A">
        <w:rPr>
          <w:rFonts w:ascii="Arial" w:hAnsi="Arial" w:cs="Arial"/>
          <w:sz w:val="24"/>
          <w:szCs w:val="24"/>
        </w:rPr>
        <w:t xml:space="preserve"> recognition</w:t>
      </w:r>
      <w:r w:rsidR="006F39D8">
        <w:rPr>
          <w:rFonts w:ascii="Arial" w:hAnsi="Arial" w:cs="Arial"/>
          <w:sz w:val="24"/>
          <w:szCs w:val="24"/>
        </w:rPr>
        <w:t xml:space="preserve"> we are all accountable</w:t>
      </w:r>
      <w:r w:rsidR="0002468A">
        <w:rPr>
          <w:rFonts w:ascii="Arial" w:hAnsi="Arial" w:cs="Arial"/>
          <w:sz w:val="24"/>
          <w:szCs w:val="24"/>
        </w:rPr>
        <w:t xml:space="preserve"> to meet specific criteria</w:t>
      </w:r>
      <w:r w:rsidR="006F39D8">
        <w:rPr>
          <w:rFonts w:ascii="Arial" w:hAnsi="Arial" w:cs="Arial"/>
          <w:sz w:val="24"/>
          <w:szCs w:val="24"/>
        </w:rPr>
        <w:t xml:space="preserve"> in our job roles.</w:t>
      </w:r>
      <w:r w:rsidR="00046DFD">
        <w:rPr>
          <w:rFonts w:ascii="Arial" w:hAnsi="Arial" w:cs="Arial"/>
          <w:sz w:val="24"/>
          <w:szCs w:val="24"/>
        </w:rPr>
        <w:t xml:space="preserve"> </w:t>
      </w:r>
      <w:r w:rsidR="007730C3">
        <w:rPr>
          <w:rFonts w:ascii="Arial" w:hAnsi="Arial" w:cs="Arial"/>
          <w:sz w:val="24"/>
          <w:szCs w:val="24"/>
        </w:rPr>
        <w:t xml:space="preserve"> </w:t>
      </w:r>
      <w:r w:rsidR="008A7769">
        <w:rPr>
          <w:rFonts w:ascii="Arial" w:hAnsi="Arial" w:cs="Arial"/>
          <w:sz w:val="24"/>
          <w:szCs w:val="24"/>
        </w:rPr>
        <w:t>This is based around many aspects of personal</w:t>
      </w:r>
      <w:r w:rsidR="006A165B">
        <w:rPr>
          <w:rFonts w:ascii="Arial" w:hAnsi="Arial" w:cs="Arial"/>
          <w:sz w:val="24"/>
          <w:szCs w:val="24"/>
        </w:rPr>
        <w:t>ised</w:t>
      </w:r>
      <w:r w:rsidR="008A7769">
        <w:rPr>
          <w:rFonts w:ascii="Arial" w:hAnsi="Arial" w:cs="Arial"/>
          <w:sz w:val="24"/>
          <w:szCs w:val="24"/>
        </w:rPr>
        <w:t xml:space="preserve"> care, </w:t>
      </w:r>
      <w:r w:rsidR="00C00EEB">
        <w:rPr>
          <w:rFonts w:ascii="Arial" w:hAnsi="Arial" w:cs="Arial"/>
          <w:sz w:val="24"/>
          <w:szCs w:val="24"/>
        </w:rPr>
        <w:t xml:space="preserve">by </w:t>
      </w:r>
      <w:r w:rsidR="009E34B6">
        <w:rPr>
          <w:rFonts w:ascii="Arial" w:hAnsi="Arial" w:cs="Arial"/>
          <w:sz w:val="24"/>
          <w:szCs w:val="24"/>
        </w:rPr>
        <w:t>promoting dignity</w:t>
      </w:r>
      <w:r w:rsidR="00E1092E">
        <w:rPr>
          <w:rFonts w:ascii="Arial" w:hAnsi="Arial" w:cs="Arial"/>
          <w:sz w:val="24"/>
          <w:szCs w:val="24"/>
        </w:rPr>
        <w:t>, rights</w:t>
      </w:r>
      <w:r w:rsidR="0055252B">
        <w:rPr>
          <w:rFonts w:ascii="Arial" w:hAnsi="Arial" w:cs="Arial"/>
          <w:sz w:val="24"/>
          <w:szCs w:val="24"/>
        </w:rPr>
        <w:t>,</w:t>
      </w:r>
      <w:r w:rsidR="00E1092E">
        <w:rPr>
          <w:rFonts w:ascii="Arial" w:hAnsi="Arial" w:cs="Arial"/>
          <w:sz w:val="24"/>
          <w:szCs w:val="24"/>
        </w:rPr>
        <w:t xml:space="preserve"> and</w:t>
      </w:r>
      <w:r w:rsidR="000E3785">
        <w:rPr>
          <w:rFonts w:ascii="Arial" w:hAnsi="Arial" w:cs="Arial"/>
          <w:sz w:val="24"/>
          <w:szCs w:val="24"/>
        </w:rPr>
        <w:t xml:space="preserve"> </w:t>
      </w:r>
      <w:r w:rsidR="000A2456">
        <w:rPr>
          <w:rFonts w:ascii="Arial" w:hAnsi="Arial" w:cs="Arial"/>
          <w:sz w:val="24"/>
          <w:szCs w:val="24"/>
        </w:rPr>
        <w:t xml:space="preserve">overall </w:t>
      </w:r>
      <w:r w:rsidR="00E1092E">
        <w:rPr>
          <w:rFonts w:ascii="Arial" w:hAnsi="Arial" w:cs="Arial"/>
          <w:sz w:val="24"/>
          <w:szCs w:val="24"/>
        </w:rPr>
        <w:t xml:space="preserve">wellbeing </w:t>
      </w:r>
      <w:r w:rsidR="00861238">
        <w:rPr>
          <w:rFonts w:ascii="Arial" w:hAnsi="Arial" w:cs="Arial"/>
          <w:sz w:val="24"/>
          <w:szCs w:val="24"/>
        </w:rPr>
        <w:t>of individuals</w:t>
      </w:r>
      <w:r w:rsidR="00A641CE">
        <w:rPr>
          <w:rFonts w:ascii="Arial" w:hAnsi="Arial" w:cs="Arial"/>
          <w:sz w:val="24"/>
          <w:szCs w:val="24"/>
        </w:rPr>
        <w:t>.  A</w:t>
      </w:r>
      <w:r w:rsidR="00A74A7E" w:rsidRPr="00216600">
        <w:rPr>
          <w:rFonts w:ascii="Arial" w:hAnsi="Arial" w:cs="Arial"/>
          <w:sz w:val="24"/>
          <w:szCs w:val="24"/>
        </w:rPr>
        <w:t xml:space="preserve">ccording to Social Care Institute for Excellence (2022) </w:t>
      </w:r>
      <w:r w:rsidR="00A74A7E">
        <w:rPr>
          <w:rFonts w:ascii="Arial" w:hAnsi="Arial" w:cs="Arial"/>
          <w:sz w:val="24"/>
          <w:szCs w:val="24"/>
        </w:rPr>
        <w:t xml:space="preserve">by working towards a more person centred model, </w:t>
      </w:r>
      <w:r w:rsidR="00A74A7E" w:rsidRPr="00216600">
        <w:rPr>
          <w:rFonts w:ascii="Arial" w:hAnsi="Arial" w:cs="Arial"/>
          <w:sz w:val="24"/>
          <w:szCs w:val="24"/>
        </w:rPr>
        <w:t xml:space="preserve">outcomes </w:t>
      </w:r>
      <w:r w:rsidR="009F61AA">
        <w:rPr>
          <w:rFonts w:ascii="Arial" w:hAnsi="Arial" w:cs="Arial"/>
          <w:sz w:val="24"/>
          <w:szCs w:val="24"/>
        </w:rPr>
        <w:t xml:space="preserve">can be improved </w:t>
      </w:r>
      <w:r w:rsidR="00A74A7E" w:rsidRPr="00216600">
        <w:rPr>
          <w:rFonts w:ascii="Arial" w:hAnsi="Arial" w:cs="Arial"/>
          <w:sz w:val="24"/>
          <w:szCs w:val="24"/>
        </w:rPr>
        <w:t xml:space="preserve">and </w:t>
      </w:r>
      <w:r w:rsidR="006A165B">
        <w:rPr>
          <w:rFonts w:ascii="Arial" w:hAnsi="Arial" w:cs="Arial"/>
          <w:sz w:val="24"/>
          <w:szCs w:val="24"/>
        </w:rPr>
        <w:t xml:space="preserve">allow practitioners to </w:t>
      </w:r>
      <w:r w:rsidR="00A74A7E" w:rsidRPr="00216600">
        <w:rPr>
          <w:rFonts w:ascii="Arial" w:hAnsi="Arial" w:cs="Arial"/>
          <w:sz w:val="24"/>
          <w:szCs w:val="24"/>
        </w:rPr>
        <w:t>work in a more productive and pr</w:t>
      </w:r>
      <w:r w:rsidR="0018459F">
        <w:rPr>
          <w:rFonts w:ascii="Arial" w:hAnsi="Arial" w:cs="Arial"/>
          <w:sz w:val="24"/>
          <w:szCs w:val="24"/>
        </w:rPr>
        <w:t>oactive</w:t>
      </w:r>
      <w:r w:rsidR="00A74A7E" w:rsidRPr="00216600">
        <w:rPr>
          <w:rFonts w:ascii="Arial" w:hAnsi="Arial" w:cs="Arial"/>
          <w:sz w:val="24"/>
          <w:szCs w:val="24"/>
        </w:rPr>
        <w:t xml:space="preserve"> way</w:t>
      </w:r>
      <w:r w:rsidR="005A11C4">
        <w:rPr>
          <w:rFonts w:ascii="Arial" w:hAnsi="Arial" w:cs="Arial"/>
          <w:sz w:val="24"/>
          <w:szCs w:val="24"/>
        </w:rPr>
        <w:t>,</w:t>
      </w:r>
      <w:r w:rsidR="00A74A7E" w:rsidRPr="00216600">
        <w:rPr>
          <w:rFonts w:ascii="Arial" w:hAnsi="Arial" w:cs="Arial"/>
          <w:sz w:val="24"/>
          <w:szCs w:val="24"/>
        </w:rPr>
        <w:t xml:space="preserve"> </w:t>
      </w:r>
      <w:r w:rsidR="00EF0660">
        <w:rPr>
          <w:rFonts w:ascii="Arial" w:hAnsi="Arial" w:cs="Arial"/>
          <w:sz w:val="24"/>
          <w:szCs w:val="24"/>
        </w:rPr>
        <w:t>meet</w:t>
      </w:r>
      <w:r w:rsidR="007C3DEE">
        <w:rPr>
          <w:rFonts w:ascii="Arial" w:hAnsi="Arial" w:cs="Arial"/>
          <w:sz w:val="24"/>
          <w:szCs w:val="24"/>
        </w:rPr>
        <w:t>ing</w:t>
      </w:r>
      <w:r w:rsidR="00A74A7E" w:rsidRPr="00216600">
        <w:rPr>
          <w:rFonts w:ascii="Arial" w:hAnsi="Arial" w:cs="Arial"/>
          <w:sz w:val="24"/>
          <w:szCs w:val="24"/>
        </w:rPr>
        <w:t xml:space="preserve"> the needs of the individual</w:t>
      </w:r>
      <w:r w:rsidR="00A641CE">
        <w:rPr>
          <w:rFonts w:ascii="Arial" w:hAnsi="Arial" w:cs="Arial"/>
          <w:sz w:val="24"/>
          <w:szCs w:val="24"/>
        </w:rPr>
        <w:t>,</w:t>
      </w:r>
      <w:r w:rsidR="00AF5498">
        <w:rPr>
          <w:rFonts w:ascii="Arial" w:hAnsi="Arial" w:cs="Arial"/>
          <w:sz w:val="24"/>
          <w:szCs w:val="24"/>
        </w:rPr>
        <w:t xml:space="preserve"> which </w:t>
      </w:r>
      <w:r w:rsidR="00374549">
        <w:rPr>
          <w:rFonts w:ascii="Arial" w:hAnsi="Arial" w:cs="Arial"/>
          <w:sz w:val="24"/>
          <w:szCs w:val="24"/>
        </w:rPr>
        <w:t>in turn</w:t>
      </w:r>
      <w:r w:rsidR="00AF5498">
        <w:rPr>
          <w:rFonts w:ascii="Arial" w:hAnsi="Arial" w:cs="Arial"/>
          <w:sz w:val="24"/>
          <w:szCs w:val="24"/>
        </w:rPr>
        <w:t xml:space="preserve"> support</w:t>
      </w:r>
      <w:r w:rsidR="00374549">
        <w:rPr>
          <w:rFonts w:ascii="Arial" w:hAnsi="Arial" w:cs="Arial"/>
          <w:sz w:val="24"/>
          <w:szCs w:val="24"/>
        </w:rPr>
        <w:t>s</w:t>
      </w:r>
      <w:r w:rsidR="00AF5498">
        <w:rPr>
          <w:rFonts w:ascii="Arial" w:hAnsi="Arial" w:cs="Arial"/>
          <w:sz w:val="24"/>
          <w:szCs w:val="24"/>
        </w:rPr>
        <w:t xml:space="preserve"> individuals rights </w:t>
      </w:r>
      <w:r w:rsidR="00FF5229">
        <w:rPr>
          <w:rFonts w:ascii="Arial" w:hAnsi="Arial" w:cs="Arial"/>
          <w:sz w:val="24"/>
          <w:szCs w:val="24"/>
        </w:rPr>
        <w:t>and wellbeing</w:t>
      </w:r>
      <w:r w:rsidR="00A74A7E" w:rsidRPr="00216600">
        <w:rPr>
          <w:rFonts w:ascii="Arial" w:hAnsi="Arial" w:cs="Arial"/>
          <w:sz w:val="24"/>
          <w:szCs w:val="24"/>
        </w:rPr>
        <w:t>.</w:t>
      </w:r>
      <w:r w:rsidR="004E4FEC">
        <w:rPr>
          <w:rFonts w:ascii="Arial" w:hAnsi="Arial" w:cs="Arial"/>
          <w:sz w:val="24"/>
          <w:szCs w:val="24"/>
        </w:rPr>
        <w:t xml:space="preserve">  </w:t>
      </w:r>
      <w:r w:rsidR="007321F9">
        <w:rPr>
          <w:rFonts w:ascii="Arial" w:hAnsi="Arial" w:cs="Arial"/>
          <w:sz w:val="24"/>
          <w:szCs w:val="24"/>
        </w:rPr>
        <w:t xml:space="preserve">Patient satisfaction and </w:t>
      </w:r>
      <w:r w:rsidR="00005807">
        <w:rPr>
          <w:rFonts w:ascii="Arial" w:hAnsi="Arial" w:cs="Arial"/>
          <w:sz w:val="24"/>
          <w:szCs w:val="24"/>
        </w:rPr>
        <w:t xml:space="preserve">empowerment when using services focuses on patient </w:t>
      </w:r>
      <w:r w:rsidR="00756E89">
        <w:rPr>
          <w:rFonts w:ascii="Arial" w:hAnsi="Arial" w:cs="Arial"/>
          <w:sz w:val="24"/>
          <w:szCs w:val="24"/>
        </w:rPr>
        <w:t>centred services</w:t>
      </w:r>
      <w:r w:rsidR="004760A9">
        <w:rPr>
          <w:rFonts w:ascii="Arial" w:hAnsi="Arial" w:cs="Arial"/>
          <w:sz w:val="24"/>
          <w:szCs w:val="24"/>
        </w:rPr>
        <w:t xml:space="preserve"> </w:t>
      </w:r>
      <w:r w:rsidR="006E6F81">
        <w:rPr>
          <w:rFonts w:ascii="Arial" w:hAnsi="Arial" w:cs="Arial"/>
          <w:sz w:val="24"/>
          <w:szCs w:val="24"/>
        </w:rPr>
        <w:t>being able to</w:t>
      </w:r>
      <w:r w:rsidR="006E3E40">
        <w:rPr>
          <w:rFonts w:ascii="Arial" w:hAnsi="Arial" w:cs="Arial"/>
          <w:sz w:val="24"/>
          <w:szCs w:val="24"/>
        </w:rPr>
        <w:t xml:space="preserve"> improve overall health</w:t>
      </w:r>
      <w:r w:rsidR="00941750">
        <w:rPr>
          <w:rFonts w:ascii="Arial" w:hAnsi="Arial" w:cs="Arial"/>
          <w:sz w:val="24"/>
          <w:szCs w:val="24"/>
        </w:rPr>
        <w:t xml:space="preserve"> and</w:t>
      </w:r>
      <w:r w:rsidR="006E3E40">
        <w:rPr>
          <w:rFonts w:ascii="Arial" w:hAnsi="Arial" w:cs="Arial"/>
          <w:sz w:val="24"/>
          <w:szCs w:val="24"/>
        </w:rPr>
        <w:t xml:space="preserve"> prevent admissions and readmissions to hospitals</w:t>
      </w:r>
      <w:r w:rsidR="00797629">
        <w:rPr>
          <w:rFonts w:ascii="Arial" w:hAnsi="Arial" w:cs="Arial"/>
          <w:sz w:val="24"/>
          <w:szCs w:val="24"/>
        </w:rPr>
        <w:t xml:space="preserve"> (Leonardsen et al, 2023).</w:t>
      </w:r>
      <w:r w:rsidR="000D628C">
        <w:rPr>
          <w:rFonts w:ascii="Arial" w:hAnsi="Arial" w:cs="Arial"/>
          <w:sz w:val="24"/>
          <w:szCs w:val="24"/>
        </w:rPr>
        <w:t xml:space="preserve">  P</w:t>
      </w:r>
      <w:r w:rsidR="00343B92">
        <w:rPr>
          <w:rFonts w:ascii="Arial" w:hAnsi="Arial" w:cs="Arial"/>
          <w:sz w:val="24"/>
          <w:szCs w:val="24"/>
        </w:rPr>
        <w:t xml:space="preserve">atient safety is therefore prioritised </w:t>
      </w:r>
      <w:r w:rsidR="004760A9">
        <w:rPr>
          <w:rFonts w:ascii="Arial" w:hAnsi="Arial" w:cs="Arial"/>
          <w:sz w:val="24"/>
          <w:szCs w:val="24"/>
        </w:rPr>
        <w:t>and</w:t>
      </w:r>
      <w:r w:rsidR="002B3432">
        <w:rPr>
          <w:rFonts w:ascii="Arial" w:hAnsi="Arial" w:cs="Arial"/>
          <w:sz w:val="24"/>
          <w:szCs w:val="24"/>
        </w:rPr>
        <w:t xml:space="preserve"> should be for all therapy assistant practitioners </w:t>
      </w:r>
      <w:r w:rsidR="00037D71">
        <w:rPr>
          <w:rFonts w:ascii="Arial" w:hAnsi="Arial" w:cs="Arial"/>
          <w:sz w:val="24"/>
          <w:szCs w:val="24"/>
        </w:rPr>
        <w:t>when working with people.</w:t>
      </w:r>
    </w:p>
    <w:p w14:paraId="09CA9BA5" w14:textId="77777777" w:rsidR="004A4E6C" w:rsidRPr="00216600" w:rsidRDefault="004A4E6C" w:rsidP="00ED37A8">
      <w:pPr>
        <w:spacing w:after="0" w:line="360" w:lineRule="auto"/>
        <w:jc w:val="both"/>
        <w:rPr>
          <w:rFonts w:ascii="Arial" w:hAnsi="Arial" w:cs="Arial"/>
          <w:sz w:val="24"/>
          <w:szCs w:val="24"/>
        </w:rPr>
      </w:pPr>
    </w:p>
    <w:p w14:paraId="58C74627" w14:textId="1B3DF8C7" w:rsidR="00731D18" w:rsidRDefault="000B2C27" w:rsidP="00ED37A8">
      <w:pPr>
        <w:spacing w:after="0" w:line="360" w:lineRule="auto"/>
        <w:jc w:val="both"/>
        <w:rPr>
          <w:rFonts w:ascii="Arial" w:hAnsi="Arial" w:cs="Arial"/>
          <w:sz w:val="24"/>
          <w:szCs w:val="24"/>
        </w:rPr>
      </w:pPr>
      <w:r>
        <w:rPr>
          <w:rFonts w:ascii="Arial" w:hAnsi="Arial" w:cs="Arial"/>
          <w:sz w:val="24"/>
          <w:szCs w:val="24"/>
        </w:rPr>
        <w:t>According to</w:t>
      </w:r>
      <w:r w:rsidR="00E32869">
        <w:rPr>
          <w:rFonts w:ascii="Arial" w:hAnsi="Arial" w:cs="Arial"/>
          <w:sz w:val="24"/>
          <w:szCs w:val="24"/>
        </w:rPr>
        <w:t xml:space="preserve"> Welsh Government </w:t>
      </w:r>
      <w:r w:rsidR="002F450C">
        <w:rPr>
          <w:rFonts w:ascii="Arial" w:hAnsi="Arial" w:cs="Arial"/>
          <w:sz w:val="24"/>
          <w:szCs w:val="24"/>
        </w:rPr>
        <w:t>Policy Statement on Skills (2014)</w:t>
      </w:r>
      <w:r w:rsidR="00D76FD4">
        <w:rPr>
          <w:rFonts w:ascii="Arial" w:hAnsi="Arial" w:cs="Arial"/>
          <w:sz w:val="24"/>
          <w:szCs w:val="24"/>
        </w:rPr>
        <w:t xml:space="preserve"> </w:t>
      </w:r>
      <w:r w:rsidR="00BE016E">
        <w:rPr>
          <w:rFonts w:ascii="Arial" w:hAnsi="Arial" w:cs="Arial"/>
          <w:sz w:val="24"/>
          <w:szCs w:val="24"/>
        </w:rPr>
        <w:t>a need for ‘workforce modernisation’</w:t>
      </w:r>
      <w:r w:rsidR="00CC47E6">
        <w:rPr>
          <w:rFonts w:ascii="Arial" w:hAnsi="Arial" w:cs="Arial"/>
          <w:sz w:val="24"/>
          <w:szCs w:val="24"/>
        </w:rPr>
        <w:t xml:space="preserve"> and shifts in cultures</w:t>
      </w:r>
      <w:r w:rsidR="00BE016E">
        <w:rPr>
          <w:rFonts w:ascii="Arial" w:hAnsi="Arial" w:cs="Arial"/>
          <w:sz w:val="24"/>
          <w:szCs w:val="24"/>
        </w:rPr>
        <w:t xml:space="preserve"> </w:t>
      </w:r>
      <w:r w:rsidR="002858EE">
        <w:rPr>
          <w:rFonts w:ascii="Arial" w:hAnsi="Arial" w:cs="Arial"/>
          <w:sz w:val="24"/>
          <w:szCs w:val="24"/>
        </w:rPr>
        <w:t>identifi</w:t>
      </w:r>
      <w:r w:rsidR="00613ACF">
        <w:rPr>
          <w:rFonts w:ascii="Arial" w:hAnsi="Arial" w:cs="Arial"/>
          <w:sz w:val="24"/>
          <w:szCs w:val="24"/>
        </w:rPr>
        <w:t>ed</w:t>
      </w:r>
      <w:r w:rsidR="002858EE">
        <w:rPr>
          <w:rFonts w:ascii="Arial" w:hAnsi="Arial" w:cs="Arial"/>
          <w:sz w:val="24"/>
          <w:szCs w:val="24"/>
        </w:rPr>
        <w:t xml:space="preserve"> changes</w:t>
      </w:r>
      <w:r w:rsidR="00A11036">
        <w:rPr>
          <w:rFonts w:ascii="Arial" w:hAnsi="Arial" w:cs="Arial"/>
          <w:sz w:val="24"/>
          <w:szCs w:val="24"/>
        </w:rPr>
        <w:t xml:space="preserve"> </w:t>
      </w:r>
      <w:r w:rsidR="002858EE">
        <w:rPr>
          <w:rFonts w:ascii="Arial" w:hAnsi="Arial" w:cs="Arial"/>
          <w:sz w:val="24"/>
          <w:szCs w:val="24"/>
        </w:rPr>
        <w:t xml:space="preserve">needed to </w:t>
      </w:r>
      <w:r w:rsidR="002E75DE">
        <w:rPr>
          <w:rFonts w:ascii="Arial" w:hAnsi="Arial" w:cs="Arial"/>
          <w:sz w:val="24"/>
          <w:szCs w:val="24"/>
        </w:rPr>
        <w:t xml:space="preserve">be </w:t>
      </w:r>
      <w:r w:rsidR="000D0CF6">
        <w:rPr>
          <w:rFonts w:ascii="Arial" w:hAnsi="Arial" w:cs="Arial"/>
          <w:sz w:val="24"/>
          <w:szCs w:val="24"/>
        </w:rPr>
        <w:t>introduce</w:t>
      </w:r>
      <w:r w:rsidR="002E75DE">
        <w:rPr>
          <w:rFonts w:ascii="Arial" w:hAnsi="Arial" w:cs="Arial"/>
          <w:sz w:val="24"/>
          <w:szCs w:val="24"/>
        </w:rPr>
        <w:t>d</w:t>
      </w:r>
      <w:r w:rsidR="00CC3CDD">
        <w:rPr>
          <w:rFonts w:ascii="Arial" w:hAnsi="Arial" w:cs="Arial"/>
          <w:sz w:val="24"/>
          <w:szCs w:val="24"/>
        </w:rPr>
        <w:t>,</w:t>
      </w:r>
      <w:r w:rsidR="000D0CF6">
        <w:rPr>
          <w:rFonts w:ascii="Arial" w:hAnsi="Arial" w:cs="Arial"/>
          <w:sz w:val="24"/>
          <w:szCs w:val="24"/>
        </w:rPr>
        <w:t xml:space="preserve"> and</w:t>
      </w:r>
      <w:r w:rsidR="00B149DD">
        <w:rPr>
          <w:rFonts w:ascii="Arial" w:hAnsi="Arial" w:cs="Arial"/>
          <w:sz w:val="24"/>
          <w:szCs w:val="24"/>
        </w:rPr>
        <w:t xml:space="preserve"> </w:t>
      </w:r>
      <w:r w:rsidR="00310184">
        <w:rPr>
          <w:rFonts w:ascii="Arial" w:hAnsi="Arial" w:cs="Arial"/>
          <w:sz w:val="24"/>
          <w:szCs w:val="24"/>
        </w:rPr>
        <w:t xml:space="preserve">to </w:t>
      </w:r>
      <w:r w:rsidR="00D739C6">
        <w:rPr>
          <w:rFonts w:ascii="Arial" w:hAnsi="Arial" w:cs="Arial"/>
          <w:sz w:val="24"/>
          <w:szCs w:val="24"/>
        </w:rPr>
        <w:t>find new ways of delivering person centred care.</w:t>
      </w:r>
      <w:r w:rsidR="00A23684">
        <w:rPr>
          <w:rFonts w:ascii="Arial" w:hAnsi="Arial" w:cs="Arial"/>
          <w:sz w:val="24"/>
          <w:szCs w:val="24"/>
        </w:rPr>
        <w:t xml:space="preserve"> </w:t>
      </w:r>
      <w:r w:rsidR="00D739C6">
        <w:rPr>
          <w:rFonts w:ascii="Arial" w:hAnsi="Arial" w:cs="Arial"/>
          <w:sz w:val="24"/>
          <w:szCs w:val="24"/>
        </w:rPr>
        <w:t xml:space="preserve"> </w:t>
      </w:r>
      <w:r w:rsidR="00EE502F">
        <w:rPr>
          <w:rFonts w:ascii="Arial" w:hAnsi="Arial" w:cs="Arial"/>
          <w:sz w:val="24"/>
          <w:szCs w:val="24"/>
        </w:rPr>
        <w:t>T</w:t>
      </w:r>
      <w:r w:rsidR="00497C60">
        <w:rPr>
          <w:rFonts w:ascii="Arial" w:hAnsi="Arial" w:cs="Arial"/>
          <w:sz w:val="24"/>
          <w:szCs w:val="24"/>
        </w:rPr>
        <w:t>he Cancer Prehab</w:t>
      </w:r>
      <w:r w:rsidR="000E562F">
        <w:rPr>
          <w:rFonts w:ascii="Arial" w:hAnsi="Arial" w:cs="Arial"/>
          <w:sz w:val="24"/>
          <w:szCs w:val="24"/>
        </w:rPr>
        <w:t>ilitation</w:t>
      </w:r>
      <w:r w:rsidR="00497C60">
        <w:rPr>
          <w:rFonts w:ascii="Arial" w:hAnsi="Arial" w:cs="Arial"/>
          <w:sz w:val="24"/>
          <w:szCs w:val="24"/>
        </w:rPr>
        <w:t xml:space="preserve"> service is</w:t>
      </w:r>
      <w:r w:rsidR="00C14DB1" w:rsidRPr="00216600">
        <w:rPr>
          <w:rFonts w:ascii="Arial" w:hAnsi="Arial" w:cs="Arial"/>
          <w:sz w:val="24"/>
          <w:szCs w:val="24"/>
        </w:rPr>
        <w:t xml:space="preserve"> </w:t>
      </w:r>
      <w:r w:rsidR="00EE201C" w:rsidRPr="00216600">
        <w:rPr>
          <w:rFonts w:ascii="Arial" w:hAnsi="Arial" w:cs="Arial"/>
          <w:sz w:val="24"/>
          <w:szCs w:val="24"/>
        </w:rPr>
        <w:t>currently run as</w:t>
      </w:r>
      <w:r w:rsidR="00C14DB1" w:rsidRPr="00216600">
        <w:rPr>
          <w:rFonts w:ascii="Arial" w:hAnsi="Arial" w:cs="Arial"/>
          <w:sz w:val="24"/>
          <w:szCs w:val="24"/>
        </w:rPr>
        <w:t xml:space="preserve"> a virtual model</w:t>
      </w:r>
      <w:r w:rsidR="009A1D19">
        <w:rPr>
          <w:rFonts w:ascii="Arial" w:hAnsi="Arial" w:cs="Arial"/>
          <w:sz w:val="24"/>
          <w:szCs w:val="24"/>
        </w:rPr>
        <w:t xml:space="preserve"> and </w:t>
      </w:r>
      <w:r w:rsidR="00C91939">
        <w:rPr>
          <w:rFonts w:ascii="Arial" w:hAnsi="Arial" w:cs="Arial"/>
          <w:sz w:val="24"/>
          <w:szCs w:val="24"/>
        </w:rPr>
        <w:t xml:space="preserve">as Leonardsen et al </w:t>
      </w:r>
      <w:r w:rsidR="00C91939">
        <w:rPr>
          <w:rFonts w:ascii="Arial" w:hAnsi="Arial" w:cs="Arial"/>
          <w:sz w:val="24"/>
          <w:szCs w:val="24"/>
        </w:rPr>
        <w:lastRenderedPageBreak/>
        <w:t>(2023) identified</w:t>
      </w:r>
      <w:r w:rsidR="00EE502F">
        <w:rPr>
          <w:rFonts w:ascii="Arial" w:hAnsi="Arial" w:cs="Arial"/>
          <w:sz w:val="24"/>
          <w:szCs w:val="24"/>
        </w:rPr>
        <w:t>,</w:t>
      </w:r>
      <w:r w:rsidR="00C91939">
        <w:rPr>
          <w:rFonts w:ascii="Arial" w:hAnsi="Arial" w:cs="Arial"/>
          <w:sz w:val="24"/>
          <w:szCs w:val="24"/>
        </w:rPr>
        <w:t xml:space="preserve"> </w:t>
      </w:r>
      <w:r w:rsidR="007F4513">
        <w:rPr>
          <w:rFonts w:ascii="Arial" w:hAnsi="Arial" w:cs="Arial"/>
          <w:sz w:val="24"/>
          <w:szCs w:val="24"/>
        </w:rPr>
        <w:t>digital services support person</w:t>
      </w:r>
      <w:r w:rsidR="000B4BE4">
        <w:rPr>
          <w:rFonts w:ascii="Arial" w:hAnsi="Arial" w:cs="Arial"/>
          <w:sz w:val="24"/>
          <w:szCs w:val="24"/>
        </w:rPr>
        <w:t>-</w:t>
      </w:r>
      <w:r w:rsidR="007F4513">
        <w:rPr>
          <w:rFonts w:ascii="Arial" w:hAnsi="Arial" w:cs="Arial"/>
          <w:sz w:val="24"/>
          <w:szCs w:val="24"/>
        </w:rPr>
        <w:t xml:space="preserve">centred care by </w:t>
      </w:r>
      <w:r w:rsidR="00C66733">
        <w:rPr>
          <w:rFonts w:ascii="Arial" w:hAnsi="Arial" w:cs="Arial"/>
          <w:sz w:val="24"/>
          <w:szCs w:val="24"/>
        </w:rPr>
        <w:t>empowering individuals</w:t>
      </w:r>
      <w:r w:rsidR="00A51B0F">
        <w:rPr>
          <w:rFonts w:ascii="Arial" w:hAnsi="Arial" w:cs="Arial"/>
          <w:sz w:val="24"/>
          <w:szCs w:val="24"/>
        </w:rPr>
        <w:t>,</w:t>
      </w:r>
      <w:r w:rsidR="00C66733">
        <w:rPr>
          <w:rFonts w:ascii="Arial" w:hAnsi="Arial" w:cs="Arial"/>
          <w:sz w:val="24"/>
          <w:szCs w:val="24"/>
        </w:rPr>
        <w:t xml:space="preserve"> </w:t>
      </w:r>
      <w:r w:rsidR="00D728C3">
        <w:rPr>
          <w:rFonts w:ascii="Arial" w:hAnsi="Arial" w:cs="Arial"/>
          <w:sz w:val="24"/>
          <w:szCs w:val="24"/>
        </w:rPr>
        <w:t xml:space="preserve">by </w:t>
      </w:r>
      <w:r w:rsidR="000B4BE4">
        <w:rPr>
          <w:rFonts w:ascii="Arial" w:hAnsi="Arial" w:cs="Arial"/>
          <w:sz w:val="24"/>
          <w:szCs w:val="24"/>
        </w:rPr>
        <w:t>giving</w:t>
      </w:r>
      <w:r w:rsidR="00D83810">
        <w:rPr>
          <w:rFonts w:ascii="Arial" w:hAnsi="Arial" w:cs="Arial"/>
          <w:sz w:val="24"/>
          <w:szCs w:val="24"/>
        </w:rPr>
        <w:t xml:space="preserve"> more</w:t>
      </w:r>
      <w:r w:rsidR="00A51B0F">
        <w:rPr>
          <w:rFonts w:ascii="Arial" w:hAnsi="Arial" w:cs="Arial"/>
          <w:sz w:val="24"/>
          <w:szCs w:val="24"/>
        </w:rPr>
        <w:t xml:space="preserve"> </w:t>
      </w:r>
      <w:r w:rsidR="00D83810">
        <w:rPr>
          <w:rFonts w:ascii="Arial" w:hAnsi="Arial" w:cs="Arial"/>
          <w:sz w:val="24"/>
          <w:szCs w:val="24"/>
        </w:rPr>
        <w:t xml:space="preserve">sense of control and </w:t>
      </w:r>
      <w:r w:rsidR="00812492">
        <w:rPr>
          <w:rFonts w:ascii="Arial" w:hAnsi="Arial" w:cs="Arial"/>
          <w:sz w:val="24"/>
          <w:szCs w:val="24"/>
        </w:rPr>
        <w:t xml:space="preserve">self </w:t>
      </w:r>
      <w:r w:rsidR="003035F6">
        <w:rPr>
          <w:rFonts w:ascii="Arial" w:hAnsi="Arial" w:cs="Arial"/>
          <w:sz w:val="24"/>
          <w:szCs w:val="24"/>
        </w:rPr>
        <w:t>efficacy</w:t>
      </w:r>
      <w:r w:rsidR="00812492">
        <w:rPr>
          <w:rFonts w:ascii="Arial" w:hAnsi="Arial" w:cs="Arial"/>
          <w:sz w:val="24"/>
          <w:szCs w:val="24"/>
        </w:rPr>
        <w:t xml:space="preserve">. </w:t>
      </w:r>
      <w:r w:rsidR="003223F3">
        <w:rPr>
          <w:rFonts w:ascii="Arial" w:hAnsi="Arial" w:cs="Arial"/>
          <w:sz w:val="24"/>
          <w:szCs w:val="24"/>
        </w:rPr>
        <w:t>Individuals can access the service from the comfort of their own homes</w:t>
      </w:r>
      <w:r w:rsidR="0072580B">
        <w:rPr>
          <w:rFonts w:ascii="Arial" w:hAnsi="Arial" w:cs="Arial"/>
          <w:sz w:val="24"/>
          <w:szCs w:val="24"/>
        </w:rPr>
        <w:t>,</w:t>
      </w:r>
      <w:r w:rsidR="003223F3">
        <w:rPr>
          <w:rFonts w:ascii="Arial" w:hAnsi="Arial" w:cs="Arial"/>
          <w:sz w:val="24"/>
          <w:szCs w:val="24"/>
        </w:rPr>
        <w:t xml:space="preserve"> </w:t>
      </w:r>
      <w:r w:rsidR="006F3D00">
        <w:rPr>
          <w:rFonts w:ascii="Arial" w:hAnsi="Arial" w:cs="Arial"/>
          <w:sz w:val="24"/>
          <w:szCs w:val="24"/>
        </w:rPr>
        <w:t>not</w:t>
      </w:r>
      <w:r w:rsidR="003223F3">
        <w:rPr>
          <w:rFonts w:ascii="Arial" w:hAnsi="Arial" w:cs="Arial"/>
          <w:sz w:val="24"/>
          <w:szCs w:val="24"/>
        </w:rPr>
        <w:t xml:space="preserve"> having to travel to appointments</w:t>
      </w:r>
      <w:r w:rsidR="00252151">
        <w:rPr>
          <w:rFonts w:ascii="Arial" w:hAnsi="Arial" w:cs="Arial"/>
          <w:sz w:val="24"/>
          <w:szCs w:val="24"/>
        </w:rPr>
        <w:t>,</w:t>
      </w:r>
      <w:r w:rsidR="00EC6C11">
        <w:rPr>
          <w:rFonts w:ascii="Arial" w:hAnsi="Arial" w:cs="Arial"/>
          <w:sz w:val="24"/>
          <w:szCs w:val="24"/>
        </w:rPr>
        <w:t xml:space="preserve"> support</w:t>
      </w:r>
      <w:r w:rsidR="00EF7415">
        <w:rPr>
          <w:rFonts w:ascii="Arial" w:hAnsi="Arial" w:cs="Arial"/>
          <w:sz w:val="24"/>
          <w:szCs w:val="24"/>
        </w:rPr>
        <w:t>ing</w:t>
      </w:r>
      <w:r w:rsidR="00EC6C11">
        <w:rPr>
          <w:rFonts w:ascii="Arial" w:hAnsi="Arial" w:cs="Arial"/>
          <w:sz w:val="24"/>
          <w:szCs w:val="24"/>
        </w:rPr>
        <w:t xml:space="preserve"> those with mobility</w:t>
      </w:r>
      <w:r w:rsidR="00581468">
        <w:rPr>
          <w:rFonts w:ascii="Arial" w:hAnsi="Arial" w:cs="Arial"/>
          <w:sz w:val="24"/>
          <w:szCs w:val="24"/>
        </w:rPr>
        <w:t xml:space="preserve"> issues</w:t>
      </w:r>
      <w:r w:rsidR="00EC6C11">
        <w:rPr>
          <w:rFonts w:ascii="Arial" w:hAnsi="Arial" w:cs="Arial"/>
          <w:sz w:val="24"/>
          <w:szCs w:val="24"/>
        </w:rPr>
        <w:t>,</w:t>
      </w:r>
      <w:r w:rsidR="00252151">
        <w:rPr>
          <w:rFonts w:ascii="Arial" w:hAnsi="Arial" w:cs="Arial"/>
          <w:sz w:val="24"/>
          <w:szCs w:val="24"/>
        </w:rPr>
        <w:t xml:space="preserve"> </w:t>
      </w:r>
      <w:r w:rsidR="00D508C6" w:rsidRPr="00D508C6">
        <w:rPr>
          <w:rFonts w:ascii="Arial" w:eastAsiaTheme="minorEastAsia" w:hAnsi="Arial" w:cs="Arial"/>
          <w:color w:val="000000" w:themeColor="text1"/>
          <w:kern w:val="24"/>
          <w:sz w:val="24"/>
          <w:szCs w:val="24"/>
        </w:rPr>
        <w:t>and reduc</w:t>
      </w:r>
      <w:r w:rsidR="00EC6C11">
        <w:rPr>
          <w:rFonts w:ascii="Arial" w:eastAsiaTheme="minorEastAsia" w:hAnsi="Arial" w:cs="Arial"/>
          <w:color w:val="000000" w:themeColor="text1"/>
          <w:kern w:val="24"/>
          <w:sz w:val="24"/>
          <w:szCs w:val="24"/>
        </w:rPr>
        <w:t>e</w:t>
      </w:r>
      <w:r w:rsidR="00D508C6" w:rsidRPr="00D508C6">
        <w:rPr>
          <w:rFonts w:ascii="Arial" w:eastAsiaTheme="minorEastAsia" w:hAnsi="Arial" w:cs="Arial"/>
          <w:color w:val="000000" w:themeColor="text1"/>
          <w:kern w:val="24"/>
          <w:sz w:val="24"/>
          <w:szCs w:val="24"/>
        </w:rPr>
        <w:t xml:space="preserve"> travelling times and costs to patients, staff and reducing overall carbon footprint</w:t>
      </w:r>
      <w:r w:rsidR="000B6BE0">
        <w:rPr>
          <w:rFonts w:ascii="Arial" w:eastAsiaTheme="minorEastAsia" w:hAnsi="Arial" w:cs="Arial"/>
          <w:color w:val="000000" w:themeColor="text1"/>
          <w:kern w:val="24"/>
          <w:sz w:val="24"/>
          <w:szCs w:val="24"/>
        </w:rPr>
        <w:t xml:space="preserve"> (Mann, Turner and Salisbury, </w:t>
      </w:r>
      <w:r w:rsidR="00EC6C11">
        <w:rPr>
          <w:rFonts w:ascii="Arial" w:eastAsiaTheme="minorEastAsia" w:hAnsi="Arial" w:cs="Arial"/>
          <w:color w:val="000000" w:themeColor="text1"/>
          <w:kern w:val="24"/>
          <w:sz w:val="24"/>
          <w:szCs w:val="24"/>
        </w:rPr>
        <w:t>2021)</w:t>
      </w:r>
      <w:r w:rsidR="00136CE7">
        <w:rPr>
          <w:rFonts w:ascii="Arial" w:eastAsiaTheme="minorEastAsia" w:hAnsi="Arial" w:cs="Arial"/>
          <w:color w:val="000000" w:themeColor="text1"/>
          <w:kern w:val="24"/>
          <w:sz w:val="24"/>
          <w:szCs w:val="24"/>
        </w:rPr>
        <w:t>.</w:t>
      </w:r>
      <w:r w:rsidR="00D508C6" w:rsidRPr="00D508C6">
        <w:rPr>
          <w:rFonts w:eastAsiaTheme="minorEastAsia" w:cstheme="minorHAnsi"/>
          <w:color w:val="000000" w:themeColor="text1"/>
          <w:kern w:val="24"/>
          <w:sz w:val="24"/>
          <w:szCs w:val="24"/>
        </w:rPr>
        <w:t xml:space="preserve">  </w:t>
      </w:r>
      <w:r w:rsidR="00EF33BC" w:rsidRPr="00D508C6">
        <w:rPr>
          <w:rFonts w:cstheme="minorHAnsi"/>
          <w:sz w:val="24"/>
          <w:szCs w:val="24"/>
        </w:rPr>
        <w:t xml:space="preserve"> </w:t>
      </w:r>
      <w:r w:rsidR="00EF33BC">
        <w:rPr>
          <w:rFonts w:ascii="Arial" w:hAnsi="Arial" w:cs="Arial"/>
          <w:sz w:val="24"/>
          <w:szCs w:val="24"/>
        </w:rPr>
        <w:t>Therapy assistant</w:t>
      </w:r>
      <w:r w:rsidR="00581468">
        <w:rPr>
          <w:rFonts w:ascii="Arial" w:hAnsi="Arial" w:cs="Arial"/>
          <w:sz w:val="24"/>
          <w:szCs w:val="24"/>
        </w:rPr>
        <w:t>s</w:t>
      </w:r>
      <w:r w:rsidR="00B46C95">
        <w:rPr>
          <w:rFonts w:ascii="Arial" w:hAnsi="Arial" w:cs="Arial"/>
          <w:sz w:val="24"/>
          <w:szCs w:val="24"/>
        </w:rPr>
        <w:t>,</w:t>
      </w:r>
      <w:r w:rsidR="00EF33BC">
        <w:rPr>
          <w:rFonts w:ascii="Arial" w:hAnsi="Arial" w:cs="Arial"/>
          <w:sz w:val="24"/>
          <w:szCs w:val="24"/>
        </w:rPr>
        <w:t xml:space="preserve"> as</w:t>
      </w:r>
      <w:r w:rsidR="00B46C95">
        <w:rPr>
          <w:rFonts w:ascii="Arial" w:hAnsi="Arial" w:cs="Arial"/>
          <w:sz w:val="24"/>
          <w:szCs w:val="24"/>
        </w:rPr>
        <w:t xml:space="preserve"> integral</w:t>
      </w:r>
      <w:r w:rsidR="00EF33BC">
        <w:rPr>
          <w:rFonts w:ascii="Arial" w:hAnsi="Arial" w:cs="Arial"/>
          <w:sz w:val="24"/>
          <w:szCs w:val="24"/>
        </w:rPr>
        <w:t xml:space="preserve"> members of the workforce should always consider how service</w:t>
      </w:r>
      <w:r w:rsidR="00C416E3">
        <w:rPr>
          <w:rFonts w:ascii="Arial" w:hAnsi="Arial" w:cs="Arial"/>
          <w:sz w:val="24"/>
          <w:szCs w:val="24"/>
        </w:rPr>
        <w:t>s</w:t>
      </w:r>
      <w:r w:rsidR="00EF33BC">
        <w:rPr>
          <w:rFonts w:ascii="Arial" w:hAnsi="Arial" w:cs="Arial"/>
          <w:sz w:val="24"/>
          <w:szCs w:val="24"/>
        </w:rPr>
        <w:t xml:space="preserve"> </w:t>
      </w:r>
      <w:r w:rsidR="00C416E3">
        <w:rPr>
          <w:rFonts w:ascii="Arial" w:hAnsi="Arial" w:cs="Arial"/>
          <w:sz w:val="24"/>
          <w:szCs w:val="24"/>
        </w:rPr>
        <w:t>are</w:t>
      </w:r>
      <w:r w:rsidR="00EF33BC">
        <w:rPr>
          <w:rFonts w:ascii="Arial" w:hAnsi="Arial" w:cs="Arial"/>
          <w:sz w:val="24"/>
          <w:szCs w:val="24"/>
        </w:rPr>
        <w:t xml:space="preserve"> run</w:t>
      </w:r>
      <w:r w:rsidR="00252151">
        <w:rPr>
          <w:rFonts w:ascii="Arial" w:hAnsi="Arial" w:cs="Arial"/>
          <w:sz w:val="24"/>
          <w:szCs w:val="24"/>
        </w:rPr>
        <w:t xml:space="preserve"> and how this benefits the patient</w:t>
      </w:r>
      <w:r w:rsidR="006419EB">
        <w:rPr>
          <w:rFonts w:ascii="Arial" w:hAnsi="Arial" w:cs="Arial"/>
          <w:sz w:val="24"/>
          <w:szCs w:val="24"/>
        </w:rPr>
        <w:t>.</w:t>
      </w:r>
      <w:r w:rsidR="004214EF">
        <w:rPr>
          <w:rFonts w:ascii="Arial" w:hAnsi="Arial" w:cs="Arial"/>
          <w:sz w:val="24"/>
          <w:szCs w:val="24"/>
        </w:rPr>
        <w:t xml:space="preserve"> </w:t>
      </w:r>
      <w:r w:rsidR="009032C3" w:rsidRPr="009032C3">
        <w:rPr>
          <w:rStyle w:val="cf01"/>
          <w:rFonts w:ascii="Arial" w:hAnsi="Arial" w:cs="Arial"/>
          <w:sz w:val="24"/>
          <w:szCs w:val="24"/>
        </w:rPr>
        <w:t>By offering ideas and being involved in service developments</w:t>
      </w:r>
      <w:r w:rsidR="003E6559">
        <w:rPr>
          <w:rStyle w:val="cf01"/>
          <w:rFonts w:ascii="Arial" w:hAnsi="Arial" w:cs="Arial"/>
          <w:sz w:val="24"/>
          <w:szCs w:val="24"/>
        </w:rPr>
        <w:t>,</w:t>
      </w:r>
      <w:r w:rsidR="009032C3" w:rsidRPr="009032C3">
        <w:rPr>
          <w:rStyle w:val="cf01"/>
          <w:rFonts w:ascii="Arial" w:hAnsi="Arial" w:cs="Arial"/>
          <w:sz w:val="24"/>
          <w:szCs w:val="24"/>
        </w:rPr>
        <w:t xml:space="preserve"> practitioners are able to actively plan and</w:t>
      </w:r>
      <w:r w:rsidR="0080214F">
        <w:rPr>
          <w:rStyle w:val="cf01"/>
          <w:rFonts w:ascii="Arial" w:hAnsi="Arial" w:cs="Arial"/>
          <w:sz w:val="24"/>
          <w:szCs w:val="24"/>
        </w:rPr>
        <w:t xml:space="preserve"> be involved in</w:t>
      </w:r>
      <w:r w:rsidR="009032C3" w:rsidRPr="009032C3">
        <w:rPr>
          <w:rStyle w:val="cf01"/>
          <w:rFonts w:ascii="Arial" w:hAnsi="Arial" w:cs="Arial"/>
          <w:sz w:val="24"/>
          <w:szCs w:val="24"/>
        </w:rPr>
        <w:t xml:space="preserve"> developing an effective person-centred service.</w:t>
      </w:r>
    </w:p>
    <w:p w14:paraId="46D1C298" w14:textId="77777777" w:rsidR="00731D18" w:rsidRDefault="00731D18" w:rsidP="00ED37A8">
      <w:pPr>
        <w:spacing w:after="0" w:line="360" w:lineRule="auto"/>
        <w:jc w:val="both"/>
        <w:rPr>
          <w:rFonts w:ascii="Arial" w:hAnsi="Arial" w:cs="Arial"/>
          <w:sz w:val="24"/>
          <w:szCs w:val="24"/>
        </w:rPr>
      </w:pPr>
    </w:p>
    <w:p w14:paraId="7895ED6D" w14:textId="6C51958E" w:rsidR="00A5447A" w:rsidRDefault="001B74DC" w:rsidP="00412EA7">
      <w:pPr>
        <w:spacing w:after="0" w:line="360" w:lineRule="auto"/>
        <w:jc w:val="both"/>
        <w:rPr>
          <w:rFonts w:ascii="Arial" w:eastAsia="Times New Roman" w:hAnsi="Arial" w:cs="Arial"/>
          <w:color w:val="303030"/>
          <w:sz w:val="24"/>
          <w:szCs w:val="24"/>
          <w:lang w:eastAsia="en-GB"/>
        </w:rPr>
      </w:pPr>
      <w:r w:rsidRPr="001B74DC">
        <w:rPr>
          <w:rStyle w:val="cf01"/>
          <w:rFonts w:ascii="Arial" w:hAnsi="Arial" w:cs="Arial"/>
          <w:sz w:val="24"/>
          <w:szCs w:val="24"/>
        </w:rPr>
        <w:t>Within the Cancer Prehab service</w:t>
      </w:r>
      <w:r w:rsidR="005663E4">
        <w:rPr>
          <w:rStyle w:val="cf01"/>
          <w:rFonts w:ascii="Arial" w:hAnsi="Arial" w:cs="Arial"/>
          <w:sz w:val="24"/>
          <w:szCs w:val="24"/>
        </w:rPr>
        <w:t>,</w:t>
      </w:r>
      <w:r w:rsidRPr="001B74DC">
        <w:rPr>
          <w:rStyle w:val="cf01"/>
          <w:rFonts w:ascii="Arial" w:hAnsi="Arial" w:cs="Arial"/>
          <w:sz w:val="24"/>
          <w:szCs w:val="24"/>
        </w:rPr>
        <w:t xml:space="preserve"> </w:t>
      </w:r>
      <w:r w:rsidR="00744921">
        <w:rPr>
          <w:rStyle w:val="cf01"/>
          <w:rFonts w:ascii="Arial" w:hAnsi="Arial" w:cs="Arial"/>
          <w:sz w:val="24"/>
          <w:szCs w:val="24"/>
        </w:rPr>
        <w:t>T</w:t>
      </w:r>
      <w:r w:rsidRPr="001B74DC">
        <w:rPr>
          <w:rStyle w:val="cf01"/>
          <w:rFonts w:ascii="Arial" w:hAnsi="Arial" w:cs="Arial"/>
          <w:sz w:val="24"/>
          <w:szCs w:val="24"/>
        </w:rPr>
        <w:t>herapy assistants support co</w:t>
      </w:r>
      <w:r w:rsidR="00E32568">
        <w:rPr>
          <w:rStyle w:val="cf01"/>
          <w:rFonts w:ascii="Arial" w:hAnsi="Arial" w:cs="Arial"/>
          <w:sz w:val="24"/>
          <w:szCs w:val="24"/>
        </w:rPr>
        <w:t>-</w:t>
      </w:r>
      <w:r w:rsidRPr="001B74DC">
        <w:rPr>
          <w:rStyle w:val="cf01"/>
          <w:rFonts w:ascii="Arial" w:hAnsi="Arial" w:cs="Arial"/>
          <w:sz w:val="24"/>
          <w:szCs w:val="24"/>
        </w:rPr>
        <w:t>production of intervention plans with individuals. Therapy assistant</w:t>
      </w:r>
      <w:r w:rsidR="00B72AD4">
        <w:rPr>
          <w:rStyle w:val="cf01"/>
          <w:rFonts w:ascii="Arial" w:hAnsi="Arial" w:cs="Arial"/>
          <w:sz w:val="24"/>
          <w:szCs w:val="24"/>
        </w:rPr>
        <w:t>s</w:t>
      </w:r>
      <w:r w:rsidRPr="001B74DC">
        <w:rPr>
          <w:rStyle w:val="cf01"/>
          <w:rFonts w:ascii="Arial" w:hAnsi="Arial" w:cs="Arial"/>
          <w:sz w:val="24"/>
          <w:szCs w:val="24"/>
        </w:rPr>
        <w:t xml:space="preserve"> are at the heart of coordinating plans catered to meet individual holistic needs and utilises a multidisciplinary work force.</w:t>
      </w:r>
      <w:r>
        <w:rPr>
          <w:rStyle w:val="cf01"/>
        </w:rPr>
        <w:t xml:space="preserve"> </w:t>
      </w:r>
      <w:r w:rsidR="009461CA" w:rsidRPr="00412EA7">
        <w:rPr>
          <w:rFonts w:ascii="Arial" w:hAnsi="Arial" w:cs="Arial"/>
          <w:sz w:val="24"/>
          <w:szCs w:val="24"/>
        </w:rPr>
        <w:t>Outside of th</w:t>
      </w:r>
      <w:r w:rsidR="00902E6E" w:rsidRPr="00412EA7">
        <w:rPr>
          <w:rFonts w:ascii="Arial" w:hAnsi="Arial" w:cs="Arial"/>
          <w:sz w:val="24"/>
          <w:szCs w:val="24"/>
        </w:rPr>
        <w:t>ese in</w:t>
      </w:r>
      <w:r w:rsidR="00C87AA7">
        <w:rPr>
          <w:rFonts w:ascii="Arial" w:hAnsi="Arial" w:cs="Arial"/>
          <w:sz w:val="24"/>
          <w:szCs w:val="24"/>
        </w:rPr>
        <w:t>-</w:t>
      </w:r>
      <w:r w:rsidR="00902E6E" w:rsidRPr="00412EA7">
        <w:rPr>
          <w:rFonts w:ascii="Arial" w:hAnsi="Arial" w:cs="Arial"/>
          <w:sz w:val="24"/>
          <w:szCs w:val="24"/>
        </w:rPr>
        <w:t xml:space="preserve">service </w:t>
      </w:r>
      <w:r w:rsidR="00854690" w:rsidRPr="00412EA7">
        <w:rPr>
          <w:rFonts w:ascii="Arial" w:hAnsi="Arial" w:cs="Arial"/>
          <w:sz w:val="24"/>
          <w:szCs w:val="24"/>
        </w:rPr>
        <w:t>resources</w:t>
      </w:r>
      <w:r w:rsidR="00801241">
        <w:rPr>
          <w:rFonts w:ascii="Arial" w:hAnsi="Arial" w:cs="Arial"/>
          <w:sz w:val="24"/>
          <w:szCs w:val="24"/>
        </w:rPr>
        <w:t>,</w:t>
      </w:r>
      <w:r w:rsidR="009461CA" w:rsidRPr="00412EA7">
        <w:rPr>
          <w:rFonts w:ascii="Arial" w:hAnsi="Arial" w:cs="Arial"/>
          <w:sz w:val="24"/>
          <w:szCs w:val="24"/>
        </w:rPr>
        <w:t xml:space="preserve"> </w:t>
      </w:r>
      <w:r w:rsidR="0033107D">
        <w:rPr>
          <w:rFonts w:ascii="Arial" w:hAnsi="Arial" w:cs="Arial"/>
          <w:sz w:val="24"/>
          <w:szCs w:val="24"/>
        </w:rPr>
        <w:t>T</w:t>
      </w:r>
      <w:r w:rsidR="009461CA" w:rsidRPr="00412EA7">
        <w:rPr>
          <w:rFonts w:ascii="Arial" w:hAnsi="Arial" w:cs="Arial"/>
          <w:sz w:val="24"/>
          <w:szCs w:val="24"/>
        </w:rPr>
        <w:t>herapy assistant</w:t>
      </w:r>
      <w:r w:rsidR="00491CE2">
        <w:rPr>
          <w:rFonts w:ascii="Arial" w:hAnsi="Arial" w:cs="Arial"/>
          <w:sz w:val="24"/>
          <w:szCs w:val="24"/>
        </w:rPr>
        <w:t>s</w:t>
      </w:r>
      <w:r w:rsidR="009461CA" w:rsidRPr="00412EA7">
        <w:rPr>
          <w:rFonts w:ascii="Arial" w:hAnsi="Arial" w:cs="Arial"/>
          <w:sz w:val="24"/>
          <w:szCs w:val="24"/>
        </w:rPr>
        <w:t xml:space="preserve"> </w:t>
      </w:r>
      <w:r w:rsidR="0014245D">
        <w:rPr>
          <w:rFonts w:ascii="Arial" w:hAnsi="Arial" w:cs="Arial"/>
          <w:sz w:val="24"/>
          <w:szCs w:val="24"/>
        </w:rPr>
        <w:t>should possess</w:t>
      </w:r>
      <w:r w:rsidR="00C95091">
        <w:rPr>
          <w:rFonts w:ascii="Arial" w:hAnsi="Arial" w:cs="Arial"/>
          <w:sz w:val="24"/>
          <w:szCs w:val="24"/>
        </w:rPr>
        <w:t xml:space="preserve"> a very good </w:t>
      </w:r>
      <w:r w:rsidR="00D550B1" w:rsidRPr="00412EA7">
        <w:rPr>
          <w:rFonts w:ascii="Arial" w:hAnsi="Arial" w:cs="Arial"/>
          <w:sz w:val="24"/>
          <w:szCs w:val="24"/>
        </w:rPr>
        <w:t>knowledge of different services available</w:t>
      </w:r>
      <w:r w:rsidR="00E32568">
        <w:rPr>
          <w:rFonts w:ascii="Arial" w:hAnsi="Arial" w:cs="Arial"/>
          <w:sz w:val="24"/>
          <w:szCs w:val="24"/>
        </w:rPr>
        <w:t>,</w:t>
      </w:r>
      <w:r w:rsidR="00D550B1" w:rsidRPr="00412EA7">
        <w:rPr>
          <w:rFonts w:ascii="Arial" w:hAnsi="Arial" w:cs="Arial"/>
          <w:sz w:val="24"/>
          <w:szCs w:val="24"/>
        </w:rPr>
        <w:t xml:space="preserve"> to </w:t>
      </w:r>
      <w:r w:rsidR="002C14D7">
        <w:rPr>
          <w:rFonts w:ascii="Arial" w:hAnsi="Arial" w:cs="Arial"/>
          <w:sz w:val="24"/>
          <w:szCs w:val="24"/>
        </w:rPr>
        <w:t>signpost</w:t>
      </w:r>
      <w:r w:rsidR="006231BB">
        <w:rPr>
          <w:rFonts w:ascii="Arial" w:hAnsi="Arial" w:cs="Arial"/>
          <w:sz w:val="24"/>
          <w:szCs w:val="24"/>
        </w:rPr>
        <w:t xml:space="preserve"> patients to best possible support</w:t>
      </w:r>
      <w:r w:rsidR="005D01AB" w:rsidRPr="00412EA7">
        <w:rPr>
          <w:rFonts w:ascii="Arial" w:hAnsi="Arial" w:cs="Arial"/>
          <w:sz w:val="24"/>
          <w:szCs w:val="24"/>
        </w:rPr>
        <w:t xml:space="preserve"> and </w:t>
      </w:r>
      <w:r w:rsidR="00854690" w:rsidRPr="00412EA7">
        <w:rPr>
          <w:rFonts w:ascii="Arial" w:hAnsi="Arial" w:cs="Arial"/>
          <w:sz w:val="24"/>
          <w:szCs w:val="24"/>
        </w:rPr>
        <w:t xml:space="preserve">further </w:t>
      </w:r>
      <w:r w:rsidR="005D01AB" w:rsidRPr="00412EA7">
        <w:rPr>
          <w:rFonts w:ascii="Arial" w:hAnsi="Arial" w:cs="Arial"/>
          <w:sz w:val="24"/>
          <w:szCs w:val="24"/>
        </w:rPr>
        <w:t>enforce personalised care</w:t>
      </w:r>
      <w:r w:rsidR="00545E13" w:rsidRPr="00412EA7">
        <w:rPr>
          <w:rFonts w:ascii="Arial" w:hAnsi="Arial" w:cs="Arial"/>
          <w:sz w:val="24"/>
          <w:szCs w:val="24"/>
        </w:rPr>
        <w:t xml:space="preserve">. </w:t>
      </w:r>
      <w:r w:rsidR="0042788F" w:rsidRPr="00412EA7">
        <w:rPr>
          <w:rFonts w:ascii="Arial" w:hAnsi="Arial" w:cs="Arial"/>
          <w:sz w:val="24"/>
          <w:szCs w:val="24"/>
        </w:rPr>
        <w:t>The benefits of</w:t>
      </w:r>
      <w:r w:rsidR="00545E13" w:rsidRPr="00412EA7">
        <w:rPr>
          <w:rFonts w:ascii="Arial" w:hAnsi="Arial" w:cs="Arial"/>
          <w:sz w:val="24"/>
          <w:szCs w:val="24"/>
        </w:rPr>
        <w:t xml:space="preserve"> </w:t>
      </w:r>
      <w:r w:rsidR="00545E13" w:rsidRPr="00412EA7">
        <w:rPr>
          <w:rFonts w:ascii="Arial" w:eastAsia="Times New Roman" w:hAnsi="Arial" w:cs="Arial"/>
          <w:color w:val="303030"/>
          <w:sz w:val="24"/>
          <w:szCs w:val="24"/>
          <w:lang w:eastAsia="en-GB"/>
        </w:rPr>
        <w:t>MDTs within cancer care have been shown to significantly increase survival rates for those suffering common types of cancer (</w:t>
      </w:r>
      <w:r w:rsidR="00D42688">
        <w:rPr>
          <w:rFonts w:ascii="Arial" w:eastAsia="Times New Roman" w:hAnsi="Arial" w:cs="Arial"/>
          <w:color w:val="303030"/>
          <w:sz w:val="24"/>
          <w:szCs w:val="24"/>
          <w:lang w:eastAsia="en-GB"/>
        </w:rPr>
        <w:t xml:space="preserve">Social </w:t>
      </w:r>
      <w:r w:rsidR="004E5B10">
        <w:rPr>
          <w:rFonts w:ascii="Arial" w:eastAsia="Times New Roman" w:hAnsi="Arial" w:cs="Arial"/>
          <w:color w:val="303030"/>
          <w:sz w:val="24"/>
          <w:szCs w:val="24"/>
          <w:lang w:eastAsia="en-GB"/>
        </w:rPr>
        <w:t>care institute for excellence, 2022</w:t>
      </w:r>
      <w:r w:rsidR="00545E13" w:rsidRPr="00412EA7">
        <w:rPr>
          <w:rFonts w:ascii="Arial" w:eastAsia="Times New Roman" w:hAnsi="Arial" w:cs="Arial"/>
          <w:color w:val="303030"/>
          <w:sz w:val="24"/>
          <w:szCs w:val="24"/>
          <w:lang w:eastAsia="en-GB"/>
        </w:rPr>
        <w:t>)</w:t>
      </w:r>
      <w:r w:rsidR="004720E8">
        <w:rPr>
          <w:rFonts w:ascii="Arial" w:eastAsia="Times New Roman" w:hAnsi="Arial" w:cs="Arial"/>
          <w:color w:val="303030"/>
          <w:sz w:val="24"/>
          <w:szCs w:val="24"/>
          <w:lang w:eastAsia="en-GB"/>
        </w:rPr>
        <w:t xml:space="preserve">.  </w:t>
      </w:r>
      <w:r w:rsidR="0033107D">
        <w:rPr>
          <w:rFonts w:ascii="Arial" w:eastAsia="Times New Roman" w:hAnsi="Arial" w:cs="Arial"/>
          <w:color w:val="303030"/>
          <w:sz w:val="24"/>
          <w:szCs w:val="24"/>
          <w:lang w:eastAsia="en-GB"/>
        </w:rPr>
        <w:t>T</w:t>
      </w:r>
      <w:r w:rsidR="001540C6">
        <w:rPr>
          <w:rFonts w:ascii="Arial" w:eastAsia="Times New Roman" w:hAnsi="Arial" w:cs="Arial"/>
          <w:color w:val="303030"/>
          <w:sz w:val="24"/>
          <w:szCs w:val="24"/>
          <w:lang w:eastAsia="en-GB"/>
        </w:rPr>
        <w:t>herapy assistants fostering good relationships</w:t>
      </w:r>
      <w:r w:rsidR="007153BF">
        <w:rPr>
          <w:rFonts w:ascii="Arial" w:eastAsia="Times New Roman" w:hAnsi="Arial" w:cs="Arial"/>
          <w:color w:val="303030"/>
          <w:sz w:val="24"/>
          <w:szCs w:val="24"/>
          <w:lang w:eastAsia="en-GB"/>
        </w:rPr>
        <w:t xml:space="preserve"> and</w:t>
      </w:r>
      <w:r w:rsidR="000A3086">
        <w:rPr>
          <w:rFonts w:ascii="Arial" w:eastAsia="Times New Roman" w:hAnsi="Arial" w:cs="Arial"/>
          <w:color w:val="303030"/>
          <w:sz w:val="24"/>
          <w:szCs w:val="24"/>
          <w:lang w:eastAsia="en-GB"/>
        </w:rPr>
        <w:t xml:space="preserve"> having a good understanding of services</w:t>
      </w:r>
      <w:r w:rsidR="00AC75B4">
        <w:rPr>
          <w:rFonts w:ascii="Arial" w:eastAsia="Times New Roman" w:hAnsi="Arial" w:cs="Arial"/>
          <w:color w:val="303030"/>
          <w:sz w:val="24"/>
          <w:szCs w:val="24"/>
          <w:lang w:eastAsia="en-GB"/>
        </w:rPr>
        <w:t xml:space="preserve">, the MDT </w:t>
      </w:r>
      <w:r w:rsidR="000A3086">
        <w:rPr>
          <w:rFonts w:ascii="Arial" w:eastAsia="Times New Roman" w:hAnsi="Arial" w:cs="Arial"/>
          <w:color w:val="303030"/>
          <w:sz w:val="24"/>
          <w:szCs w:val="24"/>
          <w:lang w:eastAsia="en-GB"/>
        </w:rPr>
        <w:t>and their roles,</w:t>
      </w:r>
      <w:r w:rsidR="001540C6">
        <w:rPr>
          <w:rFonts w:ascii="Arial" w:eastAsia="Times New Roman" w:hAnsi="Arial" w:cs="Arial"/>
          <w:color w:val="303030"/>
          <w:sz w:val="24"/>
          <w:szCs w:val="24"/>
          <w:lang w:eastAsia="en-GB"/>
        </w:rPr>
        <w:t xml:space="preserve"> and work</w:t>
      </w:r>
      <w:r w:rsidR="00CD50D8">
        <w:rPr>
          <w:rFonts w:ascii="Arial" w:eastAsia="Times New Roman" w:hAnsi="Arial" w:cs="Arial"/>
          <w:color w:val="303030"/>
          <w:sz w:val="24"/>
          <w:szCs w:val="24"/>
          <w:lang w:eastAsia="en-GB"/>
        </w:rPr>
        <w:t>ing</w:t>
      </w:r>
      <w:r w:rsidR="001540C6">
        <w:rPr>
          <w:rFonts w:ascii="Arial" w:eastAsia="Times New Roman" w:hAnsi="Arial" w:cs="Arial"/>
          <w:color w:val="303030"/>
          <w:sz w:val="24"/>
          <w:szCs w:val="24"/>
          <w:lang w:eastAsia="en-GB"/>
        </w:rPr>
        <w:t xml:space="preserve"> collaboratively </w:t>
      </w:r>
      <w:r w:rsidR="002452FD">
        <w:rPr>
          <w:rFonts w:ascii="Arial" w:eastAsia="Times New Roman" w:hAnsi="Arial" w:cs="Arial"/>
          <w:color w:val="303030"/>
          <w:sz w:val="24"/>
          <w:szCs w:val="24"/>
          <w:lang w:eastAsia="en-GB"/>
        </w:rPr>
        <w:t xml:space="preserve">with others </w:t>
      </w:r>
      <w:r w:rsidR="00CD50D8">
        <w:rPr>
          <w:rFonts w:ascii="Arial" w:eastAsia="Times New Roman" w:hAnsi="Arial" w:cs="Arial"/>
          <w:color w:val="303030"/>
          <w:sz w:val="24"/>
          <w:szCs w:val="24"/>
          <w:lang w:eastAsia="en-GB"/>
        </w:rPr>
        <w:t>can</w:t>
      </w:r>
      <w:r w:rsidR="002452FD">
        <w:rPr>
          <w:rFonts w:ascii="Arial" w:eastAsia="Times New Roman" w:hAnsi="Arial" w:cs="Arial"/>
          <w:color w:val="303030"/>
          <w:sz w:val="24"/>
          <w:szCs w:val="24"/>
          <w:lang w:eastAsia="en-GB"/>
        </w:rPr>
        <w:t xml:space="preserve"> promote</w:t>
      </w:r>
      <w:r w:rsidR="00965A9E">
        <w:rPr>
          <w:rFonts w:ascii="Arial" w:eastAsia="Times New Roman" w:hAnsi="Arial" w:cs="Arial"/>
          <w:color w:val="303030"/>
          <w:sz w:val="24"/>
          <w:szCs w:val="24"/>
          <w:lang w:eastAsia="en-GB"/>
        </w:rPr>
        <w:t xml:space="preserve"> </w:t>
      </w:r>
      <w:r w:rsidR="00736E0C">
        <w:rPr>
          <w:rFonts w:ascii="Arial" w:eastAsia="Times New Roman" w:hAnsi="Arial" w:cs="Arial"/>
          <w:color w:val="303030"/>
          <w:sz w:val="24"/>
          <w:szCs w:val="24"/>
          <w:lang w:eastAsia="en-GB"/>
        </w:rPr>
        <w:t>better patient outcomes.</w:t>
      </w:r>
      <w:r w:rsidR="00C82C39">
        <w:rPr>
          <w:rFonts w:ascii="Arial" w:eastAsia="Times New Roman" w:hAnsi="Arial" w:cs="Arial"/>
          <w:color w:val="303030"/>
          <w:sz w:val="24"/>
          <w:szCs w:val="24"/>
          <w:lang w:eastAsia="en-GB"/>
        </w:rPr>
        <w:t xml:space="preserve"> </w:t>
      </w:r>
      <w:r w:rsidR="00C82C39" w:rsidRPr="00A756F4">
        <w:rPr>
          <w:rFonts w:ascii="Arial" w:eastAsia="Times New Roman" w:hAnsi="Arial" w:cs="Arial"/>
          <w:color w:val="303030"/>
          <w:sz w:val="24"/>
          <w:szCs w:val="24"/>
          <w:lang w:eastAsia="en-GB"/>
        </w:rPr>
        <w:t xml:space="preserve"> </w:t>
      </w:r>
      <w:r w:rsidR="00A756F4" w:rsidRPr="00A756F4">
        <w:rPr>
          <w:rStyle w:val="cf01"/>
          <w:rFonts w:ascii="Arial" w:hAnsi="Arial" w:cs="Arial"/>
          <w:sz w:val="24"/>
          <w:szCs w:val="24"/>
        </w:rPr>
        <w:t>In a remote working capacity</w:t>
      </w:r>
      <w:r w:rsidR="002A3B03">
        <w:rPr>
          <w:rStyle w:val="cf01"/>
          <w:rFonts w:ascii="Arial" w:hAnsi="Arial" w:cs="Arial"/>
          <w:sz w:val="24"/>
          <w:szCs w:val="24"/>
        </w:rPr>
        <w:t>,</w:t>
      </w:r>
      <w:r w:rsidR="00A756F4" w:rsidRPr="00A756F4">
        <w:rPr>
          <w:rStyle w:val="cf01"/>
          <w:rFonts w:ascii="Arial" w:hAnsi="Arial" w:cs="Arial"/>
          <w:sz w:val="24"/>
          <w:szCs w:val="24"/>
        </w:rPr>
        <w:t xml:space="preserve"> it can be more difficult for therapy assistants to reach out and communicate with their team due to physical locations, however, by utilising virtual means communication can be instantaneous for information sharing and team interactions.</w:t>
      </w:r>
    </w:p>
    <w:p w14:paraId="1222714F" w14:textId="2698625C" w:rsidR="006764C7" w:rsidRPr="00D62265" w:rsidRDefault="00DA3F81" w:rsidP="00D62265">
      <w:pPr>
        <w:pStyle w:val="pf0"/>
        <w:spacing w:line="360" w:lineRule="auto"/>
        <w:jc w:val="both"/>
        <w:rPr>
          <w:rFonts w:ascii="Arial" w:hAnsi="Arial" w:cs="Arial"/>
        </w:rPr>
      </w:pPr>
      <w:r w:rsidRPr="00E07109">
        <w:rPr>
          <w:rFonts w:ascii="Arial" w:hAnsi="Arial" w:cs="Arial"/>
          <w:color w:val="303030"/>
        </w:rPr>
        <w:t>Re</w:t>
      </w:r>
      <w:r w:rsidR="00934AD5" w:rsidRPr="00E07109">
        <w:rPr>
          <w:rFonts w:ascii="Arial" w:hAnsi="Arial" w:cs="Arial"/>
          <w:color w:val="303030"/>
        </w:rPr>
        <w:t>gular supervision</w:t>
      </w:r>
      <w:r w:rsidR="003C2CE2" w:rsidRPr="00E07109">
        <w:rPr>
          <w:rFonts w:ascii="Arial" w:hAnsi="Arial" w:cs="Arial"/>
          <w:color w:val="303030"/>
        </w:rPr>
        <w:t xml:space="preserve"> </w:t>
      </w:r>
      <w:r w:rsidR="0050771B" w:rsidRPr="00E07109">
        <w:rPr>
          <w:rFonts w:ascii="Arial" w:hAnsi="Arial" w:cs="Arial"/>
          <w:color w:val="303030"/>
        </w:rPr>
        <w:t>supports</w:t>
      </w:r>
      <w:r w:rsidR="003C2CE2" w:rsidRPr="00E07109">
        <w:rPr>
          <w:rFonts w:ascii="Arial" w:hAnsi="Arial" w:cs="Arial"/>
          <w:color w:val="303030"/>
        </w:rPr>
        <w:t xml:space="preserve"> monitoring</w:t>
      </w:r>
      <w:r w:rsidR="00C90D0F" w:rsidRPr="00E07109">
        <w:rPr>
          <w:rFonts w:ascii="Arial" w:hAnsi="Arial" w:cs="Arial"/>
          <w:color w:val="303030"/>
        </w:rPr>
        <w:t xml:space="preserve"> </w:t>
      </w:r>
      <w:r w:rsidR="00BB6A38">
        <w:rPr>
          <w:rFonts w:ascii="Arial" w:hAnsi="Arial" w:cs="Arial"/>
          <w:color w:val="303030"/>
        </w:rPr>
        <w:t>T</w:t>
      </w:r>
      <w:r w:rsidR="00551045" w:rsidRPr="00E07109">
        <w:rPr>
          <w:rFonts w:ascii="Arial" w:hAnsi="Arial" w:cs="Arial"/>
          <w:color w:val="303030"/>
        </w:rPr>
        <w:t xml:space="preserve">herapy </w:t>
      </w:r>
      <w:r w:rsidR="008D66DC">
        <w:rPr>
          <w:rFonts w:ascii="Arial" w:hAnsi="Arial" w:cs="Arial"/>
          <w:color w:val="303030"/>
        </w:rPr>
        <w:t>a</w:t>
      </w:r>
      <w:r w:rsidR="00551045" w:rsidRPr="00E07109">
        <w:rPr>
          <w:rFonts w:ascii="Arial" w:hAnsi="Arial" w:cs="Arial"/>
          <w:color w:val="303030"/>
        </w:rPr>
        <w:t>ssistants</w:t>
      </w:r>
      <w:r w:rsidR="00C90D0F" w:rsidRPr="00E07109">
        <w:rPr>
          <w:rFonts w:ascii="Arial" w:hAnsi="Arial" w:cs="Arial"/>
          <w:color w:val="303030"/>
        </w:rPr>
        <w:t xml:space="preserve"> </w:t>
      </w:r>
      <w:r w:rsidR="0069294F" w:rsidRPr="00E07109">
        <w:rPr>
          <w:rFonts w:ascii="Arial" w:hAnsi="Arial" w:cs="Arial"/>
          <w:color w:val="303030"/>
        </w:rPr>
        <w:t>competency</w:t>
      </w:r>
      <w:r w:rsidR="00D501B9" w:rsidRPr="00E07109">
        <w:rPr>
          <w:rFonts w:ascii="Arial" w:hAnsi="Arial" w:cs="Arial"/>
          <w:color w:val="303030"/>
        </w:rPr>
        <w:t xml:space="preserve"> </w:t>
      </w:r>
      <w:r w:rsidR="00C90D0F" w:rsidRPr="00E07109">
        <w:rPr>
          <w:rFonts w:ascii="Arial" w:hAnsi="Arial" w:cs="Arial"/>
          <w:color w:val="303030"/>
        </w:rPr>
        <w:t>and</w:t>
      </w:r>
      <w:r w:rsidR="002770AC" w:rsidRPr="00E07109">
        <w:rPr>
          <w:rFonts w:ascii="Arial" w:hAnsi="Arial" w:cs="Arial"/>
          <w:color w:val="303030"/>
        </w:rPr>
        <w:t xml:space="preserve"> recognise</w:t>
      </w:r>
      <w:r w:rsidR="0074417A" w:rsidRPr="00E07109">
        <w:rPr>
          <w:rFonts w:ascii="Arial" w:hAnsi="Arial" w:cs="Arial"/>
          <w:color w:val="303030"/>
        </w:rPr>
        <w:t>s</w:t>
      </w:r>
      <w:r w:rsidR="002770AC" w:rsidRPr="00E07109">
        <w:rPr>
          <w:rFonts w:ascii="Arial" w:hAnsi="Arial" w:cs="Arial"/>
          <w:color w:val="303030"/>
        </w:rPr>
        <w:t xml:space="preserve"> </w:t>
      </w:r>
      <w:r w:rsidR="0034342B" w:rsidRPr="00E07109">
        <w:rPr>
          <w:rFonts w:ascii="Arial" w:hAnsi="Arial" w:cs="Arial"/>
          <w:color w:val="303030"/>
        </w:rPr>
        <w:t xml:space="preserve">when further training and development may be </w:t>
      </w:r>
      <w:r w:rsidR="00934AD5" w:rsidRPr="00E07109">
        <w:rPr>
          <w:rFonts w:ascii="Arial" w:hAnsi="Arial" w:cs="Arial"/>
          <w:color w:val="303030"/>
        </w:rPr>
        <w:t>required</w:t>
      </w:r>
      <w:r w:rsidR="00CD780B" w:rsidRPr="00E07109">
        <w:rPr>
          <w:rFonts w:ascii="Arial" w:hAnsi="Arial" w:cs="Arial"/>
          <w:color w:val="303030"/>
        </w:rPr>
        <w:t>.  M</w:t>
      </w:r>
      <w:r w:rsidR="00C92675" w:rsidRPr="00E07109">
        <w:rPr>
          <w:rFonts w:ascii="Arial" w:hAnsi="Arial" w:cs="Arial"/>
          <w:color w:val="303030"/>
        </w:rPr>
        <w:t xml:space="preserve">entoring </w:t>
      </w:r>
      <w:r w:rsidR="00E0399F" w:rsidRPr="00E07109">
        <w:rPr>
          <w:rFonts w:ascii="Arial" w:hAnsi="Arial" w:cs="Arial"/>
          <w:color w:val="303030"/>
        </w:rPr>
        <w:t>new members of the team and actively encouraging peer support between workers</w:t>
      </w:r>
      <w:r w:rsidR="00FB4128" w:rsidRPr="00E07109">
        <w:rPr>
          <w:rFonts w:ascii="Arial" w:hAnsi="Arial" w:cs="Arial"/>
          <w:color w:val="303030"/>
        </w:rPr>
        <w:t xml:space="preserve"> promote</w:t>
      </w:r>
      <w:r w:rsidR="002F2C15">
        <w:rPr>
          <w:rFonts w:ascii="Arial" w:hAnsi="Arial" w:cs="Arial"/>
          <w:color w:val="303030"/>
        </w:rPr>
        <w:t>s</w:t>
      </w:r>
      <w:r w:rsidR="00FB4128" w:rsidRPr="00E07109">
        <w:rPr>
          <w:rFonts w:ascii="Arial" w:hAnsi="Arial" w:cs="Arial"/>
          <w:color w:val="303030"/>
        </w:rPr>
        <w:t xml:space="preserve"> good relationships between </w:t>
      </w:r>
      <w:r w:rsidR="00A2162C">
        <w:rPr>
          <w:rFonts w:ascii="Arial" w:hAnsi="Arial" w:cs="Arial"/>
          <w:color w:val="303030"/>
        </w:rPr>
        <w:t>T</w:t>
      </w:r>
      <w:r w:rsidR="00FB4128" w:rsidRPr="00E07109">
        <w:rPr>
          <w:rFonts w:ascii="Arial" w:hAnsi="Arial" w:cs="Arial"/>
          <w:color w:val="303030"/>
        </w:rPr>
        <w:t>herapy practitioners</w:t>
      </w:r>
      <w:r w:rsidR="003307BC">
        <w:rPr>
          <w:rFonts w:ascii="Arial" w:hAnsi="Arial" w:cs="Arial"/>
          <w:color w:val="303030"/>
        </w:rPr>
        <w:t>,</w:t>
      </w:r>
      <w:r w:rsidR="00FB4128" w:rsidRPr="00E07109">
        <w:rPr>
          <w:rFonts w:ascii="Arial" w:hAnsi="Arial" w:cs="Arial"/>
          <w:color w:val="303030"/>
        </w:rPr>
        <w:t xml:space="preserve"> enabl</w:t>
      </w:r>
      <w:r w:rsidR="00573E18" w:rsidRPr="00E07109">
        <w:rPr>
          <w:rFonts w:ascii="Arial" w:hAnsi="Arial" w:cs="Arial"/>
          <w:color w:val="303030"/>
        </w:rPr>
        <w:t>ing</w:t>
      </w:r>
      <w:r w:rsidR="00FB4128" w:rsidRPr="00E07109">
        <w:rPr>
          <w:rFonts w:ascii="Arial" w:hAnsi="Arial" w:cs="Arial"/>
          <w:color w:val="303030"/>
        </w:rPr>
        <w:t xml:space="preserve"> a </w:t>
      </w:r>
      <w:r w:rsidR="0015221A" w:rsidRPr="00E07109">
        <w:rPr>
          <w:rFonts w:ascii="Arial" w:hAnsi="Arial" w:cs="Arial"/>
          <w:color w:val="303030"/>
        </w:rPr>
        <w:t>supportive and inclusive environment</w:t>
      </w:r>
      <w:r w:rsidR="001428F3">
        <w:rPr>
          <w:rFonts w:ascii="Arial" w:hAnsi="Arial" w:cs="Arial"/>
          <w:color w:val="303030"/>
        </w:rPr>
        <w:t xml:space="preserve"> </w:t>
      </w:r>
      <w:r w:rsidR="007177C8">
        <w:rPr>
          <w:rFonts w:ascii="Arial" w:hAnsi="Arial" w:cs="Arial"/>
          <w:color w:val="303030"/>
        </w:rPr>
        <w:t>(NHS Wales, 2023</w:t>
      </w:r>
      <w:r w:rsidR="001428F3">
        <w:rPr>
          <w:rFonts w:ascii="Arial" w:hAnsi="Arial" w:cs="Arial"/>
          <w:color w:val="303030"/>
        </w:rPr>
        <w:t xml:space="preserve">). </w:t>
      </w:r>
      <w:r w:rsidR="0034342B" w:rsidRPr="00E07109">
        <w:rPr>
          <w:rFonts w:ascii="Arial" w:hAnsi="Arial" w:cs="Arial"/>
          <w:color w:val="303030"/>
        </w:rPr>
        <w:t xml:space="preserve"> </w:t>
      </w:r>
      <w:r w:rsidR="00F50DDB" w:rsidRPr="00E07109">
        <w:rPr>
          <w:rStyle w:val="cf01"/>
          <w:rFonts w:ascii="Arial" w:eastAsiaTheme="majorEastAsia" w:hAnsi="Arial" w:cs="Arial"/>
          <w:sz w:val="24"/>
          <w:szCs w:val="24"/>
        </w:rPr>
        <w:t>Fostering team work and posi</w:t>
      </w:r>
      <w:r w:rsidR="00E0502A">
        <w:rPr>
          <w:rStyle w:val="cf01"/>
          <w:rFonts w:ascii="Arial" w:eastAsiaTheme="majorEastAsia" w:hAnsi="Arial" w:cs="Arial"/>
          <w:sz w:val="24"/>
          <w:szCs w:val="24"/>
        </w:rPr>
        <w:t>tive relationships</w:t>
      </w:r>
      <w:r w:rsidR="0076234A">
        <w:rPr>
          <w:rStyle w:val="cf01"/>
          <w:rFonts w:ascii="Arial" w:eastAsiaTheme="majorEastAsia" w:hAnsi="Arial" w:cs="Arial"/>
          <w:sz w:val="24"/>
          <w:szCs w:val="24"/>
        </w:rPr>
        <w:t>,</w:t>
      </w:r>
      <w:r w:rsidR="00F50DDB" w:rsidRPr="00E07109">
        <w:rPr>
          <w:rStyle w:val="cf01"/>
          <w:rFonts w:ascii="Arial" w:eastAsiaTheme="majorEastAsia" w:hAnsi="Arial" w:cs="Arial"/>
          <w:sz w:val="24"/>
          <w:szCs w:val="24"/>
        </w:rPr>
        <w:t xml:space="preserve"> supports prioritising and sharing workload evenly.</w:t>
      </w:r>
      <w:r w:rsidR="00D550F2" w:rsidRPr="00E07109">
        <w:rPr>
          <w:rStyle w:val="cf01"/>
          <w:rFonts w:ascii="Arial" w:eastAsiaTheme="majorEastAsia" w:hAnsi="Arial" w:cs="Arial"/>
          <w:sz w:val="24"/>
          <w:szCs w:val="24"/>
        </w:rPr>
        <w:t xml:space="preserve">  </w:t>
      </w:r>
      <w:r w:rsidR="00BC33EB" w:rsidRPr="00E07109">
        <w:rPr>
          <w:rFonts w:ascii="Arial" w:hAnsi="Arial" w:cs="Arial"/>
          <w:color w:val="303030"/>
        </w:rPr>
        <w:t>Also</w:t>
      </w:r>
      <w:r w:rsidR="0076234A">
        <w:rPr>
          <w:rFonts w:ascii="Arial" w:hAnsi="Arial" w:cs="Arial"/>
          <w:color w:val="303030"/>
        </w:rPr>
        <w:t>,</w:t>
      </w:r>
      <w:r w:rsidR="00BC33EB" w:rsidRPr="00E07109">
        <w:rPr>
          <w:rFonts w:ascii="Arial" w:hAnsi="Arial" w:cs="Arial"/>
          <w:color w:val="303030"/>
        </w:rPr>
        <w:t xml:space="preserve"> considering patient preferences and r</w:t>
      </w:r>
      <w:r w:rsidR="00D34C18" w:rsidRPr="00E07109">
        <w:rPr>
          <w:rFonts w:ascii="Arial" w:hAnsi="Arial" w:cs="Arial"/>
          <w:color w:val="303030"/>
        </w:rPr>
        <w:t xml:space="preserve">ecognising when </w:t>
      </w:r>
      <w:r w:rsidR="00CF20A2" w:rsidRPr="00E07109">
        <w:rPr>
          <w:rFonts w:ascii="Arial" w:hAnsi="Arial" w:cs="Arial"/>
          <w:color w:val="303030"/>
        </w:rPr>
        <w:t>individual</w:t>
      </w:r>
      <w:r w:rsidR="00D550F2" w:rsidRPr="00E07109">
        <w:rPr>
          <w:rFonts w:ascii="Arial" w:hAnsi="Arial" w:cs="Arial"/>
          <w:color w:val="303030"/>
        </w:rPr>
        <w:t>s</w:t>
      </w:r>
      <w:r w:rsidR="00CF20A2" w:rsidRPr="00E07109">
        <w:rPr>
          <w:rFonts w:ascii="Arial" w:hAnsi="Arial" w:cs="Arial"/>
          <w:color w:val="303030"/>
        </w:rPr>
        <w:t xml:space="preserve"> with p</w:t>
      </w:r>
      <w:r w:rsidR="00E07109" w:rsidRPr="00E07109">
        <w:rPr>
          <w:rStyle w:val="cf01"/>
          <w:rFonts w:ascii="Arial" w:eastAsiaTheme="majorEastAsia" w:hAnsi="Arial" w:cs="Arial"/>
          <w:sz w:val="24"/>
          <w:szCs w:val="24"/>
        </w:rPr>
        <w:t>articular skills or strengths are better suited to working with certain individuals.</w:t>
      </w:r>
      <w:r w:rsidR="00C628C0">
        <w:rPr>
          <w:rFonts w:ascii="Arial" w:hAnsi="Arial" w:cs="Arial"/>
        </w:rPr>
        <w:t xml:space="preserve">  </w:t>
      </w:r>
      <w:r w:rsidR="00C628C0" w:rsidRPr="00C628C0">
        <w:rPr>
          <w:rStyle w:val="cf01"/>
          <w:rFonts w:ascii="Arial" w:hAnsi="Arial" w:cs="Arial"/>
          <w:sz w:val="24"/>
          <w:szCs w:val="24"/>
        </w:rPr>
        <w:t>It is important individuals beliefs, values and personal preferences are respected</w:t>
      </w:r>
      <w:r w:rsidR="0076234A">
        <w:rPr>
          <w:rStyle w:val="cf01"/>
          <w:rFonts w:ascii="Arial" w:hAnsi="Arial" w:cs="Arial"/>
          <w:sz w:val="24"/>
          <w:szCs w:val="24"/>
        </w:rPr>
        <w:t>,</w:t>
      </w:r>
      <w:r w:rsidR="00C628C0" w:rsidRPr="00C628C0">
        <w:rPr>
          <w:rStyle w:val="cf01"/>
          <w:rFonts w:ascii="Arial" w:hAnsi="Arial" w:cs="Arial"/>
          <w:sz w:val="24"/>
          <w:szCs w:val="24"/>
        </w:rPr>
        <w:t xml:space="preserve"> and whenever possible adhered to. </w:t>
      </w:r>
      <w:r w:rsidR="00C628C0" w:rsidRPr="00C628C0">
        <w:rPr>
          <w:rStyle w:val="cf01"/>
          <w:rFonts w:ascii="Arial" w:hAnsi="Arial" w:cs="Arial"/>
          <w:sz w:val="24"/>
          <w:szCs w:val="24"/>
        </w:rPr>
        <w:lastRenderedPageBreak/>
        <w:t>This supports engagement by ensuring patients are listened to and empowered.</w:t>
      </w:r>
      <w:r w:rsidR="00527787" w:rsidRPr="00527787">
        <w:t xml:space="preserve"> </w:t>
      </w:r>
      <w:r w:rsidR="00527787" w:rsidRPr="00527787">
        <w:rPr>
          <w:rStyle w:val="cf01"/>
          <w:rFonts w:ascii="Arial" w:hAnsi="Arial" w:cs="Arial"/>
          <w:sz w:val="24"/>
          <w:szCs w:val="24"/>
        </w:rPr>
        <w:t>When it is not possible to meet personal preferences</w:t>
      </w:r>
      <w:r w:rsidR="0076234A">
        <w:rPr>
          <w:rStyle w:val="cf01"/>
          <w:rFonts w:ascii="Arial" w:hAnsi="Arial" w:cs="Arial"/>
          <w:sz w:val="24"/>
          <w:szCs w:val="24"/>
        </w:rPr>
        <w:t>,</w:t>
      </w:r>
      <w:r w:rsidR="00527787" w:rsidRPr="00527787">
        <w:rPr>
          <w:rStyle w:val="cf01"/>
          <w:rFonts w:ascii="Arial" w:hAnsi="Arial" w:cs="Arial"/>
          <w:sz w:val="24"/>
          <w:szCs w:val="24"/>
        </w:rPr>
        <w:t xml:space="preserve"> being open and honest with patient</w:t>
      </w:r>
      <w:r w:rsidR="00892950">
        <w:rPr>
          <w:rStyle w:val="cf01"/>
          <w:rFonts w:ascii="Arial" w:hAnsi="Arial" w:cs="Arial"/>
          <w:sz w:val="24"/>
          <w:szCs w:val="24"/>
        </w:rPr>
        <w:t>s</w:t>
      </w:r>
      <w:r w:rsidR="00527787" w:rsidRPr="00527787">
        <w:rPr>
          <w:rStyle w:val="cf01"/>
          <w:rFonts w:ascii="Arial" w:hAnsi="Arial" w:cs="Arial"/>
          <w:sz w:val="24"/>
          <w:szCs w:val="24"/>
        </w:rPr>
        <w:t xml:space="preserve"> can be reassuring and support continued engagement.</w:t>
      </w:r>
    </w:p>
    <w:p w14:paraId="1FCE2323" w14:textId="03F44B2F" w:rsidR="006764C7" w:rsidRPr="00CF0D3E" w:rsidRDefault="00D62265" w:rsidP="00CF0D3E">
      <w:pPr>
        <w:pStyle w:val="pf0"/>
        <w:spacing w:line="360" w:lineRule="auto"/>
        <w:jc w:val="both"/>
        <w:rPr>
          <w:rFonts w:ascii="Arial" w:hAnsi="Arial" w:cs="Arial"/>
        </w:rPr>
      </w:pPr>
      <w:r w:rsidRPr="00CF0D3E">
        <w:rPr>
          <w:rFonts w:ascii="Arial" w:hAnsi="Arial" w:cs="Arial"/>
        </w:rPr>
        <w:t>F</w:t>
      </w:r>
      <w:r w:rsidR="006764C7" w:rsidRPr="00CF0D3E">
        <w:rPr>
          <w:rFonts w:ascii="Arial" w:hAnsi="Arial" w:cs="Arial"/>
        </w:rPr>
        <w:t xml:space="preserve">or </w:t>
      </w:r>
      <w:r w:rsidR="00A72799">
        <w:rPr>
          <w:rFonts w:ascii="Arial" w:hAnsi="Arial" w:cs="Arial"/>
        </w:rPr>
        <w:t>T</w:t>
      </w:r>
      <w:r w:rsidR="006764C7" w:rsidRPr="00CF0D3E">
        <w:rPr>
          <w:rFonts w:ascii="Arial" w:hAnsi="Arial" w:cs="Arial"/>
        </w:rPr>
        <w:t xml:space="preserve">herapy assistants to be able to effectively advocate for </w:t>
      </w:r>
      <w:r w:rsidR="00BC74B4" w:rsidRPr="00CF0D3E">
        <w:rPr>
          <w:rFonts w:ascii="Arial" w:hAnsi="Arial" w:cs="Arial"/>
        </w:rPr>
        <w:t xml:space="preserve">patients </w:t>
      </w:r>
      <w:r w:rsidR="006764C7" w:rsidRPr="00CF0D3E">
        <w:rPr>
          <w:rFonts w:ascii="Arial" w:hAnsi="Arial" w:cs="Arial"/>
        </w:rPr>
        <w:t>they must be able to communicate any</w:t>
      </w:r>
      <w:r w:rsidR="005B7C98" w:rsidRPr="00CF0D3E">
        <w:rPr>
          <w:rFonts w:ascii="Arial" w:hAnsi="Arial" w:cs="Arial"/>
        </w:rPr>
        <w:t xml:space="preserve"> </w:t>
      </w:r>
      <w:r w:rsidR="005B7C98" w:rsidRPr="00CF0D3E">
        <w:rPr>
          <w:rStyle w:val="cf01"/>
          <w:rFonts w:ascii="Arial" w:hAnsi="Arial" w:cs="Arial"/>
          <w:sz w:val="24"/>
          <w:szCs w:val="24"/>
        </w:rPr>
        <w:t>issues the patient has. This can often involve speaking up for individuals when they are unable to do so for themselves.</w:t>
      </w:r>
      <w:r w:rsidR="006764C7" w:rsidRPr="00CF0D3E">
        <w:rPr>
          <w:rFonts w:ascii="Arial" w:hAnsi="Arial" w:cs="Arial"/>
        </w:rPr>
        <w:t xml:space="preserve"> </w:t>
      </w:r>
      <w:r w:rsidR="00CF0D3E" w:rsidRPr="00CF0D3E">
        <w:rPr>
          <w:rStyle w:val="cf01"/>
          <w:rFonts w:ascii="Arial" w:eastAsiaTheme="majorEastAsia" w:hAnsi="Arial" w:cs="Arial"/>
          <w:sz w:val="24"/>
          <w:szCs w:val="24"/>
        </w:rPr>
        <w:t>For instance when the patient is not present or when patient</w:t>
      </w:r>
      <w:r w:rsidR="006F769F">
        <w:rPr>
          <w:rStyle w:val="cf01"/>
          <w:rFonts w:ascii="Arial" w:eastAsiaTheme="majorEastAsia" w:hAnsi="Arial" w:cs="Arial"/>
          <w:sz w:val="24"/>
          <w:szCs w:val="24"/>
        </w:rPr>
        <w:t>s</w:t>
      </w:r>
      <w:r w:rsidR="00CF0D3E" w:rsidRPr="00CF0D3E">
        <w:rPr>
          <w:rStyle w:val="cf01"/>
          <w:rFonts w:ascii="Arial" w:eastAsiaTheme="majorEastAsia" w:hAnsi="Arial" w:cs="Arial"/>
          <w:sz w:val="24"/>
          <w:szCs w:val="24"/>
        </w:rPr>
        <w:t xml:space="preserve"> feels powerless to speak for themselves. It is good practice to report any concerns to improve quality of care</w:t>
      </w:r>
      <w:r w:rsidR="003460FD">
        <w:rPr>
          <w:rStyle w:val="cf01"/>
          <w:rFonts w:ascii="Arial" w:eastAsiaTheme="majorEastAsia" w:hAnsi="Arial" w:cs="Arial"/>
          <w:sz w:val="24"/>
          <w:szCs w:val="24"/>
        </w:rPr>
        <w:t xml:space="preserve"> (CPD online college, 2023).</w:t>
      </w:r>
    </w:p>
    <w:p w14:paraId="416A12D0" w14:textId="4D84C728" w:rsidR="00CD665F" w:rsidRDefault="00CD665F" w:rsidP="00CD665F">
      <w:pPr>
        <w:spacing w:after="0" w:line="360" w:lineRule="auto"/>
        <w:jc w:val="both"/>
        <w:rPr>
          <w:rFonts w:ascii="Arial" w:eastAsia="Times New Roman" w:hAnsi="Arial" w:cs="Arial"/>
          <w:color w:val="303030"/>
          <w:sz w:val="24"/>
          <w:szCs w:val="24"/>
          <w:lang w:eastAsia="en-GB"/>
        </w:rPr>
      </w:pPr>
      <w:r>
        <w:rPr>
          <w:rFonts w:ascii="Arial" w:eastAsia="Times New Roman" w:hAnsi="Arial" w:cs="Arial"/>
          <w:color w:val="303030"/>
          <w:sz w:val="24"/>
          <w:szCs w:val="24"/>
          <w:lang w:eastAsia="en-GB"/>
        </w:rPr>
        <w:t>Within the Cancer prehab service a questionnaire is provided to patients to complete and return after initial referral.  This offers a scoring syste</w:t>
      </w:r>
      <w:r w:rsidR="007A01BD">
        <w:rPr>
          <w:rFonts w:ascii="Arial" w:eastAsia="Times New Roman" w:hAnsi="Arial" w:cs="Arial"/>
          <w:color w:val="303030"/>
          <w:sz w:val="24"/>
          <w:szCs w:val="24"/>
          <w:lang w:eastAsia="en-GB"/>
        </w:rPr>
        <w:t>m highlighting</w:t>
      </w:r>
      <w:r>
        <w:rPr>
          <w:rFonts w:ascii="Arial" w:eastAsia="Times New Roman" w:hAnsi="Arial" w:cs="Arial"/>
          <w:color w:val="303030"/>
          <w:sz w:val="24"/>
          <w:szCs w:val="24"/>
          <w:lang w:eastAsia="en-GB"/>
        </w:rPr>
        <w:t xml:space="preserve"> where patients needs may best </w:t>
      </w:r>
      <w:r w:rsidR="007A01BD">
        <w:rPr>
          <w:rFonts w:ascii="Arial" w:eastAsia="Times New Roman" w:hAnsi="Arial" w:cs="Arial"/>
          <w:color w:val="303030"/>
          <w:sz w:val="24"/>
          <w:szCs w:val="24"/>
          <w:lang w:eastAsia="en-GB"/>
        </w:rPr>
        <w:t xml:space="preserve">be </w:t>
      </w:r>
      <w:r>
        <w:rPr>
          <w:rFonts w:ascii="Arial" w:eastAsia="Times New Roman" w:hAnsi="Arial" w:cs="Arial"/>
          <w:color w:val="303030"/>
          <w:sz w:val="24"/>
          <w:szCs w:val="24"/>
          <w:lang w:eastAsia="en-GB"/>
        </w:rPr>
        <w:t>served</w:t>
      </w:r>
      <w:r w:rsidR="007A01BD">
        <w:rPr>
          <w:rFonts w:ascii="Arial" w:eastAsia="Times New Roman" w:hAnsi="Arial" w:cs="Arial"/>
          <w:color w:val="303030"/>
          <w:sz w:val="24"/>
          <w:szCs w:val="24"/>
          <w:lang w:eastAsia="en-GB"/>
        </w:rPr>
        <w:t xml:space="preserve">. </w:t>
      </w:r>
      <w:r>
        <w:rPr>
          <w:rFonts w:ascii="Arial" w:eastAsia="Times New Roman" w:hAnsi="Arial" w:cs="Arial"/>
          <w:color w:val="303030"/>
          <w:sz w:val="24"/>
          <w:szCs w:val="24"/>
          <w:lang w:eastAsia="en-GB"/>
        </w:rPr>
        <w:t xml:space="preserve"> </w:t>
      </w:r>
      <w:r w:rsidR="007A01BD">
        <w:rPr>
          <w:rFonts w:ascii="Arial" w:eastAsia="Times New Roman" w:hAnsi="Arial" w:cs="Arial"/>
          <w:color w:val="303030"/>
          <w:sz w:val="24"/>
          <w:szCs w:val="24"/>
          <w:lang w:eastAsia="en-GB"/>
        </w:rPr>
        <w:t>I</w:t>
      </w:r>
      <w:r>
        <w:rPr>
          <w:rFonts w:ascii="Arial" w:eastAsia="Times New Roman" w:hAnsi="Arial" w:cs="Arial"/>
          <w:color w:val="303030"/>
          <w:sz w:val="24"/>
          <w:szCs w:val="24"/>
          <w:lang w:eastAsia="en-GB"/>
        </w:rPr>
        <w:t>f this returns as Universal</w:t>
      </w:r>
      <w:r w:rsidR="00970DF0">
        <w:rPr>
          <w:rFonts w:ascii="Arial" w:eastAsia="Times New Roman" w:hAnsi="Arial" w:cs="Arial"/>
          <w:color w:val="303030"/>
          <w:sz w:val="24"/>
          <w:szCs w:val="24"/>
          <w:lang w:eastAsia="en-GB"/>
        </w:rPr>
        <w:t>, interventions</w:t>
      </w:r>
      <w:r>
        <w:rPr>
          <w:rFonts w:ascii="Arial" w:eastAsia="Times New Roman" w:hAnsi="Arial" w:cs="Arial"/>
          <w:color w:val="303030"/>
          <w:sz w:val="24"/>
          <w:szCs w:val="24"/>
          <w:lang w:eastAsia="en-GB"/>
        </w:rPr>
        <w:t xml:space="preserve"> can be delegated to </w:t>
      </w:r>
      <w:r w:rsidR="00970DF0">
        <w:rPr>
          <w:rFonts w:ascii="Arial" w:eastAsia="Times New Roman" w:hAnsi="Arial" w:cs="Arial"/>
          <w:color w:val="303030"/>
          <w:sz w:val="24"/>
          <w:szCs w:val="24"/>
          <w:lang w:eastAsia="en-GB"/>
        </w:rPr>
        <w:t>T</w:t>
      </w:r>
      <w:r>
        <w:rPr>
          <w:rFonts w:ascii="Arial" w:eastAsia="Times New Roman" w:hAnsi="Arial" w:cs="Arial"/>
          <w:color w:val="303030"/>
          <w:sz w:val="24"/>
          <w:szCs w:val="24"/>
          <w:lang w:eastAsia="en-GB"/>
        </w:rPr>
        <w:t>herapy assistants as the</w:t>
      </w:r>
      <w:r w:rsidR="00366B9B">
        <w:rPr>
          <w:rFonts w:ascii="Arial" w:eastAsia="Times New Roman" w:hAnsi="Arial" w:cs="Arial"/>
          <w:color w:val="303030"/>
          <w:sz w:val="24"/>
          <w:szCs w:val="24"/>
          <w:lang w:eastAsia="en-GB"/>
        </w:rPr>
        <w:t>y</w:t>
      </w:r>
      <w:r w:rsidR="00970DF0">
        <w:rPr>
          <w:rFonts w:ascii="Arial" w:eastAsia="Times New Roman" w:hAnsi="Arial" w:cs="Arial"/>
          <w:color w:val="303030"/>
          <w:sz w:val="24"/>
          <w:szCs w:val="24"/>
          <w:lang w:eastAsia="en-GB"/>
        </w:rPr>
        <w:t xml:space="preserve"> </w:t>
      </w:r>
      <w:r>
        <w:rPr>
          <w:rFonts w:ascii="Arial" w:eastAsia="Times New Roman" w:hAnsi="Arial" w:cs="Arial"/>
          <w:color w:val="303030"/>
          <w:sz w:val="24"/>
          <w:szCs w:val="24"/>
          <w:lang w:eastAsia="en-GB"/>
        </w:rPr>
        <w:t xml:space="preserve">are deemed as having less complex needs than targeted or specialist (Macmillan, 2020). Patient Reported Outcome </w:t>
      </w:r>
      <w:r w:rsidR="00DB79D4">
        <w:rPr>
          <w:rFonts w:ascii="Arial" w:eastAsia="Times New Roman" w:hAnsi="Arial" w:cs="Arial"/>
          <w:color w:val="303030"/>
          <w:sz w:val="24"/>
          <w:szCs w:val="24"/>
          <w:lang w:eastAsia="en-GB"/>
        </w:rPr>
        <w:t>M</w:t>
      </w:r>
      <w:r>
        <w:rPr>
          <w:rFonts w:ascii="Arial" w:eastAsia="Times New Roman" w:hAnsi="Arial" w:cs="Arial"/>
          <w:color w:val="303030"/>
          <w:sz w:val="24"/>
          <w:szCs w:val="24"/>
          <w:lang w:eastAsia="en-GB"/>
        </w:rPr>
        <w:t xml:space="preserve">easures are obtained via virtual screening by </w:t>
      </w:r>
      <w:r w:rsidR="00DB79D4">
        <w:rPr>
          <w:rFonts w:ascii="Arial" w:eastAsia="Times New Roman" w:hAnsi="Arial" w:cs="Arial"/>
          <w:color w:val="303030"/>
          <w:sz w:val="24"/>
          <w:szCs w:val="24"/>
          <w:lang w:eastAsia="en-GB"/>
        </w:rPr>
        <w:t>T</w:t>
      </w:r>
      <w:r>
        <w:rPr>
          <w:rFonts w:ascii="Arial" w:eastAsia="Times New Roman" w:hAnsi="Arial" w:cs="Arial"/>
          <w:color w:val="303030"/>
          <w:sz w:val="24"/>
          <w:szCs w:val="24"/>
          <w:lang w:eastAsia="en-GB"/>
        </w:rPr>
        <w:t>herapy assistants</w:t>
      </w:r>
      <w:r w:rsidR="00366B9B">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and can support in co-production of goal led intervention plans</w:t>
      </w:r>
      <w:r w:rsidR="007F4D86">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which supports personalised care delivery.  Therapy assistants are able and trained to deliver basic nutrition, activity, fatigue management and overall wellbeing advice and guidance.  Therapy assistants need to use </w:t>
      </w:r>
      <w:r w:rsidR="0027374B">
        <w:rPr>
          <w:rFonts w:ascii="Arial" w:eastAsia="Times New Roman" w:hAnsi="Arial" w:cs="Arial"/>
          <w:color w:val="303030"/>
          <w:sz w:val="24"/>
          <w:szCs w:val="24"/>
          <w:lang w:eastAsia="en-GB"/>
        </w:rPr>
        <w:t>active listening</w:t>
      </w:r>
      <w:r w:rsidR="0027342B">
        <w:rPr>
          <w:rFonts w:ascii="Arial" w:eastAsia="Times New Roman" w:hAnsi="Arial" w:cs="Arial"/>
          <w:color w:val="303030"/>
          <w:sz w:val="24"/>
          <w:szCs w:val="24"/>
          <w:lang w:eastAsia="en-GB"/>
        </w:rPr>
        <w:t xml:space="preserve">, motivational interviewing and </w:t>
      </w:r>
      <w:r>
        <w:rPr>
          <w:rFonts w:ascii="Arial" w:eastAsia="Times New Roman" w:hAnsi="Arial" w:cs="Arial"/>
          <w:color w:val="303030"/>
          <w:sz w:val="24"/>
          <w:szCs w:val="24"/>
          <w:lang w:eastAsia="en-GB"/>
        </w:rPr>
        <w:t>clinical reasoning</w:t>
      </w:r>
      <w:r w:rsidR="00000939">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to establish with patients</w:t>
      </w:r>
      <w:r w:rsidR="0027342B">
        <w:rPr>
          <w:rFonts w:ascii="Arial" w:eastAsia="Times New Roman" w:hAnsi="Arial" w:cs="Arial"/>
          <w:color w:val="303030"/>
          <w:sz w:val="24"/>
          <w:szCs w:val="24"/>
          <w:lang w:eastAsia="en-GB"/>
        </w:rPr>
        <w:t xml:space="preserve"> what they</w:t>
      </w:r>
      <w:r>
        <w:rPr>
          <w:rFonts w:ascii="Arial" w:eastAsia="Times New Roman" w:hAnsi="Arial" w:cs="Arial"/>
          <w:color w:val="303030"/>
          <w:sz w:val="24"/>
          <w:szCs w:val="24"/>
          <w:lang w:eastAsia="en-GB"/>
        </w:rPr>
        <w:t xml:space="preserve"> feel they need additional support with</w:t>
      </w:r>
      <w:r w:rsidR="00FE69D5">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and what matters to them most, in terms of expectations from our service</w:t>
      </w:r>
      <w:r w:rsidR="00BB572F">
        <w:rPr>
          <w:rFonts w:ascii="Arial" w:eastAsia="Times New Roman" w:hAnsi="Arial" w:cs="Arial"/>
          <w:color w:val="303030"/>
          <w:sz w:val="24"/>
          <w:szCs w:val="24"/>
          <w:lang w:eastAsia="en-GB"/>
        </w:rPr>
        <w:t xml:space="preserve">.  This </w:t>
      </w:r>
      <w:r w:rsidR="009C6EF2">
        <w:rPr>
          <w:rFonts w:ascii="Arial" w:eastAsia="Times New Roman" w:hAnsi="Arial" w:cs="Arial"/>
          <w:color w:val="303030"/>
          <w:sz w:val="24"/>
          <w:szCs w:val="24"/>
          <w:lang w:eastAsia="en-GB"/>
        </w:rPr>
        <w:t>should</w:t>
      </w:r>
      <w:r>
        <w:rPr>
          <w:rFonts w:ascii="Arial" w:eastAsia="Times New Roman" w:hAnsi="Arial" w:cs="Arial"/>
          <w:color w:val="303030"/>
          <w:sz w:val="24"/>
          <w:szCs w:val="24"/>
          <w:lang w:eastAsia="en-GB"/>
        </w:rPr>
        <w:t xml:space="preserve"> result in working in partnership with individuals to identify their own care needs</w:t>
      </w:r>
      <w:r w:rsidR="00477119">
        <w:rPr>
          <w:rFonts w:ascii="Arial" w:eastAsia="Times New Roman" w:hAnsi="Arial" w:cs="Arial"/>
          <w:color w:val="303030"/>
          <w:sz w:val="24"/>
          <w:szCs w:val="24"/>
          <w:lang w:eastAsia="en-GB"/>
        </w:rPr>
        <w:t xml:space="preserve">, </w:t>
      </w:r>
      <w:r w:rsidR="009C6EF2">
        <w:rPr>
          <w:rFonts w:ascii="Arial" w:eastAsia="Times New Roman" w:hAnsi="Arial" w:cs="Arial"/>
          <w:color w:val="303030"/>
          <w:sz w:val="24"/>
          <w:szCs w:val="24"/>
          <w:lang w:eastAsia="en-GB"/>
        </w:rPr>
        <w:t xml:space="preserve">resources available to them, </w:t>
      </w:r>
      <w:r w:rsidR="00477119">
        <w:rPr>
          <w:rFonts w:ascii="Arial" w:eastAsia="Times New Roman" w:hAnsi="Arial" w:cs="Arial"/>
          <w:color w:val="303030"/>
          <w:sz w:val="24"/>
          <w:szCs w:val="24"/>
          <w:lang w:eastAsia="en-GB"/>
        </w:rPr>
        <w:t xml:space="preserve">and </w:t>
      </w:r>
      <w:r w:rsidR="009C6EF2">
        <w:rPr>
          <w:rFonts w:ascii="Arial" w:eastAsia="Times New Roman" w:hAnsi="Arial" w:cs="Arial"/>
          <w:color w:val="303030"/>
          <w:sz w:val="24"/>
          <w:szCs w:val="24"/>
          <w:lang w:eastAsia="en-GB"/>
        </w:rPr>
        <w:t xml:space="preserve">improve on self </w:t>
      </w:r>
      <w:r w:rsidR="008D3B8C">
        <w:rPr>
          <w:rFonts w:ascii="Arial" w:eastAsia="Times New Roman" w:hAnsi="Arial" w:cs="Arial"/>
          <w:color w:val="303030"/>
          <w:sz w:val="24"/>
          <w:szCs w:val="24"/>
          <w:lang w:eastAsia="en-GB"/>
        </w:rPr>
        <w:t>efficacy</w:t>
      </w:r>
      <w:r w:rsidR="009C6EF2">
        <w:rPr>
          <w:rFonts w:ascii="Arial" w:eastAsia="Times New Roman" w:hAnsi="Arial" w:cs="Arial"/>
          <w:color w:val="303030"/>
          <w:sz w:val="24"/>
          <w:szCs w:val="24"/>
          <w:lang w:eastAsia="en-GB"/>
        </w:rPr>
        <w:t xml:space="preserve"> skills</w:t>
      </w:r>
      <w:r>
        <w:rPr>
          <w:rFonts w:ascii="Arial" w:eastAsia="Times New Roman" w:hAnsi="Arial" w:cs="Arial"/>
          <w:color w:val="303030"/>
          <w:sz w:val="24"/>
          <w:szCs w:val="24"/>
          <w:lang w:eastAsia="en-GB"/>
        </w:rPr>
        <w:t>.  With individuals, interactions c</w:t>
      </w:r>
      <w:r w:rsidR="00300CE4">
        <w:rPr>
          <w:rFonts w:ascii="Arial" w:eastAsia="Times New Roman" w:hAnsi="Arial" w:cs="Arial"/>
          <w:color w:val="303030"/>
          <w:sz w:val="24"/>
          <w:szCs w:val="24"/>
          <w:lang w:eastAsia="en-GB"/>
        </w:rPr>
        <w:t>an</w:t>
      </w:r>
      <w:r>
        <w:rPr>
          <w:rFonts w:ascii="Arial" w:eastAsia="Times New Roman" w:hAnsi="Arial" w:cs="Arial"/>
          <w:color w:val="303030"/>
          <w:sz w:val="24"/>
          <w:szCs w:val="24"/>
          <w:lang w:eastAsia="en-GB"/>
        </w:rPr>
        <w:t xml:space="preserve"> be brief and an accurate picture may not always be achieved from a questionnaire.  Individuals needs can change</w:t>
      </w:r>
      <w:r w:rsidR="003F6296">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so continual risk assessment and using clinical reasoning during monitoring wellbeing calls</w:t>
      </w:r>
      <w:r w:rsidR="003F6296">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w:t>
      </w:r>
      <w:r w:rsidR="00C13E30">
        <w:rPr>
          <w:rFonts w:ascii="Arial" w:eastAsia="Times New Roman" w:hAnsi="Arial" w:cs="Arial"/>
          <w:color w:val="303030"/>
          <w:sz w:val="24"/>
          <w:szCs w:val="24"/>
          <w:lang w:eastAsia="en-GB"/>
        </w:rPr>
        <w:t>understanding</w:t>
      </w:r>
      <w:r>
        <w:rPr>
          <w:rFonts w:ascii="Arial" w:eastAsia="Times New Roman" w:hAnsi="Arial" w:cs="Arial"/>
          <w:color w:val="303030"/>
          <w:sz w:val="24"/>
          <w:szCs w:val="24"/>
          <w:lang w:eastAsia="en-GB"/>
        </w:rPr>
        <w:t xml:space="preserve"> when the needs of the individual may escalate and become more targeted or specialist</w:t>
      </w:r>
      <w:r w:rsidR="00BF1F98">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is important to allow patients to be served in a person-centred and timely manner.</w:t>
      </w:r>
      <w:r w:rsidR="00A67A3A" w:rsidRPr="00A67A3A">
        <w:rPr>
          <w:rFonts w:ascii="Arial" w:eastAsia="Times New Roman" w:hAnsi="Arial" w:cs="Arial"/>
          <w:color w:val="303030"/>
          <w:sz w:val="24"/>
          <w:szCs w:val="24"/>
          <w:lang w:eastAsia="en-GB"/>
        </w:rPr>
        <w:t xml:space="preserve"> </w:t>
      </w:r>
      <w:r w:rsidR="00A67A3A">
        <w:rPr>
          <w:rFonts w:ascii="Arial" w:eastAsia="Times New Roman" w:hAnsi="Arial" w:cs="Arial"/>
          <w:color w:val="303030"/>
          <w:sz w:val="24"/>
          <w:szCs w:val="24"/>
          <w:lang w:eastAsia="en-GB"/>
        </w:rPr>
        <w:t xml:space="preserve">In understanding the therapy assistant </w:t>
      </w:r>
      <w:r w:rsidR="00CD3104">
        <w:rPr>
          <w:rFonts w:ascii="Arial" w:eastAsia="Times New Roman" w:hAnsi="Arial" w:cs="Arial"/>
          <w:color w:val="303030"/>
          <w:sz w:val="24"/>
          <w:szCs w:val="24"/>
          <w:lang w:eastAsia="en-GB"/>
        </w:rPr>
        <w:t>role</w:t>
      </w:r>
      <w:r w:rsidR="00A67A3A">
        <w:rPr>
          <w:rFonts w:ascii="Arial" w:eastAsia="Times New Roman" w:hAnsi="Arial" w:cs="Arial"/>
          <w:color w:val="303030"/>
          <w:sz w:val="24"/>
          <w:szCs w:val="24"/>
          <w:lang w:eastAsia="en-GB"/>
        </w:rPr>
        <w:t xml:space="preserve">, understanding where escalation is necessary and being aware of own limitations and knowledge base is important.  </w:t>
      </w:r>
    </w:p>
    <w:p w14:paraId="774C62D6" w14:textId="77777777" w:rsidR="00477119" w:rsidRDefault="00477119" w:rsidP="00477119">
      <w:pPr>
        <w:spacing w:after="0" w:line="360" w:lineRule="auto"/>
        <w:jc w:val="both"/>
        <w:rPr>
          <w:rFonts w:ascii="Arial" w:eastAsia="Times New Roman" w:hAnsi="Arial" w:cs="Arial"/>
          <w:color w:val="303030"/>
          <w:sz w:val="24"/>
          <w:szCs w:val="24"/>
          <w:lang w:eastAsia="en-GB"/>
        </w:rPr>
      </w:pPr>
    </w:p>
    <w:p w14:paraId="4878AAAC" w14:textId="3333A60A" w:rsidR="00477119" w:rsidRDefault="00477119" w:rsidP="00477119">
      <w:pPr>
        <w:spacing w:after="0" w:line="360" w:lineRule="auto"/>
        <w:jc w:val="both"/>
        <w:rPr>
          <w:rFonts w:ascii="Arial" w:hAnsi="Arial" w:cs="Arial"/>
          <w:sz w:val="24"/>
          <w:szCs w:val="24"/>
        </w:rPr>
      </w:pPr>
      <w:r>
        <w:rPr>
          <w:rFonts w:ascii="Arial" w:eastAsia="Times New Roman" w:hAnsi="Arial" w:cs="Arial"/>
          <w:color w:val="303030"/>
          <w:sz w:val="24"/>
          <w:szCs w:val="24"/>
          <w:lang w:eastAsia="en-GB"/>
        </w:rPr>
        <w:lastRenderedPageBreak/>
        <w:t>Developing rapport and trust with individuals can be challenging</w:t>
      </w:r>
      <w:r w:rsidR="00A95B57">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especially in a virtual capacity</w:t>
      </w:r>
      <w:r w:rsidR="00581BA0">
        <w:rPr>
          <w:rFonts w:ascii="Arial" w:eastAsia="Times New Roman" w:hAnsi="Arial" w:cs="Arial"/>
          <w:color w:val="303030"/>
          <w:sz w:val="24"/>
          <w:szCs w:val="24"/>
          <w:lang w:eastAsia="en-GB"/>
        </w:rPr>
        <w:t xml:space="preserve"> </w:t>
      </w:r>
      <w:r>
        <w:rPr>
          <w:rFonts w:ascii="Arial" w:eastAsia="Times New Roman" w:hAnsi="Arial" w:cs="Arial"/>
          <w:color w:val="303030"/>
          <w:sz w:val="24"/>
          <w:szCs w:val="24"/>
          <w:lang w:eastAsia="en-GB"/>
        </w:rPr>
        <w:t xml:space="preserve">when patients are unable to access video calling.  </w:t>
      </w:r>
      <w:r w:rsidR="007A1716">
        <w:rPr>
          <w:rFonts w:ascii="Arial" w:eastAsia="Times New Roman" w:hAnsi="Arial" w:cs="Arial"/>
          <w:color w:val="303030"/>
          <w:sz w:val="24"/>
          <w:szCs w:val="24"/>
          <w:lang w:eastAsia="en-GB"/>
        </w:rPr>
        <w:t>When t</w:t>
      </w:r>
      <w:r>
        <w:rPr>
          <w:rFonts w:ascii="Arial" w:eastAsia="Times New Roman" w:hAnsi="Arial" w:cs="Arial"/>
          <w:color w:val="303030"/>
          <w:sz w:val="24"/>
          <w:szCs w:val="24"/>
          <w:lang w:eastAsia="en-GB"/>
        </w:rPr>
        <w:t>elephone contact may be only other option visual cues can be lacking</w:t>
      </w:r>
      <w:r w:rsidR="00B93D47">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and provide less information than face to face interactions</w:t>
      </w:r>
      <w:r w:rsidR="007A1716">
        <w:rPr>
          <w:rFonts w:ascii="Arial" w:eastAsia="Times New Roman" w:hAnsi="Arial" w:cs="Arial"/>
          <w:color w:val="303030"/>
          <w:sz w:val="24"/>
          <w:szCs w:val="24"/>
          <w:lang w:eastAsia="en-GB"/>
        </w:rPr>
        <w:t>,</w:t>
      </w:r>
      <w:r>
        <w:rPr>
          <w:rFonts w:ascii="Arial" w:eastAsia="Times New Roman" w:hAnsi="Arial" w:cs="Arial"/>
          <w:color w:val="303030"/>
          <w:sz w:val="24"/>
          <w:szCs w:val="24"/>
          <w:lang w:eastAsia="en-GB"/>
        </w:rPr>
        <w:t xml:space="preserve"> and further affect</w:t>
      </w:r>
      <w:r w:rsidR="005F741D">
        <w:rPr>
          <w:rFonts w:ascii="Arial" w:eastAsia="Times New Roman" w:hAnsi="Arial" w:cs="Arial"/>
          <w:color w:val="303030"/>
          <w:sz w:val="24"/>
          <w:szCs w:val="24"/>
          <w:lang w:eastAsia="en-GB"/>
        </w:rPr>
        <w:t xml:space="preserve"> </w:t>
      </w:r>
      <w:r>
        <w:rPr>
          <w:rFonts w:ascii="Arial" w:eastAsia="Times New Roman" w:hAnsi="Arial" w:cs="Arial"/>
          <w:color w:val="303030"/>
          <w:sz w:val="24"/>
          <w:szCs w:val="24"/>
          <w:lang w:eastAsia="en-GB"/>
        </w:rPr>
        <w:t xml:space="preserve">depth and scope of the assessment process </w:t>
      </w:r>
      <w:r w:rsidRPr="00AA1ABF">
        <w:rPr>
          <w:rFonts w:ascii="Arial" w:eastAsia="Times New Roman" w:hAnsi="Arial" w:cs="Arial"/>
          <w:color w:val="303030"/>
          <w:sz w:val="24"/>
          <w:szCs w:val="24"/>
          <w:lang w:eastAsia="en-GB"/>
        </w:rPr>
        <w:t>(</w:t>
      </w:r>
      <w:r w:rsidR="002F7A22">
        <w:rPr>
          <w:rFonts w:ascii="Arial" w:hAnsi="Arial" w:cs="Arial"/>
          <w:sz w:val="24"/>
          <w:szCs w:val="24"/>
        </w:rPr>
        <w:t>Mann Turner</w:t>
      </w:r>
      <w:r w:rsidR="0095015D">
        <w:rPr>
          <w:rFonts w:ascii="Arial" w:hAnsi="Arial" w:cs="Arial"/>
          <w:sz w:val="24"/>
          <w:szCs w:val="24"/>
        </w:rPr>
        <w:t xml:space="preserve"> and </w:t>
      </w:r>
      <w:r w:rsidR="00C27858">
        <w:rPr>
          <w:rFonts w:ascii="Arial" w:hAnsi="Arial" w:cs="Arial"/>
          <w:sz w:val="24"/>
          <w:szCs w:val="24"/>
        </w:rPr>
        <w:t>Salisbury</w:t>
      </w:r>
      <w:r w:rsidR="00544933" w:rsidRPr="00AA1ABF">
        <w:rPr>
          <w:rFonts w:ascii="Arial" w:hAnsi="Arial" w:cs="Arial"/>
          <w:sz w:val="24"/>
          <w:szCs w:val="24"/>
        </w:rPr>
        <w:t xml:space="preserve">, </w:t>
      </w:r>
      <w:r w:rsidR="00AA1ABF" w:rsidRPr="00AA1ABF">
        <w:rPr>
          <w:rFonts w:ascii="Arial" w:hAnsi="Arial" w:cs="Arial"/>
          <w:sz w:val="24"/>
          <w:szCs w:val="24"/>
        </w:rPr>
        <w:t xml:space="preserve">2021).  </w:t>
      </w:r>
      <w:r>
        <w:rPr>
          <w:rFonts w:ascii="Arial" w:hAnsi="Arial" w:cs="Arial"/>
          <w:sz w:val="24"/>
          <w:szCs w:val="24"/>
        </w:rPr>
        <w:t>To be able to actively listen and allow effective communication between therapist</w:t>
      </w:r>
      <w:r w:rsidR="00713BFC">
        <w:rPr>
          <w:rFonts w:ascii="Arial" w:hAnsi="Arial" w:cs="Arial"/>
          <w:sz w:val="24"/>
          <w:szCs w:val="24"/>
        </w:rPr>
        <w:t xml:space="preserve"> and individual,</w:t>
      </w:r>
      <w:r>
        <w:rPr>
          <w:rFonts w:ascii="Arial" w:hAnsi="Arial" w:cs="Arial"/>
          <w:sz w:val="24"/>
          <w:szCs w:val="24"/>
        </w:rPr>
        <w:t xml:space="preserve"> face to face interactions </w:t>
      </w:r>
      <w:r w:rsidR="001D24B2">
        <w:rPr>
          <w:rFonts w:ascii="Arial" w:hAnsi="Arial" w:cs="Arial"/>
          <w:sz w:val="24"/>
          <w:szCs w:val="24"/>
        </w:rPr>
        <w:t>provide</w:t>
      </w:r>
      <w:r>
        <w:rPr>
          <w:rFonts w:ascii="Arial" w:hAnsi="Arial" w:cs="Arial"/>
          <w:sz w:val="24"/>
          <w:szCs w:val="24"/>
        </w:rPr>
        <w:t xml:space="preserve"> better understanding</w:t>
      </w:r>
      <w:r w:rsidR="002D1ED6">
        <w:rPr>
          <w:rFonts w:ascii="Arial" w:hAnsi="Arial" w:cs="Arial"/>
          <w:sz w:val="24"/>
          <w:szCs w:val="24"/>
        </w:rPr>
        <w:t>,</w:t>
      </w:r>
      <w:r>
        <w:rPr>
          <w:rFonts w:ascii="Arial" w:hAnsi="Arial" w:cs="Arial"/>
          <w:sz w:val="24"/>
          <w:szCs w:val="24"/>
        </w:rPr>
        <w:t xml:space="preserve"> as many methods of communication can be through non</w:t>
      </w:r>
      <w:r w:rsidR="001D24B2">
        <w:rPr>
          <w:rFonts w:ascii="Arial" w:hAnsi="Arial" w:cs="Arial"/>
          <w:sz w:val="24"/>
          <w:szCs w:val="24"/>
        </w:rPr>
        <w:t>-</w:t>
      </w:r>
      <w:r>
        <w:rPr>
          <w:rFonts w:ascii="Arial" w:hAnsi="Arial" w:cs="Arial"/>
          <w:sz w:val="24"/>
          <w:szCs w:val="24"/>
        </w:rPr>
        <w:t xml:space="preserve">verbal cues.  </w:t>
      </w:r>
      <w:r w:rsidR="00B33670">
        <w:rPr>
          <w:rFonts w:ascii="Arial" w:hAnsi="Arial" w:cs="Arial"/>
          <w:sz w:val="24"/>
          <w:szCs w:val="24"/>
        </w:rPr>
        <w:t>W</w:t>
      </w:r>
      <w:r>
        <w:rPr>
          <w:rFonts w:ascii="Arial" w:hAnsi="Arial" w:cs="Arial"/>
          <w:sz w:val="24"/>
          <w:szCs w:val="24"/>
        </w:rPr>
        <w:t>hen prescribing exercise, demonstration can be key to</w:t>
      </w:r>
      <w:r w:rsidR="007C295F">
        <w:rPr>
          <w:rFonts w:ascii="Arial" w:hAnsi="Arial" w:cs="Arial"/>
          <w:sz w:val="24"/>
          <w:szCs w:val="24"/>
        </w:rPr>
        <w:t xml:space="preserve"> benefit</w:t>
      </w:r>
      <w:r>
        <w:rPr>
          <w:rFonts w:ascii="Arial" w:hAnsi="Arial" w:cs="Arial"/>
          <w:sz w:val="24"/>
          <w:szCs w:val="24"/>
        </w:rPr>
        <w:t xml:space="preserve"> patient</w:t>
      </w:r>
      <w:r w:rsidR="002D1ED6">
        <w:rPr>
          <w:rFonts w:ascii="Arial" w:hAnsi="Arial" w:cs="Arial"/>
          <w:sz w:val="24"/>
          <w:szCs w:val="24"/>
        </w:rPr>
        <w:t>s</w:t>
      </w:r>
      <w:r w:rsidR="007C295F">
        <w:rPr>
          <w:rFonts w:ascii="Arial" w:hAnsi="Arial" w:cs="Arial"/>
          <w:sz w:val="24"/>
          <w:szCs w:val="24"/>
        </w:rPr>
        <w:t>.  D</w:t>
      </w:r>
      <w:r>
        <w:rPr>
          <w:rFonts w:ascii="Arial" w:hAnsi="Arial" w:cs="Arial"/>
          <w:sz w:val="24"/>
          <w:szCs w:val="24"/>
        </w:rPr>
        <w:t>uring telephone screening</w:t>
      </w:r>
      <w:r w:rsidR="00B33670">
        <w:rPr>
          <w:rFonts w:ascii="Arial" w:hAnsi="Arial" w:cs="Arial"/>
          <w:sz w:val="24"/>
          <w:szCs w:val="24"/>
        </w:rPr>
        <w:t>s</w:t>
      </w:r>
      <w:r>
        <w:rPr>
          <w:rFonts w:ascii="Arial" w:hAnsi="Arial" w:cs="Arial"/>
          <w:sz w:val="24"/>
          <w:szCs w:val="24"/>
        </w:rPr>
        <w:t xml:space="preserve"> this is not possible and means some individuals have a less equitable delivery of service.   Adopting a more hybrid approach meet</w:t>
      </w:r>
      <w:r w:rsidR="00B05536">
        <w:rPr>
          <w:rFonts w:ascii="Arial" w:hAnsi="Arial" w:cs="Arial"/>
          <w:sz w:val="24"/>
          <w:szCs w:val="24"/>
        </w:rPr>
        <w:t>ing</w:t>
      </w:r>
      <w:r>
        <w:rPr>
          <w:rFonts w:ascii="Arial" w:hAnsi="Arial" w:cs="Arial"/>
          <w:sz w:val="24"/>
          <w:szCs w:val="24"/>
        </w:rPr>
        <w:t xml:space="preserve"> patient preferences</w:t>
      </w:r>
      <w:r w:rsidR="00982BEB">
        <w:rPr>
          <w:rFonts w:ascii="Arial" w:hAnsi="Arial" w:cs="Arial"/>
          <w:sz w:val="24"/>
          <w:szCs w:val="24"/>
        </w:rPr>
        <w:t>,</w:t>
      </w:r>
      <w:r>
        <w:rPr>
          <w:rFonts w:ascii="Arial" w:hAnsi="Arial" w:cs="Arial"/>
          <w:sz w:val="24"/>
          <w:szCs w:val="24"/>
        </w:rPr>
        <w:t xml:space="preserve"> could be more beneficial and provide a more personalised approach</w:t>
      </w:r>
      <w:r w:rsidR="00982BEB">
        <w:rPr>
          <w:rFonts w:ascii="Arial" w:hAnsi="Arial" w:cs="Arial"/>
          <w:sz w:val="24"/>
          <w:szCs w:val="24"/>
        </w:rPr>
        <w:t>,</w:t>
      </w:r>
      <w:r>
        <w:rPr>
          <w:rFonts w:ascii="Arial" w:hAnsi="Arial" w:cs="Arial"/>
          <w:sz w:val="24"/>
          <w:szCs w:val="24"/>
        </w:rPr>
        <w:t xml:space="preserve"> but </w:t>
      </w:r>
      <w:r w:rsidR="007E5BE1">
        <w:rPr>
          <w:rFonts w:ascii="Arial" w:hAnsi="Arial" w:cs="Arial"/>
          <w:sz w:val="24"/>
          <w:szCs w:val="24"/>
        </w:rPr>
        <w:t>also</w:t>
      </w:r>
      <w:r>
        <w:rPr>
          <w:rFonts w:ascii="Arial" w:hAnsi="Arial" w:cs="Arial"/>
          <w:sz w:val="24"/>
          <w:szCs w:val="24"/>
        </w:rPr>
        <w:t xml:space="preserve"> open</w:t>
      </w:r>
      <w:r w:rsidR="00B05536">
        <w:rPr>
          <w:rFonts w:ascii="Arial" w:hAnsi="Arial" w:cs="Arial"/>
          <w:sz w:val="24"/>
          <w:szCs w:val="24"/>
        </w:rPr>
        <w:t>s</w:t>
      </w:r>
      <w:r>
        <w:rPr>
          <w:rFonts w:ascii="Arial" w:hAnsi="Arial" w:cs="Arial"/>
          <w:sz w:val="24"/>
          <w:szCs w:val="24"/>
        </w:rPr>
        <w:t xml:space="preserve"> up more issues </w:t>
      </w:r>
      <w:r w:rsidR="00A3279C">
        <w:rPr>
          <w:rFonts w:ascii="Arial" w:hAnsi="Arial" w:cs="Arial"/>
          <w:sz w:val="24"/>
          <w:szCs w:val="24"/>
        </w:rPr>
        <w:t>as</w:t>
      </w:r>
      <w:r>
        <w:rPr>
          <w:rFonts w:ascii="Arial" w:hAnsi="Arial" w:cs="Arial"/>
          <w:sz w:val="24"/>
          <w:szCs w:val="24"/>
        </w:rPr>
        <w:t xml:space="preserve"> service </w:t>
      </w:r>
      <w:r w:rsidR="00A3279C">
        <w:rPr>
          <w:rFonts w:ascii="Arial" w:hAnsi="Arial" w:cs="Arial"/>
          <w:sz w:val="24"/>
          <w:szCs w:val="24"/>
        </w:rPr>
        <w:t xml:space="preserve">may </w:t>
      </w:r>
      <w:r>
        <w:rPr>
          <w:rFonts w:ascii="Arial" w:hAnsi="Arial" w:cs="Arial"/>
          <w:sz w:val="24"/>
          <w:szCs w:val="24"/>
        </w:rPr>
        <w:t>becom</w:t>
      </w:r>
      <w:r w:rsidR="00A3279C">
        <w:rPr>
          <w:rFonts w:ascii="Arial" w:hAnsi="Arial" w:cs="Arial"/>
          <w:sz w:val="24"/>
          <w:szCs w:val="24"/>
        </w:rPr>
        <w:t>e</w:t>
      </w:r>
      <w:r>
        <w:rPr>
          <w:rFonts w:ascii="Arial" w:hAnsi="Arial" w:cs="Arial"/>
          <w:sz w:val="24"/>
          <w:szCs w:val="24"/>
        </w:rPr>
        <w:t xml:space="preserve"> less accessible due to amount of patient</w:t>
      </w:r>
      <w:r w:rsidR="000E6970">
        <w:rPr>
          <w:rFonts w:ascii="Arial" w:hAnsi="Arial" w:cs="Arial"/>
          <w:sz w:val="24"/>
          <w:szCs w:val="24"/>
        </w:rPr>
        <w:t>s the service can accommodate</w:t>
      </w:r>
      <w:r>
        <w:rPr>
          <w:rFonts w:ascii="Arial" w:hAnsi="Arial" w:cs="Arial"/>
          <w:sz w:val="24"/>
          <w:szCs w:val="24"/>
        </w:rPr>
        <w:t xml:space="preserve">.  </w:t>
      </w:r>
    </w:p>
    <w:p w14:paraId="19947067" w14:textId="77777777" w:rsidR="00477119" w:rsidRDefault="00477119" w:rsidP="00412EA7">
      <w:pPr>
        <w:spacing w:after="0" w:line="360" w:lineRule="auto"/>
        <w:jc w:val="both"/>
        <w:rPr>
          <w:rFonts w:ascii="Arial" w:eastAsia="Times New Roman" w:hAnsi="Arial" w:cs="Arial"/>
          <w:color w:val="303030"/>
          <w:sz w:val="24"/>
          <w:szCs w:val="24"/>
          <w:lang w:eastAsia="en-GB"/>
        </w:rPr>
      </w:pPr>
    </w:p>
    <w:p w14:paraId="158CEFF1" w14:textId="75FEA549" w:rsidR="00C43298" w:rsidRDefault="00030BF7" w:rsidP="00412EA7">
      <w:pPr>
        <w:spacing w:after="0" w:line="360" w:lineRule="auto"/>
        <w:jc w:val="both"/>
        <w:rPr>
          <w:rFonts w:ascii="Arial" w:eastAsia="Times New Roman" w:hAnsi="Arial" w:cs="Arial"/>
          <w:color w:val="303030"/>
          <w:sz w:val="24"/>
          <w:szCs w:val="24"/>
          <w:lang w:eastAsia="en-GB"/>
        </w:rPr>
      </w:pPr>
      <w:r>
        <w:rPr>
          <w:rFonts w:ascii="Arial" w:eastAsia="Times New Roman" w:hAnsi="Arial" w:cs="Arial"/>
          <w:color w:val="303030"/>
          <w:sz w:val="24"/>
          <w:szCs w:val="24"/>
          <w:lang w:eastAsia="en-GB"/>
        </w:rPr>
        <w:t>Therapy assistants need to re</w:t>
      </w:r>
      <w:r w:rsidR="002C14A1">
        <w:rPr>
          <w:rFonts w:ascii="Arial" w:eastAsia="Times New Roman" w:hAnsi="Arial" w:cs="Arial"/>
          <w:color w:val="303030"/>
          <w:sz w:val="24"/>
          <w:szCs w:val="24"/>
          <w:lang w:eastAsia="en-GB"/>
        </w:rPr>
        <w:t>flect regularly on own practic</w:t>
      </w:r>
      <w:r w:rsidR="00A123C8">
        <w:rPr>
          <w:rFonts w:ascii="Arial" w:eastAsia="Times New Roman" w:hAnsi="Arial" w:cs="Arial"/>
          <w:color w:val="303030"/>
          <w:sz w:val="24"/>
          <w:szCs w:val="24"/>
          <w:lang w:eastAsia="en-GB"/>
        </w:rPr>
        <w:t>e</w:t>
      </w:r>
      <w:r w:rsidR="002C14A1">
        <w:rPr>
          <w:rFonts w:ascii="Arial" w:eastAsia="Times New Roman" w:hAnsi="Arial" w:cs="Arial"/>
          <w:color w:val="303030"/>
          <w:sz w:val="24"/>
          <w:szCs w:val="24"/>
          <w:lang w:eastAsia="en-GB"/>
        </w:rPr>
        <w:t xml:space="preserve"> to recognise limitations </w:t>
      </w:r>
      <w:r w:rsidR="00F207DF">
        <w:rPr>
          <w:rFonts w:ascii="Arial" w:eastAsia="Times New Roman" w:hAnsi="Arial" w:cs="Arial"/>
          <w:color w:val="303030"/>
          <w:sz w:val="24"/>
          <w:szCs w:val="24"/>
          <w:lang w:eastAsia="en-GB"/>
        </w:rPr>
        <w:t xml:space="preserve">and where they can improve.  </w:t>
      </w:r>
      <w:r w:rsidR="00123064">
        <w:rPr>
          <w:rFonts w:ascii="Arial" w:eastAsia="Times New Roman" w:hAnsi="Arial" w:cs="Arial"/>
          <w:color w:val="303030"/>
          <w:sz w:val="24"/>
          <w:szCs w:val="24"/>
          <w:lang w:eastAsia="en-GB"/>
        </w:rPr>
        <w:t xml:space="preserve">This </w:t>
      </w:r>
      <w:r w:rsidR="00B36AD0">
        <w:rPr>
          <w:rFonts w:ascii="Arial" w:eastAsia="Times New Roman" w:hAnsi="Arial" w:cs="Arial"/>
          <w:color w:val="303030"/>
          <w:sz w:val="24"/>
          <w:szCs w:val="24"/>
          <w:lang w:eastAsia="en-GB"/>
        </w:rPr>
        <w:t>support</w:t>
      </w:r>
      <w:r w:rsidR="00F67F83">
        <w:rPr>
          <w:rFonts w:ascii="Arial" w:eastAsia="Times New Roman" w:hAnsi="Arial" w:cs="Arial"/>
          <w:color w:val="303030"/>
          <w:sz w:val="24"/>
          <w:szCs w:val="24"/>
          <w:lang w:eastAsia="en-GB"/>
        </w:rPr>
        <w:t>s</w:t>
      </w:r>
      <w:r w:rsidR="00123064">
        <w:rPr>
          <w:rFonts w:ascii="Arial" w:eastAsia="Times New Roman" w:hAnsi="Arial" w:cs="Arial"/>
          <w:color w:val="303030"/>
          <w:sz w:val="24"/>
          <w:szCs w:val="24"/>
          <w:lang w:eastAsia="en-GB"/>
        </w:rPr>
        <w:t xml:space="preserve"> recognising when delivering care and support </w:t>
      </w:r>
      <w:r w:rsidR="00E4619A">
        <w:rPr>
          <w:rFonts w:ascii="Arial" w:eastAsia="Times New Roman" w:hAnsi="Arial" w:cs="Arial"/>
          <w:color w:val="303030"/>
          <w:sz w:val="24"/>
          <w:szCs w:val="24"/>
          <w:lang w:eastAsia="en-GB"/>
        </w:rPr>
        <w:t xml:space="preserve">needs </w:t>
      </w:r>
      <w:r w:rsidR="00E23BCE">
        <w:rPr>
          <w:rFonts w:ascii="Arial" w:eastAsia="Times New Roman" w:hAnsi="Arial" w:cs="Arial"/>
          <w:color w:val="303030"/>
          <w:sz w:val="24"/>
          <w:szCs w:val="24"/>
          <w:lang w:eastAsia="en-GB"/>
        </w:rPr>
        <w:t xml:space="preserve">to </w:t>
      </w:r>
      <w:r w:rsidR="00E4619A">
        <w:rPr>
          <w:rFonts w:ascii="Arial" w:eastAsia="Times New Roman" w:hAnsi="Arial" w:cs="Arial"/>
          <w:color w:val="303030"/>
          <w:sz w:val="24"/>
          <w:szCs w:val="24"/>
          <w:lang w:eastAsia="en-GB"/>
        </w:rPr>
        <w:t xml:space="preserve">be </w:t>
      </w:r>
      <w:r w:rsidR="00E23BCE">
        <w:rPr>
          <w:rFonts w:ascii="Arial" w:eastAsia="Times New Roman" w:hAnsi="Arial" w:cs="Arial"/>
          <w:color w:val="303030"/>
          <w:sz w:val="24"/>
          <w:szCs w:val="24"/>
          <w:lang w:eastAsia="en-GB"/>
        </w:rPr>
        <w:t>re</w:t>
      </w:r>
      <w:r w:rsidR="00105F7D">
        <w:rPr>
          <w:rFonts w:ascii="Arial" w:eastAsia="Times New Roman" w:hAnsi="Arial" w:cs="Arial"/>
          <w:color w:val="303030"/>
          <w:sz w:val="24"/>
          <w:szCs w:val="24"/>
          <w:lang w:eastAsia="en-GB"/>
        </w:rPr>
        <w:t>view</w:t>
      </w:r>
      <w:r w:rsidR="00E4619A">
        <w:rPr>
          <w:rFonts w:ascii="Arial" w:eastAsia="Times New Roman" w:hAnsi="Arial" w:cs="Arial"/>
          <w:color w:val="303030"/>
          <w:sz w:val="24"/>
          <w:szCs w:val="24"/>
          <w:lang w:eastAsia="en-GB"/>
        </w:rPr>
        <w:t>ed</w:t>
      </w:r>
      <w:r w:rsidR="009D5D64">
        <w:rPr>
          <w:rFonts w:ascii="Arial" w:eastAsia="Times New Roman" w:hAnsi="Arial" w:cs="Arial"/>
          <w:color w:val="303030"/>
          <w:sz w:val="24"/>
          <w:szCs w:val="24"/>
          <w:lang w:eastAsia="en-GB"/>
        </w:rPr>
        <w:t>,</w:t>
      </w:r>
      <w:r w:rsidR="00105F7D">
        <w:rPr>
          <w:rFonts w:ascii="Arial" w:eastAsia="Times New Roman" w:hAnsi="Arial" w:cs="Arial"/>
          <w:color w:val="303030"/>
          <w:sz w:val="24"/>
          <w:szCs w:val="24"/>
          <w:lang w:eastAsia="en-GB"/>
        </w:rPr>
        <w:t xml:space="preserve"> </w:t>
      </w:r>
      <w:r w:rsidR="008E51FF">
        <w:rPr>
          <w:rFonts w:ascii="Arial" w:eastAsia="Times New Roman" w:hAnsi="Arial" w:cs="Arial"/>
          <w:color w:val="303030"/>
          <w:sz w:val="24"/>
          <w:szCs w:val="24"/>
          <w:lang w:eastAsia="en-GB"/>
        </w:rPr>
        <w:t xml:space="preserve">when things go wrong </w:t>
      </w:r>
      <w:r w:rsidR="00B36AD0">
        <w:rPr>
          <w:rFonts w:ascii="Arial" w:eastAsia="Times New Roman" w:hAnsi="Arial" w:cs="Arial"/>
          <w:color w:val="303030"/>
          <w:sz w:val="24"/>
          <w:szCs w:val="24"/>
          <w:lang w:eastAsia="en-GB"/>
        </w:rPr>
        <w:t xml:space="preserve">and </w:t>
      </w:r>
      <w:r w:rsidR="008E51FF">
        <w:rPr>
          <w:rFonts w:ascii="Arial" w:eastAsia="Times New Roman" w:hAnsi="Arial" w:cs="Arial"/>
          <w:color w:val="303030"/>
          <w:sz w:val="24"/>
          <w:szCs w:val="24"/>
          <w:lang w:eastAsia="en-GB"/>
        </w:rPr>
        <w:t xml:space="preserve">where improvements for </w:t>
      </w:r>
      <w:r w:rsidR="00EE7C98">
        <w:rPr>
          <w:rFonts w:ascii="Arial" w:eastAsia="Times New Roman" w:hAnsi="Arial" w:cs="Arial"/>
          <w:color w:val="303030"/>
          <w:sz w:val="24"/>
          <w:szCs w:val="24"/>
          <w:lang w:eastAsia="en-GB"/>
        </w:rPr>
        <w:t xml:space="preserve">the </w:t>
      </w:r>
      <w:r w:rsidR="008E51FF">
        <w:rPr>
          <w:rFonts w:ascii="Arial" w:eastAsia="Times New Roman" w:hAnsi="Arial" w:cs="Arial"/>
          <w:color w:val="303030"/>
          <w:sz w:val="24"/>
          <w:szCs w:val="24"/>
          <w:lang w:eastAsia="en-GB"/>
        </w:rPr>
        <w:t>future can be made</w:t>
      </w:r>
      <w:r w:rsidR="001602E9">
        <w:rPr>
          <w:rFonts w:ascii="Arial" w:eastAsia="Times New Roman" w:hAnsi="Arial" w:cs="Arial"/>
          <w:color w:val="303030"/>
          <w:sz w:val="24"/>
          <w:szCs w:val="24"/>
          <w:lang w:eastAsia="en-GB"/>
        </w:rPr>
        <w:t xml:space="preserve"> (Kinsella, 2010).  </w:t>
      </w:r>
      <w:r w:rsidR="00105F7D">
        <w:rPr>
          <w:rFonts w:ascii="Arial" w:eastAsia="Times New Roman" w:hAnsi="Arial" w:cs="Arial"/>
          <w:color w:val="303030"/>
          <w:sz w:val="24"/>
          <w:szCs w:val="24"/>
          <w:lang w:eastAsia="en-GB"/>
        </w:rPr>
        <w:t>Patient feedback is important</w:t>
      </w:r>
      <w:r w:rsidR="00DC16F9">
        <w:rPr>
          <w:rFonts w:ascii="Arial" w:eastAsia="Times New Roman" w:hAnsi="Arial" w:cs="Arial"/>
          <w:color w:val="303030"/>
          <w:sz w:val="24"/>
          <w:szCs w:val="24"/>
          <w:lang w:eastAsia="en-GB"/>
        </w:rPr>
        <w:t>,</w:t>
      </w:r>
      <w:r w:rsidR="00105F7D">
        <w:rPr>
          <w:rFonts w:ascii="Arial" w:eastAsia="Times New Roman" w:hAnsi="Arial" w:cs="Arial"/>
          <w:color w:val="303030"/>
          <w:sz w:val="24"/>
          <w:szCs w:val="24"/>
          <w:lang w:eastAsia="en-GB"/>
        </w:rPr>
        <w:t xml:space="preserve"> and </w:t>
      </w:r>
      <w:r w:rsidR="009D5D64">
        <w:rPr>
          <w:rFonts w:ascii="Arial" w:eastAsia="Times New Roman" w:hAnsi="Arial" w:cs="Arial"/>
          <w:color w:val="303030"/>
          <w:sz w:val="24"/>
          <w:szCs w:val="24"/>
          <w:lang w:eastAsia="en-GB"/>
        </w:rPr>
        <w:t xml:space="preserve">providing </w:t>
      </w:r>
      <w:r w:rsidR="00105F7D">
        <w:rPr>
          <w:rFonts w:ascii="Arial" w:eastAsia="Times New Roman" w:hAnsi="Arial" w:cs="Arial"/>
          <w:color w:val="303030"/>
          <w:sz w:val="24"/>
          <w:szCs w:val="24"/>
          <w:lang w:eastAsia="en-GB"/>
        </w:rPr>
        <w:t>environment</w:t>
      </w:r>
      <w:r w:rsidR="009D5D64">
        <w:rPr>
          <w:rFonts w:ascii="Arial" w:eastAsia="Times New Roman" w:hAnsi="Arial" w:cs="Arial"/>
          <w:color w:val="303030"/>
          <w:sz w:val="24"/>
          <w:szCs w:val="24"/>
          <w:lang w:eastAsia="en-GB"/>
        </w:rPr>
        <w:t>s</w:t>
      </w:r>
      <w:r w:rsidR="00105F7D">
        <w:rPr>
          <w:rFonts w:ascii="Arial" w:eastAsia="Times New Roman" w:hAnsi="Arial" w:cs="Arial"/>
          <w:color w:val="303030"/>
          <w:sz w:val="24"/>
          <w:szCs w:val="24"/>
          <w:lang w:eastAsia="en-GB"/>
        </w:rPr>
        <w:t xml:space="preserve"> </w:t>
      </w:r>
      <w:r w:rsidR="009E0702">
        <w:rPr>
          <w:rFonts w:ascii="Arial" w:eastAsia="Times New Roman" w:hAnsi="Arial" w:cs="Arial"/>
          <w:color w:val="303030"/>
          <w:sz w:val="24"/>
          <w:szCs w:val="24"/>
          <w:lang w:eastAsia="en-GB"/>
        </w:rPr>
        <w:t xml:space="preserve">where patients feel able to </w:t>
      </w:r>
      <w:r w:rsidR="0012672A">
        <w:rPr>
          <w:rFonts w:ascii="Arial" w:eastAsia="Times New Roman" w:hAnsi="Arial" w:cs="Arial"/>
          <w:color w:val="303030"/>
          <w:sz w:val="24"/>
          <w:szCs w:val="24"/>
          <w:lang w:eastAsia="en-GB"/>
        </w:rPr>
        <w:t xml:space="preserve">make </w:t>
      </w:r>
      <w:r w:rsidR="009E0702">
        <w:rPr>
          <w:rFonts w:ascii="Arial" w:eastAsia="Times New Roman" w:hAnsi="Arial" w:cs="Arial"/>
          <w:color w:val="303030"/>
          <w:sz w:val="24"/>
          <w:szCs w:val="24"/>
          <w:lang w:eastAsia="en-GB"/>
        </w:rPr>
        <w:t>complaints</w:t>
      </w:r>
      <w:r w:rsidR="00DC16F9">
        <w:rPr>
          <w:rFonts w:ascii="Arial" w:eastAsia="Times New Roman" w:hAnsi="Arial" w:cs="Arial"/>
          <w:color w:val="303030"/>
          <w:sz w:val="24"/>
          <w:szCs w:val="24"/>
          <w:lang w:eastAsia="en-GB"/>
        </w:rPr>
        <w:t>,</w:t>
      </w:r>
      <w:r w:rsidR="0012672A">
        <w:rPr>
          <w:rFonts w:ascii="Arial" w:eastAsia="Times New Roman" w:hAnsi="Arial" w:cs="Arial"/>
          <w:color w:val="303030"/>
          <w:sz w:val="24"/>
          <w:szCs w:val="24"/>
          <w:lang w:eastAsia="en-GB"/>
        </w:rPr>
        <w:t xml:space="preserve"> offer</w:t>
      </w:r>
      <w:r w:rsidR="00EE7C98">
        <w:rPr>
          <w:rFonts w:ascii="Arial" w:eastAsia="Times New Roman" w:hAnsi="Arial" w:cs="Arial"/>
          <w:color w:val="303030"/>
          <w:sz w:val="24"/>
          <w:szCs w:val="24"/>
          <w:lang w:eastAsia="en-GB"/>
        </w:rPr>
        <w:t>ing</w:t>
      </w:r>
      <w:r w:rsidR="0012672A">
        <w:rPr>
          <w:rFonts w:ascii="Arial" w:eastAsia="Times New Roman" w:hAnsi="Arial" w:cs="Arial"/>
          <w:color w:val="303030"/>
          <w:sz w:val="24"/>
          <w:szCs w:val="24"/>
          <w:lang w:eastAsia="en-GB"/>
        </w:rPr>
        <w:t xml:space="preserve"> constructive feedback</w:t>
      </w:r>
      <w:r w:rsidR="009E0702">
        <w:rPr>
          <w:rFonts w:ascii="Arial" w:eastAsia="Times New Roman" w:hAnsi="Arial" w:cs="Arial"/>
          <w:color w:val="303030"/>
          <w:sz w:val="24"/>
          <w:szCs w:val="24"/>
          <w:lang w:eastAsia="en-GB"/>
        </w:rPr>
        <w:t xml:space="preserve"> wh</w:t>
      </w:r>
      <w:r w:rsidR="00A76F2B">
        <w:rPr>
          <w:rFonts w:ascii="Arial" w:eastAsia="Times New Roman" w:hAnsi="Arial" w:cs="Arial"/>
          <w:color w:val="303030"/>
          <w:sz w:val="24"/>
          <w:szCs w:val="24"/>
          <w:lang w:eastAsia="en-GB"/>
        </w:rPr>
        <w:t xml:space="preserve">en they feel they have not received </w:t>
      </w:r>
      <w:r w:rsidR="00335F60">
        <w:rPr>
          <w:rFonts w:ascii="Arial" w:eastAsia="Times New Roman" w:hAnsi="Arial" w:cs="Arial"/>
          <w:color w:val="303030"/>
          <w:sz w:val="24"/>
          <w:szCs w:val="24"/>
          <w:lang w:eastAsia="en-GB"/>
        </w:rPr>
        <w:t>adequate</w:t>
      </w:r>
      <w:r w:rsidR="00A76F2B">
        <w:rPr>
          <w:rFonts w:ascii="Arial" w:eastAsia="Times New Roman" w:hAnsi="Arial" w:cs="Arial"/>
          <w:color w:val="303030"/>
          <w:sz w:val="24"/>
          <w:szCs w:val="24"/>
          <w:lang w:eastAsia="en-GB"/>
        </w:rPr>
        <w:t xml:space="preserve"> standard of care</w:t>
      </w:r>
      <w:r w:rsidR="000304B4">
        <w:rPr>
          <w:rFonts w:ascii="Arial" w:eastAsia="Times New Roman" w:hAnsi="Arial" w:cs="Arial"/>
          <w:color w:val="303030"/>
          <w:sz w:val="24"/>
          <w:szCs w:val="24"/>
          <w:lang w:eastAsia="en-GB"/>
        </w:rPr>
        <w:t>,</w:t>
      </w:r>
      <w:r w:rsidR="0055126B">
        <w:rPr>
          <w:rFonts w:ascii="Arial" w:eastAsia="Times New Roman" w:hAnsi="Arial" w:cs="Arial"/>
          <w:color w:val="303030"/>
          <w:sz w:val="24"/>
          <w:szCs w:val="24"/>
          <w:lang w:eastAsia="en-GB"/>
        </w:rPr>
        <w:t xml:space="preserve"> benefits </w:t>
      </w:r>
      <w:r w:rsidR="002646B5">
        <w:rPr>
          <w:rFonts w:ascii="Arial" w:eastAsia="Times New Roman" w:hAnsi="Arial" w:cs="Arial"/>
          <w:color w:val="303030"/>
          <w:sz w:val="24"/>
          <w:szCs w:val="24"/>
          <w:lang w:eastAsia="en-GB"/>
        </w:rPr>
        <w:t xml:space="preserve">the service and health professionals who work in it. To be able to </w:t>
      </w:r>
      <w:r w:rsidR="00FD71A1">
        <w:rPr>
          <w:rFonts w:ascii="Arial" w:eastAsia="Times New Roman" w:hAnsi="Arial" w:cs="Arial"/>
          <w:color w:val="303030"/>
          <w:sz w:val="24"/>
          <w:szCs w:val="24"/>
          <w:lang w:eastAsia="en-GB"/>
        </w:rPr>
        <w:t>evaluate how and why things go wrong work</w:t>
      </w:r>
      <w:r w:rsidR="00C6515E">
        <w:rPr>
          <w:rFonts w:ascii="Arial" w:eastAsia="Times New Roman" w:hAnsi="Arial" w:cs="Arial"/>
          <w:color w:val="303030"/>
          <w:sz w:val="24"/>
          <w:szCs w:val="24"/>
          <w:lang w:eastAsia="en-GB"/>
        </w:rPr>
        <w:t>s</w:t>
      </w:r>
      <w:r w:rsidR="00FD71A1">
        <w:rPr>
          <w:rFonts w:ascii="Arial" w:eastAsia="Times New Roman" w:hAnsi="Arial" w:cs="Arial"/>
          <w:color w:val="303030"/>
          <w:sz w:val="24"/>
          <w:szCs w:val="24"/>
          <w:lang w:eastAsia="en-GB"/>
        </w:rPr>
        <w:t xml:space="preserve"> towards building structures </w:t>
      </w:r>
      <w:r w:rsidR="0012672A">
        <w:rPr>
          <w:rFonts w:ascii="Arial" w:eastAsia="Times New Roman" w:hAnsi="Arial" w:cs="Arial"/>
          <w:color w:val="303030"/>
          <w:sz w:val="24"/>
          <w:szCs w:val="24"/>
          <w:lang w:eastAsia="en-GB"/>
        </w:rPr>
        <w:t>that can change and evolve</w:t>
      </w:r>
      <w:r w:rsidR="00C23B9C">
        <w:rPr>
          <w:rFonts w:ascii="Arial" w:eastAsia="Times New Roman" w:hAnsi="Arial" w:cs="Arial"/>
          <w:color w:val="303030"/>
          <w:sz w:val="24"/>
          <w:szCs w:val="24"/>
          <w:lang w:eastAsia="en-GB"/>
        </w:rPr>
        <w:t>,</w:t>
      </w:r>
      <w:r w:rsidR="000304B4">
        <w:rPr>
          <w:rFonts w:ascii="Arial" w:eastAsia="Times New Roman" w:hAnsi="Arial" w:cs="Arial"/>
          <w:color w:val="303030"/>
          <w:sz w:val="24"/>
          <w:szCs w:val="24"/>
          <w:lang w:eastAsia="en-GB"/>
        </w:rPr>
        <w:t xml:space="preserve"> </w:t>
      </w:r>
      <w:r w:rsidR="0008254E">
        <w:rPr>
          <w:rFonts w:ascii="Arial" w:eastAsia="Times New Roman" w:hAnsi="Arial" w:cs="Arial"/>
          <w:color w:val="303030"/>
          <w:sz w:val="24"/>
          <w:szCs w:val="24"/>
          <w:lang w:eastAsia="en-GB"/>
        </w:rPr>
        <w:t>adapt</w:t>
      </w:r>
      <w:r w:rsidR="00DB2B00">
        <w:rPr>
          <w:rFonts w:ascii="Arial" w:eastAsia="Times New Roman" w:hAnsi="Arial" w:cs="Arial"/>
          <w:color w:val="303030"/>
          <w:sz w:val="24"/>
          <w:szCs w:val="24"/>
          <w:lang w:eastAsia="en-GB"/>
        </w:rPr>
        <w:t>ing</w:t>
      </w:r>
      <w:r w:rsidR="00C6515E">
        <w:rPr>
          <w:rFonts w:ascii="Arial" w:eastAsia="Times New Roman" w:hAnsi="Arial" w:cs="Arial"/>
          <w:color w:val="303030"/>
          <w:sz w:val="24"/>
          <w:szCs w:val="24"/>
          <w:lang w:eastAsia="en-GB"/>
        </w:rPr>
        <w:t xml:space="preserve"> service</w:t>
      </w:r>
      <w:r w:rsidR="0008254E">
        <w:rPr>
          <w:rFonts w:ascii="Arial" w:eastAsia="Times New Roman" w:hAnsi="Arial" w:cs="Arial"/>
          <w:color w:val="303030"/>
          <w:sz w:val="24"/>
          <w:szCs w:val="24"/>
          <w:lang w:eastAsia="en-GB"/>
        </w:rPr>
        <w:t xml:space="preserve"> to more personalised ways </w:t>
      </w:r>
      <w:r w:rsidR="007412B4">
        <w:rPr>
          <w:rFonts w:ascii="Arial" w:eastAsia="Times New Roman" w:hAnsi="Arial" w:cs="Arial"/>
          <w:color w:val="303030"/>
          <w:sz w:val="24"/>
          <w:szCs w:val="24"/>
          <w:lang w:eastAsia="en-GB"/>
        </w:rPr>
        <w:t>of working.  Therapy assistants need to be able</w:t>
      </w:r>
      <w:r w:rsidR="00A87C4C">
        <w:rPr>
          <w:rFonts w:ascii="Arial" w:eastAsia="Times New Roman" w:hAnsi="Arial" w:cs="Arial"/>
          <w:color w:val="303030"/>
          <w:sz w:val="24"/>
          <w:szCs w:val="24"/>
          <w:lang w:eastAsia="en-GB"/>
        </w:rPr>
        <w:t xml:space="preserve"> to </w:t>
      </w:r>
      <w:r w:rsidR="00C76254">
        <w:rPr>
          <w:rFonts w:ascii="Arial" w:eastAsia="Times New Roman" w:hAnsi="Arial" w:cs="Arial"/>
          <w:color w:val="303030"/>
          <w:sz w:val="24"/>
          <w:szCs w:val="24"/>
          <w:lang w:eastAsia="en-GB"/>
        </w:rPr>
        <w:t>look after themselves to look after and support others and</w:t>
      </w:r>
      <w:r w:rsidR="007412B4">
        <w:rPr>
          <w:rFonts w:ascii="Arial" w:eastAsia="Times New Roman" w:hAnsi="Arial" w:cs="Arial"/>
          <w:color w:val="303030"/>
          <w:sz w:val="24"/>
          <w:szCs w:val="24"/>
          <w:lang w:eastAsia="en-GB"/>
        </w:rPr>
        <w:t xml:space="preserve"> </w:t>
      </w:r>
      <w:r w:rsidR="00547CC3">
        <w:rPr>
          <w:rFonts w:ascii="Arial" w:eastAsia="Times New Roman" w:hAnsi="Arial" w:cs="Arial"/>
          <w:color w:val="303030"/>
          <w:sz w:val="24"/>
          <w:szCs w:val="24"/>
          <w:lang w:eastAsia="en-GB"/>
        </w:rPr>
        <w:t>self caring is vital to be able to deliver good quality patient care</w:t>
      </w:r>
      <w:r w:rsidR="002929AC">
        <w:rPr>
          <w:rFonts w:ascii="Arial" w:eastAsia="Times New Roman" w:hAnsi="Arial" w:cs="Arial"/>
          <w:color w:val="303030"/>
          <w:sz w:val="24"/>
          <w:szCs w:val="24"/>
          <w:lang w:eastAsia="en-GB"/>
        </w:rPr>
        <w:t xml:space="preserve"> as </w:t>
      </w:r>
      <w:r w:rsidR="009E2964">
        <w:rPr>
          <w:rFonts w:ascii="Arial" w:eastAsia="Times New Roman" w:hAnsi="Arial" w:cs="Arial"/>
          <w:color w:val="303030"/>
          <w:sz w:val="24"/>
          <w:szCs w:val="24"/>
          <w:lang w:eastAsia="en-GB"/>
        </w:rPr>
        <w:t>T</w:t>
      </w:r>
      <w:r w:rsidR="002929AC">
        <w:rPr>
          <w:rFonts w:ascii="Arial" w:eastAsia="Times New Roman" w:hAnsi="Arial" w:cs="Arial"/>
          <w:color w:val="303030"/>
          <w:sz w:val="24"/>
          <w:szCs w:val="24"/>
          <w:lang w:eastAsia="en-GB"/>
        </w:rPr>
        <w:t>herapy assistant</w:t>
      </w:r>
      <w:r w:rsidR="001C1B0F">
        <w:rPr>
          <w:rFonts w:ascii="Arial" w:eastAsia="Times New Roman" w:hAnsi="Arial" w:cs="Arial"/>
          <w:color w:val="303030"/>
          <w:sz w:val="24"/>
          <w:szCs w:val="24"/>
          <w:lang w:eastAsia="en-GB"/>
        </w:rPr>
        <w:t>s</w:t>
      </w:r>
      <w:r w:rsidR="007E21A0">
        <w:rPr>
          <w:rFonts w:ascii="Arial" w:eastAsia="Times New Roman" w:hAnsi="Arial" w:cs="Arial"/>
          <w:color w:val="303030"/>
          <w:sz w:val="24"/>
          <w:szCs w:val="24"/>
          <w:lang w:eastAsia="en-GB"/>
        </w:rPr>
        <w:t xml:space="preserve"> are in a position of</w:t>
      </w:r>
      <w:r w:rsidR="00180B8C">
        <w:rPr>
          <w:rFonts w:ascii="Arial" w:eastAsia="Times New Roman" w:hAnsi="Arial" w:cs="Arial"/>
          <w:color w:val="303030"/>
          <w:sz w:val="24"/>
          <w:szCs w:val="24"/>
          <w:lang w:eastAsia="en-GB"/>
        </w:rPr>
        <w:t xml:space="preserve"> provid</w:t>
      </w:r>
      <w:r w:rsidR="007E21A0">
        <w:rPr>
          <w:rFonts w:ascii="Arial" w:eastAsia="Times New Roman" w:hAnsi="Arial" w:cs="Arial"/>
          <w:color w:val="303030"/>
          <w:sz w:val="24"/>
          <w:szCs w:val="24"/>
          <w:lang w:eastAsia="en-GB"/>
        </w:rPr>
        <w:t xml:space="preserve">ing </w:t>
      </w:r>
      <w:r w:rsidR="00253F19">
        <w:rPr>
          <w:rFonts w:ascii="Arial" w:eastAsia="Times New Roman" w:hAnsi="Arial" w:cs="Arial"/>
          <w:color w:val="303030"/>
          <w:sz w:val="24"/>
          <w:szCs w:val="24"/>
          <w:lang w:eastAsia="en-GB"/>
        </w:rPr>
        <w:t>emotional support</w:t>
      </w:r>
      <w:r w:rsidR="00D215D4">
        <w:rPr>
          <w:rFonts w:ascii="Arial" w:eastAsia="Times New Roman" w:hAnsi="Arial" w:cs="Arial"/>
          <w:color w:val="303030"/>
          <w:sz w:val="24"/>
          <w:szCs w:val="24"/>
          <w:lang w:eastAsia="en-GB"/>
        </w:rPr>
        <w:t xml:space="preserve"> to others</w:t>
      </w:r>
      <w:r w:rsidR="00C76254">
        <w:rPr>
          <w:rFonts w:ascii="Arial" w:eastAsia="Times New Roman" w:hAnsi="Arial" w:cs="Arial"/>
          <w:color w:val="303030"/>
          <w:sz w:val="24"/>
          <w:szCs w:val="24"/>
          <w:lang w:eastAsia="en-GB"/>
        </w:rPr>
        <w:t>.</w:t>
      </w:r>
    </w:p>
    <w:p w14:paraId="61470F15" w14:textId="77777777" w:rsidR="00312DFB" w:rsidRDefault="00312DFB" w:rsidP="00412EA7">
      <w:pPr>
        <w:spacing w:after="0" w:line="360" w:lineRule="auto"/>
        <w:jc w:val="both"/>
        <w:rPr>
          <w:rFonts w:ascii="Arial" w:eastAsia="Times New Roman" w:hAnsi="Arial" w:cs="Arial"/>
          <w:color w:val="303030"/>
          <w:sz w:val="24"/>
          <w:szCs w:val="24"/>
          <w:lang w:eastAsia="en-GB"/>
        </w:rPr>
      </w:pPr>
    </w:p>
    <w:p w14:paraId="5C69006E" w14:textId="329C5782" w:rsidR="00312DFB" w:rsidRDefault="00507EB8" w:rsidP="00412EA7">
      <w:pPr>
        <w:spacing w:after="0" w:line="360" w:lineRule="auto"/>
        <w:jc w:val="both"/>
        <w:rPr>
          <w:rFonts w:ascii="Arial" w:eastAsia="Times New Roman" w:hAnsi="Arial" w:cs="Arial"/>
          <w:color w:val="303030"/>
          <w:sz w:val="24"/>
          <w:szCs w:val="24"/>
          <w:lang w:eastAsia="en-GB"/>
        </w:rPr>
      </w:pPr>
      <w:r>
        <w:rPr>
          <w:rFonts w:ascii="Arial" w:eastAsia="Times New Roman" w:hAnsi="Arial" w:cs="Arial"/>
          <w:color w:val="303030"/>
          <w:sz w:val="24"/>
          <w:szCs w:val="24"/>
          <w:lang w:eastAsia="en-GB"/>
        </w:rPr>
        <w:t>The delivery of personalised care can have many benefits to service delivery and</w:t>
      </w:r>
      <w:r w:rsidR="0060643F">
        <w:rPr>
          <w:rFonts w:ascii="Arial" w:eastAsia="Times New Roman" w:hAnsi="Arial" w:cs="Arial"/>
          <w:color w:val="303030"/>
          <w:sz w:val="24"/>
          <w:szCs w:val="24"/>
          <w:lang w:eastAsia="en-GB"/>
        </w:rPr>
        <w:t xml:space="preserve"> continued development for Therapy assistants.  </w:t>
      </w:r>
      <w:r w:rsidR="00B17D09">
        <w:rPr>
          <w:rFonts w:ascii="Arial" w:eastAsia="Times New Roman" w:hAnsi="Arial" w:cs="Arial"/>
          <w:color w:val="303030"/>
          <w:sz w:val="24"/>
          <w:szCs w:val="24"/>
          <w:lang w:eastAsia="en-GB"/>
        </w:rPr>
        <w:t>I</w:t>
      </w:r>
      <w:r w:rsidR="00726006">
        <w:rPr>
          <w:rFonts w:ascii="Arial" w:eastAsia="Times New Roman" w:hAnsi="Arial" w:cs="Arial"/>
          <w:color w:val="303030"/>
          <w:sz w:val="24"/>
          <w:szCs w:val="24"/>
          <w:lang w:eastAsia="en-GB"/>
        </w:rPr>
        <w:t>t</w:t>
      </w:r>
      <w:r w:rsidR="004620F1">
        <w:rPr>
          <w:rFonts w:ascii="Arial" w:eastAsia="Times New Roman" w:hAnsi="Arial" w:cs="Arial"/>
          <w:color w:val="303030"/>
          <w:sz w:val="24"/>
          <w:szCs w:val="24"/>
          <w:lang w:eastAsia="en-GB"/>
        </w:rPr>
        <w:t xml:space="preserve"> can prioritise patient safety and satisfaction</w:t>
      </w:r>
      <w:r w:rsidR="00726006">
        <w:rPr>
          <w:rFonts w:ascii="Arial" w:eastAsia="Times New Roman" w:hAnsi="Arial" w:cs="Arial"/>
          <w:color w:val="303030"/>
          <w:sz w:val="24"/>
          <w:szCs w:val="24"/>
          <w:lang w:eastAsia="en-GB"/>
        </w:rPr>
        <w:t>,</w:t>
      </w:r>
      <w:r w:rsidR="004620F1">
        <w:rPr>
          <w:rFonts w:ascii="Arial" w:eastAsia="Times New Roman" w:hAnsi="Arial" w:cs="Arial"/>
          <w:color w:val="303030"/>
          <w:sz w:val="24"/>
          <w:szCs w:val="24"/>
          <w:lang w:eastAsia="en-GB"/>
        </w:rPr>
        <w:t xml:space="preserve"> and promote </w:t>
      </w:r>
      <w:r w:rsidR="00A1728B">
        <w:rPr>
          <w:rFonts w:ascii="Arial" w:eastAsia="Times New Roman" w:hAnsi="Arial" w:cs="Arial"/>
          <w:color w:val="303030"/>
          <w:sz w:val="24"/>
          <w:szCs w:val="24"/>
          <w:lang w:eastAsia="en-GB"/>
        </w:rPr>
        <w:t>effective communication and engagement</w:t>
      </w:r>
      <w:r w:rsidR="00931ADE">
        <w:rPr>
          <w:rFonts w:ascii="Arial" w:eastAsia="Times New Roman" w:hAnsi="Arial" w:cs="Arial"/>
          <w:color w:val="303030"/>
          <w:sz w:val="24"/>
          <w:szCs w:val="24"/>
          <w:lang w:eastAsia="en-GB"/>
        </w:rPr>
        <w:t>,</w:t>
      </w:r>
      <w:r w:rsidR="00A1728B">
        <w:rPr>
          <w:rFonts w:ascii="Arial" w:eastAsia="Times New Roman" w:hAnsi="Arial" w:cs="Arial"/>
          <w:color w:val="303030"/>
          <w:sz w:val="24"/>
          <w:szCs w:val="24"/>
          <w:lang w:eastAsia="en-GB"/>
        </w:rPr>
        <w:t xml:space="preserve"> </w:t>
      </w:r>
      <w:r w:rsidR="00C52264">
        <w:rPr>
          <w:rFonts w:ascii="Arial" w:eastAsia="Times New Roman" w:hAnsi="Arial" w:cs="Arial"/>
          <w:color w:val="303030"/>
          <w:sz w:val="24"/>
          <w:szCs w:val="24"/>
          <w:lang w:eastAsia="en-GB"/>
        </w:rPr>
        <w:t>to</w:t>
      </w:r>
      <w:r w:rsidR="00A1728B">
        <w:rPr>
          <w:rFonts w:ascii="Arial" w:eastAsia="Times New Roman" w:hAnsi="Arial" w:cs="Arial"/>
          <w:color w:val="303030"/>
          <w:sz w:val="24"/>
          <w:szCs w:val="24"/>
          <w:lang w:eastAsia="en-GB"/>
        </w:rPr>
        <w:t xml:space="preserve"> develop active partnerships with individua</w:t>
      </w:r>
      <w:r w:rsidR="00D7347E">
        <w:rPr>
          <w:rFonts w:ascii="Arial" w:eastAsia="Times New Roman" w:hAnsi="Arial" w:cs="Arial"/>
          <w:color w:val="303030"/>
          <w:sz w:val="24"/>
          <w:szCs w:val="24"/>
          <w:lang w:eastAsia="en-GB"/>
        </w:rPr>
        <w:t>ls</w:t>
      </w:r>
      <w:r w:rsidR="00A1728B">
        <w:rPr>
          <w:rFonts w:ascii="Arial" w:eastAsia="Times New Roman" w:hAnsi="Arial" w:cs="Arial"/>
          <w:color w:val="303030"/>
          <w:sz w:val="24"/>
          <w:szCs w:val="24"/>
          <w:lang w:eastAsia="en-GB"/>
        </w:rPr>
        <w:t xml:space="preserve">.  </w:t>
      </w:r>
      <w:r w:rsidR="00B17D09">
        <w:rPr>
          <w:rFonts w:ascii="Arial" w:eastAsia="Times New Roman" w:hAnsi="Arial" w:cs="Arial"/>
          <w:color w:val="303030"/>
          <w:sz w:val="24"/>
          <w:szCs w:val="24"/>
          <w:lang w:eastAsia="en-GB"/>
        </w:rPr>
        <w:t>A</w:t>
      </w:r>
      <w:r w:rsidR="006A0AED">
        <w:rPr>
          <w:rFonts w:ascii="Arial" w:eastAsia="Times New Roman" w:hAnsi="Arial" w:cs="Arial"/>
          <w:color w:val="303030"/>
          <w:sz w:val="24"/>
          <w:szCs w:val="24"/>
          <w:lang w:eastAsia="en-GB"/>
        </w:rPr>
        <w:t>lways considering how service</w:t>
      </w:r>
      <w:r w:rsidR="00D7347E">
        <w:rPr>
          <w:rFonts w:ascii="Arial" w:eastAsia="Times New Roman" w:hAnsi="Arial" w:cs="Arial"/>
          <w:color w:val="303030"/>
          <w:sz w:val="24"/>
          <w:szCs w:val="24"/>
          <w:lang w:eastAsia="en-GB"/>
        </w:rPr>
        <w:t>s are</w:t>
      </w:r>
      <w:r w:rsidR="006A0AED">
        <w:rPr>
          <w:rFonts w:ascii="Arial" w:eastAsia="Times New Roman" w:hAnsi="Arial" w:cs="Arial"/>
          <w:color w:val="303030"/>
          <w:sz w:val="24"/>
          <w:szCs w:val="24"/>
          <w:lang w:eastAsia="en-GB"/>
        </w:rPr>
        <w:t xml:space="preserve"> deliver</w:t>
      </w:r>
      <w:r w:rsidR="00D7347E">
        <w:rPr>
          <w:rFonts w:ascii="Arial" w:eastAsia="Times New Roman" w:hAnsi="Arial" w:cs="Arial"/>
          <w:color w:val="303030"/>
          <w:sz w:val="24"/>
          <w:szCs w:val="24"/>
          <w:lang w:eastAsia="en-GB"/>
        </w:rPr>
        <w:t>ed</w:t>
      </w:r>
      <w:r w:rsidR="006A0AED">
        <w:rPr>
          <w:rFonts w:ascii="Arial" w:eastAsia="Times New Roman" w:hAnsi="Arial" w:cs="Arial"/>
          <w:color w:val="303030"/>
          <w:sz w:val="24"/>
          <w:szCs w:val="24"/>
          <w:lang w:eastAsia="en-GB"/>
        </w:rPr>
        <w:t xml:space="preserve"> work</w:t>
      </w:r>
      <w:r w:rsidR="00E974E2">
        <w:rPr>
          <w:rFonts w:ascii="Arial" w:eastAsia="Times New Roman" w:hAnsi="Arial" w:cs="Arial"/>
          <w:color w:val="303030"/>
          <w:sz w:val="24"/>
          <w:szCs w:val="24"/>
          <w:lang w:eastAsia="en-GB"/>
        </w:rPr>
        <w:t>s</w:t>
      </w:r>
      <w:r w:rsidR="006A0AED">
        <w:rPr>
          <w:rFonts w:ascii="Arial" w:eastAsia="Times New Roman" w:hAnsi="Arial" w:cs="Arial"/>
          <w:color w:val="303030"/>
          <w:sz w:val="24"/>
          <w:szCs w:val="24"/>
          <w:lang w:eastAsia="en-GB"/>
        </w:rPr>
        <w:t xml:space="preserve"> towards being more person-centred</w:t>
      </w:r>
      <w:r w:rsidR="00A6708A">
        <w:rPr>
          <w:rFonts w:ascii="Arial" w:eastAsia="Times New Roman" w:hAnsi="Arial" w:cs="Arial"/>
          <w:color w:val="303030"/>
          <w:sz w:val="24"/>
          <w:szCs w:val="24"/>
          <w:lang w:eastAsia="en-GB"/>
        </w:rPr>
        <w:t>,</w:t>
      </w:r>
      <w:r w:rsidR="006A0AED">
        <w:rPr>
          <w:rFonts w:ascii="Arial" w:eastAsia="Times New Roman" w:hAnsi="Arial" w:cs="Arial"/>
          <w:color w:val="303030"/>
          <w:sz w:val="24"/>
          <w:szCs w:val="24"/>
          <w:lang w:eastAsia="en-GB"/>
        </w:rPr>
        <w:t xml:space="preserve"> </w:t>
      </w:r>
      <w:r w:rsidR="0060242F">
        <w:rPr>
          <w:rFonts w:ascii="Arial" w:eastAsia="Times New Roman" w:hAnsi="Arial" w:cs="Arial"/>
          <w:color w:val="303030"/>
          <w:sz w:val="24"/>
          <w:szCs w:val="24"/>
          <w:lang w:eastAsia="en-GB"/>
        </w:rPr>
        <w:t xml:space="preserve">supports </w:t>
      </w:r>
      <w:r w:rsidR="00ED7EE1">
        <w:rPr>
          <w:rFonts w:ascii="Arial" w:eastAsia="Times New Roman" w:hAnsi="Arial" w:cs="Arial"/>
          <w:color w:val="303030"/>
          <w:sz w:val="24"/>
          <w:szCs w:val="24"/>
          <w:lang w:eastAsia="en-GB"/>
        </w:rPr>
        <w:t>W</w:t>
      </w:r>
      <w:r w:rsidR="00193044">
        <w:rPr>
          <w:rFonts w:ascii="Arial" w:eastAsia="Times New Roman" w:hAnsi="Arial" w:cs="Arial"/>
          <w:color w:val="303030"/>
          <w:sz w:val="24"/>
          <w:szCs w:val="24"/>
          <w:lang w:eastAsia="en-GB"/>
        </w:rPr>
        <w:t>elsh</w:t>
      </w:r>
      <w:r w:rsidR="00ED7EE1">
        <w:rPr>
          <w:rFonts w:ascii="Arial" w:eastAsia="Times New Roman" w:hAnsi="Arial" w:cs="Arial"/>
          <w:color w:val="303030"/>
          <w:sz w:val="24"/>
          <w:szCs w:val="24"/>
          <w:lang w:eastAsia="en-GB"/>
        </w:rPr>
        <w:t xml:space="preserve"> </w:t>
      </w:r>
      <w:r w:rsidR="0060242F">
        <w:rPr>
          <w:rFonts w:ascii="Arial" w:eastAsia="Times New Roman" w:hAnsi="Arial" w:cs="Arial"/>
          <w:color w:val="303030"/>
          <w:sz w:val="24"/>
          <w:szCs w:val="24"/>
          <w:lang w:eastAsia="en-GB"/>
        </w:rPr>
        <w:t xml:space="preserve">Government </w:t>
      </w:r>
      <w:r w:rsidR="00C31EDC">
        <w:rPr>
          <w:rFonts w:ascii="Arial" w:eastAsia="Times New Roman" w:hAnsi="Arial" w:cs="Arial"/>
          <w:color w:val="303030"/>
          <w:sz w:val="24"/>
          <w:szCs w:val="24"/>
          <w:lang w:eastAsia="en-GB"/>
        </w:rPr>
        <w:t>strategy</w:t>
      </w:r>
      <w:r w:rsidR="0060242F">
        <w:rPr>
          <w:rFonts w:ascii="Arial" w:eastAsia="Times New Roman" w:hAnsi="Arial" w:cs="Arial"/>
          <w:color w:val="303030"/>
          <w:sz w:val="24"/>
          <w:szCs w:val="24"/>
          <w:lang w:eastAsia="en-GB"/>
        </w:rPr>
        <w:t xml:space="preserve"> expectations</w:t>
      </w:r>
      <w:r w:rsidR="00C31EDC">
        <w:rPr>
          <w:rFonts w:ascii="Arial" w:eastAsia="Times New Roman" w:hAnsi="Arial" w:cs="Arial"/>
          <w:color w:val="303030"/>
          <w:sz w:val="24"/>
          <w:szCs w:val="24"/>
          <w:lang w:eastAsia="en-GB"/>
        </w:rPr>
        <w:t xml:space="preserve"> for service delivery</w:t>
      </w:r>
      <w:r w:rsidR="00193044">
        <w:rPr>
          <w:rFonts w:ascii="Arial" w:eastAsia="Times New Roman" w:hAnsi="Arial" w:cs="Arial"/>
          <w:color w:val="303030"/>
          <w:sz w:val="24"/>
          <w:szCs w:val="24"/>
          <w:lang w:eastAsia="en-GB"/>
        </w:rPr>
        <w:t>,</w:t>
      </w:r>
      <w:r w:rsidR="008A18A6">
        <w:rPr>
          <w:rFonts w:ascii="Arial" w:eastAsia="Times New Roman" w:hAnsi="Arial" w:cs="Arial"/>
          <w:color w:val="303030"/>
          <w:sz w:val="24"/>
          <w:szCs w:val="24"/>
          <w:lang w:eastAsia="en-GB"/>
        </w:rPr>
        <w:t xml:space="preserve"> and </w:t>
      </w:r>
      <w:r w:rsidR="00A96BCB">
        <w:rPr>
          <w:rFonts w:ascii="Arial" w:eastAsia="Times New Roman" w:hAnsi="Arial" w:cs="Arial"/>
          <w:color w:val="303030"/>
          <w:sz w:val="24"/>
          <w:szCs w:val="24"/>
          <w:lang w:eastAsia="en-GB"/>
        </w:rPr>
        <w:t xml:space="preserve">allows </w:t>
      </w:r>
      <w:r w:rsidR="00F458F5">
        <w:rPr>
          <w:rFonts w:ascii="Arial" w:eastAsia="Times New Roman" w:hAnsi="Arial" w:cs="Arial"/>
          <w:color w:val="303030"/>
          <w:sz w:val="24"/>
          <w:szCs w:val="24"/>
          <w:lang w:eastAsia="en-GB"/>
        </w:rPr>
        <w:t>T</w:t>
      </w:r>
      <w:r w:rsidR="00A96BCB">
        <w:rPr>
          <w:rFonts w:ascii="Arial" w:eastAsia="Times New Roman" w:hAnsi="Arial" w:cs="Arial"/>
          <w:color w:val="303030"/>
          <w:sz w:val="24"/>
          <w:szCs w:val="24"/>
          <w:lang w:eastAsia="en-GB"/>
        </w:rPr>
        <w:t xml:space="preserve">herapy assistants </w:t>
      </w:r>
      <w:r w:rsidR="00F37D09">
        <w:rPr>
          <w:rFonts w:ascii="Arial" w:eastAsia="Times New Roman" w:hAnsi="Arial" w:cs="Arial"/>
          <w:color w:val="303030"/>
          <w:sz w:val="24"/>
          <w:szCs w:val="24"/>
          <w:lang w:eastAsia="en-GB"/>
        </w:rPr>
        <w:t xml:space="preserve">to meet their </w:t>
      </w:r>
      <w:r w:rsidR="00F47168">
        <w:rPr>
          <w:rFonts w:ascii="Arial" w:eastAsia="Times New Roman" w:hAnsi="Arial" w:cs="Arial"/>
          <w:color w:val="303030"/>
          <w:sz w:val="24"/>
          <w:szCs w:val="24"/>
          <w:lang w:eastAsia="en-GB"/>
        </w:rPr>
        <w:t xml:space="preserve">core competencies from </w:t>
      </w:r>
      <w:r w:rsidR="006C3351">
        <w:rPr>
          <w:rFonts w:ascii="Arial" w:eastAsia="Times New Roman" w:hAnsi="Arial" w:cs="Arial"/>
          <w:color w:val="303030"/>
          <w:sz w:val="24"/>
          <w:szCs w:val="24"/>
          <w:lang w:eastAsia="en-GB"/>
        </w:rPr>
        <w:t>Healthcare prac</w:t>
      </w:r>
      <w:r w:rsidR="0028255C">
        <w:rPr>
          <w:rFonts w:ascii="Arial" w:eastAsia="Times New Roman" w:hAnsi="Arial" w:cs="Arial"/>
          <w:color w:val="303030"/>
          <w:sz w:val="24"/>
          <w:szCs w:val="24"/>
          <w:lang w:eastAsia="en-GB"/>
        </w:rPr>
        <w:t xml:space="preserve">titioners </w:t>
      </w:r>
      <w:r w:rsidR="00F47168">
        <w:rPr>
          <w:rFonts w:ascii="Arial" w:eastAsia="Times New Roman" w:hAnsi="Arial" w:cs="Arial"/>
          <w:color w:val="303030"/>
          <w:sz w:val="24"/>
          <w:szCs w:val="24"/>
          <w:lang w:eastAsia="en-GB"/>
        </w:rPr>
        <w:t>Codes of Conduct</w:t>
      </w:r>
      <w:r w:rsidR="00193044">
        <w:rPr>
          <w:rFonts w:ascii="Arial" w:eastAsia="Times New Roman" w:hAnsi="Arial" w:cs="Arial"/>
          <w:color w:val="303030"/>
          <w:sz w:val="24"/>
          <w:szCs w:val="24"/>
          <w:lang w:eastAsia="en-GB"/>
        </w:rPr>
        <w:t>,</w:t>
      </w:r>
      <w:r w:rsidR="00F47168">
        <w:rPr>
          <w:rFonts w:ascii="Arial" w:eastAsia="Times New Roman" w:hAnsi="Arial" w:cs="Arial"/>
          <w:color w:val="303030"/>
          <w:sz w:val="24"/>
          <w:szCs w:val="24"/>
          <w:lang w:eastAsia="en-GB"/>
        </w:rPr>
        <w:t xml:space="preserve"> </w:t>
      </w:r>
      <w:r w:rsidR="003C3EC4">
        <w:rPr>
          <w:rFonts w:ascii="Arial" w:eastAsia="Times New Roman" w:hAnsi="Arial" w:cs="Arial"/>
          <w:color w:val="303030"/>
          <w:sz w:val="24"/>
          <w:szCs w:val="24"/>
          <w:lang w:eastAsia="en-GB"/>
        </w:rPr>
        <w:t xml:space="preserve">specifically concerned </w:t>
      </w:r>
      <w:r w:rsidR="003C3EC4">
        <w:rPr>
          <w:rFonts w:ascii="Arial" w:eastAsia="Times New Roman" w:hAnsi="Arial" w:cs="Arial"/>
          <w:color w:val="303030"/>
          <w:sz w:val="24"/>
          <w:szCs w:val="24"/>
          <w:lang w:eastAsia="en-GB"/>
        </w:rPr>
        <w:lastRenderedPageBreak/>
        <w:t>with acting in best interests of the patient</w:t>
      </w:r>
      <w:r w:rsidR="005C773B">
        <w:rPr>
          <w:rFonts w:ascii="Arial" w:eastAsia="Times New Roman" w:hAnsi="Arial" w:cs="Arial"/>
          <w:color w:val="303030"/>
          <w:sz w:val="24"/>
          <w:szCs w:val="24"/>
          <w:lang w:eastAsia="en-GB"/>
        </w:rPr>
        <w:t>,</w:t>
      </w:r>
      <w:r w:rsidR="00B17B13">
        <w:rPr>
          <w:rFonts w:ascii="Arial" w:eastAsia="Times New Roman" w:hAnsi="Arial" w:cs="Arial"/>
          <w:color w:val="303030"/>
          <w:sz w:val="24"/>
          <w:szCs w:val="24"/>
          <w:lang w:eastAsia="en-GB"/>
        </w:rPr>
        <w:t xml:space="preserve"> </w:t>
      </w:r>
      <w:r w:rsidR="00591DDD">
        <w:rPr>
          <w:rFonts w:ascii="Arial" w:eastAsia="Times New Roman" w:hAnsi="Arial" w:cs="Arial"/>
          <w:color w:val="303030"/>
          <w:sz w:val="24"/>
          <w:szCs w:val="24"/>
          <w:lang w:eastAsia="en-GB"/>
        </w:rPr>
        <w:t xml:space="preserve">and </w:t>
      </w:r>
      <w:r w:rsidR="00B17B13">
        <w:rPr>
          <w:rFonts w:ascii="Arial" w:eastAsia="Times New Roman" w:hAnsi="Arial" w:cs="Arial"/>
          <w:color w:val="303030"/>
          <w:sz w:val="24"/>
          <w:szCs w:val="24"/>
          <w:lang w:eastAsia="en-GB"/>
        </w:rPr>
        <w:t xml:space="preserve">supporting overall wellbeing.  </w:t>
      </w:r>
      <w:r w:rsidR="00AE47FC">
        <w:rPr>
          <w:rFonts w:ascii="Arial" w:eastAsia="Times New Roman" w:hAnsi="Arial" w:cs="Arial"/>
          <w:color w:val="303030"/>
          <w:sz w:val="24"/>
          <w:szCs w:val="24"/>
          <w:lang w:eastAsia="en-GB"/>
        </w:rPr>
        <w:t>Having</w:t>
      </w:r>
      <w:r w:rsidR="005C773B">
        <w:rPr>
          <w:rFonts w:ascii="Arial" w:eastAsia="Times New Roman" w:hAnsi="Arial" w:cs="Arial"/>
          <w:color w:val="303030"/>
          <w:sz w:val="24"/>
          <w:szCs w:val="24"/>
          <w:lang w:eastAsia="en-GB"/>
        </w:rPr>
        <w:t xml:space="preserve"> knowledge of services</w:t>
      </w:r>
      <w:r w:rsidR="0028255C">
        <w:rPr>
          <w:rFonts w:ascii="Arial" w:eastAsia="Times New Roman" w:hAnsi="Arial" w:cs="Arial"/>
          <w:color w:val="303030"/>
          <w:sz w:val="24"/>
          <w:szCs w:val="24"/>
          <w:lang w:eastAsia="en-GB"/>
        </w:rPr>
        <w:t xml:space="preserve"> </w:t>
      </w:r>
      <w:r w:rsidR="005C773B">
        <w:rPr>
          <w:rFonts w:ascii="Arial" w:eastAsia="Times New Roman" w:hAnsi="Arial" w:cs="Arial"/>
          <w:color w:val="303030"/>
          <w:sz w:val="24"/>
          <w:szCs w:val="24"/>
          <w:lang w:eastAsia="en-GB"/>
        </w:rPr>
        <w:t xml:space="preserve">can support patients </w:t>
      </w:r>
      <w:r w:rsidR="00C46383">
        <w:rPr>
          <w:rFonts w:ascii="Arial" w:eastAsia="Times New Roman" w:hAnsi="Arial" w:cs="Arial"/>
          <w:color w:val="303030"/>
          <w:sz w:val="24"/>
          <w:szCs w:val="24"/>
          <w:lang w:eastAsia="en-GB"/>
        </w:rPr>
        <w:t>to have</w:t>
      </w:r>
      <w:r w:rsidR="00A23592">
        <w:rPr>
          <w:rFonts w:ascii="Arial" w:eastAsia="Times New Roman" w:hAnsi="Arial" w:cs="Arial"/>
          <w:color w:val="303030"/>
          <w:sz w:val="24"/>
          <w:szCs w:val="24"/>
          <w:lang w:eastAsia="en-GB"/>
        </w:rPr>
        <w:t xml:space="preserve"> better outcomes for a preventative and inclusive service</w:t>
      </w:r>
      <w:r w:rsidR="005E1AA1">
        <w:rPr>
          <w:rFonts w:ascii="Arial" w:eastAsia="Times New Roman" w:hAnsi="Arial" w:cs="Arial"/>
          <w:color w:val="303030"/>
          <w:sz w:val="24"/>
          <w:szCs w:val="24"/>
          <w:lang w:eastAsia="en-GB"/>
        </w:rPr>
        <w:t xml:space="preserve"> delivery</w:t>
      </w:r>
      <w:r w:rsidR="00A23592">
        <w:rPr>
          <w:rFonts w:ascii="Arial" w:eastAsia="Times New Roman" w:hAnsi="Arial" w:cs="Arial"/>
          <w:color w:val="303030"/>
          <w:sz w:val="24"/>
          <w:szCs w:val="24"/>
          <w:lang w:eastAsia="en-GB"/>
        </w:rPr>
        <w:t xml:space="preserve"> </w:t>
      </w:r>
      <w:r w:rsidR="00C46383">
        <w:rPr>
          <w:rFonts w:ascii="Arial" w:eastAsia="Times New Roman" w:hAnsi="Arial" w:cs="Arial"/>
          <w:color w:val="303030"/>
          <w:sz w:val="24"/>
          <w:szCs w:val="24"/>
          <w:lang w:eastAsia="en-GB"/>
        </w:rPr>
        <w:t>meeting</w:t>
      </w:r>
      <w:r w:rsidR="00A23592">
        <w:rPr>
          <w:rFonts w:ascii="Arial" w:eastAsia="Times New Roman" w:hAnsi="Arial" w:cs="Arial"/>
          <w:color w:val="303030"/>
          <w:sz w:val="24"/>
          <w:szCs w:val="24"/>
          <w:lang w:eastAsia="en-GB"/>
        </w:rPr>
        <w:t xml:space="preserve"> individuals needs.  </w:t>
      </w:r>
      <w:r w:rsidR="005F2469">
        <w:rPr>
          <w:rFonts w:ascii="Arial" w:eastAsia="Times New Roman" w:hAnsi="Arial" w:cs="Arial"/>
          <w:color w:val="303030"/>
          <w:sz w:val="24"/>
          <w:szCs w:val="24"/>
          <w:lang w:eastAsia="en-GB"/>
        </w:rPr>
        <w:t xml:space="preserve">Working in a digital service can offer up </w:t>
      </w:r>
      <w:r w:rsidR="006376C3">
        <w:rPr>
          <w:rFonts w:ascii="Arial" w:eastAsia="Times New Roman" w:hAnsi="Arial" w:cs="Arial"/>
          <w:color w:val="303030"/>
          <w:sz w:val="24"/>
          <w:szCs w:val="24"/>
          <w:lang w:eastAsia="en-GB"/>
        </w:rPr>
        <w:t xml:space="preserve">advantageous and disadvantages to Therapy </w:t>
      </w:r>
      <w:r w:rsidR="00F412A2">
        <w:rPr>
          <w:rFonts w:ascii="Arial" w:eastAsia="Times New Roman" w:hAnsi="Arial" w:cs="Arial"/>
          <w:color w:val="303030"/>
          <w:sz w:val="24"/>
          <w:szCs w:val="24"/>
          <w:lang w:eastAsia="en-GB"/>
        </w:rPr>
        <w:t>assistants</w:t>
      </w:r>
      <w:r w:rsidR="006376C3">
        <w:rPr>
          <w:rFonts w:ascii="Arial" w:eastAsia="Times New Roman" w:hAnsi="Arial" w:cs="Arial"/>
          <w:color w:val="303030"/>
          <w:sz w:val="24"/>
          <w:szCs w:val="24"/>
          <w:lang w:eastAsia="en-GB"/>
        </w:rPr>
        <w:t xml:space="preserve"> ability to deliver personalised care</w:t>
      </w:r>
      <w:r w:rsidR="008E327C">
        <w:rPr>
          <w:rFonts w:ascii="Arial" w:eastAsia="Times New Roman" w:hAnsi="Arial" w:cs="Arial"/>
          <w:color w:val="303030"/>
          <w:sz w:val="24"/>
          <w:szCs w:val="24"/>
          <w:lang w:eastAsia="en-GB"/>
        </w:rPr>
        <w:t>, but ensuring</w:t>
      </w:r>
      <w:r w:rsidR="00D85787">
        <w:rPr>
          <w:rFonts w:ascii="Arial" w:eastAsia="Times New Roman" w:hAnsi="Arial" w:cs="Arial"/>
          <w:color w:val="303030"/>
          <w:sz w:val="24"/>
          <w:szCs w:val="24"/>
          <w:lang w:eastAsia="en-GB"/>
        </w:rPr>
        <w:t xml:space="preserve"> continual</w:t>
      </w:r>
      <w:r w:rsidR="008E327C">
        <w:rPr>
          <w:rFonts w:ascii="Arial" w:eastAsia="Times New Roman" w:hAnsi="Arial" w:cs="Arial"/>
          <w:color w:val="303030"/>
          <w:sz w:val="24"/>
          <w:szCs w:val="24"/>
          <w:lang w:eastAsia="en-GB"/>
        </w:rPr>
        <w:t xml:space="preserve"> communicat</w:t>
      </w:r>
      <w:r w:rsidR="008F3771">
        <w:rPr>
          <w:rFonts w:ascii="Arial" w:eastAsia="Times New Roman" w:hAnsi="Arial" w:cs="Arial"/>
          <w:color w:val="303030"/>
          <w:sz w:val="24"/>
          <w:szCs w:val="24"/>
          <w:lang w:eastAsia="en-GB"/>
        </w:rPr>
        <w:t>ion</w:t>
      </w:r>
      <w:r w:rsidR="008E327C">
        <w:rPr>
          <w:rFonts w:ascii="Arial" w:eastAsia="Times New Roman" w:hAnsi="Arial" w:cs="Arial"/>
          <w:color w:val="303030"/>
          <w:sz w:val="24"/>
          <w:szCs w:val="24"/>
          <w:lang w:eastAsia="en-GB"/>
        </w:rPr>
        <w:t xml:space="preserve"> as a team and</w:t>
      </w:r>
      <w:r w:rsidR="007D4DCA">
        <w:rPr>
          <w:rFonts w:ascii="Arial" w:eastAsia="Times New Roman" w:hAnsi="Arial" w:cs="Arial"/>
          <w:color w:val="303030"/>
          <w:sz w:val="24"/>
          <w:szCs w:val="24"/>
          <w:lang w:eastAsia="en-GB"/>
        </w:rPr>
        <w:t xml:space="preserve"> </w:t>
      </w:r>
      <w:r w:rsidR="00D85787">
        <w:rPr>
          <w:rFonts w:ascii="Arial" w:eastAsia="Times New Roman" w:hAnsi="Arial" w:cs="Arial"/>
          <w:color w:val="303030"/>
          <w:sz w:val="24"/>
          <w:szCs w:val="24"/>
          <w:lang w:eastAsia="en-GB"/>
        </w:rPr>
        <w:t>getting</w:t>
      </w:r>
      <w:r w:rsidR="008E327C">
        <w:rPr>
          <w:rFonts w:ascii="Arial" w:eastAsia="Times New Roman" w:hAnsi="Arial" w:cs="Arial"/>
          <w:color w:val="303030"/>
          <w:sz w:val="24"/>
          <w:szCs w:val="24"/>
          <w:lang w:eastAsia="en-GB"/>
        </w:rPr>
        <w:t xml:space="preserve"> proactively involved in ideas for </w:t>
      </w:r>
      <w:r w:rsidR="008E2FCC">
        <w:rPr>
          <w:rFonts w:ascii="Arial" w:eastAsia="Times New Roman" w:hAnsi="Arial" w:cs="Arial"/>
          <w:color w:val="303030"/>
          <w:sz w:val="24"/>
          <w:szCs w:val="24"/>
          <w:lang w:eastAsia="en-GB"/>
        </w:rPr>
        <w:t>service provision</w:t>
      </w:r>
      <w:r w:rsidR="00C8612F">
        <w:rPr>
          <w:rFonts w:ascii="Arial" w:eastAsia="Times New Roman" w:hAnsi="Arial" w:cs="Arial"/>
          <w:color w:val="303030"/>
          <w:sz w:val="24"/>
          <w:szCs w:val="24"/>
          <w:lang w:eastAsia="en-GB"/>
        </w:rPr>
        <w:t>,</w:t>
      </w:r>
      <w:r w:rsidR="00CB4ADC">
        <w:rPr>
          <w:rFonts w:ascii="Arial" w:eastAsia="Times New Roman" w:hAnsi="Arial" w:cs="Arial"/>
          <w:color w:val="303030"/>
          <w:sz w:val="24"/>
          <w:szCs w:val="24"/>
          <w:lang w:eastAsia="en-GB"/>
        </w:rPr>
        <w:t xml:space="preserve"> </w:t>
      </w:r>
      <w:r w:rsidR="00D46EF4">
        <w:rPr>
          <w:rFonts w:ascii="Arial" w:eastAsia="Times New Roman" w:hAnsi="Arial" w:cs="Arial"/>
          <w:color w:val="303030"/>
          <w:sz w:val="24"/>
          <w:szCs w:val="24"/>
          <w:lang w:eastAsia="en-GB"/>
        </w:rPr>
        <w:t>work</w:t>
      </w:r>
      <w:r w:rsidR="005053D5">
        <w:rPr>
          <w:rFonts w:ascii="Arial" w:eastAsia="Times New Roman" w:hAnsi="Arial" w:cs="Arial"/>
          <w:color w:val="303030"/>
          <w:sz w:val="24"/>
          <w:szCs w:val="24"/>
          <w:lang w:eastAsia="en-GB"/>
        </w:rPr>
        <w:t>s</w:t>
      </w:r>
      <w:r w:rsidR="00D46EF4">
        <w:rPr>
          <w:rFonts w:ascii="Arial" w:eastAsia="Times New Roman" w:hAnsi="Arial" w:cs="Arial"/>
          <w:color w:val="303030"/>
          <w:sz w:val="24"/>
          <w:szCs w:val="24"/>
          <w:lang w:eastAsia="en-GB"/>
        </w:rPr>
        <w:t xml:space="preserve"> towards promoting a more personalised service.  </w:t>
      </w:r>
      <w:r w:rsidR="00A3173B">
        <w:rPr>
          <w:rFonts w:ascii="Arial" w:eastAsia="Times New Roman" w:hAnsi="Arial" w:cs="Arial"/>
          <w:color w:val="303030"/>
          <w:sz w:val="24"/>
          <w:szCs w:val="24"/>
          <w:lang w:eastAsia="en-GB"/>
        </w:rPr>
        <w:t xml:space="preserve">The Cancer Prehab service has discussed ways to become more personalised and </w:t>
      </w:r>
      <w:r w:rsidR="001322D1">
        <w:rPr>
          <w:rFonts w:ascii="Arial" w:eastAsia="Times New Roman" w:hAnsi="Arial" w:cs="Arial"/>
          <w:color w:val="303030"/>
          <w:sz w:val="24"/>
          <w:szCs w:val="24"/>
          <w:lang w:eastAsia="en-GB"/>
        </w:rPr>
        <w:t>improve equity of service delivery</w:t>
      </w:r>
      <w:r w:rsidR="0061449D">
        <w:rPr>
          <w:rFonts w:ascii="Arial" w:eastAsia="Times New Roman" w:hAnsi="Arial" w:cs="Arial"/>
          <w:color w:val="303030"/>
          <w:sz w:val="24"/>
          <w:szCs w:val="24"/>
          <w:lang w:eastAsia="en-GB"/>
        </w:rPr>
        <w:t>,</w:t>
      </w:r>
      <w:r w:rsidR="001322D1">
        <w:rPr>
          <w:rFonts w:ascii="Arial" w:eastAsia="Times New Roman" w:hAnsi="Arial" w:cs="Arial"/>
          <w:color w:val="303030"/>
          <w:sz w:val="24"/>
          <w:szCs w:val="24"/>
          <w:lang w:eastAsia="en-GB"/>
        </w:rPr>
        <w:t xml:space="preserve"> moving towards hybrid model allow</w:t>
      </w:r>
      <w:r w:rsidR="00C8612F">
        <w:rPr>
          <w:rFonts w:ascii="Arial" w:eastAsia="Times New Roman" w:hAnsi="Arial" w:cs="Arial"/>
          <w:color w:val="303030"/>
          <w:sz w:val="24"/>
          <w:szCs w:val="24"/>
          <w:lang w:eastAsia="en-GB"/>
        </w:rPr>
        <w:t>ing</w:t>
      </w:r>
      <w:r w:rsidR="001322D1">
        <w:rPr>
          <w:rFonts w:ascii="Arial" w:eastAsia="Times New Roman" w:hAnsi="Arial" w:cs="Arial"/>
          <w:color w:val="303030"/>
          <w:sz w:val="24"/>
          <w:szCs w:val="24"/>
          <w:lang w:eastAsia="en-GB"/>
        </w:rPr>
        <w:t xml:space="preserve"> patients more choice in contact they have could be a solution</w:t>
      </w:r>
      <w:r w:rsidR="00585CA2">
        <w:rPr>
          <w:rFonts w:ascii="Arial" w:eastAsia="Times New Roman" w:hAnsi="Arial" w:cs="Arial"/>
          <w:color w:val="303030"/>
          <w:sz w:val="24"/>
          <w:szCs w:val="24"/>
          <w:lang w:eastAsia="en-GB"/>
        </w:rPr>
        <w:t xml:space="preserve"> but</w:t>
      </w:r>
      <w:r w:rsidR="00BC100D">
        <w:rPr>
          <w:rFonts w:ascii="Arial" w:eastAsia="Times New Roman" w:hAnsi="Arial" w:cs="Arial"/>
          <w:color w:val="303030"/>
          <w:sz w:val="24"/>
          <w:szCs w:val="24"/>
          <w:lang w:eastAsia="en-GB"/>
        </w:rPr>
        <w:t xml:space="preserve"> has disadvantages</w:t>
      </w:r>
      <w:r w:rsidR="009D6665">
        <w:rPr>
          <w:rFonts w:ascii="Arial" w:eastAsia="Times New Roman" w:hAnsi="Arial" w:cs="Arial"/>
          <w:color w:val="303030"/>
          <w:sz w:val="24"/>
          <w:szCs w:val="24"/>
          <w:lang w:eastAsia="en-GB"/>
        </w:rPr>
        <w:t>,</w:t>
      </w:r>
      <w:r w:rsidR="00BC100D">
        <w:rPr>
          <w:rFonts w:ascii="Arial" w:eastAsia="Times New Roman" w:hAnsi="Arial" w:cs="Arial"/>
          <w:color w:val="303030"/>
          <w:sz w:val="24"/>
          <w:szCs w:val="24"/>
          <w:lang w:eastAsia="en-GB"/>
        </w:rPr>
        <w:t xml:space="preserve"> </w:t>
      </w:r>
      <w:r w:rsidR="00CD084E">
        <w:rPr>
          <w:rFonts w:ascii="Arial" w:eastAsia="Times New Roman" w:hAnsi="Arial" w:cs="Arial"/>
          <w:color w:val="303030"/>
          <w:sz w:val="24"/>
          <w:szCs w:val="24"/>
          <w:lang w:eastAsia="en-GB"/>
        </w:rPr>
        <w:t xml:space="preserve">in terms of resources and </w:t>
      </w:r>
      <w:r w:rsidR="009737B0">
        <w:rPr>
          <w:rFonts w:ascii="Arial" w:eastAsia="Times New Roman" w:hAnsi="Arial" w:cs="Arial"/>
          <w:color w:val="303030"/>
          <w:sz w:val="24"/>
          <w:szCs w:val="24"/>
          <w:lang w:eastAsia="en-GB"/>
        </w:rPr>
        <w:t>amount of patient contacts</w:t>
      </w:r>
      <w:r w:rsidR="00BC100D">
        <w:rPr>
          <w:rFonts w:ascii="Arial" w:eastAsia="Times New Roman" w:hAnsi="Arial" w:cs="Arial"/>
          <w:color w:val="303030"/>
          <w:sz w:val="24"/>
          <w:szCs w:val="24"/>
          <w:lang w:eastAsia="en-GB"/>
        </w:rPr>
        <w:t xml:space="preserve">. </w:t>
      </w:r>
      <w:r w:rsidR="009737B0">
        <w:rPr>
          <w:rFonts w:ascii="Arial" w:eastAsia="Times New Roman" w:hAnsi="Arial" w:cs="Arial"/>
          <w:color w:val="303030"/>
          <w:sz w:val="24"/>
          <w:szCs w:val="24"/>
          <w:lang w:eastAsia="en-GB"/>
        </w:rPr>
        <w:t xml:space="preserve">Through regular supervision and reflection </w:t>
      </w:r>
      <w:r w:rsidR="00585CA2">
        <w:rPr>
          <w:rFonts w:ascii="Arial" w:eastAsia="Times New Roman" w:hAnsi="Arial" w:cs="Arial"/>
          <w:color w:val="303030"/>
          <w:sz w:val="24"/>
          <w:szCs w:val="24"/>
          <w:lang w:eastAsia="en-GB"/>
        </w:rPr>
        <w:t>T</w:t>
      </w:r>
      <w:r w:rsidR="002156CA">
        <w:rPr>
          <w:rFonts w:ascii="Arial" w:eastAsia="Times New Roman" w:hAnsi="Arial" w:cs="Arial"/>
          <w:color w:val="303030"/>
          <w:sz w:val="24"/>
          <w:szCs w:val="24"/>
          <w:lang w:eastAsia="en-GB"/>
        </w:rPr>
        <w:t>herapy assistants can address where improvements can be made to way</w:t>
      </w:r>
      <w:r w:rsidR="001709E4">
        <w:rPr>
          <w:rFonts w:ascii="Arial" w:eastAsia="Times New Roman" w:hAnsi="Arial" w:cs="Arial"/>
          <w:color w:val="303030"/>
          <w:sz w:val="24"/>
          <w:szCs w:val="24"/>
          <w:lang w:eastAsia="en-GB"/>
        </w:rPr>
        <w:t>s</w:t>
      </w:r>
      <w:r w:rsidR="002156CA">
        <w:rPr>
          <w:rFonts w:ascii="Arial" w:eastAsia="Times New Roman" w:hAnsi="Arial" w:cs="Arial"/>
          <w:color w:val="303030"/>
          <w:sz w:val="24"/>
          <w:szCs w:val="24"/>
          <w:lang w:eastAsia="en-GB"/>
        </w:rPr>
        <w:t xml:space="preserve"> of working </w:t>
      </w:r>
      <w:r w:rsidR="001709E4">
        <w:rPr>
          <w:rFonts w:ascii="Arial" w:eastAsia="Times New Roman" w:hAnsi="Arial" w:cs="Arial"/>
          <w:color w:val="303030"/>
          <w:sz w:val="24"/>
          <w:szCs w:val="24"/>
          <w:lang w:eastAsia="en-GB"/>
        </w:rPr>
        <w:t>and</w:t>
      </w:r>
      <w:r w:rsidR="002156CA">
        <w:rPr>
          <w:rFonts w:ascii="Arial" w:eastAsia="Times New Roman" w:hAnsi="Arial" w:cs="Arial"/>
          <w:color w:val="303030"/>
          <w:sz w:val="24"/>
          <w:szCs w:val="24"/>
          <w:lang w:eastAsia="en-GB"/>
        </w:rPr>
        <w:t xml:space="preserve"> knowledge base</w:t>
      </w:r>
      <w:r w:rsidR="0009256C">
        <w:rPr>
          <w:rFonts w:ascii="Arial" w:eastAsia="Times New Roman" w:hAnsi="Arial" w:cs="Arial"/>
          <w:color w:val="303030"/>
          <w:sz w:val="24"/>
          <w:szCs w:val="24"/>
          <w:lang w:eastAsia="en-GB"/>
        </w:rPr>
        <w:t>,</w:t>
      </w:r>
      <w:r w:rsidR="002156CA">
        <w:rPr>
          <w:rFonts w:ascii="Arial" w:eastAsia="Times New Roman" w:hAnsi="Arial" w:cs="Arial"/>
          <w:color w:val="303030"/>
          <w:sz w:val="24"/>
          <w:szCs w:val="24"/>
          <w:lang w:eastAsia="en-GB"/>
        </w:rPr>
        <w:t xml:space="preserve"> </w:t>
      </w:r>
      <w:r w:rsidR="00D949DE">
        <w:rPr>
          <w:rFonts w:ascii="Arial" w:eastAsia="Times New Roman" w:hAnsi="Arial" w:cs="Arial"/>
          <w:color w:val="303030"/>
          <w:sz w:val="24"/>
          <w:szCs w:val="24"/>
          <w:lang w:eastAsia="en-GB"/>
        </w:rPr>
        <w:t xml:space="preserve">continually </w:t>
      </w:r>
      <w:r w:rsidR="002156CA">
        <w:rPr>
          <w:rFonts w:ascii="Arial" w:eastAsia="Times New Roman" w:hAnsi="Arial" w:cs="Arial"/>
          <w:color w:val="303030"/>
          <w:sz w:val="24"/>
          <w:szCs w:val="24"/>
          <w:lang w:eastAsia="en-GB"/>
        </w:rPr>
        <w:t xml:space="preserve">expanding these </w:t>
      </w:r>
      <w:r w:rsidR="00D949DE">
        <w:rPr>
          <w:rFonts w:ascii="Arial" w:eastAsia="Times New Roman" w:hAnsi="Arial" w:cs="Arial"/>
          <w:color w:val="303030"/>
          <w:sz w:val="24"/>
          <w:szCs w:val="24"/>
          <w:lang w:eastAsia="en-GB"/>
        </w:rPr>
        <w:t xml:space="preserve">to meet needs of individuals we work with. </w:t>
      </w:r>
      <w:r w:rsidR="00BC100D">
        <w:rPr>
          <w:rFonts w:ascii="Arial" w:eastAsia="Times New Roman" w:hAnsi="Arial" w:cs="Arial"/>
          <w:color w:val="303030"/>
          <w:sz w:val="24"/>
          <w:szCs w:val="24"/>
          <w:lang w:eastAsia="en-GB"/>
        </w:rPr>
        <w:t xml:space="preserve"> </w:t>
      </w:r>
      <w:r w:rsidR="00907F19">
        <w:rPr>
          <w:rFonts w:ascii="Arial" w:eastAsia="Times New Roman" w:hAnsi="Arial" w:cs="Arial"/>
          <w:color w:val="303030"/>
          <w:sz w:val="24"/>
          <w:szCs w:val="24"/>
          <w:lang w:eastAsia="en-GB"/>
        </w:rPr>
        <w:t xml:space="preserve">Therapy assistants must consider </w:t>
      </w:r>
      <w:r w:rsidR="00A722B7">
        <w:rPr>
          <w:rFonts w:ascii="Arial" w:eastAsia="Times New Roman" w:hAnsi="Arial" w:cs="Arial"/>
          <w:color w:val="303030"/>
          <w:sz w:val="24"/>
          <w:szCs w:val="24"/>
          <w:lang w:eastAsia="en-GB"/>
        </w:rPr>
        <w:t>advocating for individuals as</w:t>
      </w:r>
      <w:r w:rsidR="002A50E5">
        <w:rPr>
          <w:rFonts w:ascii="Arial" w:eastAsia="Times New Roman" w:hAnsi="Arial" w:cs="Arial"/>
          <w:color w:val="303030"/>
          <w:sz w:val="24"/>
          <w:szCs w:val="24"/>
          <w:lang w:eastAsia="en-GB"/>
        </w:rPr>
        <w:t xml:space="preserve"> a</w:t>
      </w:r>
      <w:r w:rsidR="00A722B7">
        <w:rPr>
          <w:rFonts w:ascii="Arial" w:eastAsia="Times New Roman" w:hAnsi="Arial" w:cs="Arial"/>
          <w:color w:val="303030"/>
          <w:sz w:val="24"/>
          <w:szCs w:val="24"/>
          <w:lang w:eastAsia="en-GB"/>
        </w:rPr>
        <w:t xml:space="preserve"> priority</w:t>
      </w:r>
      <w:r w:rsidR="0009256C">
        <w:rPr>
          <w:rFonts w:ascii="Arial" w:eastAsia="Times New Roman" w:hAnsi="Arial" w:cs="Arial"/>
          <w:color w:val="303030"/>
          <w:sz w:val="24"/>
          <w:szCs w:val="24"/>
          <w:lang w:eastAsia="en-GB"/>
        </w:rPr>
        <w:t>,</w:t>
      </w:r>
      <w:r w:rsidR="00A722B7">
        <w:rPr>
          <w:rFonts w:ascii="Arial" w:eastAsia="Times New Roman" w:hAnsi="Arial" w:cs="Arial"/>
          <w:color w:val="303030"/>
          <w:sz w:val="24"/>
          <w:szCs w:val="24"/>
          <w:lang w:eastAsia="en-GB"/>
        </w:rPr>
        <w:t xml:space="preserve"> and allowing </w:t>
      </w:r>
      <w:r w:rsidR="00CE7AC2">
        <w:rPr>
          <w:rFonts w:ascii="Arial" w:eastAsia="Times New Roman" w:hAnsi="Arial" w:cs="Arial"/>
          <w:color w:val="303030"/>
          <w:sz w:val="24"/>
          <w:szCs w:val="24"/>
          <w:lang w:eastAsia="en-GB"/>
        </w:rPr>
        <w:t xml:space="preserve"> individuals</w:t>
      </w:r>
      <w:r w:rsidR="00A722B7">
        <w:rPr>
          <w:rFonts w:ascii="Arial" w:eastAsia="Times New Roman" w:hAnsi="Arial" w:cs="Arial"/>
          <w:color w:val="303030"/>
          <w:sz w:val="24"/>
          <w:szCs w:val="24"/>
          <w:lang w:eastAsia="en-GB"/>
        </w:rPr>
        <w:t xml:space="preserve"> to have power to make decisions on how care and support is delivered is integral to meet those needs.</w:t>
      </w:r>
      <w:r w:rsidR="009737B0">
        <w:rPr>
          <w:rFonts w:ascii="Arial" w:eastAsia="Times New Roman" w:hAnsi="Arial" w:cs="Arial"/>
          <w:color w:val="303030"/>
          <w:sz w:val="24"/>
          <w:szCs w:val="24"/>
          <w:lang w:eastAsia="en-GB"/>
        </w:rPr>
        <w:t xml:space="preserve">  </w:t>
      </w:r>
    </w:p>
    <w:p w14:paraId="643EE547" w14:textId="3E2E87AB" w:rsidR="00163E55" w:rsidRDefault="00163E55" w:rsidP="00412EA7">
      <w:pPr>
        <w:spacing w:after="0" w:line="360" w:lineRule="auto"/>
        <w:jc w:val="both"/>
        <w:rPr>
          <w:rFonts w:ascii="Arial" w:hAnsi="Arial" w:cs="Arial"/>
          <w:sz w:val="24"/>
          <w:szCs w:val="24"/>
        </w:rPr>
      </w:pPr>
    </w:p>
    <w:p w14:paraId="05C085DF" w14:textId="53ACB641" w:rsidR="003B4432" w:rsidRDefault="002A50E5">
      <w:r>
        <w:t>WORDCOUNT : 16</w:t>
      </w:r>
      <w:r w:rsidR="005053D5">
        <w:t>3</w:t>
      </w:r>
      <w:r>
        <w:t>4</w:t>
      </w:r>
    </w:p>
    <w:p w14:paraId="03017BAD" w14:textId="77777777" w:rsidR="002A50E5" w:rsidRDefault="002A50E5"/>
    <w:p w14:paraId="6CC015FD" w14:textId="77777777" w:rsidR="002A50E5" w:rsidRDefault="002A50E5"/>
    <w:p w14:paraId="660E46C4" w14:textId="77777777" w:rsidR="002A50E5" w:rsidRDefault="002A50E5"/>
    <w:p w14:paraId="268C96D4" w14:textId="77777777" w:rsidR="002A50E5" w:rsidRDefault="002A50E5"/>
    <w:p w14:paraId="10814B8E" w14:textId="77777777" w:rsidR="002A50E5" w:rsidRDefault="002A50E5"/>
    <w:p w14:paraId="63832757" w14:textId="77777777" w:rsidR="002A50E5" w:rsidRDefault="002A50E5"/>
    <w:p w14:paraId="5D999371" w14:textId="77777777" w:rsidR="002A50E5" w:rsidRDefault="002A50E5"/>
    <w:p w14:paraId="6F16751D" w14:textId="77777777" w:rsidR="002A50E5" w:rsidRDefault="002A50E5"/>
    <w:p w14:paraId="1BF6347F" w14:textId="77777777" w:rsidR="002A50E5" w:rsidRDefault="002A50E5"/>
    <w:p w14:paraId="30A175E3" w14:textId="77777777" w:rsidR="002A50E5" w:rsidRDefault="002A50E5"/>
    <w:p w14:paraId="1E1C1ACB" w14:textId="77777777" w:rsidR="002A50E5" w:rsidRDefault="002A50E5"/>
    <w:p w14:paraId="2C7EC825" w14:textId="77777777" w:rsidR="002A50E5" w:rsidRDefault="002A50E5"/>
    <w:p w14:paraId="75C65BAF" w14:textId="77777777" w:rsidR="002A50E5" w:rsidRDefault="002A50E5"/>
    <w:p w14:paraId="45558D83" w14:textId="77777777" w:rsidR="002A50E5" w:rsidRDefault="002A50E5"/>
    <w:p w14:paraId="183001E8" w14:textId="29D5AFA8" w:rsidR="004D0272" w:rsidRDefault="005E6FB1">
      <w:pPr>
        <w:rPr>
          <w:b/>
          <w:bCs/>
          <w:sz w:val="28"/>
          <w:szCs w:val="28"/>
        </w:rPr>
      </w:pPr>
      <w:r w:rsidRPr="00C72A34">
        <w:rPr>
          <w:b/>
          <w:bCs/>
          <w:sz w:val="28"/>
          <w:szCs w:val="28"/>
        </w:rPr>
        <w:t>REFERENCE LIST.</w:t>
      </w:r>
    </w:p>
    <w:p w14:paraId="06091154" w14:textId="77777777" w:rsidR="00074181" w:rsidRDefault="003460FD" w:rsidP="00074181">
      <w:pPr>
        <w:pStyle w:val="ListParagraph"/>
        <w:numPr>
          <w:ilvl w:val="0"/>
          <w:numId w:val="11"/>
        </w:numPr>
        <w:shd w:val="clear" w:color="auto" w:fill="FFFFFF"/>
        <w:spacing w:before="400" w:after="400" w:line="360" w:lineRule="auto"/>
        <w:rPr>
          <w:rFonts w:ascii="Arial" w:hAnsi="Arial" w:cs="Arial"/>
          <w:sz w:val="24"/>
          <w:szCs w:val="24"/>
        </w:rPr>
      </w:pPr>
      <w:r w:rsidRPr="003460FD">
        <w:rPr>
          <w:rFonts w:ascii="Arial" w:hAnsi="Arial" w:cs="Arial"/>
          <w:sz w:val="24"/>
          <w:szCs w:val="24"/>
        </w:rPr>
        <w:lastRenderedPageBreak/>
        <w:t>CPD online college.  (2023).  How to promote person centred care.  Available at</w:t>
      </w:r>
      <w:r>
        <w:rPr>
          <w:rFonts w:ascii="Arial" w:hAnsi="Arial" w:cs="Arial"/>
          <w:sz w:val="24"/>
          <w:szCs w:val="24"/>
        </w:rPr>
        <w:t>:</w:t>
      </w:r>
      <w:r w:rsidRPr="003460FD">
        <w:rPr>
          <w:rFonts w:ascii="Arial" w:hAnsi="Arial" w:cs="Arial"/>
          <w:sz w:val="24"/>
          <w:szCs w:val="24"/>
        </w:rPr>
        <w:t xml:space="preserve"> </w:t>
      </w:r>
      <w:hyperlink r:id="rId5" w:history="1">
        <w:r w:rsidRPr="003460FD">
          <w:rPr>
            <w:rFonts w:ascii="Arial" w:hAnsi="Arial" w:cs="Arial"/>
            <w:color w:val="0000FF"/>
            <w:sz w:val="24"/>
            <w:szCs w:val="24"/>
            <w:u w:val="single"/>
          </w:rPr>
          <w:t>How to promote person centered care | Tips, Advice, Ways &amp; Training (cpdonline.co.uk)</w:t>
        </w:r>
      </w:hyperlink>
      <w:r w:rsidRPr="003460FD">
        <w:rPr>
          <w:rFonts w:ascii="Arial" w:hAnsi="Arial" w:cs="Arial"/>
          <w:sz w:val="24"/>
          <w:szCs w:val="24"/>
        </w:rPr>
        <w:t xml:space="preserve">  (Accessed on 21</w:t>
      </w:r>
      <w:r w:rsidRPr="003460FD">
        <w:rPr>
          <w:rFonts w:ascii="Arial" w:hAnsi="Arial" w:cs="Arial"/>
          <w:sz w:val="24"/>
          <w:szCs w:val="24"/>
          <w:vertAlign w:val="superscript"/>
        </w:rPr>
        <w:t>st</w:t>
      </w:r>
      <w:r w:rsidRPr="003460FD">
        <w:rPr>
          <w:rFonts w:ascii="Arial" w:hAnsi="Arial" w:cs="Arial"/>
          <w:sz w:val="24"/>
          <w:szCs w:val="24"/>
        </w:rPr>
        <w:t xml:space="preserve"> November 2023).</w:t>
      </w:r>
    </w:p>
    <w:p w14:paraId="442A30F7" w14:textId="42451D31" w:rsidR="00857C07" w:rsidRPr="00074181" w:rsidRDefault="00084D08" w:rsidP="00074181">
      <w:pPr>
        <w:pStyle w:val="ListParagraph"/>
        <w:numPr>
          <w:ilvl w:val="0"/>
          <w:numId w:val="11"/>
        </w:numPr>
        <w:shd w:val="clear" w:color="auto" w:fill="FFFFFF"/>
        <w:spacing w:before="400" w:after="400" w:line="360" w:lineRule="auto"/>
        <w:rPr>
          <w:rFonts w:ascii="Arial" w:hAnsi="Arial" w:cs="Arial"/>
          <w:sz w:val="24"/>
          <w:szCs w:val="24"/>
        </w:rPr>
      </w:pPr>
      <w:r w:rsidRPr="00074181">
        <w:rPr>
          <w:rFonts w:ascii="Arial" w:hAnsi="Arial" w:cs="Arial"/>
          <w:sz w:val="24"/>
          <w:szCs w:val="24"/>
        </w:rPr>
        <w:t xml:space="preserve">Kinsella, Elizabeth Ann. (2010)  </w:t>
      </w:r>
      <w:r w:rsidR="00DF4DBF" w:rsidRPr="00074181">
        <w:rPr>
          <w:rFonts w:ascii="Arial" w:hAnsi="Arial" w:cs="Arial"/>
          <w:i/>
          <w:iCs/>
          <w:sz w:val="24"/>
          <w:szCs w:val="24"/>
        </w:rPr>
        <w:t xml:space="preserve">The art of reflective practice in health and social care: </w:t>
      </w:r>
      <w:r w:rsidR="009F4A5A" w:rsidRPr="00074181">
        <w:rPr>
          <w:rFonts w:ascii="Arial" w:hAnsi="Arial" w:cs="Arial"/>
          <w:i/>
          <w:iCs/>
          <w:sz w:val="24"/>
          <w:szCs w:val="24"/>
        </w:rPr>
        <w:t xml:space="preserve">reflections on the legacy on Donald </w:t>
      </w:r>
      <w:r w:rsidR="009F4A5A" w:rsidRPr="00074181">
        <w:rPr>
          <w:rFonts w:ascii="Arial" w:hAnsi="Arial" w:cs="Arial"/>
          <w:i/>
          <w:iCs/>
          <w:color w:val="333333"/>
          <w:sz w:val="24"/>
          <w:szCs w:val="24"/>
        </w:rPr>
        <w:t>Schön</w:t>
      </w:r>
      <w:r w:rsidR="001602E9" w:rsidRPr="00074181">
        <w:rPr>
          <w:rFonts w:ascii="Arial" w:hAnsi="Arial" w:cs="Arial"/>
          <w:color w:val="333333"/>
          <w:sz w:val="24"/>
          <w:szCs w:val="24"/>
        </w:rPr>
        <w:t xml:space="preserve">.  </w:t>
      </w:r>
      <w:r w:rsidR="00D94885" w:rsidRPr="00074181">
        <w:rPr>
          <w:rFonts w:ascii="Arial" w:hAnsi="Arial" w:cs="Arial"/>
          <w:color w:val="333333"/>
          <w:sz w:val="24"/>
          <w:szCs w:val="24"/>
        </w:rPr>
        <w:t xml:space="preserve">Taylor &amp; Francis Online.  </w:t>
      </w:r>
      <w:r w:rsidR="00F009AF" w:rsidRPr="00074181">
        <w:rPr>
          <w:rFonts w:ascii="Arial" w:hAnsi="Arial" w:cs="Arial"/>
          <w:color w:val="333333"/>
          <w:sz w:val="24"/>
          <w:szCs w:val="24"/>
        </w:rPr>
        <w:t>Volume 11.  (</w:t>
      </w:r>
      <w:r w:rsidR="008D2C70" w:rsidRPr="00074181">
        <w:rPr>
          <w:rFonts w:ascii="Arial" w:hAnsi="Arial" w:cs="Arial"/>
          <w:color w:val="333333"/>
          <w:sz w:val="24"/>
          <w:szCs w:val="24"/>
        </w:rPr>
        <w:t xml:space="preserve">4)  Available at </w:t>
      </w:r>
      <w:hyperlink r:id="rId6" w:history="1">
        <w:r w:rsidR="00EA30F9" w:rsidRPr="00074181">
          <w:rPr>
            <w:rFonts w:ascii="Arial" w:hAnsi="Arial" w:cs="Arial"/>
            <w:color w:val="006DB4"/>
            <w:sz w:val="24"/>
            <w:szCs w:val="24"/>
            <w:u w:val="single"/>
          </w:rPr>
          <w:t>https://doi.org/10.1080/14623943.2010.506260</w:t>
        </w:r>
      </w:hyperlink>
    </w:p>
    <w:p w14:paraId="0F43EDFB" w14:textId="3AD7039E" w:rsidR="0052293E" w:rsidRPr="00C3250F" w:rsidRDefault="00FE1CA0" w:rsidP="00C3250F">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Leonardson, Ann Chatrin.  </w:t>
      </w:r>
      <w:hyperlink r:id="rId7" w:history="1">
        <w:r w:rsidRPr="001C05D3">
          <w:rPr>
            <w:rFonts w:ascii="Arial" w:eastAsiaTheme="minorHAnsi" w:hAnsi="Arial" w:cs="Arial"/>
            <w:sz w:val="24"/>
            <w:szCs w:val="24"/>
            <w:shd w:val="clear" w:color="auto" w:fill="FFFFFF"/>
            <w:lang w:eastAsia="en-US"/>
          </w:rPr>
          <w:t>Bååth</w:t>
        </w:r>
      </w:hyperlink>
      <w:r>
        <w:rPr>
          <w:rFonts w:ascii="Arial" w:hAnsi="Arial" w:cs="Arial"/>
          <w:sz w:val="24"/>
          <w:szCs w:val="24"/>
        </w:rPr>
        <w:t xml:space="preserve">, Carina.  Helgesen, Ann Karin.  </w:t>
      </w:r>
      <w:hyperlink r:id="rId8" w:history="1">
        <w:r w:rsidRPr="001C3429">
          <w:rPr>
            <w:rFonts w:ascii="Arial" w:eastAsiaTheme="minorHAnsi" w:hAnsi="Arial" w:cs="Arial"/>
            <w:sz w:val="24"/>
            <w:szCs w:val="24"/>
            <w:shd w:val="clear" w:color="auto" w:fill="FFFFFF"/>
            <w:lang w:eastAsia="en-US"/>
          </w:rPr>
          <w:t>Grøndahl</w:t>
        </w:r>
      </w:hyperlink>
      <w:r w:rsidRPr="001C3429">
        <w:rPr>
          <w:rFonts w:ascii="Arial" w:eastAsiaTheme="minorHAnsi" w:hAnsi="Arial" w:cs="Arial"/>
          <w:sz w:val="24"/>
          <w:szCs w:val="24"/>
          <w:shd w:val="clear" w:color="auto" w:fill="FFFFFF"/>
          <w:lang w:eastAsia="en-US"/>
        </w:rPr>
        <w:t>,</w:t>
      </w:r>
      <w:r>
        <w:rPr>
          <w:rFonts w:ascii="Arial" w:eastAsiaTheme="minorHAnsi" w:hAnsi="Arial" w:cs="Arial"/>
          <w:sz w:val="24"/>
          <w:szCs w:val="24"/>
          <w:shd w:val="clear" w:color="auto" w:fill="FFFFFF"/>
          <w:lang w:eastAsia="en-US"/>
        </w:rPr>
        <w:t xml:space="preserve"> Vigdis Abrahamsen.  Harelland, Camilla.  (2023)  ‘</w:t>
      </w:r>
      <w:r w:rsidRPr="006870BA">
        <w:rPr>
          <w:rFonts w:ascii="Arial" w:eastAsiaTheme="minorHAnsi" w:hAnsi="Arial" w:cs="Arial"/>
          <w:i/>
          <w:iCs/>
          <w:sz w:val="24"/>
          <w:szCs w:val="24"/>
          <w:shd w:val="clear" w:color="auto" w:fill="FFFFFF"/>
          <w:lang w:eastAsia="en-US"/>
        </w:rPr>
        <w:t>Person-centredness in Digital Primary Healthcare Services – A Scoping Review.</w:t>
      </w:r>
      <w:r>
        <w:rPr>
          <w:rFonts w:ascii="Arial" w:eastAsiaTheme="minorHAnsi" w:hAnsi="Arial" w:cs="Arial"/>
          <w:i/>
          <w:iCs/>
          <w:sz w:val="24"/>
          <w:szCs w:val="24"/>
          <w:shd w:val="clear" w:color="auto" w:fill="FFFFFF"/>
          <w:lang w:eastAsia="en-US"/>
        </w:rPr>
        <w:t xml:space="preserve">’  </w:t>
      </w:r>
      <w:r>
        <w:rPr>
          <w:rFonts w:ascii="Arial" w:eastAsiaTheme="minorHAnsi" w:hAnsi="Arial" w:cs="Arial"/>
          <w:sz w:val="24"/>
          <w:szCs w:val="24"/>
          <w:shd w:val="clear" w:color="auto" w:fill="FFFFFF"/>
          <w:lang w:eastAsia="en-US"/>
        </w:rPr>
        <w:t xml:space="preserve">National Library of Medicine.  Volume 11.  (9)  Available at </w:t>
      </w:r>
      <w:r w:rsidRPr="00FE1CA0">
        <w:rPr>
          <w:rFonts w:ascii="Helvetica" w:eastAsiaTheme="minorHAnsi" w:hAnsi="Helvetica" w:cstheme="minorBidi"/>
          <w:color w:val="212121"/>
          <w:sz w:val="22"/>
          <w:szCs w:val="22"/>
          <w:shd w:val="clear" w:color="auto" w:fill="FFFFFF"/>
          <w:lang w:eastAsia="en-US"/>
        </w:rPr>
        <w:t>doi: </w:t>
      </w:r>
      <w:hyperlink r:id="rId9" w:tgtFrame="_blank" w:history="1">
        <w:r w:rsidRPr="00B06443">
          <w:rPr>
            <w:rFonts w:ascii="Arial" w:eastAsiaTheme="minorHAnsi" w:hAnsi="Arial" w:cs="Arial"/>
            <w:color w:val="376FAA"/>
            <w:sz w:val="24"/>
            <w:szCs w:val="24"/>
            <w:u w:val="single"/>
            <w:shd w:val="clear" w:color="auto" w:fill="FFFFFF"/>
            <w:lang w:eastAsia="en-US"/>
          </w:rPr>
          <w:t>10.3390/healthcare11091296</w:t>
        </w:r>
      </w:hyperlink>
    </w:p>
    <w:p w14:paraId="1F736F7A" w14:textId="637CBA1B" w:rsidR="00C3250F" w:rsidRPr="00951945" w:rsidRDefault="00C3250F" w:rsidP="00C3250F">
      <w:pPr>
        <w:numPr>
          <w:ilvl w:val="0"/>
          <w:numId w:val="11"/>
        </w:numPr>
        <w:spacing w:after="0" w:line="360" w:lineRule="auto"/>
        <w:contextualSpacing/>
        <w:rPr>
          <w:rFonts w:ascii="Arial" w:eastAsia="Times New Roman" w:hAnsi="Arial" w:cs="Arial"/>
          <w:sz w:val="24"/>
          <w:szCs w:val="24"/>
          <w:lang w:eastAsia="en-GB"/>
        </w:rPr>
      </w:pPr>
      <w:r w:rsidRPr="00C3250F">
        <w:rPr>
          <w:rFonts w:ascii="Arial" w:eastAsia="Calibri" w:hAnsi="Arial" w:cs="Arial"/>
          <w:color w:val="000000" w:themeColor="text1"/>
          <w:kern w:val="24"/>
          <w:sz w:val="24"/>
          <w:szCs w:val="24"/>
          <w:lang w:eastAsia="en-GB"/>
        </w:rPr>
        <w:t xml:space="preserve">Macmillan Cancer Support, Royal College of Anaesthetists (2020) </w:t>
      </w:r>
      <w:r w:rsidRPr="00C3250F">
        <w:rPr>
          <w:rFonts w:ascii="Arial" w:eastAsia="Calibri" w:hAnsi="Arial" w:cs="Arial"/>
          <w:i/>
          <w:iCs/>
          <w:color w:val="000000" w:themeColor="text1"/>
          <w:kern w:val="24"/>
          <w:sz w:val="24"/>
          <w:szCs w:val="24"/>
          <w:lang w:eastAsia="en-GB"/>
        </w:rPr>
        <w:t>Rehabilitation of People with Cancer:</w:t>
      </w:r>
      <w:r w:rsidRPr="00C3250F">
        <w:rPr>
          <w:rFonts w:ascii="Arial" w:eastAsia="Calibri" w:hAnsi="Arial" w:cs="Arial"/>
          <w:color w:val="000000" w:themeColor="text1"/>
          <w:kern w:val="24"/>
          <w:sz w:val="24"/>
          <w:szCs w:val="24"/>
          <w:lang w:eastAsia="en-GB"/>
        </w:rPr>
        <w:t xml:space="preserve"> </w:t>
      </w:r>
      <w:r w:rsidRPr="00C3250F">
        <w:rPr>
          <w:rFonts w:ascii="Arial" w:eastAsia="Calibri" w:hAnsi="Arial" w:cs="Arial"/>
          <w:i/>
          <w:iCs/>
          <w:color w:val="000000" w:themeColor="text1"/>
          <w:kern w:val="24"/>
          <w:sz w:val="24"/>
          <w:szCs w:val="24"/>
          <w:lang w:eastAsia="en-GB"/>
        </w:rPr>
        <w:t>Principles and Guidance for</w:t>
      </w:r>
      <w:r w:rsidRPr="00C3250F">
        <w:rPr>
          <w:rFonts w:ascii="Arial" w:eastAsia="Calibri" w:hAnsi="Arial" w:cs="Arial"/>
          <w:color w:val="000000" w:themeColor="text1"/>
          <w:kern w:val="24"/>
          <w:sz w:val="24"/>
          <w:szCs w:val="24"/>
          <w:lang w:eastAsia="en-GB"/>
        </w:rPr>
        <w:t xml:space="preserve"> </w:t>
      </w:r>
      <w:r w:rsidRPr="00C3250F">
        <w:rPr>
          <w:rFonts w:ascii="Arial" w:eastAsia="Calibri" w:hAnsi="Arial" w:cs="Arial"/>
          <w:i/>
          <w:iCs/>
          <w:color w:val="000000" w:themeColor="text1"/>
          <w:kern w:val="24"/>
          <w:sz w:val="24"/>
          <w:szCs w:val="24"/>
          <w:lang w:eastAsia="en-GB"/>
        </w:rPr>
        <w:t>Prehabilitation within the Management</w:t>
      </w:r>
      <w:r w:rsidRPr="00C3250F">
        <w:rPr>
          <w:rFonts w:ascii="Arial" w:eastAsia="Calibri" w:hAnsi="Arial" w:cs="Arial"/>
          <w:color w:val="000000" w:themeColor="text1"/>
          <w:kern w:val="24"/>
          <w:sz w:val="24"/>
          <w:szCs w:val="24"/>
          <w:lang w:eastAsia="en-GB"/>
        </w:rPr>
        <w:t xml:space="preserve"> </w:t>
      </w:r>
      <w:r w:rsidRPr="00C3250F">
        <w:rPr>
          <w:rFonts w:ascii="Arial" w:eastAsia="Calibri" w:hAnsi="Arial" w:cs="Arial"/>
          <w:i/>
          <w:iCs/>
          <w:color w:val="000000" w:themeColor="text1"/>
          <w:kern w:val="24"/>
          <w:sz w:val="24"/>
          <w:szCs w:val="24"/>
          <w:lang w:eastAsia="en-GB"/>
        </w:rPr>
        <w:t>and Support of People with</w:t>
      </w:r>
      <w:r w:rsidRPr="00C3250F">
        <w:rPr>
          <w:rFonts w:ascii="Arial" w:eastAsia="Calibri" w:hAnsi="Arial" w:cs="Arial"/>
          <w:color w:val="000000" w:themeColor="text1"/>
          <w:kern w:val="24"/>
          <w:sz w:val="24"/>
          <w:szCs w:val="24"/>
          <w:lang w:eastAsia="en-GB"/>
        </w:rPr>
        <w:t xml:space="preserve"> </w:t>
      </w:r>
      <w:r w:rsidRPr="00C3250F">
        <w:rPr>
          <w:rFonts w:ascii="Arial" w:eastAsia="Calibri" w:hAnsi="Arial" w:cs="Arial"/>
          <w:i/>
          <w:iCs/>
          <w:color w:val="000000" w:themeColor="text1"/>
          <w:kern w:val="24"/>
          <w:sz w:val="24"/>
          <w:szCs w:val="24"/>
          <w:lang w:eastAsia="en-GB"/>
        </w:rPr>
        <w:t>Cancer.</w:t>
      </w:r>
      <w:r w:rsidRPr="00C3250F">
        <w:rPr>
          <w:rFonts w:ascii="Arial" w:eastAsia="Calibri" w:hAnsi="Arial" w:cs="Arial"/>
          <w:color w:val="000000" w:themeColor="text1"/>
          <w:kern w:val="24"/>
          <w:sz w:val="24"/>
          <w:szCs w:val="24"/>
          <w:lang w:eastAsia="en-GB"/>
        </w:rPr>
        <w:t xml:space="preserve">  Available at </w:t>
      </w:r>
      <w:hyperlink r:id="rId10" w:history="1">
        <w:r w:rsidRPr="00C3250F">
          <w:rPr>
            <w:rFonts w:ascii="Arial" w:eastAsia="Calibri" w:hAnsi="Arial" w:cs="Arial"/>
            <w:color w:val="0563C1"/>
            <w:kern w:val="24"/>
            <w:sz w:val="24"/>
            <w:szCs w:val="24"/>
            <w:u w:val="single"/>
            <w:lang w:eastAsia="en-GB"/>
          </w:rPr>
          <w:t>https://www.macmillan.org.uk/_images/prehabilitationguidance-for-people-with-cancer_tcm9-353994.pdf</w:t>
        </w:r>
      </w:hyperlink>
      <w:r w:rsidRPr="00C3250F">
        <w:rPr>
          <w:rFonts w:ascii="Arial" w:eastAsia="Calibri" w:hAnsi="Arial" w:cs="Arial"/>
          <w:color w:val="000000" w:themeColor="text1"/>
          <w:kern w:val="24"/>
          <w:sz w:val="24"/>
          <w:szCs w:val="24"/>
          <w:lang w:eastAsia="en-GB"/>
        </w:rPr>
        <w:t>. (Accessed on 1</w:t>
      </w:r>
      <w:r w:rsidR="00BA2DC1">
        <w:rPr>
          <w:rFonts w:ascii="Arial" w:eastAsia="Calibri" w:hAnsi="Arial" w:cs="Arial"/>
          <w:color w:val="000000" w:themeColor="text1"/>
          <w:kern w:val="24"/>
          <w:sz w:val="24"/>
          <w:szCs w:val="24"/>
          <w:lang w:eastAsia="en-GB"/>
        </w:rPr>
        <w:t>5</w:t>
      </w:r>
      <w:r w:rsidRPr="00C3250F">
        <w:rPr>
          <w:rFonts w:ascii="Arial" w:eastAsia="Calibri" w:hAnsi="Arial" w:cs="Arial"/>
          <w:color w:val="000000" w:themeColor="text1"/>
          <w:kern w:val="24"/>
          <w:sz w:val="24"/>
          <w:szCs w:val="24"/>
          <w:lang w:eastAsia="en-GB"/>
        </w:rPr>
        <w:t>th Nove</w:t>
      </w:r>
      <w:r w:rsidR="00203D13">
        <w:rPr>
          <w:rFonts w:ascii="Arial" w:eastAsia="Calibri" w:hAnsi="Arial" w:cs="Arial"/>
          <w:color w:val="000000" w:themeColor="text1"/>
          <w:kern w:val="24"/>
          <w:sz w:val="24"/>
          <w:szCs w:val="24"/>
          <w:lang w:eastAsia="en-GB"/>
        </w:rPr>
        <w:t>mber</w:t>
      </w:r>
      <w:r w:rsidRPr="00C3250F">
        <w:rPr>
          <w:rFonts w:ascii="Arial" w:eastAsia="Calibri" w:hAnsi="Arial" w:cs="Arial"/>
          <w:color w:val="000000" w:themeColor="text1"/>
          <w:kern w:val="24"/>
          <w:sz w:val="24"/>
          <w:szCs w:val="24"/>
          <w:lang w:eastAsia="en-GB"/>
        </w:rPr>
        <w:t xml:space="preserve"> 2023).</w:t>
      </w:r>
    </w:p>
    <w:p w14:paraId="5C5A0A8C" w14:textId="7048CB7F" w:rsidR="00951945" w:rsidRPr="004E5B10" w:rsidRDefault="00951945" w:rsidP="004E5B10">
      <w:pPr>
        <w:pStyle w:val="ListParagraph"/>
        <w:numPr>
          <w:ilvl w:val="0"/>
          <w:numId w:val="11"/>
        </w:numPr>
        <w:spacing w:line="360" w:lineRule="auto"/>
        <w:rPr>
          <w:rFonts w:ascii="Arial" w:hAnsi="Arial" w:cs="Arial"/>
          <w:sz w:val="24"/>
          <w:szCs w:val="24"/>
        </w:rPr>
      </w:pPr>
      <w:r>
        <w:rPr>
          <w:rFonts w:ascii="Arial" w:eastAsiaTheme="minorHAnsi" w:hAnsi="Arial" w:cs="Arial"/>
          <w:sz w:val="24"/>
          <w:szCs w:val="24"/>
          <w:lang w:eastAsia="en-US"/>
        </w:rPr>
        <w:t>Mann, Cindy.  Turner, Andrew.  Salisbury, Chris.  (2021).</w:t>
      </w:r>
      <w:r w:rsidRPr="00D92CA8">
        <w:rPr>
          <w:rFonts w:ascii="Arial" w:eastAsiaTheme="minorHAnsi" w:hAnsi="Arial" w:cs="Arial"/>
          <w:i/>
          <w:iCs/>
          <w:sz w:val="24"/>
          <w:szCs w:val="24"/>
          <w:lang w:eastAsia="en-US"/>
        </w:rPr>
        <w:t xml:space="preserve"> </w:t>
      </w:r>
      <w:r>
        <w:rPr>
          <w:rFonts w:ascii="Arial" w:eastAsiaTheme="minorHAnsi" w:hAnsi="Arial" w:cs="Arial"/>
          <w:i/>
          <w:iCs/>
          <w:sz w:val="24"/>
          <w:szCs w:val="24"/>
          <w:lang w:eastAsia="en-US"/>
        </w:rPr>
        <w:t xml:space="preserve">The University of Bristol: </w:t>
      </w:r>
      <w:r w:rsidRPr="00D92CA8">
        <w:rPr>
          <w:rFonts w:ascii="Arial" w:eastAsiaTheme="minorHAnsi" w:hAnsi="Arial" w:cs="Arial"/>
          <w:i/>
          <w:iCs/>
          <w:sz w:val="24"/>
          <w:szCs w:val="24"/>
          <w:lang w:eastAsia="en-US"/>
        </w:rPr>
        <w:t>The Impact of remote consultations on personal care; Evidence briefing.</w:t>
      </w:r>
      <w:r>
        <w:rPr>
          <w:rFonts w:ascii="Arial" w:eastAsiaTheme="minorHAnsi" w:hAnsi="Arial" w:cs="Arial"/>
          <w:sz w:val="24"/>
          <w:szCs w:val="24"/>
          <w:lang w:eastAsia="en-US"/>
        </w:rPr>
        <w:t xml:space="preserve">  Available at </w:t>
      </w:r>
      <w:hyperlink r:id="rId11" w:history="1">
        <w:r w:rsidRPr="00B76155">
          <w:rPr>
            <w:rFonts w:ascii="Arial" w:eastAsiaTheme="minorHAnsi" w:hAnsi="Arial" w:cs="Arial"/>
            <w:color w:val="0000FF"/>
            <w:sz w:val="24"/>
            <w:szCs w:val="24"/>
            <w:u w:val="single"/>
            <w:lang w:eastAsia="en-US"/>
          </w:rPr>
          <w:t>Remote-consultation-briefing-website-final.pdf (nihr.ac.uk)</w:t>
        </w:r>
      </w:hyperlink>
      <w:r w:rsidRPr="00B76155">
        <w:rPr>
          <w:rFonts w:ascii="Arial" w:eastAsiaTheme="minorHAnsi" w:hAnsi="Arial" w:cs="Arial"/>
          <w:sz w:val="24"/>
          <w:szCs w:val="24"/>
          <w:lang w:eastAsia="en-US"/>
        </w:rPr>
        <w:t xml:space="preserve">  (Accessed on 20</w:t>
      </w:r>
      <w:r w:rsidRPr="00B76155">
        <w:rPr>
          <w:rFonts w:ascii="Arial" w:eastAsiaTheme="minorHAnsi" w:hAnsi="Arial" w:cs="Arial"/>
          <w:sz w:val="24"/>
          <w:szCs w:val="24"/>
          <w:vertAlign w:val="superscript"/>
          <w:lang w:eastAsia="en-US"/>
        </w:rPr>
        <w:t>th</w:t>
      </w:r>
      <w:r w:rsidRPr="00B76155">
        <w:rPr>
          <w:rFonts w:ascii="Arial" w:eastAsiaTheme="minorHAnsi" w:hAnsi="Arial" w:cs="Arial"/>
          <w:sz w:val="24"/>
          <w:szCs w:val="24"/>
          <w:lang w:eastAsia="en-US"/>
        </w:rPr>
        <w:t xml:space="preserve"> November 2023)</w:t>
      </w:r>
      <w:r>
        <w:rPr>
          <w:rFonts w:ascii="Arial" w:eastAsiaTheme="minorHAnsi" w:hAnsi="Arial" w:cs="Arial"/>
          <w:sz w:val="24"/>
          <w:szCs w:val="24"/>
          <w:lang w:eastAsia="en-US"/>
        </w:rPr>
        <w:t>.</w:t>
      </w:r>
    </w:p>
    <w:p w14:paraId="35F0DCE2" w14:textId="3A6485CF" w:rsidR="00C72A34" w:rsidRDefault="00A906F1" w:rsidP="00A906F1">
      <w:pPr>
        <w:pStyle w:val="ListParagraph"/>
        <w:numPr>
          <w:ilvl w:val="0"/>
          <w:numId w:val="11"/>
        </w:numPr>
        <w:spacing w:line="360" w:lineRule="auto"/>
        <w:rPr>
          <w:rFonts w:ascii="Arial" w:hAnsi="Arial" w:cs="Arial"/>
          <w:sz w:val="24"/>
          <w:szCs w:val="24"/>
        </w:rPr>
      </w:pPr>
      <w:r w:rsidRPr="00A906F1">
        <w:rPr>
          <w:rFonts w:ascii="Arial" w:hAnsi="Arial" w:cs="Arial"/>
          <w:sz w:val="24"/>
          <w:szCs w:val="24"/>
        </w:rPr>
        <w:t>NHS Wales</w:t>
      </w:r>
      <w:r w:rsidR="00067679">
        <w:rPr>
          <w:rFonts w:ascii="Arial" w:hAnsi="Arial" w:cs="Arial"/>
          <w:sz w:val="24"/>
          <w:szCs w:val="24"/>
        </w:rPr>
        <w:t>.</w:t>
      </w:r>
      <w:r w:rsidRPr="00A906F1">
        <w:rPr>
          <w:rFonts w:ascii="Arial" w:hAnsi="Arial" w:cs="Arial"/>
          <w:sz w:val="24"/>
          <w:szCs w:val="24"/>
        </w:rPr>
        <w:t xml:space="preserve"> (2023) </w:t>
      </w:r>
      <w:r w:rsidRPr="00A906F1">
        <w:rPr>
          <w:rFonts w:ascii="Arial" w:hAnsi="Arial" w:cs="Arial"/>
          <w:i/>
          <w:iCs/>
          <w:sz w:val="24"/>
          <w:szCs w:val="24"/>
        </w:rPr>
        <w:t xml:space="preserve">Developing excellence in Healthcare; An NHS Wales Skills and Career Framework for Healthcare Support Workers supporting Nursing and Allied Health Professionals.  </w:t>
      </w:r>
      <w:r w:rsidRPr="00A906F1">
        <w:rPr>
          <w:rFonts w:ascii="Arial" w:hAnsi="Arial" w:cs="Arial"/>
          <w:sz w:val="24"/>
          <w:szCs w:val="24"/>
        </w:rPr>
        <w:t xml:space="preserve">Available at </w:t>
      </w:r>
      <w:hyperlink r:id="rId12" w:history="1">
        <w:r w:rsidRPr="00A906F1">
          <w:rPr>
            <w:rFonts w:ascii="Arial" w:hAnsi="Arial" w:cs="Arial"/>
            <w:color w:val="0000FF"/>
            <w:sz w:val="24"/>
            <w:szCs w:val="24"/>
            <w:u w:val="single"/>
          </w:rPr>
          <w:t>HCSW Career framework nursing and allied health professions (nhs.wales)</w:t>
        </w:r>
      </w:hyperlink>
      <w:r w:rsidRPr="00A906F1">
        <w:rPr>
          <w:rFonts w:ascii="Arial" w:hAnsi="Arial" w:cs="Arial"/>
          <w:color w:val="0000FF"/>
          <w:sz w:val="24"/>
          <w:szCs w:val="24"/>
        </w:rPr>
        <w:t xml:space="preserve">  </w:t>
      </w:r>
      <w:r w:rsidRPr="00A906F1">
        <w:rPr>
          <w:rFonts w:ascii="Arial" w:hAnsi="Arial" w:cs="Arial"/>
          <w:sz w:val="24"/>
          <w:szCs w:val="24"/>
        </w:rPr>
        <w:t>(Accessed on 18</w:t>
      </w:r>
      <w:r w:rsidR="00203D13" w:rsidRPr="00203D13">
        <w:rPr>
          <w:rFonts w:ascii="Arial" w:hAnsi="Arial" w:cs="Arial"/>
          <w:sz w:val="24"/>
          <w:szCs w:val="24"/>
          <w:vertAlign w:val="superscript"/>
        </w:rPr>
        <w:t>th</w:t>
      </w:r>
      <w:r w:rsidR="00203D13">
        <w:rPr>
          <w:rFonts w:ascii="Arial" w:hAnsi="Arial" w:cs="Arial"/>
          <w:sz w:val="24"/>
          <w:szCs w:val="24"/>
        </w:rPr>
        <w:t xml:space="preserve"> November </w:t>
      </w:r>
      <w:r w:rsidRPr="00A906F1">
        <w:rPr>
          <w:rFonts w:ascii="Arial" w:hAnsi="Arial" w:cs="Arial"/>
          <w:sz w:val="24"/>
          <w:szCs w:val="24"/>
        </w:rPr>
        <w:t>2023).</w:t>
      </w:r>
    </w:p>
    <w:p w14:paraId="123E0E6E" w14:textId="10CB60E6" w:rsidR="004E5B10" w:rsidRPr="00A906F1" w:rsidRDefault="004E5B10" w:rsidP="00A906F1">
      <w:pPr>
        <w:pStyle w:val="ListParagraph"/>
        <w:numPr>
          <w:ilvl w:val="0"/>
          <w:numId w:val="11"/>
        </w:numPr>
        <w:spacing w:line="360" w:lineRule="auto"/>
        <w:rPr>
          <w:rFonts w:ascii="Arial" w:hAnsi="Arial" w:cs="Arial"/>
          <w:sz w:val="24"/>
          <w:szCs w:val="24"/>
        </w:rPr>
      </w:pPr>
      <w:r>
        <w:rPr>
          <w:rFonts w:ascii="Arial" w:hAnsi="Arial" w:cs="Arial"/>
          <w:sz w:val="24"/>
          <w:szCs w:val="24"/>
        </w:rPr>
        <w:t>Social care institute for excellence.  (</w:t>
      </w:r>
      <w:r w:rsidR="00BB7E19">
        <w:rPr>
          <w:rFonts w:ascii="Arial" w:hAnsi="Arial" w:cs="Arial"/>
          <w:sz w:val="24"/>
          <w:szCs w:val="24"/>
        </w:rPr>
        <w:t xml:space="preserve">2022)  </w:t>
      </w:r>
      <w:r w:rsidR="00BB7E19" w:rsidRPr="009556FE">
        <w:rPr>
          <w:rFonts w:ascii="Arial" w:hAnsi="Arial" w:cs="Arial"/>
          <w:i/>
          <w:iCs/>
          <w:sz w:val="24"/>
          <w:szCs w:val="24"/>
        </w:rPr>
        <w:t>Multidis</w:t>
      </w:r>
      <w:r w:rsidR="00A2342B" w:rsidRPr="009556FE">
        <w:rPr>
          <w:rFonts w:ascii="Arial" w:hAnsi="Arial" w:cs="Arial"/>
          <w:i/>
          <w:iCs/>
          <w:sz w:val="24"/>
          <w:szCs w:val="24"/>
        </w:rPr>
        <w:t>ciplinary Teams: Integrating care in places and neighbourhoods</w:t>
      </w:r>
      <w:r w:rsidR="009556FE">
        <w:rPr>
          <w:rFonts w:ascii="Arial" w:hAnsi="Arial" w:cs="Arial"/>
          <w:sz w:val="24"/>
          <w:szCs w:val="24"/>
        </w:rPr>
        <w:t xml:space="preserve">.  Available at </w:t>
      </w:r>
      <w:hyperlink r:id="rId13" w:anchor=":~:text=MDTs%20would%20help%20prevent%20errors,and%20more%20preventative%20care%20approaches." w:history="1">
        <w:r w:rsidR="00F51F57" w:rsidRPr="00B06443">
          <w:rPr>
            <w:rFonts w:ascii="Arial" w:eastAsiaTheme="minorHAnsi" w:hAnsi="Arial" w:cs="Arial"/>
            <w:color w:val="0000FF"/>
            <w:sz w:val="24"/>
            <w:szCs w:val="24"/>
            <w:u w:val="single"/>
            <w:lang w:eastAsia="en-US"/>
          </w:rPr>
          <w:t>Multidisciplinary Teams: Integrating care in places and neighbourhoods | SCIE</w:t>
        </w:r>
      </w:hyperlink>
      <w:r w:rsidR="00F51F57">
        <w:rPr>
          <w:rFonts w:asciiTheme="minorHAnsi" w:eastAsiaTheme="minorHAnsi" w:hAnsiTheme="minorHAnsi" w:cstheme="minorBidi"/>
          <w:sz w:val="22"/>
          <w:szCs w:val="22"/>
          <w:lang w:eastAsia="en-US"/>
        </w:rPr>
        <w:t xml:space="preserve">  </w:t>
      </w:r>
      <w:r w:rsidR="00F51F57">
        <w:rPr>
          <w:rFonts w:ascii="Arial" w:eastAsiaTheme="minorHAnsi" w:hAnsi="Arial" w:cs="Arial"/>
          <w:sz w:val="24"/>
          <w:szCs w:val="24"/>
          <w:lang w:eastAsia="en-US"/>
        </w:rPr>
        <w:t xml:space="preserve">(Accessed on </w:t>
      </w:r>
      <w:r w:rsidR="00B06443">
        <w:rPr>
          <w:rFonts w:ascii="Arial" w:eastAsiaTheme="minorHAnsi" w:hAnsi="Arial" w:cs="Arial"/>
          <w:sz w:val="24"/>
          <w:szCs w:val="24"/>
          <w:lang w:eastAsia="en-US"/>
        </w:rPr>
        <w:t>20</w:t>
      </w:r>
      <w:r w:rsidR="00B06443" w:rsidRPr="00B06443">
        <w:rPr>
          <w:rFonts w:ascii="Arial" w:eastAsiaTheme="minorHAnsi" w:hAnsi="Arial" w:cs="Arial"/>
          <w:sz w:val="24"/>
          <w:szCs w:val="24"/>
          <w:vertAlign w:val="superscript"/>
          <w:lang w:eastAsia="en-US"/>
        </w:rPr>
        <w:t>th</w:t>
      </w:r>
      <w:r w:rsidR="00B06443">
        <w:rPr>
          <w:rFonts w:ascii="Arial" w:eastAsiaTheme="minorHAnsi" w:hAnsi="Arial" w:cs="Arial"/>
          <w:sz w:val="24"/>
          <w:szCs w:val="24"/>
          <w:lang w:eastAsia="en-US"/>
        </w:rPr>
        <w:t xml:space="preserve"> November 2023).</w:t>
      </w:r>
    </w:p>
    <w:p w14:paraId="40C48750" w14:textId="3BCC9FC0" w:rsidR="003D3CF7" w:rsidRPr="00AA1ABF" w:rsidRDefault="003D3CF7" w:rsidP="00FE6CBF">
      <w:pPr>
        <w:pStyle w:val="ListParagraph"/>
        <w:numPr>
          <w:ilvl w:val="0"/>
          <w:numId w:val="11"/>
        </w:numPr>
        <w:spacing w:line="360" w:lineRule="auto"/>
        <w:rPr>
          <w:rFonts w:ascii="Arial" w:hAnsi="Arial" w:cs="Arial"/>
          <w:sz w:val="24"/>
          <w:szCs w:val="24"/>
        </w:rPr>
      </w:pPr>
      <w:r w:rsidRPr="00FE6CBF">
        <w:rPr>
          <w:rFonts w:ascii="Arial" w:hAnsi="Arial" w:cs="Arial"/>
          <w:sz w:val="24"/>
          <w:szCs w:val="24"/>
        </w:rPr>
        <w:t>The Health Foundation</w:t>
      </w:r>
      <w:r w:rsidR="00067679">
        <w:rPr>
          <w:rFonts w:ascii="Arial" w:hAnsi="Arial" w:cs="Arial"/>
          <w:sz w:val="24"/>
          <w:szCs w:val="24"/>
        </w:rPr>
        <w:t>.</w:t>
      </w:r>
      <w:r w:rsidRPr="00FE6CBF">
        <w:rPr>
          <w:rFonts w:ascii="Arial" w:hAnsi="Arial" w:cs="Arial"/>
          <w:sz w:val="24"/>
          <w:szCs w:val="24"/>
        </w:rPr>
        <w:t xml:space="preserve"> (2016)</w:t>
      </w:r>
      <w:r w:rsidR="006E430D" w:rsidRPr="00FE6CBF">
        <w:rPr>
          <w:rFonts w:ascii="Arial" w:hAnsi="Arial" w:cs="Arial"/>
          <w:sz w:val="24"/>
          <w:szCs w:val="24"/>
        </w:rPr>
        <w:t xml:space="preserve">  </w:t>
      </w:r>
      <w:r w:rsidR="00EF4814" w:rsidRPr="00FE6CBF">
        <w:rPr>
          <w:rFonts w:ascii="Arial" w:hAnsi="Arial" w:cs="Arial"/>
          <w:i/>
          <w:iCs/>
          <w:sz w:val="24"/>
          <w:szCs w:val="24"/>
        </w:rPr>
        <w:t xml:space="preserve">Person Centred care made simple : </w:t>
      </w:r>
      <w:r w:rsidR="000318CC" w:rsidRPr="00FE6CBF">
        <w:rPr>
          <w:rFonts w:ascii="Arial" w:hAnsi="Arial" w:cs="Arial"/>
          <w:i/>
          <w:iCs/>
          <w:sz w:val="24"/>
          <w:szCs w:val="24"/>
        </w:rPr>
        <w:t>What everyone should know about person</w:t>
      </w:r>
      <w:r w:rsidR="00B510FA" w:rsidRPr="00FE6CBF">
        <w:rPr>
          <w:rFonts w:ascii="Arial" w:hAnsi="Arial" w:cs="Arial"/>
          <w:i/>
          <w:iCs/>
          <w:sz w:val="24"/>
          <w:szCs w:val="24"/>
        </w:rPr>
        <w:t xml:space="preserve">-centred care.  </w:t>
      </w:r>
      <w:r w:rsidR="006210B1" w:rsidRPr="00FE6CBF">
        <w:rPr>
          <w:rFonts w:ascii="Arial" w:hAnsi="Arial" w:cs="Arial"/>
          <w:sz w:val="24"/>
          <w:szCs w:val="24"/>
        </w:rPr>
        <w:t xml:space="preserve">Available at </w:t>
      </w:r>
      <w:hyperlink r:id="rId14" w:history="1">
        <w:r w:rsidR="006210B1" w:rsidRPr="00FE6CBF">
          <w:rPr>
            <w:rFonts w:ascii="Arial" w:eastAsiaTheme="minorHAnsi" w:hAnsi="Arial" w:cs="Arial"/>
            <w:color w:val="0000FF"/>
            <w:sz w:val="24"/>
            <w:szCs w:val="24"/>
            <w:u w:val="single"/>
            <w:lang w:eastAsia="en-US"/>
          </w:rPr>
          <w:t>PersonCentredCareMadeSimple.pdf (health.org.uk)</w:t>
        </w:r>
      </w:hyperlink>
      <w:r w:rsidR="00A04940" w:rsidRPr="00FE6CBF">
        <w:rPr>
          <w:rFonts w:ascii="Arial" w:eastAsiaTheme="minorHAnsi" w:hAnsi="Arial" w:cs="Arial"/>
          <w:sz w:val="24"/>
          <w:szCs w:val="24"/>
          <w:lang w:eastAsia="en-US"/>
        </w:rPr>
        <w:t xml:space="preserve">.  </w:t>
      </w:r>
      <w:r w:rsidR="00B81B46">
        <w:rPr>
          <w:rFonts w:ascii="Arial" w:eastAsiaTheme="minorHAnsi" w:hAnsi="Arial" w:cs="Arial"/>
          <w:sz w:val="24"/>
          <w:szCs w:val="24"/>
          <w:lang w:eastAsia="en-US"/>
        </w:rPr>
        <w:t>(</w:t>
      </w:r>
      <w:r w:rsidR="00A04940" w:rsidRPr="00FE6CBF">
        <w:rPr>
          <w:rFonts w:ascii="Arial" w:eastAsiaTheme="minorHAnsi" w:hAnsi="Arial" w:cs="Arial"/>
          <w:sz w:val="24"/>
          <w:szCs w:val="24"/>
          <w:lang w:eastAsia="en-US"/>
        </w:rPr>
        <w:t>Accessed on 19</w:t>
      </w:r>
      <w:r w:rsidR="00203D13" w:rsidRPr="00203D13">
        <w:rPr>
          <w:rFonts w:ascii="Arial" w:eastAsiaTheme="minorHAnsi" w:hAnsi="Arial" w:cs="Arial"/>
          <w:sz w:val="24"/>
          <w:szCs w:val="24"/>
          <w:vertAlign w:val="superscript"/>
          <w:lang w:eastAsia="en-US"/>
        </w:rPr>
        <w:t>th</w:t>
      </w:r>
      <w:r w:rsidR="00203D13">
        <w:rPr>
          <w:rFonts w:ascii="Arial" w:eastAsiaTheme="minorHAnsi" w:hAnsi="Arial" w:cs="Arial"/>
          <w:sz w:val="24"/>
          <w:szCs w:val="24"/>
          <w:lang w:eastAsia="en-US"/>
        </w:rPr>
        <w:t xml:space="preserve"> November </w:t>
      </w:r>
      <w:r w:rsidR="00A04940" w:rsidRPr="00FE6CBF">
        <w:rPr>
          <w:rFonts w:ascii="Arial" w:eastAsiaTheme="minorHAnsi" w:hAnsi="Arial" w:cs="Arial"/>
          <w:sz w:val="24"/>
          <w:szCs w:val="24"/>
          <w:lang w:eastAsia="en-US"/>
        </w:rPr>
        <w:t>2023</w:t>
      </w:r>
      <w:r w:rsidR="00B81B46">
        <w:rPr>
          <w:rFonts w:ascii="Arial" w:eastAsiaTheme="minorHAnsi" w:hAnsi="Arial" w:cs="Arial"/>
          <w:sz w:val="24"/>
          <w:szCs w:val="24"/>
          <w:lang w:eastAsia="en-US"/>
        </w:rPr>
        <w:t>)</w:t>
      </w:r>
      <w:r w:rsidR="00FE6CBF" w:rsidRPr="00FE6CBF">
        <w:rPr>
          <w:rFonts w:ascii="Arial" w:eastAsiaTheme="minorHAnsi" w:hAnsi="Arial" w:cs="Arial"/>
          <w:sz w:val="24"/>
          <w:szCs w:val="24"/>
          <w:lang w:eastAsia="en-US"/>
        </w:rPr>
        <w:t>.</w:t>
      </w:r>
    </w:p>
    <w:p w14:paraId="7BEAEA16" w14:textId="6D574EE2" w:rsidR="00AE01E8" w:rsidRDefault="002C3397" w:rsidP="00AE01E8">
      <w:pPr>
        <w:pStyle w:val="ListParagraph"/>
        <w:numPr>
          <w:ilvl w:val="0"/>
          <w:numId w:val="11"/>
        </w:numPr>
        <w:spacing w:line="360" w:lineRule="auto"/>
        <w:jc w:val="both"/>
        <w:rPr>
          <w:rFonts w:ascii="Arial" w:hAnsi="Arial" w:cs="Arial"/>
          <w:sz w:val="24"/>
          <w:szCs w:val="24"/>
        </w:rPr>
      </w:pPr>
      <w:r w:rsidRPr="00AE01E8">
        <w:rPr>
          <w:rFonts w:ascii="Arial" w:hAnsi="Arial" w:cs="Arial"/>
          <w:sz w:val="24"/>
          <w:szCs w:val="24"/>
        </w:rPr>
        <w:t>Welsh Assembly Government</w:t>
      </w:r>
      <w:r w:rsidR="00067679">
        <w:rPr>
          <w:rFonts w:ascii="Arial" w:hAnsi="Arial" w:cs="Arial"/>
          <w:sz w:val="24"/>
          <w:szCs w:val="24"/>
        </w:rPr>
        <w:t>.</w:t>
      </w:r>
      <w:r w:rsidRPr="00AE01E8">
        <w:rPr>
          <w:rFonts w:ascii="Arial" w:hAnsi="Arial" w:cs="Arial"/>
          <w:sz w:val="24"/>
          <w:szCs w:val="24"/>
        </w:rPr>
        <w:t xml:space="preserve"> (2023)</w:t>
      </w:r>
      <w:r w:rsidR="003046DF" w:rsidRPr="00AE01E8">
        <w:rPr>
          <w:rFonts w:ascii="Arial" w:hAnsi="Arial" w:cs="Arial"/>
          <w:sz w:val="24"/>
          <w:szCs w:val="24"/>
        </w:rPr>
        <w:t xml:space="preserve">  </w:t>
      </w:r>
      <w:r w:rsidR="003046DF" w:rsidRPr="00AE01E8">
        <w:rPr>
          <w:rFonts w:ascii="Arial" w:hAnsi="Arial" w:cs="Arial"/>
          <w:i/>
          <w:iCs/>
          <w:sz w:val="24"/>
          <w:szCs w:val="24"/>
        </w:rPr>
        <w:t>Code of Conduct for Healthcare Support Workers in Wales</w:t>
      </w:r>
      <w:r w:rsidR="00AE01E8" w:rsidRPr="00AE01E8">
        <w:rPr>
          <w:rFonts w:ascii="Arial" w:hAnsi="Arial" w:cs="Arial"/>
          <w:sz w:val="24"/>
          <w:szCs w:val="24"/>
        </w:rPr>
        <w:t xml:space="preserve">.  Available at </w:t>
      </w:r>
      <w:hyperlink r:id="rId15" w:history="1">
        <w:r w:rsidR="00AE01E8" w:rsidRPr="00AE01E8">
          <w:rPr>
            <w:rFonts w:ascii="Arial" w:hAnsi="Arial" w:cs="Arial"/>
            <w:color w:val="0000FF"/>
            <w:sz w:val="24"/>
            <w:szCs w:val="24"/>
            <w:u w:val="single"/>
          </w:rPr>
          <w:t>e2871 NLIAH NHS HSW Booklet ENG</w:t>
        </w:r>
      </w:hyperlink>
      <w:r w:rsidR="00B81B46">
        <w:rPr>
          <w:rFonts w:ascii="Arial" w:hAnsi="Arial" w:cs="Arial"/>
          <w:color w:val="0000FF"/>
          <w:sz w:val="24"/>
          <w:szCs w:val="24"/>
          <w:u w:val="single"/>
        </w:rPr>
        <w:t xml:space="preserve"> </w:t>
      </w:r>
      <w:r w:rsidR="00827D7E" w:rsidRPr="00827D7E">
        <w:rPr>
          <w:rFonts w:ascii="Arial" w:hAnsi="Arial" w:cs="Arial"/>
          <w:sz w:val="24"/>
          <w:szCs w:val="24"/>
        </w:rPr>
        <w:t>(</w:t>
      </w:r>
      <w:r w:rsidR="00B81B46">
        <w:rPr>
          <w:rFonts w:ascii="Arial" w:hAnsi="Arial" w:cs="Arial"/>
          <w:sz w:val="24"/>
          <w:szCs w:val="24"/>
        </w:rPr>
        <w:t xml:space="preserve">Accessed on </w:t>
      </w:r>
      <w:r w:rsidR="006A7C78">
        <w:rPr>
          <w:rFonts w:ascii="Arial" w:hAnsi="Arial" w:cs="Arial"/>
          <w:sz w:val="24"/>
          <w:szCs w:val="24"/>
        </w:rPr>
        <w:t>18</w:t>
      </w:r>
      <w:r w:rsidR="00203D13" w:rsidRPr="00203D13">
        <w:rPr>
          <w:rFonts w:ascii="Arial" w:hAnsi="Arial" w:cs="Arial"/>
          <w:sz w:val="24"/>
          <w:szCs w:val="24"/>
          <w:vertAlign w:val="superscript"/>
        </w:rPr>
        <w:t>th</w:t>
      </w:r>
      <w:r w:rsidR="00203D13">
        <w:rPr>
          <w:rFonts w:ascii="Arial" w:hAnsi="Arial" w:cs="Arial"/>
          <w:sz w:val="24"/>
          <w:szCs w:val="24"/>
        </w:rPr>
        <w:t xml:space="preserve"> November </w:t>
      </w:r>
      <w:r w:rsidR="006A7C78">
        <w:rPr>
          <w:rFonts w:ascii="Arial" w:hAnsi="Arial" w:cs="Arial"/>
          <w:sz w:val="24"/>
          <w:szCs w:val="24"/>
        </w:rPr>
        <w:t>2023).</w:t>
      </w:r>
    </w:p>
    <w:p w14:paraId="0F6CA62B" w14:textId="550F3292" w:rsidR="00BE17D8" w:rsidRDefault="00D144C4">
      <w:r>
        <w:rPr>
          <w:rFonts w:ascii="Arial" w:eastAsia="Times New Roman" w:hAnsi="Arial" w:cs="Arial"/>
          <w:color w:val="303030"/>
          <w:sz w:val="24"/>
          <w:szCs w:val="24"/>
          <w:lang w:eastAsia="en-GB"/>
        </w:rPr>
        <w:t xml:space="preserve"> </w:t>
      </w:r>
    </w:p>
    <w:sectPr w:rsidR="00BE1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42DEF"/>
    <w:multiLevelType w:val="multilevel"/>
    <w:tmpl w:val="E056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D27A7D"/>
    <w:multiLevelType w:val="multilevel"/>
    <w:tmpl w:val="A874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96583A"/>
    <w:multiLevelType w:val="multilevel"/>
    <w:tmpl w:val="EFB20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050E36"/>
    <w:multiLevelType w:val="multilevel"/>
    <w:tmpl w:val="9F3A0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D263ED"/>
    <w:multiLevelType w:val="multilevel"/>
    <w:tmpl w:val="838C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00393"/>
    <w:multiLevelType w:val="multilevel"/>
    <w:tmpl w:val="9098A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8B24E7"/>
    <w:multiLevelType w:val="hybridMultilevel"/>
    <w:tmpl w:val="B730624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6E18573E"/>
    <w:multiLevelType w:val="multilevel"/>
    <w:tmpl w:val="7B7CD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3B433D"/>
    <w:multiLevelType w:val="hybridMultilevel"/>
    <w:tmpl w:val="784EE264"/>
    <w:lvl w:ilvl="0" w:tplc="D458F3DE">
      <w:start w:val="1"/>
      <w:numFmt w:val="bullet"/>
      <w:lvlText w:val="•"/>
      <w:lvlJc w:val="left"/>
      <w:pPr>
        <w:tabs>
          <w:tab w:val="num" w:pos="720"/>
        </w:tabs>
        <w:ind w:left="720" w:hanging="360"/>
      </w:pPr>
      <w:rPr>
        <w:rFonts w:ascii="Arial" w:hAnsi="Arial" w:hint="default"/>
      </w:rPr>
    </w:lvl>
    <w:lvl w:ilvl="1" w:tplc="17E2AE18" w:tentative="1">
      <w:start w:val="1"/>
      <w:numFmt w:val="bullet"/>
      <w:lvlText w:val="•"/>
      <w:lvlJc w:val="left"/>
      <w:pPr>
        <w:tabs>
          <w:tab w:val="num" w:pos="1440"/>
        </w:tabs>
        <w:ind w:left="1440" w:hanging="360"/>
      </w:pPr>
      <w:rPr>
        <w:rFonts w:ascii="Arial" w:hAnsi="Arial" w:hint="default"/>
      </w:rPr>
    </w:lvl>
    <w:lvl w:ilvl="2" w:tplc="4F98E398" w:tentative="1">
      <w:start w:val="1"/>
      <w:numFmt w:val="bullet"/>
      <w:lvlText w:val="•"/>
      <w:lvlJc w:val="left"/>
      <w:pPr>
        <w:tabs>
          <w:tab w:val="num" w:pos="2160"/>
        </w:tabs>
        <w:ind w:left="2160" w:hanging="360"/>
      </w:pPr>
      <w:rPr>
        <w:rFonts w:ascii="Arial" w:hAnsi="Arial" w:hint="default"/>
      </w:rPr>
    </w:lvl>
    <w:lvl w:ilvl="3" w:tplc="EDC441DE" w:tentative="1">
      <w:start w:val="1"/>
      <w:numFmt w:val="bullet"/>
      <w:lvlText w:val="•"/>
      <w:lvlJc w:val="left"/>
      <w:pPr>
        <w:tabs>
          <w:tab w:val="num" w:pos="2880"/>
        </w:tabs>
        <w:ind w:left="2880" w:hanging="360"/>
      </w:pPr>
      <w:rPr>
        <w:rFonts w:ascii="Arial" w:hAnsi="Arial" w:hint="default"/>
      </w:rPr>
    </w:lvl>
    <w:lvl w:ilvl="4" w:tplc="69ECEBDA" w:tentative="1">
      <w:start w:val="1"/>
      <w:numFmt w:val="bullet"/>
      <w:lvlText w:val="•"/>
      <w:lvlJc w:val="left"/>
      <w:pPr>
        <w:tabs>
          <w:tab w:val="num" w:pos="3600"/>
        </w:tabs>
        <w:ind w:left="3600" w:hanging="360"/>
      </w:pPr>
      <w:rPr>
        <w:rFonts w:ascii="Arial" w:hAnsi="Arial" w:hint="default"/>
      </w:rPr>
    </w:lvl>
    <w:lvl w:ilvl="5" w:tplc="AF42F932" w:tentative="1">
      <w:start w:val="1"/>
      <w:numFmt w:val="bullet"/>
      <w:lvlText w:val="•"/>
      <w:lvlJc w:val="left"/>
      <w:pPr>
        <w:tabs>
          <w:tab w:val="num" w:pos="4320"/>
        </w:tabs>
        <w:ind w:left="4320" w:hanging="360"/>
      </w:pPr>
      <w:rPr>
        <w:rFonts w:ascii="Arial" w:hAnsi="Arial" w:hint="default"/>
      </w:rPr>
    </w:lvl>
    <w:lvl w:ilvl="6" w:tplc="90022D4A" w:tentative="1">
      <w:start w:val="1"/>
      <w:numFmt w:val="bullet"/>
      <w:lvlText w:val="•"/>
      <w:lvlJc w:val="left"/>
      <w:pPr>
        <w:tabs>
          <w:tab w:val="num" w:pos="5040"/>
        </w:tabs>
        <w:ind w:left="5040" w:hanging="360"/>
      </w:pPr>
      <w:rPr>
        <w:rFonts w:ascii="Arial" w:hAnsi="Arial" w:hint="default"/>
      </w:rPr>
    </w:lvl>
    <w:lvl w:ilvl="7" w:tplc="EA22D900" w:tentative="1">
      <w:start w:val="1"/>
      <w:numFmt w:val="bullet"/>
      <w:lvlText w:val="•"/>
      <w:lvlJc w:val="left"/>
      <w:pPr>
        <w:tabs>
          <w:tab w:val="num" w:pos="5760"/>
        </w:tabs>
        <w:ind w:left="5760" w:hanging="360"/>
      </w:pPr>
      <w:rPr>
        <w:rFonts w:ascii="Arial" w:hAnsi="Arial" w:hint="default"/>
      </w:rPr>
    </w:lvl>
    <w:lvl w:ilvl="8" w:tplc="6F84A9E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6C7F6F"/>
    <w:multiLevelType w:val="hybridMultilevel"/>
    <w:tmpl w:val="F58E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abstractNum w:abstractNumId="11" w15:restartNumberingAfterBreak="0">
    <w:nsid w:val="7F802652"/>
    <w:multiLevelType w:val="multilevel"/>
    <w:tmpl w:val="8CB4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4784696">
    <w:abstractNumId w:val="10"/>
  </w:num>
  <w:num w:numId="2" w16cid:durableId="644624076">
    <w:abstractNumId w:val="2"/>
  </w:num>
  <w:num w:numId="3" w16cid:durableId="668412021">
    <w:abstractNumId w:val="6"/>
  </w:num>
  <w:num w:numId="4" w16cid:durableId="1660452312">
    <w:abstractNumId w:val="4"/>
  </w:num>
  <w:num w:numId="5" w16cid:durableId="754597729">
    <w:abstractNumId w:val="3"/>
  </w:num>
  <w:num w:numId="6" w16cid:durableId="726536164">
    <w:abstractNumId w:val="7"/>
  </w:num>
  <w:num w:numId="7" w16cid:durableId="1677344331">
    <w:abstractNumId w:val="11"/>
  </w:num>
  <w:num w:numId="8" w16cid:durableId="31804194">
    <w:abstractNumId w:val="1"/>
  </w:num>
  <w:num w:numId="9" w16cid:durableId="1956710029">
    <w:abstractNumId w:val="0"/>
  </w:num>
  <w:num w:numId="10" w16cid:durableId="92553934">
    <w:abstractNumId w:val="8"/>
  </w:num>
  <w:num w:numId="11" w16cid:durableId="2094617268">
    <w:abstractNumId w:val="9"/>
  </w:num>
  <w:num w:numId="12" w16cid:durableId="3299864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272"/>
    <w:rsid w:val="0000055B"/>
    <w:rsid w:val="00000939"/>
    <w:rsid w:val="000028B3"/>
    <w:rsid w:val="00005807"/>
    <w:rsid w:val="00017851"/>
    <w:rsid w:val="000224AA"/>
    <w:rsid w:val="0002396D"/>
    <w:rsid w:val="0002468A"/>
    <w:rsid w:val="000304B4"/>
    <w:rsid w:val="00030BF7"/>
    <w:rsid w:val="000318CC"/>
    <w:rsid w:val="00037D71"/>
    <w:rsid w:val="00042401"/>
    <w:rsid w:val="00046DFD"/>
    <w:rsid w:val="000505DA"/>
    <w:rsid w:val="000508B8"/>
    <w:rsid w:val="00052D69"/>
    <w:rsid w:val="00056C3F"/>
    <w:rsid w:val="00064869"/>
    <w:rsid w:val="00067679"/>
    <w:rsid w:val="000706F7"/>
    <w:rsid w:val="00071455"/>
    <w:rsid w:val="00074181"/>
    <w:rsid w:val="0008254E"/>
    <w:rsid w:val="00082F6B"/>
    <w:rsid w:val="00084D08"/>
    <w:rsid w:val="0009256C"/>
    <w:rsid w:val="00097D40"/>
    <w:rsid w:val="000A2456"/>
    <w:rsid w:val="000A3086"/>
    <w:rsid w:val="000B08D3"/>
    <w:rsid w:val="000B2C27"/>
    <w:rsid w:val="000B4BE4"/>
    <w:rsid w:val="000B6BE0"/>
    <w:rsid w:val="000C163C"/>
    <w:rsid w:val="000D0CF6"/>
    <w:rsid w:val="000D1084"/>
    <w:rsid w:val="000D628C"/>
    <w:rsid w:val="000E079C"/>
    <w:rsid w:val="000E0817"/>
    <w:rsid w:val="000E1082"/>
    <w:rsid w:val="000E3248"/>
    <w:rsid w:val="000E3785"/>
    <w:rsid w:val="000E562F"/>
    <w:rsid w:val="000E6970"/>
    <w:rsid w:val="000E6E5A"/>
    <w:rsid w:val="00100680"/>
    <w:rsid w:val="00103D80"/>
    <w:rsid w:val="00104213"/>
    <w:rsid w:val="00105F7D"/>
    <w:rsid w:val="00112C34"/>
    <w:rsid w:val="0011709D"/>
    <w:rsid w:val="00123064"/>
    <w:rsid w:val="0012672A"/>
    <w:rsid w:val="001322D1"/>
    <w:rsid w:val="00132DBD"/>
    <w:rsid w:val="00136CE7"/>
    <w:rsid w:val="00140F77"/>
    <w:rsid w:val="0014245D"/>
    <w:rsid w:val="001428F3"/>
    <w:rsid w:val="0015221A"/>
    <w:rsid w:val="001540C6"/>
    <w:rsid w:val="001602E9"/>
    <w:rsid w:val="00163E55"/>
    <w:rsid w:val="00164543"/>
    <w:rsid w:val="001709E4"/>
    <w:rsid w:val="00177B73"/>
    <w:rsid w:val="00180220"/>
    <w:rsid w:val="00180B8C"/>
    <w:rsid w:val="0018459F"/>
    <w:rsid w:val="00193044"/>
    <w:rsid w:val="001A0804"/>
    <w:rsid w:val="001A3212"/>
    <w:rsid w:val="001A4F49"/>
    <w:rsid w:val="001B5221"/>
    <w:rsid w:val="001B74DC"/>
    <w:rsid w:val="001C05D3"/>
    <w:rsid w:val="001C1B0F"/>
    <w:rsid w:val="001C31F1"/>
    <w:rsid w:val="001C3429"/>
    <w:rsid w:val="001D24B2"/>
    <w:rsid w:val="001D48DF"/>
    <w:rsid w:val="001E768F"/>
    <w:rsid w:val="001F4CAD"/>
    <w:rsid w:val="00203990"/>
    <w:rsid w:val="00203D13"/>
    <w:rsid w:val="002046E8"/>
    <w:rsid w:val="0021131D"/>
    <w:rsid w:val="002156CA"/>
    <w:rsid w:val="00216600"/>
    <w:rsid w:val="00220BD7"/>
    <w:rsid w:val="002217DF"/>
    <w:rsid w:val="0022424F"/>
    <w:rsid w:val="00227636"/>
    <w:rsid w:val="002452FD"/>
    <w:rsid w:val="00246215"/>
    <w:rsid w:val="00252151"/>
    <w:rsid w:val="00253F19"/>
    <w:rsid w:val="002646B5"/>
    <w:rsid w:val="0027005A"/>
    <w:rsid w:val="00271153"/>
    <w:rsid w:val="002715B1"/>
    <w:rsid w:val="0027342B"/>
    <w:rsid w:val="0027374B"/>
    <w:rsid w:val="00274B88"/>
    <w:rsid w:val="002770AC"/>
    <w:rsid w:val="0028255C"/>
    <w:rsid w:val="002858EE"/>
    <w:rsid w:val="002868A0"/>
    <w:rsid w:val="00287671"/>
    <w:rsid w:val="002929AC"/>
    <w:rsid w:val="00296573"/>
    <w:rsid w:val="00297A4D"/>
    <w:rsid w:val="002A3B03"/>
    <w:rsid w:val="002A50E5"/>
    <w:rsid w:val="002A5EB8"/>
    <w:rsid w:val="002B3432"/>
    <w:rsid w:val="002C14A1"/>
    <w:rsid w:val="002C14D7"/>
    <w:rsid w:val="002C25AA"/>
    <w:rsid w:val="002C3397"/>
    <w:rsid w:val="002D0B71"/>
    <w:rsid w:val="002D1ED6"/>
    <w:rsid w:val="002E3447"/>
    <w:rsid w:val="002E75DE"/>
    <w:rsid w:val="002F2AB9"/>
    <w:rsid w:val="002F2C15"/>
    <w:rsid w:val="002F450C"/>
    <w:rsid w:val="002F7A22"/>
    <w:rsid w:val="00300CE4"/>
    <w:rsid w:val="003035F6"/>
    <w:rsid w:val="003046DF"/>
    <w:rsid w:val="00305F3B"/>
    <w:rsid w:val="00310184"/>
    <w:rsid w:val="00311856"/>
    <w:rsid w:val="00312DFB"/>
    <w:rsid w:val="003223F3"/>
    <w:rsid w:val="00326A3E"/>
    <w:rsid w:val="003307BC"/>
    <w:rsid w:val="0033107D"/>
    <w:rsid w:val="00335F60"/>
    <w:rsid w:val="00342D04"/>
    <w:rsid w:val="0034342B"/>
    <w:rsid w:val="00343B92"/>
    <w:rsid w:val="00345ADF"/>
    <w:rsid w:val="003460FD"/>
    <w:rsid w:val="0034700E"/>
    <w:rsid w:val="003478D2"/>
    <w:rsid w:val="0035689E"/>
    <w:rsid w:val="00362575"/>
    <w:rsid w:val="00362711"/>
    <w:rsid w:val="003660CD"/>
    <w:rsid w:val="00366B9B"/>
    <w:rsid w:val="00374549"/>
    <w:rsid w:val="00374C48"/>
    <w:rsid w:val="00377241"/>
    <w:rsid w:val="003A191E"/>
    <w:rsid w:val="003B4432"/>
    <w:rsid w:val="003C16F6"/>
    <w:rsid w:val="003C2CE2"/>
    <w:rsid w:val="003C3EC4"/>
    <w:rsid w:val="003C59D0"/>
    <w:rsid w:val="003C76C0"/>
    <w:rsid w:val="003D2240"/>
    <w:rsid w:val="003D3CF7"/>
    <w:rsid w:val="003E248D"/>
    <w:rsid w:val="003E462B"/>
    <w:rsid w:val="003E6559"/>
    <w:rsid w:val="003F1685"/>
    <w:rsid w:val="003F6296"/>
    <w:rsid w:val="00400243"/>
    <w:rsid w:val="00402F1A"/>
    <w:rsid w:val="004032AA"/>
    <w:rsid w:val="00407B4C"/>
    <w:rsid w:val="00412EA7"/>
    <w:rsid w:val="004214EF"/>
    <w:rsid w:val="0042788F"/>
    <w:rsid w:val="004453C4"/>
    <w:rsid w:val="004508BD"/>
    <w:rsid w:val="00452B05"/>
    <w:rsid w:val="004542FD"/>
    <w:rsid w:val="004570EC"/>
    <w:rsid w:val="004620F1"/>
    <w:rsid w:val="004720E8"/>
    <w:rsid w:val="00474D0A"/>
    <w:rsid w:val="004760A9"/>
    <w:rsid w:val="004760B2"/>
    <w:rsid w:val="00477119"/>
    <w:rsid w:val="00480A19"/>
    <w:rsid w:val="00482003"/>
    <w:rsid w:val="00483535"/>
    <w:rsid w:val="00486B7C"/>
    <w:rsid w:val="00491010"/>
    <w:rsid w:val="00491CE2"/>
    <w:rsid w:val="00497C60"/>
    <w:rsid w:val="004A10CF"/>
    <w:rsid w:val="004A134C"/>
    <w:rsid w:val="004A13A9"/>
    <w:rsid w:val="004A4DE0"/>
    <w:rsid w:val="004A4E6C"/>
    <w:rsid w:val="004B6DFE"/>
    <w:rsid w:val="004D0272"/>
    <w:rsid w:val="004D0E8E"/>
    <w:rsid w:val="004E4FEC"/>
    <w:rsid w:val="004E5B10"/>
    <w:rsid w:val="004F3026"/>
    <w:rsid w:val="004F7449"/>
    <w:rsid w:val="004F7C90"/>
    <w:rsid w:val="00503BD1"/>
    <w:rsid w:val="005053D5"/>
    <w:rsid w:val="0050771B"/>
    <w:rsid w:val="00507EB8"/>
    <w:rsid w:val="00515E1D"/>
    <w:rsid w:val="00520894"/>
    <w:rsid w:val="0052293E"/>
    <w:rsid w:val="00524EA5"/>
    <w:rsid w:val="00527787"/>
    <w:rsid w:val="00530C0C"/>
    <w:rsid w:val="00535300"/>
    <w:rsid w:val="005433BB"/>
    <w:rsid w:val="00544933"/>
    <w:rsid w:val="00545587"/>
    <w:rsid w:val="00545E13"/>
    <w:rsid w:val="00547CC3"/>
    <w:rsid w:val="00547E85"/>
    <w:rsid w:val="00551045"/>
    <w:rsid w:val="0055126B"/>
    <w:rsid w:val="0055252B"/>
    <w:rsid w:val="00552E5E"/>
    <w:rsid w:val="00562295"/>
    <w:rsid w:val="00565E00"/>
    <w:rsid w:val="005663E4"/>
    <w:rsid w:val="00573E18"/>
    <w:rsid w:val="00581468"/>
    <w:rsid w:val="00581BA0"/>
    <w:rsid w:val="00583DB7"/>
    <w:rsid w:val="00584716"/>
    <w:rsid w:val="00585CA2"/>
    <w:rsid w:val="00591908"/>
    <w:rsid w:val="00591C81"/>
    <w:rsid w:val="00591DDD"/>
    <w:rsid w:val="005952A4"/>
    <w:rsid w:val="005A11C4"/>
    <w:rsid w:val="005A6D24"/>
    <w:rsid w:val="005B0D26"/>
    <w:rsid w:val="005B30B8"/>
    <w:rsid w:val="005B7C98"/>
    <w:rsid w:val="005C08EA"/>
    <w:rsid w:val="005C693C"/>
    <w:rsid w:val="005C6A4E"/>
    <w:rsid w:val="005C773B"/>
    <w:rsid w:val="005D01AB"/>
    <w:rsid w:val="005D0B7B"/>
    <w:rsid w:val="005D219F"/>
    <w:rsid w:val="005E1AA1"/>
    <w:rsid w:val="005E21E8"/>
    <w:rsid w:val="005E6FB1"/>
    <w:rsid w:val="005F2469"/>
    <w:rsid w:val="005F5642"/>
    <w:rsid w:val="005F741D"/>
    <w:rsid w:val="0060242F"/>
    <w:rsid w:val="0060643F"/>
    <w:rsid w:val="00611D17"/>
    <w:rsid w:val="00613ACF"/>
    <w:rsid w:val="0061449D"/>
    <w:rsid w:val="006210B1"/>
    <w:rsid w:val="00622F19"/>
    <w:rsid w:val="006231BB"/>
    <w:rsid w:val="006376C3"/>
    <w:rsid w:val="00640478"/>
    <w:rsid w:val="006419EB"/>
    <w:rsid w:val="00643022"/>
    <w:rsid w:val="00655C8B"/>
    <w:rsid w:val="00661F04"/>
    <w:rsid w:val="00663E97"/>
    <w:rsid w:val="006723E4"/>
    <w:rsid w:val="0067492F"/>
    <w:rsid w:val="00675F72"/>
    <w:rsid w:val="006764C7"/>
    <w:rsid w:val="00682643"/>
    <w:rsid w:val="006870BA"/>
    <w:rsid w:val="0069294F"/>
    <w:rsid w:val="00696AAB"/>
    <w:rsid w:val="006A0AED"/>
    <w:rsid w:val="006A165B"/>
    <w:rsid w:val="006A7C78"/>
    <w:rsid w:val="006B0E53"/>
    <w:rsid w:val="006B212A"/>
    <w:rsid w:val="006B448D"/>
    <w:rsid w:val="006C3351"/>
    <w:rsid w:val="006E3E40"/>
    <w:rsid w:val="006E430D"/>
    <w:rsid w:val="006E6F81"/>
    <w:rsid w:val="006E7203"/>
    <w:rsid w:val="006F39D8"/>
    <w:rsid w:val="006F3D00"/>
    <w:rsid w:val="006F769F"/>
    <w:rsid w:val="006F7F03"/>
    <w:rsid w:val="00700A54"/>
    <w:rsid w:val="00701A11"/>
    <w:rsid w:val="00713BFC"/>
    <w:rsid w:val="007153BF"/>
    <w:rsid w:val="007177C8"/>
    <w:rsid w:val="007229E1"/>
    <w:rsid w:val="00725600"/>
    <w:rsid w:val="0072580B"/>
    <w:rsid w:val="00725F63"/>
    <w:rsid w:val="00726006"/>
    <w:rsid w:val="00726DC8"/>
    <w:rsid w:val="00731D18"/>
    <w:rsid w:val="007321F9"/>
    <w:rsid w:val="00736E0C"/>
    <w:rsid w:val="007412B4"/>
    <w:rsid w:val="0074417A"/>
    <w:rsid w:val="00744921"/>
    <w:rsid w:val="007500A0"/>
    <w:rsid w:val="00752D3A"/>
    <w:rsid w:val="00756E89"/>
    <w:rsid w:val="0076234A"/>
    <w:rsid w:val="007624E9"/>
    <w:rsid w:val="007626DD"/>
    <w:rsid w:val="007730C3"/>
    <w:rsid w:val="00783552"/>
    <w:rsid w:val="00783ABA"/>
    <w:rsid w:val="00784D95"/>
    <w:rsid w:val="00792D56"/>
    <w:rsid w:val="00794EFC"/>
    <w:rsid w:val="00797629"/>
    <w:rsid w:val="007A01BD"/>
    <w:rsid w:val="007A1716"/>
    <w:rsid w:val="007A5D82"/>
    <w:rsid w:val="007B03B8"/>
    <w:rsid w:val="007B0D11"/>
    <w:rsid w:val="007B5C34"/>
    <w:rsid w:val="007B733F"/>
    <w:rsid w:val="007C134F"/>
    <w:rsid w:val="007C295F"/>
    <w:rsid w:val="007C3DEE"/>
    <w:rsid w:val="007C6281"/>
    <w:rsid w:val="007C6FCD"/>
    <w:rsid w:val="007D4DCA"/>
    <w:rsid w:val="007E21A0"/>
    <w:rsid w:val="007E5BE1"/>
    <w:rsid w:val="007F0EB5"/>
    <w:rsid w:val="007F4513"/>
    <w:rsid w:val="007F4D86"/>
    <w:rsid w:val="007F6638"/>
    <w:rsid w:val="0080014D"/>
    <w:rsid w:val="00801241"/>
    <w:rsid w:val="0080214F"/>
    <w:rsid w:val="0080779D"/>
    <w:rsid w:val="00812492"/>
    <w:rsid w:val="00825C07"/>
    <w:rsid w:val="00825E67"/>
    <w:rsid w:val="00827D7E"/>
    <w:rsid w:val="008333FA"/>
    <w:rsid w:val="00841A79"/>
    <w:rsid w:val="00842589"/>
    <w:rsid w:val="00845211"/>
    <w:rsid w:val="00852393"/>
    <w:rsid w:val="00854690"/>
    <w:rsid w:val="00857C07"/>
    <w:rsid w:val="00861238"/>
    <w:rsid w:val="008628D8"/>
    <w:rsid w:val="00863950"/>
    <w:rsid w:val="00863C55"/>
    <w:rsid w:val="00865C3D"/>
    <w:rsid w:val="00867F09"/>
    <w:rsid w:val="00875B49"/>
    <w:rsid w:val="00886613"/>
    <w:rsid w:val="00892950"/>
    <w:rsid w:val="00893E9B"/>
    <w:rsid w:val="00894370"/>
    <w:rsid w:val="008A18A6"/>
    <w:rsid w:val="008A6439"/>
    <w:rsid w:val="008A6AB3"/>
    <w:rsid w:val="008A7769"/>
    <w:rsid w:val="008C4D0A"/>
    <w:rsid w:val="008C6399"/>
    <w:rsid w:val="008D2C70"/>
    <w:rsid w:val="008D3B8C"/>
    <w:rsid w:val="008D4BA0"/>
    <w:rsid w:val="008D66DC"/>
    <w:rsid w:val="008E1287"/>
    <w:rsid w:val="008E2FCC"/>
    <w:rsid w:val="008E327C"/>
    <w:rsid w:val="008E51FF"/>
    <w:rsid w:val="008F1A16"/>
    <w:rsid w:val="008F3771"/>
    <w:rsid w:val="008F48FD"/>
    <w:rsid w:val="008F52C4"/>
    <w:rsid w:val="008F6EAA"/>
    <w:rsid w:val="00901FA9"/>
    <w:rsid w:val="00902E6E"/>
    <w:rsid w:val="009032C3"/>
    <w:rsid w:val="009065E7"/>
    <w:rsid w:val="00907F19"/>
    <w:rsid w:val="00914837"/>
    <w:rsid w:val="00916DA2"/>
    <w:rsid w:val="00921F03"/>
    <w:rsid w:val="0092275A"/>
    <w:rsid w:val="00926C7A"/>
    <w:rsid w:val="00927138"/>
    <w:rsid w:val="00931ADE"/>
    <w:rsid w:val="00934AD5"/>
    <w:rsid w:val="009412E6"/>
    <w:rsid w:val="00941750"/>
    <w:rsid w:val="009461CA"/>
    <w:rsid w:val="0095015D"/>
    <w:rsid w:val="00951945"/>
    <w:rsid w:val="009556FE"/>
    <w:rsid w:val="009609F8"/>
    <w:rsid w:val="0096180F"/>
    <w:rsid w:val="009646C6"/>
    <w:rsid w:val="00965A9E"/>
    <w:rsid w:val="00970DF0"/>
    <w:rsid w:val="009737B0"/>
    <w:rsid w:val="00982BEB"/>
    <w:rsid w:val="00982DAE"/>
    <w:rsid w:val="009A1D19"/>
    <w:rsid w:val="009A6613"/>
    <w:rsid w:val="009C552A"/>
    <w:rsid w:val="009C6EF2"/>
    <w:rsid w:val="009D38C9"/>
    <w:rsid w:val="009D5D64"/>
    <w:rsid w:val="009D6665"/>
    <w:rsid w:val="009D7C65"/>
    <w:rsid w:val="009E0702"/>
    <w:rsid w:val="009E2964"/>
    <w:rsid w:val="009E34B6"/>
    <w:rsid w:val="009E770E"/>
    <w:rsid w:val="009F4A5A"/>
    <w:rsid w:val="009F61AA"/>
    <w:rsid w:val="009F7B17"/>
    <w:rsid w:val="00A0020F"/>
    <w:rsid w:val="00A01279"/>
    <w:rsid w:val="00A04940"/>
    <w:rsid w:val="00A1030C"/>
    <w:rsid w:val="00A11036"/>
    <w:rsid w:val="00A123C8"/>
    <w:rsid w:val="00A12F4A"/>
    <w:rsid w:val="00A1728B"/>
    <w:rsid w:val="00A17408"/>
    <w:rsid w:val="00A2162C"/>
    <w:rsid w:val="00A22EA8"/>
    <w:rsid w:val="00A2342B"/>
    <w:rsid w:val="00A23592"/>
    <w:rsid w:val="00A23684"/>
    <w:rsid w:val="00A3173B"/>
    <w:rsid w:val="00A3279C"/>
    <w:rsid w:val="00A36EEE"/>
    <w:rsid w:val="00A40752"/>
    <w:rsid w:val="00A40984"/>
    <w:rsid w:val="00A47A69"/>
    <w:rsid w:val="00A51B0F"/>
    <w:rsid w:val="00A53548"/>
    <w:rsid w:val="00A53F4D"/>
    <w:rsid w:val="00A5447A"/>
    <w:rsid w:val="00A62202"/>
    <w:rsid w:val="00A641CE"/>
    <w:rsid w:val="00A6708A"/>
    <w:rsid w:val="00A67A3A"/>
    <w:rsid w:val="00A722B7"/>
    <w:rsid w:val="00A72799"/>
    <w:rsid w:val="00A74A7E"/>
    <w:rsid w:val="00A756F4"/>
    <w:rsid w:val="00A76F2B"/>
    <w:rsid w:val="00A80FB1"/>
    <w:rsid w:val="00A83238"/>
    <w:rsid w:val="00A87952"/>
    <w:rsid w:val="00A87C4C"/>
    <w:rsid w:val="00A906F1"/>
    <w:rsid w:val="00A95B57"/>
    <w:rsid w:val="00A96BCB"/>
    <w:rsid w:val="00AA1ABF"/>
    <w:rsid w:val="00AA269E"/>
    <w:rsid w:val="00AA7CB9"/>
    <w:rsid w:val="00AB0878"/>
    <w:rsid w:val="00AB3480"/>
    <w:rsid w:val="00AB4429"/>
    <w:rsid w:val="00AC1545"/>
    <w:rsid w:val="00AC3F0D"/>
    <w:rsid w:val="00AC75B4"/>
    <w:rsid w:val="00AD23DA"/>
    <w:rsid w:val="00AD25E0"/>
    <w:rsid w:val="00AE01E8"/>
    <w:rsid w:val="00AE47FC"/>
    <w:rsid w:val="00AF2CFC"/>
    <w:rsid w:val="00AF5498"/>
    <w:rsid w:val="00B05536"/>
    <w:rsid w:val="00B06443"/>
    <w:rsid w:val="00B06C3B"/>
    <w:rsid w:val="00B14668"/>
    <w:rsid w:val="00B149DD"/>
    <w:rsid w:val="00B168A7"/>
    <w:rsid w:val="00B17975"/>
    <w:rsid w:val="00B17B13"/>
    <w:rsid w:val="00B17D09"/>
    <w:rsid w:val="00B20B7C"/>
    <w:rsid w:val="00B25E5F"/>
    <w:rsid w:val="00B26F3B"/>
    <w:rsid w:val="00B301EA"/>
    <w:rsid w:val="00B33670"/>
    <w:rsid w:val="00B3441E"/>
    <w:rsid w:val="00B36AD0"/>
    <w:rsid w:val="00B46C95"/>
    <w:rsid w:val="00B510FA"/>
    <w:rsid w:val="00B63401"/>
    <w:rsid w:val="00B648DB"/>
    <w:rsid w:val="00B72AD4"/>
    <w:rsid w:val="00B74C74"/>
    <w:rsid w:val="00B74FAF"/>
    <w:rsid w:val="00B76155"/>
    <w:rsid w:val="00B77419"/>
    <w:rsid w:val="00B81B46"/>
    <w:rsid w:val="00B86E6E"/>
    <w:rsid w:val="00B93D47"/>
    <w:rsid w:val="00B975D8"/>
    <w:rsid w:val="00BA2DC1"/>
    <w:rsid w:val="00BA3C9A"/>
    <w:rsid w:val="00BA6DED"/>
    <w:rsid w:val="00BA6F97"/>
    <w:rsid w:val="00BA6FD0"/>
    <w:rsid w:val="00BB0A68"/>
    <w:rsid w:val="00BB34D4"/>
    <w:rsid w:val="00BB3849"/>
    <w:rsid w:val="00BB572F"/>
    <w:rsid w:val="00BB6A38"/>
    <w:rsid w:val="00BB7E19"/>
    <w:rsid w:val="00BC100D"/>
    <w:rsid w:val="00BC33EB"/>
    <w:rsid w:val="00BC74B4"/>
    <w:rsid w:val="00BD33E8"/>
    <w:rsid w:val="00BD47B0"/>
    <w:rsid w:val="00BD7AD4"/>
    <w:rsid w:val="00BE016E"/>
    <w:rsid w:val="00BE17D8"/>
    <w:rsid w:val="00BF1F98"/>
    <w:rsid w:val="00C00534"/>
    <w:rsid w:val="00C00EEB"/>
    <w:rsid w:val="00C02CE8"/>
    <w:rsid w:val="00C073C6"/>
    <w:rsid w:val="00C11B6C"/>
    <w:rsid w:val="00C13E30"/>
    <w:rsid w:val="00C14AF4"/>
    <w:rsid w:val="00C14DB1"/>
    <w:rsid w:val="00C20A14"/>
    <w:rsid w:val="00C23B9C"/>
    <w:rsid w:val="00C24721"/>
    <w:rsid w:val="00C24D69"/>
    <w:rsid w:val="00C27858"/>
    <w:rsid w:val="00C31EDC"/>
    <w:rsid w:val="00C3250F"/>
    <w:rsid w:val="00C37216"/>
    <w:rsid w:val="00C416E3"/>
    <w:rsid w:val="00C43298"/>
    <w:rsid w:val="00C46383"/>
    <w:rsid w:val="00C4793F"/>
    <w:rsid w:val="00C52264"/>
    <w:rsid w:val="00C554E3"/>
    <w:rsid w:val="00C5575C"/>
    <w:rsid w:val="00C628C0"/>
    <w:rsid w:val="00C6515E"/>
    <w:rsid w:val="00C66733"/>
    <w:rsid w:val="00C72A34"/>
    <w:rsid w:val="00C76254"/>
    <w:rsid w:val="00C82C39"/>
    <w:rsid w:val="00C830BB"/>
    <w:rsid w:val="00C8612F"/>
    <w:rsid w:val="00C87AA7"/>
    <w:rsid w:val="00C87E7F"/>
    <w:rsid w:val="00C90201"/>
    <w:rsid w:val="00C9082E"/>
    <w:rsid w:val="00C90D0F"/>
    <w:rsid w:val="00C91939"/>
    <w:rsid w:val="00C92675"/>
    <w:rsid w:val="00C93DB6"/>
    <w:rsid w:val="00C95091"/>
    <w:rsid w:val="00C97A76"/>
    <w:rsid w:val="00CA0318"/>
    <w:rsid w:val="00CA3F87"/>
    <w:rsid w:val="00CA5CC1"/>
    <w:rsid w:val="00CB0DBC"/>
    <w:rsid w:val="00CB4ADC"/>
    <w:rsid w:val="00CB71C9"/>
    <w:rsid w:val="00CC3CDD"/>
    <w:rsid w:val="00CC3DF4"/>
    <w:rsid w:val="00CC47E6"/>
    <w:rsid w:val="00CC4FA4"/>
    <w:rsid w:val="00CD084E"/>
    <w:rsid w:val="00CD3104"/>
    <w:rsid w:val="00CD39D1"/>
    <w:rsid w:val="00CD427C"/>
    <w:rsid w:val="00CD50D8"/>
    <w:rsid w:val="00CD665F"/>
    <w:rsid w:val="00CD76E6"/>
    <w:rsid w:val="00CD780B"/>
    <w:rsid w:val="00CE0047"/>
    <w:rsid w:val="00CE428F"/>
    <w:rsid w:val="00CE4CCB"/>
    <w:rsid w:val="00CE5A90"/>
    <w:rsid w:val="00CE7AC2"/>
    <w:rsid w:val="00CF0D3E"/>
    <w:rsid w:val="00CF20A2"/>
    <w:rsid w:val="00CF74DC"/>
    <w:rsid w:val="00D144C4"/>
    <w:rsid w:val="00D15CED"/>
    <w:rsid w:val="00D2006F"/>
    <w:rsid w:val="00D215D4"/>
    <w:rsid w:val="00D25637"/>
    <w:rsid w:val="00D315CD"/>
    <w:rsid w:val="00D315E2"/>
    <w:rsid w:val="00D34C18"/>
    <w:rsid w:val="00D42688"/>
    <w:rsid w:val="00D44190"/>
    <w:rsid w:val="00D46EF4"/>
    <w:rsid w:val="00D501B9"/>
    <w:rsid w:val="00D508C6"/>
    <w:rsid w:val="00D550B1"/>
    <w:rsid w:val="00D550F2"/>
    <w:rsid w:val="00D62265"/>
    <w:rsid w:val="00D63646"/>
    <w:rsid w:val="00D63648"/>
    <w:rsid w:val="00D638E4"/>
    <w:rsid w:val="00D70648"/>
    <w:rsid w:val="00D728C3"/>
    <w:rsid w:val="00D7347E"/>
    <w:rsid w:val="00D739C6"/>
    <w:rsid w:val="00D741EA"/>
    <w:rsid w:val="00D76FD4"/>
    <w:rsid w:val="00D83810"/>
    <w:rsid w:val="00D8389C"/>
    <w:rsid w:val="00D838C5"/>
    <w:rsid w:val="00D85787"/>
    <w:rsid w:val="00D92180"/>
    <w:rsid w:val="00D92CA8"/>
    <w:rsid w:val="00D93223"/>
    <w:rsid w:val="00D94885"/>
    <w:rsid w:val="00D949DE"/>
    <w:rsid w:val="00DA3F81"/>
    <w:rsid w:val="00DA6EEE"/>
    <w:rsid w:val="00DB0684"/>
    <w:rsid w:val="00DB2B00"/>
    <w:rsid w:val="00DB79D4"/>
    <w:rsid w:val="00DC16F9"/>
    <w:rsid w:val="00DC2FE3"/>
    <w:rsid w:val="00DC5947"/>
    <w:rsid w:val="00DC6C36"/>
    <w:rsid w:val="00DD53FE"/>
    <w:rsid w:val="00DF05CA"/>
    <w:rsid w:val="00DF0E1A"/>
    <w:rsid w:val="00DF4DBF"/>
    <w:rsid w:val="00DF71A3"/>
    <w:rsid w:val="00E0399F"/>
    <w:rsid w:val="00E0502A"/>
    <w:rsid w:val="00E07109"/>
    <w:rsid w:val="00E1092E"/>
    <w:rsid w:val="00E20FA1"/>
    <w:rsid w:val="00E23BCE"/>
    <w:rsid w:val="00E30DB6"/>
    <w:rsid w:val="00E31406"/>
    <w:rsid w:val="00E32568"/>
    <w:rsid w:val="00E32869"/>
    <w:rsid w:val="00E34209"/>
    <w:rsid w:val="00E37FBB"/>
    <w:rsid w:val="00E415F4"/>
    <w:rsid w:val="00E4619A"/>
    <w:rsid w:val="00E54E17"/>
    <w:rsid w:val="00E578E6"/>
    <w:rsid w:val="00E64C19"/>
    <w:rsid w:val="00E67B51"/>
    <w:rsid w:val="00E837F3"/>
    <w:rsid w:val="00E91D0B"/>
    <w:rsid w:val="00E936E9"/>
    <w:rsid w:val="00E960BC"/>
    <w:rsid w:val="00E974E2"/>
    <w:rsid w:val="00EA30F9"/>
    <w:rsid w:val="00EB1338"/>
    <w:rsid w:val="00EC6C11"/>
    <w:rsid w:val="00ED37A8"/>
    <w:rsid w:val="00ED7EE1"/>
    <w:rsid w:val="00EE078F"/>
    <w:rsid w:val="00EE201C"/>
    <w:rsid w:val="00EE3421"/>
    <w:rsid w:val="00EE502F"/>
    <w:rsid w:val="00EE7C98"/>
    <w:rsid w:val="00EF0660"/>
    <w:rsid w:val="00EF105D"/>
    <w:rsid w:val="00EF33BC"/>
    <w:rsid w:val="00EF4814"/>
    <w:rsid w:val="00EF7415"/>
    <w:rsid w:val="00EF77E5"/>
    <w:rsid w:val="00F009AF"/>
    <w:rsid w:val="00F014A5"/>
    <w:rsid w:val="00F123B5"/>
    <w:rsid w:val="00F142BB"/>
    <w:rsid w:val="00F1588D"/>
    <w:rsid w:val="00F207DF"/>
    <w:rsid w:val="00F21324"/>
    <w:rsid w:val="00F26CDD"/>
    <w:rsid w:val="00F27C1B"/>
    <w:rsid w:val="00F30A9C"/>
    <w:rsid w:val="00F31DA0"/>
    <w:rsid w:val="00F335DE"/>
    <w:rsid w:val="00F354C7"/>
    <w:rsid w:val="00F37C6B"/>
    <w:rsid w:val="00F37D09"/>
    <w:rsid w:val="00F412A2"/>
    <w:rsid w:val="00F413AB"/>
    <w:rsid w:val="00F41CB3"/>
    <w:rsid w:val="00F458F5"/>
    <w:rsid w:val="00F47168"/>
    <w:rsid w:val="00F50DDB"/>
    <w:rsid w:val="00F51F57"/>
    <w:rsid w:val="00F55283"/>
    <w:rsid w:val="00F63363"/>
    <w:rsid w:val="00F67F83"/>
    <w:rsid w:val="00F8414D"/>
    <w:rsid w:val="00F87A4C"/>
    <w:rsid w:val="00F92E94"/>
    <w:rsid w:val="00FA41D2"/>
    <w:rsid w:val="00FB20DF"/>
    <w:rsid w:val="00FB4128"/>
    <w:rsid w:val="00FB4932"/>
    <w:rsid w:val="00FC3492"/>
    <w:rsid w:val="00FC4073"/>
    <w:rsid w:val="00FC4F10"/>
    <w:rsid w:val="00FC726D"/>
    <w:rsid w:val="00FD6657"/>
    <w:rsid w:val="00FD71A1"/>
    <w:rsid w:val="00FE1CA0"/>
    <w:rsid w:val="00FE3312"/>
    <w:rsid w:val="00FE69D5"/>
    <w:rsid w:val="00FE6CBF"/>
    <w:rsid w:val="00FF5229"/>
    <w:rsid w:val="00FF5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6E0DD"/>
  <w15:chartTrackingRefBased/>
  <w15:docId w15:val="{494471A6-A205-4F94-BCEB-0C41B19FA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D48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83A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27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D63646"/>
    <w:rPr>
      <w:color w:val="0000FF"/>
      <w:u w:val="single"/>
    </w:rPr>
  </w:style>
  <w:style w:type="character" w:styleId="Emphasis">
    <w:name w:val="Emphasis"/>
    <w:basedOn w:val="DefaultParagraphFont"/>
    <w:uiPriority w:val="20"/>
    <w:qFormat/>
    <w:rsid w:val="00916DA2"/>
    <w:rPr>
      <w:i/>
      <w:iCs/>
    </w:rPr>
  </w:style>
  <w:style w:type="character" w:customStyle="1" w:styleId="Heading4Char">
    <w:name w:val="Heading 4 Char"/>
    <w:basedOn w:val="DefaultParagraphFont"/>
    <w:link w:val="Heading4"/>
    <w:uiPriority w:val="9"/>
    <w:semiHidden/>
    <w:rsid w:val="00783ABA"/>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1D48DF"/>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82003"/>
    <w:rPr>
      <w:color w:val="954F72" w:themeColor="followedHyperlink"/>
      <w:u w:val="single"/>
    </w:rPr>
  </w:style>
  <w:style w:type="character" w:styleId="CommentReference">
    <w:name w:val="annotation reference"/>
    <w:basedOn w:val="DefaultParagraphFont"/>
    <w:uiPriority w:val="99"/>
    <w:semiHidden/>
    <w:unhideWhenUsed/>
    <w:rsid w:val="00140F77"/>
    <w:rPr>
      <w:sz w:val="16"/>
      <w:szCs w:val="16"/>
    </w:rPr>
  </w:style>
  <w:style w:type="paragraph" w:styleId="CommentText">
    <w:name w:val="annotation text"/>
    <w:basedOn w:val="Normal"/>
    <w:link w:val="CommentTextChar"/>
    <w:uiPriority w:val="99"/>
    <w:unhideWhenUsed/>
    <w:rsid w:val="00140F77"/>
    <w:pPr>
      <w:spacing w:line="240" w:lineRule="auto"/>
    </w:pPr>
    <w:rPr>
      <w:sz w:val="20"/>
      <w:szCs w:val="20"/>
    </w:rPr>
  </w:style>
  <w:style w:type="character" w:customStyle="1" w:styleId="CommentTextChar">
    <w:name w:val="Comment Text Char"/>
    <w:basedOn w:val="DefaultParagraphFont"/>
    <w:link w:val="CommentText"/>
    <w:uiPriority w:val="99"/>
    <w:rsid w:val="00140F77"/>
    <w:rPr>
      <w:sz w:val="20"/>
      <w:szCs w:val="20"/>
    </w:rPr>
  </w:style>
  <w:style w:type="character" w:customStyle="1" w:styleId="cf01">
    <w:name w:val="cf01"/>
    <w:basedOn w:val="DefaultParagraphFont"/>
    <w:rsid w:val="009032C3"/>
    <w:rPr>
      <w:rFonts w:ascii="Segoe UI" w:hAnsi="Segoe UI" w:cs="Segoe UI" w:hint="default"/>
      <w:sz w:val="18"/>
      <w:szCs w:val="18"/>
    </w:rPr>
  </w:style>
  <w:style w:type="paragraph" w:customStyle="1" w:styleId="pf0">
    <w:name w:val="pf0"/>
    <w:basedOn w:val="Normal"/>
    <w:rsid w:val="00F50D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EA30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5742">
      <w:bodyDiv w:val="1"/>
      <w:marLeft w:val="0"/>
      <w:marRight w:val="0"/>
      <w:marTop w:val="0"/>
      <w:marBottom w:val="0"/>
      <w:divBdr>
        <w:top w:val="none" w:sz="0" w:space="0" w:color="auto"/>
        <w:left w:val="none" w:sz="0" w:space="0" w:color="auto"/>
        <w:bottom w:val="none" w:sz="0" w:space="0" w:color="auto"/>
        <w:right w:val="none" w:sz="0" w:space="0" w:color="auto"/>
      </w:divBdr>
      <w:divsChild>
        <w:div w:id="489492659">
          <w:marLeft w:val="0"/>
          <w:marRight w:val="0"/>
          <w:marTop w:val="0"/>
          <w:marBottom w:val="180"/>
          <w:divBdr>
            <w:top w:val="none" w:sz="0" w:space="0" w:color="auto"/>
            <w:left w:val="none" w:sz="0" w:space="0" w:color="auto"/>
            <w:bottom w:val="none" w:sz="0" w:space="0" w:color="auto"/>
            <w:right w:val="none" w:sz="0" w:space="0" w:color="auto"/>
          </w:divBdr>
        </w:div>
        <w:div w:id="2143768245">
          <w:marLeft w:val="0"/>
          <w:marRight w:val="0"/>
          <w:marTop w:val="0"/>
          <w:marBottom w:val="0"/>
          <w:divBdr>
            <w:top w:val="none" w:sz="0" w:space="0" w:color="auto"/>
            <w:left w:val="none" w:sz="0" w:space="0" w:color="auto"/>
            <w:bottom w:val="none" w:sz="0" w:space="0" w:color="auto"/>
            <w:right w:val="none" w:sz="0" w:space="0" w:color="auto"/>
          </w:divBdr>
        </w:div>
      </w:divsChild>
    </w:div>
    <w:div w:id="184754783">
      <w:bodyDiv w:val="1"/>
      <w:marLeft w:val="0"/>
      <w:marRight w:val="0"/>
      <w:marTop w:val="0"/>
      <w:marBottom w:val="0"/>
      <w:divBdr>
        <w:top w:val="none" w:sz="0" w:space="0" w:color="auto"/>
        <w:left w:val="none" w:sz="0" w:space="0" w:color="auto"/>
        <w:bottom w:val="none" w:sz="0" w:space="0" w:color="auto"/>
        <w:right w:val="none" w:sz="0" w:space="0" w:color="auto"/>
      </w:divBdr>
    </w:div>
    <w:div w:id="198904887">
      <w:bodyDiv w:val="1"/>
      <w:marLeft w:val="0"/>
      <w:marRight w:val="0"/>
      <w:marTop w:val="0"/>
      <w:marBottom w:val="0"/>
      <w:divBdr>
        <w:top w:val="none" w:sz="0" w:space="0" w:color="auto"/>
        <w:left w:val="none" w:sz="0" w:space="0" w:color="auto"/>
        <w:bottom w:val="none" w:sz="0" w:space="0" w:color="auto"/>
        <w:right w:val="none" w:sz="0" w:space="0" w:color="auto"/>
      </w:divBdr>
      <w:divsChild>
        <w:div w:id="693842631">
          <w:marLeft w:val="360"/>
          <w:marRight w:val="0"/>
          <w:marTop w:val="200"/>
          <w:marBottom w:val="0"/>
          <w:divBdr>
            <w:top w:val="none" w:sz="0" w:space="0" w:color="auto"/>
            <w:left w:val="none" w:sz="0" w:space="0" w:color="auto"/>
            <w:bottom w:val="none" w:sz="0" w:space="0" w:color="auto"/>
            <w:right w:val="none" w:sz="0" w:space="0" w:color="auto"/>
          </w:divBdr>
        </w:div>
      </w:divsChild>
    </w:div>
    <w:div w:id="662054266">
      <w:bodyDiv w:val="1"/>
      <w:marLeft w:val="0"/>
      <w:marRight w:val="0"/>
      <w:marTop w:val="0"/>
      <w:marBottom w:val="0"/>
      <w:divBdr>
        <w:top w:val="none" w:sz="0" w:space="0" w:color="auto"/>
        <w:left w:val="none" w:sz="0" w:space="0" w:color="auto"/>
        <w:bottom w:val="none" w:sz="0" w:space="0" w:color="auto"/>
        <w:right w:val="none" w:sz="0" w:space="0" w:color="auto"/>
      </w:divBdr>
    </w:div>
    <w:div w:id="832141894">
      <w:bodyDiv w:val="1"/>
      <w:marLeft w:val="0"/>
      <w:marRight w:val="0"/>
      <w:marTop w:val="0"/>
      <w:marBottom w:val="0"/>
      <w:divBdr>
        <w:top w:val="none" w:sz="0" w:space="0" w:color="auto"/>
        <w:left w:val="none" w:sz="0" w:space="0" w:color="auto"/>
        <w:bottom w:val="none" w:sz="0" w:space="0" w:color="auto"/>
        <w:right w:val="none" w:sz="0" w:space="0" w:color="auto"/>
      </w:divBdr>
    </w:div>
    <w:div w:id="1088312193">
      <w:bodyDiv w:val="1"/>
      <w:marLeft w:val="0"/>
      <w:marRight w:val="0"/>
      <w:marTop w:val="0"/>
      <w:marBottom w:val="0"/>
      <w:divBdr>
        <w:top w:val="none" w:sz="0" w:space="0" w:color="auto"/>
        <w:left w:val="none" w:sz="0" w:space="0" w:color="auto"/>
        <w:bottom w:val="none" w:sz="0" w:space="0" w:color="auto"/>
        <w:right w:val="none" w:sz="0" w:space="0" w:color="auto"/>
      </w:divBdr>
    </w:div>
    <w:div w:id="1099836142">
      <w:bodyDiv w:val="1"/>
      <w:marLeft w:val="0"/>
      <w:marRight w:val="0"/>
      <w:marTop w:val="0"/>
      <w:marBottom w:val="0"/>
      <w:divBdr>
        <w:top w:val="none" w:sz="0" w:space="0" w:color="auto"/>
        <w:left w:val="none" w:sz="0" w:space="0" w:color="auto"/>
        <w:bottom w:val="none" w:sz="0" w:space="0" w:color="auto"/>
        <w:right w:val="none" w:sz="0" w:space="0" w:color="auto"/>
      </w:divBdr>
    </w:div>
    <w:div w:id="1149859467">
      <w:bodyDiv w:val="1"/>
      <w:marLeft w:val="0"/>
      <w:marRight w:val="0"/>
      <w:marTop w:val="0"/>
      <w:marBottom w:val="0"/>
      <w:divBdr>
        <w:top w:val="none" w:sz="0" w:space="0" w:color="auto"/>
        <w:left w:val="none" w:sz="0" w:space="0" w:color="auto"/>
        <w:bottom w:val="none" w:sz="0" w:space="0" w:color="auto"/>
        <w:right w:val="none" w:sz="0" w:space="0" w:color="auto"/>
      </w:divBdr>
    </w:div>
    <w:div w:id="1717462923">
      <w:bodyDiv w:val="1"/>
      <w:marLeft w:val="0"/>
      <w:marRight w:val="0"/>
      <w:marTop w:val="0"/>
      <w:marBottom w:val="0"/>
      <w:divBdr>
        <w:top w:val="none" w:sz="0" w:space="0" w:color="auto"/>
        <w:left w:val="none" w:sz="0" w:space="0" w:color="auto"/>
        <w:bottom w:val="none" w:sz="0" w:space="0" w:color="auto"/>
        <w:right w:val="none" w:sz="0" w:space="0" w:color="auto"/>
      </w:divBdr>
    </w:div>
    <w:div w:id="1835488149">
      <w:bodyDiv w:val="1"/>
      <w:marLeft w:val="0"/>
      <w:marRight w:val="0"/>
      <w:marTop w:val="0"/>
      <w:marBottom w:val="0"/>
      <w:divBdr>
        <w:top w:val="none" w:sz="0" w:space="0" w:color="auto"/>
        <w:left w:val="none" w:sz="0" w:space="0" w:color="auto"/>
        <w:bottom w:val="none" w:sz="0" w:space="0" w:color="auto"/>
        <w:right w:val="none" w:sz="0" w:space="0" w:color="auto"/>
      </w:divBdr>
    </w:div>
    <w:div w:id="198581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Gr%C3%B8ndahl%20VA%5BAuthor%5D" TargetMode="External"/><Relationship Id="rId13" Type="http://schemas.openxmlformats.org/officeDocument/2006/relationships/hyperlink" Target="https://www.scie.org.uk/integrated-care/workforce/role-multidisciplinary-team" TargetMode="External"/><Relationship Id="rId3" Type="http://schemas.openxmlformats.org/officeDocument/2006/relationships/settings" Target="settings.xml"/><Relationship Id="rId7" Type="http://schemas.openxmlformats.org/officeDocument/2006/relationships/hyperlink" Target="https://pubmed.ncbi.nlm.nih.gov/?term=B%C3%A5%C3%A5th%20C%5BAuthor%5D" TargetMode="External"/><Relationship Id="rId12" Type="http://schemas.openxmlformats.org/officeDocument/2006/relationships/hyperlink" Target="https://heiw.nhs.wales/files/pdf-healthcare-suppor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80/14623943.2010.506260" TargetMode="External"/><Relationship Id="rId11" Type="http://schemas.openxmlformats.org/officeDocument/2006/relationships/hyperlink" Target="https://arc-w.nihr.ac.uk/Wordpress/wp-content/uploads/2021/08/Remote-consultation-briefing-website-final.pdf" TargetMode="External"/><Relationship Id="rId5" Type="http://schemas.openxmlformats.org/officeDocument/2006/relationships/hyperlink" Target="https://cpdonline.co.uk/knowledge-base/care/how-to-promote-person-centered-care/" TargetMode="External"/><Relationship Id="rId15" Type="http://schemas.openxmlformats.org/officeDocument/2006/relationships/hyperlink" Target="https://heiw.nhs.wales/files/educational-development/code-of-conduct-for-health-support-workers-in-wales-pdf/" TargetMode="External"/><Relationship Id="rId10" Type="http://schemas.openxmlformats.org/officeDocument/2006/relationships/hyperlink" Target="https://www.macmillan.org.uk/_images/prehabilitationguidance-for-people-with-cancer_tcm9-353994.pdf" TargetMode="External"/><Relationship Id="rId4" Type="http://schemas.openxmlformats.org/officeDocument/2006/relationships/webSettings" Target="webSettings.xml"/><Relationship Id="rId9" Type="http://schemas.openxmlformats.org/officeDocument/2006/relationships/hyperlink" Target="https://doi.org/10.3390%2Fhealthcare11091296" TargetMode="External"/><Relationship Id="rId14" Type="http://schemas.openxmlformats.org/officeDocument/2006/relationships/hyperlink" Target="https://www.health.org.uk/sites/default/files/PersonCentredCareMadeSimp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1495</TotalTime>
  <Pages>7</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Jones (Hywel Dda UHB - Occupational Therapy Support Worker)</dc:creator>
  <cp:keywords/>
  <dc:description/>
  <cp:lastModifiedBy>Helen Jones (Hywel Dda UHB - Occupational Therapy Support Worker)</cp:lastModifiedBy>
  <cp:revision>735</cp:revision>
  <dcterms:created xsi:type="dcterms:W3CDTF">2023-11-07T15:22:00Z</dcterms:created>
  <dcterms:modified xsi:type="dcterms:W3CDTF">2023-11-22T11:36:00Z</dcterms:modified>
</cp:coreProperties>
</file>