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F4F2DC" w14:textId="77777777" w:rsidR="004F09FA" w:rsidRPr="0079338D" w:rsidRDefault="004F09FA" w:rsidP="004F09FA">
      <w:pPr>
        <w:spacing w:line="480" w:lineRule="auto"/>
        <w:jc w:val="both"/>
        <w:rPr>
          <w:rFonts w:ascii="Arial" w:eastAsia="Times New Roman" w:hAnsi="Arial" w:cs="Arial"/>
          <w:b/>
        </w:rPr>
      </w:pPr>
    </w:p>
    <w:p w14:paraId="642AC38A" w14:textId="77777777" w:rsidR="004F09FA" w:rsidRPr="0079338D" w:rsidRDefault="004F09FA" w:rsidP="004F09FA">
      <w:pPr>
        <w:spacing w:line="480" w:lineRule="auto"/>
        <w:jc w:val="both"/>
        <w:rPr>
          <w:rFonts w:ascii="Arial" w:eastAsia="Times New Roman" w:hAnsi="Arial" w:cs="Arial"/>
          <w:b/>
        </w:rPr>
      </w:pPr>
    </w:p>
    <w:p w14:paraId="6FD800C3" w14:textId="6A738044" w:rsidR="00F26DD9" w:rsidRPr="0079338D" w:rsidRDefault="00F26DD9" w:rsidP="00F26DD9">
      <w:pPr>
        <w:spacing w:line="276" w:lineRule="auto"/>
        <w:jc w:val="center"/>
        <w:rPr>
          <w:rFonts w:ascii="Arial" w:hAnsi="Arial" w:cs="Arial"/>
          <w:b/>
        </w:rPr>
      </w:pPr>
      <w:bookmarkStart w:id="0" w:name="_Hlk99828959"/>
      <w:bookmarkStart w:id="1" w:name="_GoBack"/>
      <w:r w:rsidRPr="0079338D">
        <w:rPr>
          <w:rFonts w:ascii="Arial" w:hAnsi="Arial" w:cs="Arial"/>
          <w:b/>
        </w:rPr>
        <w:t>The Challenge of Retaining Nurses.</w:t>
      </w:r>
    </w:p>
    <w:bookmarkEnd w:id="1"/>
    <w:p w14:paraId="4CA22E8D" w14:textId="77777777" w:rsidR="00F26DD9" w:rsidRPr="0079338D" w:rsidRDefault="00F26DD9" w:rsidP="00F26DD9">
      <w:pPr>
        <w:spacing w:line="276" w:lineRule="auto"/>
        <w:rPr>
          <w:rFonts w:ascii="Arial" w:hAnsi="Arial" w:cs="Arial"/>
        </w:rPr>
      </w:pPr>
    </w:p>
    <w:bookmarkEnd w:id="0"/>
    <w:p w14:paraId="2A216C83" w14:textId="77777777" w:rsidR="004F09FA" w:rsidRPr="0079338D" w:rsidRDefault="004F09FA" w:rsidP="004F09FA">
      <w:pPr>
        <w:spacing w:line="480" w:lineRule="auto"/>
        <w:jc w:val="both"/>
        <w:rPr>
          <w:rFonts w:ascii="Arial" w:eastAsia="Times New Roman" w:hAnsi="Arial" w:cs="Arial"/>
          <w:b/>
        </w:rPr>
      </w:pPr>
    </w:p>
    <w:p w14:paraId="1A150BF1" w14:textId="77777777" w:rsidR="004F09FA" w:rsidRPr="0079338D" w:rsidRDefault="004F09FA" w:rsidP="004F09FA">
      <w:pPr>
        <w:spacing w:line="480" w:lineRule="auto"/>
        <w:jc w:val="both"/>
        <w:rPr>
          <w:rFonts w:ascii="Arial" w:eastAsia="Times New Roman" w:hAnsi="Arial" w:cs="Arial"/>
          <w:b/>
        </w:rPr>
      </w:pPr>
    </w:p>
    <w:p w14:paraId="3B7085B6" w14:textId="77777777" w:rsidR="00F26DD9" w:rsidRPr="0079338D" w:rsidRDefault="00F26DD9" w:rsidP="00F26DD9">
      <w:pPr>
        <w:spacing w:line="480" w:lineRule="auto"/>
        <w:jc w:val="center"/>
        <w:rPr>
          <w:rFonts w:ascii="Arial" w:hAnsi="Arial" w:cs="Arial"/>
        </w:rPr>
      </w:pPr>
      <w:bookmarkStart w:id="2" w:name="_Hlk99962974"/>
      <w:r w:rsidRPr="0079338D">
        <w:rPr>
          <w:rFonts w:ascii="Arial" w:hAnsi="Arial" w:cs="Arial"/>
        </w:rPr>
        <w:t xml:space="preserve">Name </w:t>
      </w:r>
    </w:p>
    <w:p w14:paraId="66C66976" w14:textId="77777777" w:rsidR="00F26DD9" w:rsidRPr="0079338D" w:rsidRDefault="00F26DD9" w:rsidP="00F26DD9">
      <w:pPr>
        <w:spacing w:line="480" w:lineRule="auto"/>
        <w:jc w:val="center"/>
        <w:rPr>
          <w:rFonts w:ascii="Arial" w:hAnsi="Arial" w:cs="Arial"/>
        </w:rPr>
      </w:pPr>
      <w:r w:rsidRPr="0079338D">
        <w:rPr>
          <w:rFonts w:ascii="Arial" w:hAnsi="Arial" w:cs="Arial"/>
        </w:rPr>
        <w:t>Instructor</w:t>
      </w:r>
    </w:p>
    <w:p w14:paraId="64C8C59B" w14:textId="77777777" w:rsidR="00F26DD9" w:rsidRPr="0079338D" w:rsidRDefault="00F26DD9" w:rsidP="00F26DD9">
      <w:pPr>
        <w:spacing w:line="480" w:lineRule="auto"/>
        <w:jc w:val="center"/>
        <w:rPr>
          <w:rFonts w:ascii="Arial" w:hAnsi="Arial" w:cs="Arial"/>
        </w:rPr>
      </w:pPr>
      <w:r w:rsidRPr="0079338D">
        <w:rPr>
          <w:rFonts w:ascii="Arial" w:hAnsi="Arial" w:cs="Arial"/>
        </w:rPr>
        <w:t xml:space="preserve">Institution affiliation </w:t>
      </w:r>
    </w:p>
    <w:p w14:paraId="0551C12D" w14:textId="77777777" w:rsidR="00F26DD9" w:rsidRPr="0079338D" w:rsidRDefault="00F26DD9" w:rsidP="00F26DD9">
      <w:pPr>
        <w:spacing w:line="480" w:lineRule="auto"/>
        <w:jc w:val="center"/>
        <w:rPr>
          <w:rFonts w:ascii="Arial" w:hAnsi="Arial" w:cs="Arial"/>
        </w:rPr>
      </w:pPr>
      <w:r w:rsidRPr="0079338D">
        <w:rPr>
          <w:rFonts w:ascii="Arial" w:hAnsi="Arial" w:cs="Arial"/>
        </w:rPr>
        <w:t>Course</w:t>
      </w:r>
      <w:bookmarkEnd w:id="2"/>
    </w:p>
    <w:p w14:paraId="75433964" w14:textId="77777777" w:rsidR="004F09FA" w:rsidRPr="0079338D" w:rsidRDefault="004F09FA" w:rsidP="004F09FA">
      <w:pPr>
        <w:spacing w:line="480" w:lineRule="auto"/>
        <w:jc w:val="both"/>
        <w:rPr>
          <w:rFonts w:ascii="Arial" w:eastAsia="Times New Roman" w:hAnsi="Arial" w:cs="Arial"/>
          <w:b/>
        </w:rPr>
      </w:pPr>
    </w:p>
    <w:p w14:paraId="53CD3488" w14:textId="77777777" w:rsidR="004F09FA" w:rsidRPr="0079338D" w:rsidRDefault="004F09FA" w:rsidP="004F09FA">
      <w:pPr>
        <w:spacing w:line="480" w:lineRule="auto"/>
        <w:jc w:val="both"/>
        <w:rPr>
          <w:rFonts w:ascii="Arial" w:eastAsia="Times New Roman" w:hAnsi="Arial" w:cs="Arial"/>
          <w:b/>
        </w:rPr>
      </w:pPr>
    </w:p>
    <w:p w14:paraId="7DAB9733" w14:textId="77777777" w:rsidR="004F09FA" w:rsidRPr="0079338D" w:rsidRDefault="004F09FA" w:rsidP="004F09FA">
      <w:pPr>
        <w:spacing w:line="480" w:lineRule="auto"/>
        <w:jc w:val="both"/>
        <w:rPr>
          <w:rFonts w:ascii="Arial" w:eastAsia="Times New Roman" w:hAnsi="Arial" w:cs="Arial"/>
          <w:b/>
        </w:rPr>
      </w:pPr>
    </w:p>
    <w:p w14:paraId="0593ED6B" w14:textId="77777777" w:rsidR="004F09FA" w:rsidRPr="0079338D" w:rsidRDefault="004F09FA" w:rsidP="004F09FA">
      <w:pPr>
        <w:spacing w:line="480" w:lineRule="auto"/>
        <w:jc w:val="both"/>
        <w:rPr>
          <w:rFonts w:ascii="Arial" w:eastAsia="Times New Roman" w:hAnsi="Arial" w:cs="Arial"/>
          <w:b/>
        </w:rPr>
      </w:pPr>
    </w:p>
    <w:p w14:paraId="24CC8F45" w14:textId="77777777" w:rsidR="004F09FA" w:rsidRPr="0079338D" w:rsidRDefault="004F09FA" w:rsidP="004F09FA">
      <w:pPr>
        <w:spacing w:line="480" w:lineRule="auto"/>
        <w:jc w:val="both"/>
        <w:rPr>
          <w:rFonts w:ascii="Arial" w:eastAsia="Times New Roman" w:hAnsi="Arial" w:cs="Arial"/>
          <w:b/>
        </w:rPr>
      </w:pPr>
    </w:p>
    <w:p w14:paraId="7CAF46B0" w14:textId="77777777" w:rsidR="004F09FA" w:rsidRPr="0079338D" w:rsidRDefault="004F09FA" w:rsidP="004F09FA">
      <w:pPr>
        <w:spacing w:line="480" w:lineRule="auto"/>
        <w:jc w:val="both"/>
        <w:rPr>
          <w:rFonts w:ascii="Arial" w:eastAsia="Times New Roman" w:hAnsi="Arial" w:cs="Arial"/>
          <w:b/>
        </w:rPr>
      </w:pPr>
    </w:p>
    <w:p w14:paraId="5345D6EE" w14:textId="77777777" w:rsidR="004F09FA" w:rsidRPr="0079338D" w:rsidRDefault="004F09FA" w:rsidP="004F09FA">
      <w:pPr>
        <w:spacing w:line="480" w:lineRule="auto"/>
        <w:jc w:val="both"/>
        <w:rPr>
          <w:rFonts w:ascii="Arial" w:eastAsia="Times New Roman" w:hAnsi="Arial" w:cs="Arial"/>
          <w:b/>
        </w:rPr>
      </w:pPr>
    </w:p>
    <w:p w14:paraId="4BAA440E" w14:textId="77777777" w:rsidR="004F09FA" w:rsidRPr="0079338D" w:rsidRDefault="004F09FA" w:rsidP="004F09FA">
      <w:pPr>
        <w:spacing w:line="480" w:lineRule="auto"/>
        <w:jc w:val="both"/>
        <w:rPr>
          <w:rFonts w:ascii="Arial" w:eastAsia="Times New Roman" w:hAnsi="Arial" w:cs="Arial"/>
          <w:b/>
        </w:rPr>
      </w:pPr>
    </w:p>
    <w:p w14:paraId="33A9414B" w14:textId="77777777" w:rsidR="004F09FA" w:rsidRPr="0079338D" w:rsidRDefault="004F09FA" w:rsidP="004F09FA">
      <w:pPr>
        <w:spacing w:line="480" w:lineRule="auto"/>
        <w:jc w:val="both"/>
        <w:rPr>
          <w:rFonts w:ascii="Arial" w:eastAsia="Times New Roman" w:hAnsi="Arial" w:cs="Arial"/>
          <w:b/>
        </w:rPr>
      </w:pPr>
    </w:p>
    <w:p w14:paraId="4ACE8611" w14:textId="77777777" w:rsidR="00007517" w:rsidRPr="0079338D" w:rsidRDefault="00007517" w:rsidP="00007517">
      <w:pPr>
        <w:rPr>
          <w:rFonts w:ascii="Arial" w:hAnsi="Arial" w:cs="Arial"/>
          <w:b/>
        </w:rPr>
      </w:pPr>
      <w:r w:rsidRPr="0079338D">
        <w:rPr>
          <w:rFonts w:ascii="Arial" w:hAnsi="Arial" w:cs="Arial"/>
          <w:b/>
        </w:rPr>
        <w:t xml:space="preserve">Task 1 – Academic report: ‘The challenge of retaining nurses’ </w:t>
      </w:r>
    </w:p>
    <w:p w14:paraId="6BF75503" w14:textId="77777777" w:rsidR="00007517" w:rsidRPr="0079338D" w:rsidRDefault="00007517" w:rsidP="002E6D49">
      <w:pPr>
        <w:spacing w:line="276" w:lineRule="auto"/>
        <w:rPr>
          <w:rFonts w:ascii="Arial" w:hAnsi="Arial" w:cs="Arial"/>
          <w:b/>
        </w:rPr>
      </w:pPr>
    </w:p>
    <w:p w14:paraId="7B23CDF3" w14:textId="741F3313" w:rsidR="001B5B27" w:rsidRPr="0079338D" w:rsidRDefault="001B5B27" w:rsidP="002E6D49">
      <w:pPr>
        <w:spacing w:line="276" w:lineRule="auto"/>
        <w:rPr>
          <w:rFonts w:ascii="Arial" w:hAnsi="Arial" w:cs="Arial"/>
          <w:b/>
        </w:rPr>
      </w:pPr>
      <w:r w:rsidRPr="0079338D">
        <w:rPr>
          <w:rFonts w:ascii="Arial" w:hAnsi="Arial" w:cs="Arial"/>
          <w:b/>
        </w:rPr>
        <w:lastRenderedPageBreak/>
        <w:t>The Challenge of Retaining Nurses.</w:t>
      </w:r>
    </w:p>
    <w:p w14:paraId="3345C7DE" w14:textId="1C3F9F16" w:rsidR="00811025" w:rsidRPr="0079338D" w:rsidRDefault="00811025" w:rsidP="00F26DD9">
      <w:pPr>
        <w:spacing w:line="480" w:lineRule="auto"/>
        <w:ind w:firstLine="720"/>
        <w:jc w:val="both"/>
        <w:rPr>
          <w:rFonts w:ascii="Arial" w:eastAsia="Times New Roman" w:hAnsi="Arial" w:cs="Arial"/>
        </w:rPr>
      </w:pPr>
      <w:r w:rsidRPr="0079338D">
        <w:rPr>
          <w:rFonts w:ascii="Arial" w:eastAsia="Times New Roman" w:hAnsi="Arial" w:cs="Arial"/>
        </w:rPr>
        <w:t>Because of the continual changes in the healthcare industry, nursing staff retention is one of the most challenging challenges facing healthcare companies today. As a consequence of the high turnover rate at the hospital, the overall quality of care has decreased over time. As a consequence of the lack of nurses, the few that are available are under a great deal of pressure to perform. Nursing directors in many countries are experiencing substantial difficulty in maintaining their personnel as a result of concerns with nurse retention. There is a severe shortage of skilled and well-trained health-care employees, particularly in low- and middle-income countries, which is a global problem</w:t>
      </w:r>
      <w:r w:rsidR="00F26DD9" w:rsidRPr="0079338D">
        <w:rPr>
          <w:rFonts w:ascii="Arial" w:eastAsia="Times New Roman" w:hAnsi="Arial" w:cs="Arial"/>
        </w:rPr>
        <w:t xml:space="preserve"> (</w:t>
      </w:r>
      <w:r w:rsidR="00F26DD9" w:rsidRPr="00F26DD9">
        <w:rPr>
          <w:rFonts w:ascii="Arial" w:eastAsia="Times New Roman" w:hAnsi="Arial" w:cs="Arial"/>
        </w:rPr>
        <w:t>Devi</w:t>
      </w:r>
      <w:r w:rsidR="00F26DD9" w:rsidRPr="0079338D">
        <w:rPr>
          <w:rFonts w:ascii="Arial" w:eastAsia="Times New Roman" w:hAnsi="Arial" w:cs="Arial"/>
        </w:rPr>
        <w:t xml:space="preserve"> et al., 2021)</w:t>
      </w:r>
      <w:r w:rsidRPr="0079338D">
        <w:rPr>
          <w:rFonts w:ascii="Arial" w:eastAsia="Times New Roman" w:hAnsi="Arial" w:cs="Arial"/>
        </w:rPr>
        <w:t>.</w:t>
      </w:r>
      <w:r w:rsidR="004F09FA" w:rsidRPr="0079338D">
        <w:rPr>
          <w:rFonts w:ascii="Arial" w:eastAsia="Times New Roman" w:hAnsi="Arial" w:cs="Arial"/>
        </w:rPr>
        <w:t xml:space="preserve"> </w:t>
      </w:r>
      <w:r w:rsidRPr="0079338D">
        <w:rPr>
          <w:rFonts w:ascii="Arial" w:eastAsia="Times New Roman" w:hAnsi="Arial" w:cs="Arial"/>
        </w:rPr>
        <w:t>Nursing shortages affect both industrialized and developing countries, but the cost is disproportionately felt in the latter, where poor health indicators and a lack of precise and reliable statistics on the health workforce in general, and nurses in particular, exacerbate the situation even more. The primary goal of the essay is to investigate the difficulties in retaining nurses, which will include including information on nurses who have left and returned to the profession in the previous few years. In addition to a variety of other factors, the most essential of which is the overall health and safety of the workforce, is job satisfaction in nursing. Potential effects of remuneration on retention, if any; Recommendations for the National Health Service to promote the retention and recruitment of nurses</w:t>
      </w:r>
    </w:p>
    <w:p w14:paraId="0ED576F1" w14:textId="77777777" w:rsidR="00811025" w:rsidRPr="0079338D" w:rsidRDefault="00811025" w:rsidP="00F26DD9">
      <w:pPr>
        <w:spacing w:line="480" w:lineRule="auto"/>
        <w:ind w:firstLine="720"/>
        <w:jc w:val="both"/>
        <w:rPr>
          <w:rFonts w:ascii="Arial" w:eastAsia="Times New Roman" w:hAnsi="Arial" w:cs="Arial"/>
          <w:b/>
        </w:rPr>
      </w:pPr>
      <w:r w:rsidRPr="0079338D">
        <w:rPr>
          <w:rFonts w:ascii="Arial" w:eastAsia="Times New Roman" w:hAnsi="Arial" w:cs="Arial"/>
          <w:b/>
        </w:rPr>
        <w:t>Data on the number of nurses who have left and entered the nursing profession in recent years</w:t>
      </w:r>
    </w:p>
    <w:p w14:paraId="05FFA942" w14:textId="6E96B698" w:rsidR="00811025" w:rsidRPr="0079338D" w:rsidRDefault="00811025" w:rsidP="00F26DD9">
      <w:pPr>
        <w:spacing w:line="480" w:lineRule="auto"/>
        <w:ind w:firstLine="720"/>
        <w:jc w:val="both"/>
        <w:rPr>
          <w:rFonts w:ascii="Arial" w:eastAsia="Times New Roman" w:hAnsi="Arial" w:cs="Arial"/>
        </w:rPr>
      </w:pPr>
      <w:r w:rsidRPr="0079338D">
        <w:rPr>
          <w:rFonts w:ascii="Arial" w:eastAsia="Times New Roman" w:hAnsi="Arial" w:cs="Arial"/>
        </w:rPr>
        <w:t xml:space="preserve">During the last year, nurses have both left and joined the field of nursing. A 25 percent increase in the number of nurses leaving their positions has occurred, marking the first increase in recent years. It has been revealed that 13,945 people left the nursing and midwifery profession between April and September 2021, compared to 11,020 over the same period in 2020, according to official numbers released by the Nursing and Midwifery Council (NMC). Only in 2017 did the </w:t>
      </w:r>
      <w:r w:rsidRPr="0079338D">
        <w:rPr>
          <w:rFonts w:ascii="Arial" w:eastAsia="Times New Roman" w:hAnsi="Arial" w:cs="Arial"/>
        </w:rPr>
        <w:lastRenderedPageBreak/>
        <w:t>total number of departures exceed the total number of arrivals this year</w:t>
      </w:r>
      <w:r w:rsidR="00D008D9" w:rsidRPr="0079338D">
        <w:rPr>
          <w:rFonts w:ascii="Arial" w:eastAsia="Times New Roman" w:hAnsi="Arial" w:cs="Arial"/>
        </w:rPr>
        <w:t xml:space="preserve"> (</w:t>
      </w:r>
      <w:r w:rsidR="00D008D9" w:rsidRPr="00D008D9">
        <w:rPr>
          <w:rFonts w:ascii="Arial" w:eastAsia="Times New Roman" w:hAnsi="Arial" w:cs="Arial"/>
        </w:rPr>
        <w:t>Krut</w:t>
      </w:r>
      <w:r w:rsidR="00D008D9" w:rsidRPr="0079338D">
        <w:rPr>
          <w:rFonts w:ascii="Arial" w:eastAsia="Times New Roman" w:hAnsi="Arial" w:cs="Arial"/>
        </w:rPr>
        <w:t xml:space="preserve"> et al., 2021)</w:t>
      </w:r>
      <w:r w:rsidRPr="0079338D">
        <w:rPr>
          <w:rFonts w:ascii="Arial" w:eastAsia="Times New Roman" w:hAnsi="Arial" w:cs="Arial"/>
        </w:rPr>
        <w:t>. New nurses, midwives, and nursing associates have been added to the registry, bringing the total number of registered nurses to 243,336. Approximately half of them (roughly 10,000) originated from countries outside of the European Union (EEA). Between April and September of this year, there were 13,078 new members in the United Kingdom, a reduction from the previous year's figure of 14,410 new members for the same time period. Additional 11,668 Britons left the country, representing an increase over the previous year's total of 9,339 persons. It is anticipated that an increase in the overall number of nursing professionals would assist Boris Johnson in meeting his pre-election promise to employ 50,000 more nurses by 2025</w:t>
      </w:r>
      <w:r w:rsidR="006E7748" w:rsidRPr="0079338D">
        <w:rPr>
          <w:rFonts w:ascii="Arial" w:eastAsia="Times New Roman" w:hAnsi="Arial" w:cs="Arial"/>
        </w:rPr>
        <w:t xml:space="preserve"> (</w:t>
      </w:r>
      <w:r w:rsidR="006E7748" w:rsidRPr="00D008D9">
        <w:rPr>
          <w:rFonts w:ascii="Arial" w:eastAsia="Times New Roman" w:hAnsi="Arial" w:cs="Arial"/>
        </w:rPr>
        <w:t>Castner</w:t>
      </w:r>
      <w:r w:rsidR="006E7748" w:rsidRPr="0079338D">
        <w:rPr>
          <w:rFonts w:ascii="Arial" w:eastAsia="Times New Roman" w:hAnsi="Arial" w:cs="Arial"/>
        </w:rPr>
        <w:t xml:space="preserve"> et al., 2021)</w:t>
      </w:r>
      <w:r w:rsidRPr="0079338D">
        <w:rPr>
          <w:rFonts w:ascii="Arial" w:eastAsia="Times New Roman" w:hAnsi="Arial" w:cs="Arial"/>
        </w:rPr>
        <w:t xml:space="preserve">. Professionals from countries other than Europe are increasingly adding to the register as it grows. They have a tremendous influence on the health and well-being of individuals. </w:t>
      </w:r>
    </w:p>
    <w:p w14:paraId="580FED64" w14:textId="77777777" w:rsidR="00811025" w:rsidRPr="0079338D" w:rsidRDefault="00811025" w:rsidP="00F26DD9">
      <w:pPr>
        <w:spacing w:line="480" w:lineRule="auto"/>
        <w:ind w:firstLine="720"/>
        <w:jc w:val="both"/>
        <w:rPr>
          <w:rFonts w:ascii="Arial" w:eastAsia="Times New Roman" w:hAnsi="Arial" w:cs="Arial"/>
          <w:b/>
        </w:rPr>
      </w:pPr>
      <w:r w:rsidRPr="0079338D">
        <w:rPr>
          <w:rFonts w:ascii="Arial" w:eastAsia="Times New Roman" w:hAnsi="Arial" w:cs="Arial"/>
          <w:b/>
        </w:rPr>
        <w:t>The most important characteristics that influence work satisfaction in nursing.</w:t>
      </w:r>
    </w:p>
    <w:p w14:paraId="50F7E493" w14:textId="21094648" w:rsidR="00811025" w:rsidRPr="0079338D" w:rsidRDefault="00811025" w:rsidP="00F26DD9">
      <w:pPr>
        <w:spacing w:line="480" w:lineRule="auto"/>
        <w:ind w:firstLine="720"/>
        <w:jc w:val="both"/>
        <w:rPr>
          <w:rFonts w:ascii="Arial" w:eastAsia="Times New Roman" w:hAnsi="Arial" w:cs="Arial"/>
        </w:rPr>
      </w:pPr>
      <w:r w:rsidRPr="0079338D">
        <w:rPr>
          <w:rFonts w:ascii="Arial" w:eastAsia="Times New Roman" w:hAnsi="Arial" w:cs="Arial"/>
        </w:rPr>
        <w:t>Efficacy is directly proportional to how engaged you are in your task. In human nature, this is a well-known rule of thumb. Job satisfaction is influenced by a variety of factors, including salary, development opportunities, incentives, team members, work atmosphere, and non-cooperative management. Changing work schedules, management, professional presentation, organizational commitment, effort, incentives, malingering behavior, illness, weariness, a slow recruitment system, and working capacity are all discussed</w:t>
      </w:r>
      <w:r w:rsidR="006E7748" w:rsidRPr="0079338D">
        <w:rPr>
          <w:rFonts w:ascii="Arial" w:eastAsia="Times New Roman" w:hAnsi="Arial" w:cs="Arial"/>
        </w:rPr>
        <w:t xml:space="preserve"> (</w:t>
      </w:r>
      <w:r w:rsidR="006E7748" w:rsidRPr="006E7748">
        <w:rPr>
          <w:rFonts w:ascii="Arial" w:eastAsia="Times New Roman" w:hAnsi="Arial" w:cs="Arial"/>
        </w:rPr>
        <w:t>Javanmardnejad</w:t>
      </w:r>
      <w:r w:rsidR="006E7748" w:rsidRPr="0079338D">
        <w:rPr>
          <w:rFonts w:ascii="Arial" w:eastAsia="Times New Roman" w:hAnsi="Arial" w:cs="Arial"/>
        </w:rPr>
        <w:t xml:space="preserve"> et al., 2021)</w:t>
      </w:r>
      <w:r w:rsidRPr="0079338D">
        <w:rPr>
          <w:rFonts w:ascii="Arial" w:eastAsia="Times New Roman" w:hAnsi="Arial" w:cs="Arial"/>
        </w:rPr>
        <w:t xml:space="preserve">. Job satisfaction is influenced by a variety of elements, both personal and work-related. A lack of autonomy, poor communication, incapacity to make choices on one's own, a lack of engagement in decision-making, and an overburdened workload are all factors that lead to low levels of job satisfaction in the workplace. In addition to work overload and shift work, a stressful work environment, a lack of appreciation and rewards, an unfair pay distribution system based on educational attainment, a lack of appraisal, interpersonal relationships, communication gaps, limited opportunities for promotion and higher education, and the inability to achieve a work-life </w:t>
      </w:r>
      <w:r w:rsidRPr="0079338D">
        <w:rPr>
          <w:rFonts w:ascii="Arial" w:eastAsia="Times New Roman" w:hAnsi="Arial" w:cs="Arial"/>
        </w:rPr>
        <w:lastRenderedPageBreak/>
        <w:t>balance are all factors that affect nurses' level of satisfaction. When workers have low levels of job satisfaction, they experience lower motivation, and as a consequence, they are more likely to abandon their positions or to work less passionately in the future.</w:t>
      </w:r>
    </w:p>
    <w:p w14:paraId="57B04B17" w14:textId="77777777" w:rsidR="00811025" w:rsidRPr="0079338D" w:rsidRDefault="00811025" w:rsidP="00F26DD9">
      <w:pPr>
        <w:spacing w:line="480" w:lineRule="auto"/>
        <w:ind w:firstLine="720"/>
        <w:jc w:val="both"/>
        <w:rPr>
          <w:rFonts w:ascii="Arial" w:eastAsia="Times New Roman" w:hAnsi="Arial" w:cs="Arial"/>
          <w:b/>
        </w:rPr>
      </w:pPr>
      <w:r w:rsidRPr="0079338D">
        <w:rPr>
          <w:rFonts w:ascii="Arial" w:eastAsia="Times New Roman" w:hAnsi="Arial" w:cs="Arial"/>
          <w:b/>
        </w:rPr>
        <w:t>The potential impact of compensation on employee retention.</w:t>
      </w:r>
    </w:p>
    <w:p w14:paraId="50C71233" w14:textId="07E3AE19" w:rsidR="00811025" w:rsidRPr="0079338D" w:rsidRDefault="00811025" w:rsidP="00F26DD9">
      <w:pPr>
        <w:spacing w:line="480" w:lineRule="auto"/>
        <w:ind w:firstLine="720"/>
        <w:jc w:val="both"/>
        <w:rPr>
          <w:rFonts w:ascii="Arial" w:eastAsia="Times New Roman" w:hAnsi="Arial" w:cs="Arial"/>
        </w:rPr>
      </w:pPr>
      <w:r w:rsidRPr="0079338D">
        <w:rPr>
          <w:rFonts w:ascii="Arial" w:eastAsia="Times New Roman" w:hAnsi="Arial" w:cs="Arial"/>
        </w:rPr>
        <w:t>In order to guarantee that employees get a fair salary for the job they do, it is in the best interests of both the employee and the firm to do so. Although a competitive pay is important when seeking new personnel, it's also important when attempting to retain current staff members. It is straightforward to implement compensation increases in the short term in order to solve difficulties of recruitment and retention among institutional workers. According to research, 45 percent of employees who leave their jobs do so as a result of the compensation they get</w:t>
      </w:r>
      <w:r w:rsidR="006E7748" w:rsidRPr="0079338D">
        <w:rPr>
          <w:rFonts w:ascii="Arial" w:eastAsia="Times New Roman" w:hAnsi="Arial" w:cs="Arial"/>
        </w:rPr>
        <w:t xml:space="preserve"> (</w:t>
      </w:r>
      <w:r w:rsidR="006E7748" w:rsidRPr="006E7748">
        <w:rPr>
          <w:rFonts w:ascii="Arial" w:eastAsia="Times New Roman" w:hAnsi="Arial" w:cs="Arial"/>
        </w:rPr>
        <w:t>Bhardwaj</w:t>
      </w:r>
      <w:r w:rsidR="006E7748" w:rsidRPr="0079338D">
        <w:rPr>
          <w:rFonts w:ascii="Arial" w:eastAsia="Times New Roman" w:hAnsi="Arial" w:cs="Arial"/>
        </w:rPr>
        <w:t xml:space="preserve"> et al., 2021)</w:t>
      </w:r>
      <w:r w:rsidRPr="0079338D">
        <w:rPr>
          <w:rFonts w:ascii="Arial" w:eastAsia="Times New Roman" w:hAnsi="Arial" w:cs="Arial"/>
        </w:rPr>
        <w:t>. Employees who feel they are being paid insufficiently are more likely to quit their employment than those who believe they are being paid excessively. Salaries are a significant factor in employee retention because they stimulate and inspire workers to perform at their highest levels of performance. Salary appraisals are often done on the fly, based on the views and experiences of the workers themselves. Workers have a propensity to believe that they are underpaid and that they lack confidence in their talents as a result of this. in the realm of medicine The capacity of a business to retain employees is strongly impacted by the quality of their compensation, which instills confidence in employees that the company is concerned about their well-being</w:t>
      </w:r>
      <w:r w:rsidR="00617B4C" w:rsidRPr="0079338D">
        <w:rPr>
          <w:rFonts w:ascii="Arial" w:eastAsia="Times New Roman" w:hAnsi="Arial" w:cs="Arial"/>
        </w:rPr>
        <w:t xml:space="preserve"> (</w:t>
      </w:r>
      <w:r w:rsidR="00617B4C" w:rsidRPr="00617B4C">
        <w:rPr>
          <w:rFonts w:ascii="Arial" w:eastAsia="Times New Roman" w:hAnsi="Arial" w:cs="Arial"/>
        </w:rPr>
        <w:t>Modau</w:t>
      </w:r>
      <w:r w:rsidR="00617B4C" w:rsidRPr="0079338D">
        <w:rPr>
          <w:rFonts w:ascii="Arial" w:eastAsia="Times New Roman" w:hAnsi="Arial" w:cs="Arial"/>
        </w:rPr>
        <w:t xml:space="preserve"> et al., 2018)</w:t>
      </w:r>
      <w:r w:rsidRPr="0079338D">
        <w:rPr>
          <w:rFonts w:ascii="Arial" w:eastAsia="Times New Roman" w:hAnsi="Arial" w:cs="Arial"/>
        </w:rPr>
        <w:t>. Many people are dissatisfied with their jobs as a result of the pressure to meet financial obligations on a restricted budget. Employees may believe they are being underpaid despite the fact that they are receiving a suitable salary.</w:t>
      </w:r>
    </w:p>
    <w:p w14:paraId="4D95DE4E" w14:textId="77777777" w:rsidR="00811025" w:rsidRPr="0079338D" w:rsidRDefault="00811025" w:rsidP="00F26DD9">
      <w:pPr>
        <w:spacing w:line="480" w:lineRule="auto"/>
        <w:ind w:firstLine="720"/>
        <w:jc w:val="both"/>
        <w:rPr>
          <w:rFonts w:ascii="Arial" w:eastAsia="Times New Roman" w:hAnsi="Arial" w:cs="Arial"/>
          <w:b/>
        </w:rPr>
      </w:pPr>
      <w:r w:rsidRPr="0079338D">
        <w:rPr>
          <w:rFonts w:ascii="Arial" w:eastAsia="Times New Roman" w:hAnsi="Arial" w:cs="Arial"/>
          <w:b/>
        </w:rPr>
        <w:t>The potential consequences of a staffing shortage on patient care.</w:t>
      </w:r>
    </w:p>
    <w:p w14:paraId="4927CC5D" w14:textId="012EBEFE" w:rsidR="00811025" w:rsidRPr="0079338D" w:rsidRDefault="00811025" w:rsidP="00F26DD9">
      <w:pPr>
        <w:spacing w:line="480" w:lineRule="auto"/>
        <w:ind w:firstLine="720"/>
        <w:jc w:val="both"/>
        <w:rPr>
          <w:rFonts w:ascii="Arial" w:eastAsia="Times New Roman" w:hAnsi="Arial" w:cs="Arial"/>
        </w:rPr>
      </w:pPr>
      <w:r w:rsidRPr="0079338D">
        <w:rPr>
          <w:rFonts w:ascii="Arial" w:eastAsia="Times New Roman" w:hAnsi="Arial" w:cs="Arial"/>
        </w:rPr>
        <w:t xml:space="preserve">As a result of the nurse shortage, healthcare institutions all around the nation are struggling to fill vacant nursing positions on a timely basis. As a consequence, there will almost </w:t>
      </w:r>
      <w:r w:rsidRPr="0079338D">
        <w:rPr>
          <w:rFonts w:ascii="Arial" w:eastAsia="Times New Roman" w:hAnsi="Arial" w:cs="Arial"/>
        </w:rPr>
        <w:lastRenderedPageBreak/>
        <w:t>certainly be an increase in patient fatalities. The death of a patient is only the beginning of a long list of ominous effects of the nursing shortage and a lack of healthcare staff. Multiple studies have shown that facilities with insufficient personnel have higher death rates than those with enough staff. According to a research conducted by the National Center for Biotechnology Information, Hartz and colleagues discovered that one of the two most significant indicators of decreased patient mortality was a higher proportion of registered nurses on the team</w:t>
      </w:r>
      <w:r w:rsidR="00617B4C" w:rsidRPr="0079338D">
        <w:rPr>
          <w:rFonts w:ascii="Arial" w:eastAsia="Times New Roman" w:hAnsi="Arial" w:cs="Arial"/>
        </w:rPr>
        <w:t xml:space="preserve"> (</w:t>
      </w:r>
      <w:r w:rsidR="00617B4C" w:rsidRPr="00617B4C">
        <w:rPr>
          <w:rFonts w:ascii="Arial" w:eastAsia="Times New Roman" w:hAnsi="Arial" w:cs="Arial"/>
        </w:rPr>
        <w:t>Haddad</w:t>
      </w:r>
      <w:r w:rsidR="00617B4C" w:rsidRPr="0079338D">
        <w:rPr>
          <w:rFonts w:ascii="Arial" w:eastAsia="Times New Roman" w:hAnsi="Arial" w:cs="Arial"/>
        </w:rPr>
        <w:t xml:space="preserve"> et al., 2020)</w:t>
      </w:r>
      <w:r w:rsidRPr="0079338D">
        <w:rPr>
          <w:rFonts w:ascii="Arial" w:eastAsia="Times New Roman" w:hAnsi="Arial" w:cs="Arial"/>
        </w:rPr>
        <w:t>. Nurses are busy to the point that they are disregarding their patients. The high prevalence of burnout among nurses and other healthcare professionals is another aspect to consider. Nurses are quitting their positions at an alarming pace, allowing others to step in to fill their shoes. Since the beginning of COVID-19, hospitals have seen a large increase in the number of patients, which has resulted in many nurses having to work longer hours.</w:t>
      </w:r>
    </w:p>
    <w:p w14:paraId="7368BE9B" w14:textId="4575B617" w:rsidR="00811025" w:rsidRPr="0079338D" w:rsidRDefault="00811025" w:rsidP="00617B4C">
      <w:pPr>
        <w:spacing w:line="480" w:lineRule="auto"/>
        <w:ind w:firstLine="720"/>
        <w:jc w:val="both"/>
        <w:rPr>
          <w:rFonts w:ascii="Arial" w:eastAsia="Times New Roman" w:hAnsi="Arial" w:cs="Arial"/>
          <w:b/>
        </w:rPr>
      </w:pPr>
      <w:r w:rsidRPr="0079338D">
        <w:rPr>
          <w:rFonts w:ascii="Arial" w:eastAsia="Times New Roman" w:hAnsi="Arial" w:cs="Arial"/>
        </w:rPr>
        <w:t>Nursing staffing at hospitals, on the other hand, will be in short supply</w:t>
      </w:r>
      <w:r w:rsidRPr="0079338D">
        <w:rPr>
          <w:rFonts w:ascii="Arial" w:eastAsia="Times New Roman" w:hAnsi="Arial" w:cs="Arial"/>
          <w:b/>
        </w:rPr>
        <w:t>.</w:t>
      </w:r>
      <w:r w:rsidR="00617B4C" w:rsidRPr="0079338D">
        <w:rPr>
          <w:rFonts w:ascii="Arial" w:eastAsia="Times New Roman" w:hAnsi="Arial" w:cs="Arial"/>
          <w:b/>
        </w:rPr>
        <w:t xml:space="preserve"> </w:t>
      </w:r>
      <w:r w:rsidRPr="0079338D">
        <w:rPr>
          <w:rFonts w:ascii="Arial" w:eastAsia="Times New Roman" w:hAnsi="Arial" w:cs="Arial"/>
        </w:rPr>
        <w:t>Patients are obliged to stay in the institution for longer periods of time and are more likely to be readmitted if complications emerge as a consequence of a shortage of nursing staff. As a consequence of the present scenario, patients in need of emergency care may have to wait longer for their appointments. Wait times are increasing, and this is having a severe influence on the quality of care for patients all throughout the United States. It is becoming more common for nurses to be compelled to work longer hours in more stressful conditions, causing them to get weary and even injured by the end of the day. They are losing their excitement for their job and getting more disillusioned with their own efforts as time goes on. When these variables exist, it is easier for nurses to make mistakes and commit medical errors while on the job. Unfortunately, as a consequence of this, the quality of patient care is currently being jeopardized. An overworked or underpaid nurse may make blunders that may have been prevented had they been given more time. Nurse burnout may result in medication errors, overcrowding in the emergency department, and an increase in the number of patients who die</w:t>
      </w:r>
      <w:r w:rsidR="00617B4C" w:rsidRPr="0079338D">
        <w:rPr>
          <w:rFonts w:ascii="Arial" w:hAnsi="Arial" w:cs="Arial"/>
        </w:rPr>
        <w:t xml:space="preserve"> (Catton, 2020).</w:t>
      </w:r>
      <w:r w:rsidR="00617B4C" w:rsidRPr="0079338D">
        <w:rPr>
          <w:rFonts w:ascii="Arial" w:eastAsia="Times New Roman" w:hAnsi="Arial" w:cs="Arial"/>
        </w:rPr>
        <w:t xml:space="preserve"> </w:t>
      </w:r>
      <w:r w:rsidRPr="0079338D">
        <w:rPr>
          <w:rFonts w:ascii="Arial" w:eastAsia="Times New Roman" w:hAnsi="Arial" w:cs="Arial"/>
        </w:rPr>
        <w:t xml:space="preserve">The nursing shortage is also </w:t>
      </w:r>
      <w:r w:rsidRPr="0079338D">
        <w:rPr>
          <w:rFonts w:ascii="Arial" w:eastAsia="Times New Roman" w:hAnsi="Arial" w:cs="Arial"/>
        </w:rPr>
        <w:lastRenderedPageBreak/>
        <w:t>having a negative impact on the financial health of hospitals. In order to keep up with the growing demand for nurses, healthcare organizations have become more competitive in the employment of nurses and in providing them with a fair wage. Increased sign-on bonuses, increased benefit packages, and hourly nurse compensation that is almost twice as much as it was before are now typical practice in hospitals.</w:t>
      </w:r>
    </w:p>
    <w:p w14:paraId="087D54F7" w14:textId="763743B8" w:rsidR="00811025" w:rsidRPr="0079338D" w:rsidRDefault="004F09FA" w:rsidP="00F26DD9">
      <w:pPr>
        <w:spacing w:line="480" w:lineRule="auto"/>
        <w:ind w:firstLine="720"/>
        <w:jc w:val="both"/>
        <w:rPr>
          <w:rFonts w:ascii="Arial" w:eastAsia="Times New Roman" w:hAnsi="Arial" w:cs="Arial"/>
          <w:b/>
        </w:rPr>
      </w:pPr>
      <w:r w:rsidRPr="0079338D">
        <w:rPr>
          <w:rFonts w:ascii="Arial" w:eastAsia="Times New Roman" w:hAnsi="Arial" w:cs="Arial"/>
          <w:b/>
        </w:rPr>
        <w:t xml:space="preserve">Recommendation To The </w:t>
      </w:r>
      <w:r w:rsidR="00811025" w:rsidRPr="0079338D">
        <w:rPr>
          <w:rFonts w:ascii="Arial" w:eastAsia="Times New Roman" w:hAnsi="Arial" w:cs="Arial"/>
          <w:b/>
        </w:rPr>
        <w:t xml:space="preserve">National Health Service </w:t>
      </w:r>
      <w:r w:rsidRPr="0079338D">
        <w:rPr>
          <w:rFonts w:ascii="Arial" w:eastAsia="Times New Roman" w:hAnsi="Arial" w:cs="Arial"/>
          <w:b/>
        </w:rPr>
        <w:t>In Order To Increase Nurse Retention And Recruitment</w:t>
      </w:r>
    </w:p>
    <w:p w14:paraId="3B4BCB55" w14:textId="2448F63F" w:rsidR="00811025" w:rsidRPr="0079338D" w:rsidRDefault="00811025" w:rsidP="00F26DD9">
      <w:pPr>
        <w:spacing w:line="480" w:lineRule="auto"/>
        <w:ind w:firstLine="720"/>
        <w:jc w:val="both"/>
        <w:rPr>
          <w:rFonts w:ascii="Arial" w:eastAsia="Times New Roman" w:hAnsi="Arial" w:cs="Arial"/>
        </w:rPr>
      </w:pPr>
      <w:r w:rsidRPr="0079338D">
        <w:rPr>
          <w:rFonts w:ascii="Arial" w:eastAsia="Times New Roman" w:hAnsi="Arial" w:cs="Arial"/>
        </w:rPr>
        <w:t>The National Health Service (NHS) should take these factors into consideration. The quality of employee orientation and work transitions may be increased, which will increase their satisfaction. There is evidence to suggest that new graduate transition programs have the potential to increase retention while also decreasing burnout. Employers that provide mentoring programs report an increase in employee productivity and retention as a result of their efforts. The turnover rate at Franciscan St. Francis Hospital and Health Centers in Indianapolis, Ind., decreased from 31 percent to 10 percent in two years following the installation of a preceptor program, thanks to the assistance of a mentor and preceptor</w:t>
      </w:r>
      <w:r w:rsidR="00617B4C" w:rsidRPr="0079338D">
        <w:rPr>
          <w:rFonts w:ascii="Arial" w:eastAsia="Times New Roman" w:hAnsi="Arial" w:cs="Arial"/>
        </w:rPr>
        <w:t xml:space="preserve"> (</w:t>
      </w:r>
      <w:r w:rsidR="00617B4C" w:rsidRPr="00617B4C">
        <w:rPr>
          <w:rFonts w:ascii="Arial" w:eastAsia="Times New Roman" w:hAnsi="Arial" w:cs="Arial"/>
        </w:rPr>
        <w:t>van Rooyen</w:t>
      </w:r>
      <w:r w:rsidR="00617B4C" w:rsidRPr="0079338D">
        <w:rPr>
          <w:rFonts w:ascii="Arial" w:eastAsia="Times New Roman" w:hAnsi="Arial" w:cs="Arial"/>
        </w:rPr>
        <w:t xml:space="preserve"> et al., 2018)</w:t>
      </w:r>
      <w:r w:rsidRPr="0079338D">
        <w:rPr>
          <w:rFonts w:ascii="Arial" w:eastAsia="Times New Roman" w:hAnsi="Arial" w:cs="Arial"/>
        </w:rPr>
        <w:t xml:space="preserve">. Staff happiness, burnout, and turnover may all be decreased by making improvements to the workplace environment, and this is especially true for small businesses. Reduced weekly and incremental overtime, as well as the elimination of forced overtime, are all strategies for lowering turnover. </w:t>
      </w:r>
    </w:p>
    <w:p w14:paraId="44E47CA5" w14:textId="2AD4FE5C" w:rsidR="004F09FA" w:rsidRPr="0079338D" w:rsidRDefault="00811025" w:rsidP="00F26DD9">
      <w:pPr>
        <w:spacing w:line="480" w:lineRule="auto"/>
        <w:ind w:firstLine="720"/>
        <w:jc w:val="both"/>
        <w:rPr>
          <w:rFonts w:ascii="Arial" w:eastAsia="Times New Roman" w:hAnsi="Arial" w:cs="Arial"/>
        </w:rPr>
      </w:pPr>
      <w:r w:rsidRPr="0079338D">
        <w:rPr>
          <w:rFonts w:ascii="Arial" w:eastAsia="Times New Roman" w:hAnsi="Arial" w:cs="Arial"/>
        </w:rPr>
        <w:t>Furthermore, the National Health Service should prioritize keeping and motivating its employees. Employee retention strategies are likely to be less costly than employee recruitment strategies since they are focused on keeping employees. Nurse turnover may be reduced if the organization's leadership is committed to the goal, and the staff is focused on developing and maintaining strategies and relationships with nurses in order to retain them</w:t>
      </w:r>
      <w:r w:rsidR="00617B4C" w:rsidRPr="0079338D">
        <w:rPr>
          <w:rFonts w:ascii="Arial" w:eastAsia="Times New Roman" w:hAnsi="Arial" w:cs="Arial"/>
        </w:rPr>
        <w:t xml:space="preserve"> (</w:t>
      </w:r>
      <w:r w:rsidR="00617B4C" w:rsidRPr="00617B4C">
        <w:rPr>
          <w:rFonts w:ascii="Arial" w:eastAsia="Times New Roman" w:hAnsi="Arial" w:cs="Arial"/>
        </w:rPr>
        <w:t>Malakoane</w:t>
      </w:r>
      <w:r w:rsidR="00617B4C" w:rsidRPr="0079338D">
        <w:rPr>
          <w:rFonts w:ascii="Arial" w:eastAsia="Times New Roman" w:hAnsi="Arial" w:cs="Arial"/>
        </w:rPr>
        <w:t xml:space="preserve"> et al., 2020)</w:t>
      </w:r>
      <w:r w:rsidRPr="0079338D">
        <w:rPr>
          <w:rFonts w:ascii="Arial" w:eastAsia="Times New Roman" w:hAnsi="Arial" w:cs="Arial"/>
        </w:rPr>
        <w:t xml:space="preserve">. The creation of the "right" culture, the removal of bottlenecks, and the provision of resources are all things that will need continual leadership in order to be effective in enhancing </w:t>
      </w:r>
      <w:r w:rsidRPr="0079338D">
        <w:rPr>
          <w:rFonts w:ascii="Arial" w:eastAsia="Times New Roman" w:hAnsi="Arial" w:cs="Arial"/>
        </w:rPr>
        <w:lastRenderedPageBreak/>
        <w:t xml:space="preserve">job satisfaction and minimizing burnout. Develop nursing leaders and managers for the future of the profession. The level of nurse satisfaction, the pleasantness of the work environment, staff retention, and turnover may all be increased and lowered when there is excellent leadership in the nursing unit. </w:t>
      </w:r>
    </w:p>
    <w:p w14:paraId="65C442E9" w14:textId="5179EADC" w:rsidR="00811025" w:rsidRPr="0079338D" w:rsidRDefault="00811025" w:rsidP="00F26DD9">
      <w:pPr>
        <w:spacing w:line="480" w:lineRule="auto"/>
        <w:ind w:firstLine="720"/>
        <w:jc w:val="both"/>
        <w:rPr>
          <w:rFonts w:ascii="Arial" w:eastAsia="Times New Roman" w:hAnsi="Arial" w:cs="Arial"/>
        </w:rPr>
      </w:pPr>
      <w:r w:rsidRPr="0079338D">
        <w:rPr>
          <w:rFonts w:ascii="Arial" w:eastAsia="Times New Roman" w:hAnsi="Arial" w:cs="Arial"/>
        </w:rPr>
        <w:t>Nurse executives must provide organizational leadership, as well as a stable nurse executive with opportunities for advancement, in order for nurses to advance to the position of leader. Nurses should be trained as people managers as a matter of priority. This should involve educating them how to provide and accept constructive criticism and praise, as well as preparing them with the information and skills to recognize and remedy poor performance when it occurs</w:t>
      </w:r>
      <w:r w:rsidR="00617B4C" w:rsidRPr="0079338D">
        <w:rPr>
          <w:rFonts w:ascii="Arial" w:eastAsia="Times New Roman" w:hAnsi="Arial" w:cs="Arial"/>
        </w:rPr>
        <w:t xml:space="preserve"> (</w:t>
      </w:r>
      <w:r w:rsidR="00617B4C" w:rsidRPr="00617B4C">
        <w:rPr>
          <w:rFonts w:ascii="Arial" w:eastAsia="Times New Roman" w:hAnsi="Arial" w:cs="Arial"/>
        </w:rPr>
        <w:t>Hartley</w:t>
      </w:r>
      <w:r w:rsidR="00617B4C" w:rsidRPr="0079338D">
        <w:rPr>
          <w:rFonts w:ascii="Arial" w:eastAsia="Times New Roman" w:hAnsi="Arial" w:cs="Arial"/>
        </w:rPr>
        <w:t xml:space="preserve"> et al., 2020)</w:t>
      </w:r>
      <w:r w:rsidRPr="0079338D">
        <w:rPr>
          <w:rFonts w:ascii="Arial" w:eastAsia="Times New Roman" w:hAnsi="Arial" w:cs="Arial"/>
        </w:rPr>
        <w:t>. If an employee's professional aims and values are consistent with those of the company, their line manager should ensure that they have the information, skills, and competence necessary to perform their job duties successfully. They should put in place support and an action plan to aid the individual in growing if there is a poor 'match' between the person and their work function. In order to be effective, bad performance and behavior must be managed swiftly and effectively. Dealing with poor performance must be seen as a necessary aspect of improving quality and assisting clinical teams by the organization.</w:t>
      </w:r>
    </w:p>
    <w:p w14:paraId="39097F06" w14:textId="56D1EB55" w:rsidR="0039725D" w:rsidRPr="0079338D" w:rsidRDefault="00811025" w:rsidP="00F26DD9">
      <w:pPr>
        <w:spacing w:line="480" w:lineRule="auto"/>
        <w:ind w:firstLine="720"/>
        <w:jc w:val="both"/>
        <w:rPr>
          <w:rFonts w:ascii="Arial" w:eastAsia="Times New Roman" w:hAnsi="Arial" w:cs="Arial"/>
        </w:rPr>
      </w:pPr>
      <w:r w:rsidRPr="0079338D">
        <w:rPr>
          <w:rFonts w:ascii="Arial" w:eastAsia="Times New Roman" w:hAnsi="Arial" w:cs="Arial"/>
        </w:rPr>
        <w:t xml:space="preserve">In conclusion, turnover rates are higher among newly qualified nurses, those working in specialty nursing professions, and potentially even those approaching retirement. Maintaining existing nurses is less expensive than the expense of recruiting, training, and placing new ones. A scarcity of nurses is a big challenge for many healthcare companies, and they must create efficient retention strategies in order to retain their employees on the job long term. Improving the working circumstances of nurses is one of the most effective strategies to keep them employed. Although a single method is unlikely to succeed in retaining nurses on staff, a range of techniques is more likely to be successful in keeping them on staff. Further investigation is necessary in order to determine the most effective approaches for nurse retention. Furthermore, the National Health </w:t>
      </w:r>
      <w:r w:rsidRPr="0079338D">
        <w:rPr>
          <w:rFonts w:ascii="Arial" w:eastAsia="Times New Roman" w:hAnsi="Arial" w:cs="Arial"/>
        </w:rPr>
        <w:lastRenderedPageBreak/>
        <w:t>Service should prioritize keeping and motivating its employees. Employee retention strategies are likely to be less costly than employee recruitment strategies since they are focused on keeping employees. Nurse turnover may be reduced if the organization's leadership is committed to the goal, and the staff is focused on developing and maintaining strategies and relationships with nurses in order to retain them.</w:t>
      </w:r>
    </w:p>
    <w:p w14:paraId="4E3DFD5C" w14:textId="3B2D9853" w:rsidR="00F26DD9" w:rsidRPr="0079338D" w:rsidRDefault="00F26DD9" w:rsidP="00F26DD9">
      <w:pPr>
        <w:spacing w:line="480" w:lineRule="auto"/>
        <w:ind w:firstLine="720"/>
        <w:jc w:val="both"/>
        <w:rPr>
          <w:rFonts w:ascii="Arial" w:eastAsia="Times New Roman" w:hAnsi="Arial" w:cs="Arial"/>
        </w:rPr>
      </w:pPr>
    </w:p>
    <w:p w14:paraId="5F398330" w14:textId="3C6ABCE0" w:rsidR="00F26DD9" w:rsidRPr="0079338D" w:rsidRDefault="00F26DD9" w:rsidP="00F26DD9">
      <w:pPr>
        <w:spacing w:line="480" w:lineRule="auto"/>
        <w:ind w:firstLine="720"/>
        <w:jc w:val="both"/>
        <w:rPr>
          <w:rFonts w:ascii="Arial" w:eastAsia="Times New Roman" w:hAnsi="Arial" w:cs="Arial"/>
        </w:rPr>
      </w:pPr>
    </w:p>
    <w:p w14:paraId="65DCC18D" w14:textId="60FA38CE" w:rsidR="00F26DD9" w:rsidRPr="0079338D" w:rsidRDefault="00F26DD9" w:rsidP="00F26DD9">
      <w:pPr>
        <w:spacing w:line="480" w:lineRule="auto"/>
        <w:ind w:firstLine="720"/>
        <w:jc w:val="both"/>
        <w:rPr>
          <w:rFonts w:ascii="Arial" w:eastAsia="Times New Roman" w:hAnsi="Arial" w:cs="Arial"/>
        </w:rPr>
      </w:pPr>
    </w:p>
    <w:p w14:paraId="7A6216F7" w14:textId="124ECF6C" w:rsidR="00F26DD9" w:rsidRDefault="00F26DD9" w:rsidP="00F26DD9">
      <w:pPr>
        <w:spacing w:line="480" w:lineRule="auto"/>
        <w:ind w:firstLine="720"/>
        <w:jc w:val="both"/>
        <w:rPr>
          <w:rFonts w:ascii="Arial" w:eastAsia="Times New Roman" w:hAnsi="Arial" w:cs="Arial"/>
        </w:rPr>
      </w:pPr>
    </w:p>
    <w:p w14:paraId="747825D1" w14:textId="404FBCFC" w:rsidR="0079338D" w:rsidRDefault="0079338D" w:rsidP="00F26DD9">
      <w:pPr>
        <w:spacing w:line="480" w:lineRule="auto"/>
        <w:ind w:firstLine="720"/>
        <w:jc w:val="both"/>
        <w:rPr>
          <w:rFonts w:ascii="Arial" w:eastAsia="Times New Roman" w:hAnsi="Arial" w:cs="Arial"/>
        </w:rPr>
      </w:pPr>
    </w:p>
    <w:p w14:paraId="4E11E557" w14:textId="1F98139F" w:rsidR="0079338D" w:rsidRDefault="0079338D" w:rsidP="00F26DD9">
      <w:pPr>
        <w:spacing w:line="480" w:lineRule="auto"/>
        <w:ind w:firstLine="720"/>
        <w:jc w:val="both"/>
        <w:rPr>
          <w:rFonts w:ascii="Arial" w:eastAsia="Times New Roman" w:hAnsi="Arial" w:cs="Arial"/>
        </w:rPr>
      </w:pPr>
    </w:p>
    <w:p w14:paraId="28358C83" w14:textId="295C3796" w:rsidR="0079338D" w:rsidRDefault="0079338D" w:rsidP="00F26DD9">
      <w:pPr>
        <w:spacing w:line="480" w:lineRule="auto"/>
        <w:ind w:firstLine="720"/>
        <w:jc w:val="both"/>
        <w:rPr>
          <w:rFonts w:ascii="Arial" w:eastAsia="Times New Roman" w:hAnsi="Arial" w:cs="Arial"/>
        </w:rPr>
      </w:pPr>
    </w:p>
    <w:p w14:paraId="51CD3F98" w14:textId="4A0D9CB5" w:rsidR="0079338D" w:rsidRDefault="0079338D" w:rsidP="00F26DD9">
      <w:pPr>
        <w:spacing w:line="480" w:lineRule="auto"/>
        <w:ind w:firstLine="720"/>
        <w:jc w:val="both"/>
        <w:rPr>
          <w:rFonts w:ascii="Arial" w:eastAsia="Times New Roman" w:hAnsi="Arial" w:cs="Arial"/>
        </w:rPr>
      </w:pPr>
    </w:p>
    <w:p w14:paraId="0741BA94" w14:textId="7F9F65AD" w:rsidR="0079338D" w:rsidRDefault="0079338D" w:rsidP="00F26DD9">
      <w:pPr>
        <w:spacing w:line="480" w:lineRule="auto"/>
        <w:ind w:firstLine="720"/>
        <w:jc w:val="both"/>
        <w:rPr>
          <w:rFonts w:ascii="Arial" w:eastAsia="Times New Roman" w:hAnsi="Arial" w:cs="Arial"/>
        </w:rPr>
      </w:pPr>
    </w:p>
    <w:p w14:paraId="210C9A9B" w14:textId="7B93F06A" w:rsidR="0079338D" w:rsidRDefault="0079338D" w:rsidP="00F26DD9">
      <w:pPr>
        <w:spacing w:line="480" w:lineRule="auto"/>
        <w:ind w:firstLine="720"/>
        <w:jc w:val="both"/>
        <w:rPr>
          <w:rFonts w:ascii="Arial" w:eastAsia="Times New Roman" w:hAnsi="Arial" w:cs="Arial"/>
        </w:rPr>
      </w:pPr>
    </w:p>
    <w:p w14:paraId="757B16FA" w14:textId="0E2D7A6C" w:rsidR="0079338D" w:rsidRDefault="0079338D" w:rsidP="00F26DD9">
      <w:pPr>
        <w:spacing w:line="480" w:lineRule="auto"/>
        <w:ind w:firstLine="720"/>
        <w:jc w:val="both"/>
        <w:rPr>
          <w:rFonts w:ascii="Arial" w:eastAsia="Times New Roman" w:hAnsi="Arial" w:cs="Arial"/>
        </w:rPr>
      </w:pPr>
    </w:p>
    <w:p w14:paraId="01BE2F9E" w14:textId="78358495" w:rsidR="0079338D" w:rsidRDefault="0079338D" w:rsidP="00F26DD9">
      <w:pPr>
        <w:spacing w:line="480" w:lineRule="auto"/>
        <w:ind w:firstLine="720"/>
        <w:jc w:val="both"/>
        <w:rPr>
          <w:rFonts w:ascii="Arial" w:eastAsia="Times New Roman" w:hAnsi="Arial" w:cs="Arial"/>
        </w:rPr>
      </w:pPr>
    </w:p>
    <w:p w14:paraId="382C2D36" w14:textId="11CF3C5F" w:rsidR="0079338D" w:rsidRDefault="0079338D" w:rsidP="00F26DD9">
      <w:pPr>
        <w:spacing w:line="480" w:lineRule="auto"/>
        <w:ind w:firstLine="720"/>
        <w:jc w:val="both"/>
        <w:rPr>
          <w:rFonts w:ascii="Arial" w:eastAsia="Times New Roman" w:hAnsi="Arial" w:cs="Arial"/>
        </w:rPr>
      </w:pPr>
    </w:p>
    <w:p w14:paraId="564BD47D" w14:textId="3623A04B" w:rsidR="0079338D" w:rsidRDefault="0079338D" w:rsidP="00F26DD9">
      <w:pPr>
        <w:spacing w:line="480" w:lineRule="auto"/>
        <w:ind w:firstLine="720"/>
        <w:jc w:val="both"/>
        <w:rPr>
          <w:rFonts w:ascii="Arial" w:eastAsia="Times New Roman" w:hAnsi="Arial" w:cs="Arial"/>
        </w:rPr>
      </w:pPr>
    </w:p>
    <w:p w14:paraId="0FC931C5" w14:textId="77777777" w:rsidR="0079338D" w:rsidRPr="0079338D" w:rsidRDefault="0079338D" w:rsidP="00F26DD9">
      <w:pPr>
        <w:spacing w:line="480" w:lineRule="auto"/>
        <w:ind w:firstLine="720"/>
        <w:jc w:val="both"/>
        <w:rPr>
          <w:rFonts w:ascii="Arial" w:eastAsia="Times New Roman" w:hAnsi="Arial" w:cs="Arial"/>
        </w:rPr>
      </w:pPr>
    </w:p>
    <w:p w14:paraId="54511CAC" w14:textId="46C5C7C1" w:rsidR="00F26DD9" w:rsidRPr="0079338D" w:rsidRDefault="00F26DD9" w:rsidP="00F26DD9">
      <w:pPr>
        <w:spacing w:line="480" w:lineRule="auto"/>
        <w:ind w:firstLine="720"/>
        <w:jc w:val="both"/>
        <w:rPr>
          <w:rFonts w:ascii="Arial" w:eastAsia="Times New Roman" w:hAnsi="Arial" w:cs="Arial"/>
        </w:rPr>
      </w:pPr>
    </w:p>
    <w:p w14:paraId="42E4F4DA" w14:textId="3285B44F" w:rsidR="00F26DD9" w:rsidRPr="0079338D" w:rsidRDefault="00F26DD9" w:rsidP="00F26DD9">
      <w:pPr>
        <w:spacing w:line="480" w:lineRule="auto"/>
        <w:ind w:firstLine="720"/>
        <w:jc w:val="center"/>
        <w:rPr>
          <w:rFonts w:ascii="Arial" w:eastAsia="Times New Roman" w:hAnsi="Arial" w:cs="Arial"/>
          <w:b/>
        </w:rPr>
      </w:pPr>
      <w:r w:rsidRPr="0079338D">
        <w:rPr>
          <w:rFonts w:ascii="Arial" w:eastAsia="Times New Roman" w:hAnsi="Arial" w:cs="Arial"/>
          <w:b/>
        </w:rPr>
        <w:lastRenderedPageBreak/>
        <w:t>References</w:t>
      </w:r>
    </w:p>
    <w:p w14:paraId="0939D742" w14:textId="77777777" w:rsidR="00617B4C" w:rsidRPr="0079338D" w:rsidRDefault="00617B4C" w:rsidP="006E7748">
      <w:pPr>
        <w:spacing w:after="0" w:line="480" w:lineRule="auto"/>
        <w:ind w:left="720" w:hanging="720"/>
        <w:rPr>
          <w:rFonts w:ascii="Arial" w:eastAsia="Times New Roman" w:hAnsi="Arial" w:cs="Arial"/>
        </w:rPr>
      </w:pPr>
      <w:r w:rsidRPr="006E7748">
        <w:rPr>
          <w:rFonts w:ascii="Arial" w:eastAsia="Times New Roman" w:hAnsi="Arial" w:cs="Arial"/>
        </w:rPr>
        <w:t xml:space="preserve">Bhardwaj, A., Mishra, S., &amp; Jain, T. K. (2021). An analysis to understanding the job satisfaction of employees in banking industry. </w:t>
      </w:r>
      <w:r w:rsidRPr="006E7748">
        <w:rPr>
          <w:rFonts w:ascii="Arial" w:eastAsia="Times New Roman" w:hAnsi="Arial" w:cs="Arial"/>
          <w:i/>
          <w:iCs/>
        </w:rPr>
        <w:t>Materials Today: Proceedings</w:t>
      </w:r>
      <w:r w:rsidRPr="006E7748">
        <w:rPr>
          <w:rFonts w:ascii="Arial" w:eastAsia="Times New Roman" w:hAnsi="Arial" w:cs="Arial"/>
        </w:rPr>
        <w:t xml:space="preserve">, </w:t>
      </w:r>
      <w:r w:rsidRPr="006E7748">
        <w:rPr>
          <w:rFonts w:ascii="Arial" w:eastAsia="Times New Roman" w:hAnsi="Arial" w:cs="Arial"/>
          <w:i/>
          <w:iCs/>
        </w:rPr>
        <w:t>37</w:t>
      </w:r>
      <w:r w:rsidRPr="006E7748">
        <w:rPr>
          <w:rFonts w:ascii="Arial" w:eastAsia="Times New Roman" w:hAnsi="Arial" w:cs="Arial"/>
        </w:rPr>
        <w:t>, 170-174.</w:t>
      </w:r>
    </w:p>
    <w:p w14:paraId="0B03B561" w14:textId="77777777" w:rsidR="00617B4C" w:rsidRPr="0079338D" w:rsidRDefault="00617B4C" w:rsidP="006E7748">
      <w:pPr>
        <w:spacing w:after="0" w:line="480" w:lineRule="auto"/>
        <w:ind w:left="720" w:hanging="720"/>
        <w:rPr>
          <w:rFonts w:ascii="Arial" w:eastAsia="Times New Roman" w:hAnsi="Arial" w:cs="Arial"/>
        </w:rPr>
      </w:pPr>
      <w:r w:rsidRPr="00D008D9">
        <w:rPr>
          <w:rFonts w:ascii="Arial" w:eastAsia="Times New Roman" w:hAnsi="Arial" w:cs="Arial"/>
        </w:rPr>
        <w:t xml:space="preserve">Castner, J., Bell, S. A., Castner, M., &amp; Couig, M. P. (2021). National estimates of the reserve capacity of registered nurses not currently employed in nursing and emergency nursing job mobility in the United States. </w:t>
      </w:r>
      <w:r w:rsidRPr="00D008D9">
        <w:rPr>
          <w:rFonts w:ascii="Arial" w:eastAsia="Times New Roman" w:hAnsi="Arial" w:cs="Arial"/>
          <w:i/>
          <w:iCs/>
        </w:rPr>
        <w:t>Annals of Emergency Medicine</w:t>
      </w:r>
      <w:r w:rsidRPr="00D008D9">
        <w:rPr>
          <w:rFonts w:ascii="Arial" w:eastAsia="Times New Roman" w:hAnsi="Arial" w:cs="Arial"/>
        </w:rPr>
        <w:t xml:space="preserve">, </w:t>
      </w:r>
      <w:r w:rsidRPr="00D008D9">
        <w:rPr>
          <w:rFonts w:ascii="Arial" w:eastAsia="Times New Roman" w:hAnsi="Arial" w:cs="Arial"/>
          <w:i/>
          <w:iCs/>
        </w:rPr>
        <w:t>78</w:t>
      </w:r>
      <w:r w:rsidRPr="00D008D9">
        <w:rPr>
          <w:rFonts w:ascii="Arial" w:eastAsia="Times New Roman" w:hAnsi="Arial" w:cs="Arial"/>
        </w:rPr>
        <w:t>(2), 201-211.</w:t>
      </w:r>
    </w:p>
    <w:p w14:paraId="2851F8C5" w14:textId="77777777" w:rsidR="00617B4C" w:rsidRPr="0079338D" w:rsidRDefault="00617B4C" w:rsidP="00617B4C">
      <w:pPr>
        <w:spacing w:after="0" w:line="480" w:lineRule="auto"/>
        <w:ind w:left="720" w:hanging="720"/>
        <w:rPr>
          <w:rFonts w:ascii="Arial" w:hAnsi="Arial" w:cs="Arial"/>
        </w:rPr>
      </w:pPr>
      <w:r w:rsidRPr="0079338D">
        <w:rPr>
          <w:rFonts w:ascii="Arial" w:hAnsi="Arial" w:cs="Arial"/>
        </w:rPr>
        <w:t xml:space="preserve">Catton, H. (2020). Global challenges in health and health care for nurses and midwives everywhere. </w:t>
      </w:r>
      <w:r w:rsidRPr="0079338D">
        <w:rPr>
          <w:rFonts w:ascii="Arial" w:hAnsi="Arial" w:cs="Arial"/>
          <w:i/>
          <w:iCs/>
        </w:rPr>
        <w:t>International Nursing Review</w:t>
      </w:r>
      <w:r w:rsidRPr="0079338D">
        <w:rPr>
          <w:rFonts w:ascii="Arial" w:hAnsi="Arial" w:cs="Arial"/>
        </w:rPr>
        <w:t xml:space="preserve">, </w:t>
      </w:r>
      <w:r w:rsidRPr="0079338D">
        <w:rPr>
          <w:rFonts w:ascii="Arial" w:hAnsi="Arial" w:cs="Arial"/>
          <w:i/>
          <w:iCs/>
        </w:rPr>
        <w:t>67</w:t>
      </w:r>
      <w:r w:rsidRPr="0079338D">
        <w:rPr>
          <w:rFonts w:ascii="Arial" w:hAnsi="Arial" w:cs="Arial"/>
        </w:rPr>
        <w:t>(1), 4-6</w:t>
      </w:r>
    </w:p>
    <w:p w14:paraId="6BC16FAF" w14:textId="77777777" w:rsidR="00617B4C" w:rsidRPr="0079338D" w:rsidRDefault="00617B4C" w:rsidP="00D008D9">
      <w:pPr>
        <w:spacing w:after="0" w:line="480" w:lineRule="auto"/>
        <w:ind w:left="720" w:hanging="720"/>
        <w:rPr>
          <w:rFonts w:ascii="Arial" w:eastAsia="Times New Roman" w:hAnsi="Arial" w:cs="Arial"/>
        </w:rPr>
      </w:pPr>
      <w:r w:rsidRPr="00F26DD9">
        <w:rPr>
          <w:rFonts w:ascii="Arial" w:eastAsia="Times New Roman" w:hAnsi="Arial" w:cs="Arial"/>
        </w:rPr>
        <w:t xml:space="preserve">Devi, R., Goodman, C., Dalkin, S., Bate, A., Wright, J., Jones, L., &amp; Spilsbury, K. (2021). Attracting, recruiting and retaining nurses and care workers working in care homes: the need for a nuanced understanding informed by evidence and theory. </w:t>
      </w:r>
      <w:r w:rsidRPr="00F26DD9">
        <w:rPr>
          <w:rFonts w:ascii="Arial" w:eastAsia="Times New Roman" w:hAnsi="Arial" w:cs="Arial"/>
          <w:i/>
          <w:iCs/>
        </w:rPr>
        <w:t>Age and Ageing</w:t>
      </w:r>
      <w:r w:rsidRPr="00F26DD9">
        <w:rPr>
          <w:rFonts w:ascii="Arial" w:eastAsia="Times New Roman" w:hAnsi="Arial" w:cs="Arial"/>
        </w:rPr>
        <w:t xml:space="preserve">, </w:t>
      </w:r>
      <w:r w:rsidRPr="00F26DD9">
        <w:rPr>
          <w:rFonts w:ascii="Arial" w:eastAsia="Times New Roman" w:hAnsi="Arial" w:cs="Arial"/>
          <w:i/>
          <w:iCs/>
        </w:rPr>
        <w:t>50</w:t>
      </w:r>
      <w:r w:rsidRPr="00F26DD9">
        <w:rPr>
          <w:rFonts w:ascii="Arial" w:eastAsia="Times New Roman" w:hAnsi="Arial" w:cs="Arial"/>
        </w:rPr>
        <w:t>(1), 65-67.</w:t>
      </w:r>
    </w:p>
    <w:p w14:paraId="76E68FC5" w14:textId="77777777" w:rsidR="00617B4C" w:rsidRPr="0079338D" w:rsidRDefault="00617B4C" w:rsidP="00617B4C">
      <w:pPr>
        <w:spacing w:after="0" w:line="480" w:lineRule="auto"/>
        <w:ind w:left="720" w:hanging="720"/>
        <w:rPr>
          <w:rFonts w:ascii="Arial" w:eastAsia="Times New Roman" w:hAnsi="Arial" w:cs="Arial"/>
        </w:rPr>
      </w:pPr>
      <w:r w:rsidRPr="00617B4C">
        <w:rPr>
          <w:rFonts w:ascii="Arial" w:eastAsia="Times New Roman" w:hAnsi="Arial" w:cs="Arial"/>
        </w:rPr>
        <w:t xml:space="preserve">Haddad, L. M., Annamaraju, P., &amp; Toney-Butler, T. J. (2020). Nursing shortage. In </w:t>
      </w:r>
      <w:r w:rsidRPr="00617B4C">
        <w:rPr>
          <w:rFonts w:ascii="Arial" w:eastAsia="Times New Roman" w:hAnsi="Arial" w:cs="Arial"/>
          <w:i/>
          <w:iCs/>
        </w:rPr>
        <w:t>StatPearls [Internet]</w:t>
      </w:r>
      <w:r w:rsidRPr="00617B4C">
        <w:rPr>
          <w:rFonts w:ascii="Arial" w:eastAsia="Times New Roman" w:hAnsi="Arial" w:cs="Arial"/>
        </w:rPr>
        <w:t>. StatPearls Publishing.</w:t>
      </w:r>
    </w:p>
    <w:p w14:paraId="06267ADF" w14:textId="77777777" w:rsidR="00617B4C" w:rsidRPr="00617B4C" w:rsidRDefault="00617B4C" w:rsidP="00617B4C">
      <w:pPr>
        <w:spacing w:after="0" w:line="480" w:lineRule="auto"/>
        <w:ind w:left="720" w:hanging="720"/>
        <w:rPr>
          <w:rFonts w:ascii="Arial" w:hAnsi="Arial" w:cs="Arial"/>
        </w:rPr>
      </w:pPr>
      <w:r w:rsidRPr="00617B4C">
        <w:rPr>
          <w:rFonts w:ascii="Arial" w:eastAsia="Times New Roman" w:hAnsi="Arial" w:cs="Arial"/>
        </w:rPr>
        <w:t xml:space="preserve">Hartley, S., Raphael, J., Lovell, K., &amp; Berry, K. (2020). Effective nurse–patient relationships in mental health care: A systematic review of interventions to improve the therapeutic alliance. </w:t>
      </w:r>
      <w:r w:rsidRPr="00617B4C">
        <w:rPr>
          <w:rFonts w:ascii="Arial" w:eastAsia="Times New Roman" w:hAnsi="Arial" w:cs="Arial"/>
          <w:i/>
          <w:iCs/>
        </w:rPr>
        <w:t>International Journal of Nursing Studies</w:t>
      </w:r>
      <w:r w:rsidRPr="00617B4C">
        <w:rPr>
          <w:rFonts w:ascii="Arial" w:eastAsia="Times New Roman" w:hAnsi="Arial" w:cs="Arial"/>
        </w:rPr>
        <w:t xml:space="preserve">, </w:t>
      </w:r>
      <w:r w:rsidRPr="00617B4C">
        <w:rPr>
          <w:rFonts w:ascii="Arial" w:eastAsia="Times New Roman" w:hAnsi="Arial" w:cs="Arial"/>
          <w:i/>
          <w:iCs/>
        </w:rPr>
        <w:t>102</w:t>
      </w:r>
      <w:r w:rsidRPr="00617B4C">
        <w:rPr>
          <w:rFonts w:ascii="Arial" w:eastAsia="Times New Roman" w:hAnsi="Arial" w:cs="Arial"/>
        </w:rPr>
        <w:t>, 103490.</w:t>
      </w:r>
    </w:p>
    <w:p w14:paraId="0D446BB2" w14:textId="77777777" w:rsidR="00617B4C" w:rsidRPr="0079338D" w:rsidRDefault="00617B4C" w:rsidP="00617B4C">
      <w:pPr>
        <w:spacing w:after="0" w:line="480" w:lineRule="auto"/>
        <w:ind w:left="720" w:hanging="720"/>
        <w:rPr>
          <w:rFonts w:ascii="Arial" w:eastAsia="Times New Roman" w:hAnsi="Arial" w:cs="Arial"/>
        </w:rPr>
      </w:pPr>
      <w:r w:rsidRPr="006E7748">
        <w:rPr>
          <w:rFonts w:ascii="Arial" w:eastAsia="Times New Roman" w:hAnsi="Arial" w:cs="Arial"/>
        </w:rPr>
        <w:t xml:space="preserve">Javanmardnejad, S., Bandari, R., Heravi-Karimooi, M., Rejeh, N., Sharif Nia, H., &amp; Montazeri, A. (2021). Happiness, quality of working life, and job satisfaction among nurses working in emergency departments in Iran. </w:t>
      </w:r>
      <w:r w:rsidRPr="006E7748">
        <w:rPr>
          <w:rFonts w:ascii="Arial" w:eastAsia="Times New Roman" w:hAnsi="Arial" w:cs="Arial"/>
          <w:i/>
          <w:iCs/>
        </w:rPr>
        <w:t>Health and Quality of Life Outcomes</w:t>
      </w:r>
      <w:r w:rsidRPr="006E7748">
        <w:rPr>
          <w:rFonts w:ascii="Arial" w:eastAsia="Times New Roman" w:hAnsi="Arial" w:cs="Arial"/>
        </w:rPr>
        <w:t xml:space="preserve">, </w:t>
      </w:r>
      <w:r w:rsidRPr="006E7748">
        <w:rPr>
          <w:rFonts w:ascii="Arial" w:eastAsia="Times New Roman" w:hAnsi="Arial" w:cs="Arial"/>
          <w:i/>
          <w:iCs/>
        </w:rPr>
        <w:t>19</w:t>
      </w:r>
      <w:r w:rsidRPr="006E7748">
        <w:rPr>
          <w:rFonts w:ascii="Arial" w:eastAsia="Times New Roman" w:hAnsi="Arial" w:cs="Arial"/>
        </w:rPr>
        <w:t>(1), 1-8.</w:t>
      </w:r>
    </w:p>
    <w:p w14:paraId="14E4455D" w14:textId="77777777" w:rsidR="00617B4C" w:rsidRPr="00D008D9" w:rsidRDefault="00617B4C" w:rsidP="00D008D9">
      <w:pPr>
        <w:spacing w:after="0" w:line="480" w:lineRule="auto"/>
        <w:ind w:left="720" w:hanging="720"/>
        <w:rPr>
          <w:rFonts w:ascii="Arial" w:eastAsia="Times New Roman" w:hAnsi="Arial" w:cs="Arial"/>
        </w:rPr>
      </w:pPr>
      <w:r w:rsidRPr="00D008D9">
        <w:rPr>
          <w:rFonts w:ascii="Arial" w:eastAsia="Times New Roman" w:hAnsi="Arial" w:cs="Arial"/>
        </w:rPr>
        <w:t xml:space="preserve">Krut, B. A., Laing, C. M., Moules, N. J., &amp; Estefan, A. (2021). The impact of horizontal violence on the individual nurse: A qualitative research study. </w:t>
      </w:r>
      <w:r w:rsidRPr="00D008D9">
        <w:rPr>
          <w:rFonts w:ascii="Arial" w:eastAsia="Times New Roman" w:hAnsi="Arial" w:cs="Arial"/>
          <w:i/>
          <w:iCs/>
        </w:rPr>
        <w:t>Nurse Education in practice</w:t>
      </w:r>
      <w:r w:rsidRPr="00D008D9">
        <w:rPr>
          <w:rFonts w:ascii="Arial" w:eastAsia="Times New Roman" w:hAnsi="Arial" w:cs="Arial"/>
        </w:rPr>
        <w:t xml:space="preserve">, </w:t>
      </w:r>
      <w:r w:rsidRPr="00D008D9">
        <w:rPr>
          <w:rFonts w:ascii="Arial" w:eastAsia="Times New Roman" w:hAnsi="Arial" w:cs="Arial"/>
          <w:i/>
          <w:iCs/>
        </w:rPr>
        <w:t>54</w:t>
      </w:r>
      <w:r w:rsidRPr="00D008D9">
        <w:rPr>
          <w:rFonts w:ascii="Arial" w:eastAsia="Times New Roman" w:hAnsi="Arial" w:cs="Arial"/>
        </w:rPr>
        <w:t>, 103079.</w:t>
      </w:r>
    </w:p>
    <w:p w14:paraId="1445AF05" w14:textId="77777777" w:rsidR="00617B4C" w:rsidRPr="0079338D" w:rsidRDefault="00617B4C" w:rsidP="00617B4C">
      <w:pPr>
        <w:spacing w:after="0" w:line="480" w:lineRule="auto"/>
        <w:ind w:left="720" w:hanging="720"/>
        <w:rPr>
          <w:rFonts w:ascii="Arial" w:hAnsi="Arial" w:cs="Arial"/>
        </w:rPr>
      </w:pPr>
      <w:r w:rsidRPr="00617B4C">
        <w:rPr>
          <w:rFonts w:ascii="Arial" w:eastAsia="Times New Roman" w:hAnsi="Arial" w:cs="Arial"/>
        </w:rPr>
        <w:lastRenderedPageBreak/>
        <w:t xml:space="preserve">Malakoane, B., Heunis, J. C., Chikobvu, P., Kigozi, N. G., &amp; Kruger, W. H. (2020). Public health system challenges in the Free State, South Africa: a situation appraisal to inform health system strengthening. </w:t>
      </w:r>
      <w:r w:rsidRPr="00617B4C">
        <w:rPr>
          <w:rFonts w:ascii="Arial" w:eastAsia="Times New Roman" w:hAnsi="Arial" w:cs="Arial"/>
          <w:i/>
          <w:iCs/>
        </w:rPr>
        <w:t>BMC Health Services Research</w:t>
      </w:r>
      <w:r w:rsidRPr="00617B4C">
        <w:rPr>
          <w:rFonts w:ascii="Arial" w:eastAsia="Times New Roman" w:hAnsi="Arial" w:cs="Arial"/>
        </w:rPr>
        <w:t xml:space="preserve">, </w:t>
      </w:r>
      <w:r w:rsidRPr="00617B4C">
        <w:rPr>
          <w:rFonts w:ascii="Arial" w:eastAsia="Times New Roman" w:hAnsi="Arial" w:cs="Arial"/>
          <w:i/>
          <w:iCs/>
        </w:rPr>
        <w:t>20</w:t>
      </w:r>
      <w:r w:rsidRPr="00617B4C">
        <w:rPr>
          <w:rFonts w:ascii="Arial" w:eastAsia="Times New Roman" w:hAnsi="Arial" w:cs="Arial"/>
        </w:rPr>
        <w:t>(1), 1-14.</w:t>
      </w:r>
    </w:p>
    <w:p w14:paraId="50580910" w14:textId="77777777" w:rsidR="00617B4C" w:rsidRPr="0079338D" w:rsidRDefault="00617B4C" w:rsidP="00617B4C">
      <w:pPr>
        <w:spacing w:after="0" w:line="480" w:lineRule="auto"/>
        <w:ind w:left="720" w:hanging="720"/>
        <w:rPr>
          <w:rFonts w:ascii="Arial" w:eastAsia="Times New Roman" w:hAnsi="Arial" w:cs="Arial"/>
        </w:rPr>
      </w:pPr>
      <w:r w:rsidRPr="00617B4C">
        <w:rPr>
          <w:rFonts w:ascii="Arial" w:eastAsia="Times New Roman" w:hAnsi="Arial" w:cs="Arial"/>
        </w:rPr>
        <w:t xml:space="preserve">Modau, F. D., Dhanpat, N., Lugisani, P., Mabojane, R., &amp; Phiri, M. (2018). Exploring employee retention and intention to leave within a call centre. </w:t>
      </w:r>
      <w:r w:rsidRPr="00617B4C">
        <w:rPr>
          <w:rFonts w:ascii="Arial" w:eastAsia="Times New Roman" w:hAnsi="Arial" w:cs="Arial"/>
          <w:i/>
          <w:iCs/>
        </w:rPr>
        <w:t>SA Journal of Human Resource Management</w:t>
      </w:r>
      <w:r w:rsidRPr="00617B4C">
        <w:rPr>
          <w:rFonts w:ascii="Arial" w:eastAsia="Times New Roman" w:hAnsi="Arial" w:cs="Arial"/>
        </w:rPr>
        <w:t xml:space="preserve">, </w:t>
      </w:r>
      <w:r w:rsidRPr="00617B4C">
        <w:rPr>
          <w:rFonts w:ascii="Arial" w:eastAsia="Times New Roman" w:hAnsi="Arial" w:cs="Arial"/>
          <w:i/>
          <w:iCs/>
        </w:rPr>
        <w:t>16</w:t>
      </w:r>
      <w:r w:rsidRPr="00617B4C">
        <w:rPr>
          <w:rFonts w:ascii="Arial" w:eastAsia="Times New Roman" w:hAnsi="Arial" w:cs="Arial"/>
        </w:rPr>
        <w:t>(1), 1-13.</w:t>
      </w:r>
    </w:p>
    <w:p w14:paraId="5C609822" w14:textId="68E1EF9F" w:rsidR="00617B4C" w:rsidRPr="0079338D" w:rsidRDefault="00617B4C" w:rsidP="00617B4C">
      <w:pPr>
        <w:spacing w:after="0" w:line="480" w:lineRule="auto"/>
        <w:ind w:left="720" w:hanging="720"/>
        <w:rPr>
          <w:rFonts w:ascii="Arial" w:eastAsia="Times New Roman" w:hAnsi="Arial" w:cs="Arial"/>
        </w:rPr>
      </w:pPr>
      <w:r w:rsidRPr="00617B4C">
        <w:rPr>
          <w:rFonts w:ascii="Arial" w:eastAsia="Times New Roman" w:hAnsi="Arial" w:cs="Arial"/>
        </w:rPr>
        <w:t xml:space="preserve">van Rooyen, D. R., Jordan, P. J., ten Ham-Baloyi, W., &amp; Caka, E. M. (2018). A comprehensive literature review of guidelines facilitating transition of newly graduated nurses to professional nurses. </w:t>
      </w:r>
      <w:r w:rsidRPr="00617B4C">
        <w:rPr>
          <w:rFonts w:ascii="Arial" w:eastAsia="Times New Roman" w:hAnsi="Arial" w:cs="Arial"/>
          <w:i/>
          <w:iCs/>
        </w:rPr>
        <w:t>Nurse Education in Practice</w:t>
      </w:r>
      <w:r w:rsidRPr="00617B4C">
        <w:rPr>
          <w:rFonts w:ascii="Arial" w:eastAsia="Times New Roman" w:hAnsi="Arial" w:cs="Arial"/>
        </w:rPr>
        <w:t xml:space="preserve">, </w:t>
      </w:r>
      <w:r w:rsidRPr="00617B4C">
        <w:rPr>
          <w:rFonts w:ascii="Arial" w:eastAsia="Times New Roman" w:hAnsi="Arial" w:cs="Arial"/>
          <w:i/>
          <w:iCs/>
        </w:rPr>
        <w:t>30</w:t>
      </w:r>
      <w:r w:rsidRPr="00617B4C">
        <w:rPr>
          <w:rFonts w:ascii="Arial" w:eastAsia="Times New Roman" w:hAnsi="Arial" w:cs="Arial"/>
        </w:rPr>
        <w:t>, 35-41.</w:t>
      </w:r>
    </w:p>
    <w:p w14:paraId="05746DE3" w14:textId="5EA86206" w:rsidR="0079338D" w:rsidRPr="0079338D" w:rsidRDefault="0079338D" w:rsidP="0079338D">
      <w:pPr>
        <w:spacing w:after="0" w:line="480" w:lineRule="auto"/>
        <w:rPr>
          <w:rFonts w:ascii="Arial" w:hAnsi="Arial" w:cs="Arial"/>
          <w:b/>
        </w:rPr>
      </w:pPr>
    </w:p>
    <w:p w14:paraId="5A2B0C8E" w14:textId="77777777" w:rsidR="0079338D" w:rsidRPr="0079338D" w:rsidRDefault="0079338D" w:rsidP="0079338D">
      <w:pPr>
        <w:spacing w:line="360" w:lineRule="auto"/>
        <w:jc w:val="both"/>
        <w:rPr>
          <w:rFonts w:ascii="Arial" w:hAnsi="Arial" w:cs="Arial"/>
          <w:b/>
        </w:rPr>
      </w:pPr>
    </w:p>
    <w:p w14:paraId="77083754" w14:textId="77777777" w:rsidR="0079338D" w:rsidRPr="00617B4C" w:rsidRDefault="0079338D" w:rsidP="00007517">
      <w:pPr>
        <w:spacing w:after="0" w:line="480" w:lineRule="auto"/>
        <w:ind w:left="720" w:hanging="720"/>
        <w:jc w:val="center"/>
        <w:rPr>
          <w:rFonts w:ascii="Arial" w:eastAsia="Times New Roman" w:hAnsi="Arial" w:cs="Arial"/>
        </w:rPr>
      </w:pPr>
    </w:p>
    <w:p w14:paraId="0EF55D41" w14:textId="77777777" w:rsidR="00617B4C" w:rsidRPr="00617B4C" w:rsidRDefault="00617B4C" w:rsidP="00617B4C">
      <w:pPr>
        <w:spacing w:after="0" w:line="480" w:lineRule="auto"/>
        <w:ind w:left="720" w:hanging="720"/>
        <w:rPr>
          <w:rFonts w:ascii="Arial" w:eastAsia="Times New Roman" w:hAnsi="Arial" w:cs="Arial"/>
        </w:rPr>
      </w:pPr>
    </w:p>
    <w:p w14:paraId="26170525" w14:textId="77777777" w:rsidR="00617B4C" w:rsidRPr="006E7748" w:rsidRDefault="00617B4C" w:rsidP="006E7748">
      <w:pPr>
        <w:spacing w:after="0" w:line="480" w:lineRule="auto"/>
        <w:ind w:left="720" w:hanging="720"/>
        <w:rPr>
          <w:rFonts w:ascii="Arial" w:eastAsia="Times New Roman" w:hAnsi="Arial" w:cs="Arial"/>
        </w:rPr>
      </w:pPr>
    </w:p>
    <w:p w14:paraId="2945D2E8" w14:textId="77777777" w:rsidR="006E7748" w:rsidRPr="0079338D" w:rsidRDefault="006E7748" w:rsidP="006E7748">
      <w:pPr>
        <w:spacing w:after="0" w:line="480" w:lineRule="auto"/>
        <w:ind w:left="720" w:hanging="720"/>
        <w:rPr>
          <w:rFonts w:ascii="Arial" w:eastAsia="Times New Roman" w:hAnsi="Arial" w:cs="Arial"/>
        </w:rPr>
      </w:pPr>
    </w:p>
    <w:p w14:paraId="6A18D9B4" w14:textId="77777777" w:rsidR="006E7748" w:rsidRPr="00D008D9" w:rsidRDefault="006E7748" w:rsidP="00D008D9">
      <w:pPr>
        <w:spacing w:after="0" w:line="480" w:lineRule="auto"/>
        <w:ind w:left="720" w:hanging="720"/>
        <w:rPr>
          <w:rFonts w:ascii="Arial" w:eastAsia="Times New Roman" w:hAnsi="Arial" w:cs="Arial"/>
        </w:rPr>
      </w:pPr>
    </w:p>
    <w:p w14:paraId="0D2B81FB" w14:textId="77777777" w:rsidR="00D008D9" w:rsidRPr="00F26DD9" w:rsidRDefault="00D008D9" w:rsidP="00D008D9">
      <w:pPr>
        <w:spacing w:after="0" w:line="480" w:lineRule="auto"/>
        <w:ind w:left="720" w:hanging="720"/>
        <w:rPr>
          <w:rFonts w:ascii="Arial" w:eastAsia="Times New Roman" w:hAnsi="Arial" w:cs="Arial"/>
        </w:rPr>
      </w:pPr>
    </w:p>
    <w:p w14:paraId="4E630673" w14:textId="77777777" w:rsidR="00F26DD9" w:rsidRPr="0079338D" w:rsidRDefault="00F26DD9" w:rsidP="00F26DD9">
      <w:pPr>
        <w:spacing w:line="480" w:lineRule="auto"/>
        <w:ind w:firstLine="720"/>
        <w:jc w:val="center"/>
        <w:rPr>
          <w:rFonts w:ascii="Arial" w:eastAsia="Times New Roman" w:hAnsi="Arial" w:cs="Arial"/>
          <w:b/>
        </w:rPr>
      </w:pPr>
    </w:p>
    <w:p w14:paraId="4586BB39" w14:textId="77777777" w:rsidR="00F26DD9" w:rsidRPr="0079338D" w:rsidRDefault="00F26DD9" w:rsidP="00F26DD9">
      <w:pPr>
        <w:spacing w:line="480" w:lineRule="auto"/>
        <w:ind w:firstLine="720"/>
        <w:jc w:val="center"/>
        <w:rPr>
          <w:rFonts w:ascii="Arial" w:hAnsi="Arial" w:cs="Arial"/>
          <w:b/>
        </w:rPr>
      </w:pPr>
    </w:p>
    <w:sectPr w:rsidR="00F26DD9" w:rsidRPr="0079338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5497E3" w14:textId="77777777" w:rsidR="00D20DED" w:rsidRDefault="00D20DED" w:rsidP="004F09FA">
      <w:pPr>
        <w:spacing w:after="0" w:line="240" w:lineRule="auto"/>
      </w:pPr>
      <w:r>
        <w:separator/>
      </w:r>
    </w:p>
  </w:endnote>
  <w:endnote w:type="continuationSeparator" w:id="0">
    <w:p w14:paraId="7AACC9CC" w14:textId="77777777" w:rsidR="00D20DED" w:rsidRDefault="00D20DED" w:rsidP="004F0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24331" w14:textId="77777777" w:rsidR="00D20DED" w:rsidRDefault="00D20DED" w:rsidP="004F09FA">
      <w:pPr>
        <w:spacing w:after="0" w:line="240" w:lineRule="auto"/>
      </w:pPr>
      <w:r>
        <w:separator/>
      </w:r>
    </w:p>
  </w:footnote>
  <w:footnote w:type="continuationSeparator" w:id="0">
    <w:p w14:paraId="4D6983BC" w14:textId="77777777" w:rsidR="00D20DED" w:rsidRDefault="00D20DED" w:rsidP="004F09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0649437"/>
      <w:docPartObj>
        <w:docPartGallery w:val="Page Numbers (Top of Page)"/>
        <w:docPartUnique/>
      </w:docPartObj>
    </w:sdtPr>
    <w:sdtEndPr>
      <w:rPr>
        <w:noProof/>
      </w:rPr>
    </w:sdtEndPr>
    <w:sdtContent>
      <w:p w14:paraId="2A20EC64" w14:textId="0740C464" w:rsidR="004F09FA" w:rsidRDefault="004F09F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88E5548" w14:textId="77777777" w:rsidR="004F09FA" w:rsidRDefault="004F09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25D"/>
    <w:rsid w:val="00007517"/>
    <w:rsid w:val="000C7234"/>
    <w:rsid w:val="00102676"/>
    <w:rsid w:val="001B5B27"/>
    <w:rsid w:val="002E6D49"/>
    <w:rsid w:val="0039725D"/>
    <w:rsid w:val="004F09FA"/>
    <w:rsid w:val="005739C3"/>
    <w:rsid w:val="00617B4C"/>
    <w:rsid w:val="006E7748"/>
    <w:rsid w:val="007645B1"/>
    <w:rsid w:val="0079338D"/>
    <w:rsid w:val="00811025"/>
    <w:rsid w:val="00841CBF"/>
    <w:rsid w:val="008B397F"/>
    <w:rsid w:val="008C049F"/>
    <w:rsid w:val="008C1C07"/>
    <w:rsid w:val="008C1F4B"/>
    <w:rsid w:val="009308CC"/>
    <w:rsid w:val="00BA3A47"/>
    <w:rsid w:val="00BC6CF1"/>
    <w:rsid w:val="00BD41AF"/>
    <w:rsid w:val="00CD000E"/>
    <w:rsid w:val="00D008D9"/>
    <w:rsid w:val="00D10A7A"/>
    <w:rsid w:val="00D20DED"/>
    <w:rsid w:val="00DA58EC"/>
    <w:rsid w:val="00F26DD9"/>
    <w:rsid w:val="00F611BF"/>
    <w:rsid w:val="00F81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7D6B8"/>
  <w15:chartTrackingRefBased/>
  <w15:docId w15:val="{096F09EA-FC44-45C6-929B-771D2C419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BD41A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39725D"/>
  </w:style>
  <w:style w:type="character" w:customStyle="1" w:styleId="ff3">
    <w:name w:val="ff3"/>
    <w:basedOn w:val="DefaultParagraphFont"/>
    <w:rsid w:val="0039725D"/>
  </w:style>
  <w:style w:type="character" w:customStyle="1" w:styleId="ws62">
    <w:name w:val="ws62"/>
    <w:basedOn w:val="DefaultParagraphFont"/>
    <w:rsid w:val="0039725D"/>
  </w:style>
  <w:style w:type="character" w:customStyle="1" w:styleId="ws6b">
    <w:name w:val="ws6b"/>
    <w:basedOn w:val="DefaultParagraphFont"/>
    <w:rsid w:val="0039725D"/>
  </w:style>
  <w:style w:type="character" w:customStyle="1" w:styleId="ws71">
    <w:name w:val="ws71"/>
    <w:basedOn w:val="DefaultParagraphFont"/>
    <w:rsid w:val="0039725D"/>
  </w:style>
  <w:style w:type="character" w:customStyle="1" w:styleId="documentpreview">
    <w:name w:val="document__preview"/>
    <w:basedOn w:val="DefaultParagraphFont"/>
    <w:rsid w:val="0039725D"/>
  </w:style>
  <w:style w:type="paragraph" w:styleId="NormalWeb">
    <w:name w:val="Normal (Web)"/>
    <w:basedOn w:val="Normal"/>
    <w:uiPriority w:val="99"/>
    <w:unhideWhenUsed/>
    <w:rsid w:val="008C1F4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C1F4B"/>
    <w:rPr>
      <w:color w:val="0000FF"/>
      <w:u w:val="single"/>
    </w:rPr>
  </w:style>
  <w:style w:type="paragraph" w:styleId="ListParagraph">
    <w:name w:val="List Paragraph"/>
    <w:basedOn w:val="Normal"/>
    <w:uiPriority w:val="34"/>
    <w:qFormat/>
    <w:rsid w:val="000C7234"/>
    <w:pPr>
      <w:spacing w:after="0" w:line="240" w:lineRule="auto"/>
      <w:ind w:left="720"/>
      <w:contextualSpacing/>
    </w:pPr>
    <w:rPr>
      <w:rFonts w:ascii="Times New Roman" w:eastAsia="Times New Roman" w:hAnsi="Times New Roman" w:cs="Times New Roman"/>
      <w:sz w:val="20"/>
      <w:szCs w:val="20"/>
      <w:lang w:val="en-GB" w:eastAsia="en-GB"/>
    </w:rPr>
  </w:style>
  <w:style w:type="character" w:customStyle="1" w:styleId="hgkelc">
    <w:name w:val="hgkelc"/>
    <w:basedOn w:val="DefaultParagraphFont"/>
    <w:rsid w:val="00CD000E"/>
  </w:style>
  <w:style w:type="character" w:customStyle="1" w:styleId="Heading3Char">
    <w:name w:val="Heading 3 Char"/>
    <w:basedOn w:val="DefaultParagraphFont"/>
    <w:link w:val="Heading3"/>
    <w:uiPriority w:val="9"/>
    <w:rsid w:val="00BD41AF"/>
    <w:rPr>
      <w:rFonts w:ascii="Times New Roman" w:eastAsia="Times New Roman" w:hAnsi="Times New Roman" w:cs="Times New Roman"/>
      <w:b/>
      <w:bCs/>
      <w:sz w:val="27"/>
      <w:szCs w:val="27"/>
    </w:rPr>
  </w:style>
  <w:style w:type="character" w:customStyle="1" w:styleId="markedcontent">
    <w:name w:val="markedcontent"/>
    <w:basedOn w:val="DefaultParagraphFont"/>
    <w:rsid w:val="00F611BF"/>
  </w:style>
  <w:style w:type="paragraph" w:styleId="Header">
    <w:name w:val="header"/>
    <w:basedOn w:val="Normal"/>
    <w:link w:val="HeaderChar"/>
    <w:uiPriority w:val="99"/>
    <w:unhideWhenUsed/>
    <w:rsid w:val="004F09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09FA"/>
  </w:style>
  <w:style w:type="paragraph" w:styleId="Footer">
    <w:name w:val="footer"/>
    <w:basedOn w:val="Normal"/>
    <w:link w:val="FooterChar"/>
    <w:uiPriority w:val="99"/>
    <w:unhideWhenUsed/>
    <w:rsid w:val="004F09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09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89847">
      <w:bodyDiv w:val="1"/>
      <w:marLeft w:val="0"/>
      <w:marRight w:val="0"/>
      <w:marTop w:val="0"/>
      <w:marBottom w:val="0"/>
      <w:divBdr>
        <w:top w:val="none" w:sz="0" w:space="0" w:color="auto"/>
        <w:left w:val="none" w:sz="0" w:space="0" w:color="auto"/>
        <w:bottom w:val="none" w:sz="0" w:space="0" w:color="auto"/>
        <w:right w:val="none" w:sz="0" w:space="0" w:color="auto"/>
      </w:divBdr>
      <w:divsChild>
        <w:div w:id="1428847454">
          <w:marLeft w:val="0"/>
          <w:marRight w:val="0"/>
          <w:marTop w:val="0"/>
          <w:marBottom w:val="0"/>
          <w:divBdr>
            <w:top w:val="none" w:sz="0" w:space="0" w:color="auto"/>
            <w:left w:val="none" w:sz="0" w:space="0" w:color="auto"/>
            <w:bottom w:val="none" w:sz="0" w:space="0" w:color="auto"/>
            <w:right w:val="none" w:sz="0" w:space="0" w:color="auto"/>
          </w:divBdr>
        </w:div>
      </w:divsChild>
    </w:div>
    <w:div w:id="115217573">
      <w:bodyDiv w:val="1"/>
      <w:marLeft w:val="0"/>
      <w:marRight w:val="0"/>
      <w:marTop w:val="0"/>
      <w:marBottom w:val="0"/>
      <w:divBdr>
        <w:top w:val="none" w:sz="0" w:space="0" w:color="auto"/>
        <w:left w:val="none" w:sz="0" w:space="0" w:color="auto"/>
        <w:bottom w:val="none" w:sz="0" w:space="0" w:color="auto"/>
        <w:right w:val="none" w:sz="0" w:space="0" w:color="auto"/>
      </w:divBdr>
      <w:divsChild>
        <w:div w:id="1071342749">
          <w:marLeft w:val="0"/>
          <w:marRight w:val="0"/>
          <w:marTop w:val="0"/>
          <w:marBottom w:val="0"/>
          <w:divBdr>
            <w:top w:val="none" w:sz="0" w:space="0" w:color="auto"/>
            <w:left w:val="none" w:sz="0" w:space="0" w:color="auto"/>
            <w:bottom w:val="none" w:sz="0" w:space="0" w:color="auto"/>
            <w:right w:val="none" w:sz="0" w:space="0" w:color="auto"/>
          </w:divBdr>
        </w:div>
      </w:divsChild>
    </w:div>
    <w:div w:id="144668237">
      <w:bodyDiv w:val="1"/>
      <w:marLeft w:val="0"/>
      <w:marRight w:val="0"/>
      <w:marTop w:val="0"/>
      <w:marBottom w:val="0"/>
      <w:divBdr>
        <w:top w:val="none" w:sz="0" w:space="0" w:color="auto"/>
        <w:left w:val="none" w:sz="0" w:space="0" w:color="auto"/>
        <w:bottom w:val="none" w:sz="0" w:space="0" w:color="auto"/>
        <w:right w:val="none" w:sz="0" w:space="0" w:color="auto"/>
      </w:divBdr>
      <w:divsChild>
        <w:div w:id="378553746">
          <w:marLeft w:val="0"/>
          <w:marRight w:val="0"/>
          <w:marTop w:val="0"/>
          <w:marBottom w:val="0"/>
          <w:divBdr>
            <w:top w:val="none" w:sz="0" w:space="0" w:color="auto"/>
            <w:left w:val="none" w:sz="0" w:space="0" w:color="auto"/>
            <w:bottom w:val="none" w:sz="0" w:space="0" w:color="auto"/>
            <w:right w:val="none" w:sz="0" w:space="0" w:color="auto"/>
          </w:divBdr>
        </w:div>
      </w:divsChild>
    </w:div>
    <w:div w:id="173495949">
      <w:bodyDiv w:val="1"/>
      <w:marLeft w:val="0"/>
      <w:marRight w:val="0"/>
      <w:marTop w:val="0"/>
      <w:marBottom w:val="0"/>
      <w:divBdr>
        <w:top w:val="none" w:sz="0" w:space="0" w:color="auto"/>
        <w:left w:val="none" w:sz="0" w:space="0" w:color="auto"/>
        <w:bottom w:val="none" w:sz="0" w:space="0" w:color="auto"/>
        <w:right w:val="none" w:sz="0" w:space="0" w:color="auto"/>
      </w:divBdr>
    </w:div>
    <w:div w:id="237985888">
      <w:bodyDiv w:val="1"/>
      <w:marLeft w:val="0"/>
      <w:marRight w:val="0"/>
      <w:marTop w:val="0"/>
      <w:marBottom w:val="0"/>
      <w:divBdr>
        <w:top w:val="none" w:sz="0" w:space="0" w:color="auto"/>
        <w:left w:val="none" w:sz="0" w:space="0" w:color="auto"/>
        <w:bottom w:val="none" w:sz="0" w:space="0" w:color="auto"/>
        <w:right w:val="none" w:sz="0" w:space="0" w:color="auto"/>
      </w:divBdr>
      <w:divsChild>
        <w:div w:id="846672673">
          <w:marLeft w:val="0"/>
          <w:marRight w:val="0"/>
          <w:marTop w:val="0"/>
          <w:marBottom w:val="0"/>
          <w:divBdr>
            <w:top w:val="none" w:sz="0" w:space="0" w:color="auto"/>
            <w:left w:val="none" w:sz="0" w:space="0" w:color="auto"/>
            <w:bottom w:val="none" w:sz="0" w:space="0" w:color="auto"/>
            <w:right w:val="none" w:sz="0" w:space="0" w:color="auto"/>
          </w:divBdr>
        </w:div>
      </w:divsChild>
    </w:div>
    <w:div w:id="509491781">
      <w:bodyDiv w:val="1"/>
      <w:marLeft w:val="0"/>
      <w:marRight w:val="0"/>
      <w:marTop w:val="0"/>
      <w:marBottom w:val="0"/>
      <w:divBdr>
        <w:top w:val="none" w:sz="0" w:space="0" w:color="auto"/>
        <w:left w:val="none" w:sz="0" w:space="0" w:color="auto"/>
        <w:bottom w:val="none" w:sz="0" w:space="0" w:color="auto"/>
        <w:right w:val="none" w:sz="0" w:space="0" w:color="auto"/>
      </w:divBdr>
    </w:div>
    <w:div w:id="549267799">
      <w:bodyDiv w:val="1"/>
      <w:marLeft w:val="0"/>
      <w:marRight w:val="0"/>
      <w:marTop w:val="0"/>
      <w:marBottom w:val="0"/>
      <w:divBdr>
        <w:top w:val="none" w:sz="0" w:space="0" w:color="auto"/>
        <w:left w:val="none" w:sz="0" w:space="0" w:color="auto"/>
        <w:bottom w:val="none" w:sz="0" w:space="0" w:color="auto"/>
        <w:right w:val="none" w:sz="0" w:space="0" w:color="auto"/>
      </w:divBdr>
      <w:divsChild>
        <w:div w:id="788277098">
          <w:marLeft w:val="0"/>
          <w:marRight w:val="0"/>
          <w:marTop w:val="0"/>
          <w:marBottom w:val="0"/>
          <w:divBdr>
            <w:top w:val="none" w:sz="0" w:space="0" w:color="auto"/>
            <w:left w:val="none" w:sz="0" w:space="0" w:color="auto"/>
            <w:bottom w:val="none" w:sz="0" w:space="0" w:color="auto"/>
            <w:right w:val="none" w:sz="0" w:space="0" w:color="auto"/>
          </w:divBdr>
        </w:div>
      </w:divsChild>
    </w:div>
    <w:div w:id="561795570">
      <w:bodyDiv w:val="1"/>
      <w:marLeft w:val="0"/>
      <w:marRight w:val="0"/>
      <w:marTop w:val="0"/>
      <w:marBottom w:val="0"/>
      <w:divBdr>
        <w:top w:val="none" w:sz="0" w:space="0" w:color="auto"/>
        <w:left w:val="none" w:sz="0" w:space="0" w:color="auto"/>
        <w:bottom w:val="none" w:sz="0" w:space="0" w:color="auto"/>
        <w:right w:val="none" w:sz="0" w:space="0" w:color="auto"/>
      </w:divBdr>
      <w:divsChild>
        <w:div w:id="1227256994">
          <w:marLeft w:val="0"/>
          <w:marRight w:val="0"/>
          <w:marTop w:val="0"/>
          <w:marBottom w:val="0"/>
          <w:divBdr>
            <w:top w:val="none" w:sz="0" w:space="0" w:color="auto"/>
            <w:left w:val="none" w:sz="0" w:space="0" w:color="auto"/>
            <w:bottom w:val="none" w:sz="0" w:space="0" w:color="auto"/>
            <w:right w:val="none" w:sz="0" w:space="0" w:color="auto"/>
          </w:divBdr>
        </w:div>
      </w:divsChild>
    </w:div>
    <w:div w:id="716928130">
      <w:bodyDiv w:val="1"/>
      <w:marLeft w:val="0"/>
      <w:marRight w:val="0"/>
      <w:marTop w:val="0"/>
      <w:marBottom w:val="0"/>
      <w:divBdr>
        <w:top w:val="none" w:sz="0" w:space="0" w:color="auto"/>
        <w:left w:val="none" w:sz="0" w:space="0" w:color="auto"/>
        <w:bottom w:val="none" w:sz="0" w:space="0" w:color="auto"/>
        <w:right w:val="none" w:sz="0" w:space="0" w:color="auto"/>
      </w:divBdr>
    </w:div>
    <w:div w:id="739792813">
      <w:bodyDiv w:val="1"/>
      <w:marLeft w:val="0"/>
      <w:marRight w:val="0"/>
      <w:marTop w:val="0"/>
      <w:marBottom w:val="0"/>
      <w:divBdr>
        <w:top w:val="none" w:sz="0" w:space="0" w:color="auto"/>
        <w:left w:val="none" w:sz="0" w:space="0" w:color="auto"/>
        <w:bottom w:val="none" w:sz="0" w:space="0" w:color="auto"/>
        <w:right w:val="none" w:sz="0" w:space="0" w:color="auto"/>
      </w:divBdr>
    </w:div>
    <w:div w:id="791557558">
      <w:bodyDiv w:val="1"/>
      <w:marLeft w:val="0"/>
      <w:marRight w:val="0"/>
      <w:marTop w:val="0"/>
      <w:marBottom w:val="0"/>
      <w:divBdr>
        <w:top w:val="none" w:sz="0" w:space="0" w:color="auto"/>
        <w:left w:val="none" w:sz="0" w:space="0" w:color="auto"/>
        <w:bottom w:val="none" w:sz="0" w:space="0" w:color="auto"/>
        <w:right w:val="none" w:sz="0" w:space="0" w:color="auto"/>
      </w:divBdr>
      <w:divsChild>
        <w:div w:id="710417014">
          <w:marLeft w:val="0"/>
          <w:marRight w:val="0"/>
          <w:marTop w:val="0"/>
          <w:marBottom w:val="0"/>
          <w:divBdr>
            <w:top w:val="none" w:sz="0" w:space="0" w:color="auto"/>
            <w:left w:val="none" w:sz="0" w:space="0" w:color="auto"/>
            <w:bottom w:val="none" w:sz="0" w:space="0" w:color="auto"/>
            <w:right w:val="none" w:sz="0" w:space="0" w:color="auto"/>
          </w:divBdr>
          <w:divsChild>
            <w:div w:id="2079476472">
              <w:marLeft w:val="0"/>
              <w:marRight w:val="0"/>
              <w:marTop w:val="0"/>
              <w:marBottom w:val="0"/>
              <w:divBdr>
                <w:top w:val="none" w:sz="0" w:space="0" w:color="auto"/>
                <w:left w:val="none" w:sz="0" w:space="0" w:color="auto"/>
                <w:bottom w:val="none" w:sz="0" w:space="0" w:color="auto"/>
                <w:right w:val="none" w:sz="0" w:space="0" w:color="auto"/>
              </w:divBdr>
              <w:divsChild>
                <w:div w:id="73747281">
                  <w:marLeft w:val="0"/>
                  <w:marRight w:val="0"/>
                  <w:marTop w:val="0"/>
                  <w:marBottom w:val="0"/>
                  <w:divBdr>
                    <w:top w:val="none" w:sz="0" w:space="0" w:color="auto"/>
                    <w:left w:val="none" w:sz="0" w:space="0" w:color="auto"/>
                    <w:bottom w:val="none" w:sz="0" w:space="0" w:color="auto"/>
                    <w:right w:val="none" w:sz="0" w:space="0" w:color="auto"/>
                  </w:divBdr>
                  <w:divsChild>
                    <w:div w:id="90526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119286">
      <w:bodyDiv w:val="1"/>
      <w:marLeft w:val="0"/>
      <w:marRight w:val="0"/>
      <w:marTop w:val="0"/>
      <w:marBottom w:val="0"/>
      <w:divBdr>
        <w:top w:val="none" w:sz="0" w:space="0" w:color="auto"/>
        <w:left w:val="none" w:sz="0" w:space="0" w:color="auto"/>
        <w:bottom w:val="none" w:sz="0" w:space="0" w:color="auto"/>
        <w:right w:val="none" w:sz="0" w:space="0" w:color="auto"/>
      </w:divBdr>
    </w:div>
    <w:div w:id="942496661">
      <w:bodyDiv w:val="1"/>
      <w:marLeft w:val="0"/>
      <w:marRight w:val="0"/>
      <w:marTop w:val="0"/>
      <w:marBottom w:val="0"/>
      <w:divBdr>
        <w:top w:val="none" w:sz="0" w:space="0" w:color="auto"/>
        <w:left w:val="none" w:sz="0" w:space="0" w:color="auto"/>
        <w:bottom w:val="none" w:sz="0" w:space="0" w:color="auto"/>
        <w:right w:val="none" w:sz="0" w:space="0" w:color="auto"/>
      </w:divBdr>
      <w:divsChild>
        <w:div w:id="1697659296">
          <w:marLeft w:val="0"/>
          <w:marRight w:val="0"/>
          <w:marTop w:val="0"/>
          <w:marBottom w:val="0"/>
          <w:divBdr>
            <w:top w:val="none" w:sz="0" w:space="0" w:color="auto"/>
            <w:left w:val="none" w:sz="0" w:space="0" w:color="auto"/>
            <w:bottom w:val="none" w:sz="0" w:space="0" w:color="auto"/>
            <w:right w:val="none" w:sz="0" w:space="0" w:color="auto"/>
          </w:divBdr>
        </w:div>
      </w:divsChild>
    </w:div>
    <w:div w:id="1393231097">
      <w:bodyDiv w:val="1"/>
      <w:marLeft w:val="0"/>
      <w:marRight w:val="0"/>
      <w:marTop w:val="0"/>
      <w:marBottom w:val="0"/>
      <w:divBdr>
        <w:top w:val="none" w:sz="0" w:space="0" w:color="auto"/>
        <w:left w:val="none" w:sz="0" w:space="0" w:color="auto"/>
        <w:bottom w:val="none" w:sz="0" w:space="0" w:color="auto"/>
        <w:right w:val="none" w:sz="0" w:space="0" w:color="auto"/>
      </w:divBdr>
      <w:divsChild>
        <w:div w:id="2044818093">
          <w:marLeft w:val="0"/>
          <w:marRight w:val="0"/>
          <w:marTop w:val="0"/>
          <w:marBottom w:val="0"/>
          <w:divBdr>
            <w:top w:val="none" w:sz="0" w:space="0" w:color="auto"/>
            <w:left w:val="none" w:sz="0" w:space="0" w:color="auto"/>
            <w:bottom w:val="none" w:sz="0" w:space="0" w:color="auto"/>
            <w:right w:val="none" w:sz="0" w:space="0" w:color="auto"/>
          </w:divBdr>
        </w:div>
        <w:div w:id="1943492224">
          <w:marLeft w:val="0"/>
          <w:marRight w:val="0"/>
          <w:marTop w:val="0"/>
          <w:marBottom w:val="0"/>
          <w:divBdr>
            <w:top w:val="none" w:sz="0" w:space="0" w:color="auto"/>
            <w:left w:val="none" w:sz="0" w:space="0" w:color="auto"/>
            <w:bottom w:val="none" w:sz="0" w:space="0" w:color="auto"/>
            <w:right w:val="none" w:sz="0" w:space="0" w:color="auto"/>
          </w:divBdr>
        </w:div>
        <w:div w:id="338120454">
          <w:marLeft w:val="0"/>
          <w:marRight w:val="0"/>
          <w:marTop w:val="0"/>
          <w:marBottom w:val="0"/>
          <w:divBdr>
            <w:top w:val="none" w:sz="0" w:space="0" w:color="auto"/>
            <w:left w:val="none" w:sz="0" w:space="0" w:color="auto"/>
            <w:bottom w:val="none" w:sz="0" w:space="0" w:color="auto"/>
            <w:right w:val="none" w:sz="0" w:space="0" w:color="auto"/>
          </w:divBdr>
        </w:div>
        <w:div w:id="703137525">
          <w:marLeft w:val="0"/>
          <w:marRight w:val="0"/>
          <w:marTop w:val="0"/>
          <w:marBottom w:val="0"/>
          <w:divBdr>
            <w:top w:val="none" w:sz="0" w:space="0" w:color="auto"/>
            <w:left w:val="none" w:sz="0" w:space="0" w:color="auto"/>
            <w:bottom w:val="none" w:sz="0" w:space="0" w:color="auto"/>
            <w:right w:val="none" w:sz="0" w:space="0" w:color="auto"/>
          </w:divBdr>
        </w:div>
        <w:div w:id="1775712224">
          <w:marLeft w:val="0"/>
          <w:marRight w:val="0"/>
          <w:marTop w:val="0"/>
          <w:marBottom w:val="0"/>
          <w:divBdr>
            <w:top w:val="none" w:sz="0" w:space="0" w:color="auto"/>
            <w:left w:val="none" w:sz="0" w:space="0" w:color="auto"/>
            <w:bottom w:val="none" w:sz="0" w:space="0" w:color="auto"/>
            <w:right w:val="none" w:sz="0" w:space="0" w:color="auto"/>
          </w:divBdr>
        </w:div>
        <w:div w:id="810369344">
          <w:marLeft w:val="0"/>
          <w:marRight w:val="0"/>
          <w:marTop w:val="0"/>
          <w:marBottom w:val="0"/>
          <w:divBdr>
            <w:top w:val="none" w:sz="0" w:space="0" w:color="auto"/>
            <w:left w:val="none" w:sz="0" w:space="0" w:color="auto"/>
            <w:bottom w:val="none" w:sz="0" w:space="0" w:color="auto"/>
            <w:right w:val="none" w:sz="0" w:space="0" w:color="auto"/>
          </w:divBdr>
        </w:div>
        <w:div w:id="1112742995">
          <w:marLeft w:val="0"/>
          <w:marRight w:val="0"/>
          <w:marTop w:val="0"/>
          <w:marBottom w:val="0"/>
          <w:divBdr>
            <w:top w:val="none" w:sz="0" w:space="0" w:color="auto"/>
            <w:left w:val="none" w:sz="0" w:space="0" w:color="auto"/>
            <w:bottom w:val="none" w:sz="0" w:space="0" w:color="auto"/>
            <w:right w:val="none" w:sz="0" w:space="0" w:color="auto"/>
          </w:divBdr>
        </w:div>
        <w:div w:id="655230808">
          <w:marLeft w:val="0"/>
          <w:marRight w:val="0"/>
          <w:marTop w:val="0"/>
          <w:marBottom w:val="0"/>
          <w:divBdr>
            <w:top w:val="none" w:sz="0" w:space="0" w:color="auto"/>
            <w:left w:val="none" w:sz="0" w:space="0" w:color="auto"/>
            <w:bottom w:val="none" w:sz="0" w:space="0" w:color="auto"/>
            <w:right w:val="none" w:sz="0" w:space="0" w:color="auto"/>
          </w:divBdr>
        </w:div>
        <w:div w:id="843712775">
          <w:marLeft w:val="0"/>
          <w:marRight w:val="0"/>
          <w:marTop w:val="0"/>
          <w:marBottom w:val="0"/>
          <w:divBdr>
            <w:top w:val="none" w:sz="0" w:space="0" w:color="auto"/>
            <w:left w:val="none" w:sz="0" w:space="0" w:color="auto"/>
            <w:bottom w:val="none" w:sz="0" w:space="0" w:color="auto"/>
            <w:right w:val="none" w:sz="0" w:space="0" w:color="auto"/>
          </w:divBdr>
        </w:div>
        <w:div w:id="1830362209">
          <w:marLeft w:val="0"/>
          <w:marRight w:val="0"/>
          <w:marTop w:val="0"/>
          <w:marBottom w:val="0"/>
          <w:divBdr>
            <w:top w:val="none" w:sz="0" w:space="0" w:color="auto"/>
            <w:left w:val="none" w:sz="0" w:space="0" w:color="auto"/>
            <w:bottom w:val="none" w:sz="0" w:space="0" w:color="auto"/>
            <w:right w:val="none" w:sz="0" w:space="0" w:color="auto"/>
          </w:divBdr>
        </w:div>
        <w:div w:id="1092043486">
          <w:marLeft w:val="0"/>
          <w:marRight w:val="0"/>
          <w:marTop w:val="0"/>
          <w:marBottom w:val="0"/>
          <w:divBdr>
            <w:top w:val="none" w:sz="0" w:space="0" w:color="auto"/>
            <w:left w:val="none" w:sz="0" w:space="0" w:color="auto"/>
            <w:bottom w:val="none" w:sz="0" w:space="0" w:color="auto"/>
            <w:right w:val="none" w:sz="0" w:space="0" w:color="auto"/>
          </w:divBdr>
        </w:div>
        <w:div w:id="1736587336">
          <w:marLeft w:val="0"/>
          <w:marRight w:val="0"/>
          <w:marTop w:val="0"/>
          <w:marBottom w:val="0"/>
          <w:divBdr>
            <w:top w:val="none" w:sz="0" w:space="0" w:color="auto"/>
            <w:left w:val="none" w:sz="0" w:space="0" w:color="auto"/>
            <w:bottom w:val="none" w:sz="0" w:space="0" w:color="auto"/>
            <w:right w:val="none" w:sz="0" w:space="0" w:color="auto"/>
          </w:divBdr>
        </w:div>
        <w:div w:id="701712808">
          <w:marLeft w:val="0"/>
          <w:marRight w:val="0"/>
          <w:marTop w:val="0"/>
          <w:marBottom w:val="0"/>
          <w:divBdr>
            <w:top w:val="none" w:sz="0" w:space="0" w:color="auto"/>
            <w:left w:val="none" w:sz="0" w:space="0" w:color="auto"/>
            <w:bottom w:val="none" w:sz="0" w:space="0" w:color="auto"/>
            <w:right w:val="none" w:sz="0" w:space="0" w:color="auto"/>
          </w:divBdr>
        </w:div>
        <w:div w:id="1659386619">
          <w:marLeft w:val="0"/>
          <w:marRight w:val="0"/>
          <w:marTop w:val="0"/>
          <w:marBottom w:val="0"/>
          <w:divBdr>
            <w:top w:val="none" w:sz="0" w:space="0" w:color="auto"/>
            <w:left w:val="none" w:sz="0" w:space="0" w:color="auto"/>
            <w:bottom w:val="none" w:sz="0" w:space="0" w:color="auto"/>
            <w:right w:val="none" w:sz="0" w:space="0" w:color="auto"/>
          </w:divBdr>
        </w:div>
        <w:div w:id="1099639628">
          <w:marLeft w:val="0"/>
          <w:marRight w:val="0"/>
          <w:marTop w:val="0"/>
          <w:marBottom w:val="0"/>
          <w:divBdr>
            <w:top w:val="none" w:sz="0" w:space="0" w:color="auto"/>
            <w:left w:val="none" w:sz="0" w:space="0" w:color="auto"/>
            <w:bottom w:val="none" w:sz="0" w:space="0" w:color="auto"/>
            <w:right w:val="none" w:sz="0" w:space="0" w:color="auto"/>
          </w:divBdr>
        </w:div>
        <w:div w:id="220218365">
          <w:marLeft w:val="0"/>
          <w:marRight w:val="0"/>
          <w:marTop w:val="0"/>
          <w:marBottom w:val="0"/>
          <w:divBdr>
            <w:top w:val="none" w:sz="0" w:space="0" w:color="auto"/>
            <w:left w:val="none" w:sz="0" w:space="0" w:color="auto"/>
            <w:bottom w:val="none" w:sz="0" w:space="0" w:color="auto"/>
            <w:right w:val="none" w:sz="0" w:space="0" w:color="auto"/>
          </w:divBdr>
        </w:div>
        <w:div w:id="1457410570">
          <w:marLeft w:val="0"/>
          <w:marRight w:val="0"/>
          <w:marTop w:val="0"/>
          <w:marBottom w:val="0"/>
          <w:divBdr>
            <w:top w:val="none" w:sz="0" w:space="0" w:color="auto"/>
            <w:left w:val="none" w:sz="0" w:space="0" w:color="auto"/>
            <w:bottom w:val="none" w:sz="0" w:space="0" w:color="auto"/>
            <w:right w:val="none" w:sz="0" w:space="0" w:color="auto"/>
          </w:divBdr>
        </w:div>
        <w:div w:id="1982537234">
          <w:marLeft w:val="0"/>
          <w:marRight w:val="0"/>
          <w:marTop w:val="0"/>
          <w:marBottom w:val="0"/>
          <w:divBdr>
            <w:top w:val="none" w:sz="0" w:space="0" w:color="auto"/>
            <w:left w:val="none" w:sz="0" w:space="0" w:color="auto"/>
            <w:bottom w:val="none" w:sz="0" w:space="0" w:color="auto"/>
            <w:right w:val="none" w:sz="0" w:space="0" w:color="auto"/>
          </w:divBdr>
        </w:div>
        <w:div w:id="862551752">
          <w:marLeft w:val="0"/>
          <w:marRight w:val="0"/>
          <w:marTop w:val="0"/>
          <w:marBottom w:val="0"/>
          <w:divBdr>
            <w:top w:val="none" w:sz="0" w:space="0" w:color="auto"/>
            <w:left w:val="none" w:sz="0" w:space="0" w:color="auto"/>
            <w:bottom w:val="none" w:sz="0" w:space="0" w:color="auto"/>
            <w:right w:val="none" w:sz="0" w:space="0" w:color="auto"/>
          </w:divBdr>
        </w:div>
        <w:div w:id="1854144828">
          <w:marLeft w:val="0"/>
          <w:marRight w:val="0"/>
          <w:marTop w:val="0"/>
          <w:marBottom w:val="0"/>
          <w:divBdr>
            <w:top w:val="none" w:sz="0" w:space="0" w:color="auto"/>
            <w:left w:val="none" w:sz="0" w:space="0" w:color="auto"/>
            <w:bottom w:val="none" w:sz="0" w:space="0" w:color="auto"/>
            <w:right w:val="none" w:sz="0" w:space="0" w:color="auto"/>
          </w:divBdr>
        </w:div>
        <w:div w:id="1446925281">
          <w:marLeft w:val="0"/>
          <w:marRight w:val="0"/>
          <w:marTop w:val="0"/>
          <w:marBottom w:val="0"/>
          <w:divBdr>
            <w:top w:val="none" w:sz="0" w:space="0" w:color="auto"/>
            <w:left w:val="none" w:sz="0" w:space="0" w:color="auto"/>
            <w:bottom w:val="none" w:sz="0" w:space="0" w:color="auto"/>
            <w:right w:val="none" w:sz="0" w:space="0" w:color="auto"/>
          </w:divBdr>
        </w:div>
        <w:div w:id="35863062">
          <w:marLeft w:val="0"/>
          <w:marRight w:val="0"/>
          <w:marTop w:val="0"/>
          <w:marBottom w:val="0"/>
          <w:divBdr>
            <w:top w:val="none" w:sz="0" w:space="0" w:color="auto"/>
            <w:left w:val="none" w:sz="0" w:space="0" w:color="auto"/>
            <w:bottom w:val="none" w:sz="0" w:space="0" w:color="auto"/>
            <w:right w:val="none" w:sz="0" w:space="0" w:color="auto"/>
          </w:divBdr>
        </w:div>
        <w:div w:id="1909610228">
          <w:marLeft w:val="0"/>
          <w:marRight w:val="0"/>
          <w:marTop w:val="0"/>
          <w:marBottom w:val="0"/>
          <w:divBdr>
            <w:top w:val="none" w:sz="0" w:space="0" w:color="auto"/>
            <w:left w:val="none" w:sz="0" w:space="0" w:color="auto"/>
            <w:bottom w:val="none" w:sz="0" w:space="0" w:color="auto"/>
            <w:right w:val="none" w:sz="0" w:space="0" w:color="auto"/>
          </w:divBdr>
        </w:div>
        <w:div w:id="1603293483">
          <w:marLeft w:val="0"/>
          <w:marRight w:val="0"/>
          <w:marTop w:val="0"/>
          <w:marBottom w:val="0"/>
          <w:divBdr>
            <w:top w:val="none" w:sz="0" w:space="0" w:color="auto"/>
            <w:left w:val="none" w:sz="0" w:space="0" w:color="auto"/>
            <w:bottom w:val="none" w:sz="0" w:space="0" w:color="auto"/>
            <w:right w:val="none" w:sz="0" w:space="0" w:color="auto"/>
          </w:divBdr>
        </w:div>
        <w:div w:id="1869295735">
          <w:marLeft w:val="0"/>
          <w:marRight w:val="0"/>
          <w:marTop w:val="0"/>
          <w:marBottom w:val="0"/>
          <w:divBdr>
            <w:top w:val="none" w:sz="0" w:space="0" w:color="auto"/>
            <w:left w:val="none" w:sz="0" w:space="0" w:color="auto"/>
            <w:bottom w:val="none" w:sz="0" w:space="0" w:color="auto"/>
            <w:right w:val="none" w:sz="0" w:space="0" w:color="auto"/>
          </w:divBdr>
        </w:div>
        <w:div w:id="1301036211">
          <w:marLeft w:val="0"/>
          <w:marRight w:val="0"/>
          <w:marTop w:val="0"/>
          <w:marBottom w:val="0"/>
          <w:divBdr>
            <w:top w:val="none" w:sz="0" w:space="0" w:color="auto"/>
            <w:left w:val="none" w:sz="0" w:space="0" w:color="auto"/>
            <w:bottom w:val="none" w:sz="0" w:space="0" w:color="auto"/>
            <w:right w:val="none" w:sz="0" w:space="0" w:color="auto"/>
          </w:divBdr>
        </w:div>
        <w:div w:id="926960126">
          <w:marLeft w:val="0"/>
          <w:marRight w:val="0"/>
          <w:marTop w:val="0"/>
          <w:marBottom w:val="0"/>
          <w:divBdr>
            <w:top w:val="none" w:sz="0" w:space="0" w:color="auto"/>
            <w:left w:val="none" w:sz="0" w:space="0" w:color="auto"/>
            <w:bottom w:val="none" w:sz="0" w:space="0" w:color="auto"/>
            <w:right w:val="none" w:sz="0" w:space="0" w:color="auto"/>
          </w:divBdr>
        </w:div>
        <w:div w:id="934705096">
          <w:marLeft w:val="0"/>
          <w:marRight w:val="0"/>
          <w:marTop w:val="0"/>
          <w:marBottom w:val="0"/>
          <w:divBdr>
            <w:top w:val="none" w:sz="0" w:space="0" w:color="auto"/>
            <w:left w:val="none" w:sz="0" w:space="0" w:color="auto"/>
            <w:bottom w:val="none" w:sz="0" w:space="0" w:color="auto"/>
            <w:right w:val="none" w:sz="0" w:space="0" w:color="auto"/>
          </w:divBdr>
        </w:div>
        <w:div w:id="1650788678">
          <w:marLeft w:val="0"/>
          <w:marRight w:val="0"/>
          <w:marTop w:val="0"/>
          <w:marBottom w:val="0"/>
          <w:divBdr>
            <w:top w:val="none" w:sz="0" w:space="0" w:color="auto"/>
            <w:left w:val="none" w:sz="0" w:space="0" w:color="auto"/>
            <w:bottom w:val="none" w:sz="0" w:space="0" w:color="auto"/>
            <w:right w:val="none" w:sz="0" w:space="0" w:color="auto"/>
          </w:divBdr>
        </w:div>
        <w:div w:id="1000962750">
          <w:marLeft w:val="0"/>
          <w:marRight w:val="0"/>
          <w:marTop w:val="0"/>
          <w:marBottom w:val="0"/>
          <w:divBdr>
            <w:top w:val="none" w:sz="0" w:space="0" w:color="auto"/>
            <w:left w:val="none" w:sz="0" w:space="0" w:color="auto"/>
            <w:bottom w:val="none" w:sz="0" w:space="0" w:color="auto"/>
            <w:right w:val="none" w:sz="0" w:space="0" w:color="auto"/>
          </w:divBdr>
        </w:div>
        <w:div w:id="103809609">
          <w:marLeft w:val="0"/>
          <w:marRight w:val="0"/>
          <w:marTop w:val="0"/>
          <w:marBottom w:val="0"/>
          <w:divBdr>
            <w:top w:val="none" w:sz="0" w:space="0" w:color="auto"/>
            <w:left w:val="none" w:sz="0" w:space="0" w:color="auto"/>
            <w:bottom w:val="none" w:sz="0" w:space="0" w:color="auto"/>
            <w:right w:val="none" w:sz="0" w:space="0" w:color="auto"/>
          </w:divBdr>
        </w:div>
        <w:div w:id="832646134">
          <w:marLeft w:val="0"/>
          <w:marRight w:val="0"/>
          <w:marTop w:val="0"/>
          <w:marBottom w:val="0"/>
          <w:divBdr>
            <w:top w:val="none" w:sz="0" w:space="0" w:color="auto"/>
            <w:left w:val="none" w:sz="0" w:space="0" w:color="auto"/>
            <w:bottom w:val="none" w:sz="0" w:space="0" w:color="auto"/>
            <w:right w:val="none" w:sz="0" w:space="0" w:color="auto"/>
          </w:divBdr>
        </w:div>
        <w:div w:id="2122188262">
          <w:marLeft w:val="0"/>
          <w:marRight w:val="0"/>
          <w:marTop w:val="0"/>
          <w:marBottom w:val="0"/>
          <w:divBdr>
            <w:top w:val="none" w:sz="0" w:space="0" w:color="auto"/>
            <w:left w:val="none" w:sz="0" w:space="0" w:color="auto"/>
            <w:bottom w:val="none" w:sz="0" w:space="0" w:color="auto"/>
            <w:right w:val="none" w:sz="0" w:space="0" w:color="auto"/>
          </w:divBdr>
        </w:div>
        <w:div w:id="1459493095">
          <w:marLeft w:val="0"/>
          <w:marRight w:val="0"/>
          <w:marTop w:val="0"/>
          <w:marBottom w:val="0"/>
          <w:divBdr>
            <w:top w:val="none" w:sz="0" w:space="0" w:color="auto"/>
            <w:left w:val="none" w:sz="0" w:space="0" w:color="auto"/>
            <w:bottom w:val="none" w:sz="0" w:space="0" w:color="auto"/>
            <w:right w:val="none" w:sz="0" w:space="0" w:color="auto"/>
          </w:divBdr>
        </w:div>
        <w:div w:id="1709407034">
          <w:marLeft w:val="0"/>
          <w:marRight w:val="0"/>
          <w:marTop w:val="0"/>
          <w:marBottom w:val="0"/>
          <w:divBdr>
            <w:top w:val="none" w:sz="0" w:space="0" w:color="auto"/>
            <w:left w:val="none" w:sz="0" w:space="0" w:color="auto"/>
            <w:bottom w:val="none" w:sz="0" w:space="0" w:color="auto"/>
            <w:right w:val="none" w:sz="0" w:space="0" w:color="auto"/>
          </w:divBdr>
        </w:div>
        <w:div w:id="2123456709">
          <w:marLeft w:val="0"/>
          <w:marRight w:val="0"/>
          <w:marTop w:val="0"/>
          <w:marBottom w:val="0"/>
          <w:divBdr>
            <w:top w:val="none" w:sz="0" w:space="0" w:color="auto"/>
            <w:left w:val="none" w:sz="0" w:space="0" w:color="auto"/>
            <w:bottom w:val="none" w:sz="0" w:space="0" w:color="auto"/>
            <w:right w:val="none" w:sz="0" w:space="0" w:color="auto"/>
          </w:divBdr>
        </w:div>
        <w:div w:id="447312547">
          <w:marLeft w:val="0"/>
          <w:marRight w:val="0"/>
          <w:marTop w:val="0"/>
          <w:marBottom w:val="0"/>
          <w:divBdr>
            <w:top w:val="none" w:sz="0" w:space="0" w:color="auto"/>
            <w:left w:val="none" w:sz="0" w:space="0" w:color="auto"/>
            <w:bottom w:val="none" w:sz="0" w:space="0" w:color="auto"/>
            <w:right w:val="none" w:sz="0" w:space="0" w:color="auto"/>
          </w:divBdr>
        </w:div>
        <w:div w:id="1970820686">
          <w:marLeft w:val="0"/>
          <w:marRight w:val="0"/>
          <w:marTop w:val="0"/>
          <w:marBottom w:val="0"/>
          <w:divBdr>
            <w:top w:val="none" w:sz="0" w:space="0" w:color="auto"/>
            <w:left w:val="none" w:sz="0" w:space="0" w:color="auto"/>
            <w:bottom w:val="none" w:sz="0" w:space="0" w:color="auto"/>
            <w:right w:val="none" w:sz="0" w:space="0" w:color="auto"/>
          </w:divBdr>
        </w:div>
        <w:div w:id="2129809605">
          <w:marLeft w:val="0"/>
          <w:marRight w:val="0"/>
          <w:marTop w:val="0"/>
          <w:marBottom w:val="0"/>
          <w:divBdr>
            <w:top w:val="none" w:sz="0" w:space="0" w:color="auto"/>
            <w:left w:val="none" w:sz="0" w:space="0" w:color="auto"/>
            <w:bottom w:val="none" w:sz="0" w:space="0" w:color="auto"/>
            <w:right w:val="none" w:sz="0" w:space="0" w:color="auto"/>
          </w:divBdr>
        </w:div>
        <w:div w:id="1122923363">
          <w:marLeft w:val="0"/>
          <w:marRight w:val="0"/>
          <w:marTop w:val="0"/>
          <w:marBottom w:val="0"/>
          <w:divBdr>
            <w:top w:val="none" w:sz="0" w:space="0" w:color="auto"/>
            <w:left w:val="none" w:sz="0" w:space="0" w:color="auto"/>
            <w:bottom w:val="none" w:sz="0" w:space="0" w:color="auto"/>
            <w:right w:val="none" w:sz="0" w:space="0" w:color="auto"/>
          </w:divBdr>
        </w:div>
        <w:div w:id="1462848484">
          <w:marLeft w:val="0"/>
          <w:marRight w:val="0"/>
          <w:marTop w:val="0"/>
          <w:marBottom w:val="0"/>
          <w:divBdr>
            <w:top w:val="none" w:sz="0" w:space="0" w:color="auto"/>
            <w:left w:val="none" w:sz="0" w:space="0" w:color="auto"/>
            <w:bottom w:val="none" w:sz="0" w:space="0" w:color="auto"/>
            <w:right w:val="none" w:sz="0" w:space="0" w:color="auto"/>
          </w:divBdr>
        </w:div>
        <w:div w:id="341399619">
          <w:marLeft w:val="0"/>
          <w:marRight w:val="0"/>
          <w:marTop w:val="0"/>
          <w:marBottom w:val="0"/>
          <w:divBdr>
            <w:top w:val="none" w:sz="0" w:space="0" w:color="auto"/>
            <w:left w:val="none" w:sz="0" w:space="0" w:color="auto"/>
            <w:bottom w:val="none" w:sz="0" w:space="0" w:color="auto"/>
            <w:right w:val="none" w:sz="0" w:space="0" w:color="auto"/>
          </w:divBdr>
        </w:div>
        <w:div w:id="478418999">
          <w:marLeft w:val="0"/>
          <w:marRight w:val="0"/>
          <w:marTop w:val="0"/>
          <w:marBottom w:val="0"/>
          <w:divBdr>
            <w:top w:val="none" w:sz="0" w:space="0" w:color="auto"/>
            <w:left w:val="none" w:sz="0" w:space="0" w:color="auto"/>
            <w:bottom w:val="none" w:sz="0" w:space="0" w:color="auto"/>
            <w:right w:val="none" w:sz="0" w:space="0" w:color="auto"/>
          </w:divBdr>
        </w:div>
        <w:div w:id="2076929105">
          <w:marLeft w:val="0"/>
          <w:marRight w:val="0"/>
          <w:marTop w:val="0"/>
          <w:marBottom w:val="0"/>
          <w:divBdr>
            <w:top w:val="none" w:sz="0" w:space="0" w:color="auto"/>
            <w:left w:val="none" w:sz="0" w:space="0" w:color="auto"/>
            <w:bottom w:val="none" w:sz="0" w:space="0" w:color="auto"/>
            <w:right w:val="none" w:sz="0" w:space="0" w:color="auto"/>
          </w:divBdr>
        </w:div>
        <w:div w:id="403769367">
          <w:marLeft w:val="0"/>
          <w:marRight w:val="0"/>
          <w:marTop w:val="0"/>
          <w:marBottom w:val="0"/>
          <w:divBdr>
            <w:top w:val="none" w:sz="0" w:space="0" w:color="auto"/>
            <w:left w:val="none" w:sz="0" w:space="0" w:color="auto"/>
            <w:bottom w:val="none" w:sz="0" w:space="0" w:color="auto"/>
            <w:right w:val="none" w:sz="0" w:space="0" w:color="auto"/>
          </w:divBdr>
        </w:div>
        <w:div w:id="1557937046">
          <w:marLeft w:val="0"/>
          <w:marRight w:val="0"/>
          <w:marTop w:val="0"/>
          <w:marBottom w:val="0"/>
          <w:divBdr>
            <w:top w:val="none" w:sz="0" w:space="0" w:color="auto"/>
            <w:left w:val="none" w:sz="0" w:space="0" w:color="auto"/>
            <w:bottom w:val="none" w:sz="0" w:space="0" w:color="auto"/>
            <w:right w:val="none" w:sz="0" w:space="0" w:color="auto"/>
          </w:divBdr>
        </w:div>
        <w:div w:id="182668630">
          <w:marLeft w:val="0"/>
          <w:marRight w:val="0"/>
          <w:marTop w:val="0"/>
          <w:marBottom w:val="0"/>
          <w:divBdr>
            <w:top w:val="none" w:sz="0" w:space="0" w:color="auto"/>
            <w:left w:val="none" w:sz="0" w:space="0" w:color="auto"/>
            <w:bottom w:val="none" w:sz="0" w:space="0" w:color="auto"/>
            <w:right w:val="none" w:sz="0" w:space="0" w:color="auto"/>
          </w:divBdr>
        </w:div>
        <w:div w:id="1962497709">
          <w:marLeft w:val="0"/>
          <w:marRight w:val="0"/>
          <w:marTop w:val="0"/>
          <w:marBottom w:val="0"/>
          <w:divBdr>
            <w:top w:val="none" w:sz="0" w:space="0" w:color="auto"/>
            <w:left w:val="none" w:sz="0" w:space="0" w:color="auto"/>
            <w:bottom w:val="none" w:sz="0" w:space="0" w:color="auto"/>
            <w:right w:val="none" w:sz="0" w:space="0" w:color="auto"/>
          </w:divBdr>
        </w:div>
        <w:div w:id="1351027595">
          <w:marLeft w:val="0"/>
          <w:marRight w:val="0"/>
          <w:marTop w:val="0"/>
          <w:marBottom w:val="0"/>
          <w:divBdr>
            <w:top w:val="none" w:sz="0" w:space="0" w:color="auto"/>
            <w:left w:val="none" w:sz="0" w:space="0" w:color="auto"/>
            <w:bottom w:val="none" w:sz="0" w:space="0" w:color="auto"/>
            <w:right w:val="none" w:sz="0" w:space="0" w:color="auto"/>
          </w:divBdr>
        </w:div>
        <w:div w:id="1690401353">
          <w:marLeft w:val="0"/>
          <w:marRight w:val="0"/>
          <w:marTop w:val="0"/>
          <w:marBottom w:val="0"/>
          <w:divBdr>
            <w:top w:val="none" w:sz="0" w:space="0" w:color="auto"/>
            <w:left w:val="none" w:sz="0" w:space="0" w:color="auto"/>
            <w:bottom w:val="none" w:sz="0" w:space="0" w:color="auto"/>
            <w:right w:val="none" w:sz="0" w:space="0" w:color="auto"/>
          </w:divBdr>
        </w:div>
        <w:div w:id="1751854812">
          <w:marLeft w:val="0"/>
          <w:marRight w:val="0"/>
          <w:marTop w:val="0"/>
          <w:marBottom w:val="0"/>
          <w:divBdr>
            <w:top w:val="none" w:sz="0" w:space="0" w:color="auto"/>
            <w:left w:val="none" w:sz="0" w:space="0" w:color="auto"/>
            <w:bottom w:val="none" w:sz="0" w:space="0" w:color="auto"/>
            <w:right w:val="none" w:sz="0" w:space="0" w:color="auto"/>
          </w:divBdr>
        </w:div>
      </w:divsChild>
    </w:div>
    <w:div w:id="1441142162">
      <w:bodyDiv w:val="1"/>
      <w:marLeft w:val="0"/>
      <w:marRight w:val="0"/>
      <w:marTop w:val="0"/>
      <w:marBottom w:val="0"/>
      <w:divBdr>
        <w:top w:val="none" w:sz="0" w:space="0" w:color="auto"/>
        <w:left w:val="none" w:sz="0" w:space="0" w:color="auto"/>
        <w:bottom w:val="none" w:sz="0" w:space="0" w:color="auto"/>
        <w:right w:val="none" w:sz="0" w:space="0" w:color="auto"/>
      </w:divBdr>
      <w:divsChild>
        <w:div w:id="1205361986">
          <w:marLeft w:val="0"/>
          <w:marRight w:val="0"/>
          <w:marTop w:val="0"/>
          <w:marBottom w:val="0"/>
          <w:divBdr>
            <w:top w:val="none" w:sz="0" w:space="0" w:color="auto"/>
            <w:left w:val="none" w:sz="0" w:space="0" w:color="auto"/>
            <w:bottom w:val="none" w:sz="0" w:space="0" w:color="auto"/>
            <w:right w:val="none" w:sz="0" w:space="0" w:color="auto"/>
          </w:divBdr>
        </w:div>
      </w:divsChild>
    </w:div>
    <w:div w:id="1624311165">
      <w:bodyDiv w:val="1"/>
      <w:marLeft w:val="0"/>
      <w:marRight w:val="0"/>
      <w:marTop w:val="0"/>
      <w:marBottom w:val="0"/>
      <w:divBdr>
        <w:top w:val="none" w:sz="0" w:space="0" w:color="auto"/>
        <w:left w:val="none" w:sz="0" w:space="0" w:color="auto"/>
        <w:bottom w:val="none" w:sz="0" w:space="0" w:color="auto"/>
        <w:right w:val="none" w:sz="0" w:space="0" w:color="auto"/>
      </w:divBdr>
      <w:divsChild>
        <w:div w:id="1735011240">
          <w:marLeft w:val="0"/>
          <w:marRight w:val="0"/>
          <w:marTop w:val="0"/>
          <w:marBottom w:val="0"/>
          <w:divBdr>
            <w:top w:val="none" w:sz="0" w:space="0" w:color="auto"/>
            <w:left w:val="none" w:sz="0" w:space="0" w:color="auto"/>
            <w:bottom w:val="none" w:sz="0" w:space="0" w:color="auto"/>
            <w:right w:val="none" w:sz="0" w:space="0" w:color="auto"/>
          </w:divBdr>
        </w:div>
      </w:divsChild>
    </w:div>
    <w:div w:id="1763527736">
      <w:bodyDiv w:val="1"/>
      <w:marLeft w:val="0"/>
      <w:marRight w:val="0"/>
      <w:marTop w:val="0"/>
      <w:marBottom w:val="0"/>
      <w:divBdr>
        <w:top w:val="none" w:sz="0" w:space="0" w:color="auto"/>
        <w:left w:val="none" w:sz="0" w:space="0" w:color="auto"/>
        <w:bottom w:val="none" w:sz="0" w:space="0" w:color="auto"/>
        <w:right w:val="none" w:sz="0" w:space="0" w:color="auto"/>
      </w:divBdr>
    </w:div>
    <w:div w:id="1832407852">
      <w:bodyDiv w:val="1"/>
      <w:marLeft w:val="0"/>
      <w:marRight w:val="0"/>
      <w:marTop w:val="0"/>
      <w:marBottom w:val="0"/>
      <w:divBdr>
        <w:top w:val="none" w:sz="0" w:space="0" w:color="auto"/>
        <w:left w:val="none" w:sz="0" w:space="0" w:color="auto"/>
        <w:bottom w:val="none" w:sz="0" w:space="0" w:color="auto"/>
        <w:right w:val="none" w:sz="0" w:space="0" w:color="auto"/>
      </w:divBdr>
      <w:divsChild>
        <w:div w:id="1000086409">
          <w:marLeft w:val="0"/>
          <w:marRight w:val="0"/>
          <w:marTop w:val="0"/>
          <w:marBottom w:val="0"/>
          <w:divBdr>
            <w:top w:val="none" w:sz="0" w:space="0" w:color="auto"/>
            <w:left w:val="none" w:sz="0" w:space="0" w:color="auto"/>
            <w:bottom w:val="none" w:sz="0" w:space="0" w:color="auto"/>
            <w:right w:val="none" w:sz="0" w:space="0" w:color="auto"/>
          </w:divBdr>
        </w:div>
      </w:divsChild>
    </w:div>
    <w:div w:id="1958292321">
      <w:bodyDiv w:val="1"/>
      <w:marLeft w:val="0"/>
      <w:marRight w:val="0"/>
      <w:marTop w:val="0"/>
      <w:marBottom w:val="0"/>
      <w:divBdr>
        <w:top w:val="none" w:sz="0" w:space="0" w:color="auto"/>
        <w:left w:val="none" w:sz="0" w:space="0" w:color="auto"/>
        <w:bottom w:val="none" w:sz="0" w:space="0" w:color="auto"/>
        <w:right w:val="none" w:sz="0" w:space="0" w:color="auto"/>
      </w:divBdr>
      <w:divsChild>
        <w:div w:id="3292609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2459</Words>
  <Characters>14017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2022-04-04T18:21:00Z</dcterms:created>
  <dcterms:modified xsi:type="dcterms:W3CDTF">2022-04-04T18:21:00Z</dcterms:modified>
</cp:coreProperties>
</file>