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CA50C" w14:textId="32BBECA0" w:rsidR="008E2EEC" w:rsidRPr="00123AEF" w:rsidRDefault="00000000">
      <w:sdt>
        <w:sdtPr>
          <w:id w:val="-1122296363"/>
          <w:docPartObj>
            <w:docPartGallery w:val="Cover Pages"/>
            <w:docPartUnique/>
          </w:docPartObj>
        </w:sdtPr>
        <w:sdtContent>
          <w:r w:rsidR="00123AEF">
            <w:rPr>
              <w:noProof/>
            </w:rPr>
            <mc:AlternateContent>
              <mc:Choice Requires="wpg">
                <w:drawing>
                  <wp:anchor distT="0" distB="0" distL="114300" distR="114300" simplePos="0" relativeHeight="251659264" behindDoc="1" locked="0" layoutInCell="1" allowOverlap="1" wp14:anchorId="2B070997" wp14:editId="47ABB61D">
                    <wp:simplePos x="0" y="0"/>
                    <wp:positionH relativeFrom="page">
                      <wp:posOffset>378625</wp:posOffset>
                    </wp:positionH>
                    <wp:positionV relativeFrom="page">
                      <wp:posOffset>378823</wp:posOffset>
                    </wp:positionV>
                    <wp:extent cx="6858003"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3" cy="9123528"/>
                              <a:chOff x="-3" y="0"/>
                              <a:chExt cx="6858003"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0EBE7D" w14:textId="3CD64513" w:rsidR="00123AEF" w:rsidRPr="008E2EEC" w:rsidRDefault="00123AEF">
                                  <w:pPr>
                                    <w:pStyle w:val="NoSpacing"/>
                                    <w:spacing w:before="120"/>
                                    <w:jc w:val="center"/>
                                    <w:rPr>
                                      <w:color w:val="000000" w:themeColor="text1"/>
                                      <w:sz w:val="48"/>
                                      <w:szCs w:val="48"/>
                                      <w:lang w:val="en-GB"/>
                                    </w:rPr>
                                  </w:pPr>
                                  <w:r>
                                    <w:rPr>
                                      <w:color w:val="000000" w:themeColor="text1"/>
                                      <w:sz w:val="48"/>
                                      <w:szCs w:val="48"/>
                                      <w:lang w:val="en-GB"/>
                                    </w:rPr>
                                    <w:t>2110633</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3" y="1386118"/>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BD3D78" w14:textId="5FCD9FEE" w:rsidR="008E2EEC" w:rsidRDefault="008E2EEC">
                                      <w:pPr>
                                        <w:pStyle w:val="NoSpacing"/>
                                        <w:jc w:val="center"/>
                                        <w:rPr>
                                          <w:rFonts w:asciiTheme="majorHAnsi" w:eastAsiaTheme="majorEastAsia" w:hAnsiTheme="majorHAnsi" w:cstheme="majorBidi"/>
                                          <w:caps/>
                                          <w:color w:val="000000" w:themeColor="text1"/>
                                          <w:sz w:val="72"/>
                                          <w:szCs w:val="72"/>
                                        </w:rPr>
                                      </w:pPr>
                                      <w:r w:rsidRPr="008E2EEC">
                                        <w:rPr>
                                          <w:rFonts w:asciiTheme="majorHAnsi" w:eastAsiaTheme="majorEastAsia" w:hAnsiTheme="majorHAnsi" w:cstheme="majorBidi"/>
                                          <w:caps/>
                                          <w:color w:val="000000" w:themeColor="text1"/>
                                          <w:sz w:val="72"/>
                                          <w:szCs w:val="72"/>
                                        </w:rPr>
                                        <w:t>Numbers count</w:t>
                                      </w:r>
                                    </w:p>
                                  </w:sdtContent>
                                </w:sdt>
                                <w:p w14:paraId="34E8B75E" w14:textId="77777777" w:rsidR="00123AEF" w:rsidRDefault="00123AEF" w:rsidP="00123AEF">
                                  <w:pPr>
                                    <w:pStyle w:val="NoSpacing"/>
                                    <w:spacing w:before="120"/>
                                    <w:jc w:val="center"/>
                                    <w:rPr>
                                      <w:color w:val="000000" w:themeColor="text1"/>
                                      <w:sz w:val="48"/>
                                      <w:szCs w:val="48"/>
                                      <w:lang w:val="en-GB"/>
                                    </w:rPr>
                                  </w:pPr>
                                </w:p>
                                <w:p w14:paraId="571C8708" w14:textId="352ACB98" w:rsidR="00123AEF" w:rsidRDefault="00123AEF" w:rsidP="00123AEF">
                                  <w:pPr>
                                    <w:pStyle w:val="NoSpacing"/>
                                    <w:spacing w:before="120"/>
                                    <w:jc w:val="center"/>
                                    <w:rPr>
                                      <w:color w:val="000000" w:themeColor="text1"/>
                                      <w:sz w:val="48"/>
                                      <w:szCs w:val="48"/>
                                      <w:lang w:val="en-GB"/>
                                    </w:rPr>
                                  </w:pPr>
                                  <w:r w:rsidRPr="008E2EEC">
                                    <w:rPr>
                                      <w:color w:val="000000" w:themeColor="text1"/>
                                      <w:sz w:val="48"/>
                                      <w:szCs w:val="48"/>
                                      <w:lang w:val="en-GB"/>
                                    </w:rPr>
                                    <w:t>ECIE500</w:t>
                                  </w:r>
                                  <w:r w:rsidR="00C839D6">
                                    <w:rPr>
                                      <w:color w:val="000000" w:themeColor="text1"/>
                                      <w:sz w:val="48"/>
                                      <w:szCs w:val="48"/>
                                      <w:lang w:val="en-GB"/>
                                    </w:rPr>
                                    <w:t>2</w:t>
                                  </w:r>
                                </w:p>
                                <w:p w14:paraId="6E7D4713" w14:textId="77777777" w:rsidR="00123AEF" w:rsidRDefault="00123AEF">
                                  <w:pPr>
                                    <w:pStyle w:val="NoSpacing"/>
                                    <w:jc w:val="center"/>
                                    <w:rPr>
                                      <w:rFonts w:asciiTheme="majorHAnsi" w:eastAsiaTheme="majorEastAsia" w:hAnsiTheme="majorHAnsi" w:cstheme="majorBidi"/>
                                      <w:caps/>
                                      <w:color w:val="DDDDDD"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2B070997" id="Group 193" o:spid="_x0000_s1026" style="position:absolute;margin-left:29.8pt;margin-top:29.85pt;width:540pt;height:718.4pt;z-index:-251657216;mso-height-percent:909;mso-position-horizontal-relative:page;mso-position-vertical-relative:page;mso-height-percent:909" coordorigin="" coordsize="68580,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ddd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ddd [3204]" stroked="f" strokeweight="1pt">
                      <v:textbox inset="36pt,57.6pt,36pt,36pt">
                        <w:txbxContent>
                          <w:p w14:paraId="770EBE7D" w14:textId="3CD64513" w:rsidR="00123AEF" w:rsidRPr="008E2EEC" w:rsidRDefault="00123AEF">
                            <w:pPr>
                              <w:pStyle w:val="NoSpacing"/>
                              <w:spacing w:before="120"/>
                              <w:jc w:val="center"/>
                              <w:rPr>
                                <w:color w:val="000000" w:themeColor="text1"/>
                                <w:sz w:val="48"/>
                                <w:szCs w:val="48"/>
                                <w:lang w:val="en-GB"/>
                              </w:rPr>
                            </w:pPr>
                            <w:r>
                              <w:rPr>
                                <w:color w:val="000000" w:themeColor="text1"/>
                                <w:sz w:val="48"/>
                                <w:szCs w:val="48"/>
                                <w:lang w:val="en-GB"/>
                              </w:rPr>
                              <w:t>2110633</w:t>
                            </w:r>
                          </w:p>
                        </w:txbxContent>
                      </v:textbox>
                    </v:rect>
                    <v:shapetype id="_x0000_t202" coordsize="21600,21600" o:spt="202" path="m,l,21600r21600,l21600,xe">
                      <v:stroke joinstyle="miter"/>
                      <v:path gradientshapeok="t" o:connecttype="rect"/>
                    </v:shapetype>
                    <v:shape id="Text Box 196" o:spid="_x0000_s1029" type="#_x0000_t202" style="position:absolute;top:13861;width:68579;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BD3D78" w14:textId="5FCD9FEE" w:rsidR="008E2EEC" w:rsidRDefault="008E2EEC">
                                <w:pPr>
                                  <w:pStyle w:val="NoSpacing"/>
                                  <w:jc w:val="center"/>
                                  <w:rPr>
                                    <w:rFonts w:asciiTheme="majorHAnsi" w:eastAsiaTheme="majorEastAsia" w:hAnsiTheme="majorHAnsi" w:cstheme="majorBidi"/>
                                    <w:caps/>
                                    <w:color w:val="000000" w:themeColor="text1"/>
                                    <w:sz w:val="72"/>
                                    <w:szCs w:val="72"/>
                                  </w:rPr>
                                </w:pPr>
                                <w:r w:rsidRPr="008E2EEC">
                                  <w:rPr>
                                    <w:rFonts w:asciiTheme="majorHAnsi" w:eastAsiaTheme="majorEastAsia" w:hAnsiTheme="majorHAnsi" w:cstheme="majorBidi"/>
                                    <w:caps/>
                                    <w:color w:val="000000" w:themeColor="text1"/>
                                    <w:sz w:val="72"/>
                                    <w:szCs w:val="72"/>
                                  </w:rPr>
                                  <w:t>Numbers count</w:t>
                                </w:r>
                              </w:p>
                            </w:sdtContent>
                          </w:sdt>
                          <w:p w14:paraId="34E8B75E" w14:textId="77777777" w:rsidR="00123AEF" w:rsidRDefault="00123AEF" w:rsidP="00123AEF">
                            <w:pPr>
                              <w:pStyle w:val="NoSpacing"/>
                              <w:spacing w:before="120"/>
                              <w:jc w:val="center"/>
                              <w:rPr>
                                <w:color w:val="000000" w:themeColor="text1"/>
                                <w:sz w:val="48"/>
                                <w:szCs w:val="48"/>
                                <w:lang w:val="en-GB"/>
                              </w:rPr>
                            </w:pPr>
                          </w:p>
                          <w:p w14:paraId="571C8708" w14:textId="352ACB98" w:rsidR="00123AEF" w:rsidRDefault="00123AEF" w:rsidP="00123AEF">
                            <w:pPr>
                              <w:pStyle w:val="NoSpacing"/>
                              <w:spacing w:before="120"/>
                              <w:jc w:val="center"/>
                              <w:rPr>
                                <w:color w:val="000000" w:themeColor="text1"/>
                                <w:sz w:val="48"/>
                                <w:szCs w:val="48"/>
                                <w:lang w:val="en-GB"/>
                              </w:rPr>
                            </w:pPr>
                            <w:r w:rsidRPr="008E2EEC">
                              <w:rPr>
                                <w:color w:val="000000" w:themeColor="text1"/>
                                <w:sz w:val="48"/>
                                <w:szCs w:val="48"/>
                                <w:lang w:val="en-GB"/>
                              </w:rPr>
                              <w:t>ECIE500</w:t>
                            </w:r>
                            <w:r w:rsidR="00C839D6">
                              <w:rPr>
                                <w:color w:val="000000" w:themeColor="text1"/>
                                <w:sz w:val="48"/>
                                <w:szCs w:val="48"/>
                                <w:lang w:val="en-GB"/>
                              </w:rPr>
                              <w:t>2</w:t>
                            </w:r>
                          </w:p>
                          <w:p w14:paraId="6E7D4713" w14:textId="77777777" w:rsidR="00123AEF" w:rsidRDefault="00123AEF">
                            <w:pPr>
                              <w:pStyle w:val="NoSpacing"/>
                              <w:jc w:val="center"/>
                              <w:rPr>
                                <w:rFonts w:asciiTheme="majorHAnsi" w:eastAsiaTheme="majorEastAsia" w:hAnsiTheme="majorHAnsi" w:cstheme="majorBidi"/>
                                <w:caps/>
                                <w:color w:val="DDDDDD" w:themeColor="accent1"/>
                                <w:sz w:val="72"/>
                                <w:szCs w:val="72"/>
                              </w:rPr>
                            </w:pPr>
                          </w:p>
                        </w:txbxContent>
                      </v:textbox>
                    </v:shape>
                    <w10:wrap anchorx="page" anchory="page"/>
                  </v:group>
                </w:pict>
              </mc:Fallback>
            </mc:AlternateContent>
          </w:r>
        </w:sdtContent>
      </w:sdt>
    </w:p>
    <w:p w14:paraId="65A9202A" w14:textId="77777777" w:rsidR="00123AEF" w:rsidRDefault="00123AEF">
      <w:pPr>
        <w:pStyle w:val="Title"/>
      </w:pPr>
    </w:p>
    <w:p w14:paraId="5A82187F" w14:textId="77777777" w:rsidR="00123AEF" w:rsidRDefault="00123AEF">
      <w:pPr>
        <w:pStyle w:val="Title"/>
      </w:pPr>
    </w:p>
    <w:p w14:paraId="392E8DC6" w14:textId="77777777" w:rsidR="00123AEF" w:rsidRDefault="00123AEF">
      <w:pPr>
        <w:pStyle w:val="Title"/>
      </w:pPr>
    </w:p>
    <w:p w14:paraId="3C43284E" w14:textId="77777777" w:rsidR="00123AEF" w:rsidRDefault="00123AEF">
      <w:pPr>
        <w:pStyle w:val="Title"/>
      </w:pPr>
    </w:p>
    <w:p w14:paraId="535A89ED" w14:textId="77777777" w:rsidR="00123AEF" w:rsidRDefault="00123AEF">
      <w:pPr>
        <w:pStyle w:val="Title"/>
      </w:pPr>
    </w:p>
    <w:p w14:paraId="2AF61569" w14:textId="77777777" w:rsidR="00123AEF" w:rsidRDefault="00123AEF">
      <w:pPr>
        <w:pStyle w:val="Title"/>
      </w:pPr>
    </w:p>
    <w:p w14:paraId="455BFF60" w14:textId="77777777" w:rsidR="00123AEF" w:rsidRDefault="00123AEF">
      <w:pPr>
        <w:pStyle w:val="Title"/>
      </w:pPr>
    </w:p>
    <w:p w14:paraId="20F1BB77" w14:textId="77777777" w:rsidR="00123AEF" w:rsidRDefault="00123AEF">
      <w:pPr>
        <w:pStyle w:val="Title"/>
      </w:pPr>
    </w:p>
    <w:p w14:paraId="58D11AD6" w14:textId="77777777" w:rsidR="00123AEF" w:rsidRDefault="00123AEF">
      <w:pPr>
        <w:pStyle w:val="Title"/>
      </w:pPr>
    </w:p>
    <w:p w14:paraId="29E95574" w14:textId="77777777" w:rsidR="00123AEF" w:rsidRDefault="00123AEF">
      <w:pPr>
        <w:pStyle w:val="Title"/>
      </w:pPr>
    </w:p>
    <w:p w14:paraId="0882DF42" w14:textId="77777777" w:rsidR="00123AEF" w:rsidRDefault="00123AEF">
      <w:pPr>
        <w:pStyle w:val="Title"/>
      </w:pPr>
    </w:p>
    <w:p w14:paraId="79103D9B" w14:textId="77777777" w:rsidR="00123AEF" w:rsidRDefault="00123AEF">
      <w:pPr>
        <w:pStyle w:val="Title"/>
      </w:pPr>
    </w:p>
    <w:p w14:paraId="64443AA1" w14:textId="77777777" w:rsidR="00123AEF" w:rsidRDefault="00123AEF">
      <w:pPr>
        <w:pStyle w:val="Title"/>
      </w:pPr>
    </w:p>
    <w:p w14:paraId="5718555F" w14:textId="77777777" w:rsidR="00123AEF" w:rsidRDefault="00123AEF">
      <w:pPr>
        <w:pStyle w:val="Title"/>
      </w:pPr>
    </w:p>
    <w:p w14:paraId="3DA682A5" w14:textId="77777777" w:rsidR="00123AEF" w:rsidRDefault="00123AEF">
      <w:pPr>
        <w:pStyle w:val="Title"/>
      </w:pPr>
    </w:p>
    <w:p w14:paraId="5BE9AAE7" w14:textId="77777777" w:rsidR="00123AEF" w:rsidRDefault="00123AEF">
      <w:pPr>
        <w:pStyle w:val="Title"/>
      </w:pPr>
    </w:p>
    <w:p w14:paraId="093BA277" w14:textId="77777777" w:rsidR="00123AEF" w:rsidRDefault="00123AEF">
      <w:pPr>
        <w:pStyle w:val="Title"/>
      </w:pPr>
    </w:p>
    <w:p w14:paraId="20435DCB" w14:textId="77777777" w:rsidR="00123AEF" w:rsidRDefault="00123AEF">
      <w:pPr>
        <w:pStyle w:val="Title"/>
      </w:pPr>
    </w:p>
    <w:p w14:paraId="778F7FFB" w14:textId="77777777" w:rsidR="00CA18D2" w:rsidRDefault="00CA18D2">
      <w:pPr>
        <w:pStyle w:val="Title"/>
      </w:pPr>
    </w:p>
    <w:p w14:paraId="0E2C8AE4" w14:textId="77777777" w:rsidR="00CA18D2" w:rsidRDefault="00CA18D2">
      <w:pPr>
        <w:pStyle w:val="Title"/>
      </w:pPr>
    </w:p>
    <w:p w14:paraId="687CAD81" w14:textId="572DAC01" w:rsidR="00767678" w:rsidRDefault="00767678">
      <w:pPr>
        <w:pStyle w:val="Title"/>
      </w:pPr>
      <w:r>
        <w:lastRenderedPageBreak/>
        <w:t xml:space="preserve">Contents Page </w:t>
      </w:r>
    </w:p>
    <w:p w14:paraId="5D0EBDF4" w14:textId="5DD90F37" w:rsidR="00767678" w:rsidRDefault="00767678">
      <w:pPr>
        <w:pStyle w:val="Title"/>
      </w:pPr>
    </w:p>
    <w:p w14:paraId="6B298845" w14:textId="77777777" w:rsidR="00CA18D2" w:rsidRPr="00CA18D2" w:rsidRDefault="00CA18D2">
      <w:pPr>
        <w:pStyle w:val="Title"/>
        <w:rPr>
          <w:sz w:val="40"/>
          <w:szCs w:val="40"/>
        </w:rPr>
      </w:pPr>
    </w:p>
    <w:p w14:paraId="4A6AFF01" w14:textId="2A9FB6CA" w:rsidR="00767678" w:rsidRDefault="00CA18D2">
      <w:pPr>
        <w:pStyle w:val="Title"/>
        <w:rPr>
          <w:sz w:val="40"/>
          <w:szCs w:val="40"/>
        </w:rPr>
      </w:pPr>
      <w:r w:rsidRPr="00316D8E">
        <w:rPr>
          <w:sz w:val="40"/>
          <w:szCs w:val="40"/>
        </w:rPr>
        <w:t xml:space="preserve">Element One </w:t>
      </w:r>
      <w:r w:rsidR="00316D8E">
        <w:rPr>
          <w:sz w:val="40"/>
          <w:szCs w:val="40"/>
        </w:rPr>
        <w:t>– Blog……………………………………</w:t>
      </w:r>
      <w:r w:rsidR="00523C2A">
        <w:rPr>
          <w:sz w:val="40"/>
          <w:szCs w:val="40"/>
        </w:rPr>
        <w:t>…</w:t>
      </w:r>
      <w:r w:rsidR="00316D8E">
        <w:rPr>
          <w:sz w:val="40"/>
          <w:szCs w:val="40"/>
        </w:rPr>
        <w:t>2</w:t>
      </w:r>
    </w:p>
    <w:p w14:paraId="469F88E0" w14:textId="56313A80" w:rsidR="00316D8E" w:rsidRPr="001D50D3" w:rsidRDefault="00316D8E">
      <w:pPr>
        <w:pStyle w:val="Title"/>
        <w:rPr>
          <w:b w:val="0"/>
          <w:bCs/>
          <w:sz w:val="32"/>
          <w:szCs w:val="32"/>
        </w:rPr>
      </w:pPr>
      <w:r w:rsidRPr="001D50D3">
        <w:rPr>
          <w:b w:val="0"/>
          <w:bCs/>
          <w:sz w:val="32"/>
          <w:szCs w:val="32"/>
        </w:rPr>
        <w:t>Why is good numeracy important?</w:t>
      </w:r>
    </w:p>
    <w:p w14:paraId="399E1ADD" w14:textId="3DBD8B85" w:rsidR="00316D8E" w:rsidRDefault="00316D8E">
      <w:pPr>
        <w:pStyle w:val="Title"/>
        <w:rPr>
          <w:b w:val="0"/>
          <w:bCs/>
          <w:sz w:val="40"/>
          <w:szCs w:val="40"/>
        </w:rPr>
      </w:pPr>
    </w:p>
    <w:p w14:paraId="2B9E3121" w14:textId="77777777" w:rsidR="001D50D3" w:rsidRDefault="001D50D3">
      <w:pPr>
        <w:pStyle w:val="Title"/>
        <w:rPr>
          <w:b w:val="0"/>
          <w:bCs/>
          <w:sz w:val="40"/>
          <w:szCs w:val="40"/>
        </w:rPr>
      </w:pPr>
    </w:p>
    <w:p w14:paraId="584FCFCC" w14:textId="73A22574" w:rsidR="00316D8E" w:rsidRPr="00523C2A" w:rsidRDefault="00316D8E" w:rsidP="00316D8E">
      <w:pPr>
        <w:pStyle w:val="Title"/>
        <w:rPr>
          <w:sz w:val="40"/>
          <w:szCs w:val="40"/>
        </w:rPr>
      </w:pPr>
      <w:r w:rsidRPr="00523C2A">
        <w:rPr>
          <w:sz w:val="40"/>
          <w:szCs w:val="40"/>
        </w:rPr>
        <w:t xml:space="preserve">Element Two </w:t>
      </w:r>
      <w:r w:rsidR="00523C2A" w:rsidRPr="00523C2A">
        <w:rPr>
          <w:sz w:val="40"/>
          <w:szCs w:val="40"/>
        </w:rPr>
        <w:t>–</w:t>
      </w:r>
      <w:r w:rsidRPr="00523C2A">
        <w:rPr>
          <w:sz w:val="40"/>
          <w:szCs w:val="40"/>
        </w:rPr>
        <w:t xml:space="preserve"> </w:t>
      </w:r>
      <w:r w:rsidR="00523C2A" w:rsidRPr="00523C2A">
        <w:rPr>
          <w:sz w:val="40"/>
          <w:szCs w:val="40"/>
        </w:rPr>
        <w:t>Blog………………………………………</w:t>
      </w:r>
      <w:r w:rsidR="005E1591">
        <w:rPr>
          <w:sz w:val="40"/>
          <w:szCs w:val="40"/>
        </w:rPr>
        <w:t>7</w:t>
      </w:r>
    </w:p>
    <w:p w14:paraId="0A158BDF" w14:textId="11B0C87F" w:rsidR="00523C2A" w:rsidRPr="001D50D3" w:rsidRDefault="00523C2A" w:rsidP="00316D8E">
      <w:pPr>
        <w:pStyle w:val="Title"/>
        <w:rPr>
          <w:b w:val="0"/>
          <w:bCs/>
          <w:sz w:val="32"/>
          <w:szCs w:val="32"/>
        </w:rPr>
      </w:pPr>
      <w:r w:rsidRPr="001D50D3">
        <w:rPr>
          <w:b w:val="0"/>
          <w:bCs/>
          <w:sz w:val="32"/>
          <w:szCs w:val="32"/>
        </w:rPr>
        <w:t>The role of schools in developing numeracy skills</w:t>
      </w:r>
    </w:p>
    <w:p w14:paraId="46085C6B" w14:textId="6ECF8139" w:rsidR="00523C2A" w:rsidRDefault="00523C2A" w:rsidP="00316D8E">
      <w:pPr>
        <w:pStyle w:val="Title"/>
        <w:rPr>
          <w:b w:val="0"/>
          <w:bCs/>
          <w:sz w:val="40"/>
          <w:szCs w:val="40"/>
        </w:rPr>
      </w:pPr>
    </w:p>
    <w:p w14:paraId="299D576D" w14:textId="77777777" w:rsidR="001D50D3" w:rsidRDefault="001D50D3" w:rsidP="00316D8E">
      <w:pPr>
        <w:pStyle w:val="Title"/>
        <w:rPr>
          <w:b w:val="0"/>
          <w:bCs/>
          <w:sz w:val="40"/>
          <w:szCs w:val="40"/>
        </w:rPr>
      </w:pPr>
    </w:p>
    <w:p w14:paraId="0CB0F6A5" w14:textId="114454D2" w:rsidR="00523C2A" w:rsidRDefault="00523C2A" w:rsidP="00316D8E">
      <w:pPr>
        <w:pStyle w:val="Title"/>
        <w:rPr>
          <w:sz w:val="40"/>
          <w:szCs w:val="40"/>
        </w:rPr>
      </w:pPr>
      <w:r w:rsidRPr="00523C2A">
        <w:rPr>
          <w:sz w:val="40"/>
          <w:szCs w:val="40"/>
        </w:rPr>
        <w:t>Element Three – Information sheet for resource….</w:t>
      </w:r>
      <w:r w:rsidR="00F76D8C">
        <w:rPr>
          <w:sz w:val="40"/>
          <w:szCs w:val="40"/>
        </w:rPr>
        <w:t>1</w:t>
      </w:r>
      <w:r w:rsidR="005E1591">
        <w:rPr>
          <w:sz w:val="40"/>
          <w:szCs w:val="40"/>
        </w:rPr>
        <w:t>0</w:t>
      </w:r>
    </w:p>
    <w:p w14:paraId="5807FCF3" w14:textId="48409CD0" w:rsidR="00A12DA3" w:rsidRPr="00A12DA3" w:rsidRDefault="00A12DA3" w:rsidP="00316D8E">
      <w:pPr>
        <w:pStyle w:val="Title"/>
        <w:rPr>
          <w:b w:val="0"/>
          <w:bCs/>
          <w:sz w:val="40"/>
          <w:szCs w:val="40"/>
        </w:rPr>
      </w:pPr>
      <w:r w:rsidRPr="00A12DA3">
        <w:rPr>
          <w:b w:val="0"/>
          <w:bCs/>
          <w:sz w:val="32"/>
          <w:szCs w:val="32"/>
        </w:rPr>
        <w:t>Teaching ‘o’clock’</w:t>
      </w:r>
      <w:r w:rsidR="00A53BAE">
        <w:rPr>
          <w:b w:val="0"/>
          <w:bCs/>
          <w:sz w:val="32"/>
          <w:szCs w:val="32"/>
        </w:rPr>
        <w:t xml:space="preserve"> </w:t>
      </w:r>
      <w:r w:rsidRPr="00A12DA3">
        <w:rPr>
          <w:b w:val="0"/>
          <w:bCs/>
          <w:sz w:val="32"/>
          <w:szCs w:val="32"/>
        </w:rPr>
        <w:t>on an analogue clock</w:t>
      </w:r>
    </w:p>
    <w:p w14:paraId="552314C9" w14:textId="142FC3D9" w:rsidR="00523C2A" w:rsidRDefault="00523C2A" w:rsidP="00316D8E">
      <w:pPr>
        <w:pStyle w:val="Title"/>
        <w:rPr>
          <w:sz w:val="40"/>
          <w:szCs w:val="40"/>
        </w:rPr>
      </w:pPr>
    </w:p>
    <w:p w14:paraId="077907BE" w14:textId="77777777" w:rsidR="001D50D3" w:rsidRDefault="001D50D3" w:rsidP="00316D8E">
      <w:pPr>
        <w:pStyle w:val="Title"/>
        <w:rPr>
          <w:sz w:val="40"/>
          <w:szCs w:val="40"/>
        </w:rPr>
      </w:pPr>
    </w:p>
    <w:p w14:paraId="04F6F4F3" w14:textId="7A869DE9" w:rsidR="00523C2A" w:rsidRDefault="00523C2A" w:rsidP="00316D8E">
      <w:pPr>
        <w:pStyle w:val="Title"/>
        <w:rPr>
          <w:sz w:val="40"/>
          <w:szCs w:val="40"/>
        </w:rPr>
      </w:pPr>
      <w:r>
        <w:rPr>
          <w:sz w:val="40"/>
          <w:szCs w:val="40"/>
        </w:rPr>
        <w:t>Element Four – Video……………………………………1</w:t>
      </w:r>
      <w:r w:rsidR="005E1591">
        <w:rPr>
          <w:sz w:val="40"/>
          <w:szCs w:val="40"/>
        </w:rPr>
        <w:t>3</w:t>
      </w:r>
    </w:p>
    <w:p w14:paraId="19526D82" w14:textId="54E744D1" w:rsidR="00523C2A" w:rsidRPr="00A12DA3" w:rsidRDefault="00A12DA3" w:rsidP="00316D8E">
      <w:pPr>
        <w:pStyle w:val="Title"/>
        <w:rPr>
          <w:b w:val="0"/>
          <w:bCs/>
          <w:i/>
          <w:iCs/>
          <w:sz w:val="32"/>
          <w:szCs w:val="32"/>
        </w:rPr>
      </w:pPr>
      <w:r w:rsidRPr="00A12DA3">
        <w:rPr>
          <w:b w:val="0"/>
          <w:bCs/>
          <w:i/>
          <w:iCs/>
          <w:sz w:val="32"/>
          <w:szCs w:val="32"/>
        </w:rPr>
        <w:t xml:space="preserve">A </w:t>
      </w:r>
      <w:proofErr w:type="gramStart"/>
      <w:r w:rsidRPr="00A12DA3">
        <w:rPr>
          <w:b w:val="0"/>
          <w:bCs/>
          <w:i/>
          <w:iCs/>
          <w:sz w:val="32"/>
          <w:szCs w:val="32"/>
        </w:rPr>
        <w:t>three minute</w:t>
      </w:r>
      <w:proofErr w:type="gramEnd"/>
      <w:r w:rsidRPr="00A12DA3">
        <w:rPr>
          <w:b w:val="0"/>
          <w:bCs/>
          <w:i/>
          <w:iCs/>
          <w:sz w:val="32"/>
          <w:szCs w:val="32"/>
        </w:rPr>
        <w:t xml:space="preserve"> video of the resource in action </w:t>
      </w:r>
    </w:p>
    <w:p w14:paraId="09581DF3" w14:textId="6E717EF4" w:rsidR="001D50D3" w:rsidRDefault="001D50D3" w:rsidP="00316D8E">
      <w:pPr>
        <w:pStyle w:val="Title"/>
        <w:rPr>
          <w:sz w:val="40"/>
          <w:szCs w:val="40"/>
        </w:rPr>
      </w:pPr>
    </w:p>
    <w:p w14:paraId="132045C3" w14:textId="77777777" w:rsidR="00756241" w:rsidRDefault="00756241" w:rsidP="00316D8E">
      <w:pPr>
        <w:pStyle w:val="Title"/>
        <w:rPr>
          <w:sz w:val="40"/>
          <w:szCs w:val="40"/>
        </w:rPr>
      </w:pPr>
    </w:p>
    <w:p w14:paraId="4F18F0D1" w14:textId="4E705A3C" w:rsidR="00523C2A" w:rsidRDefault="00523C2A" w:rsidP="00316D8E">
      <w:pPr>
        <w:pStyle w:val="Title"/>
        <w:rPr>
          <w:sz w:val="40"/>
          <w:szCs w:val="40"/>
        </w:rPr>
      </w:pPr>
      <w:r>
        <w:rPr>
          <w:sz w:val="40"/>
          <w:szCs w:val="40"/>
        </w:rPr>
        <w:t xml:space="preserve">Element Five </w:t>
      </w:r>
      <w:r w:rsidR="001D50D3">
        <w:rPr>
          <w:sz w:val="40"/>
          <w:szCs w:val="40"/>
        </w:rPr>
        <w:t>–</w:t>
      </w:r>
      <w:r>
        <w:rPr>
          <w:sz w:val="40"/>
          <w:szCs w:val="40"/>
        </w:rPr>
        <w:t xml:space="preserve"> </w:t>
      </w:r>
      <w:r w:rsidR="001D50D3">
        <w:rPr>
          <w:sz w:val="40"/>
          <w:szCs w:val="40"/>
        </w:rPr>
        <w:t>Evaluation of resource……………….1</w:t>
      </w:r>
      <w:r w:rsidR="005E1591">
        <w:rPr>
          <w:sz w:val="40"/>
          <w:szCs w:val="40"/>
        </w:rPr>
        <w:t>5</w:t>
      </w:r>
    </w:p>
    <w:p w14:paraId="4B3D9EED" w14:textId="77777777" w:rsidR="001D50D3" w:rsidRDefault="001D50D3" w:rsidP="00316D8E">
      <w:pPr>
        <w:pStyle w:val="Title"/>
        <w:rPr>
          <w:sz w:val="40"/>
          <w:szCs w:val="40"/>
        </w:rPr>
      </w:pPr>
    </w:p>
    <w:p w14:paraId="02E96939" w14:textId="665CFD50" w:rsidR="001D50D3" w:rsidRDefault="001D50D3" w:rsidP="00316D8E">
      <w:pPr>
        <w:pStyle w:val="Title"/>
        <w:rPr>
          <w:sz w:val="40"/>
          <w:szCs w:val="40"/>
        </w:rPr>
      </w:pPr>
      <w:r>
        <w:rPr>
          <w:sz w:val="40"/>
          <w:szCs w:val="40"/>
        </w:rPr>
        <w:br/>
        <w:t>Element Six – Reflection……………………………</w:t>
      </w:r>
      <w:proofErr w:type="gramStart"/>
      <w:r>
        <w:rPr>
          <w:sz w:val="40"/>
          <w:szCs w:val="40"/>
        </w:rPr>
        <w:t>…..</w:t>
      </w:r>
      <w:proofErr w:type="gramEnd"/>
      <w:r w:rsidR="005E1591">
        <w:rPr>
          <w:sz w:val="40"/>
          <w:szCs w:val="40"/>
        </w:rPr>
        <w:t>19</w:t>
      </w:r>
    </w:p>
    <w:p w14:paraId="217B182A" w14:textId="77777777" w:rsidR="001D50D3" w:rsidRPr="00A12DA3" w:rsidRDefault="001D50D3" w:rsidP="00316D8E">
      <w:pPr>
        <w:pStyle w:val="Title"/>
        <w:rPr>
          <w:b w:val="0"/>
          <w:bCs/>
          <w:i/>
          <w:iCs/>
          <w:sz w:val="32"/>
          <w:szCs w:val="32"/>
        </w:rPr>
      </w:pPr>
    </w:p>
    <w:p w14:paraId="0CCA7445" w14:textId="4DDB2E3E" w:rsidR="00767678" w:rsidRDefault="00767678">
      <w:pPr>
        <w:pStyle w:val="Title"/>
      </w:pPr>
    </w:p>
    <w:p w14:paraId="219E5DE7" w14:textId="6BF32CBE" w:rsidR="00767678" w:rsidRDefault="00767678">
      <w:pPr>
        <w:pStyle w:val="Title"/>
      </w:pPr>
    </w:p>
    <w:p w14:paraId="6B0868A3" w14:textId="3CA3198B" w:rsidR="00723D3C" w:rsidRDefault="00723D3C">
      <w:pPr>
        <w:pStyle w:val="Title"/>
      </w:pPr>
    </w:p>
    <w:p w14:paraId="5817CBBA" w14:textId="77777777" w:rsidR="00723D3C" w:rsidRDefault="00723D3C">
      <w:pPr>
        <w:pStyle w:val="Title"/>
      </w:pPr>
    </w:p>
    <w:p w14:paraId="0D1F9632" w14:textId="335DB05C" w:rsidR="008D6335" w:rsidRDefault="008E2EEC">
      <w:pPr>
        <w:pStyle w:val="Title"/>
      </w:pPr>
      <w:r>
        <w:lastRenderedPageBreak/>
        <w:t>Element One</w:t>
      </w:r>
    </w:p>
    <w:p w14:paraId="0FD1B33D" w14:textId="5E917058" w:rsidR="008D6335" w:rsidRDefault="008E2EEC">
      <w:pPr>
        <w:pStyle w:val="Heading1"/>
      </w:pPr>
      <w:r>
        <w:t>Why is good numeracy important?</w:t>
      </w:r>
    </w:p>
    <w:p w14:paraId="3731508C" w14:textId="1EB83707" w:rsidR="00EA0CC0" w:rsidRPr="001874DD" w:rsidRDefault="00EA0CC0" w:rsidP="00EA0CC0"/>
    <w:p w14:paraId="649EF049" w14:textId="5CCF3DCB" w:rsidR="0096726D" w:rsidRDefault="0096726D" w:rsidP="00626475">
      <w:pPr>
        <w:pStyle w:val="Heading1"/>
        <w:jc w:val="center"/>
      </w:pPr>
    </w:p>
    <w:p w14:paraId="158283B8" w14:textId="4B03DDB2" w:rsidR="006469D5" w:rsidRDefault="006469D5" w:rsidP="006469D5"/>
    <w:p w14:paraId="6E5CC3D0" w14:textId="77D0EDB5" w:rsidR="006469D5" w:rsidRDefault="006469D5" w:rsidP="006469D5"/>
    <w:p w14:paraId="253C2F5E" w14:textId="10F1F14F" w:rsidR="006469D5" w:rsidRDefault="006469D5" w:rsidP="006469D5"/>
    <w:p w14:paraId="2CC3141B" w14:textId="52E71052" w:rsidR="006469D5" w:rsidRDefault="006469D5" w:rsidP="006469D5"/>
    <w:p w14:paraId="056A02B1" w14:textId="4EF5FF2A" w:rsidR="006469D5" w:rsidRDefault="006469D5" w:rsidP="006469D5"/>
    <w:p w14:paraId="4E4AD74F" w14:textId="2832BE81" w:rsidR="006469D5" w:rsidRDefault="006469D5" w:rsidP="006469D5"/>
    <w:p w14:paraId="3DC3154F" w14:textId="00154541" w:rsidR="006469D5" w:rsidRDefault="006469D5" w:rsidP="006469D5"/>
    <w:p w14:paraId="4B0E8204" w14:textId="069E9E29" w:rsidR="006469D5" w:rsidRDefault="006469D5" w:rsidP="006469D5"/>
    <w:p w14:paraId="0E264FAF" w14:textId="6ECB964F" w:rsidR="006469D5" w:rsidRDefault="006469D5" w:rsidP="006469D5"/>
    <w:p w14:paraId="13523536" w14:textId="53D00A4B" w:rsidR="006469D5" w:rsidRDefault="006469D5" w:rsidP="006469D5"/>
    <w:p w14:paraId="6F27C97E" w14:textId="6469D657" w:rsidR="006469D5" w:rsidRDefault="006469D5" w:rsidP="006469D5"/>
    <w:p w14:paraId="4B50B347" w14:textId="71FA854E" w:rsidR="006469D5" w:rsidRDefault="006469D5" w:rsidP="006469D5"/>
    <w:p w14:paraId="32D8EB5C" w14:textId="46CA0329" w:rsidR="006469D5" w:rsidRDefault="006469D5" w:rsidP="006469D5"/>
    <w:p w14:paraId="4EE81476" w14:textId="3865C12B" w:rsidR="006469D5" w:rsidRDefault="006469D5" w:rsidP="006469D5"/>
    <w:p w14:paraId="32B06158" w14:textId="339334D3" w:rsidR="006469D5" w:rsidRDefault="006469D5" w:rsidP="006469D5"/>
    <w:p w14:paraId="607124FA" w14:textId="77777777" w:rsidR="006469D5" w:rsidRPr="006469D5" w:rsidRDefault="006469D5" w:rsidP="006469D5"/>
    <w:p w14:paraId="685E47F5" w14:textId="4075200C" w:rsidR="00EA0CC0" w:rsidRPr="001874DD" w:rsidRDefault="00EA0CC0" w:rsidP="0096726D">
      <w:pPr>
        <w:pStyle w:val="Heading1"/>
        <w:jc w:val="center"/>
      </w:pPr>
      <w:r w:rsidRPr="001874DD">
        <w:lastRenderedPageBreak/>
        <w:t>Numeracy</w:t>
      </w:r>
      <w:r w:rsidR="00626475">
        <w:t xml:space="preserve"> - i</w:t>
      </w:r>
      <w:r w:rsidRPr="001874DD">
        <w:t>t’</w:t>
      </w:r>
      <w:r w:rsidR="00626475">
        <w:t xml:space="preserve">s </w:t>
      </w:r>
      <w:r w:rsidRPr="001874DD">
        <w:t>all around us.</w:t>
      </w:r>
    </w:p>
    <w:p w14:paraId="2F18B7E5" w14:textId="61461ECD" w:rsidR="00EA0CC0" w:rsidRPr="001874DD" w:rsidRDefault="0096726D" w:rsidP="00D10542">
      <w:pPr>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774ACB59" wp14:editId="065141DA">
                <wp:simplePos x="0" y="0"/>
                <wp:positionH relativeFrom="column">
                  <wp:posOffset>4658995</wp:posOffset>
                </wp:positionH>
                <wp:positionV relativeFrom="paragraph">
                  <wp:posOffset>1295400</wp:posOffset>
                </wp:positionV>
                <wp:extent cx="1943100" cy="2540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943100" cy="254000"/>
                        </a:xfrm>
                        <a:prstGeom prst="rect">
                          <a:avLst/>
                        </a:prstGeom>
                        <a:solidFill>
                          <a:schemeClr val="lt1"/>
                        </a:solidFill>
                        <a:ln w="6350">
                          <a:noFill/>
                        </a:ln>
                      </wps:spPr>
                      <wps:txbx>
                        <w:txbxContent>
                          <w:p w14:paraId="07DCBB4A" w14:textId="026D026D" w:rsidR="0096726D" w:rsidRPr="00F25383" w:rsidRDefault="0096726D" w:rsidP="0096726D">
                            <w:pPr>
                              <w:jc w:val="center"/>
                              <w:rPr>
                                <w:sz w:val="21"/>
                                <w:szCs w:val="21"/>
                                <w:lang w:val="en-GB"/>
                              </w:rPr>
                            </w:pPr>
                            <w:r>
                              <w:rPr>
                                <w:sz w:val="21"/>
                                <w:szCs w:val="21"/>
                                <w:lang w:val="en-GB"/>
                              </w:rPr>
                              <w:t>Eick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4ACB59" id="Text Box 10" o:spid="_x0000_s1030" type="#_x0000_t202" style="position:absolute;left:0;text-align:left;margin-left:366.85pt;margin-top:102pt;width:153pt;height:20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" fillcolor="white [3201]" stroked="f" strokeweight=".5pt">
                <v:textbox>
                  <w:txbxContent>
                    <w:p w14:paraId="07DCBB4A" w14:textId="026D026D" w:rsidR="0096726D" w:rsidRPr="00F25383" w:rsidRDefault="0096726D" w:rsidP="0096726D">
                      <w:pPr>
                        <w:jc w:val="center"/>
                        <w:rPr>
                          <w:sz w:val="21"/>
                          <w:szCs w:val="21"/>
                          <w:lang w:val="en-GB"/>
                        </w:rPr>
                      </w:pPr>
                      <w:r>
                        <w:rPr>
                          <w:sz w:val="21"/>
                          <w:szCs w:val="21"/>
                          <w:lang w:val="en-GB"/>
                        </w:rPr>
                        <w:t>Eick (2016)</w:t>
                      </w:r>
                    </w:p>
                  </w:txbxContent>
                </v:textbox>
              </v:shape>
            </w:pict>
          </mc:Fallback>
        </mc:AlternateContent>
      </w:r>
      <w:r>
        <w:rPr>
          <w:rFonts w:ascii="Arial" w:hAnsi="Arial" w:cs="Arial"/>
          <w:noProof/>
          <w:color w:val="000000" w:themeColor="text1"/>
        </w:rPr>
        <w:drawing>
          <wp:anchor distT="0" distB="0" distL="114300" distR="114300" simplePos="0" relativeHeight="251667456" behindDoc="1" locked="0" layoutInCell="1" allowOverlap="1" wp14:anchorId="1EFF3FEA" wp14:editId="52E72348">
            <wp:simplePos x="0" y="0"/>
            <wp:positionH relativeFrom="column">
              <wp:posOffset>4665345</wp:posOffset>
            </wp:positionH>
            <wp:positionV relativeFrom="paragraph">
              <wp:posOffset>86360</wp:posOffset>
            </wp:positionV>
            <wp:extent cx="1978660" cy="1130300"/>
            <wp:effectExtent l="0" t="0" r="2540" b="0"/>
            <wp:wrapTight wrapText="bothSides">
              <wp:wrapPolygon edited="0">
                <wp:start x="0" y="0"/>
                <wp:lineTo x="0" y="21357"/>
                <wp:lineTo x="21489" y="21357"/>
                <wp:lineTo x="21489" y="0"/>
                <wp:lineTo x="0" y="0"/>
              </wp:wrapPolygon>
            </wp:wrapTight>
            <wp:docPr id="9" name="Picture 9" descr="A calculator on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alculator on a book&#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8660" cy="1130300"/>
                    </a:xfrm>
                    <a:prstGeom prst="rect">
                      <a:avLst/>
                    </a:prstGeom>
                  </pic:spPr>
                </pic:pic>
              </a:graphicData>
            </a:graphic>
            <wp14:sizeRelH relativeFrom="page">
              <wp14:pctWidth>0</wp14:pctWidth>
            </wp14:sizeRelH>
            <wp14:sizeRelV relativeFrom="page">
              <wp14:pctHeight>0</wp14:pctHeight>
            </wp14:sizeRelV>
          </wp:anchor>
        </w:drawing>
      </w:r>
      <w:r w:rsidR="00EA0CC0" w:rsidRPr="001874DD">
        <w:rPr>
          <w:rFonts w:ascii="Arial" w:hAnsi="Arial" w:cs="Arial"/>
          <w:color w:val="000000" w:themeColor="text1"/>
        </w:rPr>
        <w:t xml:space="preserve">There is no doubt about it, it is important to be numerate. </w:t>
      </w:r>
      <w:r w:rsidR="00D10542" w:rsidRPr="001874DD">
        <w:rPr>
          <w:rFonts w:ascii="Arial" w:hAnsi="Arial" w:cs="Arial"/>
          <w:color w:val="000000" w:themeColor="text1"/>
        </w:rPr>
        <w:t xml:space="preserve">To be numerate, is “to be able to do basic Mathematics” (Cambridge Dictionary, 2023). </w:t>
      </w:r>
      <w:r w:rsidR="00626475">
        <w:rPr>
          <w:rFonts w:ascii="Arial" w:hAnsi="Arial" w:cs="Arial"/>
          <w:color w:val="000000" w:themeColor="text1"/>
        </w:rPr>
        <w:t xml:space="preserve">Being numerate means more than solving algebra in a classroom, the Pythagorean theorem and more. </w:t>
      </w:r>
      <w:r w:rsidR="00D10542" w:rsidRPr="001874DD">
        <w:rPr>
          <w:rFonts w:ascii="Arial" w:hAnsi="Arial" w:cs="Arial"/>
          <w:color w:val="000000" w:themeColor="text1"/>
        </w:rPr>
        <w:t>Students currently studying Math</w:t>
      </w:r>
      <w:r w:rsidR="0090513D">
        <w:rPr>
          <w:rFonts w:ascii="Arial" w:hAnsi="Arial" w:cs="Arial"/>
          <w:color w:val="000000" w:themeColor="text1"/>
        </w:rPr>
        <w:t>ematics</w:t>
      </w:r>
      <w:r w:rsidR="00D10542" w:rsidRPr="001874DD">
        <w:rPr>
          <w:rFonts w:ascii="Arial" w:hAnsi="Arial" w:cs="Arial"/>
          <w:color w:val="000000" w:themeColor="text1"/>
        </w:rPr>
        <w:t xml:space="preserve"> and Numeracy in Wales (and the UK) must continue their studies until the age of 16. However, British Prime Minister has launched a plan to extend this to the age of 18. Why, </w:t>
      </w:r>
      <w:proofErr w:type="gramStart"/>
      <w:r w:rsidR="00D10542" w:rsidRPr="001874DD">
        <w:rPr>
          <w:rFonts w:ascii="Arial" w:hAnsi="Arial" w:cs="Arial"/>
          <w:color w:val="000000" w:themeColor="text1"/>
        </w:rPr>
        <w:t>you may</w:t>
      </w:r>
      <w:proofErr w:type="gramEnd"/>
      <w:r w:rsidR="00D10542" w:rsidRPr="001874DD">
        <w:rPr>
          <w:rFonts w:ascii="Arial" w:hAnsi="Arial" w:cs="Arial"/>
          <w:color w:val="000000" w:themeColor="text1"/>
        </w:rPr>
        <w:t xml:space="preserve"> ask? </w:t>
      </w:r>
    </w:p>
    <w:p w14:paraId="0232F631" w14:textId="4DC0A049" w:rsidR="00D10542" w:rsidRPr="001874DD" w:rsidRDefault="00D10542" w:rsidP="00D10542">
      <w:pPr>
        <w:jc w:val="both"/>
        <w:rPr>
          <w:rFonts w:ascii="Arial" w:hAnsi="Arial" w:cs="Arial"/>
          <w:color w:val="000000" w:themeColor="text1"/>
        </w:rPr>
      </w:pPr>
      <w:r w:rsidRPr="001874DD">
        <w:rPr>
          <w:rFonts w:ascii="Arial" w:hAnsi="Arial" w:cs="Arial"/>
          <w:color w:val="000000" w:themeColor="text1"/>
        </w:rPr>
        <w:t>Well, in his speech, the Prime Minister</w:t>
      </w:r>
      <w:r w:rsidR="00626475">
        <w:rPr>
          <w:rFonts w:ascii="Arial" w:hAnsi="Arial" w:cs="Arial"/>
          <w:color w:val="000000" w:themeColor="text1"/>
        </w:rPr>
        <w:t xml:space="preserve"> Ri</w:t>
      </w:r>
      <w:r w:rsidR="0096726D">
        <w:rPr>
          <w:rFonts w:ascii="Arial" w:hAnsi="Arial" w:cs="Arial"/>
          <w:color w:val="000000" w:themeColor="text1"/>
        </w:rPr>
        <w:t>s</w:t>
      </w:r>
      <w:r w:rsidR="00626475">
        <w:rPr>
          <w:rFonts w:ascii="Arial" w:hAnsi="Arial" w:cs="Arial"/>
          <w:color w:val="000000" w:themeColor="text1"/>
        </w:rPr>
        <w:t>hi Sunak</w:t>
      </w:r>
      <w:r w:rsidRPr="001874DD">
        <w:rPr>
          <w:rFonts w:ascii="Arial" w:hAnsi="Arial" w:cs="Arial"/>
          <w:color w:val="000000" w:themeColor="text1"/>
        </w:rPr>
        <w:t xml:space="preserve"> “said the UK must “reimagine our approach to numeracy” (Francis, Jeffreys and Shearing, 2023). </w:t>
      </w:r>
      <w:r w:rsidR="000B7ECE" w:rsidRPr="001874DD">
        <w:rPr>
          <w:rFonts w:ascii="Arial" w:hAnsi="Arial" w:cs="Arial"/>
          <w:color w:val="000000" w:themeColor="text1"/>
        </w:rPr>
        <w:t>Sunak w</w:t>
      </w:r>
      <w:r w:rsidRPr="001874DD">
        <w:rPr>
          <w:rFonts w:ascii="Arial" w:hAnsi="Arial" w:cs="Arial"/>
          <w:color w:val="000000" w:themeColor="text1"/>
        </w:rPr>
        <w:t>ent on to explain that “in a world where data is everywhere and statistics underpin every job, letting our children out into that world without those skills is letting our children down”</w:t>
      </w:r>
      <w:r w:rsidR="000B7ECE" w:rsidRPr="001874DD">
        <w:rPr>
          <w:rFonts w:ascii="Arial" w:hAnsi="Arial" w:cs="Arial"/>
          <w:color w:val="000000" w:themeColor="text1"/>
        </w:rPr>
        <w:t xml:space="preserve">. </w:t>
      </w:r>
    </w:p>
    <w:p w14:paraId="3F03A688" w14:textId="6CFC91D8" w:rsidR="001C5C5C" w:rsidRDefault="000B7ECE" w:rsidP="00792F95">
      <w:pPr>
        <w:jc w:val="both"/>
        <w:rPr>
          <w:rFonts w:ascii="Arial" w:hAnsi="Arial" w:cs="Arial"/>
          <w:color w:val="000000" w:themeColor="text1"/>
        </w:rPr>
      </w:pPr>
      <w:r w:rsidRPr="001874DD">
        <w:rPr>
          <w:rFonts w:ascii="Arial" w:hAnsi="Arial" w:cs="Arial"/>
          <w:color w:val="000000" w:themeColor="text1"/>
        </w:rPr>
        <w:t xml:space="preserve">In addition to this, the Welsh Government launched Curriculum for Wales in September 2022 which states that </w:t>
      </w:r>
      <w:r w:rsidR="004C16B8" w:rsidRPr="001874DD">
        <w:rPr>
          <w:rFonts w:ascii="Arial" w:hAnsi="Arial" w:cs="Arial"/>
          <w:color w:val="000000" w:themeColor="text1"/>
        </w:rPr>
        <w:t xml:space="preserve">“numeracy […] plays a critical part in our everyday lives” (2023). </w:t>
      </w:r>
      <w:r w:rsidR="008838A9">
        <w:rPr>
          <w:rFonts w:ascii="Arial" w:hAnsi="Arial" w:cs="Arial"/>
          <w:color w:val="000000" w:themeColor="text1"/>
        </w:rPr>
        <w:t>The Welsh Government describe Math</w:t>
      </w:r>
      <w:r w:rsidR="0090513D">
        <w:rPr>
          <w:rFonts w:ascii="Arial" w:hAnsi="Arial" w:cs="Arial"/>
          <w:color w:val="000000" w:themeColor="text1"/>
        </w:rPr>
        <w:t>ematic</w:t>
      </w:r>
      <w:r w:rsidR="008838A9">
        <w:rPr>
          <w:rFonts w:ascii="Arial" w:hAnsi="Arial" w:cs="Arial"/>
          <w:color w:val="000000" w:themeColor="text1"/>
        </w:rPr>
        <w:t xml:space="preserve">s and Numeracy as a “truly international discipline [which] surrounds us and underpins so many aspects of our daily lives”. </w:t>
      </w:r>
    </w:p>
    <w:p w14:paraId="573C53C7" w14:textId="632D39EB" w:rsidR="00792F95" w:rsidRDefault="00B01561" w:rsidP="00D10542">
      <w:pPr>
        <w:jc w:val="both"/>
        <w:rPr>
          <w:rFonts w:ascii="Arial" w:hAnsi="Arial" w:cs="Arial"/>
          <w:color w:val="000000" w:themeColor="text1"/>
        </w:rPr>
      </w:pPr>
      <w:r w:rsidRPr="001874DD">
        <w:rPr>
          <w:rFonts w:ascii="Arial" w:hAnsi="Arial" w:cs="Arial"/>
          <w:noProof/>
          <w:color w:val="000000" w:themeColor="text1"/>
        </w:rPr>
        <w:drawing>
          <wp:anchor distT="0" distB="0" distL="114300" distR="114300" simplePos="0" relativeHeight="251660288" behindDoc="1" locked="0" layoutInCell="1" allowOverlap="1" wp14:anchorId="7B0CF47B" wp14:editId="14140874">
            <wp:simplePos x="0" y="0"/>
            <wp:positionH relativeFrom="column">
              <wp:posOffset>-128270</wp:posOffset>
            </wp:positionH>
            <wp:positionV relativeFrom="paragraph">
              <wp:posOffset>361950</wp:posOffset>
            </wp:positionV>
            <wp:extent cx="2581275" cy="2019300"/>
            <wp:effectExtent l="0" t="0" r="0" b="0"/>
            <wp:wrapTight wrapText="bothSides">
              <wp:wrapPolygon edited="0">
                <wp:start x="0" y="0"/>
                <wp:lineTo x="0" y="21464"/>
                <wp:lineTo x="21467" y="21464"/>
                <wp:lineTo x="21467"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81275" cy="2019300"/>
                    </a:xfrm>
                    <a:prstGeom prst="rect">
                      <a:avLst/>
                    </a:prstGeom>
                  </pic:spPr>
                </pic:pic>
              </a:graphicData>
            </a:graphic>
            <wp14:sizeRelH relativeFrom="page">
              <wp14:pctWidth>0</wp14:pctWidth>
            </wp14:sizeRelH>
            <wp14:sizeRelV relativeFrom="page">
              <wp14:pctHeight>0</wp14:pctHeight>
            </wp14:sizeRelV>
          </wp:anchor>
        </w:drawing>
      </w:r>
    </w:p>
    <w:p w14:paraId="28869C86" w14:textId="66160B5A" w:rsidR="00B01561" w:rsidRPr="00FE716B" w:rsidRDefault="00B01561" w:rsidP="0090513D">
      <w:pPr>
        <w:ind w:left="4111"/>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06C622D5" wp14:editId="10DD8FE1">
                <wp:simplePos x="0" y="0"/>
                <wp:positionH relativeFrom="column">
                  <wp:posOffset>151130</wp:posOffset>
                </wp:positionH>
                <wp:positionV relativeFrom="paragraph">
                  <wp:posOffset>1955165</wp:posOffset>
                </wp:positionV>
                <wp:extent cx="1943100" cy="2540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943100" cy="254000"/>
                        </a:xfrm>
                        <a:prstGeom prst="rect">
                          <a:avLst/>
                        </a:prstGeom>
                        <a:solidFill>
                          <a:schemeClr val="lt1"/>
                        </a:solidFill>
                        <a:ln w="6350">
                          <a:noFill/>
                        </a:ln>
                      </wps:spPr>
                      <wps:txbx>
                        <w:txbxContent>
                          <w:p w14:paraId="7D65CAF1" w14:textId="5CD171E8" w:rsidR="00792F95" w:rsidRPr="00F25383" w:rsidRDefault="00792F95" w:rsidP="00792F95">
                            <w:pPr>
                              <w:jc w:val="center"/>
                              <w:rPr>
                                <w:sz w:val="21"/>
                                <w:szCs w:val="21"/>
                                <w:lang w:val="en-GB"/>
                              </w:rPr>
                            </w:pPr>
                            <w:r w:rsidRPr="00F25383">
                              <w:rPr>
                                <w:sz w:val="21"/>
                                <w:szCs w:val="21"/>
                                <w:lang w:val="en-GB"/>
                              </w:rPr>
                              <w:t>Altmann, G.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C622D5" id="Text Box 3" o:spid="_x0000_s1031" type="#_x0000_t202" style="position:absolute;left:0;text-align:left;margin-left:11.9pt;margin-top:153.95pt;width:153pt;height:2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" fillcolor="white [3201]" stroked="f" strokeweight=".5pt">
                <v:textbox>
                  <w:txbxContent>
                    <w:p w14:paraId="7D65CAF1" w14:textId="5CD171E8" w:rsidR="00792F95" w:rsidRPr="00F25383" w:rsidRDefault="00792F95" w:rsidP="00792F95">
                      <w:pPr>
                        <w:jc w:val="center"/>
                        <w:rPr>
                          <w:sz w:val="21"/>
                          <w:szCs w:val="21"/>
                          <w:lang w:val="en-GB"/>
                        </w:rPr>
                      </w:pPr>
                      <w:r w:rsidRPr="00F25383">
                        <w:rPr>
                          <w:sz w:val="21"/>
                          <w:szCs w:val="21"/>
                          <w:lang w:val="en-GB"/>
                        </w:rPr>
                        <w:t>Altmann, G. (2012)</w:t>
                      </w:r>
                    </w:p>
                  </w:txbxContent>
                </v:textbox>
              </v:shape>
            </w:pict>
          </mc:Fallback>
        </mc:AlternateContent>
      </w:r>
      <w:r w:rsidR="00626475">
        <w:rPr>
          <w:rFonts w:ascii="Arial" w:hAnsi="Arial" w:cs="Arial"/>
          <w:color w:val="000000" w:themeColor="text1"/>
        </w:rPr>
        <w:t xml:space="preserve">Yet this is the one subject area that it almost seems the norm to hear parents and professions, in some cases, say they cannot do. On many a parent consultation or </w:t>
      </w:r>
      <w:proofErr w:type="gramStart"/>
      <w:r w:rsidR="00626475">
        <w:rPr>
          <w:rFonts w:ascii="Arial" w:hAnsi="Arial" w:cs="Arial"/>
          <w:color w:val="000000" w:themeColor="text1"/>
        </w:rPr>
        <w:t>conversation</w:t>
      </w:r>
      <w:proofErr w:type="gramEnd"/>
      <w:r w:rsidR="00626475">
        <w:rPr>
          <w:rFonts w:ascii="Arial" w:hAnsi="Arial" w:cs="Arial"/>
          <w:color w:val="000000" w:themeColor="text1"/>
        </w:rPr>
        <w:t xml:space="preserve"> I have heard “I was never any good at </w:t>
      </w:r>
      <w:proofErr w:type="spellStart"/>
      <w:r w:rsidR="00626475">
        <w:rPr>
          <w:rFonts w:ascii="Arial" w:hAnsi="Arial" w:cs="Arial"/>
          <w:color w:val="000000" w:themeColor="text1"/>
        </w:rPr>
        <w:t>Maths</w:t>
      </w:r>
      <w:proofErr w:type="spellEnd"/>
      <w:r w:rsidR="00626475">
        <w:rPr>
          <w:rFonts w:ascii="Arial" w:hAnsi="Arial" w:cs="Arial"/>
          <w:color w:val="000000" w:themeColor="text1"/>
        </w:rPr>
        <w:t xml:space="preserve"> either” or “I never understood </w:t>
      </w:r>
      <w:proofErr w:type="spellStart"/>
      <w:r w:rsidR="00626475">
        <w:rPr>
          <w:rFonts w:ascii="Arial" w:hAnsi="Arial" w:cs="Arial"/>
          <w:color w:val="000000" w:themeColor="text1"/>
        </w:rPr>
        <w:t>Maths</w:t>
      </w:r>
      <w:proofErr w:type="spellEnd"/>
      <w:r w:rsidR="00626475">
        <w:rPr>
          <w:rFonts w:ascii="Arial" w:hAnsi="Arial" w:cs="Arial"/>
          <w:color w:val="000000" w:themeColor="text1"/>
        </w:rPr>
        <w:t xml:space="preserve"> myself” and even “I never </w:t>
      </w:r>
      <w:r w:rsidR="00BA3223">
        <w:rPr>
          <w:rFonts w:ascii="Arial" w:hAnsi="Arial" w:cs="Arial"/>
          <w:color w:val="000000" w:themeColor="text1"/>
        </w:rPr>
        <w:t>even u</w:t>
      </w:r>
      <w:r w:rsidR="00626475">
        <w:rPr>
          <w:rFonts w:ascii="Arial" w:hAnsi="Arial" w:cs="Arial"/>
          <w:color w:val="000000" w:themeColor="text1"/>
        </w:rPr>
        <w:t xml:space="preserve">sed </w:t>
      </w:r>
      <w:proofErr w:type="spellStart"/>
      <w:r w:rsidR="00626475">
        <w:rPr>
          <w:rFonts w:ascii="Arial" w:hAnsi="Arial" w:cs="Arial"/>
          <w:color w:val="000000" w:themeColor="text1"/>
        </w:rPr>
        <w:t>Maths</w:t>
      </w:r>
      <w:proofErr w:type="spellEnd"/>
      <w:r w:rsidR="00626475">
        <w:rPr>
          <w:rFonts w:ascii="Arial" w:hAnsi="Arial" w:cs="Arial"/>
          <w:color w:val="000000" w:themeColor="text1"/>
        </w:rPr>
        <w:t xml:space="preserve"> again”</w:t>
      </w:r>
      <w:r w:rsidR="0090513D">
        <w:rPr>
          <w:rFonts w:ascii="Arial" w:hAnsi="Arial" w:cs="Arial"/>
          <w:color w:val="000000" w:themeColor="text1"/>
        </w:rPr>
        <w:t>. I would agree that this</w:t>
      </w:r>
      <w:r w:rsidR="00BA3223">
        <w:rPr>
          <w:rFonts w:ascii="Arial" w:hAnsi="Arial" w:cs="Arial"/>
          <w:color w:val="000000" w:themeColor="text1"/>
        </w:rPr>
        <w:t xml:space="preserve"> is sometimes seen </w:t>
      </w:r>
      <w:r w:rsidR="0090513D">
        <w:rPr>
          <w:rFonts w:ascii="Arial" w:hAnsi="Arial" w:cs="Arial"/>
          <w:color w:val="000000" w:themeColor="text1"/>
        </w:rPr>
        <w:t xml:space="preserve">as something funny, or </w:t>
      </w:r>
      <w:r w:rsidR="00BA3223">
        <w:rPr>
          <w:rFonts w:ascii="Arial" w:hAnsi="Arial" w:cs="Arial"/>
          <w:color w:val="000000" w:themeColor="text1"/>
        </w:rPr>
        <w:t xml:space="preserve">as some kind of “badge of honor and shrugged off as inconsequential” (Riley, p.3, 2021). </w:t>
      </w:r>
      <w:r w:rsidR="00626475">
        <w:rPr>
          <w:rFonts w:ascii="Arial" w:hAnsi="Arial" w:cs="Arial"/>
          <w:color w:val="000000" w:themeColor="text1"/>
        </w:rPr>
        <w:t xml:space="preserve">Upon reflection, I do not often hear parents </w:t>
      </w:r>
      <w:proofErr w:type="gramStart"/>
      <w:r w:rsidR="00626475">
        <w:rPr>
          <w:rFonts w:ascii="Arial" w:hAnsi="Arial" w:cs="Arial"/>
          <w:color w:val="000000" w:themeColor="text1"/>
        </w:rPr>
        <w:t>proclaiming</w:t>
      </w:r>
      <w:proofErr w:type="gramEnd"/>
      <w:r w:rsidR="00626475">
        <w:rPr>
          <w:rFonts w:ascii="Arial" w:hAnsi="Arial" w:cs="Arial"/>
          <w:color w:val="000000" w:themeColor="text1"/>
        </w:rPr>
        <w:t xml:space="preserve"> “I was never good at reading” or “PE was a waste of time”. </w:t>
      </w:r>
      <w:proofErr w:type="gramStart"/>
      <w:r w:rsidR="00626475">
        <w:rPr>
          <w:rFonts w:ascii="Arial" w:hAnsi="Arial" w:cs="Arial"/>
          <w:color w:val="000000" w:themeColor="text1"/>
        </w:rPr>
        <w:t>So</w:t>
      </w:r>
      <w:proofErr w:type="gramEnd"/>
      <w:r w:rsidR="00626475">
        <w:rPr>
          <w:rFonts w:ascii="Arial" w:hAnsi="Arial" w:cs="Arial"/>
          <w:color w:val="000000" w:themeColor="text1"/>
        </w:rPr>
        <w:t xml:space="preserve"> when did people become so flippant about the importance of good numeracy</w:t>
      </w:r>
      <w:r w:rsidR="0090513D">
        <w:rPr>
          <w:rFonts w:ascii="Arial" w:hAnsi="Arial" w:cs="Arial"/>
          <w:color w:val="000000" w:themeColor="text1"/>
        </w:rPr>
        <w:t xml:space="preserve"> skills?</w:t>
      </w:r>
      <w:r w:rsidR="00626475">
        <w:rPr>
          <w:rFonts w:ascii="Arial" w:hAnsi="Arial" w:cs="Arial"/>
          <w:color w:val="000000" w:themeColor="text1"/>
        </w:rPr>
        <w:t xml:space="preserve"> </w:t>
      </w:r>
    </w:p>
    <w:p w14:paraId="221153D0" w14:textId="18ECC38B" w:rsidR="00BC4E92" w:rsidRDefault="00BC4E92" w:rsidP="00D10542">
      <w:pPr>
        <w:jc w:val="both"/>
        <w:rPr>
          <w:rFonts w:ascii="Arial" w:hAnsi="Arial" w:cs="Arial"/>
          <w:b/>
          <w:bCs/>
          <w:color w:val="000000" w:themeColor="text1"/>
        </w:rPr>
      </w:pPr>
      <w:r>
        <w:rPr>
          <w:rFonts w:ascii="Arial" w:hAnsi="Arial" w:cs="Arial"/>
          <w:b/>
          <w:bCs/>
          <w:color w:val="000000" w:themeColor="text1"/>
        </w:rPr>
        <w:t>What is it to be numerate?</w:t>
      </w:r>
    </w:p>
    <w:p w14:paraId="4F648DFE" w14:textId="6EF46841" w:rsidR="00FE716B" w:rsidRDefault="00BC4E92" w:rsidP="00D10542">
      <w:pPr>
        <w:jc w:val="both"/>
        <w:rPr>
          <w:rFonts w:ascii="Arial" w:hAnsi="Arial" w:cs="Arial"/>
          <w:color w:val="000000" w:themeColor="text1"/>
        </w:rPr>
      </w:pPr>
      <w:r>
        <w:rPr>
          <w:rFonts w:ascii="Arial" w:hAnsi="Arial" w:cs="Arial"/>
          <w:color w:val="000000" w:themeColor="text1"/>
        </w:rPr>
        <w:t xml:space="preserve">You cannot get away from the fact that there is a small amount of </w:t>
      </w:r>
      <w:proofErr w:type="spellStart"/>
      <w:r>
        <w:rPr>
          <w:rFonts w:ascii="Arial" w:hAnsi="Arial" w:cs="Arial"/>
          <w:color w:val="000000" w:themeColor="text1"/>
        </w:rPr>
        <w:t>Maths</w:t>
      </w:r>
      <w:proofErr w:type="spellEnd"/>
      <w:r>
        <w:rPr>
          <w:rFonts w:ascii="Arial" w:hAnsi="Arial" w:cs="Arial"/>
          <w:color w:val="000000" w:themeColor="text1"/>
        </w:rPr>
        <w:t xml:space="preserve"> (at least) that is useful in </w:t>
      </w:r>
      <w:proofErr w:type="spellStart"/>
      <w:proofErr w:type="gramStart"/>
      <w:r>
        <w:rPr>
          <w:rFonts w:ascii="Arial" w:hAnsi="Arial" w:cs="Arial"/>
          <w:color w:val="000000" w:themeColor="text1"/>
        </w:rPr>
        <w:t>every day</w:t>
      </w:r>
      <w:proofErr w:type="spellEnd"/>
      <w:proofErr w:type="gramEnd"/>
      <w:r>
        <w:rPr>
          <w:rFonts w:ascii="Arial" w:hAnsi="Arial" w:cs="Arial"/>
          <w:color w:val="000000" w:themeColor="text1"/>
        </w:rPr>
        <w:t xml:space="preserve"> life</w:t>
      </w:r>
      <w:r w:rsidR="0090513D">
        <w:rPr>
          <w:rFonts w:ascii="Arial" w:hAnsi="Arial" w:cs="Arial"/>
          <w:color w:val="000000" w:themeColor="text1"/>
        </w:rPr>
        <w:t>, no matter your walk or life or profession.</w:t>
      </w:r>
      <w:r>
        <w:rPr>
          <w:rFonts w:ascii="Arial" w:hAnsi="Arial" w:cs="Arial"/>
          <w:color w:val="000000" w:themeColor="text1"/>
        </w:rPr>
        <w:t xml:space="preserve"> Maths provides us with life skills – telling the time, reading a timetable, </w:t>
      </w:r>
      <w:r w:rsidR="008127DE">
        <w:rPr>
          <w:rFonts w:ascii="Arial" w:hAnsi="Arial" w:cs="Arial"/>
          <w:color w:val="000000" w:themeColor="text1"/>
        </w:rPr>
        <w:t>cooking tea without burning it, securing a</w:t>
      </w:r>
      <w:r w:rsidR="0090513D">
        <w:rPr>
          <w:rFonts w:ascii="Arial" w:hAnsi="Arial" w:cs="Arial"/>
          <w:color w:val="000000" w:themeColor="text1"/>
        </w:rPr>
        <w:t xml:space="preserve"> good</w:t>
      </w:r>
      <w:r w:rsidR="008127DE">
        <w:rPr>
          <w:rFonts w:ascii="Arial" w:hAnsi="Arial" w:cs="Arial"/>
          <w:color w:val="000000" w:themeColor="text1"/>
        </w:rPr>
        <w:t xml:space="preserve"> mortgage</w:t>
      </w:r>
      <w:r w:rsidR="0090513D">
        <w:rPr>
          <w:rFonts w:ascii="Arial" w:hAnsi="Arial" w:cs="Arial"/>
          <w:color w:val="000000" w:themeColor="text1"/>
        </w:rPr>
        <w:t xml:space="preserve"> deal (if those exist!)</w:t>
      </w:r>
      <w:r w:rsidR="008127DE">
        <w:rPr>
          <w:rFonts w:ascii="Arial" w:hAnsi="Arial" w:cs="Arial"/>
          <w:color w:val="000000" w:themeColor="text1"/>
        </w:rPr>
        <w:t xml:space="preserve">, booking a holiday…I could go on. A little </w:t>
      </w:r>
      <w:proofErr w:type="spellStart"/>
      <w:r w:rsidR="008127DE">
        <w:rPr>
          <w:rFonts w:ascii="Arial" w:hAnsi="Arial" w:cs="Arial"/>
          <w:color w:val="000000" w:themeColor="text1"/>
        </w:rPr>
        <w:t>Maths</w:t>
      </w:r>
      <w:proofErr w:type="spellEnd"/>
      <w:r w:rsidR="008127DE">
        <w:rPr>
          <w:rFonts w:ascii="Arial" w:hAnsi="Arial" w:cs="Arial"/>
          <w:color w:val="000000" w:themeColor="text1"/>
        </w:rPr>
        <w:t xml:space="preserve"> can go a long way. </w:t>
      </w:r>
      <w:proofErr w:type="gramStart"/>
      <w:r w:rsidR="00FE716B">
        <w:rPr>
          <w:rFonts w:ascii="Arial" w:hAnsi="Arial" w:cs="Arial"/>
          <w:color w:val="000000" w:themeColor="text1"/>
        </w:rPr>
        <w:t>In order to</w:t>
      </w:r>
      <w:proofErr w:type="gramEnd"/>
      <w:r w:rsidR="00FE716B">
        <w:rPr>
          <w:rFonts w:ascii="Arial" w:hAnsi="Arial" w:cs="Arial"/>
          <w:color w:val="000000" w:themeColor="text1"/>
        </w:rPr>
        <w:t xml:space="preserve"> make the best choices, we need to be numerate</w:t>
      </w:r>
      <w:r w:rsidR="0090513D">
        <w:rPr>
          <w:rFonts w:ascii="Arial" w:hAnsi="Arial" w:cs="Arial"/>
          <w:color w:val="000000" w:themeColor="text1"/>
        </w:rPr>
        <w:t xml:space="preserve"> and have confidence in our own </w:t>
      </w:r>
      <w:proofErr w:type="spellStart"/>
      <w:r w:rsidR="0090513D">
        <w:rPr>
          <w:rFonts w:ascii="Arial" w:hAnsi="Arial" w:cs="Arial"/>
          <w:color w:val="000000" w:themeColor="text1"/>
        </w:rPr>
        <w:t>Maths</w:t>
      </w:r>
      <w:proofErr w:type="spellEnd"/>
      <w:r w:rsidR="0090513D">
        <w:rPr>
          <w:rFonts w:ascii="Arial" w:hAnsi="Arial" w:cs="Arial"/>
          <w:color w:val="000000" w:themeColor="text1"/>
        </w:rPr>
        <w:t xml:space="preserve"> skills.</w:t>
      </w:r>
    </w:p>
    <w:p w14:paraId="33E3D76D" w14:textId="77777777" w:rsidR="0090513D" w:rsidRDefault="0090513D" w:rsidP="00D10542">
      <w:pPr>
        <w:jc w:val="both"/>
        <w:rPr>
          <w:rFonts w:ascii="Arial" w:hAnsi="Arial" w:cs="Arial"/>
          <w:color w:val="000000" w:themeColor="text1"/>
        </w:rPr>
      </w:pPr>
    </w:p>
    <w:p w14:paraId="24566A13" w14:textId="00C5E495" w:rsidR="00FE716B" w:rsidRDefault="00FE716B" w:rsidP="00FE716B">
      <w:pPr>
        <w:jc w:val="both"/>
        <w:rPr>
          <w:rFonts w:ascii="Arial" w:hAnsi="Arial" w:cs="Arial"/>
          <w:b/>
          <w:bCs/>
          <w:color w:val="000000" w:themeColor="text1"/>
        </w:rPr>
      </w:pPr>
      <w:proofErr w:type="gramStart"/>
      <w:r>
        <w:rPr>
          <w:rFonts w:ascii="Arial" w:hAnsi="Arial" w:cs="Arial"/>
          <w:b/>
          <w:bCs/>
          <w:color w:val="000000" w:themeColor="text1"/>
        </w:rPr>
        <w:lastRenderedPageBreak/>
        <w:t>Every day</w:t>
      </w:r>
      <w:proofErr w:type="gramEnd"/>
      <w:r>
        <w:rPr>
          <w:rFonts w:ascii="Arial" w:hAnsi="Arial" w:cs="Arial"/>
          <w:b/>
          <w:bCs/>
          <w:color w:val="000000" w:themeColor="text1"/>
        </w:rPr>
        <w:t xml:space="preserve"> numeracy </w:t>
      </w:r>
    </w:p>
    <w:p w14:paraId="42DED16A" w14:textId="1092804C" w:rsidR="003376E2" w:rsidRPr="003376E2" w:rsidRDefault="0090513D" w:rsidP="00FE716B">
      <w:pPr>
        <w:jc w:val="both"/>
        <w:rPr>
          <w:rFonts w:ascii="Arial" w:hAnsi="Arial" w:cs="Arial"/>
          <w:color w:val="000000" w:themeColor="text1"/>
        </w:rPr>
      </w:pPr>
      <w:r>
        <w:rPr>
          <w:rFonts w:ascii="Arial" w:hAnsi="Arial" w:cs="Arial"/>
          <w:color w:val="000000" w:themeColor="text1"/>
        </w:rPr>
        <w:t xml:space="preserve">I am certain </w:t>
      </w:r>
      <w:r w:rsidR="003376E2">
        <w:rPr>
          <w:rFonts w:ascii="Arial" w:hAnsi="Arial" w:cs="Arial"/>
          <w:color w:val="000000" w:themeColor="text1"/>
        </w:rPr>
        <w:t xml:space="preserve">that everyone uses some aspects of </w:t>
      </w:r>
      <w:proofErr w:type="spellStart"/>
      <w:r w:rsidR="003376E2">
        <w:rPr>
          <w:rFonts w:ascii="Arial" w:hAnsi="Arial" w:cs="Arial"/>
          <w:color w:val="000000" w:themeColor="text1"/>
        </w:rPr>
        <w:t>Maths</w:t>
      </w:r>
      <w:proofErr w:type="spellEnd"/>
      <w:r w:rsidR="003376E2">
        <w:rPr>
          <w:rFonts w:ascii="Arial" w:hAnsi="Arial" w:cs="Arial"/>
          <w:color w:val="000000" w:themeColor="text1"/>
        </w:rPr>
        <w:t xml:space="preserve"> in their daily lives. </w:t>
      </w:r>
      <w:r>
        <w:rPr>
          <w:rFonts w:ascii="Arial" w:hAnsi="Arial" w:cs="Arial"/>
          <w:color w:val="000000" w:themeColor="text1"/>
        </w:rPr>
        <w:t>Here are some examples:</w:t>
      </w:r>
    </w:p>
    <w:p w14:paraId="56BF5E52" w14:textId="23625EC5" w:rsidR="00FE716B" w:rsidRDefault="00F76D8C" w:rsidP="00FE716B">
      <w:pPr>
        <w:jc w:val="both"/>
        <w:rPr>
          <w:rFonts w:ascii="Arial" w:hAnsi="Arial" w:cs="Arial"/>
          <w:b/>
          <w:bCs/>
          <w:color w:val="000000" w:themeColor="text1"/>
        </w:rPr>
      </w:pPr>
      <w:r>
        <w:rPr>
          <w:rFonts w:ascii="Arial" w:hAnsi="Arial" w:cs="Arial"/>
          <w:noProof/>
          <w:color w:val="000000" w:themeColor="text1"/>
        </w:rPr>
        <mc:AlternateContent>
          <mc:Choice Requires="wps">
            <w:drawing>
              <wp:anchor distT="0" distB="0" distL="114300" distR="114300" simplePos="0" relativeHeight="251678720" behindDoc="0" locked="0" layoutInCell="1" allowOverlap="1" wp14:anchorId="0FDA8063" wp14:editId="2FE19698">
                <wp:simplePos x="0" y="0"/>
                <wp:positionH relativeFrom="column">
                  <wp:posOffset>4558030</wp:posOffset>
                </wp:positionH>
                <wp:positionV relativeFrom="paragraph">
                  <wp:posOffset>1278890</wp:posOffset>
                </wp:positionV>
                <wp:extent cx="1231900" cy="3683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231900" cy="368300"/>
                        </a:xfrm>
                        <a:prstGeom prst="rect">
                          <a:avLst/>
                        </a:prstGeom>
                        <a:solidFill>
                          <a:schemeClr val="lt1"/>
                        </a:solidFill>
                        <a:ln w="6350">
                          <a:noFill/>
                        </a:ln>
                      </wps:spPr>
                      <wps:txbx>
                        <w:txbxContent>
                          <w:p w14:paraId="78D800F2" w14:textId="579C791B" w:rsidR="00F76D8C" w:rsidRPr="00F25383" w:rsidRDefault="00F76D8C" w:rsidP="00F76D8C">
                            <w:pPr>
                              <w:jc w:val="center"/>
                              <w:rPr>
                                <w:sz w:val="21"/>
                                <w:szCs w:val="21"/>
                                <w:lang w:val="en-GB"/>
                              </w:rPr>
                            </w:pPr>
                            <w:r>
                              <w:rPr>
                                <w:sz w:val="21"/>
                                <w:szCs w:val="21"/>
                                <w:lang w:val="en-GB"/>
                              </w:rPr>
                              <w:t>Buissinne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A8063" id="Text Box 16" o:spid="_x0000_s1032" type="#_x0000_t202" style="position:absolute;left:0;text-align:left;margin-left:358.9pt;margin-top:100.7pt;width:97pt;height: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" fillcolor="white [3201]" stroked="f" strokeweight=".5pt">
                <v:textbox>
                  <w:txbxContent>
                    <w:p w14:paraId="78D800F2" w14:textId="579C791B" w:rsidR="00F76D8C" w:rsidRPr="00F25383" w:rsidRDefault="00F76D8C" w:rsidP="00F76D8C">
                      <w:pPr>
                        <w:jc w:val="center"/>
                        <w:rPr>
                          <w:sz w:val="21"/>
                          <w:szCs w:val="21"/>
                          <w:lang w:val="en-GB"/>
                        </w:rPr>
                      </w:pPr>
                      <w:r>
                        <w:rPr>
                          <w:sz w:val="21"/>
                          <w:szCs w:val="21"/>
                          <w:lang w:val="en-GB"/>
                        </w:rPr>
                        <w:t>Buissinne (2014)</w:t>
                      </w:r>
                    </w:p>
                  </w:txbxContent>
                </v:textbox>
              </v:shape>
            </w:pict>
          </mc:Fallback>
        </mc:AlternateContent>
      </w:r>
      <w:r w:rsidR="00414D58">
        <w:rPr>
          <w:rFonts w:ascii="Arial" w:hAnsi="Arial" w:cs="Arial"/>
          <w:noProof/>
          <w:color w:val="000000" w:themeColor="text1"/>
        </w:rPr>
        <mc:AlternateContent>
          <mc:Choice Requires="wps">
            <w:drawing>
              <wp:anchor distT="0" distB="0" distL="114300" distR="114300" simplePos="0" relativeHeight="251676672" behindDoc="0" locked="0" layoutInCell="1" allowOverlap="1" wp14:anchorId="409B411A" wp14:editId="2C37D312">
                <wp:simplePos x="0" y="0"/>
                <wp:positionH relativeFrom="column">
                  <wp:posOffset>5002530</wp:posOffset>
                </wp:positionH>
                <wp:positionV relativeFrom="paragraph">
                  <wp:posOffset>2829560</wp:posOffset>
                </wp:positionV>
                <wp:extent cx="1231900" cy="3683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231900" cy="368300"/>
                        </a:xfrm>
                        <a:prstGeom prst="rect">
                          <a:avLst/>
                        </a:prstGeom>
                        <a:solidFill>
                          <a:schemeClr val="lt1"/>
                        </a:solidFill>
                        <a:ln w="6350">
                          <a:noFill/>
                        </a:ln>
                      </wps:spPr>
                      <wps:txbx>
                        <w:txbxContent>
                          <w:p w14:paraId="15C4CEBD" w14:textId="4BF28443" w:rsidR="00414D58" w:rsidRPr="00F25383" w:rsidRDefault="00414D58" w:rsidP="00414D58">
                            <w:pPr>
                              <w:jc w:val="center"/>
                              <w:rPr>
                                <w:sz w:val="21"/>
                                <w:szCs w:val="21"/>
                                <w:lang w:val="en-GB"/>
                              </w:rPr>
                            </w:pPr>
                            <w:r>
                              <w:rPr>
                                <w:sz w:val="21"/>
                                <w:szCs w:val="21"/>
                                <w:lang w:val="en-GB"/>
                              </w:rPr>
                              <w:t>Clerk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B411A" id="Text Box 15" o:spid="_x0000_s1033" type="#_x0000_t202" style="position:absolute;left:0;text-align:left;margin-left:393.9pt;margin-top:222.8pt;width:97pt;height:2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" fillcolor="white [3201]" stroked="f" strokeweight=".5pt">
                <v:textbox>
                  <w:txbxContent>
                    <w:p w14:paraId="15C4CEBD" w14:textId="4BF28443" w:rsidR="00414D58" w:rsidRPr="00F25383" w:rsidRDefault="00414D58" w:rsidP="00414D58">
                      <w:pPr>
                        <w:jc w:val="center"/>
                        <w:rPr>
                          <w:sz w:val="21"/>
                          <w:szCs w:val="21"/>
                          <w:lang w:val="en-GB"/>
                        </w:rPr>
                      </w:pPr>
                      <w:r>
                        <w:rPr>
                          <w:sz w:val="21"/>
                          <w:szCs w:val="21"/>
                          <w:lang w:val="en-GB"/>
                        </w:rPr>
                        <w:t>Clerk (2022)</w:t>
                      </w:r>
                    </w:p>
                  </w:txbxContent>
                </v:textbox>
              </v:shape>
            </w:pict>
          </mc:Fallback>
        </mc:AlternateContent>
      </w:r>
      <w:r w:rsidR="0096726D">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23506FCD" wp14:editId="659C7111">
                <wp:simplePos x="0" y="0"/>
                <wp:positionH relativeFrom="column">
                  <wp:posOffset>-149860</wp:posOffset>
                </wp:positionH>
                <wp:positionV relativeFrom="paragraph">
                  <wp:posOffset>1483360</wp:posOffset>
                </wp:positionV>
                <wp:extent cx="1231900" cy="5842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231900" cy="584200"/>
                        </a:xfrm>
                        <a:prstGeom prst="rect">
                          <a:avLst/>
                        </a:prstGeom>
                        <a:solidFill>
                          <a:schemeClr val="lt1"/>
                        </a:solidFill>
                        <a:ln w="6350">
                          <a:noFill/>
                        </a:ln>
                      </wps:spPr>
                      <wps:txbx>
                        <w:txbxContent>
                          <w:p w14:paraId="3C761C4E" w14:textId="4FC98E94" w:rsidR="0096726D" w:rsidRPr="00F25383" w:rsidRDefault="00414D58" w:rsidP="0096726D">
                            <w:pPr>
                              <w:jc w:val="center"/>
                              <w:rPr>
                                <w:sz w:val="21"/>
                                <w:szCs w:val="21"/>
                                <w:lang w:val="en-GB"/>
                              </w:rPr>
                            </w:pPr>
                            <w:r>
                              <w:rPr>
                                <w:sz w:val="21"/>
                                <w:szCs w:val="21"/>
                                <w:lang w:val="en-GB"/>
                              </w:rPr>
                              <w:t>McGuire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06FCD" id="Text Box 14" o:spid="_x0000_s1034" type="#_x0000_t202" style="position:absolute;left:0;text-align:left;margin-left:-11.8pt;margin-top:116.8pt;width:97pt;height:4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" fillcolor="white [3201]" stroked="f" strokeweight=".5pt">
                <v:textbox>
                  <w:txbxContent>
                    <w:p w14:paraId="3C761C4E" w14:textId="4FC98E94" w:rsidR="0096726D" w:rsidRPr="00F25383" w:rsidRDefault="00414D58" w:rsidP="0096726D">
                      <w:pPr>
                        <w:jc w:val="center"/>
                        <w:rPr>
                          <w:sz w:val="21"/>
                          <w:szCs w:val="21"/>
                          <w:lang w:val="en-GB"/>
                        </w:rPr>
                      </w:pPr>
                      <w:r>
                        <w:rPr>
                          <w:sz w:val="21"/>
                          <w:szCs w:val="21"/>
                          <w:lang w:val="en-GB"/>
                        </w:rPr>
                        <w:t>McGuire (2014)</w:t>
                      </w:r>
                    </w:p>
                  </w:txbxContent>
                </v:textbox>
              </v:shape>
            </w:pict>
          </mc:Fallback>
        </mc:AlternateContent>
      </w:r>
      <w:r w:rsidR="0096726D">
        <w:rPr>
          <w:rFonts w:ascii="Arial" w:hAnsi="Arial" w:cs="Arial"/>
          <w:b/>
          <w:bCs/>
          <w:noProof/>
          <w:color w:val="000000" w:themeColor="text1"/>
        </w:rPr>
        <w:drawing>
          <wp:anchor distT="0" distB="0" distL="114300" distR="114300" simplePos="0" relativeHeight="251670528" behindDoc="1" locked="0" layoutInCell="1" allowOverlap="1" wp14:anchorId="1A618F4E" wp14:editId="7FDB0D5F">
            <wp:simplePos x="0" y="0"/>
            <wp:positionH relativeFrom="column">
              <wp:posOffset>4380230</wp:posOffset>
            </wp:positionH>
            <wp:positionV relativeFrom="paragraph">
              <wp:posOffset>99060</wp:posOffset>
            </wp:positionV>
            <wp:extent cx="1409700" cy="1179830"/>
            <wp:effectExtent l="0" t="0" r="0" b="1270"/>
            <wp:wrapNone/>
            <wp:docPr id="11"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09700" cy="1179830"/>
                    </a:xfrm>
                    <a:prstGeom prst="rect">
                      <a:avLst/>
                    </a:prstGeom>
                  </pic:spPr>
                </pic:pic>
              </a:graphicData>
            </a:graphic>
            <wp14:sizeRelH relativeFrom="page">
              <wp14:pctWidth>0</wp14:pctWidth>
            </wp14:sizeRelH>
            <wp14:sizeRelV relativeFrom="page">
              <wp14:pctHeight>0</wp14:pctHeight>
            </wp14:sizeRelV>
          </wp:anchor>
        </w:drawing>
      </w:r>
      <w:r w:rsidR="0096726D">
        <w:rPr>
          <w:rFonts w:ascii="Arial" w:hAnsi="Arial" w:cs="Arial"/>
          <w:b/>
          <w:bCs/>
          <w:noProof/>
          <w:color w:val="000000" w:themeColor="text1"/>
        </w:rPr>
        <w:drawing>
          <wp:anchor distT="0" distB="0" distL="114300" distR="114300" simplePos="0" relativeHeight="251672576" behindDoc="1" locked="0" layoutInCell="1" allowOverlap="1" wp14:anchorId="1AF0BA55" wp14:editId="668D8182">
            <wp:simplePos x="0" y="0"/>
            <wp:positionH relativeFrom="column">
              <wp:posOffset>4837430</wp:posOffset>
            </wp:positionH>
            <wp:positionV relativeFrom="paragraph">
              <wp:posOffset>1775460</wp:posOffset>
            </wp:positionV>
            <wp:extent cx="1542780" cy="1052195"/>
            <wp:effectExtent l="0" t="0" r="0" b="1905"/>
            <wp:wrapNone/>
            <wp:docPr id="13" name="Picture 13" descr="A person holding a co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erson holding a coin&#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42780" cy="1052195"/>
                    </a:xfrm>
                    <a:prstGeom prst="rect">
                      <a:avLst/>
                    </a:prstGeom>
                  </pic:spPr>
                </pic:pic>
              </a:graphicData>
            </a:graphic>
            <wp14:sizeRelH relativeFrom="page">
              <wp14:pctWidth>0</wp14:pctWidth>
            </wp14:sizeRelH>
            <wp14:sizeRelV relativeFrom="page">
              <wp14:pctHeight>0</wp14:pctHeight>
            </wp14:sizeRelV>
          </wp:anchor>
        </w:drawing>
      </w:r>
      <w:r w:rsidR="0096726D">
        <w:rPr>
          <w:rFonts w:ascii="Arial" w:hAnsi="Arial" w:cs="Arial"/>
          <w:b/>
          <w:bCs/>
          <w:noProof/>
          <w:color w:val="000000" w:themeColor="text1"/>
        </w:rPr>
        <w:drawing>
          <wp:anchor distT="0" distB="0" distL="114300" distR="114300" simplePos="0" relativeHeight="251671552" behindDoc="1" locked="0" layoutInCell="1" allowOverlap="1" wp14:anchorId="2FBD2FE3" wp14:editId="2ACCD24F">
            <wp:simplePos x="0" y="0"/>
            <wp:positionH relativeFrom="column">
              <wp:posOffset>-140970</wp:posOffset>
            </wp:positionH>
            <wp:positionV relativeFrom="paragraph">
              <wp:posOffset>543560</wp:posOffset>
            </wp:positionV>
            <wp:extent cx="1223571" cy="906145"/>
            <wp:effectExtent l="0" t="0" r="0" b="0"/>
            <wp:wrapNone/>
            <wp:docPr id="12" name="Picture 12" descr="A picture containing clock, building, ceiling,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lock, building, ceiling, meta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79336" cy="947443"/>
                    </a:xfrm>
                    <a:prstGeom prst="rect">
                      <a:avLst/>
                    </a:prstGeom>
                  </pic:spPr>
                </pic:pic>
              </a:graphicData>
            </a:graphic>
            <wp14:sizeRelH relativeFrom="page">
              <wp14:pctWidth>0</wp14:pctWidth>
            </wp14:sizeRelH>
            <wp14:sizeRelV relativeFrom="page">
              <wp14:pctHeight>0</wp14:pctHeight>
            </wp14:sizeRelV>
          </wp:anchor>
        </w:drawing>
      </w:r>
      <w:r w:rsidR="00FE716B">
        <w:rPr>
          <w:rFonts w:ascii="Arial" w:hAnsi="Arial" w:cs="Arial"/>
          <w:b/>
          <w:bCs/>
          <w:noProof/>
          <w:color w:val="000000" w:themeColor="text1"/>
        </w:rPr>
        <w:drawing>
          <wp:inline distT="0" distB="0" distL="0" distR="0" wp14:anchorId="122005E1" wp14:editId="09824490">
            <wp:extent cx="5346700" cy="3200400"/>
            <wp:effectExtent l="0" t="0" r="0" b="127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96A80DD" w14:textId="15DE7D39" w:rsidR="00F76D8C" w:rsidRPr="003376E2" w:rsidRDefault="0096726D" w:rsidP="0096726D">
      <w:pPr>
        <w:rPr>
          <w:rFonts w:ascii="Arial" w:hAnsi="Arial" w:cs="Arial"/>
          <w:color w:val="000000" w:themeColor="text1"/>
        </w:rPr>
      </w:pPr>
      <w:r>
        <w:rPr>
          <w:rFonts w:ascii="Arial" w:hAnsi="Arial" w:cs="Arial"/>
          <w:color w:val="000000" w:themeColor="text1"/>
        </w:rPr>
        <w:t xml:space="preserve">                                         </w:t>
      </w:r>
      <w:r w:rsidR="003376E2">
        <w:rPr>
          <w:rFonts w:ascii="Arial" w:hAnsi="Arial" w:cs="Arial"/>
          <w:color w:val="000000" w:themeColor="text1"/>
        </w:rPr>
        <w:t xml:space="preserve">(National Numeracy, 2020). </w:t>
      </w:r>
    </w:p>
    <w:p w14:paraId="6786D3AE" w14:textId="3BC6B9E8" w:rsidR="003376E2" w:rsidRDefault="00F25383" w:rsidP="003376E2">
      <w:pPr>
        <w:jc w:val="both"/>
        <w:rPr>
          <w:rFonts w:ascii="Arial" w:hAnsi="Arial" w:cs="Arial"/>
          <w:b/>
          <w:bCs/>
          <w:color w:val="000000" w:themeColor="text1"/>
        </w:rPr>
      </w:pPr>
      <w:r>
        <w:rPr>
          <w:rFonts w:ascii="Arial" w:hAnsi="Arial" w:cs="Arial"/>
          <w:noProof/>
          <w:color w:val="000000" w:themeColor="text1"/>
        </w:rPr>
        <w:drawing>
          <wp:anchor distT="0" distB="0" distL="114300" distR="114300" simplePos="0" relativeHeight="251664384" behindDoc="1" locked="0" layoutInCell="1" allowOverlap="1" wp14:anchorId="53678182" wp14:editId="7BC65667">
            <wp:simplePos x="0" y="0"/>
            <wp:positionH relativeFrom="column">
              <wp:posOffset>-90170</wp:posOffset>
            </wp:positionH>
            <wp:positionV relativeFrom="paragraph">
              <wp:posOffset>410845</wp:posOffset>
            </wp:positionV>
            <wp:extent cx="2164715" cy="1422400"/>
            <wp:effectExtent l="0" t="0" r="0" b="0"/>
            <wp:wrapTight wrapText="bothSides">
              <wp:wrapPolygon edited="0">
                <wp:start x="0" y="0"/>
                <wp:lineTo x="0" y="21407"/>
                <wp:lineTo x="21416" y="21407"/>
                <wp:lineTo x="214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2164715" cy="1422400"/>
                    </a:xfrm>
                    <a:prstGeom prst="rect">
                      <a:avLst/>
                    </a:prstGeom>
                  </pic:spPr>
                </pic:pic>
              </a:graphicData>
            </a:graphic>
            <wp14:sizeRelH relativeFrom="page">
              <wp14:pctWidth>0</wp14:pctWidth>
            </wp14:sizeRelH>
            <wp14:sizeRelV relativeFrom="page">
              <wp14:pctHeight>0</wp14:pctHeight>
            </wp14:sizeRelV>
          </wp:anchor>
        </w:drawing>
      </w:r>
      <w:r w:rsidR="003376E2">
        <w:rPr>
          <w:rFonts w:ascii="Arial" w:hAnsi="Arial" w:cs="Arial"/>
          <w:b/>
          <w:bCs/>
          <w:color w:val="000000" w:themeColor="text1"/>
        </w:rPr>
        <w:t xml:space="preserve">Shifting a nation’s mindset </w:t>
      </w:r>
    </w:p>
    <w:p w14:paraId="3A73A86E" w14:textId="066F6971" w:rsidR="003376E2" w:rsidRDefault="00F25383" w:rsidP="003376E2">
      <w:pPr>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227E539D" wp14:editId="6F665F40">
                <wp:simplePos x="0" y="0"/>
                <wp:positionH relativeFrom="column">
                  <wp:posOffset>0</wp:posOffset>
                </wp:positionH>
                <wp:positionV relativeFrom="paragraph">
                  <wp:posOffset>1414780</wp:posOffset>
                </wp:positionV>
                <wp:extent cx="1943100" cy="2540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943100" cy="254000"/>
                        </a:xfrm>
                        <a:prstGeom prst="rect">
                          <a:avLst/>
                        </a:prstGeom>
                        <a:solidFill>
                          <a:schemeClr val="lt1"/>
                        </a:solidFill>
                        <a:ln w="6350">
                          <a:noFill/>
                        </a:ln>
                      </wps:spPr>
                      <wps:txbx>
                        <w:txbxContent>
                          <w:p w14:paraId="53FE54E0" w14:textId="4E7F551A" w:rsidR="00F25383" w:rsidRPr="00F25383" w:rsidRDefault="00F25383" w:rsidP="00F25383">
                            <w:pPr>
                              <w:jc w:val="center"/>
                              <w:rPr>
                                <w:sz w:val="21"/>
                                <w:szCs w:val="21"/>
                                <w:lang w:val="en-GB"/>
                              </w:rPr>
                            </w:pPr>
                            <w:r w:rsidRPr="00F25383">
                              <w:rPr>
                                <w:sz w:val="21"/>
                                <w:szCs w:val="21"/>
                                <w:lang w:val="en-GB"/>
                              </w:rPr>
                              <w:t>Fatcamera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7E539D" id="Text Box 8" o:spid="_x0000_s1035" type="#_x0000_t202" style="position:absolute;left:0;text-align:left;margin-left:0;margin-top:111.4pt;width:153pt;height:20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" fillcolor="white [3201]" stroked="f" strokeweight=".5pt">
                <v:textbox>
                  <w:txbxContent>
                    <w:p w14:paraId="53FE54E0" w14:textId="4E7F551A" w:rsidR="00F25383" w:rsidRPr="00F25383" w:rsidRDefault="00F25383" w:rsidP="00F25383">
                      <w:pPr>
                        <w:jc w:val="center"/>
                        <w:rPr>
                          <w:sz w:val="21"/>
                          <w:szCs w:val="21"/>
                          <w:lang w:val="en-GB"/>
                        </w:rPr>
                      </w:pPr>
                      <w:r w:rsidRPr="00F25383">
                        <w:rPr>
                          <w:sz w:val="21"/>
                          <w:szCs w:val="21"/>
                          <w:lang w:val="en-GB"/>
                        </w:rPr>
                        <w:t>Fatcamera (2019)</w:t>
                      </w:r>
                    </w:p>
                  </w:txbxContent>
                </v:textbox>
              </v:shape>
            </w:pict>
          </mc:Fallback>
        </mc:AlternateContent>
      </w:r>
      <w:r w:rsidR="003376E2">
        <w:rPr>
          <w:rFonts w:ascii="Arial" w:hAnsi="Arial" w:cs="Arial"/>
          <w:color w:val="000000" w:themeColor="text1"/>
        </w:rPr>
        <w:t xml:space="preserve">How can we shift one’s </w:t>
      </w:r>
      <w:proofErr w:type="spellStart"/>
      <w:r w:rsidR="003376E2">
        <w:rPr>
          <w:rFonts w:ascii="Arial" w:hAnsi="Arial" w:cs="Arial"/>
          <w:color w:val="000000" w:themeColor="text1"/>
        </w:rPr>
        <w:t>Maths</w:t>
      </w:r>
      <w:proofErr w:type="spellEnd"/>
      <w:r w:rsidR="003376E2">
        <w:rPr>
          <w:rFonts w:ascii="Arial" w:hAnsi="Arial" w:cs="Arial"/>
          <w:color w:val="000000" w:themeColor="text1"/>
        </w:rPr>
        <w:t xml:space="preserve"> mindset to a positive one? “Positivity and self-belief that you </w:t>
      </w:r>
      <w:r w:rsidR="003376E2">
        <w:rPr>
          <w:rFonts w:ascii="Arial" w:hAnsi="Arial" w:cs="Arial"/>
          <w:i/>
          <w:iCs/>
          <w:color w:val="000000" w:themeColor="text1"/>
        </w:rPr>
        <w:t xml:space="preserve">can </w:t>
      </w:r>
      <w:r w:rsidR="003376E2">
        <w:rPr>
          <w:rFonts w:ascii="Arial" w:hAnsi="Arial" w:cs="Arial"/>
          <w:color w:val="000000" w:themeColor="text1"/>
        </w:rPr>
        <w:t xml:space="preserve">do </w:t>
      </w:r>
      <w:proofErr w:type="spellStart"/>
      <w:r w:rsidR="003376E2">
        <w:rPr>
          <w:rFonts w:ascii="Arial" w:hAnsi="Arial" w:cs="Arial"/>
          <w:color w:val="000000" w:themeColor="text1"/>
        </w:rPr>
        <w:t>maths</w:t>
      </w:r>
      <w:proofErr w:type="spellEnd"/>
      <w:r w:rsidR="003376E2">
        <w:rPr>
          <w:rFonts w:ascii="Arial" w:hAnsi="Arial" w:cs="Arial"/>
          <w:color w:val="000000" w:themeColor="text1"/>
        </w:rPr>
        <w:t xml:space="preserve"> are vital for you to be able to make progress” (Riley, p.2, 2021). This means not only </w:t>
      </w:r>
      <w:proofErr w:type="spellStart"/>
      <w:r w:rsidR="003376E2">
        <w:rPr>
          <w:rFonts w:ascii="Arial" w:hAnsi="Arial" w:cs="Arial"/>
          <w:color w:val="000000" w:themeColor="text1"/>
        </w:rPr>
        <w:t>Maths</w:t>
      </w:r>
      <w:proofErr w:type="spellEnd"/>
      <w:r w:rsidR="003376E2">
        <w:rPr>
          <w:rFonts w:ascii="Arial" w:hAnsi="Arial" w:cs="Arial"/>
          <w:color w:val="000000" w:themeColor="text1"/>
        </w:rPr>
        <w:t xml:space="preserve"> practitioners, but all adults should promote </w:t>
      </w:r>
      <w:proofErr w:type="spellStart"/>
      <w:r w:rsidR="003376E2">
        <w:rPr>
          <w:rFonts w:ascii="Arial" w:hAnsi="Arial" w:cs="Arial"/>
          <w:color w:val="000000" w:themeColor="text1"/>
        </w:rPr>
        <w:t>Maths</w:t>
      </w:r>
      <w:proofErr w:type="spellEnd"/>
      <w:r w:rsidR="003376E2">
        <w:rPr>
          <w:rFonts w:ascii="Arial" w:hAnsi="Arial" w:cs="Arial"/>
          <w:color w:val="000000" w:themeColor="text1"/>
        </w:rPr>
        <w:t xml:space="preserve"> as a lifelong skill, so children do not pick up on negative connotations associated with </w:t>
      </w:r>
      <w:proofErr w:type="spellStart"/>
      <w:r w:rsidR="003376E2">
        <w:rPr>
          <w:rFonts w:ascii="Arial" w:hAnsi="Arial" w:cs="Arial"/>
          <w:color w:val="000000" w:themeColor="text1"/>
        </w:rPr>
        <w:t>Maths</w:t>
      </w:r>
      <w:proofErr w:type="spellEnd"/>
      <w:r w:rsidR="003376E2">
        <w:rPr>
          <w:rFonts w:ascii="Arial" w:hAnsi="Arial" w:cs="Arial"/>
          <w:color w:val="000000" w:themeColor="text1"/>
        </w:rPr>
        <w:t xml:space="preserve">. Young people must be taught and shown how good </w:t>
      </w:r>
      <w:proofErr w:type="spellStart"/>
      <w:r w:rsidR="003376E2">
        <w:rPr>
          <w:rFonts w:ascii="Arial" w:hAnsi="Arial" w:cs="Arial"/>
          <w:color w:val="000000" w:themeColor="text1"/>
        </w:rPr>
        <w:t>Maths</w:t>
      </w:r>
      <w:proofErr w:type="spellEnd"/>
      <w:r w:rsidR="003376E2">
        <w:rPr>
          <w:rFonts w:ascii="Arial" w:hAnsi="Arial" w:cs="Arial"/>
          <w:color w:val="000000" w:themeColor="text1"/>
        </w:rPr>
        <w:t xml:space="preserve"> can make a difference to your life, way beyond the classroom.</w:t>
      </w:r>
    </w:p>
    <w:p w14:paraId="02116539" w14:textId="03DB3589" w:rsidR="003376E2" w:rsidRDefault="003376E2" w:rsidP="003376E2">
      <w:pPr>
        <w:jc w:val="both"/>
        <w:rPr>
          <w:rFonts w:ascii="Arial" w:hAnsi="Arial" w:cs="Arial"/>
          <w:color w:val="000000" w:themeColor="text1"/>
        </w:rPr>
      </w:pPr>
      <w:r>
        <w:rPr>
          <w:rFonts w:ascii="Arial" w:hAnsi="Arial" w:cs="Arial"/>
          <w:color w:val="000000" w:themeColor="text1"/>
        </w:rPr>
        <w:t xml:space="preserve">Riley goes onto explain that “the cold hard facts of the [National Numeracy data] show that </w:t>
      </w:r>
      <w:proofErr w:type="spellStart"/>
      <w:r>
        <w:rPr>
          <w:rFonts w:ascii="Arial" w:hAnsi="Arial" w:cs="Arial"/>
          <w:color w:val="000000" w:themeColor="text1"/>
        </w:rPr>
        <w:t>Maths</w:t>
      </w:r>
      <w:proofErr w:type="spellEnd"/>
      <w:r>
        <w:rPr>
          <w:rFonts w:ascii="Arial" w:hAnsi="Arial" w:cs="Arial"/>
          <w:color w:val="000000" w:themeColor="text1"/>
        </w:rPr>
        <w:t xml:space="preserve"> abilities play a crucial role in life outcomes” (p.4, 2021). Poor numeracy skills can have an impact on someone’s self-esteem, confidence and decision making. By improving your numeracy skills and your attitude towards </w:t>
      </w:r>
      <w:proofErr w:type="spellStart"/>
      <w:r>
        <w:rPr>
          <w:rFonts w:ascii="Arial" w:hAnsi="Arial" w:cs="Arial"/>
          <w:color w:val="000000" w:themeColor="text1"/>
        </w:rPr>
        <w:t>Maths</w:t>
      </w:r>
      <w:proofErr w:type="spellEnd"/>
      <w:r>
        <w:rPr>
          <w:rFonts w:ascii="Arial" w:hAnsi="Arial" w:cs="Arial"/>
          <w:color w:val="000000" w:themeColor="text1"/>
        </w:rPr>
        <w:t xml:space="preserve">, you will become more </w:t>
      </w:r>
      <w:proofErr w:type="gramStart"/>
      <w:r>
        <w:rPr>
          <w:rFonts w:ascii="Arial" w:hAnsi="Arial" w:cs="Arial"/>
          <w:color w:val="000000" w:themeColor="text1"/>
        </w:rPr>
        <w:t>confident</w:t>
      </w:r>
      <w:proofErr w:type="gramEnd"/>
      <w:r>
        <w:rPr>
          <w:rFonts w:ascii="Arial" w:hAnsi="Arial" w:cs="Arial"/>
          <w:color w:val="000000" w:themeColor="text1"/>
        </w:rPr>
        <w:t xml:space="preserve"> and this could lead to a better quality of life. </w:t>
      </w:r>
    </w:p>
    <w:p w14:paraId="29E0D055" w14:textId="77777777" w:rsidR="00A12DA3" w:rsidRDefault="00A12DA3" w:rsidP="008E2EEC">
      <w:pPr>
        <w:pStyle w:val="Title"/>
      </w:pPr>
    </w:p>
    <w:p w14:paraId="37FE11CB" w14:textId="1ED343E8" w:rsidR="008E2EEC" w:rsidRDefault="008E2EEC" w:rsidP="008E2EEC">
      <w:pPr>
        <w:pStyle w:val="Title"/>
      </w:pPr>
      <w:r>
        <w:lastRenderedPageBreak/>
        <w:t>Reference List</w:t>
      </w:r>
    </w:p>
    <w:p w14:paraId="2914E236" w14:textId="777D1F38" w:rsidR="00792F95" w:rsidRPr="0010135D" w:rsidRDefault="00792F95" w:rsidP="008E2EEC">
      <w:pPr>
        <w:rPr>
          <w:color w:val="000000" w:themeColor="text1"/>
        </w:rPr>
      </w:pPr>
      <w:r w:rsidRPr="0010135D">
        <w:rPr>
          <w:color w:val="000000" w:themeColor="text1"/>
        </w:rPr>
        <w:t xml:space="preserve">Altmann, Gerd (2012) </w:t>
      </w:r>
      <w:r w:rsidRPr="0010135D">
        <w:rPr>
          <w:i/>
          <w:iCs/>
          <w:color w:val="000000" w:themeColor="text1"/>
        </w:rPr>
        <w:t>Geometry mathematics volume surface</w:t>
      </w:r>
      <w:r w:rsidRPr="0010135D">
        <w:rPr>
          <w:color w:val="000000" w:themeColor="text1"/>
        </w:rPr>
        <w:t xml:space="preserve">. Available at: </w:t>
      </w:r>
      <w:hyperlink r:id="rId19" w:history="1">
        <w:r w:rsidRPr="0010135D">
          <w:rPr>
            <w:rStyle w:val="Hyperlink"/>
            <w:color w:val="000000" w:themeColor="text1"/>
          </w:rPr>
          <w:t>https://pixabay.com/illustrations/geometry-mathematics-volume-surface-1044090/</w:t>
        </w:r>
      </w:hyperlink>
      <w:r w:rsidRPr="0010135D">
        <w:rPr>
          <w:color w:val="000000" w:themeColor="text1"/>
        </w:rPr>
        <w:t xml:space="preserve"> (Accessed: 21</w:t>
      </w:r>
      <w:r w:rsidRPr="0010135D">
        <w:rPr>
          <w:color w:val="000000" w:themeColor="text1"/>
          <w:vertAlign w:val="superscript"/>
        </w:rPr>
        <w:t>st</w:t>
      </w:r>
      <w:r w:rsidRPr="0010135D">
        <w:rPr>
          <w:color w:val="000000" w:themeColor="text1"/>
        </w:rPr>
        <w:t xml:space="preserve"> </w:t>
      </w:r>
      <w:proofErr w:type="gramStart"/>
      <w:r w:rsidRPr="0010135D">
        <w:rPr>
          <w:color w:val="000000" w:themeColor="text1"/>
        </w:rPr>
        <w:t>January,</w:t>
      </w:r>
      <w:proofErr w:type="gramEnd"/>
      <w:r w:rsidRPr="0010135D">
        <w:rPr>
          <w:color w:val="000000" w:themeColor="text1"/>
        </w:rPr>
        <w:t xml:space="preserve"> 2023). </w:t>
      </w:r>
    </w:p>
    <w:p w14:paraId="40B28666" w14:textId="1037C894" w:rsidR="00F76D8C" w:rsidRPr="0010135D" w:rsidRDefault="00F76D8C" w:rsidP="008E2EEC">
      <w:pPr>
        <w:rPr>
          <w:color w:val="000000" w:themeColor="text1"/>
        </w:rPr>
      </w:pPr>
      <w:proofErr w:type="spellStart"/>
      <w:r w:rsidRPr="0010135D">
        <w:rPr>
          <w:color w:val="000000" w:themeColor="text1"/>
        </w:rPr>
        <w:t>Buissinne</w:t>
      </w:r>
      <w:proofErr w:type="spellEnd"/>
      <w:r w:rsidRPr="0010135D">
        <w:rPr>
          <w:color w:val="000000" w:themeColor="text1"/>
        </w:rPr>
        <w:t xml:space="preserve">, Steve (2014) </w:t>
      </w:r>
      <w:r w:rsidRPr="0010135D">
        <w:rPr>
          <w:i/>
          <w:iCs/>
          <w:color w:val="000000" w:themeColor="text1"/>
        </w:rPr>
        <w:t xml:space="preserve">‘Kitchen scale weighing baking’. </w:t>
      </w:r>
      <w:r w:rsidRPr="0010135D">
        <w:rPr>
          <w:color w:val="000000" w:themeColor="text1"/>
        </w:rPr>
        <w:t xml:space="preserve">Available at: </w:t>
      </w:r>
      <w:hyperlink r:id="rId20" w:history="1">
        <w:r w:rsidRPr="0010135D">
          <w:rPr>
            <w:rStyle w:val="Hyperlink"/>
            <w:color w:val="000000" w:themeColor="text1"/>
          </w:rPr>
          <w:t>https://pixabay.com/photos/kitchen-scale-weighing-baking-532651/</w:t>
        </w:r>
      </w:hyperlink>
      <w:r w:rsidRPr="0010135D">
        <w:rPr>
          <w:color w:val="000000" w:themeColor="text1"/>
        </w:rPr>
        <w:t xml:space="preserve"> (Accessed: 20</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February,</w:t>
      </w:r>
      <w:proofErr w:type="gramEnd"/>
      <w:r w:rsidRPr="0010135D">
        <w:rPr>
          <w:color w:val="000000" w:themeColor="text1"/>
        </w:rPr>
        <w:t xml:space="preserve"> 2023). </w:t>
      </w:r>
    </w:p>
    <w:p w14:paraId="1EA122BC" w14:textId="74A9254A" w:rsidR="00D10542" w:rsidRPr="0010135D" w:rsidRDefault="00D10542" w:rsidP="008E2EEC">
      <w:pPr>
        <w:rPr>
          <w:color w:val="000000" w:themeColor="text1"/>
        </w:rPr>
      </w:pPr>
      <w:r w:rsidRPr="0010135D">
        <w:rPr>
          <w:color w:val="000000" w:themeColor="text1"/>
        </w:rPr>
        <w:t xml:space="preserve">Cambridge Dictionary (2023) </w:t>
      </w:r>
      <w:r w:rsidRPr="0010135D">
        <w:rPr>
          <w:i/>
          <w:iCs/>
          <w:color w:val="000000" w:themeColor="text1"/>
        </w:rPr>
        <w:t xml:space="preserve">Numerate. </w:t>
      </w:r>
      <w:r w:rsidRPr="0010135D">
        <w:rPr>
          <w:color w:val="000000" w:themeColor="text1"/>
        </w:rPr>
        <w:t xml:space="preserve">Available at: </w:t>
      </w:r>
      <w:hyperlink r:id="rId21" w:history="1">
        <w:r w:rsidRPr="0010135D">
          <w:rPr>
            <w:rStyle w:val="Hyperlink"/>
            <w:color w:val="000000" w:themeColor="text1"/>
          </w:rPr>
          <w:t>https://dictionary.cambridge.org/dictionary/english/numerate</w:t>
        </w:r>
      </w:hyperlink>
      <w:r w:rsidRPr="0010135D">
        <w:rPr>
          <w:color w:val="000000" w:themeColor="text1"/>
        </w:rPr>
        <w:t xml:space="preserve"> (Accessed: 21</w:t>
      </w:r>
      <w:r w:rsidRPr="0010135D">
        <w:rPr>
          <w:color w:val="000000" w:themeColor="text1"/>
          <w:vertAlign w:val="superscript"/>
        </w:rPr>
        <w:t>st</w:t>
      </w:r>
      <w:r w:rsidRPr="0010135D">
        <w:rPr>
          <w:color w:val="000000" w:themeColor="text1"/>
        </w:rPr>
        <w:t xml:space="preserve"> </w:t>
      </w:r>
      <w:proofErr w:type="gramStart"/>
      <w:r w:rsidRPr="0010135D">
        <w:rPr>
          <w:color w:val="000000" w:themeColor="text1"/>
        </w:rPr>
        <w:t>January,</w:t>
      </w:r>
      <w:proofErr w:type="gramEnd"/>
      <w:r w:rsidRPr="0010135D">
        <w:rPr>
          <w:color w:val="000000" w:themeColor="text1"/>
        </w:rPr>
        <w:t xml:space="preserve"> 2023).</w:t>
      </w:r>
    </w:p>
    <w:p w14:paraId="468CDE1E" w14:textId="4CC90E61" w:rsidR="00414D58" w:rsidRPr="0010135D" w:rsidRDefault="00414D58" w:rsidP="008E2EEC">
      <w:pPr>
        <w:rPr>
          <w:color w:val="000000" w:themeColor="text1"/>
        </w:rPr>
      </w:pPr>
      <w:r w:rsidRPr="0010135D">
        <w:rPr>
          <w:color w:val="000000" w:themeColor="text1"/>
        </w:rPr>
        <w:t xml:space="preserve">Clerk, George (2022) </w:t>
      </w:r>
      <w:r w:rsidRPr="0010135D">
        <w:rPr>
          <w:i/>
          <w:iCs/>
          <w:color w:val="000000" w:themeColor="text1"/>
        </w:rPr>
        <w:t xml:space="preserve">‘Counting the change left’. </w:t>
      </w:r>
      <w:r w:rsidRPr="0010135D">
        <w:rPr>
          <w:color w:val="000000" w:themeColor="text1"/>
        </w:rPr>
        <w:t xml:space="preserve">Available at: </w:t>
      </w:r>
      <w:hyperlink r:id="rId22" w:history="1">
        <w:r w:rsidRPr="0010135D">
          <w:rPr>
            <w:rStyle w:val="Hyperlink"/>
            <w:color w:val="000000" w:themeColor="text1"/>
          </w:rPr>
          <w:t>https://www.istockphoto.com/photo/counting-the-change-left-gm1410100980-460423118</w:t>
        </w:r>
      </w:hyperlink>
      <w:r w:rsidRPr="0010135D">
        <w:rPr>
          <w:color w:val="000000" w:themeColor="text1"/>
        </w:rPr>
        <w:t xml:space="preserve"> (Accessed: 20</w:t>
      </w:r>
      <w:r w:rsidRPr="0010135D">
        <w:rPr>
          <w:color w:val="000000" w:themeColor="text1"/>
          <w:vertAlign w:val="superscript"/>
        </w:rPr>
        <w:t>th</w:t>
      </w:r>
      <w:r w:rsidRPr="0010135D">
        <w:rPr>
          <w:color w:val="000000" w:themeColor="text1"/>
        </w:rPr>
        <w:t xml:space="preserve"> February, 2023).</w:t>
      </w:r>
    </w:p>
    <w:p w14:paraId="38F8C21E" w14:textId="665B366C" w:rsidR="0096726D" w:rsidRPr="0010135D" w:rsidRDefault="0096726D" w:rsidP="008E2EEC">
      <w:pPr>
        <w:rPr>
          <w:color w:val="000000" w:themeColor="text1"/>
        </w:rPr>
      </w:pPr>
      <w:proofErr w:type="spellStart"/>
      <w:r w:rsidRPr="0010135D">
        <w:rPr>
          <w:color w:val="000000" w:themeColor="text1"/>
        </w:rPr>
        <w:t>Eick</w:t>
      </w:r>
      <w:proofErr w:type="spellEnd"/>
      <w:r w:rsidRPr="0010135D">
        <w:rPr>
          <w:color w:val="000000" w:themeColor="text1"/>
        </w:rPr>
        <w:t xml:space="preserve">, Jurgen (2016) </w:t>
      </w:r>
      <w:r w:rsidRPr="0010135D">
        <w:rPr>
          <w:i/>
          <w:iCs/>
          <w:color w:val="000000" w:themeColor="text1"/>
        </w:rPr>
        <w:t xml:space="preserve">Mathematics calculator pay school. </w:t>
      </w:r>
      <w:r w:rsidRPr="0010135D">
        <w:rPr>
          <w:color w:val="000000" w:themeColor="text1"/>
        </w:rPr>
        <w:t xml:space="preserve">Available at: </w:t>
      </w:r>
      <w:hyperlink r:id="rId23" w:history="1">
        <w:r w:rsidRPr="0010135D">
          <w:rPr>
            <w:rStyle w:val="Hyperlink"/>
            <w:color w:val="000000" w:themeColor="text1"/>
          </w:rPr>
          <w:t>https://pixabay.com/photos/mathematics-calculate-pay-school-2339907/</w:t>
        </w:r>
      </w:hyperlink>
      <w:r w:rsidRPr="0010135D">
        <w:rPr>
          <w:color w:val="000000" w:themeColor="text1"/>
        </w:rPr>
        <w:t xml:space="preserve"> (Accessed: 20</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February,</w:t>
      </w:r>
      <w:proofErr w:type="gramEnd"/>
      <w:r w:rsidRPr="0010135D">
        <w:rPr>
          <w:color w:val="000000" w:themeColor="text1"/>
        </w:rPr>
        <w:t xml:space="preserve"> 2023).</w:t>
      </w:r>
    </w:p>
    <w:p w14:paraId="614D6DFE" w14:textId="05F0B678" w:rsidR="008E2EEC" w:rsidRPr="0010135D" w:rsidRDefault="00EA0CC0" w:rsidP="008E2EEC">
      <w:pPr>
        <w:rPr>
          <w:color w:val="000000" w:themeColor="text1"/>
        </w:rPr>
      </w:pPr>
      <w:proofErr w:type="spellStart"/>
      <w:r w:rsidRPr="0010135D">
        <w:rPr>
          <w:color w:val="000000" w:themeColor="text1"/>
        </w:rPr>
        <w:t>Estyn</w:t>
      </w:r>
      <w:proofErr w:type="spellEnd"/>
      <w:r w:rsidRPr="0010135D">
        <w:rPr>
          <w:color w:val="000000" w:themeColor="text1"/>
        </w:rPr>
        <w:t xml:space="preserve"> (2021) </w:t>
      </w:r>
      <w:r w:rsidRPr="0010135D">
        <w:rPr>
          <w:i/>
          <w:iCs/>
          <w:color w:val="000000" w:themeColor="text1"/>
        </w:rPr>
        <w:t xml:space="preserve">Inspecting Numeracy. </w:t>
      </w:r>
      <w:r w:rsidRPr="0010135D">
        <w:rPr>
          <w:color w:val="000000" w:themeColor="text1"/>
        </w:rPr>
        <w:t xml:space="preserve">Available at: </w:t>
      </w:r>
      <w:hyperlink r:id="rId24" w:history="1">
        <w:r w:rsidRPr="0010135D">
          <w:rPr>
            <w:rStyle w:val="Hyperlink"/>
            <w:color w:val="000000" w:themeColor="text1"/>
          </w:rPr>
          <w:t>https://www.estyn.gov.wales/document-page/20468/contents/guidance/inspecting-numeracy</w:t>
        </w:r>
      </w:hyperlink>
      <w:r w:rsidRPr="0010135D">
        <w:rPr>
          <w:color w:val="000000" w:themeColor="text1"/>
        </w:rPr>
        <w:t xml:space="preserve"> (Accessed: 19</w:t>
      </w:r>
      <w:r w:rsidRPr="0010135D">
        <w:rPr>
          <w:color w:val="000000" w:themeColor="text1"/>
          <w:vertAlign w:val="superscript"/>
        </w:rPr>
        <w:t>th</w:t>
      </w:r>
      <w:r w:rsidRPr="0010135D">
        <w:rPr>
          <w:color w:val="000000" w:themeColor="text1"/>
        </w:rPr>
        <w:t xml:space="preserve"> January, 2023).</w:t>
      </w:r>
    </w:p>
    <w:p w14:paraId="10823FD1" w14:textId="34C20596" w:rsidR="00F25383" w:rsidRPr="0010135D" w:rsidRDefault="00F25383" w:rsidP="008E2EEC">
      <w:pPr>
        <w:rPr>
          <w:rFonts w:ascii="Helvetica" w:hAnsi="Helvetica"/>
          <w:color w:val="000000" w:themeColor="text1"/>
          <w:sz w:val="27"/>
          <w:szCs w:val="27"/>
        </w:rPr>
      </w:pPr>
      <w:r w:rsidRPr="0010135D">
        <w:rPr>
          <w:color w:val="000000" w:themeColor="text1"/>
        </w:rPr>
        <w:br/>
      </w:r>
      <w:proofErr w:type="spellStart"/>
      <w:r w:rsidRPr="0010135D">
        <w:rPr>
          <w:color w:val="000000" w:themeColor="text1"/>
        </w:rPr>
        <w:t>Fatcamera</w:t>
      </w:r>
      <w:proofErr w:type="spellEnd"/>
      <w:r w:rsidRPr="0010135D">
        <w:rPr>
          <w:color w:val="000000" w:themeColor="text1"/>
        </w:rPr>
        <w:t xml:space="preserve"> (2019) ‘</w:t>
      </w:r>
      <w:r w:rsidRPr="0010135D">
        <w:rPr>
          <w:i/>
          <w:iCs/>
          <w:color w:val="000000" w:themeColor="text1"/>
        </w:rPr>
        <w:t xml:space="preserve">Caucasian teacher plays magnetic blocks with her ethnic student’. </w:t>
      </w:r>
      <w:r w:rsidRPr="0010135D">
        <w:rPr>
          <w:color w:val="000000" w:themeColor="text1"/>
        </w:rPr>
        <w:t xml:space="preserve">Available at: </w:t>
      </w:r>
      <w:hyperlink r:id="rId25" w:history="1">
        <w:r w:rsidRPr="0010135D">
          <w:rPr>
            <w:rStyle w:val="Hyperlink"/>
            <w:color w:val="000000" w:themeColor="text1"/>
          </w:rPr>
          <w:t>https://www.istockphoto.com/photo/caucasian-teacher-plays-magnetic-blocks-with-her-ethnic-student-gm1158305219-316362145</w:t>
        </w:r>
      </w:hyperlink>
      <w:r w:rsidRPr="0010135D">
        <w:rPr>
          <w:color w:val="000000" w:themeColor="text1"/>
        </w:rPr>
        <w:t xml:space="preserve"> (Accessed: </w:t>
      </w:r>
      <w:r w:rsidR="0096726D" w:rsidRPr="0010135D">
        <w:rPr>
          <w:color w:val="000000" w:themeColor="text1"/>
        </w:rPr>
        <w:t xml:space="preserve">20th February, 2023). </w:t>
      </w:r>
    </w:p>
    <w:p w14:paraId="72E4F0B0" w14:textId="026F9CDC" w:rsidR="00EA0CC0" w:rsidRPr="0010135D" w:rsidRDefault="00EA0CC0" w:rsidP="008E2EEC">
      <w:pPr>
        <w:rPr>
          <w:color w:val="000000" w:themeColor="text1"/>
        </w:rPr>
      </w:pPr>
      <w:r w:rsidRPr="0010135D">
        <w:rPr>
          <w:color w:val="000000" w:themeColor="text1"/>
        </w:rPr>
        <w:t xml:space="preserve">Francis, S., Jeffreys, B. and Shearing, H. (2023) </w:t>
      </w:r>
      <w:r w:rsidR="00D10542" w:rsidRPr="0010135D">
        <w:rPr>
          <w:i/>
          <w:iCs/>
          <w:color w:val="000000" w:themeColor="text1"/>
        </w:rPr>
        <w:t xml:space="preserve">Rishi Sunak wants all pupils to study </w:t>
      </w:r>
      <w:proofErr w:type="spellStart"/>
      <w:r w:rsidR="00D10542" w:rsidRPr="0010135D">
        <w:rPr>
          <w:i/>
          <w:iCs/>
          <w:color w:val="000000" w:themeColor="text1"/>
        </w:rPr>
        <w:t>maths</w:t>
      </w:r>
      <w:proofErr w:type="spellEnd"/>
      <w:r w:rsidR="00D10542" w:rsidRPr="0010135D">
        <w:rPr>
          <w:i/>
          <w:iCs/>
          <w:color w:val="000000" w:themeColor="text1"/>
        </w:rPr>
        <w:t xml:space="preserve"> to age 18. </w:t>
      </w:r>
      <w:r w:rsidR="00D10542" w:rsidRPr="0010135D">
        <w:rPr>
          <w:color w:val="000000" w:themeColor="text1"/>
        </w:rPr>
        <w:t xml:space="preserve">Available at: </w:t>
      </w:r>
      <w:hyperlink r:id="rId26" w:history="1">
        <w:r w:rsidR="00D10542" w:rsidRPr="0010135D">
          <w:rPr>
            <w:rStyle w:val="Hyperlink"/>
            <w:color w:val="000000" w:themeColor="text1"/>
          </w:rPr>
          <w:t>https://www.bbc.co.uk/news/uk-politics-64158179</w:t>
        </w:r>
      </w:hyperlink>
      <w:r w:rsidR="00D10542" w:rsidRPr="0010135D">
        <w:rPr>
          <w:color w:val="000000" w:themeColor="text1"/>
        </w:rPr>
        <w:t xml:space="preserve"> (Accessed: 19</w:t>
      </w:r>
      <w:r w:rsidR="00D10542" w:rsidRPr="0010135D">
        <w:rPr>
          <w:color w:val="000000" w:themeColor="text1"/>
          <w:vertAlign w:val="superscript"/>
        </w:rPr>
        <w:t>th</w:t>
      </w:r>
      <w:r w:rsidR="00D10542" w:rsidRPr="0010135D">
        <w:rPr>
          <w:color w:val="000000" w:themeColor="text1"/>
        </w:rPr>
        <w:t xml:space="preserve"> </w:t>
      </w:r>
      <w:proofErr w:type="gramStart"/>
      <w:r w:rsidR="00D10542" w:rsidRPr="0010135D">
        <w:rPr>
          <w:color w:val="000000" w:themeColor="text1"/>
        </w:rPr>
        <w:t>January,</w:t>
      </w:r>
      <w:proofErr w:type="gramEnd"/>
      <w:r w:rsidR="00D10542" w:rsidRPr="0010135D">
        <w:rPr>
          <w:color w:val="000000" w:themeColor="text1"/>
        </w:rPr>
        <w:t xml:space="preserve"> 2023).</w:t>
      </w:r>
    </w:p>
    <w:p w14:paraId="1F425C9B" w14:textId="3E383BAF" w:rsidR="00414D58" w:rsidRPr="0010135D" w:rsidRDefault="00414D58" w:rsidP="008E2EEC">
      <w:pPr>
        <w:rPr>
          <w:color w:val="000000" w:themeColor="text1"/>
        </w:rPr>
      </w:pPr>
      <w:r w:rsidRPr="0010135D">
        <w:rPr>
          <w:color w:val="000000" w:themeColor="text1"/>
        </w:rPr>
        <w:t xml:space="preserve">McGuire, R. (2014) </w:t>
      </w:r>
      <w:r w:rsidRPr="0010135D">
        <w:rPr>
          <w:i/>
          <w:iCs/>
          <w:color w:val="000000" w:themeColor="text1"/>
        </w:rPr>
        <w:t xml:space="preserve">‘Departure clock time schedule hour’. </w:t>
      </w:r>
      <w:r w:rsidRPr="0010135D">
        <w:rPr>
          <w:color w:val="000000" w:themeColor="text1"/>
        </w:rPr>
        <w:t xml:space="preserve">Available at: </w:t>
      </w:r>
      <w:hyperlink r:id="rId27" w:history="1">
        <w:r w:rsidRPr="0010135D">
          <w:rPr>
            <w:rStyle w:val="Hyperlink"/>
            <w:color w:val="000000" w:themeColor="text1"/>
          </w:rPr>
          <w:t>https://pixabay.com/photos/departure-clock-time-schedule-hour-542550/</w:t>
        </w:r>
      </w:hyperlink>
      <w:r w:rsidRPr="0010135D">
        <w:rPr>
          <w:color w:val="000000" w:themeColor="text1"/>
        </w:rPr>
        <w:t xml:space="preserve"> (Accessed: 12</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February,</w:t>
      </w:r>
      <w:proofErr w:type="gramEnd"/>
      <w:r w:rsidRPr="0010135D">
        <w:rPr>
          <w:color w:val="000000" w:themeColor="text1"/>
        </w:rPr>
        <w:t xml:space="preserve"> 2023).</w:t>
      </w:r>
    </w:p>
    <w:p w14:paraId="70C9C75D" w14:textId="1CE37707" w:rsidR="008E2EEC" w:rsidRPr="0010135D" w:rsidRDefault="00EA0CC0">
      <w:pPr>
        <w:rPr>
          <w:color w:val="000000" w:themeColor="text1"/>
        </w:rPr>
      </w:pPr>
      <w:r w:rsidRPr="0010135D">
        <w:rPr>
          <w:color w:val="000000" w:themeColor="text1"/>
        </w:rPr>
        <w:t xml:space="preserve">National Numeracy (2020) </w:t>
      </w:r>
      <w:r w:rsidRPr="0010135D">
        <w:rPr>
          <w:i/>
          <w:iCs/>
          <w:color w:val="000000" w:themeColor="text1"/>
        </w:rPr>
        <w:t xml:space="preserve">Why is numeracy important? </w:t>
      </w:r>
      <w:r w:rsidRPr="0010135D">
        <w:rPr>
          <w:color w:val="000000" w:themeColor="text1"/>
        </w:rPr>
        <w:t xml:space="preserve">Available at: </w:t>
      </w:r>
      <w:hyperlink r:id="rId28" w:history="1">
        <w:r w:rsidRPr="0010135D">
          <w:rPr>
            <w:rStyle w:val="Hyperlink"/>
            <w:color w:val="000000" w:themeColor="text1"/>
          </w:rPr>
          <w:t>https://www.nationalnumeracy.org.uk/what-numeracy/why-numeracy-important</w:t>
        </w:r>
      </w:hyperlink>
      <w:r w:rsidRPr="0010135D">
        <w:rPr>
          <w:color w:val="000000" w:themeColor="text1"/>
        </w:rPr>
        <w:t xml:space="preserve"> (Accessed: 20</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January,</w:t>
      </w:r>
      <w:proofErr w:type="gramEnd"/>
      <w:r w:rsidRPr="0010135D">
        <w:rPr>
          <w:color w:val="000000" w:themeColor="text1"/>
        </w:rPr>
        <w:t xml:space="preserve"> 2023).</w:t>
      </w:r>
    </w:p>
    <w:p w14:paraId="1045B63B" w14:textId="70C54502" w:rsidR="00EA0CC0" w:rsidRPr="0010135D" w:rsidRDefault="00EA0CC0">
      <w:pPr>
        <w:rPr>
          <w:color w:val="000000" w:themeColor="text1"/>
        </w:rPr>
      </w:pPr>
      <w:r w:rsidRPr="0010135D">
        <w:rPr>
          <w:color w:val="000000" w:themeColor="text1"/>
        </w:rPr>
        <w:lastRenderedPageBreak/>
        <w:t xml:space="preserve">National Numeracy (2022) </w:t>
      </w:r>
      <w:r w:rsidRPr="0010135D">
        <w:rPr>
          <w:i/>
          <w:iCs/>
          <w:color w:val="000000" w:themeColor="text1"/>
        </w:rPr>
        <w:t xml:space="preserve">Rachel Riley calls for </w:t>
      </w:r>
      <w:proofErr w:type="spellStart"/>
      <w:r w:rsidRPr="0010135D">
        <w:rPr>
          <w:i/>
          <w:iCs/>
          <w:color w:val="000000" w:themeColor="text1"/>
        </w:rPr>
        <w:t>Maths</w:t>
      </w:r>
      <w:proofErr w:type="spellEnd"/>
      <w:r w:rsidRPr="0010135D">
        <w:rPr>
          <w:i/>
          <w:iCs/>
          <w:color w:val="000000" w:themeColor="text1"/>
        </w:rPr>
        <w:t xml:space="preserve"> to have a makeover. </w:t>
      </w:r>
      <w:r w:rsidRPr="0010135D">
        <w:rPr>
          <w:color w:val="000000" w:themeColor="text1"/>
        </w:rPr>
        <w:t xml:space="preserve">Available at: </w:t>
      </w:r>
      <w:hyperlink r:id="rId29" w:history="1">
        <w:r w:rsidRPr="0010135D">
          <w:rPr>
            <w:rStyle w:val="Hyperlink"/>
            <w:color w:val="000000" w:themeColor="text1"/>
          </w:rPr>
          <w:t>https://www.nationalnumeracy.org.uk/news/rachel-riley-calls-maths-have-makeover</w:t>
        </w:r>
      </w:hyperlink>
      <w:r w:rsidRPr="0010135D">
        <w:rPr>
          <w:color w:val="000000" w:themeColor="text1"/>
        </w:rPr>
        <w:t xml:space="preserve"> (Accessed: 19</w:t>
      </w:r>
      <w:r w:rsidRPr="0010135D">
        <w:rPr>
          <w:color w:val="000000" w:themeColor="text1"/>
          <w:vertAlign w:val="superscript"/>
        </w:rPr>
        <w:t>th</w:t>
      </w:r>
      <w:r w:rsidRPr="0010135D">
        <w:rPr>
          <w:color w:val="000000" w:themeColor="text1"/>
        </w:rPr>
        <w:t xml:space="preserve"> January, 2023).</w:t>
      </w:r>
    </w:p>
    <w:p w14:paraId="64726912" w14:textId="310F2DF9" w:rsidR="00EA0CC0" w:rsidRPr="0010135D" w:rsidRDefault="00EA0CC0">
      <w:pPr>
        <w:rPr>
          <w:color w:val="000000" w:themeColor="text1"/>
        </w:rPr>
      </w:pPr>
      <w:r w:rsidRPr="0010135D">
        <w:rPr>
          <w:color w:val="000000" w:themeColor="text1"/>
        </w:rPr>
        <w:t xml:space="preserve">National Numeracy (2023) </w:t>
      </w:r>
      <w:r w:rsidRPr="0010135D">
        <w:rPr>
          <w:i/>
          <w:iCs/>
          <w:color w:val="000000" w:themeColor="text1"/>
        </w:rPr>
        <w:t>National Numeracy comment on Prime Minister Rishi Sunak’s ‘</w:t>
      </w:r>
      <w:proofErr w:type="spellStart"/>
      <w:r w:rsidRPr="0010135D">
        <w:rPr>
          <w:i/>
          <w:iCs/>
          <w:color w:val="000000" w:themeColor="text1"/>
        </w:rPr>
        <w:t>Maths</w:t>
      </w:r>
      <w:proofErr w:type="spellEnd"/>
      <w:r w:rsidRPr="0010135D">
        <w:rPr>
          <w:i/>
          <w:iCs/>
          <w:color w:val="000000" w:themeColor="text1"/>
        </w:rPr>
        <w:t xml:space="preserve"> to 18’ policy. </w:t>
      </w:r>
      <w:r w:rsidRPr="0010135D">
        <w:rPr>
          <w:color w:val="000000" w:themeColor="text1"/>
        </w:rPr>
        <w:t xml:space="preserve">Available at: </w:t>
      </w:r>
      <w:hyperlink r:id="rId30" w:history="1">
        <w:r w:rsidRPr="0010135D">
          <w:rPr>
            <w:rStyle w:val="Hyperlink"/>
            <w:color w:val="000000" w:themeColor="text1"/>
          </w:rPr>
          <w:t>https://www.nationalnumeracy.org.uk/news/national-numeracy-comment-prime-minister-rishi-sunaks-maths-18-policy</w:t>
        </w:r>
      </w:hyperlink>
      <w:r w:rsidRPr="0010135D">
        <w:rPr>
          <w:color w:val="000000" w:themeColor="text1"/>
        </w:rPr>
        <w:t xml:space="preserve"> (Accessed: 21</w:t>
      </w:r>
      <w:r w:rsidRPr="0010135D">
        <w:rPr>
          <w:color w:val="000000" w:themeColor="text1"/>
          <w:vertAlign w:val="superscript"/>
        </w:rPr>
        <w:t>st</w:t>
      </w:r>
      <w:r w:rsidRPr="0010135D">
        <w:rPr>
          <w:color w:val="000000" w:themeColor="text1"/>
        </w:rPr>
        <w:t xml:space="preserve"> January, 2023).</w:t>
      </w:r>
    </w:p>
    <w:p w14:paraId="19E1488C" w14:textId="0FE526AE" w:rsidR="00EA0CC0" w:rsidRPr="0010135D" w:rsidRDefault="00EA0CC0">
      <w:pPr>
        <w:rPr>
          <w:color w:val="000000" w:themeColor="text1"/>
        </w:rPr>
      </w:pPr>
      <w:r w:rsidRPr="0010135D">
        <w:rPr>
          <w:color w:val="000000" w:themeColor="text1"/>
        </w:rPr>
        <w:t xml:space="preserve">NSPCC (2023) </w:t>
      </w:r>
      <w:r w:rsidRPr="0010135D">
        <w:rPr>
          <w:i/>
          <w:iCs/>
          <w:color w:val="000000" w:themeColor="text1"/>
        </w:rPr>
        <w:t xml:space="preserve">Number Day 2023. </w:t>
      </w:r>
      <w:r w:rsidRPr="0010135D">
        <w:rPr>
          <w:color w:val="000000" w:themeColor="text1"/>
        </w:rPr>
        <w:t xml:space="preserve">Available at: </w:t>
      </w:r>
      <w:hyperlink r:id="rId31" w:history="1">
        <w:r w:rsidRPr="0010135D">
          <w:rPr>
            <w:rStyle w:val="Hyperlink"/>
            <w:color w:val="000000" w:themeColor="text1"/>
          </w:rPr>
          <w:t>https://www.nspcc.org.uk/support-us/charity-fundraising/schools-fundraising-ideas/number-day/</w:t>
        </w:r>
      </w:hyperlink>
      <w:r w:rsidRPr="0010135D">
        <w:rPr>
          <w:color w:val="000000" w:themeColor="text1"/>
        </w:rPr>
        <w:t xml:space="preserve"> (Accessed: 20</w:t>
      </w:r>
      <w:r w:rsidRPr="0010135D">
        <w:rPr>
          <w:color w:val="000000" w:themeColor="text1"/>
          <w:vertAlign w:val="superscript"/>
        </w:rPr>
        <w:t>th</w:t>
      </w:r>
      <w:r w:rsidRPr="0010135D">
        <w:rPr>
          <w:color w:val="000000" w:themeColor="text1"/>
        </w:rPr>
        <w:t xml:space="preserve"> January, 2023).</w:t>
      </w:r>
    </w:p>
    <w:p w14:paraId="6509A578" w14:textId="3FB10689" w:rsidR="00BA3223" w:rsidRPr="0010135D" w:rsidRDefault="00BA3223">
      <w:pPr>
        <w:rPr>
          <w:color w:val="000000" w:themeColor="text1"/>
        </w:rPr>
      </w:pPr>
      <w:r w:rsidRPr="0010135D">
        <w:rPr>
          <w:color w:val="000000" w:themeColor="text1"/>
        </w:rPr>
        <w:t xml:space="preserve">Riley, R. (2021) </w:t>
      </w:r>
      <w:r w:rsidRPr="0010135D">
        <w:rPr>
          <w:i/>
          <w:iCs/>
          <w:color w:val="000000" w:themeColor="text1"/>
        </w:rPr>
        <w:t xml:space="preserve">At Sixes and Sevens. </w:t>
      </w:r>
      <w:r w:rsidRPr="0010135D">
        <w:rPr>
          <w:color w:val="000000" w:themeColor="text1"/>
        </w:rPr>
        <w:t>Harper Collins Publishers, Ireland.</w:t>
      </w:r>
    </w:p>
    <w:p w14:paraId="769A4FB2" w14:textId="7550524F" w:rsidR="000B7ECE" w:rsidRPr="0010135D" w:rsidRDefault="000B7ECE">
      <w:pPr>
        <w:rPr>
          <w:color w:val="000000" w:themeColor="text1"/>
        </w:rPr>
      </w:pPr>
      <w:r w:rsidRPr="0010135D">
        <w:rPr>
          <w:color w:val="000000" w:themeColor="text1"/>
        </w:rPr>
        <w:t>Welsh Government (202</w:t>
      </w:r>
      <w:r w:rsidR="00390D55" w:rsidRPr="0010135D">
        <w:rPr>
          <w:color w:val="000000" w:themeColor="text1"/>
        </w:rPr>
        <w:t>0</w:t>
      </w:r>
      <w:r w:rsidRPr="0010135D">
        <w:rPr>
          <w:color w:val="000000" w:themeColor="text1"/>
        </w:rPr>
        <w:t xml:space="preserve">) </w:t>
      </w:r>
      <w:proofErr w:type="spellStart"/>
      <w:r w:rsidRPr="0010135D">
        <w:rPr>
          <w:i/>
          <w:iCs/>
          <w:color w:val="000000" w:themeColor="text1"/>
        </w:rPr>
        <w:t>Maths</w:t>
      </w:r>
      <w:proofErr w:type="spellEnd"/>
      <w:r w:rsidRPr="0010135D">
        <w:rPr>
          <w:i/>
          <w:iCs/>
          <w:color w:val="000000" w:themeColor="text1"/>
        </w:rPr>
        <w:t xml:space="preserve"> and Numeracy. </w:t>
      </w:r>
      <w:r w:rsidRPr="0010135D">
        <w:rPr>
          <w:color w:val="000000" w:themeColor="text1"/>
        </w:rPr>
        <w:t xml:space="preserve">Available at: </w:t>
      </w:r>
      <w:hyperlink r:id="rId32" w:anchor=":~:text=Mathematics%20and%20numeracy%20can%20also,political%2C%20economic%20and%20environmental%20issues" w:history="1">
        <w:r w:rsidRPr="0010135D">
          <w:rPr>
            <w:rStyle w:val="Hyperlink"/>
            <w:color w:val="000000" w:themeColor="text1"/>
          </w:rPr>
          <w:t>https://hwb.go</w:t>
        </w:r>
        <w:r w:rsidRPr="0010135D">
          <w:rPr>
            <w:rStyle w:val="Hyperlink"/>
            <w:color w:val="000000" w:themeColor="text1"/>
          </w:rPr>
          <w:t>v</w:t>
        </w:r>
        <w:r w:rsidRPr="0010135D">
          <w:rPr>
            <w:rStyle w:val="Hyperlink"/>
            <w:color w:val="000000" w:themeColor="text1"/>
          </w:rPr>
          <w:t>.wales/curriculum-for-wales/mathematics-and-numeracy#:~:text=Mathematics%20and%20numeracy%20can%20also,political%2C%20economic%20and%20environmental%20issues</w:t>
        </w:r>
      </w:hyperlink>
      <w:r w:rsidRPr="0010135D">
        <w:rPr>
          <w:color w:val="000000" w:themeColor="text1"/>
        </w:rPr>
        <w:t>. (Accessed: 20</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January,</w:t>
      </w:r>
      <w:proofErr w:type="gramEnd"/>
      <w:r w:rsidRPr="0010135D">
        <w:rPr>
          <w:color w:val="000000" w:themeColor="text1"/>
        </w:rPr>
        <w:t xml:space="preserve"> 2023).</w:t>
      </w:r>
    </w:p>
    <w:p w14:paraId="12DA1759" w14:textId="77777777" w:rsidR="00523C2A" w:rsidRDefault="00523C2A" w:rsidP="008E2EEC">
      <w:pPr>
        <w:pStyle w:val="Title"/>
      </w:pPr>
    </w:p>
    <w:p w14:paraId="4A7EA740" w14:textId="28DEEEF4" w:rsidR="00523C2A" w:rsidRDefault="00523C2A" w:rsidP="008E2EEC">
      <w:pPr>
        <w:pStyle w:val="Title"/>
      </w:pPr>
    </w:p>
    <w:p w14:paraId="0B81E0EF" w14:textId="109EDF95" w:rsidR="00F76D8C" w:rsidRDefault="00F76D8C" w:rsidP="008E2EEC">
      <w:pPr>
        <w:pStyle w:val="Title"/>
      </w:pPr>
    </w:p>
    <w:p w14:paraId="39F417CB" w14:textId="64419738" w:rsidR="00F76D8C" w:rsidRDefault="00F76D8C" w:rsidP="008E2EEC">
      <w:pPr>
        <w:pStyle w:val="Title"/>
      </w:pPr>
    </w:p>
    <w:p w14:paraId="43531C54" w14:textId="6672AC50" w:rsidR="00F76D8C" w:rsidRDefault="00F76D8C" w:rsidP="008E2EEC">
      <w:pPr>
        <w:pStyle w:val="Title"/>
      </w:pPr>
    </w:p>
    <w:p w14:paraId="5849652F" w14:textId="12BB9A0A" w:rsidR="00F76D8C" w:rsidRDefault="00F76D8C" w:rsidP="008E2EEC">
      <w:pPr>
        <w:pStyle w:val="Title"/>
      </w:pPr>
    </w:p>
    <w:p w14:paraId="42111C91" w14:textId="2581C397" w:rsidR="00F76D8C" w:rsidRDefault="00F76D8C" w:rsidP="008E2EEC">
      <w:pPr>
        <w:pStyle w:val="Title"/>
      </w:pPr>
    </w:p>
    <w:p w14:paraId="7E393452" w14:textId="73991E07" w:rsidR="00F76D8C" w:rsidRDefault="00F76D8C" w:rsidP="008E2EEC">
      <w:pPr>
        <w:pStyle w:val="Title"/>
      </w:pPr>
    </w:p>
    <w:p w14:paraId="5421F6A4" w14:textId="35FFD469" w:rsidR="00F76D8C" w:rsidRDefault="00F76D8C" w:rsidP="008E2EEC">
      <w:pPr>
        <w:pStyle w:val="Title"/>
      </w:pPr>
    </w:p>
    <w:p w14:paraId="32848A06" w14:textId="21AFE5C4" w:rsidR="00F76D8C" w:rsidRDefault="00F76D8C" w:rsidP="008E2EEC">
      <w:pPr>
        <w:pStyle w:val="Title"/>
      </w:pPr>
    </w:p>
    <w:p w14:paraId="123737EA" w14:textId="347A92F2" w:rsidR="00F76D8C" w:rsidRDefault="00F76D8C" w:rsidP="008E2EEC">
      <w:pPr>
        <w:pStyle w:val="Title"/>
      </w:pPr>
    </w:p>
    <w:p w14:paraId="5457F9EB" w14:textId="7AB9C048" w:rsidR="008E2EEC" w:rsidRDefault="008E2EEC" w:rsidP="008E2EEC">
      <w:pPr>
        <w:pStyle w:val="Title"/>
      </w:pPr>
      <w:r>
        <w:lastRenderedPageBreak/>
        <w:t>Element Two</w:t>
      </w:r>
    </w:p>
    <w:p w14:paraId="4E1B9B0A" w14:textId="78799953" w:rsidR="008E2EEC" w:rsidRDefault="008E2EEC" w:rsidP="008E2EEC">
      <w:pPr>
        <w:pStyle w:val="Heading1"/>
      </w:pPr>
      <w:r>
        <w:t>Why can schools do to encourage numeracy?</w:t>
      </w:r>
    </w:p>
    <w:p w14:paraId="273C7405" w14:textId="7D65D74A" w:rsidR="008838A9" w:rsidRDefault="003376E2" w:rsidP="006C24C8">
      <w:pPr>
        <w:jc w:val="both"/>
        <w:rPr>
          <w:rFonts w:ascii="Arial" w:eastAsia="Times New Roman" w:hAnsi="Arial" w:cs="Arial"/>
          <w:color w:val="000000" w:themeColor="text1"/>
          <w:lang w:val="en-GB" w:eastAsia="en-GB"/>
        </w:rPr>
      </w:pPr>
      <w:r w:rsidRPr="003376E2">
        <w:rPr>
          <w:color w:val="000000" w:themeColor="text1"/>
        </w:rPr>
        <w:t>With the launch of Curriculum for Wales, the Welsh Government wrote that “it</w:t>
      </w:r>
      <w:r w:rsidR="008838A9" w:rsidRPr="003376E2">
        <w:rPr>
          <w:rFonts w:ascii="Arial" w:eastAsia="Times New Roman" w:hAnsi="Arial" w:cs="Arial"/>
          <w:color w:val="000000" w:themeColor="text1"/>
          <w:lang w:val="en-GB" w:eastAsia="en-GB"/>
        </w:rPr>
        <w:t xml:space="preserve"> is imperative, therefore, that mathematics and numeracy experiences are as engaging, exciting and accessible as possible for learners, and that these experiences are geared towards ensuring that learners develop mathematical resilience</w:t>
      </w:r>
      <w:r w:rsidRPr="003376E2">
        <w:rPr>
          <w:rFonts w:ascii="Arial" w:eastAsia="Times New Roman" w:hAnsi="Arial" w:cs="Arial"/>
          <w:color w:val="000000" w:themeColor="text1"/>
          <w:lang w:val="en-GB" w:eastAsia="en-GB"/>
        </w:rPr>
        <w:t xml:space="preserve">” (2020). </w:t>
      </w:r>
    </w:p>
    <w:p w14:paraId="1BF2D9B9" w14:textId="630EB756" w:rsidR="003376E2" w:rsidRPr="00B36227" w:rsidRDefault="003376E2" w:rsidP="006C24C8">
      <w:pPr>
        <w:jc w:val="both"/>
        <w:rPr>
          <w:rFonts w:ascii="Arial" w:eastAsia="Times New Roman" w:hAnsi="Arial" w:cs="Arial"/>
          <w:color w:val="000000" w:themeColor="text1"/>
          <w:u w:val="single"/>
          <w:lang w:val="en-GB" w:eastAsia="en-GB"/>
        </w:rPr>
      </w:pPr>
      <w:r>
        <w:rPr>
          <w:rFonts w:ascii="Arial" w:eastAsia="Times New Roman" w:hAnsi="Arial" w:cs="Arial"/>
          <w:color w:val="000000" w:themeColor="text1"/>
          <w:lang w:val="en-GB" w:eastAsia="en-GB"/>
        </w:rPr>
        <w:t xml:space="preserve">I firmly believe that every adult working within a school must see themselves as a Maths teacher. Young people must </w:t>
      </w:r>
      <w:r w:rsidR="004E24B0">
        <w:rPr>
          <w:rFonts w:ascii="Arial" w:eastAsia="Times New Roman" w:hAnsi="Arial" w:cs="Arial"/>
          <w:color w:val="000000" w:themeColor="text1"/>
          <w:lang w:val="en-GB" w:eastAsia="en-GB"/>
        </w:rPr>
        <w:t xml:space="preserve">be shown how intrinsic Maths and Numeracy are to day-to-day life and how Maths is all around us, not just within a classroom. </w:t>
      </w:r>
      <w:r w:rsidR="002A20F1">
        <w:rPr>
          <w:rFonts w:ascii="Arial" w:eastAsia="Times New Roman" w:hAnsi="Arial" w:cs="Arial"/>
          <w:color w:val="000000" w:themeColor="text1"/>
          <w:lang w:val="en-GB" w:eastAsia="en-GB"/>
        </w:rPr>
        <w:t>In Donaldson’s ‘Successful Futures’ review, he proposed that “children and young people should have their learning developed across the curriculum through three cross-curriculum responsibilities</w:t>
      </w:r>
      <w:r w:rsidR="00B36227">
        <w:rPr>
          <w:rFonts w:ascii="Arial" w:eastAsia="Times New Roman" w:hAnsi="Arial" w:cs="Arial"/>
          <w:color w:val="000000" w:themeColor="text1"/>
          <w:lang w:val="en-GB" w:eastAsia="en-GB"/>
        </w:rPr>
        <w:t xml:space="preserve"> that should be the responsibility of all teachers: literacy, numeracy; and digital competence” (2015, p.133). This places huge emphasis on the teaching of numeracy (as well as literacy and digital competency) by </w:t>
      </w:r>
      <w:r w:rsidR="00B36227" w:rsidRPr="00B36227">
        <w:rPr>
          <w:rFonts w:ascii="Arial" w:eastAsia="Times New Roman" w:hAnsi="Arial" w:cs="Arial"/>
          <w:color w:val="000000" w:themeColor="text1"/>
          <w:u w:val="single"/>
          <w:lang w:val="en-GB" w:eastAsia="en-GB"/>
        </w:rPr>
        <w:t>all</w:t>
      </w:r>
      <w:r w:rsidR="00B36227">
        <w:rPr>
          <w:rFonts w:ascii="Arial" w:eastAsia="Times New Roman" w:hAnsi="Arial" w:cs="Arial"/>
          <w:color w:val="000000" w:themeColor="text1"/>
          <w:lang w:val="en-GB" w:eastAsia="en-GB"/>
        </w:rPr>
        <w:t xml:space="preserve"> staff in </w:t>
      </w:r>
      <w:r w:rsidR="00B36227">
        <w:rPr>
          <w:rFonts w:ascii="Arial" w:eastAsia="Times New Roman" w:hAnsi="Arial" w:cs="Arial"/>
          <w:color w:val="000000" w:themeColor="text1"/>
          <w:u w:val="single"/>
          <w:lang w:val="en-GB" w:eastAsia="en-GB"/>
        </w:rPr>
        <w:t xml:space="preserve">all subjects. </w:t>
      </w:r>
    </w:p>
    <w:p w14:paraId="672729EC" w14:textId="78E1ECFB" w:rsidR="004E24B0" w:rsidRDefault="00D60FBB" w:rsidP="006C24C8">
      <w:pPr>
        <w:jc w:val="both"/>
        <w:rPr>
          <w:rFonts w:ascii="Arial" w:eastAsia="Times New Roman" w:hAnsi="Arial" w:cs="Arial"/>
          <w:b/>
          <w:bCs/>
          <w:color w:val="000000" w:themeColor="text1"/>
          <w:lang w:val="en-GB" w:eastAsia="en-GB"/>
        </w:rPr>
      </w:pPr>
      <w:r>
        <w:rPr>
          <w:rFonts w:ascii="Arial" w:hAnsi="Arial" w:cs="Arial"/>
          <w:noProof/>
          <w:color w:val="000000" w:themeColor="text1"/>
        </w:rPr>
        <mc:AlternateContent>
          <mc:Choice Requires="wps">
            <w:drawing>
              <wp:anchor distT="0" distB="0" distL="114300" distR="114300" simplePos="0" relativeHeight="251681792" behindDoc="0" locked="0" layoutInCell="1" allowOverlap="1" wp14:anchorId="0A31E415" wp14:editId="5690B5CF">
                <wp:simplePos x="0" y="0"/>
                <wp:positionH relativeFrom="column">
                  <wp:posOffset>5053330</wp:posOffset>
                </wp:positionH>
                <wp:positionV relativeFrom="paragraph">
                  <wp:posOffset>166370</wp:posOffset>
                </wp:positionV>
                <wp:extent cx="1587500" cy="2540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587500" cy="254000"/>
                        </a:xfrm>
                        <a:prstGeom prst="rect">
                          <a:avLst/>
                        </a:prstGeom>
                        <a:solidFill>
                          <a:schemeClr val="lt1"/>
                        </a:solidFill>
                        <a:ln w="6350">
                          <a:noFill/>
                        </a:ln>
                      </wps:spPr>
                      <wps:txbx>
                        <w:txbxContent>
                          <w:p w14:paraId="7657FD9E" w14:textId="7D1D61C6" w:rsidR="00CC2A26" w:rsidRPr="00F25383" w:rsidRDefault="00B21A1C" w:rsidP="00CC2A26">
                            <w:pPr>
                              <w:jc w:val="center"/>
                              <w:rPr>
                                <w:sz w:val="21"/>
                                <w:szCs w:val="21"/>
                                <w:lang w:val="en-GB"/>
                              </w:rPr>
                            </w:pPr>
                            <w:r>
                              <w:rPr>
                                <w:sz w:val="21"/>
                                <w:szCs w:val="21"/>
                                <w:lang w:val="en-GB"/>
                              </w:rPr>
                              <w:t>Pexels</w:t>
                            </w:r>
                            <w:r w:rsidR="00CC2A26">
                              <w:rPr>
                                <w:sz w:val="21"/>
                                <w:szCs w:val="21"/>
                                <w:lang w:val="en-GB"/>
                              </w:rPr>
                              <w:t xml:space="preserve">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1E415" id="Text Box 20" o:spid="_x0000_s1036" type="#_x0000_t202" style="position:absolute;left:0;text-align:left;margin-left:397.9pt;margin-top:13.1pt;width:125pt;height:20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" fillcolor="white [3201]" stroked="f" strokeweight=".5pt">
                <v:textbox>
                  <w:txbxContent>
                    <w:p w14:paraId="7657FD9E" w14:textId="7D1D61C6" w:rsidR="00CC2A26" w:rsidRPr="00F25383" w:rsidRDefault="00B21A1C" w:rsidP="00CC2A26">
                      <w:pPr>
                        <w:jc w:val="center"/>
                        <w:rPr>
                          <w:sz w:val="21"/>
                          <w:szCs w:val="21"/>
                          <w:lang w:val="en-GB"/>
                        </w:rPr>
                      </w:pPr>
                      <w:r>
                        <w:rPr>
                          <w:sz w:val="21"/>
                          <w:szCs w:val="21"/>
                          <w:lang w:val="en-GB"/>
                        </w:rPr>
                        <w:t>Pexels</w:t>
                      </w:r>
                      <w:r w:rsidR="00CC2A26">
                        <w:rPr>
                          <w:sz w:val="21"/>
                          <w:szCs w:val="21"/>
                          <w:lang w:val="en-GB"/>
                        </w:rPr>
                        <w:t xml:space="preserve"> (2016)</w:t>
                      </w:r>
                    </w:p>
                  </w:txbxContent>
                </v:textbox>
              </v:shape>
            </w:pict>
          </mc:Fallback>
        </mc:AlternateContent>
      </w:r>
      <w:r>
        <w:rPr>
          <w:rFonts w:ascii="Arial" w:eastAsia="Times New Roman" w:hAnsi="Arial" w:cs="Arial"/>
          <w:noProof/>
          <w:color w:val="000000" w:themeColor="text1"/>
          <w:lang w:val="en-GB" w:eastAsia="en-GB"/>
        </w:rPr>
        <w:drawing>
          <wp:anchor distT="0" distB="0" distL="114300" distR="114300" simplePos="0" relativeHeight="251679744" behindDoc="1" locked="0" layoutInCell="1" allowOverlap="1" wp14:anchorId="7B8C992F" wp14:editId="05BCAF34">
            <wp:simplePos x="0" y="0"/>
            <wp:positionH relativeFrom="column">
              <wp:posOffset>5053330</wp:posOffset>
            </wp:positionH>
            <wp:positionV relativeFrom="paragraph">
              <wp:posOffset>420370</wp:posOffset>
            </wp:positionV>
            <wp:extent cx="1587500" cy="1296035"/>
            <wp:effectExtent l="0" t="0" r="0" b="0"/>
            <wp:wrapTight wrapText="bothSides">
              <wp:wrapPolygon edited="0">
                <wp:start x="0" y="0"/>
                <wp:lineTo x="0" y="21378"/>
                <wp:lineTo x="21427" y="21378"/>
                <wp:lineTo x="21427" y="0"/>
                <wp:lineTo x="0" y="0"/>
              </wp:wrapPolygon>
            </wp:wrapTight>
            <wp:docPr id="18" name="Picture 18" descr="A picture containing indoor, yellow,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yellow, squar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87500" cy="1296035"/>
                    </a:xfrm>
                    <a:prstGeom prst="rect">
                      <a:avLst/>
                    </a:prstGeom>
                  </pic:spPr>
                </pic:pic>
              </a:graphicData>
            </a:graphic>
            <wp14:sizeRelH relativeFrom="page">
              <wp14:pctWidth>0</wp14:pctWidth>
            </wp14:sizeRelH>
            <wp14:sizeRelV relativeFrom="page">
              <wp14:pctHeight>0</wp14:pctHeight>
            </wp14:sizeRelV>
          </wp:anchor>
        </w:drawing>
      </w:r>
      <w:r w:rsidR="004E24B0">
        <w:rPr>
          <w:rFonts w:ascii="Arial" w:eastAsia="Times New Roman" w:hAnsi="Arial" w:cs="Arial"/>
          <w:b/>
          <w:bCs/>
          <w:color w:val="000000" w:themeColor="text1"/>
          <w:lang w:val="en-GB" w:eastAsia="en-GB"/>
        </w:rPr>
        <w:t xml:space="preserve">Promoting Maths positivity </w:t>
      </w:r>
      <w:r w:rsidR="00A86657">
        <w:rPr>
          <w:rFonts w:ascii="Arial" w:eastAsia="Times New Roman" w:hAnsi="Arial" w:cs="Arial"/>
          <w:b/>
          <w:bCs/>
          <w:color w:val="000000" w:themeColor="text1"/>
          <w:lang w:val="en-GB" w:eastAsia="en-GB"/>
        </w:rPr>
        <w:t>and making Maths fun</w:t>
      </w:r>
    </w:p>
    <w:p w14:paraId="78D3D975" w14:textId="357C33F4" w:rsidR="00A86657" w:rsidRDefault="004E24B0" w:rsidP="006C24C8">
      <w:p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Any adult working with young people must consider the language they use when teaching or talking about Maths</w:t>
      </w:r>
      <w:r w:rsidR="006C24C8">
        <w:rPr>
          <w:rFonts w:ascii="Arial" w:eastAsia="Times New Roman" w:hAnsi="Arial" w:cs="Arial"/>
          <w:color w:val="000000" w:themeColor="text1"/>
          <w:lang w:val="en-GB" w:eastAsia="en-GB"/>
        </w:rPr>
        <w:t>.</w:t>
      </w:r>
      <w:r>
        <w:rPr>
          <w:rFonts w:ascii="Arial" w:eastAsia="Times New Roman" w:hAnsi="Arial" w:cs="Arial"/>
          <w:color w:val="000000" w:themeColor="text1"/>
          <w:lang w:val="en-GB" w:eastAsia="en-GB"/>
        </w:rPr>
        <w:t xml:space="preserve"> </w:t>
      </w:r>
      <w:r w:rsidR="006C24C8">
        <w:rPr>
          <w:rFonts w:ascii="Arial" w:eastAsia="Times New Roman" w:hAnsi="Arial" w:cs="Arial"/>
          <w:color w:val="000000" w:themeColor="text1"/>
          <w:lang w:val="en-GB" w:eastAsia="en-GB"/>
        </w:rPr>
        <w:t>Teachers must teach</w:t>
      </w:r>
      <w:r>
        <w:rPr>
          <w:rFonts w:ascii="Arial" w:eastAsia="Times New Roman" w:hAnsi="Arial" w:cs="Arial"/>
          <w:color w:val="000000" w:themeColor="text1"/>
          <w:lang w:val="en-GB" w:eastAsia="en-GB"/>
        </w:rPr>
        <w:t xml:space="preserve"> children the fun</w:t>
      </w:r>
      <w:r w:rsidR="006C24C8">
        <w:rPr>
          <w:rFonts w:ascii="Arial" w:eastAsia="Times New Roman" w:hAnsi="Arial" w:cs="Arial"/>
          <w:color w:val="000000" w:themeColor="text1"/>
          <w:lang w:val="en-GB" w:eastAsia="en-GB"/>
        </w:rPr>
        <w:t xml:space="preserve"> in Maths</w:t>
      </w:r>
      <w:r>
        <w:rPr>
          <w:rFonts w:ascii="Arial" w:eastAsia="Times New Roman" w:hAnsi="Arial" w:cs="Arial"/>
          <w:color w:val="000000" w:themeColor="text1"/>
          <w:lang w:val="en-GB" w:eastAsia="en-GB"/>
        </w:rPr>
        <w:t>, the logic</w:t>
      </w:r>
      <w:r w:rsidR="006C24C8">
        <w:rPr>
          <w:rFonts w:ascii="Arial" w:eastAsia="Times New Roman" w:hAnsi="Arial" w:cs="Arial"/>
          <w:color w:val="000000" w:themeColor="text1"/>
          <w:lang w:val="en-GB" w:eastAsia="en-GB"/>
        </w:rPr>
        <w:t xml:space="preserve">, </w:t>
      </w:r>
      <w:r>
        <w:rPr>
          <w:rFonts w:ascii="Arial" w:eastAsia="Times New Roman" w:hAnsi="Arial" w:cs="Arial"/>
          <w:color w:val="000000" w:themeColor="text1"/>
          <w:lang w:val="en-GB" w:eastAsia="en-GB"/>
        </w:rPr>
        <w:t>the problem solving</w:t>
      </w:r>
      <w:r w:rsidR="006C24C8">
        <w:rPr>
          <w:rFonts w:ascii="Arial" w:eastAsia="Times New Roman" w:hAnsi="Arial" w:cs="Arial"/>
          <w:color w:val="000000" w:themeColor="text1"/>
          <w:lang w:val="en-GB" w:eastAsia="en-GB"/>
        </w:rPr>
        <w:t xml:space="preserve"> and the puzzles.</w:t>
      </w:r>
      <w:r>
        <w:rPr>
          <w:rFonts w:ascii="Arial" w:eastAsia="Times New Roman" w:hAnsi="Arial" w:cs="Arial"/>
          <w:color w:val="000000" w:themeColor="text1"/>
          <w:lang w:val="en-GB" w:eastAsia="en-GB"/>
        </w:rPr>
        <w:t xml:space="preserve"> Teach children that </w:t>
      </w:r>
      <w:r w:rsidRPr="00A86657">
        <w:rPr>
          <w:rFonts w:ascii="Arial" w:eastAsia="Times New Roman" w:hAnsi="Arial" w:cs="Arial"/>
          <w:color w:val="000000" w:themeColor="text1"/>
          <w:lang w:val="en-GB" w:eastAsia="en-GB"/>
        </w:rPr>
        <w:t xml:space="preserve">Maths has a point, and that in becoming more numerate, children will become more confident, more numerically aware citizens who will go on to make more considered decisions in life. </w:t>
      </w:r>
      <w:r w:rsidR="00A86657" w:rsidRPr="00A86657">
        <w:rPr>
          <w:rFonts w:ascii="Arial" w:eastAsia="Times New Roman" w:hAnsi="Arial" w:cs="Arial"/>
          <w:color w:val="000000" w:themeColor="text1"/>
          <w:lang w:val="en-GB" w:eastAsia="en-GB"/>
        </w:rPr>
        <w:t>Teachers should plan for ways to make Maths fun, as Riley explains</w:t>
      </w:r>
      <w:r w:rsidR="00D60FBB">
        <w:rPr>
          <w:rFonts w:ascii="Arial" w:eastAsia="Times New Roman" w:hAnsi="Arial" w:cs="Arial"/>
          <w:color w:val="000000" w:themeColor="text1"/>
          <w:lang w:val="en-GB" w:eastAsia="en-GB"/>
        </w:rPr>
        <w:t>,</w:t>
      </w:r>
      <w:r w:rsidR="00A86657" w:rsidRPr="00A86657">
        <w:rPr>
          <w:rFonts w:ascii="Arial" w:eastAsia="Times New Roman" w:hAnsi="Arial" w:cs="Arial"/>
          <w:color w:val="000000" w:themeColor="text1"/>
          <w:lang w:val="en-GB" w:eastAsia="en-GB"/>
        </w:rPr>
        <w:t xml:space="preserve"> “</w:t>
      </w:r>
      <w:proofErr w:type="spellStart"/>
      <w:r w:rsidR="00A86657" w:rsidRPr="00A86657">
        <w:rPr>
          <w:color w:val="000000" w:themeColor="text1"/>
        </w:rPr>
        <w:t>Maths</w:t>
      </w:r>
      <w:proofErr w:type="spellEnd"/>
      <w:r w:rsidR="00A86657" w:rsidRPr="00A86657">
        <w:rPr>
          <w:color w:val="000000" w:themeColor="text1"/>
        </w:rPr>
        <w:t xml:space="preserve"> can be fun, </w:t>
      </w:r>
      <w:proofErr w:type="spellStart"/>
      <w:r w:rsidR="00A86657" w:rsidRPr="00A86657">
        <w:rPr>
          <w:color w:val="000000" w:themeColor="text1"/>
        </w:rPr>
        <w:t>maths</w:t>
      </w:r>
      <w:proofErr w:type="spellEnd"/>
      <w:r w:rsidR="00A86657" w:rsidRPr="00A86657">
        <w:rPr>
          <w:color w:val="000000" w:themeColor="text1"/>
        </w:rPr>
        <w:t xml:space="preserve"> can give you fulfilment and </w:t>
      </w:r>
      <w:proofErr w:type="spellStart"/>
      <w:r w:rsidR="00A86657" w:rsidRPr="00A86657">
        <w:rPr>
          <w:color w:val="000000" w:themeColor="text1"/>
        </w:rPr>
        <w:t>maths</w:t>
      </w:r>
      <w:proofErr w:type="spellEnd"/>
      <w:r w:rsidR="00A86657" w:rsidRPr="00A86657">
        <w:rPr>
          <w:color w:val="000000" w:themeColor="text1"/>
        </w:rPr>
        <w:t xml:space="preserve"> can be useful in the real world in ways you may never have realized before” (p. 10, 2021)</w:t>
      </w:r>
      <w:r w:rsidR="00A86657">
        <w:rPr>
          <w:color w:val="000000" w:themeColor="text1"/>
        </w:rPr>
        <w:t>.</w:t>
      </w:r>
    </w:p>
    <w:p w14:paraId="4F09850D" w14:textId="24BAB1DB" w:rsidR="004E24B0" w:rsidRDefault="00B21A1C" w:rsidP="006C24C8">
      <w:pPr>
        <w:jc w:val="both"/>
        <w:rPr>
          <w:rFonts w:ascii="Arial" w:eastAsia="Times New Roman" w:hAnsi="Arial" w:cs="Arial"/>
          <w:b/>
          <w:bCs/>
          <w:color w:val="000000" w:themeColor="text1"/>
          <w:lang w:val="en-GB" w:eastAsia="en-GB"/>
        </w:rPr>
      </w:pPr>
      <w:r>
        <w:rPr>
          <w:rFonts w:ascii="Arial" w:eastAsia="Times New Roman" w:hAnsi="Arial" w:cs="Arial"/>
          <w:noProof/>
          <w:color w:val="000000" w:themeColor="text1"/>
          <w:lang w:val="en-GB" w:eastAsia="en-GB"/>
        </w:rPr>
        <w:drawing>
          <wp:anchor distT="0" distB="0" distL="114300" distR="114300" simplePos="0" relativeHeight="251682816" behindDoc="1" locked="0" layoutInCell="1" allowOverlap="1" wp14:anchorId="7E99C1D9" wp14:editId="2943CC61">
            <wp:simplePos x="0" y="0"/>
            <wp:positionH relativeFrom="column">
              <wp:posOffset>-26670</wp:posOffset>
            </wp:positionH>
            <wp:positionV relativeFrom="paragraph">
              <wp:posOffset>410210</wp:posOffset>
            </wp:positionV>
            <wp:extent cx="1536700" cy="1092200"/>
            <wp:effectExtent l="0" t="0" r="0" b="0"/>
            <wp:wrapTight wrapText="bothSides">
              <wp:wrapPolygon edited="0">
                <wp:start x="0" y="0"/>
                <wp:lineTo x="0" y="21349"/>
                <wp:lineTo x="21421" y="21349"/>
                <wp:lineTo x="21421" y="0"/>
                <wp:lineTo x="0" y="0"/>
              </wp:wrapPolygon>
            </wp:wrapTight>
            <wp:docPr id="21" name="Picture 21" descr="Diagram,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ic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536700" cy="1092200"/>
                    </a:xfrm>
                    <a:prstGeom prst="rect">
                      <a:avLst/>
                    </a:prstGeom>
                  </pic:spPr>
                </pic:pic>
              </a:graphicData>
            </a:graphic>
            <wp14:sizeRelH relativeFrom="page">
              <wp14:pctWidth>0</wp14:pctWidth>
            </wp14:sizeRelH>
            <wp14:sizeRelV relativeFrom="page">
              <wp14:pctHeight>0</wp14:pctHeight>
            </wp14:sizeRelV>
          </wp:anchor>
        </w:drawing>
      </w:r>
      <w:r w:rsidR="004E24B0">
        <w:rPr>
          <w:rFonts w:ascii="Arial" w:eastAsia="Times New Roman" w:hAnsi="Arial" w:cs="Arial"/>
          <w:b/>
          <w:bCs/>
          <w:color w:val="000000" w:themeColor="text1"/>
          <w:lang w:val="en-GB" w:eastAsia="en-GB"/>
        </w:rPr>
        <w:t>Upskilling school staff</w:t>
      </w:r>
    </w:p>
    <w:p w14:paraId="0FCB0A2E" w14:textId="25F1D929" w:rsidR="00D60FBB" w:rsidRPr="00F80CAA" w:rsidRDefault="00B21A1C" w:rsidP="00D60FBB">
      <w:pPr>
        <w:jc w:val="both"/>
        <w:rPr>
          <w:rFonts w:ascii="Arial" w:eastAsia="Times New Roman" w:hAnsi="Arial" w:cs="Arial"/>
          <w:color w:val="000000" w:themeColor="text1"/>
          <w:lang w:val="en-GB" w:eastAsia="en-GB"/>
        </w:rPr>
      </w:pPr>
      <w:r>
        <w:rPr>
          <w:rFonts w:ascii="Arial" w:hAnsi="Arial" w:cs="Arial"/>
          <w:noProof/>
          <w:color w:val="000000" w:themeColor="text1"/>
        </w:rPr>
        <mc:AlternateContent>
          <mc:Choice Requires="wps">
            <w:drawing>
              <wp:anchor distT="0" distB="0" distL="114300" distR="114300" simplePos="0" relativeHeight="251684864" behindDoc="0" locked="0" layoutInCell="1" allowOverlap="1" wp14:anchorId="45432AAB" wp14:editId="69C59F05">
                <wp:simplePos x="0" y="0"/>
                <wp:positionH relativeFrom="column">
                  <wp:posOffset>-280670</wp:posOffset>
                </wp:positionH>
                <wp:positionV relativeFrom="paragraph">
                  <wp:posOffset>1080770</wp:posOffset>
                </wp:positionV>
                <wp:extent cx="1879600" cy="3175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79600" cy="317500"/>
                        </a:xfrm>
                        <a:prstGeom prst="rect">
                          <a:avLst/>
                        </a:prstGeom>
                        <a:solidFill>
                          <a:schemeClr val="lt1"/>
                        </a:solidFill>
                        <a:ln w="6350">
                          <a:noFill/>
                        </a:ln>
                      </wps:spPr>
                      <wps:txbx>
                        <w:txbxContent>
                          <w:p w14:paraId="2CA662AC" w14:textId="30F5644E" w:rsidR="00B21A1C" w:rsidRPr="00F25383" w:rsidRDefault="00B21A1C" w:rsidP="00B21A1C">
                            <w:pPr>
                              <w:jc w:val="center"/>
                              <w:rPr>
                                <w:sz w:val="21"/>
                                <w:szCs w:val="21"/>
                                <w:lang w:val="en-GB"/>
                              </w:rPr>
                            </w:pPr>
                            <w:r>
                              <w:rPr>
                                <w:sz w:val="21"/>
                                <w:szCs w:val="21"/>
                                <w:lang w:val="en-GB"/>
                              </w:rPr>
                              <w:t>OpenClipart-Vectors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32AAB" id="Text Box 22" o:spid="_x0000_s1037" type="#_x0000_t202" style="position:absolute;left:0;text-align:left;margin-left:-22.1pt;margin-top:85.1pt;width:148pt;height: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" fillcolor="white [3201]" stroked="f" strokeweight=".5pt">
                <v:textbox>
                  <w:txbxContent>
                    <w:p w14:paraId="2CA662AC" w14:textId="30F5644E" w:rsidR="00B21A1C" w:rsidRPr="00F25383" w:rsidRDefault="00B21A1C" w:rsidP="00B21A1C">
                      <w:pPr>
                        <w:jc w:val="center"/>
                        <w:rPr>
                          <w:sz w:val="21"/>
                          <w:szCs w:val="21"/>
                          <w:lang w:val="en-GB"/>
                        </w:rPr>
                      </w:pPr>
                      <w:r>
                        <w:rPr>
                          <w:sz w:val="21"/>
                          <w:szCs w:val="21"/>
                          <w:lang w:val="en-GB"/>
                        </w:rPr>
                        <w:t>OpenClipart-Vectors (2017)</w:t>
                      </w:r>
                    </w:p>
                  </w:txbxContent>
                </v:textbox>
              </v:shape>
            </w:pict>
          </mc:Fallback>
        </mc:AlternateContent>
      </w:r>
      <w:r w:rsidR="004E24B0">
        <w:rPr>
          <w:rFonts w:ascii="Arial" w:eastAsia="Times New Roman" w:hAnsi="Arial" w:cs="Arial"/>
          <w:color w:val="000000" w:themeColor="text1"/>
          <w:lang w:val="en-GB" w:eastAsia="en-GB"/>
        </w:rPr>
        <w:t xml:space="preserve">For many, Maths can be an issue. This could be due to poor experiences in school themselves or due to a stumbling block of their own. Schools must provide training </w:t>
      </w:r>
      <w:proofErr w:type="gramStart"/>
      <w:r w:rsidR="004E24B0">
        <w:rPr>
          <w:rFonts w:ascii="Arial" w:eastAsia="Times New Roman" w:hAnsi="Arial" w:cs="Arial"/>
          <w:color w:val="000000" w:themeColor="text1"/>
          <w:lang w:val="en-GB" w:eastAsia="en-GB"/>
        </w:rPr>
        <w:t>in order to</w:t>
      </w:r>
      <w:proofErr w:type="gramEnd"/>
      <w:r w:rsidR="004E24B0">
        <w:rPr>
          <w:rFonts w:ascii="Arial" w:eastAsia="Times New Roman" w:hAnsi="Arial" w:cs="Arial"/>
          <w:color w:val="000000" w:themeColor="text1"/>
          <w:lang w:val="en-GB" w:eastAsia="en-GB"/>
        </w:rPr>
        <w:t xml:space="preserve"> upskill their staff and make staff more confident in teaching and delivering the Maths and Numeracy curriculum. Our teachers may be the most important role models in a young person’s life, we need to use this to our advantage. </w:t>
      </w:r>
    </w:p>
    <w:p w14:paraId="605E300B" w14:textId="2F19E74C" w:rsidR="004E24B0" w:rsidRDefault="004E24B0" w:rsidP="00D60FBB">
      <w:pPr>
        <w:jc w:val="both"/>
        <w:rPr>
          <w:rFonts w:ascii="Arial" w:eastAsia="Times New Roman" w:hAnsi="Arial" w:cs="Arial"/>
          <w:b/>
          <w:bCs/>
          <w:color w:val="000000" w:themeColor="text1"/>
          <w:lang w:val="en-GB" w:eastAsia="en-GB"/>
        </w:rPr>
      </w:pPr>
      <w:r>
        <w:rPr>
          <w:rFonts w:ascii="Arial" w:eastAsia="Times New Roman" w:hAnsi="Arial" w:cs="Arial"/>
          <w:b/>
          <w:bCs/>
          <w:color w:val="000000" w:themeColor="text1"/>
          <w:lang w:val="en-GB" w:eastAsia="en-GB"/>
        </w:rPr>
        <w:t xml:space="preserve">Maths must be visible and </w:t>
      </w:r>
      <w:proofErr w:type="gramStart"/>
      <w:r>
        <w:rPr>
          <w:rFonts w:ascii="Arial" w:eastAsia="Times New Roman" w:hAnsi="Arial" w:cs="Arial"/>
          <w:b/>
          <w:bCs/>
          <w:color w:val="000000" w:themeColor="text1"/>
          <w:lang w:val="en-GB" w:eastAsia="en-GB"/>
        </w:rPr>
        <w:t>meaningful</w:t>
      </w:r>
      <w:proofErr w:type="gramEnd"/>
    </w:p>
    <w:p w14:paraId="3B05B4F8" w14:textId="7B5249B2" w:rsidR="00A86657" w:rsidRPr="00A86657" w:rsidRDefault="004E24B0" w:rsidP="00D60FBB">
      <w:p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Maths must be all around us </w:t>
      </w:r>
      <w:proofErr w:type="gramStart"/>
      <w:r>
        <w:rPr>
          <w:rFonts w:ascii="Arial" w:eastAsia="Times New Roman" w:hAnsi="Arial" w:cs="Arial"/>
          <w:color w:val="000000" w:themeColor="text1"/>
          <w:lang w:val="en-GB" w:eastAsia="en-GB"/>
        </w:rPr>
        <w:t>in order to</w:t>
      </w:r>
      <w:proofErr w:type="gramEnd"/>
      <w:r>
        <w:rPr>
          <w:rFonts w:ascii="Arial" w:eastAsia="Times New Roman" w:hAnsi="Arial" w:cs="Arial"/>
          <w:color w:val="000000" w:themeColor="text1"/>
          <w:lang w:val="en-GB" w:eastAsia="en-GB"/>
        </w:rPr>
        <w:t xml:space="preserve"> promote Maths within a school. Maths could be </w:t>
      </w:r>
      <w:proofErr w:type="gramStart"/>
      <w:r>
        <w:rPr>
          <w:rFonts w:ascii="Arial" w:eastAsia="Times New Roman" w:hAnsi="Arial" w:cs="Arial"/>
          <w:color w:val="000000" w:themeColor="text1"/>
          <w:lang w:val="en-GB" w:eastAsia="en-GB"/>
        </w:rPr>
        <w:t>seen,</w:t>
      </w:r>
      <w:proofErr w:type="gramEnd"/>
      <w:r>
        <w:rPr>
          <w:rFonts w:ascii="Arial" w:eastAsia="Times New Roman" w:hAnsi="Arial" w:cs="Arial"/>
          <w:color w:val="000000" w:themeColor="text1"/>
          <w:lang w:val="en-GB" w:eastAsia="en-GB"/>
        </w:rPr>
        <w:t xml:space="preserve"> it should be heard and it should be celebrated. Practitioners cannot teach Maths in isolation, instead </w:t>
      </w:r>
      <w:r>
        <w:rPr>
          <w:rFonts w:ascii="Arial" w:eastAsia="Times New Roman" w:hAnsi="Arial" w:cs="Arial"/>
          <w:color w:val="000000" w:themeColor="text1"/>
          <w:lang w:val="en-GB" w:eastAsia="en-GB"/>
        </w:rPr>
        <w:lastRenderedPageBreak/>
        <w:t>we should now be finding ways to bring Maths and Numeracy into all subject areas for children to understand its value and importance. I also think it is worth noting that Maths must be taught in a meaningful way. Too many people believe what their Maths teacher taught them was useless – we need to combat this!</w:t>
      </w:r>
      <w:r w:rsidR="00D60FBB">
        <w:rPr>
          <w:rFonts w:ascii="Arial" w:eastAsia="Times New Roman" w:hAnsi="Arial" w:cs="Arial"/>
          <w:color w:val="000000" w:themeColor="text1"/>
          <w:lang w:val="en-GB" w:eastAsia="en-GB"/>
        </w:rPr>
        <w:t xml:space="preserve"> </w:t>
      </w:r>
    </w:p>
    <w:p w14:paraId="31D5459C" w14:textId="25772413" w:rsidR="004E24B0" w:rsidRDefault="004E24B0" w:rsidP="00ED2605">
      <w:pPr>
        <w:jc w:val="both"/>
        <w:rPr>
          <w:rFonts w:ascii="Arial" w:eastAsia="Times New Roman" w:hAnsi="Arial" w:cs="Arial"/>
          <w:b/>
          <w:bCs/>
          <w:color w:val="000000" w:themeColor="text1"/>
          <w:lang w:val="en-GB" w:eastAsia="en-GB"/>
        </w:rPr>
      </w:pPr>
      <w:r>
        <w:rPr>
          <w:rFonts w:ascii="Arial" w:eastAsia="Times New Roman" w:hAnsi="Arial" w:cs="Arial"/>
          <w:b/>
          <w:bCs/>
          <w:color w:val="000000" w:themeColor="text1"/>
          <w:lang w:val="en-GB" w:eastAsia="en-GB"/>
        </w:rPr>
        <w:t xml:space="preserve">Supporting the wider school community to become more </w:t>
      </w:r>
      <w:proofErr w:type="gramStart"/>
      <w:r>
        <w:rPr>
          <w:rFonts w:ascii="Arial" w:eastAsia="Times New Roman" w:hAnsi="Arial" w:cs="Arial"/>
          <w:b/>
          <w:bCs/>
          <w:color w:val="000000" w:themeColor="text1"/>
          <w:lang w:val="en-GB" w:eastAsia="en-GB"/>
        </w:rPr>
        <w:t>numerate</w:t>
      </w:r>
      <w:proofErr w:type="gramEnd"/>
    </w:p>
    <w:p w14:paraId="059D8CCF" w14:textId="7A7FB15F" w:rsidR="004E24B0" w:rsidRDefault="004E24B0" w:rsidP="00ED2605">
      <w:p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Schools should gauge the general feeling towards Maths of their wider school community and if necessary, look to shift this mindset. Schools should provide parent workshops to upskill parents and boost their confidence. </w:t>
      </w:r>
      <w:proofErr w:type="gramStart"/>
      <w:r w:rsidR="00ED2605">
        <w:rPr>
          <w:rFonts w:ascii="Arial" w:eastAsia="Times New Roman" w:hAnsi="Arial" w:cs="Arial"/>
          <w:color w:val="000000" w:themeColor="text1"/>
          <w:lang w:val="en-GB" w:eastAsia="en-GB"/>
        </w:rPr>
        <w:t>Also</w:t>
      </w:r>
      <w:proofErr w:type="gramEnd"/>
      <w:r w:rsidR="00ED2605">
        <w:rPr>
          <w:rFonts w:ascii="Arial" w:eastAsia="Times New Roman" w:hAnsi="Arial" w:cs="Arial"/>
          <w:color w:val="000000" w:themeColor="text1"/>
          <w:lang w:val="en-GB" w:eastAsia="en-GB"/>
        </w:rPr>
        <w:t xml:space="preserve"> schools could invite in positive Maths role models to talk and work with the children.</w:t>
      </w:r>
    </w:p>
    <w:p w14:paraId="24A99F8C" w14:textId="53C226C7" w:rsidR="004E24B0" w:rsidRDefault="004E24B0" w:rsidP="00ED2605">
      <w:pPr>
        <w:jc w:val="both"/>
        <w:rPr>
          <w:rFonts w:ascii="Arial" w:eastAsia="Times New Roman" w:hAnsi="Arial" w:cs="Arial"/>
          <w:b/>
          <w:bCs/>
          <w:color w:val="000000" w:themeColor="text1"/>
          <w:lang w:val="en-GB" w:eastAsia="en-GB"/>
        </w:rPr>
      </w:pPr>
      <w:r>
        <w:rPr>
          <w:rFonts w:ascii="Arial" w:eastAsia="Times New Roman" w:hAnsi="Arial" w:cs="Arial"/>
          <w:b/>
          <w:bCs/>
          <w:color w:val="000000" w:themeColor="text1"/>
          <w:lang w:val="en-GB" w:eastAsia="en-GB"/>
        </w:rPr>
        <w:t xml:space="preserve">What should we see in the school’s Maths policy? </w:t>
      </w:r>
    </w:p>
    <w:p w14:paraId="36D830C7" w14:textId="70552182" w:rsidR="00A86657" w:rsidRDefault="002303A6" w:rsidP="00ED2605">
      <w:pPr>
        <w:pStyle w:val="ListParagraph"/>
        <w:numPr>
          <w:ilvl w:val="0"/>
          <w:numId w:val="24"/>
        </w:numPr>
        <w:jc w:val="both"/>
        <w:rPr>
          <w:rFonts w:ascii="Arial" w:eastAsia="Times New Roman" w:hAnsi="Arial" w:cs="Arial"/>
          <w:color w:val="000000" w:themeColor="text1"/>
          <w:lang w:val="en-GB" w:eastAsia="en-GB"/>
        </w:rPr>
      </w:pPr>
      <w:r w:rsidRPr="00A86657">
        <w:rPr>
          <w:rFonts w:ascii="Arial" w:eastAsia="Times New Roman" w:hAnsi="Arial" w:cs="Arial"/>
          <w:color w:val="000000" w:themeColor="text1"/>
          <w:lang w:val="en-GB" w:eastAsia="en-GB"/>
        </w:rPr>
        <w:t xml:space="preserve">Development of skills is crucial, and opportunities for </w:t>
      </w:r>
      <w:r w:rsidR="00A86657" w:rsidRPr="00A86657">
        <w:rPr>
          <w:rFonts w:ascii="Arial" w:eastAsia="Times New Roman" w:hAnsi="Arial" w:cs="Arial"/>
          <w:color w:val="000000" w:themeColor="text1"/>
          <w:lang w:val="en-GB" w:eastAsia="en-GB"/>
        </w:rPr>
        <w:t xml:space="preserve">skills to be revisited and embedded overtime. </w:t>
      </w:r>
    </w:p>
    <w:p w14:paraId="0787FD22" w14:textId="6733F3BB" w:rsidR="002303A6" w:rsidRDefault="00A86657" w:rsidP="00ED2605">
      <w:pPr>
        <w:pStyle w:val="ListParagraph"/>
        <w:numPr>
          <w:ilvl w:val="0"/>
          <w:numId w:val="24"/>
        </w:numPr>
        <w:jc w:val="both"/>
        <w:rPr>
          <w:rFonts w:ascii="Arial" w:eastAsia="Times New Roman" w:hAnsi="Arial" w:cs="Arial"/>
          <w:color w:val="000000" w:themeColor="text1"/>
          <w:lang w:val="en-GB" w:eastAsia="en-GB"/>
        </w:rPr>
      </w:pPr>
      <w:r w:rsidRPr="00A86657">
        <w:rPr>
          <w:rFonts w:ascii="Arial" w:eastAsia="Times New Roman" w:hAnsi="Arial" w:cs="Arial"/>
          <w:color w:val="000000" w:themeColor="text1"/>
          <w:lang w:val="en-GB" w:eastAsia="en-GB"/>
        </w:rPr>
        <w:t xml:space="preserve">A </w:t>
      </w:r>
      <w:r>
        <w:rPr>
          <w:rFonts w:ascii="Arial" w:eastAsia="Times New Roman" w:hAnsi="Arial" w:cs="Arial"/>
          <w:color w:val="000000" w:themeColor="text1"/>
          <w:lang w:val="en-GB" w:eastAsia="en-GB"/>
        </w:rPr>
        <w:t>sound calculation policy</w:t>
      </w:r>
    </w:p>
    <w:p w14:paraId="4F1A32B0" w14:textId="3AB269FD" w:rsidR="00A86657" w:rsidRDefault="00A86657" w:rsidP="00ED2605">
      <w:pPr>
        <w:pStyle w:val="ListParagraph"/>
        <w:numPr>
          <w:ilvl w:val="0"/>
          <w:numId w:val="24"/>
        </w:num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A clear purpose for the study of Maths and Numeracy which is relevant both to the aims of the curriculum but also for the needs of the pupils within the </w:t>
      </w:r>
      <w:proofErr w:type="gramStart"/>
      <w:r>
        <w:rPr>
          <w:rFonts w:ascii="Arial" w:eastAsia="Times New Roman" w:hAnsi="Arial" w:cs="Arial"/>
          <w:color w:val="000000" w:themeColor="text1"/>
          <w:lang w:val="en-GB" w:eastAsia="en-GB"/>
        </w:rPr>
        <w:t>school</w:t>
      </w:r>
      <w:proofErr w:type="gramEnd"/>
    </w:p>
    <w:p w14:paraId="4FCEF15F" w14:textId="4E3DB79D" w:rsidR="00A86657" w:rsidRDefault="00A86657" w:rsidP="00ED2605">
      <w:pPr>
        <w:pStyle w:val="ListParagraph"/>
        <w:numPr>
          <w:ilvl w:val="0"/>
          <w:numId w:val="24"/>
        </w:num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Opportunities for fun </w:t>
      </w:r>
    </w:p>
    <w:p w14:paraId="12AB22DD" w14:textId="045203FA" w:rsidR="00A86657" w:rsidRPr="00A86657" w:rsidRDefault="00A86657" w:rsidP="00ED2605">
      <w:pPr>
        <w:pStyle w:val="ListParagraph"/>
        <w:numPr>
          <w:ilvl w:val="0"/>
          <w:numId w:val="24"/>
        </w:num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Parental/community involvement </w:t>
      </w:r>
    </w:p>
    <w:p w14:paraId="2A223E2B" w14:textId="77777777" w:rsidR="00B36227" w:rsidRDefault="00ED4091" w:rsidP="00ED2605">
      <w:pPr>
        <w:jc w:val="both"/>
        <w:rPr>
          <w:rFonts w:ascii="Arial" w:eastAsia="Times New Roman" w:hAnsi="Arial" w:cs="Arial"/>
          <w:b/>
          <w:bCs/>
          <w:color w:val="000000" w:themeColor="text1"/>
          <w:lang w:val="en-GB" w:eastAsia="en-GB"/>
        </w:rPr>
      </w:pPr>
      <w:r>
        <w:rPr>
          <w:rFonts w:ascii="Arial" w:eastAsia="Times New Roman" w:hAnsi="Arial" w:cs="Arial"/>
          <w:noProof/>
          <w:color w:val="000000" w:themeColor="text1"/>
          <w:lang w:val="en-GB" w:eastAsia="en-GB"/>
        </w:rPr>
        <w:drawing>
          <wp:anchor distT="0" distB="0" distL="114300" distR="114300" simplePos="0" relativeHeight="251688960" behindDoc="1" locked="0" layoutInCell="1" allowOverlap="1" wp14:anchorId="35ED10E6" wp14:editId="6E6BBE4F">
            <wp:simplePos x="0" y="0"/>
            <wp:positionH relativeFrom="column">
              <wp:posOffset>5029200</wp:posOffset>
            </wp:positionH>
            <wp:positionV relativeFrom="paragraph">
              <wp:posOffset>374015</wp:posOffset>
            </wp:positionV>
            <wp:extent cx="1714500" cy="1177290"/>
            <wp:effectExtent l="0" t="0" r="0" b="3810"/>
            <wp:wrapTight wrapText="bothSides">
              <wp:wrapPolygon edited="0">
                <wp:start x="0" y="0"/>
                <wp:lineTo x="0" y="21437"/>
                <wp:lineTo x="21440" y="21437"/>
                <wp:lineTo x="21440" y="0"/>
                <wp:lineTo x="0" y="0"/>
              </wp:wrapPolygon>
            </wp:wrapTight>
            <wp:docPr id="25" name="Picture 25" descr="A child holding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hild holding a sign&#10;&#10;Description automatically generated with medium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714500" cy="1177290"/>
                    </a:xfrm>
                    <a:prstGeom prst="rect">
                      <a:avLst/>
                    </a:prstGeom>
                  </pic:spPr>
                </pic:pic>
              </a:graphicData>
            </a:graphic>
            <wp14:sizeRelH relativeFrom="page">
              <wp14:pctWidth>0</wp14:pctWidth>
            </wp14:sizeRelH>
            <wp14:sizeRelV relativeFrom="page">
              <wp14:pctHeight>0</wp14:pctHeight>
            </wp14:sizeRelV>
          </wp:anchor>
        </w:drawing>
      </w:r>
      <w:r w:rsidR="00A86657">
        <w:rPr>
          <w:rFonts w:ascii="Arial" w:eastAsia="Times New Roman" w:hAnsi="Arial" w:cs="Arial"/>
          <w:b/>
          <w:bCs/>
          <w:color w:val="000000" w:themeColor="text1"/>
          <w:lang w:val="en-GB" w:eastAsia="en-GB"/>
        </w:rPr>
        <w:t>Supporting chi</w:t>
      </w:r>
      <w:r w:rsidR="00B36227">
        <w:rPr>
          <w:rFonts w:ascii="Arial" w:eastAsia="Times New Roman" w:hAnsi="Arial" w:cs="Arial"/>
          <w:b/>
          <w:bCs/>
          <w:color w:val="000000" w:themeColor="text1"/>
          <w:lang w:val="en-GB" w:eastAsia="en-GB"/>
        </w:rPr>
        <w:t>l</w:t>
      </w:r>
      <w:r w:rsidR="00A86657">
        <w:rPr>
          <w:rFonts w:ascii="Arial" w:eastAsia="Times New Roman" w:hAnsi="Arial" w:cs="Arial"/>
          <w:b/>
          <w:bCs/>
          <w:color w:val="000000" w:themeColor="text1"/>
          <w:lang w:val="en-GB" w:eastAsia="en-GB"/>
        </w:rPr>
        <w:t xml:space="preserve">dren who struggle to learn </w:t>
      </w:r>
      <w:proofErr w:type="gramStart"/>
      <w:r w:rsidR="00A86657">
        <w:rPr>
          <w:rFonts w:ascii="Arial" w:eastAsia="Times New Roman" w:hAnsi="Arial" w:cs="Arial"/>
          <w:b/>
          <w:bCs/>
          <w:color w:val="000000" w:themeColor="text1"/>
          <w:lang w:val="en-GB" w:eastAsia="en-GB"/>
        </w:rPr>
        <w:t>Maths</w:t>
      </w:r>
      <w:proofErr w:type="gramEnd"/>
    </w:p>
    <w:p w14:paraId="41E55F68" w14:textId="3A500024" w:rsidR="00A86657" w:rsidRPr="00B36227" w:rsidRDefault="00ED4091" w:rsidP="00ED2605">
      <w:pPr>
        <w:jc w:val="both"/>
        <w:rPr>
          <w:rFonts w:ascii="Arial" w:eastAsia="Times New Roman" w:hAnsi="Arial" w:cs="Arial"/>
          <w:b/>
          <w:bCs/>
          <w:color w:val="000000" w:themeColor="text1"/>
          <w:lang w:val="en-GB" w:eastAsia="en-GB"/>
        </w:rPr>
      </w:pPr>
      <w:r>
        <w:rPr>
          <w:rFonts w:ascii="Arial" w:hAnsi="Arial" w:cs="Arial"/>
          <w:noProof/>
          <w:color w:val="000000" w:themeColor="text1"/>
        </w:rPr>
        <mc:AlternateContent>
          <mc:Choice Requires="wps">
            <w:drawing>
              <wp:anchor distT="0" distB="0" distL="114300" distR="114300" simplePos="0" relativeHeight="251691008" behindDoc="0" locked="0" layoutInCell="1" allowOverlap="1" wp14:anchorId="09AE0EB9" wp14:editId="79B859F7">
                <wp:simplePos x="0" y="0"/>
                <wp:positionH relativeFrom="column">
                  <wp:posOffset>5027930</wp:posOffset>
                </wp:positionH>
                <wp:positionV relativeFrom="paragraph">
                  <wp:posOffset>1116965</wp:posOffset>
                </wp:positionV>
                <wp:extent cx="1879600" cy="3175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79600" cy="317500"/>
                        </a:xfrm>
                        <a:prstGeom prst="rect">
                          <a:avLst/>
                        </a:prstGeom>
                        <a:solidFill>
                          <a:schemeClr val="lt1"/>
                        </a:solidFill>
                        <a:ln w="6350">
                          <a:noFill/>
                        </a:ln>
                      </wps:spPr>
                      <wps:txbx>
                        <w:txbxContent>
                          <w:p w14:paraId="1B84291A" w14:textId="78706421" w:rsidR="00ED4091" w:rsidRPr="00F25383" w:rsidRDefault="00ED4091" w:rsidP="00ED4091">
                            <w:pPr>
                              <w:jc w:val="center"/>
                              <w:rPr>
                                <w:sz w:val="21"/>
                                <w:szCs w:val="21"/>
                                <w:lang w:val="en-GB"/>
                              </w:rPr>
                            </w:pPr>
                            <w:r>
                              <w:rPr>
                                <w:sz w:val="21"/>
                                <w:szCs w:val="21"/>
                                <w:lang w:val="en-GB"/>
                              </w:rPr>
                              <w:t>Atamaneko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E0EB9" id="Text Box 26" o:spid="_x0000_s1038" type="#_x0000_t202" style="position:absolute;left:0;text-align:left;margin-left:395.9pt;margin-top:87.95pt;width:148pt;height: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" fillcolor="white [3201]" stroked="f" strokeweight=".5pt">
                <v:textbox>
                  <w:txbxContent>
                    <w:p w14:paraId="1B84291A" w14:textId="78706421" w:rsidR="00ED4091" w:rsidRPr="00F25383" w:rsidRDefault="00ED4091" w:rsidP="00ED4091">
                      <w:pPr>
                        <w:jc w:val="center"/>
                        <w:rPr>
                          <w:sz w:val="21"/>
                          <w:szCs w:val="21"/>
                          <w:lang w:val="en-GB"/>
                        </w:rPr>
                      </w:pPr>
                      <w:r>
                        <w:rPr>
                          <w:sz w:val="21"/>
                          <w:szCs w:val="21"/>
                          <w:lang w:val="en-GB"/>
                        </w:rPr>
                        <w:t>Atamaneko (2022)</w:t>
                      </w:r>
                    </w:p>
                  </w:txbxContent>
                </v:textbox>
              </v:shape>
            </w:pict>
          </mc:Fallback>
        </mc:AlternateContent>
      </w:r>
      <w:r w:rsidR="00A86657">
        <w:rPr>
          <w:rFonts w:ascii="Arial" w:eastAsia="Times New Roman" w:hAnsi="Arial" w:cs="Arial"/>
          <w:color w:val="000000" w:themeColor="text1"/>
          <w:lang w:val="en-GB" w:eastAsia="en-GB"/>
        </w:rPr>
        <w:t>There will always be young people who</w:t>
      </w:r>
      <w:r w:rsidR="00B119BE">
        <w:rPr>
          <w:rFonts w:ascii="Arial" w:eastAsia="Times New Roman" w:hAnsi="Arial" w:cs="Arial"/>
          <w:color w:val="000000" w:themeColor="text1"/>
          <w:lang w:val="en-GB" w:eastAsia="en-GB"/>
        </w:rPr>
        <w:t>, no matter how hard they try, will struggle with Maths and Numeracy</w:t>
      </w:r>
      <w:r w:rsidR="009377BC">
        <w:rPr>
          <w:rFonts w:ascii="Arial" w:eastAsia="Times New Roman" w:hAnsi="Arial" w:cs="Arial"/>
          <w:color w:val="000000" w:themeColor="text1"/>
          <w:lang w:val="en-GB" w:eastAsia="en-GB"/>
        </w:rPr>
        <w:t xml:space="preserve">. It is estimated around 20-25% of our young people will be dyscalculic, dyslexic, </w:t>
      </w:r>
      <w:proofErr w:type="spellStart"/>
      <w:r w:rsidR="009377BC">
        <w:rPr>
          <w:rFonts w:ascii="Arial" w:eastAsia="Times New Roman" w:hAnsi="Arial" w:cs="Arial"/>
          <w:color w:val="000000" w:themeColor="text1"/>
          <w:lang w:val="en-GB" w:eastAsia="en-GB"/>
        </w:rPr>
        <w:t>dyspraxic</w:t>
      </w:r>
      <w:proofErr w:type="spellEnd"/>
      <w:r w:rsidR="009377BC">
        <w:rPr>
          <w:rFonts w:ascii="Arial" w:eastAsia="Times New Roman" w:hAnsi="Arial" w:cs="Arial"/>
          <w:color w:val="000000" w:themeColor="text1"/>
          <w:lang w:val="en-GB" w:eastAsia="en-GB"/>
        </w:rPr>
        <w:t>, or all three (Chin</w:t>
      </w:r>
      <w:r w:rsidR="0010135D">
        <w:rPr>
          <w:rFonts w:ascii="Arial" w:eastAsia="Times New Roman" w:hAnsi="Arial" w:cs="Arial"/>
          <w:color w:val="000000" w:themeColor="text1"/>
          <w:lang w:val="en-GB" w:eastAsia="en-GB"/>
        </w:rPr>
        <w:t>n</w:t>
      </w:r>
      <w:r w:rsidR="009377BC">
        <w:rPr>
          <w:rFonts w:ascii="Arial" w:eastAsia="Times New Roman" w:hAnsi="Arial" w:cs="Arial"/>
          <w:color w:val="000000" w:themeColor="text1"/>
          <w:lang w:val="en-GB" w:eastAsia="en-GB"/>
        </w:rPr>
        <w:t xml:space="preserve">, p.13, 2017). What can schools do to ensure these children don’t fall behind? </w:t>
      </w:r>
    </w:p>
    <w:p w14:paraId="0F78DA3E" w14:textId="6E4D20C2" w:rsidR="009377BC" w:rsidRDefault="009377BC" w:rsidP="00ED2605">
      <w:pPr>
        <w:pStyle w:val="ListParagraph"/>
        <w:numPr>
          <w:ilvl w:val="0"/>
          <w:numId w:val="25"/>
        </w:num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Provide </w:t>
      </w:r>
      <w:proofErr w:type="gramStart"/>
      <w:r>
        <w:rPr>
          <w:rFonts w:ascii="Arial" w:eastAsia="Times New Roman" w:hAnsi="Arial" w:cs="Arial"/>
          <w:color w:val="000000" w:themeColor="text1"/>
          <w:lang w:val="en-GB" w:eastAsia="en-GB"/>
        </w:rPr>
        <w:t>consistency</w:t>
      </w:r>
      <w:proofErr w:type="gramEnd"/>
      <w:r>
        <w:rPr>
          <w:rFonts w:ascii="Arial" w:eastAsia="Times New Roman" w:hAnsi="Arial" w:cs="Arial"/>
          <w:color w:val="000000" w:themeColor="text1"/>
          <w:lang w:val="en-GB" w:eastAsia="en-GB"/>
        </w:rPr>
        <w:t xml:space="preserve"> </w:t>
      </w:r>
    </w:p>
    <w:p w14:paraId="16647474" w14:textId="06D54628" w:rsidR="009377BC" w:rsidRDefault="009377BC" w:rsidP="00ED2605">
      <w:pPr>
        <w:pStyle w:val="ListParagraph"/>
        <w:numPr>
          <w:ilvl w:val="0"/>
          <w:numId w:val="25"/>
        </w:num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Committing basic facts to long term memory</w:t>
      </w:r>
      <w:r w:rsidR="00ED4091">
        <w:rPr>
          <w:rFonts w:ascii="Arial" w:eastAsia="Times New Roman" w:hAnsi="Arial" w:cs="Arial"/>
          <w:color w:val="000000" w:themeColor="text1"/>
          <w:lang w:val="en-GB" w:eastAsia="en-GB"/>
        </w:rPr>
        <w:t xml:space="preserve"> </w:t>
      </w:r>
    </w:p>
    <w:p w14:paraId="723BD5A8" w14:textId="0284DEF0" w:rsidR="009377BC" w:rsidRDefault="009377BC" w:rsidP="00ED2605">
      <w:pPr>
        <w:pStyle w:val="ListParagraph"/>
        <w:numPr>
          <w:ilvl w:val="0"/>
          <w:numId w:val="25"/>
        </w:num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Slow down </w:t>
      </w:r>
      <w:proofErr w:type="gramStart"/>
      <w:r>
        <w:rPr>
          <w:rFonts w:ascii="Arial" w:eastAsia="Times New Roman" w:hAnsi="Arial" w:cs="Arial"/>
          <w:color w:val="000000" w:themeColor="text1"/>
          <w:lang w:val="en-GB" w:eastAsia="en-GB"/>
        </w:rPr>
        <w:t>teaching</w:t>
      </w:r>
      <w:proofErr w:type="gramEnd"/>
    </w:p>
    <w:p w14:paraId="3BED11BD" w14:textId="49931637" w:rsidR="009377BC" w:rsidRDefault="009377BC" w:rsidP="00ED2605">
      <w:pPr>
        <w:pStyle w:val="ListParagraph"/>
        <w:numPr>
          <w:ilvl w:val="0"/>
          <w:numId w:val="25"/>
        </w:num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Consider vocabulary of Maths </w:t>
      </w:r>
    </w:p>
    <w:p w14:paraId="226C3469" w14:textId="51F97363" w:rsidR="009377BC" w:rsidRDefault="009377BC" w:rsidP="00ED2605">
      <w:pPr>
        <w:pStyle w:val="ListParagraph"/>
        <w:numPr>
          <w:ilvl w:val="0"/>
          <w:numId w:val="25"/>
        </w:numPr>
        <w:jc w:val="both"/>
        <w:rPr>
          <w:rFonts w:ascii="Arial" w:eastAsia="Times New Roman" w:hAnsi="Arial" w:cs="Arial"/>
          <w:color w:val="000000" w:themeColor="text1"/>
          <w:lang w:val="en-GB" w:eastAsia="en-GB"/>
        </w:rPr>
      </w:pPr>
      <w:r>
        <w:rPr>
          <w:rFonts w:ascii="Arial" w:eastAsia="Times New Roman" w:hAnsi="Arial" w:cs="Arial"/>
          <w:color w:val="000000" w:themeColor="text1"/>
          <w:lang w:val="en-GB" w:eastAsia="en-GB"/>
        </w:rPr>
        <w:t xml:space="preserve">Consider a multisensory </w:t>
      </w:r>
      <w:proofErr w:type="gramStart"/>
      <w:r>
        <w:rPr>
          <w:rFonts w:ascii="Arial" w:eastAsia="Times New Roman" w:hAnsi="Arial" w:cs="Arial"/>
          <w:color w:val="000000" w:themeColor="text1"/>
          <w:lang w:val="en-GB" w:eastAsia="en-GB"/>
        </w:rPr>
        <w:t>approach</w:t>
      </w:r>
      <w:proofErr w:type="gramEnd"/>
      <w:r>
        <w:rPr>
          <w:rFonts w:ascii="Arial" w:eastAsia="Times New Roman" w:hAnsi="Arial" w:cs="Arial"/>
          <w:color w:val="000000" w:themeColor="text1"/>
          <w:lang w:val="en-GB" w:eastAsia="en-GB"/>
        </w:rPr>
        <w:t xml:space="preserve"> </w:t>
      </w:r>
    </w:p>
    <w:p w14:paraId="44234750" w14:textId="006C3D67" w:rsidR="009377BC" w:rsidRDefault="00B21A1C" w:rsidP="00ED2605">
      <w:pPr>
        <w:jc w:val="both"/>
        <w:rPr>
          <w:rFonts w:ascii="Arial" w:eastAsia="Times New Roman" w:hAnsi="Arial" w:cs="Arial"/>
          <w:b/>
          <w:bCs/>
          <w:color w:val="000000" w:themeColor="text1"/>
          <w:lang w:val="en-GB" w:eastAsia="en-GB"/>
        </w:rPr>
      </w:pPr>
      <w:r>
        <w:rPr>
          <w:rFonts w:ascii="Arial" w:eastAsia="Times New Roman" w:hAnsi="Arial" w:cs="Arial"/>
          <w:noProof/>
          <w:color w:val="000000" w:themeColor="text1"/>
          <w:lang w:val="en-GB" w:eastAsia="en-GB"/>
        </w:rPr>
        <w:drawing>
          <wp:anchor distT="0" distB="0" distL="114300" distR="114300" simplePos="0" relativeHeight="251685888" behindDoc="1" locked="0" layoutInCell="1" allowOverlap="1" wp14:anchorId="24A6BD62" wp14:editId="640459BC">
            <wp:simplePos x="0" y="0"/>
            <wp:positionH relativeFrom="column">
              <wp:posOffset>-241935</wp:posOffset>
            </wp:positionH>
            <wp:positionV relativeFrom="paragraph">
              <wp:posOffset>422275</wp:posOffset>
            </wp:positionV>
            <wp:extent cx="3329305" cy="1409143"/>
            <wp:effectExtent l="0" t="0" r="0" b="635"/>
            <wp:wrapTight wrapText="bothSides">
              <wp:wrapPolygon edited="0">
                <wp:start x="0" y="0"/>
                <wp:lineTo x="0" y="21415"/>
                <wp:lineTo x="21505" y="21415"/>
                <wp:lineTo x="21505" y="0"/>
                <wp:lineTo x="0" y="0"/>
              </wp:wrapPolygon>
            </wp:wrapTight>
            <wp:docPr id="23" name="Picture 23" descr="A picture containing text, person,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person, blackboard&#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329305" cy="1409143"/>
                    </a:xfrm>
                    <a:prstGeom prst="rect">
                      <a:avLst/>
                    </a:prstGeom>
                  </pic:spPr>
                </pic:pic>
              </a:graphicData>
            </a:graphic>
            <wp14:sizeRelH relativeFrom="page">
              <wp14:pctWidth>0</wp14:pctWidth>
            </wp14:sizeRelH>
            <wp14:sizeRelV relativeFrom="page">
              <wp14:pctHeight>0</wp14:pctHeight>
            </wp14:sizeRelV>
          </wp:anchor>
        </w:drawing>
      </w:r>
      <w:r w:rsidR="009377BC">
        <w:rPr>
          <w:rFonts w:ascii="Arial" w:eastAsia="Times New Roman" w:hAnsi="Arial" w:cs="Arial"/>
          <w:b/>
          <w:bCs/>
          <w:color w:val="000000" w:themeColor="text1"/>
          <w:lang w:val="en-GB" w:eastAsia="en-GB"/>
        </w:rPr>
        <w:t>Making the change from “I can’t do it” to “I can’t do it…</w:t>
      </w:r>
      <w:proofErr w:type="gramStart"/>
      <w:r w:rsidR="009377BC">
        <w:rPr>
          <w:rFonts w:ascii="Arial" w:eastAsia="Times New Roman" w:hAnsi="Arial" w:cs="Arial"/>
          <w:b/>
          <w:bCs/>
          <w:color w:val="000000" w:themeColor="text1"/>
          <w:lang w:val="en-GB" w:eastAsia="en-GB"/>
        </w:rPr>
        <w:t>yet”</w:t>
      </w:r>
      <w:proofErr w:type="gramEnd"/>
    </w:p>
    <w:p w14:paraId="6CC04F7A" w14:textId="7E85EB60" w:rsidR="00B36227" w:rsidRPr="00F80CAA" w:rsidRDefault="00B21A1C" w:rsidP="00F80CAA">
      <w:pPr>
        <w:jc w:val="both"/>
        <w:rPr>
          <w:rFonts w:ascii="Arial" w:eastAsia="Times New Roman" w:hAnsi="Arial" w:cs="Arial"/>
          <w:color w:val="000000" w:themeColor="text1"/>
          <w:lang w:val="en-GB" w:eastAsia="en-GB"/>
        </w:rPr>
      </w:pPr>
      <w:r>
        <w:rPr>
          <w:rFonts w:ascii="Arial" w:hAnsi="Arial" w:cs="Arial"/>
          <w:noProof/>
          <w:color w:val="000000" w:themeColor="text1"/>
        </w:rPr>
        <mc:AlternateContent>
          <mc:Choice Requires="wps">
            <w:drawing>
              <wp:anchor distT="0" distB="0" distL="114300" distR="114300" simplePos="0" relativeHeight="251687936" behindDoc="0" locked="0" layoutInCell="1" allowOverlap="1" wp14:anchorId="6BADFB1B" wp14:editId="79D71945">
                <wp:simplePos x="0" y="0"/>
                <wp:positionH relativeFrom="column">
                  <wp:posOffset>608330</wp:posOffset>
                </wp:positionH>
                <wp:positionV relativeFrom="paragraph">
                  <wp:posOffset>1478280</wp:posOffset>
                </wp:positionV>
                <wp:extent cx="1879600" cy="3175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79600" cy="317500"/>
                        </a:xfrm>
                        <a:prstGeom prst="rect">
                          <a:avLst/>
                        </a:prstGeom>
                        <a:solidFill>
                          <a:schemeClr val="lt1"/>
                        </a:solidFill>
                        <a:ln w="6350">
                          <a:noFill/>
                        </a:ln>
                      </wps:spPr>
                      <wps:txbx>
                        <w:txbxContent>
                          <w:p w14:paraId="3E161F88" w14:textId="74B5F7F6" w:rsidR="00B21A1C" w:rsidRPr="00F25383" w:rsidRDefault="00B21A1C" w:rsidP="00B21A1C">
                            <w:pPr>
                              <w:jc w:val="center"/>
                              <w:rPr>
                                <w:sz w:val="21"/>
                                <w:szCs w:val="21"/>
                                <w:lang w:val="en-GB"/>
                              </w:rPr>
                            </w:pPr>
                            <w:r>
                              <w:rPr>
                                <w:sz w:val="21"/>
                                <w:szCs w:val="21"/>
                                <w:lang w:val="en-GB"/>
                              </w:rPr>
                              <w:t>Altmann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DFB1B" id="Text Box 24" o:spid="_x0000_s1039" type="#_x0000_t202" style="position:absolute;left:0;text-align:left;margin-left:47.9pt;margin-top:116.4pt;width:148pt;height: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" fillcolor="white [3201]" stroked="f" strokeweight=".5pt">
                <v:textbox>
                  <w:txbxContent>
                    <w:p w14:paraId="3E161F88" w14:textId="74B5F7F6" w:rsidR="00B21A1C" w:rsidRPr="00F25383" w:rsidRDefault="00B21A1C" w:rsidP="00B21A1C">
                      <w:pPr>
                        <w:jc w:val="center"/>
                        <w:rPr>
                          <w:sz w:val="21"/>
                          <w:szCs w:val="21"/>
                          <w:lang w:val="en-GB"/>
                        </w:rPr>
                      </w:pPr>
                      <w:r>
                        <w:rPr>
                          <w:sz w:val="21"/>
                          <w:szCs w:val="21"/>
                          <w:lang w:val="en-GB"/>
                        </w:rPr>
                        <w:t>Altmann (2017)</w:t>
                      </w:r>
                    </w:p>
                  </w:txbxContent>
                </v:textbox>
              </v:shape>
            </w:pict>
          </mc:Fallback>
        </mc:AlternateContent>
      </w:r>
      <w:r w:rsidR="009377BC">
        <w:rPr>
          <w:rFonts w:ascii="Arial" w:eastAsia="Times New Roman" w:hAnsi="Arial" w:cs="Arial"/>
          <w:color w:val="000000" w:themeColor="text1"/>
          <w:lang w:val="en-GB" w:eastAsia="en-GB"/>
        </w:rPr>
        <w:t xml:space="preserve">By placing all this importance and celebrating Maths in the above ways will set schools on their way to becoming Maths schools, where children, families and teachers are </w:t>
      </w:r>
      <w:proofErr w:type="gramStart"/>
      <w:r w:rsidR="009377BC">
        <w:rPr>
          <w:rFonts w:ascii="Arial" w:eastAsia="Times New Roman" w:hAnsi="Arial" w:cs="Arial"/>
          <w:color w:val="000000" w:themeColor="text1"/>
          <w:lang w:val="en-GB" w:eastAsia="en-GB"/>
        </w:rPr>
        <w:t>more proud</w:t>
      </w:r>
      <w:proofErr w:type="gramEnd"/>
      <w:r w:rsidR="009377BC">
        <w:rPr>
          <w:rFonts w:ascii="Arial" w:eastAsia="Times New Roman" w:hAnsi="Arial" w:cs="Arial"/>
          <w:color w:val="000000" w:themeColor="text1"/>
          <w:lang w:val="en-GB" w:eastAsia="en-GB"/>
        </w:rPr>
        <w:t xml:space="preserve"> to say “I’m good at Maths”. We want our young people to grow up to be confident in their Maths abilities and become more resilient learners. </w:t>
      </w:r>
    </w:p>
    <w:p w14:paraId="0B8315F4" w14:textId="7EB7D055" w:rsidR="008E2EEC" w:rsidRDefault="008E2EEC" w:rsidP="008E2EEC">
      <w:pPr>
        <w:pStyle w:val="Title"/>
      </w:pPr>
      <w:r>
        <w:lastRenderedPageBreak/>
        <w:t>Reference List</w:t>
      </w:r>
    </w:p>
    <w:p w14:paraId="70EC6F5A" w14:textId="3EF115E4" w:rsidR="00B21A1C" w:rsidRPr="0010135D" w:rsidRDefault="00B21A1C" w:rsidP="008E2EEC">
      <w:pPr>
        <w:rPr>
          <w:color w:val="000000" w:themeColor="text1"/>
        </w:rPr>
      </w:pPr>
      <w:r w:rsidRPr="0010135D">
        <w:rPr>
          <w:color w:val="000000" w:themeColor="text1"/>
        </w:rPr>
        <w:t xml:space="preserve">Altmann, Gerd (2017) </w:t>
      </w:r>
      <w:r w:rsidRPr="0010135D">
        <w:rPr>
          <w:i/>
          <w:iCs/>
          <w:color w:val="000000" w:themeColor="text1"/>
        </w:rPr>
        <w:t xml:space="preserve">‘To learn mathematics child girl’. </w:t>
      </w:r>
      <w:r w:rsidRPr="0010135D">
        <w:rPr>
          <w:color w:val="000000" w:themeColor="text1"/>
        </w:rPr>
        <w:t xml:space="preserve">Available at: </w:t>
      </w:r>
      <w:hyperlink r:id="rId37" w:history="1">
        <w:r w:rsidRPr="0010135D">
          <w:rPr>
            <w:rStyle w:val="Hyperlink"/>
            <w:color w:val="000000" w:themeColor="text1"/>
          </w:rPr>
          <w:t>https://pixabay.com/photos/to-learn-mathematics-child-girl-2405206/</w:t>
        </w:r>
      </w:hyperlink>
      <w:r w:rsidRPr="0010135D">
        <w:rPr>
          <w:color w:val="000000" w:themeColor="text1"/>
        </w:rPr>
        <w:t xml:space="preserve"> (Accessed: 21</w:t>
      </w:r>
      <w:r w:rsidRPr="0010135D">
        <w:rPr>
          <w:color w:val="000000" w:themeColor="text1"/>
          <w:vertAlign w:val="superscript"/>
        </w:rPr>
        <w:t>st</w:t>
      </w:r>
      <w:r w:rsidRPr="0010135D">
        <w:rPr>
          <w:color w:val="000000" w:themeColor="text1"/>
        </w:rPr>
        <w:t xml:space="preserve"> </w:t>
      </w:r>
      <w:proofErr w:type="gramStart"/>
      <w:r w:rsidRPr="0010135D">
        <w:rPr>
          <w:color w:val="000000" w:themeColor="text1"/>
        </w:rPr>
        <w:t>February,</w:t>
      </w:r>
      <w:proofErr w:type="gramEnd"/>
      <w:r w:rsidRPr="0010135D">
        <w:rPr>
          <w:color w:val="000000" w:themeColor="text1"/>
        </w:rPr>
        <w:t xml:space="preserve"> 2023). </w:t>
      </w:r>
    </w:p>
    <w:p w14:paraId="2E4C2044" w14:textId="67D67681" w:rsidR="00ED4091" w:rsidRPr="0010135D" w:rsidRDefault="00ED4091" w:rsidP="008E2EEC">
      <w:pPr>
        <w:rPr>
          <w:color w:val="000000" w:themeColor="text1"/>
        </w:rPr>
      </w:pPr>
      <w:proofErr w:type="spellStart"/>
      <w:r w:rsidRPr="0010135D">
        <w:rPr>
          <w:color w:val="000000" w:themeColor="text1"/>
        </w:rPr>
        <w:t>Atamanenko</w:t>
      </w:r>
      <w:proofErr w:type="spellEnd"/>
      <w:r w:rsidRPr="0010135D">
        <w:rPr>
          <w:color w:val="000000" w:themeColor="text1"/>
        </w:rPr>
        <w:t xml:space="preserve">, </w:t>
      </w:r>
      <w:proofErr w:type="spellStart"/>
      <w:r w:rsidRPr="0010135D">
        <w:rPr>
          <w:color w:val="000000" w:themeColor="text1"/>
        </w:rPr>
        <w:t>Evgeny</w:t>
      </w:r>
      <w:proofErr w:type="spellEnd"/>
      <w:r w:rsidRPr="0010135D">
        <w:rPr>
          <w:color w:val="000000" w:themeColor="text1"/>
        </w:rPr>
        <w:t xml:space="preserve"> (2022</w:t>
      </w:r>
      <w:r w:rsidRPr="0010135D">
        <w:rPr>
          <w:i/>
          <w:iCs/>
          <w:color w:val="000000" w:themeColor="text1"/>
        </w:rPr>
        <w:t>) ‘Tortured unhappy tired child boy student’.</w:t>
      </w:r>
      <w:r w:rsidRPr="0010135D">
        <w:rPr>
          <w:color w:val="000000" w:themeColor="text1"/>
        </w:rPr>
        <w:t xml:space="preserve"> Available at: </w:t>
      </w:r>
      <w:hyperlink r:id="rId38" w:history="1">
        <w:r w:rsidRPr="0010135D">
          <w:rPr>
            <w:rStyle w:val="Hyperlink"/>
            <w:color w:val="000000" w:themeColor="text1"/>
          </w:rPr>
          <w:t>https://www.shutterstock.com/image-photo/tortured-unhappy-tired-child-boy-student-2004662930</w:t>
        </w:r>
      </w:hyperlink>
      <w:r w:rsidRPr="0010135D">
        <w:rPr>
          <w:color w:val="000000" w:themeColor="text1"/>
        </w:rPr>
        <w:t xml:space="preserve"> </w:t>
      </w:r>
      <w:r w:rsidRPr="0010135D">
        <w:rPr>
          <w:i/>
          <w:iCs/>
          <w:color w:val="000000" w:themeColor="text1"/>
        </w:rPr>
        <w:t xml:space="preserve">‘ </w:t>
      </w:r>
      <w:r w:rsidRPr="0010135D">
        <w:rPr>
          <w:color w:val="000000" w:themeColor="text1"/>
        </w:rPr>
        <w:t>(Accessed: 21</w:t>
      </w:r>
      <w:r w:rsidRPr="0010135D">
        <w:rPr>
          <w:color w:val="000000" w:themeColor="text1"/>
          <w:vertAlign w:val="superscript"/>
        </w:rPr>
        <w:t>st</w:t>
      </w:r>
      <w:r w:rsidRPr="0010135D">
        <w:rPr>
          <w:color w:val="000000" w:themeColor="text1"/>
        </w:rPr>
        <w:t xml:space="preserve"> February, 2023). </w:t>
      </w:r>
    </w:p>
    <w:p w14:paraId="3EEDFB72" w14:textId="0758B38A" w:rsidR="008E2EEC" w:rsidRPr="0010135D" w:rsidRDefault="00BC4E92" w:rsidP="008E2EEC">
      <w:pPr>
        <w:rPr>
          <w:color w:val="000000" w:themeColor="text1"/>
        </w:rPr>
      </w:pPr>
      <w:r w:rsidRPr="0010135D">
        <w:rPr>
          <w:color w:val="000000" w:themeColor="text1"/>
        </w:rPr>
        <w:t xml:space="preserve">Carver, H. (2017) </w:t>
      </w:r>
      <w:r w:rsidRPr="0010135D">
        <w:rPr>
          <w:i/>
          <w:iCs/>
          <w:color w:val="000000" w:themeColor="text1"/>
        </w:rPr>
        <w:t xml:space="preserve">Sodding Sums. </w:t>
      </w:r>
      <w:r w:rsidRPr="0010135D">
        <w:rPr>
          <w:color w:val="000000" w:themeColor="text1"/>
        </w:rPr>
        <w:t xml:space="preserve">Kyle Books, London. </w:t>
      </w:r>
    </w:p>
    <w:p w14:paraId="77D352AE" w14:textId="28B5EC3D" w:rsidR="008127DE" w:rsidRDefault="008127DE" w:rsidP="008E2EEC">
      <w:pPr>
        <w:rPr>
          <w:color w:val="000000" w:themeColor="text1"/>
        </w:rPr>
      </w:pPr>
      <w:r w:rsidRPr="0010135D">
        <w:rPr>
          <w:color w:val="000000" w:themeColor="text1"/>
        </w:rPr>
        <w:t>Chi</w:t>
      </w:r>
      <w:r w:rsidR="0010135D" w:rsidRPr="0010135D">
        <w:rPr>
          <w:color w:val="000000" w:themeColor="text1"/>
        </w:rPr>
        <w:t>n</w:t>
      </w:r>
      <w:r w:rsidRPr="0010135D">
        <w:rPr>
          <w:color w:val="000000" w:themeColor="text1"/>
        </w:rPr>
        <w:t xml:space="preserve">n, Dr. S. (2012) </w:t>
      </w:r>
      <w:proofErr w:type="spellStart"/>
      <w:r w:rsidRPr="0010135D">
        <w:rPr>
          <w:i/>
          <w:iCs/>
          <w:color w:val="000000" w:themeColor="text1"/>
        </w:rPr>
        <w:t>Maths</w:t>
      </w:r>
      <w:proofErr w:type="spellEnd"/>
      <w:r w:rsidRPr="0010135D">
        <w:rPr>
          <w:i/>
          <w:iCs/>
          <w:color w:val="000000" w:themeColor="text1"/>
        </w:rPr>
        <w:t xml:space="preserve"> Learning Difficulties, Dyslexia and Dyscalculia. </w:t>
      </w:r>
      <w:r w:rsidRPr="0010135D">
        <w:rPr>
          <w:color w:val="000000" w:themeColor="text1"/>
        </w:rPr>
        <w:t xml:space="preserve">British Dyslexia Association, Bracknell. </w:t>
      </w:r>
    </w:p>
    <w:p w14:paraId="6634AFCF" w14:textId="04FC0B9D" w:rsidR="00B36227" w:rsidRPr="00B36227" w:rsidRDefault="00B36227" w:rsidP="008E2EEC">
      <w:pPr>
        <w:rPr>
          <w:color w:val="000000" w:themeColor="text1"/>
        </w:rPr>
      </w:pPr>
      <w:r>
        <w:rPr>
          <w:color w:val="000000" w:themeColor="text1"/>
        </w:rPr>
        <w:t xml:space="preserve">Donaldson, Professor G. (2015) </w:t>
      </w:r>
      <w:r>
        <w:rPr>
          <w:i/>
          <w:iCs/>
          <w:color w:val="000000" w:themeColor="text1"/>
        </w:rPr>
        <w:t xml:space="preserve">Successful Futures. </w:t>
      </w:r>
      <w:r>
        <w:rPr>
          <w:color w:val="000000" w:themeColor="text1"/>
        </w:rPr>
        <w:t xml:space="preserve">Available at: </w:t>
      </w:r>
      <w:hyperlink r:id="rId39" w:history="1">
        <w:r w:rsidR="00F80CAA" w:rsidRPr="00536F37">
          <w:rPr>
            <w:rStyle w:val="Hyperlink"/>
          </w:rPr>
          <w:t>https://www.gov.wales/sites/default/files/publications/2018-03/successful-futures.pdf</w:t>
        </w:r>
      </w:hyperlink>
      <w:r w:rsidR="00F80CAA">
        <w:rPr>
          <w:color w:val="000000" w:themeColor="text1"/>
        </w:rPr>
        <w:t xml:space="preserve"> (Accessed: 21</w:t>
      </w:r>
      <w:r w:rsidR="00F80CAA" w:rsidRPr="00F80CAA">
        <w:rPr>
          <w:color w:val="000000" w:themeColor="text1"/>
          <w:vertAlign w:val="superscript"/>
        </w:rPr>
        <w:t>st</w:t>
      </w:r>
      <w:r w:rsidR="00F80CAA">
        <w:rPr>
          <w:color w:val="000000" w:themeColor="text1"/>
        </w:rPr>
        <w:t xml:space="preserve"> February, 2023).</w:t>
      </w:r>
    </w:p>
    <w:p w14:paraId="1A1EF6A8" w14:textId="59E3BFE1" w:rsidR="00B21A1C" w:rsidRPr="0010135D" w:rsidRDefault="00B21A1C" w:rsidP="008E2EEC">
      <w:pPr>
        <w:rPr>
          <w:color w:val="000000" w:themeColor="text1"/>
        </w:rPr>
      </w:pPr>
      <w:proofErr w:type="spellStart"/>
      <w:r w:rsidRPr="0010135D">
        <w:rPr>
          <w:color w:val="000000" w:themeColor="text1"/>
        </w:rPr>
        <w:t>Pexels</w:t>
      </w:r>
      <w:proofErr w:type="spellEnd"/>
      <w:r w:rsidRPr="0010135D">
        <w:rPr>
          <w:color w:val="000000" w:themeColor="text1"/>
        </w:rPr>
        <w:t xml:space="preserve"> (2016) </w:t>
      </w:r>
      <w:r w:rsidRPr="0010135D">
        <w:rPr>
          <w:i/>
          <w:iCs/>
          <w:color w:val="000000" w:themeColor="text1"/>
        </w:rPr>
        <w:t xml:space="preserve">‘Mathematics </w:t>
      </w:r>
      <w:proofErr w:type="spellStart"/>
      <w:r w:rsidRPr="0010135D">
        <w:rPr>
          <w:i/>
          <w:iCs/>
          <w:color w:val="000000" w:themeColor="text1"/>
        </w:rPr>
        <w:t>colourful</w:t>
      </w:r>
      <w:proofErr w:type="spellEnd"/>
      <w:r w:rsidRPr="0010135D">
        <w:rPr>
          <w:i/>
          <w:iCs/>
          <w:color w:val="000000" w:themeColor="text1"/>
        </w:rPr>
        <w:t xml:space="preserve"> game color’. </w:t>
      </w:r>
      <w:r w:rsidRPr="0010135D">
        <w:rPr>
          <w:color w:val="000000" w:themeColor="text1"/>
        </w:rPr>
        <w:t xml:space="preserve">Available at: </w:t>
      </w:r>
      <w:hyperlink r:id="rId40" w:history="1">
        <w:r w:rsidRPr="0010135D">
          <w:rPr>
            <w:rStyle w:val="Hyperlink"/>
            <w:color w:val="000000" w:themeColor="text1"/>
          </w:rPr>
          <w:t>https://pixabay.com/photos/mathematics-colorful-game-color-1282319/</w:t>
        </w:r>
      </w:hyperlink>
      <w:r w:rsidRPr="0010135D">
        <w:rPr>
          <w:color w:val="000000" w:themeColor="text1"/>
        </w:rPr>
        <w:t xml:space="preserve"> (Accessed: 20</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February,</w:t>
      </w:r>
      <w:proofErr w:type="gramEnd"/>
      <w:r w:rsidRPr="0010135D">
        <w:rPr>
          <w:color w:val="000000" w:themeColor="text1"/>
        </w:rPr>
        <w:t xml:space="preserve"> 2023).</w:t>
      </w:r>
    </w:p>
    <w:p w14:paraId="1144FB53" w14:textId="48E2B4CA" w:rsidR="00B21A1C" w:rsidRPr="0010135D" w:rsidRDefault="00B21A1C" w:rsidP="008E2EEC">
      <w:pPr>
        <w:rPr>
          <w:color w:val="000000" w:themeColor="text1"/>
        </w:rPr>
      </w:pPr>
      <w:proofErr w:type="spellStart"/>
      <w:r w:rsidRPr="0010135D">
        <w:rPr>
          <w:color w:val="000000" w:themeColor="text1"/>
        </w:rPr>
        <w:t>OpenClipart</w:t>
      </w:r>
      <w:proofErr w:type="spellEnd"/>
      <w:r w:rsidRPr="0010135D">
        <w:rPr>
          <w:color w:val="000000" w:themeColor="text1"/>
        </w:rPr>
        <w:t xml:space="preserve">-Vectors (2017) </w:t>
      </w:r>
      <w:r w:rsidRPr="0010135D">
        <w:rPr>
          <w:i/>
          <w:iCs/>
          <w:color w:val="000000" w:themeColor="text1"/>
        </w:rPr>
        <w:t xml:space="preserve">‘Blackboard chalk chalkboard’. </w:t>
      </w:r>
      <w:r w:rsidRPr="0010135D">
        <w:rPr>
          <w:color w:val="000000" w:themeColor="text1"/>
        </w:rPr>
        <w:t xml:space="preserve">Available at: </w:t>
      </w:r>
      <w:hyperlink r:id="rId41" w:history="1">
        <w:r w:rsidRPr="0010135D">
          <w:rPr>
            <w:rStyle w:val="Hyperlink"/>
            <w:color w:val="000000" w:themeColor="text1"/>
          </w:rPr>
          <w:t>https://pixabay.com/vectors/blackboard-chalk-chalkboard-2026160/</w:t>
        </w:r>
      </w:hyperlink>
      <w:r w:rsidRPr="0010135D">
        <w:rPr>
          <w:color w:val="000000" w:themeColor="text1"/>
        </w:rPr>
        <w:t xml:space="preserve"> (Accessed: 20</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February,</w:t>
      </w:r>
      <w:proofErr w:type="gramEnd"/>
      <w:r w:rsidRPr="0010135D">
        <w:rPr>
          <w:color w:val="000000" w:themeColor="text1"/>
        </w:rPr>
        <w:t xml:space="preserve"> 2023). </w:t>
      </w:r>
    </w:p>
    <w:p w14:paraId="0AAC8737" w14:textId="6E7319DC" w:rsidR="00BC4E92" w:rsidRPr="0010135D" w:rsidRDefault="00BC4E92" w:rsidP="00BC4E92">
      <w:pPr>
        <w:rPr>
          <w:color w:val="000000" w:themeColor="text1"/>
        </w:rPr>
      </w:pPr>
      <w:r w:rsidRPr="0010135D">
        <w:rPr>
          <w:color w:val="000000" w:themeColor="text1"/>
        </w:rPr>
        <w:t xml:space="preserve">Riley, R. (2021) </w:t>
      </w:r>
      <w:r w:rsidRPr="0010135D">
        <w:rPr>
          <w:i/>
          <w:iCs/>
          <w:color w:val="000000" w:themeColor="text1"/>
        </w:rPr>
        <w:t xml:space="preserve">At Sixes and Sevens. </w:t>
      </w:r>
      <w:r w:rsidRPr="0010135D">
        <w:rPr>
          <w:color w:val="000000" w:themeColor="text1"/>
        </w:rPr>
        <w:t>Harper Collins Publishers, Ireland.</w:t>
      </w:r>
    </w:p>
    <w:p w14:paraId="6B4F5071" w14:textId="77777777" w:rsidR="00BC4E92" w:rsidRPr="0010135D" w:rsidRDefault="00BC4E92" w:rsidP="00BC4E92">
      <w:pPr>
        <w:rPr>
          <w:color w:val="000000" w:themeColor="text1"/>
        </w:rPr>
      </w:pPr>
      <w:r w:rsidRPr="0010135D">
        <w:rPr>
          <w:color w:val="000000" w:themeColor="text1"/>
        </w:rPr>
        <w:t xml:space="preserve">Welsh Government (2020) </w:t>
      </w:r>
      <w:proofErr w:type="spellStart"/>
      <w:r w:rsidRPr="0010135D">
        <w:rPr>
          <w:i/>
          <w:iCs/>
          <w:color w:val="000000" w:themeColor="text1"/>
        </w:rPr>
        <w:t>Maths</w:t>
      </w:r>
      <w:proofErr w:type="spellEnd"/>
      <w:r w:rsidRPr="0010135D">
        <w:rPr>
          <w:i/>
          <w:iCs/>
          <w:color w:val="000000" w:themeColor="text1"/>
        </w:rPr>
        <w:t xml:space="preserve"> and Numeracy. </w:t>
      </w:r>
      <w:r w:rsidRPr="0010135D">
        <w:rPr>
          <w:color w:val="000000" w:themeColor="text1"/>
        </w:rPr>
        <w:t xml:space="preserve">Available at: </w:t>
      </w:r>
      <w:hyperlink r:id="rId42" w:anchor=":~:text=Mathematics%20and%20numeracy%20can%20also,political%2C%20economic%20and%20environmental%20issues" w:history="1">
        <w:r w:rsidRPr="0010135D">
          <w:rPr>
            <w:rStyle w:val="Hyperlink"/>
            <w:color w:val="000000" w:themeColor="text1"/>
          </w:rPr>
          <w:t>https://hwb.gov.wales/curriculum-for-wales/mathematics-and-numeracy#:~:text=Mathematics%20and%20numeracy%20can%20also,political%2C%20economic%20and%20environmental%20issues</w:t>
        </w:r>
      </w:hyperlink>
      <w:r w:rsidRPr="0010135D">
        <w:rPr>
          <w:color w:val="000000" w:themeColor="text1"/>
        </w:rPr>
        <w:t>. (Accessed: 20</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January,</w:t>
      </w:r>
      <w:proofErr w:type="gramEnd"/>
      <w:r w:rsidRPr="0010135D">
        <w:rPr>
          <w:color w:val="000000" w:themeColor="text1"/>
        </w:rPr>
        <w:t xml:space="preserve"> 2023).</w:t>
      </w:r>
    </w:p>
    <w:p w14:paraId="09201CD4" w14:textId="77777777" w:rsidR="00F80CAA" w:rsidRDefault="00F80CAA" w:rsidP="008E2EEC">
      <w:pPr>
        <w:pStyle w:val="Title"/>
      </w:pPr>
    </w:p>
    <w:p w14:paraId="0EBB320E" w14:textId="77777777" w:rsidR="00F80CAA" w:rsidRDefault="00F80CAA" w:rsidP="008E2EEC">
      <w:pPr>
        <w:pStyle w:val="Title"/>
      </w:pPr>
    </w:p>
    <w:p w14:paraId="34194AB6" w14:textId="77777777" w:rsidR="00F80CAA" w:rsidRDefault="00F80CAA" w:rsidP="008E2EEC">
      <w:pPr>
        <w:pStyle w:val="Title"/>
      </w:pPr>
    </w:p>
    <w:p w14:paraId="7CBBA59C" w14:textId="3E7BF2AA" w:rsidR="008E2EEC" w:rsidRDefault="008E2EEC" w:rsidP="008E2EEC">
      <w:pPr>
        <w:pStyle w:val="Title"/>
      </w:pPr>
      <w:r>
        <w:lastRenderedPageBreak/>
        <w:t>Element Three</w:t>
      </w:r>
    </w:p>
    <w:p w14:paraId="45CD5B64" w14:textId="3E75EE7D" w:rsidR="008E2EEC" w:rsidRDefault="008E2EEC" w:rsidP="008E2EEC">
      <w:pPr>
        <w:pStyle w:val="Heading1"/>
      </w:pPr>
      <w:r>
        <w:t xml:space="preserve">Resource – Information Sheet </w:t>
      </w:r>
    </w:p>
    <w:p w14:paraId="7237DFC5" w14:textId="77777777" w:rsidR="008E2EEC" w:rsidRDefault="008E2EEC" w:rsidP="008E2EEC"/>
    <w:p w14:paraId="7C0C6FB5" w14:textId="6F204E8B" w:rsidR="008E2EEC" w:rsidRDefault="008E2EEC" w:rsidP="008E2EEC">
      <w:pPr>
        <w:rPr>
          <w:lang w:val="en-GB" w:bidi="en-GB"/>
        </w:rPr>
      </w:pPr>
    </w:p>
    <w:p w14:paraId="45722A2D" w14:textId="47C8C79B" w:rsidR="00653720" w:rsidRDefault="00653720" w:rsidP="008E2EEC">
      <w:pPr>
        <w:rPr>
          <w:lang w:val="en-GB" w:bidi="en-GB"/>
        </w:rPr>
      </w:pPr>
    </w:p>
    <w:p w14:paraId="7C9E552E" w14:textId="2B7F86CE" w:rsidR="00653720" w:rsidRDefault="00653720" w:rsidP="008E2EEC">
      <w:pPr>
        <w:rPr>
          <w:lang w:val="en-GB" w:bidi="en-GB"/>
        </w:rPr>
      </w:pPr>
    </w:p>
    <w:p w14:paraId="56635451" w14:textId="3BA68C34" w:rsidR="00653720" w:rsidRDefault="00653720" w:rsidP="008E2EEC">
      <w:pPr>
        <w:rPr>
          <w:lang w:val="en-GB" w:bidi="en-GB"/>
        </w:rPr>
      </w:pPr>
    </w:p>
    <w:p w14:paraId="7F5D8C7D" w14:textId="42E3A34D" w:rsidR="00653720" w:rsidRDefault="00653720" w:rsidP="008E2EEC">
      <w:pPr>
        <w:rPr>
          <w:lang w:val="en-GB" w:bidi="en-GB"/>
        </w:rPr>
      </w:pPr>
    </w:p>
    <w:p w14:paraId="31FC9F9C" w14:textId="4383E6F5" w:rsidR="00653720" w:rsidRDefault="00653720" w:rsidP="008E2EEC">
      <w:pPr>
        <w:rPr>
          <w:lang w:val="en-GB" w:bidi="en-GB"/>
        </w:rPr>
      </w:pPr>
    </w:p>
    <w:p w14:paraId="36402331" w14:textId="5592CEA4" w:rsidR="00653720" w:rsidRDefault="00653720" w:rsidP="008E2EEC">
      <w:pPr>
        <w:rPr>
          <w:lang w:val="en-GB" w:bidi="en-GB"/>
        </w:rPr>
      </w:pPr>
    </w:p>
    <w:p w14:paraId="7C0E3A1F" w14:textId="48D8C194" w:rsidR="00653720" w:rsidRDefault="00653720" w:rsidP="008E2EEC">
      <w:pPr>
        <w:rPr>
          <w:lang w:val="en-GB" w:bidi="en-GB"/>
        </w:rPr>
      </w:pPr>
    </w:p>
    <w:p w14:paraId="3E873098" w14:textId="63600B49" w:rsidR="00653720" w:rsidRDefault="00653720" w:rsidP="008E2EEC">
      <w:pPr>
        <w:rPr>
          <w:lang w:val="en-GB" w:bidi="en-GB"/>
        </w:rPr>
      </w:pPr>
    </w:p>
    <w:p w14:paraId="769DE813" w14:textId="22DD2B12" w:rsidR="00653720" w:rsidRDefault="00653720" w:rsidP="008E2EEC">
      <w:pPr>
        <w:rPr>
          <w:lang w:val="en-GB" w:bidi="en-GB"/>
        </w:rPr>
      </w:pPr>
    </w:p>
    <w:p w14:paraId="19CA2948" w14:textId="7B9E7D87" w:rsidR="00653720" w:rsidRDefault="00653720" w:rsidP="008E2EEC">
      <w:pPr>
        <w:rPr>
          <w:lang w:val="en-GB" w:bidi="en-GB"/>
        </w:rPr>
      </w:pPr>
    </w:p>
    <w:p w14:paraId="0A42A419" w14:textId="399E16E5" w:rsidR="00653720" w:rsidRDefault="00653720" w:rsidP="008E2EEC">
      <w:pPr>
        <w:rPr>
          <w:lang w:val="en-GB" w:bidi="en-GB"/>
        </w:rPr>
      </w:pPr>
    </w:p>
    <w:p w14:paraId="00E1116F" w14:textId="55667251" w:rsidR="00653720" w:rsidRDefault="00653720" w:rsidP="008E2EEC">
      <w:pPr>
        <w:rPr>
          <w:lang w:val="en-GB" w:bidi="en-GB"/>
        </w:rPr>
      </w:pPr>
    </w:p>
    <w:p w14:paraId="563C6099" w14:textId="6552A459" w:rsidR="00653720" w:rsidRDefault="00653720" w:rsidP="008E2EEC">
      <w:pPr>
        <w:rPr>
          <w:lang w:val="en-GB" w:bidi="en-GB"/>
        </w:rPr>
      </w:pPr>
    </w:p>
    <w:p w14:paraId="2E77D136" w14:textId="45A1C727" w:rsidR="00653720" w:rsidRDefault="00653720" w:rsidP="008E2EEC">
      <w:pPr>
        <w:rPr>
          <w:lang w:val="en-GB" w:bidi="en-GB"/>
        </w:rPr>
      </w:pPr>
    </w:p>
    <w:p w14:paraId="6A620865" w14:textId="4DE8F3BE" w:rsidR="00653720" w:rsidRDefault="00653720" w:rsidP="008E2EEC">
      <w:pPr>
        <w:rPr>
          <w:lang w:val="en-GB" w:bidi="en-GB"/>
        </w:rPr>
      </w:pPr>
    </w:p>
    <w:p w14:paraId="7CDB8CD2" w14:textId="0DB65B77" w:rsidR="00653720" w:rsidRDefault="00653720" w:rsidP="008E2EEC">
      <w:pPr>
        <w:rPr>
          <w:lang w:val="en-GB" w:bidi="en-GB"/>
        </w:rPr>
      </w:pPr>
    </w:p>
    <w:tbl>
      <w:tblPr>
        <w:tblStyle w:val="TableGrid"/>
        <w:tblW w:w="0" w:type="auto"/>
        <w:tblLook w:val="04A0" w:firstRow="1" w:lastRow="0" w:firstColumn="1" w:lastColumn="0" w:noHBand="0" w:noVBand="1"/>
      </w:tblPr>
      <w:tblGrid>
        <w:gridCol w:w="5086"/>
        <w:gridCol w:w="5087"/>
      </w:tblGrid>
      <w:tr w:rsidR="00653720" w14:paraId="36F0DD68" w14:textId="77777777" w:rsidTr="00653720">
        <w:tc>
          <w:tcPr>
            <w:tcW w:w="10173" w:type="dxa"/>
            <w:gridSpan w:val="2"/>
            <w:shd w:val="clear" w:color="auto" w:fill="000000" w:themeFill="text1"/>
          </w:tcPr>
          <w:p w14:paraId="6F60E3B0" w14:textId="646F863E" w:rsidR="00653720" w:rsidRPr="00653720" w:rsidRDefault="00653720" w:rsidP="00653720">
            <w:pPr>
              <w:jc w:val="center"/>
              <w:rPr>
                <w:b/>
                <w:bCs/>
                <w:color w:val="FFFFFF" w:themeColor="background1"/>
                <w:sz w:val="36"/>
                <w:szCs w:val="36"/>
                <w:lang w:val="en-GB" w:bidi="en-GB"/>
              </w:rPr>
            </w:pPr>
            <w:r>
              <w:rPr>
                <w:noProof/>
                <w:color w:val="FFFFFF" w:themeColor="background1"/>
                <w:sz w:val="36"/>
                <w:szCs w:val="36"/>
                <w:lang w:val="en-GB" w:bidi="en-GB"/>
              </w:rPr>
              <w:lastRenderedPageBreak/>
              <w:drawing>
                <wp:anchor distT="0" distB="0" distL="114300" distR="114300" simplePos="0" relativeHeight="251662336" behindDoc="1" locked="0" layoutInCell="1" allowOverlap="1" wp14:anchorId="2272028A" wp14:editId="277F2544">
                  <wp:simplePos x="0" y="0"/>
                  <wp:positionH relativeFrom="column">
                    <wp:posOffset>5413375</wp:posOffset>
                  </wp:positionH>
                  <wp:positionV relativeFrom="paragraph">
                    <wp:posOffset>0</wp:posOffset>
                  </wp:positionV>
                  <wp:extent cx="952500" cy="1029335"/>
                  <wp:effectExtent l="0" t="0" r="0" b="0"/>
                  <wp:wrapTight wrapText="bothSides">
                    <wp:wrapPolygon edited="0">
                      <wp:start x="0" y="0"/>
                      <wp:lineTo x="0" y="21320"/>
                      <wp:lineTo x="21312" y="21320"/>
                      <wp:lineTo x="213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43" cstate="print">
                            <a:extLst>
                              <a:ext uri="{28A0092B-C50C-407E-A947-70E740481C1C}">
                                <a14:useLocalDpi xmlns:a14="http://schemas.microsoft.com/office/drawing/2010/main" val="0"/>
                              </a:ext>
                            </a:extLst>
                          </a:blip>
                          <a:srcRect r="7975"/>
                          <a:stretch/>
                        </pic:blipFill>
                        <pic:spPr bwMode="auto">
                          <a:xfrm>
                            <a:off x="0" y="0"/>
                            <a:ext cx="952500" cy="1029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53720">
              <w:rPr>
                <w:noProof/>
                <w:color w:val="FFFFFF" w:themeColor="background1"/>
                <w:sz w:val="36"/>
                <w:szCs w:val="36"/>
                <w:lang w:val="en-GB" w:bidi="en-GB"/>
              </w:rPr>
              <w:drawing>
                <wp:anchor distT="0" distB="0" distL="114300" distR="114300" simplePos="0" relativeHeight="251661312" behindDoc="1" locked="0" layoutInCell="1" allowOverlap="1" wp14:anchorId="0DE60022" wp14:editId="5E83ACDE">
                  <wp:simplePos x="0" y="0"/>
                  <wp:positionH relativeFrom="column">
                    <wp:posOffset>-65405</wp:posOffset>
                  </wp:positionH>
                  <wp:positionV relativeFrom="paragraph">
                    <wp:posOffset>0</wp:posOffset>
                  </wp:positionV>
                  <wp:extent cx="850900" cy="1028700"/>
                  <wp:effectExtent l="0" t="0" r="0" b="0"/>
                  <wp:wrapTight wrapText="bothSides">
                    <wp:wrapPolygon edited="0">
                      <wp:start x="0" y="0"/>
                      <wp:lineTo x="0" y="21333"/>
                      <wp:lineTo x="21278" y="21333"/>
                      <wp:lineTo x="2127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4">
                            <a:extLst>
                              <a:ext uri="{28A0092B-C50C-407E-A947-70E740481C1C}">
                                <a14:useLocalDpi xmlns:a14="http://schemas.microsoft.com/office/drawing/2010/main" val="0"/>
                              </a:ext>
                            </a:extLst>
                          </a:blip>
                          <a:stretch>
                            <a:fillRect/>
                          </a:stretch>
                        </pic:blipFill>
                        <pic:spPr>
                          <a:xfrm>
                            <a:off x="0" y="0"/>
                            <a:ext cx="850900" cy="1028700"/>
                          </a:xfrm>
                          <a:prstGeom prst="rect">
                            <a:avLst/>
                          </a:prstGeom>
                        </pic:spPr>
                      </pic:pic>
                    </a:graphicData>
                  </a:graphic>
                  <wp14:sizeRelH relativeFrom="page">
                    <wp14:pctWidth>0</wp14:pctWidth>
                  </wp14:sizeRelH>
                  <wp14:sizeRelV relativeFrom="page">
                    <wp14:pctHeight>0</wp14:pctHeight>
                  </wp14:sizeRelV>
                </wp:anchor>
              </w:drawing>
            </w:r>
            <w:r w:rsidRPr="00653720">
              <w:rPr>
                <w:b/>
                <w:bCs/>
                <w:color w:val="FFFFFF" w:themeColor="background1"/>
                <w:sz w:val="36"/>
                <w:szCs w:val="36"/>
                <w:lang w:val="en-GB" w:bidi="en-GB"/>
              </w:rPr>
              <w:t xml:space="preserve">Analogue clocks – o’clock/half past </w:t>
            </w:r>
          </w:p>
          <w:p w14:paraId="038D584E" w14:textId="3DB864EF" w:rsidR="00653720" w:rsidRPr="00653720" w:rsidRDefault="00653720" w:rsidP="00653720">
            <w:pPr>
              <w:jc w:val="center"/>
              <w:rPr>
                <w:color w:val="FFFFFF" w:themeColor="background1"/>
                <w:sz w:val="36"/>
                <w:szCs w:val="36"/>
                <w:lang w:val="en-GB" w:bidi="en-GB"/>
              </w:rPr>
            </w:pPr>
          </w:p>
          <w:p w14:paraId="3D77C5ED" w14:textId="14288D30" w:rsidR="00653720" w:rsidRPr="00653720" w:rsidRDefault="00653720" w:rsidP="00653720">
            <w:pPr>
              <w:jc w:val="center"/>
              <w:rPr>
                <w:b/>
                <w:bCs/>
                <w:lang w:val="en-GB" w:bidi="en-GB"/>
              </w:rPr>
            </w:pPr>
            <w:r w:rsidRPr="00653720">
              <w:rPr>
                <w:color w:val="FFFFFF" w:themeColor="background1"/>
                <w:sz w:val="36"/>
                <w:szCs w:val="36"/>
                <w:lang w:val="en-GB" w:bidi="en-GB"/>
              </w:rPr>
              <w:t>Information sheet for professionals</w:t>
            </w:r>
          </w:p>
        </w:tc>
      </w:tr>
      <w:tr w:rsidR="00653720" w14:paraId="4F9C16D7" w14:textId="77777777" w:rsidTr="00653720">
        <w:tc>
          <w:tcPr>
            <w:tcW w:w="5086" w:type="dxa"/>
            <w:shd w:val="clear" w:color="auto" w:fill="C00000"/>
          </w:tcPr>
          <w:p w14:paraId="559F2DE9" w14:textId="77777777" w:rsidR="00653720" w:rsidRPr="00653720" w:rsidRDefault="00653720" w:rsidP="00653720">
            <w:pPr>
              <w:jc w:val="center"/>
              <w:rPr>
                <w:b/>
                <w:bCs/>
                <w:color w:val="FFFFFF" w:themeColor="background1"/>
                <w:sz w:val="28"/>
                <w:szCs w:val="28"/>
                <w:lang w:val="en-GB" w:bidi="en-GB"/>
              </w:rPr>
            </w:pPr>
            <w:r w:rsidRPr="00653720">
              <w:rPr>
                <w:b/>
                <w:bCs/>
                <w:color w:val="FFFFFF" w:themeColor="background1"/>
                <w:sz w:val="28"/>
                <w:szCs w:val="28"/>
                <w:lang w:val="en-GB" w:bidi="en-GB"/>
              </w:rPr>
              <w:t>Purpose of the resource</w:t>
            </w:r>
          </w:p>
          <w:p w14:paraId="516A9D1F" w14:textId="53ED6742" w:rsidR="00653720" w:rsidRPr="00653720" w:rsidRDefault="00653720" w:rsidP="00653720">
            <w:pPr>
              <w:jc w:val="center"/>
              <w:rPr>
                <w:sz w:val="28"/>
                <w:szCs w:val="28"/>
                <w:lang w:val="en-GB" w:bidi="en-GB"/>
              </w:rPr>
            </w:pPr>
          </w:p>
        </w:tc>
        <w:tc>
          <w:tcPr>
            <w:tcW w:w="5087" w:type="dxa"/>
            <w:shd w:val="clear" w:color="auto" w:fill="C00000"/>
          </w:tcPr>
          <w:p w14:paraId="021A8CE6" w14:textId="41649A85" w:rsidR="00653720" w:rsidRPr="00653720" w:rsidRDefault="00653720" w:rsidP="00653720">
            <w:pPr>
              <w:jc w:val="center"/>
              <w:rPr>
                <w:sz w:val="28"/>
                <w:szCs w:val="28"/>
                <w:lang w:val="en-GB" w:bidi="en-GB"/>
              </w:rPr>
            </w:pPr>
            <w:r w:rsidRPr="00653720">
              <w:rPr>
                <w:b/>
                <w:bCs/>
                <w:color w:val="FFFFFF" w:themeColor="background1"/>
                <w:sz w:val="28"/>
                <w:szCs w:val="28"/>
                <w:lang w:val="en-GB" w:bidi="en-GB"/>
              </w:rPr>
              <w:t>Brief overview of the individual</w:t>
            </w:r>
          </w:p>
        </w:tc>
      </w:tr>
      <w:tr w:rsidR="00653720" w14:paraId="30A831D7" w14:textId="77777777" w:rsidTr="00653720">
        <w:tc>
          <w:tcPr>
            <w:tcW w:w="5086" w:type="dxa"/>
          </w:tcPr>
          <w:p w14:paraId="2E99700D" w14:textId="77777777" w:rsidR="003800B6" w:rsidRDefault="003800B6" w:rsidP="003800B6">
            <w:pPr>
              <w:pStyle w:val="ListParagraph"/>
              <w:spacing w:line="276" w:lineRule="auto"/>
              <w:jc w:val="both"/>
              <w:rPr>
                <w:color w:val="000000" w:themeColor="text1"/>
                <w:lang w:val="en-GB" w:bidi="en-GB"/>
              </w:rPr>
            </w:pPr>
          </w:p>
          <w:p w14:paraId="6F307435" w14:textId="1AF470D6" w:rsidR="00653720" w:rsidRPr="003800B6" w:rsidRDefault="00653720" w:rsidP="00DB577D">
            <w:pPr>
              <w:pStyle w:val="ListParagraph"/>
              <w:numPr>
                <w:ilvl w:val="0"/>
                <w:numId w:val="22"/>
              </w:numPr>
              <w:spacing w:line="276" w:lineRule="auto"/>
              <w:jc w:val="both"/>
              <w:rPr>
                <w:color w:val="000000" w:themeColor="text1"/>
                <w:lang w:val="en-GB" w:bidi="en-GB"/>
              </w:rPr>
            </w:pPr>
            <w:r w:rsidRPr="003800B6">
              <w:rPr>
                <w:color w:val="000000" w:themeColor="text1"/>
                <w:lang w:val="en-GB" w:bidi="en-GB"/>
              </w:rPr>
              <w:t>These resources/activities are intended to develop the pupil’s ability to tell the time using a variety of resources.</w:t>
            </w:r>
          </w:p>
          <w:p w14:paraId="60B02D34" w14:textId="55AA47ED" w:rsidR="00653720" w:rsidRDefault="00653720" w:rsidP="00DB577D">
            <w:pPr>
              <w:pStyle w:val="ListParagraph"/>
              <w:numPr>
                <w:ilvl w:val="0"/>
                <w:numId w:val="22"/>
              </w:numPr>
              <w:spacing w:line="276" w:lineRule="auto"/>
              <w:jc w:val="both"/>
              <w:rPr>
                <w:color w:val="000000" w:themeColor="text1"/>
                <w:lang w:val="en-GB" w:bidi="en-GB"/>
              </w:rPr>
            </w:pPr>
            <w:r w:rsidRPr="003800B6">
              <w:rPr>
                <w:color w:val="000000" w:themeColor="text1"/>
                <w:lang w:val="en-GB" w:bidi="en-GB"/>
              </w:rPr>
              <w:t xml:space="preserve">These resources are intended to explore different ways to show the passing of time. </w:t>
            </w:r>
          </w:p>
          <w:p w14:paraId="009644E4" w14:textId="31C68A8C" w:rsidR="005F7722" w:rsidRPr="003800B6" w:rsidRDefault="005F7722" w:rsidP="00DB577D">
            <w:pPr>
              <w:pStyle w:val="ListParagraph"/>
              <w:numPr>
                <w:ilvl w:val="0"/>
                <w:numId w:val="22"/>
              </w:numPr>
              <w:spacing w:line="276" w:lineRule="auto"/>
              <w:jc w:val="both"/>
              <w:rPr>
                <w:color w:val="000000" w:themeColor="text1"/>
                <w:lang w:val="en-GB" w:bidi="en-GB"/>
              </w:rPr>
            </w:pPr>
            <w:r>
              <w:rPr>
                <w:color w:val="000000" w:themeColor="text1"/>
                <w:lang w:val="en-GB" w:bidi="en-GB"/>
              </w:rPr>
              <w:t xml:space="preserve">The main aim is for the pupil to become confident in using o’clock time and to begin to use half past time, on an analogue clock. </w:t>
            </w:r>
          </w:p>
          <w:p w14:paraId="3225144B" w14:textId="739D28BB" w:rsidR="00653720" w:rsidRPr="003800B6" w:rsidRDefault="00653720" w:rsidP="00DB577D">
            <w:pPr>
              <w:spacing w:line="276" w:lineRule="auto"/>
              <w:jc w:val="both"/>
              <w:rPr>
                <w:color w:val="000000" w:themeColor="text1"/>
                <w:lang w:val="en-GB" w:bidi="en-GB"/>
              </w:rPr>
            </w:pPr>
          </w:p>
        </w:tc>
        <w:tc>
          <w:tcPr>
            <w:tcW w:w="5087" w:type="dxa"/>
          </w:tcPr>
          <w:p w14:paraId="0BA96364" w14:textId="77777777" w:rsidR="003800B6" w:rsidRPr="003800B6" w:rsidRDefault="003800B6" w:rsidP="003800B6">
            <w:pPr>
              <w:spacing w:line="276" w:lineRule="auto"/>
              <w:jc w:val="both"/>
              <w:rPr>
                <w:color w:val="000000" w:themeColor="text1"/>
                <w:lang w:val="en-GB" w:bidi="en-GB"/>
              </w:rPr>
            </w:pPr>
          </w:p>
          <w:p w14:paraId="506CEFA3" w14:textId="4F6C5FF0" w:rsidR="00653720" w:rsidRPr="003800B6" w:rsidRDefault="00653720" w:rsidP="00DB577D">
            <w:pPr>
              <w:pStyle w:val="ListParagraph"/>
              <w:numPr>
                <w:ilvl w:val="0"/>
                <w:numId w:val="22"/>
              </w:numPr>
              <w:spacing w:line="276" w:lineRule="auto"/>
              <w:jc w:val="both"/>
              <w:rPr>
                <w:color w:val="000000" w:themeColor="text1"/>
                <w:lang w:val="en-GB" w:bidi="en-GB"/>
              </w:rPr>
            </w:pPr>
            <w:proofErr w:type="gramStart"/>
            <w:r w:rsidRPr="003800B6">
              <w:rPr>
                <w:color w:val="000000" w:themeColor="text1"/>
                <w:lang w:val="en-GB" w:bidi="en-GB"/>
              </w:rPr>
              <w:t>5 year old</w:t>
            </w:r>
            <w:proofErr w:type="gramEnd"/>
            <w:r w:rsidRPr="003800B6">
              <w:rPr>
                <w:color w:val="000000" w:themeColor="text1"/>
                <w:lang w:val="en-GB" w:bidi="en-GB"/>
              </w:rPr>
              <w:t xml:space="preserve"> boy working on 1:1 basis for the purpose of this activity.</w:t>
            </w:r>
          </w:p>
          <w:p w14:paraId="728B3E10" w14:textId="064F1578" w:rsidR="00653720" w:rsidRPr="003800B6" w:rsidRDefault="00653720" w:rsidP="00DB577D">
            <w:pPr>
              <w:pStyle w:val="ListParagraph"/>
              <w:numPr>
                <w:ilvl w:val="0"/>
                <w:numId w:val="22"/>
              </w:numPr>
              <w:spacing w:line="276" w:lineRule="auto"/>
              <w:jc w:val="both"/>
              <w:rPr>
                <w:color w:val="000000" w:themeColor="text1"/>
                <w:lang w:val="en-GB" w:bidi="en-GB"/>
              </w:rPr>
            </w:pPr>
            <w:r w:rsidRPr="003800B6">
              <w:rPr>
                <w:color w:val="000000" w:themeColor="text1"/>
                <w:lang w:val="en-GB" w:bidi="en-GB"/>
              </w:rPr>
              <w:t>Currently not working at expected level in Maths. Pupil lacks confidence in this area.</w:t>
            </w:r>
          </w:p>
          <w:p w14:paraId="2130B655" w14:textId="77777777" w:rsidR="00653720" w:rsidRPr="003800B6" w:rsidRDefault="00DB577D" w:rsidP="00DB577D">
            <w:pPr>
              <w:pStyle w:val="ListParagraph"/>
              <w:numPr>
                <w:ilvl w:val="0"/>
                <w:numId w:val="22"/>
              </w:numPr>
              <w:spacing w:line="276" w:lineRule="auto"/>
              <w:jc w:val="both"/>
              <w:rPr>
                <w:color w:val="000000" w:themeColor="text1"/>
                <w:lang w:val="en-GB" w:bidi="en-GB"/>
              </w:rPr>
            </w:pPr>
            <w:r w:rsidRPr="003800B6">
              <w:rPr>
                <w:color w:val="000000" w:themeColor="text1"/>
                <w:lang w:val="en-GB" w:bidi="en-GB"/>
              </w:rPr>
              <w:t>Pupil works best working 1:1 with a trusted adult or in a small group, where he feels comfortable to share his ideas.</w:t>
            </w:r>
          </w:p>
          <w:p w14:paraId="4BC45539" w14:textId="77777777" w:rsidR="00DB577D" w:rsidRPr="003800B6" w:rsidRDefault="00DB577D" w:rsidP="00DB577D">
            <w:pPr>
              <w:pStyle w:val="ListParagraph"/>
              <w:numPr>
                <w:ilvl w:val="0"/>
                <w:numId w:val="22"/>
              </w:numPr>
              <w:spacing w:line="276" w:lineRule="auto"/>
              <w:jc w:val="both"/>
              <w:rPr>
                <w:color w:val="000000" w:themeColor="text1"/>
                <w:lang w:val="en-GB" w:bidi="en-GB"/>
              </w:rPr>
            </w:pPr>
            <w:r w:rsidRPr="003800B6">
              <w:rPr>
                <w:color w:val="000000" w:themeColor="text1"/>
                <w:lang w:val="en-GB" w:bidi="en-GB"/>
              </w:rPr>
              <w:t>He is sometimes afraid to make mistakes and he can appear reserved during whole-class lessons. He responds well to positive reinforcements.</w:t>
            </w:r>
          </w:p>
          <w:p w14:paraId="174065D0" w14:textId="06E728BE" w:rsidR="00DB577D" w:rsidRPr="003800B6" w:rsidRDefault="00DB577D" w:rsidP="00DB577D">
            <w:pPr>
              <w:pStyle w:val="ListParagraph"/>
              <w:numPr>
                <w:ilvl w:val="0"/>
                <w:numId w:val="22"/>
              </w:numPr>
              <w:spacing w:line="276" w:lineRule="auto"/>
              <w:jc w:val="both"/>
              <w:rPr>
                <w:color w:val="000000" w:themeColor="text1"/>
                <w:lang w:val="en-GB" w:bidi="en-GB"/>
              </w:rPr>
            </w:pPr>
            <w:r w:rsidRPr="003800B6">
              <w:rPr>
                <w:color w:val="000000" w:themeColor="text1"/>
                <w:lang w:val="en-GB" w:bidi="en-GB"/>
              </w:rPr>
              <w:t xml:space="preserve">He is a ‘hands on’ </w:t>
            </w:r>
            <w:r w:rsidR="005F7722">
              <w:rPr>
                <w:color w:val="000000" w:themeColor="text1"/>
                <w:lang w:val="en-GB" w:bidi="en-GB"/>
              </w:rPr>
              <w:t xml:space="preserve">kinaesthetic </w:t>
            </w:r>
            <w:proofErr w:type="gramStart"/>
            <w:r w:rsidRPr="003800B6">
              <w:rPr>
                <w:color w:val="000000" w:themeColor="text1"/>
                <w:lang w:val="en-GB" w:bidi="en-GB"/>
              </w:rPr>
              <w:t>learner</w:t>
            </w:r>
            <w:proofErr w:type="gramEnd"/>
          </w:p>
          <w:p w14:paraId="53885816" w14:textId="159BDB7F" w:rsidR="00DB577D" w:rsidRPr="003800B6" w:rsidRDefault="00DB577D" w:rsidP="00DB577D">
            <w:pPr>
              <w:pStyle w:val="ListParagraph"/>
              <w:spacing w:line="276" w:lineRule="auto"/>
              <w:jc w:val="both"/>
              <w:rPr>
                <w:color w:val="000000" w:themeColor="text1"/>
                <w:lang w:val="en-GB" w:bidi="en-GB"/>
              </w:rPr>
            </w:pPr>
          </w:p>
        </w:tc>
      </w:tr>
      <w:tr w:rsidR="00653720" w14:paraId="23EADEE7" w14:textId="77777777" w:rsidTr="00653720">
        <w:tc>
          <w:tcPr>
            <w:tcW w:w="5086" w:type="dxa"/>
            <w:shd w:val="clear" w:color="auto" w:fill="C00000"/>
          </w:tcPr>
          <w:p w14:paraId="4769C1DD" w14:textId="77777777" w:rsidR="00653720" w:rsidRDefault="00653720" w:rsidP="00653720">
            <w:pPr>
              <w:jc w:val="center"/>
              <w:rPr>
                <w:b/>
                <w:bCs/>
                <w:color w:val="FFFFFF" w:themeColor="background1"/>
                <w:sz w:val="28"/>
                <w:szCs w:val="28"/>
                <w:lang w:val="en-GB" w:bidi="en-GB"/>
              </w:rPr>
            </w:pPr>
            <w:r w:rsidRPr="00653720">
              <w:rPr>
                <w:b/>
                <w:bCs/>
                <w:color w:val="FFFFFF" w:themeColor="background1"/>
                <w:sz w:val="28"/>
                <w:szCs w:val="28"/>
                <w:lang w:val="en-GB" w:bidi="en-GB"/>
              </w:rPr>
              <w:t>Demonstrating learner progress using this resource</w:t>
            </w:r>
          </w:p>
          <w:p w14:paraId="3F8CC385" w14:textId="450E0F32" w:rsidR="003800B6" w:rsidRPr="00653720" w:rsidRDefault="003800B6" w:rsidP="00653720">
            <w:pPr>
              <w:jc w:val="center"/>
              <w:rPr>
                <w:sz w:val="28"/>
                <w:szCs w:val="28"/>
                <w:lang w:val="en-GB" w:bidi="en-GB"/>
              </w:rPr>
            </w:pPr>
          </w:p>
        </w:tc>
        <w:tc>
          <w:tcPr>
            <w:tcW w:w="5087" w:type="dxa"/>
            <w:shd w:val="clear" w:color="auto" w:fill="C00000"/>
          </w:tcPr>
          <w:p w14:paraId="1635AAEC" w14:textId="68F2777D" w:rsidR="00653720" w:rsidRPr="00653720" w:rsidRDefault="00653720" w:rsidP="00653720">
            <w:pPr>
              <w:jc w:val="center"/>
              <w:rPr>
                <w:sz w:val="28"/>
                <w:szCs w:val="28"/>
                <w:lang w:val="en-GB" w:bidi="en-GB"/>
              </w:rPr>
            </w:pPr>
            <w:r w:rsidRPr="00653720">
              <w:rPr>
                <w:b/>
                <w:bCs/>
                <w:color w:val="FFFFFF" w:themeColor="background1"/>
                <w:sz w:val="28"/>
                <w:szCs w:val="28"/>
                <w:lang w:val="en-GB" w:bidi="en-GB"/>
              </w:rPr>
              <w:t>Using the resource as a self-assessment tool</w:t>
            </w:r>
          </w:p>
        </w:tc>
      </w:tr>
      <w:tr w:rsidR="00653720" w14:paraId="1EC86B4A" w14:textId="77777777" w:rsidTr="00653720">
        <w:tc>
          <w:tcPr>
            <w:tcW w:w="5086" w:type="dxa"/>
          </w:tcPr>
          <w:p w14:paraId="2AB6DD82" w14:textId="77777777" w:rsidR="00653720" w:rsidRDefault="00653720" w:rsidP="008E2EEC">
            <w:pPr>
              <w:rPr>
                <w:lang w:val="en-GB" w:bidi="en-GB"/>
              </w:rPr>
            </w:pPr>
          </w:p>
          <w:p w14:paraId="3F3F06D0" w14:textId="54A48A33" w:rsidR="003800B6" w:rsidRDefault="003800B6" w:rsidP="003800B6">
            <w:pPr>
              <w:pStyle w:val="ListParagraph"/>
              <w:numPr>
                <w:ilvl w:val="0"/>
                <w:numId w:val="22"/>
              </w:numPr>
              <w:spacing w:line="276" w:lineRule="auto"/>
              <w:jc w:val="both"/>
              <w:rPr>
                <w:color w:val="000000" w:themeColor="text1"/>
                <w:lang w:val="en-GB" w:bidi="en-GB"/>
              </w:rPr>
            </w:pPr>
            <w:r>
              <w:rPr>
                <w:color w:val="000000" w:themeColor="text1"/>
                <w:lang w:val="en-GB" w:bidi="en-GB"/>
              </w:rPr>
              <w:t>A baseline should be undertaken prior to the task to determine whether or not the pupil knows the words ‘clock’ and ‘time’, understands that a clock tells us the time and represents the passing of time and to assess the child’s understanding of ‘</w:t>
            </w:r>
            <w:proofErr w:type="gramStart"/>
            <w:r>
              <w:rPr>
                <w:color w:val="000000" w:themeColor="text1"/>
                <w:lang w:val="en-GB" w:bidi="en-GB"/>
              </w:rPr>
              <w:t>o’clock’</w:t>
            </w:r>
            <w:proofErr w:type="gramEnd"/>
            <w:r>
              <w:rPr>
                <w:color w:val="000000" w:themeColor="text1"/>
                <w:lang w:val="en-GB" w:bidi="en-GB"/>
              </w:rPr>
              <w:t xml:space="preserve"> </w:t>
            </w:r>
          </w:p>
          <w:p w14:paraId="7982541E" w14:textId="00AC2EAD" w:rsidR="003800B6" w:rsidRDefault="003800B6" w:rsidP="003800B6">
            <w:pPr>
              <w:pStyle w:val="ListParagraph"/>
              <w:numPr>
                <w:ilvl w:val="0"/>
                <w:numId w:val="22"/>
              </w:numPr>
              <w:spacing w:line="276" w:lineRule="auto"/>
              <w:jc w:val="both"/>
              <w:rPr>
                <w:color w:val="000000" w:themeColor="text1"/>
                <w:lang w:val="en-GB" w:bidi="en-GB"/>
              </w:rPr>
            </w:pPr>
            <w:r>
              <w:rPr>
                <w:color w:val="000000" w:themeColor="text1"/>
                <w:lang w:val="en-GB" w:bidi="en-GB"/>
              </w:rPr>
              <w:t xml:space="preserve">During the activities, the pupil will have the opportunity to both </w:t>
            </w:r>
            <w:r>
              <w:rPr>
                <w:i/>
                <w:iCs/>
                <w:color w:val="000000" w:themeColor="text1"/>
                <w:lang w:val="en-GB" w:bidi="en-GB"/>
              </w:rPr>
              <w:t xml:space="preserve">read </w:t>
            </w:r>
            <w:r>
              <w:rPr>
                <w:color w:val="000000" w:themeColor="text1"/>
                <w:lang w:val="en-GB" w:bidi="en-GB"/>
              </w:rPr>
              <w:t xml:space="preserve">and </w:t>
            </w:r>
            <w:r>
              <w:rPr>
                <w:i/>
                <w:iCs/>
                <w:color w:val="000000" w:themeColor="text1"/>
                <w:lang w:val="en-GB" w:bidi="en-GB"/>
              </w:rPr>
              <w:t>show</w:t>
            </w:r>
            <w:r>
              <w:rPr>
                <w:color w:val="000000" w:themeColor="text1"/>
                <w:lang w:val="en-GB" w:bidi="en-GB"/>
              </w:rPr>
              <w:t xml:space="preserve"> the time using an analogue clock, initially o’clock times </w:t>
            </w:r>
            <w:proofErr w:type="spellStart"/>
            <w:r>
              <w:rPr>
                <w:color w:val="000000" w:themeColor="text1"/>
                <w:lang w:val="en-GB" w:bidi="en-GB"/>
              </w:rPr>
              <w:t>then</w:t>
            </w:r>
            <w:proofErr w:type="spellEnd"/>
            <w:r>
              <w:rPr>
                <w:color w:val="000000" w:themeColor="text1"/>
                <w:lang w:val="en-GB" w:bidi="en-GB"/>
              </w:rPr>
              <w:t xml:space="preserve"> half past.</w:t>
            </w:r>
          </w:p>
          <w:p w14:paraId="0475FC1E" w14:textId="359782E0" w:rsidR="00DB577D" w:rsidRPr="003800B6" w:rsidRDefault="003800B6" w:rsidP="003800B6">
            <w:pPr>
              <w:pStyle w:val="ListParagraph"/>
              <w:numPr>
                <w:ilvl w:val="0"/>
                <w:numId w:val="22"/>
              </w:numPr>
              <w:spacing w:line="276" w:lineRule="auto"/>
              <w:jc w:val="both"/>
              <w:rPr>
                <w:color w:val="000000" w:themeColor="text1"/>
                <w:lang w:val="en-GB" w:bidi="en-GB"/>
              </w:rPr>
            </w:pPr>
            <w:r>
              <w:rPr>
                <w:color w:val="000000" w:themeColor="text1"/>
                <w:lang w:val="en-GB" w:bidi="en-GB"/>
              </w:rPr>
              <w:t>If progress is made, this should be clear by the final activity where the pupil will be given the opportunity to read the time independently.</w:t>
            </w:r>
          </w:p>
        </w:tc>
        <w:tc>
          <w:tcPr>
            <w:tcW w:w="5087" w:type="dxa"/>
          </w:tcPr>
          <w:p w14:paraId="5B1162F4" w14:textId="77777777" w:rsidR="003800B6" w:rsidRDefault="003800B6" w:rsidP="003800B6">
            <w:pPr>
              <w:pStyle w:val="ListParagraph"/>
              <w:spacing w:line="276" w:lineRule="auto"/>
              <w:jc w:val="both"/>
              <w:rPr>
                <w:color w:val="000000" w:themeColor="text1"/>
                <w:lang w:val="en-GB" w:bidi="en-GB"/>
              </w:rPr>
            </w:pPr>
          </w:p>
          <w:p w14:paraId="5594A8EA" w14:textId="3439F429" w:rsidR="003800B6" w:rsidRDefault="003800B6" w:rsidP="003800B6">
            <w:pPr>
              <w:pStyle w:val="ListParagraph"/>
              <w:numPr>
                <w:ilvl w:val="0"/>
                <w:numId w:val="22"/>
              </w:numPr>
              <w:spacing w:line="276" w:lineRule="auto"/>
              <w:jc w:val="both"/>
              <w:rPr>
                <w:color w:val="000000" w:themeColor="text1"/>
                <w:lang w:val="en-GB" w:bidi="en-GB"/>
              </w:rPr>
            </w:pPr>
            <w:r>
              <w:rPr>
                <w:color w:val="000000" w:themeColor="text1"/>
                <w:lang w:val="en-GB" w:bidi="en-GB"/>
              </w:rPr>
              <w:t xml:space="preserve">Analogue clock cards will have the answer on the reverse so the pupil will be able to independently check if his answer is correct. </w:t>
            </w:r>
          </w:p>
          <w:p w14:paraId="2E58995E" w14:textId="77777777" w:rsidR="00390D55" w:rsidRPr="003800B6" w:rsidRDefault="00390D55" w:rsidP="005D1A5D">
            <w:pPr>
              <w:pStyle w:val="ListParagraph"/>
              <w:spacing w:line="276" w:lineRule="auto"/>
              <w:jc w:val="both"/>
              <w:rPr>
                <w:color w:val="000000" w:themeColor="text1"/>
                <w:lang w:val="en-GB" w:bidi="en-GB"/>
              </w:rPr>
            </w:pPr>
          </w:p>
          <w:p w14:paraId="3D55C737" w14:textId="77777777" w:rsidR="00653720" w:rsidRDefault="00653720" w:rsidP="008E2EEC">
            <w:pPr>
              <w:rPr>
                <w:lang w:val="en-GB" w:bidi="en-GB"/>
              </w:rPr>
            </w:pPr>
          </w:p>
        </w:tc>
      </w:tr>
    </w:tbl>
    <w:p w14:paraId="2C24C91B" w14:textId="77777777" w:rsidR="008E2EEC" w:rsidRDefault="008E2EEC" w:rsidP="008E2EEC">
      <w:pPr>
        <w:pStyle w:val="Title"/>
      </w:pPr>
      <w:r>
        <w:lastRenderedPageBreak/>
        <w:t>Reference List</w:t>
      </w:r>
    </w:p>
    <w:p w14:paraId="4371956C" w14:textId="77777777" w:rsidR="00FD6B8E" w:rsidRDefault="00FD6B8E" w:rsidP="008E2EEC"/>
    <w:p w14:paraId="0277E0FF" w14:textId="777E2DE4" w:rsidR="00FD6B8E" w:rsidRPr="0010135D" w:rsidRDefault="00FD6B8E" w:rsidP="008E2EEC">
      <w:pPr>
        <w:rPr>
          <w:color w:val="000000" w:themeColor="text1"/>
        </w:rPr>
      </w:pPr>
      <w:r w:rsidRPr="0010135D">
        <w:rPr>
          <w:color w:val="000000" w:themeColor="text1"/>
        </w:rPr>
        <w:t xml:space="preserve">Twinkl (2021) </w:t>
      </w:r>
      <w:r w:rsidRPr="0010135D">
        <w:rPr>
          <w:i/>
          <w:iCs/>
          <w:color w:val="000000" w:themeColor="text1"/>
        </w:rPr>
        <w:t>O’clock matching flashcards</w:t>
      </w:r>
      <w:r w:rsidRPr="0010135D">
        <w:rPr>
          <w:color w:val="000000" w:themeColor="text1"/>
        </w:rPr>
        <w:t xml:space="preserve">. Available at: </w:t>
      </w:r>
      <w:hyperlink r:id="rId45" w:history="1">
        <w:r w:rsidRPr="0010135D">
          <w:rPr>
            <w:rStyle w:val="Hyperlink"/>
            <w:color w:val="000000" w:themeColor="text1"/>
          </w:rPr>
          <w:t>https://www.twinkl.co.uk/resource/t-n-2673-oclock-matching-flashcards</w:t>
        </w:r>
      </w:hyperlink>
      <w:r w:rsidRPr="0010135D">
        <w:rPr>
          <w:color w:val="000000" w:themeColor="text1"/>
        </w:rPr>
        <w:t xml:space="preserve"> (Accessed: 19</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February,</w:t>
      </w:r>
      <w:proofErr w:type="gramEnd"/>
      <w:r w:rsidRPr="0010135D">
        <w:rPr>
          <w:color w:val="000000" w:themeColor="text1"/>
        </w:rPr>
        <w:t xml:space="preserve"> 2023). </w:t>
      </w:r>
    </w:p>
    <w:p w14:paraId="7662C02E" w14:textId="77777777" w:rsidR="00FD6B8E" w:rsidRPr="0010135D" w:rsidRDefault="00FD6B8E" w:rsidP="008E2EEC">
      <w:pPr>
        <w:rPr>
          <w:color w:val="000000" w:themeColor="text1"/>
        </w:rPr>
      </w:pPr>
    </w:p>
    <w:p w14:paraId="237858B0" w14:textId="45739EEB" w:rsidR="00390D55" w:rsidRPr="0010135D" w:rsidRDefault="00390D55" w:rsidP="008E2EEC">
      <w:pPr>
        <w:rPr>
          <w:color w:val="000000" w:themeColor="text1"/>
        </w:rPr>
      </w:pPr>
      <w:r w:rsidRPr="0010135D">
        <w:rPr>
          <w:color w:val="000000" w:themeColor="text1"/>
        </w:rPr>
        <w:t>Twinkl (20</w:t>
      </w:r>
      <w:r w:rsidR="00FD6B8E" w:rsidRPr="0010135D">
        <w:rPr>
          <w:color w:val="000000" w:themeColor="text1"/>
        </w:rPr>
        <w:t>15</w:t>
      </w:r>
      <w:r w:rsidRPr="0010135D">
        <w:rPr>
          <w:color w:val="000000" w:themeColor="text1"/>
        </w:rPr>
        <w:t xml:space="preserve">) </w:t>
      </w:r>
      <w:r w:rsidR="00FD6B8E" w:rsidRPr="0010135D">
        <w:rPr>
          <w:i/>
          <w:iCs/>
          <w:color w:val="000000" w:themeColor="text1"/>
        </w:rPr>
        <w:t xml:space="preserve">Half past matching flashcards. </w:t>
      </w:r>
      <w:r w:rsidRPr="0010135D">
        <w:rPr>
          <w:color w:val="000000" w:themeColor="text1"/>
        </w:rPr>
        <w:t xml:space="preserve">Available at: </w:t>
      </w:r>
      <w:hyperlink r:id="rId46" w:history="1">
        <w:r w:rsidRPr="0010135D">
          <w:rPr>
            <w:rStyle w:val="Hyperlink"/>
            <w:color w:val="000000" w:themeColor="text1"/>
          </w:rPr>
          <w:t>https://content.twinkl.co.uk/resource/69/01/t-n-2674-half-past-matching-flashcards-_ver_1.pdf?__token__=exp=1677944951~acl=%2Fresource%2F69%2F01%2Ft-n-2674-half-past-matching-flashcards-_ver_1.pdf%2A~hmac=17eaba5cc424f5e8aa399ceb5349fb0567ee1a95d0bc46da478e0cc6bba8239f</w:t>
        </w:r>
      </w:hyperlink>
      <w:r w:rsidRPr="0010135D">
        <w:rPr>
          <w:color w:val="000000" w:themeColor="text1"/>
        </w:rPr>
        <w:t xml:space="preserve"> (Accessed: 19</w:t>
      </w:r>
      <w:r w:rsidRPr="0010135D">
        <w:rPr>
          <w:color w:val="000000" w:themeColor="text1"/>
          <w:vertAlign w:val="superscript"/>
        </w:rPr>
        <w:t>th</w:t>
      </w:r>
      <w:r w:rsidRPr="0010135D">
        <w:rPr>
          <w:color w:val="000000" w:themeColor="text1"/>
        </w:rPr>
        <w:t xml:space="preserve"> February, 2023). </w:t>
      </w:r>
    </w:p>
    <w:p w14:paraId="7FA48119" w14:textId="77777777" w:rsidR="00FD6B8E" w:rsidRPr="0010135D" w:rsidRDefault="00FD6B8E" w:rsidP="008E2EEC">
      <w:pPr>
        <w:rPr>
          <w:i/>
          <w:iCs/>
          <w:color w:val="000000" w:themeColor="text1"/>
        </w:rPr>
      </w:pPr>
    </w:p>
    <w:p w14:paraId="383D8E9E" w14:textId="2F4146C2" w:rsidR="008E2EEC" w:rsidRPr="0010135D" w:rsidRDefault="00390D55" w:rsidP="008E2EEC">
      <w:pPr>
        <w:rPr>
          <w:color w:val="000000" w:themeColor="text1"/>
        </w:rPr>
      </w:pPr>
      <w:r w:rsidRPr="0010135D">
        <w:rPr>
          <w:color w:val="000000" w:themeColor="text1"/>
        </w:rPr>
        <w:t xml:space="preserve">Welsh Government (2020). </w:t>
      </w:r>
      <w:r w:rsidRPr="0010135D">
        <w:rPr>
          <w:i/>
          <w:iCs/>
          <w:color w:val="000000" w:themeColor="text1"/>
        </w:rPr>
        <w:t>Math</w:t>
      </w:r>
      <w:r w:rsidR="001D50D3" w:rsidRPr="0010135D">
        <w:rPr>
          <w:i/>
          <w:iCs/>
          <w:color w:val="000000" w:themeColor="text1"/>
        </w:rPr>
        <w:t>ematic</w:t>
      </w:r>
      <w:r w:rsidRPr="0010135D">
        <w:rPr>
          <w:i/>
          <w:iCs/>
          <w:color w:val="000000" w:themeColor="text1"/>
        </w:rPr>
        <w:t>s and Numeracy.</w:t>
      </w:r>
      <w:r w:rsidRPr="0010135D">
        <w:rPr>
          <w:color w:val="000000" w:themeColor="text1"/>
        </w:rPr>
        <w:t xml:space="preserve"> Available at: </w:t>
      </w:r>
      <w:hyperlink r:id="rId47" w:history="1">
        <w:r w:rsidRPr="0010135D">
          <w:rPr>
            <w:rStyle w:val="Hyperlink"/>
            <w:color w:val="000000" w:themeColor="text1"/>
          </w:rPr>
          <w:t>https://hwb.gov.wales/curriculum-for-wales/mathematics-and-numeracy/descriptions-of-learning/</w:t>
        </w:r>
      </w:hyperlink>
      <w:r w:rsidRPr="0010135D">
        <w:rPr>
          <w:color w:val="000000" w:themeColor="text1"/>
        </w:rPr>
        <w:t xml:space="preserve"> (Accessed: 16</w:t>
      </w:r>
      <w:r w:rsidRPr="0010135D">
        <w:rPr>
          <w:color w:val="000000" w:themeColor="text1"/>
          <w:vertAlign w:val="superscript"/>
        </w:rPr>
        <w:t>th</w:t>
      </w:r>
      <w:r w:rsidRPr="0010135D">
        <w:rPr>
          <w:color w:val="000000" w:themeColor="text1"/>
        </w:rPr>
        <w:t xml:space="preserve"> February, 2023). </w:t>
      </w:r>
    </w:p>
    <w:p w14:paraId="2C9521BC" w14:textId="77777777" w:rsidR="008E2EEC" w:rsidRDefault="008E2EEC" w:rsidP="008E2EEC"/>
    <w:p w14:paraId="703BF712" w14:textId="77777777" w:rsidR="008E2EEC" w:rsidRDefault="008E2EEC" w:rsidP="008E2EEC"/>
    <w:p w14:paraId="629BAD54" w14:textId="47825C35" w:rsidR="008E2EEC" w:rsidRDefault="008E2EEC" w:rsidP="008E2EEC">
      <w:pPr>
        <w:rPr>
          <w:lang w:val="en-GB" w:bidi="en-GB"/>
        </w:rPr>
      </w:pPr>
    </w:p>
    <w:p w14:paraId="6F184208" w14:textId="10AA1283" w:rsidR="008E2EEC" w:rsidRDefault="008E2EEC" w:rsidP="008E2EEC">
      <w:pPr>
        <w:rPr>
          <w:lang w:val="en-GB" w:bidi="en-GB"/>
        </w:rPr>
      </w:pPr>
    </w:p>
    <w:p w14:paraId="6794EAC1" w14:textId="56FECCAC" w:rsidR="008E2EEC" w:rsidRDefault="008E2EEC" w:rsidP="008E2EEC">
      <w:pPr>
        <w:rPr>
          <w:lang w:val="en-GB" w:bidi="en-GB"/>
        </w:rPr>
      </w:pPr>
    </w:p>
    <w:p w14:paraId="2C0523F2" w14:textId="33E5E4D4" w:rsidR="008E2EEC" w:rsidRDefault="008E2EEC" w:rsidP="008E2EEC">
      <w:pPr>
        <w:rPr>
          <w:lang w:val="en-GB" w:bidi="en-GB"/>
        </w:rPr>
      </w:pPr>
    </w:p>
    <w:p w14:paraId="2A751DBB" w14:textId="0F856DC1" w:rsidR="008E2EEC" w:rsidRDefault="00567B88" w:rsidP="008E2EEC">
      <w:pPr>
        <w:pStyle w:val="Title"/>
      </w:pPr>
      <w:r>
        <w:rPr>
          <w:noProof/>
        </w:rPr>
        <w:lastRenderedPageBreak/>
        <w:drawing>
          <wp:anchor distT="0" distB="0" distL="114300" distR="114300" simplePos="0" relativeHeight="251692032" behindDoc="0" locked="0" layoutInCell="1" allowOverlap="1" wp14:anchorId="0CD040FC" wp14:editId="6C4C6542">
            <wp:simplePos x="0" y="0"/>
            <wp:positionH relativeFrom="column">
              <wp:posOffset>0</wp:posOffset>
            </wp:positionH>
            <wp:positionV relativeFrom="paragraph">
              <wp:posOffset>1921510</wp:posOffset>
            </wp:positionV>
            <wp:extent cx="6466205" cy="36372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ovie::/Users/mrswilliams/Desktop/Time video.mp4"/>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466205" cy="3637280"/>
                    </a:xfrm>
                    <a:prstGeom prst="rect">
                      <a:avLst/>
                    </a:prstGeom>
                  </pic:spPr>
                </pic:pic>
              </a:graphicData>
            </a:graphic>
          </wp:anchor>
        </w:drawing>
      </w:r>
      <w:r w:rsidR="008E2EEC">
        <w:t>Element Four</w:t>
      </w:r>
    </w:p>
    <w:p w14:paraId="6A024CD2" w14:textId="43763F86" w:rsidR="008E2EEC" w:rsidRDefault="008E2EEC" w:rsidP="008E2EEC">
      <w:pPr>
        <w:pStyle w:val="Heading1"/>
      </w:pPr>
      <w:r>
        <w:t>Video</w:t>
      </w:r>
    </w:p>
    <w:p w14:paraId="2A6FDD82" w14:textId="2091984C" w:rsidR="00567B88" w:rsidRDefault="00567B88" w:rsidP="00567B88"/>
    <w:p w14:paraId="202A5207" w14:textId="77777777" w:rsidR="00567B88" w:rsidRDefault="00567B88" w:rsidP="00567B88"/>
    <w:p w14:paraId="0C8C6DCF" w14:textId="7E2B90F5" w:rsidR="00567B88" w:rsidRDefault="00000000" w:rsidP="00567B88">
      <w:hyperlink r:id="rId49" w:history="1">
        <w:r w:rsidR="00567B88" w:rsidRPr="007B4399">
          <w:rPr>
            <w:rStyle w:val="Hyperlink"/>
          </w:rPr>
          <w:t>https://uowtsd.sharepoint.com/:v:/r/teams/MarkBeeversNumbersCount2022_GRP/Shared%20Documents/General/Time%20video.mp4?csf=1&amp;web=1&amp;e=CKoWNA</w:t>
        </w:r>
      </w:hyperlink>
    </w:p>
    <w:p w14:paraId="61E35D3A" w14:textId="77777777" w:rsidR="00567B88" w:rsidRPr="00567B88" w:rsidRDefault="00567B88" w:rsidP="00567B88"/>
    <w:p w14:paraId="17B7B465" w14:textId="77777777" w:rsidR="00123AEF" w:rsidRDefault="00123AEF" w:rsidP="00123AEF">
      <w:pPr>
        <w:pStyle w:val="NormalWeb"/>
        <w:ind w:left="720"/>
        <w:rPr>
          <w:color w:val="000000"/>
          <w:sz w:val="27"/>
          <w:szCs w:val="27"/>
        </w:rPr>
      </w:pPr>
    </w:p>
    <w:p w14:paraId="7D9038E4" w14:textId="77777777" w:rsidR="00123AEF" w:rsidRDefault="00123AEF" w:rsidP="00123AEF">
      <w:pPr>
        <w:pStyle w:val="NormalWeb"/>
        <w:ind w:left="720"/>
        <w:rPr>
          <w:color w:val="000000"/>
          <w:sz w:val="27"/>
          <w:szCs w:val="27"/>
        </w:rPr>
      </w:pPr>
    </w:p>
    <w:p w14:paraId="20E3777E" w14:textId="77777777" w:rsidR="00123AEF" w:rsidRDefault="00123AEF" w:rsidP="00123AEF">
      <w:pPr>
        <w:pStyle w:val="NormalWeb"/>
        <w:ind w:left="720"/>
        <w:rPr>
          <w:color w:val="000000"/>
          <w:sz w:val="27"/>
          <w:szCs w:val="27"/>
        </w:rPr>
      </w:pPr>
    </w:p>
    <w:p w14:paraId="516BEF92" w14:textId="77777777" w:rsidR="00123AEF" w:rsidRDefault="00123AEF" w:rsidP="00123AEF">
      <w:pPr>
        <w:pStyle w:val="NormalWeb"/>
        <w:ind w:left="720"/>
        <w:rPr>
          <w:color w:val="000000"/>
          <w:sz w:val="27"/>
          <w:szCs w:val="27"/>
        </w:rPr>
      </w:pPr>
    </w:p>
    <w:p w14:paraId="7A98553B" w14:textId="410AA6BA" w:rsidR="008E2EEC" w:rsidRDefault="008E2EEC" w:rsidP="008E2EEC">
      <w:pPr>
        <w:pStyle w:val="NormalWeb"/>
        <w:ind w:left="720"/>
        <w:rPr>
          <w:color w:val="000000"/>
          <w:sz w:val="27"/>
          <w:szCs w:val="27"/>
        </w:rPr>
      </w:pPr>
    </w:p>
    <w:p w14:paraId="50AB15CB" w14:textId="4E6FFFFC" w:rsidR="008E2EEC" w:rsidRDefault="008E2EEC" w:rsidP="008E2EEC">
      <w:pPr>
        <w:pStyle w:val="NormalWeb"/>
        <w:ind w:left="720"/>
        <w:rPr>
          <w:color w:val="000000"/>
          <w:sz w:val="27"/>
          <w:szCs w:val="27"/>
        </w:rPr>
      </w:pPr>
    </w:p>
    <w:p w14:paraId="6C8B9C94" w14:textId="4302C477" w:rsidR="008E2EEC" w:rsidRDefault="008E2EEC" w:rsidP="008E2EEC">
      <w:pPr>
        <w:pStyle w:val="NormalWeb"/>
        <w:ind w:left="720"/>
        <w:rPr>
          <w:color w:val="000000"/>
          <w:sz w:val="27"/>
          <w:szCs w:val="27"/>
        </w:rPr>
      </w:pPr>
    </w:p>
    <w:p w14:paraId="2B3EE3C3" w14:textId="26B48C3A" w:rsidR="008E2EEC" w:rsidRDefault="008E2EEC" w:rsidP="00567B88">
      <w:pPr>
        <w:pStyle w:val="NormalWeb"/>
        <w:rPr>
          <w:color w:val="000000"/>
          <w:sz w:val="27"/>
          <w:szCs w:val="27"/>
        </w:rPr>
      </w:pPr>
    </w:p>
    <w:p w14:paraId="70F1F96E" w14:textId="0DFAF2E4" w:rsidR="008E2EEC" w:rsidRDefault="008E2EEC" w:rsidP="005D1A5D">
      <w:pPr>
        <w:pStyle w:val="NormalWeb"/>
        <w:rPr>
          <w:color w:val="000000"/>
          <w:sz w:val="27"/>
          <w:szCs w:val="27"/>
        </w:rPr>
      </w:pPr>
    </w:p>
    <w:p w14:paraId="6F44C71A" w14:textId="3C972C14" w:rsidR="008E2EEC" w:rsidRDefault="008E2EEC" w:rsidP="008E2EEC">
      <w:pPr>
        <w:pStyle w:val="NormalWeb"/>
        <w:ind w:left="720"/>
        <w:rPr>
          <w:color w:val="000000"/>
          <w:sz w:val="27"/>
          <w:szCs w:val="27"/>
        </w:rPr>
      </w:pPr>
    </w:p>
    <w:p w14:paraId="4A8CD19F" w14:textId="1F3849AA" w:rsidR="008E2EEC" w:rsidRDefault="008E2EEC" w:rsidP="008E2EEC">
      <w:pPr>
        <w:pStyle w:val="Title"/>
      </w:pPr>
      <w:r>
        <w:t>Reference List</w:t>
      </w:r>
    </w:p>
    <w:p w14:paraId="461B1813" w14:textId="77777777" w:rsidR="00EA1CC4" w:rsidRDefault="00EA1CC4" w:rsidP="00EA1CC4"/>
    <w:p w14:paraId="1877796E" w14:textId="77777777" w:rsidR="00EA1CC4" w:rsidRPr="0010135D" w:rsidRDefault="00EA1CC4" w:rsidP="00EA1CC4">
      <w:pPr>
        <w:rPr>
          <w:color w:val="000000" w:themeColor="text1"/>
        </w:rPr>
      </w:pPr>
      <w:r w:rsidRPr="0010135D">
        <w:rPr>
          <w:color w:val="000000" w:themeColor="text1"/>
        </w:rPr>
        <w:t xml:space="preserve">Twinkl (2021) </w:t>
      </w:r>
      <w:r w:rsidRPr="0010135D">
        <w:rPr>
          <w:i/>
          <w:iCs/>
          <w:color w:val="000000" w:themeColor="text1"/>
        </w:rPr>
        <w:t>O’clock matching flashcards</w:t>
      </w:r>
      <w:r w:rsidRPr="0010135D">
        <w:rPr>
          <w:color w:val="000000" w:themeColor="text1"/>
        </w:rPr>
        <w:t xml:space="preserve">. Available at: </w:t>
      </w:r>
      <w:hyperlink r:id="rId50" w:history="1">
        <w:r w:rsidRPr="0010135D">
          <w:rPr>
            <w:rStyle w:val="Hyperlink"/>
            <w:color w:val="000000" w:themeColor="text1"/>
          </w:rPr>
          <w:t>https://www.twinkl.co.uk/resource/t-n-2673-oclock-matching-flashcards</w:t>
        </w:r>
      </w:hyperlink>
      <w:r w:rsidRPr="0010135D">
        <w:rPr>
          <w:color w:val="000000" w:themeColor="text1"/>
        </w:rPr>
        <w:t xml:space="preserve"> (Accessed: 19</w:t>
      </w:r>
      <w:r w:rsidRPr="0010135D">
        <w:rPr>
          <w:color w:val="000000" w:themeColor="text1"/>
          <w:vertAlign w:val="superscript"/>
        </w:rPr>
        <w:t>th</w:t>
      </w:r>
      <w:r w:rsidRPr="0010135D">
        <w:rPr>
          <w:color w:val="000000" w:themeColor="text1"/>
        </w:rPr>
        <w:t xml:space="preserve"> </w:t>
      </w:r>
      <w:proofErr w:type="gramStart"/>
      <w:r w:rsidRPr="0010135D">
        <w:rPr>
          <w:color w:val="000000" w:themeColor="text1"/>
        </w:rPr>
        <w:t>February,</w:t>
      </w:r>
      <w:proofErr w:type="gramEnd"/>
      <w:r w:rsidRPr="0010135D">
        <w:rPr>
          <w:color w:val="000000" w:themeColor="text1"/>
        </w:rPr>
        <w:t xml:space="preserve"> 2023). </w:t>
      </w:r>
    </w:p>
    <w:p w14:paraId="04EE290F" w14:textId="77777777" w:rsidR="00EA1CC4" w:rsidRPr="0010135D" w:rsidRDefault="00EA1CC4" w:rsidP="00EA1CC4">
      <w:pPr>
        <w:rPr>
          <w:color w:val="000000" w:themeColor="text1"/>
        </w:rPr>
      </w:pPr>
    </w:p>
    <w:p w14:paraId="3FA9CA23" w14:textId="77777777" w:rsidR="00EA1CC4" w:rsidRPr="0010135D" w:rsidRDefault="00EA1CC4" w:rsidP="00EA1CC4">
      <w:pPr>
        <w:rPr>
          <w:color w:val="000000" w:themeColor="text1"/>
        </w:rPr>
      </w:pPr>
      <w:r w:rsidRPr="0010135D">
        <w:rPr>
          <w:color w:val="000000" w:themeColor="text1"/>
        </w:rPr>
        <w:t xml:space="preserve">Twinkl (2015) </w:t>
      </w:r>
      <w:r w:rsidRPr="0010135D">
        <w:rPr>
          <w:i/>
          <w:iCs/>
          <w:color w:val="000000" w:themeColor="text1"/>
        </w:rPr>
        <w:t xml:space="preserve">Half past matching flashcards. </w:t>
      </w:r>
      <w:r w:rsidRPr="0010135D">
        <w:rPr>
          <w:color w:val="000000" w:themeColor="text1"/>
        </w:rPr>
        <w:t xml:space="preserve">Available at: </w:t>
      </w:r>
      <w:hyperlink r:id="rId51" w:history="1">
        <w:r w:rsidRPr="0010135D">
          <w:rPr>
            <w:rStyle w:val="Hyperlink"/>
            <w:color w:val="000000" w:themeColor="text1"/>
          </w:rPr>
          <w:t>https://content.twinkl.co.uk/resource/69/01/t-n-2674-half-past-matching-flashcards-_ver_1.pdf?__token__=exp=1677944951~acl=%2Fresource%2F69%2F01%2Ft-n-2674-half-past-matching-flashcards-_ver_1.pdf%2A~hmac=17eaba5cc424f5e8aa399ceb5349fb0567ee1a95d0bc46da478e0cc6bba8239f</w:t>
        </w:r>
      </w:hyperlink>
      <w:r w:rsidRPr="0010135D">
        <w:rPr>
          <w:color w:val="000000" w:themeColor="text1"/>
        </w:rPr>
        <w:t xml:space="preserve"> (Accessed: 19</w:t>
      </w:r>
      <w:r w:rsidRPr="0010135D">
        <w:rPr>
          <w:color w:val="000000" w:themeColor="text1"/>
          <w:vertAlign w:val="superscript"/>
        </w:rPr>
        <w:t>th</w:t>
      </w:r>
      <w:r w:rsidRPr="0010135D">
        <w:rPr>
          <w:color w:val="000000" w:themeColor="text1"/>
        </w:rPr>
        <w:t xml:space="preserve"> February, 2023). </w:t>
      </w:r>
    </w:p>
    <w:p w14:paraId="0E82CA05" w14:textId="4D6EB262" w:rsidR="008E2EEC" w:rsidRDefault="008E2EEC" w:rsidP="008E2EEC">
      <w:pPr>
        <w:pStyle w:val="NormalWeb"/>
        <w:ind w:left="720"/>
        <w:rPr>
          <w:color w:val="000000"/>
          <w:sz w:val="27"/>
          <w:szCs w:val="27"/>
        </w:rPr>
      </w:pPr>
    </w:p>
    <w:p w14:paraId="5B3EDA69" w14:textId="77777777" w:rsidR="00984A77" w:rsidRPr="0010135D" w:rsidRDefault="00984A77" w:rsidP="00984A77">
      <w:pPr>
        <w:rPr>
          <w:color w:val="000000" w:themeColor="text1"/>
        </w:rPr>
      </w:pPr>
      <w:r w:rsidRPr="0010135D">
        <w:rPr>
          <w:color w:val="000000" w:themeColor="text1"/>
        </w:rPr>
        <w:t xml:space="preserve">Welsh Government (2020). </w:t>
      </w:r>
      <w:r w:rsidRPr="0010135D">
        <w:rPr>
          <w:i/>
          <w:iCs/>
          <w:color w:val="000000" w:themeColor="text1"/>
        </w:rPr>
        <w:t>Mathematics and Numeracy.</w:t>
      </w:r>
      <w:r w:rsidRPr="0010135D">
        <w:rPr>
          <w:color w:val="000000" w:themeColor="text1"/>
        </w:rPr>
        <w:t xml:space="preserve"> Available at: </w:t>
      </w:r>
      <w:hyperlink r:id="rId52" w:history="1">
        <w:r w:rsidRPr="0010135D">
          <w:rPr>
            <w:rStyle w:val="Hyperlink"/>
            <w:color w:val="000000" w:themeColor="text1"/>
          </w:rPr>
          <w:t>https://hwb.gov.wales/curriculum-for-wales/mathematics-and-numeracy/descriptions-of-learning/</w:t>
        </w:r>
      </w:hyperlink>
      <w:r w:rsidRPr="0010135D">
        <w:rPr>
          <w:color w:val="000000" w:themeColor="text1"/>
        </w:rPr>
        <w:t xml:space="preserve"> (Accessed: 16</w:t>
      </w:r>
      <w:r w:rsidRPr="0010135D">
        <w:rPr>
          <w:color w:val="000000" w:themeColor="text1"/>
          <w:vertAlign w:val="superscript"/>
        </w:rPr>
        <w:t>th</w:t>
      </w:r>
      <w:r w:rsidRPr="0010135D">
        <w:rPr>
          <w:color w:val="000000" w:themeColor="text1"/>
        </w:rPr>
        <w:t xml:space="preserve"> February, 2023). </w:t>
      </w:r>
    </w:p>
    <w:p w14:paraId="2ABE3936" w14:textId="5EA59DC3" w:rsidR="008E2EEC" w:rsidRDefault="008E2EEC" w:rsidP="008E2EEC">
      <w:pPr>
        <w:pStyle w:val="NormalWeb"/>
        <w:ind w:left="720"/>
        <w:rPr>
          <w:color w:val="000000"/>
          <w:sz w:val="27"/>
          <w:szCs w:val="27"/>
        </w:rPr>
      </w:pPr>
    </w:p>
    <w:p w14:paraId="12A2372E" w14:textId="742BA46B" w:rsidR="008E2EEC" w:rsidRDefault="008E2EEC" w:rsidP="008E2EEC">
      <w:pPr>
        <w:pStyle w:val="NormalWeb"/>
        <w:ind w:left="720"/>
        <w:rPr>
          <w:color w:val="000000"/>
          <w:sz w:val="27"/>
          <w:szCs w:val="27"/>
        </w:rPr>
      </w:pPr>
    </w:p>
    <w:p w14:paraId="494F8C5D" w14:textId="0BC8B06B" w:rsidR="008E2EEC" w:rsidRDefault="008E2EEC" w:rsidP="008E2EEC">
      <w:pPr>
        <w:pStyle w:val="NormalWeb"/>
        <w:ind w:left="720"/>
        <w:rPr>
          <w:color w:val="000000"/>
          <w:sz w:val="27"/>
          <w:szCs w:val="27"/>
        </w:rPr>
      </w:pPr>
    </w:p>
    <w:p w14:paraId="2D24AA2D" w14:textId="72A147C0" w:rsidR="008E2EEC" w:rsidRDefault="008E2EEC" w:rsidP="008E2EEC">
      <w:pPr>
        <w:pStyle w:val="NormalWeb"/>
        <w:ind w:left="720"/>
        <w:rPr>
          <w:color w:val="000000"/>
          <w:sz w:val="27"/>
          <w:szCs w:val="27"/>
        </w:rPr>
      </w:pPr>
    </w:p>
    <w:p w14:paraId="304A94ED" w14:textId="38400B76" w:rsidR="008E2EEC" w:rsidRDefault="008E2EEC" w:rsidP="008E2EEC">
      <w:pPr>
        <w:pStyle w:val="NormalWeb"/>
        <w:ind w:left="720"/>
        <w:rPr>
          <w:color w:val="000000"/>
          <w:sz w:val="27"/>
          <w:szCs w:val="27"/>
        </w:rPr>
      </w:pPr>
    </w:p>
    <w:p w14:paraId="0C046CA9" w14:textId="20C94B1D" w:rsidR="008E2EEC" w:rsidRDefault="008E2EEC" w:rsidP="008E2EEC">
      <w:pPr>
        <w:pStyle w:val="NormalWeb"/>
        <w:ind w:left="720"/>
        <w:rPr>
          <w:color w:val="000000"/>
          <w:sz w:val="27"/>
          <w:szCs w:val="27"/>
        </w:rPr>
      </w:pPr>
    </w:p>
    <w:p w14:paraId="65536875" w14:textId="4BDB30F0" w:rsidR="008E2EEC" w:rsidRDefault="008E2EEC" w:rsidP="008E2EEC">
      <w:pPr>
        <w:pStyle w:val="NormalWeb"/>
        <w:ind w:left="720"/>
        <w:rPr>
          <w:color w:val="000000"/>
          <w:sz w:val="27"/>
          <w:szCs w:val="27"/>
        </w:rPr>
      </w:pPr>
    </w:p>
    <w:p w14:paraId="32F13843" w14:textId="6B082A58" w:rsidR="008E2EEC" w:rsidRDefault="008E2EEC" w:rsidP="008E2EEC">
      <w:pPr>
        <w:pStyle w:val="NormalWeb"/>
        <w:ind w:left="720"/>
        <w:rPr>
          <w:color w:val="000000"/>
          <w:sz w:val="27"/>
          <w:szCs w:val="27"/>
        </w:rPr>
      </w:pPr>
    </w:p>
    <w:p w14:paraId="334D612A" w14:textId="721DC134" w:rsidR="008E2EEC" w:rsidRDefault="008E2EEC" w:rsidP="008E2EEC">
      <w:pPr>
        <w:pStyle w:val="NormalWeb"/>
        <w:ind w:left="720"/>
        <w:rPr>
          <w:color w:val="000000"/>
          <w:sz w:val="27"/>
          <w:szCs w:val="27"/>
        </w:rPr>
      </w:pPr>
    </w:p>
    <w:p w14:paraId="7A89EB76" w14:textId="181B0C93" w:rsidR="00567B88" w:rsidRDefault="00567B88" w:rsidP="008E2EEC">
      <w:pPr>
        <w:pStyle w:val="NormalWeb"/>
        <w:ind w:left="720"/>
        <w:rPr>
          <w:color w:val="000000"/>
          <w:sz w:val="27"/>
          <w:szCs w:val="27"/>
        </w:rPr>
      </w:pPr>
    </w:p>
    <w:p w14:paraId="60BE1CDF" w14:textId="77777777" w:rsidR="00567B88" w:rsidRDefault="00567B88" w:rsidP="008E2EEC">
      <w:pPr>
        <w:pStyle w:val="NormalWeb"/>
        <w:ind w:left="720"/>
        <w:rPr>
          <w:color w:val="000000"/>
          <w:sz w:val="27"/>
          <w:szCs w:val="27"/>
        </w:rPr>
      </w:pPr>
    </w:p>
    <w:p w14:paraId="0D51C83E" w14:textId="157BB86F" w:rsidR="008E2EEC" w:rsidRDefault="008E2EEC" w:rsidP="008E2EEC">
      <w:pPr>
        <w:pStyle w:val="NormalWeb"/>
        <w:ind w:left="720"/>
        <w:rPr>
          <w:color w:val="000000"/>
          <w:sz w:val="27"/>
          <w:szCs w:val="27"/>
        </w:rPr>
      </w:pPr>
    </w:p>
    <w:p w14:paraId="465F3FDC" w14:textId="4F21A3FA" w:rsidR="008E2EEC" w:rsidRDefault="008E2EEC" w:rsidP="008E2EEC">
      <w:pPr>
        <w:pStyle w:val="NormalWeb"/>
        <w:ind w:left="720"/>
        <w:rPr>
          <w:color w:val="000000"/>
          <w:sz w:val="27"/>
          <w:szCs w:val="27"/>
        </w:rPr>
      </w:pPr>
    </w:p>
    <w:p w14:paraId="589C8B7B" w14:textId="089FC979" w:rsidR="008E2EEC" w:rsidRDefault="008E2EEC" w:rsidP="008E2EEC">
      <w:pPr>
        <w:pStyle w:val="NormalWeb"/>
        <w:ind w:left="720"/>
        <w:rPr>
          <w:color w:val="000000"/>
          <w:sz w:val="27"/>
          <w:szCs w:val="27"/>
        </w:rPr>
      </w:pPr>
    </w:p>
    <w:p w14:paraId="79398556" w14:textId="58660629" w:rsidR="008D4033" w:rsidRDefault="008D4033" w:rsidP="00EA1CC4">
      <w:pPr>
        <w:pStyle w:val="NormalWeb"/>
        <w:rPr>
          <w:color w:val="000000"/>
          <w:sz w:val="27"/>
          <w:szCs w:val="27"/>
        </w:rPr>
      </w:pPr>
    </w:p>
    <w:p w14:paraId="10DE6BEA" w14:textId="7D27616A" w:rsidR="008E2EEC" w:rsidRDefault="008E2EEC" w:rsidP="008E2EEC">
      <w:pPr>
        <w:pStyle w:val="Title"/>
      </w:pPr>
      <w:r>
        <w:t>Element Five</w:t>
      </w:r>
    </w:p>
    <w:p w14:paraId="3FDEABCD" w14:textId="21FE65D0" w:rsidR="008E2EEC" w:rsidRDefault="008E2EEC" w:rsidP="00C47DB5">
      <w:pPr>
        <w:pStyle w:val="Heading1"/>
        <w:ind w:left="142"/>
      </w:pPr>
      <w:r>
        <w:t>Evaluation of the resource</w:t>
      </w:r>
    </w:p>
    <w:p w14:paraId="1C87629A" w14:textId="062C1B72" w:rsidR="008E2EEC" w:rsidRDefault="008E2EEC" w:rsidP="00C47DB5">
      <w:pPr>
        <w:pStyle w:val="NormalWeb"/>
        <w:ind w:left="142"/>
        <w:rPr>
          <w:color w:val="000000"/>
          <w:sz w:val="27"/>
          <w:szCs w:val="27"/>
        </w:rPr>
      </w:pPr>
    </w:p>
    <w:p w14:paraId="7680C9CF" w14:textId="3CEB65DF" w:rsidR="008F335B" w:rsidRDefault="008F335B" w:rsidP="00C47DB5">
      <w:pPr>
        <w:pStyle w:val="NormalWeb"/>
        <w:spacing w:line="360" w:lineRule="auto"/>
        <w:ind w:left="142"/>
        <w:jc w:val="both"/>
        <w:rPr>
          <w:rFonts w:ascii="Arial" w:hAnsi="Arial" w:cs="Arial"/>
          <w:color w:val="000000"/>
          <w:szCs w:val="24"/>
        </w:rPr>
      </w:pPr>
      <w:r w:rsidRPr="008F335B">
        <w:rPr>
          <w:rFonts w:ascii="Arial" w:hAnsi="Arial" w:cs="Arial"/>
          <w:color w:val="000000"/>
          <w:szCs w:val="24"/>
        </w:rPr>
        <w:t xml:space="preserve">As both a practitioner and a parent, I am a firm believer in the importance of teaching life skills to children. Not just because I want the young people in my care to be able to go on to live independent, fulfilling lives but also because our time with young people is so limited and precious, I am keen to make every interaction count. </w:t>
      </w:r>
      <w:r w:rsidR="00B37106">
        <w:rPr>
          <w:rFonts w:ascii="Arial" w:hAnsi="Arial" w:cs="Arial"/>
          <w:color w:val="000000"/>
          <w:szCs w:val="24"/>
        </w:rPr>
        <w:t>All too often I have seen children starting their time in secondary school unable to follow a timetable, tell the time or even tie their shoelaces</w:t>
      </w:r>
      <w:r w:rsidR="00F25C22">
        <w:rPr>
          <w:rFonts w:ascii="Arial" w:hAnsi="Arial" w:cs="Arial"/>
          <w:color w:val="000000"/>
          <w:szCs w:val="24"/>
        </w:rPr>
        <w:t xml:space="preserve">. What else can be more important in the classroom than teaching our young people these fundamental skills that are going to be crucial in their lives. </w:t>
      </w:r>
      <w:r w:rsidR="00F521EA">
        <w:rPr>
          <w:rFonts w:ascii="Arial" w:hAnsi="Arial" w:cs="Arial"/>
          <w:color w:val="000000"/>
          <w:szCs w:val="24"/>
        </w:rPr>
        <w:t>Telling the time is a life-long skill that is used in a multitude of settings, from cooking, to travelling, to timetables to getting to work on time!</w:t>
      </w:r>
      <w:r w:rsidR="0010135D">
        <w:rPr>
          <w:rFonts w:ascii="Arial" w:hAnsi="Arial" w:cs="Arial"/>
          <w:color w:val="000000"/>
          <w:szCs w:val="24"/>
        </w:rPr>
        <w:t xml:space="preserve"> As </w:t>
      </w:r>
      <w:proofErr w:type="spellStart"/>
      <w:r w:rsidR="0010135D">
        <w:rPr>
          <w:rFonts w:ascii="Arial" w:hAnsi="Arial" w:cs="Arial"/>
          <w:color w:val="000000"/>
          <w:szCs w:val="24"/>
        </w:rPr>
        <w:t>Dr.</w:t>
      </w:r>
      <w:proofErr w:type="spellEnd"/>
      <w:r w:rsidR="0010135D">
        <w:rPr>
          <w:rFonts w:ascii="Arial" w:hAnsi="Arial" w:cs="Arial"/>
          <w:color w:val="000000"/>
          <w:szCs w:val="24"/>
        </w:rPr>
        <w:t xml:space="preserve"> Chinn explains, teaching time “is not so much about the developmental benefits of time, but about its critical role in </w:t>
      </w:r>
      <w:proofErr w:type="spellStart"/>
      <w:proofErr w:type="gramStart"/>
      <w:r w:rsidR="0010135D">
        <w:rPr>
          <w:rFonts w:ascii="Arial" w:hAnsi="Arial" w:cs="Arial"/>
          <w:color w:val="000000"/>
          <w:szCs w:val="24"/>
        </w:rPr>
        <w:t>every day</w:t>
      </w:r>
      <w:proofErr w:type="spellEnd"/>
      <w:proofErr w:type="gramEnd"/>
      <w:r w:rsidR="0010135D">
        <w:rPr>
          <w:rFonts w:ascii="Arial" w:hAnsi="Arial" w:cs="Arial"/>
          <w:color w:val="000000"/>
          <w:szCs w:val="24"/>
        </w:rPr>
        <w:t xml:space="preserve"> life” (p. 126, 2012).</w:t>
      </w:r>
    </w:p>
    <w:p w14:paraId="0BB3FEBE" w14:textId="77777777" w:rsidR="00F521EA" w:rsidRPr="008F335B" w:rsidRDefault="00F521EA" w:rsidP="00C47DB5">
      <w:pPr>
        <w:pStyle w:val="NormalWeb"/>
        <w:spacing w:line="360" w:lineRule="auto"/>
        <w:ind w:left="142"/>
        <w:jc w:val="both"/>
        <w:rPr>
          <w:rFonts w:ascii="Arial" w:hAnsi="Arial" w:cs="Arial"/>
          <w:color w:val="000000"/>
          <w:szCs w:val="24"/>
        </w:rPr>
      </w:pPr>
    </w:p>
    <w:p w14:paraId="17F95300" w14:textId="688BCC95" w:rsidR="008F335B" w:rsidRDefault="008F335B" w:rsidP="00C47DB5">
      <w:pPr>
        <w:pStyle w:val="NormalWeb"/>
        <w:spacing w:line="360" w:lineRule="auto"/>
        <w:ind w:left="142"/>
        <w:jc w:val="both"/>
        <w:rPr>
          <w:rFonts w:ascii="Arial" w:hAnsi="Arial" w:cs="Arial"/>
          <w:color w:val="1F1F1F"/>
          <w:shd w:val="clear" w:color="auto" w:fill="FFFFFF"/>
        </w:rPr>
      </w:pPr>
      <w:r w:rsidRPr="008F335B">
        <w:rPr>
          <w:rFonts w:ascii="Arial" w:hAnsi="Arial" w:cs="Arial"/>
          <w:color w:val="000000"/>
          <w:szCs w:val="24"/>
        </w:rPr>
        <w:t xml:space="preserve">The resources I used for this activity were based around the analogue clock and introducing telling the time to a young child. </w:t>
      </w:r>
      <w:r w:rsidR="00B37106">
        <w:rPr>
          <w:rFonts w:ascii="Arial" w:hAnsi="Arial" w:cs="Arial"/>
          <w:color w:val="000000"/>
          <w:szCs w:val="24"/>
        </w:rPr>
        <w:t xml:space="preserve">These skills feature in both the Literacy and Numeracy Framework </w:t>
      </w:r>
      <w:proofErr w:type="gramStart"/>
      <w:r w:rsidR="00B37106">
        <w:rPr>
          <w:rFonts w:ascii="Arial" w:hAnsi="Arial" w:cs="Arial"/>
          <w:color w:val="000000"/>
          <w:szCs w:val="24"/>
        </w:rPr>
        <w:t>and also</w:t>
      </w:r>
      <w:proofErr w:type="gramEnd"/>
      <w:r w:rsidR="00B37106">
        <w:rPr>
          <w:rFonts w:ascii="Arial" w:hAnsi="Arial" w:cs="Arial"/>
          <w:color w:val="000000"/>
          <w:szCs w:val="24"/>
        </w:rPr>
        <w:t xml:space="preserve"> the Mathematics and Numeracy descriptions of learning in Curriculum for Wales 2022. Welsh Government (2022) first introduce the concept of the analogue clock in Progression Step 2, when </w:t>
      </w:r>
      <w:proofErr w:type="gramStart"/>
      <w:r w:rsidR="00B37106">
        <w:rPr>
          <w:rFonts w:ascii="Arial" w:hAnsi="Arial" w:cs="Arial"/>
          <w:color w:val="000000"/>
          <w:szCs w:val="24"/>
        </w:rPr>
        <w:t>5-8 year olds</w:t>
      </w:r>
      <w:proofErr w:type="gramEnd"/>
      <w:r w:rsidR="00B37106">
        <w:rPr>
          <w:rFonts w:ascii="Arial" w:hAnsi="Arial" w:cs="Arial"/>
          <w:color w:val="000000"/>
          <w:szCs w:val="24"/>
        </w:rPr>
        <w:t xml:space="preserve"> will be taught to “use standard units of time to read ‘o’clock’, </w:t>
      </w:r>
      <w:r w:rsidR="00B37106">
        <w:rPr>
          <w:rFonts w:ascii="Arial" w:hAnsi="Arial" w:cs="Arial"/>
          <w:color w:val="1F1F1F"/>
          <w:shd w:val="clear" w:color="auto" w:fill="FFFFFF"/>
        </w:rPr>
        <w:t xml:space="preserve">'half past', 'quarter past' and 'quarter to' using both analogue and 12-hour digital clocks” and “tell the time using a variety of devices” (Welsh Government, 2020). </w:t>
      </w:r>
      <w:r w:rsidR="000C24DA">
        <w:rPr>
          <w:rFonts w:ascii="Arial" w:hAnsi="Arial" w:cs="Arial"/>
          <w:color w:val="1F1F1F"/>
          <w:shd w:val="clear" w:color="auto" w:fill="FFFFFF"/>
        </w:rPr>
        <w:t xml:space="preserve">Telling the time is not just a tick box for a teacher, it is a difficult concept for some children to master – not only telling the time on an analogue clock, but also digital clock, </w:t>
      </w:r>
      <w:proofErr w:type="gramStart"/>
      <w:r w:rsidR="000C24DA">
        <w:rPr>
          <w:rFonts w:ascii="Arial" w:hAnsi="Arial" w:cs="Arial"/>
          <w:color w:val="1F1F1F"/>
          <w:shd w:val="clear" w:color="auto" w:fill="FFFFFF"/>
        </w:rPr>
        <w:t>12/24 hour</w:t>
      </w:r>
      <w:proofErr w:type="gramEnd"/>
      <w:r w:rsidR="000C24DA">
        <w:rPr>
          <w:rFonts w:ascii="Arial" w:hAnsi="Arial" w:cs="Arial"/>
          <w:color w:val="1F1F1F"/>
          <w:shd w:val="clear" w:color="auto" w:fill="FFFFFF"/>
        </w:rPr>
        <w:t xml:space="preserve"> time, converting between these and not forgetting, teaching children what these times mean and teach children to understand the passing of time. </w:t>
      </w:r>
      <w:r w:rsidR="00F521EA">
        <w:rPr>
          <w:rFonts w:ascii="Arial" w:hAnsi="Arial" w:cs="Arial"/>
          <w:color w:val="1F1F1F"/>
          <w:shd w:val="clear" w:color="auto" w:fill="FFFFFF"/>
        </w:rPr>
        <w:t xml:space="preserve">In any classroom, you will find children who are well acquainted with clocks and time, some may wear a watch, some may have a clock on the wall at home or an alarm clock that wakes them up, and for others it will be an alien concept. </w:t>
      </w:r>
      <w:proofErr w:type="spellStart"/>
      <w:r w:rsidR="0010135D">
        <w:rPr>
          <w:rFonts w:ascii="Arial" w:hAnsi="Arial" w:cs="Arial"/>
          <w:color w:val="1F1F1F"/>
          <w:shd w:val="clear" w:color="auto" w:fill="FFFFFF"/>
        </w:rPr>
        <w:t>Dr.</w:t>
      </w:r>
      <w:proofErr w:type="spellEnd"/>
      <w:r w:rsidR="0010135D">
        <w:rPr>
          <w:rFonts w:ascii="Arial" w:hAnsi="Arial" w:cs="Arial"/>
          <w:color w:val="1F1F1F"/>
          <w:shd w:val="clear" w:color="auto" w:fill="FFFFFF"/>
        </w:rPr>
        <w:t xml:space="preserve"> Steve Chinn explains this further when he wrote that in teaching the concept of time “there are several challenges, maybe too many for young children to absorb” (p. 125, 2012). </w:t>
      </w:r>
    </w:p>
    <w:p w14:paraId="69E334E2" w14:textId="77777777" w:rsidR="00B527BC" w:rsidRDefault="00B527BC" w:rsidP="00C47DB5">
      <w:pPr>
        <w:pStyle w:val="NormalWeb"/>
        <w:spacing w:line="360" w:lineRule="auto"/>
        <w:ind w:left="142"/>
        <w:jc w:val="both"/>
        <w:rPr>
          <w:rFonts w:ascii="Arial" w:hAnsi="Arial" w:cs="Arial"/>
          <w:color w:val="1F1F1F"/>
          <w:shd w:val="clear" w:color="auto" w:fill="FFFFFF"/>
        </w:rPr>
      </w:pPr>
    </w:p>
    <w:p w14:paraId="4C70AA8D" w14:textId="6CF1D391" w:rsidR="00B527BC" w:rsidRDefault="00E15CF1" w:rsidP="00C47DB5">
      <w:pPr>
        <w:pStyle w:val="NormalWeb"/>
        <w:spacing w:line="360" w:lineRule="auto"/>
        <w:ind w:left="142"/>
        <w:jc w:val="both"/>
        <w:rPr>
          <w:rFonts w:ascii="Arial" w:hAnsi="Arial" w:cs="Arial"/>
          <w:color w:val="1F1F1F"/>
          <w:shd w:val="clear" w:color="auto" w:fill="FFFFFF"/>
        </w:rPr>
      </w:pPr>
      <w:r>
        <w:rPr>
          <w:rFonts w:ascii="Arial" w:hAnsi="Arial" w:cs="Arial"/>
          <w:color w:val="1F1F1F"/>
          <w:shd w:val="clear" w:color="auto" w:fill="FFFFFF"/>
        </w:rPr>
        <w:t xml:space="preserve">The activity was intended on being a 1:1 session but the pupil’s younger brother joined the session. </w:t>
      </w:r>
      <w:r w:rsidR="00B527BC">
        <w:rPr>
          <w:rFonts w:ascii="Arial" w:hAnsi="Arial" w:cs="Arial"/>
          <w:color w:val="1F1F1F"/>
          <w:shd w:val="clear" w:color="auto" w:fill="FFFFFF"/>
        </w:rPr>
        <w:t xml:space="preserve">The activity began with a baseline assessment to gauge the pupil’s prior understanding of time and analogue clocks. </w:t>
      </w:r>
      <w:r w:rsidR="0018722A">
        <w:rPr>
          <w:rFonts w:ascii="Arial" w:hAnsi="Arial" w:cs="Arial"/>
          <w:color w:val="1F1F1F"/>
          <w:shd w:val="clear" w:color="auto" w:fill="FFFFFF"/>
        </w:rPr>
        <w:t>This resonates with Behaviourism where “behaviourists look at learners to determine where the lesson should begin” (</w:t>
      </w:r>
      <w:proofErr w:type="spellStart"/>
      <w:r w:rsidR="0018722A">
        <w:rPr>
          <w:rFonts w:ascii="Arial" w:hAnsi="Arial" w:cs="Arial"/>
          <w:color w:val="1F1F1F"/>
          <w:shd w:val="clear" w:color="auto" w:fill="FFFFFF"/>
        </w:rPr>
        <w:t>Ertmer</w:t>
      </w:r>
      <w:proofErr w:type="spellEnd"/>
      <w:r w:rsidR="0018722A">
        <w:rPr>
          <w:rFonts w:ascii="Arial" w:hAnsi="Arial" w:cs="Arial"/>
          <w:color w:val="1F1F1F"/>
          <w:shd w:val="clear" w:color="auto" w:fill="FFFFFF"/>
        </w:rPr>
        <w:t xml:space="preserve"> and Newby, p.6, 2018). By regular, positive feedback both verbal and non-verbal, the learner knows that he is making good progress and he is encouraged to keep this up. This use of reinforcement </w:t>
      </w:r>
      <w:r w:rsidR="00E14538">
        <w:rPr>
          <w:rFonts w:ascii="Arial" w:hAnsi="Arial" w:cs="Arial"/>
          <w:color w:val="1F1F1F"/>
          <w:shd w:val="clear" w:color="auto" w:fill="FFFFFF"/>
        </w:rPr>
        <w:t>should impact</w:t>
      </w:r>
      <w:r w:rsidR="0018722A">
        <w:rPr>
          <w:rFonts w:ascii="Arial" w:hAnsi="Arial" w:cs="Arial"/>
          <w:color w:val="1F1F1F"/>
          <w:shd w:val="clear" w:color="auto" w:fill="FFFFFF"/>
        </w:rPr>
        <w:t xml:space="preserve"> </w:t>
      </w:r>
      <w:r w:rsidR="00E14538">
        <w:rPr>
          <w:rFonts w:ascii="Arial" w:hAnsi="Arial" w:cs="Arial"/>
          <w:color w:val="1F1F1F"/>
          <w:shd w:val="clear" w:color="auto" w:fill="FFFFFF"/>
        </w:rPr>
        <w:t xml:space="preserve">positively </w:t>
      </w:r>
      <w:r w:rsidR="0018722A">
        <w:rPr>
          <w:rFonts w:ascii="Arial" w:hAnsi="Arial" w:cs="Arial"/>
          <w:color w:val="1F1F1F"/>
          <w:shd w:val="clear" w:color="auto" w:fill="FFFFFF"/>
        </w:rPr>
        <w:t xml:space="preserve">on pupil performance. </w:t>
      </w:r>
    </w:p>
    <w:p w14:paraId="3815B401" w14:textId="33A74A0E" w:rsidR="00E14538" w:rsidRDefault="00E14538" w:rsidP="00C47DB5">
      <w:pPr>
        <w:pStyle w:val="NormalWeb"/>
        <w:spacing w:line="360" w:lineRule="auto"/>
        <w:ind w:left="142"/>
        <w:jc w:val="both"/>
        <w:rPr>
          <w:rFonts w:ascii="Arial" w:hAnsi="Arial" w:cs="Arial"/>
          <w:color w:val="1F1F1F"/>
          <w:shd w:val="clear" w:color="auto" w:fill="FFFFFF"/>
        </w:rPr>
      </w:pPr>
    </w:p>
    <w:p w14:paraId="01BFD025" w14:textId="3CCBA73A" w:rsidR="004C53B1" w:rsidRDefault="00E14538" w:rsidP="00C47DB5">
      <w:pPr>
        <w:pStyle w:val="NormalWeb"/>
        <w:spacing w:line="360" w:lineRule="auto"/>
        <w:ind w:left="142"/>
        <w:jc w:val="both"/>
        <w:rPr>
          <w:rFonts w:ascii="Georgia" w:hAnsi="Georgia"/>
          <w:color w:val="282828"/>
          <w:sz w:val="26"/>
          <w:szCs w:val="26"/>
          <w:shd w:val="clear" w:color="auto" w:fill="FFFFFF"/>
        </w:rPr>
      </w:pPr>
      <w:r>
        <w:rPr>
          <w:rFonts w:ascii="Arial" w:hAnsi="Arial" w:cs="Arial"/>
          <w:color w:val="1F1F1F"/>
          <w:shd w:val="clear" w:color="auto" w:fill="FFFFFF"/>
        </w:rPr>
        <w:t xml:space="preserve">In praising the pupil, I was aiming for the pupil to repeat the desired behaviour of good focus and good listening skills and thinking carefully about the correct answer. The constant, immediate feedback tells the pupil </w:t>
      </w:r>
      <w:proofErr w:type="gramStart"/>
      <w:r>
        <w:rPr>
          <w:rFonts w:ascii="Arial" w:hAnsi="Arial" w:cs="Arial"/>
          <w:color w:val="1F1F1F"/>
          <w:shd w:val="clear" w:color="auto" w:fill="FFFFFF"/>
        </w:rPr>
        <w:t>whether or not</w:t>
      </w:r>
      <w:proofErr w:type="gramEnd"/>
      <w:r>
        <w:rPr>
          <w:rFonts w:ascii="Arial" w:hAnsi="Arial" w:cs="Arial"/>
          <w:color w:val="1F1F1F"/>
          <w:shd w:val="clear" w:color="auto" w:fill="FFFFFF"/>
        </w:rPr>
        <w:t xml:space="preserve"> what he is doing is right or wrong. McLeod (2023) explains “positive reinforcement is a term described by B.F. Skinner in his theory of operant conditioning. In positive reinforcement, a response or </w:t>
      </w:r>
      <w:proofErr w:type="spellStart"/>
      <w:r>
        <w:rPr>
          <w:rFonts w:ascii="Arial" w:hAnsi="Arial" w:cs="Arial"/>
          <w:color w:val="1F1F1F"/>
          <w:shd w:val="clear" w:color="auto" w:fill="FFFFFF"/>
        </w:rPr>
        <w:t>behavior</w:t>
      </w:r>
      <w:proofErr w:type="spellEnd"/>
      <w:r>
        <w:rPr>
          <w:rFonts w:ascii="Arial" w:hAnsi="Arial" w:cs="Arial"/>
          <w:color w:val="1F1F1F"/>
          <w:shd w:val="clear" w:color="auto" w:fill="FFFFFF"/>
        </w:rPr>
        <w:t xml:space="preserve"> is strengthened by rewards, leading to the repetition of desired behaviour”.   </w:t>
      </w:r>
    </w:p>
    <w:p w14:paraId="6BDB360F" w14:textId="53B5BD0F" w:rsidR="004C53B1" w:rsidRDefault="004C53B1" w:rsidP="00C47DB5">
      <w:pPr>
        <w:pStyle w:val="NormalWeb"/>
        <w:spacing w:line="360" w:lineRule="auto"/>
        <w:ind w:left="142"/>
        <w:jc w:val="both"/>
        <w:rPr>
          <w:rFonts w:ascii="Georgia" w:hAnsi="Georgia"/>
          <w:color w:val="282828"/>
          <w:sz w:val="26"/>
          <w:szCs w:val="26"/>
          <w:shd w:val="clear" w:color="auto" w:fill="FFFFFF"/>
        </w:rPr>
      </w:pPr>
    </w:p>
    <w:p w14:paraId="7EDFE921" w14:textId="661D4A0C" w:rsidR="004C53B1" w:rsidRDefault="004C53B1" w:rsidP="00C47DB5">
      <w:pPr>
        <w:pStyle w:val="NormalWeb"/>
        <w:spacing w:line="360" w:lineRule="auto"/>
        <w:ind w:left="142"/>
        <w:jc w:val="both"/>
        <w:rPr>
          <w:rFonts w:ascii="Helvetica" w:hAnsi="Helvetica"/>
          <w:color w:val="141414"/>
          <w:shd w:val="clear" w:color="auto" w:fill="FFFFFF"/>
        </w:rPr>
      </w:pPr>
      <w:r>
        <w:rPr>
          <w:rFonts w:ascii="Arial" w:hAnsi="Arial" w:cs="Arial"/>
          <w:color w:val="282828"/>
          <w:szCs w:val="24"/>
          <w:shd w:val="clear" w:color="auto" w:fill="FFFFFF"/>
        </w:rPr>
        <w:t xml:space="preserve">Naturally, I would teach analogue time before teaching digital time. I think younger children will be more adept to picking up analogue time as there is not the need to read larger numbers (up to 60) and we often teach the way we were taught. In making the video, I did question myself on how often this next generation will be seeing and using an analogue clock. </w:t>
      </w:r>
      <w:r>
        <w:rPr>
          <w:rFonts w:ascii="Arial" w:hAnsi="Arial" w:cs="Arial"/>
          <w:color w:val="1F1F1F"/>
          <w:shd w:val="clear" w:color="auto" w:fill="FFFFFF"/>
        </w:rPr>
        <w:t>What we cannot get away from here is that we, and our children, are growing up in a digital world. One example of this, is how exam halls in the UK now display digital time as “</w:t>
      </w:r>
      <w:r>
        <w:rPr>
          <w:rFonts w:ascii="Helvetica" w:hAnsi="Helvetica"/>
          <w:color w:val="141414"/>
          <w:shd w:val="clear" w:color="auto" w:fill="FFFFFF"/>
        </w:rPr>
        <w:t xml:space="preserve">younger people were much more familiar with seeing the time in a digital format - on computers or mobile phones” (Coughlan, S., 2018). In some cases, children sitting exams felt the analogue clock slowed them down as they were having to stop and work out the time as they simply weren’t used to using an analogue clock. </w:t>
      </w:r>
    </w:p>
    <w:p w14:paraId="0CAEA6FF" w14:textId="2349490C" w:rsidR="004C53B1" w:rsidRDefault="004C53B1" w:rsidP="00C47DB5">
      <w:pPr>
        <w:pStyle w:val="NormalWeb"/>
        <w:spacing w:line="360" w:lineRule="auto"/>
        <w:ind w:left="142"/>
        <w:jc w:val="both"/>
        <w:rPr>
          <w:rFonts w:ascii="Helvetica" w:hAnsi="Helvetica"/>
          <w:color w:val="141414"/>
          <w:shd w:val="clear" w:color="auto" w:fill="FFFFFF"/>
        </w:rPr>
      </w:pPr>
    </w:p>
    <w:p w14:paraId="4D8424FB" w14:textId="50A08DE8" w:rsidR="004C53B1" w:rsidRDefault="004C53B1" w:rsidP="00C47DB5">
      <w:pPr>
        <w:pStyle w:val="NormalWeb"/>
        <w:spacing w:line="360" w:lineRule="auto"/>
        <w:ind w:left="142"/>
        <w:jc w:val="both"/>
        <w:rPr>
          <w:rFonts w:ascii="Helvetica" w:hAnsi="Helvetica"/>
          <w:color w:val="141414"/>
          <w:shd w:val="clear" w:color="auto" w:fill="FFFFFF"/>
        </w:rPr>
      </w:pPr>
      <w:r>
        <w:rPr>
          <w:rFonts w:ascii="Helvetica" w:hAnsi="Helvetica"/>
          <w:color w:val="141414"/>
          <w:shd w:val="clear" w:color="auto" w:fill="FFFFFF"/>
        </w:rPr>
        <w:t xml:space="preserve">It must also be noted that in this video, I was working 1:1 with a pupil which is a very rare opportunity in a mainstream school setting. Whilst working 1:1, I was able to quickly assess his prior knowledge, understand his thinking, assess him in his learning and take the opportunity to extend his learning where necessary. In a whole class setting, it would be more difficult to assess every child’s prior knowledge on analogue time and have the children all working at a level that was suitably challenging for them. </w:t>
      </w:r>
    </w:p>
    <w:p w14:paraId="3A70DD91" w14:textId="16F0C6D0" w:rsidR="004C53B1" w:rsidRDefault="004C53B1" w:rsidP="00C47DB5">
      <w:pPr>
        <w:pStyle w:val="NormalWeb"/>
        <w:spacing w:line="360" w:lineRule="auto"/>
        <w:ind w:left="142"/>
        <w:jc w:val="both"/>
        <w:rPr>
          <w:rFonts w:ascii="Helvetica" w:hAnsi="Helvetica"/>
          <w:color w:val="141414"/>
          <w:shd w:val="clear" w:color="auto" w:fill="FFFFFF"/>
        </w:rPr>
      </w:pPr>
    </w:p>
    <w:p w14:paraId="1FF1F512" w14:textId="6C50A71C" w:rsidR="004F6B49" w:rsidRDefault="004C53B1" w:rsidP="00E15CF1">
      <w:pPr>
        <w:pStyle w:val="NormalWeb"/>
        <w:spacing w:line="360" w:lineRule="auto"/>
        <w:ind w:left="142"/>
        <w:jc w:val="both"/>
        <w:rPr>
          <w:rFonts w:ascii="Helvetica" w:hAnsi="Helvetica"/>
          <w:color w:val="141414"/>
          <w:shd w:val="clear" w:color="auto" w:fill="FFFFFF"/>
        </w:rPr>
      </w:pPr>
      <w:r>
        <w:rPr>
          <w:rFonts w:ascii="Helvetica" w:hAnsi="Helvetica"/>
          <w:color w:val="141414"/>
          <w:shd w:val="clear" w:color="auto" w:fill="FFFFFF"/>
        </w:rPr>
        <w:t xml:space="preserve">Using the </w:t>
      </w:r>
      <w:proofErr w:type="gramStart"/>
      <w:r>
        <w:rPr>
          <w:rFonts w:ascii="Helvetica" w:hAnsi="Helvetica"/>
          <w:color w:val="141414"/>
          <w:shd w:val="clear" w:color="auto" w:fill="FFFFFF"/>
        </w:rPr>
        <w:t>time cards</w:t>
      </w:r>
      <w:proofErr w:type="gramEnd"/>
      <w:r>
        <w:rPr>
          <w:rFonts w:ascii="Helvetica" w:hAnsi="Helvetica"/>
          <w:color w:val="141414"/>
          <w:shd w:val="clear" w:color="auto" w:fill="FFFFFF"/>
        </w:rPr>
        <w:t xml:space="preserve">, the pupil enjoyed the opportunity to flip the card over and self-assess if he had the correct answer, and he responded well to praise from myself. </w:t>
      </w:r>
      <w:r w:rsidR="00E15CF1">
        <w:rPr>
          <w:rFonts w:ascii="Helvetica" w:hAnsi="Helvetica"/>
          <w:color w:val="141414"/>
          <w:shd w:val="clear" w:color="auto" w:fill="FFFFFF"/>
        </w:rPr>
        <w:t xml:space="preserve">He had some difficulty in reading the time in words independently, which slowed the activity. </w:t>
      </w:r>
      <w:r>
        <w:rPr>
          <w:rFonts w:ascii="Helvetica" w:hAnsi="Helvetica"/>
          <w:color w:val="141414"/>
          <w:shd w:val="clear" w:color="auto" w:fill="FFFFFF"/>
        </w:rPr>
        <w:t xml:space="preserve">In hindsight, </w:t>
      </w:r>
      <w:r w:rsidR="004F6B49">
        <w:rPr>
          <w:rFonts w:ascii="Helvetica" w:hAnsi="Helvetica"/>
          <w:color w:val="141414"/>
          <w:shd w:val="clear" w:color="auto" w:fill="FFFFFF"/>
        </w:rPr>
        <w:t>and with more time, I would’ve liked to have had prepared blank clock faces with moveable hands</w:t>
      </w:r>
      <w:r w:rsidR="00E15CF1">
        <w:rPr>
          <w:rFonts w:ascii="Helvetica" w:hAnsi="Helvetica"/>
          <w:color w:val="141414"/>
          <w:shd w:val="clear" w:color="auto" w:fill="FFFFFF"/>
        </w:rPr>
        <w:t xml:space="preserve"> (both fixed in the centre)</w:t>
      </w:r>
      <w:r w:rsidR="004F6B49">
        <w:rPr>
          <w:rFonts w:ascii="Helvetica" w:hAnsi="Helvetica"/>
          <w:color w:val="141414"/>
          <w:shd w:val="clear" w:color="auto" w:fill="FFFFFF"/>
        </w:rPr>
        <w:t xml:space="preserve"> for the pupil to demonstrate o’clock and half past times to me, rather than reading the time.  This would’ve challenged him further and demonstrated his learning in a different way. I feel this would be a good resource to use in a whole class setting, if every child had access to a small clock and you could ask them ‘show me</w:t>
      </w:r>
      <w:proofErr w:type="gramStart"/>
      <w:r w:rsidR="004F6B49">
        <w:rPr>
          <w:rFonts w:ascii="Helvetica" w:hAnsi="Helvetica"/>
          <w:color w:val="141414"/>
          <w:shd w:val="clear" w:color="auto" w:fill="FFFFFF"/>
        </w:rPr>
        <w:t>…..</w:t>
      </w:r>
      <w:proofErr w:type="gramEnd"/>
      <w:r w:rsidR="004F6B49">
        <w:rPr>
          <w:rFonts w:ascii="Helvetica" w:hAnsi="Helvetica"/>
          <w:color w:val="141414"/>
          <w:shd w:val="clear" w:color="auto" w:fill="FFFFFF"/>
        </w:rPr>
        <w:t xml:space="preserve">(time)’ – this would act as a quick baseline assessment to gauge children’s understanding in order to group them. </w:t>
      </w:r>
      <w:r w:rsidR="0010135D">
        <w:rPr>
          <w:rFonts w:ascii="Helvetica" w:hAnsi="Helvetica"/>
          <w:color w:val="141414"/>
          <w:shd w:val="clear" w:color="auto" w:fill="FFFFFF"/>
        </w:rPr>
        <w:t xml:space="preserve">It would also be worth considering using a real </w:t>
      </w:r>
      <w:proofErr w:type="gramStart"/>
      <w:r w:rsidR="0010135D">
        <w:rPr>
          <w:rFonts w:ascii="Helvetica" w:hAnsi="Helvetica"/>
          <w:color w:val="141414"/>
          <w:shd w:val="clear" w:color="auto" w:fill="FFFFFF"/>
        </w:rPr>
        <w:t>clock</w:t>
      </w:r>
      <w:proofErr w:type="gramEnd"/>
      <w:r w:rsidR="0010135D">
        <w:rPr>
          <w:rFonts w:ascii="Helvetica" w:hAnsi="Helvetica"/>
          <w:color w:val="141414"/>
          <w:shd w:val="clear" w:color="auto" w:fill="FFFFFF"/>
        </w:rPr>
        <w:t xml:space="preserve"> so the hand movements are synchronised. </w:t>
      </w:r>
      <w:r w:rsidR="004F6B49">
        <w:rPr>
          <w:rFonts w:ascii="Helvetica" w:hAnsi="Helvetica"/>
          <w:color w:val="141414"/>
          <w:shd w:val="clear" w:color="auto" w:fill="FFFFFF"/>
        </w:rPr>
        <w:t xml:space="preserve">I feel that in using these resources, the pupil made good progress in the allocated time by clearly understanding and reading ‘o’clock’ times by the end of the session and being on his way to reading ‘half past’ times too. </w:t>
      </w:r>
    </w:p>
    <w:p w14:paraId="21760894" w14:textId="4833E1D1" w:rsidR="000F186E" w:rsidRDefault="000F186E" w:rsidP="00C47DB5">
      <w:pPr>
        <w:pStyle w:val="NormalWeb"/>
        <w:spacing w:line="360" w:lineRule="auto"/>
        <w:ind w:left="142"/>
        <w:jc w:val="both"/>
        <w:rPr>
          <w:rFonts w:ascii="Helvetica" w:hAnsi="Helvetica"/>
          <w:color w:val="141414"/>
          <w:shd w:val="clear" w:color="auto" w:fill="FFFFFF"/>
        </w:rPr>
      </w:pPr>
    </w:p>
    <w:p w14:paraId="096AF6C8" w14:textId="1A288EDB" w:rsidR="000F186E" w:rsidRDefault="000F186E" w:rsidP="00E15CF1">
      <w:pPr>
        <w:pStyle w:val="NormalWeb"/>
        <w:spacing w:line="360" w:lineRule="auto"/>
        <w:jc w:val="both"/>
        <w:rPr>
          <w:rFonts w:ascii="Helvetica" w:hAnsi="Helvetica"/>
          <w:color w:val="141414"/>
          <w:shd w:val="clear" w:color="auto" w:fill="FFFFFF"/>
        </w:rPr>
      </w:pPr>
      <w:r>
        <w:rPr>
          <w:rFonts w:ascii="Helvetica" w:hAnsi="Helvetica"/>
          <w:color w:val="141414"/>
          <w:shd w:val="clear" w:color="auto" w:fill="FFFFFF"/>
        </w:rPr>
        <w:t xml:space="preserve">Finally, in my next session working with this pupil in teaching him how to tell the time, I would provide more contextualisation and make the resources more individual for him. When I think about some of the more engaging Maths lessons I have observed in recent years, teachers use more ‘stuff’ – teaching fractions using pizzas, using catalogues to compare prices, </w:t>
      </w:r>
      <w:proofErr w:type="gramStart"/>
      <w:r>
        <w:rPr>
          <w:rFonts w:ascii="Helvetica" w:hAnsi="Helvetica"/>
          <w:color w:val="141414"/>
          <w:shd w:val="clear" w:color="auto" w:fill="FFFFFF"/>
        </w:rPr>
        <w:t>ingredients</w:t>
      </w:r>
      <w:proofErr w:type="gramEnd"/>
      <w:r>
        <w:rPr>
          <w:rFonts w:ascii="Helvetica" w:hAnsi="Helvetica"/>
          <w:color w:val="141414"/>
          <w:shd w:val="clear" w:color="auto" w:fill="FFFFFF"/>
        </w:rPr>
        <w:t xml:space="preserve"> and groceries to teach weight. As </w:t>
      </w:r>
      <w:proofErr w:type="spellStart"/>
      <w:r>
        <w:rPr>
          <w:rFonts w:ascii="Helvetica" w:hAnsi="Helvetica"/>
          <w:color w:val="141414"/>
          <w:shd w:val="clear" w:color="auto" w:fill="FFFFFF"/>
        </w:rPr>
        <w:t>Ackland</w:t>
      </w:r>
      <w:proofErr w:type="spellEnd"/>
      <w:r>
        <w:rPr>
          <w:rFonts w:ascii="Helvetica" w:hAnsi="Helvetica"/>
          <w:color w:val="141414"/>
          <w:shd w:val="clear" w:color="auto" w:fill="FFFFFF"/>
        </w:rPr>
        <w:t xml:space="preserve"> explains, “in the new numeracy classroom, teaching must be adapted to the more learning styles and particularly for kinaesthetic learners” (p.7, 2014). </w:t>
      </w:r>
      <w:r w:rsidR="00A12DA3">
        <w:rPr>
          <w:rFonts w:ascii="Helvetica" w:hAnsi="Helvetica"/>
          <w:color w:val="141414"/>
          <w:shd w:val="clear" w:color="auto" w:fill="FFFFFF"/>
        </w:rPr>
        <w:t xml:space="preserve">This could’ve included </w:t>
      </w:r>
      <w:proofErr w:type="gramStart"/>
      <w:r w:rsidR="00A12DA3">
        <w:rPr>
          <w:rFonts w:ascii="Helvetica" w:hAnsi="Helvetica"/>
          <w:color w:val="141414"/>
          <w:shd w:val="clear" w:color="auto" w:fill="FFFFFF"/>
        </w:rPr>
        <w:t>time cards</w:t>
      </w:r>
      <w:proofErr w:type="gramEnd"/>
      <w:r w:rsidR="00A12DA3">
        <w:rPr>
          <w:rFonts w:ascii="Helvetica" w:hAnsi="Helvetica"/>
          <w:color w:val="141414"/>
          <w:shd w:val="clear" w:color="auto" w:fill="FFFFFF"/>
        </w:rPr>
        <w:t xml:space="preserve"> with activities the pupil does, that he could’ve matched up. Such as ‘9 o’clock’ and ‘start school’ or ’12 o’clock’ and ‘dinner time’. This would have potentially made the resource more engaging and meaningful to the </w:t>
      </w:r>
      <w:proofErr w:type="gramStart"/>
      <w:r w:rsidR="00A12DA3">
        <w:rPr>
          <w:rFonts w:ascii="Helvetica" w:hAnsi="Helvetica"/>
          <w:color w:val="141414"/>
          <w:shd w:val="clear" w:color="auto" w:fill="FFFFFF"/>
        </w:rPr>
        <w:t>pupil, and</w:t>
      </w:r>
      <w:proofErr w:type="gramEnd"/>
      <w:r w:rsidR="00A12DA3">
        <w:rPr>
          <w:rFonts w:ascii="Helvetica" w:hAnsi="Helvetica"/>
          <w:color w:val="141414"/>
          <w:shd w:val="clear" w:color="auto" w:fill="FFFFFF"/>
        </w:rPr>
        <w:t xml:space="preserve"> made him more aware of the passing of time.</w:t>
      </w:r>
    </w:p>
    <w:p w14:paraId="74E96DE1" w14:textId="3A2945DA" w:rsidR="000F186E" w:rsidRDefault="000F186E" w:rsidP="00C47DB5">
      <w:pPr>
        <w:pStyle w:val="NormalWeb"/>
        <w:spacing w:line="360" w:lineRule="auto"/>
        <w:ind w:left="142"/>
        <w:jc w:val="both"/>
        <w:rPr>
          <w:rFonts w:ascii="Helvetica" w:hAnsi="Helvetica"/>
          <w:color w:val="141414"/>
          <w:shd w:val="clear" w:color="auto" w:fill="FFFFFF"/>
        </w:rPr>
      </w:pPr>
    </w:p>
    <w:p w14:paraId="44021AB4" w14:textId="6D27DCFF" w:rsidR="008E2EEC" w:rsidRDefault="000F186E" w:rsidP="00C47DB5">
      <w:pPr>
        <w:pStyle w:val="NormalWeb"/>
        <w:spacing w:line="360" w:lineRule="auto"/>
        <w:ind w:left="142"/>
        <w:jc w:val="both"/>
        <w:rPr>
          <w:rFonts w:ascii="Helvetica" w:hAnsi="Helvetica"/>
          <w:color w:val="141414"/>
          <w:shd w:val="clear" w:color="auto" w:fill="FFFFFF"/>
        </w:rPr>
      </w:pPr>
      <w:r>
        <w:rPr>
          <w:rFonts w:ascii="Helvetica" w:hAnsi="Helvetica"/>
          <w:color w:val="141414"/>
          <w:shd w:val="clear" w:color="auto" w:fill="FFFFFF"/>
        </w:rPr>
        <w:t>In all, I think this resource was beneficial</w:t>
      </w:r>
      <w:r w:rsidR="00A12DA3">
        <w:rPr>
          <w:rFonts w:ascii="Helvetica" w:hAnsi="Helvetica"/>
          <w:color w:val="141414"/>
          <w:shd w:val="clear" w:color="auto" w:fill="FFFFFF"/>
        </w:rPr>
        <w:t xml:space="preserve">. The </w:t>
      </w:r>
      <w:proofErr w:type="gramStart"/>
      <w:r w:rsidR="00A12DA3">
        <w:rPr>
          <w:rFonts w:ascii="Helvetica" w:hAnsi="Helvetica"/>
          <w:color w:val="141414"/>
          <w:shd w:val="clear" w:color="auto" w:fill="FFFFFF"/>
        </w:rPr>
        <w:t>time cards</w:t>
      </w:r>
      <w:proofErr w:type="gramEnd"/>
      <w:r w:rsidR="00A12DA3">
        <w:rPr>
          <w:rFonts w:ascii="Helvetica" w:hAnsi="Helvetica"/>
          <w:color w:val="141414"/>
          <w:shd w:val="clear" w:color="auto" w:fill="FFFFFF"/>
        </w:rPr>
        <w:t xml:space="preserve"> helped to ‘drill’ the ‘o’clock’ and ‘half past’ times on an analogue clock as well as help the pupil with some form of self-assessment, which can be a tricky nut to crack with a 5 year old pupil. </w:t>
      </w:r>
    </w:p>
    <w:p w14:paraId="2EC67A38" w14:textId="0F4B8073" w:rsidR="0010135D" w:rsidRDefault="0010135D" w:rsidP="00C47DB5">
      <w:pPr>
        <w:pStyle w:val="NormalWeb"/>
        <w:spacing w:line="360" w:lineRule="auto"/>
        <w:ind w:left="142"/>
        <w:jc w:val="both"/>
        <w:rPr>
          <w:rFonts w:ascii="Helvetica" w:hAnsi="Helvetica"/>
          <w:color w:val="141414"/>
          <w:shd w:val="clear" w:color="auto" w:fill="FFFFFF"/>
        </w:rPr>
      </w:pPr>
    </w:p>
    <w:p w14:paraId="7A513BAB" w14:textId="77777777" w:rsidR="00F80CAA" w:rsidRDefault="00F80CAA" w:rsidP="00E15CF1">
      <w:pPr>
        <w:pStyle w:val="NormalWeb"/>
        <w:rPr>
          <w:color w:val="000000"/>
          <w:sz w:val="27"/>
          <w:szCs w:val="27"/>
        </w:rPr>
      </w:pPr>
    </w:p>
    <w:p w14:paraId="29F12AEB" w14:textId="78419B5F" w:rsidR="008E2EEC" w:rsidRDefault="008E2EEC" w:rsidP="008E2EEC">
      <w:pPr>
        <w:pStyle w:val="Title"/>
      </w:pPr>
      <w:r>
        <w:lastRenderedPageBreak/>
        <w:t>Reference List</w:t>
      </w:r>
    </w:p>
    <w:p w14:paraId="0D4C4524" w14:textId="0C198B4C" w:rsidR="000F186E" w:rsidRPr="0010135D" w:rsidRDefault="000F186E" w:rsidP="00B37106">
      <w:pPr>
        <w:pStyle w:val="NormalWeb"/>
        <w:rPr>
          <w:rFonts w:ascii="Arial" w:hAnsi="Arial" w:cs="Arial"/>
          <w:color w:val="000000" w:themeColor="text1"/>
          <w:szCs w:val="24"/>
        </w:rPr>
      </w:pPr>
      <w:proofErr w:type="spellStart"/>
      <w:r w:rsidRPr="0010135D">
        <w:rPr>
          <w:rFonts w:ascii="Arial" w:hAnsi="Arial" w:cs="Arial"/>
          <w:color w:val="000000" w:themeColor="text1"/>
          <w:szCs w:val="24"/>
        </w:rPr>
        <w:t>Ackland</w:t>
      </w:r>
      <w:proofErr w:type="spellEnd"/>
      <w:r w:rsidRPr="0010135D">
        <w:rPr>
          <w:rFonts w:ascii="Arial" w:hAnsi="Arial" w:cs="Arial"/>
          <w:color w:val="000000" w:themeColor="text1"/>
          <w:szCs w:val="24"/>
        </w:rPr>
        <w:t xml:space="preserve">, A. (2014) </w:t>
      </w:r>
      <w:r w:rsidRPr="0010135D">
        <w:rPr>
          <w:rFonts w:ascii="Arial" w:hAnsi="Arial" w:cs="Arial"/>
          <w:i/>
          <w:iCs/>
          <w:color w:val="000000" w:themeColor="text1"/>
          <w:szCs w:val="24"/>
        </w:rPr>
        <w:t xml:space="preserve">More…or less? Towards a critical pedagogy of Adult Numeracy. </w:t>
      </w:r>
      <w:r w:rsidRPr="0010135D">
        <w:rPr>
          <w:rFonts w:ascii="Arial" w:hAnsi="Arial" w:cs="Arial"/>
          <w:color w:val="000000" w:themeColor="text1"/>
          <w:szCs w:val="24"/>
        </w:rPr>
        <w:t xml:space="preserve">Available at: </w:t>
      </w:r>
      <w:hyperlink r:id="rId53" w:history="1">
        <w:r w:rsidRPr="0010135D">
          <w:rPr>
            <w:rStyle w:val="Hyperlink"/>
            <w:rFonts w:ascii="Arial" w:hAnsi="Arial" w:cs="Arial"/>
            <w:color w:val="000000" w:themeColor="text1"/>
            <w:szCs w:val="24"/>
          </w:rPr>
          <w:t>https://files.eric.ed.gov/fulltext/EJ1057429.pdf</w:t>
        </w:r>
      </w:hyperlink>
      <w:r w:rsidRPr="0010135D">
        <w:rPr>
          <w:rFonts w:ascii="Arial" w:hAnsi="Arial" w:cs="Arial"/>
          <w:color w:val="000000" w:themeColor="text1"/>
          <w:szCs w:val="24"/>
        </w:rPr>
        <w:t xml:space="preserve"> (Accessed: 2</w:t>
      </w:r>
      <w:r w:rsidRPr="0010135D">
        <w:rPr>
          <w:rFonts w:ascii="Arial" w:hAnsi="Arial" w:cs="Arial"/>
          <w:color w:val="000000" w:themeColor="text1"/>
          <w:szCs w:val="24"/>
          <w:vertAlign w:val="superscript"/>
        </w:rPr>
        <w:t>nd</w:t>
      </w:r>
      <w:r w:rsidRPr="0010135D">
        <w:rPr>
          <w:rFonts w:ascii="Arial" w:hAnsi="Arial" w:cs="Arial"/>
          <w:color w:val="000000" w:themeColor="text1"/>
          <w:szCs w:val="24"/>
        </w:rPr>
        <w:t xml:space="preserve"> </w:t>
      </w:r>
      <w:proofErr w:type="gramStart"/>
      <w:r w:rsidRPr="0010135D">
        <w:rPr>
          <w:rFonts w:ascii="Arial" w:hAnsi="Arial" w:cs="Arial"/>
          <w:color w:val="000000" w:themeColor="text1"/>
          <w:szCs w:val="24"/>
        </w:rPr>
        <w:t>March,</w:t>
      </w:r>
      <w:proofErr w:type="gramEnd"/>
      <w:r w:rsidRPr="0010135D">
        <w:rPr>
          <w:rFonts w:ascii="Arial" w:hAnsi="Arial" w:cs="Arial"/>
          <w:color w:val="000000" w:themeColor="text1"/>
          <w:szCs w:val="24"/>
        </w:rPr>
        <w:t xml:space="preserve"> 2023). </w:t>
      </w:r>
    </w:p>
    <w:p w14:paraId="4B01A119" w14:textId="188E28A8" w:rsidR="0010135D" w:rsidRPr="0010135D" w:rsidRDefault="0010135D" w:rsidP="00B37106">
      <w:pPr>
        <w:pStyle w:val="NormalWeb"/>
        <w:rPr>
          <w:rFonts w:ascii="Arial" w:hAnsi="Arial" w:cs="Arial"/>
          <w:color w:val="000000" w:themeColor="text1"/>
          <w:szCs w:val="24"/>
        </w:rPr>
      </w:pPr>
    </w:p>
    <w:p w14:paraId="5B7C99BB" w14:textId="7744E719" w:rsidR="000F186E" w:rsidRPr="0010135D" w:rsidRDefault="0010135D" w:rsidP="0010135D">
      <w:pPr>
        <w:rPr>
          <w:color w:val="000000" w:themeColor="text1"/>
        </w:rPr>
      </w:pPr>
      <w:r w:rsidRPr="0010135D">
        <w:rPr>
          <w:color w:val="000000" w:themeColor="text1"/>
        </w:rPr>
        <w:t xml:space="preserve">Chinn, Dr. S. (2012) </w:t>
      </w:r>
      <w:proofErr w:type="spellStart"/>
      <w:r w:rsidRPr="0010135D">
        <w:rPr>
          <w:i/>
          <w:iCs/>
          <w:color w:val="000000" w:themeColor="text1"/>
        </w:rPr>
        <w:t>Maths</w:t>
      </w:r>
      <w:proofErr w:type="spellEnd"/>
      <w:r w:rsidRPr="0010135D">
        <w:rPr>
          <w:i/>
          <w:iCs/>
          <w:color w:val="000000" w:themeColor="text1"/>
        </w:rPr>
        <w:t xml:space="preserve"> Learning Difficulties, Dyslexia and Dyscalculia. </w:t>
      </w:r>
      <w:r w:rsidRPr="0010135D">
        <w:rPr>
          <w:color w:val="000000" w:themeColor="text1"/>
        </w:rPr>
        <w:t xml:space="preserve">British Dyslexia Association, Bracknell. </w:t>
      </w:r>
    </w:p>
    <w:p w14:paraId="734A420E" w14:textId="42052C2D" w:rsidR="000C24DA" w:rsidRPr="0010135D" w:rsidRDefault="000C24DA" w:rsidP="00B37106">
      <w:pPr>
        <w:pStyle w:val="NormalWeb"/>
        <w:rPr>
          <w:rFonts w:ascii="Arial" w:hAnsi="Arial" w:cs="Arial"/>
          <w:color w:val="000000" w:themeColor="text1"/>
          <w:szCs w:val="24"/>
        </w:rPr>
      </w:pPr>
      <w:r w:rsidRPr="0010135D">
        <w:rPr>
          <w:rFonts w:ascii="Arial" w:hAnsi="Arial" w:cs="Arial"/>
          <w:color w:val="000000" w:themeColor="text1"/>
          <w:szCs w:val="24"/>
        </w:rPr>
        <w:t xml:space="preserve">Coughlan, Sean (2018) </w:t>
      </w:r>
      <w:r w:rsidRPr="0010135D">
        <w:rPr>
          <w:rFonts w:ascii="Arial" w:hAnsi="Arial" w:cs="Arial"/>
          <w:i/>
          <w:iCs/>
          <w:color w:val="000000" w:themeColor="text1"/>
          <w:szCs w:val="24"/>
        </w:rPr>
        <w:t xml:space="preserve">‘Young can ‘only read digital </w:t>
      </w:r>
      <w:proofErr w:type="gramStart"/>
      <w:r w:rsidRPr="0010135D">
        <w:rPr>
          <w:rFonts w:ascii="Arial" w:hAnsi="Arial" w:cs="Arial"/>
          <w:i/>
          <w:iCs/>
          <w:color w:val="000000" w:themeColor="text1"/>
          <w:szCs w:val="24"/>
        </w:rPr>
        <w:t>clocks’</w:t>
      </w:r>
      <w:proofErr w:type="gramEnd"/>
      <w:r w:rsidRPr="0010135D">
        <w:rPr>
          <w:rFonts w:ascii="Arial" w:hAnsi="Arial" w:cs="Arial"/>
          <w:color w:val="000000" w:themeColor="text1"/>
          <w:szCs w:val="24"/>
        </w:rPr>
        <w:t xml:space="preserve">. Available at: </w:t>
      </w:r>
      <w:hyperlink r:id="rId54" w:history="1">
        <w:r w:rsidRPr="0010135D">
          <w:rPr>
            <w:rStyle w:val="Hyperlink"/>
            <w:rFonts w:ascii="Arial" w:hAnsi="Arial" w:cs="Arial"/>
            <w:color w:val="000000" w:themeColor="text1"/>
            <w:szCs w:val="24"/>
          </w:rPr>
          <w:t>https://www.bbc.co.uk/news/education-43882847</w:t>
        </w:r>
      </w:hyperlink>
      <w:r w:rsidRPr="0010135D">
        <w:rPr>
          <w:rFonts w:ascii="Arial" w:hAnsi="Arial" w:cs="Arial"/>
          <w:color w:val="000000" w:themeColor="text1"/>
          <w:szCs w:val="24"/>
        </w:rPr>
        <w:t xml:space="preserve"> (Accessed: 2</w:t>
      </w:r>
      <w:r w:rsidRPr="0010135D">
        <w:rPr>
          <w:rFonts w:ascii="Arial" w:hAnsi="Arial" w:cs="Arial"/>
          <w:color w:val="000000" w:themeColor="text1"/>
          <w:szCs w:val="24"/>
          <w:vertAlign w:val="superscript"/>
        </w:rPr>
        <w:t>nd</w:t>
      </w:r>
      <w:r w:rsidRPr="0010135D">
        <w:rPr>
          <w:rFonts w:ascii="Arial" w:hAnsi="Arial" w:cs="Arial"/>
          <w:color w:val="000000" w:themeColor="text1"/>
          <w:szCs w:val="24"/>
        </w:rPr>
        <w:t xml:space="preserve"> </w:t>
      </w:r>
      <w:proofErr w:type="gramStart"/>
      <w:r w:rsidRPr="0010135D">
        <w:rPr>
          <w:rFonts w:ascii="Arial" w:hAnsi="Arial" w:cs="Arial"/>
          <w:color w:val="000000" w:themeColor="text1"/>
          <w:szCs w:val="24"/>
        </w:rPr>
        <w:t>March,</w:t>
      </w:r>
      <w:proofErr w:type="gramEnd"/>
      <w:r w:rsidRPr="0010135D">
        <w:rPr>
          <w:rFonts w:ascii="Arial" w:hAnsi="Arial" w:cs="Arial"/>
          <w:color w:val="000000" w:themeColor="text1"/>
          <w:szCs w:val="24"/>
        </w:rPr>
        <w:t xml:space="preserve"> 2023). </w:t>
      </w:r>
    </w:p>
    <w:p w14:paraId="6A990726" w14:textId="2D0A49EF" w:rsidR="0018722A" w:rsidRPr="0010135D" w:rsidRDefault="0018722A" w:rsidP="00B37106">
      <w:pPr>
        <w:pStyle w:val="NormalWeb"/>
        <w:rPr>
          <w:rFonts w:ascii="Arial" w:hAnsi="Arial" w:cs="Arial"/>
          <w:color w:val="000000" w:themeColor="text1"/>
          <w:szCs w:val="24"/>
          <w:shd w:val="clear" w:color="auto" w:fill="FAFAFA"/>
        </w:rPr>
      </w:pPr>
      <w:r w:rsidRPr="0010135D">
        <w:rPr>
          <w:rFonts w:ascii="Arial" w:hAnsi="Arial" w:cs="Arial"/>
          <w:color w:val="000000" w:themeColor="text1"/>
          <w:szCs w:val="24"/>
        </w:rPr>
        <w:br/>
      </w:r>
      <w:proofErr w:type="spellStart"/>
      <w:r w:rsidRPr="0010135D">
        <w:rPr>
          <w:rFonts w:ascii="Arial" w:hAnsi="Arial" w:cs="Arial"/>
          <w:color w:val="000000" w:themeColor="text1"/>
          <w:szCs w:val="24"/>
        </w:rPr>
        <w:t>Ertmer</w:t>
      </w:r>
      <w:proofErr w:type="spellEnd"/>
      <w:r w:rsidRPr="0010135D">
        <w:rPr>
          <w:rFonts w:ascii="Arial" w:hAnsi="Arial" w:cs="Arial"/>
          <w:color w:val="000000" w:themeColor="text1"/>
          <w:szCs w:val="24"/>
        </w:rPr>
        <w:t xml:space="preserve">, P.A. and Newby, T. (2018) </w:t>
      </w:r>
      <w:r w:rsidRPr="0010135D">
        <w:rPr>
          <w:rFonts w:ascii="Arial" w:hAnsi="Arial" w:cs="Arial"/>
          <w:i/>
          <w:iCs/>
          <w:color w:val="000000" w:themeColor="text1"/>
          <w:szCs w:val="24"/>
        </w:rPr>
        <w:t xml:space="preserve">Behaviourism, Cognitivism, Constructivism. </w:t>
      </w:r>
      <w:r w:rsidRPr="0010135D">
        <w:rPr>
          <w:rFonts w:ascii="Arial" w:hAnsi="Arial" w:cs="Arial"/>
          <w:color w:val="000000" w:themeColor="text1"/>
          <w:szCs w:val="24"/>
        </w:rPr>
        <w:t xml:space="preserve">Available at: </w:t>
      </w:r>
      <w:hyperlink r:id="rId55" w:history="1">
        <w:r w:rsidRPr="0010135D">
          <w:rPr>
            <w:rStyle w:val="Hyperlink"/>
            <w:rFonts w:ascii="Arial" w:hAnsi="Arial" w:cs="Arial"/>
            <w:color w:val="000000" w:themeColor="text1"/>
            <w:szCs w:val="24"/>
            <w:shd w:val="clear" w:color="auto" w:fill="FAFAFA"/>
          </w:rPr>
          <w:t>https://edtechbooks.org/lidtfoundations/behaviorism_cognitivism_constructivism</w:t>
        </w:r>
      </w:hyperlink>
      <w:r w:rsidRPr="0010135D">
        <w:rPr>
          <w:rFonts w:ascii="Arial" w:hAnsi="Arial" w:cs="Arial"/>
          <w:color w:val="000000" w:themeColor="text1"/>
          <w:szCs w:val="24"/>
          <w:shd w:val="clear" w:color="auto" w:fill="FAFAFA"/>
        </w:rPr>
        <w:t xml:space="preserve"> (Accessed: 2</w:t>
      </w:r>
      <w:r w:rsidRPr="0010135D">
        <w:rPr>
          <w:rFonts w:ascii="Arial" w:hAnsi="Arial" w:cs="Arial"/>
          <w:color w:val="000000" w:themeColor="text1"/>
          <w:szCs w:val="24"/>
          <w:shd w:val="clear" w:color="auto" w:fill="FAFAFA"/>
          <w:vertAlign w:val="superscript"/>
        </w:rPr>
        <w:t>nd</w:t>
      </w:r>
      <w:r w:rsidRPr="0010135D">
        <w:rPr>
          <w:rFonts w:ascii="Arial" w:hAnsi="Arial" w:cs="Arial"/>
          <w:color w:val="000000" w:themeColor="text1"/>
          <w:szCs w:val="24"/>
          <w:shd w:val="clear" w:color="auto" w:fill="FAFAFA"/>
        </w:rPr>
        <w:t xml:space="preserve"> </w:t>
      </w:r>
      <w:proofErr w:type="gramStart"/>
      <w:r w:rsidRPr="0010135D">
        <w:rPr>
          <w:rFonts w:ascii="Arial" w:hAnsi="Arial" w:cs="Arial"/>
          <w:color w:val="000000" w:themeColor="text1"/>
          <w:szCs w:val="24"/>
          <w:shd w:val="clear" w:color="auto" w:fill="FAFAFA"/>
        </w:rPr>
        <w:t>March,</w:t>
      </w:r>
      <w:proofErr w:type="gramEnd"/>
      <w:r w:rsidRPr="0010135D">
        <w:rPr>
          <w:rFonts w:ascii="Arial" w:hAnsi="Arial" w:cs="Arial"/>
          <w:color w:val="000000" w:themeColor="text1"/>
          <w:szCs w:val="24"/>
          <w:shd w:val="clear" w:color="auto" w:fill="FAFAFA"/>
        </w:rPr>
        <w:t xml:space="preserve"> 2023)</w:t>
      </w:r>
    </w:p>
    <w:p w14:paraId="7EC32120" w14:textId="593EA16E" w:rsidR="00E14538" w:rsidRPr="0010135D" w:rsidRDefault="00E14538" w:rsidP="00B37106">
      <w:pPr>
        <w:pStyle w:val="NormalWeb"/>
        <w:rPr>
          <w:rFonts w:ascii="Arial" w:hAnsi="Arial" w:cs="Arial"/>
          <w:color w:val="000000" w:themeColor="text1"/>
          <w:szCs w:val="24"/>
          <w:shd w:val="clear" w:color="auto" w:fill="FAFAFA"/>
        </w:rPr>
      </w:pPr>
      <w:r w:rsidRPr="0010135D">
        <w:rPr>
          <w:rFonts w:ascii="Arial" w:hAnsi="Arial" w:cs="Arial"/>
          <w:color w:val="000000" w:themeColor="text1"/>
          <w:szCs w:val="24"/>
          <w:shd w:val="clear" w:color="auto" w:fill="FAFAFA"/>
        </w:rPr>
        <w:br/>
        <w:t xml:space="preserve">McLeod, S. (2023) </w:t>
      </w:r>
      <w:r w:rsidRPr="0010135D">
        <w:rPr>
          <w:rFonts w:ascii="Arial" w:hAnsi="Arial" w:cs="Arial"/>
          <w:i/>
          <w:iCs/>
          <w:color w:val="000000" w:themeColor="text1"/>
          <w:szCs w:val="24"/>
          <w:shd w:val="clear" w:color="auto" w:fill="FAFAFA"/>
        </w:rPr>
        <w:t xml:space="preserve">Operant Conditioning: What It Is, How It Works, And Examples. </w:t>
      </w:r>
      <w:r w:rsidRPr="0010135D">
        <w:rPr>
          <w:rFonts w:ascii="Arial" w:hAnsi="Arial" w:cs="Arial"/>
          <w:color w:val="000000" w:themeColor="text1"/>
          <w:szCs w:val="24"/>
          <w:shd w:val="clear" w:color="auto" w:fill="FAFAFA"/>
        </w:rPr>
        <w:t xml:space="preserve">Available at: </w:t>
      </w:r>
      <w:hyperlink r:id="rId56" w:anchor=":~:text=BF%20Skinner%3A%20Operant%20Conditioning,-Skinner%20is%20regarded&amp;text=According%20to%20this%20principle%2C%20behavior,less%20likely%20to%20be%20repeated" w:history="1">
        <w:r w:rsidRPr="0010135D">
          <w:rPr>
            <w:rStyle w:val="Hyperlink"/>
            <w:rFonts w:ascii="Arial" w:hAnsi="Arial" w:cs="Arial"/>
            <w:color w:val="000000" w:themeColor="text1"/>
            <w:szCs w:val="24"/>
            <w:shd w:val="clear" w:color="auto" w:fill="FAFAFA"/>
          </w:rPr>
          <w:t>https://simplypsychology.org/operant-conditioning.html#:~:text=BF%20Skinner%3A%20Operant%20Conditioning,-Skinner%20is%20regarded&amp;text=According%20to%20this%20principle%2C%20behavior,less%20likely%20to%20be%20repeated</w:t>
        </w:r>
      </w:hyperlink>
      <w:r w:rsidRPr="0010135D">
        <w:rPr>
          <w:rFonts w:ascii="Arial" w:hAnsi="Arial" w:cs="Arial"/>
          <w:color w:val="000000" w:themeColor="text1"/>
          <w:szCs w:val="24"/>
          <w:shd w:val="clear" w:color="auto" w:fill="FAFAFA"/>
        </w:rPr>
        <w:t>. (Accessed: 3</w:t>
      </w:r>
      <w:r w:rsidRPr="0010135D">
        <w:rPr>
          <w:rFonts w:ascii="Arial" w:hAnsi="Arial" w:cs="Arial"/>
          <w:color w:val="000000" w:themeColor="text1"/>
          <w:szCs w:val="24"/>
          <w:shd w:val="clear" w:color="auto" w:fill="FAFAFA"/>
          <w:vertAlign w:val="superscript"/>
        </w:rPr>
        <w:t>rd</w:t>
      </w:r>
      <w:r w:rsidRPr="0010135D">
        <w:rPr>
          <w:rFonts w:ascii="Arial" w:hAnsi="Arial" w:cs="Arial"/>
          <w:color w:val="000000" w:themeColor="text1"/>
          <w:szCs w:val="24"/>
          <w:shd w:val="clear" w:color="auto" w:fill="FAFAFA"/>
        </w:rPr>
        <w:t xml:space="preserve"> </w:t>
      </w:r>
      <w:proofErr w:type="gramStart"/>
      <w:r w:rsidRPr="0010135D">
        <w:rPr>
          <w:rFonts w:ascii="Arial" w:hAnsi="Arial" w:cs="Arial"/>
          <w:color w:val="000000" w:themeColor="text1"/>
          <w:szCs w:val="24"/>
          <w:shd w:val="clear" w:color="auto" w:fill="FAFAFA"/>
        </w:rPr>
        <w:t>March,</w:t>
      </w:r>
      <w:proofErr w:type="gramEnd"/>
      <w:r w:rsidRPr="0010135D">
        <w:rPr>
          <w:rFonts w:ascii="Arial" w:hAnsi="Arial" w:cs="Arial"/>
          <w:color w:val="000000" w:themeColor="text1"/>
          <w:szCs w:val="24"/>
          <w:shd w:val="clear" w:color="auto" w:fill="FAFAFA"/>
        </w:rPr>
        <w:t xml:space="preserve"> 2023). </w:t>
      </w:r>
    </w:p>
    <w:p w14:paraId="59695945" w14:textId="77777777" w:rsidR="00E14538" w:rsidRPr="0010135D" w:rsidRDefault="00E14538" w:rsidP="00B37106">
      <w:pPr>
        <w:pStyle w:val="NormalWeb"/>
        <w:rPr>
          <w:rFonts w:ascii="Arial" w:hAnsi="Arial" w:cs="Arial"/>
          <w:i/>
          <w:iCs/>
          <w:color w:val="000000" w:themeColor="text1"/>
          <w:szCs w:val="24"/>
        </w:rPr>
      </w:pPr>
    </w:p>
    <w:p w14:paraId="43FE47DF" w14:textId="77777777" w:rsidR="000C24DA" w:rsidRPr="0010135D" w:rsidRDefault="000C24DA" w:rsidP="00B37106">
      <w:pPr>
        <w:pStyle w:val="NormalWeb"/>
        <w:rPr>
          <w:rFonts w:ascii="Arial" w:hAnsi="Arial" w:cs="Arial"/>
          <w:color w:val="000000" w:themeColor="text1"/>
          <w:szCs w:val="24"/>
        </w:rPr>
      </w:pPr>
    </w:p>
    <w:p w14:paraId="66295B3C" w14:textId="02D517CA" w:rsidR="00B37106" w:rsidRPr="0010135D" w:rsidRDefault="00B37106" w:rsidP="00B37106">
      <w:pPr>
        <w:pStyle w:val="NormalWeb"/>
        <w:rPr>
          <w:rFonts w:ascii="Arial" w:hAnsi="Arial" w:cs="Arial"/>
          <w:color w:val="000000" w:themeColor="text1"/>
          <w:szCs w:val="24"/>
        </w:rPr>
      </w:pPr>
      <w:r w:rsidRPr="0010135D">
        <w:rPr>
          <w:rFonts w:ascii="Arial" w:hAnsi="Arial" w:cs="Arial"/>
          <w:color w:val="000000" w:themeColor="text1"/>
          <w:szCs w:val="24"/>
        </w:rPr>
        <w:t xml:space="preserve">Welsh Government (2020) </w:t>
      </w:r>
      <w:r w:rsidRPr="0010135D">
        <w:rPr>
          <w:rFonts w:ascii="Arial" w:hAnsi="Arial" w:cs="Arial"/>
          <w:i/>
          <w:iCs/>
          <w:color w:val="000000" w:themeColor="text1"/>
          <w:szCs w:val="24"/>
        </w:rPr>
        <w:t xml:space="preserve">Mathematics and Numeracy. </w:t>
      </w:r>
      <w:r w:rsidRPr="0010135D">
        <w:rPr>
          <w:rFonts w:ascii="Arial" w:hAnsi="Arial" w:cs="Arial"/>
          <w:color w:val="000000" w:themeColor="text1"/>
          <w:szCs w:val="24"/>
        </w:rPr>
        <w:t xml:space="preserve">Available at: </w:t>
      </w:r>
      <w:hyperlink r:id="rId57" w:history="1">
        <w:r w:rsidRPr="0010135D">
          <w:rPr>
            <w:rStyle w:val="Hyperlink"/>
            <w:rFonts w:ascii="Arial" w:hAnsi="Arial" w:cs="Arial"/>
            <w:color w:val="000000" w:themeColor="text1"/>
            <w:szCs w:val="24"/>
          </w:rPr>
          <w:t>https://hwb.gov.wales/curriculum-for-wales/mathematics-and-numeracy/descriptions-of-learning/</w:t>
        </w:r>
      </w:hyperlink>
      <w:r w:rsidRPr="0010135D">
        <w:rPr>
          <w:rFonts w:ascii="Arial" w:hAnsi="Arial" w:cs="Arial"/>
          <w:color w:val="000000" w:themeColor="text1"/>
          <w:szCs w:val="24"/>
        </w:rPr>
        <w:t xml:space="preserve"> (Accessed: 13</w:t>
      </w:r>
      <w:r w:rsidRPr="0010135D">
        <w:rPr>
          <w:rFonts w:ascii="Arial" w:hAnsi="Arial" w:cs="Arial"/>
          <w:color w:val="000000" w:themeColor="text1"/>
          <w:szCs w:val="24"/>
          <w:vertAlign w:val="superscript"/>
        </w:rPr>
        <w:t>th</w:t>
      </w:r>
      <w:r w:rsidRPr="0010135D">
        <w:rPr>
          <w:rFonts w:ascii="Arial" w:hAnsi="Arial" w:cs="Arial"/>
          <w:color w:val="000000" w:themeColor="text1"/>
          <w:szCs w:val="24"/>
        </w:rPr>
        <w:t xml:space="preserve"> February, 2023). </w:t>
      </w:r>
    </w:p>
    <w:p w14:paraId="0100C5F1" w14:textId="5B9E014F" w:rsidR="00B37106" w:rsidRPr="0010135D" w:rsidRDefault="00B37106" w:rsidP="00B37106">
      <w:pPr>
        <w:pStyle w:val="NormalWeb"/>
        <w:rPr>
          <w:rFonts w:ascii="Arial" w:hAnsi="Arial" w:cs="Arial"/>
          <w:color w:val="000000" w:themeColor="text1"/>
          <w:szCs w:val="24"/>
        </w:rPr>
      </w:pPr>
    </w:p>
    <w:p w14:paraId="0DBC5C2C" w14:textId="77777777" w:rsidR="00B37106" w:rsidRPr="0010135D" w:rsidRDefault="00B37106" w:rsidP="00B37106">
      <w:pPr>
        <w:pStyle w:val="NormalWeb"/>
        <w:rPr>
          <w:rFonts w:ascii="Arial" w:hAnsi="Arial" w:cs="Arial"/>
          <w:color w:val="000000" w:themeColor="text1"/>
          <w:szCs w:val="24"/>
        </w:rPr>
      </w:pPr>
    </w:p>
    <w:p w14:paraId="2D6D31CF" w14:textId="15B64D33" w:rsidR="00B37106" w:rsidRPr="0010135D" w:rsidRDefault="00B37106" w:rsidP="00B37106">
      <w:pPr>
        <w:pStyle w:val="NormalWeb"/>
        <w:rPr>
          <w:rFonts w:ascii="Arial" w:hAnsi="Arial" w:cs="Arial"/>
          <w:color w:val="000000" w:themeColor="text1"/>
          <w:szCs w:val="24"/>
        </w:rPr>
      </w:pPr>
      <w:r w:rsidRPr="0010135D">
        <w:rPr>
          <w:rFonts w:ascii="Arial" w:hAnsi="Arial" w:cs="Arial"/>
          <w:color w:val="000000" w:themeColor="text1"/>
          <w:szCs w:val="24"/>
        </w:rPr>
        <w:t xml:space="preserve">Welsh Government (2022) </w:t>
      </w:r>
      <w:r w:rsidRPr="0010135D">
        <w:rPr>
          <w:rFonts w:ascii="Arial" w:hAnsi="Arial" w:cs="Arial"/>
          <w:i/>
          <w:iCs/>
          <w:color w:val="000000" w:themeColor="text1"/>
          <w:szCs w:val="24"/>
        </w:rPr>
        <w:t xml:space="preserve">Literacy and Numeracy Framework. </w:t>
      </w:r>
      <w:r w:rsidRPr="0010135D">
        <w:rPr>
          <w:rFonts w:ascii="Arial" w:hAnsi="Arial" w:cs="Arial"/>
          <w:color w:val="000000" w:themeColor="text1"/>
          <w:szCs w:val="24"/>
        </w:rPr>
        <w:t xml:space="preserve">Available at: </w:t>
      </w:r>
      <w:hyperlink r:id="rId58" w:history="1">
        <w:r w:rsidRPr="0010135D">
          <w:rPr>
            <w:rStyle w:val="Hyperlink"/>
            <w:rFonts w:ascii="Arial" w:hAnsi="Arial" w:cs="Arial"/>
            <w:color w:val="000000" w:themeColor="text1"/>
            <w:szCs w:val="24"/>
          </w:rPr>
          <w:t>https://hwb.gov.wales/curriculum-for-wales/cross-curricular-skills-frameworks/literacy-and-numeracy-framework</w:t>
        </w:r>
      </w:hyperlink>
      <w:r w:rsidRPr="0010135D">
        <w:rPr>
          <w:rFonts w:ascii="Arial" w:hAnsi="Arial" w:cs="Arial"/>
          <w:color w:val="000000" w:themeColor="text1"/>
          <w:szCs w:val="24"/>
        </w:rPr>
        <w:t xml:space="preserve"> (Accessed: 13</w:t>
      </w:r>
      <w:r w:rsidRPr="0010135D">
        <w:rPr>
          <w:rFonts w:ascii="Arial" w:hAnsi="Arial" w:cs="Arial"/>
          <w:color w:val="000000" w:themeColor="text1"/>
          <w:szCs w:val="24"/>
          <w:vertAlign w:val="superscript"/>
        </w:rPr>
        <w:t>th</w:t>
      </w:r>
      <w:r w:rsidRPr="0010135D">
        <w:rPr>
          <w:rFonts w:ascii="Arial" w:hAnsi="Arial" w:cs="Arial"/>
          <w:color w:val="000000" w:themeColor="text1"/>
          <w:szCs w:val="24"/>
        </w:rPr>
        <w:t xml:space="preserve"> February, 2023). </w:t>
      </w:r>
    </w:p>
    <w:p w14:paraId="0F01C83D" w14:textId="77777777" w:rsidR="00B37106" w:rsidRPr="0018722A" w:rsidRDefault="00B37106" w:rsidP="00B37106">
      <w:pPr>
        <w:pStyle w:val="NormalWeb"/>
        <w:ind w:left="360"/>
        <w:rPr>
          <w:rFonts w:ascii="Arial" w:hAnsi="Arial" w:cs="Arial"/>
          <w:color w:val="000000"/>
          <w:szCs w:val="24"/>
        </w:rPr>
      </w:pPr>
    </w:p>
    <w:p w14:paraId="475BDB19" w14:textId="511C9901" w:rsidR="008E2EEC" w:rsidRPr="00B37106" w:rsidRDefault="008E2EEC" w:rsidP="008E2EEC">
      <w:pPr>
        <w:pStyle w:val="NormalWeb"/>
        <w:ind w:left="360"/>
        <w:rPr>
          <w:color w:val="000000"/>
          <w:sz w:val="27"/>
          <w:szCs w:val="27"/>
        </w:rPr>
      </w:pPr>
    </w:p>
    <w:p w14:paraId="7FAA346E" w14:textId="3FAA5AFE" w:rsidR="008E2EEC" w:rsidRDefault="008E2EEC" w:rsidP="008E2EEC">
      <w:pPr>
        <w:pStyle w:val="NormalWeb"/>
        <w:ind w:left="360"/>
        <w:rPr>
          <w:color w:val="000000"/>
          <w:sz w:val="27"/>
          <w:szCs w:val="27"/>
        </w:rPr>
      </w:pPr>
    </w:p>
    <w:p w14:paraId="08671B0C" w14:textId="77777777" w:rsidR="00B37106" w:rsidRDefault="00B37106" w:rsidP="008E2EEC">
      <w:pPr>
        <w:pStyle w:val="NormalWeb"/>
        <w:ind w:left="360"/>
        <w:rPr>
          <w:color w:val="000000"/>
          <w:sz w:val="27"/>
          <w:szCs w:val="27"/>
        </w:rPr>
      </w:pPr>
    </w:p>
    <w:p w14:paraId="633B2236" w14:textId="6E9C4B01" w:rsidR="008E2EEC" w:rsidRDefault="008E2EEC" w:rsidP="008E2EEC">
      <w:pPr>
        <w:pStyle w:val="NormalWeb"/>
        <w:ind w:left="360"/>
        <w:rPr>
          <w:color w:val="000000"/>
          <w:sz w:val="27"/>
          <w:szCs w:val="27"/>
        </w:rPr>
      </w:pPr>
    </w:p>
    <w:p w14:paraId="54F7A3B2" w14:textId="77777777" w:rsidR="00B37106" w:rsidRDefault="00B37106" w:rsidP="00B37106">
      <w:pPr>
        <w:pStyle w:val="NormalWeb"/>
        <w:rPr>
          <w:color w:val="000000"/>
          <w:sz w:val="27"/>
          <w:szCs w:val="27"/>
        </w:rPr>
      </w:pPr>
    </w:p>
    <w:p w14:paraId="517C7806" w14:textId="2F156E80" w:rsidR="008E2EEC" w:rsidRDefault="008E2EEC" w:rsidP="008E2EEC">
      <w:pPr>
        <w:pStyle w:val="NormalWeb"/>
        <w:ind w:left="360"/>
        <w:rPr>
          <w:color w:val="000000"/>
          <w:sz w:val="27"/>
          <w:szCs w:val="27"/>
        </w:rPr>
      </w:pPr>
    </w:p>
    <w:p w14:paraId="643CE2B0" w14:textId="0ED17100" w:rsidR="008E2EEC" w:rsidRDefault="008E2EEC" w:rsidP="008E2EEC">
      <w:pPr>
        <w:pStyle w:val="NormalWeb"/>
        <w:ind w:left="360"/>
        <w:rPr>
          <w:color w:val="000000"/>
          <w:sz w:val="27"/>
          <w:szCs w:val="27"/>
        </w:rPr>
      </w:pPr>
    </w:p>
    <w:p w14:paraId="4657E5BE" w14:textId="351571BB" w:rsidR="008E2EEC" w:rsidRDefault="008E2EEC" w:rsidP="00A12DA3">
      <w:pPr>
        <w:pStyle w:val="NormalWeb"/>
        <w:rPr>
          <w:color w:val="000000"/>
          <w:sz w:val="27"/>
          <w:szCs w:val="27"/>
        </w:rPr>
      </w:pPr>
    </w:p>
    <w:p w14:paraId="12B8E642" w14:textId="5A6624DA" w:rsidR="008E2EEC" w:rsidRDefault="008E2EEC" w:rsidP="008E2EEC">
      <w:pPr>
        <w:pStyle w:val="NormalWeb"/>
        <w:ind w:left="360"/>
        <w:rPr>
          <w:color w:val="000000"/>
          <w:sz w:val="27"/>
          <w:szCs w:val="27"/>
        </w:rPr>
      </w:pPr>
    </w:p>
    <w:p w14:paraId="3FB12A0B" w14:textId="574C6759" w:rsidR="008E2EEC" w:rsidRDefault="008E2EEC" w:rsidP="008E2EEC">
      <w:pPr>
        <w:pStyle w:val="Title"/>
      </w:pPr>
      <w:r>
        <w:t>Element Six</w:t>
      </w:r>
    </w:p>
    <w:p w14:paraId="289DAEEA" w14:textId="0C489154" w:rsidR="0090513D" w:rsidRDefault="008E2EEC" w:rsidP="008A797B">
      <w:pPr>
        <w:pStyle w:val="Heading1"/>
      </w:pPr>
      <w:r>
        <w:t xml:space="preserve">Reflection on learning in this module </w:t>
      </w:r>
    </w:p>
    <w:p w14:paraId="1D292C21" w14:textId="25AF3C25" w:rsidR="00326CE7" w:rsidRPr="006C2043" w:rsidRDefault="00326CE7" w:rsidP="00326CE7">
      <w:pPr>
        <w:jc w:val="both"/>
        <w:rPr>
          <w:color w:val="000000" w:themeColor="text1"/>
        </w:rPr>
      </w:pPr>
      <w:r w:rsidRPr="006C2043">
        <w:rPr>
          <w:color w:val="000000" w:themeColor="text1"/>
        </w:rPr>
        <w:t xml:space="preserve">When I was faced with the module ‘Numbers Count’ I must admit my heart sunk. It took me back to 1997 when I was sat in a classroom with no windows, mindboggling sums on the chalkboard and being told “ask your friend if you’re stuck”. </w:t>
      </w:r>
      <w:proofErr w:type="spellStart"/>
      <w:r w:rsidRPr="006C2043">
        <w:rPr>
          <w:color w:val="000000" w:themeColor="text1"/>
        </w:rPr>
        <w:t>Maths</w:t>
      </w:r>
      <w:proofErr w:type="spellEnd"/>
      <w:r w:rsidRPr="006C2043">
        <w:rPr>
          <w:color w:val="000000" w:themeColor="text1"/>
        </w:rPr>
        <w:t xml:space="preserve"> was </w:t>
      </w:r>
      <w:r w:rsidR="006D6B08" w:rsidRPr="006C2043">
        <w:rPr>
          <w:color w:val="000000" w:themeColor="text1"/>
        </w:rPr>
        <w:t>never</w:t>
      </w:r>
      <w:r w:rsidRPr="006C2043">
        <w:rPr>
          <w:color w:val="000000" w:themeColor="text1"/>
        </w:rPr>
        <w:t xml:space="preserve"> my strong point and I do not consider myself to be good at </w:t>
      </w:r>
      <w:proofErr w:type="spellStart"/>
      <w:r w:rsidRPr="006C2043">
        <w:rPr>
          <w:color w:val="000000" w:themeColor="text1"/>
        </w:rPr>
        <w:t>Maths</w:t>
      </w:r>
      <w:proofErr w:type="spellEnd"/>
      <w:r w:rsidRPr="006C2043">
        <w:rPr>
          <w:color w:val="000000" w:themeColor="text1"/>
        </w:rPr>
        <w:t>, although I would</w:t>
      </w:r>
      <w:r w:rsidR="006D6B08" w:rsidRPr="006C2043">
        <w:rPr>
          <w:color w:val="000000" w:themeColor="text1"/>
        </w:rPr>
        <w:t xml:space="preserve"> no</w:t>
      </w:r>
      <w:r w:rsidRPr="006C2043">
        <w:rPr>
          <w:color w:val="000000" w:themeColor="text1"/>
        </w:rPr>
        <w:t xml:space="preserve">t admit this out loud. I would always stress the importance of </w:t>
      </w:r>
      <w:proofErr w:type="spellStart"/>
      <w:r w:rsidRPr="006C2043">
        <w:rPr>
          <w:color w:val="000000" w:themeColor="text1"/>
        </w:rPr>
        <w:t>Maths</w:t>
      </w:r>
      <w:proofErr w:type="spellEnd"/>
      <w:r w:rsidRPr="006C2043">
        <w:rPr>
          <w:color w:val="000000" w:themeColor="text1"/>
        </w:rPr>
        <w:t xml:space="preserve"> to others, </w:t>
      </w:r>
      <w:r w:rsidR="006D6B08" w:rsidRPr="006C2043">
        <w:rPr>
          <w:color w:val="000000" w:themeColor="text1"/>
        </w:rPr>
        <w:t>valuing it as much more than a lesson in a school day, but</w:t>
      </w:r>
      <w:r w:rsidRPr="006C2043">
        <w:rPr>
          <w:color w:val="000000" w:themeColor="text1"/>
        </w:rPr>
        <w:t xml:space="preserve"> </w:t>
      </w:r>
      <w:r w:rsidR="006C2043" w:rsidRPr="006C2043">
        <w:rPr>
          <w:color w:val="000000" w:themeColor="text1"/>
        </w:rPr>
        <w:t>deep-down</w:t>
      </w:r>
      <w:r w:rsidRPr="006C2043">
        <w:rPr>
          <w:color w:val="000000" w:themeColor="text1"/>
        </w:rPr>
        <w:t xml:space="preserve"> thinking that most of what I was ever taught in </w:t>
      </w:r>
      <w:proofErr w:type="spellStart"/>
      <w:r w:rsidRPr="006C2043">
        <w:rPr>
          <w:color w:val="000000" w:themeColor="text1"/>
        </w:rPr>
        <w:t>Maths</w:t>
      </w:r>
      <w:proofErr w:type="spellEnd"/>
      <w:r w:rsidRPr="006C2043">
        <w:rPr>
          <w:color w:val="000000" w:themeColor="text1"/>
        </w:rPr>
        <w:t xml:space="preserve"> either did</w:t>
      </w:r>
      <w:r w:rsidR="006C2043">
        <w:rPr>
          <w:color w:val="000000" w:themeColor="text1"/>
        </w:rPr>
        <w:t xml:space="preserve"> no</w:t>
      </w:r>
      <w:r w:rsidRPr="006C2043">
        <w:rPr>
          <w:color w:val="000000" w:themeColor="text1"/>
        </w:rPr>
        <w:t xml:space="preserve">t have a point or went straight over my head. I recall my dislike of the subject beginning in Year 7 when I was placed in the lowest set for this subject area. I was surrounded with pupils who either did not care for the subject or cared, but for all the will in the world, could not grasp key mathematical concepts. Our </w:t>
      </w:r>
      <w:proofErr w:type="spellStart"/>
      <w:r w:rsidRPr="006C2043">
        <w:rPr>
          <w:color w:val="000000" w:themeColor="text1"/>
        </w:rPr>
        <w:t>Maths</w:t>
      </w:r>
      <w:proofErr w:type="spellEnd"/>
      <w:r w:rsidRPr="006C2043">
        <w:rPr>
          <w:color w:val="000000" w:themeColor="text1"/>
        </w:rPr>
        <w:t xml:space="preserve"> teacher was often absent </w:t>
      </w:r>
      <w:proofErr w:type="gramStart"/>
      <w:r w:rsidRPr="006C2043">
        <w:rPr>
          <w:color w:val="000000" w:themeColor="text1"/>
        </w:rPr>
        <w:t>and in his place,</w:t>
      </w:r>
      <w:proofErr w:type="gramEnd"/>
      <w:r w:rsidRPr="006C2043">
        <w:rPr>
          <w:color w:val="000000" w:themeColor="text1"/>
        </w:rPr>
        <w:t xml:space="preserve"> there were a conveyer belt of supply teachers who all had different teaching styles, but never stayed long enough to get to know us, our strengths and weaknesses. </w:t>
      </w:r>
      <w:proofErr w:type="gramStart"/>
      <w:r w:rsidRPr="006C2043">
        <w:rPr>
          <w:color w:val="000000" w:themeColor="text1"/>
        </w:rPr>
        <w:t>Looking back, there</w:t>
      </w:r>
      <w:proofErr w:type="gramEnd"/>
      <w:r w:rsidRPr="006C2043">
        <w:rPr>
          <w:color w:val="000000" w:themeColor="text1"/>
        </w:rPr>
        <w:t xml:space="preserve"> was no opportunity to build a rapport with the teacher I needed the most. </w:t>
      </w:r>
    </w:p>
    <w:p w14:paraId="617AE5B9" w14:textId="61FA731E" w:rsidR="006D6B08" w:rsidRPr="006C2043" w:rsidRDefault="00326CE7" w:rsidP="00326CE7">
      <w:pPr>
        <w:jc w:val="both"/>
        <w:rPr>
          <w:color w:val="000000" w:themeColor="text1"/>
        </w:rPr>
      </w:pPr>
      <w:r w:rsidRPr="006C2043">
        <w:rPr>
          <w:color w:val="000000" w:themeColor="text1"/>
        </w:rPr>
        <w:t>By Year 8, we had a consistent teacher who invested the time in his pupils and began to understand the ways in which we learned best. I remember being praised and my work being celebrated</w:t>
      </w:r>
      <w:r w:rsidRPr="006C2043">
        <w:rPr>
          <w:rFonts w:cstheme="minorHAnsi"/>
          <w:color w:val="000000" w:themeColor="text1"/>
        </w:rPr>
        <w:t xml:space="preserve">, and this pushed me to try harder and </w:t>
      </w:r>
      <w:r w:rsidR="006C2043" w:rsidRPr="006C2043">
        <w:rPr>
          <w:rFonts w:cstheme="minorHAnsi"/>
          <w:color w:val="000000" w:themeColor="text1"/>
        </w:rPr>
        <w:t>instilled</w:t>
      </w:r>
      <w:r w:rsidRPr="006C2043">
        <w:rPr>
          <w:rFonts w:cstheme="minorHAnsi"/>
          <w:color w:val="000000" w:themeColor="text1"/>
        </w:rPr>
        <w:t xml:space="preserve"> some confidence in me that I could achieve something in this subject. </w:t>
      </w:r>
      <w:r w:rsidR="00EE2EE1" w:rsidRPr="006C2043">
        <w:rPr>
          <w:rFonts w:cstheme="minorHAnsi"/>
          <w:color w:val="000000" w:themeColor="text1"/>
        </w:rPr>
        <w:t>This positive reinforcement ensured that my</w:t>
      </w:r>
      <w:r w:rsidR="00EE2EE1" w:rsidRPr="006C2043">
        <w:rPr>
          <w:rFonts w:cstheme="minorHAnsi"/>
          <w:color w:val="000000" w:themeColor="text1"/>
          <w:shd w:val="clear" w:color="auto" w:fill="FFFFFF"/>
        </w:rPr>
        <w:t xml:space="preserve"> </w:t>
      </w:r>
      <w:r w:rsidR="00EE2EE1" w:rsidRPr="006C2043">
        <w:rPr>
          <w:rFonts w:cstheme="minorHAnsi"/>
          <w:color w:val="000000" w:themeColor="text1"/>
          <w:shd w:val="clear" w:color="auto" w:fill="FFFFFF"/>
        </w:rPr>
        <w:t>“</w:t>
      </w:r>
      <w:r w:rsidR="00EE2EE1" w:rsidRPr="006C2043">
        <w:rPr>
          <w:rFonts w:cstheme="minorHAnsi"/>
          <w:color w:val="000000" w:themeColor="text1"/>
          <w:shd w:val="clear" w:color="auto" w:fill="FFFFFF"/>
        </w:rPr>
        <w:t>response or behavior is strengthened by rewards</w:t>
      </w:r>
      <w:r w:rsidR="00EE2EE1" w:rsidRPr="006C2043">
        <w:rPr>
          <w:rFonts w:cstheme="minorHAnsi"/>
          <w:color w:val="000000" w:themeColor="text1"/>
          <w:shd w:val="clear" w:color="auto" w:fill="FFFFFF"/>
        </w:rPr>
        <w:t xml:space="preserve">” akin to Skinner’s theory of </w:t>
      </w:r>
      <w:proofErr w:type="spellStart"/>
      <w:r w:rsidR="00EE2EE1" w:rsidRPr="006C2043">
        <w:rPr>
          <w:rFonts w:cstheme="minorHAnsi"/>
          <w:color w:val="000000" w:themeColor="text1"/>
          <w:shd w:val="clear" w:color="auto" w:fill="FFFFFF"/>
        </w:rPr>
        <w:t>behaviourism</w:t>
      </w:r>
      <w:proofErr w:type="spellEnd"/>
      <w:r w:rsidR="00EE2EE1" w:rsidRPr="006C2043">
        <w:rPr>
          <w:rFonts w:cstheme="minorHAnsi"/>
          <w:color w:val="000000" w:themeColor="text1"/>
          <w:shd w:val="clear" w:color="auto" w:fill="FFFFFF"/>
        </w:rPr>
        <w:t xml:space="preserve"> (McLeod, 2023).</w:t>
      </w:r>
      <w:r w:rsidR="00EE2EE1" w:rsidRPr="006C2043">
        <w:rPr>
          <w:rFonts w:ascii="Georgia" w:hAnsi="Georgia"/>
          <w:color w:val="000000" w:themeColor="text1"/>
          <w:sz w:val="26"/>
          <w:szCs w:val="26"/>
          <w:shd w:val="clear" w:color="auto" w:fill="FFFFFF"/>
        </w:rPr>
        <w:t xml:space="preserve"> </w:t>
      </w:r>
    </w:p>
    <w:p w14:paraId="2382349A" w14:textId="10C18660" w:rsidR="006D6B08" w:rsidRPr="006C2043" w:rsidRDefault="006D6B08" w:rsidP="00326CE7">
      <w:pPr>
        <w:jc w:val="both"/>
        <w:rPr>
          <w:color w:val="000000" w:themeColor="text1"/>
        </w:rPr>
      </w:pPr>
      <w:r w:rsidRPr="006C2043">
        <w:rPr>
          <w:color w:val="000000" w:themeColor="text1"/>
        </w:rPr>
        <w:t>This module has enabled me to delve into the requirements of Curriculum for Wales and Professor Graham Donaldson’s proposals.</w:t>
      </w:r>
      <w:r w:rsidR="00EE2EE1" w:rsidRPr="006C2043">
        <w:rPr>
          <w:color w:val="000000" w:themeColor="text1"/>
        </w:rPr>
        <w:t xml:space="preserve"> Donaldson advised in 2015 that the Welsh curriculum adapted to include numeracy in one of three cross-curricular skills, meaning that all teachers would be responsible for the teaching of Mathematics and Numeracy. </w:t>
      </w:r>
      <w:r w:rsidR="00EE2EE1" w:rsidRPr="006C2043">
        <w:rPr>
          <w:color w:val="000000" w:themeColor="text1"/>
        </w:rPr>
        <w:t xml:space="preserve">From my school days to today, I can now appreciate how much the educational landscape has changed in Wales and the importance </w:t>
      </w:r>
      <w:r w:rsidR="00EE2EE1" w:rsidRPr="006C2043">
        <w:rPr>
          <w:color w:val="000000" w:themeColor="text1"/>
          <w:u w:val="single"/>
        </w:rPr>
        <w:t xml:space="preserve">all </w:t>
      </w:r>
      <w:r w:rsidR="00EE2EE1" w:rsidRPr="006C2043">
        <w:rPr>
          <w:color w:val="000000" w:themeColor="text1"/>
        </w:rPr>
        <w:t xml:space="preserve">teachers now place on the development of numeracy skills from Nursery all the way through to Year 11. Teachers must now look for opportunities to teach Mathematics and Numeracy across the curriculum. My </w:t>
      </w:r>
      <w:proofErr w:type="gramStart"/>
      <w:r w:rsidR="00EE2EE1" w:rsidRPr="006C2043">
        <w:rPr>
          <w:color w:val="000000" w:themeColor="text1"/>
        </w:rPr>
        <w:t>11 year old</w:t>
      </w:r>
      <w:proofErr w:type="gramEnd"/>
      <w:r w:rsidR="00EE2EE1" w:rsidRPr="006C2043">
        <w:rPr>
          <w:color w:val="000000" w:themeColor="text1"/>
        </w:rPr>
        <w:t xml:space="preserve"> self would have hugely benefited from this as I would have had more opportunities to develop my </w:t>
      </w:r>
      <w:proofErr w:type="spellStart"/>
      <w:r w:rsidR="00EE2EE1" w:rsidRPr="006C2043">
        <w:rPr>
          <w:color w:val="000000" w:themeColor="text1"/>
        </w:rPr>
        <w:t>Maths</w:t>
      </w:r>
      <w:proofErr w:type="spellEnd"/>
      <w:r w:rsidR="00EE2EE1" w:rsidRPr="006C2043">
        <w:rPr>
          <w:color w:val="000000" w:themeColor="text1"/>
        </w:rPr>
        <w:t xml:space="preserve"> knowledge and skills. I think children in Wales now have a huge advantage due to these recent changes.</w:t>
      </w:r>
      <w:r w:rsidR="00EE2EE1" w:rsidRPr="006C2043">
        <w:rPr>
          <w:color w:val="000000" w:themeColor="text1"/>
        </w:rPr>
        <w:t xml:space="preserve"> With the launch of Curriculum for Wales 2022, the Welsh Government explained that within the </w:t>
      </w:r>
      <w:proofErr w:type="spellStart"/>
      <w:r w:rsidR="00EE2EE1" w:rsidRPr="006C2043">
        <w:rPr>
          <w:color w:val="000000" w:themeColor="text1"/>
        </w:rPr>
        <w:t>AoLE</w:t>
      </w:r>
      <w:proofErr w:type="spellEnd"/>
      <w:r w:rsidR="00EE2EE1" w:rsidRPr="006C2043">
        <w:rPr>
          <w:color w:val="000000" w:themeColor="text1"/>
        </w:rPr>
        <w:t xml:space="preserve"> of Mathematics and Numeracy, our young people would “use their </w:t>
      </w:r>
      <w:r w:rsidR="00EE2EE1" w:rsidRPr="00EE2EE1">
        <w:rPr>
          <w:rFonts w:ascii="Arial" w:eastAsia="Times New Roman" w:hAnsi="Arial" w:cs="Arial"/>
          <w:color w:val="000000" w:themeColor="text1"/>
          <w:lang w:val="en-GB" w:eastAsia="en-GB"/>
        </w:rPr>
        <w:t>numeracy skills across the curriculum to make effective choices, all of which can help them become healthy, confident individuals, ready to lead fulfilling lives as valued members of society</w:t>
      </w:r>
      <w:r w:rsidR="00EE2EE1" w:rsidRPr="006C2043">
        <w:rPr>
          <w:rFonts w:ascii="Arial" w:eastAsia="Times New Roman" w:hAnsi="Arial" w:cs="Arial"/>
          <w:color w:val="000000" w:themeColor="text1"/>
          <w:lang w:val="en-GB" w:eastAsia="en-GB"/>
        </w:rPr>
        <w:t xml:space="preserve">” (2020). </w:t>
      </w:r>
    </w:p>
    <w:p w14:paraId="43B7CAF3" w14:textId="702959D6" w:rsidR="00244D05" w:rsidRPr="006C2043" w:rsidRDefault="00244D05" w:rsidP="00326CE7">
      <w:pPr>
        <w:jc w:val="both"/>
        <w:rPr>
          <w:color w:val="000000" w:themeColor="text1"/>
        </w:rPr>
      </w:pPr>
      <w:r w:rsidRPr="006C2043">
        <w:rPr>
          <w:color w:val="000000" w:themeColor="text1"/>
        </w:rPr>
        <w:t xml:space="preserve">During Element 1 and 2, I undertook a lot of independent reading, both on Mathematical theories and concepts but also on the requirements of Curriculum for Wales 2022. I felt during these studies, I </w:t>
      </w:r>
      <w:proofErr w:type="spellStart"/>
      <w:r w:rsidRPr="006C2043">
        <w:rPr>
          <w:color w:val="000000" w:themeColor="text1"/>
        </w:rPr>
        <w:t>realised</w:t>
      </w:r>
      <w:proofErr w:type="spellEnd"/>
      <w:r w:rsidRPr="006C2043">
        <w:rPr>
          <w:color w:val="000000" w:themeColor="text1"/>
        </w:rPr>
        <w:t xml:space="preserve"> quite how many numeracy skills the average person would use </w:t>
      </w:r>
      <w:proofErr w:type="gramStart"/>
      <w:r w:rsidRPr="006C2043">
        <w:rPr>
          <w:color w:val="000000" w:themeColor="text1"/>
        </w:rPr>
        <w:t>on a daily basis</w:t>
      </w:r>
      <w:proofErr w:type="gramEnd"/>
      <w:r w:rsidRPr="006C2043">
        <w:rPr>
          <w:color w:val="000000" w:themeColor="text1"/>
        </w:rPr>
        <w:t xml:space="preserve"> </w:t>
      </w:r>
      <w:r w:rsidRPr="006C2043">
        <w:rPr>
          <w:color w:val="000000" w:themeColor="text1"/>
        </w:rPr>
        <w:lastRenderedPageBreak/>
        <w:t xml:space="preserve">and how many of these are actually second nature to me; calculating change, planning my working day and cooking a meal. I began to enjoy considering what schools can do to develop numeracy skills in children and young people </w:t>
      </w:r>
      <w:r w:rsidR="00EE25AC" w:rsidRPr="006C2043">
        <w:rPr>
          <w:color w:val="000000" w:themeColor="text1"/>
        </w:rPr>
        <w:t xml:space="preserve">and began to use my poor experience in school to my advantage. </w:t>
      </w:r>
    </w:p>
    <w:p w14:paraId="48B90025" w14:textId="73D5469A" w:rsidR="006D6B08" w:rsidRPr="006C2043" w:rsidRDefault="006D6B08" w:rsidP="00326CE7">
      <w:pPr>
        <w:jc w:val="both"/>
        <w:rPr>
          <w:color w:val="000000" w:themeColor="text1"/>
        </w:rPr>
      </w:pPr>
      <w:r w:rsidRPr="006C2043">
        <w:rPr>
          <w:color w:val="000000" w:themeColor="text1"/>
        </w:rPr>
        <w:t>As I worked my way through the elements, I hit a stumbling block with Elements 3, 4 and 5 as my previous role in school was not classroom-based and my current role is not school-based. I enjoy teaching children, although this is never a job I have been expected to do (</w:t>
      </w:r>
      <w:proofErr w:type="gramStart"/>
      <w:r w:rsidRPr="006C2043">
        <w:rPr>
          <w:color w:val="000000" w:themeColor="text1"/>
        </w:rPr>
        <w:t>with the exception of</w:t>
      </w:r>
      <w:proofErr w:type="gramEnd"/>
      <w:r w:rsidRPr="006C2043">
        <w:rPr>
          <w:color w:val="000000" w:themeColor="text1"/>
        </w:rPr>
        <w:t xml:space="preserve"> being a father). I communicated with ex-colleagues and asked for advice, but I was keen to develop a life-long skill which would be worthwhile in all aspects of life. Whilst working in a secondary school, I was often exasperated by the number of pupils who would not tell the time. </w:t>
      </w:r>
      <w:r w:rsidR="008A797B" w:rsidRPr="006C2043">
        <w:rPr>
          <w:color w:val="000000" w:themeColor="text1"/>
        </w:rPr>
        <w:t xml:space="preserve">I have seen first-hand in examination rooms, young people desperately trying to find out how long they have left to complete their exam, but not knowing the basics of using an analogue clock </w:t>
      </w:r>
      <w:proofErr w:type="gramStart"/>
      <w:r w:rsidR="008A797B" w:rsidRPr="006C2043">
        <w:rPr>
          <w:color w:val="000000" w:themeColor="text1"/>
        </w:rPr>
        <w:t>in order to</w:t>
      </w:r>
      <w:proofErr w:type="gramEnd"/>
      <w:r w:rsidR="008A797B" w:rsidRPr="006C2043">
        <w:rPr>
          <w:color w:val="000000" w:themeColor="text1"/>
        </w:rPr>
        <w:t xml:space="preserve"> work out that answer for themselves. When thinking about the resources I wished to use, I opted for an activity at the start of the ‘telling the time</w:t>
      </w:r>
      <w:proofErr w:type="gramStart"/>
      <w:r w:rsidR="008A797B" w:rsidRPr="006C2043">
        <w:rPr>
          <w:color w:val="000000" w:themeColor="text1"/>
        </w:rPr>
        <w:t>’ journey</w:t>
      </w:r>
      <w:proofErr w:type="gramEnd"/>
      <w:r w:rsidR="008A797B" w:rsidRPr="006C2043">
        <w:rPr>
          <w:color w:val="000000" w:themeColor="text1"/>
        </w:rPr>
        <w:t xml:space="preserve"> with a young person. </w:t>
      </w:r>
    </w:p>
    <w:p w14:paraId="1381F53A" w14:textId="71361F99" w:rsidR="009D713C" w:rsidRPr="006C2043" w:rsidRDefault="009D713C" w:rsidP="00326CE7">
      <w:pPr>
        <w:jc w:val="both"/>
        <w:rPr>
          <w:color w:val="000000" w:themeColor="text1"/>
        </w:rPr>
      </w:pPr>
      <w:r w:rsidRPr="006C2043">
        <w:rPr>
          <w:color w:val="000000" w:themeColor="text1"/>
        </w:rPr>
        <w:t>I undertook the activity in the home environment due to my change in employment. I have recently read that “</w:t>
      </w:r>
      <w:r w:rsidRPr="006C2043">
        <w:rPr>
          <w:color w:val="000000" w:themeColor="text1"/>
        </w:rPr>
        <w:t>students’ early numeracy activities at home can have positive effects on their later mathematics achievement because they may help students develop high numeracy competencies and self-efficacy beliefs in mathematics</w:t>
      </w:r>
      <w:r w:rsidRPr="006C2043">
        <w:rPr>
          <w:color w:val="000000" w:themeColor="text1"/>
        </w:rPr>
        <w:t xml:space="preserve">” (Hwang, p. 54, 2020). Not only was this good for my practice, but also to enhance the student’s mathematical achievement. Hwang proposes that “it is important to make parents aware of the value of early numeracy activities at home” (p.54, 2020) and I wholeheartedly agree with this. </w:t>
      </w:r>
    </w:p>
    <w:p w14:paraId="1C5EB304" w14:textId="3914DB3B" w:rsidR="008A797B" w:rsidRPr="006C2043" w:rsidRDefault="008A797B" w:rsidP="00326CE7">
      <w:pPr>
        <w:jc w:val="both"/>
        <w:rPr>
          <w:color w:val="000000" w:themeColor="text1"/>
        </w:rPr>
      </w:pPr>
      <w:r w:rsidRPr="006C2043">
        <w:rPr>
          <w:color w:val="000000" w:themeColor="text1"/>
        </w:rPr>
        <w:t xml:space="preserve">Another stumbling block I faced was that due to my change in employment, I have been unable to attend lectures for this module and this has left me feeling ‘out of the loop’. It has shown me the importance of working </w:t>
      </w:r>
      <w:r w:rsidR="00244D05" w:rsidRPr="006C2043">
        <w:rPr>
          <w:color w:val="000000" w:themeColor="text1"/>
        </w:rPr>
        <w:t xml:space="preserve">with others and how much I rely on communication with fellow students and lecturers to understand the tasks in hand. </w:t>
      </w:r>
      <w:r w:rsidR="0066566F" w:rsidRPr="006C2043">
        <w:rPr>
          <w:color w:val="000000" w:themeColor="text1"/>
        </w:rPr>
        <w:t xml:space="preserve">In addition to this, I found myself becoming more accustomed to the more informal writing used in a </w:t>
      </w:r>
      <w:proofErr w:type="gramStart"/>
      <w:r w:rsidR="0066566F" w:rsidRPr="006C2043">
        <w:rPr>
          <w:color w:val="000000" w:themeColor="text1"/>
        </w:rPr>
        <w:t>blog</w:t>
      </w:r>
      <w:proofErr w:type="gramEnd"/>
      <w:r w:rsidR="0066566F" w:rsidRPr="006C2043">
        <w:rPr>
          <w:color w:val="000000" w:themeColor="text1"/>
        </w:rPr>
        <w:t xml:space="preserve"> so it has taken some time to write in a more formal manner for these reflections. </w:t>
      </w:r>
    </w:p>
    <w:p w14:paraId="702B272B" w14:textId="7C41AFDC" w:rsidR="0066566F" w:rsidRPr="006C2043" w:rsidRDefault="0066566F" w:rsidP="00326CE7">
      <w:pPr>
        <w:jc w:val="both"/>
        <w:rPr>
          <w:color w:val="000000" w:themeColor="text1"/>
        </w:rPr>
      </w:pPr>
      <w:r w:rsidRPr="006C2043">
        <w:rPr>
          <w:color w:val="000000" w:themeColor="text1"/>
        </w:rPr>
        <w:t xml:space="preserve">I found myself looking into Mathematics and Numeracy and perusing my local library to find more books to support in this study. I found myself enthralled by Frith, </w:t>
      </w:r>
      <w:proofErr w:type="gramStart"/>
      <w:r w:rsidRPr="006C2043">
        <w:rPr>
          <w:color w:val="000000" w:themeColor="text1"/>
        </w:rPr>
        <w:t>Gillespie</w:t>
      </w:r>
      <w:proofErr w:type="gramEnd"/>
      <w:r w:rsidRPr="006C2043">
        <w:rPr>
          <w:color w:val="000000" w:themeColor="text1"/>
        </w:rPr>
        <w:t xml:space="preserve"> and Lacey’s ‘What’s </w:t>
      </w:r>
      <w:proofErr w:type="spellStart"/>
      <w:r w:rsidRPr="006C2043">
        <w:rPr>
          <w:color w:val="000000" w:themeColor="text1"/>
        </w:rPr>
        <w:t>Maths</w:t>
      </w:r>
      <w:proofErr w:type="spellEnd"/>
      <w:r w:rsidRPr="006C2043">
        <w:rPr>
          <w:color w:val="000000" w:themeColor="text1"/>
        </w:rPr>
        <w:t xml:space="preserve"> all about?” book. It was through reading this book that I became interested in the concept that “everyone does </w:t>
      </w:r>
      <w:proofErr w:type="spellStart"/>
      <w:r w:rsidRPr="006C2043">
        <w:rPr>
          <w:color w:val="000000" w:themeColor="text1"/>
        </w:rPr>
        <w:t>Maths</w:t>
      </w:r>
      <w:proofErr w:type="spellEnd"/>
      <w:r w:rsidRPr="006C2043">
        <w:rPr>
          <w:color w:val="000000" w:themeColor="text1"/>
        </w:rPr>
        <w:t xml:space="preserve">, all of the time” (p.4, 2014). </w:t>
      </w:r>
      <w:r w:rsidR="000073E1" w:rsidRPr="006C2043">
        <w:rPr>
          <w:color w:val="000000" w:themeColor="text1"/>
        </w:rPr>
        <w:t xml:space="preserve">The authors also explained clearly how mathematicians have changed the world, such as ancient Roman mathematicians being among the first to build huge arched bridges which went on to inspire aqueducts and bridges, and French mathematicians creating new systems for maps as we know them today. This led me onto thinking about the bigger picture of </w:t>
      </w:r>
      <w:proofErr w:type="spellStart"/>
      <w:r w:rsidR="000073E1" w:rsidRPr="006C2043">
        <w:rPr>
          <w:color w:val="000000" w:themeColor="text1"/>
        </w:rPr>
        <w:t>Maths</w:t>
      </w:r>
      <w:proofErr w:type="spellEnd"/>
      <w:r w:rsidR="000073E1" w:rsidRPr="006C2043">
        <w:rPr>
          <w:color w:val="000000" w:themeColor="text1"/>
        </w:rPr>
        <w:t xml:space="preserve"> and how “</w:t>
      </w:r>
      <w:proofErr w:type="spellStart"/>
      <w:r w:rsidR="000073E1" w:rsidRPr="006C2043">
        <w:rPr>
          <w:color w:val="000000" w:themeColor="text1"/>
        </w:rPr>
        <w:t>Maths</w:t>
      </w:r>
      <w:proofErr w:type="spellEnd"/>
      <w:r w:rsidR="000073E1" w:rsidRPr="006C2043">
        <w:rPr>
          <w:color w:val="000000" w:themeColor="text1"/>
        </w:rPr>
        <w:t xml:space="preserve"> is a way of thinking and working things out” (Frith, Gillespie and Lacey, p.4, 2014). My mindset shifted and it made me think I do </w:t>
      </w:r>
      <w:proofErr w:type="gramStart"/>
      <w:r w:rsidR="000073E1" w:rsidRPr="006C2043">
        <w:rPr>
          <w:color w:val="000000" w:themeColor="text1"/>
        </w:rPr>
        <w:t>actually have</w:t>
      </w:r>
      <w:proofErr w:type="gramEnd"/>
      <w:r w:rsidR="000073E1" w:rsidRPr="006C2043">
        <w:rPr>
          <w:color w:val="000000" w:themeColor="text1"/>
        </w:rPr>
        <w:t xml:space="preserve"> a reasonable </w:t>
      </w:r>
      <w:proofErr w:type="spellStart"/>
      <w:r w:rsidR="000073E1" w:rsidRPr="006C2043">
        <w:rPr>
          <w:color w:val="000000" w:themeColor="text1"/>
        </w:rPr>
        <w:t>Maths</w:t>
      </w:r>
      <w:proofErr w:type="spellEnd"/>
      <w:r w:rsidR="000073E1" w:rsidRPr="006C2043">
        <w:rPr>
          <w:color w:val="000000" w:themeColor="text1"/>
        </w:rPr>
        <w:t xml:space="preserve"> skillset, I just did not consider the skills I had acquired in my lifetime to make me a mathematician, when actually they probably had!</w:t>
      </w:r>
    </w:p>
    <w:p w14:paraId="7D96DBF2" w14:textId="630C790E" w:rsidR="008D4033" w:rsidRPr="006C2043" w:rsidRDefault="000073E1" w:rsidP="00EE2EE1">
      <w:pPr>
        <w:jc w:val="both"/>
        <w:rPr>
          <w:color w:val="000000" w:themeColor="text1"/>
        </w:rPr>
      </w:pPr>
      <w:r w:rsidRPr="006C2043">
        <w:rPr>
          <w:color w:val="000000" w:themeColor="text1"/>
        </w:rPr>
        <w:t xml:space="preserve">Upon reflection, I have enjoyed considering how the teaching of mathematics and numeracy is changing in Wales and considering </w:t>
      </w:r>
      <w:r w:rsidR="009D713C" w:rsidRPr="006C2043">
        <w:rPr>
          <w:color w:val="000000" w:themeColor="text1"/>
        </w:rPr>
        <w:t xml:space="preserve">how everyone must take responsibility for teaching mathematics to young people. </w:t>
      </w:r>
    </w:p>
    <w:p w14:paraId="0648E345" w14:textId="77777777" w:rsidR="008D4033" w:rsidRDefault="008D4033" w:rsidP="008D4033">
      <w:pPr>
        <w:pStyle w:val="Title"/>
      </w:pPr>
      <w:r>
        <w:lastRenderedPageBreak/>
        <w:t>Reference List</w:t>
      </w:r>
    </w:p>
    <w:p w14:paraId="3543916E" w14:textId="77777777" w:rsidR="008D4033" w:rsidRPr="009D713C" w:rsidRDefault="008D4033" w:rsidP="008D4033">
      <w:pPr>
        <w:pStyle w:val="NormalWeb"/>
        <w:ind w:left="360"/>
        <w:rPr>
          <w:color w:val="000000" w:themeColor="text1"/>
          <w:sz w:val="27"/>
          <w:szCs w:val="27"/>
        </w:rPr>
      </w:pPr>
    </w:p>
    <w:p w14:paraId="70A1417D" w14:textId="25B8B433" w:rsidR="00EE2EE1" w:rsidRDefault="00EE2EE1" w:rsidP="00EE2EE1">
      <w:pPr>
        <w:rPr>
          <w:color w:val="000000" w:themeColor="text1"/>
        </w:rPr>
      </w:pPr>
      <w:r>
        <w:rPr>
          <w:color w:val="000000" w:themeColor="text1"/>
        </w:rPr>
        <w:t xml:space="preserve">Donaldson, Professor G. (2015) </w:t>
      </w:r>
      <w:r>
        <w:rPr>
          <w:i/>
          <w:iCs/>
          <w:color w:val="000000" w:themeColor="text1"/>
        </w:rPr>
        <w:t xml:space="preserve">Successful Futures. </w:t>
      </w:r>
      <w:r>
        <w:rPr>
          <w:color w:val="000000" w:themeColor="text1"/>
        </w:rPr>
        <w:t xml:space="preserve">Available at: </w:t>
      </w:r>
      <w:hyperlink r:id="rId59" w:history="1">
        <w:r w:rsidRPr="00536F37">
          <w:rPr>
            <w:rStyle w:val="Hyperlink"/>
          </w:rPr>
          <w:t>https://www.gov.wales/sites/default/files/publications/2018-03/successful-futures.pdf</w:t>
        </w:r>
      </w:hyperlink>
      <w:r>
        <w:rPr>
          <w:color w:val="000000" w:themeColor="text1"/>
        </w:rPr>
        <w:t xml:space="preserve"> (Accessed: 21</w:t>
      </w:r>
      <w:r w:rsidRPr="00F80CAA">
        <w:rPr>
          <w:color w:val="000000" w:themeColor="text1"/>
          <w:vertAlign w:val="superscript"/>
        </w:rPr>
        <w:t>st</w:t>
      </w:r>
      <w:r>
        <w:rPr>
          <w:color w:val="000000" w:themeColor="text1"/>
        </w:rPr>
        <w:t xml:space="preserve"> February, 2023).</w:t>
      </w:r>
    </w:p>
    <w:p w14:paraId="45F12D7D" w14:textId="06B88A60" w:rsidR="0066566F" w:rsidRPr="009D713C" w:rsidRDefault="0066566F" w:rsidP="0066566F">
      <w:pPr>
        <w:jc w:val="both"/>
        <w:rPr>
          <w:color w:val="000000" w:themeColor="text1"/>
        </w:rPr>
      </w:pPr>
      <w:r w:rsidRPr="009D713C">
        <w:rPr>
          <w:color w:val="000000" w:themeColor="text1"/>
        </w:rPr>
        <w:t xml:space="preserve">Frith, </w:t>
      </w:r>
      <w:r w:rsidRPr="009D713C">
        <w:rPr>
          <w:color w:val="000000" w:themeColor="text1"/>
        </w:rPr>
        <w:t xml:space="preserve">Alex, </w:t>
      </w:r>
      <w:proofErr w:type="spellStart"/>
      <w:r w:rsidRPr="009D713C">
        <w:rPr>
          <w:color w:val="000000" w:themeColor="text1"/>
        </w:rPr>
        <w:t>Gillespi</w:t>
      </w:r>
      <w:proofErr w:type="spellEnd"/>
      <w:r w:rsidRPr="009D713C">
        <w:rPr>
          <w:color w:val="000000" w:themeColor="text1"/>
        </w:rPr>
        <w:t>, Lisa Jane</w:t>
      </w:r>
      <w:r w:rsidRPr="009D713C">
        <w:rPr>
          <w:color w:val="000000" w:themeColor="text1"/>
        </w:rPr>
        <w:t xml:space="preserve"> and Lacey</w:t>
      </w:r>
      <w:r w:rsidRPr="009D713C">
        <w:rPr>
          <w:color w:val="000000" w:themeColor="text1"/>
        </w:rPr>
        <w:t>, Minna (2014).</w:t>
      </w:r>
      <w:r w:rsidRPr="009D713C">
        <w:rPr>
          <w:color w:val="000000" w:themeColor="text1"/>
        </w:rPr>
        <w:t xml:space="preserve"> </w:t>
      </w:r>
      <w:r w:rsidRPr="009D713C">
        <w:rPr>
          <w:i/>
          <w:iCs/>
          <w:color w:val="000000" w:themeColor="text1"/>
        </w:rPr>
        <w:t xml:space="preserve">What’s </w:t>
      </w:r>
      <w:proofErr w:type="spellStart"/>
      <w:r w:rsidRPr="009D713C">
        <w:rPr>
          <w:i/>
          <w:iCs/>
          <w:color w:val="000000" w:themeColor="text1"/>
        </w:rPr>
        <w:t>Maths</w:t>
      </w:r>
      <w:proofErr w:type="spellEnd"/>
      <w:r w:rsidRPr="009D713C">
        <w:rPr>
          <w:i/>
          <w:iCs/>
          <w:color w:val="000000" w:themeColor="text1"/>
        </w:rPr>
        <w:t xml:space="preserve"> all about</w:t>
      </w:r>
      <w:r w:rsidRPr="009D713C">
        <w:rPr>
          <w:i/>
          <w:iCs/>
          <w:color w:val="000000" w:themeColor="text1"/>
        </w:rPr>
        <w:t>?</w:t>
      </w:r>
      <w:r w:rsidRPr="009D713C">
        <w:rPr>
          <w:color w:val="000000" w:themeColor="text1"/>
        </w:rPr>
        <w:t xml:space="preserve"> </w:t>
      </w:r>
      <w:r w:rsidRPr="009D713C">
        <w:rPr>
          <w:color w:val="000000" w:themeColor="text1"/>
        </w:rPr>
        <w:t xml:space="preserve">Usborne Publishing Limited. </w:t>
      </w:r>
    </w:p>
    <w:p w14:paraId="1122F799" w14:textId="6DD82D3D" w:rsidR="00EE2EE1" w:rsidRDefault="009D713C" w:rsidP="0066566F">
      <w:pPr>
        <w:jc w:val="both"/>
        <w:rPr>
          <w:color w:val="000000" w:themeColor="text1"/>
        </w:rPr>
      </w:pPr>
      <w:r w:rsidRPr="009D713C">
        <w:rPr>
          <w:color w:val="000000" w:themeColor="text1"/>
        </w:rPr>
        <w:t xml:space="preserve">Hwang, </w:t>
      </w:r>
      <w:proofErr w:type="spellStart"/>
      <w:r w:rsidRPr="009D713C">
        <w:rPr>
          <w:color w:val="000000" w:themeColor="text1"/>
        </w:rPr>
        <w:t>Sunghwan</w:t>
      </w:r>
      <w:proofErr w:type="spellEnd"/>
      <w:r w:rsidRPr="009D713C">
        <w:rPr>
          <w:color w:val="000000" w:themeColor="text1"/>
        </w:rPr>
        <w:t xml:space="preserve"> (2020) </w:t>
      </w:r>
      <w:r w:rsidRPr="009D713C">
        <w:rPr>
          <w:i/>
          <w:iCs/>
          <w:color w:val="000000" w:themeColor="text1"/>
        </w:rPr>
        <w:t>Examining the Effect of Students’ Early Numeracy Activities at Home on Later Mathematics Achievement via Early Numeracy Competencies and Self-Efficacy Beliefs</w:t>
      </w:r>
      <w:r w:rsidRPr="009D713C">
        <w:rPr>
          <w:i/>
          <w:iCs/>
          <w:color w:val="000000" w:themeColor="text1"/>
        </w:rPr>
        <w:t xml:space="preserve">. </w:t>
      </w:r>
      <w:r w:rsidRPr="009D713C">
        <w:rPr>
          <w:color w:val="000000" w:themeColor="text1"/>
        </w:rPr>
        <w:t xml:space="preserve">Available at: </w:t>
      </w:r>
      <w:hyperlink r:id="rId60" w:history="1">
        <w:r w:rsidRPr="009D713C">
          <w:rPr>
            <w:rStyle w:val="Hyperlink"/>
            <w:color w:val="000000" w:themeColor="text1"/>
          </w:rPr>
          <w:t>https://web-s-ebscohost-com.ezproxy.uwtsd.ac.uk/ehost/pdfviewer/pdfviewer?vid=0&amp;sid=6c3336c7-6d09-492a-9c35-5b7bb9baed59%40redis</w:t>
        </w:r>
      </w:hyperlink>
      <w:r w:rsidRPr="009D713C">
        <w:rPr>
          <w:color w:val="000000" w:themeColor="text1"/>
        </w:rPr>
        <w:t xml:space="preserve"> (Accessed: 19</w:t>
      </w:r>
      <w:r w:rsidRPr="009D713C">
        <w:rPr>
          <w:color w:val="000000" w:themeColor="text1"/>
          <w:vertAlign w:val="superscript"/>
        </w:rPr>
        <w:t>th</w:t>
      </w:r>
      <w:r w:rsidRPr="009D713C">
        <w:rPr>
          <w:color w:val="000000" w:themeColor="text1"/>
        </w:rPr>
        <w:t xml:space="preserve"> February, 2023). </w:t>
      </w:r>
    </w:p>
    <w:p w14:paraId="4FACB200" w14:textId="2F357A40" w:rsidR="00EE2EE1" w:rsidRPr="009D713C" w:rsidRDefault="00EE2EE1" w:rsidP="0066566F">
      <w:pPr>
        <w:jc w:val="both"/>
        <w:rPr>
          <w:color w:val="000000" w:themeColor="text1"/>
        </w:rPr>
      </w:pPr>
      <w:r w:rsidRPr="0010135D">
        <w:rPr>
          <w:rFonts w:ascii="Arial" w:hAnsi="Arial" w:cs="Arial"/>
          <w:color w:val="000000" w:themeColor="text1"/>
          <w:shd w:val="clear" w:color="auto" w:fill="FAFAFA"/>
        </w:rPr>
        <w:t xml:space="preserve">McLeod, S. (2023) </w:t>
      </w:r>
      <w:r w:rsidRPr="0010135D">
        <w:rPr>
          <w:rFonts w:ascii="Arial" w:hAnsi="Arial" w:cs="Arial"/>
          <w:i/>
          <w:iCs/>
          <w:color w:val="000000" w:themeColor="text1"/>
          <w:shd w:val="clear" w:color="auto" w:fill="FAFAFA"/>
        </w:rPr>
        <w:t xml:space="preserve">Operant Conditioning: What It Is, How It Works, And Examples. </w:t>
      </w:r>
      <w:r w:rsidRPr="0010135D">
        <w:rPr>
          <w:rFonts w:ascii="Arial" w:hAnsi="Arial" w:cs="Arial"/>
          <w:color w:val="000000" w:themeColor="text1"/>
          <w:shd w:val="clear" w:color="auto" w:fill="FAFAFA"/>
        </w:rPr>
        <w:t xml:space="preserve">Available at: </w:t>
      </w:r>
      <w:hyperlink r:id="rId61" w:anchor=":~:text=BF%20Skinner%3A%20Operant%20Conditioning,-Skinner%20is%20regarded&amp;text=According%20to%20this%20principle%2C%20behavior,less%20likely%20to%20be%20repeated" w:history="1">
        <w:r w:rsidRPr="0010135D">
          <w:rPr>
            <w:rStyle w:val="Hyperlink"/>
            <w:rFonts w:ascii="Arial" w:hAnsi="Arial" w:cs="Arial"/>
            <w:color w:val="000000" w:themeColor="text1"/>
            <w:shd w:val="clear" w:color="auto" w:fill="FAFAFA"/>
          </w:rPr>
          <w:t>https://simplypsychology.org/operant-conditioning.html#:~:text=BF%20Skinner%3A%20Operant%20Conditioning,-Skinner%20is%20reg</w:t>
        </w:r>
        <w:r w:rsidRPr="0010135D">
          <w:rPr>
            <w:rStyle w:val="Hyperlink"/>
            <w:rFonts w:ascii="Arial" w:hAnsi="Arial" w:cs="Arial"/>
            <w:color w:val="000000" w:themeColor="text1"/>
            <w:shd w:val="clear" w:color="auto" w:fill="FAFAFA"/>
          </w:rPr>
          <w:t>a</w:t>
        </w:r>
        <w:r w:rsidRPr="0010135D">
          <w:rPr>
            <w:rStyle w:val="Hyperlink"/>
            <w:rFonts w:ascii="Arial" w:hAnsi="Arial" w:cs="Arial"/>
            <w:color w:val="000000" w:themeColor="text1"/>
            <w:shd w:val="clear" w:color="auto" w:fill="FAFAFA"/>
          </w:rPr>
          <w:t>rded&amp;text=According%20to%20this%20principle%2C%20behavior,less%20likely%20to%20be%20repeated</w:t>
        </w:r>
      </w:hyperlink>
      <w:r w:rsidRPr="0010135D">
        <w:rPr>
          <w:rFonts w:ascii="Arial" w:hAnsi="Arial" w:cs="Arial"/>
          <w:color w:val="000000" w:themeColor="text1"/>
          <w:shd w:val="clear" w:color="auto" w:fill="FAFAFA"/>
        </w:rPr>
        <w:t>. (Accessed: 3</w:t>
      </w:r>
      <w:r w:rsidRPr="0010135D">
        <w:rPr>
          <w:rFonts w:ascii="Arial" w:hAnsi="Arial" w:cs="Arial"/>
          <w:color w:val="000000" w:themeColor="text1"/>
          <w:shd w:val="clear" w:color="auto" w:fill="FAFAFA"/>
          <w:vertAlign w:val="superscript"/>
        </w:rPr>
        <w:t>rd</w:t>
      </w:r>
      <w:r w:rsidRPr="0010135D">
        <w:rPr>
          <w:rFonts w:ascii="Arial" w:hAnsi="Arial" w:cs="Arial"/>
          <w:color w:val="000000" w:themeColor="text1"/>
          <w:shd w:val="clear" w:color="auto" w:fill="FAFAFA"/>
        </w:rPr>
        <w:t xml:space="preserve"> </w:t>
      </w:r>
      <w:proofErr w:type="gramStart"/>
      <w:r w:rsidRPr="0010135D">
        <w:rPr>
          <w:rFonts w:ascii="Arial" w:hAnsi="Arial" w:cs="Arial"/>
          <w:color w:val="000000" w:themeColor="text1"/>
          <w:shd w:val="clear" w:color="auto" w:fill="FAFAFA"/>
        </w:rPr>
        <w:t>March,</w:t>
      </w:r>
      <w:proofErr w:type="gramEnd"/>
      <w:r w:rsidRPr="0010135D">
        <w:rPr>
          <w:rFonts w:ascii="Arial" w:hAnsi="Arial" w:cs="Arial"/>
          <w:color w:val="000000" w:themeColor="text1"/>
          <w:shd w:val="clear" w:color="auto" w:fill="FAFAFA"/>
        </w:rPr>
        <w:t xml:space="preserve"> 2023).</w:t>
      </w:r>
    </w:p>
    <w:p w14:paraId="4C08E071" w14:textId="77777777" w:rsidR="009D713C" w:rsidRPr="009D713C" w:rsidRDefault="009D713C" w:rsidP="009D713C">
      <w:pPr>
        <w:rPr>
          <w:color w:val="000000" w:themeColor="text1"/>
        </w:rPr>
      </w:pPr>
      <w:r w:rsidRPr="009D713C">
        <w:rPr>
          <w:color w:val="000000" w:themeColor="text1"/>
        </w:rPr>
        <w:t xml:space="preserve">Welsh Government (2020) </w:t>
      </w:r>
      <w:proofErr w:type="spellStart"/>
      <w:r w:rsidRPr="009D713C">
        <w:rPr>
          <w:i/>
          <w:iCs/>
          <w:color w:val="000000" w:themeColor="text1"/>
        </w:rPr>
        <w:t>Maths</w:t>
      </w:r>
      <w:proofErr w:type="spellEnd"/>
      <w:r w:rsidRPr="009D713C">
        <w:rPr>
          <w:i/>
          <w:iCs/>
          <w:color w:val="000000" w:themeColor="text1"/>
        </w:rPr>
        <w:t xml:space="preserve"> and Numeracy. </w:t>
      </w:r>
      <w:r w:rsidRPr="009D713C">
        <w:rPr>
          <w:color w:val="000000" w:themeColor="text1"/>
        </w:rPr>
        <w:t xml:space="preserve">Available at: </w:t>
      </w:r>
      <w:hyperlink r:id="rId62" w:anchor=":~:text=Mathematics%20and%20numeracy%20can%20also,political%2C%20economic%20and%20environmental%20issues" w:history="1">
        <w:r w:rsidRPr="009D713C">
          <w:rPr>
            <w:rStyle w:val="Hyperlink"/>
            <w:color w:val="000000" w:themeColor="text1"/>
          </w:rPr>
          <w:t>https://hwb.gov.wales/curriculum-for-wales/mathematics-and-numeracy#:~:text=Mathematics%20and%20numeracy%20can%20also,political%2C%20economic%20and%20environmental%20issues</w:t>
        </w:r>
      </w:hyperlink>
      <w:r w:rsidRPr="009D713C">
        <w:rPr>
          <w:color w:val="000000" w:themeColor="text1"/>
        </w:rPr>
        <w:t>. (Accessed: 20</w:t>
      </w:r>
      <w:r w:rsidRPr="009D713C">
        <w:rPr>
          <w:color w:val="000000" w:themeColor="text1"/>
          <w:vertAlign w:val="superscript"/>
        </w:rPr>
        <w:t>th</w:t>
      </w:r>
      <w:r w:rsidRPr="009D713C">
        <w:rPr>
          <w:color w:val="000000" w:themeColor="text1"/>
        </w:rPr>
        <w:t xml:space="preserve"> </w:t>
      </w:r>
      <w:proofErr w:type="gramStart"/>
      <w:r w:rsidRPr="009D713C">
        <w:rPr>
          <w:color w:val="000000" w:themeColor="text1"/>
        </w:rPr>
        <w:t>January,</w:t>
      </w:r>
      <w:proofErr w:type="gramEnd"/>
      <w:r w:rsidRPr="009D713C">
        <w:rPr>
          <w:color w:val="000000" w:themeColor="text1"/>
        </w:rPr>
        <w:t xml:space="preserve"> 2023).</w:t>
      </w:r>
    </w:p>
    <w:p w14:paraId="6D6EBB00" w14:textId="77777777" w:rsidR="009D713C" w:rsidRPr="009D713C" w:rsidRDefault="009D713C" w:rsidP="0066566F">
      <w:pPr>
        <w:jc w:val="both"/>
        <w:rPr>
          <w:color w:val="000000" w:themeColor="text1"/>
        </w:rPr>
      </w:pPr>
    </w:p>
    <w:p w14:paraId="481FEDBF" w14:textId="77777777" w:rsidR="009D713C" w:rsidRDefault="009D713C" w:rsidP="0066566F">
      <w:pPr>
        <w:jc w:val="both"/>
      </w:pPr>
    </w:p>
    <w:p w14:paraId="506ADDC4" w14:textId="77777777" w:rsidR="0066566F" w:rsidRDefault="0066566F" w:rsidP="0066566F">
      <w:pPr>
        <w:jc w:val="both"/>
      </w:pPr>
    </w:p>
    <w:p w14:paraId="3FD8719E" w14:textId="69144482" w:rsidR="00A12DA3" w:rsidRDefault="00A12DA3" w:rsidP="008D4033">
      <w:pPr>
        <w:pStyle w:val="NormalWeb"/>
        <w:ind w:left="360"/>
        <w:rPr>
          <w:color w:val="000000"/>
          <w:sz w:val="27"/>
          <w:szCs w:val="27"/>
        </w:rPr>
      </w:pPr>
    </w:p>
    <w:p w14:paraId="49952D55" w14:textId="77777777" w:rsidR="00A12DA3" w:rsidRDefault="00A12DA3" w:rsidP="008D4033">
      <w:pPr>
        <w:pStyle w:val="NormalWeb"/>
        <w:ind w:left="360"/>
        <w:rPr>
          <w:color w:val="000000"/>
          <w:sz w:val="27"/>
          <w:szCs w:val="27"/>
        </w:rPr>
      </w:pPr>
    </w:p>
    <w:p w14:paraId="2BFC39FA" w14:textId="77777777" w:rsidR="008D4033" w:rsidRDefault="008D4033"/>
    <w:p w14:paraId="71D295D3" w14:textId="36CAA39C" w:rsidR="008E2EEC" w:rsidRDefault="008E2EEC"/>
    <w:p w14:paraId="16F35724" w14:textId="77777777" w:rsidR="008E2EEC" w:rsidRDefault="008E2EEC"/>
    <w:sectPr w:rsidR="008E2EEC" w:rsidSect="00F80CAA">
      <w:footerReference w:type="default" r:id="rId63"/>
      <w:pgSz w:w="11907" w:h="16839" w:code="9"/>
      <w:pgMar w:top="1077" w:right="862" w:bottom="1255" w:left="862"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E22D1" w14:textId="77777777" w:rsidR="00353F97" w:rsidRDefault="00353F97">
      <w:pPr>
        <w:spacing w:after="0" w:line="240" w:lineRule="auto"/>
      </w:pPr>
      <w:r>
        <w:separator/>
      </w:r>
    </w:p>
  </w:endnote>
  <w:endnote w:type="continuationSeparator" w:id="0">
    <w:p w14:paraId="388CCA69" w14:textId="77777777" w:rsidR="00353F97" w:rsidRDefault="00353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Hei">
    <w:altName w:val="黑体"/>
    <w:panose1 w:val="02010609060101010101"/>
    <w:charset w:val="86"/>
    <w:family w:val="modern"/>
    <w:pitch w:val="fixed"/>
    <w:sig w:usb0="800002BF" w:usb1="38CF7CFA" w:usb2="00000016" w:usb3="00000000" w:csb0="00040001"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852419"/>
      <w:docPartObj>
        <w:docPartGallery w:val="Page Numbers (Bottom of Page)"/>
        <w:docPartUnique/>
      </w:docPartObj>
    </w:sdtPr>
    <w:sdtEndPr>
      <w:rPr>
        <w:noProof/>
      </w:rPr>
    </w:sdtEndPr>
    <w:sdtContent>
      <w:p w14:paraId="5C0BA135" w14:textId="7160B269" w:rsidR="008D6335" w:rsidRDefault="000E0CD7" w:rsidP="00123AEF">
        <w:pPr>
          <w:pStyle w:val="NoSpacing"/>
          <w:spacing w:before="120"/>
        </w:pPr>
        <w:r>
          <w:rPr>
            <w:lang w:val="en-GB" w:bidi="en-GB"/>
          </w:rPr>
          <w:fldChar w:fldCharType="begin"/>
        </w:r>
        <w:r>
          <w:rPr>
            <w:lang w:val="en-GB" w:bidi="en-GB"/>
          </w:rPr>
          <w:instrText xml:space="preserve"> PAGE   \* MERGEFORMAT </w:instrText>
        </w:r>
        <w:r>
          <w:rPr>
            <w:lang w:val="en-GB" w:bidi="en-GB"/>
          </w:rPr>
          <w:fldChar w:fldCharType="separate"/>
        </w:r>
        <w:r w:rsidR="004A6047">
          <w:rPr>
            <w:noProof/>
            <w:lang w:val="en-GB" w:bidi="en-GB"/>
          </w:rPr>
          <w:t>0</w:t>
        </w:r>
        <w:r>
          <w:rPr>
            <w:noProof/>
            <w:lang w:val="en-GB" w:bidi="en-GB"/>
          </w:rPr>
          <w:fldChar w:fldCharType="end"/>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r>
        <w:r w:rsidR="00123AEF">
          <w:rPr>
            <w:noProof/>
            <w:lang w:val="en-GB" w:bidi="en-GB"/>
          </w:rPr>
          <w:tab/>
          <w:t>2110633</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55D1C" w14:textId="77777777" w:rsidR="00353F97" w:rsidRDefault="00353F97">
      <w:pPr>
        <w:spacing w:after="0" w:line="240" w:lineRule="auto"/>
      </w:pPr>
      <w:r>
        <w:separator/>
      </w:r>
    </w:p>
  </w:footnote>
  <w:footnote w:type="continuationSeparator" w:id="0">
    <w:p w14:paraId="08083905" w14:textId="77777777" w:rsidR="00353F97" w:rsidRDefault="00353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3E7AA8"/>
    <w:multiLevelType w:val="hybridMultilevel"/>
    <w:tmpl w:val="8EEA543E"/>
    <w:lvl w:ilvl="0" w:tplc="4FB68CE6">
      <w:start w:val="1"/>
      <w:numFmt w:val="bullet"/>
      <w:lvlText w:val="•"/>
      <w:lvlJc w:val="left"/>
      <w:pPr>
        <w:tabs>
          <w:tab w:val="num" w:pos="720"/>
        </w:tabs>
        <w:ind w:left="720" w:hanging="360"/>
      </w:pPr>
      <w:rPr>
        <w:rFonts w:ascii="Arial" w:hAnsi="Arial" w:hint="default"/>
      </w:rPr>
    </w:lvl>
    <w:lvl w:ilvl="1" w:tplc="B6E02D44" w:tentative="1">
      <w:start w:val="1"/>
      <w:numFmt w:val="bullet"/>
      <w:lvlText w:val="•"/>
      <w:lvlJc w:val="left"/>
      <w:pPr>
        <w:tabs>
          <w:tab w:val="num" w:pos="1440"/>
        </w:tabs>
        <w:ind w:left="1440" w:hanging="360"/>
      </w:pPr>
      <w:rPr>
        <w:rFonts w:ascii="Arial" w:hAnsi="Arial" w:hint="default"/>
      </w:rPr>
    </w:lvl>
    <w:lvl w:ilvl="2" w:tplc="D7BCE910" w:tentative="1">
      <w:start w:val="1"/>
      <w:numFmt w:val="bullet"/>
      <w:lvlText w:val="•"/>
      <w:lvlJc w:val="left"/>
      <w:pPr>
        <w:tabs>
          <w:tab w:val="num" w:pos="2160"/>
        </w:tabs>
        <w:ind w:left="2160" w:hanging="360"/>
      </w:pPr>
      <w:rPr>
        <w:rFonts w:ascii="Arial" w:hAnsi="Arial" w:hint="default"/>
      </w:rPr>
    </w:lvl>
    <w:lvl w:ilvl="3" w:tplc="BB0E9840" w:tentative="1">
      <w:start w:val="1"/>
      <w:numFmt w:val="bullet"/>
      <w:lvlText w:val="•"/>
      <w:lvlJc w:val="left"/>
      <w:pPr>
        <w:tabs>
          <w:tab w:val="num" w:pos="2880"/>
        </w:tabs>
        <w:ind w:left="2880" w:hanging="360"/>
      </w:pPr>
      <w:rPr>
        <w:rFonts w:ascii="Arial" w:hAnsi="Arial" w:hint="default"/>
      </w:rPr>
    </w:lvl>
    <w:lvl w:ilvl="4" w:tplc="5BC28910" w:tentative="1">
      <w:start w:val="1"/>
      <w:numFmt w:val="bullet"/>
      <w:lvlText w:val="•"/>
      <w:lvlJc w:val="left"/>
      <w:pPr>
        <w:tabs>
          <w:tab w:val="num" w:pos="3600"/>
        </w:tabs>
        <w:ind w:left="3600" w:hanging="360"/>
      </w:pPr>
      <w:rPr>
        <w:rFonts w:ascii="Arial" w:hAnsi="Arial" w:hint="default"/>
      </w:rPr>
    </w:lvl>
    <w:lvl w:ilvl="5" w:tplc="A3624F96" w:tentative="1">
      <w:start w:val="1"/>
      <w:numFmt w:val="bullet"/>
      <w:lvlText w:val="•"/>
      <w:lvlJc w:val="left"/>
      <w:pPr>
        <w:tabs>
          <w:tab w:val="num" w:pos="4320"/>
        </w:tabs>
        <w:ind w:left="4320" w:hanging="360"/>
      </w:pPr>
      <w:rPr>
        <w:rFonts w:ascii="Arial" w:hAnsi="Arial" w:hint="default"/>
      </w:rPr>
    </w:lvl>
    <w:lvl w:ilvl="6" w:tplc="7C86C1C2" w:tentative="1">
      <w:start w:val="1"/>
      <w:numFmt w:val="bullet"/>
      <w:lvlText w:val="•"/>
      <w:lvlJc w:val="left"/>
      <w:pPr>
        <w:tabs>
          <w:tab w:val="num" w:pos="5040"/>
        </w:tabs>
        <w:ind w:left="5040" w:hanging="360"/>
      </w:pPr>
      <w:rPr>
        <w:rFonts w:ascii="Arial" w:hAnsi="Arial" w:hint="default"/>
      </w:rPr>
    </w:lvl>
    <w:lvl w:ilvl="7" w:tplc="ACF018CE" w:tentative="1">
      <w:start w:val="1"/>
      <w:numFmt w:val="bullet"/>
      <w:lvlText w:val="•"/>
      <w:lvlJc w:val="left"/>
      <w:pPr>
        <w:tabs>
          <w:tab w:val="num" w:pos="5760"/>
        </w:tabs>
        <w:ind w:left="5760" w:hanging="360"/>
      </w:pPr>
      <w:rPr>
        <w:rFonts w:ascii="Arial" w:hAnsi="Arial" w:hint="default"/>
      </w:rPr>
    </w:lvl>
    <w:lvl w:ilvl="8" w:tplc="18BC317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07962F69"/>
    <w:multiLevelType w:val="hybridMultilevel"/>
    <w:tmpl w:val="36E09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80F451C"/>
    <w:multiLevelType w:val="hybridMultilevel"/>
    <w:tmpl w:val="0EC87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C0A5574"/>
    <w:multiLevelType w:val="hybridMultilevel"/>
    <w:tmpl w:val="02EEE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2740409"/>
    <w:multiLevelType w:val="hybridMultilevel"/>
    <w:tmpl w:val="B9323068"/>
    <w:lvl w:ilvl="0" w:tplc="F4D2CC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7E02EB"/>
    <w:multiLevelType w:val="multilevel"/>
    <w:tmpl w:val="622E1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CA4952"/>
    <w:multiLevelType w:val="hybridMultilevel"/>
    <w:tmpl w:val="E4F4168C"/>
    <w:lvl w:ilvl="0" w:tplc="E6AAA860">
      <w:start w:val="6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552527"/>
    <w:multiLevelType w:val="hybridMultilevel"/>
    <w:tmpl w:val="0644CA4C"/>
    <w:lvl w:ilvl="0" w:tplc="6F5C955E">
      <w:start w:val="1"/>
      <w:numFmt w:val="bullet"/>
      <w:lvlText w:val="•"/>
      <w:lvlJc w:val="left"/>
      <w:pPr>
        <w:tabs>
          <w:tab w:val="num" w:pos="720"/>
        </w:tabs>
        <w:ind w:left="720" w:hanging="360"/>
      </w:pPr>
      <w:rPr>
        <w:rFonts w:ascii="Arial" w:hAnsi="Arial" w:hint="default"/>
      </w:rPr>
    </w:lvl>
    <w:lvl w:ilvl="1" w:tplc="A04AB7AE" w:tentative="1">
      <w:start w:val="1"/>
      <w:numFmt w:val="bullet"/>
      <w:lvlText w:val="•"/>
      <w:lvlJc w:val="left"/>
      <w:pPr>
        <w:tabs>
          <w:tab w:val="num" w:pos="1440"/>
        </w:tabs>
        <w:ind w:left="1440" w:hanging="360"/>
      </w:pPr>
      <w:rPr>
        <w:rFonts w:ascii="Arial" w:hAnsi="Arial" w:hint="default"/>
      </w:rPr>
    </w:lvl>
    <w:lvl w:ilvl="2" w:tplc="2498643A" w:tentative="1">
      <w:start w:val="1"/>
      <w:numFmt w:val="bullet"/>
      <w:lvlText w:val="•"/>
      <w:lvlJc w:val="left"/>
      <w:pPr>
        <w:tabs>
          <w:tab w:val="num" w:pos="2160"/>
        </w:tabs>
        <w:ind w:left="2160" w:hanging="360"/>
      </w:pPr>
      <w:rPr>
        <w:rFonts w:ascii="Arial" w:hAnsi="Arial" w:hint="default"/>
      </w:rPr>
    </w:lvl>
    <w:lvl w:ilvl="3" w:tplc="67C8E452" w:tentative="1">
      <w:start w:val="1"/>
      <w:numFmt w:val="bullet"/>
      <w:lvlText w:val="•"/>
      <w:lvlJc w:val="left"/>
      <w:pPr>
        <w:tabs>
          <w:tab w:val="num" w:pos="2880"/>
        </w:tabs>
        <w:ind w:left="2880" w:hanging="360"/>
      </w:pPr>
      <w:rPr>
        <w:rFonts w:ascii="Arial" w:hAnsi="Arial" w:hint="default"/>
      </w:rPr>
    </w:lvl>
    <w:lvl w:ilvl="4" w:tplc="B3F414E6" w:tentative="1">
      <w:start w:val="1"/>
      <w:numFmt w:val="bullet"/>
      <w:lvlText w:val="•"/>
      <w:lvlJc w:val="left"/>
      <w:pPr>
        <w:tabs>
          <w:tab w:val="num" w:pos="3600"/>
        </w:tabs>
        <w:ind w:left="3600" w:hanging="360"/>
      </w:pPr>
      <w:rPr>
        <w:rFonts w:ascii="Arial" w:hAnsi="Arial" w:hint="default"/>
      </w:rPr>
    </w:lvl>
    <w:lvl w:ilvl="5" w:tplc="255CC3B4" w:tentative="1">
      <w:start w:val="1"/>
      <w:numFmt w:val="bullet"/>
      <w:lvlText w:val="•"/>
      <w:lvlJc w:val="left"/>
      <w:pPr>
        <w:tabs>
          <w:tab w:val="num" w:pos="4320"/>
        </w:tabs>
        <w:ind w:left="4320" w:hanging="360"/>
      </w:pPr>
      <w:rPr>
        <w:rFonts w:ascii="Arial" w:hAnsi="Arial" w:hint="default"/>
      </w:rPr>
    </w:lvl>
    <w:lvl w:ilvl="6" w:tplc="8B2ECFF4" w:tentative="1">
      <w:start w:val="1"/>
      <w:numFmt w:val="bullet"/>
      <w:lvlText w:val="•"/>
      <w:lvlJc w:val="left"/>
      <w:pPr>
        <w:tabs>
          <w:tab w:val="num" w:pos="5040"/>
        </w:tabs>
        <w:ind w:left="5040" w:hanging="360"/>
      </w:pPr>
      <w:rPr>
        <w:rFonts w:ascii="Arial" w:hAnsi="Arial" w:hint="default"/>
      </w:rPr>
    </w:lvl>
    <w:lvl w:ilvl="7" w:tplc="6A2A24D4" w:tentative="1">
      <w:start w:val="1"/>
      <w:numFmt w:val="bullet"/>
      <w:lvlText w:val="•"/>
      <w:lvlJc w:val="left"/>
      <w:pPr>
        <w:tabs>
          <w:tab w:val="num" w:pos="5760"/>
        </w:tabs>
        <w:ind w:left="5760" w:hanging="360"/>
      </w:pPr>
      <w:rPr>
        <w:rFonts w:ascii="Arial" w:hAnsi="Arial" w:hint="default"/>
      </w:rPr>
    </w:lvl>
    <w:lvl w:ilvl="8" w:tplc="551A52D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63B5389"/>
    <w:multiLevelType w:val="hybridMultilevel"/>
    <w:tmpl w:val="D7A68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4B12C1"/>
    <w:multiLevelType w:val="hybridMultilevel"/>
    <w:tmpl w:val="330CB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61B40C1"/>
    <w:multiLevelType w:val="hybridMultilevel"/>
    <w:tmpl w:val="C6A2B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4193981">
    <w:abstractNumId w:val="8"/>
  </w:num>
  <w:num w:numId="2" w16cid:durableId="521553368">
    <w:abstractNumId w:val="8"/>
  </w:num>
  <w:num w:numId="3" w16cid:durableId="2032218141">
    <w:abstractNumId w:val="9"/>
  </w:num>
  <w:num w:numId="4" w16cid:durableId="878277842">
    <w:abstractNumId w:val="8"/>
    <w:lvlOverride w:ilvl="0">
      <w:lvl w:ilvl="0">
        <w:start w:val="1"/>
        <w:numFmt w:val="decimal"/>
        <w:lvlText w:val="%1."/>
        <w:lvlJc w:val="left"/>
        <w:pPr>
          <w:tabs>
            <w:tab w:val="num" w:pos="1080"/>
          </w:tabs>
          <w:ind w:left="1080" w:hanging="360"/>
        </w:pPr>
        <w:rPr>
          <w:rFonts w:hint="default"/>
        </w:rPr>
      </w:lvl>
    </w:lvlOverride>
  </w:num>
  <w:num w:numId="5" w16cid:durableId="1532450641">
    <w:abstractNumId w:val="15"/>
  </w:num>
  <w:num w:numId="6" w16cid:durableId="820274837">
    <w:abstractNumId w:val="7"/>
  </w:num>
  <w:num w:numId="7" w16cid:durableId="1910340303">
    <w:abstractNumId w:val="6"/>
  </w:num>
  <w:num w:numId="8" w16cid:durableId="1395082080">
    <w:abstractNumId w:val="5"/>
  </w:num>
  <w:num w:numId="9" w16cid:durableId="2122868874">
    <w:abstractNumId w:val="4"/>
  </w:num>
  <w:num w:numId="10" w16cid:durableId="212234666">
    <w:abstractNumId w:val="3"/>
  </w:num>
  <w:num w:numId="11" w16cid:durableId="1669870603">
    <w:abstractNumId w:val="2"/>
  </w:num>
  <w:num w:numId="12" w16cid:durableId="1569071672">
    <w:abstractNumId w:val="1"/>
  </w:num>
  <w:num w:numId="13" w16cid:durableId="1978486685">
    <w:abstractNumId w:val="0"/>
  </w:num>
  <w:num w:numId="14" w16cid:durableId="180825918">
    <w:abstractNumId w:val="8"/>
    <w:lvlOverride w:ilvl="0">
      <w:startOverride w:val="1"/>
    </w:lvlOverride>
  </w:num>
  <w:num w:numId="15" w16cid:durableId="513963272">
    <w:abstractNumId w:val="8"/>
  </w:num>
  <w:num w:numId="16" w16cid:durableId="1779905056">
    <w:abstractNumId w:val="21"/>
  </w:num>
  <w:num w:numId="17" w16cid:durableId="2035378139">
    <w:abstractNumId w:val="20"/>
  </w:num>
  <w:num w:numId="18" w16cid:durableId="869147742">
    <w:abstractNumId w:val="12"/>
  </w:num>
  <w:num w:numId="19" w16cid:durableId="637078750">
    <w:abstractNumId w:val="13"/>
  </w:num>
  <w:num w:numId="20" w16cid:durableId="294069423">
    <w:abstractNumId w:val="19"/>
  </w:num>
  <w:num w:numId="21" w16cid:durableId="949974690">
    <w:abstractNumId w:val="14"/>
  </w:num>
  <w:num w:numId="22" w16cid:durableId="1489516677">
    <w:abstractNumId w:val="22"/>
  </w:num>
  <w:num w:numId="23" w16cid:durableId="44330597">
    <w:abstractNumId w:val="16"/>
  </w:num>
  <w:num w:numId="24" w16cid:durableId="740912448">
    <w:abstractNumId w:val="11"/>
  </w:num>
  <w:num w:numId="25" w16cid:durableId="1593515025">
    <w:abstractNumId w:val="17"/>
  </w:num>
  <w:num w:numId="26" w16cid:durableId="1236820729">
    <w:abstractNumId w:val="10"/>
  </w:num>
  <w:num w:numId="27" w16cid:durableId="178522534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EEC"/>
    <w:rsid w:val="000073E1"/>
    <w:rsid w:val="00032297"/>
    <w:rsid w:val="000B4E5B"/>
    <w:rsid w:val="000B7ECE"/>
    <w:rsid w:val="000C24DA"/>
    <w:rsid w:val="000E0CD7"/>
    <w:rsid w:val="000F186E"/>
    <w:rsid w:val="0010135D"/>
    <w:rsid w:val="00123AEF"/>
    <w:rsid w:val="00132BD2"/>
    <w:rsid w:val="001460AA"/>
    <w:rsid w:val="0015028C"/>
    <w:rsid w:val="0018722A"/>
    <w:rsid w:val="001874DD"/>
    <w:rsid w:val="00195421"/>
    <w:rsid w:val="001B0ECE"/>
    <w:rsid w:val="001C5C5C"/>
    <w:rsid w:val="001D50D3"/>
    <w:rsid w:val="00211AE9"/>
    <w:rsid w:val="002303A6"/>
    <w:rsid w:val="00244D05"/>
    <w:rsid w:val="002505D3"/>
    <w:rsid w:val="002A20F1"/>
    <w:rsid w:val="002F39CE"/>
    <w:rsid w:val="00316D8E"/>
    <w:rsid w:val="00326CE7"/>
    <w:rsid w:val="003376E2"/>
    <w:rsid w:val="00353F97"/>
    <w:rsid w:val="003800B6"/>
    <w:rsid w:val="00390D55"/>
    <w:rsid w:val="003E46C4"/>
    <w:rsid w:val="00414D58"/>
    <w:rsid w:val="00462FC6"/>
    <w:rsid w:val="004A6047"/>
    <w:rsid w:val="004C16B8"/>
    <w:rsid w:val="004C53B1"/>
    <w:rsid w:val="004E24B0"/>
    <w:rsid w:val="004F6B49"/>
    <w:rsid w:val="00523C2A"/>
    <w:rsid w:val="00567B88"/>
    <w:rsid w:val="005C6FD6"/>
    <w:rsid w:val="005D1A5D"/>
    <w:rsid w:val="005E1591"/>
    <w:rsid w:val="005F7722"/>
    <w:rsid w:val="00626475"/>
    <w:rsid w:val="006469D5"/>
    <w:rsid w:val="00653720"/>
    <w:rsid w:val="0066566F"/>
    <w:rsid w:val="006C2043"/>
    <w:rsid w:val="006C24C8"/>
    <w:rsid w:val="006D6B08"/>
    <w:rsid w:val="00723D3C"/>
    <w:rsid w:val="00756241"/>
    <w:rsid w:val="00767678"/>
    <w:rsid w:val="00792F95"/>
    <w:rsid w:val="007A1D3E"/>
    <w:rsid w:val="007D0B08"/>
    <w:rsid w:val="008127DE"/>
    <w:rsid w:val="008838A9"/>
    <w:rsid w:val="008A797B"/>
    <w:rsid w:val="008D4033"/>
    <w:rsid w:val="008D6335"/>
    <w:rsid w:val="008E2EEC"/>
    <w:rsid w:val="008F335B"/>
    <w:rsid w:val="0090513D"/>
    <w:rsid w:val="009377BC"/>
    <w:rsid w:val="0096726D"/>
    <w:rsid w:val="00984A77"/>
    <w:rsid w:val="009D713C"/>
    <w:rsid w:val="009F35E1"/>
    <w:rsid w:val="00A06C74"/>
    <w:rsid w:val="00A12DA3"/>
    <w:rsid w:val="00A53BAE"/>
    <w:rsid w:val="00A5522E"/>
    <w:rsid w:val="00A86657"/>
    <w:rsid w:val="00B01561"/>
    <w:rsid w:val="00B119BE"/>
    <w:rsid w:val="00B21A1C"/>
    <w:rsid w:val="00B36227"/>
    <w:rsid w:val="00B37106"/>
    <w:rsid w:val="00B527BC"/>
    <w:rsid w:val="00B96DC8"/>
    <w:rsid w:val="00BA3223"/>
    <w:rsid w:val="00BB2DFD"/>
    <w:rsid w:val="00BC4E92"/>
    <w:rsid w:val="00BE6A1A"/>
    <w:rsid w:val="00C35F6D"/>
    <w:rsid w:val="00C47DB5"/>
    <w:rsid w:val="00C839D6"/>
    <w:rsid w:val="00CA18D2"/>
    <w:rsid w:val="00CC0FB8"/>
    <w:rsid w:val="00CC2A26"/>
    <w:rsid w:val="00D10542"/>
    <w:rsid w:val="00D17B03"/>
    <w:rsid w:val="00D32599"/>
    <w:rsid w:val="00D60FBB"/>
    <w:rsid w:val="00D942C8"/>
    <w:rsid w:val="00DB577D"/>
    <w:rsid w:val="00E14538"/>
    <w:rsid w:val="00E15CF1"/>
    <w:rsid w:val="00E261BD"/>
    <w:rsid w:val="00EA0CC0"/>
    <w:rsid w:val="00EA1CC4"/>
    <w:rsid w:val="00ED2605"/>
    <w:rsid w:val="00ED4091"/>
    <w:rsid w:val="00EE25AC"/>
    <w:rsid w:val="00EE2EE1"/>
    <w:rsid w:val="00F25383"/>
    <w:rsid w:val="00F25C22"/>
    <w:rsid w:val="00F521EA"/>
    <w:rsid w:val="00F76D8C"/>
    <w:rsid w:val="00F80CAA"/>
    <w:rsid w:val="00FA2E6B"/>
    <w:rsid w:val="00FD6B8E"/>
    <w:rsid w:val="00FE716B"/>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042E1"/>
  <w15:chartTrackingRefBased/>
  <w15:docId w15:val="{A7C4FB3B-8C8A-E64F-A029-745B7C558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0404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191919" w:themeColor="text2" w:themeTint="E6"/>
      <w:sz w:val="44"/>
      <w:szCs w:val="32"/>
    </w:rPr>
  </w:style>
  <w:style w:type="paragraph" w:styleId="Heading2">
    <w:name w:val="heading 2"/>
    <w:basedOn w:val="Normal"/>
    <w:next w:val="Normal"/>
    <w:link w:val="Heading2Char"/>
    <w:uiPriority w:val="9"/>
    <w:semiHidden/>
    <w:unhideWhenUsed/>
    <w:qFormat/>
    <w:rsid w:val="00792F95"/>
    <w:pPr>
      <w:keepNext/>
      <w:keepLines/>
      <w:spacing w:before="40" w:after="0"/>
      <w:outlineLvl w:val="1"/>
    </w:pPr>
    <w:rPr>
      <w:rFonts w:asciiTheme="majorHAnsi" w:eastAsiaTheme="majorEastAsia" w:hAnsiTheme="majorHAnsi" w:cstheme="majorBidi"/>
      <w:color w:val="A5A5A5" w:themeColor="accent1" w:themeShade="BF"/>
      <w:sz w:val="26"/>
      <w:szCs w:val="26"/>
    </w:rPr>
  </w:style>
  <w:style w:type="paragraph" w:styleId="Heading3">
    <w:name w:val="heading 3"/>
    <w:basedOn w:val="Normal"/>
    <w:next w:val="Normal"/>
    <w:link w:val="Heading3Char"/>
    <w:uiPriority w:val="9"/>
    <w:semiHidden/>
    <w:unhideWhenUsed/>
    <w:qFormat/>
    <w:rsid w:val="00FE716B"/>
    <w:pPr>
      <w:keepNext/>
      <w:keepLines/>
      <w:spacing w:before="40" w:after="0"/>
      <w:outlineLvl w:val="2"/>
    </w:pPr>
    <w:rPr>
      <w:rFonts w:asciiTheme="majorHAnsi" w:eastAsiaTheme="majorEastAsia" w:hAnsiTheme="majorHAnsi" w:cstheme="majorBidi"/>
      <w:color w:val="6E6E6E" w:themeColor="accent1" w:themeShade="7F"/>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DDDDDD"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DDDDDD"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DDDDDD"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DDDDDD"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DDDDDD"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DDDDDD"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DDDDDD" w:themeColor="accent1"/>
      </w:pBdr>
      <w:spacing w:after="400" w:line="240" w:lineRule="auto"/>
      <w:contextualSpacing/>
    </w:pPr>
    <w:rPr>
      <w:rFonts w:asciiTheme="majorHAnsi" w:eastAsiaTheme="majorEastAsia" w:hAnsiTheme="majorHAnsi" w:cstheme="majorBidi"/>
      <w:b/>
      <w:color w:val="191919"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191919"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191919"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DDDDDD"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DDDDDD"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DDDDDD"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DDDDDD"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DDDDDD"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DDDDDD" w:themeColor="accent1"/>
      <w:sz w:val="34"/>
      <w:szCs w:val="22"/>
    </w:rPr>
  </w:style>
  <w:style w:type="character" w:customStyle="1" w:styleId="SubtitleChar">
    <w:name w:val="Subtitle Char"/>
    <w:basedOn w:val="DefaultParagraphFont"/>
    <w:link w:val="Subtitle"/>
    <w:uiPriority w:val="11"/>
    <w:semiHidden/>
    <w:rPr>
      <w:rFonts w:eastAsiaTheme="minorEastAsia"/>
      <w:color w:val="DDDDDD" w:themeColor="accent1"/>
      <w:sz w:val="34"/>
      <w:szCs w:val="22"/>
    </w:rPr>
  </w:style>
  <w:style w:type="character" w:styleId="SubtleEmphasis">
    <w:name w:val="Subtle Emphasis"/>
    <w:basedOn w:val="DefaultParagraphFont"/>
    <w:uiPriority w:val="19"/>
    <w:semiHidden/>
    <w:unhideWhenUsed/>
    <w:qFormat/>
    <w:rPr>
      <w:i/>
      <w:iCs/>
      <w:color w:val="404040" w:themeColor="text2" w:themeTint="BF"/>
    </w:rPr>
  </w:style>
  <w:style w:type="character" w:styleId="IntenseEmphasis">
    <w:name w:val="Intense Emphasis"/>
    <w:basedOn w:val="DefaultParagraphFont"/>
    <w:uiPriority w:val="21"/>
    <w:semiHidden/>
    <w:unhideWhenUsed/>
    <w:qFormat/>
    <w:rPr>
      <w:b/>
      <w:i/>
      <w:iCs/>
      <w:color w:val="191919" w:themeColor="text2" w:themeTint="E6"/>
    </w:rPr>
  </w:style>
  <w:style w:type="character" w:styleId="Strong">
    <w:name w:val="Strong"/>
    <w:basedOn w:val="DefaultParagraphFont"/>
    <w:uiPriority w:val="22"/>
    <w:semiHidden/>
    <w:unhideWhenUsed/>
    <w:qFormat/>
    <w:rPr>
      <w:b/>
      <w:bCs/>
      <w:color w:val="40404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191919" w:themeColor="text2" w:themeTint="E6"/>
      <w:sz w:val="34"/>
    </w:rPr>
  </w:style>
  <w:style w:type="character" w:customStyle="1" w:styleId="IntenseQuoteChar">
    <w:name w:val="Intense Quote Char"/>
    <w:basedOn w:val="DefaultParagraphFont"/>
    <w:link w:val="IntenseQuote"/>
    <w:uiPriority w:val="30"/>
    <w:semiHidden/>
    <w:rPr>
      <w:b/>
      <w:i/>
      <w:iCs/>
      <w:color w:val="191919" w:themeColor="text2" w:themeTint="E6"/>
      <w:sz w:val="34"/>
    </w:rPr>
  </w:style>
  <w:style w:type="character" w:styleId="SubtleReference">
    <w:name w:val="Subtle Reference"/>
    <w:basedOn w:val="DefaultParagraphFont"/>
    <w:uiPriority w:val="31"/>
    <w:semiHidden/>
    <w:unhideWhenUsed/>
    <w:qFormat/>
    <w:rPr>
      <w:caps/>
      <w:smallCaps w:val="0"/>
      <w:color w:val="404040" w:themeColor="text2" w:themeTint="BF"/>
    </w:rPr>
  </w:style>
  <w:style w:type="character" w:styleId="IntenseReference">
    <w:name w:val="Intense Reference"/>
    <w:basedOn w:val="DefaultParagraphFont"/>
    <w:uiPriority w:val="32"/>
    <w:semiHidden/>
    <w:unhideWhenUsed/>
    <w:qFormat/>
    <w:rPr>
      <w:b/>
      <w:bCs/>
      <w:caps/>
      <w:smallCaps w:val="0"/>
      <w:color w:val="40404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NoSpacing">
    <w:name w:val="No Spacing"/>
    <w:link w:val="NoSpacingChar"/>
    <w:uiPriority w:val="1"/>
    <w:qFormat/>
    <w:rsid w:val="008E2EEC"/>
    <w:pPr>
      <w:spacing w:after="0" w:line="240" w:lineRule="auto"/>
    </w:pPr>
    <w:rPr>
      <w:rFonts w:eastAsiaTheme="minorEastAsia"/>
      <w:color w:val="auto"/>
      <w:sz w:val="22"/>
      <w:szCs w:val="22"/>
      <w:lang w:eastAsia="zh-CN"/>
    </w:rPr>
  </w:style>
  <w:style w:type="character" w:customStyle="1" w:styleId="NoSpacingChar">
    <w:name w:val="No Spacing Char"/>
    <w:basedOn w:val="DefaultParagraphFont"/>
    <w:link w:val="NoSpacing"/>
    <w:uiPriority w:val="1"/>
    <w:rsid w:val="008E2EEC"/>
    <w:rPr>
      <w:rFonts w:eastAsiaTheme="minorEastAsia"/>
      <w:color w:val="auto"/>
      <w:sz w:val="22"/>
      <w:szCs w:val="22"/>
      <w:lang w:eastAsia="zh-CN"/>
    </w:rPr>
  </w:style>
  <w:style w:type="paragraph" w:styleId="NormalWeb">
    <w:name w:val="Normal (Web)"/>
    <w:basedOn w:val="Normal"/>
    <w:uiPriority w:val="99"/>
    <w:rsid w:val="008E2EEC"/>
    <w:pPr>
      <w:spacing w:before="100" w:after="100" w:line="240" w:lineRule="auto"/>
    </w:pPr>
    <w:rPr>
      <w:rFonts w:ascii="Times New Roman" w:eastAsia="Times New Roman" w:hAnsi="Times New Roman" w:cs="Times New Roman"/>
      <w:color w:val="auto"/>
      <w:szCs w:val="20"/>
      <w:lang w:val="en-GB" w:eastAsia="en-US"/>
    </w:rPr>
  </w:style>
  <w:style w:type="character" w:styleId="Hyperlink">
    <w:name w:val="Hyperlink"/>
    <w:basedOn w:val="DefaultParagraphFont"/>
    <w:uiPriority w:val="99"/>
    <w:unhideWhenUsed/>
    <w:rsid w:val="00EA0CC0"/>
    <w:rPr>
      <w:color w:val="5F5F5F" w:themeColor="hyperlink"/>
      <w:u w:val="single"/>
    </w:rPr>
  </w:style>
  <w:style w:type="character" w:styleId="UnresolvedMention">
    <w:name w:val="Unresolved Mention"/>
    <w:basedOn w:val="DefaultParagraphFont"/>
    <w:uiPriority w:val="99"/>
    <w:semiHidden/>
    <w:unhideWhenUsed/>
    <w:rsid w:val="00EA0CC0"/>
    <w:rPr>
      <w:color w:val="605E5C"/>
      <w:shd w:val="clear" w:color="auto" w:fill="E1DFDD"/>
    </w:rPr>
  </w:style>
  <w:style w:type="paragraph" w:customStyle="1" w:styleId="ssrcss-1q0x1qg-paragraph">
    <w:name w:val="ssrcss-1q0x1qg-paragraph"/>
    <w:basedOn w:val="Normal"/>
    <w:rsid w:val="00D10542"/>
    <w:pPr>
      <w:spacing w:before="100" w:beforeAutospacing="1" w:after="100" w:afterAutospacing="1" w:line="240" w:lineRule="auto"/>
    </w:pPr>
    <w:rPr>
      <w:rFonts w:ascii="Times New Roman" w:eastAsia="Times New Roman" w:hAnsi="Times New Roman" w:cs="Times New Roman"/>
      <w:color w:val="auto"/>
      <w:lang w:val="en-GB" w:eastAsia="en-GB"/>
    </w:rPr>
  </w:style>
  <w:style w:type="paragraph" w:styleId="ListParagraph">
    <w:name w:val="List Paragraph"/>
    <w:basedOn w:val="Normal"/>
    <w:uiPriority w:val="34"/>
    <w:unhideWhenUsed/>
    <w:qFormat/>
    <w:rsid w:val="00CC0FB8"/>
    <w:pPr>
      <w:ind w:left="720"/>
      <w:contextualSpacing/>
    </w:pPr>
  </w:style>
  <w:style w:type="table" w:styleId="TableGrid">
    <w:name w:val="Table Grid"/>
    <w:basedOn w:val="TableNormal"/>
    <w:uiPriority w:val="39"/>
    <w:rsid w:val="006537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D6B8E"/>
    <w:rPr>
      <w:color w:val="919191" w:themeColor="followedHyperlink"/>
      <w:u w:val="single"/>
    </w:rPr>
  </w:style>
  <w:style w:type="character" w:customStyle="1" w:styleId="Heading3Char">
    <w:name w:val="Heading 3 Char"/>
    <w:basedOn w:val="DefaultParagraphFont"/>
    <w:link w:val="Heading3"/>
    <w:uiPriority w:val="9"/>
    <w:semiHidden/>
    <w:rsid w:val="00FE716B"/>
    <w:rPr>
      <w:rFonts w:asciiTheme="majorHAnsi" w:eastAsiaTheme="majorEastAsia" w:hAnsiTheme="majorHAnsi" w:cstheme="majorBidi"/>
      <w:color w:val="6E6E6E" w:themeColor="accent1" w:themeShade="7F"/>
    </w:rPr>
  </w:style>
  <w:style w:type="character" w:styleId="Emphasis">
    <w:name w:val="Emphasis"/>
    <w:basedOn w:val="DefaultParagraphFont"/>
    <w:uiPriority w:val="20"/>
    <w:qFormat/>
    <w:rsid w:val="0018722A"/>
    <w:rPr>
      <w:i/>
      <w:iCs/>
    </w:rPr>
  </w:style>
  <w:style w:type="character" w:customStyle="1" w:styleId="Heading2Char">
    <w:name w:val="Heading 2 Char"/>
    <w:basedOn w:val="DefaultParagraphFont"/>
    <w:link w:val="Heading2"/>
    <w:uiPriority w:val="9"/>
    <w:semiHidden/>
    <w:rsid w:val="00792F95"/>
    <w:rPr>
      <w:rFonts w:asciiTheme="majorHAnsi" w:eastAsiaTheme="majorEastAsia" w:hAnsiTheme="majorHAnsi" w:cstheme="majorBidi"/>
      <w:color w:val="A5A5A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6090">
      <w:bodyDiv w:val="1"/>
      <w:marLeft w:val="0"/>
      <w:marRight w:val="0"/>
      <w:marTop w:val="0"/>
      <w:marBottom w:val="0"/>
      <w:divBdr>
        <w:top w:val="none" w:sz="0" w:space="0" w:color="auto"/>
        <w:left w:val="none" w:sz="0" w:space="0" w:color="auto"/>
        <w:bottom w:val="none" w:sz="0" w:space="0" w:color="auto"/>
        <w:right w:val="none" w:sz="0" w:space="0" w:color="auto"/>
      </w:divBdr>
    </w:div>
    <w:div w:id="37508761">
      <w:bodyDiv w:val="1"/>
      <w:marLeft w:val="0"/>
      <w:marRight w:val="0"/>
      <w:marTop w:val="0"/>
      <w:marBottom w:val="0"/>
      <w:divBdr>
        <w:top w:val="none" w:sz="0" w:space="0" w:color="auto"/>
        <w:left w:val="none" w:sz="0" w:space="0" w:color="auto"/>
        <w:bottom w:val="none" w:sz="0" w:space="0" w:color="auto"/>
        <w:right w:val="none" w:sz="0" w:space="0" w:color="auto"/>
      </w:divBdr>
    </w:div>
    <w:div w:id="210576833">
      <w:bodyDiv w:val="1"/>
      <w:marLeft w:val="0"/>
      <w:marRight w:val="0"/>
      <w:marTop w:val="0"/>
      <w:marBottom w:val="0"/>
      <w:divBdr>
        <w:top w:val="none" w:sz="0" w:space="0" w:color="auto"/>
        <w:left w:val="none" w:sz="0" w:space="0" w:color="auto"/>
        <w:bottom w:val="none" w:sz="0" w:space="0" w:color="auto"/>
        <w:right w:val="none" w:sz="0" w:space="0" w:color="auto"/>
      </w:divBdr>
    </w:div>
    <w:div w:id="445198831">
      <w:bodyDiv w:val="1"/>
      <w:marLeft w:val="0"/>
      <w:marRight w:val="0"/>
      <w:marTop w:val="0"/>
      <w:marBottom w:val="0"/>
      <w:divBdr>
        <w:top w:val="none" w:sz="0" w:space="0" w:color="auto"/>
        <w:left w:val="none" w:sz="0" w:space="0" w:color="auto"/>
        <w:bottom w:val="none" w:sz="0" w:space="0" w:color="auto"/>
        <w:right w:val="none" w:sz="0" w:space="0" w:color="auto"/>
      </w:divBdr>
    </w:div>
    <w:div w:id="513540564">
      <w:bodyDiv w:val="1"/>
      <w:marLeft w:val="0"/>
      <w:marRight w:val="0"/>
      <w:marTop w:val="0"/>
      <w:marBottom w:val="0"/>
      <w:divBdr>
        <w:top w:val="none" w:sz="0" w:space="0" w:color="auto"/>
        <w:left w:val="none" w:sz="0" w:space="0" w:color="auto"/>
        <w:bottom w:val="none" w:sz="0" w:space="0" w:color="auto"/>
        <w:right w:val="none" w:sz="0" w:space="0" w:color="auto"/>
      </w:divBdr>
    </w:div>
    <w:div w:id="721514629">
      <w:bodyDiv w:val="1"/>
      <w:marLeft w:val="0"/>
      <w:marRight w:val="0"/>
      <w:marTop w:val="0"/>
      <w:marBottom w:val="0"/>
      <w:divBdr>
        <w:top w:val="none" w:sz="0" w:space="0" w:color="auto"/>
        <w:left w:val="none" w:sz="0" w:space="0" w:color="auto"/>
        <w:bottom w:val="none" w:sz="0" w:space="0" w:color="auto"/>
        <w:right w:val="none" w:sz="0" w:space="0" w:color="auto"/>
      </w:divBdr>
      <w:divsChild>
        <w:div w:id="1162164160">
          <w:marLeft w:val="360"/>
          <w:marRight w:val="0"/>
          <w:marTop w:val="202"/>
          <w:marBottom w:val="0"/>
          <w:divBdr>
            <w:top w:val="none" w:sz="0" w:space="0" w:color="auto"/>
            <w:left w:val="none" w:sz="0" w:space="0" w:color="auto"/>
            <w:bottom w:val="none" w:sz="0" w:space="0" w:color="auto"/>
            <w:right w:val="none" w:sz="0" w:space="0" w:color="auto"/>
          </w:divBdr>
        </w:div>
        <w:div w:id="580529665">
          <w:marLeft w:val="360"/>
          <w:marRight w:val="0"/>
          <w:marTop w:val="202"/>
          <w:marBottom w:val="0"/>
          <w:divBdr>
            <w:top w:val="none" w:sz="0" w:space="0" w:color="auto"/>
            <w:left w:val="none" w:sz="0" w:space="0" w:color="auto"/>
            <w:bottom w:val="none" w:sz="0" w:space="0" w:color="auto"/>
            <w:right w:val="none" w:sz="0" w:space="0" w:color="auto"/>
          </w:divBdr>
        </w:div>
        <w:div w:id="1268924398">
          <w:marLeft w:val="360"/>
          <w:marRight w:val="0"/>
          <w:marTop w:val="202"/>
          <w:marBottom w:val="0"/>
          <w:divBdr>
            <w:top w:val="none" w:sz="0" w:space="0" w:color="auto"/>
            <w:left w:val="none" w:sz="0" w:space="0" w:color="auto"/>
            <w:bottom w:val="none" w:sz="0" w:space="0" w:color="auto"/>
            <w:right w:val="none" w:sz="0" w:space="0" w:color="auto"/>
          </w:divBdr>
        </w:div>
      </w:divsChild>
    </w:div>
    <w:div w:id="1078093353">
      <w:bodyDiv w:val="1"/>
      <w:marLeft w:val="0"/>
      <w:marRight w:val="0"/>
      <w:marTop w:val="0"/>
      <w:marBottom w:val="0"/>
      <w:divBdr>
        <w:top w:val="none" w:sz="0" w:space="0" w:color="auto"/>
        <w:left w:val="none" w:sz="0" w:space="0" w:color="auto"/>
        <w:bottom w:val="none" w:sz="0" w:space="0" w:color="auto"/>
        <w:right w:val="none" w:sz="0" w:space="0" w:color="auto"/>
      </w:divBdr>
      <w:divsChild>
        <w:div w:id="459885992">
          <w:marLeft w:val="0"/>
          <w:marRight w:val="0"/>
          <w:marTop w:val="0"/>
          <w:marBottom w:val="0"/>
          <w:divBdr>
            <w:top w:val="none" w:sz="0" w:space="0" w:color="auto"/>
            <w:left w:val="none" w:sz="0" w:space="0" w:color="auto"/>
            <w:bottom w:val="none" w:sz="0" w:space="0" w:color="auto"/>
            <w:right w:val="none" w:sz="0" w:space="0" w:color="auto"/>
          </w:divBdr>
          <w:divsChild>
            <w:div w:id="72434013">
              <w:marLeft w:val="0"/>
              <w:marRight w:val="0"/>
              <w:marTop w:val="0"/>
              <w:marBottom w:val="0"/>
              <w:divBdr>
                <w:top w:val="none" w:sz="0" w:space="0" w:color="auto"/>
                <w:left w:val="none" w:sz="0" w:space="0" w:color="auto"/>
                <w:bottom w:val="none" w:sz="0" w:space="0" w:color="auto"/>
                <w:right w:val="none" w:sz="0" w:space="0" w:color="auto"/>
              </w:divBdr>
              <w:divsChild>
                <w:div w:id="202670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851081">
      <w:bodyDiv w:val="1"/>
      <w:marLeft w:val="0"/>
      <w:marRight w:val="0"/>
      <w:marTop w:val="0"/>
      <w:marBottom w:val="0"/>
      <w:divBdr>
        <w:top w:val="none" w:sz="0" w:space="0" w:color="auto"/>
        <w:left w:val="none" w:sz="0" w:space="0" w:color="auto"/>
        <w:bottom w:val="none" w:sz="0" w:space="0" w:color="auto"/>
        <w:right w:val="none" w:sz="0" w:space="0" w:color="auto"/>
      </w:divBdr>
    </w:div>
    <w:div w:id="1408574070">
      <w:bodyDiv w:val="1"/>
      <w:marLeft w:val="0"/>
      <w:marRight w:val="0"/>
      <w:marTop w:val="0"/>
      <w:marBottom w:val="0"/>
      <w:divBdr>
        <w:top w:val="none" w:sz="0" w:space="0" w:color="auto"/>
        <w:left w:val="none" w:sz="0" w:space="0" w:color="auto"/>
        <w:bottom w:val="none" w:sz="0" w:space="0" w:color="auto"/>
        <w:right w:val="none" w:sz="0" w:space="0" w:color="auto"/>
      </w:divBdr>
    </w:div>
    <w:div w:id="1483931850">
      <w:bodyDiv w:val="1"/>
      <w:marLeft w:val="0"/>
      <w:marRight w:val="0"/>
      <w:marTop w:val="0"/>
      <w:marBottom w:val="0"/>
      <w:divBdr>
        <w:top w:val="none" w:sz="0" w:space="0" w:color="auto"/>
        <w:left w:val="none" w:sz="0" w:space="0" w:color="auto"/>
        <w:bottom w:val="none" w:sz="0" w:space="0" w:color="auto"/>
        <w:right w:val="none" w:sz="0" w:space="0" w:color="auto"/>
      </w:divBdr>
    </w:div>
    <w:div w:id="1691567617">
      <w:bodyDiv w:val="1"/>
      <w:marLeft w:val="0"/>
      <w:marRight w:val="0"/>
      <w:marTop w:val="0"/>
      <w:marBottom w:val="0"/>
      <w:divBdr>
        <w:top w:val="none" w:sz="0" w:space="0" w:color="auto"/>
        <w:left w:val="none" w:sz="0" w:space="0" w:color="auto"/>
        <w:bottom w:val="none" w:sz="0" w:space="0" w:color="auto"/>
        <w:right w:val="none" w:sz="0" w:space="0" w:color="auto"/>
      </w:divBdr>
      <w:divsChild>
        <w:div w:id="1772159338">
          <w:marLeft w:val="0"/>
          <w:marRight w:val="0"/>
          <w:marTop w:val="0"/>
          <w:marBottom w:val="0"/>
          <w:divBdr>
            <w:top w:val="none" w:sz="0" w:space="0" w:color="auto"/>
            <w:left w:val="none" w:sz="0" w:space="0" w:color="auto"/>
            <w:bottom w:val="none" w:sz="0" w:space="0" w:color="auto"/>
            <w:right w:val="none" w:sz="0" w:space="0" w:color="auto"/>
          </w:divBdr>
          <w:divsChild>
            <w:div w:id="1860853356">
              <w:marLeft w:val="0"/>
              <w:marRight w:val="0"/>
              <w:marTop w:val="0"/>
              <w:marBottom w:val="0"/>
              <w:divBdr>
                <w:top w:val="none" w:sz="0" w:space="0" w:color="auto"/>
                <w:left w:val="none" w:sz="0" w:space="0" w:color="auto"/>
                <w:bottom w:val="none" w:sz="0" w:space="0" w:color="auto"/>
                <w:right w:val="none" w:sz="0" w:space="0" w:color="auto"/>
              </w:divBdr>
            </w:div>
          </w:divsChild>
        </w:div>
        <w:div w:id="429090006">
          <w:marLeft w:val="0"/>
          <w:marRight w:val="0"/>
          <w:marTop w:val="0"/>
          <w:marBottom w:val="0"/>
          <w:divBdr>
            <w:top w:val="none" w:sz="0" w:space="0" w:color="auto"/>
            <w:left w:val="none" w:sz="0" w:space="0" w:color="auto"/>
            <w:bottom w:val="none" w:sz="0" w:space="0" w:color="auto"/>
            <w:right w:val="none" w:sz="0" w:space="0" w:color="auto"/>
          </w:divBdr>
          <w:divsChild>
            <w:div w:id="1184518924">
              <w:marLeft w:val="0"/>
              <w:marRight w:val="0"/>
              <w:marTop w:val="0"/>
              <w:marBottom w:val="0"/>
              <w:divBdr>
                <w:top w:val="none" w:sz="0" w:space="0" w:color="auto"/>
                <w:left w:val="none" w:sz="0" w:space="0" w:color="auto"/>
                <w:bottom w:val="none" w:sz="0" w:space="0" w:color="auto"/>
                <w:right w:val="none" w:sz="0" w:space="0" w:color="auto"/>
              </w:divBdr>
            </w:div>
          </w:divsChild>
        </w:div>
        <w:div w:id="1594435239">
          <w:marLeft w:val="0"/>
          <w:marRight w:val="0"/>
          <w:marTop w:val="0"/>
          <w:marBottom w:val="0"/>
          <w:divBdr>
            <w:top w:val="none" w:sz="0" w:space="0" w:color="auto"/>
            <w:left w:val="none" w:sz="0" w:space="0" w:color="auto"/>
            <w:bottom w:val="none" w:sz="0" w:space="0" w:color="auto"/>
            <w:right w:val="none" w:sz="0" w:space="0" w:color="auto"/>
          </w:divBdr>
          <w:divsChild>
            <w:div w:id="20729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152902">
      <w:bodyDiv w:val="1"/>
      <w:marLeft w:val="0"/>
      <w:marRight w:val="0"/>
      <w:marTop w:val="0"/>
      <w:marBottom w:val="0"/>
      <w:divBdr>
        <w:top w:val="none" w:sz="0" w:space="0" w:color="auto"/>
        <w:left w:val="none" w:sz="0" w:space="0" w:color="auto"/>
        <w:bottom w:val="none" w:sz="0" w:space="0" w:color="auto"/>
        <w:right w:val="none" w:sz="0" w:space="0" w:color="auto"/>
      </w:divBdr>
      <w:divsChild>
        <w:div w:id="1252085591">
          <w:marLeft w:val="360"/>
          <w:marRight w:val="0"/>
          <w:marTop w:val="187"/>
          <w:marBottom w:val="100"/>
          <w:divBdr>
            <w:top w:val="none" w:sz="0" w:space="0" w:color="auto"/>
            <w:left w:val="none" w:sz="0" w:space="0" w:color="auto"/>
            <w:bottom w:val="none" w:sz="0" w:space="0" w:color="auto"/>
            <w:right w:val="none" w:sz="0" w:space="0" w:color="auto"/>
          </w:divBdr>
        </w:div>
        <w:div w:id="1022778754">
          <w:marLeft w:val="360"/>
          <w:marRight w:val="0"/>
          <w:marTop w:val="187"/>
          <w:marBottom w:val="100"/>
          <w:divBdr>
            <w:top w:val="none" w:sz="0" w:space="0" w:color="auto"/>
            <w:left w:val="none" w:sz="0" w:space="0" w:color="auto"/>
            <w:bottom w:val="none" w:sz="0" w:space="0" w:color="auto"/>
            <w:right w:val="none" w:sz="0" w:space="0" w:color="auto"/>
          </w:divBdr>
        </w:div>
        <w:div w:id="1519080685">
          <w:marLeft w:val="360"/>
          <w:marRight w:val="0"/>
          <w:marTop w:val="187"/>
          <w:marBottom w:val="0"/>
          <w:divBdr>
            <w:top w:val="none" w:sz="0" w:space="0" w:color="auto"/>
            <w:left w:val="none" w:sz="0" w:space="0" w:color="auto"/>
            <w:bottom w:val="none" w:sz="0" w:space="0" w:color="auto"/>
            <w:right w:val="none" w:sz="0" w:space="0" w:color="auto"/>
          </w:divBdr>
        </w:div>
        <w:div w:id="896862098">
          <w:marLeft w:val="360"/>
          <w:marRight w:val="0"/>
          <w:marTop w:val="187"/>
          <w:marBottom w:val="0"/>
          <w:divBdr>
            <w:top w:val="none" w:sz="0" w:space="0" w:color="auto"/>
            <w:left w:val="none" w:sz="0" w:space="0" w:color="auto"/>
            <w:bottom w:val="none" w:sz="0" w:space="0" w:color="auto"/>
            <w:right w:val="none" w:sz="0" w:space="0" w:color="auto"/>
          </w:divBdr>
        </w:div>
        <w:div w:id="1157647179">
          <w:marLeft w:val="360"/>
          <w:marRight w:val="0"/>
          <w:marTop w:val="187"/>
          <w:marBottom w:val="0"/>
          <w:divBdr>
            <w:top w:val="none" w:sz="0" w:space="0" w:color="auto"/>
            <w:left w:val="none" w:sz="0" w:space="0" w:color="auto"/>
            <w:bottom w:val="none" w:sz="0" w:space="0" w:color="auto"/>
            <w:right w:val="none" w:sz="0" w:space="0" w:color="auto"/>
          </w:divBdr>
        </w:div>
        <w:div w:id="512840420">
          <w:marLeft w:val="360"/>
          <w:marRight w:val="0"/>
          <w:marTop w:val="187"/>
          <w:marBottom w:val="0"/>
          <w:divBdr>
            <w:top w:val="none" w:sz="0" w:space="0" w:color="auto"/>
            <w:left w:val="none" w:sz="0" w:space="0" w:color="auto"/>
            <w:bottom w:val="none" w:sz="0" w:space="0" w:color="auto"/>
            <w:right w:val="none" w:sz="0" w:space="0" w:color="auto"/>
          </w:divBdr>
        </w:div>
        <w:div w:id="556550228">
          <w:marLeft w:val="360"/>
          <w:marRight w:val="0"/>
          <w:marTop w:val="187"/>
          <w:marBottom w:val="0"/>
          <w:divBdr>
            <w:top w:val="none" w:sz="0" w:space="0" w:color="auto"/>
            <w:left w:val="none" w:sz="0" w:space="0" w:color="auto"/>
            <w:bottom w:val="none" w:sz="0" w:space="0" w:color="auto"/>
            <w:right w:val="none" w:sz="0" w:space="0" w:color="auto"/>
          </w:divBdr>
        </w:div>
      </w:divsChild>
    </w:div>
    <w:div w:id="1823159910">
      <w:bodyDiv w:val="1"/>
      <w:marLeft w:val="0"/>
      <w:marRight w:val="0"/>
      <w:marTop w:val="0"/>
      <w:marBottom w:val="0"/>
      <w:divBdr>
        <w:top w:val="none" w:sz="0" w:space="0" w:color="auto"/>
        <w:left w:val="none" w:sz="0" w:space="0" w:color="auto"/>
        <w:bottom w:val="none" w:sz="0" w:space="0" w:color="auto"/>
        <w:right w:val="none" w:sz="0" w:space="0" w:color="auto"/>
      </w:divBdr>
    </w:div>
    <w:div w:id="1880512780">
      <w:bodyDiv w:val="1"/>
      <w:marLeft w:val="0"/>
      <w:marRight w:val="0"/>
      <w:marTop w:val="0"/>
      <w:marBottom w:val="0"/>
      <w:divBdr>
        <w:top w:val="none" w:sz="0" w:space="0" w:color="auto"/>
        <w:left w:val="none" w:sz="0" w:space="0" w:color="auto"/>
        <w:bottom w:val="none" w:sz="0" w:space="0" w:color="auto"/>
        <w:right w:val="none" w:sz="0" w:space="0" w:color="auto"/>
      </w:divBdr>
    </w:div>
    <w:div w:id="2048946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o.uk/news/uk-politics-64158179" TargetMode="External"/><Relationship Id="rId21" Type="http://schemas.openxmlformats.org/officeDocument/2006/relationships/hyperlink" Target="https://dictionary.cambridge.org/dictionary/english/numerate" TargetMode="External"/><Relationship Id="rId34" Type="http://schemas.openxmlformats.org/officeDocument/2006/relationships/image" Target="media/image8.png"/><Relationship Id="rId42" Type="http://schemas.openxmlformats.org/officeDocument/2006/relationships/hyperlink" Target="https://hwb.gov.wales/curriculum-for-wales/mathematics-and-numeracy" TargetMode="External"/><Relationship Id="rId47" Type="http://schemas.openxmlformats.org/officeDocument/2006/relationships/hyperlink" Target="https://hwb.gov.wales/curriculum-for-wales/mathematics-and-numeracy/descriptions-of-learning/" TargetMode="External"/><Relationship Id="rId50" Type="http://schemas.openxmlformats.org/officeDocument/2006/relationships/hyperlink" Target="https://www.twinkl.co.uk/resource/t-n-2673-oclock-matching-flashcards" TargetMode="External"/><Relationship Id="rId55" Type="http://schemas.openxmlformats.org/officeDocument/2006/relationships/hyperlink" Target="https://edtechbooks.org/lidtfoundations/behaviorism_cognitivism_constructivism"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www.nationalnumeracy.org.uk/news/rachel-riley-calls-maths-have-makeover" TargetMode="External"/><Relationship Id="rId11" Type="http://schemas.openxmlformats.org/officeDocument/2006/relationships/image" Target="media/image4.png"/><Relationship Id="rId24" Type="http://schemas.openxmlformats.org/officeDocument/2006/relationships/hyperlink" Target="https://www.estyn.gov.wales/document-page/20468/contents/guidance/inspecting-numeracy" TargetMode="External"/><Relationship Id="rId32" Type="http://schemas.openxmlformats.org/officeDocument/2006/relationships/hyperlink" Target="https://hwb.gov.wales/curriculum-for-wales/mathematics-and-numeracy" TargetMode="External"/><Relationship Id="rId37" Type="http://schemas.openxmlformats.org/officeDocument/2006/relationships/hyperlink" Target="https://pixabay.com/photos/to-learn-mathematics-child-girl-2405206/" TargetMode="External"/><Relationship Id="rId40" Type="http://schemas.openxmlformats.org/officeDocument/2006/relationships/hyperlink" Target="https://pixabay.com/photos/mathematics-colorful-game-color-1282319/" TargetMode="External"/><Relationship Id="rId45" Type="http://schemas.openxmlformats.org/officeDocument/2006/relationships/hyperlink" Target="https://www.twinkl.co.uk/resource/t-n-2673-oclock-matching-flashcards" TargetMode="External"/><Relationship Id="rId53" Type="http://schemas.openxmlformats.org/officeDocument/2006/relationships/hyperlink" Target="https://files.eric.ed.gov/fulltext/EJ1057429.pdf" TargetMode="External"/><Relationship Id="rId58" Type="http://schemas.openxmlformats.org/officeDocument/2006/relationships/hyperlink" Target="https://hwb.gov.wales/curriculum-for-wales/cross-curricular-skills-frameworks/literacy-and-numeracy-framework" TargetMode="External"/><Relationship Id="rId5" Type="http://schemas.openxmlformats.org/officeDocument/2006/relationships/webSettings" Target="webSettings.xml"/><Relationship Id="rId61" Type="http://schemas.openxmlformats.org/officeDocument/2006/relationships/hyperlink" Target="https://simplypsychology.org/operant-conditioning.html" TargetMode="External"/><Relationship Id="rId19" Type="http://schemas.openxmlformats.org/officeDocument/2006/relationships/hyperlink" Target="https://pixabay.com/illustrations/geometry-mathematics-volume-surface-1044090/" TargetMode="External"/><Relationship Id="rId14" Type="http://schemas.openxmlformats.org/officeDocument/2006/relationships/diagramLayout" Target="diagrams/layout1.xml"/><Relationship Id="rId22" Type="http://schemas.openxmlformats.org/officeDocument/2006/relationships/hyperlink" Target="https://www.istockphoto.com/photo/counting-the-change-left-gm1410100980-460423118" TargetMode="External"/><Relationship Id="rId27" Type="http://schemas.openxmlformats.org/officeDocument/2006/relationships/hyperlink" Target="https://pixabay.com/photos/departure-clock-time-schedule-hour-542550/" TargetMode="External"/><Relationship Id="rId30" Type="http://schemas.openxmlformats.org/officeDocument/2006/relationships/hyperlink" Target="https://www.nationalnumeracy.org.uk/news/national-numeracy-comment-prime-minister-rishi-sunaks-maths-18-policy" TargetMode="External"/><Relationship Id="rId35" Type="http://schemas.openxmlformats.org/officeDocument/2006/relationships/image" Target="media/image9.png"/><Relationship Id="rId43" Type="http://schemas.openxmlformats.org/officeDocument/2006/relationships/image" Target="media/image11.png"/><Relationship Id="rId48" Type="http://schemas.openxmlformats.org/officeDocument/2006/relationships/image" Target="media/image13.png"/><Relationship Id="rId56" Type="http://schemas.openxmlformats.org/officeDocument/2006/relationships/hyperlink" Target="https://simplypsychology.org/operant-conditioning.html"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content.twinkl.co.uk/resource/69/01/t-n-2674-half-past-matching-flashcards-_ver_1.pdf?__token__=exp=1677944951~acl=%2Fresource%2F69%2F01%2Ft-n-2674-half-past-matching-flashcards-_ver_1.pdf%2A~hmac=17eaba5cc424f5e8aa399ceb5349fb0567ee1a95d0bc46da478e0cc6bba8239f" TargetMode="External"/><Relationship Id="rId3" Type="http://schemas.openxmlformats.org/officeDocument/2006/relationships/styles" Target="styl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hyperlink" Target="https://www.istockphoto.com/photo/caucasian-teacher-plays-magnetic-blocks-with-her-ethnic-student-gm1158305219-316362145" TargetMode="External"/><Relationship Id="rId33" Type="http://schemas.openxmlformats.org/officeDocument/2006/relationships/image" Target="media/image7.png"/><Relationship Id="rId38" Type="http://schemas.openxmlformats.org/officeDocument/2006/relationships/hyperlink" Target="https://www.shutterstock.com/image-photo/tortured-unhappy-tired-child-boy-student-2004662930" TargetMode="External"/><Relationship Id="rId46" Type="http://schemas.openxmlformats.org/officeDocument/2006/relationships/hyperlink" Target="https://content.twinkl.co.uk/resource/69/01/t-n-2674-half-past-matching-flashcards-_ver_1.pdf?__token__=exp=1677944951~acl=%2Fresource%2F69%2F01%2Ft-n-2674-half-past-matching-flashcards-_ver_1.pdf%2A~hmac=17eaba5cc424f5e8aa399ceb5349fb0567ee1a95d0bc46da478e0cc6bba8239f" TargetMode="External"/><Relationship Id="rId59" Type="http://schemas.openxmlformats.org/officeDocument/2006/relationships/hyperlink" Target="https://www.gov.wales/sites/default/files/publications/2018-03/successful-futures.pdf" TargetMode="External"/><Relationship Id="rId20" Type="http://schemas.openxmlformats.org/officeDocument/2006/relationships/hyperlink" Target="https://pixabay.com/photos/kitchen-scale-weighing-baking-532651/" TargetMode="External"/><Relationship Id="rId41" Type="http://schemas.openxmlformats.org/officeDocument/2006/relationships/hyperlink" Target="https://pixabay.com/vectors/blackboard-chalk-chalkboard-2026160/" TargetMode="External"/><Relationship Id="rId54" Type="http://schemas.openxmlformats.org/officeDocument/2006/relationships/hyperlink" Target="https://www.bbc.co.uk/news/education-43882847" TargetMode="External"/><Relationship Id="rId62" Type="http://schemas.openxmlformats.org/officeDocument/2006/relationships/hyperlink" Target="https://hwb.gov.wales/curriculum-for-wales/mathematics-and-numerac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hyperlink" Target="https://pixabay.com/photos/mathematics-calculate-pay-school-2339907/" TargetMode="External"/><Relationship Id="rId28" Type="http://schemas.openxmlformats.org/officeDocument/2006/relationships/hyperlink" Target="https://www.nationalnumeracy.org.uk/what-numeracy/why-numeracy-important" TargetMode="External"/><Relationship Id="rId36" Type="http://schemas.openxmlformats.org/officeDocument/2006/relationships/image" Target="media/image10.png"/><Relationship Id="rId49" Type="http://schemas.openxmlformats.org/officeDocument/2006/relationships/hyperlink" Target="https://uowtsd.sharepoint.com/:v:/r/teams/MarkBeeversNumbersCount2022_GRP/Shared%20Documents/General/Time%20video.mp4?csf=1&amp;web=1&amp;e=CKoWNA" TargetMode="External"/><Relationship Id="rId57" Type="http://schemas.openxmlformats.org/officeDocument/2006/relationships/hyperlink" Target="https://hwb.gov.wales/curriculum-for-wales/mathematics-and-numeracy/descriptions-of-learning/" TargetMode="External"/><Relationship Id="rId10" Type="http://schemas.openxmlformats.org/officeDocument/2006/relationships/image" Target="media/image3.png"/><Relationship Id="rId31" Type="http://schemas.openxmlformats.org/officeDocument/2006/relationships/hyperlink" Target="https://www.nspcc.org.uk/support-us/charity-fundraising/schools-fundraising-ideas/number-day/" TargetMode="External"/><Relationship Id="rId44" Type="http://schemas.openxmlformats.org/officeDocument/2006/relationships/image" Target="media/image12.png"/><Relationship Id="rId52" Type="http://schemas.openxmlformats.org/officeDocument/2006/relationships/hyperlink" Target="https://hwb.gov.wales/curriculum-for-wales/mathematics-and-numeracy/descriptions-of-learning/" TargetMode="External"/><Relationship Id="rId60" Type="http://schemas.openxmlformats.org/officeDocument/2006/relationships/hyperlink" Target="https://web-s-ebscohost-com.ezproxy.uwtsd.ac.uk/ehost/pdfviewer/pdfviewer?vid=0&amp;sid=6c3336c7-6d09-492a-9c35-5b7bb9baed59%40redis"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Data" Target="diagrams/data1.xml"/><Relationship Id="rId18" Type="http://schemas.openxmlformats.org/officeDocument/2006/relationships/image" Target="media/image6.png"/><Relationship Id="rId39" Type="http://schemas.openxmlformats.org/officeDocument/2006/relationships/hyperlink" Target="https://www.gov.wales/sites/default/files/publications/2018-03/successful-futures.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rswilliams/Library/Containers/com.microsoft.Word/Data/Library/Application%20Support/Microsoft/Office/16.0/DTS/en-GB%7b89FBBDBB-21B8-384F-89E2-58C9CBFC214A%7d/%7b8C38A471-19CD-A648-934D-370C3E2C758D%7dtf10002069.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5D91D6-C5CD-814B-9E37-63B12DCA90D3}"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924108BB-545E-3F4F-9CF3-2DB91B316B37}">
      <dgm:prSet phldrT="[Text]"/>
      <dgm:spPr/>
      <dgm:t>
        <a:bodyPr/>
        <a:lstStyle/>
        <a:p>
          <a:pPr algn="ctr"/>
          <a:r>
            <a:rPr lang="en-GB"/>
            <a:t>Every day numeracy </a:t>
          </a:r>
        </a:p>
      </dgm:t>
    </dgm:pt>
    <dgm:pt modelId="{8FD659CE-3350-7346-A8F3-47CFC6A7A010}" type="parTrans" cxnId="{8F817BB1-46B1-B742-9F89-7EC1B9EF63B8}">
      <dgm:prSet/>
      <dgm:spPr/>
      <dgm:t>
        <a:bodyPr/>
        <a:lstStyle/>
        <a:p>
          <a:endParaRPr lang="en-GB"/>
        </a:p>
      </dgm:t>
    </dgm:pt>
    <dgm:pt modelId="{AB73E8CE-D5E4-4B40-9677-C5488175A58F}" type="sibTrans" cxnId="{8F817BB1-46B1-B742-9F89-7EC1B9EF63B8}">
      <dgm:prSet/>
      <dgm:spPr/>
      <dgm:t>
        <a:bodyPr/>
        <a:lstStyle/>
        <a:p>
          <a:endParaRPr lang="en-GB"/>
        </a:p>
      </dgm:t>
    </dgm:pt>
    <dgm:pt modelId="{B5B369AC-7BC5-7E43-BB4A-A697F59BC170}">
      <dgm:prSet phldrT="[Text]"/>
      <dgm:spPr/>
      <dgm:t>
        <a:bodyPr/>
        <a:lstStyle/>
        <a:p>
          <a:r>
            <a:rPr lang="en-GB"/>
            <a:t>Working out how many minutes until the next train</a:t>
          </a:r>
        </a:p>
      </dgm:t>
    </dgm:pt>
    <dgm:pt modelId="{8D16A015-E4C4-604C-9116-9D8B994A54DF}" type="parTrans" cxnId="{C5636BFE-6684-0948-A98F-8DB2887D0E43}">
      <dgm:prSet/>
      <dgm:spPr/>
      <dgm:t>
        <a:bodyPr/>
        <a:lstStyle/>
        <a:p>
          <a:endParaRPr lang="en-GB"/>
        </a:p>
      </dgm:t>
    </dgm:pt>
    <dgm:pt modelId="{C04D494C-9F4A-B94D-B04B-1C89EB31764F}" type="sibTrans" cxnId="{C5636BFE-6684-0948-A98F-8DB2887D0E43}">
      <dgm:prSet/>
      <dgm:spPr/>
      <dgm:t>
        <a:bodyPr/>
        <a:lstStyle/>
        <a:p>
          <a:endParaRPr lang="en-GB"/>
        </a:p>
      </dgm:t>
    </dgm:pt>
    <dgm:pt modelId="{4375F5FE-7639-5B4E-B344-590B41CBE12E}">
      <dgm:prSet phldrT="[Text]"/>
      <dgm:spPr/>
      <dgm:t>
        <a:bodyPr/>
        <a:lstStyle/>
        <a:p>
          <a:r>
            <a:rPr lang="en-GB"/>
            <a:t>Increasing a recipe to serve extra guests</a:t>
          </a:r>
        </a:p>
      </dgm:t>
    </dgm:pt>
    <dgm:pt modelId="{6019DA1D-2ADB-A54D-A0F7-4A8BA0651651}" type="parTrans" cxnId="{B7ECBB4F-50C1-BC48-B83F-6B5ADAF09265}">
      <dgm:prSet/>
      <dgm:spPr/>
      <dgm:t>
        <a:bodyPr/>
        <a:lstStyle/>
        <a:p>
          <a:endParaRPr lang="en-GB"/>
        </a:p>
      </dgm:t>
    </dgm:pt>
    <dgm:pt modelId="{77E0252D-BAB0-AE43-A828-C625DB2CE206}" type="sibTrans" cxnId="{B7ECBB4F-50C1-BC48-B83F-6B5ADAF09265}">
      <dgm:prSet/>
      <dgm:spPr/>
      <dgm:t>
        <a:bodyPr/>
        <a:lstStyle/>
        <a:p>
          <a:endParaRPr lang="en-GB"/>
        </a:p>
      </dgm:t>
    </dgm:pt>
    <dgm:pt modelId="{6293430D-8A25-8543-A463-1CB88C39FA83}">
      <dgm:prSet phldrT="[Text]"/>
      <dgm:spPr/>
      <dgm:t>
        <a:bodyPr/>
        <a:lstStyle/>
        <a:p>
          <a:r>
            <a:rPr lang="en-GB"/>
            <a:t>Checking we have received the right change</a:t>
          </a:r>
        </a:p>
      </dgm:t>
    </dgm:pt>
    <dgm:pt modelId="{00EE9222-4A13-D44D-9AB7-CA44EFFA6ADE}" type="parTrans" cxnId="{98195E2E-81F5-244A-8F35-F3092DF92FD7}">
      <dgm:prSet/>
      <dgm:spPr/>
      <dgm:t>
        <a:bodyPr/>
        <a:lstStyle/>
        <a:p>
          <a:endParaRPr lang="en-GB"/>
        </a:p>
      </dgm:t>
    </dgm:pt>
    <dgm:pt modelId="{FAEE5160-1C56-5841-A7AC-3B9FE14A141B}" type="sibTrans" cxnId="{98195E2E-81F5-244A-8F35-F3092DF92FD7}">
      <dgm:prSet/>
      <dgm:spPr/>
      <dgm:t>
        <a:bodyPr/>
        <a:lstStyle/>
        <a:p>
          <a:endParaRPr lang="en-GB"/>
        </a:p>
      </dgm:t>
    </dgm:pt>
    <dgm:pt modelId="{5FBEDF23-386C-004B-AB1A-1C884C7F02E6}">
      <dgm:prSet phldrT="[Text]"/>
      <dgm:spPr/>
      <dgm:t>
        <a:bodyPr/>
        <a:lstStyle/>
        <a:p>
          <a:r>
            <a:rPr lang="en-GB"/>
            <a:t>Working out how much to tip in a restaurant</a:t>
          </a:r>
        </a:p>
      </dgm:t>
    </dgm:pt>
    <dgm:pt modelId="{A94686D2-B042-604B-ACF1-28110A03CD71}" type="parTrans" cxnId="{900CAE4F-55F3-FD49-B925-DABD3F1192B0}">
      <dgm:prSet/>
      <dgm:spPr/>
      <dgm:t>
        <a:bodyPr/>
        <a:lstStyle/>
        <a:p>
          <a:endParaRPr lang="en-GB"/>
        </a:p>
      </dgm:t>
    </dgm:pt>
    <dgm:pt modelId="{701F3B28-8B90-9545-8CCA-FAA243EF9D6D}" type="sibTrans" cxnId="{900CAE4F-55F3-FD49-B925-DABD3F1192B0}">
      <dgm:prSet/>
      <dgm:spPr/>
      <dgm:t>
        <a:bodyPr/>
        <a:lstStyle/>
        <a:p>
          <a:endParaRPr lang="en-GB"/>
        </a:p>
      </dgm:t>
    </dgm:pt>
    <dgm:pt modelId="{41FCB34D-37C6-3642-A695-1AB1AE2ECB64}">
      <dgm:prSet/>
      <dgm:spPr/>
      <dgm:t>
        <a:bodyPr/>
        <a:lstStyle/>
        <a:p>
          <a:r>
            <a:rPr lang="en-GB"/>
            <a:t>Managing our diet and nutritiion </a:t>
          </a:r>
        </a:p>
      </dgm:t>
    </dgm:pt>
    <dgm:pt modelId="{39F2C6F4-9D89-C945-ACA5-408E1C550494}" type="parTrans" cxnId="{36A99D5B-10CD-FF4A-9C63-AA27CFF9B5C5}">
      <dgm:prSet/>
      <dgm:spPr/>
      <dgm:t>
        <a:bodyPr/>
        <a:lstStyle/>
        <a:p>
          <a:endParaRPr lang="en-GB"/>
        </a:p>
      </dgm:t>
    </dgm:pt>
    <dgm:pt modelId="{D3FDF333-681A-EE4C-AF3B-724175CDFDE1}" type="sibTrans" cxnId="{36A99D5B-10CD-FF4A-9C63-AA27CFF9B5C5}">
      <dgm:prSet/>
      <dgm:spPr/>
      <dgm:t>
        <a:bodyPr/>
        <a:lstStyle/>
        <a:p>
          <a:endParaRPr lang="en-GB"/>
        </a:p>
      </dgm:t>
    </dgm:pt>
    <dgm:pt modelId="{AEF3B739-DEFA-CE49-81F7-F4962379291A}">
      <dgm:prSet/>
      <dgm:spPr/>
      <dgm:t>
        <a:bodyPr/>
        <a:lstStyle/>
        <a:p>
          <a:r>
            <a:rPr lang="en-GB"/>
            <a:t>Measuring medicine doses</a:t>
          </a:r>
        </a:p>
      </dgm:t>
    </dgm:pt>
    <dgm:pt modelId="{F5B2FD1B-EA39-3D4F-A3D6-AC32681A54D5}" type="parTrans" cxnId="{91EA99F9-D498-EB45-845A-9742CA13D04A}">
      <dgm:prSet/>
      <dgm:spPr/>
      <dgm:t>
        <a:bodyPr/>
        <a:lstStyle/>
        <a:p>
          <a:endParaRPr lang="en-GB"/>
        </a:p>
      </dgm:t>
    </dgm:pt>
    <dgm:pt modelId="{AD33F4C1-FD21-9044-9EF8-4B40F139B700}" type="sibTrans" cxnId="{91EA99F9-D498-EB45-845A-9742CA13D04A}">
      <dgm:prSet/>
      <dgm:spPr/>
      <dgm:t>
        <a:bodyPr/>
        <a:lstStyle/>
        <a:p>
          <a:endParaRPr lang="en-GB"/>
        </a:p>
      </dgm:t>
    </dgm:pt>
    <dgm:pt modelId="{29CEC4CD-CE3C-164C-830A-A0A24629B0E6}">
      <dgm:prSet/>
      <dgm:spPr/>
      <dgm:t>
        <a:bodyPr/>
        <a:lstStyle/>
        <a:p>
          <a:r>
            <a:rPr lang="en-GB"/>
            <a:t>Setting and keeping to a budget</a:t>
          </a:r>
        </a:p>
      </dgm:t>
    </dgm:pt>
    <dgm:pt modelId="{ED989482-C60E-AC47-9105-E2E9E1DD0946}" type="parTrans" cxnId="{C1CA97F6-4196-9B41-B03D-BC0EA2CACCD1}">
      <dgm:prSet/>
      <dgm:spPr/>
      <dgm:t>
        <a:bodyPr/>
        <a:lstStyle/>
        <a:p>
          <a:endParaRPr lang="en-GB"/>
        </a:p>
      </dgm:t>
    </dgm:pt>
    <dgm:pt modelId="{5EB956A8-F267-F847-B568-AF934D66D979}" type="sibTrans" cxnId="{C1CA97F6-4196-9B41-B03D-BC0EA2CACCD1}">
      <dgm:prSet/>
      <dgm:spPr/>
      <dgm:t>
        <a:bodyPr/>
        <a:lstStyle/>
        <a:p>
          <a:endParaRPr lang="en-GB"/>
        </a:p>
      </dgm:t>
    </dgm:pt>
    <dgm:pt modelId="{22104BA3-FBF9-5943-BC56-B9B89FF6C5B0}">
      <dgm:prSet/>
      <dgm:spPr/>
      <dgm:t>
        <a:bodyPr/>
        <a:lstStyle/>
        <a:p>
          <a:r>
            <a:rPr lang="en-GB"/>
            <a:t>Making sense of statistics in the news</a:t>
          </a:r>
        </a:p>
      </dgm:t>
    </dgm:pt>
    <dgm:pt modelId="{F238E6D8-1C8D-014A-9B79-B526E12965EF}" type="parTrans" cxnId="{C069478B-3054-CD4D-8578-9F477BA2559A}">
      <dgm:prSet/>
      <dgm:spPr/>
      <dgm:t>
        <a:bodyPr/>
        <a:lstStyle/>
        <a:p>
          <a:endParaRPr lang="en-GB"/>
        </a:p>
      </dgm:t>
    </dgm:pt>
    <dgm:pt modelId="{ED2667ED-6A68-DA49-9190-9F428EACB714}" type="sibTrans" cxnId="{C069478B-3054-CD4D-8578-9F477BA2559A}">
      <dgm:prSet/>
      <dgm:spPr/>
      <dgm:t>
        <a:bodyPr/>
        <a:lstStyle/>
        <a:p>
          <a:endParaRPr lang="en-GB"/>
        </a:p>
      </dgm:t>
    </dgm:pt>
    <dgm:pt modelId="{3FDF5180-EE26-CD49-BE2A-79A13199ECFA}" type="pres">
      <dgm:prSet presAssocID="{A15D91D6-C5CD-814B-9E37-63B12DCA90D3}" presName="composite" presStyleCnt="0">
        <dgm:presLayoutVars>
          <dgm:chMax val="1"/>
          <dgm:dir/>
          <dgm:resizeHandles val="exact"/>
        </dgm:presLayoutVars>
      </dgm:prSet>
      <dgm:spPr/>
    </dgm:pt>
    <dgm:pt modelId="{91AA6149-B89D-6E45-AA10-0A6B9F571C21}" type="pres">
      <dgm:prSet presAssocID="{A15D91D6-C5CD-814B-9E37-63B12DCA90D3}" presName="radial" presStyleCnt="0">
        <dgm:presLayoutVars>
          <dgm:animLvl val="ctr"/>
        </dgm:presLayoutVars>
      </dgm:prSet>
      <dgm:spPr/>
    </dgm:pt>
    <dgm:pt modelId="{75FAEA7D-DB6D-0941-BC72-B84071FFFAD8}" type="pres">
      <dgm:prSet presAssocID="{924108BB-545E-3F4F-9CF3-2DB91B316B37}" presName="centerShape" presStyleLbl="vennNode1" presStyleIdx="0" presStyleCnt="9" custLinFactNeighborX="-2197" custLinFactNeighborY="-1099"/>
      <dgm:spPr/>
    </dgm:pt>
    <dgm:pt modelId="{175DDDCE-58B4-8E4F-8112-E4C0F7CE50A0}" type="pres">
      <dgm:prSet presAssocID="{B5B369AC-7BC5-7E43-BB4A-A697F59BC170}" presName="node" presStyleLbl="vennNode1" presStyleIdx="1" presStyleCnt="9">
        <dgm:presLayoutVars>
          <dgm:bulletEnabled val="1"/>
        </dgm:presLayoutVars>
      </dgm:prSet>
      <dgm:spPr/>
    </dgm:pt>
    <dgm:pt modelId="{5FFA525A-3DDB-8245-A2AF-D9B12CD1FEED}" type="pres">
      <dgm:prSet presAssocID="{4375F5FE-7639-5B4E-B344-590B41CBE12E}" presName="node" presStyleLbl="vennNode1" presStyleIdx="2" presStyleCnt="9">
        <dgm:presLayoutVars>
          <dgm:bulletEnabled val="1"/>
        </dgm:presLayoutVars>
      </dgm:prSet>
      <dgm:spPr/>
    </dgm:pt>
    <dgm:pt modelId="{A1B9E69C-BE28-8C48-883D-CBDBEFCE0D21}" type="pres">
      <dgm:prSet presAssocID="{6293430D-8A25-8543-A463-1CB88C39FA83}" presName="node" presStyleLbl="vennNode1" presStyleIdx="3" presStyleCnt="9">
        <dgm:presLayoutVars>
          <dgm:bulletEnabled val="1"/>
        </dgm:presLayoutVars>
      </dgm:prSet>
      <dgm:spPr/>
    </dgm:pt>
    <dgm:pt modelId="{51BCA0D4-C09D-2646-948F-81C8C6822648}" type="pres">
      <dgm:prSet presAssocID="{5FBEDF23-386C-004B-AB1A-1C884C7F02E6}" presName="node" presStyleLbl="vennNode1" presStyleIdx="4" presStyleCnt="9">
        <dgm:presLayoutVars>
          <dgm:bulletEnabled val="1"/>
        </dgm:presLayoutVars>
      </dgm:prSet>
      <dgm:spPr/>
    </dgm:pt>
    <dgm:pt modelId="{463C03DC-0447-914E-86CB-F261896D6F75}" type="pres">
      <dgm:prSet presAssocID="{41FCB34D-37C6-3642-A695-1AB1AE2ECB64}" presName="node" presStyleLbl="vennNode1" presStyleIdx="5" presStyleCnt="9">
        <dgm:presLayoutVars>
          <dgm:bulletEnabled val="1"/>
        </dgm:presLayoutVars>
      </dgm:prSet>
      <dgm:spPr/>
    </dgm:pt>
    <dgm:pt modelId="{D530ADC1-46E0-284B-B6BC-18FD8308B5A6}" type="pres">
      <dgm:prSet presAssocID="{AEF3B739-DEFA-CE49-81F7-F4962379291A}" presName="node" presStyleLbl="vennNode1" presStyleIdx="6" presStyleCnt="9">
        <dgm:presLayoutVars>
          <dgm:bulletEnabled val="1"/>
        </dgm:presLayoutVars>
      </dgm:prSet>
      <dgm:spPr/>
    </dgm:pt>
    <dgm:pt modelId="{FFFDA6B3-3649-5F4C-A6B1-FB8EE2B11508}" type="pres">
      <dgm:prSet presAssocID="{29CEC4CD-CE3C-164C-830A-A0A24629B0E6}" presName="node" presStyleLbl="vennNode1" presStyleIdx="7" presStyleCnt="9">
        <dgm:presLayoutVars>
          <dgm:bulletEnabled val="1"/>
        </dgm:presLayoutVars>
      </dgm:prSet>
      <dgm:spPr/>
    </dgm:pt>
    <dgm:pt modelId="{7D3433E5-CB7E-8D40-893D-7108FE474EA2}" type="pres">
      <dgm:prSet presAssocID="{22104BA3-FBF9-5943-BC56-B9B89FF6C5B0}" presName="node" presStyleLbl="vennNode1" presStyleIdx="8" presStyleCnt="9">
        <dgm:presLayoutVars>
          <dgm:bulletEnabled val="1"/>
        </dgm:presLayoutVars>
      </dgm:prSet>
      <dgm:spPr/>
    </dgm:pt>
  </dgm:ptLst>
  <dgm:cxnLst>
    <dgm:cxn modelId="{0D11E700-A36A-7340-8FEC-CAF3EEAF7409}" type="presOf" srcId="{29CEC4CD-CE3C-164C-830A-A0A24629B0E6}" destId="{FFFDA6B3-3649-5F4C-A6B1-FB8EE2B11508}" srcOrd="0" destOrd="0" presId="urn:microsoft.com/office/officeart/2005/8/layout/radial3"/>
    <dgm:cxn modelId="{9BD08019-DC28-2440-87E8-5A335EE3C98C}" type="presOf" srcId="{924108BB-545E-3F4F-9CF3-2DB91B316B37}" destId="{75FAEA7D-DB6D-0941-BC72-B84071FFFAD8}" srcOrd="0" destOrd="0" presId="urn:microsoft.com/office/officeart/2005/8/layout/radial3"/>
    <dgm:cxn modelId="{98195E2E-81F5-244A-8F35-F3092DF92FD7}" srcId="{924108BB-545E-3F4F-9CF3-2DB91B316B37}" destId="{6293430D-8A25-8543-A463-1CB88C39FA83}" srcOrd="2" destOrd="0" parTransId="{00EE9222-4A13-D44D-9AB7-CA44EFFA6ADE}" sibTransId="{FAEE5160-1C56-5841-A7AC-3B9FE14A141B}"/>
    <dgm:cxn modelId="{1011E932-BA87-0845-8A18-07F5B6A879FA}" type="presOf" srcId="{6293430D-8A25-8543-A463-1CB88C39FA83}" destId="{A1B9E69C-BE28-8C48-883D-CBDBEFCE0D21}" srcOrd="0" destOrd="0" presId="urn:microsoft.com/office/officeart/2005/8/layout/radial3"/>
    <dgm:cxn modelId="{900CAE4F-55F3-FD49-B925-DABD3F1192B0}" srcId="{924108BB-545E-3F4F-9CF3-2DB91B316B37}" destId="{5FBEDF23-386C-004B-AB1A-1C884C7F02E6}" srcOrd="3" destOrd="0" parTransId="{A94686D2-B042-604B-ACF1-28110A03CD71}" sibTransId="{701F3B28-8B90-9545-8CCA-FAA243EF9D6D}"/>
    <dgm:cxn modelId="{B7ECBB4F-50C1-BC48-B83F-6B5ADAF09265}" srcId="{924108BB-545E-3F4F-9CF3-2DB91B316B37}" destId="{4375F5FE-7639-5B4E-B344-590B41CBE12E}" srcOrd="1" destOrd="0" parTransId="{6019DA1D-2ADB-A54D-A0F7-4A8BA0651651}" sibTransId="{77E0252D-BAB0-AE43-A828-C625DB2CE206}"/>
    <dgm:cxn modelId="{3D10EA4F-0D1A-EC40-8092-F5EB2C5FDA50}" type="presOf" srcId="{22104BA3-FBF9-5943-BC56-B9B89FF6C5B0}" destId="{7D3433E5-CB7E-8D40-893D-7108FE474EA2}" srcOrd="0" destOrd="0" presId="urn:microsoft.com/office/officeart/2005/8/layout/radial3"/>
    <dgm:cxn modelId="{36A99D5B-10CD-FF4A-9C63-AA27CFF9B5C5}" srcId="{924108BB-545E-3F4F-9CF3-2DB91B316B37}" destId="{41FCB34D-37C6-3642-A695-1AB1AE2ECB64}" srcOrd="4" destOrd="0" parTransId="{39F2C6F4-9D89-C945-ACA5-408E1C550494}" sibTransId="{D3FDF333-681A-EE4C-AF3B-724175CDFDE1}"/>
    <dgm:cxn modelId="{E7C76C60-7D4C-2C41-9DC4-A14888503736}" type="presOf" srcId="{AEF3B739-DEFA-CE49-81F7-F4962379291A}" destId="{D530ADC1-46E0-284B-B6BC-18FD8308B5A6}" srcOrd="0" destOrd="0" presId="urn:microsoft.com/office/officeart/2005/8/layout/radial3"/>
    <dgm:cxn modelId="{4AFD7579-E317-F341-94C3-1EFFE7C6A316}" type="presOf" srcId="{41FCB34D-37C6-3642-A695-1AB1AE2ECB64}" destId="{463C03DC-0447-914E-86CB-F261896D6F75}" srcOrd="0" destOrd="0" presId="urn:microsoft.com/office/officeart/2005/8/layout/radial3"/>
    <dgm:cxn modelId="{C069478B-3054-CD4D-8578-9F477BA2559A}" srcId="{924108BB-545E-3F4F-9CF3-2DB91B316B37}" destId="{22104BA3-FBF9-5943-BC56-B9B89FF6C5B0}" srcOrd="7" destOrd="0" parTransId="{F238E6D8-1C8D-014A-9B79-B526E12965EF}" sibTransId="{ED2667ED-6A68-DA49-9190-9F428EACB714}"/>
    <dgm:cxn modelId="{4F4C658E-E986-024C-B593-079669C64CFB}" type="presOf" srcId="{5FBEDF23-386C-004B-AB1A-1C884C7F02E6}" destId="{51BCA0D4-C09D-2646-948F-81C8C6822648}" srcOrd="0" destOrd="0" presId="urn:microsoft.com/office/officeart/2005/8/layout/radial3"/>
    <dgm:cxn modelId="{8F817BB1-46B1-B742-9F89-7EC1B9EF63B8}" srcId="{A15D91D6-C5CD-814B-9E37-63B12DCA90D3}" destId="{924108BB-545E-3F4F-9CF3-2DB91B316B37}" srcOrd="0" destOrd="0" parTransId="{8FD659CE-3350-7346-A8F3-47CFC6A7A010}" sibTransId="{AB73E8CE-D5E4-4B40-9677-C5488175A58F}"/>
    <dgm:cxn modelId="{CD5A5CC6-E3C6-7349-9935-FA076F45FFB6}" type="presOf" srcId="{4375F5FE-7639-5B4E-B344-590B41CBE12E}" destId="{5FFA525A-3DDB-8245-A2AF-D9B12CD1FEED}" srcOrd="0" destOrd="0" presId="urn:microsoft.com/office/officeart/2005/8/layout/radial3"/>
    <dgm:cxn modelId="{7DFF92D5-ADC3-A843-A646-1B7C810E6292}" type="presOf" srcId="{A15D91D6-C5CD-814B-9E37-63B12DCA90D3}" destId="{3FDF5180-EE26-CD49-BE2A-79A13199ECFA}" srcOrd="0" destOrd="0" presId="urn:microsoft.com/office/officeart/2005/8/layout/radial3"/>
    <dgm:cxn modelId="{104C51E2-8CEE-DF4E-B09D-5635A64D3A1C}" type="presOf" srcId="{B5B369AC-7BC5-7E43-BB4A-A697F59BC170}" destId="{175DDDCE-58B4-8E4F-8112-E4C0F7CE50A0}" srcOrd="0" destOrd="0" presId="urn:microsoft.com/office/officeart/2005/8/layout/radial3"/>
    <dgm:cxn modelId="{C1CA97F6-4196-9B41-B03D-BC0EA2CACCD1}" srcId="{924108BB-545E-3F4F-9CF3-2DB91B316B37}" destId="{29CEC4CD-CE3C-164C-830A-A0A24629B0E6}" srcOrd="6" destOrd="0" parTransId="{ED989482-C60E-AC47-9105-E2E9E1DD0946}" sibTransId="{5EB956A8-F267-F847-B568-AF934D66D979}"/>
    <dgm:cxn modelId="{91EA99F9-D498-EB45-845A-9742CA13D04A}" srcId="{924108BB-545E-3F4F-9CF3-2DB91B316B37}" destId="{AEF3B739-DEFA-CE49-81F7-F4962379291A}" srcOrd="5" destOrd="0" parTransId="{F5B2FD1B-EA39-3D4F-A3D6-AC32681A54D5}" sibTransId="{AD33F4C1-FD21-9044-9EF8-4B40F139B700}"/>
    <dgm:cxn modelId="{C5636BFE-6684-0948-A98F-8DB2887D0E43}" srcId="{924108BB-545E-3F4F-9CF3-2DB91B316B37}" destId="{B5B369AC-7BC5-7E43-BB4A-A697F59BC170}" srcOrd="0" destOrd="0" parTransId="{8D16A015-E4C4-604C-9116-9D8B994A54DF}" sibTransId="{C04D494C-9F4A-B94D-B04B-1C89EB31764F}"/>
    <dgm:cxn modelId="{4CD91D4E-BB62-C64E-A363-539DC859EC7B}" type="presParOf" srcId="{3FDF5180-EE26-CD49-BE2A-79A13199ECFA}" destId="{91AA6149-B89D-6E45-AA10-0A6B9F571C21}" srcOrd="0" destOrd="0" presId="urn:microsoft.com/office/officeart/2005/8/layout/radial3"/>
    <dgm:cxn modelId="{D4DB952E-192A-E945-A872-E57569A866C0}" type="presParOf" srcId="{91AA6149-B89D-6E45-AA10-0A6B9F571C21}" destId="{75FAEA7D-DB6D-0941-BC72-B84071FFFAD8}" srcOrd="0" destOrd="0" presId="urn:microsoft.com/office/officeart/2005/8/layout/radial3"/>
    <dgm:cxn modelId="{8DB72A08-58E1-AF45-A9CB-E833EE2A93A7}" type="presParOf" srcId="{91AA6149-B89D-6E45-AA10-0A6B9F571C21}" destId="{175DDDCE-58B4-8E4F-8112-E4C0F7CE50A0}" srcOrd="1" destOrd="0" presId="urn:microsoft.com/office/officeart/2005/8/layout/radial3"/>
    <dgm:cxn modelId="{EA5B20D0-2992-8248-83A7-A2C66C5FF5AF}" type="presParOf" srcId="{91AA6149-B89D-6E45-AA10-0A6B9F571C21}" destId="{5FFA525A-3DDB-8245-A2AF-D9B12CD1FEED}" srcOrd="2" destOrd="0" presId="urn:microsoft.com/office/officeart/2005/8/layout/radial3"/>
    <dgm:cxn modelId="{585729F2-EDCF-3C44-BB4C-2A19A89EC0F6}" type="presParOf" srcId="{91AA6149-B89D-6E45-AA10-0A6B9F571C21}" destId="{A1B9E69C-BE28-8C48-883D-CBDBEFCE0D21}" srcOrd="3" destOrd="0" presId="urn:microsoft.com/office/officeart/2005/8/layout/radial3"/>
    <dgm:cxn modelId="{2D8C34E5-6AA0-6444-A307-174A19A0D358}" type="presParOf" srcId="{91AA6149-B89D-6E45-AA10-0A6B9F571C21}" destId="{51BCA0D4-C09D-2646-948F-81C8C6822648}" srcOrd="4" destOrd="0" presId="urn:microsoft.com/office/officeart/2005/8/layout/radial3"/>
    <dgm:cxn modelId="{FEE4C452-97F9-344A-BC40-6149B06B908E}" type="presParOf" srcId="{91AA6149-B89D-6E45-AA10-0A6B9F571C21}" destId="{463C03DC-0447-914E-86CB-F261896D6F75}" srcOrd="5" destOrd="0" presId="urn:microsoft.com/office/officeart/2005/8/layout/radial3"/>
    <dgm:cxn modelId="{333798D7-F512-F540-99C5-135ADDB8F50F}" type="presParOf" srcId="{91AA6149-B89D-6E45-AA10-0A6B9F571C21}" destId="{D530ADC1-46E0-284B-B6BC-18FD8308B5A6}" srcOrd="6" destOrd="0" presId="urn:microsoft.com/office/officeart/2005/8/layout/radial3"/>
    <dgm:cxn modelId="{FB6DA5D8-A622-CE47-9831-385E24FA5930}" type="presParOf" srcId="{91AA6149-B89D-6E45-AA10-0A6B9F571C21}" destId="{FFFDA6B3-3649-5F4C-A6B1-FB8EE2B11508}" srcOrd="7" destOrd="0" presId="urn:microsoft.com/office/officeart/2005/8/layout/radial3"/>
    <dgm:cxn modelId="{C14E25F7-6C89-6E40-B5BD-73A0D0240A9D}" type="presParOf" srcId="{91AA6149-B89D-6E45-AA10-0A6B9F571C21}" destId="{7D3433E5-CB7E-8D40-893D-7108FE474EA2}" srcOrd="8" destOrd="0" presId="urn:microsoft.com/office/officeart/2005/8/layout/radial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FAEA7D-DB6D-0941-BC72-B84071FFFAD8}">
      <dsp:nvSpPr>
        <dsp:cNvPr id="0" name=""/>
        <dsp:cNvSpPr/>
      </dsp:nvSpPr>
      <dsp:spPr>
        <a:xfrm>
          <a:off x="1734941" y="687178"/>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GB" sz="2100" kern="1200"/>
            <a:t>Every day numeracy </a:t>
          </a:r>
        </a:p>
      </dsp:txBody>
      <dsp:txXfrm>
        <a:off x="1994916" y="947153"/>
        <a:ext cx="1255271" cy="1255271"/>
      </dsp:txXfrm>
    </dsp:sp>
    <dsp:sp modelId="{175DDDCE-58B4-8E4F-8112-E4C0F7CE50A0}">
      <dsp:nvSpPr>
        <dsp:cNvPr id="0" name=""/>
        <dsp:cNvSpPr/>
      </dsp:nvSpPr>
      <dsp:spPr>
        <a:xfrm>
          <a:off x="2229544" y="316"/>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Working out how many minutes until the next train</a:t>
          </a:r>
        </a:p>
      </dsp:txBody>
      <dsp:txXfrm>
        <a:off x="2359531" y="130303"/>
        <a:ext cx="627636" cy="627636"/>
      </dsp:txXfrm>
    </dsp:sp>
    <dsp:sp modelId="{5FFA525A-3DDB-8245-A2AF-D9B12CD1FEED}">
      <dsp:nvSpPr>
        <dsp:cNvPr id="0" name=""/>
        <dsp:cNvSpPr/>
      </dsp:nvSpPr>
      <dsp:spPr>
        <a:xfrm>
          <a:off x="3047014" y="33892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Increasing a recipe to serve extra guests</a:t>
          </a:r>
        </a:p>
      </dsp:txBody>
      <dsp:txXfrm>
        <a:off x="3177001" y="468911"/>
        <a:ext cx="627636" cy="627636"/>
      </dsp:txXfrm>
    </dsp:sp>
    <dsp:sp modelId="{A1B9E69C-BE28-8C48-883D-CBDBEFCE0D21}">
      <dsp:nvSpPr>
        <dsp:cNvPr id="0" name=""/>
        <dsp:cNvSpPr/>
      </dsp:nvSpPr>
      <dsp:spPr>
        <a:xfrm>
          <a:off x="3385622" y="115639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Checking we have received the right change</a:t>
          </a:r>
        </a:p>
      </dsp:txBody>
      <dsp:txXfrm>
        <a:off x="3515609" y="1286381"/>
        <a:ext cx="627636" cy="627636"/>
      </dsp:txXfrm>
    </dsp:sp>
    <dsp:sp modelId="{51BCA0D4-C09D-2646-948F-81C8C6822648}">
      <dsp:nvSpPr>
        <dsp:cNvPr id="0" name=""/>
        <dsp:cNvSpPr/>
      </dsp:nvSpPr>
      <dsp:spPr>
        <a:xfrm>
          <a:off x="3047014" y="197386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Working out how much to tip in a restaurant</a:t>
          </a:r>
        </a:p>
      </dsp:txBody>
      <dsp:txXfrm>
        <a:off x="3177001" y="2103851"/>
        <a:ext cx="627636" cy="627636"/>
      </dsp:txXfrm>
    </dsp:sp>
    <dsp:sp modelId="{463C03DC-0447-914E-86CB-F261896D6F75}">
      <dsp:nvSpPr>
        <dsp:cNvPr id="0" name=""/>
        <dsp:cNvSpPr/>
      </dsp:nvSpPr>
      <dsp:spPr>
        <a:xfrm>
          <a:off x="2229544" y="2312472"/>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Managing our diet and nutritiion </a:t>
          </a:r>
        </a:p>
      </dsp:txBody>
      <dsp:txXfrm>
        <a:off x="2359531" y="2442459"/>
        <a:ext cx="627636" cy="627636"/>
      </dsp:txXfrm>
    </dsp:sp>
    <dsp:sp modelId="{D530ADC1-46E0-284B-B6BC-18FD8308B5A6}">
      <dsp:nvSpPr>
        <dsp:cNvPr id="0" name=""/>
        <dsp:cNvSpPr/>
      </dsp:nvSpPr>
      <dsp:spPr>
        <a:xfrm>
          <a:off x="1412074" y="197386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Measuring medicine doses</a:t>
          </a:r>
        </a:p>
      </dsp:txBody>
      <dsp:txXfrm>
        <a:off x="1542061" y="2103851"/>
        <a:ext cx="627636" cy="627636"/>
      </dsp:txXfrm>
    </dsp:sp>
    <dsp:sp modelId="{FFFDA6B3-3649-5F4C-A6B1-FB8EE2B11508}">
      <dsp:nvSpPr>
        <dsp:cNvPr id="0" name=""/>
        <dsp:cNvSpPr/>
      </dsp:nvSpPr>
      <dsp:spPr>
        <a:xfrm>
          <a:off x="1073466" y="115639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Setting and keeping to a budget</a:t>
          </a:r>
        </a:p>
      </dsp:txBody>
      <dsp:txXfrm>
        <a:off x="1203453" y="1286381"/>
        <a:ext cx="627636" cy="627636"/>
      </dsp:txXfrm>
    </dsp:sp>
    <dsp:sp modelId="{7D3433E5-CB7E-8D40-893D-7108FE474EA2}">
      <dsp:nvSpPr>
        <dsp:cNvPr id="0" name=""/>
        <dsp:cNvSpPr/>
      </dsp:nvSpPr>
      <dsp:spPr>
        <a:xfrm>
          <a:off x="1412074" y="33892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Making sense of statistics in the news</a:t>
          </a:r>
        </a:p>
      </dsp:txBody>
      <dsp:txXfrm>
        <a:off x="1542061" y="46891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EF9EB-B9F8-5646-8C20-9F1BAB571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{8C38A471-19CD-A648-934D-370C3E2C758D}tf10002069.dotx</Template>
  <TotalTime>3</TotalTime>
  <Pages>22</Pages>
  <Words>5565</Words>
  <Characters>31723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Numbers count</vt:lpstr>
    </vt:vector>
  </TitlesOfParts>
  <Company/>
  <LinksUpToDate>false</LinksUpToDate>
  <CharactersWithSpaces>37214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Numbers count</dc:title>
  <dc:subject/>
  <dc:creator>Microsoft Office User</dc:creator>
  <cp:keywords/>
  <dc:description/>
  <cp:lastModifiedBy>S WILLIAMS (Terrace Road Primary School)</cp:lastModifiedBy>
  <cp:revision>5</cp:revision>
  <cp:lastPrinted>2023-03-12T21:53:00Z</cp:lastPrinted>
  <dcterms:created xsi:type="dcterms:W3CDTF">2023-03-12T21:53:00Z</dcterms:created>
  <dcterms:modified xsi:type="dcterms:W3CDTF">2023-03-12T21:57:00Z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