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A0DA1" w14:textId="4C45EEDC" w:rsidR="0046319A" w:rsidRPr="008D125E" w:rsidRDefault="008D125E" w:rsidP="002C4A44">
      <w:pPr>
        <w:rPr>
          <w:sz w:val="32"/>
          <w:szCs w:val="32"/>
        </w:rPr>
      </w:pPr>
      <w:r>
        <w:rPr>
          <w:noProof/>
        </w:rPr>
        <w:drawing>
          <wp:anchor distT="0" distB="0" distL="114300" distR="114300" simplePos="0" relativeHeight="251659264" behindDoc="0" locked="0" layoutInCell="1" allowOverlap="1" wp14:anchorId="40CFB7D8" wp14:editId="363C94D4">
            <wp:simplePos x="0" y="0"/>
            <wp:positionH relativeFrom="column">
              <wp:posOffset>1704340</wp:posOffset>
            </wp:positionH>
            <wp:positionV relativeFrom="paragraph">
              <wp:posOffset>421005</wp:posOffset>
            </wp:positionV>
            <wp:extent cx="2568575" cy="1283335"/>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8575" cy="1283335"/>
                    </a:xfrm>
                    <a:prstGeom prst="rect">
                      <a:avLst/>
                    </a:prstGeom>
                  </pic:spPr>
                </pic:pic>
              </a:graphicData>
            </a:graphic>
            <wp14:sizeRelH relativeFrom="margin">
              <wp14:pctWidth>0</wp14:pctWidth>
            </wp14:sizeRelH>
            <wp14:sizeRelV relativeFrom="margin">
              <wp14:pctHeight>0</wp14:pctHeight>
            </wp14:sizeRelV>
          </wp:anchor>
        </w:drawing>
      </w:r>
    </w:p>
    <w:p w14:paraId="4C8027BF" w14:textId="77777777" w:rsidR="006D019B" w:rsidRDefault="006D019B" w:rsidP="00645467">
      <w:pPr>
        <w:pStyle w:val="Titlu"/>
        <w:rPr>
          <w:b/>
          <w:bCs/>
          <w:sz w:val="32"/>
          <w:szCs w:val="32"/>
        </w:rPr>
      </w:pPr>
      <w:r>
        <w:rPr>
          <w:b/>
          <w:bCs/>
          <w:sz w:val="32"/>
          <w:szCs w:val="32"/>
        </w:rPr>
        <w:t xml:space="preserve">BA Leadership and Management </w:t>
      </w:r>
    </w:p>
    <w:p w14:paraId="553C6A13" w14:textId="2392A993" w:rsidR="00645467" w:rsidRPr="008D125E" w:rsidRDefault="00341847" w:rsidP="00645467">
      <w:pPr>
        <w:pStyle w:val="Titlu"/>
        <w:rPr>
          <w:b/>
          <w:bCs/>
          <w:sz w:val="32"/>
          <w:szCs w:val="32"/>
        </w:rPr>
      </w:pPr>
      <w:r w:rsidRPr="008D125E">
        <w:rPr>
          <w:b/>
          <w:bCs/>
          <w:sz w:val="32"/>
          <w:szCs w:val="32"/>
        </w:rPr>
        <w:t xml:space="preserve">Managing </w:t>
      </w:r>
      <w:r w:rsidR="008F6F55" w:rsidRPr="008D125E">
        <w:rPr>
          <w:b/>
          <w:bCs/>
          <w:sz w:val="32"/>
          <w:szCs w:val="32"/>
        </w:rPr>
        <w:t xml:space="preserve">the </w:t>
      </w:r>
      <w:proofErr w:type="spellStart"/>
      <w:r w:rsidR="008F6F55" w:rsidRPr="008D125E">
        <w:rPr>
          <w:b/>
          <w:bCs/>
          <w:sz w:val="32"/>
          <w:szCs w:val="32"/>
        </w:rPr>
        <w:t>Customer</w:t>
      </w:r>
      <w:proofErr w:type="spellEnd"/>
      <w:r w:rsidR="008F6F55" w:rsidRPr="008D125E">
        <w:rPr>
          <w:b/>
          <w:bCs/>
          <w:sz w:val="32"/>
          <w:szCs w:val="32"/>
        </w:rPr>
        <w:t xml:space="preserve"> </w:t>
      </w:r>
      <w:proofErr w:type="spellStart"/>
      <w:r w:rsidR="008F6F55" w:rsidRPr="008D125E">
        <w:rPr>
          <w:b/>
          <w:bCs/>
          <w:sz w:val="32"/>
          <w:szCs w:val="32"/>
        </w:rPr>
        <w:t>Experience</w:t>
      </w:r>
      <w:proofErr w:type="spellEnd"/>
      <w:r w:rsidR="008F6F55" w:rsidRPr="008D125E">
        <w:rPr>
          <w:b/>
          <w:bCs/>
          <w:sz w:val="32"/>
          <w:szCs w:val="32"/>
        </w:rPr>
        <w:t xml:space="preserve"> </w:t>
      </w:r>
    </w:p>
    <w:p w14:paraId="3F6F6977" w14:textId="77777777" w:rsidR="00C30590" w:rsidRPr="008D125E" w:rsidRDefault="00C30590" w:rsidP="00F016A7">
      <w:pPr>
        <w:pStyle w:val="Titlu"/>
        <w:rPr>
          <w:b/>
          <w:bCs/>
          <w:sz w:val="32"/>
          <w:szCs w:val="32"/>
        </w:rPr>
      </w:pPr>
      <w:r w:rsidRPr="008D125E">
        <w:rPr>
          <w:b/>
          <w:bCs/>
          <w:sz w:val="32"/>
          <w:szCs w:val="32"/>
        </w:rPr>
        <w:t>BMSW 5103</w:t>
      </w:r>
    </w:p>
    <w:p w14:paraId="3B48980D" w14:textId="77777777" w:rsidR="00D90A8E" w:rsidRDefault="00D90A8E" w:rsidP="00F016A7">
      <w:pPr>
        <w:pStyle w:val="Titlu"/>
        <w:rPr>
          <w:b/>
          <w:bCs/>
          <w:sz w:val="32"/>
          <w:szCs w:val="32"/>
        </w:rPr>
      </w:pPr>
    </w:p>
    <w:p w14:paraId="27D7253A" w14:textId="19390384" w:rsidR="00C04EDD" w:rsidRPr="007E6E1C" w:rsidRDefault="00F016A7" w:rsidP="00F016A7">
      <w:pPr>
        <w:pStyle w:val="Titlu"/>
        <w:rPr>
          <w:b/>
          <w:bCs/>
          <w:sz w:val="36"/>
          <w:szCs w:val="36"/>
        </w:rPr>
      </w:pPr>
      <w:r w:rsidRPr="007E6E1C">
        <w:rPr>
          <w:b/>
          <w:bCs/>
          <w:sz w:val="36"/>
          <w:szCs w:val="36"/>
        </w:rPr>
        <w:t xml:space="preserve">Customer relationship / Management </w:t>
      </w:r>
      <w:r w:rsidR="00CF1643" w:rsidRPr="007E6E1C">
        <w:rPr>
          <w:b/>
          <w:bCs/>
          <w:sz w:val="36"/>
          <w:szCs w:val="36"/>
        </w:rPr>
        <w:t xml:space="preserve">emerging themes </w:t>
      </w:r>
    </w:p>
    <w:p w14:paraId="5C407C63" w14:textId="052F2304" w:rsidR="00C04EDD" w:rsidRDefault="00C04EDD">
      <w:pPr>
        <w:pStyle w:val="Titlu21"/>
      </w:pPr>
    </w:p>
    <w:p w14:paraId="2DD8AA37" w14:textId="2AAD08D5" w:rsidR="00C04EDD" w:rsidRDefault="00C04EDD" w:rsidP="00C77D13">
      <w:pPr>
        <w:ind w:firstLine="0"/>
      </w:pPr>
    </w:p>
    <w:p w14:paraId="4B38A473" w14:textId="78E3B5F8" w:rsidR="00570AD1" w:rsidRDefault="00570AD1" w:rsidP="00C77D13">
      <w:pPr>
        <w:ind w:firstLine="0"/>
      </w:pPr>
    </w:p>
    <w:p w14:paraId="6EBB6062" w14:textId="256D76EE" w:rsidR="00570AD1" w:rsidRDefault="00570AD1" w:rsidP="00C77D13">
      <w:pPr>
        <w:ind w:firstLine="0"/>
      </w:pPr>
    </w:p>
    <w:p w14:paraId="73784E84" w14:textId="77777777" w:rsidR="00570AD1" w:rsidRDefault="00570AD1" w:rsidP="00C77D13">
      <w:pPr>
        <w:ind w:firstLine="0"/>
      </w:pPr>
    </w:p>
    <w:p w14:paraId="429901C0" w14:textId="02E504AF" w:rsidR="00C77D13" w:rsidRDefault="00C77D13" w:rsidP="00C77D13">
      <w:pPr>
        <w:ind w:firstLine="0"/>
      </w:pPr>
    </w:p>
    <w:p w14:paraId="26F17090" w14:textId="6723F8BA" w:rsidR="00C77D13" w:rsidRDefault="00C77D13" w:rsidP="00C77D13">
      <w:pPr>
        <w:ind w:firstLine="0"/>
        <w:jc w:val="center"/>
      </w:pPr>
      <w:r>
        <w:t xml:space="preserve">Lecturer: </w:t>
      </w:r>
      <w:r w:rsidR="00533A25">
        <w:t xml:space="preserve">Kingsley </w:t>
      </w:r>
      <w:r w:rsidR="00570AD1">
        <w:t>Omeihe</w:t>
      </w:r>
    </w:p>
    <w:p w14:paraId="6A09F73F" w14:textId="1F505530" w:rsidR="00570AD1" w:rsidRDefault="00570AD1" w:rsidP="00C77D13">
      <w:pPr>
        <w:ind w:firstLine="0"/>
        <w:jc w:val="center"/>
      </w:pPr>
      <w:r>
        <w:t>Student: Nicoleta Damian (2120244)</w:t>
      </w:r>
    </w:p>
    <w:p w14:paraId="407EA309" w14:textId="5541725A" w:rsidR="00570AD1" w:rsidRDefault="00570AD1" w:rsidP="00C77D13">
      <w:pPr>
        <w:ind w:firstLine="0"/>
        <w:jc w:val="center"/>
      </w:pPr>
    </w:p>
    <w:p w14:paraId="4ACCB79E" w14:textId="77777777" w:rsidR="00570AD1" w:rsidRDefault="00570AD1" w:rsidP="00C77D13">
      <w:pPr>
        <w:ind w:firstLine="0"/>
        <w:jc w:val="center"/>
      </w:pPr>
    </w:p>
    <w:sdt>
      <w:sdtPr>
        <w:rPr>
          <w:rFonts w:asciiTheme="minorHAnsi" w:eastAsiaTheme="minorEastAsia" w:hAnsiTheme="minorHAnsi" w:cstheme="minorBidi"/>
          <w:color w:val="auto"/>
          <w:kern w:val="24"/>
          <w:sz w:val="24"/>
          <w:szCs w:val="24"/>
          <w:lang w:eastAsia="ja-JP"/>
        </w:rPr>
        <w:id w:val="-2069870525"/>
        <w:docPartObj>
          <w:docPartGallery w:val="Table of Contents"/>
          <w:docPartUnique/>
        </w:docPartObj>
      </w:sdtPr>
      <w:sdtEndPr>
        <w:rPr>
          <w:b/>
          <w:bCs/>
          <w:noProof/>
        </w:rPr>
      </w:sdtEndPr>
      <w:sdtContent>
        <w:p w14:paraId="6C06C80F" w14:textId="1D81D862" w:rsidR="00C04EDD" w:rsidRDefault="004746E7">
          <w:pPr>
            <w:pStyle w:val="Titlucuprins"/>
          </w:pPr>
          <w:r>
            <w:rPr>
              <w:lang w:bidi="ro-RO"/>
            </w:rPr>
            <w:t xml:space="preserve">Table of Contents </w:t>
          </w:r>
        </w:p>
        <w:p w14:paraId="772F56DE" w14:textId="0A935793" w:rsidR="00DD2B7A" w:rsidRDefault="00427416">
          <w:pPr>
            <w:pStyle w:val="Cuprins2"/>
            <w:tabs>
              <w:tab w:val="right" w:leader="dot" w:pos="9016"/>
            </w:tabs>
            <w:rPr>
              <w:noProof/>
              <w:kern w:val="0"/>
              <w:sz w:val="22"/>
              <w:szCs w:val="22"/>
              <w:lang w:val="ro-US" w:eastAsia="ro-RO"/>
            </w:rPr>
          </w:pPr>
          <w:r>
            <w:rPr>
              <w:lang w:bidi="ro-RO"/>
            </w:rPr>
            <w:fldChar w:fldCharType="begin"/>
          </w:r>
          <w:r>
            <w:rPr>
              <w:lang w:bidi="ro-RO"/>
            </w:rPr>
            <w:instrText xml:space="preserve"> TOC \o "1-3" \h \z \u </w:instrText>
          </w:r>
          <w:r>
            <w:rPr>
              <w:lang w:bidi="ro-RO"/>
            </w:rPr>
            <w:fldChar w:fldCharType="separate"/>
          </w:r>
          <w:hyperlink w:anchor="_Toc129298361" w:history="1">
            <w:r w:rsidR="00DD2B7A" w:rsidRPr="00522391">
              <w:rPr>
                <w:rStyle w:val="Hyperlink"/>
                <w:rFonts w:ascii="Arial Nova" w:hAnsi="Arial Nova" w:cstheme="minorHAnsi"/>
                <w:noProof/>
              </w:rPr>
              <w:t>Executive summary</w:t>
            </w:r>
            <w:r w:rsidR="00DD2B7A">
              <w:rPr>
                <w:noProof/>
                <w:webHidden/>
              </w:rPr>
              <w:tab/>
            </w:r>
            <w:r w:rsidR="00DD2B7A">
              <w:rPr>
                <w:noProof/>
                <w:webHidden/>
              </w:rPr>
              <w:fldChar w:fldCharType="begin"/>
            </w:r>
            <w:r w:rsidR="00DD2B7A">
              <w:rPr>
                <w:noProof/>
                <w:webHidden/>
              </w:rPr>
              <w:instrText xml:space="preserve"> PAGEREF _Toc129298361 \h </w:instrText>
            </w:r>
            <w:r w:rsidR="00DD2B7A">
              <w:rPr>
                <w:noProof/>
                <w:webHidden/>
              </w:rPr>
            </w:r>
            <w:r w:rsidR="00DD2B7A">
              <w:rPr>
                <w:noProof/>
                <w:webHidden/>
              </w:rPr>
              <w:fldChar w:fldCharType="separate"/>
            </w:r>
            <w:r w:rsidR="00DD2B7A">
              <w:rPr>
                <w:noProof/>
                <w:webHidden/>
              </w:rPr>
              <w:t>3</w:t>
            </w:r>
            <w:r w:rsidR="00DD2B7A">
              <w:rPr>
                <w:noProof/>
                <w:webHidden/>
              </w:rPr>
              <w:fldChar w:fldCharType="end"/>
            </w:r>
          </w:hyperlink>
        </w:p>
        <w:p w14:paraId="6E24876B" w14:textId="18B112DB" w:rsidR="00DD2B7A" w:rsidRDefault="00DD2B7A">
          <w:pPr>
            <w:pStyle w:val="Cuprins2"/>
            <w:tabs>
              <w:tab w:val="right" w:leader="dot" w:pos="9016"/>
            </w:tabs>
            <w:rPr>
              <w:noProof/>
              <w:kern w:val="0"/>
              <w:sz w:val="22"/>
              <w:szCs w:val="22"/>
              <w:lang w:val="ro-US" w:eastAsia="ro-RO"/>
            </w:rPr>
          </w:pPr>
          <w:hyperlink w:anchor="_Toc129298362" w:history="1">
            <w:r w:rsidRPr="00522391">
              <w:rPr>
                <w:rStyle w:val="Hyperlink"/>
                <w:rFonts w:ascii="Arial Nova" w:hAnsi="Arial Nova"/>
                <w:noProof/>
              </w:rPr>
              <w:t>PART  A</w:t>
            </w:r>
            <w:r>
              <w:rPr>
                <w:noProof/>
                <w:webHidden/>
              </w:rPr>
              <w:tab/>
            </w:r>
            <w:r>
              <w:rPr>
                <w:noProof/>
                <w:webHidden/>
              </w:rPr>
              <w:fldChar w:fldCharType="begin"/>
            </w:r>
            <w:r>
              <w:rPr>
                <w:noProof/>
                <w:webHidden/>
              </w:rPr>
              <w:instrText xml:space="preserve"> PAGEREF _Toc129298362 \h </w:instrText>
            </w:r>
            <w:r>
              <w:rPr>
                <w:noProof/>
                <w:webHidden/>
              </w:rPr>
            </w:r>
            <w:r>
              <w:rPr>
                <w:noProof/>
                <w:webHidden/>
              </w:rPr>
              <w:fldChar w:fldCharType="separate"/>
            </w:r>
            <w:r>
              <w:rPr>
                <w:noProof/>
                <w:webHidden/>
              </w:rPr>
              <w:t>4</w:t>
            </w:r>
            <w:r>
              <w:rPr>
                <w:noProof/>
                <w:webHidden/>
              </w:rPr>
              <w:fldChar w:fldCharType="end"/>
            </w:r>
          </w:hyperlink>
        </w:p>
        <w:p w14:paraId="0A6C0EFB" w14:textId="64180373" w:rsidR="00DD2B7A" w:rsidRDefault="00DD2B7A">
          <w:pPr>
            <w:pStyle w:val="Cuprins2"/>
            <w:tabs>
              <w:tab w:val="right" w:leader="dot" w:pos="9016"/>
            </w:tabs>
            <w:rPr>
              <w:noProof/>
              <w:kern w:val="0"/>
              <w:sz w:val="22"/>
              <w:szCs w:val="22"/>
              <w:lang w:val="ro-US" w:eastAsia="ro-RO"/>
            </w:rPr>
          </w:pPr>
          <w:hyperlink w:anchor="_Toc129298363" w:history="1">
            <w:r w:rsidRPr="00522391">
              <w:rPr>
                <w:rStyle w:val="Hyperlink"/>
                <w:rFonts w:ascii="Arial Nova" w:hAnsi="Arial Nova"/>
                <w:noProof/>
              </w:rPr>
              <w:t>Customer experience</w:t>
            </w:r>
            <w:r>
              <w:rPr>
                <w:noProof/>
                <w:webHidden/>
              </w:rPr>
              <w:tab/>
            </w:r>
            <w:r>
              <w:rPr>
                <w:noProof/>
                <w:webHidden/>
              </w:rPr>
              <w:fldChar w:fldCharType="begin"/>
            </w:r>
            <w:r>
              <w:rPr>
                <w:noProof/>
                <w:webHidden/>
              </w:rPr>
              <w:instrText xml:space="preserve"> PAGEREF _Toc129298363 \h </w:instrText>
            </w:r>
            <w:r>
              <w:rPr>
                <w:noProof/>
                <w:webHidden/>
              </w:rPr>
            </w:r>
            <w:r>
              <w:rPr>
                <w:noProof/>
                <w:webHidden/>
              </w:rPr>
              <w:fldChar w:fldCharType="separate"/>
            </w:r>
            <w:r>
              <w:rPr>
                <w:noProof/>
                <w:webHidden/>
              </w:rPr>
              <w:t>4</w:t>
            </w:r>
            <w:r>
              <w:rPr>
                <w:noProof/>
                <w:webHidden/>
              </w:rPr>
              <w:fldChar w:fldCharType="end"/>
            </w:r>
          </w:hyperlink>
        </w:p>
        <w:p w14:paraId="6E877771" w14:textId="307ABF7A" w:rsidR="00DD2B7A" w:rsidRDefault="00DD2B7A">
          <w:pPr>
            <w:pStyle w:val="Cuprins2"/>
            <w:tabs>
              <w:tab w:val="right" w:leader="dot" w:pos="9016"/>
            </w:tabs>
            <w:rPr>
              <w:noProof/>
              <w:kern w:val="0"/>
              <w:sz w:val="22"/>
              <w:szCs w:val="22"/>
              <w:lang w:val="ro-US" w:eastAsia="ro-RO"/>
            </w:rPr>
          </w:pPr>
          <w:hyperlink w:anchor="_Toc129298364" w:history="1">
            <w:r w:rsidRPr="00522391">
              <w:rPr>
                <w:rStyle w:val="Hyperlink"/>
                <w:rFonts w:ascii="Arial Nova" w:hAnsi="Arial Nova"/>
                <w:noProof/>
              </w:rPr>
              <w:t>Cazoo Background</w:t>
            </w:r>
            <w:r>
              <w:rPr>
                <w:noProof/>
                <w:webHidden/>
              </w:rPr>
              <w:tab/>
            </w:r>
            <w:r>
              <w:rPr>
                <w:noProof/>
                <w:webHidden/>
              </w:rPr>
              <w:fldChar w:fldCharType="begin"/>
            </w:r>
            <w:r>
              <w:rPr>
                <w:noProof/>
                <w:webHidden/>
              </w:rPr>
              <w:instrText xml:space="preserve"> PAGEREF _Toc129298364 \h </w:instrText>
            </w:r>
            <w:r>
              <w:rPr>
                <w:noProof/>
                <w:webHidden/>
              </w:rPr>
            </w:r>
            <w:r>
              <w:rPr>
                <w:noProof/>
                <w:webHidden/>
              </w:rPr>
              <w:fldChar w:fldCharType="separate"/>
            </w:r>
            <w:r>
              <w:rPr>
                <w:noProof/>
                <w:webHidden/>
              </w:rPr>
              <w:t>4</w:t>
            </w:r>
            <w:r>
              <w:rPr>
                <w:noProof/>
                <w:webHidden/>
              </w:rPr>
              <w:fldChar w:fldCharType="end"/>
            </w:r>
          </w:hyperlink>
        </w:p>
        <w:p w14:paraId="5DFE1619" w14:textId="62E622B6" w:rsidR="00DD2B7A" w:rsidRDefault="00DD2B7A">
          <w:pPr>
            <w:pStyle w:val="Cuprins2"/>
            <w:tabs>
              <w:tab w:val="right" w:leader="dot" w:pos="9016"/>
            </w:tabs>
            <w:rPr>
              <w:noProof/>
              <w:kern w:val="0"/>
              <w:sz w:val="22"/>
              <w:szCs w:val="22"/>
              <w:lang w:val="ro-US" w:eastAsia="ro-RO"/>
            </w:rPr>
          </w:pPr>
          <w:hyperlink w:anchor="_Toc129298365" w:history="1">
            <w:r w:rsidRPr="00522391">
              <w:rPr>
                <w:rStyle w:val="Hyperlink"/>
                <w:rFonts w:ascii="Arial Nova" w:hAnsi="Arial Nova"/>
                <w:noProof/>
              </w:rPr>
              <w:t>Customer experience management</w:t>
            </w:r>
            <w:r>
              <w:rPr>
                <w:noProof/>
                <w:webHidden/>
              </w:rPr>
              <w:tab/>
            </w:r>
            <w:r>
              <w:rPr>
                <w:noProof/>
                <w:webHidden/>
              </w:rPr>
              <w:fldChar w:fldCharType="begin"/>
            </w:r>
            <w:r>
              <w:rPr>
                <w:noProof/>
                <w:webHidden/>
              </w:rPr>
              <w:instrText xml:space="preserve"> PAGEREF _Toc129298365 \h </w:instrText>
            </w:r>
            <w:r>
              <w:rPr>
                <w:noProof/>
                <w:webHidden/>
              </w:rPr>
            </w:r>
            <w:r>
              <w:rPr>
                <w:noProof/>
                <w:webHidden/>
              </w:rPr>
              <w:fldChar w:fldCharType="separate"/>
            </w:r>
            <w:r>
              <w:rPr>
                <w:noProof/>
                <w:webHidden/>
              </w:rPr>
              <w:t>5</w:t>
            </w:r>
            <w:r>
              <w:rPr>
                <w:noProof/>
                <w:webHidden/>
              </w:rPr>
              <w:fldChar w:fldCharType="end"/>
            </w:r>
          </w:hyperlink>
        </w:p>
        <w:p w14:paraId="77A29438" w14:textId="231F9B5D" w:rsidR="00DD2B7A" w:rsidRDefault="00DD2B7A">
          <w:pPr>
            <w:pStyle w:val="Cuprins2"/>
            <w:tabs>
              <w:tab w:val="right" w:leader="dot" w:pos="9016"/>
            </w:tabs>
            <w:rPr>
              <w:noProof/>
              <w:kern w:val="0"/>
              <w:sz w:val="22"/>
              <w:szCs w:val="22"/>
              <w:lang w:val="ro-US" w:eastAsia="ro-RO"/>
            </w:rPr>
          </w:pPr>
          <w:hyperlink w:anchor="_Toc129298366" w:history="1">
            <w:r w:rsidRPr="00522391">
              <w:rPr>
                <w:rStyle w:val="Hyperlink"/>
                <w:rFonts w:ascii="Arial Nova" w:hAnsi="Arial Nova"/>
                <w:noProof/>
              </w:rPr>
              <w:t>Customer experience</w:t>
            </w:r>
            <w:r>
              <w:rPr>
                <w:noProof/>
                <w:webHidden/>
              </w:rPr>
              <w:tab/>
            </w:r>
            <w:r>
              <w:rPr>
                <w:noProof/>
                <w:webHidden/>
              </w:rPr>
              <w:fldChar w:fldCharType="begin"/>
            </w:r>
            <w:r>
              <w:rPr>
                <w:noProof/>
                <w:webHidden/>
              </w:rPr>
              <w:instrText xml:space="preserve"> PAGEREF _Toc129298366 \h </w:instrText>
            </w:r>
            <w:r>
              <w:rPr>
                <w:noProof/>
                <w:webHidden/>
              </w:rPr>
            </w:r>
            <w:r>
              <w:rPr>
                <w:noProof/>
                <w:webHidden/>
              </w:rPr>
              <w:fldChar w:fldCharType="separate"/>
            </w:r>
            <w:r>
              <w:rPr>
                <w:noProof/>
                <w:webHidden/>
              </w:rPr>
              <w:t>6</w:t>
            </w:r>
            <w:r>
              <w:rPr>
                <w:noProof/>
                <w:webHidden/>
              </w:rPr>
              <w:fldChar w:fldCharType="end"/>
            </w:r>
          </w:hyperlink>
        </w:p>
        <w:p w14:paraId="331D3210" w14:textId="0596E1FE" w:rsidR="00DD2B7A" w:rsidRDefault="00DD2B7A">
          <w:pPr>
            <w:pStyle w:val="Cuprins2"/>
            <w:tabs>
              <w:tab w:val="right" w:leader="dot" w:pos="9016"/>
            </w:tabs>
            <w:rPr>
              <w:noProof/>
              <w:kern w:val="0"/>
              <w:sz w:val="22"/>
              <w:szCs w:val="22"/>
              <w:lang w:val="ro-US" w:eastAsia="ro-RO"/>
            </w:rPr>
          </w:pPr>
          <w:hyperlink w:anchor="_Toc129298367" w:history="1">
            <w:r w:rsidRPr="00522391">
              <w:rPr>
                <w:rStyle w:val="Hyperlink"/>
                <w:rFonts w:ascii="Arial Nova" w:hAnsi="Arial Nova"/>
                <w:noProof/>
              </w:rPr>
              <w:t>Customer touch points</w:t>
            </w:r>
            <w:r>
              <w:rPr>
                <w:noProof/>
                <w:webHidden/>
              </w:rPr>
              <w:tab/>
            </w:r>
            <w:r>
              <w:rPr>
                <w:noProof/>
                <w:webHidden/>
              </w:rPr>
              <w:fldChar w:fldCharType="begin"/>
            </w:r>
            <w:r>
              <w:rPr>
                <w:noProof/>
                <w:webHidden/>
              </w:rPr>
              <w:instrText xml:space="preserve"> PAGEREF _Toc129298367 \h </w:instrText>
            </w:r>
            <w:r>
              <w:rPr>
                <w:noProof/>
                <w:webHidden/>
              </w:rPr>
            </w:r>
            <w:r>
              <w:rPr>
                <w:noProof/>
                <w:webHidden/>
              </w:rPr>
              <w:fldChar w:fldCharType="separate"/>
            </w:r>
            <w:r>
              <w:rPr>
                <w:noProof/>
                <w:webHidden/>
              </w:rPr>
              <w:t>7</w:t>
            </w:r>
            <w:r>
              <w:rPr>
                <w:noProof/>
                <w:webHidden/>
              </w:rPr>
              <w:fldChar w:fldCharType="end"/>
            </w:r>
          </w:hyperlink>
        </w:p>
        <w:p w14:paraId="02166443" w14:textId="6A3B65F7" w:rsidR="00DD2B7A" w:rsidRDefault="00DD2B7A">
          <w:pPr>
            <w:pStyle w:val="Cuprins2"/>
            <w:tabs>
              <w:tab w:val="right" w:leader="dot" w:pos="9016"/>
            </w:tabs>
            <w:rPr>
              <w:noProof/>
              <w:kern w:val="0"/>
              <w:sz w:val="22"/>
              <w:szCs w:val="22"/>
              <w:lang w:val="ro-US" w:eastAsia="ro-RO"/>
            </w:rPr>
          </w:pPr>
          <w:hyperlink w:anchor="_Toc129298368" w:history="1">
            <w:r w:rsidRPr="00522391">
              <w:rPr>
                <w:rStyle w:val="Hyperlink"/>
                <w:rFonts w:ascii="Arial Nova" w:hAnsi="Arial Nova"/>
                <w:noProof/>
                <w:lang w:val="en-GB"/>
              </w:rPr>
              <w:t>Brand experience</w:t>
            </w:r>
            <w:r>
              <w:rPr>
                <w:noProof/>
                <w:webHidden/>
              </w:rPr>
              <w:tab/>
            </w:r>
            <w:r>
              <w:rPr>
                <w:noProof/>
                <w:webHidden/>
              </w:rPr>
              <w:fldChar w:fldCharType="begin"/>
            </w:r>
            <w:r>
              <w:rPr>
                <w:noProof/>
                <w:webHidden/>
              </w:rPr>
              <w:instrText xml:space="preserve"> PAGEREF _Toc129298368 \h </w:instrText>
            </w:r>
            <w:r>
              <w:rPr>
                <w:noProof/>
                <w:webHidden/>
              </w:rPr>
            </w:r>
            <w:r>
              <w:rPr>
                <w:noProof/>
                <w:webHidden/>
              </w:rPr>
              <w:fldChar w:fldCharType="separate"/>
            </w:r>
            <w:r>
              <w:rPr>
                <w:noProof/>
                <w:webHidden/>
              </w:rPr>
              <w:t>8</w:t>
            </w:r>
            <w:r>
              <w:rPr>
                <w:noProof/>
                <w:webHidden/>
              </w:rPr>
              <w:fldChar w:fldCharType="end"/>
            </w:r>
          </w:hyperlink>
        </w:p>
        <w:p w14:paraId="301106A7" w14:textId="3FFCFE2E" w:rsidR="00DD2B7A" w:rsidRDefault="00DD2B7A">
          <w:pPr>
            <w:pStyle w:val="Cuprins2"/>
            <w:tabs>
              <w:tab w:val="right" w:leader="dot" w:pos="9016"/>
            </w:tabs>
            <w:rPr>
              <w:noProof/>
              <w:kern w:val="0"/>
              <w:sz w:val="22"/>
              <w:szCs w:val="22"/>
              <w:lang w:val="ro-US" w:eastAsia="ro-RO"/>
            </w:rPr>
          </w:pPr>
          <w:hyperlink w:anchor="_Toc129298369" w:history="1">
            <w:r w:rsidRPr="00522391">
              <w:rPr>
                <w:rStyle w:val="Hyperlink"/>
                <w:rFonts w:ascii="Arial Nova" w:hAnsi="Arial Nova"/>
                <w:noProof/>
              </w:rPr>
              <w:t>Discussions and findings</w:t>
            </w:r>
            <w:r>
              <w:rPr>
                <w:noProof/>
                <w:webHidden/>
              </w:rPr>
              <w:tab/>
            </w:r>
            <w:r>
              <w:rPr>
                <w:noProof/>
                <w:webHidden/>
              </w:rPr>
              <w:fldChar w:fldCharType="begin"/>
            </w:r>
            <w:r>
              <w:rPr>
                <w:noProof/>
                <w:webHidden/>
              </w:rPr>
              <w:instrText xml:space="preserve"> PAGEREF _Toc129298369 \h </w:instrText>
            </w:r>
            <w:r>
              <w:rPr>
                <w:noProof/>
                <w:webHidden/>
              </w:rPr>
            </w:r>
            <w:r>
              <w:rPr>
                <w:noProof/>
                <w:webHidden/>
              </w:rPr>
              <w:fldChar w:fldCharType="separate"/>
            </w:r>
            <w:r>
              <w:rPr>
                <w:noProof/>
                <w:webHidden/>
              </w:rPr>
              <w:t>9</w:t>
            </w:r>
            <w:r>
              <w:rPr>
                <w:noProof/>
                <w:webHidden/>
              </w:rPr>
              <w:fldChar w:fldCharType="end"/>
            </w:r>
          </w:hyperlink>
        </w:p>
        <w:p w14:paraId="183903DF" w14:textId="63D1791D" w:rsidR="00DD2B7A" w:rsidRDefault="00DD2B7A">
          <w:pPr>
            <w:pStyle w:val="Cuprins2"/>
            <w:tabs>
              <w:tab w:val="right" w:leader="dot" w:pos="9016"/>
            </w:tabs>
            <w:rPr>
              <w:noProof/>
              <w:kern w:val="0"/>
              <w:sz w:val="22"/>
              <w:szCs w:val="22"/>
              <w:lang w:val="ro-US" w:eastAsia="ro-RO"/>
            </w:rPr>
          </w:pPr>
          <w:hyperlink w:anchor="_Toc129298370" w:history="1">
            <w:r w:rsidRPr="00522391">
              <w:rPr>
                <w:rStyle w:val="Hyperlink"/>
                <w:rFonts w:ascii="Arial Nova" w:hAnsi="Arial Nova"/>
                <w:noProof/>
              </w:rPr>
              <w:t>Conclusions</w:t>
            </w:r>
            <w:r>
              <w:rPr>
                <w:noProof/>
                <w:webHidden/>
              </w:rPr>
              <w:tab/>
            </w:r>
            <w:r>
              <w:rPr>
                <w:noProof/>
                <w:webHidden/>
              </w:rPr>
              <w:fldChar w:fldCharType="begin"/>
            </w:r>
            <w:r>
              <w:rPr>
                <w:noProof/>
                <w:webHidden/>
              </w:rPr>
              <w:instrText xml:space="preserve"> PAGEREF _Toc129298370 \h </w:instrText>
            </w:r>
            <w:r>
              <w:rPr>
                <w:noProof/>
                <w:webHidden/>
              </w:rPr>
            </w:r>
            <w:r>
              <w:rPr>
                <w:noProof/>
                <w:webHidden/>
              </w:rPr>
              <w:fldChar w:fldCharType="separate"/>
            </w:r>
            <w:r>
              <w:rPr>
                <w:noProof/>
                <w:webHidden/>
              </w:rPr>
              <w:t>11</w:t>
            </w:r>
            <w:r>
              <w:rPr>
                <w:noProof/>
                <w:webHidden/>
              </w:rPr>
              <w:fldChar w:fldCharType="end"/>
            </w:r>
          </w:hyperlink>
        </w:p>
        <w:p w14:paraId="5E564C44" w14:textId="61857A27" w:rsidR="00DD2B7A" w:rsidRDefault="00DD2B7A">
          <w:pPr>
            <w:pStyle w:val="Cuprins2"/>
            <w:tabs>
              <w:tab w:val="right" w:leader="dot" w:pos="9016"/>
            </w:tabs>
            <w:rPr>
              <w:noProof/>
              <w:kern w:val="0"/>
              <w:sz w:val="22"/>
              <w:szCs w:val="22"/>
              <w:lang w:val="ro-US" w:eastAsia="ro-RO"/>
            </w:rPr>
          </w:pPr>
          <w:hyperlink w:anchor="_Toc129298371" w:history="1">
            <w:r w:rsidRPr="00522391">
              <w:rPr>
                <w:rStyle w:val="Hyperlink"/>
                <w:rFonts w:ascii="Arial Nova" w:hAnsi="Arial Nova"/>
                <w:noProof/>
                <w:lang w:val="en-GB"/>
              </w:rPr>
              <w:t>PART  B</w:t>
            </w:r>
            <w:r>
              <w:rPr>
                <w:noProof/>
                <w:webHidden/>
              </w:rPr>
              <w:tab/>
            </w:r>
            <w:r>
              <w:rPr>
                <w:noProof/>
                <w:webHidden/>
              </w:rPr>
              <w:fldChar w:fldCharType="begin"/>
            </w:r>
            <w:r>
              <w:rPr>
                <w:noProof/>
                <w:webHidden/>
              </w:rPr>
              <w:instrText xml:space="preserve"> PAGEREF _Toc129298371 \h </w:instrText>
            </w:r>
            <w:r>
              <w:rPr>
                <w:noProof/>
                <w:webHidden/>
              </w:rPr>
            </w:r>
            <w:r>
              <w:rPr>
                <w:noProof/>
                <w:webHidden/>
              </w:rPr>
              <w:fldChar w:fldCharType="separate"/>
            </w:r>
            <w:r>
              <w:rPr>
                <w:noProof/>
                <w:webHidden/>
              </w:rPr>
              <w:t>12</w:t>
            </w:r>
            <w:r>
              <w:rPr>
                <w:noProof/>
                <w:webHidden/>
              </w:rPr>
              <w:fldChar w:fldCharType="end"/>
            </w:r>
          </w:hyperlink>
        </w:p>
        <w:p w14:paraId="2FB8A6C5" w14:textId="4D4985F2" w:rsidR="00DD2B7A" w:rsidRDefault="00DD2B7A">
          <w:pPr>
            <w:pStyle w:val="Cuprins2"/>
            <w:tabs>
              <w:tab w:val="right" w:leader="dot" w:pos="9016"/>
            </w:tabs>
            <w:rPr>
              <w:noProof/>
              <w:kern w:val="0"/>
              <w:sz w:val="22"/>
              <w:szCs w:val="22"/>
              <w:lang w:val="ro-US" w:eastAsia="ro-RO"/>
            </w:rPr>
          </w:pPr>
          <w:hyperlink w:anchor="_Toc129298372" w:history="1">
            <w:r w:rsidRPr="00522391">
              <w:rPr>
                <w:rStyle w:val="Hyperlink"/>
                <w:rFonts w:ascii="Arial Nova" w:hAnsi="Arial Nova"/>
                <w:noProof/>
                <w:lang w:val="en-GB"/>
              </w:rPr>
              <w:t>Introduction</w:t>
            </w:r>
            <w:r>
              <w:rPr>
                <w:noProof/>
                <w:webHidden/>
              </w:rPr>
              <w:tab/>
            </w:r>
            <w:r>
              <w:rPr>
                <w:noProof/>
                <w:webHidden/>
              </w:rPr>
              <w:fldChar w:fldCharType="begin"/>
            </w:r>
            <w:r>
              <w:rPr>
                <w:noProof/>
                <w:webHidden/>
              </w:rPr>
              <w:instrText xml:space="preserve"> PAGEREF _Toc129298372 \h </w:instrText>
            </w:r>
            <w:r>
              <w:rPr>
                <w:noProof/>
                <w:webHidden/>
              </w:rPr>
            </w:r>
            <w:r>
              <w:rPr>
                <w:noProof/>
                <w:webHidden/>
              </w:rPr>
              <w:fldChar w:fldCharType="separate"/>
            </w:r>
            <w:r>
              <w:rPr>
                <w:noProof/>
                <w:webHidden/>
              </w:rPr>
              <w:t>12</w:t>
            </w:r>
            <w:r>
              <w:rPr>
                <w:noProof/>
                <w:webHidden/>
              </w:rPr>
              <w:fldChar w:fldCharType="end"/>
            </w:r>
          </w:hyperlink>
        </w:p>
        <w:p w14:paraId="59E293C7" w14:textId="1D7D81C8" w:rsidR="00DD2B7A" w:rsidRDefault="00DD2B7A">
          <w:pPr>
            <w:pStyle w:val="Cuprins2"/>
            <w:tabs>
              <w:tab w:val="right" w:leader="dot" w:pos="9016"/>
            </w:tabs>
            <w:rPr>
              <w:noProof/>
              <w:kern w:val="0"/>
              <w:sz w:val="22"/>
              <w:szCs w:val="22"/>
              <w:lang w:val="ro-US" w:eastAsia="ro-RO"/>
            </w:rPr>
          </w:pPr>
          <w:hyperlink w:anchor="_Toc129298373" w:history="1">
            <w:r w:rsidRPr="00522391">
              <w:rPr>
                <w:rStyle w:val="Hyperlink"/>
                <w:rFonts w:ascii="Arial Nova" w:hAnsi="Arial Nova"/>
                <w:noProof/>
                <w:lang w:val="en-GB"/>
              </w:rPr>
              <w:t>Co-creation vs firm’s perspectives</w:t>
            </w:r>
            <w:r>
              <w:rPr>
                <w:noProof/>
                <w:webHidden/>
              </w:rPr>
              <w:tab/>
            </w:r>
            <w:r>
              <w:rPr>
                <w:noProof/>
                <w:webHidden/>
              </w:rPr>
              <w:fldChar w:fldCharType="begin"/>
            </w:r>
            <w:r>
              <w:rPr>
                <w:noProof/>
                <w:webHidden/>
              </w:rPr>
              <w:instrText xml:space="preserve"> PAGEREF _Toc129298373 \h </w:instrText>
            </w:r>
            <w:r>
              <w:rPr>
                <w:noProof/>
                <w:webHidden/>
              </w:rPr>
            </w:r>
            <w:r>
              <w:rPr>
                <w:noProof/>
                <w:webHidden/>
              </w:rPr>
              <w:fldChar w:fldCharType="separate"/>
            </w:r>
            <w:r>
              <w:rPr>
                <w:noProof/>
                <w:webHidden/>
              </w:rPr>
              <w:t>12</w:t>
            </w:r>
            <w:r>
              <w:rPr>
                <w:noProof/>
                <w:webHidden/>
              </w:rPr>
              <w:fldChar w:fldCharType="end"/>
            </w:r>
          </w:hyperlink>
        </w:p>
        <w:p w14:paraId="644C2CAE" w14:textId="2244BB4B" w:rsidR="00DD2B7A" w:rsidRDefault="00DD2B7A">
          <w:pPr>
            <w:pStyle w:val="Cuprins2"/>
            <w:tabs>
              <w:tab w:val="right" w:leader="dot" w:pos="9016"/>
            </w:tabs>
            <w:rPr>
              <w:noProof/>
              <w:kern w:val="0"/>
              <w:sz w:val="22"/>
              <w:szCs w:val="22"/>
              <w:lang w:val="ro-US" w:eastAsia="ro-RO"/>
            </w:rPr>
          </w:pPr>
          <w:hyperlink w:anchor="_Toc129298374" w:history="1">
            <w:r w:rsidRPr="00522391">
              <w:rPr>
                <w:rStyle w:val="Hyperlink"/>
                <w:rFonts w:ascii="Arial Nova" w:hAnsi="Arial Nova"/>
                <w:noProof/>
                <w:lang w:val="en-GB"/>
              </w:rPr>
              <w:t>Role of the perspectives in customer experience</w:t>
            </w:r>
            <w:r>
              <w:rPr>
                <w:noProof/>
                <w:webHidden/>
              </w:rPr>
              <w:tab/>
            </w:r>
            <w:r>
              <w:rPr>
                <w:noProof/>
                <w:webHidden/>
              </w:rPr>
              <w:fldChar w:fldCharType="begin"/>
            </w:r>
            <w:r>
              <w:rPr>
                <w:noProof/>
                <w:webHidden/>
              </w:rPr>
              <w:instrText xml:space="preserve"> PAGEREF _Toc129298374 \h </w:instrText>
            </w:r>
            <w:r>
              <w:rPr>
                <w:noProof/>
                <w:webHidden/>
              </w:rPr>
            </w:r>
            <w:r>
              <w:rPr>
                <w:noProof/>
                <w:webHidden/>
              </w:rPr>
              <w:fldChar w:fldCharType="separate"/>
            </w:r>
            <w:r>
              <w:rPr>
                <w:noProof/>
                <w:webHidden/>
              </w:rPr>
              <w:t>14</w:t>
            </w:r>
            <w:r>
              <w:rPr>
                <w:noProof/>
                <w:webHidden/>
              </w:rPr>
              <w:fldChar w:fldCharType="end"/>
            </w:r>
          </w:hyperlink>
        </w:p>
        <w:p w14:paraId="595B04EC" w14:textId="566FB8AC" w:rsidR="00DD2B7A" w:rsidRDefault="00DD2B7A">
          <w:pPr>
            <w:pStyle w:val="Cuprins2"/>
            <w:tabs>
              <w:tab w:val="right" w:leader="dot" w:pos="9016"/>
            </w:tabs>
            <w:rPr>
              <w:noProof/>
              <w:kern w:val="0"/>
              <w:sz w:val="22"/>
              <w:szCs w:val="22"/>
              <w:lang w:val="ro-US" w:eastAsia="ro-RO"/>
            </w:rPr>
          </w:pPr>
          <w:hyperlink w:anchor="_Toc129298375" w:history="1">
            <w:r w:rsidRPr="00522391">
              <w:rPr>
                <w:rStyle w:val="Hyperlink"/>
                <w:rFonts w:ascii="Arial Nova" w:hAnsi="Arial Nova"/>
                <w:noProof/>
                <w:lang w:val="en-GB"/>
              </w:rPr>
              <w:t>UK tech companies vs customer experience perspectives</w:t>
            </w:r>
            <w:r>
              <w:rPr>
                <w:noProof/>
                <w:webHidden/>
              </w:rPr>
              <w:tab/>
            </w:r>
            <w:r>
              <w:rPr>
                <w:noProof/>
                <w:webHidden/>
              </w:rPr>
              <w:fldChar w:fldCharType="begin"/>
            </w:r>
            <w:r>
              <w:rPr>
                <w:noProof/>
                <w:webHidden/>
              </w:rPr>
              <w:instrText xml:space="preserve"> PAGEREF _Toc129298375 \h </w:instrText>
            </w:r>
            <w:r>
              <w:rPr>
                <w:noProof/>
                <w:webHidden/>
              </w:rPr>
            </w:r>
            <w:r>
              <w:rPr>
                <w:noProof/>
                <w:webHidden/>
              </w:rPr>
              <w:fldChar w:fldCharType="separate"/>
            </w:r>
            <w:r>
              <w:rPr>
                <w:noProof/>
                <w:webHidden/>
              </w:rPr>
              <w:t>15</w:t>
            </w:r>
            <w:r>
              <w:rPr>
                <w:noProof/>
                <w:webHidden/>
              </w:rPr>
              <w:fldChar w:fldCharType="end"/>
            </w:r>
          </w:hyperlink>
        </w:p>
        <w:p w14:paraId="13D8B94A" w14:textId="0BB2A0BF" w:rsidR="00DD2B7A" w:rsidRDefault="00DD2B7A">
          <w:pPr>
            <w:pStyle w:val="Cuprins2"/>
            <w:tabs>
              <w:tab w:val="right" w:leader="dot" w:pos="9016"/>
            </w:tabs>
            <w:rPr>
              <w:noProof/>
              <w:kern w:val="0"/>
              <w:sz w:val="22"/>
              <w:szCs w:val="22"/>
              <w:lang w:val="ro-US" w:eastAsia="ro-RO"/>
            </w:rPr>
          </w:pPr>
          <w:hyperlink w:anchor="_Toc129298376" w:history="1">
            <w:r w:rsidRPr="00522391">
              <w:rPr>
                <w:rStyle w:val="Hyperlink"/>
                <w:rFonts w:ascii="Arial Nova" w:hAnsi="Arial Nova"/>
                <w:noProof/>
                <w:lang w:val="en-GB"/>
              </w:rPr>
              <w:t>Conclusion</w:t>
            </w:r>
            <w:r>
              <w:rPr>
                <w:noProof/>
                <w:webHidden/>
              </w:rPr>
              <w:tab/>
            </w:r>
            <w:r>
              <w:rPr>
                <w:noProof/>
                <w:webHidden/>
              </w:rPr>
              <w:fldChar w:fldCharType="begin"/>
            </w:r>
            <w:r>
              <w:rPr>
                <w:noProof/>
                <w:webHidden/>
              </w:rPr>
              <w:instrText xml:space="preserve"> PAGEREF _Toc129298376 \h </w:instrText>
            </w:r>
            <w:r>
              <w:rPr>
                <w:noProof/>
                <w:webHidden/>
              </w:rPr>
            </w:r>
            <w:r>
              <w:rPr>
                <w:noProof/>
                <w:webHidden/>
              </w:rPr>
              <w:fldChar w:fldCharType="separate"/>
            </w:r>
            <w:r>
              <w:rPr>
                <w:noProof/>
                <w:webHidden/>
              </w:rPr>
              <w:t>17</w:t>
            </w:r>
            <w:r>
              <w:rPr>
                <w:noProof/>
                <w:webHidden/>
              </w:rPr>
              <w:fldChar w:fldCharType="end"/>
            </w:r>
          </w:hyperlink>
        </w:p>
        <w:p w14:paraId="7C490067" w14:textId="1C4D12C9" w:rsidR="00DD2B7A" w:rsidRDefault="00DD2B7A">
          <w:pPr>
            <w:pStyle w:val="Cuprins2"/>
            <w:tabs>
              <w:tab w:val="right" w:leader="dot" w:pos="9016"/>
            </w:tabs>
            <w:rPr>
              <w:noProof/>
              <w:kern w:val="0"/>
              <w:sz w:val="22"/>
              <w:szCs w:val="22"/>
              <w:lang w:val="ro-US" w:eastAsia="ro-RO"/>
            </w:rPr>
          </w:pPr>
          <w:hyperlink w:anchor="_Toc129298377" w:history="1">
            <w:r w:rsidRPr="00522391">
              <w:rPr>
                <w:rStyle w:val="Hyperlink"/>
                <w:rFonts w:ascii="Arial Nova" w:hAnsi="Arial Nova"/>
                <w:noProof/>
              </w:rPr>
              <w:t>Reference list</w:t>
            </w:r>
            <w:r>
              <w:rPr>
                <w:noProof/>
                <w:webHidden/>
              </w:rPr>
              <w:tab/>
            </w:r>
            <w:r>
              <w:rPr>
                <w:noProof/>
                <w:webHidden/>
              </w:rPr>
              <w:fldChar w:fldCharType="begin"/>
            </w:r>
            <w:r>
              <w:rPr>
                <w:noProof/>
                <w:webHidden/>
              </w:rPr>
              <w:instrText xml:space="preserve"> PAGEREF _Toc129298377 \h </w:instrText>
            </w:r>
            <w:r>
              <w:rPr>
                <w:noProof/>
                <w:webHidden/>
              </w:rPr>
            </w:r>
            <w:r>
              <w:rPr>
                <w:noProof/>
                <w:webHidden/>
              </w:rPr>
              <w:fldChar w:fldCharType="separate"/>
            </w:r>
            <w:r>
              <w:rPr>
                <w:noProof/>
                <w:webHidden/>
              </w:rPr>
              <w:t>19</w:t>
            </w:r>
            <w:r>
              <w:rPr>
                <w:noProof/>
                <w:webHidden/>
              </w:rPr>
              <w:fldChar w:fldCharType="end"/>
            </w:r>
          </w:hyperlink>
        </w:p>
        <w:p w14:paraId="6CB8774F" w14:textId="17A17C49" w:rsidR="00C04EDD" w:rsidRDefault="00427416" w:rsidP="0096316A">
          <w:pPr>
            <w:ind w:firstLine="0"/>
            <w:rPr>
              <w:b/>
              <w:bCs/>
              <w:noProof/>
            </w:rPr>
          </w:pPr>
          <w:r>
            <w:rPr>
              <w:b/>
              <w:noProof/>
              <w:lang w:bidi="ro-RO"/>
            </w:rPr>
            <w:fldChar w:fldCharType="end"/>
          </w:r>
        </w:p>
      </w:sdtContent>
    </w:sdt>
    <w:p w14:paraId="4A2A3359" w14:textId="5000BF1D" w:rsidR="009C2571" w:rsidRDefault="009C2571">
      <w:pPr>
        <w:ind w:firstLine="0"/>
        <w:rPr>
          <w:b/>
          <w:bCs/>
          <w:noProof/>
        </w:rPr>
      </w:pPr>
    </w:p>
    <w:p w14:paraId="47B096F3" w14:textId="5C9BB2D4" w:rsidR="009C2571" w:rsidRDefault="009C2571">
      <w:pPr>
        <w:ind w:firstLine="0"/>
        <w:rPr>
          <w:b/>
          <w:bCs/>
          <w:noProof/>
        </w:rPr>
      </w:pPr>
    </w:p>
    <w:p w14:paraId="5C2864F4" w14:textId="14B5BABC" w:rsidR="009C2571" w:rsidRDefault="009C2571">
      <w:pPr>
        <w:ind w:firstLine="0"/>
        <w:rPr>
          <w:b/>
          <w:bCs/>
          <w:noProof/>
        </w:rPr>
      </w:pPr>
    </w:p>
    <w:p w14:paraId="1AC98CD3" w14:textId="77777777" w:rsidR="009C2571" w:rsidRDefault="009C2571">
      <w:pPr>
        <w:ind w:firstLine="0"/>
      </w:pPr>
    </w:p>
    <w:p w14:paraId="5FE294AA" w14:textId="77777777" w:rsidR="009C2571" w:rsidRDefault="009C2571" w:rsidP="00C56923">
      <w:pPr>
        <w:pStyle w:val="Titlu2"/>
      </w:pPr>
    </w:p>
    <w:p w14:paraId="292C64F9" w14:textId="77777777" w:rsidR="009C2571" w:rsidRDefault="009C2571" w:rsidP="00C56923">
      <w:pPr>
        <w:pStyle w:val="Titlu2"/>
      </w:pPr>
    </w:p>
    <w:p w14:paraId="22AF4D21" w14:textId="77777777" w:rsidR="009C2571" w:rsidRDefault="009C2571" w:rsidP="00C56923">
      <w:pPr>
        <w:pStyle w:val="Titlu2"/>
      </w:pPr>
    </w:p>
    <w:p w14:paraId="5B2DED54" w14:textId="4372DCEA" w:rsidR="00C04EDD" w:rsidRPr="00F568FB" w:rsidRDefault="00C56923" w:rsidP="0069425A">
      <w:pPr>
        <w:pStyle w:val="Titlu2"/>
        <w:rPr>
          <w:rFonts w:ascii="Arial Nova" w:hAnsi="Arial Nova" w:cstheme="minorHAnsi"/>
        </w:rPr>
      </w:pPr>
      <w:bookmarkStart w:id="0" w:name="_Toc129298361"/>
      <w:r w:rsidRPr="00F568FB">
        <w:rPr>
          <w:rFonts w:ascii="Arial Nova" w:hAnsi="Arial Nova" w:cstheme="minorHAnsi"/>
        </w:rPr>
        <w:t>Executive summary</w:t>
      </w:r>
      <w:bookmarkEnd w:id="0"/>
    </w:p>
    <w:p w14:paraId="2E2DD71B" w14:textId="77777777" w:rsidR="009C2571" w:rsidRPr="00F568FB" w:rsidRDefault="009C2571" w:rsidP="0069425A">
      <w:pPr>
        <w:rPr>
          <w:rFonts w:ascii="Arial Nova" w:hAnsi="Arial Nova" w:cstheme="minorHAnsi"/>
        </w:rPr>
      </w:pPr>
    </w:p>
    <w:p w14:paraId="2E256981" w14:textId="2891D919" w:rsidR="00C56923" w:rsidRPr="00F568FB" w:rsidRDefault="008B6404" w:rsidP="0069425A">
      <w:pPr>
        <w:ind w:firstLine="0"/>
        <w:rPr>
          <w:rFonts w:ascii="Arial Nova" w:hAnsi="Arial Nova" w:cstheme="minorHAnsi"/>
        </w:rPr>
      </w:pPr>
      <w:r w:rsidRPr="00F568FB">
        <w:rPr>
          <w:rFonts w:ascii="Arial Nova" w:hAnsi="Arial Nova" w:cstheme="minorHAnsi"/>
        </w:rPr>
        <w:t xml:space="preserve">The </w:t>
      </w:r>
      <w:r w:rsidR="00E239EF" w:rsidRPr="00F568FB">
        <w:rPr>
          <w:rFonts w:ascii="Arial Nova" w:hAnsi="Arial Nova" w:cstheme="minorHAnsi"/>
        </w:rPr>
        <w:t xml:space="preserve">report explains and describes </w:t>
      </w:r>
      <w:r w:rsidR="00886164" w:rsidRPr="00F568FB">
        <w:rPr>
          <w:rFonts w:ascii="Arial Nova" w:hAnsi="Arial Nova" w:cstheme="minorHAnsi"/>
        </w:rPr>
        <w:t>the customer experience of Cazoo Company</w:t>
      </w:r>
      <w:r w:rsidR="00E976A9" w:rsidRPr="00F568FB">
        <w:rPr>
          <w:rFonts w:ascii="Arial Nova" w:hAnsi="Arial Nova" w:cstheme="minorHAnsi"/>
        </w:rPr>
        <w:t xml:space="preserve">, providing </w:t>
      </w:r>
      <w:r w:rsidR="006A1C06" w:rsidRPr="00F568FB">
        <w:rPr>
          <w:rFonts w:ascii="Arial Nova" w:hAnsi="Arial Nova" w:cstheme="minorHAnsi"/>
        </w:rPr>
        <w:t xml:space="preserve">detailed information on customer touch points </w:t>
      </w:r>
      <w:r w:rsidR="00325069" w:rsidRPr="00F568FB">
        <w:rPr>
          <w:rFonts w:ascii="Arial Nova" w:hAnsi="Arial Nova" w:cstheme="minorHAnsi"/>
        </w:rPr>
        <w:t>and brand experience.</w:t>
      </w:r>
    </w:p>
    <w:p w14:paraId="2014E512" w14:textId="7E42509F" w:rsidR="00325069" w:rsidRPr="00F568FB" w:rsidRDefault="00FF0A44" w:rsidP="0069425A">
      <w:pPr>
        <w:ind w:firstLine="0"/>
        <w:rPr>
          <w:rFonts w:ascii="Arial Nova" w:hAnsi="Arial Nova" w:cstheme="minorHAnsi"/>
        </w:rPr>
      </w:pPr>
      <w:r w:rsidRPr="00F568FB">
        <w:rPr>
          <w:rFonts w:ascii="Arial Nova" w:hAnsi="Arial Nova" w:cstheme="minorHAnsi"/>
        </w:rPr>
        <w:t xml:space="preserve">Discussion on customer relationship management </w:t>
      </w:r>
      <w:r w:rsidR="000A45EA" w:rsidRPr="00F568FB">
        <w:rPr>
          <w:rFonts w:ascii="Arial Nova" w:hAnsi="Arial Nova" w:cstheme="minorHAnsi"/>
        </w:rPr>
        <w:t xml:space="preserve">is provided </w:t>
      </w:r>
      <w:r w:rsidR="00365F40" w:rsidRPr="00F568FB">
        <w:rPr>
          <w:rFonts w:ascii="Arial Nova" w:hAnsi="Arial Nova" w:cstheme="minorHAnsi"/>
        </w:rPr>
        <w:t xml:space="preserve">in part A </w:t>
      </w:r>
      <w:r w:rsidR="000A45EA" w:rsidRPr="00F568FB">
        <w:rPr>
          <w:rFonts w:ascii="Arial Nova" w:hAnsi="Arial Nova" w:cstheme="minorHAnsi"/>
        </w:rPr>
        <w:t xml:space="preserve">and </w:t>
      </w:r>
      <w:r w:rsidR="00365F40" w:rsidRPr="00F568FB">
        <w:rPr>
          <w:rFonts w:ascii="Arial Nova" w:hAnsi="Arial Nova" w:cstheme="minorHAnsi"/>
        </w:rPr>
        <w:t xml:space="preserve">is </w:t>
      </w:r>
      <w:r w:rsidR="000A45EA" w:rsidRPr="00F568FB">
        <w:rPr>
          <w:rFonts w:ascii="Arial Nova" w:hAnsi="Arial Nova" w:cstheme="minorHAnsi"/>
        </w:rPr>
        <w:t xml:space="preserve">based on relevant </w:t>
      </w:r>
      <w:r w:rsidR="00C37BDE" w:rsidRPr="00F568FB">
        <w:rPr>
          <w:rFonts w:ascii="Arial Nova" w:hAnsi="Arial Nova" w:cstheme="minorHAnsi"/>
        </w:rPr>
        <w:t>research literature</w:t>
      </w:r>
      <w:r w:rsidR="000F716E" w:rsidRPr="00F568FB">
        <w:rPr>
          <w:rFonts w:ascii="Arial Nova" w:hAnsi="Arial Nova" w:cstheme="minorHAnsi"/>
        </w:rPr>
        <w:t>.</w:t>
      </w:r>
    </w:p>
    <w:p w14:paraId="40D35511" w14:textId="5EF2CFAC" w:rsidR="00365F40" w:rsidRDefault="00365F40" w:rsidP="0069425A">
      <w:pPr>
        <w:ind w:firstLine="0"/>
        <w:rPr>
          <w:rFonts w:ascii="Arial Nova" w:hAnsi="Arial Nova" w:cstheme="minorHAnsi"/>
        </w:rPr>
      </w:pPr>
      <w:r w:rsidRPr="00F568FB">
        <w:rPr>
          <w:rFonts w:ascii="Arial Nova" w:hAnsi="Arial Nova" w:cstheme="minorHAnsi"/>
        </w:rPr>
        <w:t xml:space="preserve">Part B </w:t>
      </w:r>
      <w:r w:rsidR="00B25804" w:rsidRPr="00F568FB">
        <w:rPr>
          <w:rFonts w:ascii="Arial Nova" w:hAnsi="Arial Nova" w:cstheme="minorHAnsi"/>
        </w:rPr>
        <w:t xml:space="preserve">draw a critical discussion </w:t>
      </w:r>
      <w:r w:rsidR="001D3AAA" w:rsidRPr="00F568FB">
        <w:rPr>
          <w:rFonts w:ascii="Arial Nova" w:hAnsi="Arial Nova" w:cstheme="minorHAnsi"/>
        </w:rPr>
        <w:t>on the major customer experience perspectives</w:t>
      </w:r>
      <w:r w:rsidR="003C1D80" w:rsidRPr="00F568FB">
        <w:rPr>
          <w:rFonts w:ascii="Arial Nova" w:hAnsi="Arial Nova" w:cstheme="minorHAnsi"/>
        </w:rPr>
        <w:t>. The concepts discussed</w:t>
      </w:r>
      <w:r w:rsidR="00684CB8" w:rsidRPr="00F568FB">
        <w:rPr>
          <w:rFonts w:ascii="Arial Nova" w:hAnsi="Arial Nova" w:cstheme="minorHAnsi"/>
        </w:rPr>
        <w:t xml:space="preserve"> go</w:t>
      </w:r>
      <w:r w:rsidR="002F5741" w:rsidRPr="00F568FB">
        <w:rPr>
          <w:rFonts w:ascii="Arial Nova" w:hAnsi="Arial Nova" w:cstheme="minorHAnsi"/>
        </w:rPr>
        <w:t xml:space="preserve"> </w:t>
      </w:r>
      <w:proofErr w:type="spellStart"/>
      <w:r w:rsidR="002F5741" w:rsidRPr="00F568FB">
        <w:rPr>
          <w:rFonts w:ascii="Arial Nova" w:hAnsi="Arial Nova" w:cstheme="minorHAnsi"/>
        </w:rPr>
        <w:t>along</w:t>
      </w:r>
      <w:proofErr w:type="spellEnd"/>
      <w:r w:rsidR="002F5741" w:rsidRPr="00F568FB">
        <w:rPr>
          <w:rFonts w:ascii="Arial Nova" w:hAnsi="Arial Nova" w:cstheme="minorHAnsi"/>
        </w:rPr>
        <w:t xml:space="preserve"> with </w:t>
      </w:r>
      <w:proofErr w:type="spellStart"/>
      <w:r w:rsidR="002F5741" w:rsidRPr="00F568FB">
        <w:rPr>
          <w:rFonts w:ascii="Arial Nova" w:hAnsi="Arial Nova" w:cstheme="minorHAnsi"/>
        </w:rPr>
        <w:t>three</w:t>
      </w:r>
      <w:proofErr w:type="spellEnd"/>
      <w:r w:rsidR="002F5741" w:rsidRPr="00F568FB">
        <w:rPr>
          <w:rFonts w:ascii="Arial Nova" w:hAnsi="Arial Nova" w:cstheme="minorHAnsi"/>
        </w:rPr>
        <w:t xml:space="preserve"> </w:t>
      </w:r>
      <w:r w:rsidR="00C34F0B" w:rsidRPr="00F568FB">
        <w:rPr>
          <w:rFonts w:ascii="Arial Nova" w:hAnsi="Arial Nova" w:cstheme="minorHAnsi"/>
        </w:rPr>
        <w:t xml:space="preserve">UK Tech </w:t>
      </w:r>
      <w:proofErr w:type="spellStart"/>
      <w:r w:rsidR="00C34F0B" w:rsidRPr="00F568FB">
        <w:rPr>
          <w:rFonts w:ascii="Arial Nova" w:hAnsi="Arial Nova" w:cstheme="minorHAnsi"/>
        </w:rPr>
        <w:t>compan</w:t>
      </w:r>
      <w:r w:rsidR="007A05E9">
        <w:rPr>
          <w:rFonts w:ascii="Arial Nova" w:hAnsi="Arial Nova" w:cstheme="minorHAnsi"/>
        </w:rPr>
        <w:t>y</w:t>
      </w:r>
      <w:proofErr w:type="spellEnd"/>
      <w:r w:rsidR="00C34F0B" w:rsidRPr="00F568FB">
        <w:rPr>
          <w:rFonts w:ascii="Arial Nova" w:hAnsi="Arial Nova" w:cstheme="minorHAnsi"/>
        </w:rPr>
        <w:t xml:space="preserve"> </w:t>
      </w:r>
      <w:proofErr w:type="spellStart"/>
      <w:r w:rsidR="00C34F0B" w:rsidRPr="00F568FB">
        <w:rPr>
          <w:rFonts w:ascii="Arial Nova" w:hAnsi="Arial Nova" w:cstheme="minorHAnsi"/>
        </w:rPr>
        <w:t>examples</w:t>
      </w:r>
      <w:proofErr w:type="spellEnd"/>
      <w:r w:rsidR="00C34F0B" w:rsidRPr="00F568FB">
        <w:rPr>
          <w:rFonts w:ascii="Arial Nova" w:hAnsi="Arial Nova" w:cstheme="minorHAnsi"/>
        </w:rPr>
        <w:t xml:space="preserve">. Monzo, Revolut and Zopa’s </w:t>
      </w:r>
      <w:r w:rsidR="00705C1A" w:rsidRPr="00F568FB">
        <w:rPr>
          <w:rFonts w:ascii="Arial Nova" w:hAnsi="Arial Nova" w:cstheme="minorHAnsi"/>
        </w:rPr>
        <w:t xml:space="preserve">implementation of the perspectives </w:t>
      </w:r>
      <w:r w:rsidR="007B5F7B" w:rsidRPr="00F568FB">
        <w:rPr>
          <w:rFonts w:ascii="Arial Nova" w:hAnsi="Arial Nova" w:cstheme="minorHAnsi"/>
        </w:rPr>
        <w:t xml:space="preserve">draw the benefits of </w:t>
      </w:r>
      <w:r w:rsidR="00A7500D" w:rsidRPr="00F568FB">
        <w:rPr>
          <w:rFonts w:ascii="Arial Nova" w:hAnsi="Arial Nova" w:cstheme="minorHAnsi"/>
        </w:rPr>
        <w:t xml:space="preserve">having certain customer-based </w:t>
      </w:r>
      <w:r w:rsidR="009C2571" w:rsidRPr="00F568FB">
        <w:rPr>
          <w:rFonts w:ascii="Arial Nova" w:hAnsi="Arial Nova" w:cstheme="minorHAnsi"/>
        </w:rPr>
        <w:t xml:space="preserve">approaches in order to provide greater value and </w:t>
      </w:r>
      <w:proofErr w:type="spellStart"/>
      <w:r w:rsidR="009C2571" w:rsidRPr="00F568FB">
        <w:rPr>
          <w:rFonts w:ascii="Arial Nova" w:hAnsi="Arial Nova" w:cstheme="minorHAnsi"/>
        </w:rPr>
        <w:t>client’s</w:t>
      </w:r>
      <w:proofErr w:type="spellEnd"/>
      <w:r w:rsidR="009C2571" w:rsidRPr="00F568FB">
        <w:rPr>
          <w:rFonts w:ascii="Arial Nova" w:hAnsi="Arial Nova" w:cstheme="minorHAnsi"/>
        </w:rPr>
        <w:t xml:space="preserve"> </w:t>
      </w:r>
      <w:proofErr w:type="spellStart"/>
      <w:r w:rsidR="009C2571" w:rsidRPr="00F568FB">
        <w:rPr>
          <w:rFonts w:ascii="Arial Nova" w:hAnsi="Arial Nova" w:cstheme="minorHAnsi"/>
        </w:rPr>
        <w:t>satisfaction</w:t>
      </w:r>
      <w:proofErr w:type="spellEnd"/>
      <w:r w:rsidR="009C2571" w:rsidRPr="00F568FB">
        <w:rPr>
          <w:rFonts w:ascii="Arial Nova" w:hAnsi="Arial Nova" w:cstheme="minorHAnsi"/>
        </w:rPr>
        <w:t xml:space="preserve"> and loyalty.</w:t>
      </w:r>
    </w:p>
    <w:p w14:paraId="2415D8A5" w14:textId="1346729F" w:rsidR="00B26DC4" w:rsidRDefault="00B26DC4" w:rsidP="0069425A">
      <w:pPr>
        <w:ind w:firstLine="0"/>
        <w:rPr>
          <w:rFonts w:ascii="Arial Nova" w:hAnsi="Arial Nova" w:cstheme="minorHAnsi"/>
        </w:rPr>
      </w:pPr>
    </w:p>
    <w:p w14:paraId="10A7F5A9" w14:textId="51CA15C1" w:rsidR="00B26DC4" w:rsidRDefault="00B26DC4" w:rsidP="0069425A">
      <w:pPr>
        <w:ind w:firstLine="0"/>
        <w:rPr>
          <w:rFonts w:ascii="Arial Nova" w:hAnsi="Arial Nova" w:cstheme="minorHAnsi"/>
        </w:rPr>
      </w:pPr>
    </w:p>
    <w:p w14:paraId="50B16F58" w14:textId="3E91F513" w:rsidR="00B26DC4" w:rsidRDefault="00B26DC4" w:rsidP="0069425A">
      <w:pPr>
        <w:ind w:firstLine="0"/>
        <w:rPr>
          <w:rFonts w:ascii="Arial Nova" w:hAnsi="Arial Nova" w:cstheme="minorHAnsi"/>
        </w:rPr>
      </w:pPr>
    </w:p>
    <w:p w14:paraId="5DB07943" w14:textId="77777777" w:rsidR="00B26DC4" w:rsidRPr="00F568FB" w:rsidRDefault="00B26DC4" w:rsidP="0069425A">
      <w:pPr>
        <w:ind w:firstLine="0"/>
        <w:rPr>
          <w:rFonts w:ascii="Arial Nova" w:hAnsi="Arial Nova" w:cstheme="minorHAnsi"/>
        </w:rPr>
      </w:pPr>
    </w:p>
    <w:p w14:paraId="0BF6A4EF" w14:textId="60376D82" w:rsidR="00C04EDD" w:rsidRPr="00B26DC4" w:rsidRDefault="009F1387" w:rsidP="00B26DC4">
      <w:pPr>
        <w:pStyle w:val="Titlu2"/>
        <w:rPr>
          <w:b w:val="0"/>
          <w:bCs w:val="0"/>
        </w:rPr>
      </w:pPr>
      <w:bookmarkStart w:id="1" w:name="_Toc129298362"/>
      <w:r w:rsidRPr="00B26DC4">
        <w:rPr>
          <w:rStyle w:val="Titlu1Caracter"/>
          <w:rFonts w:ascii="Arial Nova" w:hAnsi="Arial Nova"/>
          <w:b/>
          <w:bCs/>
        </w:rPr>
        <w:lastRenderedPageBreak/>
        <w:t>P</w:t>
      </w:r>
      <w:r w:rsidR="00DD2B7A">
        <w:rPr>
          <w:rStyle w:val="Titlu1Caracter"/>
          <w:rFonts w:ascii="Arial Nova" w:hAnsi="Arial Nova"/>
          <w:b/>
          <w:bCs/>
        </w:rPr>
        <w:t xml:space="preserve">ART  </w:t>
      </w:r>
      <w:r w:rsidR="0072269A" w:rsidRPr="00B26DC4">
        <w:rPr>
          <w:rStyle w:val="Titlu1Caracter"/>
          <w:rFonts w:ascii="Arial Nova" w:hAnsi="Arial Nova"/>
          <w:b/>
          <w:bCs/>
        </w:rPr>
        <w:t>A</w:t>
      </w:r>
      <w:bookmarkEnd w:id="1"/>
    </w:p>
    <w:p w14:paraId="20DD7013" w14:textId="779CB2E1" w:rsidR="009301AB" w:rsidRPr="00A57C6D" w:rsidRDefault="009301AB" w:rsidP="009301AB">
      <w:pPr>
        <w:pStyle w:val="Titlu2"/>
        <w:rPr>
          <w:rFonts w:ascii="Arial Nova" w:hAnsi="Arial Nova"/>
        </w:rPr>
      </w:pPr>
      <w:bookmarkStart w:id="2" w:name="_Toc129298363"/>
      <w:r w:rsidRPr="00A57C6D">
        <w:rPr>
          <w:rFonts w:ascii="Arial Nova" w:hAnsi="Arial Nova"/>
        </w:rPr>
        <w:t>Customer experience</w:t>
      </w:r>
      <w:bookmarkEnd w:id="2"/>
      <w:r w:rsidRPr="00A57C6D">
        <w:rPr>
          <w:rFonts w:ascii="Arial Nova" w:hAnsi="Arial Nova"/>
        </w:rPr>
        <w:t xml:space="preserve"> </w:t>
      </w:r>
    </w:p>
    <w:p w14:paraId="4174705A" w14:textId="382023B8" w:rsidR="0053248B" w:rsidRPr="00A57C6D" w:rsidRDefault="00685FF0" w:rsidP="00C720D5">
      <w:pPr>
        <w:pStyle w:val="Frspaiere"/>
        <w:rPr>
          <w:rFonts w:ascii="Arial Nova" w:hAnsi="Arial Nova"/>
        </w:rPr>
      </w:pPr>
      <w:r w:rsidRPr="00A57C6D">
        <w:rPr>
          <w:rFonts w:ascii="Arial Nova" w:hAnsi="Arial Nova"/>
        </w:rPr>
        <w:t>Customer experience is the culmination of all of a customer's encounters with a business throughout the length of their connection with that business or that particular product.</w:t>
      </w:r>
      <w:r w:rsidR="00C720D5">
        <w:rPr>
          <w:rFonts w:ascii="Arial Nova" w:hAnsi="Arial Nova"/>
        </w:rPr>
        <w:t xml:space="preserve"> </w:t>
      </w:r>
      <w:proofErr w:type="spellStart"/>
      <w:r w:rsidR="00053349" w:rsidRPr="00A57C6D">
        <w:rPr>
          <w:rFonts w:ascii="Arial Nova" w:hAnsi="Arial Nova"/>
        </w:rPr>
        <w:t>Customer</w:t>
      </w:r>
      <w:proofErr w:type="spellEnd"/>
      <w:r w:rsidR="00053349" w:rsidRPr="00A57C6D">
        <w:rPr>
          <w:rFonts w:ascii="Arial Nova" w:hAnsi="Arial Nova"/>
        </w:rPr>
        <w:t xml:space="preserve"> </w:t>
      </w:r>
      <w:proofErr w:type="spellStart"/>
      <w:r w:rsidR="00053349" w:rsidRPr="00A57C6D">
        <w:rPr>
          <w:rFonts w:ascii="Arial Nova" w:hAnsi="Arial Nova"/>
        </w:rPr>
        <w:t>experience</w:t>
      </w:r>
      <w:proofErr w:type="spellEnd"/>
      <w:r w:rsidR="00053349" w:rsidRPr="00A57C6D">
        <w:rPr>
          <w:rFonts w:ascii="Arial Nova" w:hAnsi="Arial Nova"/>
        </w:rPr>
        <w:t xml:space="preserve"> is </w:t>
      </w:r>
      <w:proofErr w:type="spellStart"/>
      <w:r w:rsidR="00053349" w:rsidRPr="00A57C6D">
        <w:rPr>
          <w:rFonts w:ascii="Arial Nova" w:hAnsi="Arial Nova"/>
        </w:rPr>
        <w:t>concerned</w:t>
      </w:r>
      <w:proofErr w:type="spellEnd"/>
      <w:r w:rsidR="00053349" w:rsidRPr="00A57C6D">
        <w:rPr>
          <w:rFonts w:ascii="Arial Nova" w:hAnsi="Arial Nova"/>
        </w:rPr>
        <w:t xml:space="preserve"> with how a company itself and clients interact.</w:t>
      </w:r>
      <w:r w:rsidR="005706DE">
        <w:rPr>
          <w:rFonts w:ascii="Arial Nova" w:hAnsi="Arial Nova"/>
        </w:rPr>
        <w:t>(</w:t>
      </w:r>
      <w:r w:rsidR="00E02F42" w:rsidRPr="00A57C6D">
        <w:rPr>
          <w:rFonts w:ascii="Arial Nova" w:hAnsi="Arial Nova"/>
        </w:rPr>
        <w:t xml:space="preserve"> Schmitt, </w:t>
      </w:r>
      <w:r w:rsidR="0053248B" w:rsidRPr="00A57C6D">
        <w:rPr>
          <w:rFonts w:ascii="Arial Nova" w:hAnsi="Arial Nova"/>
        </w:rPr>
        <w:t>2003).</w:t>
      </w:r>
    </w:p>
    <w:p w14:paraId="1E862950" w14:textId="7641D81F" w:rsidR="00685FF0" w:rsidRPr="00A57C6D" w:rsidRDefault="00053349" w:rsidP="00C06B33">
      <w:pPr>
        <w:ind w:firstLine="0"/>
        <w:rPr>
          <w:rFonts w:ascii="Arial Nova" w:hAnsi="Arial Nova"/>
        </w:rPr>
      </w:pPr>
      <w:r w:rsidRPr="00A57C6D">
        <w:rPr>
          <w:rFonts w:ascii="Arial Nova" w:hAnsi="Arial Nova"/>
        </w:rPr>
        <w:t xml:space="preserve"> Any contact, regardless of how short or if it ends in a non-purchase, is covered. Each interaction among clients and companies strengthens (or weakens) the relation, whether it's via a chat to a help desk, viewing an advertisement, or perhaps something as simple as </w:t>
      </w:r>
      <w:proofErr w:type="spellStart"/>
      <w:r w:rsidRPr="00A57C6D">
        <w:rPr>
          <w:rFonts w:ascii="Arial Nova" w:hAnsi="Arial Nova"/>
        </w:rPr>
        <w:t>making</w:t>
      </w:r>
      <w:proofErr w:type="spellEnd"/>
      <w:r w:rsidRPr="00A57C6D">
        <w:rPr>
          <w:rFonts w:ascii="Arial Nova" w:hAnsi="Arial Nova"/>
        </w:rPr>
        <w:t xml:space="preserve"> a </w:t>
      </w:r>
      <w:proofErr w:type="spellStart"/>
      <w:r w:rsidRPr="00A57C6D">
        <w:rPr>
          <w:rFonts w:ascii="Arial Nova" w:hAnsi="Arial Nova"/>
        </w:rPr>
        <w:t>billing</w:t>
      </w:r>
      <w:proofErr w:type="spellEnd"/>
      <w:r w:rsidRPr="00A57C6D">
        <w:rPr>
          <w:rFonts w:ascii="Arial Nova" w:hAnsi="Arial Nova"/>
        </w:rPr>
        <w:t xml:space="preserve"> </w:t>
      </w:r>
      <w:proofErr w:type="spellStart"/>
      <w:r w:rsidRPr="00A57C6D">
        <w:rPr>
          <w:rFonts w:ascii="Arial Nova" w:hAnsi="Arial Nova"/>
        </w:rPr>
        <w:t>payment</w:t>
      </w:r>
      <w:proofErr w:type="spellEnd"/>
      <w:r w:rsidRPr="00A57C6D">
        <w:rPr>
          <w:rFonts w:ascii="Arial Nova" w:hAnsi="Arial Nova"/>
        </w:rPr>
        <w:t>.</w:t>
      </w:r>
      <w:r w:rsidR="00C720D5">
        <w:rPr>
          <w:rFonts w:ascii="Arial Nova" w:hAnsi="Arial Nova"/>
        </w:rPr>
        <w:t xml:space="preserve"> </w:t>
      </w:r>
      <w:r w:rsidRPr="00A57C6D">
        <w:rPr>
          <w:rFonts w:ascii="Arial Nova" w:hAnsi="Arial Nova"/>
        </w:rPr>
        <w:t xml:space="preserve">Most </w:t>
      </w:r>
      <w:proofErr w:type="spellStart"/>
      <w:r w:rsidRPr="00A57C6D">
        <w:rPr>
          <w:rFonts w:ascii="Arial Nova" w:hAnsi="Arial Nova"/>
        </w:rPr>
        <w:t>essential</w:t>
      </w:r>
      <w:proofErr w:type="spellEnd"/>
      <w:r w:rsidRPr="00A57C6D">
        <w:rPr>
          <w:rFonts w:ascii="Arial Nova" w:hAnsi="Arial Nova"/>
        </w:rPr>
        <w:t xml:space="preserve">, what </w:t>
      </w:r>
      <w:proofErr w:type="spellStart"/>
      <w:r w:rsidRPr="00A57C6D">
        <w:rPr>
          <w:rFonts w:ascii="Arial Nova" w:hAnsi="Arial Nova"/>
        </w:rPr>
        <w:t>counts</w:t>
      </w:r>
      <w:proofErr w:type="spellEnd"/>
      <w:r w:rsidRPr="00A57C6D">
        <w:rPr>
          <w:rFonts w:ascii="Arial Nova" w:hAnsi="Arial Nova"/>
        </w:rPr>
        <w:t xml:space="preserve"> is how buyers perceive those interactions collectively</w:t>
      </w:r>
      <w:r w:rsidR="00437D97" w:rsidRPr="00A57C6D">
        <w:rPr>
          <w:rFonts w:ascii="Arial Nova" w:hAnsi="Arial Nova"/>
        </w:rPr>
        <w:t xml:space="preserve"> (</w:t>
      </w:r>
      <w:r w:rsidR="00431CA4" w:rsidRPr="00A57C6D">
        <w:rPr>
          <w:rFonts w:ascii="Arial Nova" w:hAnsi="Arial Nova"/>
        </w:rPr>
        <w:t>M</w:t>
      </w:r>
      <w:r w:rsidR="0079091C" w:rsidRPr="00A57C6D">
        <w:rPr>
          <w:rFonts w:ascii="Arial Nova" w:hAnsi="Arial Nova"/>
        </w:rPr>
        <w:t>eyer and Schwager, 20</w:t>
      </w:r>
      <w:r w:rsidR="00CA6766" w:rsidRPr="00A57C6D">
        <w:rPr>
          <w:rFonts w:ascii="Arial Nova" w:hAnsi="Arial Nova"/>
        </w:rPr>
        <w:t>07</w:t>
      </w:r>
      <w:r w:rsidR="0079091C" w:rsidRPr="00A57C6D">
        <w:rPr>
          <w:rFonts w:ascii="Arial Nova" w:hAnsi="Arial Nova"/>
        </w:rPr>
        <w:t>)</w:t>
      </w:r>
      <w:r w:rsidR="00437D97" w:rsidRPr="00A57C6D">
        <w:rPr>
          <w:rFonts w:ascii="Arial Nova" w:hAnsi="Arial Nova"/>
        </w:rPr>
        <w:t>.</w:t>
      </w:r>
    </w:p>
    <w:p w14:paraId="04EBCC17" w14:textId="42AF853D" w:rsidR="00C04EDD" w:rsidRPr="00520B2C" w:rsidRDefault="00FA151B" w:rsidP="00734930">
      <w:pPr>
        <w:pStyle w:val="Titlu2"/>
        <w:rPr>
          <w:rFonts w:ascii="Arial Nova" w:hAnsi="Arial Nova"/>
        </w:rPr>
      </w:pPr>
      <w:bookmarkStart w:id="3" w:name="_Toc129298364"/>
      <w:r w:rsidRPr="00520B2C">
        <w:rPr>
          <w:rFonts w:ascii="Arial Nova" w:hAnsi="Arial Nova"/>
        </w:rPr>
        <w:t xml:space="preserve">Cazoo </w:t>
      </w:r>
      <w:r w:rsidR="00B62C73" w:rsidRPr="00520B2C">
        <w:rPr>
          <w:rFonts w:ascii="Arial Nova" w:hAnsi="Arial Nova"/>
        </w:rPr>
        <w:t>Background</w:t>
      </w:r>
      <w:bookmarkEnd w:id="3"/>
      <w:r w:rsidRPr="00520B2C">
        <w:rPr>
          <w:rFonts w:ascii="Arial Nova" w:hAnsi="Arial Nova"/>
        </w:rPr>
        <w:t xml:space="preserve"> </w:t>
      </w:r>
    </w:p>
    <w:p w14:paraId="64017EC8" w14:textId="48066019" w:rsidR="00B51B60" w:rsidRPr="00FA6D5E" w:rsidRDefault="00427416" w:rsidP="00FA151B">
      <w:pPr>
        <w:ind w:firstLine="0"/>
        <w:rPr>
          <w:rFonts w:ascii="Arial Nova" w:hAnsi="Arial Nova"/>
          <w:lang w:bidi="ro-RO"/>
        </w:rPr>
      </w:pPr>
      <w:r w:rsidRPr="00A57C6D">
        <w:rPr>
          <w:rFonts w:ascii="Arial Nova" w:hAnsi="Arial Nova"/>
          <w:lang w:bidi="ro-RO"/>
        </w:rPr>
        <w:t xml:space="preserve"> </w:t>
      </w:r>
      <w:r w:rsidR="00F3407C" w:rsidRPr="00A57C6D">
        <w:rPr>
          <w:rFonts w:ascii="Arial Nova" w:hAnsi="Arial Nova"/>
          <w:lang w:bidi="ro-RO"/>
        </w:rPr>
        <w:t xml:space="preserve">Alex Chesterman, a British online </w:t>
      </w:r>
      <w:proofErr w:type="spellStart"/>
      <w:r w:rsidR="00F3407C" w:rsidRPr="00A57C6D">
        <w:rPr>
          <w:rFonts w:ascii="Arial Nova" w:hAnsi="Arial Nova"/>
          <w:lang w:bidi="ro-RO"/>
        </w:rPr>
        <w:t>entrepreneur</w:t>
      </w:r>
      <w:proofErr w:type="spellEnd"/>
      <w:r w:rsidR="00F3407C" w:rsidRPr="00A57C6D">
        <w:rPr>
          <w:rFonts w:ascii="Arial Nova" w:hAnsi="Arial Nova"/>
          <w:lang w:bidi="ro-RO"/>
        </w:rPr>
        <w:t xml:space="preserve">, </w:t>
      </w:r>
      <w:proofErr w:type="spellStart"/>
      <w:r w:rsidR="00F3407C" w:rsidRPr="00A57C6D">
        <w:rPr>
          <w:rFonts w:ascii="Arial Nova" w:hAnsi="Arial Nova"/>
          <w:lang w:bidi="ro-RO"/>
        </w:rPr>
        <w:t>established</w:t>
      </w:r>
      <w:proofErr w:type="spellEnd"/>
      <w:r w:rsidR="00F3407C" w:rsidRPr="00A57C6D">
        <w:rPr>
          <w:rFonts w:ascii="Arial Nova" w:hAnsi="Arial Nova"/>
          <w:lang w:bidi="ro-RO"/>
        </w:rPr>
        <w:t xml:space="preserve"> </w:t>
      </w:r>
      <w:proofErr w:type="spellStart"/>
      <w:r w:rsidR="00F3407C" w:rsidRPr="00A57C6D">
        <w:rPr>
          <w:rFonts w:ascii="Arial Nova" w:hAnsi="Arial Nova"/>
          <w:lang w:bidi="ro-RO"/>
        </w:rPr>
        <w:t>Cazoo</w:t>
      </w:r>
      <w:proofErr w:type="spellEnd"/>
      <w:r w:rsidR="00F3407C" w:rsidRPr="00A57C6D">
        <w:rPr>
          <w:rFonts w:ascii="Arial Nova" w:hAnsi="Arial Nova"/>
          <w:lang w:bidi="ro-RO"/>
        </w:rPr>
        <w:t xml:space="preserve"> in 2018. In December 2019, it launched a web-based used-car marketplace, that quickly had become the main source of revenue.</w:t>
      </w:r>
      <w:r w:rsidR="000C4130" w:rsidRPr="00A57C6D">
        <w:rPr>
          <w:rFonts w:ascii="Arial Nova" w:hAnsi="Arial Nova"/>
          <w:lang w:bidi="ro-RO"/>
        </w:rPr>
        <w:t xml:space="preserve"> The objective of the Cazoo firm is to treat purchasing a customer's future car the same as buying any other goods. Where consumers may easily and effortlessly purchase or finance a </w:t>
      </w:r>
      <w:proofErr w:type="spellStart"/>
      <w:r w:rsidR="000C4130" w:rsidRPr="00A57C6D">
        <w:rPr>
          <w:rFonts w:ascii="Arial Nova" w:hAnsi="Arial Nova"/>
          <w:lang w:bidi="ro-RO"/>
        </w:rPr>
        <w:t>secondhand</w:t>
      </w:r>
      <w:proofErr w:type="spellEnd"/>
      <w:r w:rsidR="000C4130" w:rsidRPr="00A57C6D">
        <w:rPr>
          <w:rFonts w:ascii="Arial Nova" w:hAnsi="Arial Nova"/>
          <w:lang w:bidi="ro-RO"/>
        </w:rPr>
        <w:t xml:space="preserve"> automobile </w:t>
      </w:r>
      <w:proofErr w:type="spellStart"/>
      <w:r w:rsidR="000C4130" w:rsidRPr="00A57C6D">
        <w:rPr>
          <w:rFonts w:ascii="Arial Nova" w:hAnsi="Arial Nova"/>
          <w:lang w:bidi="ro-RO"/>
        </w:rPr>
        <w:t>totally</w:t>
      </w:r>
      <w:proofErr w:type="spellEnd"/>
      <w:r w:rsidR="000C4130" w:rsidRPr="00A57C6D">
        <w:rPr>
          <w:rFonts w:ascii="Arial Nova" w:hAnsi="Arial Nova"/>
          <w:lang w:bidi="ro-RO"/>
        </w:rPr>
        <w:t xml:space="preserve"> online, with </w:t>
      </w:r>
      <w:proofErr w:type="spellStart"/>
      <w:r w:rsidR="000C4130" w:rsidRPr="00A57C6D">
        <w:rPr>
          <w:rFonts w:ascii="Arial Nova" w:hAnsi="Arial Nova"/>
          <w:lang w:bidi="ro-RO"/>
        </w:rPr>
        <w:t>shipping</w:t>
      </w:r>
      <w:proofErr w:type="spellEnd"/>
      <w:r w:rsidR="000C4130" w:rsidRPr="00A57C6D">
        <w:rPr>
          <w:rFonts w:ascii="Arial Nova" w:hAnsi="Arial Nova"/>
          <w:lang w:bidi="ro-RO"/>
        </w:rPr>
        <w:t xml:space="preserve"> or pick-up </w:t>
      </w:r>
      <w:proofErr w:type="spellStart"/>
      <w:r w:rsidR="000C4130" w:rsidRPr="00A57C6D">
        <w:rPr>
          <w:rFonts w:ascii="Arial Nova" w:hAnsi="Arial Nova"/>
          <w:lang w:bidi="ro-RO"/>
        </w:rPr>
        <w:t>occurring</w:t>
      </w:r>
      <w:proofErr w:type="spellEnd"/>
      <w:r w:rsidR="000C4130" w:rsidRPr="00A57C6D">
        <w:rPr>
          <w:rFonts w:ascii="Arial Nova" w:hAnsi="Arial Nova"/>
          <w:lang w:bidi="ro-RO"/>
        </w:rPr>
        <w:t xml:space="preserve"> in as little as 72 hours.</w:t>
      </w:r>
      <w:r w:rsidR="00471732" w:rsidRPr="00A57C6D">
        <w:rPr>
          <w:rFonts w:ascii="Arial Nova" w:hAnsi="Arial Nova"/>
          <w:lang w:bidi="ro-RO"/>
        </w:rPr>
        <w:t xml:space="preserve"> (</w:t>
      </w:r>
      <w:proofErr w:type="spellStart"/>
      <w:r w:rsidR="00471732" w:rsidRPr="00A57C6D">
        <w:rPr>
          <w:rFonts w:ascii="Arial Nova" w:hAnsi="Arial Nova"/>
          <w:lang w:bidi="ro-RO"/>
        </w:rPr>
        <w:t>Cazoo</w:t>
      </w:r>
      <w:proofErr w:type="spellEnd"/>
      <w:r w:rsidR="00A92012" w:rsidRPr="00A57C6D">
        <w:rPr>
          <w:rFonts w:ascii="Arial Nova" w:hAnsi="Arial Nova"/>
          <w:lang w:bidi="ro-RO"/>
        </w:rPr>
        <w:t>, 2023</w:t>
      </w:r>
      <w:r w:rsidR="00471732" w:rsidRPr="00A57C6D">
        <w:rPr>
          <w:rFonts w:ascii="Arial Nova" w:hAnsi="Arial Nova"/>
          <w:lang w:bidi="ro-RO"/>
        </w:rPr>
        <w:t>)</w:t>
      </w:r>
    </w:p>
    <w:p w14:paraId="6EE133D9" w14:textId="7C1B60BF" w:rsidR="00231D5A" w:rsidRDefault="008D4427" w:rsidP="00FA151B">
      <w:pPr>
        <w:ind w:firstLine="0"/>
        <w:rPr>
          <w:rFonts w:ascii="Arial Nova" w:hAnsi="Arial Nova"/>
          <w:lang w:bidi="ro-RO"/>
        </w:rPr>
      </w:pPr>
      <w:r w:rsidRPr="00A57C6D">
        <w:rPr>
          <w:rFonts w:ascii="Arial Nova" w:hAnsi="Arial Nova"/>
          <w:lang w:bidi="ro-RO"/>
        </w:rPr>
        <w:t xml:space="preserve">Once </w:t>
      </w:r>
      <w:r w:rsidR="00231D5A" w:rsidRPr="00A57C6D">
        <w:rPr>
          <w:rFonts w:ascii="Arial Nova" w:hAnsi="Arial Nova"/>
          <w:lang w:bidi="ro-RO"/>
        </w:rPr>
        <w:t>Cazoo was established</w:t>
      </w:r>
      <w:r w:rsidRPr="00A57C6D">
        <w:rPr>
          <w:rFonts w:ascii="Arial Nova" w:hAnsi="Arial Nova"/>
          <w:lang w:bidi="ro-RO"/>
        </w:rPr>
        <w:t>, it</w:t>
      </w:r>
      <w:r w:rsidR="00231D5A" w:rsidRPr="00A57C6D">
        <w:rPr>
          <w:rFonts w:ascii="Arial Nova" w:hAnsi="Arial Nova"/>
          <w:lang w:bidi="ro-RO"/>
        </w:rPr>
        <w:t xml:space="preserve">  started planning for debut right away after realising the enormous possibility to provide UK drivers with a more smooth, efficient, and cutting-edge method of </w:t>
      </w:r>
      <w:proofErr w:type="spellStart"/>
      <w:r w:rsidR="00231D5A" w:rsidRPr="00A57C6D">
        <w:rPr>
          <w:rFonts w:ascii="Arial Nova" w:hAnsi="Arial Nova"/>
          <w:lang w:bidi="ro-RO"/>
        </w:rPr>
        <w:t>buying</w:t>
      </w:r>
      <w:proofErr w:type="spellEnd"/>
      <w:r w:rsidR="00231D5A" w:rsidRPr="00A57C6D">
        <w:rPr>
          <w:rFonts w:ascii="Arial Nova" w:hAnsi="Arial Nova"/>
          <w:lang w:bidi="ro-RO"/>
        </w:rPr>
        <w:t xml:space="preserve">, </w:t>
      </w:r>
      <w:proofErr w:type="spellStart"/>
      <w:r w:rsidR="00231D5A" w:rsidRPr="00A57C6D">
        <w:rPr>
          <w:rFonts w:ascii="Arial Nova" w:hAnsi="Arial Nova"/>
          <w:lang w:bidi="ro-RO"/>
        </w:rPr>
        <w:t>lease</w:t>
      </w:r>
      <w:proofErr w:type="spellEnd"/>
      <w:r w:rsidR="00231D5A" w:rsidRPr="00A57C6D">
        <w:rPr>
          <w:rFonts w:ascii="Arial Nova" w:hAnsi="Arial Nova"/>
          <w:lang w:bidi="ro-RO"/>
        </w:rPr>
        <w:t xml:space="preserve">, or </w:t>
      </w:r>
      <w:proofErr w:type="spellStart"/>
      <w:r w:rsidR="00231D5A" w:rsidRPr="00A57C6D">
        <w:rPr>
          <w:rFonts w:ascii="Arial Nova" w:hAnsi="Arial Nova"/>
          <w:lang w:bidi="ro-RO"/>
        </w:rPr>
        <w:t>subscription</w:t>
      </w:r>
      <w:proofErr w:type="spellEnd"/>
      <w:r w:rsidR="00231D5A" w:rsidRPr="00A57C6D">
        <w:rPr>
          <w:rFonts w:ascii="Arial Nova" w:hAnsi="Arial Nova"/>
          <w:lang w:bidi="ro-RO"/>
        </w:rPr>
        <w:t xml:space="preserve"> to a </w:t>
      </w:r>
      <w:proofErr w:type="spellStart"/>
      <w:r w:rsidR="00231D5A" w:rsidRPr="00A57C6D">
        <w:rPr>
          <w:rFonts w:ascii="Arial Nova" w:hAnsi="Arial Nova"/>
          <w:lang w:bidi="ro-RO"/>
        </w:rPr>
        <w:t>vehicle</w:t>
      </w:r>
      <w:proofErr w:type="spellEnd"/>
      <w:r w:rsidR="00231D5A" w:rsidRPr="00A57C6D">
        <w:rPr>
          <w:rFonts w:ascii="Arial Nova" w:hAnsi="Arial Nova"/>
          <w:lang w:bidi="ro-RO"/>
        </w:rPr>
        <w:t>.</w:t>
      </w:r>
    </w:p>
    <w:p w14:paraId="415B80DD" w14:textId="37A17D7E" w:rsidR="00E03A1B" w:rsidRPr="00A57C6D" w:rsidRDefault="00FA6D5E" w:rsidP="00FA151B">
      <w:pPr>
        <w:ind w:firstLine="0"/>
        <w:rPr>
          <w:rFonts w:ascii="Arial Nova" w:hAnsi="Arial Nova"/>
          <w:lang w:bidi="ro-RO"/>
        </w:rPr>
      </w:pPr>
      <w:r>
        <w:rPr>
          <w:noProof/>
        </w:rPr>
        <w:lastRenderedPageBreak/>
        <w:drawing>
          <wp:anchor distT="0" distB="0" distL="114300" distR="114300" simplePos="0" relativeHeight="251675648" behindDoc="0" locked="0" layoutInCell="1" allowOverlap="1" wp14:anchorId="49581F84" wp14:editId="54BDF580">
            <wp:simplePos x="0" y="0"/>
            <wp:positionH relativeFrom="column">
              <wp:posOffset>0</wp:posOffset>
            </wp:positionH>
            <wp:positionV relativeFrom="paragraph">
              <wp:posOffset>369570</wp:posOffset>
            </wp:positionV>
            <wp:extent cx="3112135" cy="2215515"/>
            <wp:effectExtent l="0" t="0" r="0" b="0"/>
            <wp:wrapTopAndBottom/>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12135" cy="2215515"/>
                    </a:xfrm>
                    <a:prstGeom prst="rect">
                      <a:avLst/>
                    </a:prstGeom>
                  </pic:spPr>
                </pic:pic>
              </a:graphicData>
            </a:graphic>
            <wp14:sizeRelH relativeFrom="margin">
              <wp14:pctWidth>0</wp14:pctWidth>
            </wp14:sizeRelH>
            <wp14:sizeRelV relativeFrom="margin">
              <wp14:pctHeight>0</wp14:pctHeight>
            </wp14:sizeRelV>
          </wp:anchor>
        </w:drawing>
      </w:r>
    </w:p>
    <w:p w14:paraId="635A83D6" w14:textId="59CBD79C" w:rsidR="00DA3B85" w:rsidRPr="00E03A1B" w:rsidRDefault="00E03A1B" w:rsidP="00FA151B">
      <w:pPr>
        <w:ind w:firstLine="0"/>
        <w:rPr>
          <w:rFonts w:ascii="Arial Nova" w:hAnsi="Arial Nova"/>
          <w:i/>
          <w:iCs/>
          <w:lang w:bidi="ro-RO"/>
        </w:rPr>
      </w:pPr>
      <w:r>
        <w:rPr>
          <w:rFonts w:ascii="Arial Nova" w:hAnsi="Arial Nova"/>
          <w:i/>
          <w:iCs/>
          <w:lang w:bidi="ro-RO"/>
        </w:rPr>
        <w:t>Source: Cazoo.com</w:t>
      </w:r>
    </w:p>
    <w:p w14:paraId="7DF3A6C7" w14:textId="301945A6" w:rsidR="00C04EDD" w:rsidRPr="00A57C6D" w:rsidRDefault="00FA6EB4">
      <w:pPr>
        <w:pStyle w:val="Titlu2"/>
        <w:rPr>
          <w:rFonts w:ascii="Arial Nova" w:hAnsi="Arial Nova"/>
        </w:rPr>
      </w:pPr>
      <w:bookmarkStart w:id="4" w:name="_Toc129298365"/>
      <w:r w:rsidRPr="00A57C6D">
        <w:rPr>
          <w:rFonts w:ascii="Arial Nova" w:hAnsi="Arial Nova"/>
        </w:rPr>
        <w:t xml:space="preserve">Customer experience </w:t>
      </w:r>
      <w:r w:rsidR="00E9483B" w:rsidRPr="00A57C6D">
        <w:rPr>
          <w:rFonts w:ascii="Arial Nova" w:hAnsi="Arial Nova"/>
        </w:rPr>
        <w:t>management</w:t>
      </w:r>
      <w:bookmarkEnd w:id="4"/>
    </w:p>
    <w:p w14:paraId="07521FD3" w14:textId="60EF380F" w:rsidR="00C04EDD" w:rsidRPr="00A57C6D" w:rsidRDefault="006129A7">
      <w:pPr>
        <w:pStyle w:val="Frspaiere"/>
        <w:rPr>
          <w:rFonts w:ascii="Arial Nova" w:hAnsi="Arial Nova"/>
        </w:rPr>
      </w:pPr>
      <w:r w:rsidRPr="00A57C6D">
        <w:rPr>
          <w:rFonts w:ascii="Arial Nova" w:hAnsi="Arial Nova"/>
        </w:rPr>
        <w:t>Both professionals and academics seem to have found relevance with the concept of the customer experience, since many executives and services specialists increasingly discuss it. In contrast to service-related themes like devotion and excellence in service, research work on the customer satisfaction currently appears to be still in progress stages</w:t>
      </w:r>
      <w:r w:rsidR="00A078AE" w:rsidRPr="00A57C6D">
        <w:rPr>
          <w:rFonts w:ascii="Arial Nova" w:hAnsi="Arial Nova"/>
        </w:rPr>
        <w:t xml:space="preserve"> ( Zomerd</w:t>
      </w:r>
      <w:r w:rsidR="0043106D" w:rsidRPr="00A57C6D">
        <w:rPr>
          <w:rFonts w:ascii="Arial Nova" w:hAnsi="Arial Nova"/>
        </w:rPr>
        <w:t>ijk and Voss, 2010)</w:t>
      </w:r>
      <w:r w:rsidR="00C8471E" w:rsidRPr="00A57C6D">
        <w:rPr>
          <w:rFonts w:ascii="Arial Nova" w:hAnsi="Arial Nova"/>
        </w:rPr>
        <w:t>.</w:t>
      </w:r>
    </w:p>
    <w:p w14:paraId="11CFD2BF" w14:textId="4110EC76" w:rsidR="00C8471E" w:rsidRPr="00A57C6D" w:rsidRDefault="005D70B3">
      <w:pPr>
        <w:pStyle w:val="Frspaiere"/>
        <w:rPr>
          <w:rFonts w:ascii="Arial Nova" w:hAnsi="Arial Nova"/>
        </w:rPr>
      </w:pPr>
      <w:r w:rsidRPr="00A57C6D">
        <w:rPr>
          <w:rFonts w:ascii="Arial Nova" w:hAnsi="Arial Nova"/>
        </w:rPr>
        <w:t>Moreover, the research implies that regardless of the service (or goods), a client is going to encounter an experience; great, awful or uncaring,</w:t>
      </w:r>
      <w:r w:rsidR="0006307C" w:rsidRPr="00A57C6D">
        <w:rPr>
          <w:rFonts w:ascii="Arial Nova" w:hAnsi="Arial Nova"/>
        </w:rPr>
        <w:t>(Carbone and Hae</w:t>
      </w:r>
      <w:r w:rsidR="00E36061" w:rsidRPr="00A57C6D">
        <w:rPr>
          <w:rFonts w:ascii="Arial Nova" w:hAnsi="Arial Nova"/>
        </w:rPr>
        <w:t xml:space="preserve">ckel, </w:t>
      </w:r>
      <w:r w:rsidR="0009003E" w:rsidRPr="00A57C6D">
        <w:rPr>
          <w:rFonts w:ascii="Arial Nova" w:hAnsi="Arial Nova"/>
        </w:rPr>
        <w:t>1994)</w:t>
      </w:r>
      <w:r w:rsidRPr="00A57C6D">
        <w:rPr>
          <w:rFonts w:ascii="Arial Nova" w:hAnsi="Arial Nova"/>
        </w:rPr>
        <w:t xml:space="preserve"> — in other words, a service everytime tends to come among a perception, and that all service customers has a possibility for cognitive interaction, regardless of how positive or negative the item or provider of service may be (Berry and Carbone 2007, Voss and Zomerdijk 2007).</w:t>
      </w:r>
    </w:p>
    <w:p w14:paraId="414C338C" w14:textId="47584A21" w:rsidR="001C550E" w:rsidRPr="00A57C6D" w:rsidRDefault="001C550E">
      <w:pPr>
        <w:pStyle w:val="Frspaiere"/>
        <w:rPr>
          <w:rFonts w:ascii="Arial Nova" w:hAnsi="Arial Nova"/>
        </w:rPr>
      </w:pPr>
      <w:r w:rsidRPr="00A57C6D">
        <w:rPr>
          <w:rFonts w:ascii="Arial Nova" w:hAnsi="Arial Nova"/>
        </w:rPr>
        <w:t>Customer experience management (CXM) is the research of how to fully serve customers and implement comprehensive strategies which promote multidisciplinary initiatives and a customer-centred business culture.</w:t>
      </w:r>
      <w:r w:rsidR="004D1C0D" w:rsidRPr="00A57C6D">
        <w:rPr>
          <w:rFonts w:ascii="Arial Nova" w:hAnsi="Arial Nova"/>
        </w:rPr>
        <w:t xml:space="preserve"> (Slack., Chambers</w:t>
      </w:r>
      <w:r w:rsidR="00EF1FA0">
        <w:rPr>
          <w:rFonts w:ascii="Arial Nova" w:hAnsi="Arial Nova"/>
        </w:rPr>
        <w:t xml:space="preserve"> </w:t>
      </w:r>
      <w:r w:rsidR="004D1C0D" w:rsidRPr="00A57C6D">
        <w:rPr>
          <w:rFonts w:ascii="Arial Nova" w:hAnsi="Arial Nova"/>
        </w:rPr>
        <w:t>and Johnston R</w:t>
      </w:r>
      <w:r w:rsidR="00EF1FA0">
        <w:rPr>
          <w:rFonts w:ascii="Arial Nova" w:hAnsi="Arial Nova"/>
        </w:rPr>
        <w:t>, 2010</w:t>
      </w:r>
      <w:r w:rsidR="004D1C0D" w:rsidRPr="00A57C6D">
        <w:rPr>
          <w:rFonts w:ascii="Arial Nova" w:hAnsi="Arial Nova"/>
        </w:rPr>
        <w:t>)</w:t>
      </w:r>
    </w:p>
    <w:p w14:paraId="6C1E47CC" w14:textId="77777777" w:rsidR="00ED4001" w:rsidRPr="00A57C6D" w:rsidRDefault="00ED4001">
      <w:pPr>
        <w:pStyle w:val="Frspaiere"/>
        <w:rPr>
          <w:rFonts w:ascii="Arial Nova" w:hAnsi="Arial Nova"/>
        </w:rPr>
      </w:pPr>
    </w:p>
    <w:p w14:paraId="193EB8F9" w14:textId="6E69B319" w:rsidR="00940D9C" w:rsidRPr="00520B2C" w:rsidRDefault="00ED4001" w:rsidP="00940D9C">
      <w:pPr>
        <w:pStyle w:val="Titlu2"/>
        <w:rPr>
          <w:rFonts w:ascii="Arial Nova" w:hAnsi="Arial Nova"/>
        </w:rPr>
      </w:pPr>
      <w:bookmarkStart w:id="5" w:name="_Toc129298366"/>
      <w:r w:rsidRPr="00520B2C">
        <w:rPr>
          <w:rFonts w:ascii="Arial Nova" w:hAnsi="Arial Nova"/>
        </w:rPr>
        <w:t>C</w:t>
      </w:r>
      <w:r w:rsidR="00BB4211" w:rsidRPr="00520B2C">
        <w:rPr>
          <w:rFonts w:ascii="Arial Nova" w:hAnsi="Arial Nova"/>
        </w:rPr>
        <w:t>ustomer experienc</w:t>
      </w:r>
      <w:r w:rsidR="00940D9C" w:rsidRPr="00520B2C">
        <w:rPr>
          <w:rFonts w:ascii="Arial Nova" w:hAnsi="Arial Nova"/>
        </w:rPr>
        <w:t>e</w:t>
      </w:r>
      <w:bookmarkEnd w:id="5"/>
    </w:p>
    <w:p w14:paraId="5F289975" w14:textId="7D169439" w:rsidR="0009003E" w:rsidRPr="00A57C6D" w:rsidRDefault="00BB4211">
      <w:pPr>
        <w:pStyle w:val="Frspaiere"/>
        <w:rPr>
          <w:rFonts w:ascii="Arial Nova" w:hAnsi="Arial Nova"/>
        </w:rPr>
      </w:pPr>
      <w:r w:rsidRPr="00A57C6D">
        <w:rPr>
          <w:rFonts w:ascii="Arial Nova" w:hAnsi="Arial Nova"/>
        </w:rPr>
        <w:t xml:space="preserve"> By giving each consumer a special, lasting impression, Cazoo hopes to become the dominant player in the used car sector. Cazoo concentrated on the buyer ’s journey across all touch points to achieve this. The terms </w:t>
      </w:r>
      <w:proofErr w:type="spellStart"/>
      <w:r w:rsidRPr="00A57C6D">
        <w:rPr>
          <w:rFonts w:ascii="Arial Nova" w:hAnsi="Arial Nova"/>
        </w:rPr>
        <w:t>effortless</w:t>
      </w:r>
      <w:proofErr w:type="spellEnd"/>
      <w:r w:rsidRPr="00A57C6D">
        <w:rPr>
          <w:rFonts w:ascii="Arial Nova" w:hAnsi="Arial Nova"/>
        </w:rPr>
        <w:t xml:space="preserve">, </w:t>
      </w:r>
      <w:proofErr w:type="spellStart"/>
      <w:r w:rsidRPr="00A57C6D">
        <w:rPr>
          <w:rFonts w:ascii="Arial Nova" w:hAnsi="Arial Nova"/>
        </w:rPr>
        <w:t>quick</w:t>
      </w:r>
      <w:proofErr w:type="spellEnd"/>
      <w:r w:rsidRPr="00A57C6D">
        <w:rPr>
          <w:rFonts w:ascii="Arial Nova" w:hAnsi="Arial Nova"/>
        </w:rPr>
        <w:t xml:space="preserve">, and </w:t>
      </w:r>
      <w:proofErr w:type="spellStart"/>
      <w:r w:rsidRPr="00A57C6D">
        <w:rPr>
          <w:rFonts w:ascii="Arial Nova" w:hAnsi="Arial Nova"/>
        </w:rPr>
        <w:t>accurate</w:t>
      </w:r>
      <w:proofErr w:type="spellEnd"/>
      <w:r w:rsidRPr="00A57C6D">
        <w:rPr>
          <w:rFonts w:ascii="Arial Nova" w:hAnsi="Arial Nova"/>
        </w:rPr>
        <w:t xml:space="preserve"> come to </w:t>
      </w:r>
      <w:proofErr w:type="spellStart"/>
      <w:r w:rsidRPr="00A57C6D">
        <w:rPr>
          <w:rFonts w:ascii="Arial Nova" w:hAnsi="Arial Nova"/>
        </w:rPr>
        <w:t>mind</w:t>
      </w:r>
      <w:proofErr w:type="spellEnd"/>
      <w:r w:rsidR="00826DEA">
        <w:rPr>
          <w:rFonts w:ascii="Arial Nova" w:hAnsi="Arial Nova"/>
        </w:rPr>
        <w:t xml:space="preserve"> and </w:t>
      </w:r>
      <w:r w:rsidR="005D7736">
        <w:rPr>
          <w:rFonts w:ascii="Arial Nova" w:hAnsi="Arial Nova"/>
        </w:rPr>
        <w:t>it is</w:t>
      </w:r>
      <w:r w:rsidR="00826DEA">
        <w:rPr>
          <w:rFonts w:ascii="Arial Nova" w:hAnsi="Arial Nova"/>
        </w:rPr>
        <w:t xml:space="preserve"> the </w:t>
      </w:r>
      <w:proofErr w:type="spellStart"/>
      <w:r w:rsidRPr="00A57C6D">
        <w:rPr>
          <w:rFonts w:ascii="Arial Nova" w:hAnsi="Arial Nova"/>
        </w:rPr>
        <w:t>method</w:t>
      </w:r>
      <w:proofErr w:type="spellEnd"/>
      <w:r w:rsidRPr="00A57C6D">
        <w:rPr>
          <w:rFonts w:ascii="Arial Nova" w:hAnsi="Arial Nova"/>
        </w:rPr>
        <w:t xml:space="preserve"> </w:t>
      </w:r>
      <w:proofErr w:type="spellStart"/>
      <w:r w:rsidRPr="00A57C6D">
        <w:rPr>
          <w:rFonts w:ascii="Arial Nova" w:hAnsi="Arial Nova"/>
        </w:rPr>
        <w:t>they</w:t>
      </w:r>
      <w:proofErr w:type="spellEnd"/>
      <w:r w:rsidRPr="00A57C6D">
        <w:rPr>
          <w:rFonts w:ascii="Arial Nova" w:hAnsi="Arial Nova"/>
        </w:rPr>
        <w:t xml:space="preserve"> </w:t>
      </w:r>
      <w:proofErr w:type="spellStart"/>
      <w:r w:rsidRPr="00A57C6D">
        <w:rPr>
          <w:rFonts w:ascii="Arial Nova" w:hAnsi="Arial Nova"/>
        </w:rPr>
        <w:t>used</w:t>
      </w:r>
      <w:proofErr w:type="spellEnd"/>
      <w:r w:rsidRPr="00A57C6D">
        <w:rPr>
          <w:rFonts w:ascii="Arial Nova" w:hAnsi="Arial Nova"/>
        </w:rPr>
        <w:t>.</w:t>
      </w:r>
    </w:p>
    <w:p w14:paraId="4FF882DE" w14:textId="4C12E353" w:rsidR="00632CAE" w:rsidRPr="00A57C6D" w:rsidRDefault="00632CAE" w:rsidP="00632CAE">
      <w:pPr>
        <w:pStyle w:val="Frspaiere"/>
        <w:rPr>
          <w:rFonts w:ascii="Arial Nova" w:hAnsi="Arial Nova"/>
        </w:rPr>
      </w:pPr>
      <w:r w:rsidRPr="00A57C6D">
        <w:rPr>
          <w:rFonts w:ascii="Arial Nova" w:hAnsi="Arial Nova"/>
        </w:rPr>
        <w:t xml:space="preserve">Based on </w:t>
      </w:r>
      <w:r w:rsidR="00546AEF" w:rsidRPr="00A57C6D">
        <w:rPr>
          <w:rFonts w:ascii="Arial Nova" w:hAnsi="Arial Nova"/>
          <w:b/>
          <w:bCs/>
        </w:rPr>
        <w:t>Cazoo</w:t>
      </w:r>
      <w:r w:rsidRPr="00A57C6D">
        <w:rPr>
          <w:rFonts w:ascii="Arial Nova" w:hAnsi="Arial Nova"/>
        </w:rPr>
        <w:t xml:space="preserve"> customer experience management, their values imply a lengthy list of tasks that must be required in order to provide the optimum experience for its customers. </w:t>
      </w:r>
    </w:p>
    <w:p w14:paraId="6DD31CF6" w14:textId="77777777" w:rsidR="005C3693" w:rsidRDefault="00632CAE">
      <w:pPr>
        <w:pStyle w:val="Frspaiere"/>
        <w:rPr>
          <w:rFonts w:ascii="Arial Nova" w:hAnsi="Arial Nova"/>
        </w:rPr>
      </w:pPr>
      <w:r w:rsidRPr="00A57C6D">
        <w:rPr>
          <w:rFonts w:ascii="Arial Nova" w:hAnsi="Arial Nova"/>
        </w:rPr>
        <w:t xml:space="preserve">They adhere to their core beliefs in order to provide customers with the greatest car-buying experience. The foundation of </w:t>
      </w:r>
      <w:proofErr w:type="spellStart"/>
      <w:r w:rsidRPr="00A57C6D">
        <w:rPr>
          <w:rFonts w:ascii="Arial Nova" w:hAnsi="Arial Nova"/>
        </w:rPr>
        <w:t>Cazoo</w:t>
      </w:r>
      <w:proofErr w:type="spellEnd"/>
      <w:r w:rsidRPr="00A57C6D">
        <w:rPr>
          <w:rFonts w:ascii="Arial Nova" w:hAnsi="Arial Nova"/>
        </w:rPr>
        <w:t xml:space="preserve"> Company is</w:t>
      </w:r>
      <w:r w:rsidR="005C3693">
        <w:rPr>
          <w:rFonts w:ascii="Arial Nova" w:hAnsi="Arial Nova"/>
        </w:rPr>
        <w:t xml:space="preserve"> </w:t>
      </w:r>
      <w:proofErr w:type="spellStart"/>
      <w:r w:rsidR="005C3693">
        <w:rPr>
          <w:rFonts w:ascii="Arial Nova" w:hAnsi="Arial Nova"/>
        </w:rPr>
        <w:t>at</w:t>
      </w:r>
      <w:r w:rsidRPr="00A57C6D">
        <w:rPr>
          <w:rFonts w:ascii="Arial Nova" w:hAnsi="Arial Nova"/>
        </w:rPr>
        <w:t>tachment</w:t>
      </w:r>
      <w:proofErr w:type="spellEnd"/>
      <w:r w:rsidRPr="00A57C6D">
        <w:rPr>
          <w:rFonts w:ascii="Arial Nova" w:hAnsi="Arial Nova"/>
        </w:rPr>
        <w:t xml:space="preserve"> with the consumer is prioritising them in everything they do. For providing the best experience and astounding clients, Cazoo wants to become renowned. Data-driven decisions are made using data as the primary factor.</w:t>
      </w:r>
      <w:r w:rsidR="00BE2BC9">
        <w:rPr>
          <w:rFonts w:ascii="Arial Nova" w:hAnsi="Arial Nova"/>
        </w:rPr>
        <w:t xml:space="preserve">(Cazoo,2023) </w:t>
      </w:r>
    </w:p>
    <w:p w14:paraId="3B26043A" w14:textId="5F75FFD0" w:rsidR="0009003E" w:rsidRPr="00A57C6D" w:rsidRDefault="00632CAE">
      <w:pPr>
        <w:pStyle w:val="Frspaiere"/>
        <w:rPr>
          <w:rFonts w:ascii="Arial Nova" w:hAnsi="Arial Nova"/>
        </w:rPr>
      </w:pPr>
      <w:r w:rsidRPr="00A57C6D">
        <w:rPr>
          <w:rFonts w:ascii="Arial Nova" w:hAnsi="Arial Nova"/>
        </w:rPr>
        <w:t xml:space="preserve">The business </w:t>
      </w:r>
      <w:proofErr w:type="spellStart"/>
      <w:r w:rsidRPr="00A57C6D">
        <w:rPr>
          <w:rFonts w:ascii="Arial Nova" w:hAnsi="Arial Nova"/>
        </w:rPr>
        <w:t>seeks</w:t>
      </w:r>
      <w:proofErr w:type="spellEnd"/>
      <w:r w:rsidRPr="00A57C6D">
        <w:rPr>
          <w:rFonts w:ascii="Arial Nova" w:hAnsi="Arial Nova"/>
        </w:rPr>
        <w:t xml:space="preserve"> </w:t>
      </w:r>
      <w:proofErr w:type="spellStart"/>
      <w:r w:rsidRPr="00A57C6D">
        <w:rPr>
          <w:rFonts w:ascii="Arial Nova" w:hAnsi="Arial Nova"/>
        </w:rPr>
        <w:t>insights</w:t>
      </w:r>
      <w:proofErr w:type="spellEnd"/>
      <w:r w:rsidRPr="00A57C6D">
        <w:rPr>
          <w:rFonts w:ascii="Arial Nova" w:hAnsi="Arial Nova"/>
        </w:rPr>
        <w:t xml:space="preserve"> to help it </w:t>
      </w:r>
      <w:proofErr w:type="spellStart"/>
      <w:r w:rsidRPr="00A57C6D">
        <w:rPr>
          <w:rFonts w:ascii="Arial Nova" w:hAnsi="Arial Nova"/>
        </w:rPr>
        <w:t>grow</w:t>
      </w:r>
      <w:proofErr w:type="spellEnd"/>
      <w:r w:rsidRPr="00A57C6D">
        <w:rPr>
          <w:rFonts w:ascii="Arial Nova" w:hAnsi="Arial Nova"/>
        </w:rPr>
        <w:t xml:space="preserve"> and </w:t>
      </w:r>
      <w:proofErr w:type="spellStart"/>
      <w:r w:rsidRPr="00A57C6D">
        <w:rPr>
          <w:rFonts w:ascii="Arial Nova" w:hAnsi="Arial Nova"/>
        </w:rPr>
        <w:t>succeed</w:t>
      </w:r>
      <w:proofErr w:type="spellEnd"/>
      <w:r w:rsidR="0043250A">
        <w:rPr>
          <w:rFonts w:ascii="Arial Nova" w:hAnsi="Arial Nova"/>
        </w:rPr>
        <w:t xml:space="preserve"> - </w:t>
      </w:r>
      <w:proofErr w:type="spellStart"/>
      <w:r w:rsidRPr="00A57C6D">
        <w:rPr>
          <w:rFonts w:ascii="Arial Nova" w:hAnsi="Arial Nova"/>
        </w:rPr>
        <w:t>informed</w:t>
      </w:r>
      <w:proofErr w:type="spellEnd"/>
      <w:r w:rsidRPr="00A57C6D">
        <w:rPr>
          <w:rFonts w:ascii="Arial Nova" w:hAnsi="Arial Nova"/>
        </w:rPr>
        <w:t xml:space="preserve"> and </w:t>
      </w:r>
      <w:proofErr w:type="spellStart"/>
      <w:r w:rsidRPr="00A57C6D">
        <w:rPr>
          <w:rFonts w:ascii="Arial Nova" w:hAnsi="Arial Nova"/>
        </w:rPr>
        <w:t>results-driven</w:t>
      </w:r>
      <w:proofErr w:type="spellEnd"/>
      <w:r w:rsidRPr="00A57C6D">
        <w:rPr>
          <w:rFonts w:ascii="Arial Nova" w:hAnsi="Arial Nova"/>
        </w:rPr>
        <w:t xml:space="preserve">. Cazoo has a </w:t>
      </w:r>
      <w:proofErr w:type="spellStart"/>
      <w:r w:rsidRPr="00A57C6D">
        <w:rPr>
          <w:rFonts w:ascii="Arial Nova" w:hAnsi="Arial Nova"/>
        </w:rPr>
        <w:t>strong</w:t>
      </w:r>
      <w:proofErr w:type="spellEnd"/>
      <w:r w:rsidRPr="00A57C6D">
        <w:rPr>
          <w:rFonts w:ascii="Arial Nova" w:hAnsi="Arial Nova"/>
        </w:rPr>
        <w:t xml:space="preserve"> </w:t>
      </w:r>
      <w:proofErr w:type="spellStart"/>
      <w:r w:rsidRPr="00A57C6D">
        <w:rPr>
          <w:rFonts w:ascii="Arial Nova" w:hAnsi="Arial Nova"/>
        </w:rPr>
        <w:t>entrepreneurial</w:t>
      </w:r>
      <w:proofErr w:type="spellEnd"/>
      <w:r w:rsidRPr="00A57C6D">
        <w:rPr>
          <w:rFonts w:ascii="Arial Nova" w:hAnsi="Arial Nova"/>
        </w:rPr>
        <w:t xml:space="preserve"> </w:t>
      </w:r>
      <w:proofErr w:type="spellStart"/>
      <w:r w:rsidRPr="00A57C6D">
        <w:rPr>
          <w:rFonts w:ascii="Arial Nova" w:hAnsi="Arial Nova"/>
        </w:rPr>
        <w:t>zeal</w:t>
      </w:r>
      <w:proofErr w:type="spellEnd"/>
      <w:r w:rsidRPr="00A57C6D">
        <w:rPr>
          <w:rFonts w:ascii="Arial Nova" w:hAnsi="Arial Nova"/>
        </w:rPr>
        <w:t xml:space="preserve"> for working </w:t>
      </w:r>
      <w:proofErr w:type="spellStart"/>
      <w:r w:rsidRPr="00A57C6D">
        <w:rPr>
          <w:rFonts w:ascii="Arial Nova" w:hAnsi="Arial Nova"/>
        </w:rPr>
        <w:t>quickly</w:t>
      </w:r>
      <w:proofErr w:type="spellEnd"/>
      <w:r w:rsidR="0043250A">
        <w:rPr>
          <w:rFonts w:ascii="Arial Nova" w:hAnsi="Arial Nova"/>
        </w:rPr>
        <w:t xml:space="preserve">; </w:t>
      </w:r>
      <w:proofErr w:type="spellStart"/>
      <w:r w:rsidRPr="00A57C6D">
        <w:rPr>
          <w:rFonts w:ascii="Arial Nova" w:hAnsi="Arial Nova"/>
        </w:rPr>
        <w:t>indicating</w:t>
      </w:r>
      <w:proofErr w:type="spellEnd"/>
      <w:r w:rsidRPr="00A57C6D">
        <w:rPr>
          <w:rFonts w:ascii="Arial Nova" w:hAnsi="Arial Nova"/>
        </w:rPr>
        <w:t xml:space="preserve"> that </w:t>
      </w:r>
      <w:proofErr w:type="spellStart"/>
      <w:r w:rsidRPr="00A57C6D">
        <w:rPr>
          <w:rFonts w:ascii="Arial Nova" w:hAnsi="Arial Nova"/>
        </w:rPr>
        <w:t>they</w:t>
      </w:r>
      <w:proofErr w:type="spellEnd"/>
      <w:r w:rsidRPr="00A57C6D">
        <w:rPr>
          <w:rFonts w:ascii="Arial Nova" w:hAnsi="Arial Nova"/>
        </w:rPr>
        <w:t xml:space="preserve"> work hard and quickly to achieve their objectives. Those that work well in a team—rather than alone—make up the </w:t>
      </w:r>
      <w:proofErr w:type="spellStart"/>
      <w:r w:rsidRPr="00A57C6D">
        <w:rPr>
          <w:rFonts w:ascii="Arial Nova" w:hAnsi="Arial Nova"/>
        </w:rPr>
        <w:t>company's</w:t>
      </w:r>
      <w:proofErr w:type="spellEnd"/>
      <w:r w:rsidRPr="00A57C6D">
        <w:rPr>
          <w:rFonts w:ascii="Arial Nova" w:hAnsi="Arial Nova"/>
        </w:rPr>
        <w:t xml:space="preserve"> bas</w:t>
      </w:r>
      <w:r w:rsidR="00A80669">
        <w:rPr>
          <w:rFonts w:ascii="Arial Nova" w:hAnsi="Arial Nova"/>
        </w:rPr>
        <w:t>e</w:t>
      </w:r>
      <w:r w:rsidR="00A61BE0" w:rsidRPr="00A57C6D">
        <w:rPr>
          <w:rFonts w:ascii="Arial Nova" w:hAnsi="Arial Nova"/>
        </w:rPr>
        <w:t>. During this thrilling trip, the goals aim to have great times and succeed as a team.</w:t>
      </w:r>
    </w:p>
    <w:p w14:paraId="70FAA046" w14:textId="37776BD2" w:rsidR="009C2571" w:rsidRDefault="009C2571">
      <w:pPr>
        <w:rPr>
          <w:rStyle w:val="Titlu3Caracter"/>
          <w:rFonts w:ascii="Arial Nova" w:hAnsi="Arial Nova"/>
        </w:rPr>
      </w:pPr>
    </w:p>
    <w:p w14:paraId="7B702F67" w14:textId="19D773A3" w:rsidR="006B30B4" w:rsidRDefault="006B30B4">
      <w:pPr>
        <w:rPr>
          <w:rStyle w:val="Titlu3Caracter"/>
          <w:rFonts w:ascii="Arial Nova" w:hAnsi="Arial Nova"/>
        </w:rPr>
      </w:pPr>
    </w:p>
    <w:p w14:paraId="797BF95F" w14:textId="4FDDB9A7" w:rsidR="006B30B4" w:rsidRDefault="006B30B4">
      <w:pPr>
        <w:rPr>
          <w:rStyle w:val="Titlu3Caracter"/>
          <w:rFonts w:ascii="Arial Nova" w:hAnsi="Arial Nova"/>
        </w:rPr>
      </w:pPr>
    </w:p>
    <w:p w14:paraId="08280C12" w14:textId="0259BD98" w:rsidR="006B30B4" w:rsidRDefault="006B30B4">
      <w:pPr>
        <w:rPr>
          <w:rStyle w:val="Titlu3Caracter"/>
          <w:rFonts w:ascii="Arial Nova" w:hAnsi="Arial Nova"/>
        </w:rPr>
      </w:pPr>
    </w:p>
    <w:p w14:paraId="47CB2B56" w14:textId="77777777" w:rsidR="006B30B4" w:rsidRPr="00A57C6D" w:rsidRDefault="006B30B4">
      <w:pPr>
        <w:rPr>
          <w:rStyle w:val="Titlu3Caracter"/>
          <w:rFonts w:ascii="Arial Nova" w:hAnsi="Arial Nova"/>
        </w:rPr>
      </w:pPr>
    </w:p>
    <w:p w14:paraId="163FCCD4" w14:textId="77777777" w:rsidR="0096316A" w:rsidRPr="00F6279B" w:rsidRDefault="00DF3B5E" w:rsidP="0096316A">
      <w:pPr>
        <w:pStyle w:val="Titlu2"/>
        <w:rPr>
          <w:rStyle w:val="Titlu3Caracter"/>
          <w:rFonts w:ascii="Arial Nova" w:hAnsi="Arial Nova"/>
          <w:b/>
          <w:bCs/>
          <w:lang w:bidi="ro-RO"/>
        </w:rPr>
      </w:pPr>
      <w:bookmarkStart w:id="6" w:name="_Toc129298367"/>
      <w:proofErr w:type="spellStart"/>
      <w:r w:rsidRPr="00F6279B">
        <w:rPr>
          <w:rStyle w:val="Titlu3Caracter"/>
          <w:rFonts w:ascii="Arial Nova" w:hAnsi="Arial Nova"/>
          <w:b/>
          <w:bCs/>
        </w:rPr>
        <w:lastRenderedPageBreak/>
        <w:t>Customer</w:t>
      </w:r>
      <w:proofErr w:type="spellEnd"/>
      <w:r w:rsidRPr="00F6279B">
        <w:rPr>
          <w:rStyle w:val="Titlu3Caracter"/>
          <w:rFonts w:ascii="Arial Nova" w:hAnsi="Arial Nova"/>
          <w:b/>
          <w:bCs/>
        </w:rPr>
        <w:t xml:space="preserve"> touch </w:t>
      </w:r>
      <w:proofErr w:type="spellStart"/>
      <w:r w:rsidRPr="00F6279B">
        <w:rPr>
          <w:rStyle w:val="Titlu3Caracter"/>
          <w:rFonts w:ascii="Arial Nova" w:hAnsi="Arial Nova"/>
          <w:b/>
          <w:bCs/>
        </w:rPr>
        <w:t>points</w:t>
      </w:r>
      <w:bookmarkEnd w:id="6"/>
      <w:proofErr w:type="spellEnd"/>
    </w:p>
    <w:p w14:paraId="3FBE245E" w14:textId="4E0E50D5" w:rsidR="00084F5B" w:rsidRPr="009954E8" w:rsidRDefault="00084F5B" w:rsidP="0096316A">
      <w:pPr>
        <w:ind w:firstLine="0"/>
        <w:rPr>
          <w:rFonts w:ascii="Arial Nova" w:hAnsi="Arial Nova"/>
          <w:color w:val="000000" w:themeColor="text1"/>
        </w:rPr>
      </w:pPr>
      <w:r w:rsidRPr="00A57C6D">
        <w:rPr>
          <w:rFonts w:ascii="Arial Nova" w:hAnsi="Arial Nova"/>
        </w:rPr>
        <w:t xml:space="preserve">Any </w:t>
      </w:r>
      <w:proofErr w:type="spellStart"/>
      <w:r w:rsidRPr="00A57C6D">
        <w:rPr>
          <w:rFonts w:ascii="Arial Nova" w:hAnsi="Arial Nova"/>
        </w:rPr>
        <w:t>either</w:t>
      </w:r>
      <w:proofErr w:type="spellEnd"/>
      <w:r w:rsidRPr="00A57C6D">
        <w:rPr>
          <w:rFonts w:ascii="Arial Nova" w:hAnsi="Arial Nova"/>
        </w:rPr>
        <w:t xml:space="preserve"> indirect or direct interaction a client has with a company is considered a customer touch point. Customer touch points could indeed take place before, during, or after a buyer purchases a brand's goods or services. They can also eventuate without being under a company's influence. </w:t>
      </w:r>
      <w:r w:rsidR="00547320">
        <w:rPr>
          <w:rFonts w:ascii="Arial Nova" w:eastAsia="Times New Roman" w:hAnsi="Arial Nova"/>
          <w:color w:val="000000" w:themeColor="text1"/>
          <w:spacing w:val="-2"/>
          <w:shd w:val="clear" w:color="auto" w:fill="FFFFFF"/>
        </w:rPr>
        <w:t>(Man</w:t>
      </w:r>
      <w:r w:rsidR="00856B4E">
        <w:rPr>
          <w:rFonts w:ascii="Arial Nova" w:eastAsia="Times New Roman" w:hAnsi="Arial Nova"/>
          <w:color w:val="000000" w:themeColor="text1"/>
          <w:spacing w:val="-2"/>
          <w:shd w:val="clear" w:color="auto" w:fill="FFFFFF"/>
        </w:rPr>
        <w:t>del and Johnson, 2002)</w:t>
      </w:r>
    </w:p>
    <w:p w14:paraId="7C8603D6" w14:textId="3C88C7FF" w:rsidR="00084F5B" w:rsidRPr="00EF1FA0" w:rsidRDefault="00084F5B" w:rsidP="00084F5B">
      <w:pPr>
        <w:ind w:firstLine="0"/>
        <w:rPr>
          <w:rFonts w:ascii="Arial Nova" w:hAnsi="Arial Nova" w:cstheme="majorHAnsi"/>
          <w:color w:val="000000" w:themeColor="text1"/>
        </w:rPr>
      </w:pPr>
      <w:r w:rsidRPr="00A57C6D">
        <w:rPr>
          <w:rFonts w:ascii="Arial Nova" w:hAnsi="Arial Nova"/>
        </w:rPr>
        <w:t>Customer - brand interactions can be direct—like purchasing in a retailer's store—or indirect—like browsing the reviews. Every client interaction across the buyer journey does have t</w:t>
      </w:r>
      <w:r w:rsidRPr="00A57C6D">
        <w:rPr>
          <w:rFonts w:ascii="Arial Nova" w:hAnsi="Arial Nova" w:cstheme="majorHAnsi"/>
        </w:rPr>
        <w:t>he power to change op</w:t>
      </w:r>
      <w:r w:rsidRPr="00EF1FA0">
        <w:rPr>
          <w:rFonts w:ascii="Arial Nova" w:hAnsi="Arial Nova" w:cstheme="majorHAnsi"/>
          <w:color w:val="000000" w:themeColor="text1"/>
        </w:rPr>
        <w:t xml:space="preserve">inions or brand loyalty. </w:t>
      </w:r>
      <w:r w:rsidR="00852E3A" w:rsidRPr="00EF1FA0">
        <w:rPr>
          <w:rFonts w:ascii="Arial Nova" w:eastAsia="Times New Roman" w:hAnsi="Arial Nova" w:cstheme="majorHAnsi"/>
          <w:color w:val="000000" w:themeColor="text1"/>
          <w:spacing w:val="-2"/>
          <w:shd w:val="clear" w:color="auto" w:fill="FFFFFF"/>
        </w:rPr>
        <w:t>(Neslin, Grewal, Leghorn, et al. 2006)</w:t>
      </w:r>
    </w:p>
    <w:p w14:paraId="2A4C4A72" w14:textId="291890B0" w:rsidR="00DF3B5E" w:rsidRPr="00A57C6D" w:rsidRDefault="004006CA" w:rsidP="00084F5B">
      <w:pPr>
        <w:ind w:firstLine="0"/>
        <w:rPr>
          <w:rFonts w:ascii="Arial Nova" w:hAnsi="Arial Nova"/>
        </w:rPr>
      </w:pPr>
      <w:proofErr w:type="spellStart"/>
      <w:r>
        <w:rPr>
          <w:rFonts w:ascii="Arial Nova" w:hAnsi="Arial Nova"/>
        </w:rPr>
        <w:t>Touchpoints</w:t>
      </w:r>
      <w:proofErr w:type="spellEnd"/>
      <w:r w:rsidR="00084F5B" w:rsidRPr="00A57C6D">
        <w:rPr>
          <w:rFonts w:ascii="Arial Nova" w:hAnsi="Arial Nova"/>
        </w:rPr>
        <w:t xml:space="preserve"> can be </w:t>
      </w:r>
      <w:proofErr w:type="spellStart"/>
      <w:r w:rsidR="00084F5B" w:rsidRPr="00A57C6D">
        <w:rPr>
          <w:rFonts w:ascii="Arial Nova" w:hAnsi="Arial Nova"/>
        </w:rPr>
        <w:t>controlled</w:t>
      </w:r>
      <w:proofErr w:type="spellEnd"/>
      <w:r w:rsidR="00084F5B" w:rsidRPr="00A57C6D">
        <w:rPr>
          <w:rFonts w:ascii="Arial Nova" w:hAnsi="Arial Nova"/>
        </w:rPr>
        <w:t xml:space="preserve"> by the client, controlled by the business, or controlled by neither the customers nor the business</w:t>
      </w:r>
      <w:r w:rsidR="00242502">
        <w:rPr>
          <w:rFonts w:ascii="Arial Nova" w:hAnsi="Arial Nova"/>
        </w:rPr>
        <w:t>.</w:t>
      </w:r>
    </w:p>
    <w:p w14:paraId="05C167EA" w14:textId="69C1536B" w:rsidR="000938C8" w:rsidRPr="00A57C6D" w:rsidRDefault="000938C8" w:rsidP="00084F5B">
      <w:pPr>
        <w:ind w:firstLine="0"/>
        <w:rPr>
          <w:rFonts w:ascii="Arial Nova" w:hAnsi="Arial Nova"/>
        </w:rPr>
      </w:pPr>
      <w:r w:rsidRPr="00A57C6D">
        <w:rPr>
          <w:rFonts w:ascii="Arial Nova" w:hAnsi="Arial Nova"/>
        </w:rPr>
        <w:t>Customer touchpoints, according to Dhebar (2013), are "points of human, item, services, communications, geographical, and digital interaction that collectively constitute the interface between a company and its consumers throughout consumers' experiencing phases."</w:t>
      </w:r>
    </w:p>
    <w:p w14:paraId="035DF870" w14:textId="4ACCBFE4" w:rsidR="00730119" w:rsidRPr="00A57C6D" w:rsidRDefault="00730119" w:rsidP="00730119">
      <w:pPr>
        <w:ind w:firstLine="0"/>
        <w:rPr>
          <w:rFonts w:ascii="Arial Nova" w:hAnsi="Arial Nova"/>
        </w:rPr>
      </w:pPr>
      <w:proofErr w:type="spellStart"/>
      <w:r w:rsidRPr="00A57C6D">
        <w:rPr>
          <w:rFonts w:ascii="Arial Nova" w:hAnsi="Arial Nova"/>
        </w:rPr>
        <w:t>Recognizing</w:t>
      </w:r>
      <w:proofErr w:type="spellEnd"/>
      <w:r w:rsidRPr="00A57C6D">
        <w:rPr>
          <w:rFonts w:ascii="Arial Nova" w:hAnsi="Arial Nova"/>
        </w:rPr>
        <w:t xml:space="preserve"> that </w:t>
      </w:r>
      <w:proofErr w:type="spellStart"/>
      <w:r w:rsidRPr="00A57C6D">
        <w:rPr>
          <w:rFonts w:ascii="Arial Nova" w:hAnsi="Arial Nova"/>
        </w:rPr>
        <w:t>every</w:t>
      </w:r>
      <w:proofErr w:type="spellEnd"/>
      <w:r w:rsidRPr="00A57C6D">
        <w:rPr>
          <w:rFonts w:ascii="Arial Nova" w:hAnsi="Arial Nova"/>
        </w:rPr>
        <w:t xml:space="preserve"> </w:t>
      </w:r>
      <w:proofErr w:type="spellStart"/>
      <w:r w:rsidRPr="00A57C6D">
        <w:rPr>
          <w:rFonts w:ascii="Arial Nova" w:hAnsi="Arial Nova"/>
        </w:rPr>
        <w:t>connection</w:t>
      </w:r>
      <w:proofErr w:type="spellEnd"/>
      <w:r w:rsidRPr="00A57C6D">
        <w:rPr>
          <w:rFonts w:ascii="Arial Nova" w:hAnsi="Arial Nova"/>
        </w:rPr>
        <w:t xml:space="preserve"> </w:t>
      </w:r>
      <w:proofErr w:type="spellStart"/>
      <w:r w:rsidRPr="00A57C6D">
        <w:rPr>
          <w:rFonts w:ascii="Arial Nova" w:hAnsi="Arial Nova"/>
        </w:rPr>
        <w:t>counts</w:t>
      </w:r>
      <w:proofErr w:type="spellEnd"/>
      <w:r w:rsidR="00C90051">
        <w:rPr>
          <w:rFonts w:ascii="Arial Nova" w:hAnsi="Arial Nova"/>
        </w:rPr>
        <w:t xml:space="preserve"> </w:t>
      </w:r>
      <w:proofErr w:type="spellStart"/>
      <w:r w:rsidR="00C90051">
        <w:rPr>
          <w:rFonts w:ascii="Arial Nova" w:hAnsi="Arial Nova"/>
        </w:rPr>
        <w:t>makes</w:t>
      </w:r>
      <w:proofErr w:type="spellEnd"/>
      <w:r w:rsidRPr="00A57C6D">
        <w:rPr>
          <w:rFonts w:ascii="Arial Nova" w:hAnsi="Arial Nova"/>
        </w:rPr>
        <w:t xml:space="preserve"> crucial for </w:t>
      </w:r>
      <w:proofErr w:type="spellStart"/>
      <w:r w:rsidRPr="00A57C6D">
        <w:rPr>
          <w:rFonts w:ascii="Arial Nova" w:hAnsi="Arial Nova"/>
        </w:rPr>
        <w:t>Cazoo</w:t>
      </w:r>
      <w:proofErr w:type="spellEnd"/>
      <w:r w:rsidRPr="00A57C6D">
        <w:rPr>
          <w:rFonts w:ascii="Arial Nova" w:hAnsi="Arial Nova"/>
        </w:rPr>
        <w:t xml:space="preserve"> to </w:t>
      </w:r>
      <w:proofErr w:type="spellStart"/>
      <w:r w:rsidRPr="00A57C6D">
        <w:rPr>
          <w:rFonts w:ascii="Arial Nova" w:hAnsi="Arial Nova"/>
        </w:rPr>
        <w:t>carefully</w:t>
      </w:r>
      <w:proofErr w:type="spellEnd"/>
      <w:r w:rsidRPr="00A57C6D">
        <w:rPr>
          <w:rFonts w:ascii="Arial Nova" w:hAnsi="Arial Nova"/>
        </w:rPr>
        <w:t xml:space="preserve"> </w:t>
      </w:r>
      <w:proofErr w:type="spellStart"/>
      <w:r w:rsidRPr="00A57C6D">
        <w:rPr>
          <w:rFonts w:ascii="Arial Nova" w:hAnsi="Arial Nova"/>
        </w:rPr>
        <w:t>assess</w:t>
      </w:r>
      <w:proofErr w:type="spellEnd"/>
      <w:r w:rsidRPr="00A57C6D">
        <w:rPr>
          <w:rFonts w:ascii="Arial Nova" w:hAnsi="Arial Nova"/>
        </w:rPr>
        <w:t xml:space="preserve"> which brand touchpoints to concentrate on for the company. </w:t>
      </w:r>
    </w:p>
    <w:p w14:paraId="47108CBF" w14:textId="77777777" w:rsidR="00730119" w:rsidRPr="00A57C6D" w:rsidRDefault="00730119" w:rsidP="00730119">
      <w:pPr>
        <w:ind w:firstLine="0"/>
        <w:rPr>
          <w:rFonts w:ascii="Arial Nova" w:hAnsi="Arial Nova"/>
        </w:rPr>
      </w:pPr>
    </w:p>
    <w:p w14:paraId="38AA2A01" w14:textId="1CF57555" w:rsidR="000938C8" w:rsidRPr="00A57C6D" w:rsidRDefault="00730119" w:rsidP="00084F5B">
      <w:pPr>
        <w:ind w:firstLine="0"/>
        <w:rPr>
          <w:rFonts w:ascii="Arial Nova" w:hAnsi="Arial Nova"/>
        </w:rPr>
      </w:pPr>
      <w:r w:rsidRPr="00A57C6D">
        <w:rPr>
          <w:rFonts w:ascii="Arial Nova" w:hAnsi="Arial Nova"/>
        </w:rPr>
        <w:t xml:space="preserve">The good news is that Cazoo has influence over </w:t>
      </w:r>
      <w:proofErr w:type="spellStart"/>
      <w:r w:rsidRPr="00A57C6D">
        <w:rPr>
          <w:rFonts w:ascii="Arial Nova" w:hAnsi="Arial Nova"/>
        </w:rPr>
        <w:t>when</w:t>
      </w:r>
      <w:proofErr w:type="spellEnd"/>
      <w:r w:rsidRPr="00A57C6D">
        <w:rPr>
          <w:rFonts w:ascii="Arial Nova" w:hAnsi="Arial Nova"/>
        </w:rPr>
        <w:t xml:space="preserve"> or how </w:t>
      </w:r>
      <w:proofErr w:type="spellStart"/>
      <w:r w:rsidRPr="00A57C6D">
        <w:rPr>
          <w:rFonts w:ascii="Arial Nova" w:hAnsi="Arial Nova"/>
        </w:rPr>
        <w:t>these</w:t>
      </w:r>
      <w:proofErr w:type="spellEnd"/>
      <w:r w:rsidRPr="00A57C6D">
        <w:rPr>
          <w:rFonts w:ascii="Arial Nova" w:hAnsi="Arial Nova"/>
        </w:rPr>
        <w:t xml:space="preserve"> branding </w:t>
      </w:r>
      <w:proofErr w:type="spellStart"/>
      <w:r w:rsidRPr="00A57C6D">
        <w:rPr>
          <w:rFonts w:ascii="Arial Nova" w:hAnsi="Arial Nova"/>
        </w:rPr>
        <w:t>touchpoints</w:t>
      </w:r>
      <w:proofErr w:type="spellEnd"/>
      <w:r w:rsidRPr="00A57C6D">
        <w:rPr>
          <w:rFonts w:ascii="Arial Nova" w:hAnsi="Arial Nova"/>
        </w:rPr>
        <w:t xml:space="preserve"> manifest, </w:t>
      </w:r>
      <w:proofErr w:type="spellStart"/>
      <w:r w:rsidRPr="00A57C6D">
        <w:rPr>
          <w:rFonts w:ascii="Arial Nova" w:hAnsi="Arial Nova"/>
        </w:rPr>
        <w:t>including</w:t>
      </w:r>
      <w:proofErr w:type="spellEnd"/>
      <w:r w:rsidRPr="00A57C6D">
        <w:rPr>
          <w:rFonts w:ascii="Arial Nova" w:hAnsi="Arial Nova"/>
        </w:rPr>
        <w:t xml:space="preserve"> </w:t>
      </w:r>
      <w:proofErr w:type="spellStart"/>
      <w:r w:rsidRPr="00A57C6D">
        <w:rPr>
          <w:rFonts w:ascii="Arial Nova" w:hAnsi="Arial Nova"/>
        </w:rPr>
        <w:t>webpages</w:t>
      </w:r>
      <w:proofErr w:type="spellEnd"/>
      <w:r w:rsidRPr="00A57C6D">
        <w:rPr>
          <w:rFonts w:ascii="Arial Nova" w:hAnsi="Arial Nova"/>
        </w:rPr>
        <w:t xml:space="preserve">, </w:t>
      </w:r>
      <w:proofErr w:type="spellStart"/>
      <w:r w:rsidRPr="00A57C6D">
        <w:rPr>
          <w:rFonts w:ascii="Arial Nova" w:hAnsi="Arial Nova"/>
        </w:rPr>
        <w:t>customer</w:t>
      </w:r>
      <w:proofErr w:type="spellEnd"/>
      <w:r w:rsidRPr="00A57C6D">
        <w:rPr>
          <w:rFonts w:ascii="Arial Nova" w:hAnsi="Arial Nova"/>
        </w:rPr>
        <w:t xml:space="preserve"> service, advertising communications, offer generators, social networks, print advertising, and television commercials (this is the case where consumers concentrate on the digital shopping).</w:t>
      </w:r>
    </w:p>
    <w:p w14:paraId="76E4C979" w14:textId="5252A4B7" w:rsidR="00C04EDD" w:rsidRPr="00A57C6D" w:rsidRDefault="00253678" w:rsidP="000A54D6">
      <w:pPr>
        <w:pStyle w:val="Titlu2"/>
        <w:rPr>
          <w:rFonts w:ascii="Arial Nova" w:hAnsi="Arial Nova"/>
          <w:lang w:val="en-GB"/>
        </w:rPr>
      </w:pPr>
      <w:bookmarkStart w:id="7" w:name="_Toc129298368"/>
      <w:r w:rsidRPr="00A57C6D">
        <w:rPr>
          <w:rFonts w:ascii="Arial Nova" w:hAnsi="Arial Nova"/>
          <w:lang w:val="en-GB"/>
        </w:rPr>
        <w:lastRenderedPageBreak/>
        <w:t>Brand experience</w:t>
      </w:r>
      <w:bookmarkEnd w:id="7"/>
      <w:r w:rsidRPr="00A57C6D">
        <w:rPr>
          <w:rFonts w:ascii="Arial Nova" w:hAnsi="Arial Nova"/>
          <w:lang w:val="en-GB"/>
        </w:rPr>
        <w:t xml:space="preserve"> </w:t>
      </w:r>
    </w:p>
    <w:p w14:paraId="310104D4" w14:textId="41B69C52" w:rsidR="006C7362" w:rsidRPr="00A57C6D" w:rsidRDefault="006C7362" w:rsidP="006C7362">
      <w:pPr>
        <w:ind w:firstLine="0"/>
        <w:rPr>
          <w:rFonts w:ascii="Arial Nova" w:hAnsi="Arial Nova"/>
          <w:lang w:val="en-GB"/>
        </w:rPr>
      </w:pPr>
      <w:r w:rsidRPr="00A57C6D">
        <w:rPr>
          <w:rFonts w:ascii="Arial Nova" w:hAnsi="Arial Nova"/>
          <w:lang w:val="en-GB"/>
        </w:rPr>
        <w:t xml:space="preserve">Brand experience is the sensation a customer has when contacting or connecting with a company. Although some companies inspire thoughts of technological advancement and creativity, others are unreliable with a poor image. </w:t>
      </w:r>
      <w:r w:rsidR="00174E75">
        <w:rPr>
          <w:rFonts w:ascii="Arial Nova" w:hAnsi="Arial Nova"/>
          <w:lang w:val="en-GB"/>
        </w:rPr>
        <w:t>(S</w:t>
      </w:r>
      <w:r w:rsidR="00C9784D">
        <w:rPr>
          <w:rFonts w:ascii="Arial Nova" w:hAnsi="Arial Nova"/>
          <w:lang w:val="en-GB"/>
        </w:rPr>
        <w:t>chmitt, 1999)</w:t>
      </w:r>
    </w:p>
    <w:p w14:paraId="4CB46E77" w14:textId="250F9935" w:rsidR="006C7362" w:rsidRPr="00A57C6D" w:rsidRDefault="006C7362" w:rsidP="006C7362">
      <w:pPr>
        <w:ind w:firstLine="0"/>
        <w:rPr>
          <w:rFonts w:ascii="Arial Nova" w:hAnsi="Arial Nova"/>
          <w:lang w:val="en-GB"/>
        </w:rPr>
      </w:pPr>
      <w:r w:rsidRPr="00A57C6D">
        <w:rPr>
          <w:rFonts w:ascii="Arial Nova" w:hAnsi="Arial Nova"/>
          <w:lang w:val="en-GB"/>
        </w:rPr>
        <w:t xml:space="preserve">Since every consumer has a unique variety of expectations and connections with the branding, brand experience is individualised and differs depending on the individual. </w:t>
      </w:r>
    </w:p>
    <w:p w14:paraId="04D5B58E" w14:textId="5A4FDD17" w:rsidR="007C74E4" w:rsidRDefault="006C7362" w:rsidP="007C74E4">
      <w:pPr>
        <w:ind w:firstLine="0"/>
        <w:rPr>
          <w:rFonts w:ascii="Arial Nova" w:hAnsi="Arial Nova"/>
          <w:lang w:val="en-GB"/>
        </w:rPr>
      </w:pPr>
      <w:r w:rsidRPr="00A57C6D">
        <w:rPr>
          <w:rFonts w:ascii="Arial Nova" w:hAnsi="Arial Nova"/>
          <w:lang w:val="en-GB"/>
        </w:rPr>
        <w:t>One frequent reason for starting the procedure for product creation is to enhance or broaden the brand experience.</w:t>
      </w:r>
      <w:r w:rsidR="007C74E4" w:rsidRPr="00A57C6D">
        <w:rPr>
          <w:rFonts w:ascii="Arial Nova" w:hAnsi="Arial Nova"/>
          <w:lang w:val="en-GB"/>
        </w:rPr>
        <w:t xml:space="preserve"> As a newer product is added to the product offerings, the customer loyalty is updated. (</w:t>
      </w:r>
      <w:proofErr w:type="spellStart"/>
      <w:r w:rsidR="007C74E4" w:rsidRPr="00A57C6D">
        <w:rPr>
          <w:rFonts w:ascii="Arial Nova" w:hAnsi="Arial Nova"/>
          <w:lang w:val="en-GB"/>
        </w:rPr>
        <w:t>Alloza</w:t>
      </w:r>
      <w:proofErr w:type="spellEnd"/>
      <w:r w:rsidR="007C74E4" w:rsidRPr="00A57C6D">
        <w:rPr>
          <w:rFonts w:ascii="Arial Nova" w:hAnsi="Arial Nova"/>
          <w:lang w:val="en-GB"/>
        </w:rPr>
        <w:t>, 2008)</w:t>
      </w:r>
    </w:p>
    <w:p w14:paraId="44E18F80" w14:textId="77777777" w:rsidR="006B30B4" w:rsidRPr="00A57C6D" w:rsidRDefault="006B30B4" w:rsidP="007C74E4">
      <w:pPr>
        <w:ind w:firstLine="0"/>
        <w:rPr>
          <w:rFonts w:ascii="Arial Nova" w:hAnsi="Arial Nova"/>
          <w:lang w:val="en-GB"/>
        </w:rPr>
      </w:pPr>
    </w:p>
    <w:p w14:paraId="4785DB85" w14:textId="52BBD988" w:rsidR="00253678" w:rsidRPr="00A57C6D" w:rsidRDefault="007C74E4" w:rsidP="00253678">
      <w:pPr>
        <w:ind w:firstLine="0"/>
        <w:rPr>
          <w:rFonts w:ascii="Arial Nova" w:eastAsia="Times New Roman" w:hAnsi="Arial Nova"/>
          <w:color w:val="2E2E2E"/>
        </w:rPr>
      </w:pPr>
      <w:r w:rsidRPr="00A57C6D">
        <w:rPr>
          <w:rFonts w:ascii="Arial Nova" w:hAnsi="Arial Nova"/>
          <w:lang w:val="en-GB"/>
        </w:rPr>
        <w:t>Companies seek to strengthen their brand and give customers ongoing chances to interact with it. Every one of these contact points marketing messages to client satisfaction opportunities for the client to have a profound brand experience.</w:t>
      </w:r>
      <w:r w:rsidR="00E4527C" w:rsidRPr="00A57C6D">
        <w:rPr>
          <w:rFonts w:ascii="Arial Nova" w:eastAsia="Times New Roman" w:hAnsi="Arial Nova"/>
          <w:color w:val="2E2E2E"/>
        </w:rPr>
        <w:t xml:space="preserve"> </w:t>
      </w:r>
      <w:r w:rsidR="00576F30" w:rsidRPr="00A57C6D">
        <w:rPr>
          <w:rFonts w:ascii="Arial Nova" w:eastAsia="Times New Roman" w:hAnsi="Arial Nova"/>
          <w:color w:val="2E2E2E"/>
        </w:rPr>
        <w:t>(</w:t>
      </w:r>
      <w:r w:rsidR="00E4527C" w:rsidRPr="00A57C6D">
        <w:rPr>
          <w:rFonts w:ascii="Arial Nova" w:eastAsia="Times New Roman" w:hAnsi="Arial Nova"/>
          <w:color w:val="2E2E2E"/>
        </w:rPr>
        <w:t>Bennet, Rebekah, Rundle-Thele Sharyn</w:t>
      </w:r>
      <w:r w:rsidR="00576F30" w:rsidRPr="00A57C6D">
        <w:rPr>
          <w:rFonts w:ascii="Arial Nova" w:eastAsia="Times New Roman" w:hAnsi="Arial Nova"/>
          <w:color w:val="2E2E2E"/>
        </w:rPr>
        <w:t xml:space="preserve">, </w:t>
      </w:r>
      <w:r w:rsidR="00E4527C" w:rsidRPr="00A57C6D">
        <w:rPr>
          <w:rFonts w:ascii="Arial Nova" w:eastAsia="Times New Roman" w:hAnsi="Arial Nova"/>
          <w:color w:val="2E2E2E"/>
        </w:rPr>
        <w:t>2002)</w:t>
      </w:r>
    </w:p>
    <w:p w14:paraId="59388AA6" w14:textId="111A8C87" w:rsidR="008E3089" w:rsidRPr="00A57C6D" w:rsidRDefault="008E3089" w:rsidP="008E3089">
      <w:pPr>
        <w:ind w:firstLine="0"/>
        <w:rPr>
          <w:rFonts w:ascii="Arial Nova" w:hAnsi="Arial Nova"/>
          <w:lang w:val="en-GB"/>
        </w:rPr>
      </w:pPr>
      <w:r w:rsidRPr="00A57C6D">
        <w:rPr>
          <w:rFonts w:ascii="Arial Nova" w:hAnsi="Arial Nova"/>
          <w:lang w:val="en-GB"/>
        </w:rPr>
        <w:t xml:space="preserve">Leading UK internet based auto store </w:t>
      </w:r>
      <w:proofErr w:type="spellStart"/>
      <w:r w:rsidRPr="00A57C6D">
        <w:rPr>
          <w:rFonts w:ascii="Arial Nova" w:hAnsi="Arial Nova"/>
          <w:lang w:val="en-GB"/>
        </w:rPr>
        <w:t>Cazoo</w:t>
      </w:r>
      <w:proofErr w:type="spellEnd"/>
      <w:r w:rsidRPr="00A57C6D">
        <w:rPr>
          <w:rFonts w:ascii="Arial Nova" w:hAnsi="Arial Nova"/>
          <w:lang w:val="en-GB"/>
        </w:rPr>
        <w:t xml:space="preserve"> offers purchasing a car as simple as purchasing any other item online shortly. </w:t>
      </w:r>
      <w:proofErr w:type="spellStart"/>
      <w:r w:rsidRPr="00A57C6D">
        <w:rPr>
          <w:rFonts w:ascii="Arial Nova" w:hAnsi="Arial Nova"/>
          <w:lang w:val="en-GB"/>
        </w:rPr>
        <w:t>Cazoo</w:t>
      </w:r>
      <w:proofErr w:type="spellEnd"/>
      <w:r w:rsidRPr="00A57C6D">
        <w:rPr>
          <w:rFonts w:ascii="Arial Nova" w:hAnsi="Arial Nova"/>
          <w:lang w:val="en-GB"/>
        </w:rPr>
        <w:t xml:space="preserve"> offers customers a highest quality of service which is easy, straightforward, and practical when purchasing or funding cars internet</w:t>
      </w:r>
      <w:r w:rsidR="003D5F03">
        <w:rPr>
          <w:rFonts w:ascii="Arial Nova" w:hAnsi="Arial Nova"/>
          <w:lang w:val="en-GB"/>
        </w:rPr>
        <w:t>-</w:t>
      </w:r>
      <w:r w:rsidRPr="00A57C6D">
        <w:rPr>
          <w:rFonts w:ascii="Arial Nova" w:hAnsi="Arial Nova"/>
          <w:lang w:val="en-GB"/>
        </w:rPr>
        <w:t xml:space="preserve">based. The company was formed on the fundamental principle that everybody merits to experience absolute trust when purchasing a car. </w:t>
      </w:r>
    </w:p>
    <w:p w14:paraId="0B95248E" w14:textId="4D42148C" w:rsidR="00576F30" w:rsidRPr="00A57C6D" w:rsidRDefault="008E3089" w:rsidP="00253678">
      <w:pPr>
        <w:ind w:firstLine="0"/>
        <w:rPr>
          <w:rFonts w:ascii="Arial Nova" w:hAnsi="Arial Nova"/>
          <w:lang w:val="en-GB"/>
        </w:rPr>
      </w:pPr>
      <w:r w:rsidRPr="00A57C6D">
        <w:rPr>
          <w:rFonts w:ascii="Arial Nova" w:hAnsi="Arial Nova"/>
          <w:lang w:val="en-GB"/>
        </w:rPr>
        <w:t>Together with the primary acquisition —</w:t>
      </w:r>
      <w:proofErr w:type="spellStart"/>
      <w:r w:rsidRPr="00A57C6D">
        <w:rPr>
          <w:rFonts w:ascii="Arial Nova" w:hAnsi="Arial Nova"/>
          <w:lang w:val="en-GB"/>
        </w:rPr>
        <w:t>Cazoo</w:t>
      </w:r>
      <w:proofErr w:type="spellEnd"/>
      <w:r w:rsidRPr="00A57C6D">
        <w:rPr>
          <w:rFonts w:ascii="Arial Nova" w:hAnsi="Arial Nova"/>
          <w:lang w:val="en-GB"/>
        </w:rPr>
        <w:t xml:space="preserve"> additionally provides a number of incorporate items, including </w:t>
      </w:r>
      <w:proofErr w:type="spellStart"/>
      <w:r w:rsidRPr="00A57C6D">
        <w:rPr>
          <w:rFonts w:ascii="Arial Nova" w:hAnsi="Arial Nova"/>
          <w:lang w:val="en-GB"/>
        </w:rPr>
        <w:t>CazooCover</w:t>
      </w:r>
      <w:proofErr w:type="spellEnd"/>
      <w:r w:rsidRPr="00A57C6D">
        <w:rPr>
          <w:rFonts w:ascii="Arial Nova" w:hAnsi="Arial Nova"/>
          <w:lang w:val="en-GB"/>
        </w:rPr>
        <w:t xml:space="preserve"> or </w:t>
      </w:r>
      <w:proofErr w:type="spellStart"/>
      <w:r w:rsidRPr="00A57C6D">
        <w:rPr>
          <w:rFonts w:ascii="Arial Nova" w:hAnsi="Arial Nova"/>
          <w:lang w:val="en-GB"/>
        </w:rPr>
        <w:t>CazooGuard</w:t>
      </w:r>
      <w:proofErr w:type="spellEnd"/>
      <w:r w:rsidRPr="00A57C6D">
        <w:rPr>
          <w:rFonts w:ascii="Arial Nova" w:hAnsi="Arial Nova"/>
          <w:lang w:val="en-GB"/>
        </w:rPr>
        <w:t xml:space="preserve">, that would provide customers additional security. For </w:t>
      </w:r>
      <w:r w:rsidR="00424AC3">
        <w:rPr>
          <w:rFonts w:ascii="Arial Nova" w:hAnsi="Arial Nova"/>
          <w:lang w:val="en-GB"/>
        </w:rPr>
        <w:t xml:space="preserve">individuals </w:t>
      </w:r>
      <w:r w:rsidRPr="00A57C6D">
        <w:rPr>
          <w:rFonts w:ascii="Arial Nova" w:hAnsi="Arial Nova"/>
          <w:lang w:val="en-GB"/>
        </w:rPr>
        <w:t>seeking greater buying versatility, they also provide an exclusively online auto financing process.</w:t>
      </w:r>
    </w:p>
    <w:p w14:paraId="3637590C" w14:textId="77777777" w:rsidR="00B936D2" w:rsidRPr="00A57C6D" w:rsidRDefault="00B936D2" w:rsidP="00727515">
      <w:pPr>
        <w:ind w:firstLine="0"/>
        <w:rPr>
          <w:rFonts w:ascii="Arial Nova" w:hAnsi="Arial Nova"/>
        </w:rPr>
      </w:pPr>
      <w:r w:rsidRPr="00A57C6D">
        <w:rPr>
          <w:rFonts w:ascii="Arial Nova" w:hAnsi="Arial Nova"/>
        </w:rPr>
        <w:lastRenderedPageBreak/>
        <w:t>As Cazoo is based online, advertising is a basic way of engaging customers and promoting the business.</w:t>
      </w:r>
    </w:p>
    <w:p w14:paraId="045FEE77" w14:textId="7B1B13D3" w:rsidR="00B936D2" w:rsidRPr="00A57C6D" w:rsidRDefault="00B936D2" w:rsidP="00727515">
      <w:pPr>
        <w:ind w:firstLine="0"/>
        <w:rPr>
          <w:rFonts w:ascii="Arial Nova" w:hAnsi="Arial Nova"/>
        </w:rPr>
      </w:pPr>
      <w:r w:rsidRPr="00A57C6D">
        <w:rPr>
          <w:rFonts w:ascii="Arial Nova" w:hAnsi="Arial Nova"/>
        </w:rPr>
        <w:t xml:space="preserve">In  order to integrate customer experiences and provide excellent client service Cazoo in  just a few months after beginning, introduce their innovative products and services to the </w:t>
      </w:r>
      <w:proofErr w:type="spellStart"/>
      <w:r w:rsidRPr="00A57C6D">
        <w:rPr>
          <w:rFonts w:ascii="Arial Nova" w:hAnsi="Arial Nova"/>
        </w:rPr>
        <w:t>marketplace</w:t>
      </w:r>
      <w:proofErr w:type="spellEnd"/>
      <w:r w:rsidRPr="00A57C6D">
        <w:rPr>
          <w:rFonts w:ascii="Arial Nova" w:hAnsi="Arial Nova"/>
        </w:rPr>
        <w:t>.</w:t>
      </w:r>
    </w:p>
    <w:p w14:paraId="6F4BFB2F" w14:textId="77777777" w:rsidR="00B936D2" w:rsidRPr="00A57C6D" w:rsidRDefault="00B936D2" w:rsidP="00727515">
      <w:pPr>
        <w:ind w:firstLine="0"/>
        <w:rPr>
          <w:rFonts w:ascii="Arial Nova" w:hAnsi="Arial Nova"/>
        </w:rPr>
      </w:pPr>
      <w:r w:rsidRPr="00A57C6D">
        <w:rPr>
          <w:rFonts w:ascii="Arial Nova" w:hAnsi="Arial Nova"/>
        </w:rPr>
        <w:t xml:space="preserve">Moreover the company followed client behaviour to immediately realize their potential and needs even in the absence of market statistics. </w:t>
      </w:r>
    </w:p>
    <w:p w14:paraId="50F01D81" w14:textId="3AFB4BAA" w:rsidR="00B936D2" w:rsidRPr="00A57C6D" w:rsidRDefault="00B936D2" w:rsidP="00727515">
      <w:pPr>
        <w:ind w:firstLine="0"/>
        <w:rPr>
          <w:rFonts w:ascii="Arial Nova" w:hAnsi="Arial Nova"/>
        </w:rPr>
      </w:pPr>
      <w:proofErr w:type="spellStart"/>
      <w:r w:rsidRPr="00A57C6D">
        <w:rPr>
          <w:rFonts w:ascii="Arial Nova" w:hAnsi="Arial Nova"/>
        </w:rPr>
        <w:t>Cazoo</w:t>
      </w:r>
      <w:proofErr w:type="spellEnd"/>
      <w:r w:rsidRPr="00A57C6D">
        <w:rPr>
          <w:rFonts w:ascii="Arial Nova" w:hAnsi="Arial Nova"/>
        </w:rPr>
        <w:t xml:space="preserve"> </w:t>
      </w:r>
      <w:proofErr w:type="spellStart"/>
      <w:r w:rsidR="00273D68">
        <w:rPr>
          <w:rFonts w:ascii="Arial Nova" w:hAnsi="Arial Nova"/>
        </w:rPr>
        <w:t>identifies</w:t>
      </w:r>
      <w:proofErr w:type="spellEnd"/>
      <w:r w:rsidR="00273D68">
        <w:rPr>
          <w:rFonts w:ascii="Arial Nova" w:hAnsi="Arial Nova"/>
        </w:rPr>
        <w:t xml:space="preserve"> </w:t>
      </w:r>
      <w:r w:rsidR="00710481">
        <w:rPr>
          <w:rFonts w:ascii="Arial Nova" w:hAnsi="Arial Nova"/>
        </w:rPr>
        <w:t>and</w:t>
      </w:r>
      <w:r w:rsidRPr="00A57C6D">
        <w:rPr>
          <w:rFonts w:ascii="Arial Nova" w:hAnsi="Arial Nova"/>
        </w:rPr>
        <w:t xml:space="preserve"> control </w:t>
      </w:r>
      <w:proofErr w:type="spellStart"/>
      <w:r w:rsidR="00273D68">
        <w:rPr>
          <w:rFonts w:ascii="Arial Nova" w:hAnsi="Arial Nova"/>
        </w:rPr>
        <w:t>authorisation</w:t>
      </w:r>
      <w:proofErr w:type="spellEnd"/>
      <w:r w:rsidRPr="00A57C6D">
        <w:rPr>
          <w:rFonts w:ascii="Arial Nova" w:hAnsi="Arial Nova"/>
        </w:rPr>
        <w:t xml:space="preserve"> to </w:t>
      </w:r>
      <w:proofErr w:type="spellStart"/>
      <w:r w:rsidR="00273D68">
        <w:rPr>
          <w:rFonts w:ascii="Arial Nova" w:hAnsi="Arial Nova"/>
        </w:rPr>
        <w:t>offer</w:t>
      </w:r>
      <w:proofErr w:type="spellEnd"/>
      <w:r w:rsidRPr="00A57C6D">
        <w:rPr>
          <w:rFonts w:ascii="Arial Nova" w:hAnsi="Arial Nova"/>
        </w:rPr>
        <w:t xml:space="preserve"> </w:t>
      </w:r>
      <w:proofErr w:type="spellStart"/>
      <w:r w:rsidRPr="00A57C6D">
        <w:rPr>
          <w:rFonts w:ascii="Arial Nova" w:hAnsi="Arial Nova"/>
        </w:rPr>
        <w:t>specialised</w:t>
      </w:r>
      <w:proofErr w:type="spellEnd"/>
      <w:r w:rsidRPr="00A57C6D">
        <w:rPr>
          <w:rFonts w:ascii="Arial Nova" w:hAnsi="Arial Nova"/>
        </w:rPr>
        <w:t xml:space="preserve">, </w:t>
      </w:r>
      <w:proofErr w:type="spellStart"/>
      <w:r w:rsidRPr="00A57C6D">
        <w:rPr>
          <w:rFonts w:ascii="Arial Nova" w:hAnsi="Arial Nova"/>
        </w:rPr>
        <w:t>powerful</w:t>
      </w:r>
      <w:proofErr w:type="spellEnd"/>
      <w:r w:rsidRPr="00A57C6D">
        <w:rPr>
          <w:rFonts w:ascii="Arial Nova" w:hAnsi="Arial Nova"/>
        </w:rPr>
        <w:t xml:space="preserve"> advertising</w:t>
      </w:r>
      <w:r w:rsidR="00273D68">
        <w:rPr>
          <w:rFonts w:ascii="Arial Nova" w:hAnsi="Arial Nova"/>
        </w:rPr>
        <w:t>.</w:t>
      </w:r>
    </w:p>
    <w:p w14:paraId="0745C82E" w14:textId="77777777" w:rsidR="001A4AB9" w:rsidRDefault="001A4AB9" w:rsidP="00727515">
      <w:pPr>
        <w:ind w:firstLine="0"/>
        <w:rPr>
          <w:rStyle w:val="Titlu2Caracter"/>
          <w:rFonts w:ascii="Arial Nova" w:hAnsi="Arial Nova"/>
        </w:rPr>
      </w:pPr>
    </w:p>
    <w:p w14:paraId="26A8B934" w14:textId="4ED9740C" w:rsidR="00B936D2" w:rsidRPr="00A57C6D" w:rsidRDefault="00B936D2" w:rsidP="00727515">
      <w:pPr>
        <w:ind w:firstLine="0"/>
        <w:rPr>
          <w:rFonts w:ascii="Arial Nova" w:hAnsi="Arial Nova"/>
        </w:rPr>
      </w:pPr>
      <w:bookmarkStart w:id="8" w:name="_Toc129298369"/>
      <w:r w:rsidRPr="00A57C6D">
        <w:rPr>
          <w:rStyle w:val="Titlu2Caracter"/>
          <w:rFonts w:ascii="Arial Nova" w:hAnsi="Arial Nova"/>
        </w:rPr>
        <w:t>Discussions and findings</w:t>
      </w:r>
      <w:bookmarkEnd w:id="8"/>
      <w:r w:rsidRPr="00A57C6D">
        <w:rPr>
          <w:rStyle w:val="Titlu2Caracter"/>
          <w:rFonts w:ascii="Arial Nova" w:hAnsi="Arial Nova"/>
        </w:rPr>
        <w:t xml:space="preserve"> </w:t>
      </w:r>
    </w:p>
    <w:p w14:paraId="001E5594" w14:textId="39942825" w:rsidR="00455C9C" w:rsidRPr="00A57C6D" w:rsidRDefault="00455C9C" w:rsidP="00455C9C">
      <w:pPr>
        <w:ind w:firstLine="0"/>
        <w:rPr>
          <w:rFonts w:ascii="Arial Nova" w:hAnsi="Arial Nova"/>
          <w:lang w:val="en-GB"/>
        </w:rPr>
      </w:pPr>
      <w:r w:rsidRPr="00A57C6D">
        <w:rPr>
          <w:rFonts w:ascii="Arial Nova" w:hAnsi="Arial Nova"/>
          <w:lang w:val="en-GB"/>
        </w:rPr>
        <w:t xml:space="preserve">Users may select the manufacturer and vehicle model that they want to buy from </w:t>
      </w:r>
      <w:proofErr w:type="spellStart"/>
      <w:r w:rsidRPr="00A57C6D">
        <w:rPr>
          <w:rFonts w:ascii="Arial Nova" w:hAnsi="Arial Nova"/>
          <w:lang w:val="en-GB"/>
        </w:rPr>
        <w:t>Cazoo's</w:t>
      </w:r>
      <w:proofErr w:type="spellEnd"/>
      <w:r w:rsidRPr="00A57C6D">
        <w:rPr>
          <w:rFonts w:ascii="Arial Nova" w:hAnsi="Arial Nova"/>
          <w:lang w:val="en-GB"/>
        </w:rPr>
        <w:t xml:space="preserve"> webpage and complete the transaction in the convenience of their house. </w:t>
      </w:r>
    </w:p>
    <w:p w14:paraId="4B1315C7" w14:textId="3DAE8535" w:rsidR="00B936D2" w:rsidRPr="00A57C6D" w:rsidRDefault="00455C9C" w:rsidP="00253678">
      <w:pPr>
        <w:ind w:firstLine="0"/>
        <w:rPr>
          <w:rFonts w:ascii="Arial Nova" w:hAnsi="Arial Nova"/>
          <w:lang w:val="en-GB"/>
        </w:rPr>
      </w:pPr>
      <w:r w:rsidRPr="00A57C6D">
        <w:rPr>
          <w:rFonts w:ascii="Arial Nova" w:hAnsi="Arial Nova"/>
          <w:lang w:val="en-GB"/>
        </w:rPr>
        <w:t xml:space="preserve">Simply should choose time period, and </w:t>
      </w:r>
      <w:r w:rsidR="00273D68" w:rsidRPr="00A57C6D">
        <w:rPr>
          <w:rFonts w:ascii="Arial Nova" w:hAnsi="Arial Nova"/>
          <w:lang w:val="en-GB"/>
        </w:rPr>
        <w:t>their</w:t>
      </w:r>
      <w:r w:rsidRPr="00A57C6D">
        <w:rPr>
          <w:rFonts w:ascii="Arial Nova" w:hAnsi="Arial Nova"/>
          <w:lang w:val="en-GB"/>
        </w:rPr>
        <w:t xml:space="preserve"> car may be at </w:t>
      </w:r>
      <w:r w:rsidR="00C90435" w:rsidRPr="00A57C6D">
        <w:rPr>
          <w:rFonts w:ascii="Arial Nova" w:hAnsi="Arial Nova"/>
          <w:lang w:val="en-GB"/>
        </w:rPr>
        <w:t>their</w:t>
      </w:r>
      <w:r w:rsidRPr="00A57C6D">
        <w:rPr>
          <w:rFonts w:ascii="Arial Nova" w:hAnsi="Arial Nova"/>
          <w:lang w:val="en-GB"/>
        </w:rPr>
        <w:t xml:space="preserve"> doorstep for as little as 72 h. When customer</w:t>
      </w:r>
      <w:r w:rsidR="00C90435">
        <w:rPr>
          <w:rFonts w:ascii="Arial Nova" w:hAnsi="Arial Nova"/>
          <w:lang w:val="en-GB"/>
        </w:rPr>
        <w:t>s are</w:t>
      </w:r>
      <w:r w:rsidRPr="00A57C6D">
        <w:rPr>
          <w:rFonts w:ascii="Arial Nova" w:hAnsi="Arial Nova"/>
          <w:lang w:val="en-GB"/>
        </w:rPr>
        <w:t xml:space="preserve"> not satisfied within the initial 7 days, </w:t>
      </w:r>
      <w:proofErr w:type="spellStart"/>
      <w:r w:rsidRPr="00A57C6D">
        <w:rPr>
          <w:rFonts w:ascii="Arial Nova" w:hAnsi="Arial Nova"/>
          <w:lang w:val="en-GB"/>
        </w:rPr>
        <w:t>Cazoo</w:t>
      </w:r>
      <w:proofErr w:type="spellEnd"/>
      <w:r w:rsidRPr="00A57C6D">
        <w:rPr>
          <w:rFonts w:ascii="Arial Nova" w:hAnsi="Arial Nova"/>
          <w:lang w:val="en-GB"/>
        </w:rPr>
        <w:t xml:space="preserve"> will however pick up the car at no cost to you and issue a complete refund. Each vehicle also has a free complete 3-month guarantee, a MoT, plus technical service.</w:t>
      </w:r>
    </w:p>
    <w:p w14:paraId="1CEAF8D0" w14:textId="7D3A1443" w:rsidR="00670ACC" w:rsidRDefault="001D7182" w:rsidP="00253678">
      <w:pPr>
        <w:ind w:firstLine="0"/>
        <w:rPr>
          <w:rFonts w:ascii="Arial Nova" w:hAnsi="Arial Nova"/>
          <w:lang w:val="en-GB"/>
        </w:rPr>
      </w:pPr>
      <w:r w:rsidRPr="00A57C6D">
        <w:rPr>
          <w:rFonts w:ascii="Arial Nova" w:hAnsi="Arial Nova"/>
          <w:lang w:val="en-GB"/>
        </w:rPr>
        <w:t xml:space="preserve">Cars should indeed be offered for less money than identical vehicles promoted by retailers since </w:t>
      </w:r>
      <w:proofErr w:type="spellStart"/>
      <w:r w:rsidRPr="00A57C6D">
        <w:rPr>
          <w:rFonts w:ascii="Arial Nova" w:hAnsi="Arial Nova"/>
          <w:lang w:val="en-GB"/>
        </w:rPr>
        <w:t>Cazoo</w:t>
      </w:r>
      <w:proofErr w:type="spellEnd"/>
      <w:r w:rsidRPr="00A57C6D">
        <w:rPr>
          <w:rFonts w:ascii="Arial Nova" w:hAnsi="Arial Nova"/>
          <w:lang w:val="en-GB"/>
        </w:rPr>
        <w:t xml:space="preserve"> promises to pass these advantages on to its clients because it does</w:t>
      </w:r>
      <w:r w:rsidR="00670ACC">
        <w:rPr>
          <w:rFonts w:ascii="Arial Nova" w:hAnsi="Arial Nova"/>
          <w:lang w:val="en-GB"/>
        </w:rPr>
        <w:t xml:space="preserve"> not</w:t>
      </w:r>
      <w:r w:rsidRPr="00A57C6D">
        <w:rPr>
          <w:rFonts w:ascii="Arial Nova" w:hAnsi="Arial Nova"/>
          <w:lang w:val="en-GB"/>
        </w:rPr>
        <w:t xml:space="preserve"> have forecourts. </w:t>
      </w:r>
      <w:proofErr w:type="spellStart"/>
      <w:r w:rsidRPr="00A57C6D">
        <w:rPr>
          <w:rFonts w:ascii="Arial Nova" w:hAnsi="Arial Nova"/>
          <w:lang w:val="en-GB"/>
        </w:rPr>
        <w:t>Cazoo</w:t>
      </w:r>
      <w:proofErr w:type="spellEnd"/>
      <w:r w:rsidRPr="00A57C6D">
        <w:rPr>
          <w:rFonts w:ascii="Arial Nova" w:hAnsi="Arial Nova"/>
          <w:lang w:val="en-GB"/>
        </w:rPr>
        <w:t xml:space="preserve"> does have "Customer </w:t>
      </w:r>
      <w:proofErr w:type="spellStart"/>
      <w:r w:rsidRPr="00A57C6D">
        <w:rPr>
          <w:rFonts w:ascii="Arial Nova" w:hAnsi="Arial Nova"/>
          <w:lang w:val="en-GB"/>
        </w:rPr>
        <w:t>Centers</w:t>
      </w:r>
      <w:proofErr w:type="spellEnd"/>
      <w:r w:rsidRPr="00A57C6D">
        <w:rPr>
          <w:rFonts w:ascii="Arial Nova" w:hAnsi="Arial Nova"/>
          <w:lang w:val="en-GB"/>
        </w:rPr>
        <w:t xml:space="preserve">" that allow customers to pick up an automobile instead of having one transported. </w:t>
      </w:r>
    </w:p>
    <w:p w14:paraId="306C022A" w14:textId="5AFFA85E" w:rsidR="00455C9C" w:rsidRPr="00A57C6D" w:rsidRDefault="001D7182" w:rsidP="00253678">
      <w:pPr>
        <w:ind w:firstLine="0"/>
        <w:rPr>
          <w:rFonts w:ascii="Arial Nova" w:hAnsi="Arial Nova"/>
          <w:lang w:val="en-GB"/>
        </w:rPr>
      </w:pPr>
      <w:r w:rsidRPr="00A57C6D">
        <w:rPr>
          <w:rFonts w:ascii="Arial Nova" w:hAnsi="Arial Nova"/>
          <w:lang w:val="en-GB"/>
        </w:rPr>
        <w:t>Moreover, customers may drop off a car which will be traded inside there.</w:t>
      </w:r>
    </w:p>
    <w:p w14:paraId="481E104A" w14:textId="75E4377C" w:rsidR="002A38EF" w:rsidRPr="00A57C6D" w:rsidRDefault="00574C33" w:rsidP="00253678">
      <w:pPr>
        <w:ind w:firstLine="0"/>
        <w:rPr>
          <w:rFonts w:ascii="Arial Nova" w:hAnsi="Arial Nova"/>
          <w:lang w:val="en-GB"/>
        </w:rPr>
      </w:pPr>
      <w:r w:rsidRPr="00A57C6D">
        <w:rPr>
          <w:rFonts w:ascii="Arial Nova" w:hAnsi="Arial Nova"/>
          <w:lang w:val="en-GB"/>
        </w:rPr>
        <w:t>In order to offer a point of view</w:t>
      </w:r>
      <w:r w:rsidR="00D0351A" w:rsidRPr="00A57C6D">
        <w:rPr>
          <w:rFonts w:ascii="Arial Nova" w:hAnsi="Arial Nova"/>
          <w:lang w:val="en-GB"/>
        </w:rPr>
        <w:t xml:space="preserve"> and customer experience </w:t>
      </w:r>
      <w:r w:rsidRPr="00A57C6D">
        <w:rPr>
          <w:rFonts w:ascii="Arial Nova" w:hAnsi="Arial Nova"/>
          <w:lang w:val="en-GB"/>
        </w:rPr>
        <w:t>from the</w:t>
      </w:r>
      <w:r w:rsidR="00BE146C" w:rsidRPr="00A57C6D">
        <w:rPr>
          <w:rFonts w:ascii="Arial Nova" w:hAnsi="Arial Nova"/>
          <w:lang w:val="en-GB"/>
        </w:rPr>
        <w:t xml:space="preserve"> </w:t>
      </w:r>
      <w:proofErr w:type="spellStart"/>
      <w:r w:rsidR="00BE146C" w:rsidRPr="00A57C6D">
        <w:rPr>
          <w:rFonts w:ascii="Arial Nova" w:hAnsi="Arial Nova"/>
          <w:lang w:val="en-GB"/>
        </w:rPr>
        <w:t>Cazoo</w:t>
      </w:r>
      <w:proofErr w:type="spellEnd"/>
      <w:r w:rsidRPr="00A57C6D">
        <w:rPr>
          <w:rFonts w:ascii="Arial Nova" w:hAnsi="Arial Nova"/>
          <w:lang w:val="en-GB"/>
        </w:rPr>
        <w:t xml:space="preserve"> </w:t>
      </w:r>
      <w:r w:rsidR="00D0351A" w:rsidRPr="00A57C6D">
        <w:rPr>
          <w:rFonts w:ascii="Arial Nova" w:hAnsi="Arial Nova"/>
          <w:lang w:val="en-GB"/>
        </w:rPr>
        <w:t xml:space="preserve">clients, </w:t>
      </w:r>
      <w:r w:rsidR="0090713E" w:rsidRPr="00A57C6D">
        <w:rPr>
          <w:rFonts w:ascii="Arial Nova" w:hAnsi="Arial Nova"/>
          <w:lang w:val="en-GB"/>
        </w:rPr>
        <w:t>below are a few reviews</w:t>
      </w:r>
      <w:r w:rsidR="00BE146C" w:rsidRPr="00A57C6D">
        <w:rPr>
          <w:rFonts w:ascii="Arial Nova" w:hAnsi="Arial Nova"/>
          <w:lang w:val="en-GB"/>
        </w:rPr>
        <w:t xml:space="preserve"> that have been posted on Trustpilot. As </w:t>
      </w:r>
      <w:r w:rsidR="00E8130C" w:rsidRPr="00A57C6D">
        <w:rPr>
          <w:rFonts w:ascii="Arial Nova" w:hAnsi="Arial Nova"/>
          <w:lang w:val="en-GB"/>
        </w:rPr>
        <w:t xml:space="preserve">shown below </w:t>
      </w:r>
      <w:proofErr w:type="spellStart"/>
      <w:r w:rsidR="00E8130C" w:rsidRPr="00A57C6D">
        <w:rPr>
          <w:rFonts w:ascii="Arial Nova" w:hAnsi="Arial Nova"/>
          <w:lang w:val="en-GB"/>
        </w:rPr>
        <w:t>Cazoo</w:t>
      </w:r>
      <w:proofErr w:type="spellEnd"/>
      <w:r w:rsidR="00E8130C" w:rsidRPr="00A57C6D">
        <w:rPr>
          <w:rFonts w:ascii="Arial Nova" w:hAnsi="Arial Nova"/>
          <w:lang w:val="en-GB"/>
        </w:rPr>
        <w:t xml:space="preserve"> </w:t>
      </w:r>
      <w:r w:rsidR="00E8618B" w:rsidRPr="00A57C6D">
        <w:rPr>
          <w:rFonts w:ascii="Arial Nova" w:hAnsi="Arial Nova"/>
          <w:lang w:val="en-GB"/>
        </w:rPr>
        <w:t xml:space="preserve">overall </w:t>
      </w:r>
      <w:r w:rsidR="00E8130C" w:rsidRPr="00A57C6D">
        <w:rPr>
          <w:rFonts w:ascii="Arial Nova" w:hAnsi="Arial Nova"/>
          <w:lang w:val="en-GB"/>
        </w:rPr>
        <w:t>provides a great service</w:t>
      </w:r>
      <w:r w:rsidR="00BF5128" w:rsidRPr="00A57C6D">
        <w:rPr>
          <w:rFonts w:ascii="Arial Nova" w:hAnsi="Arial Nova"/>
          <w:lang w:val="en-GB"/>
        </w:rPr>
        <w:t xml:space="preserve">, having a rate of 87% of </w:t>
      </w:r>
      <w:r w:rsidR="003F2559" w:rsidRPr="00A57C6D">
        <w:rPr>
          <w:rFonts w:ascii="Arial Nova" w:hAnsi="Arial Nova"/>
          <w:lang w:val="en-GB"/>
        </w:rPr>
        <w:t xml:space="preserve">5 out of 5 stars scale. </w:t>
      </w:r>
      <w:r w:rsidR="003F2559" w:rsidRPr="00A57C6D">
        <w:rPr>
          <w:rFonts w:ascii="Arial Nova" w:hAnsi="Arial Nova"/>
          <w:lang w:val="en-GB"/>
        </w:rPr>
        <w:lastRenderedPageBreak/>
        <w:t>Therefore</w:t>
      </w:r>
      <w:r w:rsidR="00CB1E4C" w:rsidRPr="00A57C6D">
        <w:rPr>
          <w:rFonts w:ascii="Arial Nova" w:hAnsi="Arial Nova"/>
          <w:lang w:val="en-GB"/>
        </w:rPr>
        <w:t xml:space="preserve">, on the last image is provided a review that explains and highlights that </w:t>
      </w:r>
      <w:proofErr w:type="spellStart"/>
      <w:r w:rsidR="00CB1E4C" w:rsidRPr="00A57C6D">
        <w:rPr>
          <w:rFonts w:ascii="Arial Nova" w:hAnsi="Arial Nova"/>
          <w:lang w:val="en-GB"/>
        </w:rPr>
        <w:t>Cazoo</w:t>
      </w:r>
      <w:proofErr w:type="spellEnd"/>
      <w:r w:rsidR="00CB1E4C" w:rsidRPr="00A57C6D">
        <w:rPr>
          <w:rFonts w:ascii="Arial Nova" w:hAnsi="Arial Nova"/>
          <w:lang w:val="en-GB"/>
        </w:rPr>
        <w:t xml:space="preserve"> as others business </w:t>
      </w:r>
      <w:r w:rsidR="00250B75" w:rsidRPr="00A57C6D">
        <w:rPr>
          <w:rFonts w:ascii="Arial Nova" w:hAnsi="Arial Nova"/>
          <w:lang w:val="en-GB"/>
        </w:rPr>
        <w:t xml:space="preserve">still have challenges and </w:t>
      </w:r>
      <w:r w:rsidR="007A7F67" w:rsidRPr="00A57C6D">
        <w:rPr>
          <w:rFonts w:ascii="Arial Nova" w:hAnsi="Arial Nova"/>
          <w:lang w:val="en-GB"/>
        </w:rPr>
        <w:t>slight difficulties in the service industry</w:t>
      </w:r>
      <w:r w:rsidR="00DD0231" w:rsidRPr="00A57C6D">
        <w:rPr>
          <w:rFonts w:ascii="Arial Nova" w:hAnsi="Arial Nova"/>
          <w:lang w:val="en-GB"/>
        </w:rPr>
        <w:t>. H</w:t>
      </w:r>
      <w:r w:rsidR="007A7F67" w:rsidRPr="00A57C6D">
        <w:rPr>
          <w:rFonts w:ascii="Arial Nova" w:hAnsi="Arial Nova"/>
          <w:lang w:val="en-GB"/>
        </w:rPr>
        <w:t xml:space="preserve">owever </w:t>
      </w:r>
      <w:r w:rsidR="006F5253" w:rsidRPr="00A57C6D">
        <w:rPr>
          <w:rFonts w:ascii="Arial Nova" w:hAnsi="Arial Nova"/>
          <w:lang w:val="en-GB"/>
        </w:rPr>
        <w:t>as trying to provide a exceptional customer experience and brand experience</w:t>
      </w:r>
      <w:r w:rsidR="00670ACC">
        <w:rPr>
          <w:rFonts w:ascii="Arial Nova" w:hAnsi="Arial Nova"/>
          <w:lang w:val="en-GB"/>
        </w:rPr>
        <w:t xml:space="preserve"> - </w:t>
      </w:r>
      <w:proofErr w:type="spellStart"/>
      <w:r w:rsidR="00DD0231" w:rsidRPr="00A57C6D">
        <w:rPr>
          <w:rFonts w:ascii="Arial Nova" w:hAnsi="Arial Nova"/>
          <w:lang w:val="en-GB"/>
        </w:rPr>
        <w:t>Cazoo</w:t>
      </w:r>
      <w:proofErr w:type="spellEnd"/>
      <w:r w:rsidR="00DD0231" w:rsidRPr="00A57C6D">
        <w:rPr>
          <w:rFonts w:ascii="Arial Nova" w:hAnsi="Arial Nova"/>
          <w:lang w:val="en-GB"/>
        </w:rPr>
        <w:t xml:space="preserve"> customer service </w:t>
      </w:r>
      <w:r w:rsidR="00AC5A3F" w:rsidRPr="00A57C6D">
        <w:rPr>
          <w:rFonts w:ascii="Arial Nova" w:hAnsi="Arial Nova"/>
          <w:lang w:val="en-GB"/>
        </w:rPr>
        <w:t xml:space="preserve">take action immediately and provided </w:t>
      </w:r>
      <w:r w:rsidR="004129BA" w:rsidRPr="00A57C6D">
        <w:rPr>
          <w:rFonts w:ascii="Arial Nova" w:hAnsi="Arial Nova"/>
          <w:lang w:val="en-GB"/>
        </w:rPr>
        <w:t>the service that a customer requested</w:t>
      </w:r>
      <w:r w:rsidR="005C16A8" w:rsidRPr="00A57C6D">
        <w:rPr>
          <w:rFonts w:ascii="Arial Nova" w:hAnsi="Arial Nova"/>
          <w:lang w:val="en-GB"/>
        </w:rPr>
        <w:t xml:space="preserve">. </w:t>
      </w:r>
      <w:r w:rsidR="00503445" w:rsidRPr="00A57C6D">
        <w:rPr>
          <w:rFonts w:ascii="Arial Nova" w:hAnsi="Arial Nova"/>
          <w:lang w:val="en-GB"/>
        </w:rPr>
        <w:t xml:space="preserve">Customer service provides responses to the reviews, in order to improve and </w:t>
      </w:r>
      <w:r w:rsidR="009F0378" w:rsidRPr="00A57C6D">
        <w:rPr>
          <w:rFonts w:ascii="Arial Nova" w:hAnsi="Arial Nova"/>
          <w:noProof/>
        </w:rPr>
        <w:drawing>
          <wp:anchor distT="0" distB="0" distL="114300" distR="114300" simplePos="0" relativeHeight="251663360" behindDoc="0" locked="0" layoutInCell="1" allowOverlap="1" wp14:anchorId="7444B7E4" wp14:editId="619C7336">
            <wp:simplePos x="0" y="0"/>
            <wp:positionH relativeFrom="column">
              <wp:posOffset>3041650</wp:posOffset>
            </wp:positionH>
            <wp:positionV relativeFrom="paragraph">
              <wp:posOffset>2092325</wp:posOffset>
            </wp:positionV>
            <wp:extent cx="2686050" cy="4870450"/>
            <wp:effectExtent l="0" t="0" r="6350" b="635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86050" cy="4870450"/>
                    </a:xfrm>
                    <a:prstGeom prst="rect">
                      <a:avLst/>
                    </a:prstGeom>
                  </pic:spPr>
                </pic:pic>
              </a:graphicData>
            </a:graphic>
            <wp14:sizeRelH relativeFrom="margin">
              <wp14:pctWidth>0</wp14:pctWidth>
            </wp14:sizeRelH>
            <wp14:sizeRelV relativeFrom="margin">
              <wp14:pctHeight>0</wp14:pctHeight>
            </wp14:sizeRelV>
          </wp:anchor>
        </w:drawing>
      </w:r>
      <w:r w:rsidR="00AE2FDB" w:rsidRPr="00A57C6D">
        <w:rPr>
          <w:rFonts w:ascii="Arial Nova" w:hAnsi="Arial Nova"/>
          <w:noProof/>
        </w:rPr>
        <w:drawing>
          <wp:anchor distT="0" distB="0" distL="114300" distR="114300" simplePos="0" relativeHeight="251661312" behindDoc="0" locked="0" layoutInCell="1" allowOverlap="1" wp14:anchorId="1044B3DF" wp14:editId="70AC78AF">
            <wp:simplePos x="0" y="0"/>
            <wp:positionH relativeFrom="column">
              <wp:posOffset>-18415</wp:posOffset>
            </wp:positionH>
            <wp:positionV relativeFrom="paragraph">
              <wp:posOffset>2171065</wp:posOffset>
            </wp:positionV>
            <wp:extent cx="2514600" cy="4963795"/>
            <wp:effectExtent l="0" t="0" r="0" b="1905"/>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14600" cy="4963795"/>
                    </a:xfrm>
                    <a:prstGeom prst="rect">
                      <a:avLst/>
                    </a:prstGeom>
                  </pic:spPr>
                </pic:pic>
              </a:graphicData>
            </a:graphic>
            <wp14:sizeRelH relativeFrom="margin">
              <wp14:pctWidth>0</wp14:pctWidth>
            </wp14:sizeRelH>
            <wp14:sizeRelV relativeFrom="margin">
              <wp14:pctHeight>0</wp14:pctHeight>
            </wp14:sizeRelV>
          </wp:anchor>
        </w:drawing>
      </w:r>
      <w:r w:rsidR="00503445" w:rsidRPr="00A57C6D">
        <w:rPr>
          <w:rFonts w:ascii="Arial Nova" w:hAnsi="Arial Nova"/>
          <w:lang w:val="en-GB"/>
        </w:rPr>
        <w:t>provide a great service and value to their customers.</w:t>
      </w:r>
      <w:r w:rsidR="002D1E30" w:rsidRPr="00A57C6D">
        <w:rPr>
          <w:rFonts w:ascii="Arial Nova" w:hAnsi="Arial Nova"/>
          <w:lang w:val="en-GB"/>
        </w:rPr>
        <w:t xml:space="preserve"> </w:t>
      </w:r>
    </w:p>
    <w:p w14:paraId="7F68503B" w14:textId="464C9111" w:rsidR="009F0378" w:rsidRPr="00A57C6D" w:rsidRDefault="009F0378" w:rsidP="00253678">
      <w:pPr>
        <w:ind w:firstLine="0"/>
        <w:rPr>
          <w:rFonts w:ascii="Arial Nova" w:hAnsi="Arial Nova"/>
          <w:lang w:val="en-GB"/>
        </w:rPr>
      </w:pPr>
    </w:p>
    <w:p w14:paraId="02661DBC" w14:textId="54F39EAD" w:rsidR="009F0378" w:rsidRPr="00A57C6D" w:rsidRDefault="009F0378" w:rsidP="00253678">
      <w:pPr>
        <w:ind w:firstLine="0"/>
        <w:rPr>
          <w:rFonts w:ascii="Arial Nova" w:hAnsi="Arial Nova"/>
          <w:lang w:val="en-GB"/>
        </w:rPr>
      </w:pPr>
    </w:p>
    <w:p w14:paraId="32A45006" w14:textId="77777777" w:rsidR="0063696D" w:rsidRPr="00A57C6D" w:rsidRDefault="0063696D" w:rsidP="00253678">
      <w:pPr>
        <w:ind w:firstLine="0"/>
        <w:rPr>
          <w:rFonts w:ascii="Arial Nova" w:hAnsi="Arial Nova"/>
          <w:noProof/>
        </w:rPr>
      </w:pPr>
    </w:p>
    <w:p w14:paraId="3B8DE244" w14:textId="77777777" w:rsidR="0063696D" w:rsidRPr="00A57C6D" w:rsidRDefault="0063696D" w:rsidP="00253678">
      <w:pPr>
        <w:ind w:firstLine="0"/>
        <w:rPr>
          <w:rFonts w:ascii="Arial Nova" w:hAnsi="Arial Nova"/>
          <w:noProof/>
        </w:rPr>
      </w:pPr>
    </w:p>
    <w:p w14:paraId="7C20527A" w14:textId="77777777" w:rsidR="0063696D" w:rsidRPr="00A57C6D" w:rsidRDefault="0063696D" w:rsidP="00253678">
      <w:pPr>
        <w:ind w:firstLine="0"/>
        <w:rPr>
          <w:rFonts w:ascii="Arial Nova" w:hAnsi="Arial Nova"/>
          <w:noProof/>
        </w:rPr>
      </w:pPr>
    </w:p>
    <w:p w14:paraId="211B372E" w14:textId="5B066020" w:rsidR="009F0378" w:rsidRPr="00A57C6D" w:rsidRDefault="007D2806" w:rsidP="00253678">
      <w:pPr>
        <w:ind w:firstLine="0"/>
        <w:rPr>
          <w:rFonts w:ascii="Arial Nova" w:hAnsi="Arial Nova"/>
          <w:noProof/>
        </w:rPr>
      </w:pPr>
      <w:r w:rsidRPr="00A57C6D">
        <w:rPr>
          <w:rFonts w:ascii="Arial Nova" w:hAnsi="Arial Nova"/>
          <w:noProof/>
        </w:rPr>
        <w:lastRenderedPageBreak/>
        <w:drawing>
          <wp:anchor distT="0" distB="0" distL="114300" distR="114300" simplePos="0" relativeHeight="251665408" behindDoc="0" locked="0" layoutInCell="1" allowOverlap="1" wp14:anchorId="7C1F5182" wp14:editId="3F6B55AF">
            <wp:simplePos x="0" y="0"/>
            <wp:positionH relativeFrom="column">
              <wp:posOffset>0</wp:posOffset>
            </wp:positionH>
            <wp:positionV relativeFrom="paragraph">
              <wp:posOffset>351155</wp:posOffset>
            </wp:positionV>
            <wp:extent cx="3049905" cy="3919855"/>
            <wp:effectExtent l="0" t="0" r="0" b="4445"/>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49905" cy="3919855"/>
                    </a:xfrm>
                    <a:prstGeom prst="rect">
                      <a:avLst/>
                    </a:prstGeom>
                  </pic:spPr>
                </pic:pic>
              </a:graphicData>
            </a:graphic>
            <wp14:sizeRelH relativeFrom="margin">
              <wp14:pctWidth>0</wp14:pctWidth>
            </wp14:sizeRelH>
            <wp14:sizeRelV relativeFrom="margin">
              <wp14:pctHeight>0</wp14:pctHeight>
            </wp14:sizeRelV>
          </wp:anchor>
        </w:drawing>
      </w:r>
      <w:r w:rsidRPr="00A57C6D">
        <w:rPr>
          <w:rFonts w:ascii="Arial Nova" w:hAnsi="Arial Nova"/>
          <w:noProof/>
        </w:rPr>
        <w:drawing>
          <wp:anchor distT="0" distB="0" distL="114300" distR="114300" simplePos="0" relativeHeight="251667456" behindDoc="0" locked="0" layoutInCell="1" allowOverlap="1" wp14:anchorId="432F9123" wp14:editId="6421DC76">
            <wp:simplePos x="0" y="0"/>
            <wp:positionH relativeFrom="column">
              <wp:posOffset>3235325</wp:posOffset>
            </wp:positionH>
            <wp:positionV relativeFrom="paragraph">
              <wp:posOffset>351155</wp:posOffset>
            </wp:positionV>
            <wp:extent cx="2355850" cy="3919855"/>
            <wp:effectExtent l="0" t="0" r="6350" b="4445"/>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55850" cy="3919855"/>
                    </a:xfrm>
                    <a:prstGeom prst="rect">
                      <a:avLst/>
                    </a:prstGeom>
                  </pic:spPr>
                </pic:pic>
              </a:graphicData>
            </a:graphic>
            <wp14:sizeRelH relativeFrom="margin">
              <wp14:pctWidth>0</wp14:pctWidth>
            </wp14:sizeRelH>
            <wp14:sizeRelV relativeFrom="margin">
              <wp14:pctHeight>0</wp14:pctHeight>
            </wp14:sizeRelV>
          </wp:anchor>
        </w:drawing>
      </w:r>
      <w:r w:rsidRPr="00A57C6D">
        <w:rPr>
          <w:rFonts w:ascii="Arial Nova" w:hAnsi="Arial Nova"/>
          <w:noProof/>
        </w:rPr>
        <w:t xml:space="preserve"> </w:t>
      </w:r>
    </w:p>
    <w:p w14:paraId="1EA299B2" w14:textId="5EEF14FC" w:rsidR="0063696D" w:rsidRPr="00A57C6D" w:rsidRDefault="0063696D" w:rsidP="00253678">
      <w:pPr>
        <w:ind w:firstLine="0"/>
        <w:rPr>
          <w:rFonts w:ascii="Arial Nova" w:hAnsi="Arial Nova"/>
          <w:noProof/>
        </w:rPr>
      </w:pPr>
    </w:p>
    <w:p w14:paraId="67C3A44B" w14:textId="6587AD0A" w:rsidR="0063696D" w:rsidRPr="00A57C6D" w:rsidRDefault="0063696D" w:rsidP="00402CC3">
      <w:pPr>
        <w:pStyle w:val="Titlu2"/>
        <w:rPr>
          <w:rFonts w:ascii="Arial Nova" w:hAnsi="Arial Nova"/>
          <w:noProof/>
        </w:rPr>
      </w:pPr>
      <w:bookmarkStart w:id="9" w:name="_Toc129298370"/>
      <w:r w:rsidRPr="00A57C6D">
        <w:rPr>
          <w:rFonts w:ascii="Arial Nova" w:hAnsi="Arial Nova"/>
          <w:noProof/>
        </w:rPr>
        <w:t>Conclusion</w:t>
      </w:r>
      <w:r w:rsidR="00D23B95" w:rsidRPr="00A57C6D">
        <w:rPr>
          <w:rFonts w:ascii="Arial Nova" w:hAnsi="Arial Nova"/>
          <w:noProof/>
        </w:rPr>
        <w:t>s</w:t>
      </w:r>
      <w:bookmarkEnd w:id="9"/>
      <w:r w:rsidRPr="00A57C6D">
        <w:rPr>
          <w:rFonts w:ascii="Arial Nova" w:hAnsi="Arial Nova"/>
          <w:noProof/>
        </w:rPr>
        <w:t xml:space="preserve"> </w:t>
      </w:r>
      <w:r w:rsidR="00D23B95" w:rsidRPr="00A57C6D">
        <w:rPr>
          <w:rFonts w:ascii="Arial Nova" w:hAnsi="Arial Nova"/>
          <w:noProof/>
        </w:rPr>
        <w:t xml:space="preserve"> </w:t>
      </w:r>
    </w:p>
    <w:p w14:paraId="1365F135" w14:textId="2370230D" w:rsidR="001F05F2" w:rsidRPr="00A57C6D" w:rsidRDefault="001F05F2" w:rsidP="001F05F2">
      <w:pPr>
        <w:ind w:firstLine="0"/>
        <w:rPr>
          <w:rFonts w:ascii="Arial Nova" w:hAnsi="Arial Nova"/>
          <w:lang w:val="en-GB"/>
        </w:rPr>
      </w:pPr>
      <w:r w:rsidRPr="00A57C6D">
        <w:rPr>
          <w:rFonts w:ascii="Arial Nova" w:hAnsi="Arial Nova"/>
          <w:lang w:val="en-GB"/>
        </w:rPr>
        <w:t xml:space="preserve">Administration has determined that the best option for the company is for </w:t>
      </w:r>
      <w:proofErr w:type="spellStart"/>
      <w:r w:rsidRPr="00A57C6D">
        <w:rPr>
          <w:rFonts w:ascii="Arial Nova" w:hAnsi="Arial Nova"/>
          <w:lang w:val="en-GB"/>
        </w:rPr>
        <w:t>Cazoo</w:t>
      </w:r>
      <w:proofErr w:type="spellEnd"/>
      <w:r w:rsidRPr="00A57C6D">
        <w:rPr>
          <w:rFonts w:ascii="Arial Nova" w:hAnsi="Arial Nova"/>
          <w:lang w:val="en-GB"/>
        </w:rPr>
        <w:t xml:space="preserve"> to now predominately concentrate on its fundamental advantage in the UK, an immense installable market with roughly 8 million used car money transfers and a valuation of over £100 billion per annum. This conclusion follows an evaluation of a variety of tactical choices. </w:t>
      </w:r>
      <w:r w:rsidR="005D5232" w:rsidRPr="00A57C6D">
        <w:rPr>
          <w:rFonts w:ascii="Arial Nova" w:hAnsi="Arial Nova"/>
          <w:lang w:val="en-GB"/>
        </w:rPr>
        <w:t>(</w:t>
      </w:r>
      <w:proofErr w:type="spellStart"/>
      <w:r w:rsidR="005D5232" w:rsidRPr="00A57C6D">
        <w:rPr>
          <w:rFonts w:ascii="Arial Nova" w:hAnsi="Arial Nova"/>
          <w:lang w:val="en-GB"/>
        </w:rPr>
        <w:t>Cazoo</w:t>
      </w:r>
      <w:proofErr w:type="spellEnd"/>
      <w:r w:rsidR="005D5232" w:rsidRPr="00A57C6D">
        <w:rPr>
          <w:rFonts w:ascii="Arial Nova" w:hAnsi="Arial Nova"/>
          <w:lang w:val="en-GB"/>
        </w:rPr>
        <w:t>, 2023)</w:t>
      </w:r>
    </w:p>
    <w:p w14:paraId="48E32FEE" w14:textId="77777777" w:rsidR="001F05F2" w:rsidRPr="00A57C6D" w:rsidRDefault="001F05F2" w:rsidP="001F05F2">
      <w:pPr>
        <w:ind w:firstLine="0"/>
        <w:rPr>
          <w:rFonts w:ascii="Arial Nova" w:hAnsi="Arial Nova"/>
          <w:lang w:val="en-GB"/>
        </w:rPr>
      </w:pPr>
    </w:p>
    <w:p w14:paraId="167E890E" w14:textId="593C44E2" w:rsidR="00D23B95" w:rsidRPr="00A57C6D" w:rsidRDefault="001F05F2" w:rsidP="00253678">
      <w:pPr>
        <w:ind w:firstLine="0"/>
        <w:rPr>
          <w:rFonts w:ascii="Arial Nova" w:hAnsi="Arial Nova"/>
          <w:lang w:val="en-GB"/>
        </w:rPr>
      </w:pPr>
      <w:r w:rsidRPr="00A57C6D">
        <w:rPr>
          <w:rFonts w:ascii="Arial Nova" w:hAnsi="Arial Nova"/>
          <w:lang w:val="en-GB"/>
        </w:rPr>
        <w:t xml:space="preserve">Notwithstanding the difficult macroeconomic conditions, development in the UK is still solid, with commercial unit revenues increasing over 100% compared to the previous year in the months of July and August. Leadership is highly enthused about </w:t>
      </w:r>
      <w:r w:rsidRPr="00A57C6D">
        <w:rPr>
          <w:rFonts w:ascii="Arial Nova" w:hAnsi="Arial Nova"/>
          <w:lang w:val="en-GB"/>
        </w:rPr>
        <w:lastRenderedPageBreak/>
        <w:t xml:space="preserve">the potential for </w:t>
      </w:r>
      <w:proofErr w:type="spellStart"/>
      <w:r w:rsidRPr="00A57C6D">
        <w:rPr>
          <w:rFonts w:ascii="Arial Nova" w:hAnsi="Arial Nova"/>
          <w:lang w:val="en-GB"/>
        </w:rPr>
        <w:t>Cazoo</w:t>
      </w:r>
      <w:proofErr w:type="spellEnd"/>
      <w:r w:rsidRPr="00A57C6D">
        <w:rPr>
          <w:rFonts w:ascii="Arial Nova" w:hAnsi="Arial Nova"/>
          <w:lang w:val="en-GB"/>
        </w:rPr>
        <w:t xml:space="preserve"> and its capacity to gain a 5% or larger UK share of the market as a result of the desire for the offering</w:t>
      </w:r>
      <w:r w:rsidR="0000068A">
        <w:rPr>
          <w:rFonts w:ascii="Arial Nova" w:hAnsi="Arial Nova"/>
          <w:color w:val="000000" w:themeColor="text1"/>
          <w:lang w:val="en-GB"/>
        </w:rPr>
        <w:t>.</w:t>
      </w:r>
    </w:p>
    <w:p w14:paraId="45447283" w14:textId="428DBE4E" w:rsidR="00D479E9" w:rsidRDefault="00D479E9" w:rsidP="00253678">
      <w:pPr>
        <w:ind w:firstLine="0"/>
        <w:rPr>
          <w:rFonts w:ascii="Arial Nova" w:hAnsi="Arial Nova"/>
          <w:lang w:val="en-GB"/>
        </w:rPr>
      </w:pPr>
      <w:r w:rsidRPr="00A57C6D">
        <w:rPr>
          <w:rFonts w:ascii="Arial Nova" w:hAnsi="Arial Nova"/>
          <w:lang w:val="en-GB"/>
        </w:rPr>
        <w:t>By the end of 2023, when the company intends to continue to hold about £100 million in cash on its income statement, it will have achieved operating cash financial goal.</w:t>
      </w:r>
    </w:p>
    <w:p w14:paraId="52CA9711" w14:textId="77777777" w:rsidR="00812C52" w:rsidRPr="00A57C6D" w:rsidRDefault="00812C52" w:rsidP="00253678">
      <w:pPr>
        <w:ind w:firstLine="0"/>
        <w:rPr>
          <w:rFonts w:ascii="Arial Nova" w:hAnsi="Arial Nova"/>
          <w:lang w:val="en-GB"/>
        </w:rPr>
      </w:pPr>
    </w:p>
    <w:p w14:paraId="3BF0C667" w14:textId="0B136AF4" w:rsidR="0072636F" w:rsidRPr="00520B2C" w:rsidRDefault="0072269A" w:rsidP="00ED55EF">
      <w:pPr>
        <w:pStyle w:val="Titlu2"/>
        <w:rPr>
          <w:rFonts w:ascii="Arial Nova" w:hAnsi="Arial Nova"/>
          <w:lang w:val="en-GB"/>
        </w:rPr>
      </w:pPr>
      <w:bookmarkStart w:id="10" w:name="_Toc129298371"/>
      <w:r w:rsidRPr="00520B2C">
        <w:rPr>
          <w:rFonts w:ascii="Arial Nova" w:hAnsi="Arial Nova"/>
          <w:lang w:val="en-GB"/>
        </w:rPr>
        <w:t>P</w:t>
      </w:r>
      <w:r w:rsidR="00DD2B7A">
        <w:rPr>
          <w:rFonts w:ascii="Arial Nova" w:hAnsi="Arial Nova"/>
          <w:lang w:val="en-GB"/>
        </w:rPr>
        <w:t xml:space="preserve">ART </w:t>
      </w:r>
      <w:r w:rsidRPr="00520B2C">
        <w:rPr>
          <w:rFonts w:ascii="Arial Nova" w:hAnsi="Arial Nova"/>
          <w:lang w:val="en-GB"/>
        </w:rPr>
        <w:t xml:space="preserve"> B</w:t>
      </w:r>
      <w:bookmarkEnd w:id="10"/>
    </w:p>
    <w:p w14:paraId="7B857F4D" w14:textId="41E0DFFE" w:rsidR="00AF5EC3" w:rsidRPr="00A57C6D" w:rsidRDefault="0039233B" w:rsidP="00916DA4">
      <w:pPr>
        <w:pStyle w:val="Titlu2"/>
        <w:rPr>
          <w:rFonts w:ascii="Arial Nova" w:hAnsi="Arial Nova"/>
          <w:lang w:val="en-GB"/>
        </w:rPr>
      </w:pPr>
      <w:bookmarkStart w:id="11" w:name="_Toc129298372"/>
      <w:r w:rsidRPr="00A57C6D">
        <w:rPr>
          <w:rFonts w:ascii="Arial Nova" w:hAnsi="Arial Nova"/>
          <w:lang w:val="en-GB"/>
        </w:rPr>
        <w:t>Introduction</w:t>
      </w:r>
      <w:bookmarkEnd w:id="11"/>
    </w:p>
    <w:p w14:paraId="07D6A2EC" w14:textId="483BC5A0" w:rsidR="002E1DA5" w:rsidRPr="00A57C6D" w:rsidRDefault="00B24370" w:rsidP="000D26E4">
      <w:pPr>
        <w:ind w:firstLine="0"/>
        <w:rPr>
          <w:rFonts w:ascii="Arial Nova" w:hAnsi="Arial Nova"/>
          <w:lang w:val="en-GB"/>
        </w:rPr>
      </w:pPr>
      <w:r w:rsidRPr="00A57C6D">
        <w:rPr>
          <w:rFonts w:ascii="Arial Nova" w:hAnsi="Arial Nova"/>
          <w:lang w:val="en-GB"/>
        </w:rPr>
        <w:t>The customer perspective, that contends that consumers aim to maximise their total utility, coexists with the company theory. Usability here relates to a perceived by consumers value of a product and perhaps service, often known as the degree of enjoyment the customers receive from the item or service in question</w:t>
      </w:r>
      <w:r w:rsidR="002E1DA5" w:rsidRPr="00A57C6D">
        <w:rPr>
          <w:rFonts w:ascii="Arial Nova" w:hAnsi="Arial Nova"/>
          <w:lang w:val="en-GB"/>
        </w:rPr>
        <w:t>.</w:t>
      </w:r>
    </w:p>
    <w:p w14:paraId="381965A4" w14:textId="77777777" w:rsidR="0060713E" w:rsidRPr="00A57C6D" w:rsidRDefault="0060713E" w:rsidP="000D26E4">
      <w:pPr>
        <w:ind w:firstLine="0"/>
        <w:rPr>
          <w:rFonts w:ascii="Arial Nova" w:hAnsi="Arial Nova"/>
          <w:lang w:val="en-GB"/>
        </w:rPr>
      </w:pPr>
    </w:p>
    <w:p w14:paraId="0B69533A" w14:textId="0085798C" w:rsidR="008046EA" w:rsidRPr="00A57C6D" w:rsidRDefault="008046EA" w:rsidP="000F1581">
      <w:pPr>
        <w:pStyle w:val="Titlu2"/>
        <w:rPr>
          <w:rFonts w:ascii="Arial Nova" w:hAnsi="Arial Nova"/>
          <w:lang w:val="en-GB"/>
        </w:rPr>
      </w:pPr>
      <w:bookmarkStart w:id="12" w:name="_Toc129298373"/>
      <w:r w:rsidRPr="00A57C6D">
        <w:rPr>
          <w:rFonts w:ascii="Arial Nova" w:hAnsi="Arial Nova"/>
          <w:lang w:val="en-GB"/>
        </w:rPr>
        <w:t xml:space="preserve">Co-creation vs </w:t>
      </w:r>
      <w:r w:rsidR="007D7EBC" w:rsidRPr="00A57C6D">
        <w:rPr>
          <w:rFonts w:ascii="Arial Nova" w:hAnsi="Arial Nova"/>
          <w:lang w:val="en-GB"/>
        </w:rPr>
        <w:t>firm’s perspectives</w:t>
      </w:r>
      <w:bookmarkEnd w:id="12"/>
      <w:r w:rsidR="007D7EBC" w:rsidRPr="00A57C6D">
        <w:rPr>
          <w:rFonts w:ascii="Arial Nova" w:hAnsi="Arial Nova"/>
          <w:lang w:val="en-GB"/>
        </w:rPr>
        <w:t xml:space="preserve"> </w:t>
      </w:r>
    </w:p>
    <w:p w14:paraId="42CD3AC7" w14:textId="77777777" w:rsidR="00263D1F" w:rsidRPr="00A57C6D" w:rsidRDefault="00263D1F" w:rsidP="000D26E4">
      <w:pPr>
        <w:ind w:firstLine="0"/>
        <w:rPr>
          <w:rFonts w:ascii="Arial Nova" w:hAnsi="Arial Nova"/>
          <w:lang w:val="en-GB"/>
        </w:rPr>
      </w:pPr>
      <w:r w:rsidRPr="00A57C6D">
        <w:rPr>
          <w:rFonts w:ascii="Arial Nova" w:hAnsi="Arial Nova"/>
          <w:lang w:val="en-GB"/>
        </w:rPr>
        <w:t>Co-creation entails working together with your consumers to develop new products, services, and user experience, often in live time. Not even just consumers, but also partners and consultants are the customers.</w:t>
      </w:r>
    </w:p>
    <w:p w14:paraId="7B2B74E3" w14:textId="4100A151" w:rsidR="000D26E4" w:rsidRPr="00A57C6D" w:rsidRDefault="00263D1F" w:rsidP="000D26E4">
      <w:pPr>
        <w:ind w:firstLine="0"/>
        <w:rPr>
          <w:rFonts w:ascii="Arial Nova" w:hAnsi="Arial Nova"/>
          <w:b/>
          <w:bCs/>
          <w:lang w:val="en-GB"/>
        </w:rPr>
      </w:pPr>
      <w:r w:rsidRPr="00A57C6D">
        <w:rPr>
          <w:rFonts w:ascii="Arial Nova" w:hAnsi="Arial Nova"/>
          <w:lang w:val="en-GB"/>
        </w:rPr>
        <w:t xml:space="preserve">Customer </w:t>
      </w:r>
      <w:r w:rsidR="000D26E4" w:rsidRPr="00A57C6D">
        <w:rPr>
          <w:rFonts w:ascii="Arial Nova" w:hAnsi="Arial Nova"/>
          <w:lang w:val="en-GB"/>
        </w:rPr>
        <w:t xml:space="preserve">perspective describes a strategy that looks at a business from the standpoint of the people who use and buy its goods and offerings. This perspective takes into account a group's customer base, which is essential to its economic well-being and product revenues. </w:t>
      </w:r>
    </w:p>
    <w:p w14:paraId="2BFF3C7D" w14:textId="4D984B66" w:rsidR="000D26E4" w:rsidRPr="00A57C6D" w:rsidRDefault="000D26E4" w:rsidP="000D26E4">
      <w:pPr>
        <w:ind w:firstLine="0"/>
        <w:rPr>
          <w:rFonts w:ascii="Arial Nova" w:hAnsi="Arial Nova"/>
          <w:lang w:val="en-GB"/>
        </w:rPr>
      </w:pPr>
      <w:r w:rsidRPr="00A57C6D">
        <w:rPr>
          <w:rFonts w:ascii="Arial Nova" w:hAnsi="Arial Nova"/>
          <w:lang w:val="en-GB"/>
        </w:rPr>
        <w:t xml:space="preserve">This perspective examines achievement objectives in terms of how they impact the industry and the consumers. From the perspective of the </w:t>
      </w:r>
      <w:r w:rsidR="00AF5EC3" w:rsidRPr="00A57C6D">
        <w:rPr>
          <w:rFonts w:ascii="Arial Nova" w:hAnsi="Arial Nova"/>
          <w:lang w:val="en-GB"/>
        </w:rPr>
        <w:t>co-creation</w:t>
      </w:r>
      <w:r w:rsidRPr="00A57C6D">
        <w:rPr>
          <w:rFonts w:ascii="Arial Nova" w:hAnsi="Arial Nova"/>
          <w:lang w:val="en-GB"/>
        </w:rPr>
        <w:t xml:space="preserve">, </w:t>
      </w:r>
      <w:r w:rsidR="000F08CC" w:rsidRPr="00A57C6D">
        <w:rPr>
          <w:rFonts w:ascii="Arial Nova" w:hAnsi="Arial Nova"/>
          <w:lang w:val="en-GB"/>
        </w:rPr>
        <w:t xml:space="preserve">might be found </w:t>
      </w:r>
      <w:r w:rsidRPr="00A57C6D">
        <w:rPr>
          <w:rFonts w:ascii="Arial Nova" w:hAnsi="Arial Nova"/>
          <w:lang w:val="en-GB"/>
        </w:rPr>
        <w:lastRenderedPageBreak/>
        <w:t xml:space="preserve">specific objectives </w:t>
      </w:r>
      <w:r w:rsidR="000F08CC" w:rsidRPr="00A57C6D">
        <w:rPr>
          <w:rFonts w:ascii="Arial Nova" w:hAnsi="Arial Nova"/>
          <w:lang w:val="en-GB"/>
        </w:rPr>
        <w:t>as c</w:t>
      </w:r>
      <w:r w:rsidRPr="00A57C6D">
        <w:rPr>
          <w:rFonts w:ascii="Arial Nova" w:hAnsi="Arial Nova"/>
          <w:lang w:val="en-GB"/>
        </w:rPr>
        <w:t>onsumer satisfaction and care</w:t>
      </w:r>
      <w:r w:rsidR="000F08CC" w:rsidRPr="00A57C6D">
        <w:rPr>
          <w:rFonts w:ascii="Arial Nova" w:hAnsi="Arial Nova"/>
          <w:lang w:val="en-GB"/>
        </w:rPr>
        <w:t>,</w:t>
      </w:r>
      <w:r w:rsidRPr="00A57C6D">
        <w:rPr>
          <w:rFonts w:ascii="Arial Nova" w:hAnsi="Arial Nova"/>
          <w:lang w:val="en-GB"/>
        </w:rPr>
        <w:t xml:space="preserve"> </w:t>
      </w:r>
      <w:r w:rsidR="000F08CC" w:rsidRPr="00A57C6D">
        <w:rPr>
          <w:rFonts w:ascii="Arial Nova" w:hAnsi="Arial Nova"/>
          <w:lang w:val="en-GB"/>
        </w:rPr>
        <w:t>s</w:t>
      </w:r>
      <w:r w:rsidRPr="00A57C6D">
        <w:rPr>
          <w:rFonts w:ascii="Arial Nova" w:hAnsi="Arial Nova"/>
          <w:lang w:val="en-GB"/>
        </w:rPr>
        <w:t xml:space="preserve">ales volume </w:t>
      </w:r>
      <w:r w:rsidR="000F08CC" w:rsidRPr="00A57C6D">
        <w:rPr>
          <w:rFonts w:ascii="Arial Nova" w:hAnsi="Arial Nova"/>
          <w:lang w:val="en-GB"/>
        </w:rPr>
        <w:t xml:space="preserve">and </w:t>
      </w:r>
      <w:r w:rsidRPr="00A57C6D">
        <w:rPr>
          <w:rFonts w:ascii="Arial Nova" w:hAnsi="Arial Nova"/>
          <w:lang w:val="en-GB"/>
        </w:rPr>
        <w:t>brand recognition</w:t>
      </w:r>
      <w:r w:rsidR="000F08CC" w:rsidRPr="00A57C6D">
        <w:rPr>
          <w:rFonts w:ascii="Arial Nova" w:hAnsi="Arial Nova"/>
          <w:lang w:val="en-GB"/>
        </w:rPr>
        <w:t>.</w:t>
      </w:r>
    </w:p>
    <w:p w14:paraId="67E22012" w14:textId="784980DA" w:rsidR="0039233B" w:rsidRPr="00A57C6D" w:rsidRDefault="000D26E4" w:rsidP="00253678">
      <w:pPr>
        <w:ind w:firstLine="0"/>
        <w:rPr>
          <w:rFonts w:ascii="Arial Nova" w:hAnsi="Arial Nova"/>
          <w:lang w:val="en-GB"/>
        </w:rPr>
      </w:pPr>
      <w:r w:rsidRPr="00A57C6D">
        <w:rPr>
          <w:rFonts w:ascii="Arial Nova" w:hAnsi="Arial Nova"/>
          <w:lang w:val="en-GB"/>
        </w:rPr>
        <w:t>The client and target markets wherein the business unit would operate are determined by corporate executives, together with the metrics to be used to gauge performance within every sector.</w:t>
      </w:r>
      <w:r w:rsidR="002C01F8" w:rsidRPr="00A57C6D">
        <w:rPr>
          <w:rFonts w:ascii="Arial Nova" w:eastAsia="Times New Roman" w:hAnsi="Arial Nova" w:cs="Times New Roman"/>
          <w:kern w:val="0"/>
          <w:lang w:val="ro-US" w:eastAsia="ro-RO"/>
        </w:rPr>
        <w:t xml:space="preserve"> </w:t>
      </w:r>
      <w:r w:rsidR="00700F20" w:rsidRPr="00A57C6D">
        <w:rPr>
          <w:rFonts w:ascii="Arial Nova" w:eastAsia="Times New Roman" w:hAnsi="Arial Nova" w:cs="Times New Roman"/>
          <w:kern w:val="0"/>
          <w:lang w:val="en-GB" w:eastAsia="ro-RO"/>
        </w:rPr>
        <w:t xml:space="preserve">( </w:t>
      </w:r>
      <w:proofErr w:type="spellStart"/>
      <w:r w:rsidR="00700F20" w:rsidRPr="00A57C6D">
        <w:rPr>
          <w:rFonts w:ascii="Arial Nova" w:eastAsia="Times New Roman" w:hAnsi="Arial Nova" w:cs="Times New Roman"/>
          <w:kern w:val="0"/>
          <w:lang w:val="en-GB" w:eastAsia="ro-RO"/>
        </w:rPr>
        <w:t>Verleye</w:t>
      </w:r>
      <w:proofErr w:type="spellEnd"/>
      <w:r w:rsidR="00A57C6D">
        <w:rPr>
          <w:rFonts w:ascii="Arial Nova" w:eastAsia="Times New Roman" w:hAnsi="Arial Nova" w:cs="Times New Roman"/>
          <w:kern w:val="0"/>
          <w:lang w:val="en-GB" w:eastAsia="ro-RO"/>
        </w:rPr>
        <w:t>, 2015</w:t>
      </w:r>
      <w:r w:rsidR="002C01F8" w:rsidRPr="00A57C6D">
        <w:rPr>
          <w:rFonts w:ascii="Arial Nova" w:eastAsia="Times New Roman" w:hAnsi="Arial Nova" w:cs="Open Sans"/>
          <w:kern w:val="0"/>
          <w:sz w:val="27"/>
          <w:szCs w:val="27"/>
          <w:shd w:val="clear" w:color="auto" w:fill="FFFFFF"/>
          <w:lang w:val="ro-US" w:eastAsia="ro-RO"/>
        </w:rPr>
        <w:t>)</w:t>
      </w:r>
    </w:p>
    <w:p w14:paraId="703A78FC" w14:textId="67F1675A" w:rsidR="000F08CC" w:rsidRPr="00A57C6D" w:rsidRDefault="00872121" w:rsidP="00253678">
      <w:pPr>
        <w:ind w:firstLine="0"/>
        <w:rPr>
          <w:rFonts w:ascii="Arial Nova" w:hAnsi="Arial Nova"/>
          <w:lang w:val="en-GB"/>
        </w:rPr>
      </w:pPr>
      <w:r w:rsidRPr="00A57C6D">
        <w:rPr>
          <w:rFonts w:ascii="Arial Nova" w:hAnsi="Arial Nova"/>
          <w:lang w:val="en-GB"/>
        </w:rPr>
        <w:t>Treating others the way you want to be addressed constitutes the initial step in creating effective client relationships. Not everybody is born compassionate, but seeing themselves as their consumer is the way to cultivating it. Start asking themselves rhetorical questions regarding their potential feelings in various scenarios and contemplate them from the viewpoint of the consumer.</w:t>
      </w:r>
    </w:p>
    <w:p w14:paraId="50D85E39" w14:textId="3D6B0337" w:rsidR="0020788E" w:rsidRPr="00A57C6D" w:rsidRDefault="00017A16" w:rsidP="0020788E">
      <w:pPr>
        <w:ind w:firstLine="0"/>
        <w:rPr>
          <w:rFonts w:ascii="Arial Nova" w:hAnsi="Arial Nova"/>
          <w:lang w:val="en-GB"/>
        </w:rPr>
      </w:pPr>
      <w:r w:rsidRPr="00A57C6D">
        <w:rPr>
          <w:rFonts w:ascii="Arial Nova" w:hAnsi="Arial Nova"/>
          <w:lang w:val="en-GB"/>
        </w:rPr>
        <w:t xml:space="preserve">Meanwhile </w:t>
      </w:r>
      <w:r w:rsidR="0020788E" w:rsidRPr="00A57C6D">
        <w:rPr>
          <w:rFonts w:ascii="Arial Nova" w:hAnsi="Arial Nova"/>
          <w:lang w:val="en-GB"/>
        </w:rPr>
        <w:t xml:space="preserve">the firm's profitability affects decisions about how to allocate resources, how to produce goods, how to modify prices, and how much is produced. </w:t>
      </w:r>
    </w:p>
    <w:p w14:paraId="3316E786" w14:textId="04270DFE" w:rsidR="00872121" w:rsidRPr="00A57C6D" w:rsidRDefault="0020788E" w:rsidP="00253678">
      <w:pPr>
        <w:ind w:firstLine="0"/>
        <w:rPr>
          <w:rFonts w:ascii="Arial Nova" w:hAnsi="Arial Nova"/>
          <w:lang w:val="en-GB"/>
        </w:rPr>
      </w:pPr>
      <w:r w:rsidRPr="00A57C6D">
        <w:rPr>
          <w:rFonts w:ascii="Arial Nova" w:hAnsi="Arial Nova"/>
          <w:lang w:val="en-GB"/>
        </w:rPr>
        <w:t xml:space="preserve">Several contemporary interpretations of the idea of the company make a distinction among short- and long-term goals, including such </w:t>
      </w:r>
      <w:proofErr w:type="spellStart"/>
      <w:r w:rsidRPr="00A57C6D">
        <w:rPr>
          <w:rFonts w:ascii="Arial Nova" w:hAnsi="Arial Nova"/>
          <w:lang w:val="en-GB"/>
        </w:rPr>
        <w:t>maximizing</w:t>
      </w:r>
      <w:proofErr w:type="spellEnd"/>
      <w:r w:rsidRPr="00A57C6D">
        <w:rPr>
          <w:rFonts w:ascii="Arial Nova" w:hAnsi="Arial Nova"/>
          <w:lang w:val="en-GB"/>
        </w:rPr>
        <w:t xml:space="preserve"> profits and sustainable development.</w:t>
      </w:r>
    </w:p>
    <w:p w14:paraId="43E3EBE0" w14:textId="77777777" w:rsidR="008D1F80" w:rsidRPr="00A57C6D" w:rsidRDefault="008D1F80" w:rsidP="008D1F80">
      <w:pPr>
        <w:ind w:firstLine="0"/>
        <w:rPr>
          <w:rFonts w:ascii="Arial Nova" w:hAnsi="Arial Nova"/>
          <w:lang w:val="en-GB"/>
        </w:rPr>
      </w:pPr>
      <w:r w:rsidRPr="00A57C6D">
        <w:rPr>
          <w:rFonts w:ascii="Arial Nova" w:hAnsi="Arial Nova"/>
          <w:lang w:val="en-GB"/>
        </w:rPr>
        <w:t>From a co-creation perspective, firms should be open to feedback from their customers, suppliers and other partners. Focusing on collaboration and openness to feedback will help firms develop better products and services and make better decisions.</w:t>
      </w:r>
    </w:p>
    <w:p w14:paraId="69508C8F" w14:textId="6CE7A0EA" w:rsidR="00835B68" w:rsidRPr="00A57C6D" w:rsidRDefault="008D1F80" w:rsidP="00253678">
      <w:pPr>
        <w:ind w:firstLine="0"/>
        <w:rPr>
          <w:rFonts w:ascii="Arial Nova" w:hAnsi="Arial Nova"/>
          <w:lang w:val="en-GB"/>
        </w:rPr>
      </w:pPr>
      <w:r w:rsidRPr="00A57C6D">
        <w:rPr>
          <w:rFonts w:ascii="Arial Nova" w:hAnsi="Arial Nova"/>
          <w:lang w:val="en-GB"/>
        </w:rPr>
        <w:t>From the firm’s perspective, their goal is to improve their products and services and increase their profits</w:t>
      </w:r>
      <w:r w:rsidR="001251F1">
        <w:rPr>
          <w:rFonts w:ascii="Arial Nova" w:hAnsi="Arial Nova"/>
          <w:lang w:val="en-GB"/>
        </w:rPr>
        <w:t>; they</w:t>
      </w:r>
      <w:r w:rsidRPr="00A57C6D">
        <w:rPr>
          <w:rFonts w:ascii="Arial Nova" w:hAnsi="Arial Nova"/>
          <w:lang w:val="en-GB"/>
        </w:rPr>
        <w:t xml:space="preserve"> should be open to feedback </w:t>
      </w:r>
      <w:r w:rsidR="003F53D6">
        <w:rPr>
          <w:rFonts w:ascii="Arial Nova" w:hAnsi="Arial Nova"/>
          <w:lang w:val="en-GB"/>
        </w:rPr>
        <w:t xml:space="preserve">in order to </w:t>
      </w:r>
      <w:r w:rsidR="001251F1">
        <w:rPr>
          <w:rFonts w:ascii="Arial Nova" w:hAnsi="Arial Nova"/>
          <w:lang w:val="en-GB"/>
        </w:rPr>
        <w:t>make it happen</w:t>
      </w:r>
      <w:r w:rsidRPr="00A57C6D">
        <w:rPr>
          <w:rFonts w:ascii="Arial Nova" w:hAnsi="Arial Nova"/>
          <w:lang w:val="en-GB"/>
        </w:rPr>
        <w:t>. Focusing on feedback can help firms identify and understand customer needs, improve product design, and increase sales.</w:t>
      </w:r>
    </w:p>
    <w:p w14:paraId="2969868E" w14:textId="46832486" w:rsidR="00835B68" w:rsidRPr="00A57C6D" w:rsidRDefault="002F69C1" w:rsidP="000F1581">
      <w:pPr>
        <w:pStyle w:val="Titlu2"/>
        <w:rPr>
          <w:rFonts w:ascii="Arial Nova" w:hAnsi="Arial Nova"/>
          <w:lang w:val="en-GB"/>
        </w:rPr>
      </w:pPr>
      <w:bookmarkStart w:id="13" w:name="_Toc129298374"/>
      <w:r w:rsidRPr="00A57C6D">
        <w:rPr>
          <w:rFonts w:ascii="Arial Nova" w:hAnsi="Arial Nova"/>
          <w:lang w:val="en-GB"/>
        </w:rPr>
        <w:lastRenderedPageBreak/>
        <w:t xml:space="preserve">Role of the perspectives </w:t>
      </w:r>
      <w:r w:rsidR="002B07ED" w:rsidRPr="00A57C6D">
        <w:rPr>
          <w:rFonts w:ascii="Arial Nova" w:hAnsi="Arial Nova"/>
          <w:lang w:val="en-GB"/>
        </w:rPr>
        <w:t>in customer experience</w:t>
      </w:r>
      <w:bookmarkEnd w:id="13"/>
      <w:r w:rsidR="002B07ED" w:rsidRPr="00A57C6D">
        <w:rPr>
          <w:rFonts w:ascii="Arial Nova" w:hAnsi="Arial Nova"/>
          <w:lang w:val="en-GB"/>
        </w:rPr>
        <w:t xml:space="preserve"> </w:t>
      </w:r>
    </w:p>
    <w:p w14:paraId="5DCE0616" w14:textId="76038E16" w:rsidR="002B07ED" w:rsidRPr="00A57C6D" w:rsidRDefault="002B07ED" w:rsidP="002B07ED">
      <w:pPr>
        <w:ind w:firstLine="0"/>
        <w:rPr>
          <w:rFonts w:ascii="Arial Nova" w:hAnsi="Arial Nova"/>
          <w:lang w:val="en-GB"/>
        </w:rPr>
      </w:pPr>
      <w:r w:rsidRPr="00A57C6D">
        <w:rPr>
          <w:rFonts w:ascii="Arial Nova" w:hAnsi="Arial Nova"/>
          <w:lang w:val="en-GB"/>
        </w:rPr>
        <w:t>In today's technological world, technological advances is a vital part of daily lifestyle.</w:t>
      </w:r>
      <w:r w:rsidR="001E1642">
        <w:rPr>
          <w:rFonts w:ascii="Arial Nova" w:hAnsi="Arial Nova"/>
          <w:lang w:val="en-GB"/>
        </w:rPr>
        <w:t xml:space="preserve"> Perspectives’ role is to </w:t>
      </w:r>
      <w:r w:rsidR="00724896">
        <w:rPr>
          <w:rFonts w:ascii="Arial Nova" w:hAnsi="Arial Nova"/>
          <w:lang w:val="en-GB"/>
        </w:rPr>
        <w:t xml:space="preserve">discover </w:t>
      </w:r>
      <w:r w:rsidRPr="00A57C6D">
        <w:rPr>
          <w:rFonts w:ascii="Arial Nova" w:hAnsi="Arial Nova"/>
          <w:lang w:val="en-GB"/>
        </w:rPr>
        <w:t xml:space="preserve">how technology may help organisations boost client happiness and engage in more individualised relationships with consumers. </w:t>
      </w:r>
    </w:p>
    <w:p w14:paraId="43CC72DA" w14:textId="77777777" w:rsidR="002B07ED" w:rsidRPr="00A57C6D" w:rsidRDefault="002B07ED" w:rsidP="002B07ED">
      <w:pPr>
        <w:ind w:firstLine="0"/>
        <w:rPr>
          <w:rFonts w:ascii="Arial Nova" w:hAnsi="Arial Nova"/>
          <w:lang w:val="en-GB"/>
        </w:rPr>
      </w:pPr>
    </w:p>
    <w:p w14:paraId="301CFA34" w14:textId="75F0DED8" w:rsidR="002B07ED" w:rsidRPr="00A57C6D" w:rsidRDefault="002B07ED" w:rsidP="00253678">
      <w:pPr>
        <w:ind w:firstLine="0"/>
        <w:rPr>
          <w:rFonts w:ascii="Arial Nova" w:hAnsi="Arial Nova"/>
          <w:lang w:val="en-GB"/>
        </w:rPr>
      </w:pPr>
      <w:r w:rsidRPr="00A57C6D">
        <w:rPr>
          <w:rFonts w:ascii="Arial Nova" w:hAnsi="Arial Nova"/>
          <w:lang w:val="en-GB"/>
        </w:rPr>
        <w:t>The importance of client loyalty as a brand value cannot be overstated. This is the outcome of every online engagement a customer makes with a business. The most prosperous and progressive businesses prioritise the needs of their customers when designing their websites, digital experiences, and digital convenience.</w:t>
      </w:r>
    </w:p>
    <w:p w14:paraId="34A1FAB5" w14:textId="153FA630" w:rsidR="002B07ED" w:rsidRPr="00A53B02" w:rsidRDefault="00FA6E18" w:rsidP="00253678">
      <w:pPr>
        <w:ind w:firstLine="0"/>
        <w:rPr>
          <w:rFonts w:ascii="Arial Nova" w:hAnsi="Arial Nova"/>
          <w:color w:val="000000" w:themeColor="text1"/>
          <w:lang w:val="en-GB"/>
        </w:rPr>
      </w:pPr>
      <w:r w:rsidRPr="00A57C6D">
        <w:rPr>
          <w:rFonts w:ascii="Arial Nova" w:hAnsi="Arial Nova"/>
          <w:lang w:val="en-GB"/>
        </w:rPr>
        <w:t>However, advanced technologies may assist service companies in providing even better consumer care. It can help a business start listening well, become conscious of all client requirements, address those necessities on the appropriate channels, then promptly provide the desired business outcomes.</w:t>
      </w:r>
      <w:r w:rsidR="00A53B02">
        <w:rPr>
          <w:rFonts w:ascii="Arial Nova" w:hAnsi="Arial Nova"/>
          <w:lang w:val="en-GB"/>
        </w:rPr>
        <w:t>(</w:t>
      </w:r>
      <w:r w:rsidR="00A53B02" w:rsidRPr="00A53B02">
        <w:rPr>
          <w:rFonts w:ascii="Georgia" w:eastAsia="Times New Roman" w:hAnsi="Georgia"/>
          <w:color w:val="2E2E2E"/>
        </w:rPr>
        <w:t xml:space="preserve"> </w:t>
      </w:r>
      <w:r w:rsidR="00A53B02" w:rsidRPr="00A53B02">
        <w:rPr>
          <w:rFonts w:ascii="Arial Nova" w:eastAsia="Times New Roman" w:hAnsi="Arial Nova"/>
          <w:color w:val="000000" w:themeColor="text1"/>
        </w:rPr>
        <w:t>Zarantenello</w:t>
      </w:r>
      <w:r w:rsidR="00A53B02">
        <w:rPr>
          <w:rFonts w:ascii="Arial Nova" w:eastAsia="Times New Roman" w:hAnsi="Arial Nova"/>
          <w:color w:val="000000" w:themeColor="text1"/>
        </w:rPr>
        <w:t xml:space="preserve"> and Schmitt, </w:t>
      </w:r>
      <w:r w:rsidR="002D679D">
        <w:rPr>
          <w:rFonts w:ascii="Arial Nova" w:eastAsia="Times New Roman" w:hAnsi="Arial Nova"/>
          <w:color w:val="000000" w:themeColor="text1"/>
        </w:rPr>
        <w:t>2000)</w:t>
      </w:r>
    </w:p>
    <w:p w14:paraId="6DF711D4" w14:textId="0B9E270C" w:rsidR="00FA6E18" w:rsidRPr="00A57C6D" w:rsidRDefault="00A41AC4" w:rsidP="00253678">
      <w:pPr>
        <w:ind w:firstLine="0"/>
        <w:rPr>
          <w:rFonts w:ascii="Arial Nova" w:hAnsi="Arial Nova"/>
          <w:lang w:val="en-GB"/>
        </w:rPr>
      </w:pPr>
      <w:r w:rsidRPr="00A57C6D">
        <w:rPr>
          <w:rFonts w:ascii="Arial Nova" w:hAnsi="Arial Nova"/>
          <w:lang w:val="en-GB"/>
        </w:rPr>
        <w:t>How satisfied customers feel about a service or good is measured by their degree of sense of fulfilment with it.</w:t>
      </w:r>
      <w:r w:rsidR="00724896">
        <w:rPr>
          <w:rFonts w:ascii="Arial Nova" w:hAnsi="Arial Nova"/>
          <w:lang w:val="en-GB"/>
        </w:rPr>
        <w:t xml:space="preserve"> </w:t>
      </w:r>
      <w:r w:rsidRPr="00A57C6D">
        <w:rPr>
          <w:rFonts w:ascii="Arial Nova" w:hAnsi="Arial Nova"/>
          <w:lang w:val="en-GB"/>
        </w:rPr>
        <w:t>Regardless of whether you choose to accept it or not, innovation is crucial in this. The correct technologies may enable businesses to improve and enhance the customer satisfaction. Lengthy queue periods and delayed answers are no longer the norm due to the advancement of tech or could affect business. In order to attain the greatest degree of customer satisfaction, businesses</w:t>
      </w:r>
      <w:r w:rsidR="008F61D9">
        <w:rPr>
          <w:rFonts w:ascii="Arial Nova" w:hAnsi="Arial Nova"/>
          <w:lang w:val="en-GB"/>
        </w:rPr>
        <w:t xml:space="preserve"> </w:t>
      </w:r>
      <w:r w:rsidRPr="00A57C6D">
        <w:rPr>
          <w:rFonts w:ascii="Arial Nova" w:hAnsi="Arial Nova"/>
          <w:lang w:val="en-GB"/>
        </w:rPr>
        <w:t>stay current mostly on newest technological advancements and strategies and constantly incorporate them into company operations.</w:t>
      </w:r>
    </w:p>
    <w:p w14:paraId="71DF6EA7" w14:textId="24328998" w:rsidR="00A41AC4" w:rsidRPr="00A57C6D" w:rsidRDefault="007D42B8" w:rsidP="00253678">
      <w:pPr>
        <w:ind w:firstLine="0"/>
        <w:rPr>
          <w:rFonts w:ascii="Arial Nova" w:hAnsi="Arial Nova"/>
          <w:lang w:val="en-GB"/>
        </w:rPr>
      </w:pPr>
      <w:r w:rsidRPr="00A57C6D">
        <w:rPr>
          <w:rFonts w:ascii="Arial Nova" w:hAnsi="Arial Nova"/>
          <w:lang w:val="en-GB"/>
        </w:rPr>
        <w:t xml:space="preserve">Businesses use technology and communications solutions to not just respond to immediate client requirements but to additionally establish their reliability. With the </w:t>
      </w:r>
      <w:r w:rsidRPr="00A57C6D">
        <w:rPr>
          <w:rFonts w:ascii="Arial Nova" w:hAnsi="Arial Nova"/>
          <w:lang w:val="en-GB"/>
        </w:rPr>
        <w:lastRenderedPageBreak/>
        <w:t xml:space="preserve">provision of services with the utmost promptness or </w:t>
      </w:r>
      <w:proofErr w:type="spellStart"/>
      <w:r w:rsidRPr="00A57C6D">
        <w:rPr>
          <w:rFonts w:ascii="Arial Nova" w:hAnsi="Arial Nova"/>
          <w:lang w:val="en-GB"/>
        </w:rPr>
        <w:t>customization</w:t>
      </w:r>
      <w:proofErr w:type="spellEnd"/>
      <w:r w:rsidRPr="00A57C6D">
        <w:rPr>
          <w:rFonts w:ascii="Arial Nova" w:hAnsi="Arial Nova"/>
          <w:lang w:val="en-GB"/>
        </w:rPr>
        <w:t xml:space="preserve">, technologies may assist </w:t>
      </w:r>
      <w:proofErr w:type="spellStart"/>
      <w:r w:rsidRPr="00A57C6D">
        <w:rPr>
          <w:rFonts w:ascii="Arial Nova" w:hAnsi="Arial Nova"/>
          <w:lang w:val="en-GB"/>
        </w:rPr>
        <w:t>organizations</w:t>
      </w:r>
      <w:proofErr w:type="spellEnd"/>
      <w:r w:rsidRPr="00A57C6D">
        <w:rPr>
          <w:rFonts w:ascii="Arial Nova" w:hAnsi="Arial Nova"/>
          <w:lang w:val="en-GB"/>
        </w:rPr>
        <w:t xml:space="preserve"> in winning the confidence and commitment of their target audience.</w:t>
      </w:r>
    </w:p>
    <w:p w14:paraId="17744F7F" w14:textId="77777777" w:rsidR="0060713E" w:rsidRPr="00A57C6D" w:rsidRDefault="0060713E" w:rsidP="00253678">
      <w:pPr>
        <w:ind w:firstLine="0"/>
        <w:rPr>
          <w:rFonts w:ascii="Arial Nova" w:hAnsi="Arial Nova"/>
          <w:lang w:val="en-GB"/>
        </w:rPr>
      </w:pPr>
    </w:p>
    <w:p w14:paraId="78EA72AE" w14:textId="510F774B" w:rsidR="0016122B" w:rsidRPr="00A57C6D" w:rsidRDefault="00B215D1" w:rsidP="000F1581">
      <w:pPr>
        <w:pStyle w:val="Titlu2"/>
        <w:rPr>
          <w:rFonts w:ascii="Arial Nova" w:hAnsi="Arial Nova"/>
          <w:lang w:val="en-GB"/>
        </w:rPr>
      </w:pPr>
      <w:bookmarkStart w:id="14" w:name="_Toc129298375"/>
      <w:r w:rsidRPr="00A57C6D">
        <w:rPr>
          <w:rFonts w:ascii="Arial Nova" w:hAnsi="Arial Nova"/>
          <w:lang w:val="en-GB"/>
        </w:rPr>
        <w:t xml:space="preserve">UK tech companies </w:t>
      </w:r>
      <w:r w:rsidR="00196D29" w:rsidRPr="00A57C6D">
        <w:rPr>
          <w:rFonts w:ascii="Arial Nova" w:hAnsi="Arial Nova"/>
          <w:lang w:val="en-GB"/>
        </w:rPr>
        <w:t xml:space="preserve">vs </w:t>
      </w:r>
      <w:r w:rsidR="0020390D" w:rsidRPr="00A57C6D">
        <w:rPr>
          <w:rFonts w:ascii="Arial Nova" w:hAnsi="Arial Nova"/>
          <w:lang w:val="en-GB"/>
        </w:rPr>
        <w:t>customer experience perspectives</w:t>
      </w:r>
      <w:bookmarkEnd w:id="14"/>
    </w:p>
    <w:p w14:paraId="33D072EF" w14:textId="77777777" w:rsidR="006E67B8" w:rsidRDefault="00771938" w:rsidP="00253678">
      <w:pPr>
        <w:ind w:firstLine="0"/>
        <w:rPr>
          <w:rFonts w:ascii="Arial Nova" w:hAnsi="Arial Nova"/>
          <w:lang w:val="en-GB"/>
        </w:rPr>
      </w:pPr>
      <w:r w:rsidRPr="00A57C6D">
        <w:rPr>
          <w:rFonts w:ascii="Arial Nova" w:hAnsi="Arial Nova"/>
          <w:lang w:val="en-GB"/>
        </w:rPr>
        <w:t xml:space="preserve">Online bank Monzo Bank Ltd is headquartered in the UK. </w:t>
      </w:r>
    </w:p>
    <w:p w14:paraId="5960468C" w14:textId="538D9D08" w:rsidR="0020390D" w:rsidRDefault="00B7008F" w:rsidP="00253678">
      <w:pPr>
        <w:ind w:firstLine="0"/>
        <w:rPr>
          <w:rFonts w:ascii="Arial Nova" w:hAnsi="Arial Nova"/>
          <w:lang w:val="en-GB"/>
        </w:rPr>
      </w:pPr>
      <w:r>
        <w:rPr>
          <w:noProof/>
        </w:rPr>
        <w:drawing>
          <wp:anchor distT="0" distB="0" distL="114300" distR="114300" simplePos="0" relativeHeight="251671552" behindDoc="0" locked="0" layoutInCell="1" allowOverlap="1" wp14:anchorId="30CD6D8E" wp14:editId="52750BE8">
            <wp:simplePos x="0" y="0"/>
            <wp:positionH relativeFrom="column">
              <wp:posOffset>0</wp:posOffset>
            </wp:positionH>
            <wp:positionV relativeFrom="paragraph">
              <wp:posOffset>671195</wp:posOffset>
            </wp:positionV>
            <wp:extent cx="2127250" cy="1196340"/>
            <wp:effectExtent l="0" t="0" r="6350" b="0"/>
            <wp:wrapTopAndBottom/>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27250" cy="1196340"/>
                    </a:xfrm>
                    <a:prstGeom prst="rect">
                      <a:avLst/>
                    </a:prstGeom>
                  </pic:spPr>
                </pic:pic>
              </a:graphicData>
            </a:graphic>
            <wp14:sizeRelH relativeFrom="margin">
              <wp14:pctWidth>0</wp14:pctWidth>
            </wp14:sizeRelH>
            <wp14:sizeRelV relativeFrom="margin">
              <wp14:pctHeight>0</wp14:pctHeight>
            </wp14:sizeRelV>
          </wp:anchor>
        </w:drawing>
      </w:r>
      <w:r w:rsidR="00771938" w:rsidRPr="00A57C6D">
        <w:rPr>
          <w:rFonts w:ascii="Arial Nova" w:hAnsi="Arial Nova"/>
          <w:lang w:val="en-GB"/>
        </w:rPr>
        <w:t>One of the initial new contender banks in the UK to use an app became Monzo.</w:t>
      </w:r>
      <w:r w:rsidR="006C7A5D" w:rsidRPr="00A57C6D">
        <w:rPr>
          <w:rFonts w:ascii="Arial Nova" w:hAnsi="Arial Nova"/>
          <w:lang w:val="en-GB"/>
        </w:rPr>
        <w:t>(Monzo, 2023)</w:t>
      </w:r>
    </w:p>
    <w:p w14:paraId="0C91F1C7" w14:textId="2AFD5409" w:rsidR="00B7008F" w:rsidRPr="00A57C6D" w:rsidRDefault="00B7008F" w:rsidP="00253678">
      <w:pPr>
        <w:ind w:firstLine="0"/>
        <w:rPr>
          <w:rFonts w:ascii="Arial Nova" w:hAnsi="Arial Nova"/>
          <w:lang w:val="en-GB"/>
        </w:rPr>
      </w:pPr>
    </w:p>
    <w:p w14:paraId="6A912C04" w14:textId="31A90441" w:rsidR="00B7008F" w:rsidRPr="00B7008F" w:rsidRDefault="00B7008F" w:rsidP="00253678">
      <w:pPr>
        <w:ind w:firstLine="0"/>
        <w:rPr>
          <w:rFonts w:ascii="Arial Nova" w:hAnsi="Arial Nova"/>
          <w:i/>
          <w:iCs/>
          <w:lang w:val="en-GB"/>
        </w:rPr>
      </w:pPr>
      <w:r>
        <w:rPr>
          <w:rFonts w:ascii="Arial Nova" w:hAnsi="Arial Nova"/>
          <w:i/>
          <w:iCs/>
          <w:lang w:val="en-GB"/>
        </w:rPr>
        <w:t>Source: Monzo.com</w:t>
      </w:r>
    </w:p>
    <w:p w14:paraId="4C830208" w14:textId="6F56A8A8" w:rsidR="00771938" w:rsidRPr="00A57C6D" w:rsidRDefault="00D374A9" w:rsidP="00253678">
      <w:pPr>
        <w:ind w:firstLine="0"/>
        <w:rPr>
          <w:rFonts w:ascii="Arial Nova" w:hAnsi="Arial Nova"/>
          <w:lang w:val="en-GB"/>
        </w:rPr>
      </w:pPr>
      <w:r w:rsidRPr="00A57C6D">
        <w:rPr>
          <w:rFonts w:ascii="Arial Nova" w:hAnsi="Arial Nova"/>
          <w:lang w:val="en-GB"/>
        </w:rPr>
        <w:t>With the lifting of limitations on its UK banking accreditation in April 2017, it was able to provide a complete bank account after initially operating through a mobile app plus preloaded bank card.</w:t>
      </w:r>
    </w:p>
    <w:p w14:paraId="72D7351D" w14:textId="72773DF8" w:rsidR="00D374A9" w:rsidRDefault="00A91488" w:rsidP="00253678">
      <w:pPr>
        <w:ind w:firstLine="0"/>
        <w:rPr>
          <w:rFonts w:ascii="Arial Nova" w:hAnsi="Arial Nova"/>
          <w:lang w:val="en-GB"/>
        </w:rPr>
      </w:pPr>
      <w:r w:rsidRPr="00A57C6D">
        <w:rPr>
          <w:rFonts w:ascii="Arial Nova" w:hAnsi="Arial Nova"/>
          <w:lang w:val="en-GB"/>
        </w:rPr>
        <w:t xml:space="preserve">Meanwhile </w:t>
      </w:r>
      <w:r w:rsidR="00321FCD" w:rsidRPr="00A57C6D">
        <w:rPr>
          <w:rFonts w:ascii="Arial Nova" w:hAnsi="Arial Nova"/>
          <w:lang w:val="en-GB"/>
        </w:rPr>
        <w:t>a rival business</w:t>
      </w:r>
      <w:r w:rsidR="00F53B03" w:rsidRPr="00A57C6D">
        <w:rPr>
          <w:rFonts w:ascii="Arial Nova" w:hAnsi="Arial Nova"/>
          <w:lang w:val="en-GB"/>
        </w:rPr>
        <w:t>es</w:t>
      </w:r>
      <w:r w:rsidR="00321FCD" w:rsidRPr="00A57C6D">
        <w:rPr>
          <w:rFonts w:ascii="Arial Nova" w:hAnsi="Arial Nova"/>
          <w:lang w:val="en-GB"/>
        </w:rPr>
        <w:t xml:space="preserve">, </w:t>
      </w:r>
      <w:r w:rsidR="009631E0" w:rsidRPr="00A57C6D">
        <w:rPr>
          <w:rFonts w:ascii="Arial Nova" w:hAnsi="Arial Nova"/>
          <w:lang w:val="en-GB"/>
        </w:rPr>
        <w:t xml:space="preserve">positioned by customers as same level as Monzo </w:t>
      </w:r>
      <w:r w:rsidR="00F53B03" w:rsidRPr="00A57C6D">
        <w:rPr>
          <w:rFonts w:ascii="Arial Nova" w:hAnsi="Arial Nova"/>
          <w:lang w:val="en-GB"/>
        </w:rPr>
        <w:t xml:space="preserve">are </w:t>
      </w:r>
      <w:proofErr w:type="spellStart"/>
      <w:r w:rsidR="00CD26D9" w:rsidRPr="00A57C6D">
        <w:rPr>
          <w:rFonts w:ascii="Arial Nova" w:hAnsi="Arial Nova"/>
          <w:lang w:val="en-GB"/>
        </w:rPr>
        <w:t>Revolut</w:t>
      </w:r>
      <w:proofErr w:type="spellEnd"/>
      <w:r w:rsidR="00F53B03" w:rsidRPr="00A57C6D">
        <w:rPr>
          <w:rFonts w:ascii="Arial Nova" w:hAnsi="Arial Nova"/>
          <w:lang w:val="en-GB"/>
        </w:rPr>
        <w:t xml:space="preserve"> and Zopa</w:t>
      </w:r>
      <w:r w:rsidR="00CD26D9" w:rsidRPr="00A57C6D">
        <w:rPr>
          <w:rFonts w:ascii="Arial Nova" w:hAnsi="Arial Nova"/>
          <w:lang w:val="en-GB"/>
        </w:rPr>
        <w:t>.</w:t>
      </w:r>
    </w:p>
    <w:p w14:paraId="63914C53" w14:textId="7411DE84" w:rsidR="00CE3BC3" w:rsidRPr="00A57C6D" w:rsidRDefault="00C5310B" w:rsidP="00253678">
      <w:pPr>
        <w:ind w:firstLine="0"/>
        <w:rPr>
          <w:rFonts w:ascii="Arial Nova" w:hAnsi="Arial Nova"/>
          <w:lang w:val="en-GB"/>
        </w:rPr>
      </w:pPr>
      <w:r>
        <w:rPr>
          <w:noProof/>
        </w:rPr>
        <w:drawing>
          <wp:anchor distT="0" distB="0" distL="114300" distR="114300" simplePos="0" relativeHeight="251669504" behindDoc="0" locked="0" layoutInCell="1" allowOverlap="1" wp14:anchorId="6C9252F4" wp14:editId="69F2C244">
            <wp:simplePos x="0" y="0"/>
            <wp:positionH relativeFrom="column">
              <wp:posOffset>0</wp:posOffset>
            </wp:positionH>
            <wp:positionV relativeFrom="paragraph">
              <wp:posOffset>59690</wp:posOffset>
            </wp:positionV>
            <wp:extent cx="2250440" cy="1125220"/>
            <wp:effectExtent l="0" t="0" r="0" b="5080"/>
            <wp:wrapTopAndBottom/>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50440" cy="1125220"/>
                    </a:xfrm>
                    <a:prstGeom prst="rect">
                      <a:avLst/>
                    </a:prstGeom>
                  </pic:spPr>
                </pic:pic>
              </a:graphicData>
            </a:graphic>
            <wp14:sizeRelH relativeFrom="margin">
              <wp14:pctWidth>0</wp14:pctWidth>
            </wp14:sizeRelH>
            <wp14:sizeRelV relativeFrom="margin">
              <wp14:pctHeight>0</wp14:pctHeight>
            </wp14:sizeRelV>
          </wp:anchor>
        </w:drawing>
      </w:r>
    </w:p>
    <w:p w14:paraId="4688358A" w14:textId="3FDA829E" w:rsidR="00C5310B" w:rsidRPr="00C5310B" w:rsidRDefault="00C5310B" w:rsidP="00253678">
      <w:pPr>
        <w:ind w:firstLine="0"/>
        <w:rPr>
          <w:rFonts w:ascii="Arial Nova" w:hAnsi="Arial Nova"/>
          <w:i/>
          <w:iCs/>
          <w:lang w:val="en-GB"/>
        </w:rPr>
      </w:pPr>
      <w:r>
        <w:rPr>
          <w:rFonts w:ascii="Arial Nova" w:hAnsi="Arial Nova"/>
          <w:i/>
          <w:iCs/>
          <w:lang w:val="en-GB"/>
        </w:rPr>
        <w:t>Source: Zopa.com</w:t>
      </w:r>
    </w:p>
    <w:p w14:paraId="7E01435F" w14:textId="56ECA06D" w:rsidR="00CD26D9" w:rsidRDefault="00BA5D29" w:rsidP="00253678">
      <w:pPr>
        <w:ind w:firstLine="0"/>
        <w:rPr>
          <w:rFonts w:ascii="Arial Nova" w:hAnsi="Arial Nova"/>
          <w:lang w:val="en-GB"/>
        </w:rPr>
      </w:pPr>
      <w:r>
        <w:rPr>
          <w:noProof/>
        </w:rPr>
        <w:lastRenderedPageBreak/>
        <w:drawing>
          <wp:anchor distT="0" distB="0" distL="114300" distR="114300" simplePos="0" relativeHeight="251673600" behindDoc="0" locked="0" layoutInCell="1" allowOverlap="1" wp14:anchorId="15CC3B34" wp14:editId="1A761A8E">
            <wp:simplePos x="0" y="0"/>
            <wp:positionH relativeFrom="column">
              <wp:posOffset>0</wp:posOffset>
            </wp:positionH>
            <wp:positionV relativeFrom="paragraph">
              <wp:posOffset>2232660</wp:posOffset>
            </wp:positionV>
            <wp:extent cx="2391410" cy="1441450"/>
            <wp:effectExtent l="0" t="0" r="0" b="6350"/>
            <wp:wrapTopAndBottom/>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91410" cy="1441450"/>
                    </a:xfrm>
                    <a:prstGeom prst="rect">
                      <a:avLst/>
                    </a:prstGeom>
                  </pic:spPr>
                </pic:pic>
              </a:graphicData>
            </a:graphic>
            <wp14:sizeRelH relativeFrom="margin">
              <wp14:pctWidth>0</wp14:pctWidth>
            </wp14:sizeRelH>
            <wp14:sizeRelV relativeFrom="margin">
              <wp14:pctHeight>0</wp14:pctHeight>
            </wp14:sizeRelV>
          </wp:anchor>
        </w:drawing>
      </w:r>
      <w:r w:rsidR="00CD26D9" w:rsidRPr="00A57C6D">
        <w:rPr>
          <w:rFonts w:ascii="Arial Nova" w:hAnsi="Arial Nova"/>
          <w:lang w:val="en-GB"/>
        </w:rPr>
        <w:t xml:space="preserve">Banking operations are provided by the British-Lithuanian </w:t>
      </w:r>
      <w:proofErr w:type="spellStart"/>
      <w:r w:rsidR="00CD26D9" w:rsidRPr="00A57C6D">
        <w:rPr>
          <w:rFonts w:ascii="Arial Nova" w:hAnsi="Arial Nova"/>
          <w:lang w:val="en-GB"/>
        </w:rPr>
        <w:t>neobank</w:t>
      </w:r>
      <w:proofErr w:type="spellEnd"/>
      <w:r w:rsidR="00CD26D9" w:rsidRPr="00A57C6D">
        <w:rPr>
          <w:rFonts w:ascii="Arial Nova" w:hAnsi="Arial Nova"/>
          <w:lang w:val="en-GB"/>
        </w:rPr>
        <w:t xml:space="preserve"> and e - banking startup Revolut. In within European Union, Revolut Bank UAB is authorised and governed by the Bank of Lithuania. Nikolay Storonsky and Vlad Yatsenko created it in 2015, with its main office in London. It provides accounts with money conversion, digital and debit cards, Contactless Payments, Apple Pay, market trading, cryptocurrency, commodity, and perhaps other options.</w:t>
      </w:r>
      <w:r w:rsidR="006C7A5D" w:rsidRPr="00A57C6D">
        <w:rPr>
          <w:rFonts w:ascii="Arial Nova" w:hAnsi="Arial Nova"/>
          <w:lang w:val="en-GB"/>
        </w:rPr>
        <w:t xml:space="preserve"> (Revolut, 2023)</w:t>
      </w:r>
    </w:p>
    <w:p w14:paraId="264D6042" w14:textId="7A6A3127" w:rsidR="00235998" w:rsidRPr="00A57C6D" w:rsidRDefault="00235998" w:rsidP="00253678">
      <w:pPr>
        <w:ind w:firstLine="0"/>
        <w:rPr>
          <w:rFonts w:ascii="Arial Nova" w:hAnsi="Arial Nova"/>
          <w:lang w:val="en-GB"/>
        </w:rPr>
      </w:pPr>
    </w:p>
    <w:p w14:paraId="4998D0E0" w14:textId="4AD286BE" w:rsidR="00DB1502" w:rsidRPr="00DB1502" w:rsidRDefault="00DB1502" w:rsidP="00253678">
      <w:pPr>
        <w:ind w:firstLine="0"/>
        <w:rPr>
          <w:rFonts w:ascii="Arial Nova" w:hAnsi="Arial Nova"/>
          <w:i/>
          <w:iCs/>
          <w:lang w:val="en-GB"/>
        </w:rPr>
      </w:pPr>
      <w:r>
        <w:rPr>
          <w:rFonts w:ascii="Arial Nova" w:hAnsi="Arial Nova"/>
          <w:i/>
          <w:iCs/>
          <w:lang w:val="en-GB"/>
        </w:rPr>
        <w:t>Source: Revolut.com</w:t>
      </w:r>
    </w:p>
    <w:p w14:paraId="22F7D873" w14:textId="10167BD2" w:rsidR="00303DAC" w:rsidRPr="00A57C6D" w:rsidRDefault="00F53B03" w:rsidP="00253678">
      <w:pPr>
        <w:ind w:firstLine="0"/>
        <w:rPr>
          <w:rFonts w:ascii="Arial Nova" w:hAnsi="Arial Nova"/>
          <w:lang w:val="en-GB"/>
        </w:rPr>
      </w:pPr>
      <w:r w:rsidRPr="00A57C6D">
        <w:rPr>
          <w:rFonts w:ascii="Arial Nova" w:hAnsi="Arial Nova"/>
          <w:lang w:val="en-GB"/>
        </w:rPr>
        <w:t>British banking and finance provider Zopa Ltd. offers financial cards, secured loans, and bank deposits. In 2005, it launched as the initial peer-to-peer lending business of its kind, and then in 2020 company obtained an entire licence to operate.</w:t>
      </w:r>
      <w:r w:rsidR="006C7A5D" w:rsidRPr="00A57C6D">
        <w:rPr>
          <w:rFonts w:ascii="Arial Nova" w:hAnsi="Arial Nova"/>
          <w:lang w:val="en-GB"/>
        </w:rPr>
        <w:t>(</w:t>
      </w:r>
      <w:r w:rsidR="00B40E77" w:rsidRPr="00A57C6D">
        <w:rPr>
          <w:rFonts w:ascii="Arial Nova" w:hAnsi="Arial Nova"/>
          <w:lang w:val="en-GB"/>
        </w:rPr>
        <w:t>Zopa, 2023)</w:t>
      </w:r>
    </w:p>
    <w:p w14:paraId="15512622" w14:textId="77777777" w:rsidR="003C4277" w:rsidRPr="00A57C6D" w:rsidRDefault="003C4277" w:rsidP="003C4277">
      <w:pPr>
        <w:ind w:firstLine="0"/>
        <w:rPr>
          <w:rFonts w:ascii="Arial Nova" w:hAnsi="Arial Nova"/>
          <w:lang w:val="en-GB"/>
        </w:rPr>
      </w:pPr>
      <w:r w:rsidRPr="00A57C6D">
        <w:rPr>
          <w:rFonts w:ascii="Arial Nova" w:hAnsi="Arial Nova"/>
          <w:lang w:val="en-GB"/>
        </w:rPr>
        <w:t xml:space="preserve">In hopes of gaining their patronage and appreciation, Monzo, Revolut, and Zopa offer a wide range of services and innovations to their users. These banks are adept at balancing solid opinions and collaborative development. </w:t>
      </w:r>
    </w:p>
    <w:p w14:paraId="18BD3B53" w14:textId="4D4CB8C5" w:rsidR="003C4277" w:rsidRPr="00A57C6D" w:rsidRDefault="003C4277" w:rsidP="003C4277">
      <w:pPr>
        <w:ind w:firstLine="0"/>
        <w:rPr>
          <w:rFonts w:ascii="Arial Nova" w:hAnsi="Arial Nova"/>
          <w:lang w:val="en-GB"/>
        </w:rPr>
      </w:pPr>
      <w:r w:rsidRPr="00A57C6D">
        <w:rPr>
          <w:rFonts w:ascii="Arial Nova" w:hAnsi="Arial Nova"/>
          <w:lang w:val="en-GB"/>
        </w:rPr>
        <w:t xml:space="preserve">Together with offering a positive client experience, perhaps one their primary advantages is giving the public a mobile experience. </w:t>
      </w:r>
    </w:p>
    <w:p w14:paraId="165CDAC0" w14:textId="2383390B" w:rsidR="003C4277" w:rsidRPr="00A57C6D" w:rsidRDefault="003C4277" w:rsidP="00253678">
      <w:pPr>
        <w:ind w:firstLine="0"/>
        <w:rPr>
          <w:rFonts w:ascii="Arial Nova" w:hAnsi="Arial Nova"/>
          <w:lang w:val="en-GB"/>
        </w:rPr>
      </w:pPr>
      <w:r w:rsidRPr="00A57C6D">
        <w:rPr>
          <w:rFonts w:ascii="Arial Nova" w:hAnsi="Arial Nova"/>
          <w:lang w:val="en-GB"/>
        </w:rPr>
        <w:t xml:space="preserve">The mobile experience has become of the utmost relevance in the modern world, as was already established. </w:t>
      </w:r>
      <w:r w:rsidR="00191731">
        <w:rPr>
          <w:rFonts w:ascii="Arial Nova" w:hAnsi="Arial Nova"/>
          <w:lang w:val="en-GB"/>
        </w:rPr>
        <w:t xml:space="preserve">The </w:t>
      </w:r>
      <w:r w:rsidRPr="00A57C6D">
        <w:rPr>
          <w:rFonts w:ascii="Arial Nova" w:hAnsi="Arial Nova"/>
          <w:lang w:val="en-GB"/>
        </w:rPr>
        <w:t xml:space="preserve">firms now make mobile access available to clients in </w:t>
      </w:r>
      <w:r w:rsidRPr="00A57C6D">
        <w:rPr>
          <w:rFonts w:ascii="Arial Nova" w:hAnsi="Arial Nova"/>
          <w:lang w:val="en-GB"/>
        </w:rPr>
        <w:lastRenderedPageBreak/>
        <w:t>order to make their lives easier. To meet all of their customers' needs while they are on the go, all three businesses made the decision to develop mobile apps.</w:t>
      </w:r>
    </w:p>
    <w:p w14:paraId="3C707121" w14:textId="55FD135B" w:rsidR="0039726D" w:rsidRPr="00A57C6D" w:rsidRDefault="0072768D" w:rsidP="00253678">
      <w:pPr>
        <w:ind w:firstLine="0"/>
        <w:rPr>
          <w:rFonts w:ascii="Arial Nova" w:hAnsi="Arial Nova"/>
          <w:lang w:val="en-GB"/>
        </w:rPr>
      </w:pPr>
      <w:r w:rsidRPr="00A57C6D">
        <w:rPr>
          <w:rFonts w:ascii="Arial Nova" w:hAnsi="Arial Nova"/>
          <w:lang w:val="en-GB"/>
        </w:rPr>
        <w:t>In current history, chatbots have generated a lot of excitement, and for excellent purpose. For organisations operating in various sectors and businesses, such innovation offers numerous advantages. While company employees are not at duty, a corporation is nevertheless able to offer authentic, round-the-clock customer service.</w:t>
      </w:r>
    </w:p>
    <w:p w14:paraId="68DC70B5" w14:textId="25875B9E" w:rsidR="0072768D" w:rsidRPr="00A57C6D" w:rsidRDefault="00EB7192" w:rsidP="00253678">
      <w:pPr>
        <w:ind w:firstLine="0"/>
        <w:rPr>
          <w:rFonts w:ascii="Arial Nova" w:hAnsi="Arial Nova"/>
          <w:lang w:val="en-GB"/>
        </w:rPr>
      </w:pPr>
      <w:r w:rsidRPr="00A57C6D">
        <w:rPr>
          <w:rFonts w:ascii="Arial Nova" w:hAnsi="Arial Nova"/>
          <w:lang w:val="en-GB"/>
        </w:rPr>
        <w:t xml:space="preserve">Monzo’s contemporary chatbots could be entertaining, educational, and useful for gathering ideas. By suggesting how-to publications,Zopa and </w:t>
      </w:r>
      <w:proofErr w:type="spellStart"/>
      <w:r w:rsidRPr="00A57C6D">
        <w:rPr>
          <w:rFonts w:ascii="Arial Nova" w:hAnsi="Arial Nova"/>
          <w:lang w:val="en-GB"/>
        </w:rPr>
        <w:t>Revolut</w:t>
      </w:r>
      <w:proofErr w:type="spellEnd"/>
      <w:r w:rsidRPr="00A57C6D">
        <w:rPr>
          <w:rFonts w:ascii="Arial Nova" w:hAnsi="Arial Nova"/>
          <w:lang w:val="en-GB"/>
        </w:rPr>
        <w:t xml:space="preserve"> consistently offer customer support. They also improve sitemap by providing a path to the appropriate web sites, drive revenue by suggesting clients popular offers, and do a lot extra. From firm’s perspective, chatbots are especially useful because they let you gather consumer information and assist in guiding clients through </w:t>
      </w:r>
      <w:r w:rsidR="002C2725">
        <w:rPr>
          <w:rFonts w:ascii="Arial Nova" w:hAnsi="Arial Nova"/>
          <w:lang w:val="en-GB"/>
        </w:rPr>
        <w:t xml:space="preserve">the </w:t>
      </w:r>
      <w:r w:rsidRPr="00A57C6D">
        <w:rPr>
          <w:rFonts w:ascii="Arial Nova" w:hAnsi="Arial Nova"/>
          <w:lang w:val="en-GB"/>
        </w:rPr>
        <w:t xml:space="preserve"> process.</w:t>
      </w:r>
    </w:p>
    <w:p w14:paraId="43143102" w14:textId="0B00FC50" w:rsidR="007C467E" w:rsidRPr="00A57C6D" w:rsidRDefault="007C467E" w:rsidP="007C467E">
      <w:pPr>
        <w:ind w:firstLine="0"/>
        <w:rPr>
          <w:rFonts w:ascii="Arial Nova" w:hAnsi="Arial Nova"/>
          <w:lang w:val="en-GB"/>
        </w:rPr>
      </w:pPr>
      <w:r w:rsidRPr="00A57C6D">
        <w:rPr>
          <w:rFonts w:ascii="Arial Nova" w:hAnsi="Arial Nova"/>
          <w:lang w:val="en-GB"/>
        </w:rPr>
        <w:t>Monzo ha</w:t>
      </w:r>
      <w:r w:rsidR="00235A11" w:rsidRPr="00A57C6D">
        <w:rPr>
          <w:rFonts w:ascii="Arial Nova" w:hAnsi="Arial Nova"/>
          <w:lang w:val="en-GB"/>
        </w:rPr>
        <w:t xml:space="preserve">s </w:t>
      </w:r>
      <w:r w:rsidRPr="00A57C6D">
        <w:rPr>
          <w:rFonts w:ascii="Arial Nova" w:hAnsi="Arial Nova"/>
          <w:lang w:val="en-GB"/>
        </w:rPr>
        <w:t xml:space="preserve"> a variety of features which make it a great choice for those who are looking for a well-rounded bank. They have a great platform which allows you to manage your finances and track your spending. </w:t>
      </w:r>
      <w:r w:rsidR="002C2725">
        <w:rPr>
          <w:rFonts w:ascii="Arial Nova" w:hAnsi="Arial Nova"/>
          <w:lang w:val="en-GB"/>
        </w:rPr>
        <w:t xml:space="preserve">Additionally </w:t>
      </w:r>
      <w:r w:rsidR="00FE07DD">
        <w:rPr>
          <w:rFonts w:ascii="Arial Nova" w:hAnsi="Arial Nova"/>
          <w:lang w:val="en-GB"/>
        </w:rPr>
        <w:t xml:space="preserve">having </w:t>
      </w:r>
      <w:r w:rsidRPr="00A57C6D">
        <w:rPr>
          <w:rFonts w:ascii="Arial Nova" w:hAnsi="Arial Nova"/>
          <w:lang w:val="en-GB"/>
        </w:rPr>
        <w:t>great customer service which is always available to help</w:t>
      </w:r>
      <w:r w:rsidR="00235A11" w:rsidRPr="00A57C6D">
        <w:rPr>
          <w:rFonts w:ascii="Arial Nova" w:hAnsi="Arial Nova"/>
          <w:lang w:val="en-GB"/>
        </w:rPr>
        <w:t>.</w:t>
      </w:r>
    </w:p>
    <w:p w14:paraId="64DB6E1E" w14:textId="101C4D45" w:rsidR="007C467E" w:rsidRPr="00A57C6D" w:rsidRDefault="007C467E" w:rsidP="00253678">
      <w:pPr>
        <w:ind w:firstLine="0"/>
        <w:rPr>
          <w:rFonts w:ascii="Arial Nova" w:hAnsi="Arial Nova"/>
          <w:lang w:val="en-GB"/>
        </w:rPr>
      </w:pPr>
      <w:proofErr w:type="spellStart"/>
      <w:r w:rsidRPr="00A57C6D">
        <w:rPr>
          <w:rFonts w:ascii="Arial Nova" w:hAnsi="Arial Nova"/>
          <w:lang w:val="en-GB"/>
        </w:rPr>
        <w:t>Revolut</w:t>
      </w:r>
      <w:proofErr w:type="spellEnd"/>
      <w:r w:rsidRPr="00A57C6D">
        <w:rPr>
          <w:rFonts w:ascii="Arial Nova" w:hAnsi="Arial Nova"/>
          <w:lang w:val="en-GB"/>
        </w:rPr>
        <w:t xml:space="preserve">  focuses on helping its customers manage their finances and stay accountable. They have a variety of features which make it a great choice for those who are looking for help with their finances</w:t>
      </w:r>
      <w:r w:rsidR="00DA7647">
        <w:rPr>
          <w:rFonts w:ascii="Arial Nova" w:hAnsi="Arial Nova"/>
          <w:lang w:val="en-GB"/>
        </w:rPr>
        <w:t>;</w:t>
      </w:r>
      <w:r w:rsidRPr="00A57C6D">
        <w:rPr>
          <w:rFonts w:ascii="Arial Nova" w:hAnsi="Arial Nova"/>
          <w:lang w:val="en-GB"/>
        </w:rPr>
        <w:t xml:space="preserve"> a great platform which allows you to track your spending</w:t>
      </w:r>
      <w:r w:rsidR="00DA7647">
        <w:rPr>
          <w:rFonts w:ascii="Arial Nova" w:hAnsi="Arial Nova"/>
          <w:lang w:val="en-GB"/>
        </w:rPr>
        <w:t xml:space="preserve">. </w:t>
      </w:r>
      <w:r w:rsidR="009E48A2">
        <w:rPr>
          <w:rFonts w:ascii="Arial Nova" w:hAnsi="Arial Nova"/>
          <w:lang w:val="en-GB"/>
        </w:rPr>
        <w:t xml:space="preserve">High level </w:t>
      </w:r>
      <w:r w:rsidRPr="00A57C6D">
        <w:rPr>
          <w:rFonts w:ascii="Arial Nova" w:hAnsi="Arial Nova"/>
          <w:lang w:val="en-GB"/>
        </w:rPr>
        <w:t xml:space="preserve">customer service </w:t>
      </w:r>
      <w:r w:rsidR="009854B2">
        <w:rPr>
          <w:rFonts w:ascii="Arial Nova" w:hAnsi="Arial Nova"/>
          <w:lang w:val="en-GB"/>
        </w:rPr>
        <w:t xml:space="preserve">satisfies 24/7 </w:t>
      </w:r>
      <w:proofErr w:type="spellStart"/>
      <w:r w:rsidR="00D66C92">
        <w:rPr>
          <w:rFonts w:ascii="Arial Nova" w:hAnsi="Arial Nova"/>
          <w:lang w:val="en-GB"/>
        </w:rPr>
        <w:t>Revolut’s</w:t>
      </w:r>
      <w:proofErr w:type="spellEnd"/>
      <w:r w:rsidR="00D66C92">
        <w:rPr>
          <w:rFonts w:ascii="Arial Nova" w:hAnsi="Arial Nova"/>
          <w:lang w:val="en-GB"/>
        </w:rPr>
        <w:t xml:space="preserve"> customers</w:t>
      </w:r>
      <w:r w:rsidRPr="00A57C6D">
        <w:rPr>
          <w:rFonts w:ascii="Arial Nova" w:hAnsi="Arial Nova"/>
          <w:lang w:val="en-GB"/>
        </w:rPr>
        <w:t>.</w:t>
      </w:r>
    </w:p>
    <w:p w14:paraId="62799A49" w14:textId="6D85B7B9" w:rsidR="00372288" w:rsidRPr="00A57C6D" w:rsidRDefault="00372288" w:rsidP="00372288">
      <w:pPr>
        <w:pStyle w:val="Titlu2"/>
        <w:rPr>
          <w:rFonts w:ascii="Arial Nova" w:hAnsi="Arial Nova"/>
          <w:lang w:val="en-GB"/>
        </w:rPr>
      </w:pPr>
      <w:bookmarkStart w:id="15" w:name="_Toc129298376"/>
      <w:r w:rsidRPr="00A57C6D">
        <w:rPr>
          <w:rFonts w:ascii="Arial Nova" w:hAnsi="Arial Nova"/>
          <w:lang w:val="en-GB"/>
        </w:rPr>
        <w:t>Conclusion</w:t>
      </w:r>
      <w:bookmarkEnd w:id="15"/>
      <w:r w:rsidRPr="00A57C6D">
        <w:rPr>
          <w:rFonts w:ascii="Arial Nova" w:hAnsi="Arial Nova"/>
          <w:lang w:val="en-GB"/>
        </w:rPr>
        <w:t xml:space="preserve"> </w:t>
      </w:r>
    </w:p>
    <w:p w14:paraId="4FDAF13A" w14:textId="77777777" w:rsidR="00EA1469" w:rsidRPr="00A57C6D" w:rsidRDefault="00EA1469" w:rsidP="00EA1469">
      <w:pPr>
        <w:ind w:firstLine="0"/>
        <w:rPr>
          <w:rFonts w:ascii="Arial Nova" w:hAnsi="Arial Nova"/>
          <w:lang w:val="en-GB"/>
        </w:rPr>
      </w:pPr>
      <w:r w:rsidRPr="00A57C6D">
        <w:rPr>
          <w:rFonts w:ascii="Arial Nova" w:hAnsi="Arial Nova"/>
          <w:lang w:val="en-GB"/>
        </w:rPr>
        <w:t xml:space="preserve">Nowadays, knowledge created by various individuals and </w:t>
      </w:r>
      <w:proofErr w:type="spellStart"/>
      <w:r w:rsidRPr="00A57C6D">
        <w:rPr>
          <w:rFonts w:ascii="Arial Nova" w:hAnsi="Arial Nova"/>
          <w:lang w:val="en-GB"/>
        </w:rPr>
        <w:t>organizations</w:t>
      </w:r>
      <w:proofErr w:type="spellEnd"/>
      <w:r w:rsidRPr="00A57C6D">
        <w:rPr>
          <w:rFonts w:ascii="Arial Nova" w:hAnsi="Arial Nova"/>
          <w:lang w:val="en-GB"/>
        </w:rPr>
        <w:t xml:space="preserve"> is used in many ways. Inept co-creation can lead to failed projects, while successful co-creation can result in new innovative products and services.</w:t>
      </w:r>
    </w:p>
    <w:p w14:paraId="1D651E48" w14:textId="49EE6A69" w:rsidR="00EA1469" w:rsidRPr="00A57C6D" w:rsidRDefault="00EA1469" w:rsidP="00EA1469">
      <w:pPr>
        <w:ind w:firstLine="0"/>
        <w:rPr>
          <w:rFonts w:ascii="Arial Nova" w:hAnsi="Arial Nova"/>
          <w:lang w:val="en-GB"/>
        </w:rPr>
      </w:pPr>
      <w:r w:rsidRPr="00A57C6D">
        <w:rPr>
          <w:rFonts w:ascii="Arial Nova" w:hAnsi="Arial Nova"/>
          <w:lang w:val="en-GB"/>
        </w:rPr>
        <w:lastRenderedPageBreak/>
        <w:t>Co-creation</w:t>
      </w:r>
      <w:r w:rsidR="004030D6" w:rsidRPr="00A57C6D">
        <w:rPr>
          <w:rFonts w:ascii="Arial Nova" w:hAnsi="Arial Nova"/>
          <w:lang w:val="en-GB"/>
        </w:rPr>
        <w:t xml:space="preserve"> perspective </w:t>
      </w:r>
      <w:r w:rsidRPr="00A57C6D">
        <w:rPr>
          <w:rFonts w:ascii="Arial Nova" w:hAnsi="Arial Nova"/>
          <w:lang w:val="en-GB"/>
        </w:rPr>
        <w:t xml:space="preserve">therefore has primacy over conventional knowledge-creation processes in the present era. On the one hand, it can help firms to quickly assemble expert knowledge in various domains, while on the other hand, it can help individuals and </w:t>
      </w:r>
      <w:proofErr w:type="spellStart"/>
      <w:r w:rsidRPr="00A57C6D">
        <w:rPr>
          <w:rFonts w:ascii="Arial Nova" w:hAnsi="Arial Nova"/>
          <w:lang w:val="en-GB"/>
        </w:rPr>
        <w:t>organizations</w:t>
      </w:r>
      <w:proofErr w:type="spellEnd"/>
      <w:r w:rsidRPr="00A57C6D">
        <w:rPr>
          <w:rFonts w:ascii="Arial Nova" w:hAnsi="Arial Nova"/>
          <w:lang w:val="en-GB"/>
        </w:rPr>
        <w:t xml:space="preserve"> to share their knowledge and develop mutually beneficial co-ventures.</w:t>
      </w:r>
    </w:p>
    <w:p w14:paraId="3DE62E91" w14:textId="66ECA729" w:rsidR="00372288" w:rsidRPr="00A57C6D" w:rsidRDefault="00EA1469" w:rsidP="00372288">
      <w:pPr>
        <w:ind w:firstLine="0"/>
        <w:rPr>
          <w:rFonts w:ascii="Arial Nova" w:hAnsi="Arial Nova"/>
          <w:lang w:val="en-GB"/>
        </w:rPr>
      </w:pPr>
      <w:r w:rsidRPr="00A57C6D">
        <w:rPr>
          <w:rFonts w:ascii="Arial Nova" w:hAnsi="Arial Nova"/>
          <w:lang w:val="en-GB"/>
        </w:rPr>
        <w:t xml:space="preserve">Most fundamentally, firms and individuals should be aware of the potential benefits and dangers of </w:t>
      </w:r>
      <w:r w:rsidR="005C5AE3">
        <w:rPr>
          <w:rFonts w:ascii="Arial Nova" w:hAnsi="Arial Nova"/>
          <w:lang w:val="en-GB"/>
        </w:rPr>
        <w:t xml:space="preserve">firm’s perspective </w:t>
      </w:r>
      <w:r w:rsidRPr="00A57C6D">
        <w:rPr>
          <w:rFonts w:ascii="Arial Nova" w:hAnsi="Arial Nova"/>
          <w:lang w:val="en-GB"/>
        </w:rPr>
        <w:t>and embrace it whenever it can help to improve performance.</w:t>
      </w:r>
    </w:p>
    <w:p w14:paraId="654702DD" w14:textId="77777777" w:rsidR="00095C1D" w:rsidRPr="00A57C6D" w:rsidRDefault="00095C1D" w:rsidP="00372288">
      <w:pPr>
        <w:ind w:firstLine="0"/>
        <w:rPr>
          <w:rFonts w:ascii="Arial Nova" w:hAnsi="Arial Nova"/>
          <w:lang w:val="en-GB"/>
        </w:rPr>
      </w:pPr>
    </w:p>
    <w:p w14:paraId="45DC9D1B" w14:textId="2C00A7DC" w:rsidR="00C04EDD" w:rsidRDefault="00C04EDD">
      <w:pPr>
        <w:pStyle w:val="TabelFigur"/>
      </w:pPr>
    </w:p>
    <w:p w14:paraId="30346948" w14:textId="65B7B822" w:rsidR="00F568FB" w:rsidRDefault="00F568FB">
      <w:pPr>
        <w:pStyle w:val="TabelFigur"/>
      </w:pPr>
    </w:p>
    <w:p w14:paraId="1D392A39" w14:textId="35158E0C" w:rsidR="00F568FB" w:rsidRDefault="00F568FB">
      <w:pPr>
        <w:pStyle w:val="TabelFigur"/>
      </w:pPr>
    </w:p>
    <w:p w14:paraId="16F724D3" w14:textId="7E6ECF8F" w:rsidR="00F568FB" w:rsidRDefault="00F568FB">
      <w:pPr>
        <w:pStyle w:val="TabelFigur"/>
      </w:pPr>
    </w:p>
    <w:p w14:paraId="7C1D96E2" w14:textId="163258B6" w:rsidR="00FA6D5E" w:rsidRDefault="00FA6D5E">
      <w:pPr>
        <w:pStyle w:val="TabelFigur"/>
      </w:pPr>
    </w:p>
    <w:p w14:paraId="2481F44B" w14:textId="2885A13D" w:rsidR="00FA6D5E" w:rsidRDefault="00FA6D5E">
      <w:pPr>
        <w:pStyle w:val="TabelFigur"/>
      </w:pPr>
    </w:p>
    <w:p w14:paraId="29875948" w14:textId="4878FADE" w:rsidR="00FA6D5E" w:rsidRDefault="00FA6D5E">
      <w:pPr>
        <w:pStyle w:val="TabelFigur"/>
      </w:pPr>
    </w:p>
    <w:p w14:paraId="643CFD13" w14:textId="1FD5B5A6" w:rsidR="00FA6D5E" w:rsidRDefault="00FA6D5E">
      <w:pPr>
        <w:pStyle w:val="TabelFigur"/>
      </w:pPr>
    </w:p>
    <w:p w14:paraId="64A66E67" w14:textId="5FE66219" w:rsidR="005C5AE3" w:rsidRDefault="005C5AE3">
      <w:pPr>
        <w:pStyle w:val="TabelFigur"/>
      </w:pPr>
    </w:p>
    <w:p w14:paraId="244E3C84" w14:textId="687448DA" w:rsidR="005C5AE3" w:rsidRDefault="005C5AE3">
      <w:pPr>
        <w:pStyle w:val="TabelFigur"/>
      </w:pPr>
    </w:p>
    <w:p w14:paraId="501BB62D" w14:textId="77777777" w:rsidR="005C5AE3" w:rsidRDefault="005C5AE3">
      <w:pPr>
        <w:pStyle w:val="TabelFigur"/>
      </w:pPr>
    </w:p>
    <w:p w14:paraId="43B225A6" w14:textId="245B381C" w:rsidR="00FA6D5E" w:rsidRDefault="00FA6D5E">
      <w:pPr>
        <w:pStyle w:val="TabelFigur"/>
      </w:pPr>
    </w:p>
    <w:p w14:paraId="5A8445BD" w14:textId="1F744D03" w:rsidR="00FA6D5E" w:rsidRDefault="00FA6D5E">
      <w:pPr>
        <w:pStyle w:val="TabelFigur"/>
      </w:pPr>
    </w:p>
    <w:p w14:paraId="4BBB2E67" w14:textId="77777777" w:rsidR="00FA6D5E" w:rsidRDefault="00FA6D5E">
      <w:pPr>
        <w:pStyle w:val="TabelFigur"/>
      </w:pPr>
    </w:p>
    <w:p w14:paraId="341908E8" w14:textId="32D715DA" w:rsidR="00F568FB" w:rsidRPr="00313128" w:rsidRDefault="00F568FB" w:rsidP="00031311">
      <w:pPr>
        <w:pStyle w:val="Titlu2"/>
        <w:rPr>
          <w:rFonts w:ascii="Arial Nova" w:hAnsi="Arial Nova"/>
        </w:rPr>
      </w:pPr>
      <w:bookmarkStart w:id="16" w:name="_Toc129298377"/>
      <w:r w:rsidRPr="00313128">
        <w:rPr>
          <w:rFonts w:ascii="Arial Nova" w:hAnsi="Arial Nova"/>
        </w:rPr>
        <w:lastRenderedPageBreak/>
        <w:t>Reference list</w:t>
      </w:r>
      <w:bookmarkEnd w:id="16"/>
      <w:r w:rsidRPr="00313128">
        <w:rPr>
          <w:rFonts w:ascii="Arial Nova" w:hAnsi="Arial Nova"/>
        </w:rPr>
        <w:t xml:space="preserve"> </w:t>
      </w:r>
    </w:p>
    <w:p w14:paraId="006E22E4" w14:textId="03BAFF4F" w:rsidR="00F568FB" w:rsidRPr="00CB27C9" w:rsidRDefault="00D116DC">
      <w:pPr>
        <w:pStyle w:val="TabelFigur"/>
        <w:rPr>
          <w:rStyle w:val="Referinnotdesubsol"/>
        </w:rPr>
      </w:pPr>
      <w:proofErr w:type="spellStart"/>
      <w:r w:rsidRPr="00D74DF2">
        <w:rPr>
          <w:rStyle w:val="Referinnotdesubsol"/>
        </w:rPr>
        <w:t>About</w:t>
      </w:r>
      <w:proofErr w:type="spellEnd"/>
      <w:r w:rsidRPr="00D74DF2">
        <w:rPr>
          <w:rStyle w:val="Referinnotdesubsol"/>
        </w:rPr>
        <w:t xml:space="preserve"> U</w:t>
      </w:r>
      <w:r w:rsidRPr="00CB27C9">
        <w:rPr>
          <w:rStyle w:val="Referinnotdesubsol"/>
        </w:rPr>
        <w:t xml:space="preserve">s (no date) </w:t>
      </w:r>
      <w:proofErr w:type="spellStart"/>
      <w:r w:rsidRPr="00CB27C9">
        <w:rPr>
          <w:rStyle w:val="Referinnotdesubsol"/>
        </w:rPr>
        <w:t>Cazoo</w:t>
      </w:r>
      <w:proofErr w:type="spellEnd"/>
      <w:r w:rsidRPr="00CB27C9">
        <w:rPr>
          <w:rStyle w:val="Referinnotdesubsol"/>
        </w:rPr>
        <w:t xml:space="preserve">. </w:t>
      </w:r>
      <w:proofErr w:type="spellStart"/>
      <w:r w:rsidRPr="00CB27C9">
        <w:rPr>
          <w:rStyle w:val="Referinnotdesubsol"/>
        </w:rPr>
        <w:t>Available</w:t>
      </w:r>
      <w:proofErr w:type="spellEnd"/>
      <w:r w:rsidRPr="00CB27C9">
        <w:rPr>
          <w:rStyle w:val="Referinnotdesubsol"/>
        </w:rPr>
        <w:t xml:space="preserve"> at: </w:t>
      </w:r>
      <w:hyperlink r:id="rId18" w:history="1">
        <w:r w:rsidR="002339A6" w:rsidRPr="00406976">
          <w:rPr>
            <w:rStyle w:val="Hyperlink"/>
            <w:vertAlign w:val="superscript"/>
          </w:rPr>
          <w:t>https://www.cazoo.co.uk/about-us/</w:t>
        </w:r>
      </w:hyperlink>
      <w:r w:rsidR="002339A6">
        <w:t xml:space="preserve"> </w:t>
      </w:r>
      <w:r w:rsidRPr="00CB27C9">
        <w:rPr>
          <w:rStyle w:val="Referinnotdesubsol"/>
        </w:rPr>
        <w:t xml:space="preserve"> (</w:t>
      </w:r>
      <w:proofErr w:type="spellStart"/>
      <w:r w:rsidRPr="00CB27C9">
        <w:rPr>
          <w:rStyle w:val="Referinnotdesubsol"/>
        </w:rPr>
        <w:t>Accessed</w:t>
      </w:r>
      <w:proofErr w:type="spellEnd"/>
      <w:r w:rsidRPr="00CB27C9">
        <w:rPr>
          <w:rStyle w:val="Referinnotdesubsol"/>
        </w:rPr>
        <w:t>: February 26, 2023).</w:t>
      </w:r>
    </w:p>
    <w:p w14:paraId="6890116C" w14:textId="15390ACF" w:rsidR="00315EA0" w:rsidRPr="00CB27C9" w:rsidRDefault="007412C5">
      <w:pPr>
        <w:pStyle w:val="TabelFigur"/>
        <w:rPr>
          <w:rStyle w:val="Referinnotdesubsol"/>
        </w:rPr>
      </w:pPr>
      <w:proofErr w:type="spellStart"/>
      <w:r w:rsidRPr="00CB27C9">
        <w:rPr>
          <w:rStyle w:val="Referinnotdesubsol"/>
        </w:rPr>
        <w:t>About</w:t>
      </w:r>
      <w:proofErr w:type="spellEnd"/>
      <w:r w:rsidRPr="00CB27C9">
        <w:rPr>
          <w:rStyle w:val="Referinnotdesubsol"/>
        </w:rPr>
        <w:t xml:space="preserve"> </w:t>
      </w:r>
      <w:r w:rsidR="003215D0" w:rsidRPr="00CB27C9">
        <w:rPr>
          <w:rStyle w:val="Referinnotdesubsol"/>
        </w:rPr>
        <w:t xml:space="preserve">Us (no date) Revolut. </w:t>
      </w:r>
      <w:proofErr w:type="spellStart"/>
      <w:r w:rsidR="003215D0" w:rsidRPr="00CB27C9">
        <w:rPr>
          <w:rStyle w:val="Referinnotdesubsol"/>
        </w:rPr>
        <w:t>Available</w:t>
      </w:r>
      <w:proofErr w:type="spellEnd"/>
      <w:r w:rsidR="003215D0" w:rsidRPr="00CB27C9">
        <w:rPr>
          <w:rStyle w:val="Referinnotdesubsol"/>
        </w:rPr>
        <w:t xml:space="preserve"> at: </w:t>
      </w:r>
      <w:hyperlink r:id="rId19" w:history="1">
        <w:r w:rsidR="00CB27C9" w:rsidRPr="00406976">
          <w:rPr>
            <w:rStyle w:val="Hyperlink"/>
            <w:vertAlign w:val="superscript"/>
          </w:rPr>
          <w:t>https://www.revolut.com/about-revolut/</w:t>
        </w:r>
      </w:hyperlink>
      <w:r w:rsidR="00CB27C9">
        <w:t xml:space="preserve"> </w:t>
      </w:r>
      <w:r w:rsidR="003215D0" w:rsidRPr="00CB27C9">
        <w:rPr>
          <w:rStyle w:val="Referinnotdesubsol"/>
        </w:rPr>
        <w:t xml:space="preserve"> (</w:t>
      </w:r>
      <w:proofErr w:type="spellStart"/>
      <w:r w:rsidR="003215D0" w:rsidRPr="00CB27C9">
        <w:rPr>
          <w:rStyle w:val="Referinnotdesubsol"/>
        </w:rPr>
        <w:t>Accessed</w:t>
      </w:r>
      <w:proofErr w:type="spellEnd"/>
      <w:r w:rsidR="003215D0" w:rsidRPr="00CB27C9">
        <w:rPr>
          <w:rStyle w:val="Referinnotdesubsol"/>
        </w:rPr>
        <w:t xml:space="preserve">: </w:t>
      </w:r>
      <w:proofErr w:type="spellStart"/>
      <w:r w:rsidR="003215D0" w:rsidRPr="00CB27C9">
        <w:rPr>
          <w:rStyle w:val="Referinnotdesubsol"/>
        </w:rPr>
        <w:t>March</w:t>
      </w:r>
      <w:proofErr w:type="spellEnd"/>
      <w:r w:rsidR="003215D0" w:rsidRPr="00CB27C9">
        <w:rPr>
          <w:rStyle w:val="Referinnotdesubsol"/>
        </w:rPr>
        <w:t xml:space="preserve"> 2, 2023).</w:t>
      </w:r>
    </w:p>
    <w:p w14:paraId="3C0E9B36" w14:textId="0C82B151" w:rsidR="003215D0" w:rsidRPr="00CB27C9" w:rsidRDefault="00E12197">
      <w:pPr>
        <w:pStyle w:val="TabelFigur"/>
        <w:rPr>
          <w:rStyle w:val="Referinnotdesubsol"/>
        </w:rPr>
      </w:pPr>
      <w:proofErr w:type="spellStart"/>
      <w:r w:rsidRPr="00CB27C9">
        <w:rPr>
          <w:rStyle w:val="Referinnotdesubsol"/>
        </w:rPr>
        <w:t>About</w:t>
      </w:r>
      <w:proofErr w:type="spellEnd"/>
      <w:r w:rsidRPr="00CB27C9">
        <w:rPr>
          <w:rStyle w:val="Referinnotdesubsol"/>
        </w:rPr>
        <w:t xml:space="preserve"> monzo (no date) Monzo. </w:t>
      </w:r>
      <w:proofErr w:type="spellStart"/>
      <w:r w:rsidRPr="00CB27C9">
        <w:rPr>
          <w:rStyle w:val="Referinnotdesubsol"/>
        </w:rPr>
        <w:t>Available</w:t>
      </w:r>
      <w:proofErr w:type="spellEnd"/>
      <w:r w:rsidRPr="00CB27C9">
        <w:rPr>
          <w:rStyle w:val="Referinnotdesubsol"/>
        </w:rPr>
        <w:t xml:space="preserve"> at: </w:t>
      </w:r>
      <w:hyperlink r:id="rId20" w:history="1">
        <w:r w:rsidR="002339A6" w:rsidRPr="00406976">
          <w:rPr>
            <w:rStyle w:val="Hyperlink"/>
            <w:vertAlign w:val="superscript"/>
          </w:rPr>
          <w:t>https://monzo.com/about/</w:t>
        </w:r>
      </w:hyperlink>
      <w:r w:rsidR="002339A6">
        <w:t xml:space="preserve"> </w:t>
      </w:r>
      <w:r w:rsidRPr="00CB27C9">
        <w:rPr>
          <w:rStyle w:val="Referinnotdesubsol"/>
        </w:rPr>
        <w:t xml:space="preserve"> (</w:t>
      </w:r>
      <w:proofErr w:type="spellStart"/>
      <w:r w:rsidRPr="00CB27C9">
        <w:rPr>
          <w:rStyle w:val="Referinnotdesubsol"/>
        </w:rPr>
        <w:t>Accessed</w:t>
      </w:r>
      <w:proofErr w:type="spellEnd"/>
      <w:r w:rsidRPr="00CB27C9">
        <w:rPr>
          <w:rStyle w:val="Referinnotdesubsol"/>
        </w:rPr>
        <w:t xml:space="preserve">: </w:t>
      </w:r>
      <w:proofErr w:type="spellStart"/>
      <w:r w:rsidRPr="00CB27C9">
        <w:rPr>
          <w:rStyle w:val="Referinnotdesubsol"/>
        </w:rPr>
        <w:t>March</w:t>
      </w:r>
      <w:proofErr w:type="spellEnd"/>
      <w:r w:rsidRPr="00CB27C9">
        <w:rPr>
          <w:rStyle w:val="Referinnotdesubsol"/>
        </w:rPr>
        <w:t xml:space="preserve"> 3, 2023).</w:t>
      </w:r>
    </w:p>
    <w:p w14:paraId="51061F72" w14:textId="5C087AAC" w:rsidR="00E12197" w:rsidRPr="00CB27C9" w:rsidRDefault="00EE14CA">
      <w:pPr>
        <w:pStyle w:val="TabelFigur"/>
        <w:rPr>
          <w:rStyle w:val="Referinnotdesubsol"/>
        </w:rPr>
      </w:pPr>
      <w:proofErr w:type="spellStart"/>
      <w:r w:rsidRPr="00CB27C9">
        <w:rPr>
          <w:rStyle w:val="Referinnotdesubsol"/>
        </w:rPr>
        <w:t>About</w:t>
      </w:r>
      <w:proofErr w:type="spellEnd"/>
      <w:r w:rsidRPr="00CB27C9">
        <w:rPr>
          <w:rStyle w:val="Referinnotdesubsol"/>
        </w:rPr>
        <w:t xml:space="preserve"> - zopa (no date) Zopa.com. </w:t>
      </w:r>
      <w:proofErr w:type="spellStart"/>
      <w:r w:rsidRPr="00CB27C9">
        <w:rPr>
          <w:rStyle w:val="Referinnotdesubsol"/>
        </w:rPr>
        <w:t>Available</w:t>
      </w:r>
      <w:proofErr w:type="spellEnd"/>
      <w:r w:rsidRPr="00CB27C9">
        <w:rPr>
          <w:rStyle w:val="Referinnotdesubsol"/>
        </w:rPr>
        <w:t xml:space="preserve"> at: </w:t>
      </w:r>
      <w:hyperlink r:id="rId21" w:history="1">
        <w:r w:rsidR="002339A6" w:rsidRPr="00406976">
          <w:rPr>
            <w:rStyle w:val="Hyperlink"/>
            <w:vertAlign w:val="superscript"/>
          </w:rPr>
          <w:t>https://www.zopa.com/about</w:t>
        </w:r>
      </w:hyperlink>
      <w:r w:rsidR="002339A6">
        <w:t xml:space="preserve"> </w:t>
      </w:r>
      <w:r w:rsidRPr="00CB27C9">
        <w:rPr>
          <w:rStyle w:val="Referinnotdesubsol"/>
        </w:rPr>
        <w:t xml:space="preserve"> (</w:t>
      </w:r>
      <w:proofErr w:type="spellStart"/>
      <w:r w:rsidRPr="00CB27C9">
        <w:rPr>
          <w:rStyle w:val="Referinnotdesubsol"/>
        </w:rPr>
        <w:t>Accessed</w:t>
      </w:r>
      <w:proofErr w:type="spellEnd"/>
      <w:r w:rsidRPr="00CB27C9">
        <w:rPr>
          <w:rStyle w:val="Referinnotdesubsol"/>
        </w:rPr>
        <w:t xml:space="preserve">: </w:t>
      </w:r>
      <w:proofErr w:type="spellStart"/>
      <w:r w:rsidRPr="00CB27C9">
        <w:rPr>
          <w:rStyle w:val="Referinnotdesubsol"/>
        </w:rPr>
        <w:t>March</w:t>
      </w:r>
      <w:proofErr w:type="spellEnd"/>
      <w:r w:rsidRPr="00CB27C9">
        <w:rPr>
          <w:rStyle w:val="Referinnotdesubsol"/>
        </w:rPr>
        <w:t xml:space="preserve"> 2, 2023).</w:t>
      </w:r>
    </w:p>
    <w:p w14:paraId="074FF00E" w14:textId="112F2710" w:rsidR="00EE14CA" w:rsidRPr="00CB27C9" w:rsidRDefault="007412C5">
      <w:pPr>
        <w:pStyle w:val="TabelFigur"/>
        <w:rPr>
          <w:rStyle w:val="Referinnotdesubsol"/>
        </w:rPr>
      </w:pPr>
      <w:proofErr w:type="spellStart"/>
      <w:r w:rsidRPr="00CB27C9">
        <w:rPr>
          <w:rStyle w:val="Referinnotdesubsol"/>
        </w:rPr>
        <w:t>Alloza</w:t>
      </w:r>
      <w:proofErr w:type="spellEnd"/>
      <w:r w:rsidRPr="00CB27C9">
        <w:rPr>
          <w:rStyle w:val="Referinnotdesubsol"/>
        </w:rPr>
        <w:t xml:space="preserve">, </w:t>
      </w:r>
      <w:proofErr w:type="spellStart"/>
      <w:r w:rsidRPr="00CB27C9">
        <w:rPr>
          <w:rStyle w:val="Referinnotdesubsol"/>
        </w:rPr>
        <w:t>Angel</w:t>
      </w:r>
      <w:proofErr w:type="spellEnd"/>
      <w:r w:rsidRPr="00CB27C9">
        <w:rPr>
          <w:rStyle w:val="Referinnotdesubsol"/>
        </w:rPr>
        <w:t xml:space="preserve">, (2008), “Brand Engagement and Brand </w:t>
      </w:r>
      <w:proofErr w:type="spellStart"/>
      <w:r w:rsidRPr="00CB27C9">
        <w:rPr>
          <w:rStyle w:val="Referinnotdesubsol"/>
        </w:rPr>
        <w:t>Experience</w:t>
      </w:r>
      <w:proofErr w:type="spellEnd"/>
      <w:r w:rsidRPr="00CB27C9">
        <w:rPr>
          <w:rStyle w:val="Referinnotdesubsol"/>
        </w:rPr>
        <w:t xml:space="preserve"> At BBVA, The </w:t>
      </w:r>
      <w:proofErr w:type="spellStart"/>
      <w:r w:rsidRPr="00CB27C9">
        <w:rPr>
          <w:rStyle w:val="Referinnotdesubsol"/>
        </w:rPr>
        <w:t>Transformation</w:t>
      </w:r>
      <w:proofErr w:type="spellEnd"/>
      <w:r w:rsidRPr="00CB27C9">
        <w:rPr>
          <w:rStyle w:val="Referinnotdesubsol"/>
        </w:rPr>
        <w:t xml:space="preserve"> of a 150 </w:t>
      </w:r>
      <w:proofErr w:type="spellStart"/>
      <w:r w:rsidRPr="00CB27C9">
        <w:rPr>
          <w:rStyle w:val="Referinnotdesubsol"/>
        </w:rPr>
        <w:t>Years</w:t>
      </w:r>
      <w:proofErr w:type="spellEnd"/>
      <w:r w:rsidRPr="00CB27C9">
        <w:rPr>
          <w:rStyle w:val="Referinnotdesubsol"/>
        </w:rPr>
        <w:t xml:space="preserve"> Old Company”, </w:t>
      </w:r>
      <w:proofErr w:type="spellStart"/>
      <w:r w:rsidRPr="00CB27C9">
        <w:rPr>
          <w:rStyle w:val="Referinnotdesubsol"/>
        </w:rPr>
        <w:t>Corporate</w:t>
      </w:r>
      <w:proofErr w:type="spellEnd"/>
      <w:r w:rsidR="001905F3" w:rsidRPr="00CB27C9">
        <w:rPr>
          <w:rStyle w:val="Referinnotdesubsol"/>
        </w:rPr>
        <w:t xml:space="preserve"> </w:t>
      </w:r>
      <w:proofErr w:type="spellStart"/>
      <w:r w:rsidRPr="00CB27C9">
        <w:rPr>
          <w:rStyle w:val="Referinnotdesubsol"/>
        </w:rPr>
        <w:t>Reputation</w:t>
      </w:r>
      <w:proofErr w:type="spellEnd"/>
      <w:r w:rsidRPr="00CB27C9">
        <w:rPr>
          <w:rStyle w:val="Referinnotdesubsol"/>
        </w:rPr>
        <w:t xml:space="preserve"> Review, Vol.11, Number 4, S.371-381.</w:t>
      </w:r>
      <w:r w:rsidR="001905F3" w:rsidRPr="00CB27C9">
        <w:rPr>
          <w:rStyle w:val="Referinnotdesubsol"/>
        </w:rPr>
        <w:t>(</w:t>
      </w:r>
      <w:proofErr w:type="spellStart"/>
      <w:r w:rsidR="001905F3" w:rsidRPr="00CB27C9">
        <w:rPr>
          <w:rStyle w:val="Referinnotdesubsol"/>
        </w:rPr>
        <w:t>Accessed</w:t>
      </w:r>
      <w:proofErr w:type="spellEnd"/>
      <w:r w:rsidR="001905F3" w:rsidRPr="00CB27C9">
        <w:rPr>
          <w:rStyle w:val="Referinnotdesubsol"/>
        </w:rPr>
        <w:t>: February 16</w:t>
      </w:r>
      <w:r w:rsidR="006D3AF3" w:rsidRPr="00CB27C9">
        <w:rPr>
          <w:rStyle w:val="Referinnotdesubsol"/>
        </w:rPr>
        <w:t>,2023)</w:t>
      </w:r>
    </w:p>
    <w:p w14:paraId="3653C80E" w14:textId="171B7444" w:rsidR="007412C5" w:rsidRPr="00CB27C9" w:rsidRDefault="00E71BB8">
      <w:pPr>
        <w:pStyle w:val="TabelFigur"/>
        <w:rPr>
          <w:rStyle w:val="Referinnotdesubsol"/>
        </w:rPr>
      </w:pPr>
      <w:proofErr w:type="spellStart"/>
      <w:r w:rsidRPr="00CB27C9">
        <w:rPr>
          <w:rStyle w:val="Referinnotdesubsol"/>
        </w:rPr>
        <w:t>Anirudh</w:t>
      </w:r>
      <w:proofErr w:type="spellEnd"/>
      <w:r w:rsidRPr="00CB27C9">
        <w:rPr>
          <w:rStyle w:val="Referinnotdesubsol"/>
        </w:rPr>
        <w:t xml:space="preserve"> </w:t>
      </w:r>
      <w:proofErr w:type="spellStart"/>
      <w:r w:rsidRPr="00CB27C9">
        <w:rPr>
          <w:rStyle w:val="Referinnotdesubsol"/>
        </w:rPr>
        <w:t>Dhebar</w:t>
      </w:r>
      <w:proofErr w:type="spellEnd"/>
      <w:r w:rsidRPr="00CB27C9">
        <w:rPr>
          <w:rStyle w:val="Referinnotdesubsol"/>
        </w:rPr>
        <w:t xml:space="preserve">(2013) </w:t>
      </w:r>
      <w:r w:rsidR="00B50B53" w:rsidRPr="00CB27C9">
        <w:rPr>
          <w:rStyle w:val="Referinnotdesubsol"/>
        </w:rPr>
        <w:t>“</w:t>
      </w:r>
      <w:r w:rsidR="007E4619" w:rsidRPr="00CB27C9">
        <w:rPr>
          <w:rStyle w:val="Referinnotdesubsol"/>
        </w:rPr>
        <w:t xml:space="preserve"> </w:t>
      </w:r>
      <w:proofErr w:type="spellStart"/>
      <w:r w:rsidR="007E4619" w:rsidRPr="00CB27C9">
        <w:rPr>
          <w:rStyle w:val="Referinnotdesubsol"/>
        </w:rPr>
        <w:t>Toward</w:t>
      </w:r>
      <w:proofErr w:type="spellEnd"/>
      <w:r w:rsidR="007E4619" w:rsidRPr="00CB27C9">
        <w:rPr>
          <w:rStyle w:val="Referinnotdesubsol"/>
        </w:rPr>
        <w:t xml:space="preserve"> a </w:t>
      </w:r>
      <w:proofErr w:type="spellStart"/>
      <w:r w:rsidR="007E4619" w:rsidRPr="00CB27C9">
        <w:rPr>
          <w:rStyle w:val="Referinnotdesubsol"/>
        </w:rPr>
        <w:t>compelling</w:t>
      </w:r>
      <w:proofErr w:type="spellEnd"/>
      <w:r w:rsidR="007E4619" w:rsidRPr="00CB27C9">
        <w:rPr>
          <w:rStyle w:val="Referinnotdesubsol"/>
        </w:rPr>
        <w:t xml:space="preserve"> </w:t>
      </w:r>
      <w:proofErr w:type="spellStart"/>
      <w:r w:rsidR="007E4619" w:rsidRPr="00CB27C9">
        <w:rPr>
          <w:rStyle w:val="Referinnotdesubsol"/>
        </w:rPr>
        <w:t>customer</w:t>
      </w:r>
      <w:proofErr w:type="spellEnd"/>
      <w:r w:rsidR="007E4619" w:rsidRPr="00CB27C9">
        <w:rPr>
          <w:rStyle w:val="Referinnotdesubsol"/>
        </w:rPr>
        <w:t xml:space="preserve"> </w:t>
      </w:r>
      <w:proofErr w:type="spellStart"/>
      <w:r w:rsidR="00520A7E" w:rsidRPr="00CB27C9">
        <w:rPr>
          <w:rStyle w:val="Referinnotdesubsol"/>
        </w:rPr>
        <w:t>touchpoint</w:t>
      </w:r>
      <w:proofErr w:type="spellEnd"/>
      <w:r w:rsidR="00520A7E" w:rsidRPr="00CB27C9">
        <w:rPr>
          <w:rStyle w:val="Referinnotdesubsol"/>
        </w:rPr>
        <w:t xml:space="preserve"> </w:t>
      </w:r>
      <w:proofErr w:type="spellStart"/>
      <w:r w:rsidR="00520A7E" w:rsidRPr="00CB27C9">
        <w:rPr>
          <w:rStyle w:val="Referinnotdesubsol"/>
        </w:rPr>
        <w:t>architecture</w:t>
      </w:r>
      <w:proofErr w:type="spellEnd"/>
      <w:r w:rsidR="00520A7E" w:rsidRPr="00CB27C9">
        <w:rPr>
          <w:rStyle w:val="Referinnotdesubsol"/>
        </w:rPr>
        <w:t xml:space="preserve">” </w:t>
      </w:r>
      <w:r w:rsidRPr="00CB27C9">
        <w:rPr>
          <w:rStyle w:val="Referinnotdesubsol"/>
        </w:rPr>
        <w:t xml:space="preserve">Business </w:t>
      </w:r>
      <w:proofErr w:type="spellStart"/>
      <w:r w:rsidRPr="00CB27C9">
        <w:rPr>
          <w:rStyle w:val="Referinnotdesubsol"/>
        </w:rPr>
        <w:t>Horizons</w:t>
      </w:r>
      <w:proofErr w:type="spellEnd"/>
      <w:r w:rsidRPr="00CB27C9">
        <w:rPr>
          <w:rStyle w:val="Referinnotdesubsol"/>
        </w:rPr>
        <w:t xml:space="preserve"> 56 (2), 199-205</w:t>
      </w:r>
      <w:r w:rsidR="00520A7E" w:rsidRPr="00CB27C9">
        <w:rPr>
          <w:rStyle w:val="Referinnotdesubsol"/>
        </w:rPr>
        <w:t>.</w:t>
      </w:r>
      <w:r w:rsidR="006D3AF3" w:rsidRPr="00CB27C9">
        <w:rPr>
          <w:rStyle w:val="Referinnotdesubsol"/>
        </w:rPr>
        <w:t xml:space="preserve"> (</w:t>
      </w:r>
      <w:proofErr w:type="spellStart"/>
      <w:r w:rsidR="006D3AF3" w:rsidRPr="00CB27C9">
        <w:rPr>
          <w:rStyle w:val="Referinnotdesubsol"/>
        </w:rPr>
        <w:t>Accessed</w:t>
      </w:r>
      <w:proofErr w:type="spellEnd"/>
      <w:r w:rsidR="006D3AF3" w:rsidRPr="00CB27C9">
        <w:rPr>
          <w:rStyle w:val="Referinnotdesubsol"/>
        </w:rPr>
        <w:t>: February 16, 2023)</w:t>
      </w:r>
    </w:p>
    <w:p w14:paraId="38A78E70" w14:textId="4ED7FAA5" w:rsidR="00520A7E" w:rsidRPr="00CB27C9" w:rsidRDefault="00B77E74">
      <w:pPr>
        <w:pStyle w:val="TabelFigur"/>
        <w:rPr>
          <w:rStyle w:val="Referinnotdesubsol"/>
        </w:rPr>
      </w:pPr>
      <w:r w:rsidRPr="00CB27C9">
        <w:rPr>
          <w:rStyle w:val="Referinnotdesubsol"/>
        </w:rPr>
        <w:t xml:space="preserve">Bennet, Rebekah, </w:t>
      </w:r>
      <w:proofErr w:type="spellStart"/>
      <w:r w:rsidRPr="00CB27C9">
        <w:rPr>
          <w:rStyle w:val="Referinnotdesubsol"/>
        </w:rPr>
        <w:t>Rundle-Thele</w:t>
      </w:r>
      <w:proofErr w:type="spellEnd"/>
      <w:r w:rsidRPr="00CB27C9">
        <w:rPr>
          <w:rStyle w:val="Referinnotdesubsol"/>
        </w:rPr>
        <w:t xml:space="preserve"> </w:t>
      </w:r>
      <w:proofErr w:type="spellStart"/>
      <w:r w:rsidRPr="00CB27C9">
        <w:rPr>
          <w:rStyle w:val="Referinnotdesubsol"/>
        </w:rPr>
        <w:t>Sharyn</w:t>
      </w:r>
      <w:proofErr w:type="spellEnd"/>
      <w:r w:rsidRPr="00CB27C9">
        <w:rPr>
          <w:rStyle w:val="Referinnotdesubsol"/>
        </w:rPr>
        <w:t xml:space="preserve">. (2002), “A </w:t>
      </w:r>
      <w:proofErr w:type="spellStart"/>
      <w:r w:rsidRPr="00CB27C9">
        <w:rPr>
          <w:rStyle w:val="Referinnotdesubsol"/>
        </w:rPr>
        <w:t>Comparison</w:t>
      </w:r>
      <w:proofErr w:type="spellEnd"/>
      <w:r w:rsidRPr="00CB27C9">
        <w:rPr>
          <w:rStyle w:val="Referinnotdesubsol"/>
        </w:rPr>
        <w:t xml:space="preserve"> of </w:t>
      </w:r>
      <w:proofErr w:type="spellStart"/>
      <w:r w:rsidRPr="00CB27C9">
        <w:rPr>
          <w:rStyle w:val="Referinnotdesubsol"/>
        </w:rPr>
        <w:t>Attitudinal</w:t>
      </w:r>
      <w:proofErr w:type="spellEnd"/>
      <w:r w:rsidRPr="00CB27C9">
        <w:rPr>
          <w:rStyle w:val="Referinnotdesubsol"/>
        </w:rPr>
        <w:t xml:space="preserve"> Loyalty </w:t>
      </w:r>
      <w:proofErr w:type="spellStart"/>
      <w:r w:rsidRPr="00CB27C9">
        <w:rPr>
          <w:rStyle w:val="Referinnotdesubsol"/>
        </w:rPr>
        <w:t>Measurement</w:t>
      </w:r>
      <w:proofErr w:type="spellEnd"/>
      <w:r w:rsidRPr="00CB27C9">
        <w:rPr>
          <w:rStyle w:val="Referinnotdesubsol"/>
        </w:rPr>
        <w:t xml:space="preserve"> </w:t>
      </w:r>
      <w:proofErr w:type="spellStart"/>
      <w:r w:rsidRPr="00CB27C9">
        <w:rPr>
          <w:rStyle w:val="Referinnotdesubsol"/>
        </w:rPr>
        <w:t>Approaches</w:t>
      </w:r>
      <w:proofErr w:type="spellEnd"/>
      <w:r w:rsidRPr="00CB27C9">
        <w:rPr>
          <w:rStyle w:val="Referinnotdesubsol"/>
        </w:rPr>
        <w:t>,” Brand Management, Vol 9, No.3, January, p.193-209.</w:t>
      </w:r>
      <w:r w:rsidR="006D3AF3" w:rsidRPr="00CB27C9">
        <w:rPr>
          <w:rStyle w:val="Referinnotdesubsol"/>
        </w:rPr>
        <w:t xml:space="preserve"> (</w:t>
      </w:r>
      <w:proofErr w:type="spellStart"/>
      <w:r w:rsidR="006D3AF3" w:rsidRPr="00CB27C9">
        <w:rPr>
          <w:rStyle w:val="Referinnotdesubsol"/>
        </w:rPr>
        <w:t>Accessed</w:t>
      </w:r>
      <w:proofErr w:type="spellEnd"/>
      <w:r w:rsidR="006D3AF3" w:rsidRPr="00CB27C9">
        <w:rPr>
          <w:rStyle w:val="Referinnotdesubsol"/>
        </w:rPr>
        <w:t xml:space="preserve">: February </w:t>
      </w:r>
      <w:r w:rsidR="00854129" w:rsidRPr="00CB27C9">
        <w:rPr>
          <w:rStyle w:val="Referinnotdesubsol"/>
        </w:rPr>
        <w:t>20, 2023)</w:t>
      </w:r>
    </w:p>
    <w:p w14:paraId="754B6409" w14:textId="07F1EDC0" w:rsidR="00B77E74" w:rsidRPr="00CB27C9" w:rsidRDefault="00EE029C">
      <w:pPr>
        <w:pStyle w:val="TabelFigur"/>
        <w:rPr>
          <w:rStyle w:val="Referinnotdesubsol"/>
        </w:rPr>
      </w:pPr>
      <w:r w:rsidRPr="00CB27C9">
        <w:rPr>
          <w:rStyle w:val="Referinnotdesubsol"/>
        </w:rPr>
        <w:t xml:space="preserve">Christopher Voss, </w:t>
      </w:r>
      <w:proofErr w:type="spellStart"/>
      <w:r w:rsidRPr="00CB27C9">
        <w:rPr>
          <w:rStyle w:val="Referinnotdesubsol"/>
        </w:rPr>
        <w:t>Leonieke</w:t>
      </w:r>
      <w:proofErr w:type="spellEnd"/>
      <w:r w:rsidRPr="00CB27C9">
        <w:rPr>
          <w:rStyle w:val="Referinnotdesubsol"/>
        </w:rPr>
        <w:t xml:space="preserve"> </w:t>
      </w:r>
      <w:proofErr w:type="spellStart"/>
      <w:r w:rsidRPr="00CB27C9">
        <w:rPr>
          <w:rStyle w:val="Referinnotdesubsol"/>
        </w:rPr>
        <w:t>Zomerdijk</w:t>
      </w:r>
      <w:proofErr w:type="spellEnd"/>
      <w:r w:rsidR="00B53E28" w:rsidRPr="00CB27C9">
        <w:rPr>
          <w:rStyle w:val="Referinnotdesubsol"/>
        </w:rPr>
        <w:t>. (</w:t>
      </w:r>
      <w:r w:rsidRPr="00CB27C9">
        <w:rPr>
          <w:rStyle w:val="Referinnotdesubsol"/>
        </w:rPr>
        <w:t>20</w:t>
      </w:r>
      <w:r w:rsidR="00B53E28" w:rsidRPr="00CB27C9">
        <w:rPr>
          <w:rStyle w:val="Referinnotdesubsol"/>
        </w:rPr>
        <w:t>07)</w:t>
      </w:r>
      <w:r w:rsidRPr="00CB27C9">
        <w:rPr>
          <w:rStyle w:val="Referinnotdesubsol"/>
        </w:rPr>
        <w:t xml:space="preserve">AIM </w:t>
      </w:r>
      <w:proofErr w:type="spellStart"/>
      <w:r w:rsidRPr="00CB27C9">
        <w:rPr>
          <w:rStyle w:val="Referinnotdesubsol"/>
        </w:rPr>
        <w:t>Research</w:t>
      </w:r>
      <w:proofErr w:type="spellEnd"/>
      <w:r w:rsidRPr="00CB27C9">
        <w:rPr>
          <w:rStyle w:val="Referinnotdesubsol"/>
        </w:rPr>
        <w:t xml:space="preserve">, </w:t>
      </w:r>
      <w:proofErr w:type="spellStart"/>
      <w:r w:rsidRPr="00CB27C9">
        <w:rPr>
          <w:rStyle w:val="Referinnotdesubsol"/>
        </w:rPr>
        <w:t>Innovation</w:t>
      </w:r>
      <w:proofErr w:type="spellEnd"/>
      <w:r w:rsidRPr="00CB27C9">
        <w:rPr>
          <w:rStyle w:val="Referinnotdesubsol"/>
        </w:rPr>
        <w:t xml:space="preserve"> in </w:t>
      </w:r>
      <w:proofErr w:type="spellStart"/>
      <w:r w:rsidRPr="00CB27C9">
        <w:rPr>
          <w:rStyle w:val="Referinnotdesubsol"/>
        </w:rPr>
        <w:t>experiential</w:t>
      </w:r>
      <w:proofErr w:type="spellEnd"/>
      <w:r w:rsidRPr="00CB27C9">
        <w:rPr>
          <w:rStyle w:val="Referinnotdesubsol"/>
        </w:rPr>
        <w:t xml:space="preserve"> services: an </w:t>
      </w:r>
      <w:proofErr w:type="spellStart"/>
      <w:r w:rsidRPr="00CB27C9">
        <w:rPr>
          <w:rStyle w:val="Referinnotdesubsol"/>
        </w:rPr>
        <w:t>empirical</w:t>
      </w:r>
      <w:proofErr w:type="spellEnd"/>
      <w:r w:rsidRPr="00CB27C9">
        <w:rPr>
          <w:rStyle w:val="Referinnotdesubsol"/>
        </w:rPr>
        <w:t xml:space="preserve"> view</w:t>
      </w:r>
      <w:r w:rsidR="00B53E28" w:rsidRPr="00CB27C9">
        <w:rPr>
          <w:rStyle w:val="Referinnotdesubsol"/>
        </w:rPr>
        <w:t>.</w:t>
      </w:r>
      <w:r w:rsidR="00854129" w:rsidRPr="00CB27C9">
        <w:rPr>
          <w:rStyle w:val="Referinnotdesubsol"/>
        </w:rPr>
        <w:t xml:space="preserve"> (</w:t>
      </w:r>
      <w:proofErr w:type="spellStart"/>
      <w:r w:rsidR="00854129" w:rsidRPr="00CB27C9">
        <w:rPr>
          <w:rStyle w:val="Referinnotdesubsol"/>
        </w:rPr>
        <w:t>Accessed:March</w:t>
      </w:r>
      <w:proofErr w:type="spellEnd"/>
      <w:r w:rsidR="00854129" w:rsidRPr="00CB27C9">
        <w:rPr>
          <w:rStyle w:val="Referinnotdesubsol"/>
        </w:rPr>
        <w:t xml:space="preserve"> 2, 202</w:t>
      </w:r>
      <w:r w:rsidR="00E401F2" w:rsidRPr="00CB27C9">
        <w:rPr>
          <w:rStyle w:val="Referinnotdesubsol"/>
        </w:rPr>
        <w:t>3)</w:t>
      </w:r>
    </w:p>
    <w:p w14:paraId="6DCB5F83" w14:textId="5B3E2292" w:rsidR="00B53E28" w:rsidRPr="00CB27C9" w:rsidRDefault="00F65AAD">
      <w:pPr>
        <w:pStyle w:val="TabelFigur"/>
        <w:rPr>
          <w:rStyle w:val="Referinnotdesubsol"/>
        </w:rPr>
      </w:pPr>
      <w:proofErr w:type="spellStart"/>
      <w:r w:rsidRPr="00CB27C9">
        <w:rPr>
          <w:rStyle w:val="Referinnotdesubsol"/>
        </w:rPr>
        <w:t>Katrien</w:t>
      </w:r>
      <w:proofErr w:type="spellEnd"/>
      <w:r w:rsidRPr="00CB27C9">
        <w:rPr>
          <w:rStyle w:val="Referinnotdesubsol"/>
        </w:rPr>
        <w:t xml:space="preserve"> </w:t>
      </w:r>
      <w:proofErr w:type="spellStart"/>
      <w:r w:rsidRPr="00CB27C9">
        <w:rPr>
          <w:rStyle w:val="Referinnotdesubsol"/>
        </w:rPr>
        <w:t>Verleye</w:t>
      </w:r>
      <w:proofErr w:type="spellEnd"/>
      <w:r w:rsidRPr="00CB27C9">
        <w:rPr>
          <w:rStyle w:val="Referinnotdesubsol"/>
        </w:rPr>
        <w:t xml:space="preserve">. (2015) Journal of Service Management, “The </w:t>
      </w:r>
      <w:proofErr w:type="spellStart"/>
      <w:r w:rsidRPr="00CB27C9">
        <w:rPr>
          <w:rStyle w:val="Referinnotdesubsol"/>
        </w:rPr>
        <w:t>co-creation</w:t>
      </w:r>
      <w:proofErr w:type="spellEnd"/>
      <w:r w:rsidRPr="00CB27C9">
        <w:rPr>
          <w:rStyle w:val="Referinnotdesubsol"/>
        </w:rPr>
        <w:t xml:space="preserve"> </w:t>
      </w:r>
      <w:proofErr w:type="spellStart"/>
      <w:r w:rsidRPr="00CB27C9">
        <w:rPr>
          <w:rStyle w:val="Referinnotdesubsol"/>
        </w:rPr>
        <w:t>experience</w:t>
      </w:r>
      <w:proofErr w:type="spellEnd"/>
      <w:r w:rsidRPr="00CB27C9">
        <w:rPr>
          <w:rStyle w:val="Referinnotdesubsol"/>
        </w:rPr>
        <w:t xml:space="preserve"> from the </w:t>
      </w:r>
      <w:proofErr w:type="spellStart"/>
      <w:r w:rsidRPr="00CB27C9">
        <w:rPr>
          <w:rStyle w:val="Referinnotdesubsol"/>
        </w:rPr>
        <w:t>customer</w:t>
      </w:r>
      <w:proofErr w:type="spellEnd"/>
      <w:r w:rsidRPr="00CB27C9">
        <w:rPr>
          <w:rStyle w:val="Referinnotdesubsol"/>
        </w:rPr>
        <w:t xml:space="preserve"> perspective: </w:t>
      </w:r>
      <w:proofErr w:type="spellStart"/>
      <w:r w:rsidRPr="00CB27C9">
        <w:rPr>
          <w:rStyle w:val="Referinnotdesubsol"/>
        </w:rPr>
        <w:t>its</w:t>
      </w:r>
      <w:proofErr w:type="spellEnd"/>
      <w:r w:rsidRPr="00CB27C9">
        <w:rPr>
          <w:rStyle w:val="Referinnotdesubsol"/>
        </w:rPr>
        <w:t xml:space="preserve"> </w:t>
      </w:r>
      <w:proofErr w:type="spellStart"/>
      <w:r w:rsidRPr="00CB27C9">
        <w:rPr>
          <w:rStyle w:val="Referinnotdesubsol"/>
        </w:rPr>
        <w:t>measurement</w:t>
      </w:r>
      <w:proofErr w:type="spellEnd"/>
      <w:r w:rsidRPr="00CB27C9">
        <w:rPr>
          <w:rStyle w:val="Referinnotdesubsol"/>
        </w:rPr>
        <w:t xml:space="preserve"> and </w:t>
      </w:r>
      <w:proofErr w:type="spellStart"/>
      <w:r w:rsidRPr="00CB27C9">
        <w:rPr>
          <w:rStyle w:val="Referinnotdesubsol"/>
        </w:rPr>
        <w:t>determinants</w:t>
      </w:r>
      <w:proofErr w:type="spellEnd"/>
      <w:r w:rsidRPr="00CB27C9">
        <w:rPr>
          <w:rStyle w:val="Referinnotdesubsol"/>
        </w:rPr>
        <w:t>”.</w:t>
      </w:r>
      <w:r w:rsidR="00E401F2" w:rsidRPr="00CB27C9">
        <w:rPr>
          <w:rStyle w:val="Referinnotdesubsol"/>
        </w:rPr>
        <w:t xml:space="preserve"> (</w:t>
      </w:r>
      <w:proofErr w:type="spellStart"/>
      <w:r w:rsidR="00E401F2" w:rsidRPr="00CB27C9">
        <w:rPr>
          <w:rStyle w:val="Referinnotdesubsol"/>
        </w:rPr>
        <w:t>Accessed</w:t>
      </w:r>
      <w:proofErr w:type="spellEnd"/>
      <w:r w:rsidR="00E401F2" w:rsidRPr="00CB27C9">
        <w:rPr>
          <w:rStyle w:val="Referinnotdesubsol"/>
        </w:rPr>
        <w:t>: February 23,2023)</w:t>
      </w:r>
    </w:p>
    <w:p w14:paraId="25812A34" w14:textId="520294EC" w:rsidR="00F65AAD" w:rsidRPr="00CB27C9" w:rsidRDefault="004D6EE1">
      <w:pPr>
        <w:pStyle w:val="TabelFigur"/>
        <w:rPr>
          <w:rStyle w:val="Referinnotdesubsol"/>
        </w:rPr>
      </w:pPr>
      <w:r w:rsidRPr="00CB27C9">
        <w:rPr>
          <w:rStyle w:val="Referinnotdesubsol"/>
        </w:rPr>
        <w:t xml:space="preserve">Leonard L Berry, Lewis P </w:t>
      </w:r>
      <w:proofErr w:type="spellStart"/>
      <w:r w:rsidRPr="00CB27C9">
        <w:rPr>
          <w:rStyle w:val="Referinnotdesubsol"/>
        </w:rPr>
        <w:t>Carbone</w:t>
      </w:r>
      <w:proofErr w:type="spellEnd"/>
      <w:r w:rsidRPr="00CB27C9">
        <w:rPr>
          <w:rStyle w:val="Referinnotdesubsol"/>
        </w:rPr>
        <w:t>. (</w:t>
      </w:r>
      <w:r w:rsidR="00C414F4" w:rsidRPr="00CB27C9">
        <w:rPr>
          <w:rStyle w:val="Referinnotdesubsol"/>
        </w:rPr>
        <w:t>2007) “</w:t>
      </w:r>
      <w:proofErr w:type="spellStart"/>
      <w:r w:rsidR="005B140F" w:rsidRPr="00CB27C9">
        <w:rPr>
          <w:rStyle w:val="Referinnotdesubsol"/>
        </w:rPr>
        <w:t>Build</w:t>
      </w:r>
      <w:proofErr w:type="spellEnd"/>
      <w:r w:rsidR="005B140F" w:rsidRPr="00CB27C9">
        <w:rPr>
          <w:rStyle w:val="Referinnotdesubsol"/>
        </w:rPr>
        <w:t xml:space="preserve"> loyalty </w:t>
      </w:r>
      <w:proofErr w:type="spellStart"/>
      <w:r w:rsidR="005B140F" w:rsidRPr="00CB27C9">
        <w:rPr>
          <w:rStyle w:val="Referinnotdesubsol"/>
        </w:rPr>
        <w:t>through</w:t>
      </w:r>
      <w:proofErr w:type="spellEnd"/>
      <w:r w:rsidR="005B140F" w:rsidRPr="00CB27C9">
        <w:rPr>
          <w:rStyle w:val="Referinnotdesubsol"/>
        </w:rPr>
        <w:t xml:space="preserve"> </w:t>
      </w:r>
      <w:proofErr w:type="spellStart"/>
      <w:r w:rsidR="005B140F" w:rsidRPr="00CB27C9">
        <w:rPr>
          <w:rStyle w:val="Referinnotdesubsol"/>
        </w:rPr>
        <w:t>experience</w:t>
      </w:r>
      <w:proofErr w:type="spellEnd"/>
      <w:r w:rsidR="005B140F" w:rsidRPr="00CB27C9">
        <w:rPr>
          <w:rStyle w:val="Referinnotdesubsol"/>
        </w:rPr>
        <w:t xml:space="preserve"> management”,</w:t>
      </w:r>
      <w:r w:rsidRPr="00CB27C9">
        <w:rPr>
          <w:rStyle w:val="Referinnotdesubsol"/>
        </w:rPr>
        <w:t xml:space="preserve">Quality </w:t>
      </w:r>
      <w:proofErr w:type="spellStart"/>
      <w:r w:rsidRPr="00CB27C9">
        <w:rPr>
          <w:rStyle w:val="Referinnotdesubsol"/>
        </w:rPr>
        <w:t>progress</w:t>
      </w:r>
      <w:proofErr w:type="spellEnd"/>
      <w:r w:rsidRPr="00CB27C9">
        <w:rPr>
          <w:rStyle w:val="Referinnotdesubsol"/>
        </w:rPr>
        <w:t xml:space="preserve"> 40 (9), 26, 2007</w:t>
      </w:r>
      <w:r w:rsidR="005B140F" w:rsidRPr="00CB27C9">
        <w:rPr>
          <w:rStyle w:val="Referinnotdesubsol"/>
        </w:rPr>
        <w:t>.</w:t>
      </w:r>
      <w:r w:rsidR="00E401F2" w:rsidRPr="00CB27C9">
        <w:rPr>
          <w:rStyle w:val="Referinnotdesubsol"/>
        </w:rPr>
        <w:t xml:space="preserve"> (</w:t>
      </w:r>
      <w:proofErr w:type="spellStart"/>
      <w:r w:rsidR="00E401F2" w:rsidRPr="00CB27C9">
        <w:rPr>
          <w:rStyle w:val="Referinnotdesubsol"/>
        </w:rPr>
        <w:t>Accessed</w:t>
      </w:r>
      <w:proofErr w:type="spellEnd"/>
      <w:r w:rsidR="00E401F2" w:rsidRPr="00CB27C9">
        <w:rPr>
          <w:rStyle w:val="Referinnotdesubsol"/>
        </w:rPr>
        <w:t xml:space="preserve">: February </w:t>
      </w:r>
      <w:r w:rsidR="00D77E6E" w:rsidRPr="00CB27C9">
        <w:rPr>
          <w:rStyle w:val="Referinnotdesubsol"/>
        </w:rPr>
        <w:t>18,2023)</w:t>
      </w:r>
    </w:p>
    <w:p w14:paraId="07C8FFF7" w14:textId="2EBA200D" w:rsidR="005B140F" w:rsidRPr="00CB27C9" w:rsidRDefault="003846DA">
      <w:pPr>
        <w:pStyle w:val="TabelFigur"/>
        <w:rPr>
          <w:rStyle w:val="Referinnotdesubsol"/>
        </w:rPr>
      </w:pPr>
      <w:proofErr w:type="spellStart"/>
      <w:r w:rsidRPr="00CB27C9">
        <w:rPr>
          <w:rStyle w:val="Referinnotdesubsol"/>
        </w:rPr>
        <w:t>Leonieke</w:t>
      </w:r>
      <w:proofErr w:type="spellEnd"/>
      <w:r w:rsidRPr="00CB27C9">
        <w:rPr>
          <w:rStyle w:val="Referinnotdesubsol"/>
        </w:rPr>
        <w:t xml:space="preserve"> G </w:t>
      </w:r>
      <w:proofErr w:type="spellStart"/>
      <w:r w:rsidRPr="00CB27C9">
        <w:rPr>
          <w:rStyle w:val="Referinnotdesubsol"/>
        </w:rPr>
        <w:t>Zomerdijk</w:t>
      </w:r>
      <w:proofErr w:type="spellEnd"/>
      <w:r w:rsidRPr="00CB27C9">
        <w:rPr>
          <w:rStyle w:val="Referinnotdesubsol"/>
        </w:rPr>
        <w:t>, Christopher A Voss(2010)</w:t>
      </w:r>
      <w:r w:rsidR="00D77E6E" w:rsidRPr="00CB27C9">
        <w:rPr>
          <w:rStyle w:val="Referinnotdesubsol"/>
        </w:rPr>
        <w:t xml:space="preserve"> </w:t>
      </w:r>
      <w:r w:rsidR="00A70603" w:rsidRPr="00CB27C9">
        <w:rPr>
          <w:rStyle w:val="Referinnotdesubsol"/>
        </w:rPr>
        <w:t>“</w:t>
      </w:r>
      <w:r w:rsidRPr="00CB27C9">
        <w:rPr>
          <w:rStyle w:val="Referinnotdesubsol"/>
        </w:rPr>
        <w:t xml:space="preserve">Service design for </w:t>
      </w:r>
      <w:proofErr w:type="spellStart"/>
      <w:r w:rsidRPr="00CB27C9">
        <w:rPr>
          <w:rStyle w:val="Referinnotdesubsol"/>
        </w:rPr>
        <w:t>experience-centric</w:t>
      </w:r>
      <w:proofErr w:type="spellEnd"/>
      <w:r w:rsidRPr="00CB27C9">
        <w:rPr>
          <w:rStyle w:val="Referinnotdesubsol"/>
        </w:rPr>
        <w:t xml:space="preserve"> services”</w:t>
      </w:r>
      <w:r w:rsidR="00A70603" w:rsidRPr="00CB27C9">
        <w:rPr>
          <w:rStyle w:val="Referinnotdesubsol"/>
        </w:rPr>
        <w:t xml:space="preserve"> </w:t>
      </w:r>
      <w:r w:rsidRPr="00CB27C9">
        <w:rPr>
          <w:rStyle w:val="Referinnotdesubsol"/>
        </w:rPr>
        <w:t xml:space="preserve">Journal of service </w:t>
      </w:r>
      <w:proofErr w:type="spellStart"/>
      <w:r w:rsidRPr="00CB27C9">
        <w:rPr>
          <w:rStyle w:val="Referinnotdesubsol"/>
        </w:rPr>
        <w:t>research</w:t>
      </w:r>
      <w:proofErr w:type="spellEnd"/>
      <w:r w:rsidRPr="00CB27C9">
        <w:rPr>
          <w:rStyle w:val="Referinnotdesubsol"/>
        </w:rPr>
        <w:t xml:space="preserve"> 13 (1), 67-82, 2010</w:t>
      </w:r>
      <w:r w:rsidR="00A70603" w:rsidRPr="00CB27C9">
        <w:rPr>
          <w:rStyle w:val="Referinnotdesubsol"/>
        </w:rPr>
        <w:t>(</w:t>
      </w:r>
      <w:proofErr w:type="spellStart"/>
      <w:r w:rsidR="00A70603" w:rsidRPr="00CB27C9">
        <w:rPr>
          <w:rStyle w:val="Referinnotdesubsol"/>
        </w:rPr>
        <w:t>Accessed</w:t>
      </w:r>
      <w:proofErr w:type="spellEnd"/>
      <w:r w:rsidR="00A70603" w:rsidRPr="00CB27C9">
        <w:rPr>
          <w:rStyle w:val="Referinnotdesubsol"/>
        </w:rPr>
        <w:t>: February 26,2023)</w:t>
      </w:r>
    </w:p>
    <w:p w14:paraId="5A476FC3" w14:textId="6580D8F1" w:rsidR="003846DA" w:rsidRPr="00CB27C9" w:rsidRDefault="0037742F">
      <w:pPr>
        <w:pStyle w:val="TabelFigur"/>
        <w:rPr>
          <w:rStyle w:val="Referinnotdesubsol"/>
        </w:rPr>
      </w:pPr>
      <w:r w:rsidRPr="00CB27C9">
        <w:rPr>
          <w:rStyle w:val="Referinnotdesubsol"/>
        </w:rPr>
        <w:t xml:space="preserve">Lewis P </w:t>
      </w:r>
      <w:proofErr w:type="spellStart"/>
      <w:r w:rsidRPr="00CB27C9">
        <w:rPr>
          <w:rStyle w:val="Referinnotdesubsol"/>
        </w:rPr>
        <w:t>Carbone</w:t>
      </w:r>
      <w:proofErr w:type="spellEnd"/>
      <w:r w:rsidRPr="00CB27C9">
        <w:rPr>
          <w:rStyle w:val="Referinnotdesubsol"/>
        </w:rPr>
        <w:t>, Stephan H Haeckel.(1994) “</w:t>
      </w:r>
      <w:proofErr w:type="spellStart"/>
      <w:r w:rsidR="00D62979" w:rsidRPr="00CB27C9">
        <w:rPr>
          <w:rStyle w:val="Referinnotdesubsol"/>
        </w:rPr>
        <w:t>Engineering</w:t>
      </w:r>
      <w:proofErr w:type="spellEnd"/>
      <w:r w:rsidR="00D62979" w:rsidRPr="00CB27C9">
        <w:rPr>
          <w:rStyle w:val="Referinnotdesubsol"/>
        </w:rPr>
        <w:t xml:space="preserve"> </w:t>
      </w:r>
      <w:proofErr w:type="spellStart"/>
      <w:r w:rsidR="00D62979" w:rsidRPr="00CB27C9">
        <w:rPr>
          <w:rStyle w:val="Referinnotdesubsol"/>
        </w:rPr>
        <w:t>customer</w:t>
      </w:r>
      <w:proofErr w:type="spellEnd"/>
      <w:r w:rsidR="00D62979" w:rsidRPr="00CB27C9">
        <w:rPr>
          <w:rStyle w:val="Referinnotdesubsol"/>
        </w:rPr>
        <w:t xml:space="preserve"> </w:t>
      </w:r>
      <w:proofErr w:type="spellStart"/>
      <w:r w:rsidR="00D62979" w:rsidRPr="00CB27C9">
        <w:rPr>
          <w:rStyle w:val="Referinnotdesubsol"/>
        </w:rPr>
        <w:t>experience</w:t>
      </w:r>
      <w:proofErr w:type="spellEnd"/>
      <w:r w:rsidR="00D62979" w:rsidRPr="00CB27C9">
        <w:rPr>
          <w:rStyle w:val="Referinnotdesubsol"/>
        </w:rPr>
        <w:t xml:space="preserve">”, </w:t>
      </w:r>
      <w:r w:rsidRPr="00CB27C9">
        <w:rPr>
          <w:rStyle w:val="Referinnotdesubsol"/>
        </w:rPr>
        <w:t>Marketing management 3 (3), 8-19, 1994</w:t>
      </w:r>
      <w:r w:rsidR="00A70603" w:rsidRPr="00CB27C9">
        <w:rPr>
          <w:rStyle w:val="Referinnotdesubsol"/>
        </w:rPr>
        <w:t xml:space="preserve"> (</w:t>
      </w:r>
      <w:proofErr w:type="spellStart"/>
      <w:r w:rsidR="00A70603" w:rsidRPr="00CB27C9">
        <w:rPr>
          <w:rStyle w:val="Referinnotdesubsol"/>
        </w:rPr>
        <w:t>Accessed</w:t>
      </w:r>
      <w:proofErr w:type="spellEnd"/>
      <w:r w:rsidR="00D1490B" w:rsidRPr="00CB27C9">
        <w:rPr>
          <w:rStyle w:val="Referinnotdesubsol"/>
        </w:rPr>
        <w:t>:</w:t>
      </w:r>
      <w:r w:rsidR="00A70603" w:rsidRPr="00CB27C9">
        <w:rPr>
          <w:rStyle w:val="Referinnotdesubsol"/>
        </w:rPr>
        <w:t xml:space="preserve"> </w:t>
      </w:r>
      <w:proofErr w:type="spellStart"/>
      <w:r w:rsidR="00A70603" w:rsidRPr="00CB27C9">
        <w:rPr>
          <w:rStyle w:val="Referinnotdesubsol"/>
        </w:rPr>
        <w:t>March</w:t>
      </w:r>
      <w:proofErr w:type="spellEnd"/>
      <w:r w:rsidR="00A70603" w:rsidRPr="00CB27C9">
        <w:rPr>
          <w:rStyle w:val="Referinnotdesubsol"/>
        </w:rPr>
        <w:t xml:space="preserve"> 3, 2023)</w:t>
      </w:r>
    </w:p>
    <w:p w14:paraId="48F20ED3" w14:textId="0FF28263" w:rsidR="00D62979" w:rsidRPr="00CB27C9" w:rsidRDefault="00137C9B">
      <w:pPr>
        <w:pStyle w:val="TabelFigur"/>
        <w:rPr>
          <w:rStyle w:val="Referinnotdesubsol"/>
        </w:rPr>
      </w:pPr>
      <w:r w:rsidRPr="00CB27C9">
        <w:rPr>
          <w:rStyle w:val="Referinnotdesubsol"/>
        </w:rPr>
        <w:t>Mandel, Naomi; Johnson, Eric J. (2002), “</w:t>
      </w:r>
      <w:proofErr w:type="spellStart"/>
      <w:r w:rsidRPr="00CB27C9">
        <w:rPr>
          <w:rStyle w:val="Referinnotdesubsol"/>
        </w:rPr>
        <w:t>When</w:t>
      </w:r>
      <w:proofErr w:type="spellEnd"/>
      <w:r w:rsidRPr="00CB27C9">
        <w:rPr>
          <w:rStyle w:val="Referinnotdesubsol"/>
        </w:rPr>
        <w:t xml:space="preserve"> Web Pages </w:t>
      </w:r>
      <w:proofErr w:type="spellStart"/>
      <w:r w:rsidRPr="00CB27C9">
        <w:rPr>
          <w:rStyle w:val="Referinnotdesubsol"/>
        </w:rPr>
        <w:t>Influence</w:t>
      </w:r>
      <w:proofErr w:type="spellEnd"/>
      <w:r w:rsidRPr="00CB27C9">
        <w:rPr>
          <w:rStyle w:val="Referinnotdesubsol"/>
        </w:rPr>
        <w:t xml:space="preserve"> Choice: </w:t>
      </w:r>
      <w:proofErr w:type="spellStart"/>
      <w:r w:rsidRPr="00CB27C9">
        <w:rPr>
          <w:rStyle w:val="Referinnotdesubsol"/>
        </w:rPr>
        <w:t>Effects</w:t>
      </w:r>
      <w:proofErr w:type="spellEnd"/>
      <w:r w:rsidRPr="00CB27C9">
        <w:rPr>
          <w:rStyle w:val="Referinnotdesubsol"/>
        </w:rPr>
        <w:t xml:space="preserve"> of Visual </w:t>
      </w:r>
      <w:proofErr w:type="spellStart"/>
      <w:r w:rsidRPr="00CB27C9">
        <w:rPr>
          <w:rStyle w:val="Referinnotdesubsol"/>
        </w:rPr>
        <w:t>Primes</w:t>
      </w:r>
      <w:proofErr w:type="spellEnd"/>
      <w:r w:rsidRPr="00CB27C9">
        <w:rPr>
          <w:rStyle w:val="Referinnotdesubsol"/>
        </w:rPr>
        <w:t xml:space="preserve"> on </w:t>
      </w:r>
      <w:proofErr w:type="spellStart"/>
      <w:r w:rsidRPr="00CB27C9">
        <w:rPr>
          <w:rStyle w:val="Referinnotdesubsol"/>
        </w:rPr>
        <w:t>Experts</w:t>
      </w:r>
      <w:proofErr w:type="spellEnd"/>
      <w:r w:rsidRPr="00CB27C9">
        <w:rPr>
          <w:rStyle w:val="Referinnotdesubsol"/>
        </w:rPr>
        <w:t xml:space="preserve"> and </w:t>
      </w:r>
      <w:proofErr w:type="spellStart"/>
      <w:r w:rsidRPr="00CB27C9">
        <w:rPr>
          <w:rStyle w:val="Referinnotdesubsol"/>
        </w:rPr>
        <w:t>Novices</w:t>
      </w:r>
      <w:proofErr w:type="spellEnd"/>
      <w:r w:rsidRPr="00CB27C9">
        <w:rPr>
          <w:rStyle w:val="Referinnotdesubsol"/>
        </w:rPr>
        <w:t xml:space="preserve">.”, Journal of Consumer </w:t>
      </w:r>
      <w:proofErr w:type="spellStart"/>
      <w:r w:rsidRPr="00CB27C9">
        <w:rPr>
          <w:rStyle w:val="Referinnotdesubsol"/>
        </w:rPr>
        <w:t>Research</w:t>
      </w:r>
      <w:proofErr w:type="spellEnd"/>
      <w:r w:rsidRPr="00CB27C9">
        <w:rPr>
          <w:rStyle w:val="Referinnotdesubsol"/>
        </w:rPr>
        <w:t xml:space="preserve">, </w:t>
      </w:r>
      <w:proofErr w:type="spellStart"/>
      <w:r w:rsidRPr="00CB27C9">
        <w:rPr>
          <w:rStyle w:val="Referinnotdesubsol"/>
        </w:rPr>
        <w:t>Sep2002</w:t>
      </w:r>
      <w:proofErr w:type="spellEnd"/>
      <w:r w:rsidRPr="00CB27C9">
        <w:rPr>
          <w:rStyle w:val="Referinnotdesubsol"/>
        </w:rPr>
        <w:t xml:space="preserve">, Vol. 29 </w:t>
      </w:r>
      <w:proofErr w:type="spellStart"/>
      <w:r w:rsidRPr="00CB27C9">
        <w:rPr>
          <w:rStyle w:val="Referinnotdesubsol"/>
        </w:rPr>
        <w:t>Issue</w:t>
      </w:r>
      <w:proofErr w:type="spellEnd"/>
      <w:r w:rsidRPr="00CB27C9">
        <w:rPr>
          <w:rStyle w:val="Referinnotdesubsol"/>
        </w:rPr>
        <w:t xml:space="preserve"> 2, p.235-245.</w:t>
      </w:r>
      <w:r w:rsidR="00F2493C" w:rsidRPr="00CB27C9">
        <w:rPr>
          <w:rStyle w:val="Referinnotdesubsol"/>
        </w:rPr>
        <w:t>(</w:t>
      </w:r>
      <w:proofErr w:type="spellStart"/>
      <w:r w:rsidR="00F2493C" w:rsidRPr="00CB27C9">
        <w:rPr>
          <w:rStyle w:val="Referinnotdesubsol"/>
        </w:rPr>
        <w:t>Accessed</w:t>
      </w:r>
      <w:proofErr w:type="spellEnd"/>
      <w:r w:rsidR="00D1490B" w:rsidRPr="00CB27C9">
        <w:rPr>
          <w:rStyle w:val="Referinnotdesubsol"/>
        </w:rPr>
        <w:t>:</w:t>
      </w:r>
      <w:r w:rsidR="00F2493C" w:rsidRPr="00CB27C9">
        <w:rPr>
          <w:rStyle w:val="Referinnotdesubsol"/>
        </w:rPr>
        <w:t xml:space="preserve"> February 23,2023)</w:t>
      </w:r>
    </w:p>
    <w:p w14:paraId="73A8336A" w14:textId="1862DEF4" w:rsidR="00137C9B" w:rsidRPr="00CB27C9" w:rsidRDefault="00CF77DB">
      <w:pPr>
        <w:pStyle w:val="TabelFigur"/>
        <w:rPr>
          <w:rStyle w:val="Referinnotdesubsol"/>
        </w:rPr>
      </w:pPr>
      <w:r w:rsidRPr="00CB27C9">
        <w:rPr>
          <w:rStyle w:val="Referinnotdesubsol"/>
        </w:rPr>
        <w:t xml:space="preserve">Meyer, C. and </w:t>
      </w:r>
      <w:proofErr w:type="spellStart"/>
      <w:r w:rsidRPr="00CB27C9">
        <w:rPr>
          <w:rStyle w:val="Referinnotdesubsol"/>
        </w:rPr>
        <w:t>Schwager</w:t>
      </w:r>
      <w:proofErr w:type="spellEnd"/>
      <w:r w:rsidRPr="00CB27C9">
        <w:rPr>
          <w:rStyle w:val="Referinnotdesubsol"/>
        </w:rPr>
        <w:t>, A. (2007), “</w:t>
      </w:r>
      <w:proofErr w:type="spellStart"/>
      <w:r w:rsidRPr="00CB27C9">
        <w:rPr>
          <w:rStyle w:val="Referinnotdesubsol"/>
        </w:rPr>
        <w:t>Understanding</w:t>
      </w:r>
      <w:proofErr w:type="spellEnd"/>
      <w:r w:rsidRPr="00CB27C9">
        <w:rPr>
          <w:rStyle w:val="Referinnotdesubsol"/>
        </w:rPr>
        <w:t xml:space="preserve"> </w:t>
      </w:r>
      <w:proofErr w:type="spellStart"/>
      <w:r w:rsidRPr="00CB27C9">
        <w:rPr>
          <w:rStyle w:val="Referinnotdesubsol"/>
        </w:rPr>
        <w:t>Customer</w:t>
      </w:r>
      <w:proofErr w:type="spellEnd"/>
      <w:r w:rsidRPr="00CB27C9">
        <w:rPr>
          <w:rStyle w:val="Referinnotdesubsol"/>
        </w:rPr>
        <w:t xml:space="preserve"> </w:t>
      </w:r>
      <w:proofErr w:type="spellStart"/>
      <w:r w:rsidRPr="00CB27C9">
        <w:rPr>
          <w:rStyle w:val="Referinnotdesubsol"/>
        </w:rPr>
        <w:t>Experience</w:t>
      </w:r>
      <w:proofErr w:type="spellEnd"/>
      <w:r w:rsidRPr="00CB27C9">
        <w:rPr>
          <w:rStyle w:val="Referinnotdesubsol"/>
        </w:rPr>
        <w:t>,” Harvard Business Review, February 1, p.17–26.</w:t>
      </w:r>
    </w:p>
    <w:p w14:paraId="2410035F" w14:textId="67B06D60" w:rsidR="002F0A69" w:rsidRPr="00CB27C9" w:rsidRDefault="00FB2962">
      <w:pPr>
        <w:pStyle w:val="TabelFigur"/>
        <w:rPr>
          <w:rStyle w:val="Referinnotdesubsol"/>
        </w:rPr>
      </w:pPr>
      <w:r w:rsidRPr="00CB27C9">
        <w:rPr>
          <w:rStyle w:val="Referinnotdesubsol"/>
        </w:rPr>
        <w:t>Nigel Slack, Stuart Chambers, Robert Johnston.(2010)</w:t>
      </w:r>
      <w:r w:rsidR="00F2493C" w:rsidRPr="00CB27C9">
        <w:rPr>
          <w:rStyle w:val="Referinnotdesubsol"/>
        </w:rPr>
        <w:t xml:space="preserve"> </w:t>
      </w:r>
      <w:r w:rsidRPr="00CB27C9">
        <w:rPr>
          <w:rStyle w:val="Referinnotdesubsol"/>
        </w:rPr>
        <w:t xml:space="preserve">Pearson </w:t>
      </w:r>
      <w:proofErr w:type="spellStart"/>
      <w:r w:rsidRPr="00CB27C9">
        <w:rPr>
          <w:rStyle w:val="Referinnotdesubsol"/>
        </w:rPr>
        <w:t>education</w:t>
      </w:r>
      <w:proofErr w:type="spellEnd"/>
      <w:r w:rsidRPr="00CB27C9">
        <w:rPr>
          <w:rStyle w:val="Referinnotdesubsol"/>
        </w:rPr>
        <w:t xml:space="preserve">, </w:t>
      </w:r>
      <w:proofErr w:type="spellStart"/>
      <w:r w:rsidRPr="00CB27C9">
        <w:rPr>
          <w:rStyle w:val="Referinnotdesubsol"/>
        </w:rPr>
        <w:t>Operations</w:t>
      </w:r>
      <w:proofErr w:type="spellEnd"/>
      <w:r w:rsidRPr="00CB27C9">
        <w:rPr>
          <w:rStyle w:val="Referinnotdesubsol"/>
        </w:rPr>
        <w:t xml:space="preserve"> management</w:t>
      </w:r>
      <w:r w:rsidR="00D8615B" w:rsidRPr="00CB27C9">
        <w:rPr>
          <w:rStyle w:val="Referinnotdesubsol"/>
        </w:rPr>
        <w:t>.</w:t>
      </w:r>
      <w:r w:rsidR="00340AAB" w:rsidRPr="00CB27C9">
        <w:rPr>
          <w:rStyle w:val="Referinnotdesubsol"/>
        </w:rPr>
        <w:t xml:space="preserve"> (</w:t>
      </w:r>
      <w:proofErr w:type="spellStart"/>
      <w:r w:rsidR="00340AAB" w:rsidRPr="00CB27C9">
        <w:rPr>
          <w:rStyle w:val="Referinnotdesubsol"/>
        </w:rPr>
        <w:t>Accessed</w:t>
      </w:r>
      <w:proofErr w:type="spellEnd"/>
      <w:r w:rsidR="00340AAB" w:rsidRPr="00CB27C9">
        <w:rPr>
          <w:rStyle w:val="Referinnotdesubsol"/>
        </w:rPr>
        <w:t xml:space="preserve"> January 28,2023)</w:t>
      </w:r>
    </w:p>
    <w:p w14:paraId="6FFFC073" w14:textId="4AA431A1" w:rsidR="00DC1163" w:rsidRPr="00CB27C9" w:rsidRDefault="00DC1163">
      <w:pPr>
        <w:pStyle w:val="TabelFigur"/>
        <w:rPr>
          <w:rStyle w:val="Referinnotdesubsol"/>
        </w:rPr>
      </w:pPr>
      <w:r w:rsidRPr="00CB27C9">
        <w:rPr>
          <w:rStyle w:val="Referinnotdesubsol"/>
        </w:rPr>
        <w:lastRenderedPageBreak/>
        <w:t xml:space="preserve">Our </w:t>
      </w:r>
      <w:proofErr w:type="spellStart"/>
      <w:r w:rsidRPr="00CB27C9">
        <w:rPr>
          <w:rStyle w:val="Referinnotdesubsol"/>
        </w:rPr>
        <w:t>story</w:t>
      </w:r>
      <w:proofErr w:type="spellEnd"/>
      <w:r w:rsidRPr="00CB27C9">
        <w:rPr>
          <w:rStyle w:val="Referinnotdesubsol"/>
        </w:rPr>
        <w:t xml:space="preserve"> - zopa (no date) Zopa.com. </w:t>
      </w:r>
      <w:proofErr w:type="spellStart"/>
      <w:r w:rsidRPr="00CB27C9">
        <w:rPr>
          <w:rStyle w:val="Referinnotdesubsol"/>
        </w:rPr>
        <w:t>Available</w:t>
      </w:r>
      <w:proofErr w:type="spellEnd"/>
      <w:r w:rsidRPr="00CB27C9">
        <w:rPr>
          <w:rStyle w:val="Referinnotdesubsol"/>
        </w:rPr>
        <w:t xml:space="preserve"> at: </w:t>
      </w:r>
      <w:hyperlink r:id="rId22" w:history="1">
        <w:r w:rsidR="002339A6" w:rsidRPr="00406976">
          <w:rPr>
            <w:rStyle w:val="Hyperlink"/>
            <w:vertAlign w:val="superscript"/>
          </w:rPr>
          <w:t>https://www.zopa.com/about/our-story</w:t>
        </w:r>
      </w:hyperlink>
      <w:r w:rsidR="002339A6">
        <w:t xml:space="preserve"> </w:t>
      </w:r>
      <w:r w:rsidRPr="00CB27C9">
        <w:rPr>
          <w:rStyle w:val="Referinnotdesubsol"/>
        </w:rPr>
        <w:t xml:space="preserve"> (</w:t>
      </w:r>
      <w:proofErr w:type="spellStart"/>
      <w:r w:rsidRPr="00CB27C9">
        <w:rPr>
          <w:rStyle w:val="Referinnotdesubsol"/>
        </w:rPr>
        <w:t>Accessed</w:t>
      </w:r>
      <w:proofErr w:type="spellEnd"/>
      <w:r w:rsidRPr="00CB27C9">
        <w:rPr>
          <w:rStyle w:val="Referinnotdesubsol"/>
        </w:rPr>
        <w:t xml:space="preserve">: </w:t>
      </w:r>
      <w:proofErr w:type="spellStart"/>
      <w:r w:rsidRPr="00CB27C9">
        <w:rPr>
          <w:rStyle w:val="Referinnotdesubsol"/>
        </w:rPr>
        <w:t>March</w:t>
      </w:r>
      <w:proofErr w:type="spellEnd"/>
      <w:r w:rsidRPr="00CB27C9">
        <w:rPr>
          <w:rStyle w:val="Referinnotdesubsol"/>
        </w:rPr>
        <w:t xml:space="preserve"> 2, 2023).</w:t>
      </w:r>
    </w:p>
    <w:p w14:paraId="1E84B420" w14:textId="48E0B800" w:rsidR="00D8615B" w:rsidRPr="00CB27C9" w:rsidRDefault="009E622C">
      <w:pPr>
        <w:pStyle w:val="TabelFigur"/>
        <w:rPr>
          <w:rStyle w:val="Referinnotdesubsol"/>
        </w:rPr>
      </w:pPr>
      <w:r w:rsidRPr="00CB27C9">
        <w:rPr>
          <w:rStyle w:val="Referinnotdesubsol"/>
        </w:rPr>
        <w:t xml:space="preserve">Perez, R. (2022) </w:t>
      </w:r>
      <w:proofErr w:type="spellStart"/>
      <w:r w:rsidRPr="00CB27C9">
        <w:rPr>
          <w:rStyle w:val="Referinnotdesubsol"/>
        </w:rPr>
        <w:t>Manage</w:t>
      </w:r>
      <w:proofErr w:type="spellEnd"/>
      <w:r w:rsidRPr="00CB27C9">
        <w:rPr>
          <w:rStyle w:val="Referinnotdesubsol"/>
        </w:rPr>
        <w:t xml:space="preserve"> brand </w:t>
      </w:r>
      <w:proofErr w:type="spellStart"/>
      <w:r w:rsidRPr="00CB27C9">
        <w:rPr>
          <w:rStyle w:val="Referinnotdesubsol"/>
        </w:rPr>
        <w:t>Touchpoint</w:t>
      </w:r>
      <w:proofErr w:type="spellEnd"/>
      <w:r w:rsidRPr="00CB27C9">
        <w:rPr>
          <w:rStyle w:val="Referinnotdesubsol"/>
        </w:rPr>
        <w:t xml:space="preserve">, Branding For The </w:t>
      </w:r>
      <w:proofErr w:type="spellStart"/>
      <w:r w:rsidRPr="00CB27C9">
        <w:rPr>
          <w:rStyle w:val="Referinnotdesubsol"/>
        </w:rPr>
        <w:t>People</w:t>
      </w:r>
      <w:proofErr w:type="spellEnd"/>
      <w:r w:rsidRPr="00CB27C9">
        <w:rPr>
          <w:rStyle w:val="Referinnotdesubsol"/>
        </w:rPr>
        <w:t xml:space="preserve">. </w:t>
      </w:r>
      <w:proofErr w:type="spellStart"/>
      <w:r w:rsidRPr="00CB27C9">
        <w:rPr>
          <w:rStyle w:val="Referinnotdesubsol"/>
        </w:rPr>
        <w:t>Available</w:t>
      </w:r>
      <w:proofErr w:type="spellEnd"/>
      <w:r w:rsidRPr="00CB27C9">
        <w:rPr>
          <w:rStyle w:val="Referinnotdesubsol"/>
        </w:rPr>
        <w:t xml:space="preserve"> at: https://brandingforthepeople.com/a-quick-guide-to-selecting-brand-touchpoints/ (</w:t>
      </w:r>
      <w:proofErr w:type="spellStart"/>
      <w:r w:rsidRPr="00CB27C9">
        <w:rPr>
          <w:rStyle w:val="Referinnotdesubsol"/>
        </w:rPr>
        <w:t>Accessed</w:t>
      </w:r>
      <w:proofErr w:type="spellEnd"/>
      <w:r w:rsidRPr="00CB27C9">
        <w:rPr>
          <w:rStyle w:val="Referinnotdesubsol"/>
        </w:rPr>
        <w:t>: February 20, 2023)</w:t>
      </w:r>
    </w:p>
    <w:p w14:paraId="1FA066B6" w14:textId="3A55FDB3" w:rsidR="009E622C" w:rsidRPr="00CB27C9" w:rsidRDefault="009B240F">
      <w:pPr>
        <w:pStyle w:val="TabelFigur"/>
        <w:rPr>
          <w:rStyle w:val="Referinnotdesubsol"/>
        </w:rPr>
      </w:pPr>
      <w:r w:rsidRPr="00CB27C9">
        <w:rPr>
          <w:rStyle w:val="Referinnotdesubsol"/>
        </w:rPr>
        <w:t xml:space="preserve">Scott A </w:t>
      </w:r>
      <w:proofErr w:type="spellStart"/>
      <w:r w:rsidRPr="00CB27C9">
        <w:rPr>
          <w:rStyle w:val="Referinnotdesubsol"/>
        </w:rPr>
        <w:t>Neslin</w:t>
      </w:r>
      <w:proofErr w:type="spellEnd"/>
      <w:r w:rsidRPr="00CB27C9">
        <w:rPr>
          <w:rStyle w:val="Referinnotdesubsol"/>
        </w:rPr>
        <w:t xml:space="preserve">, </w:t>
      </w:r>
      <w:proofErr w:type="spellStart"/>
      <w:r w:rsidRPr="00CB27C9">
        <w:rPr>
          <w:rStyle w:val="Referinnotdesubsol"/>
        </w:rPr>
        <w:t>Dhruv</w:t>
      </w:r>
      <w:proofErr w:type="spellEnd"/>
      <w:r w:rsidRPr="00CB27C9">
        <w:rPr>
          <w:rStyle w:val="Referinnotdesubsol"/>
        </w:rPr>
        <w:t xml:space="preserve"> </w:t>
      </w:r>
      <w:proofErr w:type="spellStart"/>
      <w:r w:rsidRPr="00CB27C9">
        <w:rPr>
          <w:rStyle w:val="Referinnotdesubsol"/>
        </w:rPr>
        <w:t>Grewal</w:t>
      </w:r>
      <w:proofErr w:type="spellEnd"/>
      <w:r w:rsidRPr="00CB27C9">
        <w:rPr>
          <w:rStyle w:val="Referinnotdesubsol"/>
        </w:rPr>
        <w:t xml:space="preserve">, Robert </w:t>
      </w:r>
      <w:proofErr w:type="spellStart"/>
      <w:r w:rsidRPr="00CB27C9">
        <w:rPr>
          <w:rStyle w:val="Referinnotdesubsol"/>
        </w:rPr>
        <w:t>Leghorn</w:t>
      </w:r>
      <w:proofErr w:type="spellEnd"/>
      <w:r w:rsidRPr="00CB27C9">
        <w:rPr>
          <w:rStyle w:val="Referinnotdesubsol"/>
        </w:rPr>
        <w:t xml:space="preserve">, </w:t>
      </w:r>
      <w:proofErr w:type="spellStart"/>
      <w:r w:rsidRPr="00CB27C9">
        <w:rPr>
          <w:rStyle w:val="Referinnotdesubsol"/>
        </w:rPr>
        <w:t>Venkatesh</w:t>
      </w:r>
      <w:proofErr w:type="spellEnd"/>
      <w:r w:rsidRPr="00CB27C9">
        <w:rPr>
          <w:rStyle w:val="Referinnotdesubsol"/>
        </w:rPr>
        <w:t xml:space="preserve"> Shankar, </w:t>
      </w:r>
      <w:proofErr w:type="spellStart"/>
      <w:r w:rsidRPr="00CB27C9">
        <w:rPr>
          <w:rStyle w:val="Referinnotdesubsol"/>
        </w:rPr>
        <w:t>Marije</w:t>
      </w:r>
      <w:proofErr w:type="spellEnd"/>
      <w:r w:rsidRPr="00CB27C9">
        <w:rPr>
          <w:rStyle w:val="Referinnotdesubsol"/>
        </w:rPr>
        <w:t xml:space="preserve"> L </w:t>
      </w:r>
      <w:proofErr w:type="spellStart"/>
      <w:r w:rsidRPr="00CB27C9">
        <w:rPr>
          <w:rStyle w:val="Referinnotdesubsol"/>
        </w:rPr>
        <w:t>Teerling</w:t>
      </w:r>
      <w:proofErr w:type="spellEnd"/>
      <w:r w:rsidRPr="00CB27C9">
        <w:rPr>
          <w:rStyle w:val="Referinnotdesubsol"/>
        </w:rPr>
        <w:t xml:space="preserve">, Jacquelyn S Thomas, Peter C </w:t>
      </w:r>
      <w:proofErr w:type="spellStart"/>
      <w:r w:rsidRPr="00CB27C9">
        <w:rPr>
          <w:rStyle w:val="Referinnotdesubsol"/>
        </w:rPr>
        <w:t>Verhoef</w:t>
      </w:r>
      <w:proofErr w:type="spellEnd"/>
      <w:r w:rsidRPr="00CB27C9">
        <w:rPr>
          <w:rStyle w:val="Referinnotdesubsol"/>
        </w:rPr>
        <w:t>. (2006)</w:t>
      </w:r>
      <w:r w:rsidR="00BB77EE" w:rsidRPr="00CB27C9">
        <w:rPr>
          <w:rStyle w:val="Referinnotdesubsol"/>
        </w:rPr>
        <w:t xml:space="preserve"> “</w:t>
      </w:r>
      <w:proofErr w:type="spellStart"/>
      <w:r w:rsidR="00BB77EE" w:rsidRPr="00CB27C9">
        <w:rPr>
          <w:rStyle w:val="Referinnotdesubsol"/>
        </w:rPr>
        <w:t>Challenges</w:t>
      </w:r>
      <w:proofErr w:type="spellEnd"/>
      <w:r w:rsidR="00BB77EE" w:rsidRPr="00CB27C9">
        <w:rPr>
          <w:rStyle w:val="Referinnotdesubsol"/>
        </w:rPr>
        <w:t xml:space="preserve"> and </w:t>
      </w:r>
      <w:proofErr w:type="spellStart"/>
      <w:r w:rsidR="00BB77EE" w:rsidRPr="00CB27C9">
        <w:rPr>
          <w:rStyle w:val="Referinnotdesubsol"/>
        </w:rPr>
        <w:t>opportunities</w:t>
      </w:r>
      <w:proofErr w:type="spellEnd"/>
      <w:r w:rsidR="00BB77EE" w:rsidRPr="00CB27C9">
        <w:rPr>
          <w:rStyle w:val="Referinnotdesubsol"/>
        </w:rPr>
        <w:t xml:space="preserve"> </w:t>
      </w:r>
      <w:r w:rsidR="001215D4" w:rsidRPr="00CB27C9">
        <w:rPr>
          <w:rStyle w:val="Referinnotdesubsol"/>
        </w:rPr>
        <w:t xml:space="preserve">in </w:t>
      </w:r>
      <w:proofErr w:type="spellStart"/>
      <w:r w:rsidR="001215D4" w:rsidRPr="00CB27C9">
        <w:rPr>
          <w:rStyle w:val="Referinnotdesubsol"/>
        </w:rPr>
        <w:t>multichannel</w:t>
      </w:r>
      <w:proofErr w:type="spellEnd"/>
      <w:r w:rsidR="001215D4" w:rsidRPr="00CB27C9">
        <w:rPr>
          <w:rStyle w:val="Referinnotdesubsol"/>
        </w:rPr>
        <w:t xml:space="preserve"> </w:t>
      </w:r>
      <w:proofErr w:type="spellStart"/>
      <w:r w:rsidR="001215D4" w:rsidRPr="00CB27C9">
        <w:rPr>
          <w:rStyle w:val="Referinnotdesubsol"/>
        </w:rPr>
        <w:t>customer</w:t>
      </w:r>
      <w:proofErr w:type="spellEnd"/>
      <w:r w:rsidR="001215D4" w:rsidRPr="00CB27C9">
        <w:rPr>
          <w:rStyle w:val="Referinnotdesubsol"/>
        </w:rPr>
        <w:t xml:space="preserve"> </w:t>
      </w:r>
      <w:proofErr w:type="spellStart"/>
      <w:r w:rsidR="001215D4" w:rsidRPr="00CB27C9">
        <w:rPr>
          <w:rStyle w:val="Referinnotdesubsol"/>
        </w:rPr>
        <w:t>experience</w:t>
      </w:r>
      <w:proofErr w:type="spellEnd"/>
      <w:r w:rsidR="001215D4" w:rsidRPr="00CB27C9">
        <w:rPr>
          <w:rStyle w:val="Referinnotdesubsol"/>
        </w:rPr>
        <w:t xml:space="preserve"> management”, </w:t>
      </w:r>
      <w:r w:rsidRPr="00CB27C9">
        <w:rPr>
          <w:rStyle w:val="Referinnotdesubsol"/>
        </w:rPr>
        <w:t xml:space="preserve">Journal of service </w:t>
      </w:r>
      <w:proofErr w:type="spellStart"/>
      <w:r w:rsidRPr="00CB27C9">
        <w:rPr>
          <w:rStyle w:val="Referinnotdesubsol"/>
        </w:rPr>
        <w:t>research</w:t>
      </w:r>
      <w:proofErr w:type="spellEnd"/>
      <w:r w:rsidRPr="00CB27C9">
        <w:rPr>
          <w:rStyle w:val="Referinnotdesubsol"/>
        </w:rPr>
        <w:t xml:space="preserve"> 9 (2), 95-112.</w:t>
      </w:r>
      <w:r w:rsidR="00340AAB" w:rsidRPr="00CB27C9">
        <w:rPr>
          <w:rStyle w:val="Referinnotdesubsol"/>
        </w:rPr>
        <w:t xml:space="preserve"> </w:t>
      </w:r>
      <w:r w:rsidR="00635325" w:rsidRPr="00CB27C9">
        <w:rPr>
          <w:rStyle w:val="Referinnotdesubsol"/>
        </w:rPr>
        <w:t>(</w:t>
      </w:r>
      <w:proofErr w:type="spellStart"/>
      <w:r w:rsidR="00635325" w:rsidRPr="00CB27C9">
        <w:rPr>
          <w:rStyle w:val="Referinnotdesubsol"/>
        </w:rPr>
        <w:t>Accessed</w:t>
      </w:r>
      <w:proofErr w:type="spellEnd"/>
      <w:r w:rsidR="00D1490B" w:rsidRPr="00CB27C9">
        <w:rPr>
          <w:rStyle w:val="Referinnotdesubsol"/>
        </w:rPr>
        <w:t>:</w:t>
      </w:r>
      <w:r w:rsidR="00635325" w:rsidRPr="00CB27C9">
        <w:rPr>
          <w:rStyle w:val="Referinnotdesubsol"/>
        </w:rPr>
        <w:t xml:space="preserve"> January 28, 2023)</w:t>
      </w:r>
    </w:p>
    <w:p w14:paraId="71A8A6C6" w14:textId="4B90256B" w:rsidR="009B240F" w:rsidRPr="00CB27C9" w:rsidRDefault="00D77400">
      <w:pPr>
        <w:pStyle w:val="TabelFigur"/>
        <w:rPr>
          <w:rStyle w:val="Referinnotdesubsol"/>
        </w:rPr>
      </w:pPr>
      <w:r w:rsidRPr="00CB27C9">
        <w:rPr>
          <w:rStyle w:val="Referinnotdesubsol"/>
        </w:rPr>
        <w:t>Schmitt, Bernd, (1999), “</w:t>
      </w:r>
      <w:proofErr w:type="spellStart"/>
      <w:r w:rsidRPr="00CB27C9">
        <w:rPr>
          <w:rStyle w:val="Referinnotdesubsol"/>
        </w:rPr>
        <w:t>Experiential</w:t>
      </w:r>
      <w:proofErr w:type="spellEnd"/>
      <w:r w:rsidRPr="00CB27C9">
        <w:rPr>
          <w:rStyle w:val="Referinnotdesubsol"/>
        </w:rPr>
        <w:t xml:space="preserve"> Marketing”, Journal of Marketing Management, Vol.15, p.53-67.</w:t>
      </w:r>
      <w:r w:rsidR="00635325" w:rsidRPr="00CB27C9">
        <w:rPr>
          <w:rStyle w:val="Referinnotdesubsol"/>
        </w:rPr>
        <w:t xml:space="preserve"> (</w:t>
      </w:r>
      <w:proofErr w:type="spellStart"/>
      <w:r w:rsidR="00635325" w:rsidRPr="00CB27C9">
        <w:rPr>
          <w:rStyle w:val="Referinnotdesubsol"/>
        </w:rPr>
        <w:t>Accessed</w:t>
      </w:r>
      <w:proofErr w:type="spellEnd"/>
      <w:r w:rsidR="00106EE8" w:rsidRPr="00CB27C9">
        <w:rPr>
          <w:rStyle w:val="Referinnotdesubsol"/>
        </w:rPr>
        <w:t>:</w:t>
      </w:r>
      <w:r w:rsidR="00635325" w:rsidRPr="00CB27C9">
        <w:rPr>
          <w:rStyle w:val="Referinnotdesubsol"/>
        </w:rPr>
        <w:t xml:space="preserve"> February</w:t>
      </w:r>
      <w:r w:rsidR="00106EE8" w:rsidRPr="00CB27C9">
        <w:rPr>
          <w:rStyle w:val="Referinnotdesubsol"/>
        </w:rPr>
        <w:t xml:space="preserve"> 18,2023)</w:t>
      </w:r>
      <w:r w:rsidR="00635325" w:rsidRPr="00CB27C9">
        <w:rPr>
          <w:rStyle w:val="Referinnotdesubsol"/>
        </w:rPr>
        <w:t xml:space="preserve"> </w:t>
      </w:r>
    </w:p>
    <w:p w14:paraId="2D0CF462" w14:textId="0A39EF4E" w:rsidR="00D77400" w:rsidRPr="00CB27C9" w:rsidRDefault="00AB7AFF">
      <w:pPr>
        <w:pStyle w:val="TabelFigur"/>
        <w:rPr>
          <w:rStyle w:val="Referinnotdesubsol"/>
        </w:rPr>
      </w:pPr>
      <w:r w:rsidRPr="00CB27C9">
        <w:rPr>
          <w:rStyle w:val="Referinnotdesubsol"/>
        </w:rPr>
        <w:t xml:space="preserve">Schmitt, B. H. (2003), </w:t>
      </w:r>
      <w:proofErr w:type="spellStart"/>
      <w:r w:rsidRPr="00CB27C9">
        <w:rPr>
          <w:rStyle w:val="Referinnotdesubsol"/>
        </w:rPr>
        <w:t>Customer</w:t>
      </w:r>
      <w:proofErr w:type="spellEnd"/>
      <w:r w:rsidRPr="00CB27C9">
        <w:rPr>
          <w:rStyle w:val="Referinnotdesubsol"/>
        </w:rPr>
        <w:t xml:space="preserve"> </w:t>
      </w:r>
      <w:proofErr w:type="spellStart"/>
      <w:r w:rsidRPr="00CB27C9">
        <w:rPr>
          <w:rStyle w:val="Referinnotdesubsol"/>
        </w:rPr>
        <w:t>Experience</w:t>
      </w:r>
      <w:proofErr w:type="spellEnd"/>
      <w:r w:rsidRPr="00CB27C9">
        <w:rPr>
          <w:rStyle w:val="Referinnotdesubsol"/>
        </w:rPr>
        <w:t xml:space="preserve"> Management: A </w:t>
      </w:r>
      <w:proofErr w:type="spellStart"/>
      <w:r w:rsidRPr="00CB27C9">
        <w:rPr>
          <w:rStyle w:val="Referinnotdesubsol"/>
        </w:rPr>
        <w:t>Revolutionary</w:t>
      </w:r>
      <w:proofErr w:type="spellEnd"/>
      <w:r w:rsidRPr="00CB27C9">
        <w:rPr>
          <w:rStyle w:val="Referinnotdesubsol"/>
        </w:rPr>
        <w:t xml:space="preserve"> Approach to </w:t>
      </w:r>
      <w:proofErr w:type="spellStart"/>
      <w:r w:rsidRPr="00CB27C9">
        <w:rPr>
          <w:rStyle w:val="Referinnotdesubsol"/>
        </w:rPr>
        <w:t>Connecting</w:t>
      </w:r>
      <w:proofErr w:type="spellEnd"/>
      <w:r w:rsidRPr="00CB27C9">
        <w:rPr>
          <w:rStyle w:val="Referinnotdesubsol"/>
        </w:rPr>
        <w:t xml:space="preserve"> with Your </w:t>
      </w:r>
      <w:proofErr w:type="spellStart"/>
      <w:r w:rsidRPr="00CB27C9">
        <w:rPr>
          <w:rStyle w:val="Referinnotdesubsol"/>
        </w:rPr>
        <w:t>Customers</w:t>
      </w:r>
      <w:proofErr w:type="spellEnd"/>
      <w:r w:rsidRPr="00CB27C9">
        <w:rPr>
          <w:rStyle w:val="Referinnotdesubsol"/>
        </w:rPr>
        <w:t>. New York: The Free Press.</w:t>
      </w:r>
      <w:r w:rsidR="00106EE8" w:rsidRPr="00CB27C9">
        <w:rPr>
          <w:rStyle w:val="Referinnotdesubsol"/>
        </w:rPr>
        <w:t xml:space="preserve"> (</w:t>
      </w:r>
      <w:proofErr w:type="spellStart"/>
      <w:r w:rsidR="00106EE8" w:rsidRPr="00CB27C9">
        <w:rPr>
          <w:rStyle w:val="Referinnotdesubsol"/>
        </w:rPr>
        <w:t>Accessed</w:t>
      </w:r>
      <w:proofErr w:type="spellEnd"/>
      <w:r w:rsidR="00106EE8" w:rsidRPr="00CB27C9">
        <w:rPr>
          <w:rStyle w:val="Referinnotdesubsol"/>
        </w:rPr>
        <w:t>: February 18,2023)</w:t>
      </w:r>
    </w:p>
    <w:p w14:paraId="310107AA" w14:textId="2F932097" w:rsidR="00AB7AFF" w:rsidRPr="00CB27C9" w:rsidRDefault="003C012E">
      <w:pPr>
        <w:pStyle w:val="TabelFigur"/>
        <w:rPr>
          <w:rStyle w:val="Referinnotdesubsol"/>
        </w:rPr>
      </w:pPr>
      <w:proofErr w:type="spellStart"/>
      <w:r w:rsidRPr="00CB27C9">
        <w:rPr>
          <w:rStyle w:val="Referinnotdesubsol"/>
        </w:rPr>
        <w:t>Zarantenello</w:t>
      </w:r>
      <w:proofErr w:type="spellEnd"/>
      <w:r w:rsidRPr="00CB27C9">
        <w:rPr>
          <w:rStyle w:val="Referinnotdesubsol"/>
        </w:rPr>
        <w:t xml:space="preserve">, Lia and Schmitt, Bernd H., (2000), “Using the Brand </w:t>
      </w:r>
      <w:proofErr w:type="spellStart"/>
      <w:r w:rsidRPr="00CB27C9">
        <w:rPr>
          <w:rStyle w:val="Referinnotdesubsol"/>
        </w:rPr>
        <w:t>Experience</w:t>
      </w:r>
      <w:proofErr w:type="spellEnd"/>
      <w:r w:rsidRPr="00CB27C9">
        <w:rPr>
          <w:rStyle w:val="Referinnotdesubsol"/>
        </w:rPr>
        <w:t xml:space="preserve"> Scale to Profile </w:t>
      </w:r>
      <w:proofErr w:type="spellStart"/>
      <w:r w:rsidRPr="00CB27C9">
        <w:rPr>
          <w:rStyle w:val="Referinnotdesubsol"/>
        </w:rPr>
        <w:t>Consumers</w:t>
      </w:r>
      <w:proofErr w:type="spellEnd"/>
      <w:r w:rsidRPr="00CB27C9">
        <w:rPr>
          <w:rStyle w:val="Referinnotdesubsol"/>
        </w:rPr>
        <w:t xml:space="preserve"> and </w:t>
      </w:r>
      <w:proofErr w:type="spellStart"/>
      <w:r w:rsidRPr="00CB27C9">
        <w:rPr>
          <w:rStyle w:val="Referinnotdesubsol"/>
        </w:rPr>
        <w:t>Predict</w:t>
      </w:r>
      <w:proofErr w:type="spellEnd"/>
      <w:r w:rsidRPr="00CB27C9">
        <w:rPr>
          <w:rStyle w:val="Referinnotdesubsol"/>
        </w:rPr>
        <w:t xml:space="preserve"> Consumer </w:t>
      </w:r>
      <w:proofErr w:type="spellStart"/>
      <w:r w:rsidRPr="00CB27C9">
        <w:rPr>
          <w:rStyle w:val="Referinnotdesubsol"/>
        </w:rPr>
        <w:t>Behavior</w:t>
      </w:r>
      <w:proofErr w:type="spellEnd"/>
      <w:r w:rsidRPr="00CB27C9">
        <w:rPr>
          <w:rStyle w:val="Referinnotdesubsol"/>
        </w:rPr>
        <w:t>”, Brand Management, Vol.17, No.7, p.532-540.</w:t>
      </w:r>
      <w:r w:rsidR="00D1490B" w:rsidRPr="00CB27C9">
        <w:rPr>
          <w:rStyle w:val="Referinnotdesubsol"/>
        </w:rPr>
        <w:t xml:space="preserve"> (</w:t>
      </w:r>
      <w:proofErr w:type="spellStart"/>
      <w:r w:rsidR="00D1490B" w:rsidRPr="00CB27C9">
        <w:rPr>
          <w:rStyle w:val="Referinnotdesubsol"/>
        </w:rPr>
        <w:t>Accessed</w:t>
      </w:r>
      <w:proofErr w:type="spellEnd"/>
      <w:r w:rsidR="00D1490B" w:rsidRPr="00CB27C9">
        <w:rPr>
          <w:rStyle w:val="Referinnotdesubsol"/>
        </w:rPr>
        <w:t xml:space="preserve">: </w:t>
      </w:r>
      <w:proofErr w:type="spellStart"/>
      <w:r w:rsidR="00D1490B" w:rsidRPr="00CB27C9">
        <w:rPr>
          <w:rStyle w:val="Referinnotdesubsol"/>
        </w:rPr>
        <w:t>March</w:t>
      </w:r>
      <w:proofErr w:type="spellEnd"/>
      <w:r w:rsidR="00D1490B" w:rsidRPr="00CB27C9">
        <w:rPr>
          <w:rStyle w:val="Referinnotdesubsol"/>
        </w:rPr>
        <w:t xml:space="preserve"> 3,2023)</w:t>
      </w:r>
    </w:p>
    <w:sectPr w:rsidR="00AB7AFF" w:rsidRPr="00CB27C9" w:rsidSect="00986724">
      <w:headerReference w:type="default" r:id="rId23"/>
      <w:headerReference w:type="first" r:id="rId24"/>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FE60C" w14:textId="77777777" w:rsidR="00D61485" w:rsidRDefault="00D61485">
      <w:pPr>
        <w:spacing w:line="240" w:lineRule="auto"/>
      </w:pPr>
      <w:r>
        <w:separator/>
      </w:r>
    </w:p>
  </w:endnote>
  <w:endnote w:type="continuationSeparator" w:id="0">
    <w:p w14:paraId="1AD1BEF9" w14:textId="77777777" w:rsidR="00D61485" w:rsidRDefault="00D614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1F77F" w14:textId="77777777" w:rsidR="00D61485" w:rsidRDefault="00D61485">
      <w:pPr>
        <w:spacing w:line="240" w:lineRule="auto"/>
      </w:pPr>
      <w:r>
        <w:separator/>
      </w:r>
    </w:p>
  </w:footnote>
  <w:footnote w:type="continuationSeparator" w:id="0">
    <w:p w14:paraId="441C7C75" w14:textId="77777777" w:rsidR="00D61485" w:rsidRDefault="00D614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58F6B" w14:textId="4B752B84" w:rsidR="00C04EDD" w:rsidRDefault="00BB5B73">
    <w:pPr>
      <w:pStyle w:val="Antet"/>
    </w:pPr>
    <w:r>
      <w:rPr>
        <w:rStyle w:val="Robust"/>
      </w:rPr>
      <w:t>Mana</w:t>
    </w:r>
    <w:r>
      <w:rPr>
        <w:rStyle w:val="Robust"/>
        <w:lang w:bidi="ro-RO"/>
      </w:rPr>
      <w:t>ging the customer experience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1B65" w14:textId="2977DA97" w:rsidR="00C04EDD" w:rsidRDefault="00BD106E">
    <w:pPr>
      <w:pStyle w:val="Antet"/>
      <w:rPr>
        <w:rStyle w:val="Robust"/>
      </w:rPr>
    </w:pPr>
    <w:r>
      <w:rPr>
        <w:lang w:bidi="ro-RO"/>
      </w:rPr>
      <w:t xml:space="preserve">University </w:t>
    </w:r>
    <w:r>
      <w:rPr>
        <w:rStyle w:val="Robust"/>
        <w:lang w:bidi="ro-RO"/>
      </w:rPr>
      <w:t xml:space="preserve">of wales </w:t>
    </w:r>
    <w:r w:rsidR="00A21209">
      <w:rPr>
        <w:rStyle w:val="Robust"/>
        <w:lang w:bidi="ro-RO"/>
      </w:rPr>
      <w:t>TRINITY</w:t>
    </w:r>
    <w:r>
      <w:rPr>
        <w:rStyle w:val="Robust"/>
        <w:lang w:bidi="ro-RO"/>
      </w:rPr>
      <w:t xml:space="preserve"> </w:t>
    </w:r>
    <w:r w:rsidR="00A21209">
      <w:rPr>
        <w:rStyle w:val="Robust"/>
        <w:lang w:bidi="ro-RO"/>
      </w:rPr>
      <w:t xml:space="preserve">SAINT </w:t>
    </w:r>
    <w:r>
      <w:rPr>
        <w:rStyle w:val="Robust"/>
        <w:lang w:bidi="ro-RO"/>
      </w:rPr>
      <w:t>david</w:t>
    </w:r>
    <w:r w:rsidR="00427416">
      <w:rPr>
        <w:rStyle w:val="Robust"/>
        <w:lang w:bidi="ro-RO"/>
      </w:rPr>
      <w:ptab w:relativeTo="margin" w:alignment="right" w:leader="none"/>
    </w:r>
    <w:r w:rsidR="00427416">
      <w:rPr>
        <w:rStyle w:val="Robust"/>
        <w:lang w:bidi="ro-RO"/>
      </w:rPr>
      <w:fldChar w:fldCharType="begin"/>
    </w:r>
    <w:r w:rsidR="00427416">
      <w:rPr>
        <w:rStyle w:val="Robust"/>
        <w:lang w:bidi="ro-RO"/>
      </w:rPr>
      <w:instrText xml:space="preserve"> PAGE   \* MERGEFORMAT </w:instrText>
    </w:r>
    <w:r w:rsidR="00427416">
      <w:rPr>
        <w:rStyle w:val="Robust"/>
        <w:lang w:bidi="ro-RO"/>
      </w:rPr>
      <w:fldChar w:fldCharType="separate"/>
    </w:r>
    <w:r w:rsidR="000F7B6F">
      <w:rPr>
        <w:rStyle w:val="Robust"/>
        <w:noProof/>
        <w:lang w:bidi="ro-RO"/>
      </w:rPr>
      <w:t>1</w:t>
    </w:r>
    <w:r w:rsidR="00427416">
      <w:rPr>
        <w:rStyle w:val="Robust"/>
        <w:noProof/>
        <w:lang w:bidi="ro-RO"/>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anumerotat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anumerotat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anumerotat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acumarcatori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acumarcatori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acumarcatori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acumarcatori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erotat"/>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cumarcatori"/>
      <w:lvlText w:val=""/>
      <w:lvlJc w:val="left"/>
      <w:pPr>
        <w:tabs>
          <w:tab w:val="num" w:pos="1080"/>
        </w:tabs>
        <w:ind w:left="1080" w:hanging="360"/>
      </w:pPr>
      <w:rPr>
        <w:rFonts w:ascii="Symbol" w:hAnsi="Symbol" w:hint="default"/>
      </w:rPr>
    </w:lvl>
  </w:abstractNum>
  <w:num w:numId="1" w16cid:durableId="574320267">
    <w:abstractNumId w:val="9"/>
  </w:num>
  <w:num w:numId="2" w16cid:durableId="751195493">
    <w:abstractNumId w:val="7"/>
  </w:num>
  <w:num w:numId="3" w16cid:durableId="2136870248">
    <w:abstractNumId w:val="6"/>
  </w:num>
  <w:num w:numId="4" w16cid:durableId="1070081482">
    <w:abstractNumId w:val="5"/>
  </w:num>
  <w:num w:numId="5" w16cid:durableId="1788355316">
    <w:abstractNumId w:val="4"/>
  </w:num>
  <w:num w:numId="6" w16cid:durableId="1756705347">
    <w:abstractNumId w:val="8"/>
  </w:num>
  <w:num w:numId="7" w16cid:durableId="1182084130">
    <w:abstractNumId w:val="3"/>
  </w:num>
  <w:num w:numId="8" w16cid:durableId="1785880832">
    <w:abstractNumId w:val="2"/>
  </w:num>
  <w:num w:numId="9" w16cid:durableId="1450198239">
    <w:abstractNumId w:val="1"/>
  </w:num>
  <w:num w:numId="10" w16cid:durableId="1918396161">
    <w:abstractNumId w:val="0"/>
  </w:num>
  <w:num w:numId="11" w16cid:durableId="2098555504">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attachedTemplate r:id="rId1"/>
  <w:defaultTabStop w:val="720"/>
  <w:hyphenationZone w:val="425"/>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139"/>
    <w:rsid w:val="0000068A"/>
    <w:rsid w:val="000102AF"/>
    <w:rsid w:val="00017A16"/>
    <w:rsid w:val="00022A0A"/>
    <w:rsid w:val="00031311"/>
    <w:rsid w:val="00053349"/>
    <w:rsid w:val="0006307C"/>
    <w:rsid w:val="00084F5B"/>
    <w:rsid w:val="0009003E"/>
    <w:rsid w:val="000938C8"/>
    <w:rsid w:val="00095C1D"/>
    <w:rsid w:val="000A45EA"/>
    <w:rsid w:val="000A54D6"/>
    <w:rsid w:val="000B37E7"/>
    <w:rsid w:val="000B7438"/>
    <w:rsid w:val="000C4130"/>
    <w:rsid w:val="000D26E4"/>
    <w:rsid w:val="000D79F0"/>
    <w:rsid w:val="000F08CC"/>
    <w:rsid w:val="000F1581"/>
    <w:rsid w:val="000F716E"/>
    <w:rsid w:val="000F7B6F"/>
    <w:rsid w:val="0010254B"/>
    <w:rsid w:val="00106EE8"/>
    <w:rsid w:val="00117F02"/>
    <w:rsid w:val="001215D4"/>
    <w:rsid w:val="001251F1"/>
    <w:rsid w:val="00137C9B"/>
    <w:rsid w:val="00151C06"/>
    <w:rsid w:val="00152409"/>
    <w:rsid w:val="0016122B"/>
    <w:rsid w:val="00174E75"/>
    <w:rsid w:val="001905F3"/>
    <w:rsid w:val="00191731"/>
    <w:rsid w:val="00196D29"/>
    <w:rsid w:val="001A4AB9"/>
    <w:rsid w:val="001A5889"/>
    <w:rsid w:val="001B554F"/>
    <w:rsid w:val="001C550E"/>
    <w:rsid w:val="001D3AAA"/>
    <w:rsid w:val="001D7182"/>
    <w:rsid w:val="001E1642"/>
    <w:rsid w:val="001F05F2"/>
    <w:rsid w:val="002026C3"/>
    <w:rsid w:val="0020390D"/>
    <w:rsid w:val="0020788E"/>
    <w:rsid w:val="002257E6"/>
    <w:rsid w:val="00231D5A"/>
    <w:rsid w:val="002339A6"/>
    <w:rsid w:val="00235998"/>
    <w:rsid w:val="00235A11"/>
    <w:rsid w:val="00242502"/>
    <w:rsid w:val="002507E5"/>
    <w:rsid w:val="00250B75"/>
    <w:rsid w:val="00253678"/>
    <w:rsid w:val="00263D1F"/>
    <w:rsid w:val="00273D68"/>
    <w:rsid w:val="002A38EF"/>
    <w:rsid w:val="002A45E4"/>
    <w:rsid w:val="002A7BF0"/>
    <w:rsid w:val="002B07ED"/>
    <w:rsid w:val="002C01F8"/>
    <w:rsid w:val="002C2725"/>
    <w:rsid w:val="002C4A44"/>
    <w:rsid w:val="002C5594"/>
    <w:rsid w:val="002D1E30"/>
    <w:rsid w:val="002D679D"/>
    <w:rsid w:val="002E1DA5"/>
    <w:rsid w:val="002F0A69"/>
    <w:rsid w:val="002F5741"/>
    <w:rsid w:val="002F69C1"/>
    <w:rsid w:val="00303DAC"/>
    <w:rsid w:val="00313128"/>
    <w:rsid w:val="00315EA0"/>
    <w:rsid w:val="003215D0"/>
    <w:rsid w:val="00321FCD"/>
    <w:rsid w:val="00325069"/>
    <w:rsid w:val="00340AAB"/>
    <w:rsid w:val="00341847"/>
    <w:rsid w:val="00353699"/>
    <w:rsid w:val="00356476"/>
    <w:rsid w:val="00360166"/>
    <w:rsid w:val="00360849"/>
    <w:rsid w:val="00365F40"/>
    <w:rsid w:val="00372288"/>
    <w:rsid w:val="003771E5"/>
    <w:rsid w:val="0037742F"/>
    <w:rsid w:val="003846DA"/>
    <w:rsid w:val="00387732"/>
    <w:rsid w:val="0039233B"/>
    <w:rsid w:val="0039726D"/>
    <w:rsid w:val="003C012E"/>
    <w:rsid w:val="003C0E25"/>
    <w:rsid w:val="003C1D80"/>
    <w:rsid w:val="003C4277"/>
    <w:rsid w:val="003D5F03"/>
    <w:rsid w:val="003F2559"/>
    <w:rsid w:val="003F43DE"/>
    <w:rsid w:val="003F53D6"/>
    <w:rsid w:val="004006CA"/>
    <w:rsid w:val="00402CC3"/>
    <w:rsid w:val="004030D6"/>
    <w:rsid w:val="004129BA"/>
    <w:rsid w:val="00424AC3"/>
    <w:rsid w:val="00427416"/>
    <w:rsid w:val="0043106D"/>
    <w:rsid w:val="00431CA4"/>
    <w:rsid w:val="0043250A"/>
    <w:rsid w:val="00437D97"/>
    <w:rsid w:val="00455C9C"/>
    <w:rsid w:val="0046319A"/>
    <w:rsid w:val="0046398F"/>
    <w:rsid w:val="00471732"/>
    <w:rsid w:val="004746E7"/>
    <w:rsid w:val="004B6506"/>
    <w:rsid w:val="004D1C0D"/>
    <w:rsid w:val="004D2034"/>
    <w:rsid w:val="004D43F9"/>
    <w:rsid w:val="004D5970"/>
    <w:rsid w:val="004D6EE1"/>
    <w:rsid w:val="00503445"/>
    <w:rsid w:val="00507E23"/>
    <w:rsid w:val="00520A7E"/>
    <w:rsid w:val="00520B2C"/>
    <w:rsid w:val="0053248B"/>
    <w:rsid w:val="00533A25"/>
    <w:rsid w:val="0054116F"/>
    <w:rsid w:val="00546AEF"/>
    <w:rsid w:val="00547320"/>
    <w:rsid w:val="005706DE"/>
    <w:rsid w:val="00570AD1"/>
    <w:rsid w:val="0057270A"/>
    <w:rsid w:val="00574C33"/>
    <w:rsid w:val="00576F30"/>
    <w:rsid w:val="005B140F"/>
    <w:rsid w:val="005C16A8"/>
    <w:rsid w:val="005C3693"/>
    <w:rsid w:val="005C5AE3"/>
    <w:rsid w:val="005D26F1"/>
    <w:rsid w:val="005D5232"/>
    <w:rsid w:val="005D70B3"/>
    <w:rsid w:val="005D7736"/>
    <w:rsid w:val="0060547B"/>
    <w:rsid w:val="0060713E"/>
    <w:rsid w:val="006129A7"/>
    <w:rsid w:val="006327BA"/>
    <w:rsid w:val="00632CAE"/>
    <w:rsid w:val="00635325"/>
    <w:rsid w:val="0063696D"/>
    <w:rsid w:val="00637EEE"/>
    <w:rsid w:val="00644A1B"/>
    <w:rsid w:val="00645467"/>
    <w:rsid w:val="00670ACC"/>
    <w:rsid w:val="00684CB8"/>
    <w:rsid w:val="00685FF0"/>
    <w:rsid w:val="0069425A"/>
    <w:rsid w:val="006A1C06"/>
    <w:rsid w:val="006B30B4"/>
    <w:rsid w:val="006C2803"/>
    <w:rsid w:val="006C7362"/>
    <w:rsid w:val="006C7A5D"/>
    <w:rsid w:val="006D019B"/>
    <w:rsid w:val="006D3AF3"/>
    <w:rsid w:val="006D59B1"/>
    <w:rsid w:val="006E4DEA"/>
    <w:rsid w:val="006E67B8"/>
    <w:rsid w:val="006F5253"/>
    <w:rsid w:val="00700F20"/>
    <w:rsid w:val="00705C1A"/>
    <w:rsid w:val="00707C3B"/>
    <w:rsid w:val="00710481"/>
    <w:rsid w:val="00712F07"/>
    <w:rsid w:val="0072269A"/>
    <w:rsid w:val="00724896"/>
    <w:rsid w:val="0072636F"/>
    <w:rsid w:val="0072768D"/>
    <w:rsid w:val="00730119"/>
    <w:rsid w:val="00734930"/>
    <w:rsid w:val="007412C5"/>
    <w:rsid w:val="00747249"/>
    <w:rsid w:val="00771938"/>
    <w:rsid w:val="00772450"/>
    <w:rsid w:val="0079091C"/>
    <w:rsid w:val="007A05E9"/>
    <w:rsid w:val="007A31ED"/>
    <w:rsid w:val="007A7F67"/>
    <w:rsid w:val="007B5F7B"/>
    <w:rsid w:val="007C467E"/>
    <w:rsid w:val="007C74E4"/>
    <w:rsid w:val="007C78DB"/>
    <w:rsid w:val="007D2806"/>
    <w:rsid w:val="007D42B8"/>
    <w:rsid w:val="007D7EBC"/>
    <w:rsid w:val="007E4619"/>
    <w:rsid w:val="007E6E1C"/>
    <w:rsid w:val="007F4B9B"/>
    <w:rsid w:val="008046EA"/>
    <w:rsid w:val="00805495"/>
    <w:rsid w:val="00812C52"/>
    <w:rsid w:val="00826DEA"/>
    <w:rsid w:val="00827559"/>
    <w:rsid w:val="00835B68"/>
    <w:rsid w:val="00837B97"/>
    <w:rsid w:val="00841F63"/>
    <w:rsid w:val="008451DE"/>
    <w:rsid w:val="00852E3A"/>
    <w:rsid w:val="00854129"/>
    <w:rsid w:val="00856B4E"/>
    <w:rsid w:val="00863EBE"/>
    <w:rsid w:val="00865DA5"/>
    <w:rsid w:val="00872121"/>
    <w:rsid w:val="00886164"/>
    <w:rsid w:val="00887EB2"/>
    <w:rsid w:val="008A2523"/>
    <w:rsid w:val="008B6404"/>
    <w:rsid w:val="008B79AA"/>
    <w:rsid w:val="008D125E"/>
    <w:rsid w:val="008D187B"/>
    <w:rsid w:val="008D1F80"/>
    <w:rsid w:val="008D4427"/>
    <w:rsid w:val="008E3089"/>
    <w:rsid w:val="008F61D9"/>
    <w:rsid w:val="008F6F55"/>
    <w:rsid w:val="0090713E"/>
    <w:rsid w:val="00916DA4"/>
    <w:rsid w:val="009301AB"/>
    <w:rsid w:val="0093131B"/>
    <w:rsid w:val="009316BA"/>
    <w:rsid w:val="00940D9C"/>
    <w:rsid w:val="0096316A"/>
    <w:rsid w:val="009631E0"/>
    <w:rsid w:val="009761D3"/>
    <w:rsid w:val="009854B2"/>
    <w:rsid w:val="00986724"/>
    <w:rsid w:val="009954E8"/>
    <w:rsid w:val="009B240F"/>
    <w:rsid w:val="009C2571"/>
    <w:rsid w:val="009E48A2"/>
    <w:rsid w:val="009E622C"/>
    <w:rsid w:val="009F0378"/>
    <w:rsid w:val="009F1387"/>
    <w:rsid w:val="009F6315"/>
    <w:rsid w:val="00A078AE"/>
    <w:rsid w:val="00A2055B"/>
    <w:rsid w:val="00A21209"/>
    <w:rsid w:val="00A259DE"/>
    <w:rsid w:val="00A3588D"/>
    <w:rsid w:val="00A41AC4"/>
    <w:rsid w:val="00A53B02"/>
    <w:rsid w:val="00A57C6D"/>
    <w:rsid w:val="00A61BE0"/>
    <w:rsid w:val="00A640A3"/>
    <w:rsid w:val="00A70603"/>
    <w:rsid w:val="00A7500D"/>
    <w:rsid w:val="00A77537"/>
    <w:rsid w:val="00A80669"/>
    <w:rsid w:val="00A91488"/>
    <w:rsid w:val="00A92012"/>
    <w:rsid w:val="00AB7AFF"/>
    <w:rsid w:val="00AC2020"/>
    <w:rsid w:val="00AC5A3F"/>
    <w:rsid w:val="00AE2FDB"/>
    <w:rsid w:val="00AF5EC3"/>
    <w:rsid w:val="00AF658B"/>
    <w:rsid w:val="00B215D1"/>
    <w:rsid w:val="00B24370"/>
    <w:rsid w:val="00B25804"/>
    <w:rsid w:val="00B26DC4"/>
    <w:rsid w:val="00B34FBB"/>
    <w:rsid w:val="00B40E77"/>
    <w:rsid w:val="00B50B53"/>
    <w:rsid w:val="00B51B60"/>
    <w:rsid w:val="00B52871"/>
    <w:rsid w:val="00B53E28"/>
    <w:rsid w:val="00B62C73"/>
    <w:rsid w:val="00B7008F"/>
    <w:rsid w:val="00B77E74"/>
    <w:rsid w:val="00B936D2"/>
    <w:rsid w:val="00BA5D29"/>
    <w:rsid w:val="00BB4211"/>
    <w:rsid w:val="00BB5B73"/>
    <w:rsid w:val="00BB77EE"/>
    <w:rsid w:val="00BD106E"/>
    <w:rsid w:val="00BE146C"/>
    <w:rsid w:val="00BE2BC9"/>
    <w:rsid w:val="00BE7B4D"/>
    <w:rsid w:val="00BF0E60"/>
    <w:rsid w:val="00BF3FE4"/>
    <w:rsid w:val="00BF5128"/>
    <w:rsid w:val="00C04EDD"/>
    <w:rsid w:val="00C06B33"/>
    <w:rsid w:val="00C22EAE"/>
    <w:rsid w:val="00C30590"/>
    <w:rsid w:val="00C34F0B"/>
    <w:rsid w:val="00C37BDE"/>
    <w:rsid w:val="00C414F4"/>
    <w:rsid w:val="00C506FC"/>
    <w:rsid w:val="00C5310B"/>
    <w:rsid w:val="00C56923"/>
    <w:rsid w:val="00C616FF"/>
    <w:rsid w:val="00C67372"/>
    <w:rsid w:val="00C720D5"/>
    <w:rsid w:val="00C77D13"/>
    <w:rsid w:val="00C826D4"/>
    <w:rsid w:val="00C83456"/>
    <w:rsid w:val="00C8471E"/>
    <w:rsid w:val="00C90051"/>
    <w:rsid w:val="00C90435"/>
    <w:rsid w:val="00C9784D"/>
    <w:rsid w:val="00CA6766"/>
    <w:rsid w:val="00CB1E4C"/>
    <w:rsid w:val="00CB27C9"/>
    <w:rsid w:val="00CC5C70"/>
    <w:rsid w:val="00CD1272"/>
    <w:rsid w:val="00CD26D9"/>
    <w:rsid w:val="00CE3BC3"/>
    <w:rsid w:val="00CF1643"/>
    <w:rsid w:val="00CF77DB"/>
    <w:rsid w:val="00D0351A"/>
    <w:rsid w:val="00D116DC"/>
    <w:rsid w:val="00D1490B"/>
    <w:rsid w:val="00D155E6"/>
    <w:rsid w:val="00D23B95"/>
    <w:rsid w:val="00D374A9"/>
    <w:rsid w:val="00D43106"/>
    <w:rsid w:val="00D477CF"/>
    <w:rsid w:val="00D479E9"/>
    <w:rsid w:val="00D53623"/>
    <w:rsid w:val="00D61485"/>
    <w:rsid w:val="00D62979"/>
    <w:rsid w:val="00D66C92"/>
    <w:rsid w:val="00D74DF2"/>
    <w:rsid w:val="00D77400"/>
    <w:rsid w:val="00D77E6E"/>
    <w:rsid w:val="00D83619"/>
    <w:rsid w:val="00D8615B"/>
    <w:rsid w:val="00D90A8E"/>
    <w:rsid w:val="00DA3B85"/>
    <w:rsid w:val="00DA7647"/>
    <w:rsid w:val="00DB0F05"/>
    <w:rsid w:val="00DB1502"/>
    <w:rsid w:val="00DC1163"/>
    <w:rsid w:val="00DD0231"/>
    <w:rsid w:val="00DD2B7A"/>
    <w:rsid w:val="00DF3B5E"/>
    <w:rsid w:val="00DF664F"/>
    <w:rsid w:val="00E02F42"/>
    <w:rsid w:val="00E03A1B"/>
    <w:rsid w:val="00E04C54"/>
    <w:rsid w:val="00E12197"/>
    <w:rsid w:val="00E13139"/>
    <w:rsid w:val="00E239EF"/>
    <w:rsid w:val="00E36061"/>
    <w:rsid w:val="00E401F2"/>
    <w:rsid w:val="00E4527C"/>
    <w:rsid w:val="00E47A6E"/>
    <w:rsid w:val="00E62C3C"/>
    <w:rsid w:val="00E71BB8"/>
    <w:rsid w:val="00E8130C"/>
    <w:rsid w:val="00E8618B"/>
    <w:rsid w:val="00E9483B"/>
    <w:rsid w:val="00E94B7B"/>
    <w:rsid w:val="00E976A9"/>
    <w:rsid w:val="00EA1469"/>
    <w:rsid w:val="00EA520E"/>
    <w:rsid w:val="00EB4C89"/>
    <w:rsid w:val="00EB7192"/>
    <w:rsid w:val="00ED4001"/>
    <w:rsid w:val="00ED55C1"/>
    <w:rsid w:val="00ED55EF"/>
    <w:rsid w:val="00EE029C"/>
    <w:rsid w:val="00EE14CA"/>
    <w:rsid w:val="00EE5B77"/>
    <w:rsid w:val="00EF1FA0"/>
    <w:rsid w:val="00F016A7"/>
    <w:rsid w:val="00F2493C"/>
    <w:rsid w:val="00F3407C"/>
    <w:rsid w:val="00F428BC"/>
    <w:rsid w:val="00F53B03"/>
    <w:rsid w:val="00F55ECD"/>
    <w:rsid w:val="00F568FB"/>
    <w:rsid w:val="00F6279B"/>
    <w:rsid w:val="00F65AAD"/>
    <w:rsid w:val="00FA151B"/>
    <w:rsid w:val="00FA6D5E"/>
    <w:rsid w:val="00FA6E18"/>
    <w:rsid w:val="00FA6EB4"/>
    <w:rsid w:val="00FB2962"/>
    <w:rsid w:val="00FC532D"/>
    <w:rsid w:val="00FD212D"/>
    <w:rsid w:val="00FE07DD"/>
    <w:rsid w:val="00FE22C9"/>
    <w:rsid w:val="00FF0A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DDDAD"/>
  <w15:chartTrackingRefBased/>
  <w15:docId w15:val="{C6B82F38-388C-3F43-99B3-94B739081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ro-RO"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Titlu1">
    <w:name w:val="heading 1"/>
    <w:basedOn w:val="Normal"/>
    <w:next w:val="Normal"/>
    <w:link w:val="Titlu1Caracter"/>
    <w:uiPriority w:val="3"/>
    <w:qFormat/>
    <w:pPr>
      <w:keepNext/>
      <w:keepLines/>
      <w:ind w:firstLine="0"/>
      <w:jc w:val="center"/>
      <w:outlineLvl w:val="0"/>
    </w:pPr>
    <w:rPr>
      <w:rFonts w:asciiTheme="majorHAnsi" w:eastAsiaTheme="majorEastAsia" w:hAnsiTheme="majorHAnsi" w:cstheme="majorBidi"/>
      <w:b/>
      <w:bCs/>
    </w:rPr>
  </w:style>
  <w:style w:type="paragraph" w:styleId="Titlu2">
    <w:name w:val="heading 2"/>
    <w:basedOn w:val="Normal"/>
    <w:next w:val="Normal"/>
    <w:link w:val="Titlu2Caracter"/>
    <w:uiPriority w:val="3"/>
    <w:unhideWhenUsed/>
    <w:qFormat/>
    <w:pPr>
      <w:keepNext/>
      <w:keepLines/>
      <w:ind w:firstLine="0"/>
      <w:outlineLvl w:val="1"/>
    </w:pPr>
    <w:rPr>
      <w:rFonts w:asciiTheme="majorHAnsi" w:eastAsiaTheme="majorEastAsia" w:hAnsiTheme="majorHAnsi" w:cstheme="majorBidi"/>
      <w:b/>
      <w:bCs/>
    </w:rPr>
  </w:style>
  <w:style w:type="paragraph" w:styleId="Titlu3">
    <w:name w:val="heading 3"/>
    <w:basedOn w:val="Normal"/>
    <w:next w:val="Normal"/>
    <w:link w:val="Titlu3Caracter"/>
    <w:uiPriority w:val="3"/>
    <w:unhideWhenUsed/>
    <w:qFormat/>
    <w:pPr>
      <w:keepNext/>
      <w:keepLines/>
      <w:outlineLvl w:val="2"/>
    </w:pPr>
    <w:rPr>
      <w:rFonts w:asciiTheme="majorHAnsi" w:eastAsiaTheme="majorEastAsia" w:hAnsiTheme="majorHAnsi" w:cstheme="majorBidi"/>
      <w:b/>
      <w:bCs/>
    </w:rPr>
  </w:style>
  <w:style w:type="paragraph" w:styleId="Titlu4">
    <w:name w:val="heading 4"/>
    <w:basedOn w:val="Normal"/>
    <w:next w:val="Normal"/>
    <w:link w:val="Titlu4Caracter"/>
    <w:uiPriority w:val="3"/>
    <w:unhideWhenUsed/>
    <w:qFormat/>
    <w:pPr>
      <w:keepNext/>
      <w:keepLines/>
      <w:outlineLvl w:val="3"/>
    </w:pPr>
    <w:rPr>
      <w:rFonts w:asciiTheme="majorHAnsi" w:eastAsiaTheme="majorEastAsia" w:hAnsiTheme="majorHAnsi" w:cstheme="majorBidi"/>
      <w:b/>
      <w:bCs/>
      <w:i/>
      <w:iCs/>
    </w:rPr>
  </w:style>
  <w:style w:type="paragraph" w:styleId="Titlu5">
    <w:name w:val="heading 5"/>
    <w:basedOn w:val="Normal"/>
    <w:next w:val="Normal"/>
    <w:link w:val="Titlu5Caracter"/>
    <w:uiPriority w:val="3"/>
    <w:unhideWhenUsed/>
    <w:qFormat/>
    <w:pPr>
      <w:keepNext/>
      <w:keepLines/>
      <w:outlineLvl w:val="4"/>
    </w:pPr>
    <w:rPr>
      <w:rFonts w:asciiTheme="majorHAnsi" w:eastAsiaTheme="majorEastAsia" w:hAnsiTheme="majorHAnsi" w:cstheme="majorBidi"/>
      <w:i/>
      <w:iCs/>
    </w:rPr>
  </w:style>
  <w:style w:type="paragraph" w:styleId="Titlu6">
    <w:name w:val="heading 6"/>
    <w:basedOn w:val="Normal"/>
    <w:next w:val="Normal"/>
    <w:link w:val="Titlu6Caracte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Titlu7">
    <w:name w:val="heading 7"/>
    <w:basedOn w:val="Normal"/>
    <w:next w:val="Normal"/>
    <w:link w:val="Titlu7Caracte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Titlu8">
    <w:name w:val="heading 8"/>
    <w:basedOn w:val="Normal"/>
    <w:next w:val="Normal"/>
    <w:link w:val="Titlu8Caracte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Titluseciune">
    <w:name w:val="Titlu secțiun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Antet">
    <w:name w:val="header"/>
    <w:basedOn w:val="Normal"/>
    <w:link w:val="AntetCaracter"/>
    <w:uiPriority w:val="99"/>
    <w:unhideWhenUsed/>
    <w:qFormat/>
    <w:pPr>
      <w:spacing w:line="240" w:lineRule="auto"/>
      <w:ind w:firstLine="0"/>
    </w:pPr>
  </w:style>
  <w:style w:type="character" w:customStyle="1" w:styleId="AntetCaracter">
    <w:name w:val="Antet Caracter"/>
    <w:basedOn w:val="Fontdeparagrafimplicit"/>
    <w:link w:val="Antet"/>
    <w:uiPriority w:val="99"/>
    <w:rPr>
      <w:kern w:val="24"/>
    </w:rPr>
  </w:style>
  <w:style w:type="character" w:styleId="Robust">
    <w:name w:val="Strong"/>
    <w:basedOn w:val="Fontdeparagrafimplicit"/>
    <w:uiPriority w:val="22"/>
    <w:unhideWhenUsed/>
    <w:qFormat/>
    <w:rPr>
      <w:b w:val="0"/>
      <w:bCs w:val="0"/>
      <w:caps/>
      <w:smallCaps w:val="0"/>
    </w:rPr>
  </w:style>
  <w:style w:type="character" w:styleId="Textsubstituent">
    <w:name w:val="Placeholder Text"/>
    <w:basedOn w:val="Fontdeparagrafimplicit"/>
    <w:uiPriority w:val="99"/>
    <w:semiHidden/>
    <w:rPr>
      <w:color w:val="808080"/>
    </w:rPr>
  </w:style>
  <w:style w:type="paragraph" w:styleId="Frspaiere">
    <w:name w:val="No Spacing"/>
    <w:aliases w:val="Fără indentare"/>
    <w:uiPriority w:val="1"/>
    <w:qFormat/>
    <w:pPr>
      <w:ind w:firstLine="0"/>
    </w:pPr>
  </w:style>
  <w:style w:type="character" w:customStyle="1" w:styleId="Titlu1Caracter">
    <w:name w:val="Titlu 1 Caracter"/>
    <w:basedOn w:val="Fontdeparagrafimplicit"/>
    <w:link w:val="Titlu1"/>
    <w:uiPriority w:val="3"/>
    <w:rPr>
      <w:rFonts w:asciiTheme="majorHAnsi" w:eastAsiaTheme="majorEastAsia" w:hAnsiTheme="majorHAnsi" w:cstheme="majorBidi"/>
      <w:b/>
      <w:bCs/>
      <w:kern w:val="24"/>
    </w:rPr>
  </w:style>
  <w:style w:type="character" w:customStyle="1" w:styleId="Titlu2Caracter">
    <w:name w:val="Titlu 2 Caracter"/>
    <w:basedOn w:val="Fontdeparagrafimplicit"/>
    <w:link w:val="Titlu2"/>
    <w:uiPriority w:val="3"/>
    <w:rPr>
      <w:rFonts w:asciiTheme="majorHAnsi" w:eastAsiaTheme="majorEastAsia" w:hAnsiTheme="majorHAnsi" w:cstheme="majorBidi"/>
      <w:b/>
      <w:bCs/>
      <w:kern w:val="24"/>
    </w:rPr>
  </w:style>
  <w:style w:type="paragraph" w:styleId="Titlu">
    <w:name w:val="Title"/>
    <w:basedOn w:val="Normal"/>
    <w:next w:val="Normal"/>
    <w:link w:val="TitluCaracter"/>
    <w:uiPriority w:val="10"/>
    <w:qFormat/>
    <w:pPr>
      <w:spacing w:before="2400"/>
      <w:ind w:firstLine="0"/>
      <w:contextualSpacing/>
      <w:jc w:val="center"/>
    </w:pPr>
    <w:rPr>
      <w:rFonts w:asciiTheme="majorHAnsi" w:eastAsiaTheme="majorEastAsia" w:hAnsiTheme="majorHAnsi" w:cstheme="majorBidi"/>
    </w:rPr>
  </w:style>
  <w:style w:type="character" w:customStyle="1" w:styleId="TitluCaracter">
    <w:name w:val="Titlu Caracter"/>
    <w:basedOn w:val="Fontdeparagrafimplicit"/>
    <w:link w:val="Titlu"/>
    <w:uiPriority w:val="10"/>
    <w:rPr>
      <w:rFonts w:asciiTheme="majorHAnsi" w:eastAsiaTheme="majorEastAsia" w:hAnsiTheme="majorHAnsi" w:cstheme="majorBidi"/>
      <w:kern w:val="24"/>
    </w:rPr>
  </w:style>
  <w:style w:type="character" w:styleId="Accentuat">
    <w:name w:val="Emphasis"/>
    <w:basedOn w:val="Fontdeparagrafimplicit"/>
    <w:uiPriority w:val="20"/>
    <w:unhideWhenUsed/>
    <w:qFormat/>
    <w:rPr>
      <w:i/>
      <w:iCs/>
    </w:rPr>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rPr>
  </w:style>
  <w:style w:type="paragraph" w:styleId="TextnBalon">
    <w:name w:val="Balloon Text"/>
    <w:basedOn w:val="Normal"/>
    <w:link w:val="TextnBalonCaracter"/>
    <w:uiPriority w:val="99"/>
    <w:semiHidden/>
    <w:unhideWhenUsed/>
    <w:pPr>
      <w:spacing w:line="240" w:lineRule="auto"/>
      <w:ind w:firstLine="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kern w:val="24"/>
      <w:sz w:val="18"/>
      <w:szCs w:val="18"/>
    </w:rPr>
  </w:style>
  <w:style w:type="paragraph" w:styleId="Bibliografie">
    <w:name w:val="Bibliography"/>
    <w:basedOn w:val="Normal"/>
    <w:next w:val="Normal"/>
    <w:uiPriority w:val="37"/>
    <w:unhideWhenUsed/>
    <w:qFormat/>
    <w:pPr>
      <w:ind w:left="720" w:hanging="720"/>
    </w:pPr>
  </w:style>
  <w:style w:type="paragraph" w:styleId="Textbloc">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Corptext">
    <w:name w:val="Body Text"/>
    <w:basedOn w:val="Normal"/>
    <w:link w:val="CorptextCaracter"/>
    <w:uiPriority w:val="99"/>
    <w:semiHidden/>
    <w:unhideWhenUsed/>
    <w:pPr>
      <w:spacing w:after="120"/>
      <w:ind w:firstLine="0"/>
    </w:pPr>
  </w:style>
  <w:style w:type="character" w:customStyle="1" w:styleId="CorptextCaracter">
    <w:name w:val="Corp text Caracter"/>
    <w:basedOn w:val="Fontdeparagrafimplicit"/>
    <w:link w:val="Corptext"/>
    <w:uiPriority w:val="99"/>
    <w:semiHidden/>
    <w:rPr>
      <w:kern w:val="24"/>
    </w:rPr>
  </w:style>
  <w:style w:type="paragraph" w:styleId="Corptext2">
    <w:name w:val="Body Text 2"/>
    <w:basedOn w:val="Normal"/>
    <w:link w:val="Corptext2Caracter"/>
    <w:uiPriority w:val="99"/>
    <w:semiHidden/>
    <w:unhideWhenUsed/>
    <w:pPr>
      <w:spacing w:after="120"/>
      <w:ind w:firstLine="0"/>
    </w:pPr>
  </w:style>
  <w:style w:type="character" w:customStyle="1" w:styleId="Corptext2Caracter">
    <w:name w:val="Corp text 2 Caracter"/>
    <w:basedOn w:val="Fontdeparagrafimplicit"/>
    <w:link w:val="Corptext2"/>
    <w:uiPriority w:val="99"/>
    <w:semiHidden/>
    <w:rPr>
      <w:kern w:val="24"/>
    </w:rPr>
  </w:style>
  <w:style w:type="paragraph" w:styleId="Corptext3">
    <w:name w:val="Body Text 3"/>
    <w:basedOn w:val="Normal"/>
    <w:link w:val="Corptext3Caracter"/>
    <w:uiPriority w:val="99"/>
    <w:semiHidden/>
    <w:unhideWhenUsed/>
    <w:pPr>
      <w:spacing w:after="120"/>
      <w:ind w:firstLine="0"/>
    </w:pPr>
    <w:rPr>
      <w:sz w:val="16"/>
      <w:szCs w:val="16"/>
    </w:rPr>
  </w:style>
  <w:style w:type="character" w:customStyle="1" w:styleId="Corptext3Caracter">
    <w:name w:val="Corp text 3 Caracter"/>
    <w:basedOn w:val="Fontdeparagrafimplicit"/>
    <w:link w:val="Corptext3"/>
    <w:uiPriority w:val="99"/>
    <w:semiHidden/>
    <w:rPr>
      <w:kern w:val="24"/>
      <w:sz w:val="16"/>
      <w:szCs w:val="16"/>
    </w:rPr>
  </w:style>
  <w:style w:type="paragraph" w:styleId="Primindentpentrucorptext">
    <w:name w:val="Body Text First Indent"/>
    <w:basedOn w:val="Corptext"/>
    <w:link w:val="PrimindentpentrucorptextCaracter"/>
    <w:uiPriority w:val="99"/>
    <w:semiHidden/>
    <w:unhideWhenUsed/>
    <w:pPr>
      <w:spacing w:after="0"/>
    </w:pPr>
  </w:style>
  <w:style w:type="character" w:customStyle="1" w:styleId="PrimindentpentrucorptextCaracter">
    <w:name w:val="Prim indent pentru corp text Caracter"/>
    <w:basedOn w:val="CorptextCaracter"/>
    <w:link w:val="Primindentpentrucorptext"/>
    <w:uiPriority w:val="99"/>
    <w:semiHidden/>
    <w:rPr>
      <w:kern w:val="24"/>
    </w:rPr>
  </w:style>
  <w:style w:type="paragraph" w:styleId="Indentcorptext">
    <w:name w:val="Body Text Indent"/>
    <w:basedOn w:val="Normal"/>
    <w:link w:val="IndentcorptextCaracter"/>
    <w:uiPriority w:val="99"/>
    <w:semiHidden/>
    <w:unhideWhenUsed/>
    <w:pPr>
      <w:spacing w:after="120"/>
      <w:ind w:left="360" w:firstLine="0"/>
    </w:pPr>
  </w:style>
  <w:style w:type="character" w:customStyle="1" w:styleId="IndentcorptextCaracter">
    <w:name w:val="Indent corp text Caracter"/>
    <w:basedOn w:val="Fontdeparagrafimplicit"/>
    <w:link w:val="Indentcorptext"/>
    <w:uiPriority w:val="99"/>
    <w:semiHidden/>
    <w:rPr>
      <w:kern w:val="24"/>
    </w:rPr>
  </w:style>
  <w:style w:type="paragraph" w:styleId="Primindentpentrucorptext2">
    <w:name w:val="Body Text First Indent 2"/>
    <w:basedOn w:val="Indentcorptext"/>
    <w:link w:val="Primindentpentrucorptext2Caracter"/>
    <w:uiPriority w:val="99"/>
    <w:semiHidden/>
    <w:unhideWhenUsed/>
    <w:pPr>
      <w:spacing w:after="0"/>
    </w:pPr>
  </w:style>
  <w:style w:type="character" w:customStyle="1" w:styleId="Primindentpentrucorptext2Caracter">
    <w:name w:val="Prim indent pentru corp text 2 Caracter"/>
    <w:basedOn w:val="IndentcorptextCaracter"/>
    <w:link w:val="Primindentpentrucorptext2"/>
    <w:uiPriority w:val="99"/>
    <w:semiHidden/>
    <w:rPr>
      <w:kern w:val="24"/>
    </w:rPr>
  </w:style>
  <w:style w:type="paragraph" w:styleId="Indentcorptext2">
    <w:name w:val="Body Text Indent 2"/>
    <w:basedOn w:val="Normal"/>
    <w:link w:val="Indentcorptext2Caracter"/>
    <w:uiPriority w:val="99"/>
    <w:semiHidden/>
    <w:unhideWhenUsed/>
    <w:pPr>
      <w:spacing w:after="120"/>
      <w:ind w:left="360" w:firstLine="0"/>
    </w:pPr>
  </w:style>
  <w:style w:type="character" w:customStyle="1" w:styleId="Indentcorptext2Caracter">
    <w:name w:val="Indent corp text 2 Caracter"/>
    <w:basedOn w:val="Fontdeparagrafimplicit"/>
    <w:link w:val="Indentcorptext2"/>
    <w:uiPriority w:val="99"/>
    <w:semiHidden/>
    <w:rPr>
      <w:kern w:val="24"/>
    </w:rPr>
  </w:style>
  <w:style w:type="paragraph" w:styleId="Indentcorptext3">
    <w:name w:val="Body Text Indent 3"/>
    <w:basedOn w:val="Normal"/>
    <w:link w:val="Indentcorptext3Caracter"/>
    <w:uiPriority w:val="99"/>
    <w:semiHidden/>
    <w:unhideWhenUsed/>
    <w:pPr>
      <w:spacing w:after="120"/>
      <w:ind w:left="360" w:firstLine="0"/>
    </w:pPr>
    <w:rPr>
      <w:sz w:val="16"/>
      <w:szCs w:val="16"/>
    </w:rPr>
  </w:style>
  <w:style w:type="character" w:customStyle="1" w:styleId="Indentcorptext3Caracter">
    <w:name w:val="Indent corp text 3 Caracter"/>
    <w:basedOn w:val="Fontdeparagrafimplicit"/>
    <w:link w:val="Indentcorptext3"/>
    <w:uiPriority w:val="99"/>
    <w:semiHidden/>
    <w:rPr>
      <w:kern w:val="24"/>
      <w:sz w:val="16"/>
      <w:szCs w:val="16"/>
    </w:rPr>
  </w:style>
  <w:style w:type="paragraph" w:styleId="Legend">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Formuledencheiere">
    <w:name w:val="Closing"/>
    <w:basedOn w:val="Normal"/>
    <w:link w:val="FormuledencheiereCaracter"/>
    <w:uiPriority w:val="99"/>
    <w:semiHidden/>
    <w:unhideWhenUsed/>
    <w:pPr>
      <w:spacing w:line="240" w:lineRule="auto"/>
      <w:ind w:left="4320" w:firstLine="0"/>
    </w:pPr>
  </w:style>
  <w:style w:type="character" w:customStyle="1" w:styleId="FormuledencheiereCaracter">
    <w:name w:val="Formule de încheiere Caracter"/>
    <w:basedOn w:val="Fontdeparagrafimplicit"/>
    <w:link w:val="Formuledencheiere"/>
    <w:uiPriority w:val="99"/>
    <w:semiHidden/>
    <w:rPr>
      <w:kern w:val="24"/>
    </w:rPr>
  </w:style>
  <w:style w:type="paragraph" w:styleId="Textcomentariu">
    <w:name w:val="annotation text"/>
    <w:basedOn w:val="Normal"/>
    <w:link w:val="TextcomentariuCaracter"/>
    <w:uiPriority w:val="99"/>
    <w:semiHidden/>
    <w:unhideWhenUsed/>
    <w:pPr>
      <w:spacing w:line="240" w:lineRule="auto"/>
      <w:ind w:firstLine="0"/>
    </w:pPr>
    <w:rPr>
      <w:sz w:val="20"/>
      <w:szCs w:val="20"/>
    </w:rPr>
  </w:style>
  <w:style w:type="character" w:customStyle="1" w:styleId="TextcomentariuCaracter">
    <w:name w:val="Text comentariu Caracter"/>
    <w:basedOn w:val="Fontdeparagrafimplicit"/>
    <w:link w:val="Textcomentariu"/>
    <w:uiPriority w:val="99"/>
    <w:semiHidden/>
    <w:rPr>
      <w:kern w:val="24"/>
      <w:sz w:val="20"/>
      <w:szCs w:val="20"/>
    </w:rPr>
  </w:style>
  <w:style w:type="paragraph" w:styleId="SubiectComentariu">
    <w:name w:val="annotation subject"/>
    <w:basedOn w:val="Textcomentariu"/>
    <w:next w:val="Textcomentariu"/>
    <w:link w:val="SubiectComentariuCaracter"/>
    <w:uiPriority w:val="99"/>
    <w:semiHidden/>
    <w:unhideWhenUsed/>
    <w:rPr>
      <w:b/>
      <w:bCs/>
    </w:rPr>
  </w:style>
  <w:style w:type="character" w:customStyle="1" w:styleId="SubiectComentariuCaracter">
    <w:name w:val="Subiect Comentariu Caracter"/>
    <w:basedOn w:val="TextcomentariuCaracter"/>
    <w:link w:val="SubiectComentariu"/>
    <w:uiPriority w:val="99"/>
    <w:semiHidden/>
    <w:rPr>
      <w:b/>
      <w:bCs/>
      <w:kern w:val="24"/>
      <w:sz w:val="20"/>
      <w:szCs w:val="20"/>
    </w:rPr>
  </w:style>
  <w:style w:type="paragraph" w:styleId="Dat">
    <w:name w:val="Date"/>
    <w:basedOn w:val="Normal"/>
    <w:next w:val="Normal"/>
    <w:link w:val="DatCaracter"/>
    <w:uiPriority w:val="99"/>
    <w:semiHidden/>
    <w:unhideWhenUsed/>
    <w:pPr>
      <w:ind w:firstLine="0"/>
    </w:pPr>
  </w:style>
  <w:style w:type="character" w:customStyle="1" w:styleId="DatCaracter">
    <w:name w:val="Dată Caracter"/>
    <w:basedOn w:val="Fontdeparagrafimplicit"/>
    <w:link w:val="Dat"/>
    <w:uiPriority w:val="99"/>
    <w:semiHidden/>
    <w:rPr>
      <w:kern w:val="24"/>
    </w:rPr>
  </w:style>
  <w:style w:type="paragraph" w:styleId="Plandocument">
    <w:name w:val="Document Map"/>
    <w:basedOn w:val="Normal"/>
    <w:link w:val="PlandocumentCaracter"/>
    <w:uiPriority w:val="99"/>
    <w:semiHidden/>
    <w:unhideWhenUsed/>
    <w:pPr>
      <w:spacing w:line="240" w:lineRule="auto"/>
      <w:ind w:firstLine="0"/>
    </w:pPr>
    <w:rPr>
      <w:rFonts w:ascii="Segoe UI" w:hAnsi="Segoe UI" w:cs="Segoe UI"/>
      <w:sz w:val="16"/>
      <w:szCs w:val="16"/>
    </w:rPr>
  </w:style>
  <w:style w:type="character" w:customStyle="1" w:styleId="PlandocumentCaracter">
    <w:name w:val="Plan document Caracter"/>
    <w:basedOn w:val="Fontdeparagrafimplicit"/>
    <w:link w:val="Plandocument"/>
    <w:uiPriority w:val="99"/>
    <w:semiHidden/>
    <w:rPr>
      <w:rFonts w:ascii="Segoe UI" w:hAnsi="Segoe UI" w:cs="Segoe UI"/>
      <w:kern w:val="24"/>
      <w:sz w:val="16"/>
      <w:szCs w:val="16"/>
    </w:rPr>
  </w:style>
  <w:style w:type="paragraph" w:styleId="Semnture-mail">
    <w:name w:val="E-mail Signature"/>
    <w:basedOn w:val="Normal"/>
    <w:link w:val="Semnture-mailCaracter"/>
    <w:uiPriority w:val="99"/>
    <w:semiHidden/>
    <w:unhideWhenUsed/>
    <w:pPr>
      <w:spacing w:line="240" w:lineRule="auto"/>
      <w:ind w:firstLine="0"/>
    </w:pPr>
  </w:style>
  <w:style w:type="character" w:customStyle="1" w:styleId="Semnture-mailCaracter">
    <w:name w:val="Semnătură e-mail Caracter"/>
    <w:basedOn w:val="Fontdeparagrafimplicit"/>
    <w:link w:val="Semnture-mail"/>
    <w:uiPriority w:val="99"/>
    <w:semiHidden/>
    <w:rPr>
      <w:kern w:val="24"/>
    </w:rPr>
  </w:style>
  <w:style w:type="paragraph" w:styleId="Textnotdesubsol">
    <w:name w:val="footnote text"/>
    <w:basedOn w:val="Normal"/>
    <w:link w:val="TextnotdesubsolCaracter"/>
    <w:uiPriority w:val="99"/>
    <w:semiHidden/>
    <w:unhideWhenUsed/>
    <w:pPr>
      <w:spacing w:line="240" w:lineRule="auto"/>
    </w:pPr>
    <w:rPr>
      <w:sz w:val="20"/>
      <w:szCs w:val="20"/>
    </w:rPr>
  </w:style>
  <w:style w:type="character" w:customStyle="1" w:styleId="TextnotdesubsolCaracter">
    <w:name w:val="Text notă de subsol Caracter"/>
    <w:basedOn w:val="Fontdeparagrafimplicit"/>
    <w:link w:val="Textnotdesubsol"/>
    <w:uiPriority w:val="99"/>
    <w:semiHidden/>
    <w:rPr>
      <w:kern w:val="24"/>
      <w:sz w:val="20"/>
      <w:szCs w:val="20"/>
    </w:rPr>
  </w:style>
  <w:style w:type="paragraph" w:styleId="Adresplic">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Returplic">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Subsol">
    <w:name w:val="footer"/>
    <w:basedOn w:val="Normal"/>
    <w:link w:val="SubsolCaracter"/>
    <w:uiPriority w:val="99"/>
    <w:unhideWhenUsed/>
    <w:pPr>
      <w:tabs>
        <w:tab w:val="center" w:pos="4680"/>
        <w:tab w:val="right" w:pos="9360"/>
      </w:tabs>
      <w:spacing w:line="240" w:lineRule="auto"/>
      <w:ind w:firstLine="0"/>
    </w:pPr>
  </w:style>
  <w:style w:type="character" w:customStyle="1" w:styleId="SubsolCaracter">
    <w:name w:val="Subsol Caracter"/>
    <w:basedOn w:val="Fontdeparagrafimplicit"/>
    <w:link w:val="Subsol"/>
    <w:uiPriority w:val="99"/>
    <w:rPr>
      <w:kern w:val="24"/>
    </w:rPr>
  </w:style>
  <w:style w:type="table" w:styleId="Tabelgril">
    <w:name w:val="Table Grid"/>
    <w:basedOn w:val="Tabel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Luminos">
    <w:name w:val="Grid Table Light"/>
    <w:basedOn w:val="Tabel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color w:val="6E6E6E" w:themeColor="accent1" w:themeShade="7F"/>
      <w:kern w:val="24"/>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i/>
      <w:iCs/>
      <w:color w:val="6E6E6E" w:themeColor="accent1" w:themeShade="7F"/>
      <w:kern w:val="24"/>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color w:val="272727" w:themeColor="text1" w:themeTint="D8"/>
      <w:kern w:val="24"/>
      <w:sz w:val="21"/>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i/>
      <w:iCs/>
      <w:color w:val="272727" w:themeColor="text1" w:themeTint="D8"/>
      <w:kern w:val="24"/>
      <w:sz w:val="21"/>
      <w:szCs w:val="21"/>
    </w:rPr>
  </w:style>
  <w:style w:type="paragraph" w:styleId="AdresHTML">
    <w:name w:val="HTML Address"/>
    <w:basedOn w:val="Normal"/>
    <w:link w:val="AdresHTMLCaracter"/>
    <w:uiPriority w:val="99"/>
    <w:semiHidden/>
    <w:unhideWhenUsed/>
    <w:pPr>
      <w:spacing w:line="240" w:lineRule="auto"/>
      <w:ind w:firstLine="0"/>
    </w:pPr>
    <w:rPr>
      <w:i/>
      <w:iCs/>
    </w:rPr>
  </w:style>
  <w:style w:type="character" w:customStyle="1" w:styleId="AdresHTMLCaracter">
    <w:name w:val="Adresă HTML Caracter"/>
    <w:basedOn w:val="Fontdeparagrafimplicit"/>
    <w:link w:val="AdresHTML"/>
    <w:uiPriority w:val="99"/>
    <w:semiHidden/>
    <w:rPr>
      <w:i/>
      <w:iCs/>
      <w:kern w:val="24"/>
    </w:rPr>
  </w:style>
  <w:style w:type="paragraph" w:styleId="PreformatatHTML">
    <w:name w:val="HTML Preformatted"/>
    <w:basedOn w:val="Normal"/>
    <w:link w:val="PreformatatHTMLCaracter"/>
    <w:uiPriority w:val="99"/>
    <w:semiHidden/>
    <w:unhideWhenUsed/>
    <w:pPr>
      <w:spacing w:line="240" w:lineRule="auto"/>
      <w:ind w:firstLine="0"/>
    </w:pPr>
    <w:rPr>
      <w:rFonts w:ascii="Consolas" w:hAnsi="Consolas" w:cs="Consolas"/>
      <w:sz w:val="20"/>
      <w:szCs w:val="20"/>
    </w:rPr>
  </w:style>
  <w:style w:type="character" w:customStyle="1" w:styleId="PreformatatHTMLCaracter">
    <w:name w:val="Preformatat HTML Caracter"/>
    <w:basedOn w:val="Fontdeparagrafimplicit"/>
    <w:link w:val="PreformatatHTML"/>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Titludeindex">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Citatintens">
    <w:name w:val="Intense Quote"/>
    <w:basedOn w:val="Normal"/>
    <w:next w:val="Normal"/>
    <w:link w:val="CitatintensCaracte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CitatintensCaracter">
    <w:name w:val="Citat intens Caracter"/>
    <w:basedOn w:val="Fontdeparagrafimplicit"/>
    <w:link w:val="Citatintens"/>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cumarcatori">
    <w:name w:val="List Bullet"/>
    <w:basedOn w:val="Normal"/>
    <w:uiPriority w:val="9"/>
    <w:unhideWhenUsed/>
    <w:qFormat/>
    <w:pPr>
      <w:numPr>
        <w:numId w:val="1"/>
      </w:numPr>
      <w:contextualSpacing/>
    </w:pPr>
  </w:style>
  <w:style w:type="paragraph" w:styleId="Listacumarcatori2">
    <w:name w:val="List Bullet 2"/>
    <w:basedOn w:val="Normal"/>
    <w:uiPriority w:val="99"/>
    <w:semiHidden/>
    <w:unhideWhenUsed/>
    <w:pPr>
      <w:numPr>
        <w:numId w:val="2"/>
      </w:numPr>
      <w:ind w:firstLine="0"/>
      <w:contextualSpacing/>
    </w:pPr>
  </w:style>
  <w:style w:type="paragraph" w:styleId="Listacumarcatori3">
    <w:name w:val="List Bullet 3"/>
    <w:basedOn w:val="Normal"/>
    <w:uiPriority w:val="99"/>
    <w:semiHidden/>
    <w:unhideWhenUsed/>
    <w:pPr>
      <w:numPr>
        <w:numId w:val="3"/>
      </w:numPr>
      <w:ind w:firstLine="0"/>
      <w:contextualSpacing/>
    </w:pPr>
  </w:style>
  <w:style w:type="paragraph" w:styleId="Listacumarcatori4">
    <w:name w:val="List Bullet 4"/>
    <w:basedOn w:val="Normal"/>
    <w:uiPriority w:val="99"/>
    <w:semiHidden/>
    <w:unhideWhenUsed/>
    <w:pPr>
      <w:numPr>
        <w:numId w:val="4"/>
      </w:numPr>
      <w:ind w:firstLine="0"/>
      <w:contextualSpacing/>
    </w:pPr>
  </w:style>
  <w:style w:type="paragraph" w:styleId="Listacumarcatori5">
    <w:name w:val="List Bullet 5"/>
    <w:basedOn w:val="Normal"/>
    <w:uiPriority w:val="99"/>
    <w:semiHidden/>
    <w:unhideWhenUsed/>
    <w:pPr>
      <w:numPr>
        <w:numId w:val="5"/>
      </w:numPr>
      <w:ind w:firstLine="0"/>
      <w:contextualSpacing/>
    </w:pPr>
  </w:style>
  <w:style w:type="paragraph" w:styleId="Listcontinuare">
    <w:name w:val="List Continue"/>
    <w:basedOn w:val="Normal"/>
    <w:uiPriority w:val="99"/>
    <w:semiHidden/>
    <w:unhideWhenUsed/>
    <w:pPr>
      <w:spacing w:after="120"/>
      <w:ind w:left="360" w:firstLine="0"/>
      <w:contextualSpacing/>
    </w:pPr>
  </w:style>
  <w:style w:type="paragraph" w:styleId="Listcontinuare2">
    <w:name w:val="List Continue 2"/>
    <w:basedOn w:val="Normal"/>
    <w:uiPriority w:val="99"/>
    <w:semiHidden/>
    <w:unhideWhenUsed/>
    <w:pPr>
      <w:spacing w:after="120"/>
      <w:ind w:left="720" w:firstLine="0"/>
      <w:contextualSpacing/>
    </w:pPr>
  </w:style>
  <w:style w:type="paragraph" w:styleId="Listcontinuare3">
    <w:name w:val="List Continue 3"/>
    <w:basedOn w:val="Normal"/>
    <w:uiPriority w:val="99"/>
    <w:semiHidden/>
    <w:unhideWhenUsed/>
    <w:pPr>
      <w:spacing w:after="120"/>
      <w:ind w:left="1080" w:firstLine="0"/>
      <w:contextualSpacing/>
    </w:pPr>
  </w:style>
  <w:style w:type="paragraph" w:styleId="Listcontinuare4">
    <w:name w:val="List Continue 4"/>
    <w:basedOn w:val="Normal"/>
    <w:uiPriority w:val="99"/>
    <w:semiHidden/>
    <w:unhideWhenUsed/>
    <w:pPr>
      <w:spacing w:after="120"/>
      <w:ind w:left="1440" w:firstLine="0"/>
      <w:contextualSpacing/>
    </w:pPr>
  </w:style>
  <w:style w:type="paragraph" w:styleId="Listcontinuare5">
    <w:name w:val="List Continue 5"/>
    <w:basedOn w:val="Normal"/>
    <w:uiPriority w:val="99"/>
    <w:semiHidden/>
    <w:unhideWhenUsed/>
    <w:pPr>
      <w:spacing w:after="120"/>
      <w:ind w:left="1800" w:firstLine="0"/>
      <w:contextualSpacing/>
    </w:pPr>
  </w:style>
  <w:style w:type="paragraph" w:styleId="Listnumerotat">
    <w:name w:val="List Number"/>
    <w:basedOn w:val="Normal"/>
    <w:uiPriority w:val="9"/>
    <w:unhideWhenUsed/>
    <w:qFormat/>
    <w:pPr>
      <w:numPr>
        <w:numId w:val="6"/>
      </w:numPr>
      <w:contextualSpacing/>
    </w:pPr>
  </w:style>
  <w:style w:type="paragraph" w:styleId="Listanumerotat2">
    <w:name w:val="List Number 2"/>
    <w:basedOn w:val="Normal"/>
    <w:uiPriority w:val="99"/>
    <w:semiHidden/>
    <w:unhideWhenUsed/>
    <w:pPr>
      <w:numPr>
        <w:numId w:val="7"/>
      </w:numPr>
      <w:ind w:firstLine="0"/>
      <w:contextualSpacing/>
    </w:pPr>
  </w:style>
  <w:style w:type="paragraph" w:styleId="Listanumerotat3">
    <w:name w:val="List Number 3"/>
    <w:basedOn w:val="Normal"/>
    <w:uiPriority w:val="99"/>
    <w:semiHidden/>
    <w:unhideWhenUsed/>
    <w:pPr>
      <w:numPr>
        <w:numId w:val="8"/>
      </w:numPr>
      <w:ind w:firstLine="0"/>
      <w:contextualSpacing/>
    </w:pPr>
  </w:style>
  <w:style w:type="paragraph" w:styleId="Listanumerotat4">
    <w:name w:val="List Number 4"/>
    <w:basedOn w:val="Normal"/>
    <w:uiPriority w:val="99"/>
    <w:semiHidden/>
    <w:unhideWhenUsed/>
    <w:pPr>
      <w:numPr>
        <w:numId w:val="9"/>
      </w:numPr>
      <w:ind w:firstLine="0"/>
      <w:contextualSpacing/>
    </w:pPr>
  </w:style>
  <w:style w:type="paragraph" w:styleId="Listanumerotat5">
    <w:name w:val="List Number 5"/>
    <w:basedOn w:val="Normal"/>
    <w:uiPriority w:val="99"/>
    <w:semiHidden/>
    <w:unhideWhenUsed/>
    <w:pPr>
      <w:numPr>
        <w:numId w:val="10"/>
      </w:numPr>
      <w:ind w:firstLine="0"/>
      <w:contextualSpacing/>
    </w:pPr>
  </w:style>
  <w:style w:type="paragraph" w:styleId="Listparagraf">
    <w:name w:val="List Paragraph"/>
    <w:basedOn w:val="Normal"/>
    <w:uiPriority w:val="34"/>
    <w:semiHidden/>
    <w:unhideWhenUsed/>
    <w:qFormat/>
    <w:pPr>
      <w:ind w:left="720" w:firstLine="0"/>
      <w:contextualSpacing/>
    </w:pPr>
  </w:style>
  <w:style w:type="paragraph" w:styleId="Textmacrocomand">
    <w:name w:val="macro"/>
    <w:link w:val="TextmacrocomandCaracte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TextmacrocomandCaracter">
    <w:name w:val="Text macrocomandă Caracter"/>
    <w:basedOn w:val="Fontdeparagrafimplicit"/>
    <w:link w:val="Textmacrocomand"/>
    <w:uiPriority w:val="99"/>
    <w:semiHidden/>
    <w:rPr>
      <w:rFonts w:ascii="Consolas" w:hAnsi="Consolas" w:cs="Consolas"/>
      <w:kern w:val="24"/>
      <w:sz w:val="20"/>
      <w:szCs w:val="20"/>
    </w:rPr>
  </w:style>
  <w:style w:type="paragraph" w:styleId="Antetmesaj">
    <w:name w:val="Message Header"/>
    <w:basedOn w:val="Normal"/>
    <w:link w:val="AntetmesajCaracte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AntetmesajCaracter">
    <w:name w:val="Antet mesaj Caracter"/>
    <w:basedOn w:val="Fontdeparagrafimplicit"/>
    <w:link w:val="Antetmesaj"/>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Indentnormal">
    <w:name w:val="Normal Indent"/>
    <w:basedOn w:val="Normal"/>
    <w:uiPriority w:val="99"/>
    <w:semiHidden/>
    <w:unhideWhenUsed/>
    <w:pPr>
      <w:ind w:left="720" w:firstLine="0"/>
    </w:pPr>
  </w:style>
  <w:style w:type="paragraph" w:styleId="Titlunot">
    <w:name w:val="Note Heading"/>
    <w:basedOn w:val="Normal"/>
    <w:next w:val="Normal"/>
    <w:link w:val="TitlunotCaracter"/>
    <w:uiPriority w:val="99"/>
    <w:semiHidden/>
    <w:unhideWhenUsed/>
    <w:pPr>
      <w:spacing w:line="240" w:lineRule="auto"/>
      <w:ind w:firstLine="0"/>
    </w:pPr>
  </w:style>
  <w:style w:type="character" w:customStyle="1" w:styleId="TitlunotCaracter">
    <w:name w:val="Titlu notă Caracter"/>
    <w:basedOn w:val="Fontdeparagrafimplicit"/>
    <w:link w:val="Titlunot"/>
    <w:uiPriority w:val="99"/>
    <w:semiHidden/>
    <w:rPr>
      <w:kern w:val="24"/>
    </w:rPr>
  </w:style>
  <w:style w:type="paragraph" w:styleId="Textsimplu">
    <w:name w:val="Plain Text"/>
    <w:basedOn w:val="Normal"/>
    <w:link w:val="TextsimpluCaracter"/>
    <w:uiPriority w:val="99"/>
    <w:semiHidden/>
    <w:unhideWhenUsed/>
    <w:pPr>
      <w:spacing w:line="240" w:lineRule="auto"/>
      <w:ind w:firstLine="0"/>
    </w:pPr>
    <w:rPr>
      <w:rFonts w:ascii="Consolas" w:hAnsi="Consolas" w:cs="Consolas"/>
      <w:sz w:val="21"/>
      <w:szCs w:val="21"/>
    </w:rPr>
  </w:style>
  <w:style w:type="character" w:customStyle="1" w:styleId="TextsimpluCaracter">
    <w:name w:val="Text simplu Caracter"/>
    <w:basedOn w:val="Fontdeparagrafimplicit"/>
    <w:link w:val="Textsimplu"/>
    <w:uiPriority w:val="99"/>
    <w:semiHidden/>
    <w:rPr>
      <w:rFonts w:ascii="Consolas" w:hAnsi="Consolas" w:cs="Consolas"/>
      <w:kern w:val="24"/>
      <w:sz w:val="21"/>
      <w:szCs w:val="21"/>
    </w:rPr>
  </w:style>
  <w:style w:type="paragraph" w:styleId="Citat">
    <w:name w:val="Quote"/>
    <w:basedOn w:val="Normal"/>
    <w:next w:val="Normal"/>
    <w:link w:val="CitatCaracter"/>
    <w:uiPriority w:val="29"/>
    <w:semiHidden/>
    <w:unhideWhenUsed/>
    <w:qFormat/>
    <w:pPr>
      <w:spacing w:before="200" w:after="160"/>
      <w:ind w:left="864" w:right="864" w:firstLine="0"/>
      <w:jc w:val="center"/>
    </w:pPr>
    <w:rPr>
      <w:i/>
      <w:iCs/>
      <w:color w:val="404040" w:themeColor="text1" w:themeTint="BF"/>
    </w:rPr>
  </w:style>
  <w:style w:type="character" w:customStyle="1" w:styleId="CitatCaracter">
    <w:name w:val="Citat Caracter"/>
    <w:basedOn w:val="Fontdeparagrafimplicit"/>
    <w:link w:val="Citat"/>
    <w:uiPriority w:val="29"/>
    <w:semiHidden/>
    <w:rPr>
      <w:i/>
      <w:iCs/>
      <w:color w:val="404040" w:themeColor="text1" w:themeTint="BF"/>
      <w:kern w:val="24"/>
    </w:rPr>
  </w:style>
  <w:style w:type="paragraph" w:styleId="Formuldesalut">
    <w:name w:val="Salutation"/>
    <w:basedOn w:val="Normal"/>
    <w:next w:val="Normal"/>
    <w:link w:val="FormuldesalutCaracter"/>
    <w:uiPriority w:val="99"/>
    <w:semiHidden/>
    <w:unhideWhenUsed/>
    <w:pPr>
      <w:ind w:firstLine="0"/>
    </w:pPr>
  </w:style>
  <w:style w:type="character" w:customStyle="1" w:styleId="FormuldesalutCaracter">
    <w:name w:val="Formulă de salut Caracter"/>
    <w:basedOn w:val="Fontdeparagrafimplicit"/>
    <w:link w:val="Formuldesalut"/>
    <w:uiPriority w:val="99"/>
    <w:semiHidden/>
    <w:rPr>
      <w:kern w:val="24"/>
    </w:rPr>
  </w:style>
  <w:style w:type="paragraph" w:styleId="Semntur">
    <w:name w:val="Signature"/>
    <w:basedOn w:val="Normal"/>
    <w:link w:val="SemnturCaracter"/>
    <w:uiPriority w:val="99"/>
    <w:semiHidden/>
    <w:unhideWhenUsed/>
    <w:pPr>
      <w:spacing w:line="240" w:lineRule="auto"/>
      <w:ind w:left="4320" w:firstLine="0"/>
    </w:pPr>
  </w:style>
  <w:style w:type="character" w:customStyle="1" w:styleId="SemnturCaracter">
    <w:name w:val="Semnătură Caracter"/>
    <w:basedOn w:val="Fontdeparagrafimplicit"/>
    <w:link w:val="Semntur"/>
    <w:uiPriority w:val="99"/>
    <w:semiHidden/>
    <w:rPr>
      <w:kern w:val="24"/>
    </w:rPr>
  </w:style>
  <w:style w:type="paragraph" w:customStyle="1" w:styleId="Titlu21">
    <w:name w:val="Titlu 21"/>
    <w:basedOn w:val="Normal"/>
    <w:uiPriority w:val="10"/>
    <w:qFormat/>
    <w:pPr>
      <w:ind w:firstLine="0"/>
      <w:jc w:val="center"/>
    </w:pPr>
  </w:style>
  <w:style w:type="paragraph" w:styleId="Tabeldereferinecitate">
    <w:name w:val="table of authorities"/>
    <w:basedOn w:val="Normal"/>
    <w:next w:val="Normal"/>
    <w:uiPriority w:val="99"/>
    <w:semiHidden/>
    <w:unhideWhenUsed/>
    <w:pPr>
      <w:ind w:left="240" w:firstLine="0"/>
    </w:pPr>
  </w:style>
  <w:style w:type="paragraph" w:styleId="Tabeldefiguri">
    <w:name w:val="table of figures"/>
    <w:basedOn w:val="Normal"/>
    <w:next w:val="Normal"/>
    <w:uiPriority w:val="99"/>
    <w:semiHidden/>
    <w:unhideWhenUsed/>
    <w:pPr>
      <w:ind w:firstLine="0"/>
    </w:pPr>
  </w:style>
  <w:style w:type="paragraph" w:styleId="TitluTOA">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Cuprins4">
    <w:name w:val="toc 4"/>
    <w:basedOn w:val="Normal"/>
    <w:next w:val="Normal"/>
    <w:autoRedefine/>
    <w:uiPriority w:val="39"/>
    <w:semiHidden/>
    <w:unhideWhenUsed/>
    <w:pPr>
      <w:spacing w:after="100"/>
      <w:ind w:left="720" w:firstLine="0"/>
    </w:pPr>
  </w:style>
  <w:style w:type="paragraph" w:styleId="Cuprins5">
    <w:name w:val="toc 5"/>
    <w:basedOn w:val="Normal"/>
    <w:next w:val="Normal"/>
    <w:autoRedefine/>
    <w:uiPriority w:val="39"/>
    <w:semiHidden/>
    <w:unhideWhenUsed/>
    <w:pPr>
      <w:spacing w:after="100"/>
      <w:ind w:left="960" w:firstLine="0"/>
    </w:pPr>
  </w:style>
  <w:style w:type="paragraph" w:styleId="Cuprins6">
    <w:name w:val="toc 6"/>
    <w:basedOn w:val="Normal"/>
    <w:next w:val="Normal"/>
    <w:autoRedefine/>
    <w:uiPriority w:val="39"/>
    <w:semiHidden/>
    <w:unhideWhenUsed/>
    <w:pPr>
      <w:spacing w:after="100"/>
      <w:ind w:left="1200" w:firstLine="0"/>
    </w:pPr>
  </w:style>
  <w:style w:type="paragraph" w:styleId="Cuprins7">
    <w:name w:val="toc 7"/>
    <w:basedOn w:val="Normal"/>
    <w:next w:val="Normal"/>
    <w:autoRedefine/>
    <w:uiPriority w:val="39"/>
    <w:semiHidden/>
    <w:unhideWhenUsed/>
    <w:pPr>
      <w:spacing w:after="100"/>
      <w:ind w:left="1440" w:firstLine="0"/>
    </w:pPr>
  </w:style>
  <w:style w:type="paragraph" w:styleId="Cuprins8">
    <w:name w:val="toc 8"/>
    <w:basedOn w:val="Normal"/>
    <w:next w:val="Normal"/>
    <w:autoRedefine/>
    <w:uiPriority w:val="39"/>
    <w:semiHidden/>
    <w:unhideWhenUsed/>
    <w:pPr>
      <w:spacing w:after="100"/>
      <w:ind w:left="1680" w:firstLine="0"/>
    </w:pPr>
  </w:style>
  <w:style w:type="paragraph" w:styleId="Cuprins9">
    <w:name w:val="toc 9"/>
    <w:basedOn w:val="Normal"/>
    <w:next w:val="Normal"/>
    <w:autoRedefine/>
    <w:uiPriority w:val="39"/>
    <w:semiHidden/>
    <w:unhideWhenUsed/>
    <w:pPr>
      <w:spacing w:after="100"/>
      <w:ind w:left="1920" w:firstLine="0"/>
    </w:pPr>
  </w:style>
  <w:style w:type="character" w:styleId="Referinnotdefinal">
    <w:name w:val="endnote reference"/>
    <w:basedOn w:val="Fontdeparagrafimplicit"/>
    <w:uiPriority w:val="99"/>
    <w:semiHidden/>
    <w:unhideWhenUsed/>
    <w:rPr>
      <w:vertAlign w:val="superscript"/>
    </w:rPr>
  </w:style>
  <w:style w:type="character" w:styleId="Referinnotdesubsol">
    <w:name w:val="footnote reference"/>
    <w:basedOn w:val="Fontdeparagrafimplicit"/>
    <w:uiPriority w:val="99"/>
    <w:unhideWhenUsed/>
    <w:qFormat/>
    <w:rPr>
      <w:vertAlign w:val="superscript"/>
    </w:rPr>
  </w:style>
  <w:style w:type="table" w:customStyle="1" w:styleId="RaportAPA">
    <w:name w:val="Raport APA"/>
    <w:basedOn w:val="Tabel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elFigur">
    <w:name w:val="Tabel/Figură"/>
    <w:basedOn w:val="Normal"/>
    <w:uiPriority w:val="4"/>
    <w:qFormat/>
    <w:pPr>
      <w:spacing w:before="240"/>
      <w:ind w:firstLine="0"/>
      <w:contextualSpacing/>
    </w:pPr>
  </w:style>
  <w:style w:type="paragraph" w:styleId="Titlucuprins">
    <w:name w:val="TOC Heading"/>
    <w:basedOn w:val="Titlu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40"/>
    </w:pPr>
  </w:style>
  <w:style w:type="paragraph" w:styleId="Cuprins3">
    <w:name w:val="toc 3"/>
    <w:basedOn w:val="Normal"/>
    <w:next w:val="Normal"/>
    <w:autoRedefine/>
    <w:uiPriority w:val="39"/>
    <w:unhideWhenUsed/>
    <w:pPr>
      <w:spacing w:after="100"/>
      <w:ind w:left="480"/>
    </w:pPr>
  </w:style>
  <w:style w:type="character" w:styleId="Hyperlink">
    <w:name w:val="Hyperlink"/>
    <w:basedOn w:val="Fontdeparagrafimplicit"/>
    <w:uiPriority w:val="99"/>
    <w:unhideWhenUsed/>
    <w:rPr>
      <w:color w:val="5F5F5F" w:themeColor="hyperlink"/>
      <w:u w:val="single"/>
    </w:rPr>
  </w:style>
  <w:style w:type="character" w:customStyle="1" w:styleId="apple-converted-space">
    <w:name w:val="apple-converted-space"/>
    <w:basedOn w:val="Fontdeparagrafimplicit"/>
    <w:rsid w:val="002C01F8"/>
  </w:style>
  <w:style w:type="character" w:styleId="MeniuneNerezolvat">
    <w:name w:val="Unresolved Mention"/>
    <w:basedOn w:val="Fontdeparagrafimplicit"/>
    <w:uiPriority w:val="99"/>
    <w:semiHidden/>
    <w:unhideWhenUsed/>
    <w:rsid w:val="00CB27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3099884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cazoo.co.uk/about-u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zopa.com/about"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monzo.com/abou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revolut.com/about-revolu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zopa.com/about/our-sto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706266E6-07BB-8C4B-AFBE-4909DF9796FE%7dtf16392144.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xmlns:xsi="http://www.w3.org/2001/XMLSchema-instance" xsi:nil="true"/>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 ds:uri="http://www.w3.org/2000/xmlns/"/>
    <ds:schemaRef ds:uri="http://www.w3.org/2001/XMLSchema-instance"/>
  </ds:schemaRefs>
</ds:datastoreItem>
</file>

<file path=customXml/itemProps2.xml><?xml version="1.0" encoding="utf-8"?>
<ds:datastoreItem xmlns:ds="http://schemas.openxmlformats.org/officeDocument/2006/customXml" ds:itemID="{3474A968-E01C-4B29-8FB7-311F20D51F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%7b706266E6-07BB-8C4B-AFBE-4909DF9796FE%7dtf16392144.dotx</Template>
  <TotalTime>18</TotalTime>
  <Pages>20</Pages>
  <Words>3618</Words>
  <Characters>20991</Characters>
  <Application>Microsoft Office Word</Application>
  <DocSecurity>0</DocSecurity>
  <Lines>174</Lines>
  <Paragraphs>49</Paragraphs>
  <ScaleCrop>false</ScaleCrop>
  <Company/>
  <LinksUpToDate>false</LinksUpToDate>
  <CharactersWithSpaces>24560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18</cp:revision>
  <dcterms:created xsi:type="dcterms:W3CDTF">2023-03-09T23:35:00Z</dcterms:created>
  <dcterms:modified xsi:type="dcterms:W3CDTF">2023-03-09T23:52:00Z</dcterms:modified>
</cp:coreProperties>
</file>