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5D0C1E59" wp14:paraId="1B2ABDEB" wp14:textId="2FD090F7">
      <w:pPr>
        <w:pStyle w:val="Heading3"/>
        <w:spacing w:before="281" w:beforeAutospacing="off" w:after="281" w:afterAutospacing="off"/>
      </w:pPr>
      <w:r w:rsidRPr="5D0C1E59" w:rsidR="331429A0">
        <w:rPr>
          <w:rFonts w:ascii="Aptos" w:hAnsi="Aptos" w:eastAsia="Aptos" w:cs="Aptos"/>
          <w:b w:val="1"/>
          <w:bCs w:val="1"/>
          <w:noProof w:val="0"/>
          <w:sz w:val="24"/>
          <w:szCs w:val="24"/>
          <w:lang w:val="en-US"/>
        </w:rPr>
        <w:t>Introduction</w:t>
      </w:r>
    </w:p>
    <w:p xmlns:wp14="http://schemas.microsoft.com/office/word/2010/wordml" w:rsidP="5D0C1E59" wp14:paraId="48869A7D" wp14:textId="06EC8E26">
      <w:pPr>
        <w:pStyle w:val="Normal"/>
        <w:spacing w:before="240" w:beforeAutospacing="off" w:after="240" w:afterAutospacing="off"/>
        <w:rPr>
          <w:rFonts w:ascii="Aptos" w:hAnsi="Aptos" w:eastAsia="Aptos" w:cs="Aptos"/>
          <w:noProof w:val="0"/>
          <w:sz w:val="24"/>
          <w:szCs w:val="24"/>
          <w:lang w:val="en-US"/>
        </w:rPr>
      </w:pPr>
    </w:p>
    <w:p xmlns:wp14="http://schemas.microsoft.com/office/word/2010/wordml" w:rsidP="5D0C1E59" wp14:paraId="08A13A33" wp14:textId="5D824628">
      <w:pPr>
        <w:pStyle w:val="Normal"/>
        <w:spacing w:before="240" w:beforeAutospacing="off" w:after="240" w:afterAutospacing="off"/>
        <w:rPr>
          <w:rFonts w:ascii="Calibri" w:hAnsi="Calibri" w:eastAsia="Calibri" w:cs="Calibri"/>
          <w:noProof w:val="0"/>
          <w:sz w:val="24"/>
          <w:szCs w:val="24"/>
          <w:lang w:val="en-US"/>
        </w:rPr>
      </w:pPr>
      <w:r w:rsidRPr="5D0C1E59" w:rsidR="55FEC6DF">
        <w:rPr>
          <w:rFonts w:ascii="Calibri" w:hAnsi="Calibri" w:eastAsia="Calibri" w:cs="Calibri"/>
          <w:noProof w:val="0"/>
          <w:sz w:val="24"/>
          <w:szCs w:val="24"/>
          <w:lang w:val="en-US"/>
        </w:rPr>
        <w:t>Effective collaboration is essential to any organization's success. It increases productivity, fosters creativity, and strengthens problem-solving skills</w:t>
      </w:r>
      <w:r w:rsidRPr="5D0C1E59" w:rsidR="7A7AE7E0">
        <w:rPr>
          <w:rFonts w:ascii="Calibri" w:hAnsi="Calibri" w:eastAsia="Calibri" w:cs="Calibri"/>
          <w:noProof w:val="0"/>
          <w:sz w:val="24"/>
          <w:szCs w:val="24"/>
          <w:lang w:val="en-US"/>
        </w:rPr>
        <w:t xml:space="preserve"> </w:t>
      </w:r>
      <w:r w:rsidRPr="5D0C1E59" w:rsidR="7A7AE7E0">
        <w:rPr>
          <w:rFonts w:ascii="Calibri" w:hAnsi="Calibri" w:eastAsia="Calibri" w:cs="Calibri"/>
          <w:b w:val="0"/>
          <w:bCs w:val="0"/>
          <w:i w:val="0"/>
          <w:iCs w:val="0"/>
          <w:caps w:val="0"/>
          <w:smallCaps w:val="0"/>
          <w:noProof w:val="0"/>
          <w:color w:val="222222"/>
          <w:sz w:val="24"/>
          <w:szCs w:val="24"/>
          <w:lang w:val="en-US"/>
        </w:rPr>
        <w:t>(Schöttle and Tillmann, 2018)</w:t>
      </w:r>
      <w:r w:rsidRPr="5D0C1E59" w:rsidR="55FEC6DF">
        <w:rPr>
          <w:rFonts w:ascii="Calibri" w:hAnsi="Calibri" w:eastAsia="Calibri" w:cs="Calibri"/>
          <w:noProof w:val="0"/>
          <w:sz w:val="24"/>
          <w:szCs w:val="24"/>
          <w:lang w:val="en-US"/>
        </w:rPr>
        <w:t>.</w:t>
      </w:r>
      <w:r w:rsidRPr="5D0C1E59" w:rsidR="55FEC6DF">
        <w:rPr>
          <w:rFonts w:ascii="Calibri" w:hAnsi="Calibri" w:eastAsia="Calibri" w:cs="Calibri"/>
          <w:noProof w:val="0"/>
          <w:sz w:val="24"/>
          <w:szCs w:val="24"/>
          <w:lang w:val="en-US"/>
        </w:rPr>
        <w:t xml:space="preserve"> Teams with good coordination can </w:t>
      </w:r>
      <w:r w:rsidRPr="5D0C1E59" w:rsidR="55FEC6DF">
        <w:rPr>
          <w:rFonts w:ascii="Calibri" w:hAnsi="Calibri" w:eastAsia="Calibri" w:cs="Calibri"/>
          <w:noProof w:val="0"/>
          <w:sz w:val="24"/>
          <w:szCs w:val="24"/>
          <w:lang w:val="en-US"/>
        </w:rPr>
        <w:t>accomplish</w:t>
      </w:r>
      <w:r w:rsidRPr="5D0C1E59" w:rsidR="55FEC6DF">
        <w:rPr>
          <w:rFonts w:ascii="Calibri" w:hAnsi="Calibri" w:eastAsia="Calibri" w:cs="Calibri"/>
          <w:noProof w:val="0"/>
          <w:sz w:val="24"/>
          <w:szCs w:val="24"/>
          <w:lang w:val="en-US"/>
        </w:rPr>
        <w:t xml:space="preserve"> tasks more quickly and create a happier workplace. The purpose of this research is to investigate three important theoretical models—Belbin's Team Roles, Tuckman's Stages of Team Development, and the Thomas-Kilmann Conflict Mode Instrument—that support the formation of productive teams</w:t>
      </w:r>
      <w:r w:rsidRPr="5D0C1E59" w:rsidR="7996AABA">
        <w:rPr>
          <w:rFonts w:ascii="Calibri" w:hAnsi="Calibri" w:eastAsia="Calibri" w:cs="Calibri"/>
          <w:noProof w:val="0"/>
          <w:sz w:val="24"/>
          <w:szCs w:val="24"/>
          <w:lang w:val="en-US"/>
        </w:rPr>
        <w:t xml:space="preserve"> </w:t>
      </w:r>
      <w:r w:rsidRPr="5D0C1E59" w:rsidR="7996AABA">
        <w:rPr>
          <w:rFonts w:ascii="Calibri" w:hAnsi="Calibri" w:eastAsia="Calibri" w:cs="Calibri"/>
          <w:b w:val="0"/>
          <w:bCs w:val="0"/>
          <w:i w:val="0"/>
          <w:iCs w:val="0"/>
          <w:caps w:val="0"/>
          <w:smallCaps w:val="0"/>
          <w:noProof w:val="0"/>
          <w:color w:val="222222"/>
          <w:sz w:val="24"/>
          <w:szCs w:val="24"/>
          <w:lang w:val="en-US"/>
        </w:rPr>
        <w:t>(Mohanty and Mohanty, 2018)</w:t>
      </w:r>
      <w:r w:rsidRPr="5D0C1E59" w:rsidR="55FEC6DF">
        <w:rPr>
          <w:rFonts w:ascii="Calibri" w:hAnsi="Calibri" w:eastAsia="Calibri" w:cs="Calibri"/>
          <w:noProof w:val="0"/>
          <w:sz w:val="24"/>
          <w:szCs w:val="24"/>
          <w:lang w:val="en-US"/>
        </w:rPr>
        <w:t xml:space="preserve">. </w:t>
      </w:r>
      <w:r w:rsidRPr="5D0C1E59" w:rsidR="12D72208">
        <w:rPr>
          <w:rFonts w:ascii="Calibri" w:hAnsi="Calibri" w:eastAsia="Calibri" w:cs="Calibri"/>
          <w:noProof w:val="0"/>
          <w:sz w:val="24"/>
          <w:szCs w:val="24"/>
          <w:lang w:val="en-US"/>
        </w:rPr>
        <w:t xml:space="preserve">This report aims to allow readers to understand how these models affect team dynamics and </w:t>
      </w:r>
      <w:r w:rsidRPr="5D0C1E59" w:rsidR="12D72208">
        <w:rPr>
          <w:rFonts w:ascii="Calibri" w:hAnsi="Calibri" w:eastAsia="Calibri" w:cs="Calibri"/>
          <w:noProof w:val="0"/>
          <w:sz w:val="24"/>
          <w:szCs w:val="24"/>
          <w:lang w:val="en-US"/>
        </w:rPr>
        <w:t>provide</w:t>
      </w:r>
      <w:r w:rsidRPr="5D0C1E59" w:rsidR="12D72208">
        <w:rPr>
          <w:rFonts w:ascii="Calibri" w:hAnsi="Calibri" w:eastAsia="Calibri" w:cs="Calibri"/>
          <w:noProof w:val="0"/>
          <w:sz w:val="24"/>
          <w:szCs w:val="24"/>
          <w:lang w:val="en-US"/>
        </w:rPr>
        <w:t xml:space="preserve"> insightful advice to improve teamwork in businesses and work settings.</w:t>
      </w:r>
    </w:p>
    <w:p xmlns:wp14="http://schemas.microsoft.com/office/word/2010/wordml" w:rsidP="5D0C1E59" wp14:paraId="205B65F4" wp14:textId="7F912180">
      <w:pPr>
        <w:pStyle w:val="Normal"/>
        <w:spacing w:before="240" w:beforeAutospacing="off" w:after="240" w:afterAutospacing="off"/>
        <w:rPr>
          <w:rFonts w:ascii="Aptos" w:hAnsi="Aptos" w:eastAsia="Aptos" w:cs="Aptos"/>
          <w:noProof w:val="0"/>
          <w:sz w:val="24"/>
          <w:szCs w:val="24"/>
          <w:lang w:val="en-US"/>
        </w:rPr>
      </w:pPr>
    </w:p>
    <w:p xmlns:wp14="http://schemas.microsoft.com/office/word/2010/wordml" w:rsidP="5D0C1E59" wp14:paraId="26EB95D4" wp14:textId="4860CB00">
      <w:pPr>
        <w:pStyle w:val="Heading3"/>
        <w:spacing w:before="281" w:beforeAutospacing="off" w:after="281" w:afterAutospacing="off"/>
      </w:pPr>
      <w:r w:rsidRPr="5D0C1E59" w:rsidR="331429A0">
        <w:rPr>
          <w:rFonts w:ascii="Aptos" w:hAnsi="Aptos" w:eastAsia="Aptos" w:cs="Aptos"/>
          <w:b w:val="1"/>
          <w:bCs w:val="1"/>
          <w:noProof w:val="0"/>
          <w:sz w:val="24"/>
          <w:szCs w:val="24"/>
          <w:lang w:val="en-US"/>
        </w:rPr>
        <w:t>Theoretical Framework</w:t>
      </w:r>
    </w:p>
    <w:p xmlns:wp14="http://schemas.microsoft.com/office/word/2010/wordml" w:rsidP="5D0C1E59" wp14:paraId="2D2977C6" wp14:textId="7EB7C266">
      <w:pPr>
        <w:pStyle w:val="Normal"/>
        <w:rPr>
          <w:noProof w:val="0"/>
          <w:lang w:val="en-US"/>
        </w:rPr>
      </w:pPr>
    </w:p>
    <w:p xmlns:wp14="http://schemas.microsoft.com/office/word/2010/wordml" w:rsidP="5D0C1E59" wp14:paraId="2C615B1C" wp14:textId="5EF3C1D6">
      <w:pPr>
        <w:rPr>
          <w:rFonts w:ascii="Calibri" w:hAnsi="Calibri" w:eastAsia="Calibri" w:cs="Calibri"/>
          <w:noProof w:val="0"/>
          <w:sz w:val="24"/>
          <w:szCs w:val="24"/>
          <w:lang w:val="en-US"/>
        </w:rPr>
      </w:pPr>
      <w:r w:rsidRPr="5D0C1E59" w:rsidR="53270638">
        <w:rPr>
          <w:rFonts w:ascii="Calibri" w:hAnsi="Calibri" w:eastAsia="Calibri" w:cs="Calibri"/>
          <w:noProof w:val="0"/>
          <w:sz w:val="24"/>
          <w:szCs w:val="24"/>
          <w:lang w:val="en-US"/>
        </w:rPr>
        <w:t>The Thomas-Kilmann Conflict Mode Instrument, Tuckman's Stages of Team Development, and Belbin's Team Roles are the three main theoretical frameworks presented in this section.</w:t>
      </w:r>
      <w:r w:rsidRPr="5D0C1E59" w:rsidR="1BB2B5B0">
        <w:rPr>
          <w:rFonts w:ascii="Calibri" w:hAnsi="Calibri" w:eastAsia="Calibri" w:cs="Calibri"/>
          <w:noProof w:val="0"/>
          <w:sz w:val="24"/>
          <w:szCs w:val="24"/>
          <w:lang w:val="en-US"/>
        </w:rPr>
        <w:t xml:space="preserve"> These models have proven to be immensely beneficial in comprehending team dynamics and enhancing collaboration within businesses</w:t>
      </w:r>
      <w:r w:rsidRPr="5D0C1E59" w:rsidR="0EC63D88">
        <w:rPr>
          <w:rFonts w:ascii="Calibri" w:hAnsi="Calibri" w:eastAsia="Calibri" w:cs="Calibri"/>
          <w:noProof w:val="0"/>
          <w:sz w:val="24"/>
          <w:szCs w:val="24"/>
          <w:lang w:val="en-US"/>
        </w:rPr>
        <w:t xml:space="preserve"> (Thomas, 2008)</w:t>
      </w:r>
      <w:r w:rsidRPr="5D0C1E59" w:rsidR="1BB2B5B0">
        <w:rPr>
          <w:rFonts w:ascii="Calibri" w:hAnsi="Calibri" w:eastAsia="Calibri" w:cs="Calibri"/>
          <w:noProof w:val="0"/>
          <w:sz w:val="24"/>
          <w:szCs w:val="24"/>
          <w:lang w:val="en-US"/>
        </w:rPr>
        <w:t xml:space="preserve">. </w:t>
      </w:r>
    </w:p>
    <w:p xmlns:wp14="http://schemas.microsoft.com/office/word/2010/wordml" w:rsidP="5D0C1E59" wp14:paraId="21E5A30F" wp14:textId="3DDCFB45">
      <w:pPr>
        <w:pStyle w:val="Normal"/>
        <w:rPr>
          <w:rFonts w:ascii="Calibri" w:hAnsi="Calibri" w:eastAsia="Calibri" w:cs="Calibri"/>
          <w:noProof w:val="0"/>
          <w:sz w:val="24"/>
          <w:szCs w:val="24"/>
          <w:lang w:val="en-US"/>
        </w:rPr>
      </w:pPr>
      <w:r w:rsidRPr="5D0C1E59" w:rsidR="119D6E0F">
        <w:rPr>
          <w:rFonts w:ascii="Calibri" w:hAnsi="Calibri" w:eastAsia="Calibri" w:cs="Calibri"/>
          <w:noProof w:val="0"/>
          <w:sz w:val="24"/>
          <w:szCs w:val="24"/>
          <w:lang w:val="en-US"/>
        </w:rPr>
        <w:t>The Belbin's Team duties model, developed by Dr. Meredith Belbin, outlines nine distinct roles that each contribute to the team's success.</w:t>
      </w:r>
      <w:r w:rsidRPr="5D0C1E59" w:rsidR="1BB2B5B0">
        <w:rPr>
          <w:rFonts w:ascii="Calibri" w:hAnsi="Calibri" w:eastAsia="Calibri" w:cs="Calibri"/>
          <w:noProof w:val="0"/>
          <w:sz w:val="24"/>
          <w:szCs w:val="24"/>
          <w:lang w:val="en-US"/>
        </w:rPr>
        <w:t xml:space="preserve"> These roles include Plant, Coordinator, Resource Investigator, Completer Finisher, </w:t>
      </w:r>
      <w:r w:rsidRPr="5D0C1E59" w:rsidR="1BB2B5B0">
        <w:rPr>
          <w:rFonts w:ascii="Calibri" w:hAnsi="Calibri" w:eastAsia="Calibri" w:cs="Calibri"/>
          <w:noProof w:val="0"/>
          <w:sz w:val="24"/>
          <w:szCs w:val="24"/>
          <w:lang w:val="en-US"/>
        </w:rPr>
        <w:t>Teamworker</w:t>
      </w:r>
      <w:r w:rsidRPr="5D0C1E59" w:rsidR="1BB2B5B0">
        <w:rPr>
          <w:rFonts w:ascii="Calibri" w:hAnsi="Calibri" w:eastAsia="Calibri" w:cs="Calibri"/>
          <w:noProof w:val="0"/>
          <w:sz w:val="24"/>
          <w:szCs w:val="24"/>
          <w:lang w:val="en-US"/>
        </w:rPr>
        <w:t xml:space="preserve">, Shaper, and Specialist, according to Belbin (2010). The need </w:t>
      </w:r>
      <w:r w:rsidRPr="5D0C1E59" w:rsidR="1BB2B5B0">
        <w:rPr>
          <w:rFonts w:ascii="Calibri" w:hAnsi="Calibri" w:eastAsia="Calibri" w:cs="Calibri"/>
          <w:noProof w:val="0"/>
          <w:sz w:val="24"/>
          <w:szCs w:val="24"/>
          <w:lang w:val="en-US"/>
        </w:rPr>
        <w:t>of having</w:t>
      </w:r>
      <w:r w:rsidRPr="5D0C1E59" w:rsidR="1BB2B5B0">
        <w:rPr>
          <w:rFonts w:ascii="Calibri" w:hAnsi="Calibri" w:eastAsia="Calibri" w:cs="Calibri"/>
          <w:noProof w:val="0"/>
          <w:sz w:val="24"/>
          <w:szCs w:val="24"/>
          <w:lang w:val="en-US"/>
        </w:rPr>
        <w:t xml:space="preserve"> a well-balanced team with </w:t>
      </w:r>
      <w:r w:rsidRPr="5D0C1E59" w:rsidR="1BB2B5B0">
        <w:rPr>
          <w:rFonts w:ascii="Calibri" w:hAnsi="Calibri" w:eastAsia="Calibri" w:cs="Calibri"/>
          <w:noProof w:val="0"/>
          <w:sz w:val="24"/>
          <w:szCs w:val="24"/>
          <w:lang w:val="en-US"/>
        </w:rPr>
        <w:t>different functions</w:t>
      </w:r>
      <w:r w:rsidRPr="5D0C1E59" w:rsidR="1BB2B5B0">
        <w:rPr>
          <w:rFonts w:ascii="Calibri" w:hAnsi="Calibri" w:eastAsia="Calibri" w:cs="Calibri"/>
          <w:noProof w:val="0"/>
          <w:sz w:val="24"/>
          <w:szCs w:val="24"/>
          <w:lang w:val="en-US"/>
        </w:rPr>
        <w:t xml:space="preserve"> that work well together is strongly </w:t>
      </w:r>
      <w:r w:rsidRPr="5D0C1E59" w:rsidR="1BB2B5B0">
        <w:rPr>
          <w:rFonts w:ascii="Calibri" w:hAnsi="Calibri" w:eastAsia="Calibri" w:cs="Calibri"/>
          <w:noProof w:val="0"/>
          <w:sz w:val="24"/>
          <w:szCs w:val="24"/>
          <w:lang w:val="en-US"/>
        </w:rPr>
        <w:t>emphasised</w:t>
      </w:r>
      <w:r w:rsidRPr="5D0C1E59" w:rsidR="1BB2B5B0">
        <w:rPr>
          <w:rFonts w:ascii="Calibri" w:hAnsi="Calibri" w:eastAsia="Calibri" w:cs="Calibri"/>
          <w:noProof w:val="0"/>
          <w:sz w:val="24"/>
          <w:szCs w:val="24"/>
          <w:lang w:val="en-US"/>
        </w:rPr>
        <w:t xml:space="preserve"> by the model. </w:t>
      </w:r>
    </w:p>
    <w:p xmlns:wp14="http://schemas.microsoft.com/office/word/2010/wordml" w:rsidP="5D0C1E59" wp14:paraId="4FAAFEE3" wp14:textId="14120A55">
      <w:pPr>
        <w:pStyle w:val="Normal"/>
        <w:rPr>
          <w:rFonts w:ascii="Calibri" w:hAnsi="Calibri" w:eastAsia="Calibri" w:cs="Calibri"/>
          <w:noProof w:val="0"/>
          <w:sz w:val="24"/>
          <w:szCs w:val="24"/>
          <w:lang w:val="en-US"/>
        </w:rPr>
      </w:pPr>
      <w:r w:rsidRPr="5D0C1E59" w:rsidR="51C2AD02">
        <w:rPr>
          <w:rFonts w:ascii="Calibri" w:hAnsi="Calibri" w:eastAsia="Calibri" w:cs="Calibri"/>
          <w:noProof w:val="0"/>
          <w:sz w:val="24"/>
          <w:szCs w:val="24"/>
          <w:lang w:val="en-US"/>
        </w:rPr>
        <w:t xml:space="preserve">Tuckman's Stages of Team </w:t>
      </w:r>
      <w:r w:rsidRPr="5D0C1E59" w:rsidR="6B35DFA2">
        <w:rPr>
          <w:rFonts w:ascii="Calibri" w:hAnsi="Calibri" w:eastAsia="Calibri" w:cs="Calibri"/>
          <w:noProof w:val="0"/>
          <w:sz w:val="24"/>
          <w:szCs w:val="24"/>
          <w:lang w:val="en-US"/>
        </w:rPr>
        <w:t>D</w:t>
      </w:r>
      <w:r w:rsidRPr="5D0C1E59" w:rsidR="51C2AD02">
        <w:rPr>
          <w:rFonts w:ascii="Calibri" w:hAnsi="Calibri" w:eastAsia="Calibri" w:cs="Calibri"/>
          <w:noProof w:val="0"/>
          <w:sz w:val="24"/>
          <w:szCs w:val="24"/>
          <w:lang w:val="en-US"/>
        </w:rPr>
        <w:t xml:space="preserve">evelopment </w:t>
      </w:r>
      <w:r w:rsidRPr="5D0C1E59" w:rsidR="17283A4D">
        <w:rPr>
          <w:rFonts w:ascii="Calibri" w:hAnsi="Calibri" w:eastAsia="Calibri" w:cs="Calibri"/>
          <w:noProof w:val="0"/>
          <w:sz w:val="24"/>
          <w:szCs w:val="24"/>
          <w:lang w:val="en-US"/>
        </w:rPr>
        <w:t xml:space="preserve">also known as Tuckman’s Model, </w:t>
      </w:r>
      <w:r w:rsidRPr="5D0C1E59" w:rsidR="51C2AD02">
        <w:rPr>
          <w:rFonts w:ascii="Calibri" w:hAnsi="Calibri" w:eastAsia="Calibri" w:cs="Calibri"/>
          <w:noProof w:val="0"/>
          <w:sz w:val="24"/>
          <w:szCs w:val="24"/>
          <w:lang w:val="en-US"/>
        </w:rPr>
        <w:t>is a framework</w:t>
      </w:r>
      <w:r w:rsidRPr="5D0C1E59" w:rsidR="26AE962F">
        <w:rPr>
          <w:rFonts w:ascii="Calibri" w:hAnsi="Calibri" w:eastAsia="Calibri" w:cs="Calibri"/>
          <w:noProof w:val="0"/>
          <w:sz w:val="24"/>
          <w:szCs w:val="24"/>
          <w:lang w:val="en-US"/>
        </w:rPr>
        <w:t xml:space="preserve"> that explains the </w:t>
      </w:r>
      <w:r w:rsidRPr="5D0C1E59" w:rsidR="26AE962F">
        <w:rPr>
          <w:rFonts w:ascii="Calibri" w:hAnsi="Calibri" w:eastAsia="Calibri" w:cs="Calibri"/>
          <w:noProof w:val="0"/>
          <w:sz w:val="24"/>
          <w:szCs w:val="24"/>
          <w:lang w:val="en-US"/>
        </w:rPr>
        <w:t>different stages</w:t>
      </w:r>
      <w:r w:rsidRPr="5D0C1E59" w:rsidR="37D5C7B4">
        <w:rPr>
          <w:rFonts w:ascii="Calibri" w:hAnsi="Calibri" w:eastAsia="Calibri" w:cs="Calibri"/>
          <w:noProof w:val="0"/>
          <w:sz w:val="24"/>
          <w:szCs w:val="24"/>
          <w:lang w:val="en-US"/>
        </w:rPr>
        <w:t xml:space="preserve"> that </w:t>
      </w:r>
      <w:r w:rsidRPr="5D0C1E59" w:rsidR="26AE962F">
        <w:rPr>
          <w:rFonts w:ascii="Calibri" w:hAnsi="Calibri" w:eastAsia="Calibri" w:cs="Calibri"/>
          <w:noProof w:val="0"/>
          <w:sz w:val="24"/>
          <w:szCs w:val="24"/>
          <w:lang w:val="en-US"/>
        </w:rPr>
        <w:t>team</w:t>
      </w:r>
      <w:r w:rsidRPr="5D0C1E59" w:rsidR="50C39B6C">
        <w:rPr>
          <w:rFonts w:ascii="Calibri" w:hAnsi="Calibri" w:eastAsia="Calibri" w:cs="Calibri"/>
          <w:noProof w:val="0"/>
          <w:sz w:val="24"/>
          <w:szCs w:val="24"/>
          <w:lang w:val="en-US"/>
        </w:rPr>
        <w:t xml:space="preserve">s </w:t>
      </w:r>
      <w:r w:rsidRPr="5D0C1E59" w:rsidR="24650EA4">
        <w:rPr>
          <w:rFonts w:ascii="Calibri" w:hAnsi="Calibri" w:eastAsia="Calibri" w:cs="Calibri"/>
          <w:noProof w:val="0"/>
          <w:sz w:val="24"/>
          <w:szCs w:val="24"/>
          <w:lang w:val="en-US"/>
        </w:rPr>
        <w:t>go through as they evolve and work together</w:t>
      </w:r>
      <w:r w:rsidRPr="5D0C1E59" w:rsidR="55CD1F7E">
        <w:rPr>
          <w:rFonts w:ascii="Calibri" w:hAnsi="Calibri" w:eastAsia="Calibri" w:cs="Calibri"/>
          <w:noProof w:val="0"/>
          <w:sz w:val="24"/>
          <w:szCs w:val="24"/>
          <w:lang w:val="en-US"/>
        </w:rPr>
        <w:t xml:space="preserve"> (Tuckman &amp; Harper, 2012). There are five stages that teams go through these </w:t>
      </w:r>
      <w:r w:rsidRPr="5D0C1E59" w:rsidR="55CD1F7E">
        <w:rPr>
          <w:rFonts w:ascii="Calibri" w:hAnsi="Calibri" w:eastAsia="Calibri" w:cs="Calibri"/>
          <w:noProof w:val="0"/>
          <w:sz w:val="24"/>
          <w:szCs w:val="24"/>
          <w:lang w:val="en-US"/>
        </w:rPr>
        <w:t>are :</w:t>
      </w:r>
      <w:r w:rsidRPr="5D0C1E59" w:rsidR="55CD1F7E">
        <w:rPr>
          <w:rFonts w:ascii="Calibri" w:hAnsi="Calibri" w:eastAsia="Calibri" w:cs="Calibri"/>
          <w:noProof w:val="0"/>
          <w:sz w:val="24"/>
          <w:szCs w:val="24"/>
          <w:lang w:val="en-US"/>
        </w:rPr>
        <w:t xml:space="preserve"> forming, storming, norming, performing, and adjourning. I</w:t>
      </w:r>
      <w:r w:rsidRPr="5D0C1E59" w:rsidR="73404526">
        <w:rPr>
          <w:rFonts w:ascii="Calibri" w:hAnsi="Calibri" w:eastAsia="Calibri" w:cs="Calibri"/>
          <w:noProof w:val="0"/>
          <w:sz w:val="24"/>
          <w:szCs w:val="24"/>
          <w:lang w:val="en-US"/>
        </w:rPr>
        <w:t xml:space="preserve"> have found this</w:t>
      </w:r>
      <w:r w:rsidRPr="5D0C1E59" w:rsidR="55CD1F7E">
        <w:rPr>
          <w:rFonts w:ascii="Calibri" w:hAnsi="Calibri" w:eastAsia="Calibri" w:cs="Calibri"/>
          <w:noProof w:val="0"/>
          <w:sz w:val="24"/>
          <w:szCs w:val="24"/>
          <w:lang w:val="en-US"/>
        </w:rPr>
        <w:t xml:space="preserve"> model to be very enlightening. Every stage denotes a distinct stage in the growth and development of the team, </w:t>
      </w:r>
      <w:r w:rsidRPr="5D0C1E59" w:rsidR="55CD1F7E">
        <w:rPr>
          <w:rFonts w:ascii="Calibri" w:hAnsi="Calibri" w:eastAsia="Calibri" w:cs="Calibri"/>
          <w:noProof w:val="0"/>
          <w:sz w:val="24"/>
          <w:szCs w:val="24"/>
          <w:lang w:val="en-US"/>
        </w:rPr>
        <w:t>emphasising</w:t>
      </w:r>
      <w:r w:rsidRPr="5D0C1E59" w:rsidR="55CD1F7E">
        <w:rPr>
          <w:rFonts w:ascii="Calibri" w:hAnsi="Calibri" w:eastAsia="Calibri" w:cs="Calibri"/>
          <w:noProof w:val="0"/>
          <w:sz w:val="24"/>
          <w:szCs w:val="24"/>
          <w:lang w:val="en-US"/>
        </w:rPr>
        <w:t xml:space="preserve"> the opportunities and difficulties that come with the team's maturation.</w:t>
      </w:r>
    </w:p>
    <w:p xmlns:wp14="http://schemas.microsoft.com/office/word/2010/wordml" w:rsidP="5D0C1E59" wp14:paraId="3210D0E2" wp14:textId="56B3B0A1">
      <w:pPr>
        <w:pStyle w:val="Normal"/>
        <w:rPr>
          <w:rFonts w:ascii="Calibri" w:hAnsi="Calibri" w:eastAsia="Calibri" w:cs="Calibri"/>
        </w:rPr>
      </w:pPr>
      <w:r w:rsidRPr="5D0C1E59" w:rsidR="6EBC2DA2">
        <w:rPr>
          <w:rFonts w:ascii="Calibri" w:hAnsi="Calibri" w:eastAsia="Calibri" w:cs="Calibri"/>
        </w:rPr>
        <w:t xml:space="preserve">According to Thomas-Kilmann's </w:t>
      </w:r>
      <w:r w:rsidRPr="5D0C1E59" w:rsidR="5CB65489">
        <w:rPr>
          <w:rFonts w:ascii="Calibri" w:hAnsi="Calibri" w:eastAsia="Calibri" w:cs="Calibri"/>
        </w:rPr>
        <w:t>Conflict Mode Instrument, also referred to as TKI, there are five conflict-handling</w:t>
      </w:r>
      <w:r w:rsidRPr="5D0C1E59" w:rsidR="213D9DFD">
        <w:rPr>
          <w:rFonts w:ascii="Calibri" w:hAnsi="Calibri" w:eastAsia="Calibri" w:cs="Calibri"/>
        </w:rPr>
        <w:t xml:space="preserve"> styles. They are described as accommodating, avoiding, compromising</w:t>
      </w:r>
      <w:r w:rsidRPr="5D0C1E59" w:rsidR="53998888">
        <w:rPr>
          <w:rFonts w:ascii="Calibri" w:hAnsi="Calibri" w:eastAsia="Calibri" w:cs="Calibri"/>
        </w:rPr>
        <w:t xml:space="preserve">, </w:t>
      </w:r>
      <w:r w:rsidRPr="5D0C1E59" w:rsidR="53998888">
        <w:rPr>
          <w:rFonts w:ascii="Calibri" w:hAnsi="Calibri" w:eastAsia="Calibri" w:cs="Calibri"/>
        </w:rPr>
        <w:t>cooperating</w:t>
      </w:r>
      <w:r w:rsidRPr="5D0C1E59" w:rsidR="53998888">
        <w:rPr>
          <w:rFonts w:ascii="Calibri" w:hAnsi="Calibri" w:eastAsia="Calibri" w:cs="Calibri"/>
        </w:rPr>
        <w:t xml:space="preserve"> and contending (Stadler, 2019). By understanding these </w:t>
      </w:r>
      <w:r w:rsidRPr="5D0C1E59" w:rsidR="53998888">
        <w:rPr>
          <w:rFonts w:ascii="Calibri" w:hAnsi="Calibri" w:eastAsia="Calibri" w:cs="Calibri"/>
        </w:rPr>
        <w:t>stra</w:t>
      </w:r>
      <w:r w:rsidRPr="5D0C1E59" w:rsidR="0BD7D756">
        <w:rPr>
          <w:rFonts w:ascii="Calibri" w:hAnsi="Calibri" w:eastAsia="Calibri" w:cs="Calibri"/>
        </w:rPr>
        <w:t>tegies</w:t>
      </w:r>
      <w:r w:rsidRPr="5D0C1E59" w:rsidR="0BD7D756">
        <w:rPr>
          <w:rFonts w:ascii="Calibri" w:hAnsi="Calibri" w:eastAsia="Calibri" w:cs="Calibri"/>
        </w:rPr>
        <w:t xml:space="preserve"> it becomes easier to resolve conflicts that may appear within team members. This </w:t>
      </w:r>
      <w:r w:rsidRPr="5D0C1E59" w:rsidR="4A7CBC87">
        <w:rPr>
          <w:rFonts w:ascii="Calibri" w:hAnsi="Calibri" w:eastAsia="Calibri" w:cs="Calibri"/>
        </w:rPr>
        <w:t>allows for</w:t>
      </w:r>
      <w:r w:rsidRPr="5D0C1E59" w:rsidR="0BD7D756">
        <w:rPr>
          <w:rFonts w:ascii="Calibri" w:hAnsi="Calibri" w:eastAsia="Calibri" w:cs="Calibri"/>
        </w:rPr>
        <w:t xml:space="preserve"> disagreements </w:t>
      </w:r>
      <w:r w:rsidRPr="5D0C1E59" w:rsidR="60D8623B">
        <w:rPr>
          <w:rFonts w:ascii="Calibri" w:hAnsi="Calibri" w:eastAsia="Calibri" w:cs="Calibri"/>
        </w:rPr>
        <w:t>to not escalate further and instead promote innovation and advancement rather than finder team effectiveness</w:t>
      </w:r>
    </w:p>
    <w:p xmlns:wp14="http://schemas.microsoft.com/office/word/2010/wordml" w:rsidP="5D0C1E59" wp14:paraId="7C29E01E" wp14:textId="7E55AA5F">
      <w:pPr>
        <w:pStyle w:val="Normal"/>
        <w:spacing w:before="240" w:beforeAutospacing="off" w:after="240" w:afterAutospacing="off"/>
        <w:rPr>
          <w:rFonts w:ascii="Calibri" w:hAnsi="Calibri" w:eastAsia="Calibri" w:cs="Calibri"/>
          <w:noProof w:val="0"/>
          <w:sz w:val="24"/>
          <w:szCs w:val="24"/>
          <w:lang w:val="en-US"/>
        </w:rPr>
      </w:pPr>
      <w:r w:rsidRPr="5D0C1E59" w:rsidR="56CA42E0">
        <w:rPr>
          <w:rFonts w:ascii="Calibri" w:hAnsi="Calibri" w:eastAsia="Calibri" w:cs="Calibri"/>
          <w:noProof w:val="0"/>
          <w:sz w:val="24"/>
          <w:szCs w:val="24"/>
          <w:lang w:val="en-US"/>
        </w:rPr>
        <w:t xml:space="preserve"> </w:t>
      </w:r>
      <w:r w:rsidRPr="5D0C1E59" w:rsidR="56CA42E0">
        <w:rPr>
          <w:rFonts w:ascii="Calibri" w:hAnsi="Calibri" w:eastAsia="Calibri" w:cs="Calibri"/>
          <w:noProof w:val="0"/>
          <w:sz w:val="24"/>
          <w:szCs w:val="24"/>
          <w:lang w:val="en-US"/>
        </w:rPr>
        <w:t xml:space="preserve">These models have been instrumental in my understanding of team dynamics and in developing strategies to enhance teamwork within my </w:t>
      </w:r>
      <w:r w:rsidRPr="5D0C1E59" w:rsidR="56CA42E0">
        <w:rPr>
          <w:rFonts w:ascii="Calibri" w:hAnsi="Calibri" w:eastAsia="Calibri" w:cs="Calibri"/>
          <w:noProof w:val="0"/>
          <w:sz w:val="24"/>
          <w:szCs w:val="24"/>
          <w:lang w:val="en-US"/>
        </w:rPr>
        <w:t>organi</w:t>
      </w:r>
      <w:r w:rsidRPr="5D0C1E59" w:rsidR="3EC27377">
        <w:rPr>
          <w:rFonts w:ascii="Calibri" w:hAnsi="Calibri" w:eastAsia="Calibri" w:cs="Calibri"/>
          <w:noProof w:val="0"/>
          <w:sz w:val="24"/>
          <w:szCs w:val="24"/>
          <w:lang w:val="en-US"/>
        </w:rPr>
        <w:t>s</w:t>
      </w:r>
      <w:r w:rsidRPr="5D0C1E59" w:rsidR="56CA42E0">
        <w:rPr>
          <w:rFonts w:ascii="Calibri" w:hAnsi="Calibri" w:eastAsia="Calibri" w:cs="Calibri"/>
          <w:noProof w:val="0"/>
          <w:sz w:val="24"/>
          <w:szCs w:val="24"/>
          <w:lang w:val="en-US"/>
        </w:rPr>
        <w:t>ation</w:t>
      </w:r>
      <w:r w:rsidRPr="5D0C1E59" w:rsidR="56CA42E0">
        <w:rPr>
          <w:rFonts w:ascii="Calibri" w:hAnsi="Calibri" w:eastAsia="Calibri" w:cs="Calibri"/>
          <w:noProof w:val="0"/>
          <w:sz w:val="24"/>
          <w:szCs w:val="24"/>
          <w:lang w:val="en-US"/>
        </w:rPr>
        <w:t xml:space="preserve">. They provide frameworks that can be used to diagnose issues, foster collaboration, and </w:t>
      </w:r>
      <w:r w:rsidRPr="5D0C1E59" w:rsidR="56CA42E0">
        <w:rPr>
          <w:rFonts w:ascii="Calibri" w:hAnsi="Calibri" w:eastAsia="Calibri" w:cs="Calibri"/>
          <w:noProof w:val="0"/>
          <w:sz w:val="24"/>
          <w:szCs w:val="24"/>
          <w:lang w:val="en-US"/>
        </w:rPr>
        <w:t>optimize</w:t>
      </w:r>
      <w:r w:rsidRPr="5D0C1E59" w:rsidR="56CA42E0">
        <w:rPr>
          <w:rFonts w:ascii="Calibri" w:hAnsi="Calibri" w:eastAsia="Calibri" w:cs="Calibri"/>
          <w:noProof w:val="0"/>
          <w:sz w:val="24"/>
          <w:szCs w:val="24"/>
          <w:lang w:val="en-US"/>
        </w:rPr>
        <w:t xml:space="preserve"> team performance.</w:t>
      </w:r>
    </w:p>
    <w:p xmlns:wp14="http://schemas.microsoft.com/office/word/2010/wordml" w:rsidP="5D0C1E59" wp14:paraId="2733F0E6" wp14:textId="6B9BDE6F">
      <w:pPr>
        <w:pStyle w:val="Normal"/>
        <w:spacing w:before="240" w:beforeAutospacing="off" w:after="240" w:afterAutospacing="off"/>
        <w:rPr>
          <w:rFonts w:ascii="Aptos" w:hAnsi="Aptos" w:eastAsia="Aptos" w:cs="Aptos"/>
          <w:noProof w:val="0"/>
          <w:sz w:val="24"/>
          <w:szCs w:val="24"/>
          <w:lang w:val="en-US"/>
        </w:rPr>
      </w:pPr>
    </w:p>
    <w:p xmlns:wp14="http://schemas.microsoft.com/office/word/2010/wordml" w:rsidP="5D0C1E59" wp14:paraId="2C5E7CB6" wp14:textId="1482E2FE">
      <w:pPr>
        <w:pStyle w:val="Heading3"/>
        <w:spacing w:before="281" w:beforeAutospacing="off" w:after="281" w:afterAutospacing="off"/>
      </w:pPr>
      <w:r w:rsidRPr="5D0C1E59" w:rsidR="331429A0">
        <w:rPr>
          <w:rFonts w:ascii="Aptos" w:hAnsi="Aptos" w:eastAsia="Aptos" w:cs="Aptos"/>
          <w:b w:val="1"/>
          <w:bCs w:val="1"/>
          <w:noProof w:val="0"/>
          <w:sz w:val="24"/>
          <w:szCs w:val="24"/>
          <w:lang w:val="en-US"/>
        </w:rPr>
        <w:t>Team Roles</w:t>
      </w:r>
    </w:p>
    <w:p xmlns:wp14="http://schemas.microsoft.com/office/word/2010/wordml" w:rsidP="5D0C1E59" wp14:paraId="7FA05DF7" wp14:textId="42175FF2">
      <w:pPr>
        <w:pStyle w:val="Normal"/>
        <w:rPr>
          <w:rFonts w:ascii="Calibri" w:hAnsi="Calibri" w:eastAsia="Calibri" w:cs="Calibri"/>
          <w:noProof w:val="0"/>
          <w:lang w:val="en-US"/>
        </w:rPr>
      </w:pPr>
      <w:r w:rsidRPr="5D0C1E59" w:rsidR="491F7F36">
        <w:rPr>
          <w:rFonts w:ascii="Calibri" w:hAnsi="Calibri" w:eastAsia="Calibri" w:cs="Calibri"/>
          <w:noProof w:val="0"/>
          <w:lang w:val="en-US"/>
        </w:rPr>
        <w:t xml:space="preserve">Nine different team responsibilities are </w:t>
      </w:r>
      <w:r w:rsidRPr="5D0C1E59" w:rsidR="491F7F36">
        <w:rPr>
          <w:rFonts w:ascii="Calibri" w:hAnsi="Calibri" w:eastAsia="Calibri" w:cs="Calibri"/>
          <w:noProof w:val="0"/>
          <w:lang w:val="en-US"/>
        </w:rPr>
        <w:t>identified</w:t>
      </w:r>
      <w:r w:rsidRPr="5D0C1E59" w:rsidR="491F7F36">
        <w:rPr>
          <w:rFonts w:ascii="Calibri" w:hAnsi="Calibri" w:eastAsia="Calibri" w:cs="Calibri"/>
          <w:noProof w:val="0"/>
          <w:lang w:val="en-US"/>
        </w:rPr>
        <w:t xml:space="preserve"> under the Belbin model, and each adds differently to the team's effectiveness (Belbin, 2010). Among these positions is the creative and inventive Plant, who </w:t>
      </w:r>
      <w:r w:rsidRPr="5D0C1E59" w:rsidR="491F7F36">
        <w:rPr>
          <w:rFonts w:ascii="Calibri" w:hAnsi="Calibri" w:eastAsia="Calibri" w:cs="Calibri"/>
          <w:noProof w:val="0"/>
          <w:lang w:val="en-US"/>
        </w:rPr>
        <w:t>comes up with</w:t>
      </w:r>
      <w:r w:rsidRPr="5D0C1E59" w:rsidR="491F7F36">
        <w:rPr>
          <w:rFonts w:ascii="Calibri" w:hAnsi="Calibri" w:eastAsia="Calibri" w:cs="Calibri"/>
          <w:noProof w:val="0"/>
          <w:lang w:val="en-US"/>
        </w:rPr>
        <w:t xml:space="preserve"> fresh concepts necessary for innovation and problem-solving. The Monitor Evaluator </w:t>
      </w:r>
      <w:r w:rsidRPr="5D0C1E59" w:rsidR="491F7F36">
        <w:rPr>
          <w:rFonts w:ascii="Calibri" w:hAnsi="Calibri" w:eastAsia="Calibri" w:cs="Calibri"/>
          <w:noProof w:val="0"/>
          <w:lang w:val="en-US"/>
        </w:rPr>
        <w:t>assists</w:t>
      </w:r>
      <w:r w:rsidRPr="5D0C1E59" w:rsidR="491F7F36">
        <w:rPr>
          <w:rFonts w:ascii="Calibri" w:hAnsi="Calibri" w:eastAsia="Calibri" w:cs="Calibri"/>
          <w:noProof w:val="0"/>
          <w:lang w:val="en-US"/>
        </w:rPr>
        <w:t xml:space="preserve"> the team in making decisions by offering critical evaluations and sound judgements. They are distinguished by their rational and impartial attitude. Mature and self-assured, the </w:t>
      </w:r>
      <w:r w:rsidRPr="5D0C1E59" w:rsidR="491F7F36">
        <w:rPr>
          <w:rFonts w:ascii="Calibri" w:hAnsi="Calibri" w:eastAsia="Calibri" w:cs="Calibri"/>
          <w:noProof w:val="0"/>
          <w:lang w:val="en-US"/>
        </w:rPr>
        <w:t>Coordinator</w:t>
      </w:r>
      <w:r w:rsidRPr="5D0C1E59" w:rsidR="491F7F36">
        <w:rPr>
          <w:rFonts w:ascii="Calibri" w:hAnsi="Calibri" w:eastAsia="Calibri" w:cs="Calibri"/>
          <w:noProof w:val="0"/>
          <w:lang w:val="en-US"/>
        </w:rPr>
        <w:t xml:space="preserve"> is essential in helping to define </w:t>
      </w:r>
      <w:r w:rsidRPr="5D0C1E59" w:rsidR="491F7F36">
        <w:rPr>
          <w:rFonts w:ascii="Calibri" w:hAnsi="Calibri" w:eastAsia="Calibri" w:cs="Calibri"/>
          <w:noProof w:val="0"/>
          <w:lang w:val="en-US"/>
        </w:rPr>
        <w:t>objectives</w:t>
      </w:r>
      <w:r w:rsidRPr="5D0C1E59" w:rsidR="491F7F36">
        <w:rPr>
          <w:rFonts w:ascii="Calibri" w:hAnsi="Calibri" w:eastAsia="Calibri" w:cs="Calibri"/>
          <w:noProof w:val="0"/>
          <w:lang w:val="en-US"/>
        </w:rPr>
        <w:t xml:space="preserve"> and streamline decision-making procedures so that the team stays concentrated and on target. </w:t>
      </w:r>
      <w:r w:rsidRPr="5D0C1E59" w:rsidR="491F7F36">
        <w:rPr>
          <w:rFonts w:ascii="Calibri" w:hAnsi="Calibri" w:eastAsia="Calibri" w:cs="Calibri"/>
          <w:noProof w:val="0"/>
          <w:lang w:val="en-US"/>
        </w:rPr>
        <w:t xml:space="preserve">Extroverted and passionate, the Resource Investigator excels at finding opportunities and cultivating important external connections that may result in new business </w:t>
      </w:r>
      <w:r w:rsidRPr="5D0C1E59" w:rsidR="491F7F36">
        <w:rPr>
          <w:rFonts w:ascii="Calibri" w:hAnsi="Calibri" w:eastAsia="Calibri" w:cs="Calibri"/>
          <w:noProof w:val="0"/>
          <w:lang w:val="en-US"/>
        </w:rPr>
        <w:t>endeavours</w:t>
      </w:r>
      <w:r w:rsidRPr="5D0C1E59" w:rsidR="491F7F36">
        <w:rPr>
          <w:rFonts w:ascii="Calibri" w:hAnsi="Calibri" w:eastAsia="Calibri" w:cs="Calibri"/>
          <w:noProof w:val="0"/>
          <w:lang w:val="en-US"/>
        </w:rPr>
        <w:t xml:space="preserve"> and alliances</w:t>
      </w:r>
      <w:r w:rsidRPr="5D0C1E59" w:rsidR="3FFF55FB">
        <w:rPr>
          <w:rFonts w:ascii="Calibri" w:hAnsi="Calibri" w:eastAsia="Calibri" w:cs="Calibri"/>
          <w:noProof w:val="0"/>
          <w:lang w:val="en-US"/>
        </w:rPr>
        <w:t xml:space="preserve"> (Belbin and Brown, 2022)</w:t>
      </w:r>
      <w:r w:rsidRPr="5D0C1E59" w:rsidR="491F7F36">
        <w:rPr>
          <w:rFonts w:ascii="Calibri" w:hAnsi="Calibri" w:eastAsia="Calibri" w:cs="Calibri"/>
          <w:noProof w:val="0"/>
          <w:lang w:val="en-US"/>
        </w:rPr>
        <w:t xml:space="preserve">. The Implementer, who is seen as trustworthy and pragmatic, is excellent at converting concepts into workable plans and making sure that strategies are carried out as intended. The Completer Finisher, who is diligent and meticulous, supports this function by ensuring that tasks are finished completely and on schedule, upholding </w:t>
      </w:r>
      <w:r w:rsidRPr="5D0C1E59" w:rsidR="491F7F36">
        <w:rPr>
          <w:rFonts w:ascii="Calibri" w:hAnsi="Calibri" w:eastAsia="Calibri" w:cs="Calibri"/>
          <w:noProof w:val="0"/>
          <w:lang w:val="en-US"/>
        </w:rPr>
        <w:t>high standards</w:t>
      </w:r>
      <w:r w:rsidRPr="5D0C1E59" w:rsidR="491F7F36">
        <w:rPr>
          <w:rFonts w:ascii="Calibri" w:hAnsi="Calibri" w:eastAsia="Calibri" w:cs="Calibri"/>
          <w:noProof w:val="0"/>
          <w:lang w:val="en-US"/>
        </w:rPr>
        <w:t xml:space="preserve"> and reducing errors.</w:t>
      </w:r>
    </w:p>
    <w:p xmlns:wp14="http://schemas.microsoft.com/office/word/2010/wordml" w:rsidP="5D0C1E59" wp14:paraId="4905455B" wp14:textId="11CF19A0">
      <w:pPr>
        <w:spacing w:before="240" w:beforeAutospacing="off" w:after="240" w:afterAutospacing="off"/>
        <w:rPr>
          <w:rFonts w:ascii="Calibri" w:hAnsi="Calibri" w:eastAsia="Calibri" w:cs="Calibri"/>
          <w:noProof w:val="0"/>
          <w:sz w:val="24"/>
          <w:szCs w:val="24"/>
          <w:lang w:val="en-US"/>
        </w:rPr>
      </w:pPr>
      <w:r w:rsidRPr="5D0C1E59" w:rsidR="4A23A5C6">
        <w:rPr>
          <w:rFonts w:ascii="Calibri" w:hAnsi="Calibri" w:eastAsia="Calibri" w:cs="Calibri"/>
          <w:noProof w:val="0"/>
          <w:sz w:val="24"/>
          <w:szCs w:val="24"/>
          <w:lang w:val="en-US"/>
        </w:rPr>
        <w:t xml:space="preserve">The cooperative and astute </w:t>
      </w:r>
      <w:r w:rsidRPr="5D0C1E59" w:rsidR="4A23A5C6">
        <w:rPr>
          <w:rFonts w:ascii="Calibri" w:hAnsi="Calibri" w:eastAsia="Calibri" w:cs="Calibri"/>
          <w:noProof w:val="0"/>
          <w:sz w:val="24"/>
          <w:szCs w:val="24"/>
          <w:lang w:val="en-US"/>
        </w:rPr>
        <w:t>Teamworker</w:t>
      </w:r>
      <w:r w:rsidRPr="5D0C1E59" w:rsidR="4A23A5C6">
        <w:rPr>
          <w:rFonts w:ascii="Calibri" w:hAnsi="Calibri" w:eastAsia="Calibri" w:cs="Calibri"/>
          <w:noProof w:val="0"/>
          <w:sz w:val="24"/>
          <w:szCs w:val="24"/>
          <w:lang w:val="en-US"/>
        </w:rPr>
        <w:t xml:space="preserve"> creates a positive and cohesive team atmosphere, encouraging cooperation and settling disputes. </w:t>
      </w:r>
      <w:r w:rsidRPr="5D0C1E59" w:rsidR="21F4EFAE">
        <w:rPr>
          <w:rFonts w:ascii="Calibri" w:hAnsi="Calibri" w:eastAsia="Calibri" w:cs="Calibri"/>
          <w:noProof w:val="0"/>
          <w:sz w:val="24"/>
          <w:szCs w:val="24"/>
          <w:lang w:val="en-US"/>
        </w:rPr>
        <w:t xml:space="preserve">The Shaper is a proactive and demanding individual who keeps the team moving forward and confronts challenges head-on to </w:t>
      </w:r>
      <w:r w:rsidRPr="5D0C1E59" w:rsidR="21F4EFAE">
        <w:rPr>
          <w:rFonts w:ascii="Calibri" w:hAnsi="Calibri" w:eastAsia="Calibri" w:cs="Calibri"/>
          <w:noProof w:val="0"/>
          <w:sz w:val="24"/>
          <w:szCs w:val="24"/>
          <w:lang w:val="en-US"/>
        </w:rPr>
        <w:t>accomplish</w:t>
      </w:r>
      <w:r w:rsidRPr="5D0C1E59" w:rsidR="21F4EFAE">
        <w:rPr>
          <w:rFonts w:ascii="Calibri" w:hAnsi="Calibri" w:eastAsia="Calibri" w:cs="Calibri"/>
          <w:noProof w:val="0"/>
          <w:sz w:val="24"/>
          <w:szCs w:val="24"/>
          <w:lang w:val="en-US"/>
        </w:rPr>
        <w:t xml:space="preserve"> its </w:t>
      </w:r>
      <w:r w:rsidRPr="5D0C1E59" w:rsidR="21F4EFAE">
        <w:rPr>
          <w:rFonts w:ascii="Calibri" w:hAnsi="Calibri" w:eastAsia="Calibri" w:cs="Calibri"/>
          <w:noProof w:val="0"/>
          <w:sz w:val="24"/>
          <w:szCs w:val="24"/>
          <w:lang w:val="en-US"/>
        </w:rPr>
        <w:t>objectives</w:t>
      </w:r>
      <w:r w:rsidRPr="5D0C1E59" w:rsidR="21F4EFAE">
        <w:rPr>
          <w:rFonts w:ascii="Calibri" w:hAnsi="Calibri" w:eastAsia="Calibri" w:cs="Calibri"/>
          <w:noProof w:val="0"/>
          <w:sz w:val="24"/>
          <w:szCs w:val="24"/>
          <w:lang w:val="en-US"/>
        </w:rPr>
        <w:t>.</w:t>
      </w:r>
      <w:r w:rsidRPr="5D0C1E59" w:rsidR="4A23A5C6">
        <w:rPr>
          <w:rFonts w:ascii="Calibri" w:hAnsi="Calibri" w:eastAsia="Calibri" w:cs="Calibri"/>
          <w:noProof w:val="0"/>
          <w:sz w:val="24"/>
          <w:szCs w:val="24"/>
          <w:lang w:val="en-US"/>
        </w:rPr>
        <w:t xml:space="preserve"> </w:t>
      </w:r>
      <w:r w:rsidRPr="5D0C1E59" w:rsidR="0B678616">
        <w:rPr>
          <w:rFonts w:ascii="Calibri" w:hAnsi="Calibri" w:eastAsia="Calibri" w:cs="Calibri"/>
          <w:noProof w:val="0"/>
          <w:sz w:val="24"/>
          <w:szCs w:val="24"/>
          <w:lang w:val="en-US"/>
        </w:rPr>
        <w:t>Finally</w:t>
      </w:r>
      <w:r w:rsidRPr="5D0C1E59" w:rsidR="4A23A5C6">
        <w:rPr>
          <w:rFonts w:ascii="Calibri" w:hAnsi="Calibri" w:eastAsia="Calibri" w:cs="Calibri"/>
          <w:noProof w:val="0"/>
          <w:sz w:val="24"/>
          <w:szCs w:val="24"/>
          <w:lang w:val="en-US"/>
        </w:rPr>
        <w:t xml:space="preserve">, the Specialist contributes the technical knowledge that might be vital to the team's success due to their commitment and in-depth experience in a particular field. </w:t>
      </w:r>
    </w:p>
    <w:p xmlns:wp14="http://schemas.microsoft.com/office/word/2010/wordml" w:rsidP="5D0C1E59" wp14:paraId="410A968C" wp14:textId="0D5606C3">
      <w:pPr>
        <w:pStyle w:val="Normal"/>
        <w:spacing w:before="240" w:beforeAutospacing="off" w:after="240" w:afterAutospacing="off"/>
        <w:rPr>
          <w:rFonts w:ascii="Calibri" w:hAnsi="Calibri" w:eastAsia="Calibri" w:cs="Calibri"/>
          <w:noProof w:val="0"/>
          <w:sz w:val="24"/>
          <w:szCs w:val="24"/>
          <w:lang w:val="en-US"/>
        </w:rPr>
      </w:pPr>
      <w:r w:rsidRPr="5D0C1E59" w:rsidR="4A23A5C6">
        <w:rPr>
          <w:rFonts w:ascii="Calibri" w:hAnsi="Calibri" w:eastAsia="Calibri" w:cs="Calibri"/>
          <w:noProof w:val="0"/>
          <w:sz w:val="24"/>
          <w:szCs w:val="24"/>
          <w:lang w:val="en-US"/>
        </w:rPr>
        <w:t xml:space="preserve"> </w:t>
      </w:r>
    </w:p>
    <w:p xmlns:wp14="http://schemas.microsoft.com/office/word/2010/wordml" w:rsidP="5D0C1E59" wp14:paraId="29A877FB" wp14:textId="4AF35AE2">
      <w:pPr>
        <w:pStyle w:val="Normal"/>
        <w:spacing w:before="240" w:beforeAutospacing="off" w:after="240" w:afterAutospacing="off"/>
        <w:rPr>
          <w:rFonts w:ascii="Calibri" w:hAnsi="Calibri" w:eastAsia="Calibri" w:cs="Calibri"/>
          <w:noProof w:val="0"/>
          <w:sz w:val="24"/>
          <w:szCs w:val="24"/>
          <w:lang w:val="en-US"/>
        </w:rPr>
      </w:pPr>
      <w:r w:rsidRPr="5D0C1E59" w:rsidR="4A23A5C6">
        <w:rPr>
          <w:rFonts w:ascii="Calibri" w:hAnsi="Calibri" w:eastAsia="Calibri" w:cs="Calibri"/>
          <w:noProof w:val="0"/>
          <w:sz w:val="24"/>
          <w:szCs w:val="24"/>
          <w:lang w:val="en-US"/>
        </w:rPr>
        <w:t xml:space="preserve">The Belbin model's effectiveness in forming balanced teams that can successfully manage a variety of issues is </w:t>
      </w:r>
      <w:r w:rsidRPr="5D0C1E59" w:rsidR="4A23A5C6">
        <w:rPr>
          <w:rFonts w:ascii="Calibri" w:hAnsi="Calibri" w:eastAsia="Calibri" w:cs="Calibri"/>
          <w:noProof w:val="0"/>
          <w:sz w:val="24"/>
          <w:szCs w:val="24"/>
          <w:lang w:val="en-US"/>
        </w:rPr>
        <w:t>demonstrated</w:t>
      </w:r>
      <w:r w:rsidRPr="5D0C1E59" w:rsidR="4A23A5C6">
        <w:rPr>
          <w:rFonts w:ascii="Calibri" w:hAnsi="Calibri" w:eastAsia="Calibri" w:cs="Calibri"/>
          <w:noProof w:val="0"/>
          <w:sz w:val="24"/>
          <w:szCs w:val="24"/>
          <w:lang w:val="en-US"/>
        </w:rPr>
        <w:t xml:space="preserve"> by its real-world applications, such as its use in establishments like British Airways (Belbin &amp; Belbin, 2010). Through comprehension and </w:t>
      </w:r>
      <w:r w:rsidRPr="5D0C1E59" w:rsidR="4A23A5C6">
        <w:rPr>
          <w:rFonts w:ascii="Calibri" w:hAnsi="Calibri" w:eastAsia="Calibri" w:cs="Calibri"/>
          <w:noProof w:val="0"/>
          <w:sz w:val="24"/>
          <w:szCs w:val="24"/>
          <w:lang w:val="en-US"/>
        </w:rPr>
        <w:t>utilisation</w:t>
      </w:r>
      <w:r w:rsidRPr="5D0C1E59" w:rsidR="4A23A5C6">
        <w:rPr>
          <w:rFonts w:ascii="Calibri" w:hAnsi="Calibri" w:eastAsia="Calibri" w:cs="Calibri"/>
          <w:noProof w:val="0"/>
          <w:sz w:val="24"/>
          <w:szCs w:val="24"/>
          <w:lang w:val="en-US"/>
        </w:rPr>
        <w:t xml:space="preserve"> of distinct responsibilities, entities can enhance team configuration and assignment distribution. According to </w:t>
      </w:r>
      <w:r w:rsidRPr="5D0C1E59" w:rsidR="4A23A5C6">
        <w:rPr>
          <w:rFonts w:ascii="Calibri" w:hAnsi="Calibri" w:eastAsia="Calibri" w:cs="Calibri"/>
          <w:noProof w:val="0"/>
          <w:sz w:val="24"/>
          <w:szCs w:val="24"/>
          <w:lang w:val="en-US"/>
        </w:rPr>
        <w:t>Aritzeta</w:t>
      </w:r>
      <w:r w:rsidRPr="5D0C1E59" w:rsidR="4A23A5C6">
        <w:rPr>
          <w:rFonts w:ascii="Calibri" w:hAnsi="Calibri" w:eastAsia="Calibri" w:cs="Calibri"/>
          <w:noProof w:val="0"/>
          <w:sz w:val="24"/>
          <w:szCs w:val="24"/>
          <w:lang w:val="en-US"/>
        </w:rPr>
        <w:t xml:space="preserve">, Swailes, &amp; Senior (2007) and </w:t>
      </w:r>
      <w:r w:rsidRPr="5D0C1E59" w:rsidR="4A23A5C6">
        <w:rPr>
          <w:rFonts w:ascii="Calibri" w:hAnsi="Calibri" w:eastAsia="Calibri" w:cs="Calibri"/>
          <w:noProof w:val="0"/>
          <w:sz w:val="24"/>
          <w:szCs w:val="24"/>
          <w:lang w:val="en-US"/>
        </w:rPr>
        <w:t>Dulewicz</w:t>
      </w:r>
      <w:r w:rsidRPr="5D0C1E59" w:rsidR="4A23A5C6">
        <w:rPr>
          <w:rFonts w:ascii="Calibri" w:hAnsi="Calibri" w:eastAsia="Calibri" w:cs="Calibri"/>
          <w:noProof w:val="0"/>
          <w:sz w:val="24"/>
          <w:szCs w:val="24"/>
          <w:lang w:val="en-US"/>
        </w:rPr>
        <w:t xml:space="preserve"> (1995), this strategic approach not only improves overall performance but also makes sure that the different strengths of team members are </w:t>
      </w:r>
      <w:r w:rsidRPr="5D0C1E59" w:rsidR="4A23A5C6">
        <w:rPr>
          <w:rFonts w:ascii="Calibri" w:hAnsi="Calibri" w:eastAsia="Calibri" w:cs="Calibri"/>
          <w:noProof w:val="0"/>
          <w:sz w:val="24"/>
          <w:szCs w:val="24"/>
          <w:lang w:val="en-US"/>
        </w:rPr>
        <w:t>utilised</w:t>
      </w:r>
      <w:r w:rsidRPr="5D0C1E59" w:rsidR="4A23A5C6">
        <w:rPr>
          <w:rFonts w:ascii="Calibri" w:hAnsi="Calibri" w:eastAsia="Calibri" w:cs="Calibri"/>
          <w:noProof w:val="0"/>
          <w:sz w:val="24"/>
          <w:szCs w:val="24"/>
          <w:lang w:val="en-US"/>
        </w:rPr>
        <w:t xml:space="preserve"> to their utmost capacity, which leads to greater productivity and innovation. As a result, the Belbin model offers a useful framework for encouraging productive teamwork in a range of </w:t>
      </w:r>
      <w:r w:rsidRPr="5D0C1E59" w:rsidR="4A23A5C6">
        <w:rPr>
          <w:rFonts w:ascii="Calibri" w:hAnsi="Calibri" w:eastAsia="Calibri" w:cs="Calibri"/>
          <w:noProof w:val="0"/>
          <w:sz w:val="24"/>
          <w:szCs w:val="24"/>
          <w:lang w:val="en-US"/>
        </w:rPr>
        <w:t>organisational</w:t>
      </w:r>
      <w:r w:rsidRPr="5D0C1E59" w:rsidR="4A23A5C6">
        <w:rPr>
          <w:rFonts w:ascii="Calibri" w:hAnsi="Calibri" w:eastAsia="Calibri" w:cs="Calibri"/>
          <w:noProof w:val="0"/>
          <w:sz w:val="24"/>
          <w:szCs w:val="24"/>
          <w:lang w:val="en-US"/>
        </w:rPr>
        <w:t xml:space="preserve"> contexts.</w:t>
      </w:r>
      <w:r w:rsidRPr="5D0C1E59" w:rsidR="5CD336D0">
        <w:rPr>
          <w:rFonts w:ascii="Calibri" w:hAnsi="Calibri" w:eastAsia="Calibri" w:cs="Calibri"/>
          <w:noProof w:val="0"/>
          <w:sz w:val="24"/>
          <w:szCs w:val="24"/>
          <w:lang w:val="en-US"/>
        </w:rPr>
        <w:t xml:space="preserve"> </w:t>
      </w:r>
    </w:p>
    <w:p xmlns:wp14="http://schemas.microsoft.com/office/word/2010/wordml" w:rsidP="5D0C1E59" wp14:paraId="7B51CCC8" wp14:textId="2FD37973">
      <w:pPr>
        <w:pStyle w:val="Heading3"/>
        <w:spacing w:before="281" w:beforeAutospacing="off" w:after="281" w:afterAutospacing="off"/>
      </w:pPr>
      <w:r w:rsidRPr="5D0C1E59" w:rsidR="331429A0">
        <w:rPr>
          <w:rFonts w:ascii="Aptos" w:hAnsi="Aptos" w:eastAsia="Aptos" w:cs="Aptos"/>
          <w:b w:val="1"/>
          <w:bCs w:val="1"/>
          <w:noProof w:val="0"/>
          <w:sz w:val="24"/>
          <w:szCs w:val="24"/>
          <w:lang w:val="en-US"/>
        </w:rPr>
        <w:t>Understanding Team Development</w:t>
      </w:r>
    </w:p>
    <w:p xmlns:wp14="http://schemas.microsoft.com/office/word/2010/wordml" w:rsidP="5D0C1E59" wp14:paraId="03AC610A" wp14:textId="223F6539">
      <w:pPr>
        <w:pStyle w:val="Normal"/>
        <w:rPr>
          <w:rFonts w:ascii="Calibri" w:hAnsi="Calibri" w:eastAsia="Calibri" w:cs="Calibri"/>
          <w:noProof w:val="0"/>
          <w:lang w:val="en-US"/>
        </w:rPr>
      </w:pPr>
      <w:r w:rsidRPr="5D0C1E59" w:rsidR="1E459E54">
        <w:rPr>
          <w:rFonts w:ascii="Calibri" w:hAnsi="Calibri" w:eastAsia="Calibri" w:cs="Calibri"/>
          <w:noProof w:val="0"/>
          <w:lang w:val="en-US"/>
        </w:rPr>
        <w:t xml:space="preserve">The Tuckman model (Tuckman &amp; Harper, 2012) describes five phases of team development and offers a framework for </w:t>
      </w:r>
      <w:r w:rsidRPr="5D0C1E59" w:rsidR="1E459E54">
        <w:rPr>
          <w:rFonts w:ascii="Calibri" w:hAnsi="Calibri" w:eastAsia="Calibri" w:cs="Calibri"/>
          <w:noProof w:val="0"/>
          <w:lang w:val="en-US"/>
        </w:rPr>
        <w:t>comprehending</w:t>
      </w:r>
      <w:r w:rsidRPr="5D0C1E59" w:rsidR="1E459E54">
        <w:rPr>
          <w:rFonts w:ascii="Calibri" w:hAnsi="Calibri" w:eastAsia="Calibri" w:cs="Calibri"/>
          <w:noProof w:val="0"/>
          <w:lang w:val="en-US"/>
        </w:rPr>
        <w:t xml:space="preserve"> how teams change and </w:t>
      </w:r>
      <w:r w:rsidRPr="5D0C1E59" w:rsidR="1E459E54">
        <w:rPr>
          <w:rFonts w:ascii="Calibri" w:hAnsi="Calibri" w:eastAsia="Calibri" w:cs="Calibri"/>
          <w:noProof w:val="0"/>
          <w:lang w:val="en-US"/>
        </w:rPr>
        <w:t>accomplish</w:t>
      </w:r>
      <w:r w:rsidRPr="5D0C1E59" w:rsidR="1E459E54">
        <w:rPr>
          <w:rFonts w:ascii="Calibri" w:hAnsi="Calibri" w:eastAsia="Calibri" w:cs="Calibri"/>
          <w:noProof w:val="0"/>
          <w:lang w:val="en-US"/>
        </w:rPr>
        <w:t xml:space="preserve"> their </w:t>
      </w:r>
      <w:r w:rsidRPr="5D0C1E59" w:rsidR="1E459E54">
        <w:rPr>
          <w:rFonts w:ascii="Calibri" w:hAnsi="Calibri" w:eastAsia="Calibri" w:cs="Calibri"/>
          <w:noProof w:val="0"/>
          <w:lang w:val="en-US"/>
        </w:rPr>
        <w:t>objectives</w:t>
      </w:r>
      <w:r w:rsidRPr="5D0C1E59" w:rsidR="1E459E54">
        <w:rPr>
          <w:rFonts w:ascii="Calibri" w:hAnsi="Calibri" w:eastAsia="Calibri" w:cs="Calibri"/>
          <w:noProof w:val="0"/>
          <w:lang w:val="en-US"/>
        </w:rPr>
        <w:t xml:space="preserve">. In the first phase, known as Forming, team members get to know one another and build some preliminary bonds. People are highly dependent on the leader during this time for direction and guidance because they are </w:t>
      </w:r>
      <w:r w:rsidRPr="5D0C1E59" w:rsidR="1E459E54">
        <w:rPr>
          <w:rFonts w:ascii="Calibri" w:hAnsi="Calibri" w:eastAsia="Calibri" w:cs="Calibri"/>
          <w:noProof w:val="0"/>
          <w:lang w:val="en-US"/>
        </w:rPr>
        <w:t>frequently</w:t>
      </w:r>
      <w:r w:rsidRPr="5D0C1E59" w:rsidR="1E459E54">
        <w:rPr>
          <w:rFonts w:ascii="Calibri" w:hAnsi="Calibri" w:eastAsia="Calibri" w:cs="Calibri"/>
          <w:noProof w:val="0"/>
          <w:lang w:val="en-US"/>
        </w:rPr>
        <w:t xml:space="preserve"> unclear about their positions and responsibilities. As team members question one another and voice their opinions, the Storming stage is followed by arguments and rivalry. </w:t>
      </w:r>
      <w:r w:rsidRPr="5D0C1E59" w:rsidR="1E459E54">
        <w:rPr>
          <w:rFonts w:ascii="Calibri" w:hAnsi="Calibri" w:eastAsia="Calibri" w:cs="Calibri"/>
          <w:noProof w:val="0"/>
          <w:lang w:val="en-US"/>
        </w:rPr>
        <w:t>In order to</w:t>
      </w:r>
      <w:r w:rsidRPr="5D0C1E59" w:rsidR="1E459E54">
        <w:rPr>
          <w:rFonts w:ascii="Calibri" w:hAnsi="Calibri" w:eastAsia="Calibri" w:cs="Calibri"/>
          <w:noProof w:val="0"/>
          <w:lang w:val="en-US"/>
        </w:rPr>
        <w:t xml:space="preserve"> prevent strife and promote growth throughout this phase, effective dispute resolution techniques are essential. </w:t>
      </w:r>
    </w:p>
    <w:p xmlns:wp14="http://schemas.microsoft.com/office/word/2010/wordml" w:rsidP="5D0C1E59" wp14:paraId="3E9EB5BE" wp14:textId="7BB65CED">
      <w:pPr>
        <w:pStyle w:val="Normal"/>
        <w:rPr>
          <w:rFonts w:ascii="Calibri" w:hAnsi="Calibri" w:eastAsia="Calibri" w:cs="Calibri"/>
          <w:noProof w:val="0"/>
          <w:lang w:val="en-US"/>
        </w:rPr>
      </w:pPr>
      <w:r w:rsidRPr="5D0C1E59" w:rsidR="1E459E54">
        <w:rPr>
          <w:rFonts w:ascii="Calibri" w:hAnsi="Calibri" w:eastAsia="Calibri" w:cs="Calibri"/>
          <w:noProof w:val="0"/>
          <w:lang w:val="en-US"/>
        </w:rPr>
        <w:t xml:space="preserve"> </w:t>
      </w:r>
    </w:p>
    <w:p xmlns:wp14="http://schemas.microsoft.com/office/word/2010/wordml" w:rsidP="5D0C1E59" wp14:paraId="35309C6A" wp14:textId="38DB675B">
      <w:pPr>
        <w:pStyle w:val="Normal"/>
        <w:rPr>
          <w:rFonts w:ascii="Calibri" w:hAnsi="Calibri" w:eastAsia="Calibri" w:cs="Calibri"/>
          <w:noProof w:val="0"/>
          <w:lang w:val="en-US"/>
        </w:rPr>
      </w:pPr>
      <w:r w:rsidRPr="5D0C1E59" w:rsidR="1E459E54">
        <w:rPr>
          <w:rFonts w:ascii="Calibri" w:hAnsi="Calibri" w:eastAsia="Calibri" w:cs="Calibri"/>
          <w:noProof w:val="0"/>
          <w:lang w:val="en-US"/>
        </w:rPr>
        <w:t xml:space="preserve">The team moves on to the Norming stage, which is when cohesion starts to take shape and norms are set. As individuals begin to work together more and roles and responsibilities become more </w:t>
      </w:r>
      <w:r w:rsidRPr="5D0C1E59" w:rsidR="1E459E54">
        <w:rPr>
          <w:rFonts w:ascii="Calibri" w:hAnsi="Calibri" w:eastAsia="Calibri" w:cs="Calibri"/>
          <w:noProof w:val="0"/>
          <w:lang w:val="en-US"/>
        </w:rPr>
        <w:t>apparent</w:t>
      </w:r>
      <w:r w:rsidRPr="5D0C1E59" w:rsidR="1E459E54">
        <w:rPr>
          <w:rFonts w:ascii="Calibri" w:hAnsi="Calibri" w:eastAsia="Calibri" w:cs="Calibri"/>
          <w:noProof w:val="0"/>
          <w:lang w:val="en-US"/>
        </w:rPr>
        <w:t xml:space="preserve">, a sense of cohesion and shared purpose is fostered. The next step is the Performing stage, which denotes a time of peak productivity. </w:t>
      </w:r>
      <w:r w:rsidRPr="5D0C1E59" w:rsidR="01476247">
        <w:rPr>
          <w:rFonts w:ascii="Calibri" w:hAnsi="Calibri" w:eastAsia="Calibri" w:cs="Calibri"/>
          <w:noProof w:val="0"/>
          <w:lang w:val="en-US"/>
        </w:rPr>
        <w:t xml:space="preserve">Due to the team members' </w:t>
      </w:r>
      <w:r w:rsidRPr="5D0C1E59" w:rsidR="01476247">
        <w:rPr>
          <w:rFonts w:ascii="Calibri" w:hAnsi="Calibri" w:eastAsia="Calibri" w:cs="Calibri"/>
          <w:noProof w:val="0"/>
          <w:lang w:val="en-US"/>
        </w:rPr>
        <w:t>high levels</w:t>
      </w:r>
      <w:r w:rsidRPr="5D0C1E59" w:rsidR="01476247">
        <w:rPr>
          <w:rFonts w:ascii="Calibri" w:hAnsi="Calibri" w:eastAsia="Calibri" w:cs="Calibri"/>
          <w:noProof w:val="0"/>
          <w:lang w:val="en-US"/>
        </w:rPr>
        <w:t xml:space="preserve"> of motivation and </w:t>
      </w:r>
      <w:r w:rsidRPr="5D0C1E59" w:rsidR="01476247">
        <w:rPr>
          <w:rFonts w:ascii="Calibri" w:hAnsi="Calibri" w:eastAsia="Calibri" w:cs="Calibri"/>
          <w:noProof w:val="0"/>
          <w:lang w:val="en-US"/>
        </w:rPr>
        <w:t>expertise</w:t>
      </w:r>
      <w:r w:rsidRPr="5D0C1E59" w:rsidR="01476247">
        <w:rPr>
          <w:rFonts w:ascii="Calibri" w:hAnsi="Calibri" w:eastAsia="Calibri" w:cs="Calibri"/>
          <w:noProof w:val="0"/>
          <w:lang w:val="en-US"/>
        </w:rPr>
        <w:t xml:space="preserve"> at this phase, the group can function independently and concentrate on </w:t>
      </w:r>
      <w:r w:rsidRPr="5D0C1E59" w:rsidR="01476247">
        <w:rPr>
          <w:rFonts w:ascii="Calibri" w:hAnsi="Calibri" w:eastAsia="Calibri" w:cs="Calibri"/>
          <w:noProof w:val="0"/>
          <w:lang w:val="en-US"/>
        </w:rPr>
        <w:t>accomplishing</w:t>
      </w:r>
      <w:r w:rsidRPr="5D0C1E59" w:rsidR="01476247">
        <w:rPr>
          <w:rFonts w:ascii="Calibri" w:hAnsi="Calibri" w:eastAsia="Calibri" w:cs="Calibri"/>
          <w:noProof w:val="0"/>
          <w:lang w:val="en-US"/>
        </w:rPr>
        <w:t xml:space="preserve"> its </w:t>
      </w:r>
      <w:r w:rsidRPr="5D0C1E59" w:rsidR="01476247">
        <w:rPr>
          <w:rFonts w:ascii="Calibri" w:hAnsi="Calibri" w:eastAsia="Calibri" w:cs="Calibri"/>
          <w:noProof w:val="0"/>
          <w:lang w:val="en-US"/>
        </w:rPr>
        <w:t>objectives</w:t>
      </w:r>
      <w:r w:rsidRPr="5D0C1E59" w:rsidR="01476247">
        <w:rPr>
          <w:rFonts w:ascii="Calibri" w:hAnsi="Calibri" w:eastAsia="Calibri" w:cs="Calibri"/>
          <w:noProof w:val="0"/>
          <w:lang w:val="en-US"/>
        </w:rPr>
        <w:t>.</w:t>
      </w:r>
    </w:p>
    <w:p xmlns:wp14="http://schemas.microsoft.com/office/word/2010/wordml" w:rsidP="5D0C1E59" wp14:paraId="22E06BC5" wp14:textId="564B71CE">
      <w:pPr>
        <w:pStyle w:val="Normal"/>
        <w:spacing w:before="240" w:beforeAutospacing="off" w:after="240" w:afterAutospacing="off"/>
        <w:rPr>
          <w:rFonts w:ascii="Calibri" w:hAnsi="Calibri" w:eastAsia="Calibri" w:cs="Calibri"/>
          <w:noProof w:val="0"/>
          <w:sz w:val="24"/>
          <w:szCs w:val="24"/>
          <w:lang w:val="en-US"/>
        </w:rPr>
      </w:pPr>
      <w:r w:rsidRPr="5D0C1E59" w:rsidR="3E0F6BD0">
        <w:rPr>
          <w:rFonts w:ascii="Calibri" w:hAnsi="Calibri" w:eastAsia="Calibri" w:cs="Calibri"/>
          <w:noProof w:val="0"/>
          <w:sz w:val="24"/>
          <w:szCs w:val="24"/>
          <w:lang w:val="en-US"/>
        </w:rPr>
        <w:t>Finally</w:t>
      </w:r>
      <w:r w:rsidRPr="5D0C1E59" w:rsidR="66D97FF0">
        <w:rPr>
          <w:rFonts w:ascii="Calibri" w:hAnsi="Calibri" w:eastAsia="Calibri" w:cs="Calibri"/>
          <w:noProof w:val="0"/>
          <w:sz w:val="24"/>
          <w:szCs w:val="24"/>
          <w:lang w:val="en-US"/>
        </w:rPr>
        <w:t>, the 'Adjourning stage' transpires when the team dissolves subsequent to achieving its goals.</w:t>
      </w:r>
      <w:r w:rsidRPr="5D0C1E59" w:rsidR="66D97FF0">
        <w:rPr>
          <w:rFonts w:ascii="Calibri" w:hAnsi="Calibri" w:eastAsia="Calibri" w:cs="Calibri"/>
          <w:noProof w:val="0"/>
          <w:sz w:val="24"/>
          <w:szCs w:val="24"/>
          <w:lang w:val="en-US"/>
        </w:rPr>
        <w:t xml:space="preserve"> At this point, the team's accomplishments are acknowledged and reflected upon, bringing the process to a close and acknowledging accomplishments. To properly navigate these stages, one must promote open communication, mutual respect, and the provision of suitable resources and support for the team's growth (Tannenbaum &amp; Salas, 2021). </w:t>
      </w:r>
    </w:p>
    <w:p xmlns:wp14="http://schemas.microsoft.com/office/word/2010/wordml" w:rsidP="5D0C1E59" wp14:paraId="68792A79" wp14:textId="3D805E6D">
      <w:pPr>
        <w:pStyle w:val="Normal"/>
        <w:spacing w:before="240" w:beforeAutospacing="off" w:after="240" w:afterAutospacing="off"/>
        <w:rPr>
          <w:rFonts w:ascii="Calibri" w:hAnsi="Calibri" w:eastAsia="Calibri" w:cs="Calibri"/>
          <w:noProof w:val="0"/>
          <w:sz w:val="24"/>
          <w:szCs w:val="24"/>
          <w:lang w:val="en-US"/>
        </w:rPr>
      </w:pPr>
      <w:r w:rsidRPr="5D0C1E59" w:rsidR="66D97FF0">
        <w:rPr>
          <w:rFonts w:ascii="Calibri" w:hAnsi="Calibri" w:eastAsia="Calibri" w:cs="Calibri"/>
          <w:noProof w:val="0"/>
          <w:sz w:val="24"/>
          <w:szCs w:val="24"/>
          <w:lang w:val="en-US"/>
        </w:rPr>
        <w:t xml:space="preserve"> </w:t>
      </w:r>
      <w:r w:rsidRPr="5D0C1E59" w:rsidR="66D97FF0">
        <w:rPr>
          <w:rFonts w:ascii="Calibri" w:hAnsi="Calibri" w:eastAsia="Calibri" w:cs="Calibri"/>
          <w:noProof w:val="0"/>
          <w:sz w:val="24"/>
          <w:szCs w:val="24"/>
          <w:lang w:val="en-US"/>
        </w:rPr>
        <w:t xml:space="preserve">These ideas are being used in the real world by companies like Google. For example, psychological safety has been found to be a critical </w:t>
      </w:r>
      <w:r w:rsidRPr="5D0C1E59" w:rsidR="66D97FF0">
        <w:rPr>
          <w:rFonts w:ascii="Calibri" w:hAnsi="Calibri" w:eastAsia="Calibri" w:cs="Calibri"/>
          <w:noProof w:val="0"/>
          <w:sz w:val="24"/>
          <w:szCs w:val="24"/>
          <w:lang w:val="en-US"/>
        </w:rPr>
        <w:t>component</w:t>
      </w:r>
      <w:r w:rsidRPr="5D0C1E59" w:rsidR="66D97FF0">
        <w:rPr>
          <w:rFonts w:ascii="Calibri" w:hAnsi="Calibri" w:eastAsia="Calibri" w:cs="Calibri"/>
          <w:noProof w:val="0"/>
          <w:sz w:val="24"/>
          <w:szCs w:val="24"/>
          <w:lang w:val="en-US"/>
        </w:rPr>
        <w:t xml:space="preserve"> of successful teams by Google's Project Aristotle, which </w:t>
      </w:r>
      <w:r w:rsidRPr="5D0C1E59" w:rsidR="66D97FF0">
        <w:rPr>
          <w:rFonts w:ascii="Calibri" w:hAnsi="Calibri" w:eastAsia="Calibri" w:cs="Calibri"/>
          <w:noProof w:val="0"/>
          <w:sz w:val="24"/>
          <w:szCs w:val="24"/>
          <w:lang w:val="en-US"/>
        </w:rPr>
        <w:t>facilitates</w:t>
      </w:r>
      <w:r w:rsidRPr="5D0C1E59" w:rsidR="66D97FF0">
        <w:rPr>
          <w:rFonts w:ascii="Calibri" w:hAnsi="Calibri" w:eastAsia="Calibri" w:cs="Calibri"/>
          <w:noProof w:val="0"/>
          <w:sz w:val="24"/>
          <w:szCs w:val="24"/>
          <w:lang w:val="en-US"/>
        </w:rPr>
        <w:t xml:space="preserve"> the teams' smoother transition through Tuckman's stages and higher performance. Collaboration and creativity are increased when team members feel free to take chances and voice their opinions without worrying about the </w:t>
      </w:r>
      <w:r w:rsidRPr="5D0C1E59" w:rsidR="66D97FF0">
        <w:rPr>
          <w:rFonts w:ascii="Calibri" w:hAnsi="Calibri" w:eastAsia="Calibri" w:cs="Calibri"/>
          <w:noProof w:val="0"/>
          <w:sz w:val="24"/>
          <w:szCs w:val="24"/>
          <w:lang w:val="en-US"/>
        </w:rPr>
        <w:t>repercussions .</w:t>
      </w:r>
      <w:r w:rsidRPr="5D0C1E59" w:rsidR="66D97FF0">
        <w:rPr>
          <w:rFonts w:ascii="Calibri" w:hAnsi="Calibri" w:eastAsia="Calibri" w:cs="Calibri"/>
          <w:noProof w:val="0"/>
          <w:sz w:val="24"/>
          <w:szCs w:val="24"/>
          <w:lang w:val="en-US"/>
        </w:rPr>
        <w:t xml:space="preserve"> Teams can increase their efficacy and </w:t>
      </w:r>
      <w:r w:rsidRPr="5D0C1E59" w:rsidR="66D97FF0">
        <w:rPr>
          <w:rFonts w:ascii="Calibri" w:hAnsi="Calibri" w:eastAsia="Calibri" w:cs="Calibri"/>
          <w:noProof w:val="0"/>
          <w:sz w:val="24"/>
          <w:szCs w:val="24"/>
          <w:lang w:val="en-US"/>
        </w:rPr>
        <w:t>accomplish</w:t>
      </w:r>
      <w:r w:rsidRPr="5D0C1E59" w:rsidR="66D97FF0">
        <w:rPr>
          <w:rFonts w:ascii="Calibri" w:hAnsi="Calibri" w:eastAsia="Calibri" w:cs="Calibri"/>
          <w:noProof w:val="0"/>
          <w:sz w:val="24"/>
          <w:szCs w:val="24"/>
          <w:lang w:val="en-US"/>
        </w:rPr>
        <w:t xml:space="preserve"> their </w:t>
      </w:r>
      <w:r w:rsidRPr="5D0C1E59" w:rsidR="66D97FF0">
        <w:rPr>
          <w:rFonts w:ascii="Calibri" w:hAnsi="Calibri" w:eastAsia="Calibri" w:cs="Calibri"/>
          <w:noProof w:val="0"/>
          <w:sz w:val="24"/>
          <w:szCs w:val="24"/>
          <w:lang w:val="en-US"/>
        </w:rPr>
        <w:t>objectives</w:t>
      </w:r>
      <w:r w:rsidRPr="5D0C1E59" w:rsidR="66D97FF0">
        <w:rPr>
          <w:rFonts w:ascii="Calibri" w:hAnsi="Calibri" w:eastAsia="Calibri" w:cs="Calibri"/>
          <w:noProof w:val="0"/>
          <w:sz w:val="24"/>
          <w:szCs w:val="24"/>
          <w:lang w:val="en-US"/>
        </w:rPr>
        <w:t xml:space="preserve"> more quickly by </w:t>
      </w:r>
      <w:r w:rsidRPr="5D0C1E59" w:rsidR="66D97FF0">
        <w:rPr>
          <w:rFonts w:ascii="Calibri" w:hAnsi="Calibri" w:eastAsia="Calibri" w:cs="Calibri"/>
          <w:noProof w:val="0"/>
          <w:sz w:val="24"/>
          <w:szCs w:val="24"/>
          <w:lang w:val="en-US"/>
        </w:rPr>
        <w:t>comprehending</w:t>
      </w:r>
      <w:r w:rsidRPr="5D0C1E59" w:rsidR="66D97FF0">
        <w:rPr>
          <w:rFonts w:ascii="Calibri" w:hAnsi="Calibri" w:eastAsia="Calibri" w:cs="Calibri"/>
          <w:noProof w:val="0"/>
          <w:sz w:val="24"/>
          <w:szCs w:val="24"/>
          <w:lang w:val="en-US"/>
        </w:rPr>
        <w:t xml:space="preserve"> and </w:t>
      </w:r>
      <w:r w:rsidRPr="5D0C1E59" w:rsidR="66D97FF0">
        <w:rPr>
          <w:rFonts w:ascii="Calibri" w:hAnsi="Calibri" w:eastAsia="Calibri" w:cs="Calibri"/>
          <w:noProof w:val="0"/>
          <w:sz w:val="24"/>
          <w:szCs w:val="24"/>
          <w:lang w:val="en-US"/>
        </w:rPr>
        <w:t>utilising</w:t>
      </w:r>
      <w:r w:rsidRPr="5D0C1E59" w:rsidR="66D97FF0">
        <w:rPr>
          <w:rFonts w:ascii="Calibri" w:hAnsi="Calibri" w:eastAsia="Calibri" w:cs="Calibri"/>
          <w:noProof w:val="0"/>
          <w:sz w:val="24"/>
          <w:szCs w:val="24"/>
          <w:lang w:val="en-US"/>
        </w:rPr>
        <w:t xml:space="preserve"> the Tuckman model</w:t>
      </w:r>
      <w:r w:rsidRPr="5D0C1E59" w:rsidR="316A9634">
        <w:rPr>
          <w:rFonts w:ascii="Calibri" w:hAnsi="Calibri" w:eastAsia="Calibri" w:cs="Calibri"/>
          <w:noProof w:val="0"/>
          <w:sz w:val="24"/>
          <w:szCs w:val="24"/>
          <w:lang w:val="en-US"/>
        </w:rPr>
        <w:t xml:space="preserve"> </w:t>
      </w:r>
      <w:r w:rsidRPr="5D0C1E59" w:rsidR="5D5FEA5B">
        <w:rPr>
          <w:rFonts w:ascii="Calibri" w:hAnsi="Calibri" w:eastAsia="Calibri" w:cs="Calibri"/>
          <w:noProof w:val="0"/>
          <w:sz w:val="24"/>
          <w:szCs w:val="24"/>
          <w:lang w:val="en-US"/>
        </w:rPr>
        <w:t>(Jones, 2019).</w:t>
      </w:r>
    </w:p>
    <w:p xmlns:wp14="http://schemas.microsoft.com/office/word/2010/wordml" w:rsidP="5D0C1E59" wp14:paraId="7AFF93BD" wp14:textId="626A171B">
      <w:pPr>
        <w:pStyle w:val="Normal"/>
        <w:spacing w:before="240" w:beforeAutospacing="off" w:after="240" w:afterAutospacing="off"/>
        <w:rPr>
          <w:rFonts w:ascii="Calibri" w:hAnsi="Calibri" w:eastAsia="Calibri" w:cs="Calibri"/>
          <w:noProof w:val="0"/>
          <w:sz w:val="24"/>
          <w:szCs w:val="24"/>
          <w:lang w:val="en-US"/>
        </w:rPr>
      </w:pPr>
    </w:p>
    <w:p xmlns:wp14="http://schemas.microsoft.com/office/word/2010/wordml" w:rsidP="5D0C1E59" wp14:paraId="7530EE5D" wp14:textId="6B483FFA">
      <w:pPr>
        <w:pStyle w:val="Heading3"/>
        <w:spacing w:before="281" w:beforeAutospacing="off" w:after="281" w:afterAutospacing="off"/>
      </w:pPr>
      <w:r w:rsidRPr="5D0C1E59" w:rsidR="331429A0">
        <w:rPr>
          <w:rFonts w:ascii="Aptos" w:hAnsi="Aptos" w:eastAsia="Aptos" w:cs="Aptos"/>
          <w:b w:val="1"/>
          <w:bCs w:val="1"/>
          <w:noProof w:val="0"/>
          <w:sz w:val="24"/>
          <w:szCs w:val="24"/>
          <w:lang w:val="en-US"/>
        </w:rPr>
        <w:t>Managing Conflict in the Workplace</w:t>
      </w:r>
    </w:p>
    <w:p xmlns:wp14="http://schemas.microsoft.com/office/word/2010/wordml" w:rsidP="5D0C1E59" wp14:paraId="13EAD56A" wp14:textId="31D965D9">
      <w:pPr>
        <w:pStyle w:val="Normal"/>
        <w:rPr>
          <w:rFonts w:ascii="Calibri" w:hAnsi="Calibri" w:eastAsia="Calibri" w:cs="Calibri"/>
          <w:noProof w:val="0"/>
          <w:lang w:val="en-US"/>
        </w:rPr>
      </w:pPr>
      <w:r w:rsidRPr="5D0C1E59" w:rsidR="58B9FFDB">
        <w:rPr>
          <w:rFonts w:ascii="Calibri" w:hAnsi="Calibri" w:eastAsia="Calibri" w:cs="Calibri"/>
          <w:noProof w:val="0"/>
          <w:lang w:val="en-US"/>
        </w:rPr>
        <w:t xml:space="preserve">Five basic conflict-handling styles—Competing, Collaborating, Compromising, Avoiding, and Accommodating—are </w:t>
      </w:r>
      <w:r w:rsidRPr="5D0C1E59" w:rsidR="58B9FFDB">
        <w:rPr>
          <w:rFonts w:ascii="Calibri" w:hAnsi="Calibri" w:eastAsia="Calibri" w:cs="Calibri"/>
          <w:noProof w:val="0"/>
          <w:lang w:val="en-US"/>
        </w:rPr>
        <w:t>identified</w:t>
      </w:r>
      <w:r w:rsidRPr="5D0C1E59" w:rsidR="58B9FFDB">
        <w:rPr>
          <w:rFonts w:ascii="Calibri" w:hAnsi="Calibri" w:eastAsia="Calibri" w:cs="Calibri"/>
          <w:noProof w:val="0"/>
          <w:lang w:val="en-US"/>
        </w:rPr>
        <w:t xml:space="preserve"> by the Thomas-Kilmann model as the ways in which people handle disagreements and disputes (Stadler, 2019). People that use the competing style are aggressive, uncooperative, and want to win the argument at the expense of other people. On the other hand, those with a collaborative approach mix cooperation and assertiveness to find win-win solutions that satisfy all sides. The purpose of the compromise style is to discover a halfway-good solution that satisfies everyone by striking a balance between assertiveness and cooperativeness. Unassertiveness and uncooperativeness are characteristics of the "avoiding style," where people avoid confrontations and </w:t>
      </w:r>
      <w:r w:rsidRPr="5D0C1E59" w:rsidR="58B9FFDB">
        <w:rPr>
          <w:rFonts w:ascii="Calibri" w:hAnsi="Calibri" w:eastAsia="Calibri" w:cs="Calibri"/>
          <w:noProof w:val="0"/>
          <w:lang w:val="en-US"/>
        </w:rPr>
        <w:t>don't</w:t>
      </w:r>
      <w:r w:rsidRPr="5D0C1E59" w:rsidR="58B9FFDB">
        <w:rPr>
          <w:rFonts w:ascii="Calibri" w:hAnsi="Calibri" w:eastAsia="Calibri" w:cs="Calibri"/>
          <w:noProof w:val="0"/>
          <w:lang w:val="en-US"/>
        </w:rPr>
        <w:t xml:space="preserve"> confront the problem head-on. </w:t>
      </w:r>
      <w:r w:rsidRPr="5D0C1E59" w:rsidR="58B9FFDB">
        <w:rPr>
          <w:rFonts w:ascii="Calibri" w:hAnsi="Calibri" w:eastAsia="Calibri" w:cs="Calibri"/>
          <w:noProof w:val="0"/>
          <w:lang w:val="en-US"/>
        </w:rPr>
        <w:t>Last but not least</w:t>
      </w:r>
      <w:r w:rsidRPr="5D0C1E59" w:rsidR="58B9FFDB">
        <w:rPr>
          <w:rFonts w:ascii="Calibri" w:hAnsi="Calibri" w:eastAsia="Calibri" w:cs="Calibri"/>
          <w:noProof w:val="0"/>
          <w:lang w:val="en-US"/>
        </w:rPr>
        <w:t xml:space="preserve">, the cooperative but unassailable accommodating style is </w:t>
      </w:r>
      <w:r w:rsidRPr="5D0C1E59" w:rsidR="58B9FFDB">
        <w:rPr>
          <w:rFonts w:ascii="Calibri" w:hAnsi="Calibri" w:eastAsia="Calibri" w:cs="Calibri"/>
          <w:noProof w:val="0"/>
          <w:lang w:val="en-US"/>
        </w:rPr>
        <w:t>characterised</w:t>
      </w:r>
      <w:r w:rsidRPr="5D0C1E59" w:rsidR="58B9FFDB">
        <w:rPr>
          <w:rFonts w:ascii="Calibri" w:hAnsi="Calibri" w:eastAsia="Calibri" w:cs="Calibri"/>
          <w:noProof w:val="0"/>
          <w:lang w:val="en-US"/>
        </w:rPr>
        <w:t xml:space="preserve"> by people who put relationship maintenance ahead of fixing the immediate problem (Stadler, 2019). </w:t>
      </w:r>
    </w:p>
    <w:p xmlns:wp14="http://schemas.microsoft.com/office/word/2010/wordml" w:rsidP="5D0C1E59" wp14:paraId="4923EE25" wp14:textId="1ECA3876">
      <w:pPr>
        <w:pStyle w:val="Normal"/>
        <w:rPr>
          <w:rFonts w:ascii="Calibri" w:hAnsi="Calibri" w:eastAsia="Calibri" w:cs="Calibri"/>
          <w:noProof w:val="0"/>
          <w:lang w:val="en-US"/>
        </w:rPr>
      </w:pPr>
      <w:r w:rsidRPr="5D0C1E59" w:rsidR="58B9FFDB">
        <w:rPr>
          <w:rFonts w:ascii="Calibri" w:hAnsi="Calibri" w:eastAsia="Calibri" w:cs="Calibri"/>
          <w:noProof w:val="0"/>
          <w:lang w:val="en-US"/>
        </w:rPr>
        <w:t xml:space="preserve"> </w:t>
      </w:r>
    </w:p>
    <w:p xmlns:wp14="http://schemas.microsoft.com/office/word/2010/wordml" w:rsidP="5D0C1E59" wp14:paraId="3D2D6098" wp14:textId="4B559199">
      <w:pPr>
        <w:pStyle w:val="Normal"/>
        <w:rPr>
          <w:rFonts w:ascii="Calibri" w:hAnsi="Calibri" w:eastAsia="Calibri" w:cs="Calibri"/>
          <w:noProof w:val="0"/>
          <w:lang w:val="en-US"/>
        </w:rPr>
      </w:pPr>
      <w:r w:rsidRPr="5D0C1E59" w:rsidR="58B9FFDB">
        <w:rPr>
          <w:rFonts w:ascii="Calibri" w:hAnsi="Calibri" w:eastAsia="Calibri" w:cs="Calibri"/>
          <w:noProof w:val="0"/>
          <w:lang w:val="en-US"/>
        </w:rPr>
        <w:t xml:space="preserve">To manage conflicts within teams in a constructive way, it is essential to </w:t>
      </w:r>
      <w:r w:rsidRPr="5D0C1E59" w:rsidR="58B9FFDB">
        <w:rPr>
          <w:rFonts w:ascii="Calibri" w:hAnsi="Calibri" w:eastAsia="Calibri" w:cs="Calibri"/>
          <w:noProof w:val="0"/>
          <w:lang w:val="en-US"/>
        </w:rPr>
        <w:t>comprehend</w:t>
      </w:r>
      <w:r w:rsidRPr="5D0C1E59" w:rsidR="58B9FFDB">
        <w:rPr>
          <w:rFonts w:ascii="Calibri" w:hAnsi="Calibri" w:eastAsia="Calibri" w:cs="Calibri"/>
          <w:noProof w:val="0"/>
          <w:lang w:val="en-US"/>
        </w:rPr>
        <w:t xml:space="preserve"> these conflict-handling philosophies. For instance, IBM trains staff members in dispute resolution using the Thomas-Kilmann model, promoting a cooperative culture that fosters creativity and teamwork. </w:t>
      </w:r>
      <w:r w:rsidRPr="5D0C1E59" w:rsidR="58B9FFDB">
        <w:rPr>
          <w:rFonts w:ascii="Calibri" w:hAnsi="Calibri" w:eastAsia="Calibri" w:cs="Calibri"/>
          <w:noProof w:val="0"/>
          <w:lang w:val="en-US"/>
        </w:rPr>
        <w:t>Organisations</w:t>
      </w:r>
      <w:r w:rsidRPr="5D0C1E59" w:rsidR="58B9FFDB">
        <w:rPr>
          <w:rFonts w:ascii="Calibri" w:hAnsi="Calibri" w:eastAsia="Calibri" w:cs="Calibri"/>
          <w:noProof w:val="0"/>
          <w:lang w:val="en-US"/>
        </w:rPr>
        <w:t xml:space="preserve"> can sustain positive connections and guarantee that disagreements result in constructive consequences by </w:t>
      </w:r>
      <w:r w:rsidRPr="5D0C1E59" w:rsidR="58B9FFDB">
        <w:rPr>
          <w:rFonts w:ascii="Calibri" w:hAnsi="Calibri" w:eastAsia="Calibri" w:cs="Calibri"/>
          <w:noProof w:val="0"/>
          <w:lang w:val="en-US"/>
        </w:rPr>
        <w:t>identifying</w:t>
      </w:r>
      <w:r w:rsidRPr="5D0C1E59" w:rsidR="58B9FFDB">
        <w:rPr>
          <w:rFonts w:ascii="Calibri" w:hAnsi="Calibri" w:eastAsia="Calibri" w:cs="Calibri"/>
          <w:noProof w:val="0"/>
          <w:lang w:val="en-US"/>
        </w:rPr>
        <w:t xml:space="preserve"> and correctly addressing various conflict styles (Quintanilla &amp; Wahl, 2020). </w:t>
      </w:r>
    </w:p>
    <w:p xmlns:wp14="http://schemas.microsoft.com/office/word/2010/wordml" w:rsidP="5D0C1E59" wp14:paraId="2CE663E4" wp14:textId="32467CA7">
      <w:pPr>
        <w:pStyle w:val="Normal"/>
        <w:rPr>
          <w:rFonts w:ascii="Calibri" w:hAnsi="Calibri" w:eastAsia="Calibri" w:cs="Calibri"/>
          <w:noProof w:val="0"/>
          <w:lang w:val="en-US"/>
        </w:rPr>
      </w:pPr>
      <w:r w:rsidRPr="5D0C1E59" w:rsidR="58B9FFDB">
        <w:rPr>
          <w:rFonts w:ascii="Calibri" w:hAnsi="Calibri" w:eastAsia="Calibri" w:cs="Calibri"/>
          <w:noProof w:val="0"/>
          <w:lang w:val="en-US"/>
        </w:rPr>
        <w:t xml:space="preserve">In addition to aiding in conflict resolution, effective conflict management fosters a more positive workplace culture where team members are respected and given a voice. The long-term success and adaptability of any </w:t>
      </w:r>
      <w:r w:rsidRPr="5D0C1E59" w:rsidR="58B9FFDB">
        <w:rPr>
          <w:rFonts w:ascii="Calibri" w:hAnsi="Calibri" w:eastAsia="Calibri" w:cs="Calibri"/>
          <w:noProof w:val="0"/>
          <w:lang w:val="en-US"/>
        </w:rPr>
        <w:t>organisation</w:t>
      </w:r>
      <w:r w:rsidRPr="5D0C1E59" w:rsidR="58B9FFDB">
        <w:rPr>
          <w:rFonts w:ascii="Calibri" w:hAnsi="Calibri" w:eastAsia="Calibri" w:cs="Calibri"/>
          <w:noProof w:val="0"/>
          <w:lang w:val="en-US"/>
        </w:rPr>
        <w:t xml:space="preserve"> </w:t>
      </w:r>
      <w:r w:rsidRPr="5D0C1E59" w:rsidR="58B9FFDB">
        <w:rPr>
          <w:rFonts w:ascii="Calibri" w:hAnsi="Calibri" w:eastAsia="Calibri" w:cs="Calibri"/>
          <w:noProof w:val="0"/>
          <w:lang w:val="en-US"/>
        </w:rPr>
        <w:t>depend</w:t>
      </w:r>
      <w:r w:rsidRPr="5D0C1E59" w:rsidR="58B9FFDB">
        <w:rPr>
          <w:rFonts w:ascii="Calibri" w:hAnsi="Calibri" w:eastAsia="Calibri" w:cs="Calibri"/>
          <w:noProof w:val="0"/>
          <w:lang w:val="en-US"/>
        </w:rPr>
        <w:t xml:space="preserve"> on fostering a culture of open communication and continual improvement, which is what this strategy does</w:t>
      </w:r>
      <w:r w:rsidRPr="5D0C1E59" w:rsidR="6B47A29D">
        <w:rPr>
          <w:rFonts w:ascii="Calibri" w:hAnsi="Calibri" w:eastAsia="Calibri" w:cs="Calibri"/>
          <w:noProof w:val="0"/>
          <w:lang w:val="en-US"/>
        </w:rPr>
        <w:t xml:space="preserve"> </w:t>
      </w:r>
      <w:r w:rsidRPr="5D0C1E59" w:rsidR="6B47A29D">
        <w:rPr>
          <w:rFonts w:ascii="Calibri" w:hAnsi="Calibri" w:eastAsia="Calibri" w:cs="Calibri"/>
          <w:b w:val="0"/>
          <w:bCs w:val="0"/>
          <w:i w:val="0"/>
          <w:iCs w:val="0"/>
          <w:caps w:val="0"/>
          <w:smallCaps w:val="0"/>
          <w:noProof w:val="0"/>
          <w:color w:val="222222"/>
          <w:sz w:val="24"/>
          <w:szCs w:val="24"/>
          <w:lang w:val="en-US"/>
        </w:rPr>
        <w:t>(Devi and Dhiman, 2020)</w:t>
      </w:r>
      <w:r w:rsidRPr="5D0C1E59" w:rsidR="58B9FFDB">
        <w:rPr>
          <w:rFonts w:ascii="Calibri" w:hAnsi="Calibri" w:eastAsia="Calibri" w:cs="Calibri"/>
          <w:i w:val="0"/>
          <w:iCs w:val="0"/>
          <w:noProof w:val="0"/>
          <w:sz w:val="24"/>
          <w:szCs w:val="24"/>
          <w:lang w:val="en-US"/>
        </w:rPr>
        <w:t>.</w:t>
      </w:r>
      <w:r w:rsidRPr="5D0C1E59" w:rsidR="58B9FFDB">
        <w:rPr>
          <w:rFonts w:ascii="Calibri" w:hAnsi="Calibri" w:eastAsia="Calibri" w:cs="Calibri"/>
          <w:noProof w:val="0"/>
          <w:lang w:val="en-US"/>
        </w:rPr>
        <w:t xml:space="preserve"> By using the Thomas-Kilmann model, teams can resolve disagreements in a way that improves relationships and promotes success.</w:t>
      </w:r>
    </w:p>
    <w:p xmlns:wp14="http://schemas.microsoft.com/office/word/2010/wordml" w:rsidP="5D0C1E59" wp14:paraId="54EF40B7" wp14:textId="6855E426">
      <w:pPr>
        <w:pStyle w:val="Normal"/>
        <w:rPr>
          <w:noProof w:val="0"/>
          <w:lang w:val="en-US"/>
        </w:rPr>
      </w:pPr>
    </w:p>
    <w:p xmlns:wp14="http://schemas.microsoft.com/office/word/2010/wordml" w:rsidP="5D0C1E59" wp14:paraId="638BB80E" wp14:textId="09B7FE8A">
      <w:pPr>
        <w:pStyle w:val="Heading3"/>
        <w:spacing w:before="281" w:beforeAutospacing="off" w:after="281" w:afterAutospacing="off"/>
      </w:pPr>
      <w:r w:rsidRPr="5D0C1E59" w:rsidR="331429A0">
        <w:rPr>
          <w:rFonts w:ascii="Aptos" w:hAnsi="Aptos" w:eastAsia="Aptos" w:cs="Aptos"/>
          <w:b w:val="1"/>
          <w:bCs w:val="1"/>
          <w:noProof w:val="0"/>
          <w:sz w:val="24"/>
          <w:szCs w:val="24"/>
          <w:lang w:val="en-US"/>
        </w:rPr>
        <w:t>Conclusion</w:t>
      </w:r>
    </w:p>
    <w:p xmlns:wp14="http://schemas.microsoft.com/office/word/2010/wordml" w:rsidP="5D0C1E59" wp14:paraId="0F3EB2E4" wp14:textId="2FED75C5">
      <w:pPr>
        <w:pStyle w:val="Normal"/>
        <w:spacing w:before="240" w:beforeAutospacing="off" w:after="240" w:afterAutospacing="off"/>
        <w:rPr>
          <w:rFonts w:ascii="Calibri" w:hAnsi="Calibri" w:eastAsia="Calibri" w:cs="Calibri"/>
          <w:noProof w:val="0"/>
          <w:sz w:val="24"/>
          <w:szCs w:val="24"/>
          <w:lang w:val="en-US"/>
        </w:rPr>
      </w:pPr>
      <w:r w:rsidRPr="5D0C1E59" w:rsidR="7B10A983">
        <w:rPr>
          <w:rFonts w:ascii="Calibri" w:hAnsi="Calibri" w:eastAsia="Calibri" w:cs="Calibri"/>
          <w:noProof w:val="0"/>
          <w:sz w:val="24"/>
          <w:szCs w:val="24"/>
          <w:lang w:val="en-US"/>
        </w:rPr>
        <w:t xml:space="preserve">The significance of proficient teamwork in </w:t>
      </w:r>
      <w:r w:rsidRPr="5D0C1E59" w:rsidR="7B10A983">
        <w:rPr>
          <w:rFonts w:ascii="Calibri" w:hAnsi="Calibri" w:eastAsia="Calibri" w:cs="Calibri"/>
          <w:noProof w:val="0"/>
          <w:sz w:val="24"/>
          <w:szCs w:val="24"/>
          <w:lang w:val="en-US"/>
        </w:rPr>
        <w:t>attaining</w:t>
      </w:r>
      <w:r w:rsidRPr="5D0C1E59" w:rsidR="7B10A983">
        <w:rPr>
          <w:rFonts w:ascii="Calibri" w:hAnsi="Calibri" w:eastAsia="Calibri" w:cs="Calibri"/>
          <w:noProof w:val="0"/>
          <w:sz w:val="24"/>
          <w:szCs w:val="24"/>
          <w:lang w:val="en-US"/>
        </w:rPr>
        <w:t xml:space="preserve"> </w:t>
      </w:r>
      <w:r w:rsidRPr="5D0C1E59" w:rsidR="7B10A983">
        <w:rPr>
          <w:rFonts w:ascii="Calibri" w:hAnsi="Calibri" w:eastAsia="Calibri" w:cs="Calibri"/>
          <w:noProof w:val="0"/>
          <w:sz w:val="24"/>
          <w:szCs w:val="24"/>
          <w:lang w:val="en-US"/>
        </w:rPr>
        <w:t>organisational</w:t>
      </w:r>
      <w:r w:rsidRPr="5D0C1E59" w:rsidR="7B10A983">
        <w:rPr>
          <w:rFonts w:ascii="Calibri" w:hAnsi="Calibri" w:eastAsia="Calibri" w:cs="Calibri"/>
          <w:noProof w:val="0"/>
          <w:sz w:val="24"/>
          <w:szCs w:val="24"/>
          <w:lang w:val="en-US"/>
        </w:rPr>
        <w:t xml:space="preserve"> triumph is </w:t>
      </w:r>
      <w:r w:rsidRPr="5D0C1E59" w:rsidR="7B10A983">
        <w:rPr>
          <w:rFonts w:ascii="Calibri" w:hAnsi="Calibri" w:eastAsia="Calibri" w:cs="Calibri"/>
          <w:noProof w:val="0"/>
          <w:sz w:val="24"/>
          <w:szCs w:val="24"/>
          <w:lang w:val="en-US"/>
        </w:rPr>
        <w:t>emphasised</w:t>
      </w:r>
      <w:r w:rsidRPr="5D0C1E59" w:rsidR="7B10A983">
        <w:rPr>
          <w:rFonts w:ascii="Calibri" w:hAnsi="Calibri" w:eastAsia="Calibri" w:cs="Calibri"/>
          <w:noProof w:val="0"/>
          <w:sz w:val="24"/>
          <w:szCs w:val="24"/>
          <w:lang w:val="en-US"/>
        </w:rPr>
        <w:t xml:space="preserve"> in this paper. The Belbin model offers a structure for </w:t>
      </w:r>
      <w:r w:rsidRPr="5D0C1E59" w:rsidR="7B10A983">
        <w:rPr>
          <w:rFonts w:ascii="Calibri" w:hAnsi="Calibri" w:eastAsia="Calibri" w:cs="Calibri"/>
          <w:noProof w:val="0"/>
          <w:sz w:val="24"/>
          <w:szCs w:val="24"/>
          <w:lang w:val="en-US"/>
        </w:rPr>
        <w:t>recognising</w:t>
      </w:r>
      <w:r w:rsidRPr="5D0C1E59" w:rsidR="7B10A983">
        <w:rPr>
          <w:rFonts w:ascii="Calibri" w:hAnsi="Calibri" w:eastAsia="Calibri" w:cs="Calibri"/>
          <w:noProof w:val="0"/>
          <w:sz w:val="24"/>
          <w:szCs w:val="24"/>
          <w:lang w:val="en-US"/>
        </w:rPr>
        <w:t xml:space="preserve"> and </w:t>
      </w:r>
      <w:r w:rsidRPr="5D0C1E59" w:rsidR="7B10A983">
        <w:rPr>
          <w:rFonts w:ascii="Calibri" w:hAnsi="Calibri" w:eastAsia="Calibri" w:cs="Calibri"/>
          <w:noProof w:val="0"/>
          <w:sz w:val="24"/>
          <w:szCs w:val="24"/>
          <w:lang w:val="en-US"/>
        </w:rPr>
        <w:t>utilising</w:t>
      </w:r>
      <w:r w:rsidRPr="5D0C1E59" w:rsidR="7B10A983">
        <w:rPr>
          <w:rFonts w:ascii="Calibri" w:hAnsi="Calibri" w:eastAsia="Calibri" w:cs="Calibri"/>
          <w:noProof w:val="0"/>
          <w:sz w:val="24"/>
          <w:szCs w:val="24"/>
          <w:lang w:val="en-US"/>
        </w:rPr>
        <w:t xml:space="preserve"> various team functions, guaranteeing harmonious and efficient teams. From the imaginative Plant to the realistic Implementer, every role adds something special to the team's performance, allowing a wide variety of abilities and viewpoints (Belbin, 2010). Tuckman's model, which guides teams through their growth and maturation, provides insightful information about the stages of team development—Forming, Storming, Norming, Performing, and Adjourning (Tuckman &amp; Harper, 2012). </w:t>
      </w:r>
      <w:r w:rsidRPr="5D0C1E59" w:rsidR="73301456">
        <w:rPr>
          <w:rFonts w:ascii="Calibri" w:hAnsi="Calibri" w:eastAsia="Calibri" w:cs="Calibri"/>
          <w:noProof w:val="0"/>
          <w:sz w:val="24"/>
          <w:szCs w:val="24"/>
          <w:lang w:val="en-US"/>
        </w:rPr>
        <w:t>Comprehending these phases helps navigate navigation of nascent uncertainties, conflict resolution, norm establishment, peak performance, and successful team dissolution.</w:t>
      </w:r>
      <w:r w:rsidRPr="5D0C1E59" w:rsidR="7B10A983">
        <w:rPr>
          <w:rFonts w:ascii="Calibri" w:hAnsi="Calibri" w:eastAsia="Calibri" w:cs="Calibri"/>
          <w:noProof w:val="0"/>
          <w:sz w:val="24"/>
          <w:szCs w:val="24"/>
          <w:lang w:val="en-US"/>
        </w:rPr>
        <w:t xml:space="preserve"> </w:t>
      </w:r>
    </w:p>
    <w:p xmlns:wp14="http://schemas.microsoft.com/office/word/2010/wordml" w:rsidP="5D0C1E59" wp14:paraId="7A3505AB" wp14:textId="1C50286A">
      <w:pPr>
        <w:pStyle w:val="Normal"/>
        <w:spacing w:before="240" w:beforeAutospacing="off" w:after="240" w:afterAutospacing="off"/>
        <w:rPr>
          <w:rFonts w:ascii="Calibri" w:hAnsi="Calibri" w:eastAsia="Calibri" w:cs="Calibri"/>
          <w:noProof w:val="0"/>
          <w:sz w:val="24"/>
          <w:szCs w:val="24"/>
          <w:lang w:val="en-US"/>
        </w:rPr>
      </w:pPr>
      <w:r w:rsidRPr="5D0C1E59" w:rsidR="7B10A983">
        <w:rPr>
          <w:rFonts w:ascii="Calibri" w:hAnsi="Calibri" w:eastAsia="Calibri" w:cs="Calibri"/>
          <w:noProof w:val="0"/>
          <w:sz w:val="24"/>
          <w:szCs w:val="24"/>
          <w:lang w:val="en-US"/>
        </w:rPr>
        <w:t xml:space="preserve"> </w:t>
      </w:r>
    </w:p>
    <w:p xmlns:wp14="http://schemas.microsoft.com/office/word/2010/wordml" w:rsidP="5D0C1E59" wp14:paraId="227F9155" wp14:textId="7A62160D">
      <w:pPr>
        <w:pStyle w:val="Normal"/>
        <w:spacing w:before="240" w:beforeAutospacing="off" w:after="240" w:afterAutospacing="off"/>
        <w:rPr>
          <w:rFonts w:ascii="Calibri" w:hAnsi="Calibri" w:eastAsia="Calibri" w:cs="Calibri"/>
          <w:noProof w:val="0"/>
          <w:sz w:val="24"/>
          <w:szCs w:val="24"/>
          <w:lang w:val="en-US"/>
        </w:rPr>
      </w:pPr>
      <w:r w:rsidRPr="5D0C1E59" w:rsidR="7B10A983">
        <w:rPr>
          <w:rFonts w:ascii="Calibri" w:hAnsi="Calibri" w:eastAsia="Calibri" w:cs="Calibri"/>
          <w:noProof w:val="0"/>
          <w:sz w:val="24"/>
          <w:szCs w:val="24"/>
          <w:lang w:val="en-US"/>
        </w:rPr>
        <w:t xml:space="preserve">The five conflict-handling strategies </w:t>
      </w:r>
      <w:r w:rsidRPr="5D0C1E59" w:rsidR="7B10A983">
        <w:rPr>
          <w:rFonts w:ascii="Calibri" w:hAnsi="Calibri" w:eastAsia="Calibri" w:cs="Calibri"/>
          <w:noProof w:val="0"/>
          <w:sz w:val="24"/>
          <w:szCs w:val="24"/>
          <w:lang w:val="en-US"/>
        </w:rPr>
        <w:t>identified</w:t>
      </w:r>
      <w:r w:rsidRPr="5D0C1E59" w:rsidR="7B10A983">
        <w:rPr>
          <w:rFonts w:ascii="Calibri" w:hAnsi="Calibri" w:eastAsia="Calibri" w:cs="Calibri"/>
          <w:noProof w:val="0"/>
          <w:sz w:val="24"/>
          <w:szCs w:val="24"/>
          <w:lang w:val="en-US"/>
        </w:rPr>
        <w:t xml:space="preserve"> by the Thomas-Kilmann model—Competing, Collaborating, Compromising, Avoiding, and Accommodating—help in comprehending and managing disputes (Stadler, 2019). By handling issues constructively, </w:t>
      </w:r>
      <w:r w:rsidRPr="5D0C1E59" w:rsidR="7B10A983">
        <w:rPr>
          <w:rFonts w:ascii="Calibri" w:hAnsi="Calibri" w:eastAsia="Calibri" w:cs="Calibri"/>
          <w:noProof w:val="0"/>
          <w:sz w:val="24"/>
          <w:szCs w:val="24"/>
          <w:lang w:val="en-US"/>
        </w:rPr>
        <w:t>recognising</w:t>
      </w:r>
      <w:r w:rsidRPr="5D0C1E59" w:rsidR="7B10A983">
        <w:rPr>
          <w:rFonts w:ascii="Calibri" w:hAnsi="Calibri" w:eastAsia="Calibri" w:cs="Calibri"/>
          <w:noProof w:val="0"/>
          <w:sz w:val="24"/>
          <w:szCs w:val="24"/>
          <w:lang w:val="en-US"/>
        </w:rPr>
        <w:t xml:space="preserve"> these characteristics promotes a cooperative and positive team environment. For example, IBM trains staff members in dispute resolution using this </w:t>
      </w:r>
      <w:r w:rsidRPr="5D0C1E59" w:rsidR="7B10A983">
        <w:rPr>
          <w:rFonts w:ascii="Calibri" w:hAnsi="Calibri" w:eastAsia="Calibri" w:cs="Calibri"/>
          <w:noProof w:val="0"/>
          <w:sz w:val="24"/>
          <w:szCs w:val="24"/>
          <w:lang w:val="en-US"/>
        </w:rPr>
        <w:t>methodology</w:t>
      </w:r>
      <w:r w:rsidRPr="5D0C1E59" w:rsidR="7B10A983">
        <w:rPr>
          <w:rFonts w:ascii="Calibri" w:hAnsi="Calibri" w:eastAsia="Calibri" w:cs="Calibri"/>
          <w:noProof w:val="0"/>
          <w:sz w:val="24"/>
          <w:szCs w:val="24"/>
          <w:lang w:val="en-US"/>
        </w:rPr>
        <w:t>, encouraging a culture that values creativity and collaboration (Quintanilla &amp; Wahl, 2020).</w:t>
      </w:r>
    </w:p>
    <w:p xmlns:wp14="http://schemas.microsoft.com/office/word/2010/wordml" w:rsidP="5D0C1E59" wp14:paraId="4B10439C" wp14:textId="2BD8751C">
      <w:pPr>
        <w:pStyle w:val="Normal"/>
        <w:spacing w:before="240" w:beforeAutospacing="off" w:after="240" w:afterAutospacing="off"/>
        <w:rPr>
          <w:rFonts w:ascii="Calibri" w:hAnsi="Calibri" w:eastAsia="Calibri" w:cs="Calibri"/>
          <w:noProof w:val="0"/>
          <w:sz w:val="24"/>
          <w:szCs w:val="24"/>
          <w:lang w:val="en-US"/>
        </w:rPr>
      </w:pPr>
      <w:r w:rsidRPr="5D0C1E59" w:rsidR="7B10A983">
        <w:rPr>
          <w:rFonts w:ascii="Calibri" w:hAnsi="Calibri" w:eastAsia="Calibri" w:cs="Calibri"/>
          <w:noProof w:val="0"/>
          <w:sz w:val="24"/>
          <w:szCs w:val="24"/>
          <w:lang w:val="en-US"/>
        </w:rPr>
        <w:t xml:space="preserve">These approaches can help </w:t>
      </w:r>
      <w:r w:rsidRPr="5D0C1E59" w:rsidR="7B10A983">
        <w:rPr>
          <w:rFonts w:ascii="Calibri" w:hAnsi="Calibri" w:eastAsia="Calibri" w:cs="Calibri"/>
          <w:noProof w:val="0"/>
          <w:sz w:val="24"/>
          <w:szCs w:val="24"/>
          <w:lang w:val="en-US"/>
        </w:rPr>
        <w:t>organisations</w:t>
      </w:r>
      <w:r w:rsidRPr="5D0C1E59" w:rsidR="7B10A983">
        <w:rPr>
          <w:rFonts w:ascii="Calibri" w:hAnsi="Calibri" w:eastAsia="Calibri" w:cs="Calibri"/>
          <w:noProof w:val="0"/>
          <w:sz w:val="24"/>
          <w:szCs w:val="24"/>
          <w:lang w:val="en-US"/>
        </w:rPr>
        <w:t xml:space="preserve"> create and sustain high-performing teams by improving team dynamics, encouraging cooperation, and skillfully handling conflict. By doing this, they may build groups that can </w:t>
      </w:r>
      <w:r w:rsidRPr="5D0C1E59" w:rsidR="7B10A983">
        <w:rPr>
          <w:rFonts w:ascii="Calibri" w:hAnsi="Calibri" w:eastAsia="Calibri" w:cs="Calibri"/>
          <w:noProof w:val="0"/>
          <w:sz w:val="24"/>
          <w:szCs w:val="24"/>
          <w:lang w:val="en-US"/>
        </w:rPr>
        <w:t>accomplish</w:t>
      </w:r>
      <w:r w:rsidRPr="5D0C1E59" w:rsidR="7B10A983">
        <w:rPr>
          <w:rFonts w:ascii="Calibri" w:hAnsi="Calibri" w:eastAsia="Calibri" w:cs="Calibri"/>
          <w:noProof w:val="0"/>
          <w:sz w:val="24"/>
          <w:szCs w:val="24"/>
          <w:lang w:val="en-US"/>
        </w:rPr>
        <w:t xml:space="preserve"> their </w:t>
      </w:r>
      <w:r w:rsidRPr="5D0C1E59" w:rsidR="7B10A983">
        <w:rPr>
          <w:rFonts w:ascii="Calibri" w:hAnsi="Calibri" w:eastAsia="Calibri" w:cs="Calibri"/>
          <w:noProof w:val="0"/>
          <w:sz w:val="24"/>
          <w:szCs w:val="24"/>
          <w:lang w:val="en-US"/>
        </w:rPr>
        <w:t>objectives</w:t>
      </w:r>
      <w:r w:rsidRPr="5D0C1E59" w:rsidR="7B10A983">
        <w:rPr>
          <w:rFonts w:ascii="Calibri" w:hAnsi="Calibri" w:eastAsia="Calibri" w:cs="Calibri"/>
          <w:noProof w:val="0"/>
          <w:sz w:val="24"/>
          <w:szCs w:val="24"/>
          <w:lang w:val="en-US"/>
        </w:rPr>
        <w:t xml:space="preserve"> while fostering creativity and long-term success. By putting these concepts into practice, teams not only perform better together but also create a more motivated and valued work environment, which </w:t>
      </w:r>
      <w:r w:rsidRPr="5D0C1E59" w:rsidR="7B10A983">
        <w:rPr>
          <w:rFonts w:ascii="Calibri" w:hAnsi="Calibri" w:eastAsia="Calibri" w:cs="Calibri"/>
          <w:noProof w:val="0"/>
          <w:sz w:val="24"/>
          <w:szCs w:val="24"/>
          <w:lang w:val="en-US"/>
        </w:rPr>
        <w:t>benefits</w:t>
      </w:r>
      <w:r w:rsidRPr="5D0C1E59" w:rsidR="7B10A983">
        <w:rPr>
          <w:rFonts w:ascii="Calibri" w:hAnsi="Calibri" w:eastAsia="Calibri" w:cs="Calibri"/>
          <w:noProof w:val="0"/>
          <w:sz w:val="24"/>
          <w:szCs w:val="24"/>
          <w:lang w:val="en-US"/>
        </w:rPr>
        <w:t xml:space="preserve"> the </w:t>
      </w:r>
      <w:r w:rsidRPr="5D0C1E59" w:rsidR="7B10A983">
        <w:rPr>
          <w:rFonts w:ascii="Calibri" w:hAnsi="Calibri" w:eastAsia="Calibri" w:cs="Calibri"/>
          <w:noProof w:val="0"/>
          <w:sz w:val="24"/>
          <w:szCs w:val="24"/>
          <w:lang w:val="en-US"/>
        </w:rPr>
        <w:t>organisation</w:t>
      </w:r>
      <w:r w:rsidRPr="5D0C1E59" w:rsidR="7B10A983">
        <w:rPr>
          <w:rFonts w:ascii="Calibri" w:hAnsi="Calibri" w:eastAsia="Calibri" w:cs="Calibri"/>
          <w:noProof w:val="0"/>
          <w:sz w:val="24"/>
          <w:szCs w:val="24"/>
          <w:lang w:val="en-US"/>
        </w:rPr>
        <w:t xml:space="preserve"> as a whole</w:t>
      </w:r>
      <w:r w:rsidRPr="5D0C1E59" w:rsidR="2A4C9F49">
        <w:rPr>
          <w:rFonts w:ascii="Calibri" w:hAnsi="Calibri" w:eastAsia="Calibri" w:cs="Calibri"/>
          <w:noProof w:val="0"/>
          <w:sz w:val="24"/>
          <w:szCs w:val="24"/>
          <w:lang w:val="en-US"/>
        </w:rPr>
        <w:t>.</w:t>
      </w:r>
    </w:p>
    <w:p xmlns:wp14="http://schemas.microsoft.com/office/word/2010/wordml" w:rsidP="5D0C1E59" wp14:paraId="47C91497" wp14:textId="01AA1A80">
      <w:pPr>
        <w:pStyle w:val="Normal"/>
        <w:spacing w:before="240" w:beforeAutospacing="off" w:after="240" w:afterAutospacing="off"/>
        <w:rPr>
          <w:rFonts w:ascii="Calibri" w:hAnsi="Calibri" w:eastAsia="Calibri" w:cs="Calibri"/>
          <w:noProof w:val="0"/>
          <w:sz w:val="24"/>
          <w:szCs w:val="24"/>
          <w:lang w:val="en-US"/>
        </w:rPr>
      </w:pPr>
    </w:p>
    <w:p xmlns:wp14="http://schemas.microsoft.com/office/word/2010/wordml" w:rsidP="5D0C1E59" wp14:paraId="5136C99A" wp14:textId="10B4514C">
      <w:pPr>
        <w:pStyle w:val="Normal"/>
        <w:spacing w:before="240" w:beforeAutospacing="off" w:after="240" w:afterAutospacing="off"/>
        <w:rPr>
          <w:rFonts w:ascii="Calibri" w:hAnsi="Calibri" w:eastAsia="Calibri" w:cs="Calibri"/>
          <w:noProof w:val="0"/>
          <w:sz w:val="24"/>
          <w:szCs w:val="24"/>
          <w:lang w:val="en-US"/>
        </w:rPr>
      </w:pPr>
    </w:p>
    <w:p xmlns:wp14="http://schemas.microsoft.com/office/word/2010/wordml" w:rsidP="5D0C1E59" wp14:paraId="5D6F5B0F" wp14:textId="344FAD43">
      <w:pPr>
        <w:pStyle w:val="Normal"/>
        <w:spacing w:before="240" w:beforeAutospacing="off" w:after="240" w:afterAutospacing="off"/>
        <w:rPr>
          <w:rFonts w:ascii="Calibri" w:hAnsi="Calibri" w:eastAsia="Calibri" w:cs="Calibri"/>
          <w:noProof w:val="0"/>
          <w:sz w:val="24"/>
          <w:szCs w:val="24"/>
          <w:lang w:val="en-US"/>
        </w:rPr>
      </w:pPr>
    </w:p>
    <w:p xmlns:wp14="http://schemas.microsoft.com/office/word/2010/wordml" w:rsidP="5D0C1E59" wp14:paraId="2B531831" wp14:textId="2226B631">
      <w:pPr>
        <w:pStyle w:val="Heading3"/>
        <w:spacing w:before="240" w:beforeAutospacing="off" w:after="240" w:afterAutospacing="off"/>
        <w:rPr>
          <w:rFonts w:ascii="Aptos" w:hAnsi="Aptos" w:eastAsia="Aptos" w:cs="Aptos"/>
          <w:noProof w:val="0"/>
          <w:sz w:val="24"/>
          <w:szCs w:val="24"/>
          <w:lang w:val="en-US"/>
        </w:rPr>
      </w:pPr>
      <w:r w:rsidRPr="5D0C1E59" w:rsidR="331429A0">
        <w:rPr>
          <w:rFonts w:ascii="Aptos" w:hAnsi="Aptos" w:eastAsia="Aptos" w:cs="Aptos"/>
          <w:b w:val="1"/>
          <w:bCs w:val="1"/>
          <w:noProof w:val="0"/>
          <w:sz w:val="24"/>
          <w:szCs w:val="24"/>
          <w:lang w:val="en-US"/>
        </w:rPr>
        <w:t>Bibliography</w:t>
      </w:r>
    </w:p>
    <w:p xmlns:wp14="http://schemas.microsoft.com/office/word/2010/wordml" w:rsidP="5D0C1E59" wp14:paraId="424518B3" wp14:textId="146E3410">
      <w:pPr>
        <w:pStyle w:val="Normal"/>
        <w:rPr>
          <w:noProof w:val="0"/>
          <w:lang w:val="en-US"/>
        </w:rPr>
      </w:pPr>
    </w:p>
    <w:p xmlns:wp14="http://schemas.microsoft.com/office/word/2010/wordml" w:rsidP="5D0C1E59" wp14:paraId="16BA7945" wp14:textId="4F1B8CB3">
      <w:pPr>
        <w:pStyle w:val="Normal"/>
        <w:rPr>
          <w:noProof w:val="0"/>
          <w:lang w:val="en-US"/>
        </w:rPr>
      </w:pPr>
    </w:p>
    <w:p xmlns:wp14="http://schemas.microsoft.com/office/word/2010/wordml" w:rsidP="5D0C1E59" wp14:paraId="4BDE94B8" wp14:textId="55B5E18D">
      <w:pPr>
        <w:spacing w:before="240" w:beforeAutospacing="off" w:after="240" w:afterAutospacing="off"/>
        <w:rPr>
          <w:rFonts w:ascii="Calibri" w:hAnsi="Calibri" w:eastAsia="Calibri" w:cs="Calibri"/>
          <w:noProof w:val="0"/>
          <w:sz w:val="24"/>
          <w:szCs w:val="24"/>
          <w:lang w:val="en-US"/>
        </w:rPr>
      </w:pPr>
      <w:r w:rsidRPr="5D0C1E59" w:rsidR="331429A0">
        <w:rPr>
          <w:rFonts w:ascii="Calibri" w:hAnsi="Calibri" w:eastAsia="Calibri" w:cs="Calibri"/>
          <w:noProof w:val="0"/>
          <w:sz w:val="24"/>
          <w:szCs w:val="24"/>
          <w:lang w:val="en-US"/>
        </w:rPr>
        <w:t xml:space="preserve">Adair, J.E., 2015. </w:t>
      </w:r>
      <w:r w:rsidRPr="5D0C1E59" w:rsidR="331429A0">
        <w:rPr>
          <w:rFonts w:ascii="Calibri" w:hAnsi="Calibri" w:eastAsia="Calibri" w:cs="Calibri"/>
          <w:i w:val="1"/>
          <w:iCs w:val="1"/>
          <w:noProof w:val="0"/>
          <w:sz w:val="24"/>
          <w:szCs w:val="24"/>
          <w:lang w:val="en-US"/>
        </w:rPr>
        <w:t>Effective teambuilding: How to make a winning team</w:t>
      </w:r>
      <w:r w:rsidRPr="5D0C1E59" w:rsidR="331429A0">
        <w:rPr>
          <w:rFonts w:ascii="Calibri" w:hAnsi="Calibri" w:eastAsia="Calibri" w:cs="Calibri"/>
          <w:noProof w:val="0"/>
          <w:sz w:val="24"/>
          <w:szCs w:val="24"/>
          <w:lang w:val="en-US"/>
        </w:rPr>
        <w:t xml:space="preserve"> (Revised edition). London: Pan Books.</w:t>
      </w:r>
    </w:p>
    <w:p xmlns:wp14="http://schemas.microsoft.com/office/word/2010/wordml" w:rsidP="5D0C1E59" wp14:paraId="7E5F0C9F" wp14:textId="55689B18">
      <w:pPr>
        <w:spacing w:before="240" w:beforeAutospacing="off" w:after="240" w:afterAutospacing="off"/>
        <w:rPr>
          <w:rFonts w:ascii="Calibri" w:hAnsi="Calibri" w:eastAsia="Calibri" w:cs="Calibri"/>
          <w:noProof w:val="0"/>
          <w:sz w:val="24"/>
          <w:szCs w:val="24"/>
          <w:lang w:val="en-US"/>
        </w:rPr>
      </w:pPr>
      <w:r w:rsidRPr="5D0C1E59" w:rsidR="331429A0">
        <w:rPr>
          <w:rFonts w:ascii="Calibri" w:hAnsi="Calibri" w:eastAsia="Calibri" w:cs="Calibri"/>
          <w:noProof w:val="0"/>
          <w:sz w:val="24"/>
          <w:szCs w:val="24"/>
          <w:lang w:val="en-US"/>
        </w:rPr>
        <w:t xml:space="preserve">Belbin, R.M., 2010. </w:t>
      </w:r>
      <w:r w:rsidRPr="5D0C1E59" w:rsidR="331429A0">
        <w:rPr>
          <w:rFonts w:ascii="Calibri" w:hAnsi="Calibri" w:eastAsia="Calibri" w:cs="Calibri"/>
          <w:i w:val="1"/>
          <w:iCs w:val="1"/>
          <w:noProof w:val="0"/>
          <w:sz w:val="24"/>
          <w:szCs w:val="24"/>
          <w:lang w:val="en-US"/>
        </w:rPr>
        <w:t>Team roles at work</w:t>
      </w:r>
      <w:r w:rsidRPr="5D0C1E59" w:rsidR="331429A0">
        <w:rPr>
          <w:rFonts w:ascii="Calibri" w:hAnsi="Calibri" w:eastAsia="Calibri" w:cs="Calibri"/>
          <w:noProof w:val="0"/>
          <w:sz w:val="24"/>
          <w:szCs w:val="24"/>
          <w:lang w:val="en-US"/>
        </w:rPr>
        <w:t xml:space="preserve"> (2nd edition). London: Routledge.</w:t>
      </w:r>
    </w:p>
    <w:p xmlns:wp14="http://schemas.microsoft.com/office/word/2010/wordml" w:rsidP="5D0C1E59" wp14:paraId="5081E4ED" wp14:textId="1A04CDDE">
      <w:pPr>
        <w:spacing w:before="240" w:beforeAutospacing="off" w:after="240" w:afterAutospacing="off"/>
        <w:rPr>
          <w:rFonts w:ascii="Calibri" w:hAnsi="Calibri" w:eastAsia="Calibri" w:cs="Calibri"/>
          <w:noProof w:val="0"/>
          <w:sz w:val="24"/>
          <w:szCs w:val="24"/>
          <w:lang w:val="en-US"/>
        </w:rPr>
      </w:pPr>
      <w:r w:rsidRPr="5D0C1E59" w:rsidR="331429A0">
        <w:rPr>
          <w:rFonts w:ascii="Calibri" w:hAnsi="Calibri" w:eastAsia="Calibri" w:cs="Calibri"/>
          <w:noProof w:val="0"/>
          <w:sz w:val="24"/>
          <w:szCs w:val="24"/>
          <w:lang w:val="en-US"/>
        </w:rPr>
        <w:t xml:space="preserve">Belbin, R.M. and Belbin, R. Meredith, 2010. </w:t>
      </w:r>
      <w:r w:rsidRPr="5D0C1E59" w:rsidR="331429A0">
        <w:rPr>
          <w:rFonts w:ascii="Calibri" w:hAnsi="Calibri" w:eastAsia="Calibri" w:cs="Calibri"/>
          <w:i w:val="1"/>
          <w:iCs w:val="1"/>
          <w:noProof w:val="0"/>
          <w:sz w:val="24"/>
          <w:szCs w:val="24"/>
          <w:lang w:val="en-US"/>
        </w:rPr>
        <w:t>Management teams: Why they succeed or fail</w:t>
      </w:r>
      <w:r w:rsidRPr="5D0C1E59" w:rsidR="331429A0">
        <w:rPr>
          <w:rFonts w:ascii="Calibri" w:hAnsi="Calibri" w:eastAsia="Calibri" w:cs="Calibri"/>
          <w:noProof w:val="0"/>
          <w:sz w:val="24"/>
          <w:szCs w:val="24"/>
          <w:lang w:val="en-US"/>
        </w:rPr>
        <w:t xml:space="preserve"> (3rd ed.). Amsterdam; Oxford: Butterworth-Heinemann.</w:t>
      </w:r>
    </w:p>
    <w:p xmlns:wp14="http://schemas.microsoft.com/office/word/2010/wordml" w:rsidP="5D0C1E59" wp14:paraId="15B30D6D" wp14:textId="38FE9BFE">
      <w:pPr>
        <w:pStyle w:val="Normal"/>
        <w:spacing w:before="240" w:beforeAutospacing="off" w:after="240" w:afterAutospacing="off"/>
        <w:rPr>
          <w:rFonts w:ascii="Calibri" w:hAnsi="Calibri" w:eastAsia="Calibri" w:cs="Calibri"/>
          <w:b w:val="0"/>
          <w:bCs w:val="0"/>
          <w:i w:val="0"/>
          <w:iCs w:val="0"/>
          <w:caps w:val="0"/>
          <w:smallCaps w:val="0"/>
          <w:noProof w:val="0"/>
          <w:color w:val="222222"/>
          <w:sz w:val="24"/>
          <w:szCs w:val="24"/>
          <w:lang w:val="en-US"/>
        </w:rPr>
      </w:pPr>
      <w:r w:rsidRPr="5D0C1E59" w:rsidR="43942C59">
        <w:rPr>
          <w:rFonts w:ascii="Calibri" w:hAnsi="Calibri" w:eastAsia="Calibri" w:cs="Calibri"/>
          <w:b w:val="0"/>
          <w:bCs w:val="0"/>
          <w:i w:val="0"/>
          <w:iCs w:val="0"/>
          <w:caps w:val="0"/>
          <w:smallCaps w:val="0"/>
          <w:noProof w:val="0"/>
          <w:color w:val="222222"/>
          <w:sz w:val="24"/>
          <w:szCs w:val="24"/>
          <w:lang w:val="en-US"/>
        </w:rPr>
        <w:t xml:space="preserve">Belbin, R.M. and Brown, V., 2022. </w:t>
      </w:r>
      <w:r w:rsidRPr="5D0C1E59" w:rsidR="43942C59">
        <w:rPr>
          <w:rFonts w:ascii="Calibri" w:hAnsi="Calibri" w:eastAsia="Calibri" w:cs="Calibri"/>
          <w:b w:val="0"/>
          <w:bCs w:val="0"/>
          <w:i w:val="1"/>
          <w:iCs w:val="1"/>
          <w:caps w:val="0"/>
          <w:smallCaps w:val="0"/>
          <w:noProof w:val="0"/>
          <w:color w:val="222222"/>
          <w:sz w:val="24"/>
          <w:szCs w:val="24"/>
          <w:lang w:val="en-US"/>
        </w:rPr>
        <w:t>Team roles at work</w:t>
      </w:r>
      <w:r w:rsidRPr="5D0C1E59" w:rsidR="43942C59">
        <w:rPr>
          <w:rFonts w:ascii="Calibri" w:hAnsi="Calibri" w:eastAsia="Calibri" w:cs="Calibri"/>
          <w:b w:val="0"/>
          <w:bCs w:val="0"/>
          <w:i w:val="0"/>
          <w:iCs w:val="0"/>
          <w:caps w:val="0"/>
          <w:smallCaps w:val="0"/>
          <w:noProof w:val="0"/>
          <w:color w:val="222222"/>
          <w:sz w:val="24"/>
          <w:szCs w:val="24"/>
          <w:lang w:val="en-US"/>
        </w:rPr>
        <w:t>. Routledge.</w:t>
      </w:r>
    </w:p>
    <w:p xmlns:wp14="http://schemas.microsoft.com/office/word/2010/wordml" w:rsidP="5D0C1E59" wp14:paraId="03A3CADA" wp14:textId="0D8F8B08">
      <w:pPr>
        <w:pStyle w:val="Normal"/>
        <w:spacing w:before="240" w:beforeAutospacing="off" w:after="240" w:afterAutospacing="off"/>
        <w:rPr>
          <w:rFonts w:ascii="Calibri" w:hAnsi="Calibri" w:eastAsia="Calibri" w:cs="Calibri"/>
          <w:b w:val="0"/>
          <w:bCs w:val="0"/>
          <w:i w:val="1"/>
          <w:iCs w:val="1"/>
          <w:caps w:val="0"/>
          <w:smallCaps w:val="0"/>
          <w:noProof w:val="0"/>
          <w:color w:val="222222"/>
          <w:sz w:val="24"/>
          <w:szCs w:val="24"/>
          <w:lang w:val="en-US"/>
        </w:rPr>
      </w:pPr>
      <w:r w:rsidRPr="5D0C1E59" w:rsidR="183E2AAB">
        <w:rPr>
          <w:rFonts w:ascii="Calibri" w:hAnsi="Calibri" w:eastAsia="Calibri" w:cs="Calibri"/>
          <w:b w:val="0"/>
          <w:bCs w:val="0"/>
          <w:i w:val="0"/>
          <w:iCs w:val="0"/>
          <w:caps w:val="0"/>
          <w:smallCaps w:val="0"/>
          <w:noProof w:val="0"/>
          <w:color w:val="222222"/>
          <w:sz w:val="24"/>
          <w:szCs w:val="24"/>
          <w:lang w:val="en-US"/>
        </w:rPr>
        <w:t xml:space="preserve">Devi, S. and Dhiman, R.K., 2020. Conflict management: an art </w:t>
      </w:r>
      <w:r w:rsidRPr="5D0C1E59" w:rsidR="183E2AAB">
        <w:rPr>
          <w:rFonts w:ascii="Calibri" w:hAnsi="Calibri" w:eastAsia="Calibri" w:cs="Calibri"/>
          <w:b w:val="0"/>
          <w:bCs w:val="0"/>
          <w:i w:val="0"/>
          <w:iCs w:val="0"/>
          <w:caps w:val="0"/>
          <w:smallCaps w:val="0"/>
          <w:noProof w:val="0"/>
          <w:color w:val="222222"/>
          <w:sz w:val="24"/>
          <w:szCs w:val="24"/>
          <w:lang w:val="en-US"/>
        </w:rPr>
        <w:t>to deal</w:t>
      </w:r>
      <w:r w:rsidRPr="5D0C1E59" w:rsidR="183E2AAB">
        <w:rPr>
          <w:rFonts w:ascii="Calibri" w:hAnsi="Calibri" w:eastAsia="Calibri" w:cs="Calibri"/>
          <w:b w:val="0"/>
          <w:bCs w:val="0"/>
          <w:i w:val="0"/>
          <w:iCs w:val="0"/>
          <w:caps w:val="0"/>
          <w:smallCaps w:val="0"/>
          <w:noProof w:val="0"/>
          <w:color w:val="222222"/>
          <w:sz w:val="24"/>
          <w:szCs w:val="24"/>
          <w:lang w:val="en-US"/>
        </w:rPr>
        <w:t xml:space="preserve"> with problems at </w:t>
      </w:r>
      <w:r w:rsidRPr="5D0C1E59" w:rsidR="183E2AAB">
        <w:rPr>
          <w:rFonts w:ascii="Calibri" w:hAnsi="Calibri" w:eastAsia="Calibri" w:cs="Calibri"/>
          <w:b w:val="0"/>
          <w:bCs w:val="0"/>
          <w:i w:val="0"/>
          <w:iCs w:val="0"/>
          <w:caps w:val="0"/>
          <w:smallCaps w:val="0"/>
          <w:noProof w:val="0"/>
          <w:color w:val="222222"/>
          <w:sz w:val="24"/>
          <w:szCs w:val="24"/>
          <w:lang w:val="en-US"/>
        </w:rPr>
        <w:t>workplace</w:t>
      </w:r>
      <w:r w:rsidRPr="5D0C1E59" w:rsidR="183E2AAB">
        <w:rPr>
          <w:rFonts w:ascii="Calibri" w:hAnsi="Calibri" w:eastAsia="Calibri" w:cs="Calibri"/>
          <w:b w:val="0"/>
          <w:bCs w:val="0"/>
          <w:i w:val="0"/>
          <w:iCs w:val="0"/>
          <w:caps w:val="0"/>
          <w:smallCaps w:val="0"/>
          <w:noProof w:val="0"/>
          <w:color w:val="222222"/>
          <w:sz w:val="24"/>
          <w:szCs w:val="24"/>
          <w:lang w:val="en-US"/>
        </w:rPr>
        <w:t xml:space="preserve">. </w:t>
      </w:r>
      <w:r w:rsidRPr="5D0C1E59" w:rsidR="183E2AAB">
        <w:rPr>
          <w:rFonts w:ascii="Calibri" w:hAnsi="Calibri" w:eastAsia="Calibri" w:cs="Calibri"/>
          <w:b w:val="0"/>
          <w:bCs w:val="0"/>
          <w:i w:val="1"/>
          <w:iCs w:val="1"/>
          <w:caps w:val="0"/>
          <w:smallCaps w:val="0"/>
          <w:noProof w:val="0"/>
          <w:color w:val="222222"/>
          <w:sz w:val="24"/>
          <w:szCs w:val="24"/>
          <w:lang w:val="en-US"/>
        </w:rPr>
        <w:t xml:space="preserve">EDITORIAL CONSULTANTS </w:t>
      </w:r>
    </w:p>
    <w:p xmlns:wp14="http://schemas.microsoft.com/office/word/2010/wordml" w:rsidP="5D0C1E59" wp14:paraId="7169DF11" wp14:textId="23DD5ABE">
      <w:pPr>
        <w:spacing w:before="240" w:beforeAutospacing="off" w:after="240" w:afterAutospacing="off"/>
        <w:rPr>
          <w:rFonts w:ascii="Calibri" w:hAnsi="Calibri" w:eastAsia="Calibri" w:cs="Calibri"/>
          <w:noProof w:val="0"/>
          <w:sz w:val="24"/>
          <w:szCs w:val="24"/>
          <w:lang w:val="en-US"/>
        </w:rPr>
      </w:pPr>
      <w:r w:rsidRPr="5D0C1E59" w:rsidR="331429A0">
        <w:rPr>
          <w:rFonts w:ascii="Calibri" w:hAnsi="Calibri" w:eastAsia="Calibri" w:cs="Calibri"/>
          <w:noProof w:val="0"/>
          <w:sz w:val="24"/>
          <w:szCs w:val="24"/>
          <w:lang w:val="en-US"/>
        </w:rPr>
        <w:t xml:space="preserve">Duck, S. and McMahan, D.T., 2021. </w:t>
      </w:r>
      <w:r w:rsidRPr="5D0C1E59" w:rsidR="331429A0">
        <w:rPr>
          <w:rFonts w:ascii="Calibri" w:hAnsi="Calibri" w:eastAsia="Calibri" w:cs="Calibri"/>
          <w:i w:val="1"/>
          <w:iCs w:val="1"/>
          <w:noProof w:val="0"/>
          <w:sz w:val="24"/>
          <w:szCs w:val="24"/>
          <w:lang w:val="en-US"/>
        </w:rPr>
        <w:t>Communication in everyday life: A survey of communication</w:t>
      </w:r>
      <w:r w:rsidRPr="5D0C1E59" w:rsidR="331429A0">
        <w:rPr>
          <w:rFonts w:ascii="Calibri" w:hAnsi="Calibri" w:eastAsia="Calibri" w:cs="Calibri"/>
          <w:noProof w:val="0"/>
          <w:sz w:val="24"/>
          <w:szCs w:val="24"/>
          <w:lang w:val="en-US"/>
        </w:rPr>
        <w:t xml:space="preserve"> (4th Edition). Los Angeles: SAGE.</w:t>
      </w:r>
    </w:p>
    <w:p xmlns:wp14="http://schemas.microsoft.com/office/word/2010/wordml" w:rsidP="5D0C1E59" wp14:paraId="7FC7F108" wp14:textId="4A7D8D5D">
      <w:pPr>
        <w:pStyle w:val="Normal"/>
        <w:spacing w:before="240" w:beforeAutospacing="off" w:after="240" w:afterAutospacing="off"/>
        <w:rPr>
          <w:rFonts w:ascii="Calibri" w:hAnsi="Calibri" w:eastAsia="Calibri" w:cs="Calibri"/>
          <w:b w:val="0"/>
          <w:bCs w:val="0"/>
          <w:i w:val="0"/>
          <w:iCs w:val="0"/>
          <w:caps w:val="0"/>
          <w:smallCaps w:val="0"/>
          <w:noProof w:val="0"/>
          <w:color w:val="222222"/>
          <w:sz w:val="24"/>
          <w:szCs w:val="24"/>
          <w:lang w:val="en-US"/>
        </w:rPr>
      </w:pPr>
      <w:r w:rsidRPr="5D0C1E59" w:rsidR="27175C54">
        <w:rPr>
          <w:rFonts w:ascii="Calibri" w:hAnsi="Calibri" w:eastAsia="Calibri" w:cs="Calibri"/>
          <w:b w:val="0"/>
          <w:bCs w:val="0"/>
          <w:i w:val="0"/>
          <w:iCs w:val="0"/>
          <w:caps w:val="0"/>
          <w:smallCaps w:val="0"/>
          <w:noProof w:val="0"/>
          <w:color w:val="222222"/>
          <w:sz w:val="24"/>
          <w:szCs w:val="24"/>
          <w:lang w:val="en-US"/>
        </w:rPr>
        <w:t xml:space="preserve">Jones, D.A., 2019. </w:t>
      </w:r>
      <w:r w:rsidRPr="5D0C1E59" w:rsidR="27175C54">
        <w:rPr>
          <w:rFonts w:ascii="Calibri" w:hAnsi="Calibri" w:eastAsia="Calibri" w:cs="Calibri"/>
          <w:b w:val="0"/>
          <w:bCs w:val="0"/>
          <w:i w:val="0"/>
          <w:iCs w:val="0"/>
          <w:caps w:val="0"/>
          <w:smallCaps w:val="0"/>
          <w:noProof w:val="0"/>
          <w:color w:val="222222"/>
          <w:sz w:val="24"/>
          <w:szCs w:val="24"/>
          <w:lang w:val="en-US"/>
        </w:rPr>
        <w:t>The Tuckman’s</w:t>
      </w:r>
      <w:r w:rsidRPr="5D0C1E59" w:rsidR="27175C54">
        <w:rPr>
          <w:rFonts w:ascii="Calibri" w:hAnsi="Calibri" w:eastAsia="Calibri" w:cs="Calibri"/>
          <w:b w:val="0"/>
          <w:bCs w:val="0"/>
          <w:i w:val="0"/>
          <w:iCs w:val="0"/>
          <w:caps w:val="0"/>
          <w:smallCaps w:val="0"/>
          <w:noProof w:val="0"/>
          <w:color w:val="222222"/>
          <w:sz w:val="24"/>
          <w:szCs w:val="24"/>
          <w:lang w:val="en-US"/>
        </w:rPr>
        <w:t xml:space="preserve"> model implementation, effect, and analysis &amp; the new development of Jones LSI Model on a small group. </w:t>
      </w:r>
      <w:r w:rsidRPr="5D0C1E59" w:rsidR="27175C54">
        <w:rPr>
          <w:rFonts w:ascii="Calibri" w:hAnsi="Calibri" w:eastAsia="Calibri" w:cs="Calibri"/>
          <w:b w:val="0"/>
          <w:bCs w:val="0"/>
          <w:i w:val="1"/>
          <w:iCs w:val="1"/>
          <w:caps w:val="0"/>
          <w:smallCaps w:val="0"/>
          <w:noProof w:val="0"/>
          <w:color w:val="222222"/>
          <w:sz w:val="24"/>
          <w:szCs w:val="24"/>
          <w:lang w:val="en-US"/>
        </w:rPr>
        <w:t>Journal of Management</w:t>
      </w:r>
      <w:r w:rsidRPr="5D0C1E59" w:rsidR="27175C54">
        <w:rPr>
          <w:rFonts w:ascii="Calibri" w:hAnsi="Calibri" w:eastAsia="Calibri" w:cs="Calibri"/>
          <w:b w:val="0"/>
          <w:bCs w:val="0"/>
          <w:i w:val="0"/>
          <w:iCs w:val="0"/>
          <w:caps w:val="0"/>
          <w:smallCaps w:val="0"/>
          <w:noProof w:val="0"/>
          <w:color w:val="222222"/>
          <w:sz w:val="24"/>
          <w:szCs w:val="24"/>
          <w:lang w:val="en-US"/>
        </w:rPr>
        <w:t xml:space="preserve">, </w:t>
      </w:r>
      <w:r w:rsidRPr="5D0C1E59" w:rsidR="27175C54">
        <w:rPr>
          <w:rFonts w:ascii="Calibri" w:hAnsi="Calibri" w:eastAsia="Calibri" w:cs="Calibri"/>
          <w:b w:val="0"/>
          <w:bCs w:val="0"/>
          <w:i w:val="1"/>
          <w:iCs w:val="1"/>
          <w:caps w:val="0"/>
          <w:smallCaps w:val="0"/>
          <w:noProof w:val="0"/>
          <w:color w:val="222222"/>
          <w:sz w:val="24"/>
          <w:szCs w:val="24"/>
          <w:lang w:val="en-US"/>
        </w:rPr>
        <w:t>6</w:t>
      </w:r>
      <w:r w:rsidRPr="5D0C1E59" w:rsidR="27175C54">
        <w:rPr>
          <w:rFonts w:ascii="Calibri" w:hAnsi="Calibri" w:eastAsia="Calibri" w:cs="Calibri"/>
          <w:b w:val="0"/>
          <w:bCs w:val="0"/>
          <w:i w:val="0"/>
          <w:iCs w:val="0"/>
          <w:caps w:val="0"/>
          <w:smallCaps w:val="0"/>
          <w:noProof w:val="0"/>
          <w:color w:val="222222"/>
          <w:sz w:val="24"/>
          <w:szCs w:val="24"/>
          <w:lang w:val="en-US"/>
        </w:rPr>
        <w:t>(4).</w:t>
      </w:r>
    </w:p>
    <w:p xmlns:wp14="http://schemas.microsoft.com/office/word/2010/wordml" w:rsidP="5D0C1E59" wp14:paraId="28B22AB1" wp14:textId="6EC8D61A">
      <w:pPr>
        <w:pStyle w:val="Normal"/>
        <w:spacing w:before="240" w:beforeAutospacing="off" w:after="240" w:afterAutospacing="off"/>
        <w:rPr>
          <w:rFonts w:ascii="Calibri" w:hAnsi="Calibri" w:eastAsia="Calibri" w:cs="Calibri"/>
          <w:b w:val="0"/>
          <w:bCs w:val="0"/>
          <w:i w:val="0"/>
          <w:iCs w:val="0"/>
          <w:caps w:val="0"/>
          <w:smallCaps w:val="0"/>
          <w:noProof w:val="0"/>
          <w:color w:val="222222"/>
          <w:sz w:val="24"/>
          <w:szCs w:val="24"/>
          <w:lang w:val="en-US"/>
        </w:rPr>
      </w:pPr>
      <w:r w:rsidRPr="5D0C1E59" w:rsidR="500D5AB7">
        <w:rPr>
          <w:rFonts w:ascii="Calibri" w:hAnsi="Calibri" w:eastAsia="Calibri" w:cs="Calibri"/>
          <w:b w:val="0"/>
          <w:bCs w:val="0"/>
          <w:i w:val="0"/>
          <w:iCs w:val="0"/>
          <w:caps w:val="0"/>
          <w:smallCaps w:val="0"/>
          <w:noProof w:val="0"/>
          <w:color w:val="222222"/>
          <w:sz w:val="24"/>
          <w:szCs w:val="24"/>
          <w:lang w:val="en-US"/>
        </w:rPr>
        <w:t xml:space="preserve">Mohanty, A. and Mohanty, S., 2018. The impact of communication and group dynamics on teamwork effectiveness: The case of service sector </w:t>
      </w:r>
      <w:r w:rsidRPr="5D0C1E59" w:rsidR="500D5AB7">
        <w:rPr>
          <w:rFonts w:ascii="Calibri" w:hAnsi="Calibri" w:eastAsia="Calibri" w:cs="Calibri"/>
          <w:b w:val="0"/>
          <w:bCs w:val="0"/>
          <w:i w:val="0"/>
          <w:iCs w:val="0"/>
          <w:caps w:val="0"/>
          <w:smallCaps w:val="0"/>
          <w:noProof w:val="0"/>
          <w:color w:val="222222"/>
          <w:sz w:val="24"/>
          <w:szCs w:val="24"/>
          <w:lang w:val="en-US"/>
        </w:rPr>
        <w:t>organisations</w:t>
      </w:r>
      <w:r w:rsidRPr="5D0C1E59" w:rsidR="500D5AB7">
        <w:rPr>
          <w:rFonts w:ascii="Calibri" w:hAnsi="Calibri" w:eastAsia="Calibri" w:cs="Calibri"/>
          <w:b w:val="0"/>
          <w:bCs w:val="0"/>
          <w:i w:val="0"/>
          <w:iCs w:val="0"/>
          <w:caps w:val="0"/>
          <w:smallCaps w:val="0"/>
          <w:noProof w:val="0"/>
          <w:color w:val="222222"/>
          <w:sz w:val="24"/>
          <w:szCs w:val="24"/>
          <w:lang w:val="en-US"/>
        </w:rPr>
        <w:t xml:space="preserve">. </w:t>
      </w:r>
      <w:r w:rsidRPr="5D0C1E59" w:rsidR="500D5AB7">
        <w:rPr>
          <w:rFonts w:ascii="Calibri" w:hAnsi="Calibri" w:eastAsia="Calibri" w:cs="Calibri"/>
          <w:b w:val="0"/>
          <w:bCs w:val="0"/>
          <w:i w:val="1"/>
          <w:iCs w:val="1"/>
          <w:caps w:val="0"/>
          <w:smallCaps w:val="0"/>
          <w:noProof w:val="0"/>
          <w:color w:val="222222"/>
          <w:sz w:val="24"/>
          <w:szCs w:val="24"/>
          <w:lang w:val="en-US"/>
        </w:rPr>
        <w:t>Academy of Strategic Management Journal</w:t>
      </w:r>
      <w:r w:rsidRPr="5D0C1E59" w:rsidR="500D5AB7">
        <w:rPr>
          <w:rFonts w:ascii="Calibri" w:hAnsi="Calibri" w:eastAsia="Calibri" w:cs="Calibri"/>
          <w:b w:val="0"/>
          <w:bCs w:val="0"/>
          <w:i w:val="0"/>
          <w:iCs w:val="0"/>
          <w:caps w:val="0"/>
          <w:smallCaps w:val="0"/>
          <w:noProof w:val="0"/>
          <w:color w:val="222222"/>
          <w:sz w:val="24"/>
          <w:szCs w:val="24"/>
          <w:lang w:val="en-US"/>
        </w:rPr>
        <w:t xml:space="preserve">, </w:t>
      </w:r>
      <w:r w:rsidRPr="5D0C1E59" w:rsidR="500D5AB7">
        <w:rPr>
          <w:rFonts w:ascii="Calibri" w:hAnsi="Calibri" w:eastAsia="Calibri" w:cs="Calibri"/>
          <w:b w:val="0"/>
          <w:bCs w:val="0"/>
          <w:i w:val="1"/>
          <w:iCs w:val="1"/>
          <w:caps w:val="0"/>
          <w:smallCaps w:val="0"/>
          <w:noProof w:val="0"/>
          <w:color w:val="222222"/>
          <w:sz w:val="24"/>
          <w:szCs w:val="24"/>
          <w:lang w:val="en-US"/>
        </w:rPr>
        <w:t>17</w:t>
      </w:r>
      <w:r w:rsidRPr="5D0C1E59" w:rsidR="500D5AB7">
        <w:rPr>
          <w:rFonts w:ascii="Calibri" w:hAnsi="Calibri" w:eastAsia="Calibri" w:cs="Calibri"/>
          <w:b w:val="0"/>
          <w:bCs w:val="0"/>
          <w:i w:val="0"/>
          <w:iCs w:val="0"/>
          <w:caps w:val="0"/>
          <w:smallCaps w:val="0"/>
          <w:noProof w:val="0"/>
          <w:color w:val="222222"/>
          <w:sz w:val="24"/>
          <w:szCs w:val="24"/>
          <w:lang w:val="en-US"/>
        </w:rPr>
        <w:t>(4), pp.1-14.</w:t>
      </w:r>
    </w:p>
    <w:p xmlns:wp14="http://schemas.microsoft.com/office/word/2010/wordml" w:rsidP="5D0C1E59" wp14:paraId="496E70CF" wp14:textId="23D419FB">
      <w:pPr>
        <w:spacing w:before="240" w:beforeAutospacing="off" w:after="240" w:afterAutospacing="off"/>
        <w:rPr>
          <w:rFonts w:ascii="Calibri" w:hAnsi="Calibri" w:eastAsia="Calibri" w:cs="Calibri"/>
          <w:noProof w:val="0"/>
          <w:sz w:val="24"/>
          <w:szCs w:val="24"/>
          <w:lang w:val="en-US"/>
        </w:rPr>
      </w:pPr>
      <w:r w:rsidRPr="5D0C1E59" w:rsidR="331429A0">
        <w:rPr>
          <w:rFonts w:ascii="Calibri" w:hAnsi="Calibri" w:eastAsia="Calibri" w:cs="Calibri"/>
          <w:noProof w:val="0"/>
          <w:sz w:val="24"/>
          <w:szCs w:val="24"/>
          <w:lang w:val="en-US"/>
        </w:rPr>
        <w:t xml:space="preserve">Mullins, L.J. and Christy, G., 2016. </w:t>
      </w:r>
      <w:r w:rsidRPr="5D0C1E59" w:rsidR="331429A0">
        <w:rPr>
          <w:rFonts w:ascii="Calibri" w:hAnsi="Calibri" w:eastAsia="Calibri" w:cs="Calibri"/>
          <w:i w:val="1"/>
          <w:iCs w:val="1"/>
          <w:noProof w:val="0"/>
          <w:sz w:val="24"/>
          <w:szCs w:val="24"/>
          <w:lang w:val="en-US"/>
        </w:rPr>
        <w:t xml:space="preserve">Management &amp; </w:t>
      </w:r>
      <w:r w:rsidRPr="5D0C1E59" w:rsidR="331429A0">
        <w:rPr>
          <w:rFonts w:ascii="Calibri" w:hAnsi="Calibri" w:eastAsia="Calibri" w:cs="Calibri"/>
          <w:i w:val="1"/>
          <w:iCs w:val="1"/>
          <w:noProof w:val="0"/>
          <w:sz w:val="24"/>
          <w:szCs w:val="24"/>
          <w:lang w:val="en-US"/>
        </w:rPr>
        <w:t>organisational</w:t>
      </w:r>
      <w:r w:rsidRPr="5D0C1E59" w:rsidR="331429A0">
        <w:rPr>
          <w:rFonts w:ascii="Calibri" w:hAnsi="Calibri" w:eastAsia="Calibri" w:cs="Calibri"/>
          <w:i w:val="1"/>
          <w:iCs w:val="1"/>
          <w:noProof w:val="0"/>
          <w:sz w:val="24"/>
          <w:szCs w:val="24"/>
          <w:lang w:val="en-US"/>
        </w:rPr>
        <w:t xml:space="preserve"> </w:t>
      </w:r>
      <w:r w:rsidRPr="5D0C1E59" w:rsidR="331429A0">
        <w:rPr>
          <w:rFonts w:ascii="Calibri" w:hAnsi="Calibri" w:eastAsia="Calibri" w:cs="Calibri"/>
          <w:i w:val="1"/>
          <w:iCs w:val="1"/>
          <w:noProof w:val="0"/>
          <w:sz w:val="24"/>
          <w:szCs w:val="24"/>
          <w:lang w:val="en-US"/>
        </w:rPr>
        <w:t>behaviour</w:t>
      </w:r>
      <w:r w:rsidRPr="5D0C1E59" w:rsidR="331429A0">
        <w:rPr>
          <w:rFonts w:ascii="Calibri" w:hAnsi="Calibri" w:eastAsia="Calibri" w:cs="Calibri"/>
          <w:noProof w:val="0"/>
          <w:sz w:val="24"/>
          <w:szCs w:val="24"/>
          <w:lang w:val="en-US"/>
        </w:rPr>
        <w:t xml:space="preserve"> (11th Edition). Harlow: Pearson.</w:t>
      </w:r>
    </w:p>
    <w:p xmlns:wp14="http://schemas.microsoft.com/office/word/2010/wordml" w:rsidP="5D0C1E59" wp14:paraId="2A1E38A7" wp14:textId="17F20D21">
      <w:pPr>
        <w:spacing w:before="240" w:beforeAutospacing="off" w:after="240" w:afterAutospacing="off"/>
        <w:rPr>
          <w:rFonts w:ascii="Calibri" w:hAnsi="Calibri" w:eastAsia="Calibri" w:cs="Calibri"/>
          <w:noProof w:val="0"/>
          <w:sz w:val="24"/>
          <w:szCs w:val="24"/>
          <w:lang w:val="en-US"/>
        </w:rPr>
      </w:pPr>
      <w:r w:rsidRPr="5D0C1E59" w:rsidR="331429A0">
        <w:rPr>
          <w:rFonts w:ascii="Calibri" w:hAnsi="Calibri" w:eastAsia="Calibri" w:cs="Calibri"/>
          <w:noProof w:val="0"/>
          <w:sz w:val="24"/>
          <w:szCs w:val="24"/>
          <w:lang w:val="en-US"/>
        </w:rPr>
        <w:t xml:space="preserve">Quintanilla, K.M. and Wahl, S.T., 2020. </w:t>
      </w:r>
      <w:r w:rsidRPr="5D0C1E59" w:rsidR="331429A0">
        <w:rPr>
          <w:rFonts w:ascii="Calibri" w:hAnsi="Calibri" w:eastAsia="Calibri" w:cs="Calibri"/>
          <w:i w:val="1"/>
          <w:iCs w:val="1"/>
          <w:noProof w:val="0"/>
          <w:sz w:val="24"/>
          <w:szCs w:val="24"/>
          <w:lang w:val="en-US"/>
        </w:rPr>
        <w:t>Business and professional communication: KEYS for workplace excellence</w:t>
      </w:r>
      <w:r w:rsidRPr="5D0C1E59" w:rsidR="331429A0">
        <w:rPr>
          <w:rFonts w:ascii="Calibri" w:hAnsi="Calibri" w:eastAsia="Calibri" w:cs="Calibri"/>
          <w:noProof w:val="0"/>
          <w:sz w:val="24"/>
          <w:szCs w:val="24"/>
          <w:lang w:val="en-US"/>
        </w:rPr>
        <w:t xml:space="preserve"> (4th edition). Los Angeles: SAGE.</w:t>
      </w:r>
    </w:p>
    <w:p xmlns:wp14="http://schemas.microsoft.com/office/word/2010/wordml" w:rsidP="5D0C1E59" wp14:paraId="306ECBAF" wp14:textId="6EB4B645">
      <w:pPr>
        <w:pStyle w:val="Normal"/>
        <w:spacing w:before="240" w:beforeAutospacing="off" w:after="240" w:afterAutospacing="off"/>
        <w:rPr>
          <w:rFonts w:ascii="Arial" w:hAnsi="Arial" w:eastAsia="Arial" w:cs="Arial"/>
          <w:b w:val="0"/>
          <w:bCs w:val="0"/>
          <w:i w:val="1"/>
          <w:iCs w:val="1"/>
          <w:caps w:val="0"/>
          <w:smallCaps w:val="0"/>
          <w:noProof w:val="0"/>
          <w:color w:val="222222"/>
          <w:sz w:val="19"/>
          <w:szCs w:val="19"/>
          <w:lang w:val="en-US"/>
        </w:rPr>
      </w:pPr>
      <w:r w:rsidRPr="5D0C1E59" w:rsidR="14C1DEE4">
        <w:rPr>
          <w:rFonts w:ascii="Calibri" w:hAnsi="Calibri" w:eastAsia="Calibri" w:cs="Calibri"/>
          <w:b w:val="0"/>
          <w:bCs w:val="0"/>
          <w:i w:val="0"/>
          <w:iCs w:val="0"/>
          <w:caps w:val="0"/>
          <w:smallCaps w:val="0"/>
          <w:noProof w:val="0"/>
          <w:color w:val="222222"/>
          <w:sz w:val="24"/>
          <w:szCs w:val="24"/>
          <w:lang w:val="en-US"/>
        </w:rPr>
        <w:t>Schöttle</w:t>
      </w:r>
      <w:r w:rsidRPr="5D0C1E59" w:rsidR="14C1DEE4">
        <w:rPr>
          <w:rFonts w:ascii="Calibri" w:hAnsi="Calibri" w:eastAsia="Calibri" w:cs="Calibri"/>
          <w:b w:val="0"/>
          <w:bCs w:val="0"/>
          <w:i w:val="0"/>
          <w:iCs w:val="0"/>
          <w:caps w:val="0"/>
          <w:smallCaps w:val="0"/>
          <w:noProof w:val="0"/>
          <w:color w:val="222222"/>
          <w:sz w:val="24"/>
          <w:szCs w:val="24"/>
          <w:lang w:val="en-US"/>
        </w:rPr>
        <w:t xml:space="preserve">, A. and Tillmann, P.A., 2018, July. Explaining the benefits of team goals to support collaboration. In </w:t>
      </w:r>
      <w:r w:rsidRPr="5D0C1E59" w:rsidR="14C1DEE4">
        <w:rPr>
          <w:rFonts w:ascii="Calibri" w:hAnsi="Calibri" w:eastAsia="Calibri" w:cs="Calibri"/>
          <w:b w:val="0"/>
          <w:bCs w:val="0"/>
          <w:i w:val="1"/>
          <w:iCs w:val="1"/>
          <w:caps w:val="0"/>
          <w:smallCaps w:val="0"/>
          <w:noProof w:val="0"/>
          <w:color w:val="222222"/>
          <w:sz w:val="24"/>
          <w:szCs w:val="24"/>
          <w:lang w:val="en-US"/>
        </w:rPr>
        <w:t>Proc. 26th Annual Conference of the International Group for Lean Construction</w:t>
      </w:r>
      <w:r w:rsidRPr="5D0C1E59" w:rsidR="14C1DEE4">
        <w:rPr>
          <w:rFonts w:ascii="Calibri" w:hAnsi="Calibri" w:eastAsia="Calibri" w:cs="Calibri"/>
          <w:b w:val="0"/>
          <w:bCs w:val="0"/>
          <w:i w:val="0"/>
          <w:iCs w:val="0"/>
          <w:caps w:val="0"/>
          <w:smallCaps w:val="0"/>
          <w:noProof w:val="0"/>
          <w:color w:val="222222"/>
          <w:sz w:val="24"/>
          <w:szCs w:val="24"/>
          <w:lang w:val="en-US"/>
        </w:rPr>
        <w:t xml:space="preserve">. </w:t>
      </w:r>
    </w:p>
    <w:p xmlns:wp14="http://schemas.microsoft.com/office/word/2010/wordml" w:rsidP="5D0C1E59" wp14:paraId="2D9E0FD7" wp14:textId="63D7330B">
      <w:pPr>
        <w:spacing w:before="240" w:beforeAutospacing="off" w:after="240" w:afterAutospacing="off"/>
        <w:rPr>
          <w:rFonts w:ascii="Calibri" w:hAnsi="Calibri" w:eastAsia="Calibri" w:cs="Calibri"/>
          <w:noProof w:val="0"/>
          <w:sz w:val="24"/>
          <w:szCs w:val="24"/>
          <w:lang w:val="en-US"/>
        </w:rPr>
      </w:pPr>
      <w:r w:rsidRPr="5D0C1E59" w:rsidR="331429A0">
        <w:rPr>
          <w:rFonts w:ascii="Calibri" w:hAnsi="Calibri" w:eastAsia="Calibri" w:cs="Calibri"/>
          <w:noProof w:val="0"/>
          <w:sz w:val="24"/>
          <w:szCs w:val="24"/>
          <w:lang w:val="en-US"/>
        </w:rPr>
        <w:t xml:space="preserve">Stadler, S., 2019. </w:t>
      </w:r>
      <w:r w:rsidRPr="5D0C1E59" w:rsidR="331429A0">
        <w:rPr>
          <w:rFonts w:ascii="Calibri" w:hAnsi="Calibri" w:eastAsia="Calibri" w:cs="Calibri"/>
          <w:i w:val="1"/>
          <w:iCs w:val="1"/>
          <w:noProof w:val="0"/>
          <w:sz w:val="24"/>
          <w:szCs w:val="24"/>
          <w:lang w:val="en-US"/>
        </w:rPr>
        <w:t xml:space="preserve">Conflict, </w:t>
      </w:r>
      <w:r w:rsidRPr="5D0C1E59" w:rsidR="331429A0">
        <w:rPr>
          <w:rFonts w:ascii="Calibri" w:hAnsi="Calibri" w:eastAsia="Calibri" w:cs="Calibri"/>
          <w:i w:val="1"/>
          <w:iCs w:val="1"/>
          <w:noProof w:val="0"/>
          <w:sz w:val="24"/>
          <w:szCs w:val="24"/>
          <w:lang w:val="en-US"/>
        </w:rPr>
        <w:t>culture</w:t>
      </w:r>
      <w:r w:rsidRPr="5D0C1E59" w:rsidR="331429A0">
        <w:rPr>
          <w:rFonts w:ascii="Calibri" w:hAnsi="Calibri" w:eastAsia="Calibri" w:cs="Calibri"/>
          <w:i w:val="1"/>
          <w:iCs w:val="1"/>
          <w:noProof w:val="0"/>
          <w:sz w:val="24"/>
          <w:szCs w:val="24"/>
          <w:lang w:val="en-US"/>
        </w:rPr>
        <w:t xml:space="preserve"> and communication</w:t>
      </w:r>
      <w:r w:rsidRPr="5D0C1E59" w:rsidR="331429A0">
        <w:rPr>
          <w:rFonts w:ascii="Calibri" w:hAnsi="Calibri" w:eastAsia="Calibri" w:cs="Calibri"/>
          <w:noProof w:val="0"/>
          <w:sz w:val="24"/>
          <w:szCs w:val="24"/>
          <w:lang w:val="en-US"/>
        </w:rPr>
        <w:t>. Milton: Routledge.</w:t>
      </w:r>
    </w:p>
    <w:p xmlns:wp14="http://schemas.microsoft.com/office/word/2010/wordml" w:rsidP="5D0C1E59" wp14:paraId="6CDDE6D1" wp14:textId="65774505">
      <w:pPr>
        <w:spacing w:before="240" w:beforeAutospacing="off" w:after="240" w:afterAutospacing="off"/>
        <w:rPr>
          <w:rFonts w:ascii="Calibri" w:hAnsi="Calibri" w:eastAsia="Calibri" w:cs="Calibri"/>
          <w:noProof w:val="0"/>
          <w:sz w:val="24"/>
          <w:szCs w:val="24"/>
          <w:lang w:val="en-US"/>
        </w:rPr>
      </w:pPr>
      <w:r w:rsidRPr="5D0C1E59" w:rsidR="331429A0">
        <w:rPr>
          <w:rFonts w:ascii="Calibri" w:hAnsi="Calibri" w:eastAsia="Calibri" w:cs="Calibri"/>
          <w:noProof w:val="0"/>
          <w:sz w:val="24"/>
          <w:szCs w:val="24"/>
          <w:lang w:val="en-US"/>
        </w:rPr>
        <w:t xml:space="preserve">Tannenbaum, S.I. and Salas, E., 2021. </w:t>
      </w:r>
      <w:r w:rsidRPr="5D0C1E59" w:rsidR="331429A0">
        <w:rPr>
          <w:rFonts w:ascii="Calibri" w:hAnsi="Calibri" w:eastAsia="Calibri" w:cs="Calibri"/>
          <w:i w:val="1"/>
          <w:iCs w:val="1"/>
          <w:noProof w:val="0"/>
          <w:sz w:val="24"/>
          <w:szCs w:val="24"/>
          <w:lang w:val="en-US"/>
        </w:rPr>
        <w:t>Teams that work: The seven drivers of team effectiveness</w:t>
      </w:r>
      <w:r w:rsidRPr="5D0C1E59" w:rsidR="331429A0">
        <w:rPr>
          <w:rFonts w:ascii="Calibri" w:hAnsi="Calibri" w:eastAsia="Calibri" w:cs="Calibri"/>
          <w:noProof w:val="0"/>
          <w:sz w:val="24"/>
          <w:szCs w:val="24"/>
          <w:lang w:val="en-US"/>
        </w:rPr>
        <w:t>. New York: Oxford University Press.</w:t>
      </w:r>
    </w:p>
    <w:p xmlns:wp14="http://schemas.microsoft.com/office/word/2010/wordml" w:rsidP="5D0C1E59" wp14:paraId="34B3629E" wp14:textId="11EF0866">
      <w:pPr>
        <w:pStyle w:val="Normal"/>
        <w:spacing w:before="240" w:beforeAutospacing="off" w:after="240" w:afterAutospacing="off"/>
        <w:rPr>
          <w:rFonts w:ascii="Calibri" w:hAnsi="Calibri" w:eastAsia="Calibri" w:cs="Calibri"/>
          <w:b w:val="0"/>
          <w:bCs w:val="0"/>
          <w:i w:val="0"/>
          <w:iCs w:val="0"/>
          <w:caps w:val="0"/>
          <w:smallCaps w:val="0"/>
          <w:noProof w:val="0"/>
          <w:color w:val="222222"/>
          <w:sz w:val="24"/>
          <w:szCs w:val="24"/>
          <w:lang w:val="en-US"/>
        </w:rPr>
      </w:pPr>
      <w:r w:rsidRPr="5D0C1E59" w:rsidR="668AB408">
        <w:rPr>
          <w:rFonts w:ascii="Calibri" w:hAnsi="Calibri" w:eastAsia="Calibri" w:cs="Calibri"/>
          <w:b w:val="0"/>
          <w:bCs w:val="0"/>
          <w:i w:val="0"/>
          <w:iCs w:val="0"/>
          <w:caps w:val="0"/>
          <w:smallCaps w:val="0"/>
          <w:noProof w:val="0"/>
          <w:color w:val="222222"/>
          <w:sz w:val="24"/>
          <w:szCs w:val="24"/>
          <w:lang w:val="en-US"/>
        </w:rPr>
        <w:t>Thomas, K.W., 2008. Thomas-</w:t>
      </w:r>
      <w:r w:rsidRPr="5D0C1E59" w:rsidR="668AB408">
        <w:rPr>
          <w:rFonts w:ascii="Calibri" w:hAnsi="Calibri" w:eastAsia="Calibri" w:cs="Calibri"/>
          <w:b w:val="0"/>
          <w:bCs w:val="0"/>
          <w:i w:val="0"/>
          <w:iCs w:val="0"/>
          <w:caps w:val="0"/>
          <w:smallCaps w:val="0"/>
          <w:noProof w:val="0"/>
          <w:color w:val="222222"/>
          <w:sz w:val="24"/>
          <w:szCs w:val="24"/>
          <w:lang w:val="en-US"/>
        </w:rPr>
        <w:t>kilmann</w:t>
      </w:r>
      <w:r w:rsidRPr="5D0C1E59" w:rsidR="668AB408">
        <w:rPr>
          <w:rFonts w:ascii="Calibri" w:hAnsi="Calibri" w:eastAsia="Calibri" w:cs="Calibri"/>
          <w:b w:val="0"/>
          <w:bCs w:val="0"/>
          <w:i w:val="0"/>
          <w:iCs w:val="0"/>
          <w:caps w:val="0"/>
          <w:smallCaps w:val="0"/>
          <w:noProof w:val="0"/>
          <w:color w:val="222222"/>
          <w:sz w:val="24"/>
          <w:szCs w:val="24"/>
          <w:lang w:val="en-US"/>
        </w:rPr>
        <w:t xml:space="preserve"> conflict mode. </w:t>
      </w:r>
      <w:r w:rsidRPr="5D0C1E59" w:rsidR="668AB408">
        <w:rPr>
          <w:rFonts w:ascii="Calibri" w:hAnsi="Calibri" w:eastAsia="Calibri" w:cs="Calibri"/>
          <w:b w:val="0"/>
          <w:bCs w:val="0"/>
          <w:i w:val="1"/>
          <w:iCs w:val="1"/>
          <w:caps w:val="0"/>
          <w:smallCaps w:val="0"/>
          <w:noProof w:val="0"/>
          <w:color w:val="222222"/>
          <w:sz w:val="24"/>
          <w:szCs w:val="24"/>
          <w:lang w:val="en-US"/>
        </w:rPr>
        <w:t>TKI Profile and Interpretive Report</w:t>
      </w:r>
      <w:r w:rsidRPr="5D0C1E59" w:rsidR="668AB408">
        <w:rPr>
          <w:rFonts w:ascii="Calibri" w:hAnsi="Calibri" w:eastAsia="Calibri" w:cs="Calibri"/>
          <w:b w:val="0"/>
          <w:bCs w:val="0"/>
          <w:i w:val="0"/>
          <w:iCs w:val="0"/>
          <w:caps w:val="0"/>
          <w:smallCaps w:val="0"/>
          <w:noProof w:val="0"/>
          <w:color w:val="222222"/>
          <w:sz w:val="24"/>
          <w:szCs w:val="24"/>
          <w:lang w:val="en-US"/>
        </w:rPr>
        <w:t xml:space="preserve">, </w:t>
      </w:r>
      <w:r w:rsidRPr="5D0C1E59" w:rsidR="668AB408">
        <w:rPr>
          <w:rFonts w:ascii="Calibri" w:hAnsi="Calibri" w:eastAsia="Calibri" w:cs="Calibri"/>
          <w:b w:val="0"/>
          <w:bCs w:val="0"/>
          <w:i w:val="1"/>
          <w:iCs w:val="1"/>
          <w:caps w:val="0"/>
          <w:smallCaps w:val="0"/>
          <w:noProof w:val="0"/>
          <w:color w:val="222222"/>
          <w:sz w:val="24"/>
          <w:szCs w:val="24"/>
          <w:lang w:val="en-US"/>
        </w:rPr>
        <w:t>1</w:t>
      </w:r>
      <w:r w:rsidRPr="5D0C1E59" w:rsidR="668AB408">
        <w:rPr>
          <w:rFonts w:ascii="Calibri" w:hAnsi="Calibri" w:eastAsia="Calibri" w:cs="Calibri"/>
          <w:b w:val="0"/>
          <w:bCs w:val="0"/>
          <w:i w:val="0"/>
          <w:iCs w:val="0"/>
          <w:caps w:val="0"/>
          <w:smallCaps w:val="0"/>
          <w:noProof w:val="0"/>
          <w:color w:val="222222"/>
          <w:sz w:val="24"/>
          <w:szCs w:val="24"/>
          <w:lang w:val="en-US"/>
        </w:rPr>
        <w:t>(11)</w:t>
      </w:r>
    </w:p>
    <w:p xmlns:wp14="http://schemas.microsoft.com/office/word/2010/wordml" w:rsidP="5D0C1E59" wp14:paraId="022D067B" wp14:textId="178B84E1">
      <w:pPr>
        <w:pStyle w:val="Normal"/>
        <w:spacing w:before="240" w:beforeAutospacing="off" w:after="240" w:afterAutospacing="off"/>
        <w:rPr>
          <w:rFonts w:ascii="Calibri" w:hAnsi="Calibri" w:eastAsia="Calibri" w:cs="Calibri"/>
          <w:noProof w:val="0"/>
          <w:sz w:val="24"/>
          <w:szCs w:val="24"/>
          <w:lang w:val="en-US"/>
        </w:rPr>
      </w:pPr>
      <w:r w:rsidRPr="5D0C1E59" w:rsidR="331429A0">
        <w:rPr>
          <w:rFonts w:ascii="Calibri" w:hAnsi="Calibri" w:eastAsia="Calibri" w:cs="Calibri"/>
          <w:noProof w:val="0"/>
          <w:sz w:val="24"/>
          <w:szCs w:val="24"/>
          <w:lang w:val="en-US"/>
        </w:rPr>
        <w:t xml:space="preserve">Tuckman, B.W. and Harper, B.E., 2012. </w:t>
      </w:r>
      <w:r w:rsidRPr="5D0C1E59" w:rsidR="331429A0">
        <w:rPr>
          <w:rFonts w:ascii="Calibri" w:hAnsi="Calibri" w:eastAsia="Calibri" w:cs="Calibri"/>
          <w:i w:val="1"/>
          <w:iCs w:val="1"/>
          <w:noProof w:val="0"/>
          <w:sz w:val="24"/>
          <w:szCs w:val="24"/>
          <w:lang w:val="en-US"/>
        </w:rPr>
        <w:t>Conducting educational research</w:t>
      </w:r>
      <w:r w:rsidRPr="5D0C1E59" w:rsidR="331429A0">
        <w:rPr>
          <w:rFonts w:ascii="Calibri" w:hAnsi="Calibri" w:eastAsia="Calibri" w:cs="Calibri"/>
          <w:noProof w:val="0"/>
          <w:sz w:val="24"/>
          <w:szCs w:val="24"/>
          <w:lang w:val="en-US"/>
        </w:rPr>
        <w:t xml:space="preserve"> (6th </w:t>
      </w:r>
      <w:r w:rsidRPr="5D0C1E59" w:rsidR="331429A0">
        <w:rPr>
          <w:rFonts w:ascii="Calibri" w:hAnsi="Calibri" w:eastAsia="Calibri" w:cs="Calibri"/>
          <w:noProof w:val="0"/>
          <w:sz w:val="24"/>
          <w:szCs w:val="24"/>
          <w:lang w:val="en-US"/>
        </w:rPr>
        <w:t>edn</w:t>
      </w:r>
      <w:r w:rsidRPr="5D0C1E59" w:rsidR="331429A0">
        <w:rPr>
          <w:rFonts w:ascii="Calibri" w:hAnsi="Calibri" w:eastAsia="Calibri" w:cs="Calibri"/>
          <w:noProof w:val="0"/>
          <w:sz w:val="24"/>
          <w:szCs w:val="24"/>
          <w:lang w:val="en-US"/>
        </w:rPr>
        <w:t>). United States: Rowman &amp; Littlefield Publishers.</w:t>
      </w:r>
      <w:r w:rsidRPr="5D0C1E59" w:rsidR="5A631C1C">
        <w:rPr>
          <w:rFonts w:ascii="Calibri" w:hAnsi="Calibri" w:eastAsia="Calibri" w:cs="Calibri"/>
          <w:noProof w:val="0"/>
          <w:sz w:val="24"/>
          <w:szCs w:val="24"/>
          <w:lang w:val="en-US"/>
        </w:rPr>
        <w:t xml:space="preserve"> </w:t>
      </w:r>
    </w:p>
    <w:p xmlns:wp14="http://schemas.microsoft.com/office/word/2010/wordml" w:rsidP="5D0C1E59" wp14:paraId="11EBE3D4" wp14:textId="749F0D38">
      <w:pPr>
        <w:pStyle w:val="Normal"/>
        <w:spacing w:before="240" w:beforeAutospacing="off" w:after="240" w:afterAutospacing="off"/>
        <w:rPr>
          <w:rFonts w:ascii="Aptos" w:hAnsi="Aptos" w:eastAsia="Aptos" w:cs="Aptos"/>
          <w:noProof w:val="0"/>
          <w:sz w:val="24"/>
          <w:szCs w:val="24"/>
          <w:lang w:val="en-US"/>
        </w:rPr>
      </w:pPr>
    </w:p>
    <w:p xmlns:wp14="http://schemas.microsoft.com/office/word/2010/wordml" w:rsidP="5D0C1E59" wp14:paraId="55B5F112" wp14:textId="4FB98843">
      <w:pPr>
        <w:pStyle w:val="Normal"/>
        <w:spacing w:before="240" w:beforeAutospacing="off" w:after="240" w:afterAutospacing="off"/>
        <w:rPr>
          <w:rFonts w:ascii="Aptos" w:hAnsi="Aptos" w:eastAsia="Aptos" w:cs="Aptos"/>
          <w:noProof w:val="0"/>
          <w:sz w:val="24"/>
          <w:szCs w:val="24"/>
          <w:lang w:val="en-US"/>
        </w:rPr>
      </w:pPr>
    </w:p>
    <w:p xmlns:wp14="http://schemas.microsoft.com/office/word/2010/wordml" w:rsidP="5D0C1E59" wp14:paraId="2C078E63" wp14:textId="5DB441D0">
      <w:pPr>
        <w:pStyle w:val="Normal"/>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kzn8OcCARLIKfw" int2:id="dW9OjBfk">
      <int2:state int2:type="AugLoop_Text_Critique" int2:value="Rejected"/>
    </int2:textHash>
    <int2:textHash int2:hashCode="IknMeE5XC/atct" int2:id="1rLqJWZ4">
      <int2:state int2:type="AugLoop_Text_Critique" int2:value="Rejected"/>
    </int2:textHash>
    <int2:textHash int2:hashCode="8+wXkcCV+G/AIk" int2:id="vieZTIlN">
      <int2:state int2:type="AugLoop_Text_Critique"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2">
    <w:nsid w:val="727a8cf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c68fb7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770E6F2"/>
    <w:rsid w:val="00AAE605"/>
    <w:rsid w:val="01476247"/>
    <w:rsid w:val="04F2C4A0"/>
    <w:rsid w:val="05470F3B"/>
    <w:rsid w:val="069A7208"/>
    <w:rsid w:val="080B0B4F"/>
    <w:rsid w:val="0ACF40AF"/>
    <w:rsid w:val="0B678616"/>
    <w:rsid w:val="0B7C670E"/>
    <w:rsid w:val="0BD7D756"/>
    <w:rsid w:val="0BF2A705"/>
    <w:rsid w:val="0D18376F"/>
    <w:rsid w:val="0D1F39E9"/>
    <w:rsid w:val="0EC63D88"/>
    <w:rsid w:val="1056DAAB"/>
    <w:rsid w:val="119D6E0F"/>
    <w:rsid w:val="120C69E6"/>
    <w:rsid w:val="12AEC91F"/>
    <w:rsid w:val="12D72208"/>
    <w:rsid w:val="1432CD0E"/>
    <w:rsid w:val="14660500"/>
    <w:rsid w:val="14C1DEE4"/>
    <w:rsid w:val="1515FFF4"/>
    <w:rsid w:val="151CB2F7"/>
    <w:rsid w:val="158686D2"/>
    <w:rsid w:val="17283A4D"/>
    <w:rsid w:val="172D2B81"/>
    <w:rsid w:val="183E2AAB"/>
    <w:rsid w:val="184DA0B6"/>
    <w:rsid w:val="185453B9"/>
    <w:rsid w:val="1B08E694"/>
    <w:rsid w:val="1B8D9D39"/>
    <w:rsid w:val="1BA2C990"/>
    <w:rsid w:val="1BB2B5B0"/>
    <w:rsid w:val="1D3F9610"/>
    <w:rsid w:val="1E459E54"/>
    <w:rsid w:val="205DEEAD"/>
    <w:rsid w:val="2076EA23"/>
    <w:rsid w:val="212ECD3F"/>
    <w:rsid w:val="213D9DFD"/>
    <w:rsid w:val="21F4EFAE"/>
    <w:rsid w:val="22DC66F2"/>
    <w:rsid w:val="2325DA90"/>
    <w:rsid w:val="23C874CD"/>
    <w:rsid w:val="24650EA4"/>
    <w:rsid w:val="25527F50"/>
    <w:rsid w:val="26AE962F"/>
    <w:rsid w:val="27175C54"/>
    <w:rsid w:val="2733E8B0"/>
    <w:rsid w:val="2944067A"/>
    <w:rsid w:val="2A4C9F49"/>
    <w:rsid w:val="2ACA4676"/>
    <w:rsid w:val="2ADA2F77"/>
    <w:rsid w:val="30D7811C"/>
    <w:rsid w:val="316A9634"/>
    <w:rsid w:val="32CC18FF"/>
    <w:rsid w:val="32EBF45F"/>
    <w:rsid w:val="3302C974"/>
    <w:rsid w:val="331429A0"/>
    <w:rsid w:val="3324685B"/>
    <w:rsid w:val="33A615E7"/>
    <w:rsid w:val="37757381"/>
    <w:rsid w:val="378A6D51"/>
    <w:rsid w:val="37C237F8"/>
    <w:rsid w:val="37D5C7B4"/>
    <w:rsid w:val="3A3EAE8B"/>
    <w:rsid w:val="3AD72AE4"/>
    <w:rsid w:val="3AF1C589"/>
    <w:rsid w:val="3BDA7EEC"/>
    <w:rsid w:val="3CA85D02"/>
    <w:rsid w:val="3E0F6BD0"/>
    <w:rsid w:val="3E9FA9F0"/>
    <w:rsid w:val="3EC27377"/>
    <w:rsid w:val="3EC8D39C"/>
    <w:rsid w:val="3FFF55FB"/>
    <w:rsid w:val="43942C59"/>
    <w:rsid w:val="47971E22"/>
    <w:rsid w:val="491F7F36"/>
    <w:rsid w:val="4A23A5C6"/>
    <w:rsid w:val="4A7CBC87"/>
    <w:rsid w:val="4ACEBEE4"/>
    <w:rsid w:val="500D5AB7"/>
    <w:rsid w:val="50C39B6C"/>
    <w:rsid w:val="51C2AD02"/>
    <w:rsid w:val="53270638"/>
    <w:rsid w:val="53998888"/>
    <w:rsid w:val="54BAA2B1"/>
    <w:rsid w:val="55CD1F7E"/>
    <w:rsid w:val="55CE0E33"/>
    <w:rsid w:val="55FEC6DF"/>
    <w:rsid w:val="56369F28"/>
    <w:rsid w:val="565F2B3B"/>
    <w:rsid w:val="56CA42E0"/>
    <w:rsid w:val="57D26F89"/>
    <w:rsid w:val="57D4483D"/>
    <w:rsid w:val="58B9FFDB"/>
    <w:rsid w:val="5A631C1C"/>
    <w:rsid w:val="5A915D44"/>
    <w:rsid w:val="5AE381E8"/>
    <w:rsid w:val="5B109C10"/>
    <w:rsid w:val="5CB65489"/>
    <w:rsid w:val="5CD336D0"/>
    <w:rsid w:val="5CD4AA05"/>
    <w:rsid w:val="5D0C1E59"/>
    <w:rsid w:val="5D298AC6"/>
    <w:rsid w:val="5D5FEA5B"/>
    <w:rsid w:val="5E2470F6"/>
    <w:rsid w:val="5EC55B27"/>
    <w:rsid w:val="5F9DCAAE"/>
    <w:rsid w:val="608F5516"/>
    <w:rsid w:val="60D8623B"/>
    <w:rsid w:val="61399B0F"/>
    <w:rsid w:val="618F9560"/>
    <w:rsid w:val="62D56B70"/>
    <w:rsid w:val="636F01CE"/>
    <w:rsid w:val="64713BD1"/>
    <w:rsid w:val="658CDCDA"/>
    <w:rsid w:val="65A30754"/>
    <w:rsid w:val="668AB408"/>
    <w:rsid w:val="66D97FF0"/>
    <w:rsid w:val="688CC134"/>
    <w:rsid w:val="68CB309F"/>
    <w:rsid w:val="694AE620"/>
    <w:rsid w:val="69556CF9"/>
    <w:rsid w:val="6B35DFA2"/>
    <w:rsid w:val="6B47A29D"/>
    <w:rsid w:val="6EBC2DA2"/>
    <w:rsid w:val="6EF10453"/>
    <w:rsid w:val="6F33BF20"/>
    <w:rsid w:val="6FD8949F"/>
    <w:rsid w:val="711EB018"/>
    <w:rsid w:val="718CD1D1"/>
    <w:rsid w:val="73301456"/>
    <w:rsid w:val="73404526"/>
    <w:rsid w:val="7441EDDA"/>
    <w:rsid w:val="75C95C36"/>
    <w:rsid w:val="7770E6F2"/>
    <w:rsid w:val="77FCBEDF"/>
    <w:rsid w:val="7862916A"/>
    <w:rsid w:val="789CF4F2"/>
    <w:rsid w:val="7900FCF8"/>
    <w:rsid w:val="7996AABA"/>
    <w:rsid w:val="7A7AE7E0"/>
    <w:rsid w:val="7A9CCD59"/>
    <w:rsid w:val="7AD5A6C8"/>
    <w:rsid w:val="7B10A983"/>
    <w:rsid w:val="7B26F5BC"/>
    <w:rsid w:val="7B510C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70E6F2"/>
  <w15:chartTrackingRefBased/>
  <w15:docId w15:val="{9AF48CE6-7322-44EE-A7AE-3EB6E3E15FB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4015a96ac3064359" /><Relationship Type="http://schemas.openxmlformats.org/officeDocument/2006/relationships/numbering" Target="numbering.xml" Id="Rf61f8d465996411e"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2024-06-11T22:52:42.4909698Z</dcterms:created>
  <dcterms:modified xsi:type="dcterms:W3CDTF">2024-06-13T23:10:46.2874445Z</dcterms:modified>
  <dc:creator>Rozeta Mena (2323667)</dc:creator>
  <lastModifiedBy>Rozeta Mena (2323667)</lastModifiedBy>
</coreProperties>
</file>