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3DBC6F" w14:textId="0736A772" w:rsidR="000157F9" w:rsidRDefault="000157F9">
      <w:pPr>
        <w:widowControl/>
        <w:rPr>
          <w:rFonts w:cs="Times New Roman"/>
        </w:rPr>
      </w:pPr>
      <w:r>
        <w:rPr>
          <w:noProof/>
        </w:rPr>
        <w:drawing>
          <wp:inline distT="0" distB="0" distL="0" distR="0" wp14:anchorId="56C281D3" wp14:editId="7EFB6B71">
            <wp:extent cx="5572125" cy="6038850"/>
            <wp:effectExtent l="0" t="0" r="9525" b="0"/>
            <wp:docPr id="7" name="圖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572125" cy="6038850"/>
                    </a:xfrm>
                    <a:prstGeom prst="rect">
                      <a:avLst/>
                    </a:prstGeom>
                  </pic:spPr>
                </pic:pic>
              </a:graphicData>
            </a:graphic>
          </wp:inline>
        </w:drawing>
      </w:r>
      <w:r>
        <w:rPr>
          <w:rFonts w:cs="Times New Roman"/>
        </w:rPr>
        <w:br w:type="page"/>
      </w:r>
    </w:p>
    <w:p w14:paraId="478277F3" w14:textId="476C7E80" w:rsidR="000157F9" w:rsidRDefault="000157F9" w:rsidP="000157F9">
      <w:pPr>
        <w:spacing w:line="256" w:lineRule="auto"/>
        <w:ind w:left="720"/>
        <w:contextualSpacing/>
        <w:rPr>
          <w:rFonts w:cs="Times New Roman"/>
        </w:rPr>
      </w:pPr>
      <w:r w:rsidRPr="00F243C7">
        <w:rPr>
          <w:rFonts w:eastAsia="Arial" w:cs="Calibri"/>
          <w:noProof/>
        </w:rPr>
        <w:drawing>
          <wp:anchor distT="0" distB="0" distL="114300" distR="114300" simplePos="0" relativeHeight="251659264" behindDoc="1" locked="0" layoutInCell="0" allowOverlap="1" wp14:anchorId="271C7306" wp14:editId="09756D66">
            <wp:simplePos x="0" y="0"/>
            <wp:positionH relativeFrom="page">
              <wp:align>center</wp:align>
            </wp:positionH>
            <wp:positionV relativeFrom="paragraph">
              <wp:posOffset>293370</wp:posOffset>
            </wp:positionV>
            <wp:extent cx="2205990" cy="731520"/>
            <wp:effectExtent l="0" t="0" r="3810" b="0"/>
            <wp:wrapNone/>
            <wp:docPr id="5" name="圖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205990" cy="731520"/>
                    </a:xfrm>
                    <a:prstGeom prst="rect">
                      <a:avLst/>
                    </a:prstGeom>
                    <a:noFill/>
                  </pic:spPr>
                </pic:pic>
              </a:graphicData>
            </a:graphic>
            <wp14:sizeRelH relativeFrom="page">
              <wp14:pctWidth>0</wp14:pctWidth>
            </wp14:sizeRelH>
            <wp14:sizeRelV relativeFrom="page">
              <wp14:pctHeight>0</wp14:pctHeight>
            </wp14:sizeRelV>
          </wp:anchor>
        </w:drawing>
      </w:r>
    </w:p>
    <w:p w14:paraId="734090B9" w14:textId="77777777" w:rsidR="000157F9" w:rsidRPr="00F243C7" w:rsidRDefault="000157F9" w:rsidP="000157F9">
      <w:pPr>
        <w:tabs>
          <w:tab w:val="left" w:pos="90"/>
        </w:tabs>
        <w:spacing w:line="200" w:lineRule="exact"/>
        <w:ind w:left="720"/>
        <w:jc w:val="center"/>
        <w:rPr>
          <w:rFonts w:eastAsia="Times New Roman" w:cs="Calibri"/>
        </w:rPr>
      </w:pPr>
    </w:p>
    <w:p w14:paraId="0EFCF52F" w14:textId="77777777" w:rsidR="000157F9" w:rsidRDefault="000157F9" w:rsidP="000157F9">
      <w:pPr>
        <w:spacing w:line="0" w:lineRule="atLeast"/>
        <w:ind w:left="720"/>
        <w:jc w:val="center"/>
        <w:rPr>
          <w:rFonts w:cs="Calibri"/>
          <w:szCs w:val="24"/>
        </w:rPr>
      </w:pPr>
    </w:p>
    <w:p w14:paraId="1956B5D0" w14:textId="77777777" w:rsidR="000157F9" w:rsidRDefault="000157F9" w:rsidP="000157F9">
      <w:pPr>
        <w:spacing w:line="0" w:lineRule="atLeast"/>
        <w:ind w:left="720"/>
        <w:jc w:val="center"/>
        <w:rPr>
          <w:rFonts w:cs="Calibri"/>
          <w:szCs w:val="24"/>
        </w:rPr>
      </w:pPr>
    </w:p>
    <w:p w14:paraId="2E89A6B5" w14:textId="77777777" w:rsidR="000157F9" w:rsidRPr="00F243C7" w:rsidRDefault="000157F9" w:rsidP="000157F9">
      <w:pPr>
        <w:spacing w:line="200" w:lineRule="exact"/>
        <w:ind w:left="720"/>
        <w:rPr>
          <w:rFonts w:eastAsia="Times New Roman" w:cs="Calibri"/>
          <w:sz w:val="28"/>
        </w:rPr>
      </w:pPr>
    </w:p>
    <w:p w14:paraId="30EB2162" w14:textId="77777777" w:rsidR="000157F9" w:rsidRDefault="000157F9" w:rsidP="000157F9">
      <w:pPr>
        <w:spacing w:line="523" w:lineRule="exact"/>
        <w:ind w:left="720" w:right="720"/>
        <w:rPr>
          <w:rFonts w:cs="Calibri"/>
          <w:bCs/>
          <w:sz w:val="28"/>
          <w:szCs w:val="28"/>
        </w:rPr>
      </w:pPr>
    </w:p>
    <w:p w14:paraId="71CD45CB" w14:textId="2D2649D4" w:rsidR="000157F9" w:rsidRPr="00BE1A0F" w:rsidRDefault="000157F9" w:rsidP="000157F9">
      <w:pPr>
        <w:spacing w:line="523" w:lineRule="exact"/>
        <w:ind w:left="720" w:right="720"/>
        <w:rPr>
          <w:rFonts w:cs="Calibri"/>
          <w:bCs/>
          <w:sz w:val="28"/>
          <w:szCs w:val="28"/>
        </w:rPr>
      </w:pPr>
      <w:proofErr w:type="spellStart"/>
      <w:r w:rsidRPr="00BE1A0F">
        <w:rPr>
          <w:rFonts w:cs="Calibri"/>
          <w:bCs/>
          <w:sz w:val="28"/>
          <w:szCs w:val="28"/>
        </w:rPr>
        <w:t>Programme</w:t>
      </w:r>
      <w:proofErr w:type="spellEnd"/>
      <w:r w:rsidRPr="00BE1A0F">
        <w:rPr>
          <w:rFonts w:cs="Calibri"/>
          <w:bCs/>
          <w:sz w:val="28"/>
          <w:szCs w:val="28"/>
        </w:rPr>
        <w:t>: Doctor of Business Administration</w:t>
      </w:r>
    </w:p>
    <w:p w14:paraId="6AFB66FE" w14:textId="77777777" w:rsidR="000157F9" w:rsidRPr="004746C6" w:rsidRDefault="000157F9" w:rsidP="000157F9">
      <w:pPr>
        <w:spacing w:line="523" w:lineRule="exact"/>
        <w:ind w:left="720" w:right="720"/>
        <w:rPr>
          <w:rFonts w:cs="Calibri"/>
          <w:bCs/>
          <w:sz w:val="32"/>
          <w:szCs w:val="32"/>
        </w:rPr>
      </w:pPr>
    </w:p>
    <w:p w14:paraId="49AB0DFE" w14:textId="77777777" w:rsidR="000157F9" w:rsidRDefault="000157F9" w:rsidP="000157F9">
      <w:pPr>
        <w:spacing w:line="523" w:lineRule="exact"/>
        <w:ind w:left="720" w:right="720"/>
        <w:rPr>
          <w:rFonts w:cs="Calibri"/>
          <w:bCs/>
          <w:sz w:val="28"/>
          <w:szCs w:val="28"/>
        </w:rPr>
      </w:pPr>
      <w:r w:rsidRPr="00BE1A0F">
        <w:rPr>
          <w:rFonts w:cs="Calibri"/>
          <w:bCs/>
          <w:sz w:val="28"/>
          <w:szCs w:val="28"/>
        </w:rPr>
        <w:t xml:space="preserve">HKBM7006 Assignment </w:t>
      </w:r>
    </w:p>
    <w:p w14:paraId="42449C85" w14:textId="77777777" w:rsidR="000157F9" w:rsidRPr="00BE1A0F" w:rsidRDefault="000157F9" w:rsidP="000157F9">
      <w:pPr>
        <w:spacing w:line="523" w:lineRule="exact"/>
        <w:ind w:left="720" w:right="720"/>
        <w:rPr>
          <w:rFonts w:cs="Calibri"/>
          <w:bCs/>
          <w:sz w:val="28"/>
          <w:szCs w:val="28"/>
        </w:rPr>
      </w:pPr>
      <w:r w:rsidRPr="00BE1A0F">
        <w:rPr>
          <w:rFonts w:cs="Calibri"/>
          <w:bCs/>
          <w:sz w:val="28"/>
          <w:szCs w:val="28"/>
        </w:rPr>
        <w:t>Visions for the Future: Theore</w:t>
      </w:r>
      <w:r w:rsidRPr="00BE1A0F">
        <w:rPr>
          <w:rFonts w:cs="Calibri"/>
          <w:bCs/>
          <w:sz w:val="28"/>
          <w:szCs w:val="28"/>
          <w:lang w:eastAsia="zh-HK"/>
        </w:rPr>
        <w:t>ti</w:t>
      </w:r>
      <w:r w:rsidRPr="00BE1A0F">
        <w:rPr>
          <w:rFonts w:cs="Calibri"/>
          <w:bCs/>
          <w:sz w:val="28"/>
          <w:szCs w:val="28"/>
        </w:rPr>
        <w:t>cal Perspec</w:t>
      </w:r>
      <w:r w:rsidRPr="00BE1A0F">
        <w:rPr>
          <w:rFonts w:cs="Calibri"/>
          <w:bCs/>
          <w:sz w:val="28"/>
          <w:szCs w:val="28"/>
          <w:lang w:eastAsia="zh-HK"/>
        </w:rPr>
        <w:t>ti</w:t>
      </w:r>
      <w:r w:rsidRPr="00BE1A0F">
        <w:rPr>
          <w:rFonts w:cs="Calibri"/>
          <w:bCs/>
          <w:sz w:val="28"/>
          <w:szCs w:val="28"/>
        </w:rPr>
        <w:t xml:space="preserve">ves on </w:t>
      </w:r>
      <w:r>
        <w:rPr>
          <w:rFonts w:cs="Calibri"/>
          <w:bCs/>
          <w:sz w:val="28"/>
          <w:szCs w:val="28"/>
        </w:rPr>
        <w:t>M</w:t>
      </w:r>
      <w:r w:rsidRPr="00BE1A0F">
        <w:rPr>
          <w:rFonts w:cs="Calibri"/>
          <w:bCs/>
          <w:sz w:val="28"/>
          <w:szCs w:val="28"/>
        </w:rPr>
        <w:t>anagement</w:t>
      </w:r>
    </w:p>
    <w:p w14:paraId="5D356C96" w14:textId="77777777" w:rsidR="000157F9" w:rsidRDefault="000157F9" w:rsidP="000157F9">
      <w:pPr>
        <w:spacing w:line="0" w:lineRule="atLeast"/>
        <w:ind w:left="720" w:right="720"/>
        <w:rPr>
          <w:rFonts w:cs="Calibri"/>
          <w:bCs/>
          <w:sz w:val="28"/>
          <w:szCs w:val="28"/>
        </w:rPr>
      </w:pPr>
    </w:p>
    <w:p w14:paraId="6593A143" w14:textId="77777777" w:rsidR="000157F9" w:rsidRDefault="000157F9" w:rsidP="000157F9">
      <w:pPr>
        <w:spacing w:line="0" w:lineRule="atLeast"/>
        <w:ind w:left="720" w:right="720"/>
        <w:jc w:val="both"/>
        <w:rPr>
          <w:rFonts w:cs="Times New Roman"/>
          <w:b/>
          <w:bCs/>
          <w:sz w:val="28"/>
          <w:szCs w:val="28"/>
        </w:rPr>
      </w:pPr>
      <w:r w:rsidRPr="00BE1A0F">
        <w:rPr>
          <w:rFonts w:cs="Times New Roman"/>
          <w:b/>
          <w:bCs/>
          <w:sz w:val="28"/>
          <w:szCs w:val="28"/>
        </w:rPr>
        <w:t>Why competitive advantage is so difficult to be sustained? Discuss it with VRIO framework (Barney).</w:t>
      </w:r>
    </w:p>
    <w:p w14:paraId="6B9E8152" w14:textId="77777777" w:rsidR="000157F9" w:rsidRDefault="000157F9" w:rsidP="000157F9">
      <w:pPr>
        <w:spacing w:line="0" w:lineRule="atLeast"/>
        <w:ind w:left="720" w:right="720"/>
        <w:jc w:val="both"/>
        <w:rPr>
          <w:rFonts w:cs="Times New Roman"/>
          <w:b/>
          <w:bCs/>
          <w:sz w:val="28"/>
          <w:szCs w:val="28"/>
        </w:rPr>
      </w:pPr>
    </w:p>
    <w:p w14:paraId="3AD41BE7" w14:textId="77777777" w:rsidR="000157F9" w:rsidRDefault="000157F9" w:rsidP="000157F9">
      <w:pPr>
        <w:spacing w:line="0" w:lineRule="atLeast"/>
        <w:ind w:left="720" w:right="720"/>
        <w:jc w:val="center"/>
        <w:rPr>
          <w:rFonts w:cs="Calibri"/>
          <w:b/>
          <w:sz w:val="40"/>
          <w:lang w:eastAsia="zh-HK"/>
        </w:rPr>
      </w:pPr>
      <w:r>
        <w:rPr>
          <w:noProof/>
        </w:rPr>
        <w:drawing>
          <wp:inline distT="0" distB="0" distL="0" distR="0" wp14:anchorId="78F288B7" wp14:editId="0B73CA32">
            <wp:extent cx="3666652" cy="2534304"/>
            <wp:effectExtent l="133350" t="76200" r="86360" b="132715"/>
            <wp:docPr id="6" name="圖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678925" cy="2542786"/>
                    </a:xfrm>
                    <a:prstGeom prst="roundRect">
                      <a:avLst>
                        <a:gd name="adj" fmla="val 16667"/>
                      </a:avLst>
                    </a:prstGeom>
                    <a:ln>
                      <a:solidFill>
                        <a:schemeClr val="bg1">
                          <a:alpha val="73000"/>
                        </a:schemeClr>
                      </a:solidFill>
                    </a:ln>
                    <a:effectLst>
                      <a:outerShdw blurRad="76200" dist="38100" dir="7800000" algn="tl" rotWithShape="0">
                        <a:srgbClr val="000000">
                          <a:alpha val="22000"/>
                        </a:srgbClr>
                      </a:outerShdw>
                    </a:effectLst>
                    <a:scene3d>
                      <a:camera prst="orthographicFront"/>
                      <a:lightRig rig="contrasting" dir="t">
                        <a:rot lat="0" lon="0" rev="4200000"/>
                      </a:lightRig>
                    </a:scene3d>
                    <a:sp3d prstMaterial="plastic">
                      <a:bevelT w="381000" h="114300" prst="relaxedInset"/>
                      <a:contourClr>
                        <a:srgbClr val="969696"/>
                      </a:contourClr>
                    </a:sp3d>
                  </pic:spPr>
                </pic:pic>
              </a:graphicData>
            </a:graphic>
          </wp:inline>
        </w:drawing>
      </w:r>
    </w:p>
    <w:p w14:paraId="763F4328" w14:textId="77777777" w:rsidR="000157F9" w:rsidRPr="008E15FF" w:rsidRDefault="000157F9" w:rsidP="000157F9">
      <w:pPr>
        <w:spacing w:line="0" w:lineRule="atLeast"/>
        <w:ind w:left="720" w:right="720"/>
        <w:jc w:val="center"/>
        <w:rPr>
          <w:rFonts w:cs="Calibri"/>
          <w:b/>
          <w:sz w:val="18"/>
          <w:szCs w:val="18"/>
          <w:lang w:eastAsia="zh-HK"/>
        </w:rPr>
      </w:pPr>
    </w:p>
    <w:p w14:paraId="7400585A" w14:textId="77777777" w:rsidR="000157F9" w:rsidRPr="004746C6" w:rsidRDefault="000157F9" w:rsidP="000157F9">
      <w:pPr>
        <w:ind w:left="720" w:right="270"/>
        <w:jc w:val="right"/>
        <w:rPr>
          <w:rFonts w:cs="Calibri"/>
          <w:bCs/>
          <w:sz w:val="28"/>
          <w:szCs w:val="28"/>
          <w:lang w:eastAsia="zh-HK"/>
        </w:rPr>
      </w:pPr>
      <w:r w:rsidRPr="004746C6">
        <w:rPr>
          <w:rFonts w:cs="Calibri"/>
          <w:bCs/>
          <w:sz w:val="28"/>
          <w:szCs w:val="28"/>
          <w:lang w:eastAsia="zh-HK"/>
        </w:rPr>
        <w:t>Student Name: W</w:t>
      </w:r>
      <w:r>
        <w:rPr>
          <w:rFonts w:cs="Calibri"/>
          <w:bCs/>
          <w:sz w:val="28"/>
          <w:szCs w:val="28"/>
          <w:lang w:eastAsia="zh-HK"/>
        </w:rPr>
        <w:t>ANG</w:t>
      </w:r>
      <w:r w:rsidRPr="004746C6">
        <w:rPr>
          <w:rFonts w:cs="Calibri"/>
          <w:bCs/>
          <w:sz w:val="28"/>
          <w:szCs w:val="28"/>
          <w:lang w:eastAsia="zh-HK"/>
        </w:rPr>
        <w:t xml:space="preserve"> Chi Nam Frances</w:t>
      </w:r>
    </w:p>
    <w:p w14:paraId="4C4A7A97" w14:textId="77777777" w:rsidR="000157F9" w:rsidRDefault="000157F9" w:rsidP="000157F9">
      <w:pPr>
        <w:ind w:left="720" w:right="270"/>
        <w:jc w:val="right"/>
        <w:rPr>
          <w:rFonts w:cs="Calibri"/>
          <w:bCs/>
          <w:sz w:val="28"/>
          <w:szCs w:val="28"/>
          <w:lang w:eastAsia="zh-HK"/>
        </w:rPr>
      </w:pPr>
      <w:r w:rsidRPr="004746C6">
        <w:rPr>
          <w:rFonts w:cs="Calibri"/>
          <w:bCs/>
          <w:sz w:val="28"/>
          <w:szCs w:val="28"/>
          <w:lang w:eastAsia="zh-HK"/>
        </w:rPr>
        <w:t>Student Number: 2021190</w:t>
      </w:r>
    </w:p>
    <w:p w14:paraId="604DE379" w14:textId="2E07B593" w:rsidR="000157F9" w:rsidRDefault="000157F9" w:rsidP="000157F9">
      <w:pPr>
        <w:ind w:left="720" w:right="270"/>
        <w:jc w:val="right"/>
        <w:rPr>
          <w:rFonts w:cs="Calibri"/>
          <w:bCs/>
          <w:sz w:val="28"/>
          <w:szCs w:val="28"/>
          <w:lang w:eastAsia="zh-HK"/>
        </w:rPr>
      </w:pPr>
      <w:r>
        <w:rPr>
          <w:rFonts w:cs="Calibri"/>
          <w:bCs/>
          <w:sz w:val="28"/>
          <w:szCs w:val="28"/>
          <w:lang w:eastAsia="zh-HK"/>
        </w:rPr>
        <w:t>Word Count: 6,8</w:t>
      </w:r>
      <w:r>
        <w:rPr>
          <w:rFonts w:cs="Calibri"/>
          <w:bCs/>
          <w:sz w:val="28"/>
          <w:szCs w:val="28"/>
          <w:lang w:eastAsia="zh-HK"/>
        </w:rPr>
        <w:t>0</w:t>
      </w:r>
      <w:r>
        <w:rPr>
          <w:rFonts w:cs="Calibri"/>
          <w:bCs/>
          <w:sz w:val="28"/>
          <w:szCs w:val="28"/>
          <w:lang w:eastAsia="zh-HK"/>
        </w:rPr>
        <w:t>0</w:t>
      </w:r>
    </w:p>
    <w:p w14:paraId="4956510C" w14:textId="77777777" w:rsidR="00BF7CDB" w:rsidRPr="005D698F" w:rsidRDefault="00BF7CDB" w:rsidP="000157F9">
      <w:pPr>
        <w:spacing w:line="276" w:lineRule="auto"/>
        <w:ind w:left="720"/>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br w:type="page"/>
      </w:r>
      <w:r w:rsidRPr="005D698F">
        <w:rPr>
          <w:rFonts w:ascii="Times New Roman" w:hAnsi="Times New Roman" w:cs="Times New Roman"/>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Table of Content</w:t>
      </w:r>
    </w:p>
    <w:tbl>
      <w:tblPr>
        <w:tblStyle w:val="af6"/>
        <w:tblW w:w="9201"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45"/>
        <w:gridCol w:w="6845"/>
        <w:gridCol w:w="270"/>
        <w:gridCol w:w="1641"/>
      </w:tblGrid>
      <w:tr w:rsidR="00BF7CDB" w:rsidRPr="005D698F" w14:paraId="51843F46" w14:textId="77777777" w:rsidTr="005B4A49">
        <w:trPr>
          <w:trHeight w:val="207"/>
        </w:trPr>
        <w:tc>
          <w:tcPr>
            <w:tcW w:w="445" w:type="dxa"/>
          </w:tcPr>
          <w:p w14:paraId="0F701261" w14:textId="77777777" w:rsidR="00BF7CDB" w:rsidRPr="00930826" w:rsidRDefault="00BF7CDB" w:rsidP="005B4A49">
            <w:pPr>
              <w:spacing w:line="276" w:lineRule="auto"/>
              <w:rPr>
                <w:rFonts w:ascii="Times New Roman" w:hAnsi="Times New Roman" w:cs="Times New Roman"/>
                <w:szCs w:val="24"/>
              </w:rPr>
            </w:pPr>
          </w:p>
        </w:tc>
        <w:tc>
          <w:tcPr>
            <w:tcW w:w="6845" w:type="dxa"/>
          </w:tcPr>
          <w:p w14:paraId="597DBE9F" w14:textId="77777777" w:rsidR="00BF7CDB" w:rsidRPr="00930826" w:rsidRDefault="00BF7CDB" w:rsidP="005B4A49">
            <w:pPr>
              <w:spacing w:line="276" w:lineRule="auto"/>
              <w:rPr>
                <w:rFonts w:ascii="Times New Roman" w:hAnsi="Times New Roman" w:cs="Times New Roman"/>
                <w:szCs w:val="24"/>
              </w:rPr>
            </w:pPr>
          </w:p>
        </w:tc>
        <w:tc>
          <w:tcPr>
            <w:tcW w:w="270" w:type="dxa"/>
          </w:tcPr>
          <w:p w14:paraId="4806BA1F" w14:textId="77777777" w:rsidR="00BF7CDB" w:rsidRPr="00930826" w:rsidRDefault="00BF7CDB" w:rsidP="005B4A49">
            <w:pPr>
              <w:spacing w:line="276" w:lineRule="auto"/>
              <w:rPr>
                <w:rFonts w:ascii="Times New Roman" w:hAnsi="Times New Roman" w:cs="Times New Roman"/>
                <w:szCs w:val="24"/>
              </w:rPr>
            </w:pPr>
          </w:p>
        </w:tc>
        <w:tc>
          <w:tcPr>
            <w:tcW w:w="1641" w:type="dxa"/>
          </w:tcPr>
          <w:p w14:paraId="451F015E" w14:textId="77777777" w:rsidR="00BF7CDB" w:rsidRPr="005D698F" w:rsidRDefault="00BF7CDB" w:rsidP="005B4A49">
            <w:pPr>
              <w:spacing w:line="276" w:lineRule="auto"/>
              <w:rPr>
                <w:rFonts w:ascii="Times New Roman" w:hAnsi="Times New Roman" w:cs="Times New Roman"/>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D698F">
              <w:rPr>
                <w:rFonts w:ascii="Times New Roman" w:hAnsi="Times New Roman" w:cs="Times New Roman"/>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Page Number</w:t>
            </w:r>
          </w:p>
        </w:tc>
      </w:tr>
      <w:tr w:rsidR="00BF7CDB" w:rsidRPr="00930826" w14:paraId="4D3D3359" w14:textId="77777777" w:rsidTr="005B4A49">
        <w:tc>
          <w:tcPr>
            <w:tcW w:w="445" w:type="dxa"/>
          </w:tcPr>
          <w:p w14:paraId="597C4F3F" w14:textId="77777777" w:rsidR="00BF7CDB" w:rsidRPr="00930826" w:rsidRDefault="00BF7CDB" w:rsidP="005B4A49">
            <w:pPr>
              <w:spacing w:line="276" w:lineRule="auto"/>
              <w:rPr>
                <w:rFonts w:ascii="Times New Roman" w:hAnsi="Times New Roman" w:cs="Times New Roman"/>
                <w:color w:val="000000" w:themeColor="text1"/>
                <w:szCs w:val="24"/>
              </w:rPr>
            </w:pPr>
            <w:r w:rsidRPr="00930826">
              <w:rPr>
                <w:rFonts w:ascii="Times New Roman" w:hAnsi="Times New Roman" w:cs="Times New Roman"/>
                <w:color w:val="000000" w:themeColor="text1"/>
                <w:szCs w:val="24"/>
              </w:rPr>
              <w:t>1.</w:t>
            </w:r>
          </w:p>
        </w:tc>
        <w:tc>
          <w:tcPr>
            <w:tcW w:w="6845" w:type="dxa"/>
          </w:tcPr>
          <w:p w14:paraId="10F91688" w14:textId="77777777" w:rsidR="00BF7CDB" w:rsidRPr="00930826" w:rsidRDefault="00BF7CDB" w:rsidP="005B4A49">
            <w:pPr>
              <w:spacing w:line="276" w:lineRule="auto"/>
              <w:rPr>
                <w:rFonts w:ascii="Times New Roman" w:hAnsi="Times New Roman" w:cs="Times New Roman"/>
                <w:color w:val="000000" w:themeColor="text1"/>
                <w:szCs w:val="24"/>
              </w:rPr>
            </w:pPr>
            <w:r w:rsidRPr="005D698F">
              <w:rPr>
                <w:rFonts w:ascii="Times New Roman" w:hAnsi="Times New Roman" w:cs="Times New Roman"/>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Introduction</w:t>
            </w:r>
          </w:p>
        </w:tc>
        <w:tc>
          <w:tcPr>
            <w:tcW w:w="270" w:type="dxa"/>
          </w:tcPr>
          <w:p w14:paraId="3EE20F70" w14:textId="77777777" w:rsidR="00BF7CDB" w:rsidRPr="00930826" w:rsidRDefault="00BF7CDB" w:rsidP="005B4A49">
            <w:pPr>
              <w:spacing w:line="276" w:lineRule="auto"/>
              <w:rPr>
                <w:rFonts w:ascii="Times New Roman" w:hAnsi="Times New Roman" w:cs="Times New Roman"/>
                <w:szCs w:val="24"/>
              </w:rPr>
            </w:pPr>
          </w:p>
        </w:tc>
        <w:tc>
          <w:tcPr>
            <w:tcW w:w="1641" w:type="dxa"/>
          </w:tcPr>
          <w:p w14:paraId="0176FFBA" w14:textId="43006DD1" w:rsidR="00BF7CDB" w:rsidRPr="0030645E" w:rsidRDefault="0030645E" w:rsidP="005B4A49">
            <w:pPr>
              <w:spacing w:line="276" w:lineRule="auto"/>
              <w:jc w:val="center"/>
              <w:rPr>
                <w:rFonts w:ascii="Times New Roman" w:hAnsi="Times New Roman" w:cs="Times New Roman"/>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0645E">
              <w:rPr>
                <w:rFonts w:ascii="Times New Roman" w:hAnsi="Times New Roman" w:cs="Times New Roman"/>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p>
        </w:tc>
      </w:tr>
      <w:tr w:rsidR="00BF7CDB" w:rsidRPr="00930826" w14:paraId="5C78AC9B" w14:textId="77777777" w:rsidTr="005B4A49">
        <w:tc>
          <w:tcPr>
            <w:tcW w:w="445" w:type="dxa"/>
          </w:tcPr>
          <w:p w14:paraId="3E28C150" w14:textId="77777777" w:rsidR="00BF7CDB" w:rsidRPr="005D698F" w:rsidRDefault="00BF7CDB" w:rsidP="005B4A49">
            <w:pPr>
              <w:spacing w:line="276" w:lineRule="auto"/>
              <w:rPr>
                <w:rFonts w:ascii="Times New Roman" w:hAnsi="Times New Roman" w:cs="Times New Roman"/>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D698F">
              <w:rPr>
                <w:rFonts w:ascii="Times New Roman" w:hAnsi="Times New Roman" w:cs="Times New Roman"/>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p>
        </w:tc>
        <w:tc>
          <w:tcPr>
            <w:tcW w:w="6845" w:type="dxa"/>
          </w:tcPr>
          <w:p w14:paraId="3C8CFBD8" w14:textId="77777777" w:rsidR="00BF7CDB" w:rsidRPr="005D698F" w:rsidRDefault="00BF7CDB" w:rsidP="005B4A49">
            <w:pPr>
              <w:spacing w:line="276" w:lineRule="auto"/>
              <w:rPr>
                <w:rFonts w:ascii="Times New Roman" w:hAnsi="Times New Roman" w:cs="Times New Roman"/>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Competitive Advantage and</w:t>
            </w:r>
            <w:r w:rsidRPr="005D698F">
              <w:rPr>
                <w:rFonts w:ascii="Times New Roman" w:hAnsi="Times New Roman" w:cs="Times New Roman"/>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Sustain Competitive Advantage</w:t>
            </w:r>
          </w:p>
        </w:tc>
        <w:tc>
          <w:tcPr>
            <w:tcW w:w="270" w:type="dxa"/>
          </w:tcPr>
          <w:p w14:paraId="07A668E3" w14:textId="77777777" w:rsidR="00BF7CDB" w:rsidRPr="00930826" w:rsidRDefault="00BF7CDB" w:rsidP="005B4A49">
            <w:pPr>
              <w:spacing w:line="276" w:lineRule="auto"/>
              <w:rPr>
                <w:rFonts w:ascii="Times New Roman" w:hAnsi="Times New Roman" w:cs="Times New Roman"/>
                <w:color w:val="000000" w:themeColor="text1"/>
                <w:szCs w:val="24"/>
              </w:rPr>
            </w:pPr>
          </w:p>
        </w:tc>
        <w:tc>
          <w:tcPr>
            <w:tcW w:w="1641" w:type="dxa"/>
          </w:tcPr>
          <w:p w14:paraId="161270A8" w14:textId="77777777" w:rsidR="00BF7CDB" w:rsidRPr="0030645E" w:rsidRDefault="00BF7CDB" w:rsidP="005B4A49">
            <w:pPr>
              <w:spacing w:line="276" w:lineRule="auto"/>
              <w:jc w:val="center"/>
              <w:rPr>
                <w:rFonts w:ascii="Times New Roman" w:hAnsi="Times New Roman" w:cs="Times New Roman"/>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r>
      <w:tr w:rsidR="00BF7CDB" w:rsidRPr="00D47A69" w14:paraId="4B413745" w14:textId="77777777" w:rsidTr="005B4A49">
        <w:tc>
          <w:tcPr>
            <w:tcW w:w="445" w:type="dxa"/>
          </w:tcPr>
          <w:p w14:paraId="1C828C67" w14:textId="77777777" w:rsidR="00BF7CDB" w:rsidRPr="00D47A69" w:rsidRDefault="00BF7CDB" w:rsidP="005B4A49">
            <w:pPr>
              <w:spacing w:line="276" w:lineRule="auto"/>
              <w:rPr>
                <w:rFonts w:ascii="Times New Roman" w:hAnsi="Times New Roman" w:cs="Times New Roman"/>
                <w:szCs w:val="24"/>
              </w:rPr>
            </w:pPr>
          </w:p>
        </w:tc>
        <w:tc>
          <w:tcPr>
            <w:tcW w:w="6845" w:type="dxa"/>
          </w:tcPr>
          <w:p w14:paraId="575119F1" w14:textId="77777777" w:rsidR="00BF7CDB" w:rsidRPr="00D47A69" w:rsidRDefault="00BF7CDB" w:rsidP="005B4A49">
            <w:pPr>
              <w:spacing w:line="276" w:lineRule="auto"/>
              <w:rPr>
                <w:rFonts w:ascii="Times New Roman" w:hAnsi="Times New Roman" w:cs="Times New Roman"/>
                <w:szCs w:val="24"/>
              </w:rPr>
            </w:pPr>
            <w:r w:rsidRPr="00D47A69">
              <w:rPr>
                <w:rFonts w:ascii="Times New Roman" w:hAnsi="Times New Roman" w:cs="Times New Roman"/>
                <w:szCs w:val="24"/>
              </w:rPr>
              <w:t>Why do some firms perform better than the others?</w:t>
            </w:r>
          </w:p>
        </w:tc>
        <w:tc>
          <w:tcPr>
            <w:tcW w:w="270" w:type="dxa"/>
          </w:tcPr>
          <w:p w14:paraId="5D5D1A2D" w14:textId="77777777" w:rsidR="00BF7CDB" w:rsidRPr="00D47A69" w:rsidRDefault="00BF7CDB" w:rsidP="005B4A49">
            <w:pPr>
              <w:spacing w:line="276" w:lineRule="auto"/>
              <w:rPr>
                <w:rFonts w:ascii="Times New Roman" w:hAnsi="Times New Roman" w:cs="Times New Roman"/>
                <w:szCs w:val="24"/>
              </w:rPr>
            </w:pPr>
          </w:p>
        </w:tc>
        <w:tc>
          <w:tcPr>
            <w:tcW w:w="1641" w:type="dxa"/>
          </w:tcPr>
          <w:p w14:paraId="57C21234" w14:textId="237B11F2" w:rsidR="00BF7CDB" w:rsidRPr="0030645E" w:rsidRDefault="0030645E" w:rsidP="005B4A49">
            <w:pPr>
              <w:spacing w:line="276" w:lineRule="auto"/>
              <w:jc w:val="center"/>
              <w:rPr>
                <w:rFonts w:ascii="Times New Roman" w:hAnsi="Times New Roman" w:cs="Times New Roman"/>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w:t>
            </w:r>
          </w:p>
        </w:tc>
      </w:tr>
      <w:tr w:rsidR="00BF7CDB" w:rsidRPr="00D47A69" w14:paraId="62A95788" w14:textId="77777777" w:rsidTr="005B4A49">
        <w:tc>
          <w:tcPr>
            <w:tcW w:w="445" w:type="dxa"/>
          </w:tcPr>
          <w:p w14:paraId="1FF23EDD" w14:textId="77777777" w:rsidR="00BF7CDB" w:rsidRPr="00D47A69" w:rsidRDefault="00BF7CDB" w:rsidP="005B4A49">
            <w:pPr>
              <w:spacing w:line="276" w:lineRule="auto"/>
              <w:rPr>
                <w:rFonts w:ascii="Times New Roman" w:hAnsi="Times New Roman" w:cs="Times New Roman"/>
                <w:szCs w:val="24"/>
              </w:rPr>
            </w:pPr>
          </w:p>
        </w:tc>
        <w:tc>
          <w:tcPr>
            <w:tcW w:w="6845" w:type="dxa"/>
          </w:tcPr>
          <w:p w14:paraId="2B62743C" w14:textId="77777777" w:rsidR="00BF7CDB" w:rsidRPr="00D47A69" w:rsidRDefault="00BF7CDB" w:rsidP="005B4A49">
            <w:pPr>
              <w:spacing w:line="276" w:lineRule="auto"/>
              <w:rPr>
                <w:rFonts w:ascii="Times New Roman" w:hAnsi="Times New Roman" w:cs="Times New Roman"/>
                <w:szCs w:val="24"/>
              </w:rPr>
            </w:pPr>
            <w:r w:rsidRPr="00D47A69">
              <w:rPr>
                <w:rFonts w:ascii="Times New Roman" w:hAnsi="Times New Roman" w:cs="Times New Roman"/>
                <w:szCs w:val="24"/>
              </w:rPr>
              <w:t>Competitive Advantage</w:t>
            </w:r>
          </w:p>
        </w:tc>
        <w:tc>
          <w:tcPr>
            <w:tcW w:w="270" w:type="dxa"/>
          </w:tcPr>
          <w:p w14:paraId="7B11F45D" w14:textId="77777777" w:rsidR="00BF7CDB" w:rsidRPr="00D47A69" w:rsidRDefault="00BF7CDB" w:rsidP="005B4A49">
            <w:pPr>
              <w:spacing w:line="276" w:lineRule="auto"/>
              <w:rPr>
                <w:rFonts w:ascii="Times New Roman" w:hAnsi="Times New Roman" w:cs="Times New Roman"/>
                <w:szCs w:val="24"/>
              </w:rPr>
            </w:pPr>
          </w:p>
        </w:tc>
        <w:tc>
          <w:tcPr>
            <w:tcW w:w="1641" w:type="dxa"/>
          </w:tcPr>
          <w:p w14:paraId="7AD89A6E" w14:textId="2C294389" w:rsidR="00BF7CDB" w:rsidRPr="0030645E" w:rsidRDefault="0030645E" w:rsidP="005B4A49">
            <w:pPr>
              <w:spacing w:line="276" w:lineRule="auto"/>
              <w:jc w:val="center"/>
              <w:rPr>
                <w:rFonts w:ascii="Times New Roman" w:hAnsi="Times New Roman" w:cs="Times New Roman"/>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w:t>
            </w:r>
          </w:p>
        </w:tc>
      </w:tr>
      <w:tr w:rsidR="00BF7CDB" w:rsidRPr="00D47A69" w14:paraId="49A7B3A9" w14:textId="77777777" w:rsidTr="005B4A49">
        <w:tc>
          <w:tcPr>
            <w:tcW w:w="445" w:type="dxa"/>
          </w:tcPr>
          <w:p w14:paraId="158FFA10" w14:textId="77777777" w:rsidR="00BF7CDB" w:rsidRPr="00D47A69" w:rsidRDefault="00BF7CDB" w:rsidP="005B4A49">
            <w:pPr>
              <w:spacing w:line="276" w:lineRule="auto"/>
              <w:rPr>
                <w:rFonts w:ascii="Times New Roman" w:hAnsi="Times New Roman" w:cs="Times New Roman"/>
                <w:szCs w:val="24"/>
              </w:rPr>
            </w:pPr>
          </w:p>
        </w:tc>
        <w:tc>
          <w:tcPr>
            <w:tcW w:w="6845" w:type="dxa"/>
          </w:tcPr>
          <w:p w14:paraId="4F7902BD" w14:textId="77777777" w:rsidR="00BF7CDB" w:rsidRPr="00D47A69" w:rsidRDefault="00BF7CDB" w:rsidP="005B4A49">
            <w:pPr>
              <w:spacing w:line="276" w:lineRule="auto"/>
              <w:rPr>
                <w:rFonts w:ascii="Times New Roman" w:hAnsi="Times New Roman" w:cs="Times New Roman"/>
                <w:szCs w:val="24"/>
              </w:rPr>
            </w:pPr>
            <w:r w:rsidRPr="00D47A69">
              <w:rPr>
                <w:rFonts w:ascii="Times New Roman" w:hAnsi="Times New Roman" w:cs="Times New Roman"/>
                <w:szCs w:val="24"/>
              </w:rPr>
              <w:t>Sustain Competitive Advantage</w:t>
            </w:r>
          </w:p>
        </w:tc>
        <w:tc>
          <w:tcPr>
            <w:tcW w:w="270" w:type="dxa"/>
          </w:tcPr>
          <w:p w14:paraId="706AFF13" w14:textId="77777777" w:rsidR="00BF7CDB" w:rsidRPr="00D47A69" w:rsidRDefault="00BF7CDB" w:rsidP="005B4A49">
            <w:pPr>
              <w:spacing w:line="276" w:lineRule="auto"/>
              <w:rPr>
                <w:rFonts w:ascii="Times New Roman" w:hAnsi="Times New Roman" w:cs="Times New Roman"/>
                <w:szCs w:val="24"/>
              </w:rPr>
            </w:pPr>
          </w:p>
        </w:tc>
        <w:tc>
          <w:tcPr>
            <w:tcW w:w="1641" w:type="dxa"/>
          </w:tcPr>
          <w:p w14:paraId="53C863C1" w14:textId="0B1F637E" w:rsidR="00BF7CDB" w:rsidRPr="0030645E" w:rsidRDefault="0030645E" w:rsidP="005B4A49">
            <w:pPr>
              <w:spacing w:line="276" w:lineRule="auto"/>
              <w:jc w:val="center"/>
              <w:rPr>
                <w:rFonts w:ascii="Times New Roman" w:hAnsi="Times New Roman" w:cs="Times New Roman"/>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6</w:t>
            </w:r>
          </w:p>
        </w:tc>
      </w:tr>
      <w:tr w:rsidR="00BF7CDB" w:rsidRPr="005D698F" w14:paraId="1CB12B8D" w14:textId="77777777" w:rsidTr="005B4A49">
        <w:tc>
          <w:tcPr>
            <w:tcW w:w="445" w:type="dxa"/>
          </w:tcPr>
          <w:p w14:paraId="2371A8ED" w14:textId="77777777" w:rsidR="00BF7CDB" w:rsidRPr="005D698F" w:rsidRDefault="00BF7CDB" w:rsidP="005B4A49">
            <w:pPr>
              <w:spacing w:line="276" w:lineRule="auto"/>
              <w:rPr>
                <w:rFonts w:ascii="Times New Roman" w:hAnsi="Times New Roman" w:cs="Times New Roman"/>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D698F">
              <w:rPr>
                <w:rFonts w:ascii="Times New Roman" w:hAnsi="Times New Roman" w:cs="Times New Roman"/>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p>
        </w:tc>
        <w:tc>
          <w:tcPr>
            <w:tcW w:w="6845" w:type="dxa"/>
          </w:tcPr>
          <w:p w14:paraId="5A6A4DF3" w14:textId="77777777" w:rsidR="00BF7CDB" w:rsidRPr="005D698F" w:rsidRDefault="00BF7CDB" w:rsidP="005B4A49">
            <w:pPr>
              <w:spacing w:line="276" w:lineRule="auto"/>
              <w:rPr>
                <w:rFonts w:ascii="Times New Roman" w:hAnsi="Times New Roman" w:cs="Times New Roman"/>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D698F">
              <w:rPr>
                <w:rFonts w:ascii="Times New Roman" w:hAnsi="Times New Roman" w:cs="Times New Roman"/>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Resource-Based View</w:t>
            </w:r>
          </w:p>
        </w:tc>
        <w:tc>
          <w:tcPr>
            <w:tcW w:w="270" w:type="dxa"/>
          </w:tcPr>
          <w:p w14:paraId="3B3D4745" w14:textId="77777777" w:rsidR="00BF7CDB" w:rsidRPr="005D698F" w:rsidRDefault="00BF7CDB" w:rsidP="005B4A49">
            <w:pPr>
              <w:spacing w:line="276" w:lineRule="auto"/>
              <w:rPr>
                <w:rFonts w:ascii="Times New Roman" w:hAnsi="Times New Roman" w:cs="Times New Roman"/>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1641" w:type="dxa"/>
          </w:tcPr>
          <w:p w14:paraId="38E3F816" w14:textId="77777777" w:rsidR="00BF7CDB" w:rsidRPr="0030645E" w:rsidRDefault="00BF7CDB" w:rsidP="005B4A49">
            <w:pPr>
              <w:spacing w:line="276" w:lineRule="auto"/>
              <w:jc w:val="center"/>
              <w:rPr>
                <w:rFonts w:ascii="Times New Roman" w:hAnsi="Times New Roman" w:cs="Times New Roman"/>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r>
      <w:tr w:rsidR="00BF7CDB" w:rsidRPr="00D47A69" w14:paraId="0740FC5D" w14:textId="77777777" w:rsidTr="005B4A49">
        <w:tc>
          <w:tcPr>
            <w:tcW w:w="445" w:type="dxa"/>
          </w:tcPr>
          <w:p w14:paraId="53E0859B" w14:textId="77777777" w:rsidR="00BF7CDB" w:rsidRPr="00D47A69" w:rsidRDefault="00BF7CDB" w:rsidP="005B4A49">
            <w:pPr>
              <w:spacing w:line="276" w:lineRule="auto"/>
              <w:rPr>
                <w:rFonts w:ascii="Times New Roman" w:hAnsi="Times New Roman" w:cs="Times New Roman"/>
                <w:szCs w:val="24"/>
              </w:rPr>
            </w:pPr>
          </w:p>
        </w:tc>
        <w:tc>
          <w:tcPr>
            <w:tcW w:w="6845" w:type="dxa"/>
          </w:tcPr>
          <w:p w14:paraId="67726CCA" w14:textId="77777777" w:rsidR="00BF7CDB" w:rsidRPr="00845C29" w:rsidRDefault="00BF7CDB" w:rsidP="005B4A49">
            <w:pPr>
              <w:spacing w:line="276" w:lineRule="auto"/>
              <w:rPr>
                <w:rFonts w:ascii="Times New Roman" w:hAnsi="Times New Roman" w:cs="Times New Roman"/>
                <w:szCs w:val="24"/>
              </w:rPr>
            </w:pPr>
            <w:r w:rsidRPr="00845C29">
              <w:rPr>
                <w:rFonts w:ascii="Times New Roman" w:hAnsi="Times New Roman" w:cs="Times New Roman"/>
                <w:color w:val="000000" w:themeColor="text1"/>
              </w:rPr>
              <w:t>Why do firms, engage in the same industry, often differ in their performance over time?</w:t>
            </w:r>
          </w:p>
        </w:tc>
        <w:tc>
          <w:tcPr>
            <w:tcW w:w="270" w:type="dxa"/>
          </w:tcPr>
          <w:p w14:paraId="2BC46749" w14:textId="77777777" w:rsidR="00BF7CDB" w:rsidRPr="00D47A69" w:rsidRDefault="00BF7CDB" w:rsidP="005B4A49">
            <w:pPr>
              <w:spacing w:line="276" w:lineRule="auto"/>
              <w:rPr>
                <w:rFonts w:ascii="Times New Roman" w:hAnsi="Times New Roman" w:cs="Times New Roman"/>
                <w:szCs w:val="24"/>
              </w:rPr>
            </w:pPr>
          </w:p>
        </w:tc>
        <w:tc>
          <w:tcPr>
            <w:tcW w:w="1641" w:type="dxa"/>
          </w:tcPr>
          <w:p w14:paraId="28BB368F" w14:textId="77777777" w:rsidR="00BF7CDB" w:rsidRPr="0030645E" w:rsidRDefault="00BF7CDB" w:rsidP="005B4A49">
            <w:pPr>
              <w:spacing w:line="276" w:lineRule="auto"/>
              <w:jc w:val="center"/>
              <w:rPr>
                <w:rFonts w:ascii="Times New Roman" w:hAnsi="Times New Roman" w:cs="Times New Roman"/>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128DA07" w14:textId="6C1B5164" w:rsidR="00BF7CDB" w:rsidRPr="0030645E" w:rsidRDefault="0030645E" w:rsidP="005B4A49">
            <w:pPr>
              <w:spacing w:line="276" w:lineRule="auto"/>
              <w:jc w:val="center"/>
              <w:rPr>
                <w:rFonts w:ascii="Times New Roman" w:hAnsi="Times New Roman" w:cs="Times New Roman"/>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7</w:t>
            </w:r>
          </w:p>
        </w:tc>
      </w:tr>
      <w:tr w:rsidR="00BF7CDB" w:rsidRPr="00D47A69" w14:paraId="11BDC0BA" w14:textId="77777777" w:rsidTr="005B4A49">
        <w:tc>
          <w:tcPr>
            <w:tcW w:w="445" w:type="dxa"/>
          </w:tcPr>
          <w:p w14:paraId="631E29A4" w14:textId="77777777" w:rsidR="00BF7CDB" w:rsidRPr="00D47A69" w:rsidRDefault="00BF7CDB" w:rsidP="005B4A49">
            <w:pPr>
              <w:spacing w:line="276" w:lineRule="auto"/>
              <w:rPr>
                <w:rFonts w:ascii="Times New Roman" w:hAnsi="Times New Roman" w:cs="Times New Roman"/>
                <w:szCs w:val="24"/>
              </w:rPr>
            </w:pPr>
          </w:p>
        </w:tc>
        <w:tc>
          <w:tcPr>
            <w:tcW w:w="6845" w:type="dxa"/>
          </w:tcPr>
          <w:p w14:paraId="173058B7" w14:textId="77777777" w:rsidR="00BF7CDB" w:rsidRPr="00D47A69" w:rsidRDefault="00BF7CDB" w:rsidP="005B4A49">
            <w:pPr>
              <w:spacing w:line="276" w:lineRule="auto"/>
              <w:rPr>
                <w:rFonts w:ascii="Times New Roman" w:hAnsi="Times New Roman" w:cs="Times New Roman"/>
                <w:szCs w:val="24"/>
              </w:rPr>
            </w:pPr>
            <w:r w:rsidRPr="00D47A69">
              <w:rPr>
                <w:rFonts w:ascii="Times New Roman" w:hAnsi="Times New Roman" w:cs="Times New Roman"/>
                <w:szCs w:val="24"/>
              </w:rPr>
              <w:t>VRIO Framework</w:t>
            </w:r>
          </w:p>
        </w:tc>
        <w:tc>
          <w:tcPr>
            <w:tcW w:w="270" w:type="dxa"/>
          </w:tcPr>
          <w:p w14:paraId="34C819AE" w14:textId="77777777" w:rsidR="00BF7CDB" w:rsidRPr="00D47A69" w:rsidRDefault="00BF7CDB" w:rsidP="005B4A49">
            <w:pPr>
              <w:spacing w:line="276" w:lineRule="auto"/>
              <w:rPr>
                <w:rFonts w:ascii="Times New Roman" w:hAnsi="Times New Roman" w:cs="Times New Roman"/>
                <w:szCs w:val="24"/>
              </w:rPr>
            </w:pPr>
          </w:p>
        </w:tc>
        <w:tc>
          <w:tcPr>
            <w:tcW w:w="1641" w:type="dxa"/>
          </w:tcPr>
          <w:p w14:paraId="7B8E00B3" w14:textId="159D4779" w:rsidR="00BF7CDB" w:rsidRPr="0030645E" w:rsidRDefault="0030645E" w:rsidP="005B4A49">
            <w:pPr>
              <w:spacing w:line="276" w:lineRule="auto"/>
              <w:jc w:val="center"/>
              <w:rPr>
                <w:rFonts w:ascii="Times New Roman" w:hAnsi="Times New Roman" w:cs="Times New Roman"/>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8</w:t>
            </w:r>
          </w:p>
        </w:tc>
      </w:tr>
      <w:tr w:rsidR="00BF7CDB" w:rsidRPr="00D47A69" w14:paraId="63A748BC" w14:textId="77777777" w:rsidTr="005B4A49">
        <w:tc>
          <w:tcPr>
            <w:tcW w:w="445" w:type="dxa"/>
          </w:tcPr>
          <w:p w14:paraId="3797500D" w14:textId="77777777" w:rsidR="00BF7CDB" w:rsidRPr="00D47A69" w:rsidRDefault="00BF7CDB" w:rsidP="005B4A49">
            <w:pPr>
              <w:spacing w:line="276" w:lineRule="auto"/>
              <w:rPr>
                <w:rFonts w:ascii="Times New Roman" w:hAnsi="Times New Roman" w:cs="Times New Roman"/>
                <w:szCs w:val="24"/>
              </w:rPr>
            </w:pPr>
          </w:p>
        </w:tc>
        <w:tc>
          <w:tcPr>
            <w:tcW w:w="6845" w:type="dxa"/>
          </w:tcPr>
          <w:p w14:paraId="42E6CA34" w14:textId="77777777" w:rsidR="00BF7CDB" w:rsidRPr="00D47A69" w:rsidRDefault="00BF7CDB" w:rsidP="005B4A49">
            <w:pPr>
              <w:spacing w:line="276" w:lineRule="auto"/>
              <w:rPr>
                <w:rFonts w:ascii="Times New Roman" w:hAnsi="Times New Roman" w:cs="Times New Roman"/>
                <w:szCs w:val="24"/>
              </w:rPr>
            </w:pPr>
            <w:r>
              <w:rPr>
                <w:rFonts w:ascii="Times New Roman" w:hAnsi="Times New Roman" w:cs="Times New Roman"/>
                <w:szCs w:val="24"/>
              </w:rPr>
              <w:t>The question of value, rare, imitable, and organisation</w:t>
            </w:r>
          </w:p>
        </w:tc>
        <w:tc>
          <w:tcPr>
            <w:tcW w:w="270" w:type="dxa"/>
          </w:tcPr>
          <w:p w14:paraId="2AE811AC" w14:textId="77777777" w:rsidR="00BF7CDB" w:rsidRPr="00D47A69" w:rsidRDefault="00BF7CDB" w:rsidP="005B4A49">
            <w:pPr>
              <w:spacing w:line="276" w:lineRule="auto"/>
              <w:rPr>
                <w:rFonts w:ascii="Times New Roman" w:hAnsi="Times New Roman" w:cs="Times New Roman"/>
                <w:szCs w:val="24"/>
              </w:rPr>
            </w:pPr>
          </w:p>
        </w:tc>
        <w:tc>
          <w:tcPr>
            <w:tcW w:w="1641" w:type="dxa"/>
          </w:tcPr>
          <w:p w14:paraId="23FAB2BA" w14:textId="57F731AF" w:rsidR="00BF7CDB" w:rsidRPr="0030645E" w:rsidRDefault="0030645E" w:rsidP="005B4A49">
            <w:pPr>
              <w:spacing w:line="276" w:lineRule="auto"/>
              <w:jc w:val="center"/>
              <w:rPr>
                <w:rFonts w:ascii="Times New Roman" w:hAnsi="Times New Roman" w:cs="Times New Roman"/>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11-14</w:t>
            </w:r>
          </w:p>
        </w:tc>
      </w:tr>
      <w:tr w:rsidR="00BF7CDB" w:rsidRPr="005D698F" w14:paraId="3197F5B8" w14:textId="77777777" w:rsidTr="005B4A49">
        <w:tc>
          <w:tcPr>
            <w:tcW w:w="445" w:type="dxa"/>
          </w:tcPr>
          <w:p w14:paraId="10A2D684" w14:textId="77777777" w:rsidR="00BF7CDB" w:rsidRPr="005D698F" w:rsidRDefault="00BF7CDB" w:rsidP="005B4A49">
            <w:pPr>
              <w:spacing w:line="276" w:lineRule="auto"/>
              <w:rPr>
                <w:rFonts w:ascii="Times New Roman" w:hAnsi="Times New Roman" w:cs="Times New Roman"/>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D698F">
              <w:rPr>
                <w:rFonts w:ascii="Times New Roman" w:hAnsi="Times New Roman" w:cs="Times New Roman"/>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p>
        </w:tc>
        <w:tc>
          <w:tcPr>
            <w:tcW w:w="6845" w:type="dxa"/>
          </w:tcPr>
          <w:p w14:paraId="520C4365" w14:textId="77777777" w:rsidR="00BF7CDB" w:rsidRPr="005D698F" w:rsidRDefault="00BF7CDB" w:rsidP="005B4A49">
            <w:pPr>
              <w:spacing w:line="276" w:lineRule="auto"/>
              <w:rPr>
                <w:rFonts w:ascii="Times New Roman" w:hAnsi="Times New Roman" w:cs="Times New Roman"/>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Findings</w:t>
            </w:r>
          </w:p>
        </w:tc>
        <w:tc>
          <w:tcPr>
            <w:tcW w:w="270" w:type="dxa"/>
          </w:tcPr>
          <w:p w14:paraId="3B82516F" w14:textId="77777777" w:rsidR="00BF7CDB" w:rsidRPr="005D698F" w:rsidRDefault="00BF7CDB" w:rsidP="005B4A49">
            <w:pPr>
              <w:spacing w:line="276" w:lineRule="auto"/>
              <w:rPr>
                <w:rFonts w:ascii="Times New Roman" w:hAnsi="Times New Roman" w:cs="Times New Roman"/>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1641" w:type="dxa"/>
          </w:tcPr>
          <w:p w14:paraId="117ADDB4" w14:textId="77777777" w:rsidR="00BF7CDB" w:rsidRPr="0030645E" w:rsidRDefault="00BF7CDB" w:rsidP="005B4A49">
            <w:pPr>
              <w:spacing w:line="276" w:lineRule="auto"/>
              <w:jc w:val="center"/>
              <w:rPr>
                <w:rFonts w:ascii="Times New Roman" w:hAnsi="Times New Roman" w:cs="Times New Roman"/>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r>
      <w:tr w:rsidR="00BF7CDB" w:rsidRPr="00D47A69" w14:paraId="49B115B7" w14:textId="77777777" w:rsidTr="005B4A49">
        <w:tc>
          <w:tcPr>
            <w:tcW w:w="445" w:type="dxa"/>
          </w:tcPr>
          <w:p w14:paraId="2DBA5795" w14:textId="77777777" w:rsidR="00BF7CDB" w:rsidRPr="00D47A69" w:rsidRDefault="00BF7CDB" w:rsidP="005B4A49">
            <w:pPr>
              <w:spacing w:line="276" w:lineRule="auto"/>
              <w:rPr>
                <w:rFonts w:ascii="Times New Roman" w:hAnsi="Times New Roman" w:cs="Times New Roman"/>
                <w:szCs w:val="24"/>
              </w:rPr>
            </w:pPr>
          </w:p>
        </w:tc>
        <w:tc>
          <w:tcPr>
            <w:tcW w:w="6845" w:type="dxa"/>
          </w:tcPr>
          <w:p w14:paraId="60BEAA65" w14:textId="77777777" w:rsidR="00BF7CDB" w:rsidRPr="00D47A69" w:rsidRDefault="00BF7CDB" w:rsidP="005B4A49">
            <w:pPr>
              <w:spacing w:line="276" w:lineRule="auto"/>
              <w:rPr>
                <w:rFonts w:ascii="Times New Roman" w:hAnsi="Times New Roman" w:cs="Times New Roman"/>
                <w:szCs w:val="24"/>
              </w:rPr>
            </w:pPr>
            <w:r>
              <w:rPr>
                <w:rFonts w:ascii="Times New Roman" w:hAnsi="Times New Roman" w:cs="Times New Roman"/>
                <w:szCs w:val="24"/>
              </w:rPr>
              <w:t>Why c</w:t>
            </w:r>
            <w:r w:rsidRPr="00D47A69">
              <w:rPr>
                <w:rFonts w:ascii="Times New Roman" w:hAnsi="Times New Roman" w:cs="Times New Roman"/>
                <w:szCs w:val="24"/>
              </w:rPr>
              <w:t>an</w:t>
            </w:r>
            <w:r>
              <w:rPr>
                <w:rFonts w:ascii="Times New Roman" w:hAnsi="Times New Roman" w:cs="Times New Roman"/>
                <w:szCs w:val="24"/>
              </w:rPr>
              <w:t>’t</w:t>
            </w:r>
            <w:r w:rsidRPr="00D47A69">
              <w:rPr>
                <w:rFonts w:ascii="Times New Roman" w:hAnsi="Times New Roman" w:cs="Times New Roman"/>
                <w:szCs w:val="24"/>
              </w:rPr>
              <w:t xml:space="preserve"> competitive advantage sustain? </w:t>
            </w:r>
          </w:p>
        </w:tc>
        <w:tc>
          <w:tcPr>
            <w:tcW w:w="270" w:type="dxa"/>
          </w:tcPr>
          <w:p w14:paraId="0D9BD889" w14:textId="77777777" w:rsidR="00BF7CDB" w:rsidRPr="00D47A69" w:rsidRDefault="00BF7CDB" w:rsidP="005B4A49">
            <w:pPr>
              <w:spacing w:line="276" w:lineRule="auto"/>
              <w:rPr>
                <w:rFonts w:ascii="Times New Roman" w:hAnsi="Times New Roman" w:cs="Times New Roman"/>
                <w:szCs w:val="24"/>
              </w:rPr>
            </w:pPr>
          </w:p>
        </w:tc>
        <w:tc>
          <w:tcPr>
            <w:tcW w:w="1641" w:type="dxa"/>
          </w:tcPr>
          <w:p w14:paraId="2ECEAC34" w14:textId="661520A6" w:rsidR="00BF7CDB" w:rsidRPr="0030645E" w:rsidRDefault="00BF7CDB" w:rsidP="005B4A49">
            <w:pPr>
              <w:spacing w:line="276" w:lineRule="auto"/>
              <w:jc w:val="center"/>
              <w:rPr>
                <w:rFonts w:ascii="Times New Roman" w:hAnsi="Times New Roman" w:cs="Times New Roman"/>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0645E">
              <w:rPr>
                <w:rFonts w:ascii="Times New Roman" w:hAnsi="Times New Roman" w:cs="Times New Roman"/>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r w:rsidR="0030645E">
              <w:rPr>
                <w:rFonts w:ascii="Times New Roman" w:hAnsi="Times New Roman" w:cs="Times New Roman"/>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w:t>
            </w:r>
          </w:p>
        </w:tc>
      </w:tr>
      <w:tr w:rsidR="00BF7CDB" w:rsidRPr="00D47A69" w14:paraId="51C22AE1" w14:textId="77777777" w:rsidTr="005B4A49">
        <w:tc>
          <w:tcPr>
            <w:tcW w:w="445" w:type="dxa"/>
          </w:tcPr>
          <w:p w14:paraId="299AEA9E" w14:textId="77777777" w:rsidR="00BF7CDB" w:rsidRPr="00D47A69" w:rsidRDefault="00BF7CDB" w:rsidP="005B4A49">
            <w:pPr>
              <w:spacing w:line="276" w:lineRule="auto"/>
              <w:rPr>
                <w:rFonts w:ascii="Times New Roman" w:hAnsi="Times New Roman" w:cs="Times New Roman"/>
                <w:szCs w:val="24"/>
              </w:rPr>
            </w:pPr>
          </w:p>
        </w:tc>
        <w:tc>
          <w:tcPr>
            <w:tcW w:w="6845" w:type="dxa"/>
          </w:tcPr>
          <w:p w14:paraId="372780C5" w14:textId="77777777" w:rsidR="00BF7CDB" w:rsidRPr="00D47A69" w:rsidRDefault="00BF7CDB" w:rsidP="005B4A49">
            <w:pPr>
              <w:spacing w:line="276" w:lineRule="auto"/>
              <w:rPr>
                <w:rFonts w:ascii="Times New Roman" w:hAnsi="Times New Roman" w:cs="Times New Roman"/>
                <w:szCs w:val="24"/>
              </w:rPr>
            </w:pPr>
            <w:r>
              <w:rPr>
                <w:rFonts w:ascii="Times New Roman" w:hAnsi="Times New Roman" w:cs="Times New Roman"/>
                <w:szCs w:val="24"/>
              </w:rPr>
              <w:t>How can</w:t>
            </w:r>
            <w:r w:rsidRPr="00D47A69">
              <w:rPr>
                <w:rFonts w:ascii="Times New Roman" w:hAnsi="Times New Roman" w:cs="Times New Roman"/>
                <w:szCs w:val="24"/>
              </w:rPr>
              <w:t xml:space="preserve"> competitive advantage sustain?</w:t>
            </w:r>
          </w:p>
        </w:tc>
        <w:tc>
          <w:tcPr>
            <w:tcW w:w="270" w:type="dxa"/>
          </w:tcPr>
          <w:p w14:paraId="0183E973" w14:textId="77777777" w:rsidR="00BF7CDB" w:rsidRPr="00D47A69" w:rsidRDefault="00BF7CDB" w:rsidP="005B4A49">
            <w:pPr>
              <w:spacing w:line="276" w:lineRule="auto"/>
              <w:rPr>
                <w:rFonts w:ascii="Times New Roman" w:hAnsi="Times New Roman" w:cs="Times New Roman"/>
                <w:szCs w:val="24"/>
              </w:rPr>
            </w:pPr>
          </w:p>
        </w:tc>
        <w:tc>
          <w:tcPr>
            <w:tcW w:w="1641" w:type="dxa"/>
          </w:tcPr>
          <w:p w14:paraId="3C9F9920" w14:textId="3502BC4A" w:rsidR="00BF7CDB" w:rsidRPr="0030645E" w:rsidRDefault="00BF7CDB" w:rsidP="005B4A49">
            <w:pPr>
              <w:spacing w:line="276" w:lineRule="auto"/>
              <w:jc w:val="center"/>
              <w:rPr>
                <w:rFonts w:ascii="Times New Roman" w:hAnsi="Times New Roman" w:cs="Times New Roman"/>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0645E">
              <w:rPr>
                <w:rFonts w:ascii="Times New Roman" w:hAnsi="Times New Roman" w:cs="Times New Roman"/>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r w:rsidR="0030645E">
              <w:rPr>
                <w:rFonts w:ascii="Times New Roman" w:hAnsi="Times New Roman" w:cs="Times New Roman"/>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w:t>
            </w:r>
          </w:p>
        </w:tc>
      </w:tr>
      <w:tr w:rsidR="00BF7CDB" w:rsidRPr="00D47A69" w14:paraId="4807D417" w14:textId="77777777" w:rsidTr="005B4A49">
        <w:tc>
          <w:tcPr>
            <w:tcW w:w="445" w:type="dxa"/>
          </w:tcPr>
          <w:p w14:paraId="20F3DF45" w14:textId="77777777" w:rsidR="00BF7CDB" w:rsidRPr="00D47A69" w:rsidRDefault="00BF7CDB" w:rsidP="005B4A49">
            <w:pPr>
              <w:spacing w:line="276" w:lineRule="auto"/>
              <w:rPr>
                <w:rFonts w:ascii="Times New Roman" w:hAnsi="Times New Roman" w:cs="Times New Roman"/>
                <w:szCs w:val="24"/>
              </w:rPr>
            </w:pPr>
          </w:p>
        </w:tc>
        <w:tc>
          <w:tcPr>
            <w:tcW w:w="6845" w:type="dxa"/>
          </w:tcPr>
          <w:p w14:paraId="46C91243" w14:textId="77777777" w:rsidR="00BF7CDB" w:rsidRPr="00D47A69" w:rsidRDefault="00BF7CDB" w:rsidP="005B4A49">
            <w:pPr>
              <w:spacing w:line="276" w:lineRule="auto"/>
              <w:rPr>
                <w:rFonts w:ascii="Times New Roman" w:hAnsi="Times New Roman" w:cs="Times New Roman"/>
                <w:szCs w:val="24"/>
              </w:rPr>
            </w:pPr>
            <w:r w:rsidRPr="00D47A69">
              <w:rPr>
                <w:rFonts w:ascii="Times New Roman" w:hAnsi="Times New Roman" w:cs="Times New Roman"/>
                <w:szCs w:val="24"/>
              </w:rPr>
              <w:t>What is the difficulty to sustain competitive advantage?</w:t>
            </w:r>
          </w:p>
        </w:tc>
        <w:tc>
          <w:tcPr>
            <w:tcW w:w="270" w:type="dxa"/>
          </w:tcPr>
          <w:p w14:paraId="2ACE7706" w14:textId="77777777" w:rsidR="00BF7CDB" w:rsidRPr="00D47A69" w:rsidRDefault="00BF7CDB" w:rsidP="005B4A49">
            <w:pPr>
              <w:spacing w:line="276" w:lineRule="auto"/>
              <w:rPr>
                <w:rFonts w:ascii="Times New Roman" w:hAnsi="Times New Roman" w:cs="Times New Roman"/>
                <w:szCs w:val="24"/>
              </w:rPr>
            </w:pPr>
          </w:p>
        </w:tc>
        <w:tc>
          <w:tcPr>
            <w:tcW w:w="1641" w:type="dxa"/>
          </w:tcPr>
          <w:p w14:paraId="4DB8DD1F" w14:textId="671C0602" w:rsidR="00BF7CDB" w:rsidRPr="0030645E" w:rsidRDefault="00BF7CDB" w:rsidP="005B4A49">
            <w:pPr>
              <w:spacing w:line="276" w:lineRule="auto"/>
              <w:jc w:val="center"/>
              <w:rPr>
                <w:rFonts w:ascii="Times New Roman" w:hAnsi="Times New Roman" w:cs="Times New Roman"/>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0645E">
              <w:rPr>
                <w:rFonts w:ascii="Times New Roman" w:hAnsi="Times New Roman" w:cs="Times New Roman"/>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r w:rsidR="0030645E">
              <w:rPr>
                <w:rFonts w:ascii="Times New Roman" w:hAnsi="Times New Roman" w:cs="Times New Roman"/>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6</w:t>
            </w:r>
          </w:p>
        </w:tc>
      </w:tr>
      <w:tr w:rsidR="00BF7CDB" w:rsidRPr="00D47A69" w14:paraId="7B5C5967" w14:textId="77777777" w:rsidTr="005B4A49">
        <w:tc>
          <w:tcPr>
            <w:tcW w:w="445" w:type="dxa"/>
          </w:tcPr>
          <w:p w14:paraId="24F11BB4" w14:textId="77777777" w:rsidR="00BF7CDB" w:rsidRPr="00D47A69" w:rsidRDefault="00BF7CDB" w:rsidP="005B4A49">
            <w:pPr>
              <w:spacing w:line="276" w:lineRule="auto"/>
              <w:rPr>
                <w:rFonts w:ascii="Times New Roman" w:hAnsi="Times New Roman" w:cs="Times New Roman"/>
                <w:szCs w:val="24"/>
              </w:rPr>
            </w:pPr>
            <w:r>
              <w:rPr>
                <w:rFonts w:ascii="Times New Roman" w:hAnsi="Times New Roman" w:cs="Times New Roman"/>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6</w:t>
            </w:r>
            <w:r w:rsidRPr="005D698F">
              <w:rPr>
                <w:rFonts w:ascii="Times New Roman" w:hAnsi="Times New Roman" w:cs="Times New Roman"/>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tc>
        <w:tc>
          <w:tcPr>
            <w:tcW w:w="6845" w:type="dxa"/>
          </w:tcPr>
          <w:p w14:paraId="50C0889A" w14:textId="77777777" w:rsidR="00BF7CDB" w:rsidRPr="00D47A69" w:rsidRDefault="00BF7CDB" w:rsidP="005B4A49">
            <w:pPr>
              <w:spacing w:line="276" w:lineRule="auto"/>
              <w:rPr>
                <w:rFonts w:ascii="Times New Roman" w:hAnsi="Times New Roman" w:cs="Times New Roman"/>
                <w:szCs w:val="24"/>
              </w:rPr>
            </w:pPr>
            <w:r>
              <w:rPr>
                <w:rFonts w:ascii="Times New Roman" w:hAnsi="Times New Roman" w:cs="Times New Roman"/>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Discussion</w:t>
            </w:r>
          </w:p>
        </w:tc>
        <w:tc>
          <w:tcPr>
            <w:tcW w:w="270" w:type="dxa"/>
          </w:tcPr>
          <w:p w14:paraId="05456F57" w14:textId="77777777" w:rsidR="00BF7CDB" w:rsidRPr="00D47A69" w:rsidRDefault="00BF7CDB" w:rsidP="005B4A49">
            <w:pPr>
              <w:spacing w:line="276" w:lineRule="auto"/>
              <w:rPr>
                <w:rFonts w:ascii="Times New Roman" w:hAnsi="Times New Roman" w:cs="Times New Roman"/>
                <w:szCs w:val="24"/>
              </w:rPr>
            </w:pPr>
          </w:p>
        </w:tc>
        <w:tc>
          <w:tcPr>
            <w:tcW w:w="1641" w:type="dxa"/>
          </w:tcPr>
          <w:p w14:paraId="53CD0597" w14:textId="77777777" w:rsidR="00BF7CDB" w:rsidRPr="0030645E" w:rsidRDefault="00BF7CDB" w:rsidP="005B4A49">
            <w:pPr>
              <w:spacing w:line="276" w:lineRule="auto"/>
              <w:jc w:val="center"/>
              <w:rPr>
                <w:rFonts w:ascii="Times New Roman" w:hAnsi="Times New Roman" w:cs="Times New Roman"/>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r>
      <w:tr w:rsidR="00BF7CDB" w:rsidRPr="005D698F" w14:paraId="42C6E4F3" w14:textId="77777777" w:rsidTr="005B4A49">
        <w:tc>
          <w:tcPr>
            <w:tcW w:w="445" w:type="dxa"/>
          </w:tcPr>
          <w:p w14:paraId="20DEC5AC" w14:textId="77777777" w:rsidR="00BF7CDB" w:rsidRPr="005D698F" w:rsidRDefault="00BF7CDB" w:rsidP="005B4A49">
            <w:pPr>
              <w:spacing w:line="276" w:lineRule="auto"/>
              <w:rPr>
                <w:rFonts w:ascii="Times New Roman" w:hAnsi="Times New Roman" w:cs="Times New Roman"/>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6845" w:type="dxa"/>
          </w:tcPr>
          <w:p w14:paraId="1D5217B3" w14:textId="77777777" w:rsidR="00BF7CDB" w:rsidRPr="005D698F" w:rsidRDefault="00BF7CDB" w:rsidP="005B4A49">
            <w:pPr>
              <w:spacing w:line="276" w:lineRule="auto"/>
              <w:rPr>
                <w:rFonts w:ascii="Times New Roman" w:hAnsi="Times New Roman" w:cs="Times New Roman"/>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47A69">
              <w:rPr>
                <w:rFonts w:ascii="Times New Roman" w:hAnsi="Times New Roman" w:cs="Times New Roman"/>
                <w:szCs w:val="24"/>
              </w:rPr>
              <w:t>A case study on classic strategic failure – Eastman Kodak Company</w:t>
            </w:r>
          </w:p>
        </w:tc>
        <w:tc>
          <w:tcPr>
            <w:tcW w:w="270" w:type="dxa"/>
          </w:tcPr>
          <w:p w14:paraId="7163FB0D" w14:textId="77777777" w:rsidR="00BF7CDB" w:rsidRPr="005D698F" w:rsidRDefault="00BF7CDB" w:rsidP="005B4A49">
            <w:pPr>
              <w:spacing w:line="276" w:lineRule="auto"/>
              <w:rPr>
                <w:rFonts w:ascii="Times New Roman" w:hAnsi="Times New Roman" w:cs="Times New Roman"/>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1641" w:type="dxa"/>
          </w:tcPr>
          <w:p w14:paraId="23A31770" w14:textId="04FF5BD3" w:rsidR="00BF7CDB" w:rsidRPr="0030645E" w:rsidRDefault="00BF7CDB" w:rsidP="005B4A49">
            <w:pPr>
              <w:spacing w:line="276" w:lineRule="auto"/>
              <w:jc w:val="center"/>
              <w:rPr>
                <w:rFonts w:ascii="Times New Roman" w:hAnsi="Times New Roman" w:cs="Times New Roman"/>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0645E">
              <w:rPr>
                <w:rFonts w:ascii="Times New Roman" w:hAnsi="Times New Roman" w:cs="Times New Roman"/>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r w:rsidR="0030645E">
              <w:rPr>
                <w:rFonts w:ascii="Times New Roman" w:hAnsi="Times New Roman" w:cs="Times New Roman"/>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7-19</w:t>
            </w:r>
          </w:p>
        </w:tc>
      </w:tr>
      <w:tr w:rsidR="00BF7CDB" w:rsidRPr="005D698F" w14:paraId="72494210" w14:textId="77777777" w:rsidTr="005B4A49">
        <w:tc>
          <w:tcPr>
            <w:tcW w:w="445" w:type="dxa"/>
          </w:tcPr>
          <w:p w14:paraId="77CC47C4" w14:textId="77777777" w:rsidR="00BF7CDB" w:rsidRPr="005D698F" w:rsidRDefault="00BF7CDB" w:rsidP="005B4A49">
            <w:pPr>
              <w:spacing w:line="276" w:lineRule="auto"/>
              <w:rPr>
                <w:rFonts w:ascii="Times New Roman" w:hAnsi="Times New Roman" w:cs="Times New Roman"/>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7</w:t>
            </w:r>
            <w:r w:rsidRPr="005D698F">
              <w:rPr>
                <w:rFonts w:ascii="Times New Roman" w:hAnsi="Times New Roman" w:cs="Times New Roman"/>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tc>
        <w:tc>
          <w:tcPr>
            <w:tcW w:w="6845" w:type="dxa"/>
          </w:tcPr>
          <w:p w14:paraId="72EA13B3" w14:textId="77777777" w:rsidR="00BF7CDB" w:rsidRDefault="00BF7CDB" w:rsidP="005B4A49">
            <w:pPr>
              <w:spacing w:line="276" w:lineRule="auto"/>
              <w:rPr>
                <w:rFonts w:ascii="Times New Roman" w:hAnsi="Times New Roman" w:cs="Times New Roman"/>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Implications</w:t>
            </w:r>
          </w:p>
        </w:tc>
        <w:tc>
          <w:tcPr>
            <w:tcW w:w="270" w:type="dxa"/>
          </w:tcPr>
          <w:p w14:paraId="1902B0A4" w14:textId="77777777" w:rsidR="00BF7CDB" w:rsidRPr="005D698F" w:rsidRDefault="00BF7CDB" w:rsidP="005B4A49">
            <w:pPr>
              <w:spacing w:line="276" w:lineRule="auto"/>
              <w:rPr>
                <w:rFonts w:ascii="Times New Roman" w:hAnsi="Times New Roman" w:cs="Times New Roman"/>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1641" w:type="dxa"/>
          </w:tcPr>
          <w:p w14:paraId="173F4BBD" w14:textId="77777777" w:rsidR="00BF7CDB" w:rsidRPr="0030645E" w:rsidRDefault="00BF7CDB" w:rsidP="005B4A49">
            <w:pPr>
              <w:spacing w:line="276" w:lineRule="auto"/>
              <w:jc w:val="center"/>
              <w:rPr>
                <w:rFonts w:ascii="Times New Roman" w:hAnsi="Times New Roman" w:cs="Times New Roman"/>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r>
      <w:tr w:rsidR="00BF7CDB" w:rsidRPr="00D47A69" w14:paraId="33F2AD56" w14:textId="77777777" w:rsidTr="005B4A49">
        <w:tc>
          <w:tcPr>
            <w:tcW w:w="445" w:type="dxa"/>
          </w:tcPr>
          <w:p w14:paraId="7F7846AF" w14:textId="77777777" w:rsidR="00BF7CDB" w:rsidRPr="00D47A69" w:rsidRDefault="00BF7CDB" w:rsidP="005B4A49">
            <w:pPr>
              <w:spacing w:line="276" w:lineRule="auto"/>
              <w:rPr>
                <w:rFonts w:ascii="Times New Roman" w:hAnsi="Times New Roman" w:cs="Times New Roman"/>
                <w:szCs w:val="24"/>
              </w:rPr>
            </w:pPr>
          </w:p>
        </w:tc>
        <w:tc>
          <w:tcPr>
            <w:tcW w:w="6845" w:type="dxa"/>
          </w:tcPr>
          <w:p w14:paraId="443CB6EA" w14:textId="77777777" w:rsidR="00BF7CDB" w:rsidRPr="00D47A69" w:rsidRDefault="00BF7CDB" w:rsidP="005B4A49">
            <w:pPr>
              <w:spacing w:line="276" w:lineRule="auto"/>
              <w:rPr>
                <w:rFonts w:ascii="Times New Roman" w:hAnsi="Times New Roman" w:cs="Times New Roman"/>
                <w:szCs w:val="24"/>
              </w:rPr>
            </w:pPr>
            <w:r>
              <w:rPr>
                <w:rFonts w:ascii="Times New Roman" w:hAnsi="Times New Roman" w:cs="Times New Roman"/>
                <w:szCs w:val="24"/>
              </w:rPr>
              <w:t>Threat of Substitution</w:t>
            </w:r>
          </w:p>
        </w:tc>
        <w:tc>
          <w:tcPr>
            <w:tcW w:w="270" w:type="dxa"/>
          </w:tcPr>
          <w:p w14:paraId="6841F4EA" w14:textId="77777777" w:rsidR="00BF7CDB" w:rsidRPr="00D47A69" w:rsidRDefault="00BF7CDB" w:rsidP="005B4A49">
            <w:pPr>
              <w:spacing w:line="276" w:lineRule="auto"/>
              <w:rPr>
                <w:rFonts w:ascii="Times New Roman" w:hAnsi="Times New Roman" w:cs="Times New Roman"/>
                <w:szCs w:val="24"/>
              </w:rPr>
            </w:pPr>
          </w:p>
        </w:tc>
        <w:tc>
          <w:tcPr>
            <w:tcW w:w="1641" w:type="dxa"/>
          </w:tcPr>
          <w:p w14:paraId="455DA0E8" w14:textId="6330A140" w:rsidR="00BF7CDB" w:rsidRPr="0030645E" w:rsidRDefault="00BF7CDB" w:rsidP="005B4A49">
            <w:pPr>
              <w:spacing w:line="276" w:lineRule="auto"/>
              <w:jc w:val="center"/>
              <w:rPr>
                <w:rFonts w:ascii="Times New Roman" w:hAnsi="Times New Roman" w:cs="Times New Roman"/>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0645E">
              <w:rPr>
                <w:rFonts w:ascii="Times New Roman" w:hAnsi="Times New Roman" w:cs="Times New Roman"/>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r w:rsidR="0030645E">
              <w:rPr>
                <w:rFonts w:ascii="Times New Roman" w:hAnsi="Times New Roman" w:cs="Times New Roman"/>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9</w:t>
            </w:r>
          </w:p>
        </w:tc>
      </w:tr>
      <w:tr w:rsidR="00BF7CDB" w:rsidRPr="00D47A69" w14:paraId="65929A8D" w14:textId="77777777" w:rsidTr="005B4A49">
        <w:tc>
          <w:tcPr>
            <w:tcW w:w="445" w:type="dxa"/>
          </w:tcPr>
          <w:p w14:paraId="7FF099E6" w14:textId="77777777" w:rsidR="00BF7CDB" w:rsidRPr="00D47A69" w:rsidRDefault="00BF7CDB" w:rsidP="005B4A49">
            <w:pPr>
              <w:spacing w:line="276" w:lineRule="auto"/>
              <w:rPr>
                <w:rFonts w:ascii="Times New Roman" w:hAnsi="Times New Roman" w:cs="Times New Roman"/>
                <w:szCs w:val="24"/>
              </w:rPr>
            </w:pPr>
          </w:p>
        </w:tc>
        <w:tc>
          <w:tcPr>
            <w:tcW w:w="6845" w:type="dxa"/>
          </w:tcPr>
          <w:p w14:paraId="4C4D0EB4" w14:textId="77777777" w:rsidR="00BF7CDB" w:rsidRPr="00D47A69" w:rsidRDefault="00BF7CDB" w:rsidP="005B4A49">
            <w:pPr>
              <w:spacing w:line="276" w:lineRule="auto"/>
              <w:rPr>
                <w:rFonts w:ascii="Times New Roman" w:hAnsi="Times New Roman" w:cs="Times New Roman"/>
                <w:szCs w:val="24"/>
              </w:rPr>
            </w:pPr>
            <w:r>
              <w:rPr>
                <w:rFonts w:ascii="Times New Roman" w:hAnsi="Times New Roman" w:cs="Times New Roman"/>
                <w:szCs w:val="24"/>
              </w:rPr>
              <w:t>Threat of Imitation</w:t>
            </w:r>
          </w:p>
        </w:tc>
        <w:tc>
          <w:tcPr>
            <w:tcW w:w="270" w:type="dxa"/>
          </w:tcPr>
          <w:p w14:paraId="4339FCDC" w14:textId="77777777" w:rsidR="00BF7CDB" w:rsidRPr="00D47A69" w:rsidRDefault="00BF7CDB" w:rsidP="005B4A49">
            <w:pPr>
              <w:spacing w:line="276" w:lineRule="auto"/>
              <w:rPr>
                <w:rFonts w:ascii="Times New Roman" w:hAnsi="Times New Roman" w:cs="Times New Roman"/>
                <w:szCs w:val="24"/>
              </w:rPr>
            </w:pPr>
          </w:p>
        </w:tc>
        <w:tc>
          <w:tcPr>
            <w:tcW w:w="1641" w:type="dxa"/>
          </w:tcPr>
          <w:p w14:paraId="22A66C39" w14:textId="3E584022" w:rsidR="00BF7CDB" w:rsidRPr="0030645E" w:rsidRDefault="0030645E" w:rsidP="005B4A49">
            <w:pPr>
              <w:spacing w:line="276" w:lineRule="auto"/>
              <w:jc w:val="center"/>
              <w:rPr>
                <w:rFonts w:ascii="Times New Roman" w:hAnsi="Times New Roman" w:cs="Times New Roman"/>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w:t>
            </w:r>
          </w:p>
        </w:tc>
      </w:tr>
      <w:tr w:rsidR="00BF7CDB" w:rsidRPr="00D47A69" w14:paraId="1F347E1A" w14:textId="77777777" w:rsidTr="005B4A49">
        <w:tc>
          <w:tcPr>
            <w:tcW w:w="445" w:type="dxa"/>
          </w:tcPr>
          <w:p w14:paraId="443FF6E1" w14:textId="77777777" w:rsidR="00BF7CDB" w:rsidRPr="00D47A69" w:rsidRDefault="00BF7CDB" w:rsidP="005B4A49">
            <w:pPr>
              <w:spacing w:line="276" w:lineRule="auto"/>
              <w:rPr>
                <w:rFonts w:ascii="Times New Roman" w:hAnsi="Times New Roman" w:cs="Times New Roman"/>
                <w:szCs w:val="24"/>
              </w:rPr>
            </w:pPr>
          </w:p>
        </w:tc>
        <w:tc>
          <w:tcPr>
            <w:tcW w:w="6845" w:type="dxa"/>
          </w:tcPr>
          <w:p w14:paraId="64EEDF8A" w14:textId="77777777" w:rsidR="00BF7CDB" w:rsidRPr="00D47A69" w:rsidRDefault="00BF7CDB" w:rsidP="005B4A49">
            <w:pPr>
              <w:spacing w:line="276" w:lineRule="auto"/>
              <w:rPr>
                <w:rFonts w:ascii="Times New Roman" w:hAnsi="Times New Roman" w:cs="Times New Roman"/>
                <w:szCs w:val="24"/>
              </w:rPr>
            </w:pPr>
            <w:r>
              <w:rPr>
                <w:rFonts w:ascii="Times New Roman" w:hAnsi="Times New Roman" w:cs="Times New Roman"/>
                <w:szCs w:val="24"/>
              </w:rPr>
              <w:t>Threat of Rareness</w:t>
            </w:r>
          </w:p>
        </w:tc>
        <w:tc>
          <w:tcPr>
            <w:tcW w:w="270" w:type="dxa"/>
          </w:tcPr>
          <w:p w14:paraId="3B02AE1D" w14:textId="77777777" w:rsidR="00BF7CDB" w:rsidRPr="00D47A69" w:rsidRDefault="00BF7CDB" w:rsidP="005B4A49">
            <w:pPr>
              <w:spacing w:line="276" w:lineRule="auto"/>
              <w:rPr>
                <w:rFonts w:ascii="Times New Roman" w:hAnsi="Times New Roman" w:cs="Times New Roman"/>
                <w:szCs w:val="24"/>
              </w:rPr>
            </w:pPr>
          </w:p>
        </w:tc>
        <w:tc>
          <w:tcPr>
            <w:tcW w:w="1641" w:type="dxa"/>
          </w:tcPr>
          <w:p w14:paraId="70DE6779" w14:textId="6871120F" w:rsidR="00BF7CDB" w:rsidRPr="0030645E" w:rsidRDefault="0030645E" w:rsidP="005B4A49">
            <w:pPr>
              <w:spacing w:line="276" w:lineRule="auto"/>
              <w:jc w:val="center"/>
              <w:rPr>
                <w:rFonts w:ascii="Times New Roman" w:hAnsi="Times New Roman" w:cs="Times New Roman"/>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22</w:t>
            </w:r>
          </w:p>
        </w:tc>
      </w:tr>
      <w:tr w:rsidR="00BF7CDB" w:rsidRPr="00D47A69" w14:paraId="6881E681" w14:textId="77777777" w:rsidTr="005B4A49">
        <w:tc>
          <w:tcPr>
            <w:tcW w:w="445" w:type="dxa"/>
          </w:tcPr>
          <w:p w14:paraId="3BD669B6" w14:textId="77777777" w:rsidR="00BF7CDB" w:rsidRPr="00D47A69" w:rsidRDefault="00BF7CDB" w:rsidP="005B4A49">
            <w:pPr>
              <w:spacing w:line="276" w:lineRule="auto"/>
              <w:rPr>
                <w:rFonts w:ascii="Times New Roman" w:hAnsi="Times New Roman" w:cs="Times New Roman"/>
                <w:szCs w:val="24"/>
              </w:rPr>
            </w:pPr>
          </w:p>
        </w:tc>
        <w:tc>
          <w:tcPr>
            <w:tcW w:w="6845" w:type="dxa"/>
          </w:tcPr>
          <w:p w14:paraId="2BA242C9" w14:textId="77777777" w:rsidR="00BF7CDB" w:rsidRPr="00D47A69" w:rsidRDefault="00BF7CDB" w:rsidP="005B4A49">
            <w:pPr>
              <w:spacing w:line="276" w:lineRule="auto"/>
              <w:rPr>
                <w:rFonts w:ascii="Times New Roman" w:hAnsi="Times New Roman" w:cs="Times New Roman"/>
                <w:szCs w:val="24"/>
              </w:rPr>
            </w:pPr>
            <w:r>
              <w:rPr>
                <w:rFonts w:ascii="Times New Roman" w:hAnsi="Times New Roman" w:cs="Times New Roman"/>
                <w:szCs w:val="24"/>
              </w:rPr>
              <w:t>Threat of Value</w:t>
            </w:r>
          </w:p>
        </w:tc>
        <w:tc>
          <w:tcPr>
            <w:tcW w:w="270" w:type="dxa"/>
          </w:tcPr>
          <w:p w14:paraId="0AE8E06E" w14:textId="77777777" w:rsidR="00BF7CDB" w:rsidRPr="00D47A69" w:rsidRDefault="00BF7CDB" w:rsidP="005B4A49">
            <w:pPr>
              <w:spacing w:line="276" w:lineRule="auto"/>
              <w:rPr>
                <w:rFonts w:ascii="Times New Roman" w:hAnsi="Times New Roman" w:cs="Times New Roman"/>
                <w:szCs w:val="24"/>
              </w:rPr>
            </w:pPr>
          </w:p>
        </w:tc>
        <w:tc>
          <w:tcPr>
            <w:tcW w:w="1641" w:type="dxa"/>
          </w:tcPr>
          <w:p w14:paraId="22F69369" w14:textId="19439E10" w:rsidR="00BF7CDB" w:rsidRPr="0030645E" w:rsidRDefault="00BF7CDB" w:rsidP="005B4A49">
            <w:pPr>
              <w:spacing w:line="276" w:lineRule="auto"/>
              <w:jc w:val="center"/>
              <w:rPr>
                <w:rFonts w:ascii="Times New Roman" w:hAnsi="Times New Roman" w:cs="Times New Roman"/>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0645E">
              <w:rPr>
                <w:rFonts w:ascii="Times New Roman" w:hAnsi="Times New Roman" w:cs="Times New Roman"/>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r w:rsidR="0030645E">
              <w:rPr>
                <w:rFonts w:ascii="Times New Roman" w:hAnsi="Times New Roman" w:cs="Times New Roman"/>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p>
        </w:tc>
      </w:tr>
      <w:tr w:rsidR="00BF7CDB" w:rsidRPr="00D47A69" w14:paraId="2AEDD25F" w14:textId="77777777" w:rsidTr="005B4A49">
        <w:tc>
          <w:tcPr>
            <w:tcW w:w="445" w:type="dxa"/>
          </w:tcPr>
          <w:p w14:paraId="5A74C804" w14:textId="77777777" w:rsidR="00BF7CDB" w:rsidRPr="00D47A69" w:rsidRDefault="00BF7CDB" w:rsidP="005B4A49">
            <w:pPr>
              <w:spacing w:line="276" w:lineRule="auto"/>
              <w:rPr>
                <w:rFonts w:ascii="Times New Roman" w:hAnsi="Times New Roman" w:cs="Times New Roman"/>
                <w:szCs w:val="24"/>
              </w:rPr>
            </w:pPr>
          </w:p>
        </w:tc>
        <w:tc>
          <w:tcPr>
            <w:tcW w:w="6845" w:type="dxa"/>
          </w:tcPr>
          <w:p w14:paraId="4D2A2389" w14:textId="77777777" w:rsidR="00BF7CDB" w:rsidRPr="00D47A69" w:rsidRDefault="00BF7CDB" w:rsidP="005B4A49">
            <w:pPr>
              <w:spacing w:line="276" w:lineRule="auto"/>
              <w:rPr>
                <w:rFonts w:ascii="Times New Roman" w:hAnsi="Times New Roman" w:cs="Times New Roman"/>
                <w:szCs w:val="24"/>
              </w:rPr>
            </w:pPr>
            <w:r>
              <w:rPr>
                <w:rFonts w:ascii="Times New Roman" w:hAnsi="Times New Roman" w:cs="Times New Roman"/>
                <w:szCs w:val="24"/>
              </w:rPr>
              <w:t>Threat of Innovation</w:t>
            </w:r>
          </w:p>
        </w:tc>
        <w:tc>
          <w:tcPr>
            <w:tcW w:w="270" w:type="dxa"/>
          </w:tcPr>
          <w:p w14:paraId="64A20FB1" w14:textId="77777777" w:rsidR="00BF7CDB" w:rsidRPr="00D47A69" w:rsidRDefault="00BF7CDB" w:rsidP="005B4A49">
            <w:pPr>
              <w:spacing w:line="276" w:lineRule="auto"/>
              <w:rPr>
                <w:rFonts w:ascii="Times New Roman" w:hAnsi="Times New Roman" w:cs="Times New Roman"/>
                <w:szCs w:val="24"/>
              </w:rPr>
            </w:pPr>
          </w:p>
        </w:tc>
        <w:tc>
          <w:tcPr>
            <w:tcW w:w="1641" w:type="dxa"/>
          </w:tcPr>
          <w:p w14:paraId="3840D9BC" w14:textId="51FB6090" w:rsidR="00BF7CDB" w:rsidRPr="0030645E" w:rsidRDefault="00BF7CDB" w:rsidP="005B4A49">
            <w:pPr>
              <w:spacing w:line="276" w:lineRule="auto"/>
              <w:jc w:val="center"/>
              <w:rPr>
                <w:rFonts w:ascii="Times New Roman" w:hAnsi="Times New Roman" w:cs="Times New Roman"/>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0645E">
              <w:rPr>
                <w:rFonts w:ascii="Times New Roman" w:hAnsi="Times New Roman" w:cs="Times New Roman"/>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r w:rsidR="0030645E">
              <w:rPr>
                <w:rFonts w:ascii="Times New Roman" w:hAnsi="Times New Roman" w:cs="Times New Roman"/>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p>
        </w:tc>
      </w:tr>
      <w:tr w:rsidR="00BF7CDB" w:rsidRPr="00D47A69" w14:paraId="08488050" w14:textId="77777777" w:rsidTr="005B4A49">
        <w:tc>
          <w:tcPr>
            <w:tcW w:w="445" w:type="dxa"/>
          </w:tcPr>
          <w:p w14:paraId="00AC4E86" w14:textId="77777777" w:rsidR="00BF7CDB" w:rsidRPr="00D47A69" w:rsidRDefault="00BF7CDB" w:rsidP="005B4A49">
            <w:pPr>
              <w:spacing w:line="276" w:lineRule="auto"/>
              <w:rPr>
                <w:rFonts w:ascii="Times New Roman" w:hAnsi="Times New Roman" w:cs="Times New Roman"/>
                <w:szCs w:val="24"/>
              </w:rPr>
            </w:pPr>
          </w:p>
        </w:tc>
        <w:tc>
          <w:tcPr>
            <w:tcW w:w="6845" w:type="dxa"/>
          </w:tcPr>
          <w:p w14:paraId="6D4D0D25" w14:textId="77777777" w:rsidR="00BF7CDB" w:rsidRPr="00D47A69" w:rsidRDefault="00BF7CDB" w:rsidP="005B4A49">
            <w:pPr>
              <w:spacing w:line="276" w:lineRule="auto"/>
              <w:rPr>
                <w:rFonts w:ascii="Times New Roman" w:hAnsi="Times New Roman" w:cs="Times New Roman"/>
                <w:szCs w:val="24"/>
              </w:rPr>
            </w:pPr>
            <w:r>
              <w:rPr>
                <w:rFonts w:ascii="Times New Roman" w:hAnsi="Times New Roman" w:cs="Times New Roman"/>
                <w:szCs w:val="24"/>
              </w:rPr>
              <w:t>Threat of Others</w:t>
            </w:r>
          </w:p>
        </w:tc>
        <w:tc>
          <w:tcPr>
            <w:tcW w:w="270" w:type="dxa"/>
          </w:tcPr>
          <w:p w14:paraId="3FFE3390" w14:textId="77777777" w:rsidR="00BF7CDB" w:rsidRPr="00D47A69" w:rsidRDefault="00BF7CDB" w:rsidP="005B4A49">
            <w:pPr>
              <w:spacing w:line="276" w:lineRule="auto"/>
              <w:rPr>
                <w:rFonts w:ascii="Times New Roman" w:hAnsi="Times New Roman" w:cs="Times New Roman"/>
                <w:szCs w:val="24"/>
              </w:rPr>
            </w:pPr>
          </w:p>
        </w:tc>
        <w:tc>
          <w:tcPr>
            <w:tcW w:w="1641" w:type="dxa"/>
          </w:tcPr>
          <w:p w14:paraId="160CE8B7" w14:textId="7E7C6399" w:rsidR="00BF7CDB" w:rsidRPr="0030645E" w:rsidRDefault="00BF7CDB" w:rsidP="005B4A49">
            <w:pPr>
              <w:spacing w:line="276" w:lineRule="auto"/>
              <w:jc w:val="center"/>
              <w:rPr>
                <w:rFonts w:ascii="Times New Roman" w:hAnsi="Times New Roman" w:cs="Times New Roman"/>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0645E">
              <w:rPr>
                <w:rFonts w:ascii="Times New Roman" w:hAnsi="Times New Roman" w:cs="Times New Roman"/>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r w:rsidR="0030645E">
              <w:rPr>
                <w:rFonts w:ascii="Times New Roman" w:hAnsi="Times New Roman" w:cs="Times New Roman"/>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p>
        </w:tc>
      </w:tr>
      <w:tr w:rsidR="00BF7CDB" w:rsidRPr="005D698F" w14:paraId="24441CCE" w14:textId="77777777" w:rsidTr="005B4A49">
        <w:tc>
          <w:tcPr>
            <w:tcW w:w="445" w:type="dxa"/>
          </w:tcPr>
          <w:p w14:paraId="4EFD315F" w14:textId="77777777" w:rsidR="00BF7CDB" w:rsidRPr="005D698F" w:rsidRDefault="00BF7CDB" w:rsidP="005B4A49">
            <w:pPr>
              <w:spacing w:line="276" w:lineRule="auto"/>
              <w:rPr>
                <w:rFonts w:ascii="Times New Roman" w:hAnsi="Times New Roman" w:cs="Times New Roman"/>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D698F">
              <w:rPr>
                <w:rFonts w:ascii="Times New Roman" w:hAnsi="Times New Roman" w:cs="Times New Roman"/>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6.</w:t>
            </w:r>
          </w:p>
        </w:tc>
        <w:tc>
          <w:tcPr>
            <w:tcW w:w="6845" w:type="dxa"/>
          </w:tcPr>
          <w:p w14:paraId="625BD7A9" w14:textId="77777777" w:rsidR="00BF7CDB" w:rsidRPr="005D698F" w:rsidRDefault="00BF7CDB" w:rsidP="005B4A49">
            <w:pPr>
              <w:spacing w:line="276" w:lineRule="auto"/>
              <w:rPr>
                <w:rFonts w:ascii="Times New Roman" w:hAnsi="Times New Roman" w:cs="Times New Roman"/>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D698F">
              <w:rPr>
                <w:rFonts w:ascii="Times New Roman" w:hAnsi="Times New Roman" w:cs="Times New Roman"/>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Methodology </w:t>
            </w:r>
          </w:p>
        </w:tc>
        <w:tc>
          <w:tcPr>
            <w:tcW w:w="270" w:type="dxa"/>
          </w:tcPr>
          <w:p w14:paraId="786D598A" w14:textId="77777777" w:rsidR="00BF7CDB" w:rsidRPr="005D698F" w:rsidRDefault="00BF7CDB" w:rsidP="005B4A49">
            <w:pPr>
              <w:spacing w:line="276" w:lineRule="auto"/>
              <w:rPr>
                <w:rFonts w:ascii="Times New Roman" w:hAnsi="Times New Roman" w:cs="Times New Roman"/>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1641" w:type="dxa"/>
          </w:tcPr>
          <w:p w14:paraId="1610F999" w14:textId="4D46A5C8" w:rsidR="00BF7CDB" w:rsidRPr="0030645E" w:rsidRDefault="00BF7CDB" w:rsidP="005B4A49">
            <w:pPr>
              <w:spacing w:line="276" w:lineRule="auto"/>
              <w:jc w:val="center"/>
              <w:rPr>
                <w:rFonts w:ascii="Times New Roman" w:hAnsi="Times New Roman" w:cs="Times New Roman"/>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0645E">
              <w:rPr>
                <w:rFonts w:ascii="Times New Roman" w:hAnsi="Times New Roman" w:cs="Times New Roman"/>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r w:rsidR="0030645E">
              <w:rPr>
                <w:rFonts w:ascii="Times New Roman" w:hAnsi="Times New Roman" w:cs="Times New Roman"/>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w:t>
            </w:r>
          </w:p>
        </w:tc>
      </w:tr>
      <w:tr w:rsidR="00BF7CDB" w:rsidRPr="005D698F" w14:paraId="31BCEA79" w14:textId="77777777" w:rsidTr="005B4A49">
        <w:trPr>
          <w:trHeight w:val="135"/>
        </w:trPr>
        <w:tc>
          <w:tcPr>
            <w:tcW w:w="445" w:type="dxa"/>
          </w:tcPr>
          <w:p w14:paraId="6411C37B" w14:textId="77777777" w:rsidR="00BF7CDB" w:rsidRPr="005D698F" w:rsidRDefault="00BF7CDB" w:rsidP="005B4A49">
            <w:pPr>
              <w:spacing w:line="276" w:lineRule="auto"/>
              <w:rPr>
                <w:rFonts w:ascii="Times New Roman" w:hAnsi="Times New Roman" w:cs="Times New Roman"/>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D698F">
              <w:rPr>
                <w:rFonts w:ascii="Times New Roman" w:hAnsi="Times New Roman" w:cs="Times New Roman"/>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7.</w:t>
            </w:r>
          </w:p>
        </w:tc>
        <w:tc>
          <w:tcPr>
            <w:tcW w:w="6845" w:type="dxa"/>
          </w:tcPr>
          <w:p w14:paraId="18852BD0" w14:textId="77777777" w:rsidR="00BF7CDB" w:rsidRPr="005D698F" w:rsidRDefault="00BF7CDB" w:rsidP="005B4A49">
            <w:pPr>
              <w:spacing w:line="276" w:lineRule="auto"/>
              <w:rPr>
                <w:rFonts w:ascii="Times New Roman" w:hAnsi="Times New Roman" w:cs="Times New Roman"/>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D698F">
              <w:rPr>
                <w:rFonts w:ascii="Times New Roman" w:hAnsi="Times New Roman" w:cs="Times New Roman"/>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Limitations</w:t>
            </w:r>
          </w:p>
        </w:tc>
        <w:tc>
          <w:tcPr>
            <w:tcW w:w="270" w:type="dxa"/>
          </w:tcPr>
          <w:p w14:paraId="47EE9424" w14:textId="77777777" w:rsidR="00BF7CDB" w:rsidRPr="005D698F" w:rsidRDefault="00BF7CDB" w:rsidP="005B4A49">
            <w:pPr>
              <w:spacing w:line="276" w:lineRule="auto"/>
              <w:rPr>
                <w:rFonts w:ascii="Times New Roman" w:hAnsi="Times New Roman" w:cs="Times New Roman"/>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1641" w:type="dxa"/>
          </w:tcPr>
          <w:p w14:paraId="26B61128" w14:textId="576D737B" w:rsidR="00BF7CDB" w:rsidRPr="0030645E" w:rsidRDefault="00BF7CDB" w:rsidP="005B4A49">
            <w:pPr>
              <w:spacing w:line="276" w:lineRule="auto"/>
              <w:jc w:val="center"/>
              <w:rPr>
                <w:rFonts w:ascii="Times New Roman" w:hAnsi="Times New Roman" w:cs="Times New Roman"/>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0645E">
              <w:rPr>
                <w:rFonts w:ascii="Times New Roman" w:hAnsi="Times New Roman" w:cs="Times New Roman"/>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r w:rsidR="0030645E">
              <w:rPr>
                <w:rFonts w:ascii="Times New Roman" w:hAnsi="Times New Roman" w:cs="Times New Roman"/>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6</w:t>
            </w:r>
          </w:p>
        </w:tc>
      </w:tr>
      <w:tr w:rsidR="00BF7CDB" w:rsidRPr="005D698F" w14:paraId="7775DE8A" w14:textId="77777777" w:rsidTr="005B4A49">
        <w:tc>
          <w:tcPr>
            <w:tcW w:w="445" w:type="dxa"/>
          </w:tcPr>
          <w:p w14:paraId="377BED9D" w14:textId="77777777" w:rsidR="00BF7CDB" w:rsidRPr="005D698F" w:rsidRDefault="00BF7CDB" w:rsidP="005B4A49">
            <w:pPr>
              <w:spacing w:line="276" w:lineRule="auto"/>
              <w:rPr>
                <w:rFonts w:ascii="Times New Roman" w:hAnsi="Times New Roman" w:cs="Times New Roman"/>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D698F">
              <w:rPr>
                <w:rFonts w:ascii="Times New Roman" w:hAnsi="Times New Roman" w:cs="Times New Roman"/>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8.</w:t>
            </w:r>
          </w:p>
        </w:tc>
        <w:tc>
          <w:tcPr>
            <w:tcW w:w="6845" w:type="dxa"/>
          </w:tcPr>
          <w:p w14:paraId="285768B8" w14:textId="77777777" w:rsidR="00BF7CDB" w:rsidRPr="005D698F" w:rsidRDefault="00BF7CDB" w:rsidP="005B4A49">
            <w:pPr>
              <w:spacing w:line="276" w:lineRule="auto"/>
              <w:rPr>
                <w:rFonts w:ascii="Times New Roman" w:hAnsi="Times New Roman" w:cs="Times New Roman"/>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D698F">
              <w:rPr>
                <w:rFonts w:ascii="Times New Roman" w:hAnsi="Times New Roman" w:cs="Times New Roman"/>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Conclusions</w:t>
            </w:r>
          </w:p>
        </w:tc>
        <w:tc>
          <w:tcPr>
            <w:tcW w:w="270" w:type="dxa"/>
          </w:tcPr>
          <w:p w14:paraId="3C5915AA" w14:textId="77777777" w:rsidR="00BF7CDB" w:rsidRPr="005D698F" w:rsidRDefault="00BF7CDB" w:rsidP="005B4A49">
            <w:pPr>
              <w:spacing w:line="276" w:lineRule="auto"/>
              <w:rPr>
                <w:rFonts w:ascii="Times New Roman" w:hAnsi="Times New Roman" w:cs="Times New Roman"/>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1641" w:type="dxa"/>
          </w:tcPr>
          <w:p w14:paraId="40A0E4CA" w14:textId="1C34F1F4" w:rsidR="00BF7CDB" w:rsidRPr="0030645E" w:rsidRDefault="00BF7CDB" w:rsidP="005B4A49">
            <w:pPr>
              <w:spacing w:line="276" w:lineRule="auto"/>
              <w:jc w:val="center"/>
              <w:rPr>
                <w:rFonts w:ascii="Times New Roman" w:hAnsi="Times New Roman" w:cs="Times New Roman"/>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0645E">
              <w:rPr>
                <w:rFonts w:ascii="Times New Roman" w:hAnsi="Times New Roman" w:cs="Times New Roman"/>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r w:rsidR="0030645E">
              <w:rPr>
                <w:rFonts w:ascii="Times New Roman" w:hAnsi="Times New Roman" w:cs="Times New Roman"/>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7-28</w:t>
            </w:r>
          </w:p>
        </w:tc>
      </w:tr>
      <w:tr w:rsidR="00BF7CDB" w:rsidRPr="005D698F" w14:paraId="4488E4E5" w14:textId="77777777" w:rsidTr="005B4A49">
        <w:tc>
          <w:tcPr>
            <w:tcW w:w="445" w:type="dxa"/>
          </w:tcPr>
          <w:p w14:paraId="7FE74712" w14:textId="77777777" w:rsidR="00BF7CDB" w:rsidRPr="005D698F" w:rsidRDefault="00BF7CDB" w:rsidP="005B4A49">
            <w:pPr>
              <w:spacing w:line="276" w:lineRule="auto"/>
              <w:rPr>
                <w:rFonts w:ascii="Times New Roman" w:hAnsi="Times New Roman" w:cs="Times New Roman"/>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D698F">
              <w:rPr>
                <w:rFonts w:ascii="Times New Roman" w:hAnsi="Times New Roman" w:cs="Times New Roman"/>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9.</w:t>
            </w:r>
          </w:p>
        </w:tc>
        <w:tc>
          <w:tcPr>
            <w:tcW w:w="6845" w:type="dxa"/>
          </w:tcPr>
          <w:p w14:paraId="669E6FF4" w14:textId="77777777" w:rsidR="00BF7CDB" w:rsidRPr="005D698F" w:rsidRDefault="00BF7CDB" w:rsidP="005B4A49">
            <w:pPr>
              <w:spacing w:line="276" w:lineRule="auto"/>
              <w:rPr>
                <w:rFonts w:ascii="Times New Roman" w:hAnsi="Times New Roman" w:cs="Times New Roman"/>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D698F">
              <w:rPr>
                <w:rFonts w:ascii="Times New Roman" w:hAnsi="Times New Roman" w:cs="Times New Roman"/>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Reference List</w:t>
            </w:r>
          </w:p>
        </w:tc>
        <w:tc>
          <w:tcPr>
            <w:tcW w:w="270" w:type="dxa"/>
          </w:tcPr>
          <w:p w14:paraId="6739CB90" w14:textId="77777777" w:rsidR="00BF7CDB" w:rsidRPr="005D698F" w:rsidRDefault="00BF7CDB" w:rsidP="005B4A49">
            <w:pPr>
              <w:spacing w:line="276" w:lineRule="auto"/>
              <w:rPr>
                <w:rFonts w:ascii="Times New Roman" w:hAnsi="Times New Roman" w:cs="Times New Roman"/>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1641" w:type="dxa"/>
          </w:tcPr>
          <w:p w14:paraId="2F43510B" w14:textId="15E37B91" w:rsidR="00BF7CDB" w:rsidRPr="0030645E" w:rsidRDefault="0030645E" w:rsidP="005B4A49">
            <w:pPr>
              <w:spacing w:line="276" w:lineRule="auto"/>
              <w:jc w:val="center"/>
              <w:rPr>
                <w:rFonts w:ascii="Times New Roman" w:hAnsi="Times New Roman" w:cs="Times New Roman"/>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29-33</w:t>
            </w:r>
          </w:p>
        </w:tc>
      </w:tr>
    </w:tbl>
    <w:p w14:paraId="55B12813" w14:textId="77777777" w:rsidR="000157F9" w:rsidRDefault="000157F9" w:rsidP="003B3D41">
      <w:pPr>
        <w:spacing w:line="360" w:lineRule="auto"/>
        <w:ind w:right="26"/>
        <w:jc w:val="center"/>
        <w:rPr>
          <w:rFonts w:ascii="Times New Roman" w:hAnsi="Times New Roman" w:cs="Times New Roman"/>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D9BEBB3" w14:textId="77777777" w:rsidR="000157F9" w:rsidRDefault="000157F9">
      <w:pPr>
        <w:widowControl/>
        <w:rPr>
          <w:rFonts w:ascii="Times New Roman" w:hAnsi="Times New Roman" w:cs="Times New Roman"/>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Times New Roman" w:hAnsi="Times New Roman" w:cs="Times New Roman"/>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br w:type="page"/>
      </w:r>
    </w:p>
    <w:p w14:paraId="0D4090D3" w14:textId="085B320E" w:rsidR="007F57A6" w:rsidRPr="00D65857" w:rsidRDefault="007F57A6" w:rsidP="003B3D41">
      <w:pPr>
        <w:spacing w:line="360" w:lineRule="auto"/>
        <w:ind w:right="26"/>
        <w:jc w:val="center"/>
        <w:rPr>
          <w:rFonts w:ascii="Times New Roman" w:hAnsi="Times New Roman" w:cs="Times New Roman"/>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D65857">
        <w:rPr>
          <w:rFonts w:ascii="Times New Roman" w:hAnsi="Times New Roman" w:cs="Times New Roman"/>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Introduction</w:t>
      </w:r>
    </w:p>
    <w:p w14:paraId="32B272FD" w14:textId="2494E3C3" w:rsidR="007E67AE" w:rsidRPr="003B3D41" w:rsidRDefault="00207DCA" w:rsidP="003B3D41">
      <w:pPr>
        <w:spacing w:line="360" w:lineRule="auto"/>
        <w:ind w:right="26"/>
        <w:jc w:val="both"/>
        <w:rPr>
          <w:rFonts w:ascii="Times New Roman" w:hAnsi="Times New Roman" w:cs="Times New Roman"/>
        </w:rPr>
      </w:pPr>
      <w:r w:rsidRPr="003B3D41">
        <w:rPr>
          <w:rFonts w:ascii="Times New Roman" w:hAnsi="Times New Roman" w:cs="Times New Roman"/>
          <w:szCs w:val="24"/>
        </w:rPr>
        <w:t>This paper is to examine competitive advantage, an interesting topic in strategic management, and most cited topics with over 3.93 million times quoted from google scholar (Google Scholar). Warren E. Buffett, an American business magnate, said, “A good business is like a strong castle with a deep moat around it. I want sharks in the moat. I want it untouchable” (Peyote 2016). In 1995 Berkshire Hathaway’s shareholder meeting (‌</w:t>
      </w:r>
      <w:proofErr w:type="spellStart"/>
      <w:r w:rsidRPr="003B3D41">
        <w:rPr>
          <w:rFonts w:ascii="Times New Roman" w:hAnsi="Times New Roman" w:cs="Times New Roman"/>
          <w:szCs w:val="24"/>
        </w:rPr>
        <w:t>Hagstrom</w:t>
      </w:r>
      <w:proofErr w:type="spellEnd"/>
      <w:r w:rsidRPr="003B3D41">
        <w:rPr>
          <w:rFonts w:ascii="Times New Roman" w:hAnsi="Times New Roman" w:cs="Times New Roman"/>
          <w:szCs w:val="24"/>
        </w:rPr>
        <w:t xml:space="preserve"> 2014), Buffett said “I look at a long-term competitive advantage and that is something that’s enduring.”  “The bigger the moat, the more sustainable” (Peyote 2016).  In contrast, Elon Musk, CEO of Tesla</w:t>
      </w:r>
      <w:r w:rsidR="00DF4BA1">
        <w:rPr>
          <w:rFonts w:ascii="Times New Roman" w:hAnsi="Times New Roman" w:cs="Times New Roman"/>
          <w:szCs w:val="24"/>
        </w:rPr>
        <w:t xml:space="preserve"> Motors</w:t>
      </w:r>
      <w:r w:rsidRPr="003B3D41">
        <w:rPr>
          <w:rFonts w:ascii="Times New Roman" w:hAnsi="Times New Roman" w:cs="Times New Roman"/>
          <w:szCs w:val="24"/>
        </w:rPr>
        <w:t xml:space="preserve">, said “Moats are lame” (Frick 2018). This is an interesting debate over academics and practitioners in </w:t>
      </w:r>
      <w:r w:rsidR="007904B3">
        <w:rPr>
          <w:rFonts w:ascii="Times New Roman" w:hAnsi="Times New Roman" w:cs="Times New Roman"/>
          <w:szCs w:val="24"/>
        </w:rPr>
        <w:t>studying</w:t>
      </w:r>
      <w:r w:rsidRPr="003B3D41">
        <w:rPr>
          <w:rFonts w:ascii="Times New Roman" w:hAnsi="Times New Roman" w:cs="Times New Roman"/>
          <w:szCs w:val="24"/>
        </w:rPr>
        <w:t xml:space="preserve"> strategic management.  The purpose of this paper is not to defend either side of the view </w:t>
      </w:r>
      <w:r w:rsidR="00DB0A4F">
        <w:rPr>
          <w:rFonts w:ascii="Times New Roman" w:hAnsi="Times New Roman" w:cs="Times New Roman"/>
          <w:szCs w:val="24"/>
        </w:rPr>
        <w:t>on competitive advantage</w:t>
      </w:r>
      <w:r w:rsidRPr="003B3D41">
        <w:rPr>
          <w:rFonts w:ascii="Times New Roman" w:hAnsi="Times New Roman" w:cs="Times New Roman"/>
          <w:szCs w:val="24"/>
        </w:rPr>
        <w:t xml:space="preserve">. This paper aims to explain why sustain competitive advantage is </w:t>
      </w:r>
      <w:r w:rsidR="00DF4BA1">
        <w:rPr>
          <w:rFonts w:ascii="Times New Roman" w:hAnsi="Times New Roman" w:cs="Times New Roman"/>
          <w:szCs w:val="24"/>
        </w:rPr>
        <w:t xml:space="preserve">theoretical </w:t>
      </w:r>
      <w:r w:rsidRPr="003B3D41">
        <w:rPr>
          <w:rFonts w:ascii="Times New Roman" w:hAnsi="Times New Roman" w:cs="Times New Roman"/>
          <w:szCs w:val="24"/>
        </w:rPr>
        <w:t>difficult</w:t>
      </w:r>
      <w:r w:rsidR="007E67AE" w:rsidRPr="003B3D41">
        <w:rPr>
          <w:rFonts w:ascii="Times New Roman" w:hAnsi="Times New Roman" w:cs="Times New Roman"/>
          <w:szCs w:val="24"/>
        </w:rPr>
        <w:t xml:space="preserve"> and </w:t>
      </w:r>
      <w:r w:rsidR="00DF4BA1">
        <w:rPr>
          <w:rFonts w:ascii="Times New Roman" w:hAnsi="Times New Roman" w:cs="Times New Roman"/>
        </w:rPr>
        <w:t xml:space="preserve">apply empirical examples </w:t>
      </w:r>
      <w:r w:rsidR="007E67AE" w:rsidRPr="003B3D41">
        <w:rPr>
          <w:rFonts w:ascii="Times New Roman" w:hAnsi="Times New Roman" w:cs="Times New Roman"/>
        </w:rPr>
        <w:t>as illustration.</w:t>
      </w:r>
    </w:p>
    <w:p w14:paraId="1E3B62A6" w14:textId="77777777" w:rsidR="00E2032E" w:rsidRDefault="00E2032E" w:rsidP="003B3D41">
      <w:pPr>
        <w:spacing w:line="360" w:lineRule="auto"/>
        <w:ind w:right="26"/>
        <w:jc w:val="both"/>
        <w:rPr>
          <w:rFonts w:ascii="Times New Roman" w:hAnsi="Times New Roman" w:cs="Times New Roman"/>
          <w:szCs w:val="24"/>
        </w:rPr>
      </w:pPr>
    </w:p>
    <w:p w14:paraId="15550172" w14:textId="4E521F91" w:rsidR="00295C1A" w:rsidRPr="003B3D41" w:rsidRDefault="00207DCA" w:rsidP="003B3D41">
      <w:pPr>
        <w:spacing w:line="360" w:lineRule="auto"/>
        <w:ind w:right="26"/>
        <w:jc w:val="both"/>
        <w:rPr>
          <w:rFonts w:ascii="Times New Roman" w:hAnsi="Times New Roman" w:cs="Times New Roman"/>
          <w:szCs w:val="24"/>
        </w:rPr>
      </w:pPr>
      <w:r w:rsidRPr="003B3D41">
        <w:rPr>
          <w:rFonts w:ascii="Times New Roman" w:hAnsi="Times New Roman" w:cs="Times New Roman"/>
          <w:szCs w:val="24"/>
        </w:rPr>
        <w:t xml:space="preserve">First, this paper begins by examining the </w:t>
      </w:r>
      <w:r w:rsidR="007E67AE" w:rsidRPr="003B3D41">
        <w:rPr>
          <w:rFonts w:ascii="Times New Roman" w:hAnsi="Times New Roman" w:cs="Times New Roman"/>
          <w:szCs w:val="24"/>
        </w:rPr>
        <w:t>definitions</w:t>
      </w:r>
      <w:r w:rsidRPr="003B3D41">
        <w:rPr>
          <w:rFonts w:ascii="Times New Roman" w:hAnsi="Times New Roman" w:cs="Times New Roman"/>
          <w:szCs w:val="24"/>
        </w:rPr>
        <w:t xml:space="preserve"> of </w:t>
      </w:r>
      <w:r w:rsidR="007E67AE" w:rsidRPr="003B3D41">
        <w:rPr>
          <w:rFonts w:ascii="Times New Roman" w:hAnsi="Times New Roman" w:cs="Times New Roman"/>
          <w:szCs w:val="24"/>
        </w:rPr>
        <w:t xml:space="preserve">competitive advantage and </w:t>
      </w:r>
      <w:r w:rsidRPr="003B3D41">
        <w:rPr>
          <w:rFonts w:ascii="Times New Roman" w:hAnsi="Times New Roman" w:cs="Times New Roman"/>
          <w:szCs w:val="24"/>
        </w:rPr>
        <w:t xml:space="preserve">sustain competitive advantage.  Second, this paper will </w:t>
      </w:r>
      <w:r w:rsidR="007E67AE" w:rsidRPr="003B3D41">
        <w:rPr>
          <w:rFonts w:ascii="Times New Roman" w:hAnsi="Times New Roman" w:cs="Times New Roman"/>
          <w:szCs w:val="24"/>
        </w:rPr>
        <w:t xml:space="preserve">study Resource-Based View (RBV) and understand the characteristics of </w:t>
      </w:r>
      <w:r w:rsidRPr="003B3D41">
        <w:rPr>
          <w:rFonts w:ascii="Times New Roman" w:hAnsi="Times New Roman" w:cs="Times New Roman"/>
          <w:szCs w:val="24"/>
        </w:rPr>
        <w:t xml:space="preserve">the </w:t>
      </w:r>
      <w:r w:rsidR="003A4E92" w:rsidRPr="003B3D41">
        <w:rPr>
          <w:rFonts w:ascii="Times New Roman" w:hAnsi="Times New Roman" w:cs="Times New Roman"/>
          <w:szCs w:val="24"/>
        </w:rPr>
        <w:t>value-rare-imitable-organisation (VRIO)</w:t>
      </w:r>
      <w:r w:rsidRPr="003B3D41">
        <w:rPr>
          <w:rFonts w:ascii="Times New Roman" w:hAnsi="Times New Roman" w:cs="Times New Roman"/>
          <w:szCs w:val="24"/>
        </w:rPr>
        <w:t xml:space="preserve"> framework (Barney 1991)</w:t>
      </w:r>
      <w:r w:rsidR="007E67AE" w:rsidRPr="003B3D41">
        <w:rPr>
          <w:rFonts w:ascii="Times New Roman" w:hAnsi="Times New Roman" w:cs="Times New Roman"/>
          <w:szCs w:val="24"/>
        </w:rPr>
        <w:t xml:space="preserve">.  </w:t>
      </w:r>
      <w:r w:rsidR="00043B28" w:rsidRPr="00043B28">
        <w:rPr>
          <w:rFonts w:ascii="Times New Roman" w:hAnsi="Times New Roman" w:cs="Times New Roman"/>
        </w:rPr>
        <w:t>As an example, Apple co-founder Steve Jobs will be examined through the VRIO framework as a source of competitive advantage</w:t>
      </w:r>
      <w:r w:rsidR="009F0610" w:rsidRPr="00043B28">
        <w:rPr>
          <w:rFonts w:ascii="Times New Roman" w:hAnsi="Times New Roman" w:cs="Times New Roman"/>
          <w:szCs w:val="24"/>
        </w:rPr>
        <w:t xml:space="preserve">.  </w:t>
      </w:r>
      <w:r w:rsidR="000B016C">
        <w:rPr>
          <w:rFonts w:ascii="Times New Roman" w:hAnsi="Times New Roman" w:cs="Times New Roman"/>
          <w:szCs w:val="24"/>
        </w:rPr>
        <w:t xml:space="preserve">Will competitive advantage sustain </w:t>
      </w:r>
      <w:r w:rsidR="004D76C9">
        <w:rPr>
          <w:rFonts w:ascii="Times New Roman" w:hAnsi="Times New Roman" w:cs="Times New Roman"/>
          <w:szCs w:val="24"/>
        </w:rPr>
        <w:t>without Jobs’</w:t>
      </w:r>
      <w:r w:rsidR="000B016C">
        <w:rPr>
          <w:rFonts w:ascii="Times New Roman" w:hAnsi="Times New Roman" w:cs="Times New Roman"/>
          <w:szCs w:val="24"/>
        </w:rPr>
        <w:t xml:space="preserve"> </w:t>
      </w:r>
      <w:r w:rsidR="004D76C9">
        <w:rPr>
          <w:rFonts w:ascii="Times New Roman" w:hAnsi="Times New Roman" w:cs="Times New Roman"/>
          <w:szCs w:val="24"/>
        </w:rPr>
        <w:t>presence</w:t>
      </w:r>
      <w:r w:rsidR="000B016C">
        <w:rPr>
          <w:rFonts w:ascii="Times New Roman" w:hAnsi="Times New Roman" w:cs="Times New Roman"/>
          <w:szCs w:val="24"/>
        </w:rPr>
        <w:t xml:space="preserve">?  </w:t>
      </w:r>
      <w:r w:rsidR="004D76C9" w:rsidRPr="004D76C9">
        <w:rPr>
          <w:rFonts w:ascii="Times New Roman" w:hAnsi="Times New Roman" w:cs="Times New Roman"/>
          <w:szCs w:val="24"/>
        </w:rPr>
        <w:t>Third</w:t>
      </w:r>
      <w:r w:rsidR="004D76C9">
        <w:rPr>
          <w:rFonts w:ascii="Times New Roman" w:hAnsi="Times New Roman" w:cs="Times New Roman"/>
          <w:szCs w:val="24"/>
        </w:rPr>
        <w:t>, this</w:t>
      </w:r>
      <w:r w:rsidR="004D76C9" w:rsidRPr="004D76C9">
        <w:rPr>
          <w:rFonts w:ascii="Times New Roman" w:hAnsi="Times New Roman" w:cs="Times New Roman"/>
          <w:szCs w:val="24"/>
        </w:rPr>
        <w:t xml:space="preserve"> paper will attempt to address the question of why, how, and what </w:t>
      </w:r>
      <w:r w:rsidR="004D76C9">
        <w:rPr>
          <w:rFonts w:ascii="Times New Roman" w:hAnsi="Times New Roman" w:cs="Times New Roman"/>
          <w:szCs w:val="24"/>
        </w:rPr>
        <w:t>is difficult</w:t>
      </w:r>
      <w:r w:rsidR="004D76C9" w:rsidRPr="004D76C9">
        <w:rPr>
          <w:rFonts w:ascii="Times New Roman" w:hAnsi="Times New Roman" w:cs="Times New Roman"/>
          <w:szCs w:val="24"/>
        </w:rPr>
        <w:t xml:space="preserve"> to </w:t>
      </w:r>
      <w:r w:rsidR="004D76C9">
        <w:rPr>
          <w:rFonts w:ascii="Times New Roman" w:hAnsi="Times New Roman" w:cs="Times New Roman"/>
          <w:szCs w:val="24"/>
        </w:rPr>
        <w:t>sustain</w:t>
      </w:r>
      <w:r w:rsidR="004D76C9" w:rsidRPr="004D76C9">
        <w:rPr>
          <w:rFonts w:ascii="Times New Roman" w:hAnsi="Times New Roman" w:cs="Times New Roman"/>
          <w:szCs w:val="24"/>
        </w:rPr>
        <w:t xml:space="preserve"> competitive advantage?  An exploration of a case study in strategic management under the </w:t>
      </w:r>
      <w:r w:rsidR="004D76C9">
        <w:rPr>
          <w:rFonts w:ascii="Times New Roman" w:hAnsi="Times New Roman" w:cs="Times New Roman"/>
          <w:szCs w:val="24"/>
        </w:rPr>
        <w:t>theory</w:t>
      </w:r>
      <w:r w:rsidR="004D76C9" w:rsidRPr="004D76C9">
        <w:rPr>
          <w:rFonts w:ascii="Times New Roman" w:hAnsi="Times New Roman" w:cs="Times New Roman"/>
          <w:szCs w:val="24"/>
        </w:rPr>
        <w:t xml:space="preserve"> of RBV</w:t>
      </w:r>
      <w:r w:rsidR="005F3BFF" w:rsidRPr="004D76C9">
        <w:rPr>
          <w:rFonts w:ascii="Times New Roman" w:hAnsi="Times New Roman" w:cs="Times New Roman"/>
          <w:szCs w:val="24"/>
        </w:rPr>
        <w:t>.</w:t>
      </w:r>
      <w:r w:rsidR="005F3BFF" w:rsidRPr="003B3D41">
        <w:rPr>
          <w:rFonts w:ascii="Times New Roman" w:hAnsi="Times New Roman" w:cs="Times New Roman"/>
          <w:szCs w:val="24"/>
        </w:rPr>
        <w:t xml:space="preserve">  </w:t>
      </w:r>
      <w:r w:rsidRPr="003B3D41">
        <w:rPr>
          <w:rFonts w:ascii="Times New Roman" w:hAnsi="Times New Roman" w:cs="Times New Roman"/>
          <w:szCs w:val="24"/>
        </w:rPr>
        <w:t xml:space="preserve">Finally, </w:t>
      </w:r>
      <w:r w:rsidR="00590C5F">
        <w:rPr>
          <w:rFonts w:ascii="Times New Roman" w:hAnsi="Times New Roman" w:cs="Times New Roman"/>
          <w:szCs w:val="24"/>
        </w:rPr>
        <w:t>considering the difficult</w:t>
      </w:r>
      <w:r w:rsidR="00655B48">
        <w:rPr>
          <w:rFonts w:ascii="Times New Roman" w:hAnsi="Times New Roman" w:cs="Times New Roman"/>
          <w:szCs w:val="24"/>
        </w:rPr>
        <w:t>ies to sustain competitive advantage</w:t>
      </w:r>
      <w:r w:rsidR="00590C5F">
        <w:rPr>
          <w:rFonts w:ascii="Times New Roman" w:hAnsi="Times New Roman" w:cs="Times New Roman"/>
          <w:szCs w:val="24"/>
        </w:rPr>
        <w:t xml:space="preserve"> in discussion, </w:t>
      </w:r>
      <w:r w:rsidRPr="003B3D41">
        <w:rPr>
          <w:rFonts w:ascii="Times New Roman" w:hAnsi="Times New Roman" w:cs="Times New Roman"/>
          <w:szCs w:val="24"/>
        </w:rPr>
        <w:t xml:space="preserve">this paper will </w:t>
      </w:r>
      <w:r w:rsidR="00295C1A" w:rsidRPr="003B3D41">
        <w:rPr>
          <w:rFonts w:ascii="Times New Roman" w:hAnsi="Times New Roman" w:cs="Times New Roman"/>
          <w:szCs w:val="24"/>
        </w:rPr>
        <w:t xml:space="preserve">propose a sustainability framework leveraging </w:t>
      </w:r>
      <w:r w:rsidR="00590C5F">
        <w:rPr>
          <w:rFonts w:ascii="Times New Roman" w:hAnsi="Times New Roman" w:cs="Times New Roman"/>
          <w:szCs w:val="24"/>
        </w:rPr>
        <w:t>the</w:t>
      </w:r>
      <w:r w:rsidR="00570553">
        <w:rPr>
          <w:rFonts w:ascii="Times New Roman" w:hAnsi="Times New Roman" w:cs="Times New Roman"/>
          <w:szCs w:val="24"/>
        </w:rPr>
        <w:t xml:space="preserve"> </w:t>
      </w:r>
      <w:r w:rsidR="00295C1A" w:rsidRPr="003B3D41">
        <w:rPr>
          <w:rFonts w:ascii="Times New Roman" w:hAnsi="Times New Roman" w:cs="Times New Roman"/>
          <w:szCs w:val="24"/>
        </w:rPr>
        <w:t>VRIO framework</w:t>
      </w:r>
      <w:r w:rsidR="009F0610">
        <w:rPr>
          <w:rFonts w:ascii="Times New Roman" w:hAnsi="Times New Roman" w:cs="Times New Roman"/>
          <w:szCs w:val="24"/>
        </w:rPr>
        <w:t>.</w:t>
      </w:r>
      <w:r w:rsidR="00295C1A" w:rsidRPr="003B3D41">
        <w:rPr>
          <w:rFonts w:ascii="Times New Roman" w:hAnsi="Times New Roman" w:cs="Times New Roman"/>
          <w:szCs w:val="24"/>
        </w:rPr>
        <w:t xml:space="preserve">  Th</w:t>
      </w:r>
      <w:r w:rsidR="00655B48">
        <w:rPr>
          <w:rFonts w:ascii="Times New Roman" w:hAnsi="Times New Roman" w:cs="Times New Roman"/>
          <w:szCs w:val="24"/>
        </w:rPr>
        <w:t>e</w:t>
      </w:r>
      <w:r w:rsidR="004575F4">
        <w:rPr>
          <w:rFonts w:ascii="Times New Roman" w:hAnsi="Times New Roman" w:cs="Times New Roman"/>
          <w:szCs w:val="24"/>
        </w:rPr>
        <w:t xml:space="preserve"> </w:t>
      </w:r>
      <w:r w:rsidR="00295C1A" w:rsidRPr="003B3D41">
        <w:rPr>
          <w:rFonts w:ascii="Times New Roman" w:hAnsi="Times New Roman" w:cs="Times New Roman"/>
          <w:szCs w:val="24"/>
        </w:rPr>
        <w:t xml:space="preserve">framework </w:t>
      </w:r>
      <w:r w:rsidR="004575F4">
        <w:rPr>
          <w:rFonts w:ascii="Times New Roman" w:hAnsi="Times New Roman" w:cs="Times New Roman"/>
          <w:szCs w:val="24"/>
        </w:rPr>
        <w:t>will remind</w:t>
      </w:r>
      <w:r w:rsidR="00295C1A" w:rsidRPr="003B3D41">
        <w:rPr>
          <w:rFonts w:ascii="Times New Roman" w:hAnsi="Times New Roman" w:cs="Times New Roman"/>
          <w:szCs w:val="24"/>
        </w:rPr>
        <w:t xml:space="preserve"> firms and strategy practitioners to a</w:t>
      </w:r>
      <w:r w:rsidR="00570553">
        <w:rPr>
          <w:rFonts w:ascii="Times New Roman" w:hAnsi="Times New Roman" w:cs="Times New Roman"/>
          <w:szCs w:val="24"/>
        </w:rPr>
        <w:t>ss</w:t>
      </w:r>
      <w:r w:rsidR="00295C1A" w:rsidRPr="003B3D41">
        <w:rPr>
          <w:rFonts w:ascii="Times New Roman" w:hAnsi="Times New Roman" w:cs="Times New Roman"/>
          <w:szCs w:val="24"/>
        </w:rPr>
        <w:t>ess</w:t>
      </w:r>
      <w:r w:rsidR="00FD3E37">
        <w:rPr>
          <w:rFonts w:ascii="Times New Roman" w:hAnsi="Times New Roman" w:cs="Times New Roman"/>
          <w:szCs w:val="24"/>
        </w:rPr>
        <w:t xml:space="preserve"> threats and opportunities both internally and externally</w:t>
      </w:r>
      <w:r w:rsidR="004575F4">
        <w:rPr>
          <w:rFonts w:ascii="Times New Roman" w:hAnsi="Times New Roman" w:cs="Times New Roman"/>
          <w:szCs w:val="24"/>
        </w:rPr>
        <w:t>, to shift resources</w:t>
      </w:r>
      <w:r w:rsidR="00295C1A" w:rsidRPr="003B3D41">
        <w:rPr>
          <w:rFonts w:ascii="Times New Roman" w:hAnsi="Times New Roman" w:cs="Times New Roman"/>
          <w:szCs w:val="24"/>
        </w:rPr>
        <w:t xml:space="preserve"> </w:t>
      </w:r>
      <w:r w:rsidR="00FD3E37">
        <w:rPr>
          <w:rFonts w:ascii="Times New Roman" w:hAnsi="Times New Roman" w:cs="Times New Roman"/>
          <w:szCs w:val="24"/>
        </w:rPr>
        <w:t>and make strategic choices</w:t>
      </w:r>
      <w:r w:rsidR="00655B48">
        <w:rPr>
          <w:rFonts w:ascii="Times New Roman" w:hAnsi="Times New Roman" w:cs="Times New Roman"/>
          <w:szCs w:val="24"/>
        </w:rPr>
        <w:t xml:space="preserve">, </w:t>
      </w:r>
      <w:r w:rsidR="00FD3E37">
        <w:rPr>
          <w:rFonts w:ascii="Times New Roman" w:hAnsi="Times New Roman" w:cs="Times New Roman"/>
          <w:szCs w:val="24"/>
        </w:rPr>
        <w:t xml:space="preserve">and </w:t>
      </w:r>
      <w:r w:rsidR="00655B48">
        <w:rPr>
          <w:rFonts w:ascii="Times New Roman" w:hAnsi="Times New Roman" w:cs="Times New Roman"/>
          <w:szCs w:val="24"/>
        </w:rPr>
        <w:t>the possibility to minor the gaps,</w:t>
      </w:r>
      <w:r w:rsidR="00295C1A" w:rsidRPr="003B3D41">
        <w:rPr>
          <w:rFonts w:ascii="Times New Roman" w:hAnsi="Times New Roman" w:cs="Times New Roman"/>
          <w:szCs w:val="24"/>
        </w:rPr>
        <w:t xml:space="preserve"> due to </w:t>
      </w:r>
      <w:r w:rsidR="00570553">
        <w:rPr>
          <w:rFonts w:ascii="Times New Roman" w:hAnsi="Times New Roman" w:cs="Times New Roman"/>
          <w:szCs w:val="24"/>
        </w:rPr>
        <w:t xml:space="preserve">the era of </w:t>
      </w:r>
      <w:r w:rsidR="00570553" w:rsidRPr="00570553">
        <w:rPr>
          <w:rFonts w:ascii="Times New Roman" w:hAnsi="Times New Roman" w:cs="Times New Roman"/>
          <w:i/>
          <w:iCs/>
          <w:szCs w:val="24"/>
        </w:rPr>
        <w:t>CHANGE</w:t>
      </w:r>
      <w:r w:rsidR="00295C1A" w:rsidRPr="003B3D41">
        <w:rPr>
          <w:rFonts w:ascii="Times New Roman" w:hAnsi="Times New Roman" w:cs="Times New Roman"/>
          <w:szCs w:val="24"/>
        </w:rPr>
        <w:t>.</w:t>
      </w:r>
    </w:p>
    <w:p w14:paraId="3F72CDA4" w14:textId="75C28DC1" w:rsidR="00E23640" w:rsidRPr="00D65857" w:rsidRDefault="00BF7CDB" w:rsidP="000157F9">
      <w:pPr>
        <w:widowControl/>
        <w:jc w:val="center"/>
        <w:rPr>
          <w:rFonts w:ascii="Times New Roman" w:hAnsi="Times New Roman" w:cs="Times New Roman"/>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Times New Roman" w:hAnsi="Times New Roman" w:cs="Times New Roman"/>
          <w:szCs w:val="24"/>
        </w:rPr>
        <w:br w:type="page"/>
      </w:r>
      <w:r w:rsidR="00D65857" w:rsidRPr="00D65857">
        <w:rPr>
          <w:rFonts w:ascii="Times New Roman" w:hAnsi="Times New Roman" w:cs="Times New Roman"/>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Competitive Advantage and</w:t>
      </w:r>
      <w:r w:rsidR="00AF5D31" w:rsidRPr="00D65857">
        <w:rPr>
          <w:rFonts w:ascii="Times New Roman" w:hAnsi="Times New Roman" w:cs="Times New Roman"/>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Sustain Competitive Advantage</w:t>
      </w:r>
    </w:p>
    <w:p w14:paraId="5C91D8DD" w14:textId="54A9F001" w:rsidR="00EF43CB" w:rsidRPr="006F7B41" w:rsidRDefault="00EF43CB" w:rsidP="00EF43CB">
      <w:pPr>
        <w:spacing w:line="360" w:lineRule="auto"/>
        <w:ind w:right="26"/>
        <w:jc w:val="both"/>
        <w:rPr>
          <w:rFonts w:ascii="Times New Roman" w:hAnsi="Times New Roman" w:cs="Times New Roman"/>
          <w:i/>
          <w:iCs/>
          <w:szCs w:val="24"/>
        </w:rPr>
      </w:pPr>
      <w:r w:rsidRPr="005B6071">
        <w:rPr>
          <w:rFonts w:ascii="Times New Roman" w:hAnsi="Times New Roman" w:cs="Times New Roman"/>
          <w:i/>
          <w:iCs/>
          <w:color w:val="0000FF"/>
          <w:szCs w:val="24"/>
        </w:rPr>
        <w:t>Why do some firms perform better than others</w:t>
      </w:r>
      <w:r w:rsidR="004A5152" w:rsidRPr="005B6071">
        <w:rPr>
          <w:rFonts w:ascii="Times New Roman" w:hAnsi="Times New Roman" w:cs="Times New Roman"/>
          <w:i/>
          <w:iCs/>
          <w:color w:val="0000FF"/>
          <w:szCs w:val="24"/>
        </w:rPr>
        <w:t xml:space="preserve">?  </w:t>
      </w:r>
      <w:r w:rsidRPr="003907B8">
        <w:rPr>
          <w:rFonts w:ascii="Times New Roman" w:hAnsi="Times New Roman" w:cs="Times New Roman"/>
          <w:szCs w:val="24"/>
        </w:rPr>
        <w:t xml:space="preserve">In a keynote speech delivered by </w:t>
      </w:r>
      <w:r w:rsidR="003907B8">
        <w:rPr>
          <w:rFonts w:ascii="Times New Roman" w:hAnsi="Times New Roman" w:cs="Times New Roman"/>
          <w:szCs w:val="24"/>
        </w:rPr>
        <w:t xml:space="preserve">Professor </w:t>
      </w:r>
      <w:r w:rsidRPr="003907B8">
        <w:rPr>
          <w:rFonts w:ascii="Times New Roman" w:hAnsi="Times New Roman" w:cs="Times New Roman"/>
          <w:szCs w:val="24"/>
        </w:rPr>
        <w:t>Michael Porter</w:t>
      </w:r>
      <w:r w:rsidRPr="00EF43CB">
        <w:rPr>
          <w:rFonts w:ascii="Times New Roman" w:hAnsi="Times New Roman" w:cs="Times New Roman"/>
          <w:i/>
          <w:iCs/>
          <w:szCs w:val="24"/>
        </w:rPr>
        <w:t>,</w:t>
      </w:r>
      <w:r w:rsidRPr="00EF43CB">
        <w:rPr>
          <w:rFonts w:ascii="Times New Roman" w:hAnsi="Times New Roman" w:cs="Times New Roman"/>
          <w:szCs w:val="24"/>
        </w:rPr>
        <w:t xml:space="preserve"> </w:t>
      </w:r>
      <w:r w:rsidR="00336B5B">
        <w:rPr>
          <w:rFonts w:ascii="Times New Roman" w:hAnsi="Times New Roman" w:cs="Times New Roman"/>
          <w:szCs w:val="24"/>
        </w:rPr>
        <w:t xml:space="preserve">most influential strategic management academic, </w:t>
      </w:r>
      <w:r w:rsidRPr="00EF43CB">
        <w:rPr>
          <w:rFonts w:ascii="Times New Roman" w:hAnsi="Times New Roman" w:cs="Times New Roman"/>
          <w:szCs w:val="24"/>
        </w:rPr>
        <w:t>Porter defines strategy as a set of choices a firm has to make</w:t>
      </w:r>
      <w:r w:rsidR="00336B5B" w:rsidRPr="00EF43CB">
        <w:rPr>
          <w:rFonts w:ascii="Times New Roman" w:hAnsi="Times New Roman" w:cs="Times New Roman"/>
          <w:i/>
          <w:iCs/>
          <w:szCs w:val="24"/>
        </w:rPr>
        <w:t xml:space="preserve"> </w:t>
      </w:r>
      <w:r w:rsidR="00336B5B" w:rsidRPr="00EF43CB">
        <w:rPr>
          <w:rFonts w:ascii="Times New Roman" w:hAnsi="Times New Roman" w:cs="Times New Roman"/>
          <w:szCs w:val="24"/>
        </w:rPr>
        <w:t>(</w:t>
      </w:r>
      <w:proofErr w:type="spellStart"/>
      <w:r w:rsidR="00336B5B" w:rsidRPr="00EF43CB">
        <w:rPr>
          <w:rFonts w:ascii="Times New Roman" w:hAnsi="Times New Roman" w:cs="Times New Roman"/>
          <w:szCs w:val="24"/>
        </w:rPr>
        <w:t>Arthsastra</w:t>
      </w:r>
      <w:proofErr w:type="spellEnd"/>
      <w:r w:rsidR="00336B5B" w:rsidRPr="00EF43CB">
        <w:rPr>
          <w:rFonts w:ascii="Times New Roman" w:hAnsi="Times New Roman" w:cs="Times New Roman"/>
          <w:szCs w:val="24"/>
        </w:rPr>
        <w:t xml:space="preserve"> 2017)</w:t>
      </w:r>
      <w:r w:rsidRPr="00EF43CB">
        <w:rPr>
          <w:rFonts w:ascii="Times New Roman" w:hAnsi="Times New Roman" w:cs="Times New Roman"/>
          <w:szCs w:val="24"/>
        </w:rPr>
        <w:t>.</w:t>
      </w:r>
      <w:r w:rsidR="006F7B41">
        <w:rPr>
          <w:rFonts w:ascii="Times New Roman" w:hAnsi="Times New Roman" w:cs="Times New Roman"/>
          <w:szCs w:val="24"/>
        </w:rPr>
        <w:t xml:space="preserve">  </w:t>
      </w:r>
      <w:r w:rsidRPr="00EF43CB">
        <w:rPr>
          <w:rFonts w:ascii="Times New Roman" w:hAnsi="Times New Roman" w:cs="Times New Roman"/>
          <w:szCs w:val="24"/>
        </w:rPr>
        <w:t>A strategy is not about being the best or being number one in the industry.</w:t>
      </w:r>
      <w:r w:rsidR="006F7B41">
        <w:rPr>
          <w:rFonts w:ascii="Times New Roman" w:hAnsi="Times New Roman" w:cs="Times New Roman"/>
          <w:szCs w:val="24"/>
        </w:rPr>
        <w:t xml:space="preserve">  </w:t>
      </w:r>
      <w:r w:rsidRPr="00EF43CB">
        <w:rPr>
          <w:rFonts w:ascii="Times New Roman" w:hAnsi="Times New Roman" w:cs="Times New Roman"/>
          <w:szCs w:val="24"/>
        </w:rPr>
        <w:t xml:space="preserve">Strategy is to define how a firm should compete differently and </w:t>
      </w:r>
      <w:r w:rsidR="003907B8">
        <w:rPr>
          <w:rFonts w:ascii="Times New Roman" w:hAnsi="Times New Roman" w:cs="Times New Roman"/>
          <w:szCs w:val="24"/>
        </w:rPr>
        <w:t>starts with a unique value proposition.</w:t>
      </w:r>
      <w:r w:rsidR="006F7B41">
        <w:rPr>
          <w:rFonts w:ascii="Times New Roman" w:hAnsi="Times New Roman" w:cs="Times New Roman"/>
          <w:szCs w:val="24"/>
        </w:rPr>
        <w:t xml:space="preserve">  </w:t>
      </w:r>
      <w:r w:rsidRPr="00EF43CB">
        <w:rPr>
          <w:rFonts w:ascii="Times New Roman" w:hAnsi="Times New Roman" w:cs="Times New Roman"/>
          <w:szCs w:val="24"/>
        </w:rPr>
        <w:t xml:space="preserve">The purpose of strategy is to distinguish a firm from its competitors and is a long-term process. </w:t>
      </w:r>
      <w:r w:rsidR="006F7B41">
        <w:rPr>
          <w:rFonts w:ascii="Times New Roman" w:hAnsi="Times New Roman" w:cs="Times New Roman"/>
          <w:szCs w:val="24"/>
        </w:rPr>
        <w:t xml:space="preserve"> </w:t>
      </w:r>
      <w:r w:rsidRPr="00EF43CB">
        <w:rPr>
          <w:rFonts w:ascii="Times New Roman" w:hAnsi="Times New Roman" w:cs="Times New Roman"/>
          <w:szCs w:val="24"/>
        </w:rPr>
        <w:t>A firm’s strategy should synthesis all business functions to drive unique value creation to their target customers and compete against rivals</w:t>
      </w:r>
      <w:r w:rsidRPr="007A7D98">
        <w:rPr>
          <w:rFonts w:ascii="Times New Roman" w:hAnsi="Times New Roman" w:cs="Times New Roman"/>
          <w:szCs w:val="24"/>
        </w:rPr>
        <w:t>.</w:t>
      </w:r>
      <w:r w:rsidR="006F7B41">
        <w:rPr>
          <w:rFonts w:ascii="Times New Roman" w:hAnsi="Times New Roman" w:cs="Times New Roman"/>
          <w:szCs w:val="24"/>
        </w:rPr>
        <w:t xml:space="preserve">  </w:t>
      </w:r>
      <w:r w:rsidR="006F7B41" w:rsidRPr="006F7B41">
        <w:rPr>
          <w:rFonts w:ascii="Times New Roman" w:hAnsi="Times New Roman" w:cs="Times New Roman"/>
          <w:szCs w:val="24"/>
        </w:rPr>
        <w:t>T</w:t>
      </w:r>
      <w:r w:rsidR="006F7B41" w:rsidRPr="006F7B41">
        <w:rPr>
          <w:rFonts w:ascii="Times New Roman" w:hAnsi="Times New Roman" w:cs="Times New Roman"/>
        </w:rPr>
        <w:t>he reason some firms outperform rivals is that they gain advantage</w:t>
      </w:r>
      <w:r w:rsidR="004A5152">
        <w:rPr>
          <w:rFonts w:ascii="Times New Roman" w:hAnsi="Times New Roman" w:cs="Times New Roman"/>
        </w:rPr>
        <w:t>s</w:t>
      </w:r>
      <w:r w:rsidR="006F7B41" w:rsidRPr="006F7B41">
        <w:rPr>
          <w:rFonts w:ascii="Times New Roman" w:hAnsi="Times New Roman" w:cs="Times New Roman"/>
        </w:rPr>
        <w:t xml:space="preserve"> over competitors</w:t>
      </w:r>
      <w:r w:rsidR="006F7B41">
        <w:rPr>
          <w:rFonts w:ascii="Times New Roman" w:hAnsi="Times New Roman" w:cs="Times New Roman"/>
        </w:rPr>
        <w:t xml:space="preserve">.  </w:t>
      </w:r>
      <w:r w:rsidR="007A7D98" w:rsidRPr="006F7B41">
        <w:rPr>
          <w:rFonts w:ascii="Times New Roman" w:hAnsi="Times New Roman" w:cs="Times New Roman"/>
        </w:rPr>
        <w:t xml:space="preserve">The principle of achieving a superior performance over rivals, </w:t>
      </w:r>
      <w:r w:rsidR="004A5152">
        <w:rPr>
          <w:rFonts w:ascii="Times New Roman" w:hAnsi="Times New Roman" w:cs="Times New Roman"/>
        </w:rPr>
        <w:t xml:space="preserve">possessing </w:t>
      </w:r>
      <w:r w:rsidR="007A7D98" w:rsidRPr="006F7B41">
        <w:rPr>
          <w:rFonts w:ascii="Times New Roman" w:hAnsi="Times New Roman" w:cs="Times New Roman"/>
        </w:rPr>
        <w:t xml:space="preserve">competitive advantage, is driven by two major forces external forces </w:t>
      </w:r>
      <w:r w:rsidR="004A5152">
        <w:rPr>
          <w:rFonts w:ascii="Times New Roman" w:hAnsi="Times New Roman" w:cs="Times New Roman"/>
        </w:rPr>
        <w:t xml:space="preserve">from competing environment </w:t>
      </w:r>
      <w:r w:rsidR="007A7D98" w:rsidRPr="006F7B41">
        <w:rPr>
          <w:rFonts w:ascii="Times New Roman" w:hAnsi="Times New Roman" w:cs="Times New Roman"/>
        </w:rPr>
        <w:t>and internal forces from a firm’s resources and capabilities</w:t>
      </w:r>
      <w:r w:rsidR="007A7D98" w:rsidRPr="006F7B41">
        <w:rPr>
          <w:rFonts w:ascii="Times New Roman" w:hAnsi="Times New Roman" w:cs="Times New Roman"/>
          <w:szCs w:val="24"/>
        </w:rPr>
        <w:t xml:space="preserve"> </w:t>
      </w:r>
      <w:r w:rsidRPr="006F7B41">
        <w:rPr>
          <w:rFonts w:ascii="Times New Roman" w:hAnsi="Times New Roman" w:cs="Times New Roman"/>
          <w:szCs w:val="24"/>
        </w:rPr>
        <w:t xml:space="preserve">(Huang </w:t>
      </w:r>
      <w:r w:rsidR="007D4959" w:rsidRPr="006F7B41">
        <w:rPr>
          <w:rFonts w:ascii="Times New Roman" w:hAnsi="Times New Roman" w:cs="Times New Roman"/>
          <w:szCs w:val="24"/>
        </w:rPr>
        <w:t>et al. 2015</w:t>
      </w:r>
      <w:r w:rsidRPr="006F7B41">
        <w:rPr>
          <w:rFonts w:ascii="Times New Roman" w:hAnsi="Times New Roman" w:cs="Times New Roman"/>
          <w:szCs w:val="24"/>
        </w:rPr>
        <w:t>).</w:t>
      </w:r>
    </w:p>
    <w:p w14:paraId="25CDE49E" w14:textId="77777777" w:rsidR="009847B5" w:rsidRDefault="009847B5" w:rsidP="00EF43CB">
      <w:pPr>
        <w:spacing w:line="360" w:lineRule="auto"/>
        <w:ind w:right="26"/>
        <w:rPr>
          <w:rFonts w:ascii="Times New Roman" w:hAnsi="Times New Roman" w:cs="Times New Roman"/>
          <w:i/>
          <w:iCs/>
          <w:color w:val="2417CB"/>
          <w:szCs w:val="24"/>
        </w:rPr>
      </w:pPr>
    </w:p>
    <w:p w14:paraId="1971CB28" w14:textId="68447874" w:rsidR="00AF5D31" w:rsidRPr="00FF216B" w:rsidRDefault="00AF5D31" w:rsidP="00EF43CB">
      <w:pPr>
        <w:spacing w:line="360" w:lineRule="auto"/>
        <w:ind w:right="26"/>
        <w:rPr>
          <w:rFonts w:ascii="Times New Roman" w:hAnsi="Times New Roman" w:cs="Times New Roman"/>
          <w:i/>
          <w:iCs/>
          <w:color w:val="2417CB"/>
          <w:szCs w:val="24"/>
        </w:rPr>
      </w:pPr>
      <w:r w:rsidRPr="00FF216B">
        <w:rPr>
          <w:rFonts w:ascii="Times New Roman" w:hAnsi="Times New Roman" w:cs="Times New Roman"/>
          <w:i/>
          <w:iCs/>
          <w:color w:val="2417CB"/>
          <w:szCs w:val="24"/>
        </w:rPr>
        <w:t>Competitive Advantage</w:t>
      </w:r>
    </w:p>
    <w:p w14:paraId="247281C2" w14:textId="7F9F0244" w:rsidR="00EF43CB" w:rsidRPr="00074FFB" w:rsidRDefault="00EF43CB" w:rsidP="00EF43CB">
      <w:pPr>
        <w:spacing w:line="360" w:lineRule="auto"/>
        <w:ind w:right="26"/>
        <w:jc w:val="both"/>
        <w:rPr>
          <w:rFonts w:ascii="Times New Roman" w:hAnsi="Times New Roman" w:cs="Times New Roman"/>
          <w:szCs w:val="24"/>
        </w:rPr>
      </w:pPr>
      <w:r w:rsidRPr="00EF43CB">
        <w:rPr>
          <w:rFonts w:ascii="Times New Roman" w:hAnsi="Times New Roman" w:cs="Times New Roman"/>
          <w:szCs w:val="24"/>
        </w:rPr>
        <w:t xml:space="preserve">Porter affirms it is crucial to be different and a firm can position strategically within its industry and defend itself against the five forces or manipulate the forces to favor the firm </w:t>
      </w:r>
      <w:r w:rsidR="009C4F50">
        <w:rPr>
          <w:rFonts w:ascii="Times New Roman" w:hAnsi="Times New Roman" w:cs="Times New Roman"/>
          <w:szCs w:val="24"/>
        </w:rPr>
        <w:t xml:space="preserve">to obtain competitive advantages </w:t>
      </w:r>
      <w:r w:rsidRPr="00EF43CB">
        <w:rPr>
          <w:rFonts w:ascii="Times New Roman" w:hAnsi="Times New Roman" w:cs="Times New Roman"/>
          <w:szCs w:val="24"/>
        </w:rPr>
        <w:t xml:space="preserve">(Bachmann, 2002).  </w:t>
      </w:r>
      <w:r w:rsidRPr="00074FFB">
        <w:rPr>
          <w:rFonts w:ascii="Times New Roman" w:hAnsi="Times New Roman" w:cs="Times New Roman"/>
          <w:szCs w:val="24"/>
        </w:rPr>
        <w:t>The 5-force are the bargaining power of buyers, the bargaining power of suppliers, the threat of entry, the threat of substitution, and rivalry between existing competitors within the industry.</w:t>
      </w:r>
      <w:r w:rsidR="00380597">
        <w:rPr>
          <w:rStyle w:val="af5"/>
          <w:rFonts w:ascii="Times New Roman" w:hAnsi="Times New Roman" w:cs="Times New Roman"/>
          <w:szCs w:val="24"/>
        </w:rPr>
        <w:footnoteReference w:id="1"/>
      </w:r>
      <w:r w:rsidRPr="00074FFB">
        <w:rPr>
          <w:rFonts w:ascii="Times New Roman" w:hAnsi="Times New Roman" w:cs="Times New Roman"/>
          <w:szCs w:val="24"/>
        </w:rPr>
        <w:t xml:space="preserve"> </w:t>
      </w:r>
      <w:r w:rsidR="00074FFB" w:rsidRPr="00074FFB">
        <w:rPr>
          <w:rFonts w:ascii="Times New Roman" w:hAnsi="Times New Roman" w:cs="Times New Roman"/>
          <w:szCs w:val="24"/>
        </w:rPr>
        <w:t xml:space="preserve">The theory is to assess </w:t>
      </w:r>
      <w:r w:rsidR="00F36C66" w:rsidRPr="00074FFB">
        <w:rPr>
          <w:rFonts w:ascii="Times New Roman" w:hAnsi="Times New Roman" w:cs="Times New Roman"/>
          <w:szCs w:val="24"/>
        </w:rPr>
        <w:t>competing</w:t>
      </w:r>
      <w:r w:rsidR="00074FFB" w:rsidRPr="00074FFB">
        <w:rPr>
          <w:rFonts w:ascii="Times New Roman" w:hAnsi="Times New Roman" w:cs="Times New Roman"/>
          <w:szCs w:val="24"/>
        </w:rPr>
        <w:t xml:space="preserve"> environment and is the essence of strategy formulation</w:t>
      </w:r>
      <w:r w:rsidR="00F36C66">
        <w:rPr>
          <w:rFonts w:ascii="Times New Roman" w:hAnsi="Times New Roman" w:cs="Times New Roman"/>
          <w:szCs w:val="24"/>
        </w:rPr>
        <w:t>.</w:t>
      </w:r>
      <w:r w:rsidR="00F36C66" w:rsidRPr="00F36C66">
        <w:t xml:space="preserve"> </w:t>
      </w:r>
    </w:p>
    <w:p w14:paraId="476B3CAC" w14:textId="04BA0E1A" w:rsidR="00E74478" w:rsidRDefault="00E74478">
      <w:pPr>
        <w:widowControl/>
        <w:rPr>
          <w:rFonts w:ascii="Times New Roman" w:hAnsi="Times New Roman" w:cs="Times New Roman"/>
          <w:szCs w:val="24"/>
        </w:rPr>
      </w:pPr>
    </w:p>
    <w:p w14:paraId="5B38ED14" w14:textId="3B33DC54" w:rsidR="00E74478" w:rsidRDefault="00380597" w:rsidP="00336B5B">
      <w:pPr>
        <w:widowControl/>
        <w:spacing w:line="360" w:lineRule="auto"/>
        <w:jc w:val="both"/>
        <w:rPr>
          <w:rFonts w:ascii="Times New Roman" w:hAnsi="Times New Roman" w:cs="Times New Roman"/>
          <w:szCs w:val="24"/>
        </w:rPr>
      </w:pPr>
      <w:r w:rsidRPr="00380597">
        <w:rPr>
          <w:rFonts w:ascii="Times New Roman" w:hAnsi="Times New Roman" w:cs="Times New Roman"/>
          <w:szCs w:val="24"/>
        </w:rPr>
        <w:t>Resource-Based View</w:t>
      </w:r>
      <w:r>
        <w:rPr>
          <w:rFonts w:ascii="Times New Roman" w:hAnsi="Times New Roman" w:cs="Times New Roman"/>
          <w:szCs w:val="24"/>
        </w:rPr>
        <w:t xml:space="preserve"> (RBV)</w:t>
      </w:r>
      <w:r w:rsidRPr="00380597">
        <w:rPr>
          <w:rFonts w:ascii="Times New Roman" w:hAnsi="Times New Roman" w:cs="Times New Roman"/>
          <w:szCs w:val="24"/>
        </w:rPr>
        <w:t xml:space="preserve"> </w:t>
      </w:r>
      <w:r w:rsidR="00E02691">
        <w:rPr>
          <w:rFonts w:ascii="Times New Roman" w:hAnsi="Times New Roman" w:cs="Times New Roman"/>
          <w:szCs w:val="24"/>
        </w:rPr>
        <w:t xml:space="preserve">put </w:t>
      </w:r>
      <w:r w:rsidRPr="00380597">
        <w:rPr>
          <w:rFonts w:ascii="Times New Roman" w:hAnsi="Times New Roman" w:cs="Times New Roman"/>
          <w:szCs w:val="24"/>
        </w:rPr>
        <w:t>emphasi</w:t>
      </w:r>
      <w:r w:rsidR="00E02691">
        <w:rPr>
          <w:rFonts w:ascii="Times New Roman" w:hAnsi="Times New Roman" w:cs="Times New Roman"/>
          <w:szCs w:val="24"/>
        </w:rPr>
        <w:t>s on</w:t>
      </w:r>
      <w:r w:rsidRPr="00380597">
        <w:rPr>
          <w:rFonts w:ascii="Times New Roman" w:hAnsi="Times New Roman" w:cs="Times New Roman"/>
          <w:szCs w:val="24"/>
        </w:rPr>
        <w:t xml:space="preserve"> evaluating internal resources and capabilities of</w:t>
      </w:r>
      <w:r w:rsidR="00E02691">
        <w:rPr>
          <w:rFonts w:ascii="Times New Roman" w:hAnsi="Times New Roman" w:cs="Times New Roman"/>
          <w:szCs w:val="24"/>
        </w:rPr>
        <w:t xml:space="preserve"> a firm</w:t>
      </w:r>
      <w:r w:rsidRPr="00380597">
        <w:rPr>
          <w:rFonts w:ascii="Times New Roman" w:hAnsi="Times New Roman" w:cs="Times New Roman"/>
          <w:szCs w:val="24"/>
        </w:rPr>
        <w:t>.</w:t>
      </w:r>
      <w:r>
        <w:rPr>
          <w:rFonts w:ascii="Times New Roman" w:hAnsi="Times New Roman" w:cs="Times New Roman"/>
          <w:szCs w:val="24"/>
        </w:rPr>
        <w:t xml:space="preserve">  </w:t>
      </w:r>
      <w:r w:rsidRPr="00380597">
        <w:rPr>
          <w:rFonts w:ascii="Times New Roman" w:hAnsi="Times New Roman" w:cs="Times New Roman"/>
          <w:szCs w:val="24"/>
        </w:rPr>
        <w:t xml:space="preserve">In the following chapter of this paper, we will discuss </w:t>
      </w:r>
      <w:r w:rsidR="00E02691">
        <w:rPr>
          <w:rFonts w:ascii="Times New Roman" w:hAnsi="Times New Roman" w:cs="Times New Roman"/>
          <w:szCs w:val="24"/>
        </w:rPr>
        <w:t>the key attributes</w:t>
      </w:r>
      <w:r w:rsidRPr="00380597">
        <w:rPr>
          <w:rFonts w:ascii="Times New Roman" w:hAnsi="Times New Roman" w:cs="Times New Roman"/>
          <w:szCs w:val="24"/>
        </w:rPr>
        <w:t xml:space="preserve"> of competitive advantage under RBV tenets.  When a firm's resources meet </w:t>
      </w:r>
      <w:r w:rsidR="00F92C03">
        <w:rPr>
          <w:rFonts w:ascii="Times New Roman" w:hAnsi="Times New Roman" w:cs="Times New Roman"/>
          <w:szCs w:val="24"/>
        </w:rPr>
        <w:t>the attributes</w:t>
      </w:r>
      <w:r w:rsidR="00E02691">
        <w:rPr>
          <w:rFonts w:ascii="Times New Roman" w:hAnsi="Times New Roman" w:cs="Times New Roman"/>
          <w:szCs w:val="24"/>
        </w:rPr>
        <w:t>,</w:t>
      </w:r>
      <w:r w:rsidRPr="00380597">
        <w:rPr>
          <w:rFonts w:ascii="Times New Roman" w:hAnsi="Times New Roman" w:cs="Times New Roman"/>
          <w:szCs w:val="24"/>
        </w:rPr>
        <w:t xml:space="preserve"> </w:t>
      </w:r>
      <w:r w:rsidR="00E02691">
        <w:rPr>
          <w:rFonts w:ascii="Times New Roman" w:hAnsi="Times New Roman" w:cs="Times New Roman"/>
          <w:szCs w:val="24"/>
        </w:rPr>
        <w:t xml:space="preserve">a firm </w:t>
      </w:r>
      <w:r w:rsidRPr="00380597">
        <w:rPr>
          <w:rFonts w:ascii="Times New Roman" w:hAnsi="Times New Roman" w:cs="Times New Roman"/>
          <w:szCs w:val="24"/>
        </w:rPr>
        <w:t xml:space="preserve">will </w:t>
      </w:r>
      <w:r w:rsidR="00F92C03" w:rsidRPr="00380597">
        <w:rPr>
          <w:rFonts w:ascii="Times New Roman" w:hAnsi="Times New Roman" w:cs="Times New Roman"/>
          <w:szCs w:val="24"/>
        </w:rPr>
        <w:t>gain competitive</w:t>
      </w:r>
      <w:r w:rsidRPr="00380597">
        <w:rPr>
          <w:rFonts w:ascii="Times New Roman" w:hAnsi="Times New Roman" w:cs="Times New Roman"/>
          <w:szCs w:val="24"/>
        </w:rPr>
        <w:t xml:space="preserve"> advantage</w:t>
      </w:r>
      <w:r w:rsidR="00E02691">
        <w:rPr>
          <w:rFonts w:ascii="Times New Roman" w:hAnsi="Times New Roman" w:cs="Times New Roman"/>
          <w:szCs w:val="24"/>
        </w:rPr>
        <w:t xml:space="preserve"> over rivals</w:t>
      </w:r>
      <w:r w:rsidR="00F92C03">
        <w:rPr>
          <w:rFonts w:ascii="Times New Roman" w:hAnsi="Times New Roman" w:cs="Times New Roman"/>
          <w:szCs w:val="24"/>
        </w:rPr>
        <w:t xml:space="preserve"> at different levels – competitive parity, temporary competitive advantage, unused competitive advantage or sustain competitive advantage</w:t>
      </w:r>
      <w:r w:rsidRPr="00380597">
        <w:rPr>
          <w:rFonts w:ascii="Times New Roman" w:hAnsi="Times New Roman" w:cs="Times New Roman"/>
          <w:szCs w:val="24"/>
        </w:rPr>
        <w:t>.</w:t>
      </w:r>
    </w:p>
    <w:p w14:paraId="61CC2BC1" w14:textId="56C5F750" w:rsidR="00F36C66" w:rsidRDefault="001B2505" w:rsidP="00F36C66">
      <w:pPr>
        <w:ind w:right="26"/>
        <w:jc w:val="center"/>
        <w:rPr>
          <w:rFonts w:ascii="Times New Roman" w:hAnsi="Times New Roman" w:cs="Times New Roman"/>
          <w:sz w:val="20"/>
          <w:szCs w:val="20"/>
        </w:rPr>
      </w:pPr>
      <w:r w:rsidRPr="00AC26BA">
        <w:rPr>
          <w:rFonts w:ascii="Times New Roman" w:hAnsi="Times New Roman" w:cs="Times New Roman"/>
          <w:szCs w:val="24"/>
          <w:u w:val="single"/>
        </w:rPr>
        <w:t xml:space="preserve">Figure 1 – Porter’s </w:t>
      </w:r>
      <w:r w:rsidR="00380597">
        <w:rPr>
          <w:rFonts w:ascii="Times New Roman" w:hAnsi="Times New Roman" w:cs="Times New Roman"/>
          <w:szCs w:val="24"/>
          <w:u w:val="single"/>
        </w:rPr>
        <w:t xml:space="preserve">Five </w:t>
      </w:r>
      <w:r w:rsidRPr="00AC26BA">
        <w:rPr>
          <w:rFonts w:ascii="Times New Roman" w:hAnsi="Times New Roman" w:cs="Times New Roman"/>
          <w:szCs w:val="24"/>
          <w:u w:val="single"/>
        </w:rPr>
        <w:t>Force</w:t>
      </w:r>
      <w:r w:rsidR="00380597">
        <w:rPr>
          <w:rFonts w:ascii="Times New Roman" w:hAnsi="Times New Roman" w:cs="Times New Roman"/>
          <w:szCs w:val="24"/>
          <w:u w:val="single"/>
        </w:rPr>
        <w:t>s Framework</w:t>
      </w:r>
      <w:r w:rsidR="00F36C66" w:rsidRPr="00F36C66">
        <w:rPr>
          <w:rFonts w:ascii="Times New Roman" w:hAnsi="Times New Roman" w:cs="Times New Roman"/>
          <w:sz w:val="20"/>
          <w:szCs w:val="20"/>
        </w:rPr>
        <w:t xml:space="preserve"> </w:t>
      </w:r>
    </w:p>
    <w:p w14:paraId="79C2B14D" w14:textId="3312445F" w:rsidR="006B6D71" w:rsidRDefault="009429EE" w:rsidP="00F36C66">
      <w:pPr>
        <w:ind w:right="26"/>
        <w:jc w:val="center"/>
        <w:rPr>
          <w:rFonts w:ascii="Times New Roman" w:hAnsi="Times New Roman" w:cs="Times New Roman"/>
          <w:sz w:val="20"/>
          <w:szCs w:val="20"/>
        </w:rPr>
      </w:pPr>
      <w:r w:rsidRPr="00AC26BA">
        <w:rPr>
          <w:rFonts w:ascii="Times New Roman" w:hAnsi="Times New Roman" w:cs="Times New Roman"/>
          <w:noProof/>
          <w:szCs w:val="24"/>
        </w:rPr>
        <w:drawing>
          <wp:inline distT="0" distB="0" distL="0" distR="0" wp14:anchorId="580731F5" wp14:editId="00389892">
            <wp:extent cx="3504712" cy="2505075"/>
            <wp:effectExtent l="133350" t="114300" r="153035" b="161925"/>
            <wp:docPr id="1" name="圖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528028" cy="2521741"/>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693B4ECF" w14:textId="77777777" w:rsidR="00720E1F" w:rsidRDefault="00E74478" w:rsidP="00720E1F">
      <w:pPr>
        <w:ind w:right="26"/>
        <w:jc w:val="right"/>
        <w:rPr>
          <w:rFonts w:ascii="Times New Roman" w:hAnsi="Times New Roman" w:cs="Times New Roman"/>
          <w:sz w:val="20"/>
          <w:szCs w:val="20"/>
        </w:rPr>
      </w:pPr>
      <w:r>
        <w:rPr>
          <w:rFonts w:ascii="Times New Roman" w:hAnsi="Times New Roman" w:cs="Times New Roman"/>
          <w:sz w:val="20"/>
          <w:szCs w:val="20"/>
        </w:rPr>
        <w:t>(</w:t>
      </w:r>
      <w:r w:rsidRPr="00F36C66">
        <w:rPr>
          <w:rFonts w:ascii="Times New Roman" w:hAnsi="Times New Roman" w:cs="Times New Roman"/>
          <w:sz w:val="20"/>
          <w:szCs w:val="20"/>
        </w:rPr>
        <w:t xml:space="preserve">Source: </w:t>
      </w:r>
      <w:hyperlink r:id="rId12" w:history="1">
        <w:r w:rsidRPr="00927D0A">
          <w:rPr>
            <w:rStyle w:val="ab"/>
            <w:rFonts w:ascii="Times New Roman" w:hAnsi="Times New Roman" w:cs="Times New Roman"/>
            <w:sz w:val="20"/>
            <w:szCs w:val="20"/>
          </w:rPr>
          <w:t>http://fernfortuniversity.com/term-papers/porter5/analysis/</w:t>
        </w:r>
      </w:hyperlink>
      <w:r>
        <w:rPr>
          <w:rFonts w:ascii="Times New Roman" w:hAnsi="Times New Roman" w:cs="Times New Roman"/>
          <w:sz w:val="20"/>
          <w:szCs w:val="20"/>
        </w:rPr>
        <w:t>)</w:t>
      </w:r>
    </w:p>
    <w:p w14:paraId="1C99B49E" w14:textId="77777777" w:rsidR="00720E1F" w:rsidRDefault="00720E1F" w:rsidP="00720E1F">
      <w:pPr>
        <w:ind w:right="26"/>
        <w:jc w:val="right"/>
        <w:rPr>
          <w:rFonts w:ascii="Times New Roman" w:hAnsi="Times New Roman" w:cs="Times New Roman"/>
          <w:sz w:val="20"/>
          <w:szCs w:val="20"/>
        </w:rPr>
      </w:pPr>
    </w:p>
    <w:p w14:paraId="3822F972" w14:textId="30C866CD" w:rsidR="00F92C03" w:rsidRPr="005B6071" w:rsidRDefault="00AF1F9D" w:rsidP="00336B5B">
      <w:pPr>
        <w:spacing w:line="360" w:lineRule="auto"/>
        <w:ind w:right="26"/>
        <w:rPr>
          <w:rFonts w:ascii="Times New Roman" w:hAnsi="Times New Roman" w:cs="Times New Roman"/>
          <w:i/>
          <w:iCs/>
          <w:color w:val="0000FF"/>
          <w:szCs w:val="24"/>
        </w:rPr>
      </w:pPr>
      <w:r w:rsidRPr="005B6071">
        <w:rPr>
          <w:rFonts w:ascii="Times New Roman" w:hAnsi="Times New Roman" w:cs="Times New Roman"/>
          <w:i/>
          <w:iCs/>
          <w:color w:val="0000FF"/>
          <w:szCs w:val="24"/>
        </w:rPr>
        <w:t>Sustain Competitive Advantage</w:t>
      </w:r>
    </w:p>
    <w:p w14:paraId="2D3732B8" w14:textId="28D22CD2" w:rsidR="00EF43CB" w:rsidRDefault="00336B5B" w:rsidP="00336B5B">
      <w:pPr>
        <w:spacing w:line="360" w:lineRule="auto"/>
        <w:ind w:right="26"/>
        <w:jc w:val="both"/>
        <w:rPr>
          <w:rFonts w:ascii="Times New Roman" w:hAnsi="Times New Roman" w:cs="Times New Roman"/>
          <w:szCs w:val="24"/>
        </w:rPr>
      </w:pPr>
      <w:r w:rsidRPr="00336B5B">
        <w:rPr>
          <w:rFonts w:ascii="Times New Roman" w:hAnsi="Times New Roman" w:cs="Times New Roman"/>
        </w:rPr>
        <w:t>Professor Porter</w:t>
      </w:r>
      <w:r>
        <w:rPr>
          <w:rFonts w:ascii="Times New Roman" w:hAnsi="Times New Roman" w:cs="Times New Roman"/>
        </w:rPr>
        <w:t>, i</w:t>
      </w:r>
      <w:r w:rsidRPr="00336B5B">
        <w:rPr>
          <w:rFonts w:ascii="Times New Roman" w:hAnsi="Times New Roman" w:cs="Times New Roman"/>
        </w:rPr>
        <w:t xml:space="preserve">n collaboration with his colleagues, has developed a </w:t>
      </w:r>
      <w:r w:rsidR="00E0343B">
        <w:rPr>
          <w:rFonts w:ascii="Times New Roman" w:hAnsi="Times New Roman" w:cs="Times New Roman"/>
        </w:rPr>
        <w:t xml:space="preserve">framework, together with a </w:t>
      </w:r>
      <w:r w:rsidRPr="00336B5B">
        <w:rPr>
          <w:rFonts w:ascii="Times New Roman" w:hAnsi="Times New Roman" w:cs="Times New Roman"/>
        </w:rPr>
        <w:t>variety of strategic models</w:t>
      </w:r>
      <w:r w:rsidR="00E0343B">
        <w:rPr>
          <w:rFonts w:ascii="Times New Roman" w:hAnsi="Times New Roman" w:cs="Times New Roman"/>
        </w:rPr>
        <w:t xml:space="preserve"> by other scholars, </w:t>
      </w:r>
      <w:r w:rsidRPr="00336B5B">
        <w:rPr>
          <w:rFonts w:ascii="Times New Roman" w:hAnsi="Times New Roman" w:cs="Times New Roman"/>
        </w:rPr>
        <w:t xml:space="preserve">for assessing environmental threats and opportunities. </w:t>
      </w:r>
      <w:r>
        <w:rPr>
          <w:rFonts w:ascii="Times New Roman" w:hAnsi="Times New Roman" w:cs="Times New Roman"/>
        </w:rPr>
        <w:t>Industry or e</w:t>
      </w:r>
      <w:r w:rsidRPr="00336B5B">
        <w:rPr>
          <w:rFonts w:ascii="Times New Roman" w:hAnsi="Times New Roman" w:cs="Times New Roman"/>
        </w:rPr>
        <w:t>nvironmental analysis, however, is not sufficient</w:t>
      </w:r>
      <w:r w:rsidR="0039240E">
        <w:rPr>
          <w:rFonts w:ascii="Times New Roman" w:hAnsi="Times New Roman" w:cs="Times New Roman"/>
        </w:rPr>
        <w:t xml:space="preserve"> as argued by Professor Jay Barney</w:t>
      </w:r>
      <w:r w:rsidRPr="0039240E">
        <w:rPr>
          <w:rFonts w:ascii="Times New Roman" w:hAnsi="Times New Roman" w:cs="Times New Roman"/>
          <w:szCs w:val="24"/>
        </w:rPr>
        <w:t xml:space="preserve">.  </w:t>
      </w:r>
      <w:r w:rsidR="0039240E" w:rsidRPr="0039240E">
        <w:rPr>
          <w:rFonts w:ascii="Times New Roman" w:hAnsi="Times New Roman" w:cs="Times New Roman"/>
          <w:szCs w:val="24"/>
        </w:rPr>
        <w:t>Barney, one of the key contributors to RBV, emphasizes that internal resources and capabilities scanning are also important</w:t>
      </w:r>
      <w:r w:rsidR="00EF43CB" w:rsidRPr="0039240E">
        <w:rPr>
          <w:rFonts w:ascii="Times New Roman" w:hAnsi="Times New Roman" w:cs="Times New Roman"/>
          <w:szCs w:val="24"/>
        </w:rPr>
        <w:t>.</w:t>
      </w:r>
      <w:r w:rsidR="00EF43CB" w:rsidRPr="00EF43CB">
        <w:rPr>
          <w:rFonts w:ascii="Times New Roman" w:hAnsi="Times New Roman" w:cs="Times New Roman"/>
          <w:szCs w:val="24"/>
        </w:rPr>
        <w:t xml:space="preserve"> </w:t>
      </w:r>
      <w:r w:rsidR="00A553DF">
        <w:rPr>
          <w:rFonts w:ascii="Times New Roman" w:hAnsi="Times New Roman" w:cs="Times New Roman"/>
          <w:szCs w:val="24"/>
        </w:rPr>
        <w:t>In theory, t</w:t>
      </w:r>
      <w:r w:rsidR="00C84288">
        <w:rPr>
          <w:rFonts w:ascii="Times New Roman" w:hAnsi="Times New Roman" w:cs="Times New Roman"/>
          <w:szCs w:val="24"/>
        </w:rPr>
        <w:t>here</w:t>
      </w:r>
      <w:r w:rsidR="00EF43CB" w:rsidRPr="00EF43CB">
        <w:rPr>
          <w:rFonts w:ascii="Times New Roman" w:hAnsi="Times New Roman" w:cs="Times New Roman"/>
          <w:szCs w:val="24"/>
        </w:rPr>
        <w:t xml:space="preserve"> is a distinct difference between competitive advantage and sustain competitive advantage.  Sustain competitive advantage should have four attributes to a firm: (</w:t>
      </w:r>
      <w:proofErr w:type="spellStart"/>
      <w:r w:rsidR="00EF43CB" w:rsidRPr="00EF43CB">
        <w:rPr>
          <w:rFonts w:ascii="Times New Roman" w:hAnsi="Times New Roman" w:cs="Times New Roman"/>
          <w:szCs w:val="24"/>
        </w:rPr>
        <w:t>i</w:t>
      </w:r>
      <w:proofErr w:type="spellEnd"/>
      <w:r w:rsidR="00EF43CB" w:rsidRPr="00EF43CB">
        <w:rPr>
          <w:rFonts w:ascii="Times New Roman" w:hAnsi="Times New Roman" w:cs="Times New Roman"/>
          <w:szCs w:val="24"/>
        </w:rPr>
        <w:t xml:space="preserve">) providing a value creation within the organization/customers and on defense to competitors, (ii) resources must be rare to competition, (iii) resources must not be imitable and (iv) resources and capabilities cannot be substituted by other firms </w:t>
      </w:r>
      <w:r w:rsidR="005B6071">
        <w:rPr>
          <w:rFonts w:ascii="Times New Roman" w:hAnsi="Times New Roman" w:cs="Times New Roman"/>
          <w:szCs w:val="24"/>
        </w:rPr>
        <w:t xml:space="preserve">and organized well across the firm </w:t>
      </w:r>
      <w:r w:rsidR="00EF43CB" w:rsidRPr="00EF43CB">
        <w:rPr>
          <w:rFonts w:ascii="Times New Roman" w:hAnsi="Times New Roman" w:cs="Times New Roman"/>
          <w:szCs w:val="24"/>
        </w:rPr>
        <w:t xml:space="preserve">(Barney 1991).  In </w:t>
      </w:r>
      <w:r w:rsidR="005B6071">
        <w:rPr>
          <w:rFonts w:ascii="Times New Roman" w:hAnsi="Times New Roman" w:cs="Times New Roman"/>
          <w:szCs w:val="24"/>
        </w:rPr>
        <w:t>summary</w:t>
      </w:r>
      <w:r w:rsidR="00EF43CB" w:rsidRPr="00EF43CB">
        <w:rPr>
          <w:rFonts w:ascii="Times New Roman" w:hAnsi="Times New Roman" w:cs="Times New Roman"/>
          <w:szCs w:val="24"/>
        </w:rPr>
        <w:t>, sustain competitive advantage is a result of implementing a unique value creation strategy, not attempted by competitors, and it is costly to duplicate the benefits</w:t>
      </w:r>
      <w:r w:rsidR="005B6071">
        <w:rPr>
          <w:rFonts w:ascii="Times New Roman" w:hAnsi="Times New Roman" w:cs="Times New Roman"/>
          <w:szCs w:val="24"/>
        </w:rPr>
        <w:t xml:space="preserve"> or displace by substitution</w:t>
      </w:r>
      <w:r w:rsidR="00EF43CB" w:rsidRPr="00EF43CB">
        <w:rPr>
          <w:rFonts w:ascii="Times New Roman" w:hAnsi="Times New Roman" w:cs="Times New Roman"/>
          <w:szCs w:val="24"/>
        </w:rPr>
        <w:t xml:space="preserve"> of the same strategy (Hoffman 2000). </w:t>
      </w:r>
    </w:p>
    <w:p w14:paraId="57B7C5E5" w14:textId="7A42089C" w:rsidR="0042399D" w:rsidRPr="000603D0" w:rsidRDefault="007C4D55" w:rsidP="00EF43CB">
      <w:pPr>
        <w:spacing w:line="360" w:lineRule="auto"/>
        <w:ind w:right="26"/>
        <w:jc w:val="center"/>
        <w:rPr>
          <w:rFonts w:ascii="Times New Roman" w:hAnsi="Times New Roman" w:cs="Times New Roman"/>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0603D0">
        <w:rPr>
          <w:rFonts w:ascii="Times New Roman" w:hAnsi="Times New Roman" w:cs="Times New Roman"/>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Resource-Based View</w:t>
      </w:r>
    </w:p>
    <w:p w14:paraId="1813F45F" w14:textId="77777777" w:rsidR="00455117" w:rsidRDefault="00EF43CB" w:rsidP="00EF43CB">
      <w:pPr>
        <w:spacing w:line="360" w:lineRule="auto"/>
        <w:ind w:right="26"/>
        <w:jc w:val="both"/>
        <w:rPr>
          <w:rFonts w:ascii="Times New Roman" w:hAnsi="Times New Roman" w:cs="Times New Roman"/>
        </w:rPr>
      </w:pPr>
      <w:r w:rsidRPr="005B6071">
        <w:rPr>
          <w:rFonts w:ascii="Times New Roman" w:hAnsi="Times New Roman" w:cs="Times New Roman"/>
          <w:i/>
          <w:iCs/>
          <w:color w:val="0000FF"/>
        </w:rPr>
        <w:t>Why do firms, engage in the same industry, often differ in their performance over time?</w:t>
      </w:r>
      <w:r w:rsidRPr="00EF43CB">
        <w:rPr>
          <w:rFonts w:ascii="Times New Roman" w:hAnsi="Times New Roman" w:cs="Times New Roman"/>
        </w:rPr>
        <w:t xml:space="preserve"> </w:t>
      </w:r>
    </w:p>
    <w:p w14:paraId="6BDFCA34" w14:textId="695C02DC" w:rsidR="00455117" w:rsidRDefault="00633569" w:rsidP="00EF43CB">
      <w:pPr>
        <w:spacing w:line="360" w:lineRule="auto"/>
        <w:ind w:right="26"/>
        <w:jc w:val="both"/>
        <w:rPr>
          <w:rFonts w:ascii="Times New Roman" w:hAnsi="Times New Roman" w:cs="Times New Roman"/>
        </w:rPr>
      </w:pPr>
      <w:r w:rsidRPr="00633569">
        <w:rPr>
          <w:rFonts w:ascii="Times New Roman" w:hAnsi="Times New Roman" w:cs="Times New Roman"/>
        </w:rPr>
        <w:t xml:space="preserve">Strategy is </w:t>
      </w:r>
      <w:r w:rsidR="000C6A0B">
        <w:rPr>
          <w:rFonts w:ascii="Times New Roman" w:hAnsi="Times New Roman" w:cs="Times New Roman"/>
        </w:rPr>
        <w:t xml:space="preserve">about choice, discussed earlier, </w:t>
      </w:r>
      <w:r w:rsidRPr="00633569">
        <w:rPr>
          <w:rFonts w:ascii="Times New Roman" w:hAnsi="Times New Roman" w:cs="Times New Roman"/>
        </w:rPr>
        <w:t xml:space="preserve">a firm's choice based on its </w:t>
      </w:r>
      <w:r w:rsidR="000C6A0B">
        <w:rPr>
          <w:rFonts w:ascii="Times New Roman" w:hAnsi="Times New Roman" w:cs="Times New Roman"/>
        </w:rPr>
        <w:t>assessment on</w:t>
      </w:r>
      <w:r w:rsidRPr="00633569">
        <w:rPr>
          <w:rFonts w:ascii="Times New Roman" w:hAnsi="Times New Roman" w:cs="Times New Roman"/>
        </w:rPr>
        <w:t xml:space="preserve"> </w:t>
      </w:r>
      <w:r>
        <w:rPr>
          <w:rFonts w:ascii="Times New Roman" w:hAnsi="Times New Roman" w:cs="Times New Roman"/>
        </w:rPr>
        <w:t>competing</w:t>
      </w:r>
      <w:r w:rsidRPr="00633569">
        <w:rPr>
          <w:rFonts w:ascii="Times New Roman" w:hAnsi="Times New Roman" w:cs="Times New Roman"/>
        </w:rPr>
        <w:t xml:space="preserve"> environment.</w:t>
      </w:r>
      <w:r>
        <w:rPr>
          <w:rFonts w:ascii="Times New Roman" w:hAnsi="Times New Roman" w:cs="Times New Roman"/>
        </w:rPr>
        <w:t xml:space="preserve"> </w:t>
      </w:r>
      <w:r w:rsidR="000C6A0B">
        <w:rPr>
          <w:rFonts w:ascii="Times New Roman" w:hAnsi="Times New Roman" w:cs="Times New Roman"/>
        </w:rPr>
        <w:t xml:space="preserve"> </w:t>
      </w:r>
      <w:r w:rsidR="00EF43CB" w:rsidRPr="00EF43CB">
        <w:rPr>
          <w:rFonts w:ascii="Times New Roman" w:hAnsi="Times New Roman" w:cs="Times New Roman"/>
        </w:rPr>
        <w:t>The Resource-Based View (</w:t>
      </w:r>
      <w:r w:rsidR="00CA479E">
        <w:rPr>
          <w:rFonts w:ascii="Times New Roman" w:hAnsi="Times New Roman" w:cs="Times New Roman"/>
        </w:rPr>
        <w:t xml:space="preserve">hereafter </w:t>
      </w:r>
      <w:r w:rsidR="00EF43CB" w:rsidRPr="00EF43CB">
        <w:rPr>
          <w:rFonts w:ascii="Times New Roman" w:hAnsi="Times New Roman" w:cs="Times New Roman"/>
        </w:rPr>
        <w:t>RBV)</w:t>
      </w:r>
      <w:r>
        <w:rPr>
          <w:rStyle w:val="af5"/>
          <w:rFonts w:ascii="Times New Roman" w:hAnsi="Times New Roman" w:cs="Times New Roman"/>
        </w:rPr>
        <w:footnoteReference w:id="2"/>
      </w:r>
      <w:r w:rsidR="00EF43CB" w:rsidRPr="00EF43CB">
        <w:rPr>
          <w:rFonts w:ascii="Times New Roman" w:hAnsi="Times New Roman" w:cs="Times New Roman"/>
        </w:rPr>
        <w:t xml:space="preserve"> is a theoretical model that </w:t>
      </w:r>
      <w:r w:rsidR="00A951C2">
        <w:rPr>
          <w:rFonts w:ascii="Times New Roman" w:hAnsi="Times New Roman" w:cs="Times New Roman"/>
        </w:rPr>
        <w:t>assess</w:t>
      </w:r>
      <w:r w:rsidR="00EF43CB" w:rsidRPr="00EF43CB">
        <w:rPr>
          <w:rFonts w:ascii="Times New Roman" w:hAnsi="Times New Roman" w:cs="Times New Roman"/>
        </w:rPr>
        <w:t xml:space="preserve"> internal resources</w:t>
      </w:r>
      <w:r w:rsidR="00A951C2">
        <w:rPr>
          <w:rFonts w:ascii="Times New Roman" w:hAnsi="Times New Roman" w:cs="Times New Roman"/>
        </w:rPr>
        <w:t xml:space="preserve"> and capabilities,</w:t>
      </w:r>
      <w:r w:rsidR="00A951C2" w:rsidRPr="00A951C2">
        <w:rPr>
          <w:rFonts w:ascii="Times New Roman" w:hAnsi="Times New Roman" w:cs="Times New Roman"/>
        </w:rPr>
        <w:t xml:space="preserve"> </w:t>
      </w:r>
      <w:r w:rsidR="00A951C2" w:rsidRPr="00EF43CB">
        <w:rPr>
          <w:rFonts w:ascii="Times New Roman" w:hAnsi="Times New Roman" w:cs="Times New Roman"/>
        </w:rPr>
        <w:t>as a source of competitive advantage</w:t>
      </w:r>
      <w:r w:rsidR="00A951C2">
        <w:rPr>
          <w:rFonts w:ascii="Times New Roman" w:hAnsi="Times New Roman" w:cs="Times New Roman"/>
        </w:rPr>
        <w:t>,</w:t>
      </w:r>
      <w:r w:rsidR="00EF43CB" w:rsidRPr="00EF43CB">
        <w:rPr>
          <w:rFonts w:ascii="Times New Roman" w:hAnsi="Times New Roman" w:cs="Times New Roman"/>
        </w:rPr>
        <w:t xml:space="preserve"> </w:t>
      </w:r>
      <w:r w:rsidR="000C6A0B">
        <w:rPr>
          <w:rFonts w:ascii="Times New Roman" w:hAnsi="Times New Roman" w:cs="Times New Roman"/>
        </w:rPr>
        <w:t xml:space="preserve">owned and </w:t>
      </w:r>
      <w:r w:rsidR="00EF43CB" w:rsidRPr="00EF43CB">
        <w:rPr>
          <w:rFonts w:ascii="Times New Roman" w:hAnsi="Times New Roman" w:cs="Times New Roman"/>
        </w:rPr>
        <w:t xml:space="preserve">controlled by a firm (Barney &amp; </w:t>
      </w:r>
      <w:proofErr w:type="spellStart"/>
      <w:r w:rsidR="00EF43CB" w:rsidRPr="00EF43CB">
        <w:rPr>
          <w:rFonts w:ascii="Times New Roman" w:hAnsi="Times New Roman" w:cs="Times New Roman"/>
        </w:rPr>
        <w:t>Hesterly</w:t>
      </w:r>
      <w:proofErr w:type="spellEnd"/>
      <w:r w:rsidR="00EF43CB" w:rsidRPr="00EF43CB">
        <w:rPr>
          <w:rFonts w:ascii="Times New Roman" w:hAnsi="Times New Roman" w:cs="Times New Roman"/>
        </w:rPr>
        <w:t xml:space="preserve"> 2018). Resources alone do not enable a firm to form and implement strategies. </w:t>
      </w:r>
      <w:r>
        <w:rPr>
          <w:rFonts w:ascii="Times New Roman" w:hAnsi="Times New Roman" w:cs="Times New Roman"/>
        </w:rPr>
        <w:t>A firm’s skills and abilities</w:t>
      </w:r>
      <w:r w:rsidRPr="00A951C2">
        <w:rPr>
          <w:rFonts w:ascii="Times New Roman" w:hAnsi="Times New Roman" w:cs="Times New Roman"/>
        </w:rPr>
        <w:t xml:space="preserve"> allow them to compete more effectively with other players in the industry. </w:t>
      </w:r>
      <w:r w:rsidR="00EF43CB" w:rsidRPr="00EF43CB">
        <w:rPr>
          <w:rFonts w:ascii="Times New Roman" w:hAnsi="Times New Roman" w:cs="Times New Roman"/>
        </w:rPr>
        <w:t xml:space="preserve">A firm can achieve greater organizational performance, explicit value creation mostly in terms of profit, only when internal resources </w:t>
      </w:r>
      <w:r w:rsidR="00A951C2">
        <w:rPr>
          <w:rFonts w:ascii="Times New Roman" w:hAnsi="Times New Roman" w:cs="Times New Roman"/>
        </w:rPr>
        <w:t xml:space="preserve">and capabilities </w:t>
      </w:r>
      <w:r w:rsidR="00EF43CB" w:rsidRPr="00EF43CB">
        <w:rPr>
          <w:rFonts w:ascii="Times New Roman" w:hAnsi="Times New Roman" w:cs="Times New Roman"/>
        </w:rPr>
        <w:t>are utilized efficiently and effectively</w:t>
      </w:r>
      <w:r w:rsidR="000C6A0B">
        <w:rPr>
          <w:rFonts w:ascii="Times New Roman" w:hAnsi="Times New Roman" w:cs="Times New Roman"/>
        </w:rPr>
        <w:t xml:space="preserve"> </w:t>
      </w:r>
      <w:r w:rsidR="000C6A0B" w:rsidRPr="00EF43CB">
        <w:rPr>
          <w:rFonts w:ascii="Times New Roman" w:hAnsi="Times New Roman" w:cs="Times New Roman"/>
        </w:rPr>
        <w:t xml:space="preserve">(Barney &amp; </w:t>
      </w:r>
      <w:proofErr w:type="spellStart"/>
      <w:r w:rsidR="000C6A0B" w:rsidRPr="00EF43CB">
        <w:rPr>
          <w:rFonts w:ascii="Times New Roman" w:hAnsi="Times New Roman" w:cs="Times New Roman"/>
        </w:rPr>
        <w:t>Hesterly</w:t>
      </w:r>
      <w:proofErr w:type="spellEnd"/>
      <w:r w:rsidR="000C6A0B" w:rsidRPr="00EF43CB">
        <w:rPr>
          <w:rFonts w:ascii="Times New Roman" w:hAnsi="Times New Roman" w:cs="Times New Roman"/>
        </w:rPr>
        <w:t xml:space="preserve"> 2018)</w:t>
      </w:r>
      <w:r w:rsidR="00EF43CB" w:rsidRPr="00EF43CB">
        <w:rPr>
          <w:rFonts w:ascii="Times New Roman" w:hAnsi="Times New Roman" w:cs="Times New Roman"/>
        </w:rPr>
        <w:t xml:space="preserve">. </w:t>
      </w:r>
      <w:r w:rsidR="00A951C2" w:rsidRPr="000C6A0B">
        <w:rPr>
          <w:rFonts w:ascii="Times New Roman" w:hAnsi="Times New Roman" w:cs="Times New Roman"/>
          <w:color w:val="000000" w:themeColor="text1"/>
          <w:szCs w:val="24"/>
        </w:rPr>
        <w:t>There are two types of resources: tangible and intan</w:t>
      </w:r>
      <w:r w:rsidR="00667C70" w:rsidRPr="000C6A0B">
        <w:rPr>
          <w:rFonts w:ascii="Times New Roman" w:hAnsi="Times New Roman" w:cs="Times New Roman"/>
          <w:color w:val="000000" w:themeColor="text1"/>
          <w:szCs w:val="24"/>
        </w:rPr>
        <w:t>gible resources.</w:t>
      </w:r>
      <w:r w:rsidR="00667C70" w:rsidRPr="000C6A0B">
        <w:rPr>
          <w:rFonts w:ascii="Times New Roman" w:hAnsi="Times New Roman" w:cs="Times New Roman"/>
          <w:color w:val="000000" w:themeColor="text1"/>
        </w:rPr>
        <w:t xml:space="preserve"> </w:t>
      </w:r>
      <w:r w:rsidR="00A951C2" w:rsidRPr="000C6A0B">
        <w:rPr>
          <w:rFonts w:ascii="Times New Roman" w:hAnsi="Times New Roman" w:cs="Times New Roman"/>
          <w:color w:val="000000" w:themeColor="text1"/>
        </w:rPr>
        <w:t xml:space="preserve"> </w:t>
      </w:r>
    </w:p>
    <w:p w14:paraId="27F9AA81" w14:textId="77777777" w:rsidR="00455117" w:rsidRDefault="00455117" w:rsidP="00EF43CB">
      <w:pPr>
        <w:spacing w:line="360" w:lineRule="auto"/>
        <w:ind w:right="26"/>
        <w:jc w:val="both"/>
        <w:rPr>
          <w:rFonts w:ascii="Times New Roman" w:hAnsi="Times New Roman" w:cs="Times New Roman"/>
        </w:rPr>
      </w:pPr>
    </w:p>
    <w:p w14:paraId="2DAC26C9" w14:textId="614A14E6" w:rsidR="008D6659" w:rsidRDefault="00EF43CB" w:rsidP="00EF43CB">
      <w:pPr>
        <w:spacing w:line="360" w:lineRule="auto"/>
        <w:ind w:right="26"/>
        <w:jc w:val="both"/>
        <w:rPr>
          <w:rFonts w:ascii="Times New Roman" w:hAnsi="Times New Roman" w:cs="Times New Roman"/>
        </w:rPr>
      </w:pPr>
      <w:r w:rsidRPr="00455117">
        <w:rPr>
          <w:rFonts w:ascii="Times New Roman" w:hAnsi="Times New Roman" w:cs="Times New Roman"/>
          <w:i/>
          <w:iCs/>
        </w:rPr>
        <w:t>Tangible resources</w:t>
      </w:r>
      <w:r w:rsidRPr="00EF43CB">
        <w:rPr>
          <w:rFonts w:ascii="Times New Roman" w:hAnsi="Times New Roman" w:cs="Times New Roman"/>
        </w:rPr>
        <w:t xml:space="preserve"> are resources with physical appearance</w:t>
      </w:r>
      <w:r w:rsidR="00667C70">
        <w:rPr>
          <w:rFonts w:ascii="Times New Roman" w:hAnsi="Times New Roman" w:cs="Times New Roman"/>
        </w:rPr>
        <w:t xml:space="preserve">, </w:t>
      </w:r>
      <w:r w:rsidRPr="00EF43CB">
        <w:rPr>
          <w:rFonts w:ascii="Times New Roman" w:hAnsi="Times New Roman" w:cs="Times New Roman"/>
        </w:rPr>
        <w:t>include land, assets, buildings, machinery, equipment, and capital. Physical resources are</w:t>
      </w:r>
      <w:r w:rsidR="00455117">
        <w:rPr>
          <w:rFonts w:ascii="Times New Roman" w:hAnsi="Times New Roman" w:cs="Times New Roman"/>
        </w:rPr>
        <w:t>,</w:t>
      </w:r>
      <w:r w:rsidRPr="00EF43CB">
        <w:rPr>
          <w:rFonts w:ascii="Times New Roman" w:hAnsi="Times New Roman" w:cs="Times New Roman"/>
        </w:rPr>
        <w:t xml:space="preserve"> comparatively less </w:t>
      </w:r>
      <w:r w:rsidR="00455117">
        <w:rPr>
          <w:rFonts w:ascii="Times New Roman" w:hAnsi="Times New Roman" w:cs="Times New Roman"/>
        </w:rPr>
        <w:t>in strategic value,</w:t>
      </w:r>
      <w:r w:rsidRPr="00EF43CB">
        <w:rPr>
          <w:rFonts w:ascii="Times New Roman" w:hAnsi="Times New Roman" w:cs="Times New Roman"/>
        </w:rPr>
        <w:t xml:space="preserve"> as resources easily accessible in the market. Competitors can easily acquire the same resources by purchasing the entity in the market. </w:t>
      </w:r>
      <w:r w:rsidRPr="00455117">
        <w:rPr>
          <w:rFonts w:ascii="Times New Roman" w:hAnsi="Times New Roman" w:cs="Times New Roman"/>
          <w:i/>
          <w:iCs/>
        </w:rPr>
        <w:t>Intangible resources</w:t>
      </w:r>
      <w:r w:rsidRPr="00EF43CB">
        <w:rPr>
          <w:rFonts w:ascii="Times New Roman" w:hAnsi="Times New Roman" w:cs="Times New Roman"/>
        </w:rPr>
        <w:t xml:space="preserve"> are resources without any physical appearance owned and controlled by a firm. Brand reputation, </w:t>
      </w:r>
      <w:r w:rsidR="008D6659">
        <w:rPr>
          <w:rFonts w:ascii="Times New Roman" w:hAnsi="Times New Roman" w:cs="Times New Roman"/>
        </w:rPr>
        <w:t xml:space="preserve">human resources, </w:t>
      </w:r>
      <w:r w:rsidRPr="00EF43CB">
        <w:rPr>
          <w:rFonts w:ascii="Times New Roman" w:hAnsi="Times New Roman" w:cs="Times New Roman"/>
        </w:rPr>
        <w:t xml:space="preserve">trademarks, intellectual property, trust, </w:t>
      </w:r>
      <w:r w:rsidR="008D6659">
        <w:rPr>
          <w:rFonts w:ascii="Times New Roman" w:hAnsi="Times New Roman" w:cs="Times New Roman"/>
        </w:rPr>
        <w:t xml:space="preserve">leadership </w:t>
      </w:r>
      <w:r w:rsidRPr="00EF43CB">
        <w:rPr>
          <w:rFonts w:ascii="Times New Roman" w:hAnsi="Times New Roman" w:cs="Times New Roman"/>
        </w:rPr>
        <w:t xml:space="preserve">and teamwork are </w:t>
      </w:r>
      <w:r w:rsidR="008D6659">
        <w:rPr>
          <w:rFonts w:ascii="Times New Roman" w:hAnsi="Times New Roman" w:cs="Times New Roman"/>
        </w:rPr>
        <w:t xml:space="preserve">group as </w:t>
      </w:r>
      <w:r w:rsidRPr="00EF43CB">
        <w:rPr>
          <w:rFonts w:ascii="Times New Roman" w:hAnsi="Times New Roman" w:cs="Times New Roman"/>
        </w:rPr>
        <w:t>intangible resources. Different from physical resources, intangible resources, for example, brand reputation to some degree cannot be traded on the market</w:t>
      </w:r>
      <w:r w:rsidR="00B707F2">
        <w:rPr>
          <w:rFonts w:ascii="Times New Roman" w:hAnsi="Times New Roman" w:cs="Times New Roman"/>
        </w:rPr>
        <w:t>, costly to duplicate, and</w:t>
      </w:r>
      <w:r w:rsidRPr="00EF43CB">
        <w:rPr>
          <w:rFonts w:ascii="Times New Roman" w:hAnsi="Times New Roman" w:cs="Times New Roman"/>
        </w:rPr>
        <w:t xml:space="preserve"> takes a long time to </w:t>
      </w:r>
      <w:r w:rsidR="008D6659">
        <w:rPr>
          <w:rFonts w:ascii="Times New Roman" w:hAnsi="Times New Roman" w:cs="Times New Roman"/>
        </w:rPr>
        <w:t>build</w:t>
      </w:r>
      <w:r w:rsidRPr="00EF43CB">
        <w:rPr>
          <w:rFonts w:ascii="Times New Roman" w:hAnsi="Times New Roman" w:cs="Times New Roman"/>
        </w:rPr>
        <w:t xml:space="preserve">. Intangible resources are more sustainable in nature, as a source of competitive advantage for a firm. </w:t>
      </w:r>
    </w:p>
    <w:p w14:paraId="26CC4EE0" w14:textId="43C512E2" w:rsidR="000157F9" w:rsidRDefault="000157F9">
      <w:pPr>
        <w:widowControl/>
        <w:rPr>
          <w:rFonts w:ascii="Times New Roman" w:hAnsi="Times New Roman" w:cs="Times New Roman"/>
        </w:rPr>
      </w:pPr>
      <w:r>
        <w:rPr>
          <w:rFonts w:ascii="Times New Roman" w:hAnsi="Times New Roman" w:cs="Times New Roman"/>
        </w:rPr>
        <w:br w:type="page"/>
      </w:r>
    </w:p>
    <w:p w14:paraId="7CDBFC4E" w14:textId="1E069101" w:rsidR="00FF216B" w:rsidRPr="00EF43CB" w:rsidRDefault="00EF43CB" w:rsidP="00EF43CB">
      <w:pPr>
        <w:spacing w:line="360" w:lineRule="auto"/>
        <w:ind w:right="26"/>
        <w:jc w:val="both"/>
        <w:rPr>
          <w:rStyle w:val="HTML"/>
          <w:rFonts w:ascii="Times New Roman" w:hAnsi="Times New Roman" w:cs="Times New Roman"/>
          <w:i w:val="0"/>
          <w:iCs w:val="0"/>
          <w:szCs w:val="24"/>
        </w:rPr>
      </w:pPr>
      <w:r w:rsidRPr="00EF43CB">
        <w:rPr>
          <w:rFonts w:ascii="Times New Roman" w:hAnsi="Times New Roman" w:cs="Times New Roman"/>
        </w:rPr>
        <w:t>Barney (1991) explained by implementing the same strategies, firms will achieve the same level of efficiency and effectiveness. Under the same conditions, no firm can employ the same strategy to outcompete another. One company could simply follow the other and there would be no competitive advantage (</w:t>
      </w:r>
      <w:proofErr w:type="spellStart"/>
      <w:r w:rsidRPr="00EF43CB">
        <w:rPr>
          <w:rFonts w:ascii="Times New Roman" w:hAnsi="Times New Roman" w:cs="Times New Roman"/>
        </w:rPr>
        <w:t>Arthsastra</w:t>
      </w:r>
      <w:proofErr w:type="spellEnd"/>
      <w:r w:rsidRPr="00EF43CB">
        <w:rPr>
          <w:rFonts w:ascii="Times New Roman" w:hAnsi="Times New Roman" w:cs="Times New Roman"/>
        </w:rPr>
        <w:t xml:space="preserve"> 2017) (Barney 1991). Competitive advantages will only be gained if a firm is utilizing internal resources efficiently and effectively. If competing firms are implementing the same strategies, in the same context, each firm will improve its </w:t>
      </w:r>
      <w:r w:rsidR="00D87329">
        <w:rPr>
          <w:rFonts w:ascii="Times New Roman" w:hAnsi="Times New Roman" w:cs="Times New Roman"/>
        </w:rPr>
        <w:t>resources, skills, and</w:t>
      </w:r>
      <w:r w:rsidRPr="00EF43CB">
        <w:rPr>
          <w:rFonts w:ascii="Times New Roman" w:hAnsi="Times New Roman" w:cs="Times New Roman"/>
        </w:rPr>
        <w:t xml:space="preserve"> capabilities, to a similar or same extent (Barney 1991). RBV assumes resources are </w:t>
      </w:r>
      <w:r w:rsidR="00500018">
        <w:rPr>
          <w:rFonts w:ascii="Times New Roman" w:hAnsi="Times New Roman" w:cs="Times New Roman"/>
        </w:rPr>
        <w:t>im</w:t>
      </w:r>
      <w:r w:rsidRPr="00EF43CB">
        <w:rPr>
          <w:rFonts w:ascii="Times New Roman" w:hAnsi="Times New Roman" w:cs="Times New Roman"/>
        </w:rPr>
        <w:t>mobile and unable to move from a firm to another, at least, in short-term</w:t>
      </w:r>
      <w:r w:rsidR="00D87329">
        <w:rPr>
          <w:rFonts w:ascii="Times New Roman" w:hAnsi="Times New Roman" w:cs="Times New Roman"/>
        </w:rPr>
        <w:t xml:space="preserve">. </w:t>
      </w:r>
      <w:r w:rsidRPr="00EF43CB">
        <w:rPr>
          <w:rFonts w:ascii="Times New Roman" w:hAnsi="Times New Roman" w:cs="Times New Roman"/>
        </w:rPr>
        <w:t>The immobility prevents a firm from replicating its rivals' resources or implementing the same strategies</w:t>
      </w:r>
      <w:r w:rsidR="00D87329">
        <w:rPr>
          <w:rFonts w:ascii="Times New Roman" w:hAnsi="Times New Roman" w:cs="Times New Roman"/>
        </w:rPr>
        <w:t xml:space="preserve"> </w:t>
      </w:r>
      <w:r w:rsidR="00D87329" w:rsidRPr="00EF43CB">
        <w:rPr>
          <w:rFonts w:ascii="Times New Roman" w:hAnsi="Times New Roman" w:cs="Times New Roman"/>
        </w:rPr>
        <w:t>(Barney 1991)</w:t>
      </w:r>
      <w:r w:rsidRPr="00EF43CB">
        <w:rPr>
          <w:rFonts w:ascii="Times New Roman" w:hAnsi="Times New Roman" w:cs="Times New Roman"/>
        </w:rPr>
        <w:t>. Intangible resources, compared to tangible resources, tend to be more immobile. Then, resources are selected, accumulated, and distributed based upon the heterogeneity of the firm's resources (</w:t>
      </w:r>
      <w:proofErr w:type="spellStart"/>
      <w:r w:rsidRPr="00EF43CB">
        <w:rPr>
          <w:rFonts w:ascii="Times New Roman" w:hAnsi="Times New Roman" w:cs="Times New Roman"/>
        </w:rPr>
        <w:t>Kostopoulos</w:t>
      </w:r>
      <w:proofErr w:type="spellEnd"/>
      <w:r w:rsidRPr="00EF43CB">
        <w:rPr>
          <w:rFonts w:ascii="Times New Roman" w:hAnsi="Times New Roman" w:cs="Times New Roman"/>
        </w:rPr>
        <w:t xml:space="preserve"> et al. 2003)</w:t>
      </w:r>
    </w:p>
    <w:p w14:paraId="533CB932" w14:textId="2B2730FD" w:rsidR="007C4D55" w:rsidRPr="001B2505" w:rsidRDefault="007C4D55" w:rsidP="00FF216B">
      <w:pPr>
        <w:spacing w:line="360" w:lineRule="auto"/>
        <w:ind w:right="26"/>
        <w:jc w:val="center"/>
        <w:rPr>
          <w:rFonts w:ascii="Times New Roman" w:hAnsi="Times New Roman" w:cs="Times New Roman"/>
          <w:noProof/>
          <w:szCs w:val="24"/>
          <w:u w:val="single"/>
        </w:rPr>
      </w:pPr>
      <w:r w:rsidRPr="001B2505">
        <w:rPr>
          <w:rFonts w:ascii="Times New Roman" w:hAnsi="Times New Roman" w:cs="Times New Roman"/>
          <w:noProof/>
          <w:szCs w:val="24"/>
          <w:u w:val="single"/>
        </w:rPr>
        <w:t>Figure 2 – R</w:t>
      </w:r>
      <w:r w:rsidR="00D87329">
        <w:rPr>
          <w:rFonts w:ascii="Times New Roman" w:hAnsi="Times New Roman" w:cs="Times New Roman"/>
          <w:noProof/>
          <w:szCs w:val="24"/>
          <w:u w:val="single"/>
        </w:rPr>
        <w:t>esource-Based View</w:t>
      </w:r>
      <w:r w:rsidRPr="001B2505">
        <w:rPr>
          <w:rFonts w:ascii="Times New Roman" w:hAnsi="Times New Roman" w:cs="Times New Roman"/>
          <w:noProof/>
          <w:szCs w:val="24"/>
          <w:u w:val="single"/>
        </w:rPr>
        <w:t xml:space="preserve"> Model</w:t>
      </w:r>
    </w:p>
    <w:p w14:paraId="557EBA2F" w14:textId="3F62889E" w:rsidR="007C4D55" w:rsidRPr="001B2505" w:rsidRDefault="00183E94" w:rsidP="00F25A46">
      <w:pPr>
        <w:spacing w:line="360" w:lineRule="auto"/>
        <w:ind w:right="26"/>
        <w:jc w:val="center"/>
        <w:rPr>
          <w:rFonts w:ascii="Times New Roman" w:hAnsi="Times New Roman" w:cs="Times New Roman"/>
          <w:szCs w:val="24"/>
        </w:rPr>
      </w:pPr>
      <w:r w:rsidRPr="001B2505">
        <w:rPr>
          <w:noProof/>
          <w:szCs w:val="24"/>
        </w:rPr>
        <w:drawing>
          <wp:inline distT="0" distB="0" distL="0" distR="0" wp14:anchorId="3BE03CCC" wp14:editId="7A3B0BBF">
            <wp:extent cx="5561330" cy="2106203"/>
            <wp:effectExtent l="133350" t="114300" r="153670" b="142240"/>
            <wp:docPr id="2" name="圖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622633" cy="212942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0FD8285E" w14:textId="0EE1AFD2" w:rsidR="00183E94" w:rsidRPr="001B2505" w:rsidRDefault="007C4D55" w:rsidP="00F25A46">
      <w:pPr>
        <w:spacing w:line="360" w:lineRule="auto"/>
        <w:ind w:right="26"/>
        <w:jc w:val="right"/>
        <w:rPr>
          <w:rStyle w:val="HTML"/>
          <w:rFonts w:ascii="Times New Roman" w:hAnsi="Times New Roman" w:cs="Times New Roman"/>
          <w:i w:val="0"/>
          <w:iCs w:val="0"/>
          <w:sz w:val="20"/>
          <w:szCs w:val="20"/>
        </w:rPr>
      </w:pPr>
      <w:r w:rsidRPr="001B2505">
        <w:rPr>
          <w:rFonts w:ascii="Times New Roman" w:hAnsi="Times New Roman" w:cs="Times New Roman"/>
          <w:sz w:val="20"/>
          <w:szCs w:val="20"/>
        </w:rPr>
        <w:t xml:space="preserve">Source: </w:t>
      </w:r>
      <w:proofErr w:type="spellStart"/>
      <w:r w:rsidR="003F5680" w:rsidRPr="001B2505">
        <w:rPr>
          <w:rStyle w:val="HTML"/>
          <w:rFonts w:ascii="Times New Roman" w:hAnsi="Times New Roman" w:cs="Times New Roman"/>
          <w:i w:val="0"/>
          <w:iCs w:val="0"/>
          <w:sz w:val="20"/>
          <w:szCs w:val="20"/>
        </w:rPr>
        <w:t>Kostopoulos</w:t>
      </w:r>
      <w:proofErr w:type="spellEnd"/>
      <w:r w:rsidR="003F5680" w:rsidRPr="001B2505">
        <w:rPr>
          <w:rStyle w:val="HTML"/>
          <w:rFonts w:ascii="Times New Roman" w:hAnsi="Times New Roman" w:cs="Times New Roman"/>
          <w:i w:val="0"/>
          <w:iCs w:val="0"/>
          <w:sz w:val="20"/>
          <w:szCs w:val="20"/>
        </w:rPr>
        <w:t xml:space="preserve">, K., Spanos, Y.E., &amp; </w:t>
      </w:r>
      <w:proofErr w:type="spellStart"/>
      <w:r w:rsidR="003F5680" w:rsidRPr="001B2505">
        <w:rPr>
          <w:rStyle w:val="HTML"/>
          <w:rFonts w:ascii="Times New Roman" w:hAnsi="Times New Roman" w:cs="Times New Roman"/>
          <w:i w:val="0"/>
          <w:iCs w:val="0"/>
          <w:sz w:val="20"/>
          <w:szCs w:val="20"/>
        </w:rPr>
        <w:t>Prastacos</w:t>
      </w:r>
      <w:proofErr w:type="spellEnd"/>
      <w:r w:rsidR="003F5680" w:rsidRPr="001B2505">
        <w:rPr>
          <w:rStyle w:val="HTML"/>
          <w:rFonts w:ascii="Times New Roman" w:hAnsi="Times New Roman" w:cs="Times New Roman"/>
          <w:i w:val="0"/>
          <w:iCs w:val="0"/>
          <w:sz w:val="20"/>
          <w:szCs w:val="20"/>
        </w:rPr>
        <w:t>, G. (2003)</w:t>
      </w:r>
    </w:p>
    <w:p w14:paraId="7E652183" w14:textId="77777777" w:rsidR="00040F36" w:rsidRDefault="00040F36" w:rsidP="002B601C">
      <w:pPr>
        <w:spacing w:line="276" w:lineRule="auto"/>
        <w:ind w:right="26"/>
        <w:rPr>
          <w:rFonts w:ascii="Times New Roman" w:hAnsi="Times New Roman" w:cs="Times New Roman"/>
          <w:color w:val="2417CB"/>
          <w:szCs w:val="24"/>
        </w:rPr>
      </w:pPr>
    </w:p>
    <w:p w14:paraId="44499DC5" w14:textId="77777777" w:rsidR="002B601C" w:rsidRPr="00FF611E" w:rsidRDefault="002B601C" w:rsidP="002B601C">
      <w:pPr>
        <w:spacing w:line="360" w:lineRule="auto"/>
        <w:rPr>
          <w:rFonts w:ascii="Times New Roman" w:hAnsi="Times New Roman" w:cs="Times New Roman"/>
          <w:color w:val="00A7E2"/>
          <w:szCs w:val="24"/>
        </w:rPr>
      </w:pPr>
      <w:r w:rsidRPr="00FF611E">
        <w:rPr>
          <w:rFonts w:ascii="Times New Roman" w:hAnsi="Times New Roman" w:cs="Times New Roman"/>
          <w:color w:val="2417CB"/>
          <w:szCs w:val="24"/>
        </w:rPr>
        <w:t xml:space="preserve">Value-Rare-Inimitable-Organisation (VRIO) Framework </w:t>
      </w:r>
      <w:r w:rsidRPr="00FF611E">
        <w:rPr>
          <w:rFonts w:ascii="Times New Roman" w:hAnsi="Times New Roman" w:cs="Times New Roman"/>
          <w:color w:val="00A7E2"/>
          <w:szCs w:val="24"/>
        </w:rPr>
        <w:tab/>
      </w:r>
      <w:r w:rsidRPr="00FF611E">
        <w:rPr>
          <w:rFonts w:ascii="Times New Roman" w:hAnsi="Times New Roman" w:cs="Times New Roman"/>
          <w:color w:val="00A7E2"/>
          <w:szCs w:val="24"/>
        </w:rPr>
        <w:tab/>
      </w:r>
    </w:p>
    <w:p w14:paraId="3D695882" w14:textId="77777777" w:rsidR="002B601C" w:rsidRDefault="002B601C" w:rsidP="002B601C">
      <w:pPr>
        <w:spacing w:line="276" w:lineRule="auto"/>
        <w:jc w:val="both"/>
        <w:rPr>
          <w:rFonts w:ascii="Times New Roman" w:hAnsi="Times New Roman" w:cs="Times New Roman"/>
          <w:szCs w:val="24"/>
        </w:rPr>
      </w:pPr>
    </w:p>
    <w:p w14:paraId="57367571" w14:textId="7D017EC5" w:rsidR="002B601C" w:rsidRPr="00FF611E" w:rsidRDefault="002B601C" w:rsidP="002B601C">
      <w:pPr>
        <w:spacing w:line="360" w:lineRule="auto"/>
        <w:jc w:val="both"/>
        <w:rPr>
          <w:rFonts w:ascii="Times New Roman" w:hAnsi="Times New Roman" w:cs="Times New Roman"/>
          <w:szCs w:val="24"/>
        </w:rPr>
      </w:pPr>
      <w:r w:rsidRPr="00FF611E">
        <w:rPr>
          <w:rFonts w:ascii="Times New Roman" w:hAnsi="Times New Roman" w:cs="Times New Roman"/>
          <w:szCs w:val="24"/>
        </w:rPr>
        <w:t xml:space="preserve">Considering competitive advantages of a firm, Barney (1991) argues that just looking at external forces or industry environmental scanning is not enough.  RBV introduces the Value-Rare-Inimitable-Organisation (VRIO) Framework, a simple tool, for firms looking into internal resources and capabilities. </w:t>
      </w:r>
    </w:p>
    <w:p w14:paraId="5C154781" w14:textId="77777777" w:rsidR="002B601C" w:rsidRPr="00FF611E" w:rsidRDefault="002B601C" w:rsidP="002B601C">
      <w:pPr>
        <w:spacing w:line="360" w:lineRule="auto"/>
        <w:jc w:val="both"/>
        <w:rPr>
          <w:rFonts w:ascii="Times New Roman" w:hAnsi="Times New Roman" w:cs="Times New Roman"/>
          <w:szCs w:val="24"/>
        </w:rPr>
      </w:pPr>
      <w:r w:rsidRPr="00FF611E">
        <w:rPr>
          <w:rFonts w:ascii="Times New Roman" w:hAnsi="Times New Roman" w:cs="Times New Roman"/>
          <w:szCs w:val="24"/>
        </w:rPr>
        <w:t>A firm is unable to generate value from its resources without serious preparation and planning.  Value creation is dependent on a firm's ability to influence outcome by exploiting internal resources and capabilities. In RBV’s theory, not all resources are sources of competitive advantage.  Resources must possess the attributes of rareness, value, and imitability so as to be sources of competitive advantage. For resources to provide a sustainable competitive advantage, resources must be organized well within the company (Hoopes et al.2003).</w:t>
      </w:r>
    </w:p>
    <w:p w14:paraId="376508EA" w14:textId="77777777" w:rsidR="002B601C" w:rsidRPr="00FF611E" w:rsidRDefault="002B601C" w:rsidP="002B601C">
      <w:pPr>
        <w:spacing w:line="360" w:lineRule="auto"/>
        <w:rPr>
          <w:rFonts w:ascii="Times New Roman" w:hAnsi="Times New Roman" w:cs="Times New Roman"/>
          <w:szCs w:val="24"/>
        </w:rPr>
      </w:pPr>
    </w:p>
    <w:p w14:paraId="3A13C5CF" w14:textId="15D7F86E" w:rsidR="002B601C" w:rsidRPr="00FF611E" w:rsidRDefault="002B601C" w:rsidP="002B601C">
      <w:pPr>
        <w:spacing w:line="360" w:lineRule="auto"/>
        <w:jc w:val="both"/>
        <w:rPr>
          <w:rFonts w:ascii="Times New Roman" w:hAnsi="Times New Roman" w:cs="Times New Roman"/>
          <w:szCs w:val="24"/>
        </w:rPr>
      </w:pPr>
      <w:r w:rsidRPr="00FF611E">
        <w:rPr>
          <w:rFonts w:ascii="Times New Roman" w:hAnsi="Times New Roman" w:cs="Times New Roman"/>
          <w:szCs w:val="24"/>
        </w:rPr>
        <w:t>Based on VRIO, the framework distinguishes f</w:t>
      </w:r>
      <w:r w:rsidR="005904AB">
        <w:rPr>
          <w:rFonts w:ascii="Times New Roman" w:hAnsi="Times New Roman" w:cs="Times New Roman"/>
          <w:szCs w:val="24"/>
        </w:rPr>
        <w:t>ive</w:t>
      </w:r>
      <w:r w:rsidRPr="00FF611E">
        <w:rPr>
          <w:rFonts w:ascii="Times New Roman" w:hAnsi="Times New Roman" w:cs="Times New Roman"/>
          <w:szCs w:val="24"/>
        </w:rPr>
        <w:t xml:space="preserve"> </w:t>
      </w:r>
      <w:r w:rsidR="00077674">
        <w:rPr>
          <w:rFonts w:ascii="Times New Roman" w:hAnsi="Times New Roman" w:cs="Times New Roman"/>
          <w:szCs w:val="24"/>
        </w:rPr>
        <w:t xml:space="preserve">distinct </w:t>
      </w:r>
      <w:r w:rsidRPr="00FF611E">
        <w:rPr>
          <w:rFonts w:ascii="Times New Roman" w:hAnsi="Times New Roman" w:cs="Times New Roman"/>
          <w:szCs w:val="24"/>
        </w:rPr>
        <w:t xml:space="preserve">types of </w:t>
      </w:r>
      <w:r w:rsidR="00077674">
        <w:rPr>
          <w:rFonts w:ascii="Times New Roman" w:hAnsi="Times New Roman" w:cs="Times New Roman"/>
          <w:szCs w:val="24"/>
        </w:rPr>
        <w:t>competitive position</w:t>
      </w:r>
      <w:r w:rsidR="005904AB">
        <w:rPr>
          <w:rFonts w:ascii="Times New Roman" w:hAnsi="Times New Roman" w:cs="Times New Roman"/>
          <w:szCs w:val="24"/>
        </w:rPr>
        <w:t xml:space="preserve"> </w:t>
      </w:r>
      <w:r w:rsidRPr="00FF611E">
        <w:rPr>
          <w:rFonts w:ascii="Times New Roman" w:hAnsi="Times New Roman" w:cs="Times New Roman"/>
          <w:szCs w:val="24"/>
        </w:rPr>
        <w:t>-</w:t>
      </w:r>
      <w:r w:rsidR="005904AB">
        <w:rPr>
          <w:rFonts w:ascii="Times New Roman" w:hAnsi="Times New Roman" w:cs="Times New Roman"/>
          <w:szCs w:val="24"/>
        </w:rPr>
        <w:t xml:space="preserve"> </w:t>
      </w:r>
      <w:r w:rsidRPr="00FF611E">
        <w:rPr>
          <w:rFonts w:ascii="Times New Roman" w:hAnsi="Times New Roman" w:cs="Times New Roman"/>
          <w:szCs w:val="24"/>
        </w:rPr>
        <w:t>competitive disadvantage, competitive parity, temporary competitive advantage, unused competitive advantage and sustained competitive advantage</w:t>
      </w:r>
      <w:r w:rsidR="005904AB">
        <w:rPr>
          <w:rFonts w:ascii="Times New Roman" w:hAnsi="Times New Roman" w:cs="Times New Roman"/>
          <w:szCs w:val="24"/>
        </w:rPr>
        <w:t xml:space="preserve"> </w:t>
      </w:r>
      <w:r w:rsidRPr="00FF611E">
        <w:rPr>
          <w:rFonts w:ascii="Times New Roman" w:hAnsi="Times New Roman" w:cs="Times New Roman"/>
          <w:szCs w:val="24"/>
        </w:rPr>
        <w:t>-</w:t>
      </w:r>
      <w:r w:rsidR="005904AB">
        <w:rPr>
          <w:rFonts w:ascii="Times New Roman" w:hAnsi="Times New Roman" w:cs="Times New Roman"/>
          <w:szCs w:val="24"/>
        </w:rPr>
        <w:t xml:space="preserve"> </w:t>
      </w:r>
      <w:r w:rsidRPr="00FF611E">
        <w:rPr>
          <w:rFonts w:ascii="Times New Roman" w:hAnsi="Times New Roman" w:cs="Times New Roman"/>
          <w:szCs w:val="24"/>
        </w:rPr>
        <w:t xml:space="preserve">by identifying </w:t>
      </w:r>
      <w:r w:rsidR="005904AB">
        <w:rPr>
          <w:rFonts w:ascii="Times New Roman" w:hAnsi="Times New Roman" w:cs="Times New Roman"/>
          <w:szCs w:val="24"/>
        </w:rPr>
        <w:t xml:space="preserve">a firm’s </w:t>
      </w:r>
      <w:r w:rsidRPr="00FF611E">
        <w:rPr>
          <w:rFonts w:ascii="Times New Roman" w:hAnsi="Times New Roman" w:cs="Times New Roman"/>
          <w:szCs w:val="24"/>
        </w:rPr>
        <w:t>characteristics in resources and capabilities.</w:t>
      </w:r>
    </w:p>
    <w:p w14:paraId="23987702" w14:textId="77777777" w:rsidR="002B601C" w:rsidRPr="00FF611E" w:rsidRDefault="002B601C" w:rsidP="002B601C">
      <w:pPr>
        <w:spacing w:line="360" w:lineRule="auto"/>
        <w:rPr>
          <w:rFonts w:ascii="Times New Roman" w:hAnsi="Times New Roman" w:cs="Times New Roman"/>
          <w:szCs w:val="24"/>
        </w:rPr>
      </w:pPr>
    </w:p>
    <w:p w14:paraId="2B1A5547" w14:textId="77777777" w:rsidR="002B601C" w:rsidRPr="00FF611E" w:rsidRDefault="002B601C" w:rsidP="002B601C">
      <w:pPr>
        <w:spacing w:line="360" w:lineRule="auto"/>
        <w:ind w:right="26"/>
        <w:jc w:val="center"/>
        <w:rPr>
          <w:rFonts w:ascii="Times New Roman" w:hAnsi="Times New Roman" w:cs="Times New Roman"/>
          <w:szCs w:val="24"/>
          <w:u w:val="single"/>
        </w:rPr>
      </w:pPr>
      <w:r w:rsidRPr="00FF611E">
        <w:rPr>
          <w:rFonts w:ascii="Times New Roman" w:hAnsi="Times New Roman" w:cs="Times New Roman"/>
          <w:szCs w:val="24"/>
          <w:u w:val="single"/>
        </w:rPr>
        <w:t>Figure 3 – VRIO Framework</w:t>
      </w:r>
    </w:p>
    <w:p w14:paraId="2C465E8F" w14:textId="77777777" w:rsidR="002B601C" w:rsidRPr="00FF611E" w:rsidRDefault="002B601C" w:rsidP="002B601C">
      <w:pPr>
        <w:spacing w:line="360" w:lineRule="auto"/>
        <w:ind w:right="26"/>
        <w:rPr>
          <w:rFonts w:ascii="Times New Roman" w:hAnsi="Times New Roman" w:cs="Times New Roman"/>
          <w:szCs w:val="24"/>
        </w:rPr>
      </w:pPr>
      <w:r w:rsidRPr="00FF611E">
        <w:rPr>
          <w:rFonts w:ascii="Times New Roman" w:hAnsi="Times New Roman" w:cs="Times New Roman"/>
          <w:noProof/>
          <w:szCs w:val="24"/>
        </w:rPr>
        <w:drawing>
          <wp:inline distT="0" distB="0" distL="0" distR="0" wp14:anchorId="07123CD5" wp14:editId="61B45D97">
            <wp:extent cx="5274310" cy="2327910"/>
            <wp:effectExtent l="133350" t="114300" r="154940" b="148590"/>
            <wp:docPr id="4" name="圖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274310" cy="232791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22A65EA8" w14:textId="10A445D2" w:rsidR="002B601C" w:rsidRPr="002B601C" w:rsidRDefault="002B601C" w:rsidP="002B601C">
      <w:pPr>
        <w:widowControl/>
        <w:spacing w:line="360" w:lineRule="auto"/>
        <w:ind w:right="26"/>
        <w:jc w:val="right"/>
        <w:rPr>
          <w:rFonts w:ascii="Times New Roman" w:hAnsi="Times New Roman" w:cs="Times New Roman"/>
          <w:i/>
          <w:iCs/>
          <w:sz w:val="20"/>
          <w:szCs w:val="20"/>
        </w:rPr>
      </w:pPr>
      <w:r>
        <w:rPr>
          <w:rFonts w:ascii="Times New Roman" w:hAnsi="Times New Roman" w:cs="Times New Roman"/>
          <w:i/>
          <w:iCs/>
          <w:sz w:val="20"/>
          <w:szCs w:val="20"/>
        </w:rPr>
        <w:t>(</w:t>
      </w:r>
      <w:r w:rsidRPr="002B601C">
        <w:rPr>
          <w:rFonts w:ascii="Times New Roman" w:hAnsi="Times New Roman" w:cs="Times New Roman"/>
          <w:i/>
          <w:iCs/>
          <w:sz w:val="20"/>
          <w:szCs w:val="20"/>
        </w:rPr>
        <w:t>Source: https://getlucidity.com/strategy-resources/introduction-to-the-vrio-framework</w:t>
      </w:r>
      <w:r>
        <w:rPr>
          <w:rFonts w:ascii="Times New Roman" w:hAnsi="Times New Roman" w:cs="Times New Roman"/>
          <w:i/>
          <w:iCs/>
          <w:sz w:val="20"/>
          <w:szCs w:val="20"/>
        </w:rPr>
        <w:t>)</w:t>
      </w:r>
    </w:p>
    <w:p w14:paraId="638A0A2D" w14:textId="1B6DEB61" w:rsidR="002B601C" w:rsidRPr="00FF611E" w:rsidRDefault="002B601C" w:rsidP="002B601C">
      <w:pPr>
        <w:widowControl/>
        <w:spacing w:line="360" w:lineRule="auto"/>
        <w:ind w:right="26"/>
        <w:jc w:val="both"/>
        <w:rPr>
          <w:rFonts w:ascii="Times New Roman" w:hAnsi="Times New Roman" w:cs="Times New Roman"/>
          <w:szCs w:val="24"/>
        </w:rPr>
      </w:pPr>
      <w:r w:rsidRPr="00FF611E">
        <w:rPr>
          <w:rFonts w:ascii="Times New Roman" w:hAnsi="Times New Roman" w:cs="Times New Roman"/>
          <w:i/>
          <w:iCs/>
          <w:color w:val="0711DB"/>
          <w:szCs w:val="24"/>
        </w:rPr>
        <w:t>A firm will be at a competitive disadvantage if the resources are without value</w:t>
      </w:r>
      <w:r w:rsidRPr="00FF611E">
        <w:rPr>
          <w:rFonts w:ascii="Times New Roman" w:hAnsi="Times New Roman" w:cs="Times New Roman"/>
          <w:szCs w:val="24"/>
        </w:rPr>
        <w:t>.  To begin, a firm's resources and capabilities must address the question of value: will resources and capabilities bring value</w:t>
      </w:r>
      <w:r w:rsidR="00CA479E">
        <w:rPr>
          <w:rFonts w:ascii="Times New Roman" w:hAnsi="Times New Roman" w:cs="Times New Roman"/>
          <w:szCs w:val="24"/>
        </w:rPr>
        <w:t>s</w:t>
      </w:r>
      <w:r w:rsidRPr="00FF611E">
        <w:rPr>
          <w:rFonts w:ascii="Times New Roman" w:hAnsi="Times New Roman" w:cs="Times New Roman"/>
          <w:szCs w:val="24"/>
        </w:rPr>
        <w:t xml:space="preserve"> to the firm? Value is not limited to monetary gains. RBV says a firm's strategic resources are valuable when resources enable a firm to leverage opportunities or mitigate threats by implementing effective and efficient strategies (Barney 1991) (Barney 1995).  In the absence of any resources considered valuable for a firm, the firm is competitively disadvantaged in the marketplace.</w:t>
      </w:r>
    </w:p>
    <w:p w14:paraId="5F0F5402" w14:textId="77777777" w:rsidR="002B601C" w:rsidRDefault="002B601C" w:rsidP="002B601C">
      <w:pPr>
        <w:widowControl/>
        <w:spacing w:line="360" w:lineRule="auto"/>
        <w:ind w:right="26"/>
        <w:jc w:val="both"/>
        <w:rPr>
          <w:rFonts w:ascii="Times New Roman" w:hAnsi="Times New Roman" w:cs="Times New Roman"/>
          <w:i/>
          <w:iCs/>
          <w:color w:val="0000FF"/>
          <w:szCs w:val="24"/>
        </w:rPr>
      </w:pPr>
    </w:p>
    <w:p w14:paraId="6479E796" w14:textId="09175472" w:rsidR="002B601C" w:rsidRPr="00FF611E" w:rsidRDefault="002B601C" w:rsidP="002B601C">
      <w:pPr>
        <w:widowControl/>
        <w:spacing w:line="360" w:lineRule="auto"/>
        <w:ind w:right="26"/>
        <w:jc w:val="both"/>
        <w:rPr>
          <w:rFonts w:ascii="Times New Roman" w:hAnsi="Times New Roman" w:cs="Times New Roman"/>
          <w:szCs w:val="24"/>
        </w:rPr>
      </w:pPr>
      <w:r w:rsidRPr="00FF611E">
        <w:rPr>
          <w:rFonts w:ascii="Times New Roman" w:hAnsi="Times New Roman" w:cs="Times New Roman"/>
          <w:i/>
          <w:iCs/>
          <w:color w:val="0000FF"/>
          <w:szCs w:val="24"/>
        </w:rPr>
        <w:t>A firm will be at competitive parity if the resources are valuable but not rare.</w:t>
      </w:r>
      <w:r w:rsidRPr="00FF611E">
        <w:rPr>
          <w:rFonts w:ascii="Times New Roman" w:hAnsi="Times New Roman" w:cs="Times New Roman"/>
          <w:szCs w:val="24"/>
        </w:rPr>
        <w:t xml:space="preserve">  A rare resource is one that only a few companies can obtain. It is regarded rare when a company holds resources, at least for a limited time, cannot be accessible by competitors.  Competing will be difficult when a firm's valuable resources are common among competitors, and the firm will be at competitive parity in the marketplace. </w:t>
      </w:r>
    </w:p>
    <w:p w14:paraId="33B64613" w14:textId="77777777" w:rsidR="002B601C" w:rsidRPr="00FF611E" w:rsidRDefault="002B601C" w:rsidP="002B601C">
      <w:pPr>
        <w:widowControl/>
        <w:spacing w:line="360" w:lineRule="auto"/>
        <w:ind w:right="26"/>
        <w:jc w:val="both"/>
        <w:rPr>
          <w:rFonts w:ascii="Times New Roman" w:hAnsi="Times New Roman" w:cs="Times New Roman"/>
          <w:szCs w:val="24"/>
        </w:rPr>
      </w:pPr>
    </w:p>
    <w:p w14:paraId="72AB25E9" w14:textId="77777777" w:rsidR="002B601C" w:rsidRPr="00FF611E" w:rsidRDefault="002B601C" w:rsidP="002B601C">
      <w:pPr>
        <w:widowControl/>
        <w:spacing w:line="360" w:lineRule="auto"/>
        <w:ind w:right="26"/>
        <w:jc w:val="both"/>
        <w:rPr>
          <w:rFonts w:ascii="Times New Roman" w:hAnsi="Times New Roman" w:cs="Times New Roman"/>
          <w:szCs w:val="24"/>
        </w:rPr>
      </w:pPr>
      <w:r w:rsidRPr="00FF611E">
        <w:rPr>
          <w:rFonts w:ascii="Times New Roman" w:hAnsi="Times New Roman" w:cs="Times New Roman"/>
          <w:i/>
          <w:iCs/>
          <w:color w:val="0711DB"/>
          <w:szCs w:val="24"/>
        </w:rPr>
        <w:t>A firm will obtain a temporary competitive advantage if the resources are valuable and rare but imitable.</w:t>
      </w:r>
      <w:r w:rsidRPr="00FF611E">
        <w:rPr>
          <w:rFonts w:ascii="Times New Roman" w:hAnsi="Times New Roman" w:cs="Times New Roman"/>
          <w:szCs w:val="24"/>
        </w:rPr>
        <w:tab/>
        <w:t xml:space="preserve"> Competitors may copy or invest to imitate the performance a resource as a result of competition (Barney &amp; Zajac 1994).  Only resources that cannot be duplicated or substituted will give a company a competitive advantage. Cost differentiation in the production of the same resources also allows a firm to gain competitive advantage over competitors. </w:t>
      </w:r>
    </w:p>
    <w:p w14:paraId="2ADA41C6" w14:textId="77777777" w:rsidR="002B601C" w:rsidRPr="00FF611E" w:rsidRDefault="002B601C" w:rsidP="002B601C">
      <w:pPr>
        <w:widowControl/>
        <w:spacing w:line="360" w:lineRule="auto"/>
        <w:ind w:right="26"/>
        <w:jc w:val="both"/>
        <w:rPr>
          <w:rFonts w:ascii="Times New Roman" w:hAnsi="Times New Roman" w:cs="Times New Roman"/>
          <w:i/>
          <w:iCs/>
          <w:color w:val="0711DB"/>
          <w:szCs w:val="24"/>
        </w:rPr>
      </w:pPr>
    </w:p>
    <w:p w14:paraId="121A1296" w14:textId="60342EEB" w:rsidR="002B601C" w:rsidRPr="00FF611E" w:rsidRDefault="002B601C" w:rsidP="002B601C">
      <w:pPr>
        <w:widowControl/>
        <w:spacing w:line="360" w:lineRule="auto"/>
        <w:ind w:right="26"/>
        <w:jc w:val="both"/>
        <w:rPr>
          <w:rFonts w:ascii="Times New Roman" w:hAnsi="Times New Roman" w:cs="Times New Roman"/>
          <w:szCs w:val="24"/>
        </w:rPr>
      </w:pPr>
      <w:r w:rsidRPr="00FF611E">
        <w:rPr>
          <w:rFonts w:ascii="Times New Roman" w:hAnsi="Times New Roman" w:cs="Times New Roman"/>
          <w:i/>
          <w:iCs/>
          <w:color w:val="0711DB"/>
          <w:szCs w:val="24"/>
        </w:rPr>
        <w:t>A firm will obtain an unused competitive advantage if the resources are valuable, rare, and inimitable by others but cannot be organized internally.</w:t>
      </w:r>
      <w:r w:rsidRPr="00FF611E">
        <w:rPr>
          <w:rFonts w:ascii="Times New Roman" w:hAnsi="Times New Roman" w:cs="Times New Roman"/>
          <w:szCs w:val="24"/>
        </w:rPr>
        <w:t xml:space="preserve">  Resources alone do not provide a competitive </w:t>
      </w:r>
      <w:r w:rsidR="00CA479E">
        <w:rPr>
          <w:rFonts w:ascii="Times New Roman" w:hAnsi="Times New Roman" w:cs="Times New Roman"/>
          <w:szCs w:val="24"/>
        </w:rPr>
        <w:t>advantage</w:t>
      </w:r>
      <w:r w:rsidRPr="00FF611E">
        <w:rPr>
          <w:rFonts w:ascii="Times New Roman" w:hAnsi="Times New Roman" w:cs="Times New Roman"/>
          <w:szCs w:val="24"/>
        </w:rPr>
        <w:t xml:space="preserve"> unless a company is structured to take use of them as well maximize the value they provide (Agrawal 2010).  Human Resources (Wright et al.1994), the role of Human Resources (Barney &amp; Wright 1994), Trustworthiness (Barney 1994), and Organizational Identity (Foil 1991) are just a few of the many strategic resources that have been researched and tested under VRIO</w:t>
      </w:r>
      <w:r w:rsidR="002E2B54">
        <w:rPr>
          <w:rFonts w:ascii="Times New Roman" w:hAnsi="Times New Roman" w:cs="Times New Roman"/>
          <w:szCs w:val="24"/>
        </w:rPr>
        <w:t xml:space="preserve"> by scholars</w:t>
      </w:r>
      <w:r w:rsidRPr="00FF611E">
        <w:rPr>
          <w:rFonts w:ascii="Times New Roman" w:hAnsi="Times New Roman" w:cs="Times New Roman"/>
          <w:szCs w:val="24"/>
        </w:rPr>
        <w:t xml:space="preserve">.  If a firm can exploit these strategic resources internally, a firm will enjoy sustain competitive advantage when resources are owning the four attributes value, rare, inimitable, and organized internally. </w:t>
      </w:r>
    </w:p>
    <w:p w14:paraId="766EACDA" w14:textId="09087472" w:rsidR="007A75CD" w:rsidRPr="00250E88" w:rsidRDefault="002B601C" w:rsidP="00CF45C0">
      <w:pPr>
        <w:widowControl/>
        <w:spacing w:line="360" w:lineRule="auto"/>
        <w:ind w:right="26"/>
        <w:jc w:val="both"/>
        <w:rPr>
          <w:rFonts w:ascii="Times New Roman" w:hAnsi="Times New Roman" w:cs="Times New Roman"/>
          <w:szCs w:val="24"/>
        </w:rPr>
      </w:pPr>
      <w:r w:rsidRPr="00FF611E">
        <w:rPr>
          <w:rFonts w:ascii="Times New Roman" w:hAnsi="Times New Roman" w:cs="Times New Roman"/>
          <w:szCs w:val="24"/>
        </w:rPr>
        <w:t>Among the four VRIO attributes, Hoopes (et al. 2003) argues value and inimitability, are the most essential attributes. In general, a company will determine value creation and gain advantage by being difficult to duplicate or substitute by rivals. Rareness is a result of the process</w:t>
      </w:r>
      <w:r w:rsidR="00DB4622">
        <w:rPr>
          <w:rFonts w:ascii="Times New Roman" w:hAnsi="Times New Roman" w:cs="Times New Roman"/>
          <w:szCs w:val="24"/>
        </w:rPr>
        <w:t xml:space="preserve"> (</w:t>
      </w:r>
      <w:r w:rsidR="00DB4622" w:rsidRPr="00FF611E">
        <w:rPr>
          <w:rFonts w:ascii="Times New Roman" w:hAnsi="Times New Roman" w:cs="Times New Roman"/>
          <w:szCs w:val="24"/>
        </w:rPr>
        <w:t xml:space="preserve">Hoopes </w:t>
      </w:r>
      <w:r w:rsidR="00DB4622">
        <w:rPr>
          <w:rFonts w:ascii="Times New Roman" w:hAnsi="Times New Roman" w:cs="Times New Roman"/>
          <w:szCs w:val="24"/>
        </w:rPr>
        <w:t>e</w:t>
      </w:r>
      <w:r w:rsidR="00DB4622" w:rsidRPr="00FF611E">
        <w:rPr>
          <w:rFonts w:ascii="Times New Roman" w:hAnsi="Times New Roman" w:cs="Times New Roman"/>
          <w:szCs w:val="24"/>
        </w:rPr>
        <w:t>t al. 2003)</w:t>
      </w:r>
      <w:r w:rsidRPr="00FF611E">
        <w:rPr>
          <w:rFonts w:ascii="Times New Roman" w:hAnsi="Times New Roman" w:cs="Times New Roman"/>
          <w:szCs w:val="24"/>
        </w:rPr>
        <w:t>.  According to Barney (1991), just because there is a possibility of substitution in the market does not mean that a resource cannot be a source of long-term competitive advantage.  As long as the substituents are either rare or highly imitable, or both. A management team with knowledge and the ability to link resources can help a company maintain a competitive advantage (Barney 1991).</w:t>
      </w:r>
      <w:r w:rsidR="007A75CD">
        <w:rPr>
          <w:rFonts w:ascii="Times New Roman" w:hAnsi="Times New Roman" w:cs="Times New Roman"/>
          <w:szCs w:val="24"/>
        </w:rPr>
        <w:t xml:space="preserve">  </w:t>
      </w:r>
      <w:r w:rsidR="005A3FF0">
        <w:rPr>
          <w:rFonts w:ascii="Times New Roman" w:hAnsi="Times New Roman" w:cs="Times New Roman"/>
          <w:szCs w:val="24"/>
        </w:rPr>
        <w:t>Hence</w:t>
      </w:r>
      <w:r w:rsidR="007A75CD">
        <w:rPr>
          <w:rFonts w:ascii="Times New Roman" w:hAnsi="Times New Roman" w:cs="Times New Roman"/>
          <w:szCs w:val="24"/>
        </w:rPr>
        <w:t>, w</w:t>
      </w:r>
      <w:r w:rsidR="007A75CD" w:rsidRPr="00250E88">
        <w:rPr>
          <w:rFonts w:ascii="Times New Roman" w:hAnsi="Times New Roman" w:cs="Times New Roman"/>
          <w:szCs w:val="24"/>
        </w:rPr>
        <w:t xml:space="preserve">hat is a firm's strategic resource?  Steve Jobs (hereafter Jobs), </w:t>
      </w:r>
      <w:r w:rsidR="00B83DA3">
        <w:rPr>
          <w:rFonts w:ascii="Times New Roman" w:hAnsi="Times New Roman" w:cs="Times New Roman"/>
          <w:szCs w:val="24"/>
        </w:rPr>
        <w:t xml:space="preserve">late </w:t>
      </w:r>
      <w:r w:rsidR="007A75CD" w:rsidRPr="00250E88">
        <w:rPr>
          <w:rFonts w:ascii="Times New Roman" w:hAnsi="Times New Roman" w:cs="Times New Roman"/>
          <w:szCs w:val="24"/>
        </w:rPr>
        <w:t>CEO and co-founder of Apple</w:t>
      </w:r>
      <w:r w:rsidR="00B83DA3">
        <w:rPr>
          <w:rFonts w:ascii="Times New Roman" w:hAnsi="Times New Roman" w:cs="Times New Roman"/>
          <w:szCs w:val="24"/>
        </w:rPr>
        <w:t xml:space="preserve"> Inc.</w:t>
      </w:r>
      <w:r w:rsidR="007A75CD" w:rsidRPr="00250E88">
        <w:rPr>
          <w:rFonts w:ascii="Times New Roman" w:hAnsi="Times New Roman" w:cs="Times New Roman"/>
          <w:szCs w:val="24"/>
        </w:rPr>
        <w:t xml:space="preserve">, will be used as an example in the following discussion to demonstrate his attribute as a strategic resource. </w:t>
      </w:r>
    </w:p>
    <w:p w14:paraId="0EEA2F6B" w14:textId="77777777" w:rsidR="007A75CD" w:rsidRPr="00250E88" w:rsidRDefault="007A75CD" w:rsidP="00CF45C0">
      <w:pPr>
        <w:widowControl/>
        <w:spacing w:line="360" w:lineRule="auto"/>
        <w:ind w:right="26"/>
        <w:jc w:val="both"/>
        <w:rPr>
          <w:rFonts w:ascii="Times New Roman" w:hAnsi="Times New Roman" w:cs="Times New Roman"/>
          <w:szCs w:val="24"/>
        </w:rPr>
      </w:pPr>
    </w:p>
    <w:p w14:paraId="4929D80A" w14:textId="6153B6BC" w:rsidR="007A75CD" w:rsidRPr="00250E88" w:rsidRDefault="007A75CD" w:rsidP="00A229A9">
      <w:pPr>
        <w:widowControl/>
        <w:spacing w:line="360" w:lineRule="auto"/>
        <w:ind w:right="26"/>
        <w:jc w:val="both"/>
        <w:rPr>
          <w:rFonts w:ascii="Times New Roman" w:hAnsi="Times New Roman" w:cs="Times New Roman"/>
          <w:szCs w:val="24"/>
        </w:rPr>
      </w:pPr>
      <w:r w:rsidRPr="00250E88">
        <w:rPr>
          <w:rFonts w:ascii="Times New Roman" w:hAnsi="Times New Roman" w:cs="Times New Roman"/>
          <w:i/>
          <w:iCs/>
          <w:color w:val="0711DB"/>
          <w:szCs w:val="24"/>
        </w:rPr>
        <w:t>The question of value?</w:t>
      </w:r>
      <w:r w:rsidRPr="00250E88">
        <w:rPr>
          <w:rFonts w:ascii="Times New Roman" w:hAnsi="Times New Roman" w:cs="Times New Roman"/>
          <w:color w:val="0711DB"/>
          <w:szCs w:val="24"/>
        </w:rPr>
        <w:t xml:space="preserve">  </w:t>
      </w:r>
      <w:r w:rsidRPr="00250E88">
        <w:rPr>
          <w:rFonts w:ascii="Times New Roman" w:hAnsi="Times New Roman" w:cs="Times New Roman"/>
          <w:szCs w:val="24"/>
        </w:rPr>
        <w:t xml:space="preserve">Is Jobs </w:t>
      </w:r>
      <w:r w:rsidR="007E37E8">
        <w:rPr>
          <w:rFonts w:ascii="Times New Roman" w:hAnsi="Times New Roman" w:cs="Times New Roman"/>
          <w:szCs w:val="24"/>
        </w:rPr>
        <w:t xml:space="preserve">creating </w:t>
      </w:r>
      <w:r w:rsidR="003367A3">
        <w:rPr>
          <w:rFonts w:ascii="Times New Roman" w:hAnsi="Times New Roman" w:cs="Times New Roman"/>
          <w:szCs w:val="24"/>
        </w:rPr>
        <w:t>value</w:t>
      </w:r>
      <w:r w:rsidRPr="00250E88">
        <w:rPr>
          <w:rFonts w:ascii="Times New Roman" w:hAnsi="Times New Roman" w:cs="Times New Roman"/>
          <w:szCs w:val="24"/>
        </w:rPr>
        <w:t xml:space="preserve"> to Apple? The majority of people will </w:t>
      </w:r>
      <w:r w:rsidR="0025196C">
        <w:rPr>
          <w:rFonts w:ascii="Times New Roman" w:hAnsi="Times New Roman" w:cs="Times New Roman"/>
          <w:szCs w:val="24"/>
        </w:rPr>
        <w:t>have an</w:t>
      </w:r>
      <w:r w:rsidRPr="00250E88">
        <w:rPr>
          <w:rFonts w:ascii="Times New Roman" w:hAnsi="Times New Roman" w:cs="Times New Roman"/>
          <w:szCs w:val="24"/>
        </w:rPr>
        <w:t xml:space="preserve"> affirmative</w:t>
      </w:r>
      <w:r w:rsidR="0025196C">
        <w:rPr>
          <w:rFonts w:ascii="Times New Roman" w:hAnsi="Times New Roman" w:cs="Times New Roman"/>
          <w:szCs w:val="24"/>
        </w:rPr>
        <w:t xml:space="preserve"> </w:t>
      </w:r>
      <w:r w:rsidR="0025196C" w:rsidRPr="00250E88">
        <w:rPr>
          <w:rFonts w:ascii="Times New Roman" w:hAnsi="Times New Roman" w:cs="Times New Roman"/>
          <w:szCs w:val="24"/>
        </w:rPr>
        <w:t>answer</w:t>
      </w:r>
      <w:r w:rsidRPr="00250E88">
        <w:rPr>
          <w:rFonts w:ascii="Times New Roman" w:hAnsi="Times New Roman" w:cs="Times New Roman"/>
          <w:szCs w:val="24"/>
        </w:rPr>
        <w:t xml:space="preserve"> to the question.  Jobs founded Apple in the mid-70s and led the company through several milestones.  Besides managing the company, Job</w:t>
      </w:r>
      <w:r w:rsidR="00195384">
        <w:rPr>
          <w:rFonts w:ascii="Times New Roman" w:hAnsi="Times New Roman" w:cs="Times New Roman"/>
          <w:szCs w:val="24"/>
        </w:rPr>
        <w:t>s</w:t>
      </w:r>
      <w:r w:rsidRPr="00250E88">
        <w:rPr>
          <w:rFonts w:ascii="Times New Roman" w:hAnsi="Times New Roman" w:cs="Times New Roman"/>
          <w:szCs w:val="24"/>
        </w:rPr>
        <w:t xml:space="preserve"> provides direction to the company. </w:t>
      </w:r>
      <w:r w:rsidR="00195384">
        <w:rPr>
          <w:rFonts w:ascii="Times New Roman" w:hAnsi="Times New Roman" w:cs="Times New Roman"/>
          <w:szCs w:val="24"/>
        </w:rPr>
        <w:t xml:space="preserve"> </w:t>
      </w:r>
      <w:r w:rsidRPr="00250E88">
        <w:rPr>
          <w:rFonts w:ascii="Times New Roman" w:hAnsi="Times New Roman" w:cs="Times New Roman"/>
          <w:szCs w:val="24"/>
        </w:rPr>
        <w:t xml:space="preserve">In many ways, Jobs' vision on product design, marketing, and branding are the essential components of Apple today. </w:t>
      </w:r>
      <w:r w:rsidR="004179CF">
        <w:rPr>
          <w:rFonts w:ascii="Times New Roman" w:hAnsi="Times New Roman" w:cs="Times New Roman"/>
          <w:szCs w:val="24"/>
        </w:rPr>
        <w:t xml:space="preserve"> Jobs prefers s</w:t>
      </w:r>
      <w:r w:rsidRPr="00250E88">
        <w:rPr>
          <w:rFonts w:ascii="Times New Roman" w:hAnsi="Times New Roman" w:cs="Times New Roman"/>
          <w:szCs w:val="24"/>
        </w:rPr>
        <w:t>imple, elegant, and innovative</w:t>
      </w:r>
      <w:r w:rsidR="004179CF">
        <w:rPr>
          <w:rFonts w:ascii="Times New Roman" w:hAnsi="Times New Roman" w:cs="Times New Roman"/>
          <w:szCs w:val="24"/>
        </w:rPr>
        <w:t xml:space="preserve"> design which</w:t>
      </w:r>
      <w:r w:rsidRPr="00250E88">
        <w:rPr>
          <w:rFonts w:ascii="Times New Roman" w:hAnsi="Times New Roman" w:cs="Times New Roman"/>
          <w:szCs w:val="24"/>
        </w:rPr>
        <w:t xml:space="preserve"> are </w:t>
      </w:r>
      <w:r w:rsidR="004179CF">
        <w:rPr>
          <w:rFonts w:ascii="Times New Roman" w:hAnsi="Times New Roman" w:cs="Times New Roman"/>
          <w:szCs w:val="24"/>
        </w:rPr>
        <w:t xml:space="preserve">also </w:t>
      </w:r>
      <w:r w:rsidRPr="00250E88">
        <w:rPr>
          <w:rFonts w:ascii="Times New Roman" w:hAnsi="Times New Roman" w:cs="Times New Roman"/>
          <w:szCs w:val="24"/>
        </w:rPr>
        <w:t xml:space="preserve">the characteristics associated with </w:t>
      </w:r>
      <w:r w:rsidR="0025196C">
        <w:rPr>
          <w:rFonts w:ascii="Times New Roman" w:hAnsi="Times New Roman" w:cs="Times New Roman"/>
          <w:szCs w:val="24"/>
        </w:rPr>
        <w:t>A</w:t>
      </w:r>
      <w:r w:rsidRPr="00250E88">
        <w:rPr>
          <w:rFonts w:ascii="Times New Roman" w:hAnsi="Times New Roman" w:cs="Times New Roman"/>
          <w:szCs w:val="24"/>
        </w:rPr>
        <w:t xml:space="preserve">pple design.  Jobs is a central figure of Apple culture that is heavily debated or examined by a number of scholars.  Jobs, as a strategic resource of Apple, ensure Apple to maximize opportunities and minimizing threats is the answer to the question of value.  It is worth noting that </w:t>
      </w:r>
      <w:r w:rsidR="00A229A9">
        <w:rPr>
          <w:rFonts w:ascii="Times New Roman" w:hAnsi="Times New Roman" w:cs="Times New Roman"/>
          <w:szCs w:val="24"/>
        </w:rPr>
        <w:t>Jobs</w:t>
      </w:r>
      <w:r w:rsidRPr="00250E88">
        <w:rPr>
          <w:rFonts w:ascii="Times New Roman" w:hAnsi="Times New Roman" w:cs="Times New Roman"/>
          <w:szCs w:val="24"/>
        </w:rPr>
        <w:t xml:space="preserve"> was thrown out of the company in mid-80s</w:t>
      </w:r>
      <w:r w:rsidR="00B43EAF">
        <w:rPr>
          <w:rFonts w:ascii="Times New Roman" w:hAnsi="Times New Roman" w:cs="Times New Roman"/>
          <w:szCs w:val="24"/>
        </w:rPr>
        <w:t xml:space="preserve"> (</w:t>
      </w:r>
      <w:r w:rsidR="00B43EAF">
        <w:t>Wikipedia Contributors 2018)</w:t>
      </w:r>
      <w:r w:rsidR="00B43EAF">
        <w:rPr>
          <w:rFonts w:ascii="Times New Roman" w:hAnsi="Times New Roman" w:cs="Times New Roman"/>
          <w:szCs w:val="24"/>
        </w:rPr>
        <w:t>.</w:t>
      </w:r>
      <w:r w:rsidR="00B43EAF">
        <w:rPr>
          <w:rStyle w:val="af5"/>
          <w:rFonts w:ascii="Times New Roman" w:hAnsi="Times New Roman" w:cs="Times New Roman"/>
          <w:szCs w:val="24"/>
        </w:rPr>
        <w:footnoteReference w:id="3"/>
      </w:r>
    </w:p>
    <w:p w14:paraId="1C56ADAF" w14:textId="77777777" w:rsidR="00232716" w:rsidRDefault="00232716" w:rsidP="00CF45C0">
      <w:pPr>
        <w:widowControl/>
        <w:spacing w:line="360" w:lineRule="auto"/>
        <w:ind w:right="26"/>
        <w:jc w:val="both"/>
        <w:rPr>
          <w:rFonts w:ascii="Times New Roman" w:hAnsi="Times New Roman" w:cs="Times New Roman"/>
          <w:i/>
          <w:iCs/>
          <w:color w:val="0711DB"/>
          <w:szCs w:val="24"/>
        </w:rPr>
      </w:pPr>
    </w:p>
    <w:p w14:paraId="0E0C0A13" w14:textId="6BDD1AB6" w:rsidR="007A75CD" w:rsidRDefault="007A75CD" w:rsidP="00CF45C0">
      <w:pPr>
        <w:widowControl/>
        <w:spacing w:line="360" w:lineRule="auto"/>
        <w:ind w:right="26"/>
        <w:jc w:val="both"/>
        <w:rPr>
          <w:rFonts w:ascii="Times New Roman" w:hAnsi="Times New Roman" w:cs="Times New Roman"/>
          <w:szCs w:val="24"/>
        </w:rPr>
      </w:pPr>
      <w:r w:rsidRPr="00250E88">
        <w:rPr>
          <w:rFonts w:ascii="Times New Roman" w:hAnsi="Times New Roman" w:cs="Times New Roman"/>
          <w:i/>
          <w:iCs/>
          <w:color w:val="0711DB"/>
          <w:szCs w:val="24"/>
        </w:rPr>
        <w:t>The question of rare?</w:t>
      </w:r>
      <w:r w:rsidRPr="00250E88">
        <w:rPr>
          <w:rFonts w:ascii="Times New Roman" w:hAnsi="Times New Roman" w:cs="Times New Roman"/>
          <w:color w:val="0711DB"/>
          <w:szCs w:val="24"/>
        </w:rPr>
        <w:t xml:space="preserve">  </w:t>
      </w:r>
      <w:r w:rsidRPr="00250E88">
        <w:rPr>
          <w:rFonts w:ascii="Times New Roman" w:hAnsi="Times New Roman" w:cs="Times New Roman"/>
          <w:szCs w:val="24"/>
        </w:rPr>
        <w:t>Is Jobs rare?  As an individual</w:t>
      </w:r>
      <w:r w:rsidR="00EF6589">
        <w:rPr>
          <w:rFonts w:ascii="Times New Roman" w:hAnsi="Times New Roman" w:cs="Times New Roman"/>
          <w:szCs w:val="24"/>
        </w:rPr>
        <w:t xml:space="preserve"> or leader</w:t>
      </w:r>
      <w:r w:rsidRPr="00250E88">
        <w:rPr>
          <w:rFonts w:ascii="Times New Roman" w:hAnsi="Times New Roman" w:cs="Times New Roman"/>
          <w:szCs w:val="24"/>
        </w:rPr>
        <w:t>, the answer is yes.  A strategic resource, providing a value are essential but not sufficient to be a source of competitive advantage (Barney &amp; Wright 1994).  In spite of the value Jobs brought to Apple, he was asked to leave the company by John Sculley</w:t>
      </w:r>
      <w:r w:rsidR="00A229A9">
        <w:rPr>
          <w:rStyle w:val="af5"/>
          <w:rFonts w:ascii="Times New Roman" w:hAnsi="Times New Roman" w:cs="Times New Roman"/>
        </w:rPr>
        <w:footnoteReference w:id="4"/>
      </w:r>
      <w:r w:rsidRPr="00250E88">
        <w:rPr>
          <w:rFonts w:ascii="Times New Roman" w:hAnsi="Times New Roman" w:cs="Times New Roman"/>
          <w:szCs w:val="24"/>
        </w:rPr>
        <w:t xml:space="preserve">, to most people it was caused by a power struggle, but by casual observation, it is apparent that </w:t>
      </w:r>
      <w:r w:rsidR="00936A4B">
        <w:rPr>
          <w:rFonts w:ascii="Times New Roman" w:hAnsi="Times New Roman" w:cs="Times New Roman"/>
          <w:szCs w:val="24"/>
        </w:rPr>
        <w:t xml:space="preserve">Sculley thinks </w:t>
      </w:r>
      <w:r w:rsidRPr="00250E88">
        <w:rPr>
          <w:rFonts w:ascii="Times New Roman" w:hAnsi="Times New Roman" w:cs="Times New Roman"/>
          <w:szCs w:val="24"/>
        </w:rPr>
        <w:t>Jobs can be replaced</w:t>
      </w:r>
      <w:r w:rsidR="00936A4B">
        <w:rPr>
          <w:rFonts w:ascii="Times New Roman" w:hAnsi="Times New Roman" w:cs="Times New Roman"/>
          <w:szCs w:val="24"/>
        </w:rPr>
        <w:t>, in another word not rare</w:t>
      </w:r>
      <w:r w:rsidRPr="00250E88">
        <w:rPr>
          <w:rFonts w:ascii="Times New Roman" w:hAnsi="Times New Roman" w:cs="Times New Roman"/>
          <w:szCs w:val="24"/>
        </w:rPr>
        <w:t>.  A valuable but not rare resource can only provide competitive parity. Yet, rarity arises when individuals possess different skills and capabilities.  Nowadays, many people believe that job assignments are designed so that anyone can pick up the job without any special skills, while job assignments requiring high-quality skills are considered rare. (Wright et al. 1994).  Jobs is a visionary leader with an adept skill set and taste that provide value to Apple.  Casual observation suggests the decision to force Jobs out of Apple was a mistake</w:t>
      </w:r>
      <w:r w:rsidR="00936A4B">
        <w:rPr>
          <w:rFonts w:ascii="Times New Roman" w:hAnsi="Times New Roman" w:cs="Times New Roman"/>
          <w:szCs w:val="24"/>
        </w:rPr>
        <w:t xml:space="preserve"> because Jobs is rare. </w:t>
      </w:r>
      <w:r w:rsidRPr="00250E88">
        <w:rPr>
          <w:rFonts w:ascii="Times New Roman" w:hAnsi="Times New Roman" w:cs="Times New Roman"/>
          <w:szCs w:val="24"/>
        </w:rPr>
        <w:t xml:space="preserve"> </w:t>
      </w:r>
      <w:r w:rsidR="00EF6589">
        <w:rPr>
          <w:rFonts w:ascii="Times New Roman" w:hAnsi="Times New Roman" w:cs="Times New Roman"/>
          <w:szCs w:val="24"/>
        </w:rPr>
        <w:t xml:space="preserve">This may be a reason why </w:t>
      </w:r>
      <w:r w:rsidRPr="00250E88">
        <w:rPr>
          <w:rFonts w:ascii="Times New Roman" w:hAnsi="Times New Roman" w:cs="Times New Roman"/>
          <w:szCs w:val="24"/>
        </w:rPr>
        <w:t>Apple has welcomed Jobs return in 1997.</w:t>
      </w:r>
    </w:p>
    <w:p w14:paraId="145E3D64" w14:textId="77777777" w:rsidR="00894CCB" w:rsidRDefault="00894CCB" w:rsidP="00894CCB">
      <w:pPr>
        <w:widowControl/>
        <w:spacing w:line="360" w:lineRule="auto"/>
        <w:ind w:right="26"/>
        <w:jc w:val="both"/>
        <w:rPr>
          <w:rFonts w:ascii="Times New Roman" w:hAnsi="Times New Roman" w:cs="Times New Roman"/>
          <w:i/>
          <w:iCs/>
          <w:color w:val="0711DB"/>
          <w:szCs w:val="24"/>
        </w:rPr>
      </w:pPr>
    </w:p>
    <w:p w14:paraId="2C55FC17" w14:textId="30EEC5B4" w:rsidR="00894CCB" w:rsidRPr="00580EE6" w:rsidRDefault="00894CCB" w:rsidP="00894CCB">
      <w:pPr>
        <w:widowControl/>
        <w:spacing w:line="360" w:lineRule="auto"/>
        <w:ind w:right="26"/>
        <w:jc w:val="both"/>
        <w:rPr>
          <w:rFonts w:ascii="Times New Roman" w:hAnsi="Times New Roman" w:cs="Times New Roman"/>
        </w:rPr>
      </w:pPr>
      <w:r w:rsidRPr="00580EE6">
        <w:rPr>
          <w:rFonts w:ascii="Times New Roman" w:hAnsi="Times New Roman" w:cs="Times New Roman"/>
          <w:i/>
          <w:iCs/>
          <w:color w:val="0711DB"/>
          <w:szCs w:val="24"/>
        </w:rPr>
        <w:t>The question of imitable?</w:t>
      </w:r>
      <w:r w:rsidRPr="00580EE6">
        <w:rPr>
          <w:rFonts w:ascii="Times New Roman" w:hAnsi="Times New Roman" w:cs="Times New Roman"/>
          <w:color w:val="0711DB"/>
          <w:szCs w:val="24"/>
        </w:rPr>
        <w:t xml:space="preserve"> </w:t>
      </w:r>
      <w:r w:rsidR="00F3218A">
        <w:rPr>
          <w:rFonts w:ascii="Times New Roman" w:hAnsi="Times New Roman" w:cs="Times New Roman"/>
          <w:color w:val="0711DB"/>
          <w:szCs w:val="24"/>
        </w:rPr>
        <w:t xml:space="preserve"> </w:t>
      </w:r>
      <w:r w:rsidRPr="00580EE6">
        <w:rPr>
          <w:rFonts w:ascii="Times New Roman" w:hAnsi="Times New Roman" w:cs="Times New Roman"/>
        </w:rPr>
        <w:t>What remains to be answered is: Is Jobs imitable?  If it is not Jobs, then perhaps Bill Gates</w:t>
      </w:r>
      <w:r w:rsidR="00F3218A">
        <w:rPr>
          <w:rStyle w:val="af5"/>
          <w:rFonts w:ascii="Times New Roman" w:hAnsi="Times New Roman" w:cs="Times New Roman"/>
        </w:rPr>
        <w:footnoteReference w:id="5"/>
      </w:r>
      <w:r w:rsidRPr="00580EE6">
        <w:rPr>
          <w:rFonts w:ascii="Times New Roman" w:hAnsi="Times New Roman" w:cs="Times New Roman"/>
        </w:rPr>
        <w:t xml:space="preserve">, </w:t>
      </w:r>
      <w:bookmarkStart w:id="0" w:name="_Hlk78463334"/>
      <w:r w:rsidR="00F3218A" w:rsidRPr="00580EE6">
        <w:rPr>
          <w:rFonts w:ascii="Times New Roman" w:hAnsi="Times New Roman" w:cs="Times New Roman"/>
        </w:rPr>
        <w:t>Steve Wozniak</w:t>
      </w:r>
      <w:bookmarkEnd w:id="0"/>
      <w:r w:rsidR="002A28E7">
        <w:rPr>
          <w:rStyle w:val="af5"/>
          <w:rFonts w:ascii="Times New Roman" w:hAnsi="Times New Roman" w:cs="Times New Roman"/>
        </w:rPr>
        <w:footnoteReference w:id="6"/>
      </w:r>
      <w:r w:rsidR="00F3218A" w:rsidRPr="00580EE6">
        <w:rPr>
          <w:rFonts w:ascii="Times New Roman" w:hAnsi="Times New Roman" w:cs="Times New Roman"/>
        </w:rPr>
        <w:t xml:space="preserve"> </w:t>
      </w:r>
      <w:r w:rsidR="00F3218A">
        <w:rPr>
          <w:rFonts w:ascii="Times New Roman" w:hAnsi="Times New Roman" w:cs="Times New Roman"/>
        </w:rPr>
        <w:t xml:space="preserve">or </w:t>
      </w:r>
      <w:r w:rsidRPr="00580EE6">
        <w:rPr>
          <w:rFonts w:ascii="Times New Roman" w:hAnsi="Times New Roman" w:cs="Times New Roman"/>
        </w:rPr>
        <w:t>John Sculley?  Can these names perform the same? Jobs add value to Apple, as a strategic resource, led Apple to produce better economic performance and compete against rivals.  Apart from economic value, Jobs also add value from different perspectives.  Why is Jobs different from other names?</w:t>
      </w:r>
    </w:p>
    <w:p w14:paraId="26EB6976" w14:textId="77777777" w:rsidR="00894CCB" w:rsidRPr="00580EE6" w:rsidRDefault="00894CCB" w:rsidP="00894CCB">
      <w:pPr>
        <w:widowControl/>
        <w:spacing w:line="360" w:lineRule="auto"/>
        <w:ind w:right="26"/>
        <w:jc w:val="both"/>
        <w:rPr>
          <w:rFonts w:ascii="Times New Roman" w:hAnsi="Times New Roman" w:cs="Times New Roman"/>
          <w:szCs w:val="24"/>
        </w:rPr>
      </w:pPr>
      <w:r w:rsidRPr="00580EE6">
        <w:rPr>
          <w:rFonts w:ascii="Times New Roman" w:hAnsi="Times New Roman" w:cs="Times New Roman"/>
          <w:szCs w:val="24"/>
        </w:rPr>
        <w:t>In RBV tenet, resources can be duplicated or substituted as a result of competition.  Competitors can buy or invest in a company's success to imitate it.  Jobs can theoretically be duplicated.  Yet, a number of factors can impede imitation, such as unique historical conditions, casual ambiguity, and social complexity (Barney 1991) (Barney 1995).</w:t>
      </w:r>
    </w:p>
    <w:p w14:paraId="3039AAB6" w14:textId="77777777" w:rsidR="00894CCB" w:rsidRPr="00580EE6" w:rsidRDefault="00894CCB" w:rsidP="00894CCB">
      <w:pPr>
        <w:widowControl/>
        <w:spacing w:line="360" w:lineRule="auto"/>
        <w:ind w:right="26"/>
        <w:jc w:val="both"/>
        <w:rPr>
          <w:rFonts w:ascii="Times New Roman" w:hAnsi="Times New Roman" w:cs="Times New Roman"/>
          <w:szCs w:val="24"/>
        </w:rPr>
      </w:pPr>
    </w:p>
    <w:p w14:paraId="2F56CF9A" w14:textId="64181EA6" w:rsidR="00894CCB" w:rsidRPr="00580EE6" w:rsidRDefault="00894CCB" w:rsidP="00894CCB">
      <w:pPr>
        <w:widowControl/>
        <w:spacing w:line="360" w:lineRule="auto"/>
        <w:ind w:right="26"/>
        <w:jc w:val="both"/>
        <w:rPr>
          <w:rFonts w:ascii="Times New Roman" w:hAnsi="Times New Roman" w:cs="Times New Roman"/>
          <w:szCs w:val="24"/>
        </w:rPr>
      </w:pPr>
      <w:r w:rsidRPr="00580EE6">
        <w:rPr>
          <w:rFonts w:ascii="Times New Roman" w:hAnsi="Times New Roman" w:cs="Times New Roman"/>
          <w:szCs w:val="24"/>
        </w:rPr>
        <w:t xml:space="preserve">History, as it relates to Jobs and Apple, is inimitable.  One may argue </w:t>
      </w:r>
      <w:r w:rsidRPr="00580EE6">
        <w:rPr>
          <w:rFonts w:ascii="Times New Roman" w:hAnsi="Times New Roman" w:cs="Times New Roman"/>
        </w:rPr>
        <w:t xml:space="preserve">that Bill Gates and Steve Wozniak are also associated with Apple in the context of history. Jobs has his own significance in Apple’s history with unique personality, experiences, and relationships which makes him imperfectly to be copied (Barney 1995). As a leader, Jobs will require to make daily decisions. These countless decisions can rarely be duplicated by other names, which is the reason for inimitable </w:t>
      </w:r>
      <w:r w:rsidR="004943BF">
        <w:rPr>
          <w:rFonts w:ascii="Times New Roman" w:hAnsi="Times New Roman" w:cs="Times New Roman"/>
        </w:rPr>
        <w:t xml:space="preserve">due to </w:t>
      </w:r>
      <w:r w:rsidRPr="00580EE6">
        <w:rPr>
          <w:rFonts w:ascii="Times New Roman" w:hAnsi="Times New Roman" w:cs="Times New Roman"/>
        </w:rPr>
        <w:t xml:space="preserve">casual ambiguity (Barney 1995).  A firm’s connections </w:t>
      </w:r>
      <w:r w:rsidR="001D3B4B">
        <w:rPr>
          <w:rFonts w:ascii="Times New Roman" w:hAnsi="Times New Roman" w:cs="Times New Roman"/>
        </w:rPr>
        <w:t xml:space="preserve">on </w:t>
      </w:r>
      <w:r w:rsidRPr="00580EE6">
        <w:rPr>
          <w:rFonts w:ascii="Times New Roman" w:hAnsi="Times New Roman" w:cs="Times New Roman"/>
        </w:rPr>
        <w:t>trust, friendship, culture, teamwork, faith, reputation, etc., lifted the difficulty to imitate</w:t>
      </w:r>
      <w:r w:rsidRPr="00580EE6">
        <w:rPr>
          <w:rFonts w:ascii="Times New Roman" w:hAnsi="Times New Roman" w:cs="Times New Roman"/>
          <w:szCs w:val="24"/>
        </w:rPr>
        <w:t xml:space="preserve">. Observers will agree the culture of Apple is centered around Jobs which make Jobs perfectly inimitable. A firm can choose to imitate resources or capabilities; however, a firm may incur a cost disadvantage (Barney 1995) </w:t>
      </w:r>
      <w:r w:rsidR="004943BF">
        <w:rPr>
          <w:rFonts w:ascii="Times New Roman" w:hAnsi="Times New Roman" w:cs="Times New Roman"/>
          <w:szCs w:val="24"/>
        </w:rPr>
        <w:t xml:space="preserve">due to imitation </w:t>
      </w:r>
      <w:r w:rsidRPr="00580EE6">
        <w:rPr>
          <w:rFonts w:ascii="Times New Roman" w:hAnsi="Times New Roman" w:cs="Times New Roman"/>
          <w:szCs w:val="24"/>
        </w:rPr>
        <w:t>may require substantial investment. This may answer the question why forcing Jobs out of Apple</w:t>
      </w:r>
      <w:r w:rsidR="001D3B4B">
        <w:rPr>
          <w:rFonts w:ascii="Times New Roman" w:hAnsi="Times New Roman" w:cs="Times New Roman"/>
          <w:szCs w:val="24"/>
        </w:rPr>
        <w:t xml:space="preserve"> is a mistake</w:t>
      </w:r>
      <w:r w:rsidR="00E82DB7">
        <w:rPr>
          <w:rFonts w:ascii="Times New Roman" w:hAnsi="Times New Roman" w:cs="Times New Roman"/>
          <w:szCs w:val="24"/>
        </w:rPr>
        <w:t xml:space="preserve"> in mid-80s.</w:t>
      </w:r>
    </w:p>
    <w:p w14:paraId="4A11EA4A" w14:textId="77777777" w:rsidR="00894CCB" w:rsidRPr="00250E88" w:rsidRDefault="00894CCB" w:rsidP="00CF45C0">
      <w:pPr>
        <w:widowControl/>
        <w:spacing w:line="360" w:lineRule="auto"/>
        <w:ind w:right="26"/>
        <w:jc w:val="both"/>
        <w:rPr>
          <w:rFonts w:ascii="Times New Roman" w:hAnsi="Times New Roman" w:cs="Times New Roman"/>
          <w:szCs w:val="24"/>
        </w:rPr>
      </w:pPr>
    </w:p>
    <w:p w14:paraId="6914A9AF" w14:textId="77777777" w:rsidR="001B6C5C" w:rsidRPr="000D3263" w:rsidRDefault="001B6C5C" w:rsidP="001B6C5C">
      <w:pPr>
        <w:widowControl/>
        <w:spacing w:line="360" w:lineRule="auto"/>
        <w:ind w:right="26"/>
        <w:jc w:val="both"/>
        <w:rPr>
          <w:rFonts w:ascii="Times New Roman" w:hAnsi="Times New Roman" w:cs="Times New Roman"/>
          <w:color w:val="0711DB"/>
          <w:szCs w:val="24"/>
        </w:rPr>
      </w:pPr>
      <w:r w:rsidRPr="000D3263">
        <w:rPr>
          <w:rFonts w:ascii="Times New Roman" w:hAnsi="Times New Roman" w:cs="Times New Roman"/>
          <w:i/>
          <w:iCs/>
          <w:color w:val="0711DB"/>
          <w:szCs w:val="24"/>
        </w:rPr>
        <w:t>The question of Organisation or Non-substitutable?</w:t>
      </w:r>
      <w:r w:rsidRPr="000D3263">
        <w:rPr>
          <w:rFonts w:ascii="Times New Roman" w:hAnsi="Times New Roman" w:cs="Times New Roman"/>
          <w:color w:val="0711DB"/>
          <w:szCs w:val="24"/>
        </w:rPr>
        <w:t xml:space="preserve"> </w:t>
      </w:r>
    </w:p>
    <w:p w14:paraId="58BE9509" w14:textId="446FFC4A" w:rsidR="001B6C5C" w:rsidRPr="000D3263" w:rsidRDefault="001B6C5C" w:rsidP="001B6C5C">
      <w:pPr>
        <w:widowControl/>
        <w:spacing w:line="360" w:lineRule="auto"/>
        <w:ind w:right="26"/>
        <w:jc w:val="both"/>
        <w:rPr>
          <w:rFonts w:ascii="Times New Roman" w:hAnsi="Times New Roman" w:cs="Times New Roman"/>
        </w:rPr>
      </w:pPr>
      <w:r w:rsidRPr="000D3263">
        <w:rPr>
          <w:rFonts w:ascii="Times New Roman" w:hAnsi="Times New Roman" w:cs="Times New Roman"/>
        </w:rPr>
        <w:t xml:space="preserve">Is Jobs utilizing Apple’s resources and capabilities to their greatest competitive potential?  Observers will agree that Apple maintains a sustain competitive advantage when Jobs is leading.  </w:t>
      </w:r>
      <w:r w:rsidRPr="000D3263">
        <w:rPr>
          <w:rFonts w:ascii="Times New Roman" w:hAnsi="Times New Roman" w:cs="Times New Roman"/>
          <w:szCs w:val="24"/>
        </w:rPr>
        <w:t xml:space="preserve">When a firm is organized to capitalize on the valuable, rare, and not easily imitated aspects of </w:t>
      </w:r>
      <w:r w:rsidR="00AE18DE">
        <w:rPr>
          <w:rFonts w:ascii="Times New Roman" w:hAnsi="Times New Roman" w:cs="Times New Roman"/>
          <w:szCs w:val="24"/>
        </w:rPr>
        <w:t xml:space="preserve">intangible </w:t>
      </w:r>
      <w:r w:rsidRPr="000D3263">
        <w:rPr>
          <w:rFonts w:ascii="Times New Roman" w:hAnsi="Times New Roman" w:cs="Times New Roman"/>
          <w:szCs w:val="24"/>
        </w:rPr>
        <w:t>resources, the firm will enjoy a result in sustained competitive advantage.  Now Jobs is dead, i</w:t>
      </w:r>
      <w:r w:rsidRPr="000D3263">
        <w:rPr>
          <w:rFonts w:ascii="Times New Roman" w:hAnsi="Times New Roman" w:cs="Times New Roman"/>
        </w:rPr>
        <w:t>s it possible to substitute Jobs?</w:t>
      </w:r>
    </w:p>
    <w:p w14:paraId="22685AC8" w14:textId="77777777" w:rsidR="001B6C5C" w:rsidRPr="000D3263" w:rsidRDefault="001B6C5C" w:rsidP="001B6C5C">
      <w:pPr>
        <w:widowControl/>
        <w:spacing w:line="360" w:lineRule="auto"/>
        <w:ind w:right="26"/>
        <w:jc w:val="both"/>
        <w:rPr>
          <w:rFonts w:ascii="Times New Roman" w:hAnsi="Times New Roman" w:cs="Times New Roman"/>
          <w:szCs w:val="24"/>
        </w:rPr>
      </w:pPr>
    </w:p>
    <w:p w14:paraId="186F5C56" w14:textId="07010589" w:rsidR="001B6C5C" w:rsidRPr="000D3263" w:rsidRDefault="001B6C5C" w:rsidP="001B6C5C">
      <w:pPr>
        <w:widowControl/>
        <w:spacing w:line="360" w:lineRule="auto"/>
        <w:ind w:right="26"/>
        <w:jc w:val="both"/>
        <w:rPr>
          <w:rFonts w:ascii="Times New Roman" w:hAnsi="Times New Roman" w:cs="Times New Roman"/>
          <w:szCs w:val="24"/>
        </w:rPr>
      </w:pPr>
      <w:r w:rsidRPr="000D3263">
        <w:rPr>
          <w:rFonts w:ascii="Times New Roman" w:hAnsi="Times New Roman" w:cs="Times New Roman"/>
          <w:szCs w:val="24"/>
        </w:rPr>
        <w:t xml:space="preserve">A debate over years on the substitution of individual or human resources by other resources, for example, technology. Wright et al. (1994) addressed the issue that human resources are a few of many resources, of a firm that will remain and stay even with the emergence of technologies, products, and markets. An example was used to illustrate the statement that human resources cannot be a substitute because resources like technology can be replaced or duplicated by substitution.  For instance, in competition between two firms, firm A and firm B, firm B has developed a technology to win over firm A’s skilled labour in terms of productivity and performance.  Technology is imitable and firm A can choose to purchase the same technology as firm B to compete and gain the same advantage. Thus, </w:t>
      </w:r>
      <w:r w:rsidR="00AE18DE">
        <w:rPr>
          <w:rFonts w:ascii="Times New Roman" w:hAnsi="Times New Roman" w:cs="Times New Roman"/>
          <w:szCs w:val="24"/>
        </w:rPr>
        <w:t xml:space="preserve">an individual or </w:t>
      </w:r>
      <w:r w:rsidRPr="000D3263">
        <w:rPr>
          <w:rFonts w:ascii="Times New Roman" w:hAnsi="Times New Roman" w:cs="Times New Roman"/>
          <w:szCs w:val="24"/>
        </w:rPr>
        <w:t xml:space="preserve">human resources cannot be substituted, unless, the </w:t>
      </w:r>
      <w:r w:rsidR="00E06231">
        <w:rPr>
          <w:rFonts w:ascii="Times New Roman" w:hAnsi="Times New Roman" w:cs="Times New Roman"/>
          <w:szCs w:val="24"/>
        </w:rPr>
        <w:t xml:space="preserve">replacing </w:t>
      </w:r>
      <w:r w:rsidRPr="000D3263">
        <w:rPr>
          <w:rFonts w:ascii="Times New Roman" w:hAnsi="Times New Roman" w:cs="Times New Roman"/>
          <w:szCs w:val="24"/>
        </w:rPr>
        <w:t xml:space="preserve">resources hold the four attributes of valuable, rare, inimitable, and non-substitutable.   </w:t>
      </w:r>
    </w:p>
    <w:p w14:paraId="03361322" w14:textId="77777777" w:rsidR="001B6C5C" w:rsidRPr="000D3263" w:rsidRDefault="001B6C5C" w:rsidP="001B6C5C">
      <w:pPr>
        <w:widowControl/>
        <w:spacing w:line="360" w:lineRule="auto"/>
        <w:ind w:right="26"/>
        <w:jc w:val="both"/>
        <w:rPr>
          <w:rFonts w:ascii="Times New Roman" w:hAnsi="Times New Roman" w:cs="Times New Roman"/>
        </w:rPr>
      </w:pPr>
    </w:p>
    <w:p w14:paraId="4C88A231" w14:textId="64E4A3D9" w:rsidR="001B6C5C" w:rsidRPr="000D3263" w:rsidRDefault="00153E6D" w:rsidP="001B6C5C">
      <w:pPr>
        <w:widowControl/>
        <w:spacing w:line="360" w:lineRule="auto"/>
        <w:ind w:right="26"/>
        <w:jc w:val="both"/>
        <w:rPr>
          <w:rFonts w:ascii="Times New Roman" w:hAnsi="Times New Roman" w:cs="Times New Roman"/>
        </w:rPr>
      </w:pPr>
      <w:r>
        <w:rPr>
          <w:rFonts w:ascii="Times New Roman" w:hAnsi="Times New Roman" w:cs="Times New Roman"/>
        </w:rPr>
        <w:t>Despite Jobs CEO vacancy is replaceable, as</w:t>
      </w:r>
      <w:r w:rsidR="001B6C5C" w:rsidRPr="000D3263">
        <w:rPr>
          <w:rFonts w:ascii="Times New Roman" w:hAnsi="Times New Roman" w:cs="Times New Roman"/>
        </w:rPr>
        <w:t xml:space="preserve"> a legend, Jobs cannot be replaced. There is no substitution or replacement for the values that Jobs create to Apple's culture, vision, and mission as well.  </w:t>
      </w:r>
      <w:r w:rsidR="00AE18DE">
        <w:rPr>
          <w:rFonts w:ascii="Times New Roman" w:hAnsi="Times New Roman" w:cs="Times New Roman"/>
        </w:rPr>
        <w:t>These strategic resources, are sources of competitive advantage, embedded and organized within Apple’s operation.</w:t>
      </w:r>
      <w:r w:rsidR="0036610C">
        <w:rPr>
          <w:rFonts w:ascii="Times New Roman" w:hAnsi="Times New Roman" w:cs="Times New Roman"/>
        </w:rPr>
        <w:t xml:space="preserve"> </w:t>
      </w:r>
      <w:r w:rsidR="00AE18DE">
        <w:rPr>
          <w:rFonts w:ascii="Times New Roman" w:hAnsi="Times New Roman" w:cs="Times New Roman"/>
        </w:rPr>
        <w:t xml:space="preserve"> </w:t>
      </w:r>
      <w:r w:rsidR="00E06231">
        <w:rPr>
          <w:rFonts w:ascii="Times New Roman" w:hAnsi="Times New Roman" w:cs="Times New Roman"/>
        </w:rPr>
        <w:t xml:space="preserve">Although Jobs </w:t>
      </w:r>
      <w:r w:rsidR="00970BBE">
        <w:rPr>
          <w:rFonts w:ascii="Times New Roman" w:hAnsi="Times New Roman" w:cs="Times New Roman"/>
        </w:rPr>
        <w:t xml:space="preserve">passed away, </w:t>
      </w:r>
      <w:r w:rsidR="001B6C5C" w:rsidRPr="000D3263">
        <w:rPr>
          <w:rFonts w:ascii="Times New Roman" w:hAnsi="Times New Roman" w:cs="Times New Roman"/>
        </w:rPr>
        <w:t>Apple gains sustain competitive advantage by combining strategic resources and complementary resources within to exploit opportunities and neutralize threats</w:t>
      </w:r>
      <w:r w:rsidR="00970BBE">
        <w:rPr>
          <w:rFonts w:ascii="Times New Roman" w:hAnsi="Times New Roman" w:cs="Times New Roman"/>
        </w:rPr>
        <w:t xml:space="preserve"> of competition</w:t>
      </w:r>
      <w:r w:rsidR="001B6C5C" w:rsidRPr="000D3263">
        <w:rPr>
          <w:rFonts w:ascii="Times New Roman" w:hAnsi="Times New Roman" w:cs="Times New Roman"/>
        </w:rPr>
        <w:t xml:space="preserve">.  </w:t>
      </w:r>
      <w:r w:rsidR="00755F9B">
        <w:rPr>
          <w:rFonts w:ascii="Times New Roman" w:hAnsi="Times New Roman" w:cs="Times New Roman"/>
        </w:rPr>
        <w:t>As</w:t>
      </w:r>
      <w:r w:rsidR="001B6C5C" w:rsidRPr="000D3263">
        <w:rPr>
          <w:rFonts w:ascii="Times New Roman" w:hAnsi="Times New Roman" w:cs="Times New Roman"/>
        </w:rPr>
        <w:t xml:space="preserve"> a casual observ</w:t>
      </w:r>
      <w:r w:rsidR="00755F9B">
        <w:rPr>
          <w:rFonts w:ascii="Times New Roman" w:hAnsi="Times New Roman" w:cs="Times New Roman"/>
        </w:rPr>
        <w:t>er</w:t>
      </w:r>
      <w:r w:rsidR="001B6C5C" w:rsidRPr="000D3263">
        <w:rPr>
          <w:rFonts w:ascii="Times New Roman" w:hAnsi="Times New Roman" w:cs="Times New Roman"/>
        </w:rPr>
        <w:t>, Apple retains a competitive advantage over rivals even after Jobs’ death</w:t>
      </w:r>
      <w:r w:rsidR="00970BBE">
        <w:rPr>
          <w:rFonts w:ascii="Times New Roman" w:hAnsi="Times New Roman" w:cs="Times New Roman"/>
        </w:rPr>
        <w:t>. It is difficult to answer whether the competitive advantage will sustain.</w:t>
      </w:r>
    </w:p>
    <w:p w14:paraId="62888D3F" w14:textId="77777777" w:rsidR="007304EE" w:rsidRDefault="007304EE" w:rsidP="00CF45C0">
      <w:pPr>
        <w:widowControl/>
        <w:spacing w:line="360" w:lineRule="auto"/>
        <w:rPr>
          <w:rFonts w:ascii="Times New Roman" w:hAnsi="Times New Roman" w:cs="Times New Roman"/>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Times New Roman" w:hAnsi="Times New Roman" w:cs="Times New Roman"/>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br w:type="page"/>
      </w:r>
    </w:p>
    <w:p w14:paraId="7E9A8645" w14:textId="204C7D6F" w:rsidR="005B7E29" w:rsidRPr="00413D48" w:rsidRDefault="008554E5" w:rsidP="00FF216B">
      <w:pPr>
        <w:widowControl/>
        <w:spacing w:line="360" w:lineRule="auto"/>
        <w:ind w:right="26"/>
        <w:jc w:val="center"/>
        <w:rPr>
          <w:rFonts w:ascii="Times New Roman" w:hAnsi="Times New Roman" w:cs="Times New Roman"/>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Times New Roman" w:hAnsi="Times New Roman" w:cs="Times New Roman"/>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Findings</w:t>
      </w:r>
    </w:p>
    <w:p w14:paraId="3D5355D3" w14:textId="1E42854D" w:rsidR="00833FCA" w:rsidRPr="0012344F" w:rsidRDefault="00B72C6D" w:rsidP="00833FCA">
      <w:pPr>
        <w:spacing w:line="360" w:lineRule="auto"/>
        <w:ind w:right="26"/>
        <w:jc w:val="both"/>
        <w:rPr>
          <w:rFonts w:ascii="Times New Roman" w:hAnsi="Times New Roman" w:cs="Times New Roman"/>
          <w:szCs w:val="24"/>
        </w:rPr>
      </w:pPr>
      <w:bookmarkStart w:id="1" w:name="_Hlk77868190"/>
      <w:r>
        <w:rPr>
          <w:rFonts w:ascii="Times New Roman" w:hAnsi="Times New Roman" w:cs="Times New Roman"/>
          <w:i/>
          <w:iCs/>
          <w:color w:val="0711DB"/>
          <w:szCs w:val="24"/>
        </w:rPr>
        <w:t>Why c</w:t>
      </w:r>
      <w:r w:rsidR="00833FCA" w:rsidRPr="00833FCA">
        <w:rPr>
          <w:rFonts w:ascii="Times New Roman" w:hAnsi="Times New Roman" w:cs="Times New Roman"/>
          <w:i/>
          <w:iCs/>
          <w:color w:val="0711DB"/>
          <w:szCs w:val="24"/>
        </w:rPr>
        <w:t>an</w:t>
      </w:r>
      <w:r>
        <w:rPr>
          <w:rFonts w:ascii="Times New Roman" w:hAnsi="Times New Roman" w:cs="Times New Roman"/>
          <w:i/>
          <w:iCs/>
          <w:color w:val="0711DB"/>
          <w:szCs w:val="24"/>
        </w:rPr>
        <w:t>’t</w:t>
      </w:r>
      <w:r w:rsidR="00833FCA" w:rsidRPr="00833FCA">
        <w:rPr>
          <w:rFonts w:ascii="Times New Roman" w:hAnsi="Times New Roman" w:cs="Times New Roman"/>
          <w:i/>
          <w:iCs/>
          <w:color w:val="0711DB"/>
          <w:szCs w:val="24"/>
        </w:rPr>
        <w:t xml:space="preserve"> competitive advantage sustain?</w:t>
      </w:r>
      <w:r w:rsidR="00833FCA" w:rsidRPr="00833FCA">
        <w:rPr>
          <w:rFonts w:ascii="Times New Roman" w:hAnsi="Times New Roman" w:cs="Times New Roman"/>
          <w:color w:val="0711DB"/>
          <w:szCs w:val="24"/>
        </w:rPr>
        <w:t xml:space="preserve"> </w:t>
      </w:r>
      <w:r w:rsidR="005C34A2">
        <w:rPr>
          <w:rFonts w:ascii="Times New Roman" w:hAnsi="Times New Roman" w:cs="Times New Roman"/>
          <w:color w:val="0711DB"/>
          <w:szCs w:val="24"/>
        </w:rPr>
        <w:t xml:space="preserve"> </w:t>
      </w:r>
      <w:r w:rsidR="005C34A2" w:rsidRPr="005C34A2">
        <w:rPr>
          <w:rFonts w:ascii="Times New Roman" w:hAnsi="Times New Roman" w:cs="Times New Roman"/>
          <w:color w:val="000000" w:themeColor="text1"/>
          <w:szCs w:val="24"/>
        </w:rPr>
        <w:t>T</w:t>
      </w:r>
      <w:r w:rsidR="005C34A2" w:rsidRPr="005C34A2">
        <w:rPr>
          <w:rFonts w:ascii="Times New Roman" w:hAnsi="Times New Roman" w:cs="Times New Roman"/>
          <w:color w:val="000000" w:themeColor="text1"/>
        </w:rPr>
        <w:t xml:space="preserve">he term sustainability has been defined in different ways </w:t>
      </w:r>
      <w:r w:rsidR="005C34A2">
        <w:rPr>
          <w:rFonts w:ascii="Times New Roman" w:hAnsi="Times New Roman" w:cs="Times New Roman"/>
          <w:color w:val="000000" w:themeColor="text1"/>
        </w:rPr>
        <w:t xml:space="preserve">but mostly associated with long-term continuity and stability. </w:t>
      </w:r>
      <w:r w:rsidR="009702A7">
        <w:rPr>
          <w:rFonts w:ascii="Times New Roman" w:hAnsi="Times New Roman" w:cs="Times New Roman"/>
          <w:color w:val="000000" w:themeColor="text1"/>
        </w:rPr>
        <w:t xml:space="preserve">A misconception of </w:t>
      </w:r>
      <w:r w:rsidR="00833FCA" w:rsidRPr="00833FCA">
        <w:rPr>
          <w:rFonts w:ascii="Times New Roman" w:hAnsi="Times New Roman" w:cs="Times New Roman"/>
          <w:szCs w:val="24"/>
        </w:rPr>
        <w:t>sustain competitive advantage is implying</w:t>
      </w:r>
      <w:r w:rsidR="009702A7">
        <w:rPr>
          <w:rFonts w:ascii="Times New Roman" w:hAnsi="Times New Roman" w:cs="Times New Roman"/>
          <w:szCs w:val="24"/>
        </w:rPr>
        <w:t xml:space="preserve"> that will</w:t>
      </w:r>
      <w:r w:rsidR="00833FCA" w:rsidRPr="00833FCA">
        <w:rPr>
          <w:rFonts w:ascii="Times New Roman" w:hAnsi="Times New Roman" w:cs="Times New Roman"/>
          <w:szCs w:val="24"/>
        </w:rPr>
        <w:t xml:space="preserve"> “last forever”</w:t>
      </w:r>
      <w:r w:rsidR="009702A7">
        <w:rPr>
          <w:rFonts w:ascii="Times New Roman" w:hAnsi="Times New Roman" w:cs="Times New Roman"/>
          <w:szCs w:val="24"/>
        </w:rPr>
        <w:t>.</w:t>
      </w:r>
      <w:r w:rsidR="00833FCA" w:rsidRPr="00833FCA">
        <w:rPr>
          <w:rFonts w:ascii="Times New Roman" w:hAnsi="Times New Roman" w:cs="Times New Roman"/>
          <w:szCs w:val="24"/>
        </w:rPr>
        <w:t xml:space="preserve"> </w:t>
      </w:r>
      <w:r w:rsidR="009702A7">
        <w:rPr>
          <w:rFonts w:ascii="Times New Roman" w:hAnsi="Times New Roman" w:cs="Times New Roman"/>
          <w:szCs w:val="24"/>
        </w:rPr>
        <w:t xml:space="preserve"> </w:t>
      </w:r>
      <w:r w:rsidR="00432C8C">
        <w:rPr>
          <w:rFonts w:ascii="Times New Roman" w:hAnsi="Times New Roman" w:cs="Times New Roman"/>
          <w:szCs w:val="24"/>
        </w:rPr>
        <w:t>In RBV context,</w:t>
      </w:r>
      <w:r w:rsidR="009702A7">
        <w:rPr>
          <w:rFonts w:ascii="Times New Roman" w:hAnsi="Times New Roman" w:cs="Times New Roman"/>
          <w:szCs w:val="24"/>
        </w:rPr>
        <w:t xml:space="preserve"> sustain competitive advantage </w:t>
      </w:r>
      <w:r w:rsidR="00833FCA" w:rsidRPr="00833FCA">
        <w:rPr>
          <w:rFonts w:ascii="Times New Roman" w:hAnsi="Times New Roman" w:cs="Times New Roman"/>
          <w:szCs w:val="24"/>
        </w:rPr>
        <w:t xml:space="preserve">is </w:t>
      </w:r>
      <w:r w:rsidR="009702A7">
        <w:rPr>
          <w:rFonts w:ascii="Times New Roman" w:hAnsi="Times New Roman" w:cs="Times New Roman"/>
          <w:szCs w:val="24"/>
        </w:rPr>
        <w:t xml:space="preserve">defined as </w:t>
      </w:r>
      <w:r w:rsidR="00833FCA" w:rsidRPr="00833FCA">
        <w:rPr>
          <w:rFonts w:ascii="Times New Roman" w:hAnsi="Times New Roman" w:cs="Times New Roman"/>
          <w:szCs w:val="24"/>
        </w:rPr>
        <w:t>not losing advantage to rivals by substitution</w:t>
      </w:r>
      <w:r w:rsidR="009702A7">
        <w:rPr>
          <w:rFonts w:ascii="Times New Roman" w:hAnsi="Times New Roman" w:cs="Times New Roman"/>
          <w:szCs w:val="24"/>
        </w:rPr>
        <w:t xml:space="preserve"> (Barney 1991)</w:t>
      </w:r>
      <w:r w:rsidR="00833FCA" w:rsidRPr="00833FCA">
        <w:rPr>
          <w:rFonts w:ascii="Times New Roman" w:hAnsi="Times New Roman" w:cs="Times New Roman"/>
          <w:szCs w:val="24"/>
        </w:rPr>
        <w:t>.  This paper has addressed some firms are doing better than others when they can successfully transform resources to competitive advantage and sustain competitive advantage.  From 1991 to 2</w:t>
      </w:r>
      <w:r w:rsidR="00432C8C">
        <w:rPr>
          <w:rFonts w:ascii="Times New Roman" w:hAnsi="Times New Roman" w:cs="Times New Roman"/>
          <w:szCs w:val="24"/>
        </w:rPr>
        <w:t>02</w:t>
      </w:r>
      <w:r w:rsidR="00833FCA" w:rsidRPr="00833FCA">
        <w:rPr>
          <w:rFonts w:ascii="Times New Roman" w:hAnsi="Times New Roman" w:cs="Times New Roman"/>
          <w:szCs w:val="24"/>
        </w:rPr>
        <w:t xml:space="preserve">1, </w:t>
      </w:r>
      <w:r>
        <w:rPr>
          <w:rFonts w:ascii="Times New Roman" w:hAnsi="Times New Roman" w:cs="Times New Roman"/>
          <w:szCs w:val="24"/>
        </w:rPr>
        <w:t xml:space="preserve">in collaboration with other scholars, </w:t>
      </w:r>
      <w:r w:rsidR="00833FCA" w:rsidRPr="00833FCA">
        <w:rPr>
          <w:rFonts w:ascii="Times New Roman" w:hAnsi="Times New Roman" w:cs="Times New Roman"/>
          <w:szCs w:val="24"/>
        </w:rPr>
        <w:t xml:space="preserve">Barney has </w:t>
      </w:r>
      <w:r>
        <w:rPr>
          <w:rFonts w:ascii="Times New Roman" w:hAnsi="Times New Roman" w:cs="Times New Roman"/>
          <w:szCs w:val="24"/>
        </w:rPr>
        <w:t>published</w:t>
      </w:r>
      <w:r w:rsidR="00833FCA" w:rsidRPr="00833FCA">
        <w:rPr>
          <w:rFonts w:ascii="Times New Roman" w:hAnsi="Times New Roman" w:cs="Times New Roman"/>
          <w:szCs w:val="24"/>
        </w:rPr>
        <w:t xml:space="preserve"> his view on competitive advantage in different journals.  </w:t>
      </w:r>
      <w:r w:rsidR="00432C8C">
        <w:rPr>
          <w:rFonts w:ascii="Times New Roman" w:hAnsi="Times New Roman" w:cs="Times New Roman"/>
          <w:szCs w:val="24"/>
        </w:rPr>
        <w:t xml:space="preserve">The core message of sustain competitive advantage is not associated with duration of time, instead, focuses on </w:t>
      </w:r>
      <w:r w:rsidR="00833FCA" w:rsidRPr="00833FCA">
        <w:rPr>
          <w:rFonts w:ascii="Times New Roman" w:hAnsi="Times New Roman" w:cs="Times New Roman"/>
          <w:szCs w:val="24"/>
        </w:rPr>
        <w:t>a firm</w:t>
      </w:r>
      <w:r w:rsidR="00432C8C">
        <w:rPr>
          <w:rFonts w:ascii="Times New Roman" w:hAnsi="Times New Roman" w:cs="Times New Roman"/>
          <w:szCs w:val="24"/>
        </w:rPr>
        <w:t>’s competence in</w:t>
      </w:r>
      <w:r w:rsidR="00833FCA" w:rsidRPr="00833FCA">
        <w:rPr>
          <w:rFonts w:ascii="Times New Roman" w:hAnsi="Times New Roman" w:cs="Times New Roman"/>
          <w:szCs w:val="24"/>
        </w:rPr>
        <w:t xml:space="preserve"> utilizing </w:t>
      </w:r>
      <w:r w:rsidR="00432C8C">
        <w:rPr>
          <w:rFonts w:ascii="Times New Roman" w:hAnsi="Times New Roman" w:cs="Times New Roman"/>
          <w:szCs w:val="24"/>
        </w:rPr>
        <w:t xml:space="preserve">valuable, unique and inimitable </w:t>
      </w:r>
      <w:r w:rsidR="00833FCA" w:rsidRPr="00833FCA">
        <w:rPr>
          <w:rFonts w:ascii="Times New Roman" w:hAnsi="Times New Roman" w:cs="Times New Roman"/>
          <w:szCs w:val="24"/>
        </w:rPr>
        <w:t xml:space="preserve">resources to form </w:t>
      </w:r>
      <w:r w:rsidR="00432C8C">
        <w:rPr>
          <w:rFonts w:ascii="Times New Roman" w:hAnsi="Times New Roman" w:cs="Times New Roman"/>
          <w:szCs w:val="24"/>
        </w:rPr>
        <w:t>strategies and compete against rivals</w:t>
      </w:r>
      <w:r w:rsidR="00432C8C" w:rsidRPr="0012344F">
        <w:rPr>
          <w:rFonts w:ascii="Times New Roman" w:hAnsi="Times New Roman" w:cs="Times New Roman"/>
          <w:szCs w:val="24"/>
        </w:rPr>
        <w:t>.</w:t>
      </w:r>
      <w:r w:rsidR="0012344F">
        <w:rPr>
          <w:rFonts w:ascii="Times New Roman" w:hAnsi="Times New Roman" w:cs="Times New Roman"/>
          <w:szCs w:val="24"/>
        </w:rPr>
        <w:t xml:space="preserve">  </w:t>
      </w:r>
      <w:r w:rsidR="0012344F" w:rsidRPr="0012344F">
        <w:rPr>
          <w:rFonts w:ascii="Times New Roman" w:hAnsi="Times New Roman" w:cs="Times New Roman"/>
          <w:szCs w:val="24"/>
        </w:rPr>
        <w:t xml:space="preserve">Nowadays, when change, speed, and </w:t>
      </w:r>
      <w:r w:rsidR="0012344F">
        <w:rPr>
          <w:rFonts w:ascii="Times New Roman" w:hAnsi="Times New Roman" w:cs="Times New Roman"/>
          <w:szCs w:val="24"/>
        </w:rPr>
        <w:t>uncertainty</w:t>
      </w:r>
      <w:r w:rsidR="0012344F" w:rsidRPr="0012344F">
        <w:rPr>
          <w:rFonts w:ascii="Times New Roman" w:hAnsi="Times New Roman" w:cs="Times New Roman"/>
          <w:szCs w:val="24"/>
        </w:rPr>
        <w:t xml:space="preserve"> are all part of life, sustainability is becoming increasingly difficult</w:t>
      </w:r>
      <w:r w:rsidR="0012344F">
        <w:rPr>
          <w:rFonts w:ascii="Times New Roman" w:hAnsi="Times New Roman" w:cs="Times New Roman"/>
          <w:szCs w:val="24"/>
        </w:rPr>
        <w:t xml:space="preserve"> (</w:t>
      </w:r>
      <w:proofErr w:type="spellStart"/>
      <w:r w:rsidR="0012344F">
        <w:rPr>
          <w:rFonts w:ascii="Times New Roman" w:hAnsi="Times New Roman" w:cs="Times New Roman"/>
          <w:szCs w:val="24"/>
        </w:rPr>
        <w:t>Kinni</w:t>
      </w:r>
      <w:proofErr w:type="spellEnd"/>
      <w:r w:rsidR="0012344F">
        <w:rPr>
          <w:rFonts w:ascii="Times New Roman" w:hAnsi="Times New Roman" w:cs="Times New Roman"/>
          <w:szCs w:val="24"/>
        </w:rPr>
        <w:t xml:space="preserve"> 2014)</w:t>
      </w:r>
      <w:r w:rsidR="0012344F" w:rsidRPr="0012344F">
        <w:rPr>
          <w:rFonts w:ascii="Times New Roman" w:hAnsi="Times New Roman" w:cs="Times New Roman"/>
          <w:szCs w:val="24"/>
        </w:rPr>
        <w:t>.</w:t>
      </w:r>
    </w:p>
    <w:p w14:paraId="41104CAE" w14:textId="48AA3997" w:rsidR="00833FCA" w:rsidRPr="00833FCA" w:rsidRDefault="00B72C6D" w:rsidP="00833FCA">
      <w:pPr>
        <w:spacing w:line="360" w:lineRule="auto"/>
        <w:ind w:right="26"/>
        <w:jc w:val="both"/>
        <w:rPr>
          <w:rFonts w:ascii="Times New Roman" w:hAnsi="Times New Roman" w:cs="Times New Roman"/>
          <w:szCs w:val="24"/>
        </w:rPr>
      </w:pPr>
      <w:r>
        <w:rPr>
          <w:rFonts w:ascii="Times New Roman" w:hAnsi="Times New Roman" w:cs="Times New Roman"/>
          <w:i/>
          <w:iCs/>
          <w:color w:val="0711DB"/>
          <w:szCs w:val="24"/>
        </w:rPr>
        <w:t>How can</w:t>
      </w:r>
      <w:r w:rsidR="00833FCA" w:rsidRPr="00833FCA">
        <w:rPr>
          <w:rFonts w:ascii="Times New Roman" w:hAnsi="Times New Roman" w:cs="Times New Roman"/>
          <w:i/>
          <w:iCs/>
          <w:color w:val="0711DB"/>
          <w:szCs w:val="24"/>
        </w:rPr>
        <w:t xml:space="preserve"> competitive advantage sustain?</w:t>
      </w:r>
      <w:r w:rsidR="00833FCA" w:rsidRPr="00833FCA">
        <w:rPr>
          <w:rFonts w:ascii="Times New Roman" w:hAnsi="Times New Roman" w:cs="Times New Roman"/>
          <w:color w:val="0711DB"/>
          <w:szCs w:val="24"/>
        </w:rPr>
        <w:t xml:space="preserve"> </w:t>
      </w:r>
      <w:r w:rsidR="00833FCA" w:rsidRPr="00833FCA">
        <w:rPr>
          <w:rFonts w:ascii="Times New Roman" w:hAnsi="Times New Roman" w:cs="Times New Roman"/>
          <w:szCs w:val="24"/>
        </w:rPr>
        <w:t>A firm’s strategic resources are seen as a key source of competitive advantage under the resource base view.  Towards achieving competitive advantage, unique resources must entail and be valuable-rare-inimitable. It is imperative that these strategic resources are available well structure across a firm to maintain competitive conditions.  Competitive advantage will only sustain if the resources own the four attributes of value-rare-imitate-organization. Among the considered factors resulting in sustainable competitive advantage are people, culture, technology, strategic capabilities, innovation, industry outcomes, and dynamic capabilities (</w:t>
      </w:r>
      <w:proofErr w:type="spellStart"/>
      <w:r w:rsidR="00833FCA" w:rsidRPr="00833FCA">
        <w:rPr>
          <w:rFonts w:ascii="Times New Roman" w:hAnsi="Times New Roman" w:cs="Times New Roman"/>
          <w:szCs w:val="24"/>
        </w:rPr>
        <w:t>Sołoducho</w:t>
      </w:r>
      <w:proofErr w:type="spellEnd"/>
      <w:r w:rsidR="00833FCA" w:rsidRPr="00833FCA">
        <w:rPr>
          <w:rFonts w:ascii="Times New Roman" w:hAnsi="Times New Roman" w:cs="Times New Roman"/>
          <w:szCs w:val="24"/>
        </w:rPr>
        <w:t xml:space="preserve"> &amp; </w:t>
      </w:r>
      <w:proofErr w:type="spellStart"/>
      <w:r w:rsidR="00833FCA" w:rsidRPr="00833FCA">
        <w:rPr>
          <w:rFonts w:ascii="Times New Roman" w:hAnsi="Times New Roman" w:cs="Times New Roman"/>
          <w:szCs w:val="24"/>
        </w:rPr>
        <w:t>Sulich</w:t>
      </w:r>
      <w:proofErr w:type="spellEnd"/>
      <w:r w:rsidR="00833FCA" w:rsidRPr="00833FCA">
        <w:rPr>
          <w:rFonts w:ascii="Times New Roman" w:hAnsi="Times New Roman" w:cs="Times New Roman"/>
          <w:szCs w:val="24"/>
        </w:rPr>
        <w:t xml:space="preserve"> 2020). Strategic resources easily being copied by the competition, losing economic value, and quickly dated in consumer’s point of view will only gain a temporary advantage. The resources and capabilities of a firm, alone, will not generate value creation and require a firm to fully utilize and influence the outcome with serious considerations and planning.  The difficulties to maintain sustainable competitive advantage promote sustainability studies focal on the rise in temporary benefits.  There is a various school of thoughts on supporting to gain sustain competitive advantages, distinctly, unable to find competitive advantage due to dynamic changes. Changes will not limit to competing with the external environment but also the internal environment including organization life cycle, value chain analysis, products, and services (</w:t>
      </w:r>
      <w:proofErr w:type="spellStart"/>
      <w:r w:rsidR="00833FCA" w:rsidRPr="00833FCA">
        <w:rPr>
          <w:rFonts w:ascii="Times New Roman" w:hAnsi="Times New Roman" w:cs="Times New Roman"/>
          <w:szCs w:val="24"/>
        </w:rPr>
        <w:t>Sołoducho</w:t>
      </w:r>
      <w:proofErr w:type="spellEnd"/>
      <w:r w:rsidR="00833FCA" w:rsidRPr="00833FCA">
        <w:rPr>
          <w:rFonts w:ascii="Times New Roman" w:hAnsi="Times New Roman" w:cs="Times New Roman"/>
          <w:szCs w:val="24"/>
        </w:rPr>
        <w:t xml:space="preserve"> &amp; </w:t>
      </w:r>
      <w:proofErr w:type="spellStart"/>
      <w:r w:rsidR="00833FCA" w:rsidRPr="00833FCA">
        <w:rPr>
          <w:rFonts w:ascii="Times New Roman" w:hAnsi="Times New Roman" w:cs="Times New Roman"/>
          <w:szCs w:val="24"/>
        </w:rPr>
        <w:t>Sulich</w:t>
      </w:r>
      <w:proofErr w:type="spellEnd"/>
      <w:r w:rsidR="00833FCA" w:rsidRPr="00833FCA">
        <w:rPr>
          <w:rFonts w:ascii="Times New Roman" w:hAnsi="Times New Roman" w:cs="Times New Roman"/>
          <w:szCs w:val="24"/>
        </w:rPr>
        <w:t xml:space="preserve"> 2020).</w:t>
      </w:r>
      <w:r w:rsidR="00E64BE9">
        <w:rPr>
          <w:rFonts w:ascii="Times New Roman" w:hAnsi="Times New Roman" w:cs="Times New Roman"/>
          <w:szCs w:val="24"/>
        </w:rPr>
        <w:t xml:space="preserve"> As such, constant evaluation on both internal and external forces can improve sustainability of a firm.</w:t>
      </w:r>
    </w:p>
    <w:p w14:paraId="20E9207A" w14:textId="77777777" w:rsidR="006E2383" w:rsidRDefault="006E2383" w:rsidP="00833FCA">
      <w:pPr>
        <w:spacing w:line="360" w:lineRule="auto"/>
        <w:ind w:right="26"/>
        <w:jc w:val="both"/>
        <w:rPr>
          <w:rFonts w:ascii="Times New Roman" w:hAnsi="Times New Roman" w:cs="Times New Roman"/>
          <w:i/>
          <w:iCs/>
          <w:color w:val="0711DB"/>
          <w:szCs w:val="24"/>
        </w:rPr>
      </w:pPr>
    </w:p>
    <w:p w14:paraId="111F27C5" w14:textId="77777777" w:rsidR="00D72153" w:rsidRPr="001F11CC" w:rsidRDefault="00833FCA" w:rsidP="00D72153">
      <w:pPr>
        <w:spacing w:line="360" w:lineRule="auto"/>
        <w:ind w:right="26"/>
        <w:jc w:val="both"/>
        <w:rPr>
          <w:rFonts w:ascii="Times New Roman" w:hAnsi="Times New Roman" w:cs="Times New Roman"/>
          <w:szCs w:val="24"/>
        </w:rPr>
      </w:pPr>
      <w:r w:rsidRPr="00833FCA">
        <w:rPr>
          <w:rFonts w:ascii="Times New Roman" w:hAnsi="Times New Roman" w:cs="Times New Roman"/>
          <w:i/>
          <w:iCs/>
          <w:color w:val="0711DB"/>
          <w:szCs w:val="24"/>
        </w:rPr>
        <w:t>What is the difficulty to sustain a competitive advantage?</w:t>
      </w:r>
      <w:r w:rsidRPr="00833FCA">
        <w:rPr>
          <w:rFonts w:ascii="Times New Roman" w:hAnsi="Times New Roman" w:cs="Times New Roman"/>
          <w:color w:val="0711DB"/>
          <w:szCs w:val="24"/>
        </w:rPr>
        <w:t xml:space="preserve"> </w:t>
      </w:r>
      <w:r w:rsidR="00D72153" w:rsidRPr="001F11CC">
        <w:rPr>
          <w:rFonts w:ascii="Times New Roman" w:hAnsi="Times New Roman" w:cs="Times New Roman"/>
          <w:szCs w:val="24"/>
        </w:rPr>
        <w:t>Barney &amp; Zajac (1994) defined a firm’s resources, capabilities, and competencies as behavioral and social phenomena. When a firm conceptualizes and implements strategies, it must be able to incorporate social and behavioral factors.  A link between decision-making, action, and leadership influences strategy implementation. Competition results in competencies, suggesting that a firm can develop potentially valuable resources and capabilities through overcoming competition.  If a firm fails to answer the competitive threat, thus unable to develop relevant competencies. It is difficult to maintain and sustain the behavior and social phenomena explained due to the nature of complexity.</w:t>
      </w:r>
    </w:p>
    <w:p w14:paraId="73456D1B" w14:textId="77777777" w:rsidR="00D72153" w:rsidRPr="001F11CC" w:rsidRDefault="00D72153" w:rsidP="00D72153">
      <w:pPr>
        <w:spacing w:line="360" w:lineRule="auto"/>
        <w:ind w:right="26"/>
        <w:jc w:val="both"/>
        <w:rPr>
          <w:rFonts w:ascii="Times New Roman" w:hAnsi="Times New Roman" w:cs="Times New Roman"/>
          <w:szCs w:val="24"/>
        </w:rPr>
      </w:pPr>
    </w:p>
    <w:p w14:paraId="749A2DBC" w14:textId="72E9E5CD" w:rsidR="00FF216B" w:rsidRPr="00833FCA" w:rsidRDefault="00D72153" w:rsidP="00D72153">
      <w:pPr>
        <w:spacing w:line="360" w:lineRule="auto"/>
        <w:jc w:val="both"/>
        <w:rPr>
          <w:rFonts w:ascii="Times New Roman" w:hAnsi="Times New Roman" w:cs="Times New Roman"/>
          <w:szCs w:val="24"/>
        </w:rPr>
      </w:pPr>
      <w:r w:rsidRPr="00D72153">
        <w:rPr>
          <w:rFonts w:ascii="Times New Roman" w:hAnsi="Times New Roman" w:cs="Times New Roman"/>
          <w:szCs w:val="24"/>
        </w:rPr>
        <w:t xml:space="preserve">Some businesses succeed in building positive and valued reputations, while many others fail in the long run (Barney &amp; Zajac 1994).  The reputation of a company could be a socially manufactured entity that changes as time evolves. The variables in reputation creation as a strategic source of competitive advantage lifted the obstacles to sustainability. However, reputation, when combined with unique historical circumstances, is difficult to imitate, resulting in a competitive advantage if reputational advantages are developed.  Together, casual ambiguity refers a firm’s competencies are bundled or how daily decisions are made (Barney 1995) are also factors to inimitability.  It is a strategic choice for a company to either expanded or contracted depending on a firm’s core competency and linkage between strategic resources.  </w:t>
      </w:r>
      <w:r w:rsidR="00833FCA" w:rsidRPr="00D72153">
        <w:rPr>
          <w:rFonts w:ascii="Times New Roman" w:hAnsi="Times New Roman" w:cs="Times New Roman"/>
          <w:szCs w:val="24"/>
        </w:rPr>
        <w:t>The ambiguity raises the difficulty for others to copy or replicate which becomes a significant competitive advantage (Barney &amp; Zajac</w:t>
      </w:r>
      <w:r w:rsidR="00833FCA" w:rsidRPr="00402AED">
        <w:rPr>
          <w:rFonts w:ascii="Times New Roman" w:hAnsi="Times New Roman" w:cs="Times New Roman"/>
          <w:szCs w:val="24"/>
        </w:rPr>
        <w:t xml:space="preserve"> 1994). This raises the question of whether companies with good reputations will always maintain their competitive advantage</w:t>
      </w:r>
      <w:r w:rsidR="00833FCA" w:rsidRPr="00833FCA">
        <w:rPr>
          <w:rFonts w:ascii="Times New Roman" w:hAnsi="Times New Roman" w:cs="Times New Roman"/>
          <w:szCs w:val="24"/>
        </w:rPr>
        <w:t xml:space="preserve">? </w:t>
      </w:r>
      <w:r w:rsidR="007D6F53">
        <w:rPr>
          <w:rFonts w:ascii="Times New Roman" w:hAnsi="Times New Roman" w:cs="Times New Roman"/>
          <w:szCs w:val="24"/>
        </w:rPr>
        <w:t xml:space="preserve"> </w:t>
      </w:r>
      <w:r w:rsidR="006E2383">
        <w:rPr>
          <w:rFonts w:ascii="Times New Roman" w:hAnsi="Times New Roman" w:cs="Times New Roman"/>
          <w:szCs w:val="24"/>
        </w:rPr>
        <w:t>Below will discuss Kodak a classic example of strategic failure, though company is good in reputation, a unique history and gain sustain competitive advantage over rivals in decades.</w:t>
      </w:r>
      <w:r w:rsidR="00833FCA" w:rsidRPr="00833FCA">
        <w:rPr>
          <w:rFonts w:ascii="Times New Roman" w:hAnsi="Times New Roman" w:cs="Times New Roman"/>
          <w:szCs w:val="24"/>
        </w:rPr>
        <w:t xml:space="preserve"> </w:t>
      </w:r>
    </w:p>
    <w:p w14:paraId="5A8D0BF2" w14:textId="77777777" w:rsidR="008554E5" w:rsidRDefault="008554E5" w:rsidP="008554E5">
      <w:pPr>
        <w:spacing w:line="360" w:lineRule="auto"/>
        <w:ind w:right="26"/>
        <w:jc w:val="center"/>
        <w:rPr>
          <w:rFonts w:ascii="Times New Roman" w:hAnsi="Times New Roman" w:cs="Times New Roman"/>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14B7B44" w14:textId="7D7A5EA0" w:rsidR="007D6F53" w:rsidRDefault="008554E5" w:rsidP="008554E5">
      <w:pPr>
        <w:spacing w:line="360" w:lineRule="auto"/>
        <w:ind w:right="26"/>
        <w:jc w:val="center"/>
        <w:rPr>
          <w:rFonts w:ascii="Times New Roman" w:hAnsi="Times New Roman" w:cs="Times New Roman"/>
          <w:color w:val="2417CB"/>
          <w:szCs w:val="24"/>
        </w:rPr>
      </w:pPr>
      <w:r w:rsidRPr="00413D48">
        <w:rPr>
          <w:rFonts w:ascii="Times New Roman" w:hAnsi="Times New Roman" w:cs="Times New Roman"/>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Di</w:t>
      </w:r>
      <w:r>
        <w:rPr>
          <w:rFonts w:ascii="Times New Roman" w:hAnsi="Times New Roman" w:cs="Times New Roman"/>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scussion</w:t>
      </w:r>
    </w:p>
    <w:p w14:paraId="33733D2D" w14:textId="7DDA0DAC" w:rsidR="00DE7B8D" w:rsidRPr="00FF216B" w:rsidRDefault="000D7F64" w:rsidP="00F25A46">
      <w:pPr>
        <w:spacing w:line="360" w:lineRule="auto"/>
        <w:ind w:right="26"/>
        <w:jc w:val="both"/>
        <w:rPr>
          <w:rFonts w:ascii="Times New Roman" w:eastAsia="Times New Roman" w:hAnsi="Times New Roman" w:cs="Times New Roman"/>
          <w:color w:val="2417CB"/>
          <w:kern w:val="0"/>
          <w:szCs w:val="24"/>
        </w:rPr>
      </w:pPr>
      <w:r w:rsidRPr="00FF216B">
        <w:rPr>
          <w:rFonts w:ascii="Times New Roman" w:hAnsi="Times New Roman" w:cs="Times New Roman"/>
          <w:color w:val="2417CB"/>
          <w:szCs w:val="24"/>
        </w:rPr>
        <w:t>A case study on</w:t>
      </w:r>
      <w:r w:rsidR="008E7B6C" w:rsidRPr="00FF216B">
        <w:rPr>
          <w:rFonts w:ascii="Times New Roman" w:hAnsi="Times New Roman" w:cs="Times New Roman"/>
          <w:color w:val="2417CB"/>
          <w:szCs w:val="24"/>
        </w:rPr>
        <w:t xml:space="preserve"> classic strategic failure – Eastman Kodak Company</w:t>
      </w:r>
    </w:p>
    <w:p w14:paraId="21BE4F76" w14:textId="77777777" w:rsidR="001772D2" w:rsidRPr="001772D2" w:rsidRDefault="001772D2" w:rsidP="001772D2">
      <w:pPr>
        <w:widowControl/>
        <w:spacing w:before="100" w:beforeAutospacing="1" w:after="100" w:afterAutospacing="1" w:line="360" w:lineRule="auto"/>
        <w:jc w:val="both"/>
        <w:rPr>
          <w:rFonts w:ascii="Times New Roman" w:eastAsia="Times New Roman" w:hAnsi="Times New Roman" w:cs="Times New Roman"/>
          <w:kern w:val="0"/>
          <w:szCs w:val="24"/>
        </w:rPr>
      </w:pPr>
      <w:r w:rsidRPr="001772D2">
        <w:rPr>
          <w:rFonts w:ascii="Times New Roman" w:eastAsia="Times New Roman" w:hAnsi="Times New Roman" w:cs="Times New Roman"/>
          <w:kern w:val="0"/>
          <w:szCs w:val="24"/>
        </w:rPr>
        <w:t xml:space="preserve">The Eastman Company was founded in 1889 and named Eastman Kodak Company (Kodak) since 1892 by George Eastman and Henry A. Strong.  The company is specialized in film production photography, motion pictures, printing and publishing, document imaging, health imaging and space imaging.  Eastman built Kodak business on four basic principles: 1) a focus on the customer, 2) mass production at low cost, 3) worldwide distribution, and 4) extensive advertising (www.kodak.com).  </w:t>
      </w:r>
    </w:p>
    <w:p w14:paraId="1CFB1EF0" w14:textId="77777777" w:rsidR="001772D2" w:rsidRPr="001772D2" w:rsidRDefault="001772D2" w:rsidP="001772D2">
      <w:pPr>
        <w:widowControl/>
        <w:spacing w:before="100" w:beforeAutospacing="1" w:after="100" w:afterAutospacing="1" w:line="360" w:lineRule="auto"/>
        <w:jc w:val="both"/>
        <w:rPr>
          <w:rFonts w:ascii="Times New Roman" w:eastAsia="Times New Roman" w:hAnsi="Times New Roman" w:cs="Times New Roman"/>
          <w:kern w:val="0"/>
          <w:szCs w:val="24"/>
        </w:rPr>
      </w:pPr>
      <w:r w:rsidRPr="001772D2">
        <w:rPr>
          <w:rFonts w:ascii="Times New Roman" w:eastAsia="Times New Roman" w:hAnsi="Times New Roman" w:cs="Times New Roman"/>
          <w:kern w:val="0"/>
          <w:szCs w:val="24"/>
        </w:rPr>
        <w:t>Fujifilm Holdings Corporations (Fuji) was founded in 1934 with over 87 years of history.  The company is specialized in digital imaging, medical imaging, photographic materials, cosmetics, biologic manufacturing, equipment and services (www.fujifilm.com).</w:t>
      </w:r>
    </w:p>
    <w:p w14:paraId="68DE9216" w14:textId="77777777" w:rsidR="001772D2" w:rsidRPr="001772D2" w:rsidRDefault="001772D2" w:rsidP="001772D2">
      <w:pPr>
        <w:widowControl/>
        <w:spacing w:before="100" w:beforeAutospacing="1" w:after="100" w:afterAutospacing="1" w:line="360" w:lineRule="auto"/>
        <w:jc w:val="both"/>
        <w:rPr>
          <w:rFonts w:ascii="Times New Roman" w:eastAsia="Times New Roman" w:hAnsi="Times New Roman" w:cs="Times New Roman"/>
          <w:kern w:val="0"/>
          <w:szCs w:val="24"/>
        </w:rPr>
      </w:pPr>
      <w:r w:rsidRPr="001772D2">
        <w:rPr>
          <w:rFonts w:ascii="Times New Roman" w:eastAsia="Times New Roman" w:hAnsi="Times New Roman" w:cs="Times New Roman"/>
          <w:kern w:val="0"/>
          <w:szCs w:val="24"/>
        </w:rPr>
        <w:t>The core business of Kodak and Fuji was selling films and film production, before digital imaging, dominate the world’s photographic imaging industry (Ho and Chen 2018). The global shift on sharing pictures through online platforms, social media, mobile apps and computer storage, instead of printing, put the two company’s core business model on challenge.  Both firms, differentiate from rivals, with good reputation, unique historical condition, technology and human capital in their industry.  Fuji sustains their business model while Kodak filed for bankruptcy in 2012.  Scholars have studied this classic case extensively to discover why? What went wrong with Kodak?</w:t>
      </w:r>
    </w:p>
    <w:p w14:paraId="3652D2C6" w14:textId="28E83AEE" w:rsidR="001772D2" w:rsidRDefault="001772D2" w:rsidP="001772D2">
      <w:pPr>
        <w:widowControl/>
        <w:spacing w:before="100" w:beforeAutospacing="1" w:after="100" w:afterAutospacing="1" w:line="360" w:lineRule="auto"/>
        <w:jc w:val="both"/>
        <w:rPr>
          <w:rFonts w:ascii="Times New Roman" w:eastAsia="Times New Roman" w:hAnsi="Times New Roman" w:cs="Times New Roman"/>
          <w:kern w:val="0"/>
          <w:szCs w:val="24"/>
        </w:rPr>
      </w:pPr>
      <w:r w:rsidRPr="001772D2">
        <w:rPr>
          <w:rFonts w:ascii="Times New Roman" w:eastAsia="Times New Roman" w:hAnsi="Times New Roman" w:cs="Times New Roman"/>
          <w:kern w:val="0"/>
          <w:szCs w:val="24"/>
        </w:rPr>
        <w:t>According to some scholars, Kodak seems to have failed or has been disrupted by innovations (Ho and Chen 2018) (Anthony 2012).  From RBV point of view, both firms can sense the disruptive innovations on digital but have chosen a different path on strategic directions. In a different extent, Kodak and Fuji recognised the disruption and the substitution brought about by digitization, which led to divergent response.  Kodak owned the technology to invent the first digital camera in 1975 (Ho and Chen 2018) (Anthony 2012).  Kodak was not producing digital camera commercially until 1991</w:t>
      </w:r>
      <w:r w:rsidR="00B617AE">
        <w:rPr>
          <w:rFonts w:ascii="Times New Roman" w:eastAsia="Times New Roman" w:hAnsi="Times New Roman" w:cs="Times New Roman"/>
          <w:kern w:val="0"/>
          <w:szCs w:val="24"/>
        </w:rPr>
        <w:t>, 3 years later,</w:t>
      </w:r>
      <w:r w:rsidRPr="001772D2">
        <w:rPr>
          <w:rFonts w:ascii="Times New Roman" w:eastAsia="Times New Roman" w:hAnsi="Times New Roman" w:cs="Times New Roman"/>
          <w:kern w:val="0"/>
          <w:szCs w:val="24"/>
        </w:rPr>
        <w:t xml:space="preserve"> comparing to Fuji was producing the first digital camera</w:t>
      </w:r>
      <w:r w:rsidR="00B617AE">
        <w:rPr>
          <w:rFonts w:ascii="Times New Roman" w:eastAsia="Times New Roman" w:hAnsi="Times New Roman" w:cs="Times New Roman"/>
          <w:kern w:val="0"/>
          <w:szCs w:val="24"/>
        </w:rPr>
        <w:t xml:space="preserve"> </w:t>
      </w:r>
      <w:r w:rsidRPr="001772D2">
        <w:rPr>
          <w:rFonts w:ascii="Times New Roman" w:eastAsia="Times New Roman" w:hAnsi="Times New Roman" w:cs="Times New Roman"/>
          <w:kern w:val="0"/>
          <w:szCs w:val="24"/>
        </w:rPr>
        <w:t xml:space="preserve">in 1988 (Ho and Chen 2018).  The lag in time reflects that Kodak failed to recognize the value creation of digitization when current and potential competitors are not engaged; yet, Fuji </w:t>
      </w:r>
      <w:r w:rsidR="001F705E">
        <w:rPr>
          <w:rFonts w:ascii="Times New Roman" w:eastAsia="Times New Roman" w:hAnsi="Times New Roman" w:cs="Times New Roman"/>
          <w:kern w:val="0"/>
          <w:szCs w:val="24"/>
        </w:rPr>
        <w:t>wa</w:t>
      </w:r>
      <w:r w:rsidR="001F705E" w:rsidRPr="001772D2">
        <w:rPr>
          <w:rFonts w:ascii="Times New Roman" w:eastAsia="Times New Roman" w:hAnsi="Times New Roman" w:cs="Times New Roman"/>
          <w:kern w:val="0"/>
          <w:szCs w:val="24"/>
        </w:rPr>
        <w:t>s</w:t>
      </w:r>
      <w:r w:rsidRPr="001772D2">
        <w:rPr>
          <w:rFonts w:ascii="Times New Roman" w:eastAsia="Times New Roman" w:hAnsi="Times New Roman" w:cs="Times New Roman"/>
          <w:kern w:val="0"/>
          <w:szCs w:val="24"/>
        </w:rPr>
        <w:t xml:space="preserve"> looking for new opportunities and to shift their resources to embrace the digital world. Kodak has the resources, capabilities, technology and asset, since 1975, to respond to the shift and fail at the end due to misinterpreting the urgency to change (Anthony 2012). Kodak also fails to redefine online photo sharing is a new attribute to consumers, </w:t>
      </w:r>
      <w:r w:rsidR="001F705E">
        <w:rPr>
          <w:rFonts w:ascii="Times New Roman" w:eastAsia="Times New Roman" w:hAnsi="Times New Roman" w:cs="Times New Roman"/>
          <w:kern w:val="0"/>
          <w:szCs w:val="24"/>
        </w:rPr>
        <w:t xml:space="preserve">a new opportunity, </w:t>
      </w:r>
      <w:r w:rsidRPr="001772D2">
        <w:rPr>
          <w:rFonts w:ascii="Times New Roman" w:eastAsia="Times New Roman" w:hAnsi="Times New Roman" w:cs="Times New Roman"/>
          <w:kern w:val="0"/>
          <w:szCs w:val="24"/>
        </w:rPr>
        <w:t>rather as a different platform to expand printing business, and direct resources to an imperfect model (Anthony 2016).  A firm must possess insights that other firms in the field do not possess about the opportunities associated with implementing a strategy and Kodak misread opportunities (Barney 1991).  A firm can enjoy “First-Mover-Advantages”</w:t>
      </w:r>
      <w:r w:rsidR="007F1661">
        <w:rPr>
          <w:rStyle w:val="af5"/>
          <w:rFonts w:ascii="Times New Roman" w:eastAsia="Times New Roman" w:hAnsi="Times New Roman" w:cs="Times New Roman"/>
          <w:kern w:val="0"/>
          <w:szCs w:val="24"/>
        </w:rPr>
        <w:footnoteReference w:id="7"/>
      </w:r>
      <w:r w:rsidRPr="001772D2">
        <w:rPr>
          <w:rFonts w:ascii="Times New Roman" w:eastAsia="Times New Roman" w:hAnsi="Times New Roman" w:cs="Times New Roman"/>
          <w:kern w:val="0"/>
          <w:szCs w:val="24"/>
        </w:rPr>
        <w:t xml:space="preserve"> and </w:t>
      </w:r>
      <w:r w:rsidR="00E47AF1">
        <w:rPr>
          <w:rFonts w:ascii="Times New Roman" w:eastAsia="Times New Roman" w:hAnsi="Times New Roman" w:cs="Times New Roman"/>
          <w:kern w:val="0"/>
          <w:szCs w:val="24"/>
        </w:rPr>
        <w:t xml:space="preserve">impose </w:t>
      </w:r>
      <w:r w:rsidRPr="001772D2">
        <w:rPr>
          <w:rFonts w:ascii="Times New Roman" w:eastAsia="Times New Roman" w:hAnsi="Times New Roman" w:cs="Times New Roman"/>
          <w:kern w:val="0"/>
          <w:szCs w:val="24"/>
        </w:rPr>
        <w:t>“Barriers to entry”</w:t>
      </w:r>
      <w:r w:rsidR="007F1661">
        <w:rPr>
          <w:rStyle w:val="af5"/>
          <w:rFonts w:ascii="Times New Roman" w:eastAsia="Times New Roman" w:hAnsi="Times New Roman" w:cs="Times New Roman"/>
          <w:kern w:val="0"/>
          <w:szCs w:val="24"/>
        </w:rPr>
        <w:footnoteReference w:id="8"/>
      </w:r>
      <w:r w:rsidRPr="001772D2">
        <w:rPr>
          <w:rFonts w:ascii="Times New Roman" w:eastAsia="Times New Roman" w:hAnsi="Times New Roman" w:cs="Times New Roman"/>
          <w:kern w:val="0"/>
          <w:szCs w:val="24"/>
        </w:rPr>
        <w:t xml:space="preserve"> (Barney 1991)</w:t>
      </w:r>
      <w:r w:rsidR="001F705E">
        <w:rPr>
          <w:rFonts w:ascii="Times New Roman" w:eastAsia="Times New Roman" w:hAnsi="Times New Roman" w:cs="Times New Roman"/>
          <w:kern w:val="0"/>
          <w:szCs w:val="24"/>
        </w:rPr>
        <w:t>.</w:t>
      </w:r>
      <w:r w:rsidRPr="001772D2">
        <w:rPr>
          <w:rFonts w:ascii="Times New Roman" w:eastAsia="Times New Roman" w:hAnsi="Times New Roman" w:cs="Times New Roman"/>
          <w:kern w:val="0"/>
          <w:szCs w:val="24"/>
        </w:rPr>
        <w:t xml:space="preserve"> Kodak</w:t>
      </w:r>
      <w:r w:rsidR="00E47AF1">
        <w:rPr>
          <w:rFonts w:ascii="Times New Roman" w:eastAsia="Times New Roman" w:hAnsi="Times New Roman" w:cs="Times New Roman"/>
          <w:kern w:val="0"/>
          <w:szCs w:val="24"/>
        </w:rPr>
        <w:t>, apparently,</w:t>
      </w:r>
      <w:r w:rsidRPr="001772D2">
        <w:rPr>
          <w:rFonts w:ascii="Times New Roman" w:eastAsia="Times New Roman" w:hAnsi="Times New Roman" w:cs="Times New Roman"/>
          <w:kern w:val="0"/>
          <w:szCs w:val="24"/>
        </w:rPr>
        <w:t xml:space="preserve"> has missed</w:t>
      </w:r>
      <w:r w:rsidR="001F705E">
        <w:rPr>
          <w:rFonts w:ascii="Times New Roman" w:eastAsia="Times New Roman" w:hAnsi="Times New Roman" w:cs="Times New Roman"/>
          <w:kern w:val="0"/>
          <w:szCs w:val="24"/>
        </w:rPr>
        <w:t xml:space="preserve"> </w:t>
      </w:r>
      <w:r w:rsidR="00CF5066">
        <w:rPr>
          <w:rFonts w:ascii="Times New Roman" w:eastAsia="Times New Roman" w:hAnsi="Times New Roman" w:cs="Times New Roman"/>
          <w:kern w:val="0"/>
          <w:szCs w:val="24"/>
        </w:rPr>
        <w:t xml:space="preserve">the opportunity </w:t>
      </w:r>
      <w:r w:rsidR="001F705E">
        <w:rPr>
          <w:rFonts w:ascii="Times New Roman" w:eastAsia="Times New Roman" w:hAnsi="Times New Roman" w:cs="Times New Roman"/>
          <w:kern w:val="0"/>
          <w:szCs w:val="24"/>
        </w:rPr>
        <w:t>to make the right strategic choice,</w:t>
      </w:r>
      <w:r w:rsidRPr="001772D2">
        <w:rPr>
          <w:rFonts w:ascii="Times New Roman" w:eastAsia="Times New Roman" w:hAnsi="Times New Roman" w:cs="Times New Roman"/>
          <w:kern w:val="0"/>
          <w:szCs w:val="24"/>
        </w:rPr>
        <w:t xml:space="preserve"> when the firm has the opportunity, </w:t>
      </w:r>
      <w:r w:rsidR="00386D39">
        <w:rPr>
          <w:rFonts w:ascii="Times New Roman" w:eastAsia="Times New Roman" w:hAnsi="Times New Roman" w:cs="Times New Roman"/>
          <w:kern w:val="0"/>
          <w:szCs w:val="24"/>
        </w:rPr>
        <w:t xml:space="preserve">to redirect </w:t>
      </w:r>
      <w:r w:rsidRPr="001772D2">
        <w:rPr>
          <w:rFonts w:ascii="Times New Roman" w:eastAsia="Times New Roman" w:hAnsi="Times New Roman" w:cs="Times New Roman"/>
          <w:kern w:val="0"/>
          <w:szCs w:val="24"/>
        </w:rPr>
        <w:t xml:space="preserve">various resources fittingly. Ultimately, Kodak failed for the reason of inability to divert sufficient resources to participate in </w:t>
      </w:r>
      <w:r w:rsidR="001F705E">
        <w:rPr>
          <w:rFonts w:ascii="Times New Roman" w:eastAsia="Times New Roman" w:hAnsi="Times New Roman" w:cs="Times New Roman"/>
          <w:kern w:val="0"/>
          <w:szCs w:val="24"/>
        </w:rPr>
        <w:t xml:space="preserve">an </w:t>
      </w:r>
      <w:r w:rsidRPr="001772D2">
        <w:rPr>
          <w:rFonts w:ascii="Times New Roman" w:eastAsia="Times New Roman" w:hAnsi="Times New Roman" w:cs="Times New Roman"/>
          <w:kern w:val="0"/>
          <w:szCs w:val="24"/>
        </w:rPr>
        <w:t>emerging market, inappropriate assessment, and wrong strategic choice (Anthony 2016).</w:t>
      </w:r>
    </w:p>
    <w:p w14:paraId="333B895C" w14:textId="4568707A" w:rsidR="00FF216B" w:rsidRPr="005A5815" w:rsidRDefault="005A5815" w:rsidP="001772D2">
      <w:pPr>
        <w:widowControl/>
        <w:spacing w:before="100" w:beforeAutospacing="1" w:after="100" w:afterAutospacing="1" w:line="360" w:lineRule="auto"/>
        <w:jc w:val="center"/>
        <w:rPr>
          <w:rFonts w:ascii="Times New Roman" w:eastAsia="Times New Roman" w:hAnsi="Times New Roman" w:cs="Times New Roman"/>
          <w:bCs/>
          <w:color w:val="4472C4" w:themeColor="accent1"/>
          <w:kern w:val="0"/>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5A5815">
        <w:rPr>
          <w:rFonts w:ascii="Times New Roman" w:eastAsia="Times New Roman" w:hAnsi="Times New Roman" w:cs="Times New Roman"/>
          <w:bCs/>
          <w:color w:val="4472C4" w:themeColor="accent1"/>
          <w:kern w:val="0"/>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Implications</w:t>
      </w:r>
    </w:p>
    <w:p w14:paraId="674C737E" w14:textId="5F788A12" w:rsidR="00E12734" w:rsidRPr="007B05C9" w:rsidRDefault="008554E5" w:rsidP="002643F6">
      <w:pPr>
        <w:widowControl/>
        <w:spacing w:before="100" w:beforeAutospacing="1" w:after="100" w:afterAutospacing="1" w:line="360" w:lineRule="auto"/>
        <w:jc w:val="both"/>
        <w:rPr>
          <w:rFonts w:ascii="Times New Roman" w:eastAsia="Times New Roman" w:hAnsi="Times New Roman" w:cs="Times New Roman"/>
          <w:color w:val="000000" w:themeColor="text1"/>
          <w:kern w:val="0"/>
          <w:szCs w:val="24"/>
        </w:rPr>
      </w:pPr>
      <w:r>
        <w:rPr>
          <w:rFonts w:ascii="Times New Roman" w:hAnsi="Times New Roman" w:cs="Times New Roman"/>
          <w:color w:val="000000" w:themeColor="text1"/>
        </w:rPr>
        <w:t>This</w:t>
      </w:r>
      <w:r w:rsidR="001B1F19">
        <w:rPr>
          <w:rFonts w:ascii="Times New Roman" w:hAnsi="Times New Roman" w:cs="Times New Roman"/>
          <w:color w:val="000000" w:themeColor="text1"/>
        </w:rPr>
        <w:t xml:space="preserve"> paper attempts</w:t>
      </w:r>
      <w:r w:rsidR="00FF216B" w:rsidRPr="007B05C9">
        <w:rPr>
          <w:rFonts w:ascii="Times New Roman" w:hAnsi="Times New Roman" w:cs="Times New Roman"/>
          <w:color w:val="000000" w:themeColor="text1"/>
        </w:rPr>
        <w:t xml:space="preserve"> to build a sustainable framework for competitive advantage leveraging </w:t>
      </w:r>
      <w:r w:rsidR="001B1F19">
        <w:rPr>
          <w:rFonts w:ascii="Times New Roman" w:hAnsi="Times New Roman" w:cs="Times New Roman"/>
          <w:color w:val="000000" w:themeColor="text1"/>
        </w:rPr>
        <w:t>the VRIO framework</w:t>
      </w:r>
      <w:r w:rsidR="00FF216B" w:rsidRPr="007B05C9">
        <w:rPr>
          <w:rFonts w:ascii="Times New Roman" w:hAnsi="Times New Roman" w:cs="Times New Roman"/>
          <w:color w:val="000000" w:themeColor="text1"/>
        </w:rPr>
        <w:t xml:space="preserve">.  An examination of the characteristics of the source suggests </w:t>
      </w:r>
      <w:r w:rsidR="001B595F">
        <w:rPr>
          <w:rFonts w:ascii="Times New Roman" w:hAnsi="Times New Roman" w:cs="Times New Roman"/>
          <w:color w:val="000000" w:themeColor="text1"/>
        </w:rPr>
        <w:t>that competitive advantage is potentially viable</w:t>
      </w:r>
      <w:r w:rsidR="00FF216B" w:rsidRPr="007B05C9">
        <w:rPr>
          <w:rFonts w:ascii="Times New Roman" w:hAnsi="Times New Roman" w:cs="Times New Roman"/>
          <w:color w:val="000000" w:themeColor="text1"/>
        </w:rPr>
        <w:t xml:space="preserve">.  </w:t>
      </w:r>
      <w:r w:rsidR="007B05C9">
        <w:rPr>
          <w:rFonts w:ascii="Times New Roman" w:hAnsi="Times New Roman" w:cs="Times New Roman"/>
          <w:color w:val="000000" w:themeColor="text1"/>
        </w:rPr>
        <w:t>Six major threats will explore</w:t>
      </w:r>
      <w:r w:rsidR="00CC1D07" w:rsidRPr="007B05C9">
        <w:rPr>
          <w:rFonts w:ascii="Times New Roman" w:hAnsi="Times New Roman" w:cs="Times New Roman"/>
          <w:color w:val="000000" w:themeColor="text1"/>
        </w:rPr>
        <w:t xml:space="preserve">, </w:t>
      </w:r>
      <w:r w:rsidR="007B05C9" w:rsidRPr="007B05C9">
        <w:rPr>
          <w:rFonts w:ascii="Times New Roman" w:hAnsi="Times New Roman" w:cs="Times New Roman"/>
          <w:color w:val="000000" w:themeColor="text1"/>
        </w:rPr>
        <w:t>illustrating either</w:t>
      </w:r>
      <w:r w:rsidR="00BD3924">
        <w:rPr>
          <w:rFonts w:ascii="Times New Roman" w:hAnsi="Times New Roman" w:cs="Times New Roman"/>
          <w:color w:val="000000" w:themeColor="text1"/>
        </w:rPr>
        <w:t xml:space="preserve"> on</w:t>
      </w:r>
      <w:r w:rsidR="007B05C9" w:rsidRPr="007B05C9">
        <w:rPr>
          <w:rFonts w:ascii="Times New Roman" w:hAnsi="Times New Roman" w:cs="Times New Roman"/>
          <w:color w:val="000000" w:themeColor="text1"/>
        </w:rPr>
        <w:t xml:space="preserve"> human resources or social aspects of a firm</w:t>
      </w:r>
      <w:r w:rsidR="00CC1D07" w:rsidRPr="007B05C9">
        <w:rPr>
          <w:rFonts w:ascii="Times New Roman" w:hAnsi="Times New Roman" w:cs="Times New Roman"/>
          <w:color w:val="000000" w:themeColor="text1"/>
        </w:rPr>
        <w:t>,</w:t>
      </w:r>
      <w:r w:rsidR="00FF216B" w:rsidRPr="007B05C9">
        <w:rPr>
          <w:rFonts w:ascii="Times New Roman" w:hAnsi="Times New Roman" w:cs="Times New Roman"/>
          <w:color w:val="000000" w:themeColor="text1"/>
        </w:rPr>
        <w:t xml:space="preserve"> </w:t>
      </w:r>
      <w:r w:rsidR="007B05C9" w:rsidRPr="007B05C9">
        <w:rPr>
          <w:rFonts w:ascii="Times New Roman" w:hAnsi="Times New Roman" w:cs="Times New Roman"/>
          <w:color w:val="000000" w:themeColor="text1"/>
        </w:rPr>
        <w:t>and discuss</w:t>
      </w:r>
      <w:r w:rsidR="00FF216B" w:rsidRPr="007B05C9">
        <w:rPr>
          <w:rFonts w:ascii="Times New Roman" w:hAnsi="Times New Roman" w:cs="Times New Roman"/>
          <w:color w:val="000000" w:themeColor="text1"/>
        </w:rPr>
        <w:t xml:space="preserve"> sustainability threat to competitive advantage.</w:t>
      </w:r>
    </w:p>
    <w:p w14:paraId="4E049690" w14:textId="386DCC89" w:rsidR="00FF216B" w:rsidRPr="002643F6" w:rsidRDefault="00FF216B" w:rsidP="00FF216B">
      <w:pPr>
        <w:widowControl/>
        <w:spacing w:before="100" w:beforeAutospacing="1" w:after="100" w:afterAutospacing="1" w:line="360" w:lineRule="auto"/>
        <w:jc w:val="center"/>
        <w:rPr>
          <w:rFonts w:ascii="Times New Roman" w:eastAsia="Times New Roman" w:hAnsi="Times New Roman" w:cs="Times New Roman"/>
          <w:color w:val="00A7E2"/>
          <w:kern w:val="0"/>
          <w:szCs w:val="24"/>
          <w:u w:val="single"/>
        </w:rPr>
      </w:pPr>
      <w:r w:rsidRPr="002643F6">
        <w:rPr>
          <w:rFonts w:ascii="Times New Roman" w:eastAsia="Times New Roman" w:hAnsi="Times New Roman" w:cs="Times New Roman"/>
          <w:color w:val="000000" w:themeColor="text1"/>
          <w:kern w:val="0"/>
          <w:szCs w:val="24"/>
          <w:u w:val="single"/>
        </w:rPr>
        <w:t>Figure 5 – Sustainability Framework of Competitive Advantage</w:t>
      </w:r>
    </w:p>
    <w:p w14:paraId="2110E51C" w14:textId="5F46F1F5" w:rsidR="00FF216B" w:rsidRDefault="00E12734" w:rsidP="00FF216B">
      <w:pPr>
        <w:widowControl/>
        <w:spacing w:before="100" w:beforeAutospacing="1" w:after="100" w:afterAutospacing="1" w:line="360" w:lineRule="auto"/>
        <w:jc w:val="center"/>
        <w:rPr>
          <w:rFonts w:ascii="Times New Roman" w:eastAsia="Times New Roman" w:hAnsi="Times New Roman" w:cs="Times New Roman"/>
          <w:b/>
          <w:bCs/>
          <w:color w:val="00A7E2"/>
          <w:kern w:val="0"/>
          <w:szCs w:val="24"/>
        </w:rPr>
      </w:pPr>
      <w:r>
        <w:rPr>
          <w:noProof/>
        </w:rPr>
        <w:drawing>
          <wp:inline distT="0" distB="0" distL="0" distR="0" wp14:anchorId="3FBD226A" wp14:editId="417B7615">
            <wp:extent cx="4839970" cy="2722420"/>
            <wp:effectExtent l="0" t="0" r="0" b="1905"/>
            <wp:docPr id="3" name="圖形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4856087" cy="2731486"/>
                    </a:xfrm>
                    <a:prstGeom prst="rect">
                      <a:avLst/>
                    </a:prstGeom>
                  </pic:spPr>
                </pic:pic>
              </a:graphicData>
            </a:graphic>
          </wp:inline>
        </w:drawing>
      </w:r>
    </w:p>
    <w:p w14:paraId="20323200" w14:textId="4E709510" w:rsidR="00FF216B" w:rsidRPr="004C4313" w:rsidRDefault="00CC1D07" w:rsidP="00FF216B">
      <w:pPr>
        <w:spacing w:line="360" w:lineRule="auto"/>
        <w:jc w:val="both"/>
        <w:rPr>
          <w:rFonts w:ascii="Times New Roman" w:hAnsi="Times New Roman" w:cs="Times New Roman"/>
          <w:i/>
          <w:iCs/>
          <w:color w:val="2417CB"/>
          <w:szCs w:val="24"/>
        </w:rPr>
      </w:pPr>
      <w:r>
        <w:rPr>
          <w:rFonts w:ascii="Times New Roman" w:hAnsi="Times New Roman" w:cs="Times New Roman"/>
          <w:i/>
          <w:iCs/>
          <w:color w:val="2417CB"/>
          <w:szCs w:val="24"/>
        </w:rPr>
        <w:t xml:space="preserve">Threat of Substitution: </w:t>
      </w:r>
      <w:r w:rsidR="00FF216B" w:rsidRPr="004C4313">
        <w:rPr>
          <w:rFonts w:ascii="Times New Roman" w:hAnsi="Times New Roman" w:cs="Times New Roman"/>
          <w:i/>
          <w:iCs/>
          <w:color w:val="2417CB"/>
          <w:szCs w:val="24"/>
        </w:rPr>
        <w:t>W</w:t>
      </w:r>
      <w:r>
        <w:rPr>
          <w:rFonts w:ascii="Times New Roman" w:hAnsi="Times New Roman" w:cs="Times New Roman"/>
          <w:i/>
          <w:iCs/>
          <w:color w:val="2417CB"/>
          <w:szCs w:val="24"/>
        </w:rPr>
        <w:t>ill</w:t>
      </w:r>
      <w:r w:rsidR="00FF216B" w:rsidRPr="004C4313">
        <w:rPr>
          <w:rFonts w:ascii="Times New Roman" w:hAnsi="Times New Roman" w:cs="Times New Roman"/>
          <w:i/>
          <w:iCs/>
          <w:color w:val="2417CB"/>
          <w:szCs w:val="24"/>
        </w:rPr>
        <w:t xml:space="preserve"> there be a replacement or substitution of an individual or workforce? </w:t>
      </w:r>
    </w:p>
    <w:p w14:paraId="40B4E0C6" w14:textId="4736AAC7" w:rsidR="00FF216B" w:rsidRDefault="00FF216B" w:rsidP="00FF216B">
      <w:pPr>
        <w:spacing w:line="360" w:lineRule="auto"/>
        <w:jc w:val="both"/>
        <w:rPr>
          <w:rFonts w:ascii="Times New Roman" w:hAnsi="Times New Roman" w:cs="Times New Roman"/>
          <w:szCs w:val="24"/>
        </w:rPr>
      </w:pPr>
      <w:r>
        <w:rPr>
          <w:rFonts w:ascii="Times New Roman" w:hAnsi="Times New Roman" w:cs="Times New Roman"/>
          <w:szCs w:val="24"/>
        </w:rPr>
        <w:t>Traditional human resources are concerned primarily with the balance between the demand for and the supply of human resources (</w:t>
      </w:r>
      <w:proofErr w:type="spellStart"/>
      <w:r>
        <w:rPr>
          <w:rFonts w:ascii="Times New Roman" w:hAnsi="Times New Roman" w:cs="Times New Roman"/>
          <w:szCs w:val="24"/>
        </w:rPr>
        <w:t>Beardwell</w:t>
      </w:r>
      <w:proofErr w:type="spellEnd"/>
      <w:r>
        <w:rPr>
          <w:rFonts w:ascii="Times New Roman" w:hAnsi="Times New Roman" w:cs="Times New Roman"/>
          <w:szCs w:val="24"/>
        </w:rPr>
        <w:t xml:space="preserve"> </w:t>
      </w:r>
      <w:r w:rsidR="00597700">
        <w:rPr>
          <w:rFonts w:ascii="Times New Roman" w:hAnsi="Times New Roman" w:cs="Times New Roman"/>
          <w:szCs w:val="24"/>
        </w:rPr>
        <w:t>et al.</w:t>
      </w:r>
      <w:r>
        <w:rPr>
          <w:rFonts w:ascii="Times New Roman" w:hAnsi="Times New Roman" w:cs="Times New Roman"/>
          <w:szCs w:val="24"/>
        </w:rPr>
        <w:t xml:space="preserve"> 2007). In 1760, the first industrial revolution began with the running of an engine that changed the world.  In the late 19th century, mass production, using machines and assembly lines, begins the second industrial revolution.  In 1960s, the computer became the catalyst for the third industrial revolution (Schwab 2017).  Nowadays robots and automation are expanding workforce skills at an accelerated pace, posing an uncertain future for human labor (</w:t>
      </w:r>
      <w:proofErr w:type="spellStart"/>
      <w:r>
        <w:rPr>
          <w:rFonts w:ascii="Times New Roman" w:hAnsi="Times New Roman" w:cs="Times New Roman"/>
          <w:szCs w:val="24"/>
        </w:rPr>
        <w:t>Mfanafuthi</w:t>
      </w:r>
      <w:proofErr w:type="spellEnd"/>
      <w:r>
        <w:rPr>
          <w:rFonts w:ascii="Times New Roman" w:hAnsi="Times New Roman" w:cs="Times New Roman"/>
          <w:szCs w:val="24"/>
        </w:rPr>
        <w:t xml:space="preserve"> et al. 2019).  A number of studies have shown by adding one robot per 1,000 workers, the national employment-to-population ratio</w:t>
      </w:r>
      <w:r w:rsidR="007B05C9">
        <w:rPr>
          <w:rFonts w:ascii="Times New Roman" w:hAnsi="Times New Roman" w:cs="Times New Roman"/>
          <w:szCs w:val="24"/>
        </w:rPr>
        <w:t xml:space="preserve"> in United States of America</w:t>
      </w:r>
      <w:r>
        <w:rPr>
          <w:rFonts w:ascii="Times New Roman" w:hAnsi="Times New Roman" w:cs="Times New Roman"/>
          <w:szCs w:val="24"/>
        </w:rPr>
        <w:t xml:space="preserve"> decreased by 0.2 percent between 1990 and 2007. (</w:t>
      </w:r>
      <w:proofErr w:type="spellStart"/>
      <w:r>
        <w:rPr>
          <w:rFonts w:ascii="Times New Roman" w:hAnsi="Times New Roman" w:cs="Times New Roman"/>
          <w:szCs w:val="24"/>
        </w:rPr>
        <w:t>Dizikes</w:t>
      </w:r>
      <w:proofErr w:type="spellEnd"/>
      <w:r>
        <w:rPr>
          <w:rFonts w:ascii="Times New Roman" w:hAnsi="Times New Roman" w:cs="Times New Roman"/>
          <w:szCs w:val="24"/>
        </w:rPr>
        <w:t xml:space="preserve"> 2020).  Human lost their jobs, especially during pandemics, and was replaced by robots (Semuels 2020). Human labor, from handmade to machines to computers to robots, has been replaced throughout the eras. The question of whether human resources, the pool of employment, will completely</w:t>
      </w:r>
      <w:r w:rsidR="007B05C9">
        <w:rPr>
          <w:rFonts w:ascii="Times New Roman" w:hAnsi="Times New Roman" w:cs="Times New Roman"/>
          <w:szCs w:val="24"/>
        </w:rPr>
        <w:t xml:space="preserve"> be</w:t>
      </w:r>
      <w:r>
        <w:rPr>
          <w:rFonts w:ascii="Times New Roman" w:hAnsi="Times New Roman" w:cs="Times New Roman"/>
          <w:szCs w:val="24"/>
        </w:rPr>
        <w:t xml:space="preserve"> replace</w:t>
      </w:r>
      <w:r w:rsidR="007B05C9">
        <w:rPr>
          <w:rFonts w:ascii="Times New Roman" w:hAnsi="Times New Roman" w:cs="Times New Roman"/>
          <w:szCs w:val="24"/>
        </w:rPr>
        <w:t>d</w:t>
      </w:r>
      <w:r>
        <w:rPr>
          <w:rFonts w:ascii="Times New Roman" w:hAnsi="Times New Roman" w:cs="Times New Roman"/>
          <w:szCs w:val="24"/>
        </w:rPr>
        <w:t xml:space="preserve">? </w:t>
      </w:r>
    </w:p>
    <w:p w14:paraId="761FDD4D" w14:textId="77777777" w:rsidR="00FF216B" w:rsidRDefault="00FF216B" w:rsidP="00FF216B">
      <w:pPr>
        <w:spacing w:line="360" w:lineRule="auto"/>
        <w:jc w:val="both"/>
        <w:rPr>
          <w:rFonts w:ascii="Times New Roman" w:hAnsi="Times New Roman" w:cs="Times New Roman"/>
          <w:szCs w:val="24"/>
        </w:rPr>
      </w:pPr>
    </w:p>
    <w:p w14:paraId="3F79B6DA" w14:textId="489D0592" w:rsidR="00FF216B" w:rsidRDefault="00FF216B" w:rsidP="00FF216B">
      <w:pPr>
        <w:spacing w:line="360" w:lineRule="auto"/>
        <w:jc w:val="both"/>
        <w:rPr>
          <w:rFonts w:ascii="Times New Roman" w:hAnsi="Times New Roman" w:cs="Times New Roman"/>
          <w:szCs w:val="24"/>
        </w:rPr>
      </w:pPr>
      <w:r>
        <w:rPr>
          <w:rFonts w:ascii="Times New Roman" w:hAnsi="Times New Roman" w:cs="Times New Roman"/>
          <w:szCs w:val="24"/>
        </w:rPr>
        <w:t>Resources of a firm differ and can also be substituted for one another as a strategic alternative (Barney 1991).  Firm A is having a charismatic leader with a good vision as a competing resource. Firm B is having a good planning and managing system which is a strategically equivalent resource to firm A.  Although a good leader in Firm A is rare and i</w:t>
      </w:r>
      <w:r w:rsidR="007B05C9">
        <w:rPr>
          <w:rFonts w:ascii="Times New Roman" w:hAnsi="Times New Roman" w:cs="Times New Roman"/>
          <w:szCs w:val="24"/>
        </w:rPr>
        <w:t>ni</w:t>
      </w:r>
      <w:r>
        <w:rPr>
          <w:rFonts w:ascii="Times New Roman" w:hAnsi="Times New Roman" w:cs="Times New Roman"/>
          <w:szCs w:val="24"/>
        </w:rPr>
        <w:t xml:space="preserve">mitable, having systematic planning by most of the competing firms, Firm A will not have a sustain competitive advantage on the leader (Barney 1991). </w:t>
      </w:r>
    </w:p>
    <w:p w14:paraId="4319DD15" w14:textId="77777777" w:rsidR="002643F6" w:rsidRDefault="002643F6" w:rsidP="00FF216B">
      <w:pPr>
        <w:spacing w:line="360" w:lineRule="auto"/>
        <w:jc w:val="both"/>
        <w:rPr>
          <w:rFonts w:ascii="Times New Roman" w:hAnsi="Times New Roman" w:cs="Times New Roman"/>
          <w:szCs w:val="24"/>
        </w:rPr>
      </w:pPr>
    </w:p>
    <w:p w14:paraId="39011968" w14:textId="012C7EF4" w:rsidR="00FF216B" w:rsidRDefault="00FF216B" w:rsidP="00FF216B">
      <w:pPr>
        <w:spacing w:line="360" w:lineRule="auto"/>
        <w:jc w:val="both"/>
        <w:rPr>
          <w:rFonts w:ascii="Times New Roman" w:hAnsi="Times New Roman" w:cs="Times New Roman"/>
          <w:szCs w:val="24"/>
        </w:rPr>
      </w:pPr>
      <w:r>
        <w:rPr>
          <w:rFonts w:ascii="Times New Roman" w:hAnsi="Times New Roman" w:cs="Times New Roman"/>
          <w:szCs w:val="24"/>
        </w:rPr>
        <w:t xml:space="preserve">In the RBV tenet, the substitution of human resources by an alternative resource is possible to some extent. A firm may choose to replace human resources; yet, a firm will not enjoy sustainable competitive advantage if the majority of other firms are having the same choice.   As such, </w:t>
      </w:r>
      <w:r w:rsidR="007B05C9">
        <w:rPr>
          <w:rFonts w:ascii="Times New Roman" w:hAnsi="Times New Roman" w:cs="Times New Roman"/>
          <w:szCs w:val="24"/>
        </w:rPr>
        <w:t>w</w:t>
      </w:r>
      <w:r w:rsidR="007B05C9" w:rsidRPr="007B05C9">
        <w:rPr>
          <w:rFonts w:ascii="Times New Roman" w:hAnsi="Times New Roman" w:cs="Times New Roman"/>
          <w:szCs w:val="24"/>
        </w:rPr>
        <w:t>hen there is a threat of substitution, it is an agitation to remind a firm</w:t>
      </w:r>
      <w:r w:rsidR="005A1820">
        <w:rPr>
          <w:rFonts w:ascii="Times New Roman" w:hAnsi="Times New Roman" w:cs="Times New Roman"/>
          <w:szCs w:val="24"/>
        </w:rPr>
        <w:t xml:space="preserve"> or strategy practitioner to</w:t>
      </w:r>
      <w:r w:rsidR="007B05C9" w:rsidRPr="007B05C9">
        <w:rPr>
          <w:rFonts w:ascii="Times New Roman" w:hAnsi="Times New Roman" w:cs="Times New Roman"/>
          <w:szCs w:val="24"/>
        </w:rPr>
        <w:t xml:space="preserve"> assess</w:t>
      </w:r>
      <w:r w:rsidR="005A1820">
        <w:rPr>
          <w:rFonts w:ascii="Times New Roman" w:hAnsi="Times New Roman" w:cs="Times New Roman"/>
          <w:szCs w:val="24"/>
        </w:rPr>
        <w:t xml:space="preserve"> </w:t>
      </w:r>
      <w:r w:rsidR="007B05C9" w:rsidRPr="007B05C9">
        <w:rPr>
          <w:rFonts w:ascii="Times New Roman" w:hAnsi="Times New Roman" w:cs="Times New Roman"/>
          <w:szCs w:val="24"/>
        </w:rPr>
        <w:t>competition both internal</w:t>
      </w:r>
      <w:r w:rsidR="005A1820">
        <w:rPr>
          <w:rFonts w:ascii="Times New Roman" w:hAnsi="Times New Roman" w:cs="Times New Roman"/>
          <w:szCs w:val="24"/>
        </w:rPr>
        <w:t>ly and</w:t>
      </w:r>
      <w:r w:rsidR="007B05C9" w:rsidRPr="007B05C9">
        <w:rPr>
          <w:rFonts w:ascii="Times New Roman" w:hAnsi="Times New Roman" w:cs="Times New Roman"/>
          <w:szCs w:val="24"/>
        </w:rPr>
        <w:t xml:space="preserve"> external</w:t>
      </w:r>
      <w:r w:rsidR="005A1820">
        <w:rPr>
          <w:rFonts w:ascii="Times New Roman" w:hAnsi="Times New Roman" w:cs="Times New Roman"/>
          <w:szCs w:val="24"/>
        </w:rPr>
        <w:t>ly</w:t>
      </w:r>
      <w:r w:rsidR="007B05C9" w:rsidRPr="007B05C9">
        <w:rPr>
          <w:rFonts w:ascii="Times New Roman" w:hAnsi="Times New Roman" w:cs="Times New Roman"/>
          <w:szCs w:val="24"/>
        </w:rPr>
        <w:t>.</w:t>
      </w:r>
    </w:p>
    <w:p w14:paraId="1654420D" w14:textId="77777777" w:rsidR="007B05C9" w:rsidRDefault="007B05C9" w:rsidP="00FF216B">
      <w:pPr>
        <w:spacing w:line="360" w:lineRule="auto"/>
        <w:jc w:val="both"/>
        <w:rPr>
          <w:rFonts w:ascii="Times New Roman" w:hAnsi="Times New Roman" w:cs="Times New Roman"/>
          <w:szCs w:val="24"/>
        </w:rPr>
      </w:pPr>
    </w:p>
    <w:p w14:paraId="64AF2028" w14:textId="18C9570D" w:rsidR="00FF216B" w:rsidRPr="003F02D3" w:rsidRDefault="00CC1D07" w:rsidP="004C4313">
      <w:pPr>
        <w:spacing w:line="360" w:lineRule="auto"/>
        <w:jc w:val="both"/>
        <w:rPr>
          <w:rFonts w:ascii="Times New Roman" w:hAnsi="Times New Roman" w:cs="Times New Roman"/>
          <w:color w:val="000000" w:themeColor="text1"/>
          <w:szCs w:val="24"/>
        </w:rPr>
      </w:pPr>
      <w:r>
        <w:rPr>
          <w:rFonts w:ascii="Times New Roman" w:hAnsi="Times New Roman" w:cs="Times New Roman"/>
          <w:i/>
          <w:iCs/>
          <w:color w:val="2417CB"/>
          <w:szCs w:val="24"/>
        </w:rPr>
        <w:t>Threat of Imitation</w:t>
      </w:r>
      <w:r w:rsidR="00FF216B" w:rsidRPr="004C4313">
        <w:rPr>
          <w:rFonts w:ascii="Times New Roman" w:hAnsi="Times New Roman" w:cs="Times New Roman"/>
          <w:i/>
          <w:iCs/>
          <w:color w:val="2417CB"/>
          <w:szCs w:val="24"/>
        </w:rPr>
        <w:t xml:space="preserve">: Will the concept of imitation or a threat of artificial intelligence replacing a workforce or individual?  </w:t>
      </w:r>
      <w:r w:rsidR="00FF216B" w:rsidRPr="003F02D3">
        <w:rPr>
          <w:rFonts w:ascii="Times New Roman" w:hAnsi="Times New Roman" w:cs="Times New Roman"/>
          <w:color w:val="000000" w:themeColor="text1"/>
          <w:szCs w:val="24"/>
        </w:rPr>
        <w:t>Both Stephen Hawking, an English theoretical physics, and Elon Musk, CEO of Tesla Motors, raise their fears on artificial intelligence (AI) is a threat to human survival (</w:t>
      </w:r>
      <w:proofErr w:type="spellStart"/>
      <w:r w:rsidR="00FF216B" w:rsidRPr="003F02D3">
        <w:rPr>
          <w:rFonts w:ascii="Times New Roman" w:hAnsi="Times New Roman" w:cs="Times New Roman"/>
          <w:color w:val="000000" w:themeColor="text1"/>
          <w:szCs w:val="24"/>
        </w:rPr>
        <w:t>Cellan</w:t>
      </w:r>
      <w:proofErr w:type="spellEnd"/>
      <w:r w:rsidR="00FF216B" w:rsidRPr="003F02D3">
        <w:rPr>
          <w:rFonts w:ascii="Times New Roman" w:hAnsi="Times New Roman" w:cs="Times New Roman"/>
          <w:color w:val="000000" w:themeColor="text1"/>
          <w:szCs w:val="24"/>
        </w:rPr>
        <w:t>-Jones 2014).  Artificial intelligence is a concept in computing that allows a machine to think and solve complex problems like humans (</w:t>
      </w:r>
      <w:proofErr w:type="spellStart"/>
      <w:r w:rsidR="00FF216B" w:rsidRPr="003F02D3">
        <w:rPr>
          <w:rFonts w:ascii="Times New Roman" w:hAnsi="Times New Roman" w:cs="Times New Roman"/>
          <w:color w:val="000000" w:themeColor="text1"/>
          <w:szCs w:val="24"/>
        </w:rPr>
        <w:t>Saha</w:t>
      </w:r>
      <w:proofErr w:type="spellEnd"/>
      <w:r w:rsidR="00FF216B" w:rsidRPr="003F02D3">
        <w:rPr>
          <w:rFonts w:ascii="Times New Roman" w:hAnsi="Times New Roman" w:cs="Times New Roman"/>
          <w:color w:val="000000" w:themeColor="text1"/>
          <w:szCs w:val="24"/>
        </w:rPr>
        <w:t xml:space="preserve"> n.d.).  Professor Hawking is astonished by how powerful AI can become; he warns one day AI could surpass, or even match, humans in terms of abilities. (</w:t>
      </w:r>
      <w:proofErr w:type="spellStart"/>
      <w:r w:rsidR="00FF216B" w:rsidRPr="003F02D3">
        <w:rPr>
          <w:rFonts w:ascii="Times New Roman" w:hAnsi="Times New Roman" w:cs="Times New Roman"/>
          <w:color w:val="000000" w:themeColor="text1"/>
          <w:szCs w:val="24"/>
        </w:rPr>
        <w:t>Cellan</w:t>
      </w:r>
      <w:proofErr w:type="spellEnd"/>
      <w:r w:rsidR="00FF216B" w:rsidRPr="003F02D3">
        <w:rPr>
          <w:rFonts w:ascii="Times New Roman" w:hAnsi="Times New Roman" w:cs="Times New Roman"/>
          <w:color w:val="000000" w:themeColor="text1"/>
          <w:szCs w:val="24"/>
        </w:rPr>
        <w:t>-Jones 2014).</w:t>
      </w:r>
    </w:p>
    <w:p w14:paraId="2D718E8D" w14:textId="77777777" w:rsidR="00FF216B" w:rsidRPr="003F02D3" w:rsidRDefault="00FF216B" w:rsidP="00FF216B">
      <w:pPr>
        <w:pStyle w:val="Web"/>
        <w:spacing w:line="360" w:lineRule="auto"/>
        <w:jc w:val="both"/>
        <w:rPr>
          <w:rFonts w:eastAsiaTheme="minorEastAsia"/>
          <w:color w:val="000000" w:themeColor="text1"/>
        </w:rPr>
      </w:pPr>
      <w:r w:rsidRPr="003F02D3">
        <w:rPr>
          <w:rFonts w:eastAsiaTheme="minorEastAsia"/>
          <w:color w:val="000000" w:themeColor="text1"/>
        </w:rPr>
        <w:t>In March 2021, a South Korean technology company introduced an artificial idol group.  The firm presents artificial intelligence and experiments art imitate life entertainment.  This new girl group is made up exclusively of non-human AI members, performs like humans, and all members with unique facial features. The latest technology allows the girls to mimic human facial expressions high in realism, low in cost, and requires a shorter production time (Anne 2021).</w:t>
      </w:r>
    </w:p>
    <w:p w14:paraId="78767FE6" w14:textId="2357B0CD" w:rsidR="00FF216B" w:rsidRDefault="00FF216B" w:rsidP="00FF216B">
      <w:pPr>
        <w:pStyle w:val="Web"/>
        <w:spacing w:line="360" w:lineRule="auto"/>
        <w:jc w:val="both"/>
        <w:rPr>
          <w:rFonts w:eastAsiaTheme="minorEastAsia"/>
          <w:color w:val="000000" w:themeColor="text1"/>
        </w:rPr>
      </w:pPr>
      <w:r>
        <w:rPr>
          <w:rFonts w:eastAsiaTheme="minorEastAsia"/>
          <w:color w:val="000000" w:themeColor="text1"/>
        </w:rPr>
        <w:t>The latest researches have been focusing on the provision of artificial intelligence and how it will affect the future of labor (</w:t>
      </w:r>
      <w:proofErr w:type="spellStart"/>
      <w:r>
        <w:rPr>
          <w:rFonts w:eastAsiaTheme="minorEastAsia"/>
          <w:color w:val="000000" w:themeColor="text1"/>
        </w:rPr>
        <w:t>Mfanafuthi</w:t>
      </w:r>
      <w:proofErr w:type="spellEnd"/>
      <w:r>
        <w:rPr>
          <w:rFonts w:eastAsiaTheme="minorEastAsia"/>
          <w:color w:val="000000" w:themeColor="text1"/>
        </w:rPr>
        <w:t xml:space="preserve"> et al. 2019). A range of researchers worldwide are developing computers that are able to imitate human minds (Flamm 2016).  Nowadays, algorithms are widely used to predict human interest such as Netflix will provide suggestions of movies when you cannot decide; Apple’s Siri will solve your question when you interact (</w:t>
      </w:r>
      <w:proofErr w:type="spellStart"/>
      <w:r>
        <w:rPr>
          <w:rFonts w:eastAsiaTheme="minorEastAsia"/>
          <w:color w:val="000000" w:themeColor="text1"/>
        </w:rPr>
        <w:t>Saha</w:t>
      </w:r>
      <w:proofErr w:type="spellEnd"/>
      <w:r>
        <w:rPr>
          <w:rFonts w:eastAsiaTheme="minorEastAsia"/>
          <w:color w:val="000000" w:themeColor="text1"/>
        </w:rPr>
        <w:t xml:space="preserve"> n.d.); Facebook is predicting your choices and likes (Time n.d.).  Humanity is moving in a new direction due to technology, but debates will not stop about whether AI can replace, at the very least, or imitate humans as a source of competitive advantage.</w:t>
      </w:r>
    </w:p>
    <w:p w14:paraId="7515A219" w14:textId="532977A6" w:rsidR="00FF216B" w:rsidRDefault="00FF216B" w:rsidP="00FF216B">
      <w:pPr>
        <w:pStyle w:val="Web"/>
        <w:spacing w:line="360" w:lineRule="auto"/>
        <w:jc w:val="both"/>
        <w:rPr>
          <w:rFonts w:eastAsiaTheme="minorEastAsia"/>
          <w:color w:val="000000" w:themeColor="text1"/>
        </w:rPr>
      </w:pPr>
      <w:r>
        <w:rPr>
          <w:rFonts w:eastAsiaTheme="minorEastAsia"/>
          <w:color w:val="000000" w:themeColor="text1"/>
        </w:rPr>
        <w:t>In RBV language, any resource can be a source of competitive advantage as long as it is valuable</w:t>
      </w:r>
      <w:r w:rsidR="00576B70">
        <w:rPr>
          <w:rFonts w:eastAsiaTheme="minorEastAsia"/>
          <w:color w:val="000000" w:themeColor="text1"/>
        </w:rPr>
        <w:t xml:space="preserve">, </w:t>
      </w:r>
      <w:r>
        <w:rPr>
          <w:rFonts w:eastAsiaTheme="minorEastAsia"/>
          <w:color w:val="000000" w:themeColor="text1"/>
        </w:rPr>
        <w:t xml:space="preserve">rare, </w:t>
      </w:r>
      <w:r w:rsidR="00576B70">
        <w:rPr>
          <w:rFonts w:eastAsiaTheme="minorEastAsia"/>
          <w:color w:val="000000" w:themeColor="text1"/>
        </w:rPr>
        <w:t>and inimitable</w:t>
      </w:r>
      <w:r>
        <w:rPr>
          <w:rFonts w:eastAsiaTheme="minorEastAsia"/>
          <w:color w:val="000000" w:themeColor="text1"/>
        </w:rPr>
        <w:t xml:space="preserve">.  In the case of AI, Siri interacting with humans (manipulate by technology), is a source of competitive advantage when rivals are not able to possess the same resources.  Apple may enjoy the First-Mover advantages for introducing Siri, however, as Huawei introducing Celia, Google introducing Google Assistant, AI will only be a temporary competitive advantage to Apple.  Yet, the threat of imitation, as explained by Barney (1991), if a firm’s resource is not having at least one or a combination of the three qualities: casual ambiguity, social complexity, or unique historical conditions, resources are perfectly imitable.   The fact is technology or a system that can be purchased, though costly, is perfectly imitable which a firm may </w:t>
      </w:r>
      <w:r w:rsidR="00576B70">
        <w:rPr>
          <w:rFonts w:eastAsiaTheme="minorEastAsia"/>
          <w:color w:val="000000" w:themeColor="text1"/>
        </w:rPr>
        <w:t>only</w:t>
      </w:r>
      <w:r>
        <w:rPr>
          <w:rFonts w:eastAsiaTheme="minorEastAsia"/>
          <w:color w:val="000000" w:themeColor="text1"/>
        </w:rPr>
        <w:t xml:space="preserve"> enjoy </w:t>
      </w:r>
      <w:r w:rsidR="00576B70">
        <w:rPr>
          <w:rFonts w:eastAsiaTheme="minorEastAsia"/>
          <w:color w:val="000000" w:themeColor="text1"/>
        </w:rPr>
        <w:t>temporary</w:t>
      </w:r>
      <w:r>
        <w:rPr>
          <w:rFonts w:eastAsiaTheme="minorEastAsia"/>
          <w:color w:val="000000" w:themeColor="text1"/>
        </w:rPr>
        <w:t xml:space="preserve"> competitive advantage. </w:t>
      </w:r>
      <w:r w:rsidR="00B72C6D">
        <w:rPr>
          <w:rFonts w:eastAsiaTheme="minorEastAsia"/>
          <w:color w:val="000000" w:themeColor="text1"/>
        </w:rPr>
        <w:t>As such, a firm should invest or increase complexity on the three qualities just mention to sustain competitive advantage.</w:t>
      </w:r>
    </w:p>
    <w:p w14:paraId="103759DE" w14:textId="77777777" w:rsidR="00BE768B" w:rsidRDefault="00CC1D07" w:rsidP="00BE768B">
      <w:pPr>
        <w:pStyle w:val="Web"/>
        <w:spacing w:line="360" w:lineRule="auto"/>
        <w:jc w:val="both"/>
        <w:rPr>
          <w:i/>
          <w:iCs/>
          <w:color w:val="2417CB"/>
        </w:rPr>
      </w:pPr>
      <w:r>
        <w:rPr>
          <w:i/>
          <w:iCs/>
          <w:color w:val="2417CB"/>
        </w:rPr>
        <w:t>Threat of Rareness</w:t>
      </w:r>
      <w:r w:rsidR="00FF216B" w:rsidRPr="004C4313">
        <w:rPr>
          <w:i/>
          <w:iCs/>
          <w:color w:val="2417CB"/>
        </w:rPr>
        <w:t>: Will the concept of rareness especially on high-skilled talents be a threat due to globalisation?</w:t>
      </w:r>
      <w:r w:rsidR="004C4313">
        <w:rPr>
          <w:i/>
          <w:iCs/>
          <w:color w:val="2417CB"/>
        </w:rPr>
        <w:t xml:space="preserve"> </w:t>
      </w:r>
    </w:p>
    <w:p w14:paraId="3CDF1C6F" w14:textId="4D076435" w:rsidR="00EC5FCC" w:rsidRDefault="00EC5FCC" w:rsidP="00BE768B">
      <w:pPr>
        <w:pStyle w:val="Web"/>
        <w:spacing w:line="360" w:lineRule="auto"/>
        <w:jc w:val="both"/>
      </w:pPr>
      <w:r>
        <w:t>RBV tenet is conceptualized and rooted in the concept of a stable environment competition with homogeneous and mobile resources (Barney 1991). Professor McGrath, from the Columbia Business School, said “competitive advantage is not untenable everywhere” (</w:t>
      </w:r>
      <w:proofErr w:type="spellStart"/>
      <w:r>
        <w:t>Kinni</w:t>
      </w:r>
      <w:proofErr w:type="spellEnd"/>
      <w:r>
        <w:t xml:space="preserve"> 2014).  Globalisation stimulates dynamic changes, and a competitive environment is constantly unstable. The world has gone through revolutionary changes when boundaries are opened. A workforce shift to developing countries from western countries is a consequence of globalisation (Dickens 2007). The global shift is not merely due to lower labour costs, knowledge and skills as a source of sustain competitive advantage are also shifted (</w:t>
      </w:r>
      <w:proofErr w:type="spellStart"/>
      <w:r>
        <w:t>Ludviga</w:t>
      </w:r>
      <w:proofErr w:type="spellEnd"/>
      <w:r>
        <w:t xml:space="preserve"> &amp; </w:t>
      </w:r>
      <w:proofErr w:type="spellStart"/>
      <w:r>
        <w:t>Chirjevskis</w:t>
      </w:r>
      <w:proofErr w:type="spellEnd"/>
      <w:r>
        <w:t xml:space="preserve"> 2010). </w:t>
      </w:r>
      <w:r w:rsidR="00B23C4F" w:rsidRPr="00B23C4F">
        <w:t xml:space="preserve">In an interview, Apple CEO Tom Cook discussed highly </w:t>
      </w:r>
      <w:r w:rsidR="00B23C4F">
        <w:t xml:space="preserve">skilled engineers </w:t>
      </w:r>
      <w:r w:rsidR="00B23C4F" w:rsidRPr="00B23C4F">
        <w:t xml:space="preserve">in China. </w:t>
      </w:r>
      <w:r w:rsidR="00B23C4F">
        <w:t xml:space="preserve"> According to Cook, </w:t>
      </w:r>
      <w:r w:rsidR="00B23C4F">
        <w:rPr>
          <w:i/>
          <w:iCs/>
        </w:rPr>
        <w:t>“i</w:t>
      </w:r>
      <w:r w:rsidR="00B23C4F" w:rsidRPr="00FE7A46">
        <w:rPr>
          <w:i/>
          <w:iCs/>
        </w:rPr>
        <w:t>n China, you could fill multiple football fields”</w:t>
      </w:r>
      <w:r w:rsidR="00B23C4F">
        <w:t xml:space="preserve"> of skilled labor when comparing to United States of America (Leibowitz 2017).</w:t>
      </w:r>
      <w:r>
        <w:t xml:space="preserve"> What is rare, in some countries, may not be rare in others.</w:t>
      </w:r>
    </w:p>
    <w:p w14:paraId="30CCDDF3" w14:textId="7EE29630" w:rsidR="004575F4" w:rsidRDefault="00EC5FCC" w:rsidP="00E335F9">
      <w:pPr>
        <w:pStyle w:val="Web"/>
        <w:spacing w:line="360" w:lineRule="auto"/>
        <w:jc w:val="both"/>
        <w:rPr>
          <w:i/>
          <w:iCs/>
          <w:color w:val="2417CB"/>
        </w:rPr>
      </w:pPr>
      <w:r>
        <w:t xml:space="preserve">Barney (1991) points that when a firm possesses a particularly valuable resource, in general, is less than what rivals can possess, it is rare can be a source of competitive advantage if it is also perfectly imitable. In this case, globalisation may bring opportunities to find rare resources; yet, rareness will depend on whether competition can access the same rare resources.  In Apple’s case, highly skilled technicians are abundant in China and, also available to Huawei and other competitors. Thus, Apple considering as rare may not necessarily pointing at the access of the resources, in other words, the competencies of highly-skilled talent are still rare.  </w:t>
      </w:r>
      <w:r w:rsidR="00E335F9">
        <w:t xml:space="preserve">The threat of rareness will depend on whether the resources remain unique to a firm and are not commonly owned by competitors.  As a result, the threat of rareness will prompt a firm's competitive resources to be discovered or reinvented. </w:t>
      </w:r>
    </w:p>
    <w:p w14:paraId="52F17702" w14:textId="5930248D" w:rsidR="00FF216B" w:rsidRPr="004C4313" w:rsidRDefault="00CC1D07" w:rsidP="00FF216B">
      <w:pPr>
        <w:spacing w:line="360" w:lineRule="auto"/>
        <w:jc w:val="both"/>
        <w:rPr>
          <w:rFonts w:ascii="Times New Roman" w:hAnsi="Times New Roman" w:cs="Times New Roman"/>
          <w:i/>
          <w:iCs/>
          <w:color w:val="2417CB"/>
          <w:szCs w:val="24"/>
        </w:rPr>
      </w:pPr>
      <w:r w:rsidRPr="007A5917">
        <w:rPr>
          <w:rFonts w:ascii="Times New Roman" w:hAnsi="Times New Roman" w:cs="Times New Roman"/>
          <w:i/>
          <w:iCs/>
          <w:color w:val="2417CB"/>
          <w:szCs w:val="24"/>
        </w:rPr>
        <w:t>Threat of Value</w:t>
      </w:r>
      <w:r w:rsidR="00FF216B" w:rsidRPr="007A5917">
        <w:rPr>
          <w:rFonts w:ascii="Times New Roman" w:hAnsi="Times New Roman" w:cs="Times New Roman"/>
          <w:i/>
          <w:iCs/>
          <w:color w:val="2417CB"/>
          <w:szCs w:val="24"/>
        </w:rPr>
        <w:t>: Will the</w:t>
      </w:r>
      <w:r w:rsidR="00FF216B" w:rsidRPr="004C4313">
        <w:rPr>
          <w:rFonts w:ascii="Times New Roman" w:hAnsi="Times New Roman" w:cs="Times New Roman"/>
          <w:i/>
          <w:iCs/>
          <w:color w:val="2417CB"/>
          <w:szCs w:val="24"/>
        </w:rPr>
        <w:t xml:space="preserve"> concept of value be a threat to competitive advantage?</w:t>
      </w:r>
    </w:p>
    <w:p w14:paraId="226F5290" w14:textId="20AA2065" w:rsidR="00DB32FF" w:rsidRPr="00DB32FF" w:rsidRDefault="00FF216B" w:rsidP="00DB32FF">
      <w:pPr>
        <w:widowControl/>
        <w:spacing w:line="360" w:lineRule="auto"/>
        <w:jc w:val="both"/>
        <w:rPr>
          <w:rFonts w:ascii="Times New Roman" w:eastAsia="Times New Roman" w:hAnsi="Times New Roman" w:cs="Times New Roman"/>
          <w:kern w:val="0"/>
          <w:szCs w:val="24"/>
        </w:rPr>
      </w:pPr>
      <w:r>
        <w:rPr>
          <w:rFonts w:ascii="Times New Roman" w:hAnsi="Times New Roman" w:cs="Times New Roman"/>
          <w:color w:val="000000" w:themeColor="text1"/>
          <w:szCs w:val="24"/>
        </w:rPr>
        <w:t xml:space="preserve">RBV is focused on the value creation of a resource and a characteristic of competitive advantage.  Yet, when it comes to value appropriation, especially on intangible resources, a fundamental question of value remains unanswered (Molloy et al. 2011).  </w:t>
      </w:r>
      <w:r w:rsidR="00C262F1">
        <w:rPr>
          <w:rFonts w:ascii="Times New Roman" w:hAnsi="Times New Roman" w:cs="Times New Roman"/>
          <w:color w:val="000000" w:themeColor="text1"/>
          <w:szCs w:val="24"/>
        </w:rPr>
        <w:t>What is value?  Shall value describe as economic profits? Or, value means customer perceptions?  M</w:t>
      </w:r>
      <w:r>
        <w:rPr>
          <w:rFonts w:ascii="Times New Roman" w:hAnsi="Times New Roman" w:cs="Times New Roman"/>
          <w:color w:val="000000" w:themeColor="text1"/>
          <w:szCs w:val="24"/>
        </w:rPr>
        <w:t>olloy et al. (2011) used Michael Jordan, the best basketball player</w:t>
      </w:r>
      <w:r w:rsidR="00C262F1">
        <w:rPr>
          <w:rFonts w:ascii="Times New Roman" w:hAnsi="Times New Roman" w:cs="Times New Roman"/>
          <w:color w:val="000000" w:themeColor="text1"/>
          <w:szCs w:val="24"/>
        </w:rPr>
        <w:t>,</w:t>
      </w:r>
      <w:r>
        <w:rPr>
          <w:rFonts w:ascii="Times New Roman" w:hAnsi="Times New Roman" w:cs="Times New Roman"/>
          <w:color w:val="000000" w:themeColor="text1"/>
          <w:szCs w:val="24"/>
        </w:rPr>
        <w:t xml:space="preserve"> as an example.  Michael Jordan, like a star, brings the audience and fans to watch the games.  Tickets, star merchandises, and additional revenue from this star effect are uneasy to measure.  </w:t>
      </w:r>
      <w:r w:rsidR="00C262F1">
        <w:rPr>
          <w:rFonts w:ascii="Times New Roman" w:hAnsi="Times New Roman" w:cs="Times New Roman"/>
          <w:color w:val="000000" w:themeColor="text1"/>
          <w:szCs w:val="24"/>
        </w:rPr>
        <w:t xml:space="preserve">Can value be trust or quality?  </w:t>
      </w:r>
      <w:r>
        <w:rPr>
          <w:rFonts w:ascii="Times New Roman" w:hAnsi="Times New Roman" w:cs="Times New Roman"/>
          <w:color w:val="000000" w:themeColor="text1"/>
          <w:szCs w:val="24"/>
        </w:rPr>
        <w:t>What if value changes?  Due to lack of measurement on intangible resources</w:t>
      </w:r>
      <w:r w:rsidR="001E17D6">
        <w:rPr>
          <w:rFonts w:ascii="Times New Roman" w:hAnsi="Times New Roman" w:cs="Times New Roman"/>
          <w:color w:val="000000" w:themeColor="text1"/>
          <w:szCs w:val="24"/>
        </w:rPr>
        <w:t xml:space="preserve"> </w:t>
      </w:r>
      <w:r>
        <w:rPr>
          <w:rFonts w:ascii="Times New Roman" w:hAnsi="Times New Roman" w:cs="Times New Roman"/>
          <w:color w:val="000000" w:themeColor="text1"/>
          <w:szCs w:val="24"/>
        </w:rPr>
        <w:t xml:space="preserve">the source of competitive advantage </w:t>
      </w:r>
      <w:r w:rsidR="001E17D6">
        <w:rPr>
          <w:rFonts w:ascii="Times New Roman" w:hAnsi="Times New Roman" w:cs="Times New Roman"/>
          <w:color w:val="000000" w:themeColor="text1"/>
          <w:szCs w:val="24"/>
        </w:rPr>
        <w:t xml:space="preserve">is easily </w:t>
      </w:r>
      <w:r>
        <w:rPr>
          <w:rFonts w:ascii="Times New Roman" w:hAnsi="Times New Roman" w:cs="Times New Roman"/>
          <w:color w:val="000000" w:themeColor="text1"/>
          <w:szCs w:val="24"/>
        </w:rPr>
        <w:t xml:space="preserve">at risk. </w:t>
      </w:r>
      <w:r w:rsidR="001E17D6" w:rsidRPr="001E17D6">
        <w:rPr>
          <w:rFonts w:ascii="Times New Roman" w:hAnsi="Times New Roman" w:cs="Times New Roman"/>
          <w:color w:val="000000" w:themeColor="text1"/>
          <w:szCs w:val="24"/>
        </w:rPr>
        <w:t xml:space="preserve">While a firm's resources and capabilities may have historically added value, changes in </w:t>
      </w:r>
      <w:r w:rsidR="001E17D6">
        <w:rPr>
          <w:rFonts w:ascii="Times New Roman" w:hAnsi="Times New Roman" w:cs="Times New Roman"/>
          <w:color w:val="000000" w:themeColor="text1"/>
          <w:szCs w:val="24"/>
        </w:rPr>
        <w:t>consumer preferences</w:t>
      </w:r>
      <w:r w:rsidR="001E17D6" w:rsidRPr="001E17D6">
        <w:rPr>
          <w:rFonts w:ascii="Times New Roman" w:hAnsi="Times New Roman" w:cs="Times New Roman"/>
          <w:color w:val="000000" w:themeColor="text1"/>
          <w:szCs w:val="24"/>
        </w:rPr>
        <w:t xml:space="preserve">, </w:t>
      </w:r>
      <w:r w:rsidR="007A5917">
        <w:rPr>
          <w:rFonts w:ascii="Times New Roman" w:hAnsi="Times New Roman" w:cs="Times New Roman"/>
          <w:color w:val="000000" w:themeColor="text1"/>
          <w:szCs w:val="24"/>
        </w:rPr>
        <w:t>technology</w:t>
      </w:r>
      <w:r w:rsidR="001E17D6" w:rsidRPr="001E17D6">
        <w:rPr>
          <w:rFonts w:ascii="Times New Roman" w:hAnsi="Times New Roman" w:cs="Times New Roman"/>
          <w:color w:val="000000" w:themeColor="text1"/>
          <w:szCs w:val="24"/>
        </w:rPr>
        <w:t xml:space="preserve">, or </w:t>
      </w:r>
      <w:r w:rsidR="007A5917">
        <w:rPr>
          <w:rFonts w:ascii="Times New Roman" w:hAnsi="Times New Roman" w:cs="Times New Roman"/>
          <w:color w:val="000000" w:themeColor="text1"/>
          <w:szCs w:val="24"/>
        </w:rPr>
        <w:t>industry trends</w:t>
      </w:r>
      <w:r w:rsidR="00BC16D1">
        <w:rPr>
          <w:rFonts w:ascii="Times New Roman" w:hAnsi="Times New Roman" w:cs="Times New Roman"/>
          <w:color w:val="000000" w:themeColor="text1"/>
          <w:szCs w:val="24"/>
        </w:rPr>
        <w:t>,</w:t>
      </w:r>
      <w:r w:rsidR="001E17D6" w:rsidRPr="001E17D6">
        <w:rPr>
          <w:rFonts w:ascii="Times New Roman" w:hAnsi="Times New Roman" w:cs="Times New Roman"/>
          <w:color w:val="000000" w:themeColor="text1"/>
          <w:szCs w:val="24"/>
        </w:rPr>
        <w:t xml:space="preserve"> may result reduced </w:t>
      </w:r>
      <w:r w:rsidR="007A5917">
        <w:rPr>
          <w:rFonts w:ascii="Times New Roman" w:hAnsi="Times New Roman" w:cs="Times New Roman"/>
          <w:color w:val="000000" w:themeColor="text1"/>
          <w:szCs w:val="24"/>
        </w:rPr>
        <w:t xml:space="preserve">value appropriation </w:t>
      </w:r>
      <w:r w:rsidR="001E17D6" w:rsidRPr="001E17D6">
        <w:rPr>
          <w:rFonts w:ascii="Times New Roman" w:hAnsi="Times New Roman" w:cs="Times New Roman"/>
          <w:color w:val="000000" w:themeColor="text1"/>
          <w:szCs w:val="24"/>
        </w:rPr>
        <w:t>in the future.</w:t>
      </w:r>
      <w:r w:rsidR="001E17D6">
        <w:rPr>
          <w:rFonts w:ascii="Times New Roman" w:hAnsi="Times New Roman" w:cs="Times New Roman"/>
          <w:color w:val="000000" w:themeColor="text1"/>
          <w:szCs w:val="24"/>
        </w:rPr>
        <w:t xml:space="preserve">  </w:t>
      </w:r>
      <w:r w:rsidR="00DB32FF">
        <w:rPr>
          <w:rFonts w:ascii="Times New Roman" w:hAnsi="Times New Roman" w:cs="Times New Roman"/>
          <w:color w:val="000000" w:themeColor="text1"/>
          <w:szCs w:val="24"/>
        </w:rPr>
        <w:t xml:space="preserve">In the theory of RBV, </w:t>
      </w:r>
      <w:r>
        <w:rPr>
          <w:rFonts w:ascii="Times New Roman" w:hAnsi="Times New Roman" w:cs="Times New Roman"/>
          <w:color w:val="000000" w:themeColor="text1"/>
          <w:szCs w:val="24"/>
        </w:rPr>
        <w:t xml:space="preserve">value is the attribute of resources that creates opportunities for or </w:t>
      </w:r>
      <w:r w:rsidR="00507682">
        <w:rPr>
          <w:rFonts w:ascii="Times New Roman" w:hAnsi="Times New Roman" w:cs="Times New Roman"/>
          <w:color w:val="000000" w:themeColor="text1"/>
          <w:szCs w:val="24"/>
        </w:rPr>
        <w:t xml:space="preserve">eliminates </w:t>
      </w:r>
      <w:r>
        <w:rPr>
          <w:rFonts w:ascii="Times New Roman" w:hAnsi="Times New Roman" w:cs="Times New Roman"/>
          <w:color w:val="000000" w:themeColor="text1"/>
          <w:szCs w:val="24"/>
        </w:rPr>
        <w:t xml:space="preserve">threats against a firm (Barney 1991). Thus, </w:t>
      </w:r>
      <w:r w:rsidR="007A5917">
        <w:rPr>
          <w:rFonts w:ascii="Times New Roman" w:hAnsi="Times New Roman" w:cs="Times New Roman"/>
          <w:color w:val="000000" w:themeColor="text1"/>
          <w:szCs w:val="24"/>
        </w:rPr>
        <w:t xml:space="preserve">a </w:t>
      </w:r>
      <w:r w:rsidR="007A5917" w:rsidRPr="007A5917">
        <w:rPr>
          <w:rFonts w:ascii="Times New Roman" w:hAnsi="Times New Roman" w:cs="Times New Roman"/>
          <w:color w:val="000000" w:themeColor="text1"/>
          <w:szCs w:val="24"/>
        </w:rPr>
        <w:t xml:space="preserve">value contribution </w:t>
      </w:r>
      <w:r w:rsidR="007A5917">
        <w:rPr>
          <w:rFonts w:ascii="Times New Roman" w:hAnsi="Times New Roman" w:cs="Times New Roman"/>
          <w:color w:val="000000" w:themeColor="text1"/>
          <w:szCs w:val="24"/>
        </w:rPr>
        <w:t xml:space="preserve">of a resource </w:t>
      </w:r>
      <w:r w:rsidR="007A5917" w:rsidRPr="007A5917">
        <w:rPr>
          <w:rFonts w:ascii="Times New Roman" w:hAnsi="Times New Roman" w:cs="Times New Roman"/>
          <w:color w:val="000000" w:themeColor="text1"/>
          <w:szCs w:val="24"/>
        </w:rPr>
        <w:t>should be evaluated not only in terms of economic worth, but also in terms of opportunities or threats that may arise</w:t>
      </w:r>
      <w:r w:rsidR="009E55F0">
        <w:rPr>
          <w:rFonts w:ascii="Times New Roman" w:hAnsi="Times New Roman" w:cs="Times New Roman"/>
          <w:color w:val="000000" w:themeColor="text1"/>
          <w:szCs w:val="24"/>
        </w:rPr>
        <w:t xml:space="preserve"> closing the possible gaps lifted</w:t>
      </w:r>
      <w:r w:rsidR="007A5917" w:rsidRPr="007A5917">
        <w:rPr>
          <w:rFonts w:ascii="Times New Roman" w:hAnsi="Times New Roman" w:cs="Times New Roman"/>
          <w:color w:val="000000" w:themeColor="text1"/>
          <w:szCs w:val="24"/>
        </w:rPr>
        <w:t>.</w:t>
      </w:r>
      <w:r w:rsidR="00DB32FF">
        <w:rPr>
          <w:rFonts w:ascii="Times New Roman" w:hAnsi="Times New Roman" w:cs="Times New Roman"/>
          <w:color w:val="000000" w:themeColor="text1"/>
          <w:szCs w:val="24"/>
        </w:rPr>
        <w:t xml:space="preserve"> Look at Kodak’s case we mentioned earlier, Kodak enjoyed sustain competitive advantage on film production for decades, when the value of customers changes from filming to digital and on-line sharing moments, Kodak lost the opportunities and economic profits.  </w:t>
      </w:r>
      <w:r w:rsidR="00DB32FF" w:rsidRPr="00DB32FF">
        <w:rPr>
          <w:rFonts w:ascii="Times New Roman" w:eastAsia="Times New Roman" w:hAnsi="Times New Roman" w:cs="Times New Roman"/>
          <w:kern w:val="0"/>
          <w:szCs w:val="24"/>
        </w:rPr>
        <w:t xml:space="preserve">It is important for a firm or strategy practitioner to </w:t>
      </w:r>
      <w:r w:rsidR="00DB32FF">
        <w:rPr>
          <w:rFonts w:ascii="Times New Roman" w:eastAsia="Times New Roman" w:hAnsi="Times New Roman" w:cs="Times New Roman"/>
          <w:kern w:val="0"/>
          <w:szCs w:val="24"/>
        </w:rPr>
        <w:t>remember</w:t>
      </w:r>
      <w:r w:rsidR="00DB32FF" w:rsidRPr="00DB32FF">
        <w:rPr>
          <w:rFonts w:ascii="Times New Roman" w:eastAsia="Times New Roman" w:hAnsi="Times New Roman" w:cs="Times New Roman"/>
          <w:kern w:val="0"/>
          <w:szCs w:val="24"/>
        </w:rPr>
        <w:t xml:space="preserve"> the potential threats to value</w:t>
      </w:r>
      <w:r w:rsidR="00DB32FF">
        <w:rPr>
          <w:rFonts w:ascii="Times New Roman" w:eastAsia="Times New Roman" w:hAnsi="Times New Roman" w:cs="Times New Roman"/>
          <w:kern w:val="0"/>
          <w:szCs w:val="24"/>
        </w:rPr>
        <w:t>.</w:t>
      </w:r>
    </w:p>
    <w:p w14:paraId="25796A4C" w14:textId="77777777" w:rsidR="007A5917" w:rsidRDefault="007A5917" w:rsidP="00DB32FF">
      <w:pPr>
        <w:spacing w:line="360" w:lineRule="auto"/>
        <w:jc w:val="both"/>
        <w:rPr>
          <w:rFonts w:ascii="Times New Roman" w:hAnsi="Times New Roman" w:cs="Times New Roman"/>
          <w:color w:val="000000" w:themeColor="text1"/>
          <w:szCs w:val="24"/>
        </w:rPr>
      </w:pPr>
    </w:p>
    <w:p w14:paraId="11F2F2D9" w14:textId="653FADD9" w:rsidR="00FF216B" w:rsidRPr="004C4313" w:rsidRDefault="00CC1D07" w:rsidP="00A416B6">
      <w:pPr>
        <w:spacing w:line="360" w:lineRule="auto"/>
        <w:jc w:val="both"/>
        <w:rPr>
          <w:rFonts w:ascii="Times New Roman" w:hAnsi="Times New Roman" w:cs="Times New Roman"/>
          <w:i/>
          <w:iCs/>
          <w:color w:val="2417CB"/>
          <w:szCs w:val="24"/>
        </w:rPr>
      </w:pPr>
      <w:bookmarkStart w:id="2" w:name="_Hlk78118351"/>
      <w:r w:rsidRPr="001E17D6">
        <w:rPr>
          <w:rFonts w:ascii="Times New Roman" w:hAnsi="Times New Roman" w:cs="Times New Roman"/>
          <w:i/>
          <w:iCs/>
          <w:color w:val="2417CB"/>
          <w:szCs w:val="24"/>
        </w:rPr>
        <w:t>Threat of Innovation</w:t>
      </w:r>
      <w:r w:rsidR="00FF216B" w:rsidRPr="004C4313">
        <w:rPr>
          <w:rFonts w:ascii="Times New Roman" w:hAnsi="Times New Roman" w:cs="Times New Roman"/>
          <w:i/>
          <w:iCs/>
          <w:color w:val="2417CB"/>
          <w:szCs w:val="24"/>
        </w:rPr>
        <w:t>: Will innovation be a threat to competitive advantage?</w:t>
      </w:r>
    </w:p>
    <w:p w14:paraId="54347079" w14:textId="3F5710B5" w:rsidR="00DD0771" w:rsidRPr="00060317" w:rsidRDefault="00A416B6" w:rsidP="00DD0771">
      <w:pPr>
        <w:widowControl/>
        <w:spacing w:line="360" w:lineRule="auto"/>
        <w:jc w:val="both"/>
        <w:rPr>
          <w:rFonts w:ascii="Times New Roman" w:hAnsi="Times New Roman" w:cs="Times New Roman"/>
          <w:szCs w:val="24"/>
        </w:rPr>
      </w:pPr>
      <w:r w:rsidRPr="00060317">
        <w:rPr>
          <w:rFonts w:ascii="Times New Roman" w:eastAsia="Times New Roman" w:hAnsi="Times New Roman" w:cs="Times New Roman"/>
          <w:kern w:val="0"/>
          <w:szCs w:val="24"/>
        </w:rPr>
        <w:t>Some academics tend to believe innovation is</w:t>
      </w:r>
      <w:r w:rsidR="0067290D" w:rsidRPr="00060317">
        <w:rPr>
          <w:rFonts w:ascii="Times New Roman" w:eastAsia="Times New Roman" w:hAnsi="Times New Roman" w:cs="Times New Roman"/>
          <w:kern w:val="0"/>
          <w:szCs w:val="24"/>
        </w:rPr>
        <w:t>,</w:t>
      </w:r>
      <w:r w:rsidRPr="00060317">
        <w:rPr>
          <w:rFonts w:ascii="Times New Roman" w:eastAsia="Times New Roman" w:hAnsi="Times New Roman" w:cs="Times New Roman"/>
          <w:kern w:val="0"/>
          <w:szCs w:val="24"/>
        </w:rPr>
        <w:t xml:space="preserve"> the primar</w:t>
      </w:r>
      <w:r w:rsidR="004825AD" w:rsidRPr="00060317">
        <w:rPr>
          <w:rFonts w:ascii="Times New Roman" w:eastAsia="Times New Roman" w:hAnsi="Times New Roman" w:cs="Times New Roman"/>
          <w:kern w:val="0"/>
          <w:szCs w:val="24"/>
        </w:rPr>
        <w:t>y</w:t>
      </w:r>
      <w:r w:rsidRPr="00060317">
        <w:rPr>
          <w:rFonts w:ascii="Times New Roman" w:eastAsia="Times New Roman" w:hAnsi="Times New Roman" w:cs="Times New Roman"/>
          <w:kern w:val="0"/>
          <w:szCs w:val="24"/>
        </w:rPr>
        <w:t xml:space="preserve"> cause of Kodak’s decline</w:t>
      </w:r>
      <w:r w:rsidR="00060317" w:rsidRPr="00060317">
        <w:rPr>
          <w:rFonts w:ascii="Times New Roman" w:eastAsia="Times New Roman" w:hAnsi="Times New Roman" w:cs="Times New Roman"/>
          <w:kern w:val="0"/>
          <w:szCs w:val="24"/>
        </w:rPr>
        <w:t>.</w:t>
      </w:r>
      <w:r w:rsidRPr="00060317">
        <w:rPr>
          <w:rFonts w:ascii="Times New Roman" w:eastAsia="Times New Roman" w:hAnsi="Times New Roman" w:cs="Times New Roman"/>
          <w:kern w:val="0"/>
          <w:szCs w:val="24"/>
        </w:rPr>
        <w:t xml:space="preserve">  </w:t>
      </w:r>
      <w:r w:rsidRPr="00060317">
        <w:rPr>
          <w:rFonts w:ascii="Times New Roman" w:hAnsi="Times New Roman" w:cs="Times New Roman"/>
          <w:szCs w:val="24"/>
        </w:rPr>
        <w:t xml:space="preserve">Kodak was forced into bankruptcy after it failed to recognize the importance of digitization and lag to respond.  </w:t>
      </w:r>
      <w:r w:rsidR="0021664F" w:rsidRPr="00060317">
        <w:rPr>
          <w:rFonts w:ascii="Times New Roman" w:hAnsi="Times New Roman" w:cs="Times New Roman"/>
          <w:szCs w:val="24"/>
        </w:rPr>
        <w:t xml:space="preserve">Professor McGrath of Columbia Business School claims a firm will lost to rivals as a result of incapability to innovate (McGrath &amp; </w:t>
      </w:r>
      <w:proofErr w:type="spellStart"/>
      <w:r w:rsidR="0021664F" w:rsidRPr="00060317">
        <w:rPr>
          <w:rFonts w:ascii="Times New Roman" w:hAnsi="Times New Roman" w:cs="Times New Roman"/>
          <w:szCs w:val="24"/>
        </w:rPr>
        <w:t>Gourlay</w:t>
      </w:r>
      <w:proofErr w:type="spellEnd"/>
      <w:r w:rsidR="0021664F" w:rsidRPr="00060317">
        <w:rPr>
          <w:rFonts w:ascii="Times New Roman" w:hAnsi="Times New Roman" w:cs="Times New Roman"/>
          <w:szCs w:val="24"/>
        </w:rPr>
        <w:t xml:space="preserve"> 2012).</w:t>
      </w:r>
      <w:r w:rsidR="0021664F" w:rsidRPr="00060317">
        <w:rPr>
          <w:rFonts w:ascii="Times New Roman" w:hAnsi="Times New Roman" w:cs="Times New Roman"/>
          <w:i/>
          <w:iCs/>
          <w:color w:val="2417CB"/>
          <w:szCs w:val="24"/>
        </w:rPr>
        <w:t xml:space="preserve">  </w:t>
      </w:r>
      <w:r w:rsidR="00DD0771" w:rsidRPr="00060317">
        <w:rPr>
          <w:rFonts w:ascii="Times New Roman" w:hAnsi="Times New Roman" w:cs="Times New Roman"/>
          <w:szCs w:val="24"/>
        </w:rPr>
        <w:t xml:space="preserve">The implication of innovation involves change (McGrath et al. 1996). </w:t>
      </w:r>
      <w:r w:rsidR="00060317">
        <w:rPr>
          <w:rFonts w:ascii="Times New Roman" w:hAnsi="Times New Roman" w:cs="Times New Roman"/>
          <w:szCs w:val="24"/>
        </w:rPr>
        <w:t xml:space="preserve"> </w:t>
      </w:r>
      <w:r w:rsidR="00DD0771" w:rsidRPr="00060317">
        <w:rPr>
          <w:rFonts w:ascii="Times New Roman" w:hAnsi="Times New Roman" w:cs="Times New Roman"/>
          <w:szCs w:val="24"/>
        </w:rPr>
        <w:t>Disruptive innovation is a term used by some critics, inferring a threat, rather than embracing the change.   Thus, will innovation murder competitive advantage</w:t>
      </w:r>
      <w:r w:rsidR="003E22B7" w:rsidRPr="00060317">
        <w:rPr>
          <w:rFonts w:ascii="Times New Roman" w:hAnsi="Times New Roman" w:cs="Times New Roman"/>
          <w:szCs w:val="24"/>
        </w:rPr>
        <w:t xml:space="preserve">, </w:t>
      </w:r>
      <w:r w:rsidR="003E22B7" w:rsidRPr="00060317">
        <w:rPr>
          <w:rFonts w:ascii="Times New Roman" w:hAnsi="Times New Roman" w:cs="Times New Roman"/>
          <w:i/>
          <w:iCs/>
          <w:szCs w:val="24"/>
        </w:rPr>
        <w:t>The End of Competitive Advantage</w:t>
      </w:r>
      <w:r w:rsidR="003E22B7" w:rsidRPr="00060317">
        <w:rPr>
          <w:rFonts w:ascii="Times New Roman" w:hAnsi="Times New Roman" w:cs="Times New Roman"/>
          <w:szCs w:val="24"/>
        </w:rPr>
        <w:t>,</w:t>
      </w:r>
      <w:r w:rsidR="00DD0771" w:rsidRPr="00060317">
        <w:rPr>
          <w:rFonts w:ascii="Times New Roman" w:hAnsi="Times New Roman" w:cs="Times New Roman"/>
          <w:szCs w:val="24"/>
        </w:rPr>
        <w:t xml:space="preserve"> like </w:t>
      </w:r>
      <w:r w:rsidR="003E22B7" w:rsidRPr="00060317">
        <w:rPr>
          <w:rFonts w:ascii="Times New Roman" w:hAnsi="Times New Roman" w:cs="Times New Roman"/>
          <w:szCs w:val="24"/>
        </w:rPr>
        <w:t xml:space="preserve">Professor </w:t>
      </w:r>
      <w:r w:rsidR="00DD0771" w:rsidRPr="00060317">
        <w:rPr>
          <w:rFonts w:ascii="Times New Roman" w:hAnsi="Times New Roman" w:cs="Times New Roman"/>
          <w:szCs w:val="24"/>
        </w:rPr>
        <w:t>McGrath mentioned in her book?</w:t>
      </w:r>
    </w:p>
    <w:p w14:paraId="06B3A54F" w14:textId="08BC13FA" w:rsidR="005A0EDE" w:rsidRPr="005A0EDE" w:rsidRDefault="008267E3" w:rsidP="005A0EDE">
      <w:pPr>
        <w:spacing w:before="100" w:beforeAutospacing="1" w:after="100" w:afterAutospacing="1" w:line="360" w:lineRule="auto"/>
        <w:jc w:val="both"/>
        <w:rPr>
          <w:rFonts w:ascii="Times New Roman" w:eastAsia="Times New Roman" w:hAnsi="Times New Roman" w:cs="Times New Roman"/>
          <w:kern w:val="0"/>
          <w:szCs w:val="24"/>
        </w:rPr>
      </w:pPr>
      <w:r w:rsidRPr="008267E3">
        <w:rPr>
          <w:rFonts w:ascii="Times New Roman" w:hAnsi="Times New Roman" w:cs="Times New Roman"/>
        </w:rPr>
        <w:t>Barney (2001) notes that RBV follows a gradual evolution over a period of ten years since its in</w:t>
      </w:r>
      <w:r w:rsidR="001E17D6">
        <w:rPr>
          <w:rFonts w:ascii="Times New Roman" w:hAnsi="Times New Roman" w:cs="Times New Roman"/>
        </w:rPr>
        <w:t>troduction</w:t>
      </w:r>
      <w:r w:rsidRPr="008267E3">
        <w:rPr>
          <w:rFonts w:ascii="Times New Roman" w:hAnsi="Times New Roman" w:cs="Times New Roman"/>
        </w:rPr>
        <w:t xml:space="preserve"> in 1991</w:t>
      </w:r>
      <w:r w:rsidR="004825AD" w:rsidRPr="008267E3">
        <w:rPr>
          <w:rFonts w:ascii="Times New Roman" w:eastAsia="Times New Roman" w:hAnsi="Times New Roman" w:cs="Times New Roman"/>
          <w:kern w:val="0"/>
          <w:szCs w:val="24"/>
        </w:rPr>
        <w:t>. RBV focuses on a firm’s resources, skills, capabilities and sustainability of competitive advantage.  Over the years</w:t>
      </w:r>
      <w:r w:rsidR="004825AD" w:rsidRPr="004825AD">
        <w:rPr>
          <w:rFonts w:ascii="Times New Roman" w:eastAsia="Times New Roman" w:hAnsi="Times New Roman" w:cs="Times New Roman"/>
          <w:kern w:val="0"/>
          <w:szCs w:val="24"/>
        </w:rPr>
        <w:t xml:space="preserve">, </w:t>
      </w:r>
      <w:r w:rsidR="004825AD" w:rsidRPr="008267E3">
        <w:rPr>
          <w:rFonts w:ascii="Times New Roman" w:eastAsia="Times New Roman" w:hAnsi="Times New Roman" w:cs="Times New Roman"/>
          <w:kern w:val="0"/>
          <w:szCs w:val="24"/>
        </w:rPr>
        <w:t xml:space="preserve">RBV advocates extend the theory </w:t>
      </w:r>
      <w:r w:rsidR="004825AD" w:rsidRPr="004825AD">
        <w:rPr>
          <w:rFonts w:ascii="Times New Roman" w:eastAsia="Times New Roman" w:hAnsi="Times New Roman" w:cs="Times New Roman"/>
          <w:kern w:val="0"/>
          <w:szCs w:val="24"/>
        </w:rPr>
        <w:t xml:space="preserve">and highlights the fact that capabilities of firms have been transformed over time, </w:t>
      </w:r>
      <w:r w:rsidR="004825AD" w:rsidRPr="008267E3">
        <w:rPr>
          <w:rFonts w:ascii="Times New Roman" w:eastAsia="Times New Roman" w:hAnsi="Times New Roman" w:cs="Times New Roman"/>
          <w:kern w:val="0"/>
          <w:szCs w:val="24"/>
        </w:rPr>
        <w:t>and</w:t>
      </w:r>
      <w:r w:rsidR="004825AD" w:rsidRPr="004825AD">
        <w:rPr>
          <w:rFonts w:ascii="Times New Roman" w:eastAsia="Times New Roman" w:hAnsi="Times New Roman" w:cs="Times New Roman"/>
          <w:kern w:val="0"/>
          <w:szCs w:val="24"/>
        </w:rPr>
        <w:t xml:space="preserve"> the implications for </w:t>
      </w:r>
      <w:r w:rsidR="004825AD" w:rsidRPr="008267E3">
        <w:rPr>
          <w:rFonts w:ascii="Times New Roman" w:eastAsia="Times New Roman" w:hAnsi="Times New Roman" w:cs="Times New Roman"/>
          <w:kern w:val="0"/>
          <w:szCs w:val="24"/>
        </w:rPr>
        <w:t>change (Barney 2001)</w:t>
      </w:r>
      <w:r w:rsidR="004825AD" w:rsidRPr="004825AD">
        <w:rPr>
          <w:rFonts w:ascii="Times New Roman" w:eastAsia="Times New Roman" w:hAnsi="Times New Roman" w:cs="Times New Roman"/>
          <w:kern w:val="0"/>
          <w:szCs w:val="24"/>
        </w:rPr>
        <w:t xml:space="preserve">. </w:t>
      </w:r>
      <w:r w:rsidR="002525B0">
        <w:rPr>
          <w:rFonts w:ascii="Times New Roman" w:eastAsia="Times New Roman" w:hAnsi="Times New Roman" w:cs="Times New Roman"/>
          <w:kern w:val="0"/>
          <w:szCs w:val="24"/>
        </w:rPr>
        <w:t xml:space="preserve">A firm should have cognition on </w:t>
      </w:r>
      <w:r w:rsidR="00060317" w:rsidRPr="008267E3">
        <w:rPr>
          <w:rFonts w:ascii="Times New Roman" w:eastAsia="Times New Roman" w:hAnsi="Times New Roman" w:cs="Times New Roman"/>
          <w:kern w:val="0"/>
          <w:szCs w:val="24"/>
        </w:rPr>
        <w:t>divert</w:t>
      </w:r>
      <w:r w:rsidR="002525B0">
        <w:rPr>
          <w:rFonts w:ascii="Times New Roman" w:eastAsia="Times New Roman" w:hAnsi="Times New Roman" w:cs="Times New Roman"/>
          <w:kern w:val="0"/>
          <w:szCs w:val="24"/>
        </w:rPr>
        <w:t>ing</w:t>
      </w:r>
      <w:r w:rsidR="00060317" w:rsidRPr="008267E3">
        <w:rPr>
          <w:rFonts w:ascii="Times New Roman" w:eastAsia="Times New Roman" w:hAnsi="Times New Roman" w:cs="Times New Roman"/>
          <w:kern w:val="0"/>
          <w:szCs w:val="24"/>
        </w:rPr>
        <w:t xml:space="preserve"> sufficient resources to participate in emerging market, appropriate assessment, and </w:t>
      </w:r>
      <w:r w:rsidR="002525B0">
        <w:rPr>
          <w:rFonts w:ascii="Times New Roman" w:eastAsia="Times New Roman" w:hAnsi="Times New Roman" w:cs="Times New Roman"/>
          <w:kern w:val="0"/>
          <w:szCs w:val="24"/>
        </w:rPr>
        <w:t xml:space="preserve">make right </w:t>
      </w:r>
      <w:r w:rsidR="00060317" w:rsidRPr="008267E3">
        <w:rPr>
          <w:rFonts w:ascii="Times New Roman" w:eastAsia="Times New Roman" w:hAnsi="Times New Roman" w:cs="Times New Roman"/>
          <w:kern w:val="0"/>
          <w:szCs w:val="24"/>
        </w:rPr>
        <w:t>strategic choice</w:t>
      </w:r>
      <w:r w:rsidR="005A0EDE">
        <w:rPr>
          <w:rFonts w:ascii="Times New Roman" w:eastAsia="Times New Roman" w:hAnsi="Times New Roman" w:cs="Times New Roman"/>
          <w:kern w:val="0"/>
          <w:szCs w:val="24"/>
        </w:rPr>
        <w:t xml:space="preserve">.  </w:t>
      </w:r>
      <w:r w:rsidR="00FB3946" w:rsidRPr="00FB3946">
        <w:rPr>
          <w:rFonts w:ascii="Times New Roman" w:hAnsi="Times New Roman" w:cs="Times New Roman"/>
        </w:rPr>
        <w:t>When Fuji shift resources to embrace the emerging markets</w:t>
      </w:r>
      <w:r w:rsidR="001F52FD">
        <w:rPr>
          <w:rFonts w:ascii="Times New Roman" w:hAnsi="Times New Roman" w:cs="Times New Roman"/>
        </w:rPr>
        <w:t>,</w:t>
      </w:r>
      <w:r w:rsidR="00FB3946" w:rsidRPr="00FB3946">
        <w:rPr>
          <w:rFonts w:ascii="Times New Roman" w:hAnsi="Times New Roman" w:cs="Times New Roman"/>
        </w:rPr>
        <w:t xml:space="preserve"> that we discussed earlier, this is best represented</w:t>
      </w:r>
      <w:r w:rsidR="00FB3946">
        <w:rPr>
          <w:rFonts w:ascii="Times New Roman" w:hAnsi="Times New Roman" w:cs="Times New Roman"/>
        </w:rPr>
        <w:t xml:space="preserve"> on a right strategic choice</w:t>
      </w:r>
      <w:r w:rsidR="00FB3946" w:rsidRPr="00FB3946">
        <w:rPr>
          <w:rFonts w:ascii="Times New Roman" w:hAnsi="Times New Roman" w:cs="Times New Roman"/>
        </w:rPr>
        <w:t>.</w:t>
      </w:r>
      <w:r w:rsidR="00FB3946" w:rsidRPr="005A0EDE">
        <w:rPr>
          <w:rFonts w:ascii="Times New Roman" w:eastAsia="Times New Roman" w:hAnsi="Times New Roman" w:cs="Times New Roman"/>
          <w:kern w:val="0"/>
          <w:szCs w:val="24"/>
        </w:rPr>
        <w:t xml:space="preserve"> </w:t>
      </w:r>
      <w:r w:rsidR="00FB3946">
        <w:rPr>
          <w:rFonts w:ascii="Times New Roman" w:eastAsia="Times New Roman" w:hAnsi="Times New Roman" w:cs="Times New Roman"/>
          <w:kern w:val="0"/>
          <w:szCs w:val="24"/>
        </w:rPr>
        <w:t xml:space="preserve"> </w:t>
      </w:r>
      <w:r w:rsidR="005A0EDE" w:rsidRPr="005A0EDE">
        <w:rPr>
          <w:rFonts w:ascii="Times New Roman" w:eastAsia="Times New Roman" w:hAnsi="Times New Roman" w:cs="Times New Roman"/>
          <w:kern w:val="0"/>
          <w:szCs w:val="24"/>
        </w:rPr>
        <w:t xml:space="preserve">Innovation in </w:t>
      </w:r>
      <w:r w:rsidR="005A0EDE">
        <w:rPr>
          <w:rFonts w:ascii="Times New Roman" w:eastAsia="Times New Roman" w:hAnsi="Times New Roman" w:cs="Times New Roman"/>
          <w:kern w:val="0"/>
          <w:szCs w:val="24"/>
        </w:rPr>
        <w:t>sum</w:t>
      </w:r>
      <w:r w:rsidR="005A0EDE" w:rsidRPr="005A0EDE">
        <w:rPr>
          <w:rFonts w:ascii="Times New Roman" w:eastAsia="Times New Roman" w:hAnsi="Times New Roman" w:cs="Times New Roman"/>
          <w:kern w:val="0"/>
          <w:szCs w:val="24"/>
        </w:rPr>
        <w:t xml:space="preserve"> is not a threat to competitive advantage, on the contrary, it leads a firm to rethink the source of competitive advantage holistically and integrate resources in a new way to compete or neutralize </w:t>
      </w:r>
      <w:r w:rsidR="001E17D6">
        <w:rPr>
          <w:rFonts w:ascii="Times New Roman" w:eastAsia="Times New Roman" w:hAnsi="Times New Roman" w:cs="Times New Roman"/>
          <w:kern w:val="0"/>
          <w:szCs w:val="24"/>
        </w:rPr>
        <w:t xml:space="preserve">threat of </w:t>
      </w:r>
      <w:r w:rsidR="005A0EDE" w:rsidRPr="005A0EDE">
        <w:rPr>
          <w:rFonts w:ascii="Times New Roman" w:eastAsia="Times New Roman" w:hAnsi="Times New Roman" w:cs="Times New Roman"/>
          <w:kern w:val="0"/>
          <w:szCs w:val="24"/>
        </w:rPr>
        <w:t>rivals.</w:t>
      </w:r>
      <w:r w:rsidR="00993AB4">
        <w:rPr>
          <w:rFonts w:ascii="Times New Roman" w:eastAsia="Times New Roman" w:hAnsi="Times New Roman" w:cs="Times New Roman"/>
          <w:kern w:val="0"/>
          <w:szCs w:val="24"/>
        </w:rPr>
        <w:t xml:space="preserve">  </w:t>
      </w:r>
    </w:p>
    <w:p w14:paraId="34F4EEB7" w14:textId="182385A7" w:rsidR="00FF216B" w:rsidRPr="004C4313" w:rsidRDefault="00CC1D07" w:rsidP="00A416B6">
      <w:pPr>
        <w:spacing w:line="360" w:lineRule="auto"/>
        <w:jc w:val="both"/>
        <w:rPr>
          <w:rFonts w:ascii="Times New Roman" w:hAnsi="Times New Roman" w:cs="Times New Roman"/>
          <w:i/>
          <w:iCs/>
          <w:color w:val="2417CB"/>
          <w:szCs w:val="24"/>
        </w:rPr>
      </w:pPr>
      <w:r w:rsidRPr="009868B7">
        <w:rPr>
          <w:rFonts w:ascii="Times New Roman" w:hAnsi="Times New Roman" w:cs="Times New Roman"/>
          <w:i/>
          <w:iCs/>
          <w:color w:val="2417CB"/>
          <w:szCs w:val="24"/>
        </w:rPr>
        <w:t>Threat of Others</w:t>
      </w:r>
      <w:r w:rsidR="00FF216B" w:rsidRPr="009868B7">
        <w:rPr>
          <w:rFonts w:ascii="Times New Roman" w:hAnsi="Times New Roman" w:cs="Times New Roman"/>
          <w:i/>
          <w:iCs/>
          <w:color w:val="2417CB"/>
          <w:szCs w:val="24"/>
        </w:rPr>
        <w:t>: Will there be other</w:t>
      </w:r>
      <w:r w:rsidR="00FF216B" w:rsidRPr="004C4313">
        <w:rPr>
          <w:rFonts w:ascii="Times New Roman" w:hAnsi="Times New Roman" w:cs="Times New Roman"/>
          <w:i/>
          <w:iCs/>
          <w:color w:val="2417CB"/>
          <w:szCs w:val="24"/>
        </w:rPr>
        <w:t xml:space="preserve"> factors be a threat to competitive advantage?</w:t>
      </w:r>
    </w:p>
    <w:p w14:paraId="4F0B6D84" w14:textId="364D02A1" w:rsidR="00FB3946" w:rsidRDefault="00D12E2A" w:rsidP="00FB3946">
      <w:pPr>
        <w:widowControl/>
        <w:spacing w:line="360" w:lineRule="auto"/>
        <w:jc w:val="both"/>
        <w:rPr>
          <w:rFonts w:ascii="Times New Roman" w:hAnsi="Times New Roman" w:cs="Times New Roman"/>
          <w:szCs w:val="24"/>
        </w:rPr>
      </w:pPr>
      <w:r w:rsidRPr="009868B7">
        <w:rPr>
          <w:rFonts w:ascii="Times New Roman" w:hAnsi="Times New Roman" w:cs="Times New Roman"/>
          <w:szCs w:val="24"/>
        </w:rPr>
        <w:t>Threat of substitution, threat of imitable, threat of rareness and threat of value are focused on a firm’s internal resources and capabilities</w:t>
      </w:r>
      <w:r w:rsidR="00E80D01" w:rsidRPr="009868B7">
        <w:rPr>
          <w:rFonts w:ascii="Times New Roman" w:hAnsi="Times New Roman" w:cs="Times New Roman"/>
          <w:szCs w:val="24"/>
        </w:rPr>
        <w:t xml:space="preserve"> scanning</w:t>
      </w:r>
      <w:r w:rsidRPr="009868B7">
        <w:rPr>
          <w:rFonts w:ascii="Times New Roman" w:hAnsi="Times New Roman" w:cs="Times New Roman"/>
          <w:szCs w:val="24"/>
        </w:rPr>
        <w:t xml:space="preserve">. </w:t>
      </w:r>
      <w:r w:rsidR="009868B7" w:rsidRPr="009868B7">
        <w:rPr>
          <w:rFonts w:ascii="Times New Roman" w:hAnsi="Times New Roman" w:cs="Times New Roman"/>
          <w:szCs w:val="24"/>
        </w:rPr>
        <w:t xml:space="preserve"> It is impossible to avoid external threat or opportunities in order to maintain a competitive advantage. Strategic tools such as Porter's five forces, SWOT analysis</w:t>
      </w:r>
      <w:r w:rsidR="003A1776">
        <w:rPr>
          <w:rStyle w:val="af5"/>
          <w:rFonts w:ascii="Times New Roman" w:hAnsi="Times New Roman" w:cs="Times New Roman"/>
          <w:szCs w:val="24"/>
        </w:rPr>
        <w:footnoteReference w:id="9"/>
      </w:r>
      <w:r w:rsidR="009868B7" w:rsidRPr="009868B7">
        <w:rPr>
          <w:rFonts w:ascii="Times New Roman" w:hAnsi="Times New Roman" w:cs="Times New Roman"/>
          <w:szCs w:val="24"/>
        </w:rPr>
        <w:t>, and the PESTEL</w:t>
      </w:r>
      <w:r w:rsidR="0085346E">
        <w:rPr>
          <w:rStyle w:val="af5"/>
          <w:rFonts w:ascii="Times New Roman" w:hAnsi="Times New Roman" w:cs="Times New Roman"/>
          <w:szCs w:val="24"/>
        </w:rPr>
        <w:footnoteReference w:id="10"/>
      </w:r>
      <w:r w:rsidR="0085346E">
        <w:rPr>
          <w:rFonts w:ascii="Times New Roman" w:hAnsi="Times New Roman" w:cs="Times New Roman"/>
          <w:szCs w:val="24"/>
        </w:rPr>
        <w:t xml:space="preserve"> </w:t>
      </w:r>
      <w:r w:rsidR="009868B7" w:rsidRPr="009868B7">
        <w:rPr>
          <w:rFonts w:ascii="Times New Roman" w:hAnsi="Times New Roman" w:cs="Times New Roman"/>
          <w:szCs w:val="24"/>
        </w:rPr>
        <w:t xml:space="preserve">framework </w:t>
      </w:r>
      <w:r w:rsidR="006B6997" w:rsidRPr="009868B7">
        <w:rPr>
          <w:rFonts w:ascii="Times New Roman" w:hAnsi="Times New Roman" w:cs="Times New Roman"/>
          <w:szCs w:val="24"/>
        </w:rPr>
        <w:t>is</w:t>
      </w:r>
      <w:r w:rsidR="009868B7" w:rsidRPr="009868B7">
        <w:rPr>
          <w:rFonts w:ascii="Times New Roman" w:hAnsi="Times New Roman" w:cs="Times New Roman"/>
          <w:szCs w:val="24"/>
        </w:rPr>
        <w:t xml:space="preserve"> just a few of the many designed for external environmental scanning. To </w:t>
      </w:r>
      <w:proofErr w:type="spellStart"/>
      <w:r w:rsidR="009868B7" w:rsidRPr="009868B7">
        <w:rPr>
          <w:rFonts w:ascii="Times New Roman" w:hAnsi="Times New Roman" w:cs="Times New Roman"/>
          <w:szCs w:val="24"/>
        </w:rPr>
        <w:t>neutralise</w:t>
      </w:r>
      <w:proofErr w:type="spellEnd"/>
      <w:r w:rsidR="009868B7" w:rsidRPr="009868B7">
        <w:rPr>
          <w:rFonts w:ascii="Times New Roman" w:hAnsi="Times New Roman" w:cs="Times New Roman"/>
          <w:szCs w:val="24"/>
        </w:rPr>
        <w:t xml:space="preserve"> threats and exploit opportunities, a firm should be continually attentive and execute, not limited to internal scan, an environmental scan</w:t>
      </w:r>
      <w:r w:rsidR="002825C8">
        <w:rPr>
          <w:rFonts w:ascii="Times New Roman" w:hAnsi="Times New Roman" w:cs="Times New Roman"/>
          <w:szCs w:val="24"/>
        </w:rPr>
        <w:t xml:space="preserve">. </w:t>
      </w:r>
      <w:r w:rsidR="009868B7" w:rsidRPr="009868B7">
        <w:rPr>
          <w:rFonts w:ascii="Times New Roman" w:hAnsi="Times New Roman" w:cs="Times New Roman"/>
          <w:szCs w:val="24"/>
        </w:rPr>
        <w:t xml:space="preserve"> In the era of change, globalization, digitalization, speed, peer-to-peer communication, increasing transparency, and other factors will contribute to competition instability. Sustainability frameworks will remind firms and strategy practitioners to assess, to shift resources, or to reinvent competitive advantages </w:t>
      </w:r>
      <w:r w:rsidR="002825C8">
        <w:rPr>
          <w:rFonts w:ascii="Times New Roman" w:hAnsi="Times New Roman" w:cs="Times New Roman"/>
          <w:szCs w:val="24"/>
        </w:rPr>
        <w:t>so as to respond to</w:t>
      </w:r>
      <w:r w:rsidR="009868B7" w:rsidRPr="009868B7">
        <w:rPr>
          <w:rFonts w:ascii="Times New Roman" w:hAnsi="Times New Roman" w:cs="Times New Roman"/>
          <w:szCs w:val="24"/>
        </w:rPr>
        <w:t xml:space="preserve"> the era of CHANGE.</w:t>
      </w:r>
    </w:p>
    <w:p w14:paraId="1439110D" w14:textId="77777777" w:rsidR="008554E5" w:rsidRDefault="008554E5" w:rsidP="008554E5">
      <w:pPr>
        <w:widowControl/>
        <w:jc w:val="center"/>
        <w:rPr>
          <w:rFonts w:ascii="Times New Roman" w:eastAsia="Times New Roman" w:hAnsi="Times New Roman" w:cs="Times New Roman"/>
          <w:bCs/>
          <w:color w:val="4472C4" w:themeColor="accent1"/>
          <w:kern w:val="0"/>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FCB2291" w14:textId="57312A85" w:rsidR="00C65361" w:rsidRPr="00FB3946" w:rsidRDefault="008554E5" w:rsidP="008554E5">
      <w:pPr>
        <w:widowControl/>
        <w:jc w:val="center"/>
        <w:rPr>
          <w:rFonts w:ascii="Times New Roman" w:hAnsi="Times New Roman" w:cs="Times New Roman"/>
          <w:szCs w:val="24"/>
        </w:rPr>
      </w:pPr>
      <w:r>
        <w:rPr>
          <w:rFonts w:ascii="Times New Roman" w:eastAsia="Times New Roman" w:hAnsi="Times New Roman" w:cs="Times New Roman"/>
          <w:bCs/>
          <w:color w:val="4472C4" w:themeColor="accent1"/>
          <w:kern w:val="0"/>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w:t>
      </w:r>
      <w:r w:rsidR="00FF216B" w:rsidRPr="00C65361">
        <w:rPr>
          <w:rFonts w:ascii="Times New Roman" w:eastAsia="Times New Roman" w:hAnsi="Times New Roman" w:cs="Times New Roman"/>
          <w:bCs/>
          <w:color w:val="4472C4" w:themeColor="accent1"/>
          <w:kern w:val="0"/>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ethodology</w:t>
      </w:r>
    </w:p>
    <w:p w14:paraId="353F8153" w14:textId="10CBF72D" w:rsidR="00FF216B" w:rsidRPr="00C65361" w:rsidRDefault="00FF216B" w:rsidP="00C65361">
      <w:pPr>
        <w:widowControl/>
        <w:spacing w:before="100" w:beforeAutospacing="1" w:after="100" w:afterAutospacing="1" w:line="360" w:lineRule="auto"/>
        <w:jc w:val="both"/>
        <w:rPr>
          <w:rFonts w:ascii="Times New Roman" w:eastAsia="Times New Roman" w:hAnsi="Times New Roman" w:cs="Times New Roman"/>
          <w:bCs/>
          <w:color w:val="4472C4" w:themeColor="accent1"/>
          <w:kern w:val="0"/>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Times New Roman" w:eastAsia="Times New Roman" w:hAnsi="Times New Roman" w:cs="Times New Roman"/>
          <w:kern w:val="0"/>
          <w:szCs w:val="24"/>
        </w:rPr>
        <w:t>The objective of this paper is to illustrate the difficulty to sustain competitive advantage by using the value-rare-</w:t>
      </w:r>
      <w:r w:rsidR="006D0F80">
        <w:rPr>
          <w:rFonts w:ascii="Times New Roman" w:eastAsia="Times New Roman" w:hAnsi="Times New Roman" w:cs="Times New Roman"/>
          <w:kern w:val="0"/>
          <w:szCs w:val="24"/>
        </w:rPr>
        <w:t>inimitable-</w:t>
      </w:r>
      <w:r>
        <w:rPr>
          <w:rFonts w:ascii="Times New Roman" w:eastAsia="Times New Roman" w:hAnsi="Times New Roman" w:cs="Times New Roman"/>
          <w:kern w:val="0"/>
          <w:szCs w:val="24"/>
        </w:rPr>
        <w:t xml:space="preserve">organization (VRIO) framework developed by Barney (1991).  The research period starts on 21st June 2021 and ends on 21st July 2021.  Due to the limitation on time, research needs to be submitted latest by August 16, 2021, this paper </w:t>
      </w:r>
      <w:r w:rsidR="008554E5">
        <w:rPr>
          <w:rFonts w:ascii="Times New Roman" w:eastAsia="Times New Roman" w:hAnsi="Times New Roman" w:cs="Times New Roman"/>
          <w:kern w:val="0"/>
          <w:szCs w:val="24"/>
        </w:rPr>
        <w:t xml:space="preserve">is </w:t>
      </w:r>
      <w:r>
        <w:rPr>
          <w:rFonts w:ascii="Times New Roman" w:eastAsia="Times New Roman" w:hAnsi="Times New Roman" w:cs="Times New Roman"/>
          <w:kern w:val="0"/>
          <w:szCs w:val="24"/>
        </w:rPr>
        <w:t xml:space="preserve">focus on examining academic literature, journals, empirical cases, </w:t>
      </w:r>
      <w:r w:rsidR="006D0F80">
        <w:rPr>
          <w:rFonts w:ascii="Times New Roman" w:eastAsia="Times New Roman" w:hAnsi="Times New Roman" w:cs="Times New Roman"/>
          <w:kern w:val="0"/>
          <w:szCs w:val="24"/>
        </w:rPr>
        <w:t>video lectures</w:t>
      </w:r>
      <w:r>
        <w:rPr>
          <w:rFonts w:ascii="Times New Roman" w:eastAsia="Times New Roman" w:hAnsi="Times New Roman" w:cs="Times New Roman"/>
          <w:kern w:val="0"/>
          <w:szCs w:val="24"/>
        </w:rPr>
        <w:t>, newspapers, and books. In the beginning, the research direction is put on RBV written by Barney (1991)</w:t>
      </w:r>
      <w:r w:rsidR="006D0F80">
        <w:rPr>
          <w:rFonts w:ascii="Times New Roman" w:eastAsia="Times New Roman" w:hAnsi="Times New Roman" w:cs="Times New Roman"/>
          <w:kern w:val="0"/>
          <w:szCs w:val="24"/>
        </w:rPr>
        <w:t xml:space="preserve"> and works of other scholars on RBV</w:t>
      </w:r>
      <w:r>
        <w:rPr>
          <w:rFonts w:ascii="Times New Roman" w:eastAsia="Times New Roman" w:hAnsi="Times New Roman" w:cs="Times New Roman"/>
          <w:kern w:val="0"/>
          <w:szCs w:val="24"/>
        </w:rPr>
        <w:t>.  Keywords such as Barney, resource-based view, resource-based theory, RBV, RBT, competitive advantage</w:t>
      </w:r>
      <w:r w:rsidR="006D0F80">
        <w:rPr>
          <w:rFonts w:ascii="Times New Roman" w:eastAsia="Times New Roman" w:hAnsi="Times New Roman" w:cs="Times New Roman"/>
          <w:kern w:val="0"/>
          <w:szCs w:val="24"/>
        </w:rPr>
        <w:t xml:space="preserve">, </w:t>
      </w:r>
      <w:r>
        <w:rPr>
          <w:rFonts w:ascii="Times New Roman" w:eastAsia="Times New Roman" w:hAnsi="Times New Roman" w:cs="Times New Roman"/>
          <w:kern w:val="0"/>
          <w:szCs w:val="24"/>
        </w:rPr>
        <w:t xml:space="preserve">sustain competitive advantage are used to get journals. After a brief discussion with the research supervisor on 15th July, research restarts and RBV journals written by Professor Jay Barney for every ten years from 2001 to 2021 are also reviewed to get in-depth knowledge on the RBV tenet.  </w:t>
      </w:r>
    </w:p>
    <w:p w14:paraId="605110A9" w14:textId="7B0C3B6B" w:rsidR="00FF216B" w:rsidRDefault="00FF216B" w:rsidP="00FF216B">
      <w:pPr>
        <w:widowControl/>
        <w:spacing w:before="100" w:beforeAutospacing="1" w:after="100" w:afterAutospacing="1" w:line="360" w:lineRule="auto"/>
        <w:jc w:val="both"/>
        <w:rPr>
          <w:rFonts w:ascii="Times New Roman" w:eastAsia="Times New Roman" w:hAnsi="Times New Roman" w:cs="Times New Roman"/>
          <w:kern w:val="0"/>
          <w:szCs w:val="24"/>
        </w:rPr>
      </w:pPr>
      <w:r>
        <w:rPr>
          <w:rFonts w:ascii="Times New Roman" w:eastAsia="Times New Roman" w:hAnsi="Times New Roman" w:cs="Times New Roman"/>
          <w:kern w:val="0"/>
          <w:szCs w:val="24"/>
        </w:rPr>
        <w:t xml:space="preserve">This paper has put the research focus on the theoretic idea of RBV </w:t>
      </w:r>
      <w:r w:rsidR="006D0F80">
        <w:rPr>
          <w:rFonts w:ascii="Times New Roman" w:eastAsia="Times New Roman" w:hAnsi="Times New Roman" w:cs="Times New Roman"/>
          <w:kern w:val="0"/>
          <w:szCs w:val="24"/>
        </w:rPr>
        <w:t xml:space="preserve">published in 1991 by Professor Barney. As said, every ten years, RBV will present a special edition till recently 2021 by Barney.  </w:t>
      </w:r>
      <w:r>
        <w:rPr>
          <w:rFonts w:ascii="Times New Roman" w:eastAsia="Times New Roman" w:hAnsi="Times New Roman" w:cs="Times New Roman"/>
          <w:kern w:val="0"/>
          <w:szCs w:val="24"/>
        </w:rPr>
        <w:t>RBV on human resources (Wright et al. 1994) (Barney &amp; Wright 1998)</w:t>
      </w:r>
      <w:r w:rsidR="00DB45CB">
        <w:rPr>
          <w:rFonts w:ascii="Times New Roman" w:eastAsia="Times New Roman" w:hAnsi="Times New Roman" w:cs="Times New Roman"/>
          <w:kern w:val="0"/>
          <w:szCs w:val="24"/>
        </w:rPr>
        <w:t>, organizational behavior (Barney &amp; Zajac 1994)</w:t>
      </w:r>
      <w:r>
        <w:rPr>
          <w:rFonts w:ascii="Times New Roman" w:eastAsia="Times New Roman" w:hAnsi="Times New Roman" w:cs="Times New Roman"/>
          <w:kern w:val="0"/>
          <w:szCs w:val="24"/>
        </w:rPr>
        <w:t xml:space="preserve"> and trustworthiness (Barney 1994) as a source of competitive advantages</w:t>
      </w:r>
      <w:r w:rsidR="00DB45CB">
        <w:rPr>
          <w:rFonts w:ascii="Times New Roman" w:eastAsia="Times New Roman" w:hAnsi="Times New Roman" w:cs="Times New Roman"/>
          <w:kern w:val="0"/>
          <w:szCs w:val="24"/>
        </w:rPr>
        <w:t xml:space="preserve"> are examined</w:t>
      </w:r>
      <w:r>
        <w:rPr>
          <w:rFonts w:ascii="Times New Roman" w:eastAsia="Times New Roman" w:hAnsi="Times New Roman" w:cs="Times New Roman"/>
          <w:kern w:val="0"/>
          <w:szCs w:val="24"/>
        </w:rPr>
        <w:t xml:space="preserve">.  </w:t>
      </w:r>
      <w:r w:rsidR="00DB45CB">
        <w:rPr>
          <w:rFonts w:ascii="Times New Roman" w:eastAsia="Times New Roman" w:hAnsi="Times New Roman" w:cs="Times New Roman"/>
          <w:kern w:val="0"/>
          <w:szCs w:val="24"/>
        </w:rPr>
        <w:t xml:space="preserve">Furthermore, journals focus on the future of RBV (Barney, </w:t>
      </w:r>
      <w:proofErr w:type="spellStart"/>
      <w:r w:rsidR="00DB45CB">
        <w:rPr>
          <w:rFonts w:ascii="Times New Roman" w:eastAsia="Times New Roman" w:hAnsi="Times New Roman" w:cs="Times New Roman"/>
          <w:kern w:val="0"/>
          <w:szCs w:val="24"/>
        </w:rPr>
        <w:t>Ketchen</w:t>
      </w:r>
      <w:proofErr w:type="spellEnd"/>
      <w:r w:rsidR="00DB45CB">
        <w:rPr>
          <w:rFonts w:ascii="Times New Roman" w:eastAsia="Times New Roman" w:hAnsi="Times New Roman" w:cs="Times New Roman"/>
          <w:kern w:val="0"/>
          <w:szCs w:val="24"/>
        </w:rPr>
        <w:t xml:space="preserve"> &amp; Wright 2011), RBV and value creation (Barney, </w:t>
      </w:r>
      <w:proofErr w:type="spellStart"/>
      <w:r w:rsidR="00DB45CB">
        <w:rPr>
          <w:rFonts w:ascii="Times New Roman" w:eastAsia="Times New Roman" w:hAnsi="Times New Roman" w:cs="Times New Roman"/>
          <w:kern w:val="0"/>
          <w:szCs w:val="24"/>
        </w:rPr>
        <w:t>Ketchen</w:t>
      </w:r>
      <w:proofErr w:type="spellEnd"/>
      <w:r w:rsidR="00DB45CB">
        <w:rPr>
          <w:rFonts w:ascii="Times New Roman" w:eastAsia="Times New Roman" w:hAnsi="Times New Roman" w:cs="Times New Roman"/>
          <w:kern w:val="0"/>
          <w:szCs w:val="24"/>
        </w:rPr>
        <w:t xml:space="preserve"> &amp; Wright 2021) are also reviewed. </w:t>
      </w:r>
      <w:r>
        <w:rPr>
          <w:rFonts w:ascii="Times New Roman" w:eastAsia="Times New Roman" w:hAnsi="Times New Roman" w:cs="Times New Roman"/>
          <w:kern w:val="0"/>
          <w:szCs w:val="24"/>
        </w:rPr>
        <w:t>Together, this paper also studies some criticism on RBV and other schools of thought against competitive advantages in order to obtain a view on the challenge and sustainability threat on this topic.  An interpretive analysis of resource-based view, VRIO framework, and Kodak case study written by other scholars are applied.</w:t>
      </w:r>
    </w:p>
    <w:p w14:paraId="20F9167D" w14:textId="77777777" w:rsidR="00FF216B" w:rsidRDefault="00FF216B" w:rsidP="00FF216B">
      <w:pPr>
        <w:widowControl/>
        <w:spacing w:before="100" w:beforeAutospacing="1" w:after="100" w:afterAutospacing="1" w:line="360" w:lineRule="auto"/>
        <w:jc w:val="both"/>
        <w:rPr>
          <w:rFonts w:ascii="Times New Roman" w:eastAsia="Times New Roman" w:hAnsi="Times New Roman" w:cs="Times New Roman"/>
          <w:kern w:val="0"/>
          <w:szCs w:val="24"/>
        </w:rPr>
      </w:pPr>
      <w:r>
        <w:rPr>
          <w:rFonts w:ascii="Times New Roman" w:eastAsia="Times New Roman" w:hAnsi="Times New Roman" w:cs="Times New Roman"/>
          <w:kern w:val="0"/>
          <w:szCs w:val="24"/>
        </w:rPr>
        <w:t xml:space="preserve">This paper has chosen a literature review and case study methodology to gain an understanding of the above.  </w:t>
      </w:r>
    </w:p>
    <w:p w14:paraId="0EE06CE4" w14:textId="6D664A0A" w:rsidR="00FF216B" w:rsidRPr="00C65361" w:rsidRDefault="00FF216B" w:rsidP="004C4313">
      <w:pPr>
        <w:widowControl/>
        <w:spacing w:before="100" w:beforeAutospacing="1" w:after="100" w:afterAutospacing="1" w:line="360" w:lineRule="auto"/>
        <w:jc w:val="center"/>
        <w:rPr>
          <w:rFonts w:ascii="Times New Roman" w:hAnsi="Times New Roman" w:cs="Times New Roman"/>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65361">
        <w:rPr>
          <w:rFonts w:ascii="Times New Roman" w:hAnsi="Times New Roman" w:cs="Times New Roman"/>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Limitations</w:t>
      </w:r>
    </w:p>
    <w:p w14:paraId="0513C425" w14:textId="075BFD16" w:rsidR="00110AD8" w:rsidRPr="00990739" w:rsidRDefault="000E5BCF" w:rsidP="00110AD8">
      <w:pPr>
        <w:widowControl/>
        <w:spacing w:line="360" w:lineRule="auto"/>
        <w:jc w:val="both"/>
        <w:rPr>
          <w:rFonts w:ascii="Times New Roman" w:hAnsi="Times New Roman" w:cs="Times New Roman"/>
        </w:rPr>
      </w:pPr>
      <w:r>
        <w:rPr>
          <w:rFonts w:ascii="Times New Roman" w:eastAsia="Times New Roman" w:hAnsi="Times New Roman" w:cs="Times New Roman"/>
          <w:kern w:val="0"/>
          <w:szCs w:val="24"/>
        </w:rPr>
        <w:t>This paper is an</w:t>
      </w:r>
      <w:r w:rsidR="009D27C8" w:rsidRPr="009D27C8">
        <w:rPr>
          <w:rFonts w:ascii="Times New Roman" w:eastAsia="Times New Roman" w:hAnsi="Times New Roman" w:cs="Times New Roman"/>
          <w:kern w:val="0"/>
          <w:szCs w:val="24"/>
        </w:rPr>
        <w:t xml:space="preserve"> exploratory research</w:t>
      </w:r>
      <w:r>
        <w:rPr>
          <w:rFonts w:ascii="Times New Roman" w:eastAsia="Times New Roman" w:hAnsi="Times New Roman" w:cs="Times New Roman"/>
          <w:kern w:val="0"/>
          <w:szCs w:val="24"/>
        </w:rPr>
        <w:t xml:space="preserve"> on RBV and the implication of the theory. </w:t>
      </w:r>
      <w:r w:rsidR="009D27C8" w:rsidRPr="009D27C8">
        <w:rPr>
          <w:rFonts w:ascii="Times New Roman" w:eastAsia="Times New Roman" w:hAnsi="Times New Roman" w:cs="Times New Roman"/>
          <w:kern w:val="0"/>
          <w:szCs w:val="24"/>
        </w:rPr>
        <w:t xml:space="preserve">The purpose of this study is to improve </w:t>
      </w:r>
      <w:r>
        <w:rPr>
          <w:rFonts w:ascii="Times New Roman" w:eastAsia="Times New Roman" w:hAnsi="Times New Roman" w:cs="Times New Roman"/>
          <w:kern w:val="0"/>
          <w:szCs w:val="24"/>
        </w:rPr>
        <w:t xml:space="preserve">the </w:t>
      </w:r>
      <w:r w:rsidR="009D27C8" w:rsidRPr="009D27C8">
        <w:rPr>
          <w:rFonts w:ascii="Times New Roman" w:eastAsia="Times New Roman" w:hAnsi="Times New Roman" w:cs="Times New Roman"/>
          <w:kern w:val="0"/>
          <w:szCs w:val="24"/>
        </w:rPr>
        <w:t xml:space="preserve">understanding </w:t>
      </w:r>
      <w:r>
        <w:rPr>
          <w:rFonts w:ascii="Times New Roman" w:eastAsia="Times New Roman" w:hAnsi="Times New Roman" w:cs="Times New Roman"/>
          <w:kern w:val="0"/>
          <w:szCs w:val="24"/>
        </w:rPr>
        <w:t>on competitive advantage and sustain competitive advantage.  The study is based on literature review</w:t>
      </w:r>
      <w:r w:rsidR="00C83D03">
        <w:rPr>
          <w:rFonts w:ascii="Times New Roman" w:eastAsia="Times New Roman" w:hAnsi="Times New Roman" w:cs="Times New Roman"/>
          <w:kern w:val="0"/>
          <w:szCs w:val="24"/>
        </w:rPr>
        <w:t xml:space="preserve">, casual observation, </w:t>
      </w:r>
      <w:r>
        <w:rPr>
          <w:rFonts w:ascii="Times New Roman" w:eastAsia="Times New Roman" w:hAnsi="Times New Roman" w:cs="Times New Roman"/>
          <w:kern w:val="0"/>
          <w:szCs w:val="24"/>
        </w:rPr>
        <w:t>empirical studies</w:t>
      </w:r>
      <w:r w:rsidR="00C83D03">
        <w:rPr>
          <w:rFonts w:ascii="Times New Roman" w:eastAsia="Times New Roman" w:hAnsi="Times New Roman" w:cs="Times New Roman"/>
          <w:kern w:val="0"/>
          <w:szCs w:val="24"/>
        </w:rPr>
        <w:t xml:space="preserve"> and experience</w:t>
      </w:r>
      <w:r>
        <w:rPr>
          <w:rFonts w:ascii="Times New Roman" w:eastAsia="Times New Roman" w:hAnsi="Times New Roman" w:cs="Times New Roman"/>
          <w:kern w:val="0"/>
          <w:szCs w:val="24"/>
        </w:rPr>
        <w:t xml:space="preserve">. </w:t>
      </w:r>
      <w:r w:rsidR="008554E5">
        <w:rPr>
          <w:rFonts w:ascii="Times New Roman" w:eastAsia="Times New Roman" w:hAnsi="Times New Roman" w:cs="Times New Roman"/>
          <w:kern w:val="0"/>
          <w:szCs w:val="24"/>
        </w:rPr>
        <w:t>A possible bias</w:t>
      </w:r>
      <w:r w:rsidR="00174A9A">
        <w:rPr>
          <w:rFonts w:ascii="Times New Roman" w:eastAsia="Times New Roman" w:hAnsi="Times New Roman" w:cs="Times New Roman"/>
          <w:kern w:val="0"/>
          <w:szCs w:val="24"/>
        </w:rPr>
        <w:t xml:space="preserve"> and generalizability</w:t>
      </w:r>
      <w:r w:rsidR="008554E5">
        <w:rPr>
          <w:rFonts w:ascii="Times New Roman" w:eastAsia="Times New Roman" w:hAnsi="Times New Roman" w:cs="Times New Roman"/>
          <w:kern w:val="0"/>
          <w:szCs w:val="24"/>
        </w:rPr>
        <w:t xml:space="preserve"> on interpreting a case study provided by another scholar.  </w:t>
      </w:r>
      <w:r>
        <w:rPr>
          <w:rFonts w:ascii="Times New Roman" w:eastAsia="Times New Roman" w:hAnsi="Times New Roman" w:cs="Times New Roman"/>
          <w:kern w:val="0"/>
          <w:szCs w:val="24"/>
        </w:rPr>
        <w:t>A</w:t>
      </w:r>
      <w:r w:rsidR="009D27C8" w:rsidRPr="009D27C8">
        <w:rPr>
          <w:rFonts w:ascii="Times New Roman" w:eastAsia="Times New Roman" w:hAnsi="Times New Roman" w:cs="Times New Roman"/>
          <w:kern w:val="0"/>
          <w:szCs w:val="24"/>
        </w:rPr>
        <w:t xml:space="preserve"> broad concept </w:t>
      </w:r>
      <w:r>
        <w:rPr>
          <w:rFonts w:ascii="Times New Roman" w:eastAsia="Times New Roman" w:hAnsi="Times New Roman" w:cs="Times New Roman"/>
          <w:kern w:val="0"/>
          <w:szCs w:val="24"/>
        </w:rPr>
        <w:t xml:space="preserve">is used </w:t>
      </w:r>
      <w:r w:rsidR="009D27C8" w:rsidRPr="009D27C8">
        <w:rPr>
          <w:rFonts w:ascii="Times New Roman" w:eastAsia="Times New Roman" w:hAnsi="Times New Roman" w:cs="Times New Roman"/>
          <w:kern w:val="0"/>
          <w:szCs w:val="24"/>
        </w:rPr>
        <w:t>as a means of identifying issues</w:t>
      </w:r>
      <w:r>
        <w:rPr>
          <w:rFonts w:ascii="Times New Roman" w:eastAsia="Times New Roman" w:hAnsi="Times New Roman" w:cs="Times New Roman"/>
          <w:kern w:val="0"/>
          <w:szCs w:val="24"/>
        </w:rPr>
        <w:t xml:space="preserve"> without a definite result. The ideas are mostly conceptual without actual validity</w:t>
      </w:r>
      <w:r w:rsidR="00C83D03">
        <w:rPr>
          <w:rFonts w:ascii="Times New Roman" w:eastAsia="Times New Roman" w:hAnsi="Times New Roman" w:cs="Times New Roman"/>
          <w:kern w:val="0"/>
          <w:szCs w:val="24"/>
        </w:rPr>
        <w:t>.</w:t>
      </w:r>
      <w:r w:rsidR="002843D0">
        <w:rPr>
          <w:rFonts w:ascii="Times New Roman" w:eastAsia="Times New Roman" w:hAnsi="Times New Roman" w:cs="Times New Roman"/>
          <w:kern w:val="0"/>
          <w:szCs w:val="24"/>
        </w:rPr>
        <w:t xml:space="preserve">  </w:t>
      </w:r>
      <w:r w:rsidR="002843D0" w:rsidRPr="002843D0">
        <w:rPr>
          <w:rFonts w:ascii="Times New Roman" w:hAnsi="Times New Roman" w:cs="Times New Roman"/>
        </w:rPr>
        <w:t xml:space="preserve">There are no specific measurements or statistical findings in this study on </w:t>
      </w:r>
      <w:r w:rsidR="002843D0">
        <w:rPr>
          <w:rFonts w:ascii="Times New Roman" w:hAnsi="Times New Roman" w:cs="Times New Roman"/>
        </w:rPr>
        <w:t>sus</w:t>
      </w:r>
      <w:r w:rsidR="002843D0" w:rsidRPr="002843D0">
        <w:rPr>
          <w:rFonts w:ascii="Times New Roman" w:hAnsi="Times New Roman" w:cs="Times New Roman"/>
        </w:rPr>
        <w:t>taining competitive advantage</w:t>
      </w:r>
      <w:r w:rsidR="003A19B1">
        <w:rPr>
          <w:rFonts w:ascii="Times New Roman" w:hAnsi="Times New Roman" w:cs="Times New Roman"/>
        </w:rPr>
        <w:t xml:space="preserve"> to provide an in-depth insight</w:t>
      </w:r>
      <w:r w:rsidR="002843D0" w:rsidRPr="002843D0">
        <w:rPr>
          <w:rFonts w:ascii="Times New Roman" w:hAnsi="Times New Roman" w:cs="Times New Roman"/>
        </w:rPr>
        <w:t xml:space="preserve">.  </w:t>
      </w:r>
      <w:r w:rsidR="003A19B1" w:rsidRPr="003A19B1">
        <w:rPr>
          <w:rFonts w:ascii="Times New Roman" w:hAnsi="Times New Roman" w:cs="Times New Roman"/>
        </w:rPr>
        <w:t>A primary aim of this paper</w:t>
      </w:r>
      <w:r w:rsidR="003A19B1">
        <w:rPr>
          <w:rFonts w:ascii="Times New Roman" w:hAnsi="Times New Roman" w:cs="Times New Roman"/>
        </w:rPr>
        <w:t>, at the beginning,</w:t>
      </w:r>
      <w:r w:rsidR="003A19B1" w:rsidRPr="003A19B1">
        <w:rPr>
          <w:rFonts w:ascii="Times New Roman" w:hAnsi="Times New Roman" w:cs="Times New Roman"/>
        </w:rPr>
        <w:t xml:space="preserve"> is to answer the question of difficulty to sustain competitive advantage in the context of human resources and social factors.  Due to time constraints and the way in which th</w:t>
      </w:r>
      <w:r w:rsidR="003A19B1">
        <w:rPr>
          <w:rFonts w:ascii="Times New Roman" w:hAnsi="Times New Roman" w:cs="Times New Roman"/>
        </w:rPr>
        <w:t>is</w:t>
      </w:r>
      <w:r w:rsidR="003A19B1" w:rsidRPr="003A19B1">
        <w:rPr>
          <w:rFonts w:ascii="Times New Roman" w:hAnsi="Times New Roman" w:cs="Times New Roman"/>
        </w:rPr>
        <w:t xml:space="preserve"> paper is structured, it lacks data supporting the human resource and social aspects.</w:t>
      </w:r>
      <w:r w:rsidR="003A19B1">
        <w:rPr>
          <w:rFonts w:ascii="Times New Roman" w:hAnsi="Times New Roman" w:cs="Times New Roman"/>
        </w:rPr>
        <w:t xml:space="preserve"> </w:t>
      </w:r>
      <w:r w:rsidR="003A19B1" w:rsidRPr="002843D0">
        <w:rPr>
          <w:rFonts w:ascii="Times New Roman" w:hAnsi="Times New Roman" w:cs="Times New Roman"/>
        </w:rPr>
        <w:t xml:space="preserve">Research in the future will benefit from the provision of validity </w:t>
      </w:r>
      <w:r w:rsidR="003A19B1">
        <w:rPr>
          <w:rFonts w:ascii="Times New Roman" w:hAnsi="Times New Roman" w:cs="Times New Roman"/>
        </w:rPr>
        <w:t>data obtained from focus groups or interviews with strateg</w:t>
      </w:r>
      <w:r w:rsidR="00990739">
        <w:rPr>
          <w:rFonts w:ascii="Times New Roman" w:hAnsi="Times New Roman" w:cs="Times New Roman"/>
        </w:rPr>
        <w:t>y</w:t>
      </w:r>
      <w:r w:rsidR="003A19B1">
        <w:rPr>
          <w:rFonts w:ascii="Times New Roman" w:hAnsi="Times New Roman" w:cs="Times New Roman"/>
        </w:rPr>
        <w:t xml:space="preserve"> practitioners.  </w:t>
      </w:r>
      <w:r w:rsidR="00990739" w:rsidRPr="00990739">
        <w:rPr>
          <w:rFonts w:ascii="Times New Roman" w:hAnsi="Times New Roman" w:cs="Times New Roman"/>
        </w:rPr>
        <w:t xml:space="preserve">Barney (2021) states that researchers with the greatest </w:t>
      </w:r>
      <w:r w:rsidR="00990739">
        <w:rPr>
          <w:rFonts w:ascii="Times New Roman" w:hAnsi="Times New Roman" w:cs="Times New Roman"/>
        </w:rPr>
        <w:t>influence</w:t>
      </w:r>
      <w:r w:rsidR="00990739" w:rsidRPr="00990739">
        <w:rPr>
          <w:rFonts w:ascii="Times New Roman" w:hAnsi="Times New Roman" w:cs="Times New Roman"/>
        </w:rPr>
        <w:t xml:space="preserve"> embrace self-revelation as the result of their research, concluding that </w:t>
      </w:r>
      <w:r w:rsidR="009712DA">
        <w:rPr>
          <w:rFonts w:ascii="Times New Roman" w:hAnsi="Times New Roman" w:cs="Times New Roman"/>
        </w:rPr>
        <w:t>this research can improve in future.</w:t>
      </w:r>
    </w:p>
    <w:p w14:paraId="44B18987" w14:textId="77777777" w:rsidR="000157F9" w:rsidRDefault="000157F9">
      <w:pPr>
        <w:widowControl/>
        <w:rPr>
          <w:rFonts w:ascii="Times New Roman" w:hAnsi="Times New Roman" w:cs="Times New Roman"/>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Times New Roman" w:hAnsi="Times New Roman" w:cs="Times New Roman"/>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br w:type="page"/>
      </w:r>
    </w:p>
    <w:p w14:paraId="18617729" w14:textId="55A8B841" w:rsidR="00FF216B" w:rsidRPr="00C65361" w:rsidRDefault="00FF216B" w:rsidP="00110AD8">
      <w:pPr>
        <w:widowControl/>
        <w:spacing w:line="360" w:lineRule="auto"/>
        <w:jc w:val="center"/>
        <w:rPr>
          <w:rFonts w:ascii="Times New Roman" w:hAnsi="Times New Roman" w:cs="Times New Roman"/>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65361">
        <w:rPr>
          <w:rFonts w:ascii="Times New Roman" w:hAnsi="Times New Roman" w:cs="Times New Roman"/>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Conclusions</w:t>
      </w:r>
    </w:p>
    <w:bookmarkEnd w:id="2"/>
    <w:p w14:paraId="75DB6955" w14:textId="77777777" w:rsidR="008D2396" w:rsidRPr="008D2396" w:rsidRDefault="008D2396" w:rsidP="00076CFD">
      <w:pPr>
        <w:widowControl/>
        <w:spacing w:line="360" w:lineRule="auto"/>
        <w:jc w:val="both"/>
        <w:rPr>
          <w:rFonts w:ascii="Times New Roman" w:eastAsia="Times New Roman" w:hAnsi="Times New Roman" w:cs="Times New Roman"/>
          <w:kern w:val="0"/>
          <w:szCs w:val="24"/>
        </w:rPr>
      </w:pPr>
      <w:r w:rsidRPr="008D2396">
        <w:rPr>
          <w:rFonts w:ascii="Times New Roman" w:eastAsia="Times New Roman" w:hAnsi="Times New Roman" w:cs="Times New Roman"/>
          <w:kern w:val="0"/>
          <w:szCs w:val="24"/>
        </w:rPr>
        <w:t>The literature review on “Firm Resources and Sustained Competitive Advantage” by Professor Jay Barney (1991) raises a few significant interests:</w:t>
      </w:r>
    </w:p>
    <w:p w14:paraId="7D64D0FF" w14:textId="77777777" w:rsidR="008D2396" w:rsidRPr="008D2396" w:rsidRDefault="008D2396" w:rsidP="00076CFD">
      <w:pPr>
        <w:widowControl/>
        <w:spacing w:line="360" w:lineRule="auto"/>
        <w:ind w:left="270" w:hanging="270"/>
        <w:jc w:val="both"/>
        <w:rPr>
          <w:rFonts w:ascii="Times New Roman" w:eastAsia="Times New Roman" w:hAnsi="Times New Roman" w:cs="Times New Roman"/>
          <w:kern w:val="0"/>
          <w:szCs w:val="24"/>
        </w:rPr>
      </w:pPr>
      <w:r w:rsidRPr="008D2396">
        <w:rPr>
          <w:rFonts w:ascii="Times New Roman" w:eastAsia="Times New Roman" w:hAnsi="Times New Roman" w:cs="Times New Roman" w:hint="eastAsia"/>
          <w:kern w:val="0"/>
          <w:szCs w:val="24"/>
        </w:rPr>
        <w:t>•</w:t>
      </w:r>
      <w:r w:rsidRPr="008D2396">
        <w:rPr>
          <w:rFonts w:ascii="Times New Roman" w:eastAsia="Times New Roman" w:hAnsi="Times New Roman" w:cs="Times New Roman"/>
          <w:kern w:val="0"/>
          <w:szCs w:val="24"/>
        </w:rPr>
        <w:tab/>
        <w:t>What is the definition/difference between competitive advantage and sustain competitive advantage?</w:t>
      </w:r>
    </w:p>
    <w:p w14:paraId="1FB2AEDD" w14:textId="77777777" w:rsidR="008D2396" w:rsidRPr="008D2396" w:rsidRDefault="008D2396" w:rsidP="00076CFD">
      <w:pPr>
        <w:widowControl/>
        <w:spacing w:line="360" w:lineRule="auto"/>
        <w:ind w:left="270" w:hanging="270"/>
        <w:jc w:val="both"/>
        <w:rPr>
          <w:rFonts w:ascii="Times New Roman" w:eastAsia="Times New Roman" w:hAnsi="Times New Roman" w:cs="Times New Roman"/>
          <w:kern w:val="0"/>
          <w:szCs w:val="24"/>
        </w:rPr>
      </w:pPr>
      <w:r w:rsidRPr="008D2396">
        <w:rPr>
          <w:rFonts w:ascii="Times New Roman" w:eastAsia="Times New Roman" w:hAnsi="Times New Roman" w:cs="Times New Roman" w:hint="eastAsia"/>
          <w:kern w:val="0"/>
          <w:szCs w:val="24"/>
        </w:rPr>
        <w:t>•</w:t>
      </w:r>
      <w:r w:rsidRPr="008D2396">
        <w:rPr>
          <w:rFonts w:ascii="Times New Roman" w:eastAsia="Times New Roman" w:hAnsi="Times New Roman" w:cs="Times New Roman"/>
          <w:kern w:val="0"/>
          <w:szCs w:val="24"/>
        </w:rPr>
        <w:tab/>
        <w:t>What is a resource-based view and the relevancy on sustaining competitive advantage?</w:t>
      </w:r>
    </w:p>
    <w:p w14:paraId="24EB213D" w14:textId="77777777" w:rsidR="008D2396" w:rsidRPr="008D2396" w:rsidRDefault="008D2396" w:rsidP="00076CFD">
      <w:pPr>
        <w:widowControl/>
        <w:spacing w:line="360" w:lineRule="auto"/>
        <w:ind w:left="270" w:hanging="270"/>
        <w:jc w:val="both"/>
        <w:rPr>
          <w:rFonts w:ascii="Times New Roman" w:eastAsia="Times New Roman" w:hAnsi="Times New Roman" w:cs="Times New Roman"/>
          <w:kern w:val="0"/>
          <w:szCs w:val="24"/>
        </w:rPr>
      </w:pPr>
      <w:r w:rsidRPr="008D2396">
        <w:rPr>
          <w:rFonts w:ascii="Times New Roman" w:eastAsia="Times New Roman" w:hAnsi="Times New Roman" w:cs="Times New Roman" w:hint="eastAsia"/>
          <w:kern w:val="0"/>
          <w:szCs w:val="24"/>
        </w:rPr>
        <w:t>•</w:t>
      </w:r>
      <w:r w:rsidRPr="008D2396">
        <w:rPr>
          <w:rFonts w:ascii="Times New Roman" w:eastAsia="Times New Roman" w:hAnsi="Times New Roman" w:cs="Times New Roman"/>
          <w:kern w:val="0"/>
          <w:szCs w:val="24"/>
        </w:rPr>
        <w:tab/>
        <w:t>How to test intangible resources against the VRIO framework?</w:t>
      </w:r>
    </w:p>
    <w:p w14:paraId="6B66E98A" w14:textId="77777777" w:rsidR="008D2396" w:rsidRPr="008D2396" w:rsidRDefault="008D2396" w:rsidP="00076CFD">
      <w:pPr>
        <w:widowControl/>
        <w:spacing w:line="360" w:lineRule="auto"/>
        <w:ind w:left="270" w:hanging="270"/>
        <w:jc w:val="both"/>
        <w:rPr>
          <w:rFonts w:ascii="Times New Roman" w:eastAsia="Times New Roman" w:hAnsi="Times New Roman" w:cs="Times New Roman"/>
          <w:kern w:val="0"/>
          <w:szCs w:val="24"/>
        </w:rPr>
      </w:pPr>
      <w:r w:rsidRPr="008D2396">
        <w:rPr>
          <w:rFonts w:ascii="Times New Roman" w:eastAsia="Times New Roman" w:hAnsi="Times New Roman" w:cs="Times New Roman" w:hint="eastAsia"/>
          <w:kern w:val="0"/>
          <w:szCs w:val="24"/>
        </w:rPr>
        <w:t>•</w:t>
      </w:r>
      <w:r w:rsidRPr="008D2396">
        <w:rPr>
          <w:rFonts w:ascii="Times New Roman" w:eastAsia="Times New Roman" w:hAnsi="Times New Roman" w:cs="Times New Roman"/>
          <w:kern w:val="0"/>
          <w:szCs w:val="24"/>
        </w:rPr>
        <w:tab/>
        <w:t>What is the possible challenge and difficulties to sustain competitive advantage?</w:t>
      </w:r>
    </w:p>
    <w:p w14:paraId="661A3ECE" w14:textId="29F21AA3" w:rsidR="008D2396" w:rsidRPr="008D2396" w:rsidRDefault="008D2396" w:rsidP="00076CFD">
      <w:pPr>
        <w:widowControl/>
        <w:spacing w:line="360" w:lineRule="auto"/>
        <w:ind w:left="270" w:hanging="270"/>
        <w:jc w:val="both"/>
        <w:rPr>
          <w:rFonts w:ascii="Times New Roman" w:eastAsia="Times New Roman" w:hAnsi="Times New Roman" w:cs="Times New Roman"/>
          <w:kern w:val="0"/>
          <w:szCs w:val="24"/>
        </w:rPr>
      </w:pPr>
      <w:r w:rsidRPr="008D2396">
        <w:rPr>
          <w:rFonts w:ascii="Times New Roman" w:eastAsia="Times New Roman" w:hAnsi="Times New Roman" w:cs="Times New Roman" w:hint="eastAsia"/>
          <w:kern w:val="0"/>
          <w:szCs w:val="24"/>
        </w:rPr>
        <w:t>•</w:t>
      </w:r>
      <w:r w:rsidRPr="008D2396">
        <w:rPr>
          <w:rFonts w:ascii="Times New Roman" w:eastAsia="Times New Roman" w:hAnsi="Times New Roman" w:cs="Times New Roman"/>
          <w:kern w:val="0"/>
          <w:szCs w:val="24"/>
        </w:rPr>
        <w:tab/>
        <w:t>Leveraging on the idea of value-rare-inimitable</w:t>
      </w:r>
      <w:r w:rsidR="00D9380B">
        <w:rPr>
          <w:rFonts w:ascii="Times New Roman" w:eastAsia="Times New Roman" w:hAnsi="Times New Roman" w:cs="Times New Roman"/>
          <w:kern w:val="0"/>
          <w:szCs w:val="24"/>
        </w:rPr>
        <w:t>-</w:t>
      </w:r>
      <w:r w:rsidRPr="008D2396">
        <w:rPr>
          <w:rFonts w:ascii="Times New Roman" w:eastAsia="Times New Roman" w:hAnsi="Times New Roman" w:cs="Times New Roman"/>
          <w:kern w:val="0"/>
          <w:szCs w:val="24"/>
        </w:rPr>
        <w:t>organisation</w:t>
      </w:r>
      <w:r w:rsidR="006B6997">
        <w:rPr>
          <w:rFonts w:ascii="Times New Roman" w:eastAsia="Times New Roman" w:hAnsi="Times New Roman" w:cs="Times New Roman"/>
          <w:kern w:val="0"/>
          <w:szCs w:val="24"/>
        </w:rPr>
        <w:t xml:space="preserve"> is it possible to sustain</w:t>
      </w:r>
      <w:r w:rsidRPr="008D2396">
        <w:rPr>
          <w:rFonts w:ascii="Times New Roman" w:eastAsia="Times New Roman" w:hAnsi="Times New Roman" w:cs="Times New Roman"/>
          <w:kern w:val="0"/>
          <w:szCs w:val="24"/>
        </w:rPr>
        <w:t xml:space="preserve"> competitive advantage</w:t>
      </w:r>
      <w:r w:rsidR="006B6997">
        <w:rPr>
          <w:rFonts w:ascii="Times New Roman" w:eastAsia="Times New Roman" w:hAnsi="Times New Roman" w:cs="Times New Roman"/>
          <w:kern w:val="0"/>
          <w:szCs w:val="24"/>
        </w:rPr>
        <w:t xml:space="preserve"> and how</w:t>
      </w:r>
      <w:r w:rsidRPr="008D2396">
        <w:rPr>
          <w:rFonts w:ascii="Times New Roman" w:eastAsia="Times New Roman" w:hAnsi="Times New Roman" w:cs="Times New Roman"/>
          <w:kern w:val="0"/>
          <w:szCs w:val="24"/>
        </w:rPr>
        <w:t>?</w:t>
      </w:r>
    </w:p>
    <w:p w14:paraId="6AF425F4" w14:textId="77777777" w:rsidR="00076CFD" w:rsidRDefault="00076CFD" w:rsidP="00076CFD">
      <w:pPr>
        <w:widowControl/>
        <w:spacing w:line="360" w:lineRule="auto"/>
        <w:jc w:val="both"/>
        <w:rPr>
          <w:rFonts w:ascii="Times New Roman" w:eastAsia="Times New Roman" w:hAnsi="Times New Roman" w:cs="Times New Roman"/>
          <w:kern w:val="0"/>
          <w:szCs w:val="24"/>
        </w:rPr>
      </w:pPr>
    </w:p>
    <w:p w14:paraId="17E83F6D" w14:textId="3A55C6C9" w:rsidR="008D2396" w:rsidRDefault="008D2396" w:rsidP="00076CFD">
      <w:pPr>
        <w:widowControl/>
        <w:spacing w:line="360" w:lineRule="auto"/>
        <w:jc w:val="both"/>
        <w:rPr>
          <w:rFonts w:ascii="Times New Roman" w:eastAsia="Times New Roman" w:hAnsi="Times New Roman" w:cs="Times New Roman"/>
          <w:kern w:val="0"/>
          <w:szCs w:val="24"/>
        </w:rPr>
      </w:pPr>
      <w:r w:rsidRPr="008D2396">
        <w:rPr>
          <w:rFonts w:ascii="Times New Roman" w:eastAsia="Times New Roman" w:hAnsi="Times New Roman" w:cs="Times New Roman"/>
          <w:kern w:val="0"/>
          <w:szCs w:val="24"/>
        </w:rPr>
        <w:t>In order to answer the above questions, this paper has examined sustain competitive advantage under RBV tenet.  An assumption on sustain competitive advantage is theoretically difficult and attempt to test the sustainability of competitive advantage leverage on the VRIO framework.  A genuine thought on whether Buffett is correct with the idea “bigger the moat, the more sustainable” or Musk is correct with “moats are lame” is not being solved</w:t>
      </w:r>
      <w:r w:rsidR="006D0F80">
        <w:rPr>
          <w:rFonts w:ascii="Times New Roman" w:eastAsia="Times New Roman" w:hAnsi="Times New Roman" w:cs="Times New Roman"/>
          <w:kern w:val="0"/>
          <w:szCs w:val="24"/>
        </w:rPr>
        <w:t>.</w:t>
      </w:r>
      <w:r w:rsidRPr="008D2396">
        <w:rPr>
          <w:rFonts w:ascii="Times New Roman" w:eastAsia="Times New Roman" w:hAnsi="Times New Roman" w:cs="Times New Roman"/>
          <w:kern w:val="0"/>
          <w:szCs w:val="24"/>
        </w:rPr>
        <w:t xml:space="preserve">  However, as Professor Barney mentioned RBV has evolved into three stages, from introduction to growth to maturity stage, since 1991 (Barney et al. 2011) and is still evolving.  The contribution of various scholars has added clarity and implications of RBV to some important factors covering human resources management, economics, entrepreneurship, marketing, and international business (Barney et al. 2011).    </w:t>
      </w:r>
    </w:p>
    <w:p w14:paraId="64779442" w14:textId="77777777" w:rsidR="00076CFD" w:rsidRPr="008D2396" w:rsidRDefault="00076CFD" w:rsidP="00076CFD">
      <w:pPr>
        <w:widowControl/>
        <w:spacing w:line="360" w:lineRule="auto"/>
        <w:jc w:val="both"/>
        <w:rPr>
          <w:rFonts w:ascii="Times New Roman" w:eastAsia="Times New Roman" w:hAnsi="Times New Roman" w:cs="Times New Roman"/>
          <w:kern w:val="0"/>
          <w:szCs w:val="24"/>
        </w:rPr>
      </w:pPr>
    </w:p>
    <w:p w14:paraId="381C0AC7" w14:textId="7E87435F" w:rsidR="00FF216B" w:rsidRDefault="008D2396" w:rsidP="00076CFD">
      <w:pPr>
        <w:widowControl/>
        <w:spacing w:line="360" w:lineRule="auto"/>
        <w:jc w:val="both"/>
        <w:rPr>
          <w:rFonts w:ascii="Times New Roman" w:hAnsi="Times New Roman" w:cs="Times New Roman"/>
          <w:szCs w:val="24"/>
        </w:rPr>
      </w:pPr>
      <w:r w:rsidRPr="008D2396">
        <w:rPr>
          <w:rFonts w:ascii="Times New Roman" w:eastAsia="Times New Roman" w:hAnsi="Times New Roman" w:cs="Times New Roman"/>
          <w:kern w:val="0"/>
          <w:szCs w:val="24"/>
        </w:rPr>
        <w:t>There are different schools of thought and at a different stage, RBV advocates have brought new contributions to RBV, from a view to a theory, as concluded by Barney</w:t>
      </w:r>
      <w:r w:rsidR="006D0F80">
        <w:rPr>
          <w:rFonts w:ascii="Times New Roman" w:eastAsia="Times New Roman" w:hAnsi="Times New Roman" w:cs="Times New Roman"/>
          <w:kern w:val="0"/>
          <w:szCs w:val="24"/>
        </w:rPr>
        <w:t xml:space="preserve"> </w:t>
      </w:r>
      <w:r w:rsidRPr="008D2396">
        <w:rPr>
          <w:rFonts w:ascii="Times New Roman" w:eastAsia="Times New Roman" w:hAnsi="Times New Roman" w:cs="Times New Roman"/>
          <w:kern w:val="0"/>
          <w:szCs w:val="24"/>
        </w:rPr>
        <w:t xml:space="preserve">et al. </w:t>
      </w:r>
      <w:r w:rsidR="006D0F80">
        <w:rPr>
          <w:rFonts w:ascii="Times New Roman" w:eastAsia="Times New Roman" w:hAnsi="Times New Roman" w:cs="Times New Roman"/>
          <w:kern w:val="0"/>
          <w:szCs w:val="24"/>
        </w:rPr>
        <w:t>(</w:t>
      </w:r>
      <w:r w:rsidRPr="008D2396">
        <w:rPr>
          <w:rFonts w:ascii="Times New Roman" w:eastAsia="Times New Roman" w:hAnsi="Times New Roman" w:cs="Times New Roman"/>
          <w:kern w:val="0"/>
          <w:szCs w:val="24"/>
        </w:rPr>
        <w:t>2011).   Thus, strategy is a set of choices to make and the capability to integrate resources to compete against rivals.  To sustain competitive advantage is proven to be theoretically difficult and practitioners should revisit strategic resources over time.  Strategy is not static and learning from Kodak’s failure, a firm should make strategic choices on resources</w:t>
      </w:r>
      <w:r w:rsidR="00BD3924">
        <w:rPr>
          <w:rFonts w:ascii="Times New Roman" w:eastAsia="Times New Roman" w:hAnsi="Times New Roman" w:cs="Times New Roman"/>
          <w:kern w:val="0"/>
          <w:szCs w:val="24"/>
        </w:rPr>
        <w:t xml:space="preserve"> while</w:t>
      </w:r>
      <w:r w:rsidRPr="008D2396">
        <w:rPr>
          <w:rFonts w:ascii="Times New Roman" w:eastAsia="Times New Roman" w:hAnsi="Times New Roman" w:cs="Times New Roman"/>
          <w:kern w:val="0"/>
          <w:szCs w:val="24"/>
        </w:rPr>
        <w:t xml:space="preserve"> sustain competitive advantage is challenging.</w:t>
      </w:r>
    </w:p>
    <w:p w14:paraId="295617B7" w14:textId="47851BA2" w:rsidR="00BF7CDB" w:rsidRDefault="00BF7CDB">
      <w:pPr>
        <w:widowControl/>
        <w:rPr>
          <w:rFonts w:ascii="Times New Roman" w:hAnsi="Times New Roman" w:cs="Times New Roman"/>
        </w:rPr>
      </w:pPr>
      <w:r>
        <w:rPr>
          <w:rFonts w:ascii="Times New Roman" w:hAnsi="Times New Roman" w:cs="Times New Roman"/>
        </w:rPr>
        <w:br w:type="page"/>
      </w:r>
    </w:p>
    <w:p w14:paraId="2F455EC0" w14:textId="77777777" w:rsidR="00BF7CDB" w:rsidRPr="00B34628" w:rsidRDefault="00BF7CDB" w:rsidP="00BF7CDB">
      <w:pPr>
        <w:ind w:hanging="180"/>
        <w:jc w:val="center"/>
        <w:rPr>
          <w:rStyle w:val="cls-response"/>
          <w:rFonts w:ascii="Times New Roman" w:hAnsi="Times New Roman" w:cs="Times New Roman"/>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bookmarkStart w:id="3" w:name="_Hlk76734074"/>
      <w:r>
        <w:rPr>
          <w:rStyle w:val="cls-response"/>
          <w:rFonts w:ascii="Times New Roman" w:hAnsi="Times New Roman" w:cs="Times New Roman"/>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Reference List</w:t>
      </w:r>
    </w:p>
    <w:p w14:paraId="1350BF26" w14:textId="77777777" w:rsidR="00BF7CDB" w:rsidRPr="00B34628" w:rsidRDefault="00BF7CDB" w:rsidP="00BF7CDB">
      <w:pPr>
        <w:ind w:hanging="180"/>
        <w:rPr>
          <w:rStyle w:val="cls-response"/>
          <w:rFonts w:ascii="Times New Roman" w:hAnsi="Times New Roman" w:cs="Times New Roman"/>
          <w:sz w:val="21"/>
          <w:szCs w:val="21"/>
        </w:rPr>
      </w:pPr>
      <w:r w:rsidRPr="00B34628">
        <w:rPr>
          <w:rStyle w:val="cls-response"/>
          <w:rFonts w:ascii="Times New Roman" w:hAnsi="Times New Roman" w:cs="Times New Roman"/>
          <w:sz w:val="21"/>
          <w:szCs w:val="21"/>
        </w:rPr>
        <w:t xml:space="preserve">Agrawal, S. (2010) </w:t>
      </w:r>
      <w:bookmarkEnd w:id="3"/>
      <w:r w:rsidRPr="00B34628">
        <w:rPr>
          <w:rStyle w:val="cls-response"/>
          <w:rFonts w:ascii="Times New Roman" w:hAnsi="Times New Roman" w:cs="Times New Roman"/>
          <w:sz w:val="21"/>
          <w:szCs w:val="21"/>
        </w:rPr>
        <w:t xml:space="preserve">‘HR Framework for Winning in Economic Upswing: Content Analysis’, </w:t>
      </w:r>
      <w:r w:rsidRPr="00B34628">
        <w:rPr>
          <w:rStyle w:val="cls-response"/>
          <w:rFonts w:ascii="Times New Roman" w:hAnsi="Times New Roman" w:cs="Times New Roman"/>
          <w:i/>
          <w:iCs/>
          <w:sz w:val="21"/>
          <w:szCs w:val="21"/>
        </w:rPr>
        <w:t>Management and Labour Studies</w:t>
      </w:r>
      <w:r w:rsidRPr="00B34628">
        <w:rPr>
          <w:rStyle w:val="cls-response"/>
          <w:rFonts w:ascii="Times New Roman" w:hAnsi="Times New Roman" w:cs="Times New Roman"/>
          <w:sz w:val="21"/>
          <w:szCs w:val="21"/>
        </w:rPr>
        <w:t xml:space="preserve">, 35(4), pp. 429–447. </w:t>
      </w:r>
      <w:proofErr w:type="spellStart"/>
      <w:r w:rsidRPr="00B34628">
        <w:rPr>
          <w:rStyle w:val="cls-response"/>
          <w:rFonts w:ascii="Times New Roman" w:hAnsi="Times New Roman" w:cs="Times New Roman"/>
          <w:sz w:val="21"/>
          <w:szCs w:val="21"/>
        </w:rPr>
        <w:t>doi</w:t>
      </w:r>
      <w:proofErr w:type="spellEnd"/>
      <w:r w:rsidRPr="00B34628">
        <w:rPr>
          <w:rStyle w:val="cls-response"/>
          <w:rFonts w:ascii="Times New Roman" w:hAnsi="Times New Roman" w:cs="Times New Roman"/>
          <w:sz w:val="21"/>
          <w:szCs w:val="21"/>
        </w:rPr>
        <w:t xml:space="preserve">: </w:t>
      </w:r>
      <w:hyperlink r:id="rId17" w:history="1">
        <w:r w:rsidRPr="00B34628">
          <w:rPr>
            <w:rStyle w:val="ab"/>
            <w:rFonts w:ascii="Times New Roman" w:hAnsi="Times New Roman" w:cs="Times New Roman"/>
            <w:sz w:val="21"/>
            <w:szCs w:val="21"/>
          </w:rPr>
          <w:t>10.1177/0258042X1003500403</w:t>
        </w:r>
      </w:hyperlink>
      <w:r w:rsidRPr="00B34628">
        <w:rPr>
          <w:rStyle w:val="cls-response"/>
          <w:rFonts w:ascii="Times New Roman" w:hAnsi="Times New Roman" w:cs="Times New Roman"/>
          <w:sz w:val="21"/>
          <w:szCs w:val="21"/>
        </w:rPr>
        <w:t>.</w:t>
      </w:r>
    </w:p>
    <w:p w14:paraId="1BC1CEA7" w14:textId="77777777" w:rsidR="00BF7CDB" w:rsidRPr="00B34628" w:rsidRDefault="00BF7CDB" w:rsidP="00BF7CDB">
      <w:pPr>
        <w:ind w:hanging="180"/>
        <w:rPr>
          <w:rFonts w:ascii="Times New Roman" w:hAnsi="Times New Roman" w:cs="Times New Roman"/>
          <w:sz w:val="21"/>
          <w:szCs w:val="21"/>
        </w:rPr>
      </w:pPr>
      <w:proofErr w:type="spellStart"/>
      <w:r w:rsidRPr="00B34628">
        <w:rPr>
          <w:rFonts w:ascii="Times New Roman" w:hAnsi="Times New Roman" w:cs="Times New Roman"/>
          <w:sz w:val="21"/>
          <w:szCs w:val="21"/>
        </w:rPr>
        <w:t>Agarwala</w:t>
      </w:r>
      <w:proofErr w:type="spellEnd"/>
      <w:r w:rsidRPr="00B34628">
        <w:rPr>
          <w:rFonts w:ascii="Times New Roman" w:hAnsi="Times New Roman" w:cs="Times New Roman"/>
          <w:sz w:val="21"/>
          <w:szCs w:val="21"/>
        </w:rPr>
        <w:t xml:space="preserve">, T. (2008). Strategic human resource management. </w:t>
      </w:r>
      <w:proofErr w:type="spellStart"/>
      <w:r w:rsidRPr="00B34628">
        <w:rPr>
          <w:rFonts w:ascii="Times New Roman" w:hAnsi="Times New Roman" w:cs="Times New Roman"/>
          <w:i/>
          <w:iCs/>
          <w:sz w:val="21"/>
          <w:szCs w:val="21"/>
        </w:rPr>
        <w:t>Arth</w:t>
      </w:r>
      <w:proofErr w:type="spellEnd"/>
      <w:r w:rsidRPr="00B34628">
        <w:rPr>
          <w:rFonts w:ascii="Times New Roman" w:hAnsi="Times New Roman" w:cs="Times New Roman"/>
          <w:i/>
          <w:iCs/>
          <w:sz w:val="21"/>
          <w:szCs w:val="21"/>
        </w:rPr>
        <w:t xml:space="preserve"> </w:t>
      </w:r>
      <w:proofErr w:type="spellStart"/>
      <w:r w:rsidRPr="00B34628">
        <w:rPr>
          <w:rFonts w:ascii="Times New Roman" w:hAnsi="Times New Roman" w:cs="Times New Roman"/>
          <w:i/>
          <w:iCs/>
          <w:sz w:val="21"/>
          <w:szCs w:val="21"/>
        </w:rPr>
        <w:t>Anvesan</w:t>
      </w:r>
      <w:proofErr w:type="spellEnd"/>
      <w:r w:rsidRPr="00B34628">
        <w:rPr>
          <w:rFonts w:ascii="Times New Roman" w:hAnsi="Times New Roman" w:cs="Times New Roman"/>
          <w:sz w:val="21"/>
          <w:szCs w:val="21"/>
        </w:rPr>
        <w:t xml:space="preserve">, </w:t>
      </w:r>
      <w:r w:rsidRPr="00B34628">
        <w:rPr>
          <w:rFonts w:ascii="Times New Roman" w:hAnsi="Times New Roman" w:cs="Times New Roman"/>
          <w:i/>
          <w:iCs/>
          <w:sz w:val="21"/>
          <w:szCs w:val="21"/>
        </w:rPr>
        <w:t>71</w:t>
      </w:r>
      <w:r w:rsidRPr="00B34628">
        <w:rPr>
          <w:rFonts w:ascii="Times New Roman" w:hAnsi="Times New Roman" w:cs="Times New Roman"/>
          <w:sz w:val="21"/>
          <w:szCs w:val="21"/>
        </w:rPr>
        <w:t>.</w:t>
      </w:r>
    </w:p>
    <w:p w14:paraId="752198D5" w14:textId="77777777" w:rsidR="00BF7CDB" w:rsidRPr="00B34628" w:rsidRDefault="00BF7CDB" w:rsidP="00BF7CDB">
      <w:pPr>
        <w:ind w:hanging="180"/>
        <w:rPr>
          <w:rFonts w:ascii="Times New Roman" w:hAnsi="Times New Roman" w:cs="Times New Roman"/>
          <w:sz w:val="21"/>
          <w:szCs w:val="21"/>
        </w:rPr>
      </w:pPr>
      <w:r w:rsidRPr="00B34628">
        <w:rPr>
          <w:rFonts w:ascii="Times New Roman" w:hAnsi="Times New Roman" w:cs="Times New Roman"/>
          <w:sz w:val="21"/>
          <w:szCs w:val="21"/>
        </w:rPr>
        <w:t xml:space="preserve">Anne, M. (2021). </w:t>
      </w:r>
      <w:r w:rsidRPr="00B34628">
        <w:rPr>
          <w:rFonts w:ascii="Times New Roman" w:hAnsi="Times New Roman" w:cs="Times New Roman"/>
          <w:i/>
          <w:iCs/>
          <w:sz w:val="21"/>
          <w:szCs w:val="21"/>
        </w:rPr>
        <w:t>The Future Of K-Pop? Full Artificial Intelligence (AI) Girl Group “Eternity” Drops MV | Fly FM</w:t>
      </w:r>
      <w:r w:rsidRPr="00B34628">
        <w:rPr>
          <w:rFonts w:ascii="Times New Roman" w:hAnsi="Times New Roman" w:cs="Times New Roman"/>
          <w:sz w:val="21"/>
          <w:szCs w:val="21"/>
        </w:rPr>
        <w:t>. [online] www.flyfm.com.my. Available at: https://www.flyfm.com.my/flycelebrity-the-future-of-k-pop-all-artificial-intelligence-ai-girl-group-eternity-drops-their-mv/ [Accessed 13 Jul. 2021].</w:t>
      </w:r>
    </w:p>
    <w:p w14:paraId="24F11E1D" w14:textId="77777777" w:rsidR="00BF7CDB" w:rsidRPr="00B34628" w:rsidRDefault="00BF7CDB" w:rsidP="00BF7CDB">
      <w:pPr>
        <w:ind w:hanging="180"/>
        <w:rPr>
          <w:rFonts w:ascii="Times New Roman" w:hAnsi="Times New Roman" w:cs="Times New Roman"/>
          <w:sz w:val="21"/>
          <w:szCs w:val="21"/>
        </w:rPr>
      </w:pPr>
      <w:r w:rsidRPr="00B34628">
        <w:rPr>
          <w:rFonts w:ascii="Times New Roman" w:hAnsi="Times New Roman" w:cs="Times New Roman"/>
          <w:sz w:val="21"/>
          <w:szCs w:val="21"/>
        </w:rPr>
        <w:t xml:space="preserve">Anthony, S. (2012) ‘Kodak and the Brutal Difficulty of Transformation’, </w:t>
      </w:r>
      <w:r w:rsidRPr="00B34628">
        <w:rPr>
          <w:rFonts w:ascii="Times New Roman" w:hAnsi="Times New Roman" w:cs="Times New Roman"/>
          <w:i/>
          <w:iCs/>
          <w:sz w:val="21"/>
          <w:szCs w:val="21"/>
        </w:rPr>
        <w:t>Harvard Business Review Digital Articles</w:t>
      </w:r>
      <w:r w:rsidRPr="00B34628">
        <w:rPr>
          <w:rFonts w:ascii="Times New Roman" w:hAnsi="Times New Roman" w:cs="Times New Roman"/>
          <w:sz w:val="21"/>
          <w:szCs w:val="21"/>
        </w:rPr>
        <w:t>, pp. 2–4. Available at: https://search-ebscohost-com.ezproxy.uwtsd.ac.uk/login.aspx?direct=true&amp;db=bth&amp;AN=123070140&amp;site=ehost-live (Access</w:t>
      </w:r>
      <w:r>
        <w:rPr>
          <w:rFonts w:ascii="Times New Roman" w:hAnsi="Times New Roman" w:cs="Times New Roman"/>
          <w:sz w:val="21"/>
          <w:szCs w:val="21"/>
        </w:rPr>
        <w:t>ed</w:t>
      </w:r>
      <w:r w:rsidRPr="00B34628">
        <w:rPr>
          <w:rFonts w:ascii="Times New Roman" w:hAnsi="Times New Roman" w:cs="Times New Roman"/>
          <w:sz w:val="21"/>
          <w:szCs w:val="21"/>
        </w:rPr>
        <w:t>: 22 July 2021).</w:t>
      </w:r>
    </w:p>
    <w:p w14:paraId="511D0664" w14:textId="77777777" w:rsidR="00BF7CDB" w:rsidRPr="00B34628" w:rsidRDefault="00BF7CDB" w:rsidP="00BF7CDB">
      <w:pPr>
        <w:ind w:hanging="180"/>
        <w:rPr>
          <w:rFonts w:ascii="Times New Roman" w:hAnsi="Times New Roman" w:cs="Times New Roman"/>
          <w:sz w:val="21"/>
          <w:szCs w:val="21"/>
        </w:rPr>
      </w:pPr>
      <w:r w:rsidRPr="00B34628">
        <w:rPr>
          <w:rFonts w:ascii="Times New Roman" w:hAnsi="Times New Roman" w:cs="Times New Roman"/>
          <w:sz w:val="21"/>
          <w:szCs w:val="21"/>
        </w:rPr>
        <w:t xml:space="preserve">Anthony, S., 2016. Kodak’s downfall wasn’t about technology. </w:t>
      </w:r>
      <w:r w:rsidRPr="00B34628">
        <w:rPr>
          <w:rFonts w:ascii="Times New Roman" w:hAnsi="Times New Roman" w:cs="Times New Roman"/>
          <w:i/>
          <w:iCs/>
          <w:sz w:val="21"/>
          <w:szCs w:val="21"/>
        </w:rPr>
        <w:t>Harvard Business Review</w:t>
      </w:r>
      <w:r w:rsidRPr="00B34628">
        <w:rPr>
          <w:rFonts w:ascii="Times New Roman" w:hAnsi="Times New Roman" w:cs="Times New Roman"/>
          <w:sz w:val="21"/>
          <w:szCs w:val="21"/>
        </w:rPr>
        <w:t xml:space="preserve">, </w:t>
      </w:r>
      <w:r w:rsidRPr="00B34628">
        <w:rPr>
          <w:rFonts w:ascii="Times New Roman" w:hAnsi="Times New Roman" w:cs="Times New Roman"/>
          <w:i/>
          <w:iCs/>
          <w:sz w:val="21"/>
          <w:szCs w:val="21"/>
        </w:rPr>
        <w:t>15</w:t>
      </w:r>
      <w:r w:rsidRPr="00B34628">
        <w:rPr>
          <w:rFonts w:ascii="Times New Roman" w:hAnsi="Times New Roman" w:cs="Times New Roman"/>
          <w:sz w:val="21"/>
          <w:szCs w:val="21"/>
        </w:rPr>
        <w:t>, pp.1-5.</w:t>
      </w:r>
    </w:p>
    <w:p w14:paraId="618B0B95" w14:textId="77777777" w:rsidR="00BF7CDB" w:rsidRPr="00B34628" w:rsidRDefault="00BF7CDB" w:rsidP="00BF7CDB">
      <w:pPr>
        <w:ind w:hanging="180"/>
        <w:rPr>
          <w:rFonts w:ascii="Times New Roman" w:hAnsi="Times New Roman" w:cs="Times New Roman"/>
          <w:sz w:val="21"/>
          <w:szCs w:val="21"/>
        </w:rPr>
      </w:pPr>
      <w:proofErr w:type="spellStart"/>
      <w:r w:rsidRPr="00B34628">
        <w:rPr>
          <w:rFonts w:ascii="Times New Roman" w:hAnsi="Times New Roman" w:cs="Times New Roman"/>
          <w:sz w:val="21"/>
          <w:szCs w:val="21"/>
        </w:rPr>
        <w:t>Arthsastra</w:t>
      </w:r>
      <w:proofErr w:type="spellEnd"/>
      <w:r w:rsidRPr="00B34628">
        <w:rPr>
          <w:rFonts w:ascii="Times New Roman" w:hAnsi="Times New Roman" w:cs="Times New Roman"/>
          <w:sz w:val="21"/>
          <w:szCs w:val="21"/>
        </w:rPr>
        <w:t xml:space="preserve"> (2017). </w:t>
      </w:r>
      <w:r w:rsidRPr="00B34628">
        <w:rPr>
          <w:rFonts w:ascii="Times New Roman" w:hAnsi="Times New Roman" w:cs="Times New Roman"/>
          <w:i/>
          <w:iCs/>
          <w:sz w:val="21"/>
          <w:szCs w:val="21"/>
        </w:rPr>
        <w:t>Keynote on Competitiveness by Michael Porter, Professor, Harvard Business School</w:t>
      </w:r>
      <w:r w:rsidRPr="00B34628">
        <w:rPr>
          <w:rFonts w:ascii="Times New Roman" w:hAnsi="Times New Roman" w:cs="Times New Roman"/>
          <w:sz w:val="21"/>
          <w:szCs w:val="21"/>
        </w:rPr>
        <w:t xml:space="preserve">. </w:t>
      </w:r>
      <w:r w:rsidRPr="00B34628">
        <w:rPr>
          <w:rFonts w:ascii="Times New Roman" w:hAnsi="Times New Roman" w:cs="Times New Roman"/>
          <w:i/>
          <w:iCs/>
          <w:sz w:val="21"/>
          <w:szCs w:val="21"/>
        </w:rPr>
        <w:t>YouTube</w:t>
      </w:r>
      <w:r w:rsidRPr="00B34628">
        <w:rPr>
          <w:rFonts w:ascii="Times New Roman" w:hAnsi="Times New Roman" w:cs="Times New Roman"/>
          <w:sz w:val="21"/>
          <w:szCs w:val="21"/>
        </w:rPr>
        <w:t>. Available at: https://www.youtube.com/watch?v=OXY2CnfJakc [Accessed 06 July 2021].</w:t>
      </w:r>
    </w:p>
    <w:p w14:paraId="2E484A7E" w14:textId="77777777" w:rsidR="00BF7CDB" w:rsidRPr="00B34628" w:rsidRDefault="00BF7CDB" w:rsidP="00BF7CDB">
      <w:pPr>
        <w:ind w:hanging="180"/>
        <w:rPr>
          <w:rFonts w:ascii="Times New Roman" w:hAnsi="Times New Roman" w:cs="Times New Roman"/>
          <w:sz w:val="21"/>
          <w:szCs w:val="21"/>
        </w:rPr>
      </w:pPr>
      <w:r w:rsidRPr="00B34628">
        <w:rPr>
          <w:rFonts w:ascii="Times New Roman" w:hAnsi="Times New Roman" w:cs="Times New Roman"/>
          <w:sz w:val="21"/>
          <w:szCs w:val="21"/>
        </w:rPr>
        <w:t xml:space="preserve">Bachmann, J. W. (2002) ‘Competitive strategy: It’s O.K. to be different’, </w:t>
      </w:r>
      <w:r w:rsidRPr="00B34628">
        <w:rPr>
          <w:rFonts w:ascii="Times New Roman" w:hAnsi="Times New Roman" w:cs="Times New Roman"/>
          <w:i/>
          <w:iCs/>
          <w:sz w:val="21"/>
          <w:szCs w:val="21"/>
        </w:rPr>
        <w:t>Academy of Management Executive</w:t>
      </w:r>
      <w:r w:rsidRPr="00B34628">
        <w:rPr>
          <w:rFonts w:ascii="Times New Roman" w:hAnsi="Times New Roman" w:cs="Times New Roman"/>
          <w:sz w:val="21"/>
          <w:szCs w:val="21"/>
        </w:rPr>
        <w:t xml:space="preserve">, 16(2), pp. 61–65. </w:t>
      </w:r>
      <w:proofErr w:type="spellStart"/>
      <w:r w:rsidRPr="00B34628">
        <w:rPr>
          <w:rFonts w:ascii="Times New Roman" w:hAnsi="Times New Roman" w:cs="Times New Roman"/>
          <w:sz w:val="21"/>
          <w:szCs w:val="21"/>
        </w:rPr>
        <w:t>doi</w:t>
      </w:r>
      <w:proofErr w:type="spellEnd"/>
      <w:r w:rsidRPr="00B34628">
        <w:rPr>
          <w:rFonts w:ascii="Times New Roman" w:hAnsi="Times New Roman" w:cs="Times New Roman"/>
          <w:sz w:val="21"/>
          <w:szCs w:val="21"/>
        </w:rPr>
        <w:t>: 10.5465/AME.2002.7173533.</w:t>
      </w:r>
    </w:p>
    <w:p w14:paraId="265E84D0" w14:textId="77777777" w:rsidR="00BF7CDB" w:rsidRPr="00B34628" w:rsidRDefault="00BF7CDB" w:rsidP="00BF7CDB">
      <w:pPr>
        <w:pStyle w:val="Web"/>
        <w:shd w:val="clear" w:color="auto" w:fill="FFFFFF"/>
        <w:spacing w:before="0" w:beforeAutospacing="0" w:after="0" w:afterAutospacing="0"/>
        <w:ind w:hanging="180"/>
        <w:rPr>
          <w:sz w:val="21"/>
          <w:szCs w:val="21"/>
        </w:rPr>
      </w:pPr>
      <w:r w:rsidRPr="00B34628">
        <w:rPr>
          <w:sz w:val="21"/>
          <w:szCs w:val="21"/>
        </w:rPr>
        <w:t xml:space="preserve">Barney, J. (1991). Firm Resources and Sustained Competitive Advantage. </w:t>
      </w:r>
      <w:r w:rsidRPr="00B34628">
        <w:rPr>
          <w:i/>
          <w:iCs/>
          <w:sz w:val="21"/>
          <w:szCs w:val="21"/>
        </w:rPr>
        <w:t>Journal of Management</w:t>
      </w:r>
      <w:r w:rsidRPr="00B34628">
        <w:rPr>
          <w:sz w:val="21"/>
          <w:szCs w:val="21"/>
        </w:rPr>
        <w:t>, [online] 17(1), pp.99–120.</w:t>
      </w:r>
    </w:p>
    <w:p w14:paraId="1319EC84" w14:textId="77777777" w:rsidR="00BF7CDB" w:rsidRPr="00B34628" w:rsidRDefault="00BF7CDB" w:rsidP="00BF7CDB">
      <w:pPr>
        <w:widowControl/>
        <w:autoSpaceDE w:val="0"/>
        <w:autoSpaceDN w:val="0"/>
        <w:adjustRightInd w:val="0"/>
        <w:ind w:hanging="180"/>
        <w:rPr>
          <w:rFonts w:ascii="Times New Roman" w:hAnsi="Times New Roman" w:cs="Times New Roman"/>
          <w:sz w:val="21"/>
          <w:szCs w:val="21"/>
        </w:rPr>
      </w:pPr>
      <w:r w:rsidRPr="00B34628">
        <w:rPr>
          <w:rFonts w:ascii="Times New Roman" w:hAnsi="Times New Roman" w:cs="Times New Roman"/>
          <w:sz w:val="21"/>
          <w:szCs w:val="21"/>
        </w:rPr>
        <w:t xml:space="preserve">Barney, Jay B &amp; Hansen, Mark H. (1994). Trustworthiness as a Source of Competitive Advantage. </w:t>
      </w:r>
      <w:r w:rsidRPr="00B34628">
        <w:rPr>
          <w:rFonts w:ascii="Times New Roman" w:hAnsi="Times New Roman" w:cs="Times New Roman"/>
          <w:i/>
          <w:iCs/>
          <w:sz w:val="21"/>
          <w:szCs w:val="21"/>
        </w:rPr>
        <w:t>Strategic management journal</w:t>
      </w:r>
      <w:r w:rsidRPr="00B34628">
        <w:rPr>
          <w:rFonts w:ascii="Times New Roman" w:hAnsi="Times New Roman" w:cs="Times New Roman"/>
          <w:sz w:val="21"/>
          <w:szCs w:val="21"/>
        </w:rPr>
        <w:t>, 15(S1), pp.175–190.</w:t>
      </w:r>
    </w:p>
    <w:p w14:paraId="64934C55" w14:textId="77777777" w:rsidR="00BF7CDB" w:rsidRPr="00B34628" w:rsidRDefault="00BF7CDB" w:rsidP="00BF7CDB">
      <w:pPr>
        <w:widowControl/>
        <w:autoSpaceDE w:val="0"/>
        <w:autoSpaceDN w:val="0"/>
        <w:adjustRightInd w:val="0"/>
        <w:ind w:hanging="180"/>
        <w:rPr>
          <w:rFonts w:ascii="Times New Roman" w:hAnsi="Times New Roman" w:cs="Times New Roman"/>
          <w:sz w:val="21"/>
          <w:szCs w:val="21"/>
        </w:rPr>
      </w:pPr>
      <w:r w:rsidRPr="00B34628">
        <w:rPr>
          <w:rFonts w:ascii="Times New Roman" w:hAnsi="Times New Roman" w:cs="Times New Roman"/>
          <w:sz w:val="21"/>
          <w:szCs w:val="21"/>
        </w:rPr>
        <w:t xml:space="preserve">Barney, J.B. and Zajac, E.J. (1994) Competitive organizational behavior: toward an organizationally‐based theory of competitive advantage. </w:t>
      </w:r>
      <w:r w:rsidRPr="00B34628">
        <w:rPr>
          <w:rFonts w:ascii="Times New Roman" w:hAnsi="Times New Roman" w:cs="Times New Roman"/>
          <w:i/>
          <w:iCs/>
          <w:sz w:val="21"/>
          <w:szCs w:val="21"/>
        </w:rPr>
        <w:t>Strategic management journal</w:t>
      </w:r>
      <w:r w:rsidRPr="00B34628">
        <w:rPr>
          <w:rFonts w:ascii="Times New Roman" w:hAnsi="Times New Roman" w:cs="Times New Roman"/>
          <w:sz w:val="21"/>
          <w:szCs w:val="21"/>
        </w:rPr>
        <w:t xml:space="preserve">, </w:t>
      </w:r>
      <w:r w:rsidRPr="00B34628">
        <w:rPr>
          <w:rFonts w:ascii="Times New Roman" w:hAnsi="Times New Roman" w:cs="Times New Roman"/>
          <w:i/>
          <w:iCs/>
          <w:sz w:val="21"/>
          <w:szCs w:val="21"/>
        </w:rPr>
        <w:t>15</w:t>
      </w:r>
      <w:r w:rsidRPr="00B34628">
        <w:rPr>
          <w:rFonts w:ascii="Times New Roman" w:hAnsi="Times New Roman" w:cs="Times New Roman"/>
          <w:sz w:val="21"/>
          <w:szCs w:val="21"/>
        </w:rPr>
        <w:t>(S1), pp.5-9</w:t>
      </w:r>
    </w:p>
    <w:p w14:paraId="01E4448E" w14:textId="77777777" w:rsidR="00BF7CDB" w:rsidRPr="00B34628" w:rsidRDefault="00BF7CDB" w:rsidP="00BF7CDB">
      <w:pPr>
        <w:widowControl/>
        <w:autoSpaceDE w:val="0"/>
        <w:autoSpaceDN w:val="0"/>
        <w:adjustRightInd w:val="0"/>
        <w:ind w:hanging="180"/>
        <w:rPr>
          <w:rFonts w:ascii="Times New Roman" w:hAnsi="Times New Roman" w:cs="Times New Roman"/>
          <w:sz w:val="21"/>
          <w:szCs w:val="21"/>
        </w:rPr>
      </w:pPr>
      <w:r w:rsidRPr="00B34628">
        <w:rPr>
          <w:rFonts w:ascii="Times New Roman" w:hAnsi="Times New Roman" w:cs="Times New Roman"/>
          <w:sz w:val="21"/>
          <w:szCs w:val="21"/>
        </w:rPr>
        <w:t xml:space="preserve">Barney, J. B. (1995) ‘Looking inside for competitive advantage’, </w:t>
      </w:r>
      <w:r w:rsidRPr="00B34628">
        <w:rPr>
          <w:rFonts w:ascii="Times New Roman" w:hAnsi="Times New Roman" w:cs="Times New Roman"/>
          <w:i/>
          <w:iCs/>
          <w:sz w:val="21"/>
          <w:szCs w:val="21"/>
        </w:rPr>
        <w:t>Academy of Management Executive</w:t>
      </w:r>
      <w:r w:rsidRPr="00B34628">
        <w:rPr>
          <w:rFonts w:ascii="Times New Roman" w:hAnsi="Times New Roman" w:cs="Times New Roman"/>
          <w:sz w:val="21"/>
          <w:szCs w:val="21"/>
        </w:rPr>
        <w:t xml:space="preserve">, 9(4), pp. 49–61. </w:t>
      </w:r>
      <w:proofErr w:type="spellStart"/>
      <w:r w:rsidRPr="00B34628">
        <w:rPr>
          <w:rFonts w:ascii="Times New Roman" w:hAnsi="Times New Roman" w:cs="Times New Roman"/>
          <w:sz w:val="21"/>
          <w:szCs w:val="21"/>
        </w:rPr>
        <w:t>doi</w:t>
      </w:r>
      <w:proofErr w:type="spellEnd"/>
      <w:r w:rsidRPr="00B34628">
        <w:rPr>
          <w:rFonts w:ascii="Times New Roman" w:hAnsi="Times New Roman" w:cs="Times New Roman"/>
          <w:sz w:val="21"/>
          <w:szCs w:val="21"/>
        </w:rPr>
        <w:t>: 10.5465/AME.1995.9512032192.</w:t>
      </w:r>
    </w:p>
    <w:p w14:paraId="2D26AFBD" w14:textId="77777777" w:rsidR="00BF7CDB" w:rsidRPr="00B34628" w:rsidRDefault="00BF7CDB" w:rsidP="00BF7CDB">
      <w:pPr>
        <w:widowControl/>
        <w:autoSpaceDE w:val="0"/>
        <w:autoSpaceDN w:val="0"/>
        <w:adjustRightInd w:val="0"/>
        <w:ind w:hanging="180"/>
        <w:rPr>
          <w:rFonts w:ascii="Times New Roman" w:hAnsi="Times New Roman" w:cs="Times New Roman"/>
          <w:sz w:val="21"/>
          <w:szCs w:val="21"/>
        </w:rPr>
      </w:pPr>
      <w:r w:rsidRPr="00B34628">
        <w:rPr>
          <w:rFonts w:ascii="Times New Roman" w:hAnsi="Times New Roman" w:cs="Times New Roman"/>
          <w:sz w:val="21"/>
          <w:szCs w:val="21"/>
        </w:rPr>
        <w:t xml:space="preserve">Barney, Jay B &amp; Wright, Patrick M (1998). On becoming a strategic partner: The role of human resources in gaining competitive advantage. </w:t>
      </w:r>
      <w:r w:rsidRPr="00B34628">
        <w:rPr>
          <w:rFonts w:ascii="Times New Roman" w:hAnsi="Times New Roman" w:cs="Times New Roman"/>
          <w:i/>
          <w:iCs/>
          <w:sz w:val="21"/>
          <w:szCs w:val="21"/>
        </w:rPr>
        <w:t>Human resource management</w:t>
      </w:r>
      <w:r w:rsidRPr="00B34628">
        <w:rPr>
          <w:rFonts w:ascii="Times New Roman" w:hAnsi="Times New Roman" w:cs="Times New Roman"/>
          <w:sz w:val="21"/>
          <w:szCs w:val="21"/>
        </w:rPr>
        <w:t>, 37(1), pp.31–46.</w:t>
      </w:r>
    </w:p>
    <w:p w14:paraId="4030A953" w14:textId="77777777" w:rsidR="00BF7CDB" w:rsidRPr="00B34628" w:rsidRDefault="00BF7CDB" w:rsidP="00BF7CDB">
      <w:pPr>
        <w:widowControl/>
        <w:autoSpaceDE w:val="0"/>
        <w:autoSpaceDN w:val="0"/>
        <w:adjustRightInd w:val="0"/>
        <w:ind w:hanging="180"/>
        <w:rPr>
          <w:rFonts w:ascii="Times New Roman" w:hAnsi="Times New Roman" w:cs="Times New Roman"/>
          <w:sz w:val="21"/>
          <w:szCs w:val="21"/>
        </w:rPr>
      </w:pPr>
      <w:r w:rsidRPr="00B34628">
        <w:rPr>
          <w:rFonts w:ascii="Times New Roman" w:hAnsi="Times New Roman" w:cs="Times New Roman"/>
          <w:sz w:val="21"/>
          <w:szCs w:val="21"/>
        </w:rPr>
        <w:t xml:space="preserve">Barney, Jay B (2001). Resource-based theories of competitive advantage: A ten-year retrospective on the resource-based view. </w:t>
      </w:r>
      <w:r w:rsidRPr="00B34628">
        <w:rPr>
          <w:rFonts w:ascii="Times New Roman" w:hAnsi="Times New Roman" w:cs="Times New Roman"/>
          <w:i/>
          <w:iCs/>
          <w:sz w:val="21"/>
          <w:szCs w:val="21"/>
        </w:rPr>
        <w:t>Journal of management</w:t>
      </w:r>
      <w:r w:rsidRPr="00B34628">
        <w:rPr>
          <w:rFonts w:ascii="Times New Roman" w:hAnsi="Times New Roman" w:cs="Times New Roman"/>
          <w:sz w:val="21"/>
          <w:szCs w:val="21"/>
        </w:rPr>
        <w:t>, 27(6), pp.643–650.</w:t>
      </w:r>
    </w:p>
    <w:p w14:paraId="25DCA075" w14:textId="77777777" w:rsidR="00BF7CDB" w:rsidRPr="00B34628" w:rsidRDefault="00BF7CDB" w:rsidP="00BF7CDB">
      <w:pPr>
        <w:pStyle w:val="Web"/>
        <w:shd w:val="clear" w:color="auto" w:fill="FFFFFF"/>
        <w:spacing w:before="0" w:beforeAutospacing="0" w:after="0" w:afterAutospacing="0"/>
        <w:ind w:hanging="180"/>
        <w:rPr>
          <w:rStyle w:val="cls-response"/>
          <w:sz w:val="21"/>
          <w:szCs w:val="21"/>
        </w:rPr>
      </w:pPr>
      <w:r w:rsidRPr="00B34628">
        <w:rPr>
          <w:rStyle w:val="cls-response"/>
          <w:sz w:val="21"/>
          <w:szCs w:val="21"/>
        </w:rPr>
        <w:t xml:space="preserve">Barney, J. B., </w:t>
      </w:r>
      <w:proofErr w:type="spellStart"/>
      <w:r w:rsidRPr="00B34628">
        <w:rPr>
          <w:rStyle w:val="cls-response"/>
          <w:sz w:val="21"/>
          <w:szCs w:val="21"/>
        </w:rPr>
        <w:t>Ketchen</w:t>
      </w:r>
      <w:proofErr w:type="spellEnd"/>
      <w:r w:rsidRPr="00B34628">
        <w:rPr>
          <w:rStyle w:val="cls-response"/>
          <w:sz w:val="21"/>
          <w:szCs w:val="21"/>
        </w:rPr>
        <w:t xml:space="preserve">, D. J. and Wright, M. (2011) ‘The Future of Resource-Based Theory: Revitalization or Decline?’, </w:t>
      </w:r>
      <w:r w:rsidRPr="00B34628">
        <w:rPr>
          <w:rStyle w:val="cls-response"/>
          <w:i/>
          <w:iCs/>
          <w:sz w:val="21"/>
          <w:szCs w:val="21"/>
        </w:rPr>
        <w:t>Journal of Management</w:t>
      </w:r>
      <w:r w:rsidRPr="00B34628">
        <w:rPr>
          <w:rStyle w:val="cls-response"/>
          <w:sz w:val="21"/>
          <w:szCs w:val="21"/>
        </w:rPr>
        <w:t xml:space="preserve">, 37(5), pp. 1299–1315. </w:t>
      </w:r>
      <w:proofErr w:type="spellStart"/>
      <w:r w:rsidRPr="00B34628">
        <w:rPr>
          <w:rStyle w:val="cls-response"/>
          <w:sz w:val="21"/>
          <w:szCs w:val="21"/>
        </w:rPr>
        <w:t>doi</w:t>
      </w:r>
      <w:proofErr w:type="spellEnd"/>
      <w:r w:rsidRPr="00B34628">
        <w:rPr>
          <w:rStyle w:val="cls-response"/>
          <w:sz w:val="21"/>
          <w:szCs w:val="21"/>
        </w:rPr>
        <w:t xml:space="preserve">: </w:t>
      </w:r>
      <w:hyperlink r:id="rId18" w:history="1">
        <w:r w:rsidRPr="00B34628">
          <w:rPr>
            <w:rStyle w:val="ab"/>
            <w:sz w:val="21"/>
            <w:szCs w:val="21"/>
          </w:rPr>
          <w:t>10.1177/0149206310391805</w:t>
        </w:r>
      </w:hyperlink>
      <w:r w:rsidRPr="00B34628">
        <w:rPr>
          <w:rStyle w:val="cls-response"/>
          <w:sz w:val="21"/>
          <w:szCs w:val="21"/>
        </w:rPr>
        <w:t>.</w:t>
      </w:r>
    </w:p>
    <w:p w14:paraId="1C047109" w14:textId="77777777" w:rsidR="00BF7CDB" w:rsidRPr="00B34628" w:rsidRDefault="00BF7CDB" w:rsidP="00BF7CDB">
      <w:pPr>
        <w:widowControl/>
        <w:autoSpaceDE w:val="0"/>
        <w:autoSpaceDN w:val="0"/>
        <w:adjustRightInd w:val="0"/>
        <w:ind w:hanging="180"/>
        <w:rPr>
          <w:rFonts w:ascii="Times New Roman" w:hAnsi="Times New Roman" w:cs="Times New Roman"/>
          <w:kern w:val="0"/>
          <w:sz w:val="21"/>
          <w:szCs w:val="21"/>
        </w:rPr>
      </w:pPr>
      <w:r w:rsidRPr="00B34628">
        <w:rPr>
          <w:rFonts w:ascii="Times New Roman" w:hAnsi="Times New Roman" w:cs="Times New Roman"/>
          <w:kern w:val="0"/>
          <w:sz w:val="21"/>
          <w:szCs w:val="21"/>
        </w:rPr>
        <w:t xml:space="preserve">Barney, J, &amp; </w:t>
      </w:r>
      <w:proofErr w:type="spellStart"/>
      <w:r w:rsidRPr="00B34628">
        <w:rPr>
          <w:rFonts w:ascii="Times New Roman" w:hAnsi="Times New Roman" w:cs="Times New Roman"/>
          <w:kern w:val="0"/>
          <w:sz w:val="21"/>
          <w:szCs w:val="21"/>
        </w:rPr>
        <w:t>Hesterly</w:t>
      </w:r>
      <w:proofErr w:type="spellEnd"/>
      <w:r w:rsidRPr="00B34628">
        <w:rPr>
          <w:rFonts w:ascii="Times New Roman" w:hAnsi="Times New Roman" w:cs="Times New Roman"/>
          <w:kern w:val="0"/>
          <w:sz w:val="21"/>
          <w:szCs w:val="21"/>
        </w:rPr>
        <w:t xml:space="preserve">, W (2018) Strategic Management and Competitive Advantage: Concepts and Cases, </w:t>
      </w:r>
      <w:proofErr w:type="spellStart"/>
      <w:r w:rsidRPr="00B34628">
        <w:rPr>
          <w:rFonts w:ascii="Times New Roman" w:hAnsi="Times New Roman" w:cs="Times New Roman"/>
          <w:kern w:val="0"/>
          <w:sz w:val="21"/>
          <w:szCs w:val="21"/>
        </w:rPr>
        <w:t>EBook</w:t>
      </w:r>
      <w:proofErr w:type="spellEnd"/>
      <w:r w:rsidRPr="00B34628">
        <w:rPr>
          <w:rFonts w:ascii="Times New Roman" w:hAnsi="Times New Roman" w:cs="Times New Roman"/>
          <w:kern w:val="0"/>
          <w:sz w:val="21"/>
          <w:szCs w:val="21"/>
        </w:rPr>
        <w:t xml:space="preserve">, Global Edition, Pearson Education, Limited, Harlow. </w:t>
      </w:r>
    </w:p>
    <w:p w14:paraId="71713983" w14:textId="77777777" w:rsidR="00BF7CDB" w:rsidRPr="00B34628" w:rsidRDefault="00BF7CDB" w:rsidP="00BF7CDB">
      <w:pPr>
        <w:rPr>
          <w:rFonts w:ascii="Times New Roman" w:hAnsi="Times New Roman" w:cs="Times New Roman"/>
          <w:sz w:val="21"/>
          <w:szCs w:val="21"/>
        </w:rPr>
      </w:pPr>
      <w:r w:rsidRPr="00B34628">
        <w:rPr>
          <w:rFonts w:ascii="Times New Roman" w:hAnsi="Times New Roman" w:cs="Times New Roman"/>
          <w:kern w:val="0"/>
          <w:sz w:val="21"/>
          <w:szCs w:val="21"/>
        </w:rPr>
        <w:t xml:space="preserve">Available from: ProQuest </w:t>
      </w:r>
      <w:proofErr w:type="spellStart"/>
      <w:r w:rsidRPr="00B34628">
        <w:rPr>
          <w:rFonts w:ascii="Times New Roman" w:hAnsi="Times New Roman" w:cs="Times New Roman"/>
          <w:kern w:val="0"/>
          <w:sz w:val="21"/>
          <w:szCs w:val="21"/>
        </w:rPr>
        <w:t>Ebook</w:t>
      </w:r>
      <w:proofErr w:type="spellEnd"/>
      <w:r w:rsidRPr="00B34628">
        <w:rPr>
          <w:rFonts w:ascii="Times New Roman" w:hAnsi="Times New Roman" w:cs="Times New Roman"/>
          <w:kern w:val="0"/>
          <w:sz w:val="21"/>
          <w:szCs w:val="21"/>
        </w:rPr>
        <w:t xml:space="preserve"> Central. [3 July 2021]. Page 86-88</w:t>
      </w:r>
    </w:p>
    <w:p w14:paraId="1FB84F3A" w14:textId="77777777" w:rsidR="00BF7CDB" w:rsidRPr="00B34628" w:rsidRDefault="00BF7CDB" w:rsidP="00BF7CDB">
      <w:pPr>
        <w:pStyle w:val="Web"/>
        <w:shd w:val="clear" w:color="auto" w:fill="FFFFFF"/>
        <w:spacing w:before="0" w:beforeAutospacing="0" w:after="0" w:afterAutospacing="0"/>
        <w:ind w:hanging="180"/>
        <w:rPr>
          <w:sz w:val="21"/>
          <w:szCs w:val="21"/>
        </w:rPr>
      </w:pPr>
      <w:r w:rsidRPr="00B34628">
        <w:rPr>
          <w:sz w:val="21"/>
          <w:szCs w:val="21"/>
        </w:rPr>
        <w:t xml:space="preserve">Barney (2019), Review &amp; Summary “Firm Resources and Sustained Competitive Advantage.”. </w:t>
      </w:r>
      <w:r w:rsidRPr="00B34628">
        <w:rPr>
          <w:i/>
          <w:iCs/>
          <w:sz w:val="21"/>
          <w:szCs w:val="21"/>
        </w:rPr>
        <w:t>YouTube</w:t>
      </w:r>
      <w:r w:rsidRPr="00B34628">
        <w:rPr>
          <w:sz w:val="21"/>
          <w:szCs w:val="21"/>
        </w:rPr>
        <w:t xml:space="preserve">. Available at: </w:t>
      </w:r>
      <w:hyperlink r:id="rId19" w:history="1">
        <w:r w:rsidRPr="00B34628">
          <w:rPr>
            <w:rStyle w:val="ab"/>
            <w:sz w:val="21"/>
            <w:szCs w:val="21"/>
          </w:rPr>
          <w:t>www.youtube.com/watch?v=ltwb9tRsEUY</w:t>
        </w:r>
      </w:hyperlink>
      <w:r w:rsidRPr="00B34628">
        <w:rPr>
          <w:sz w:val="21"/>
          <w:szCs w:val="21"/>
        </w:rPr>
        <w:t>. [Accessed 24 Jun. 2021].</w:t>
      </w:r>
    </w:p>
    <w:p w14:paraId="7CC428A0" w14:textId="77777777" w:rsidR="00BF7CDB" w:rsidRPr="00B34628" w:rsidRDefault="00BF7CDB" w:rsidP="00BF7CDB">
      <w:pPr>
        <w:pStyle w:val="Web"/>
        <w:shd w:val="clear" w:color="auto" w:fill="FFFFFF"/>
        <w:spacing w:before="0" w:beforeAutospacing="0" w:after="0" w:afterAutospacing="0"/>
        <w:ind w:hanging="180"/>
        <w:rPr>
          <w:sz w:val="21"/>
          <w:szCs w:val="21"/>
        </w:rPr>
      </w:pPr>
      <w:r w:rsidRPr="00B34628">
        <w:rPr>
          <w:sz w:val="21"/>
          <w:szCs w:val="21"/>
        </w:rPr>
        <w:t xml:space="preserve">Barney, J. B. (2020) ‘Measuring Firm Performance in a Way that Is Consistent with Strategic Management Theory’, </w:t>
      </w:r>
      <w:r w:rsidRPr="00B34628">
        <w:rPr>
          <w:i/>
          <w:iCs/>
          <w:sz w:val="21"/>
          <w:szCs w:val="21"/>
        </w:rPr>
        <w:t>Academy of Management Discoveries</w:t>
      </w:r>
      <w:r w:rsidRPr="00B34628">
        <w:rPr>
          <w:sz w:val="21"/>
          <w:szCs w:val="21"/>
        </w:rPr>
        <w:t xml:space="preserve">, 6(1), pp. 5–7. </w:t>
      </w:r>
      <w:proofErr w:type="spellStart"/>
      <w:r w:rsidRPr="00B34628">
        <w:rPr>
          <w:sz w:val="21"/>
          <w:szCs w:val="21"/>
        </w:rPr>
        <w:t>doi</w:t>
      </w:r>
      <w:proofErr w:type="spellEnd"/>
      <w:r w:rsidRPr="00B34628">
        <w:rPr>
          <w:sz w:val="21"/>
          <w:szCs w:val="21"/>
        </w:rPr>
        <w:t>: 10.5465/amd.2018.0219.</w:t>
      </w:r>
    </w:p>
    <w:p w14:paraId="0C578A0C" w14:textId="77777777" w:rsidR="00BF7CDB" w:rsidRPr="00B34628" w:rsidRDefault="00BF7CDB" w:rsidP="00BF7CDB">
      <w:pPr>
        <w:pStyle w:val="Web"/>
        <w:shd w:val="clear" w:color="auto" w:fill="FFFFFF"/>
        <w:spacing w:before="0" w:beforeAutospacing="0" w:after="0" w:afterAutospacing="0"/>
        <w:ind w:hanging="180"/>
        <w:rPr>
          <w:rStyle w:val="cls-response"/>
          <w:sz w:val="21"/>
          <w:szCs w:val="21"/>
        </w:rPr>
      </w:pPr>
      <w:r w:rsidRPr="00B34628">
        <w:rPr>
          <w:rStyle w:val="cls-response"/>
          <w:sz w:val="21"/>
          <w:szCs w:val="21"/>
        </w:rPr>
        <w:t xml:space="preserve">Barney, J. B. (2021) ‘The Emergence of Resource-Based Theory: A Personal Journey’, </w:t>
      </w:r>
      <w:r w:rsidRPr="00B34628">
        <w:rPr>
          <w:rStyle w:val="cls-response"/>
          <w:i/>
          <w:iCs/>
          <w:sz w:val="21"/>
          <w:szCs w:val="21"/>
        </w:rPr>
        <w:t>Journal of Management</w:t>
      </w:r>
      <w:r w:rsidRPr="00B34628">
        <w:rPr>
          <w:rStyle w:val="cls-response"/>
          <w:sz w:val="21"/>
          <w:szCs w:val="21"/>
        </w:rPr>
        <w:t xml:space="preserve">. </w:t>
      </w:r>
      <w:proofErr w:type="spellStart"/>
      <w:r w:rsidRPr="00B34628">
        <w:rPr>
          <w:rStyle w:val="cls-response"/>
          <w:sz w:val="21"/>
          <w:szCs w:val="21"/>
        </w:rPr>
        <w:t>doi</w:t>
      </w:r>
      <w:proofErr w:type="spellEnd"/>
      <w:r w:rsidRPr="00B34628">
        <w:rPr>
          <w:rStyle w:val="cls-response"/>
          <w:sz w:val="21"/>
          <w:szCs w:val="21"/>
        </w:rPr>
        <w:t xml:space="preserve">: </w:t>
      </w:r>
      <w:hyperlink r:id="rId20" w:history="1">
        <w:r w:rsidRPr="00B34628">
          <w:rPr>
            <w:rStyle w:val="ab"/>
            <w:sz w:val="21"/>
            <w:szCs w:val="21"/>
          </w:rPr>
          <w:t>10.1177/01492063211015272</w:t>
        </w:r>
      </w:hyperlink>
      <w:r w:rsidRPr="00B34628">
        <w:rPr>
          <w:rStyle w:val="cls-response"/>
          <w:sz w:val="21"/>
          <w:szCs w:val="21"/>
        </w:rPr>
        <w:t xml:space="preserve">. </w:t>
      </w:r>
      <w:r w:rsidRPr="00B34628">
        <w:rPr>
          <w:sz w:val="21"/>
          <w:szCs w:val="21"/>
        </w:rPr>
        <w:t>[Accessed 22 July, 2021].</w:t>
      </w:r>
    </w:p>
    <w:p w14:paraId="1557B505" w14:textId="77777777" w:rsidR="00BF7CDB" w:rsidRPr="00B34628" w:rsidRDefault="00BF7CDB" w:rsidP="00BF7CDB">
      <w:pPr>
        <w:pStyle w:val="Web"/>
        <w:shd w:val="clear" w:color="auto" w:fill="FFFFFF"/>
        <w:spacing w:before="0" w:beforeAutospacing="0" w:after="0" w:afterAutospacing="0"/>
        <w:ind w:hanging="180"/>
        <w:rPr>
          <w:sz w:val="21"/>
          <w:szCs w:val="21"/>
        </w:rPr>
      </w:pPr>
      <w:r w:rsidRPr="00B34628">
        <w:rPr>
          <w:rStyle w:val="cls-response"/>
          <w:sz w:val="21"/>
          <w:szCs w:val="21"/>
        </w:rPr>
        <w:t xml:space="preserve">Barney, J. B., </w:t>
      </w:r>
      <w:proofErr w:type="spellStart"/>
      <w:r w:rsidRPr="00B34628">
        <w:rPr>
          <w:rStyle w:val="cls-response"/>
          <w:sz w:val="21"/>
          <w:szCs w:val="21"/>
        </w:rPr>
        <w:t>Ketchen</w:t>
      </w:r>
      <w:proofErr w:type="spellEnd"/>
      <w:r w:rsidRPr="00B34628">
        <w:rPr>
          <w:rStyle w:val="cls-response"/>
          <w:sz w:val="21"/>
          <w:szCs w:val="21"/>
        </w:rPr>
        <w:t xml:space="preserve">, D. J. and Wright, M. (2021) ‘Resource-Based Theory and the Value Creation Framework’, </w:t>
      </w:r>
      <w:r w:rsidRPr="00B34628">
        <w:rPr>
          <w:rStyle w:val="cls-response"/>
          <w:i/>
          <w:iCs/>
          <w:sz w:val="21"/>
          <w:szCs w:val="21"/>
        </w:rPr>
        <w:t>Journal of Management</w:t>
      </w:r>
      <w:r w:rsidRPr="00B34628">
        <w:rPr>
          <w:rStyle w:val="cls-response"/>
          <w:sz w:val="21"/>
          <w:szCs w:val="21"/>
        </w:rPr>
        <w:t xml:space="preserve">. </w:t>
      </w:r>
      <w:proofErr w:type="spellStart"/>
      <w:r w:rsidRPr="00B34628">
        <w:rPr>
          <w:rStyle w:val="cls-response"/>
          <w:sz w:val="21"/>
          <w:szCs w:val="21"/>
        </w:rPr>
        <w:t>doi</w:t>
      </w:r>
      <w:proofErr w:type="spellEnd"/>
      <w:r w:rsidRPr="00B34628">
        <w:rPr>
          <w:rStyle w:val="cls-response"/>
          <w:sz w:val="21"/>
          <w:szCs w:val="21"/>
        </w:rPr>
        <w:t xml:space="preserve">: </w:t>
      </w:r>
      <w:hyperlink r:id="rId21" w:history="1">
        <w:r w:rsidRPr="00B34628">
          <w:rPr>
            <w:rStyle w:val="ab"/>
            <w:sz w:val="21"/>
            <w:szCs w:val="21"/>
          </w:rPr>
          <w:t>10.1177/01492063211021655</w:t>
        </w:r>
      </w:hyperlink>
      <w:r w:rsidRPr="00B34628">
        <w:rPr>
          <w:rStyle w:val="cls-response"/>
          <w:sz w:val="21"/>
          <w:szCs w:val="21"/>
        </w:rPr>
        <w:t>.</w:t>
      </w:r>
      <w:r w:rsidRPr="00B34628">
        <w:rPr>
          <w:sz w:val="21"/>
          <w:szCs w:val="21"/>
        </w:rPr>
        <w:t xml:space="preserve"> [Accessed 22 July, 2021].</w:t>
      </w:r>
    </w:p>
    <w:p w14:paraId="60C83F4E" w14:textId="77777777" w:rsidR="00BF7CDB" w:rsidRPr="00B34628" w:rsidRDefault="00BF7CDB" w:rsidP="00BF7CDB">
      <w:pPr>
        <w:pStyle w:val="Web"/>
        <w:shd w:val="clear" w:color="auto" w:fill="FFFFFF"/>
        <w:spacing w:before="0" w:beforeAutospacing="0" w:after="0" w:afterAutospacing="0"/>
        <w:ind w:hanging="180"/>
        <w:rPr>
          <w:sz w:val="21"/>
          <w:szCs w:val="21"/>
        </w:rPr>
      </w:pPr>
      <w:proofErr w:type="spellStart"/>
      <w:r w:rsidRPr="00B34628">
        <w:rPr>
          <w:sz w:val="21"/>
          <w:szCs w:val="21"/>
        </w:rPr>
        <w:t>Beardwell</w:t>
      </w:r>
      <w:proofErr w:type="spellEnd"/>
      <w:r w:rsidRPr="00B34628">
        <w:rPr>
          <w:sz w:val="21"/>
          <w:szCs w:val="21"/>
        </w:rPr>
        <w:t xml:space="preserve"> et al. (2007). </w:t>
      </w:r>
      <w:r w:rsidRPr="00B34628">
        <w:rPr>
          <w:i/>
          <w:iCs/>
          <w:sz w:val="21"/>
          <w:szCs w:val="21"/>
        </w:rPr>
        <w:t>Human resource management: a contemporary approach</w:t>
      </w:r>
      <w:r w:rsidRPr="00B34628">
        <w:rPr>
          <w:sz w:val="21"/>
          <w:szCs w:val="21"/>
        </w:rPr>
        <w:t xml:space="preserve"> 5th ed., Harlow: FT Prentice Hall. Page 37-53, 159, 651-652.</w:t>
      </w:r>
    </w:p>
    <w:p w14:paraId="7D317FE7" w14:textId="77777777" w:rsidR="00BF7CDB" w:rsidRPr="00B34628" w:rsidRDefault="00BF7CDB" w:rsidP="00BF7CDB">
      <w:pPr>
        <w:ind w:hanging="180"/>
        <w:rPr>
          <w:rFonts w:ascii="Times New Roman" w:hAnsi="Times New Roman" w:cs="Times New Roman"/>
          <w:sz w:val="21"/>
          <w:szCs w:val="21"/>
        </w:rPr>
      </w:pPr>
      <w:r w:rsidRPr="00B34628">
        <w:rPr>
          <w:rFonts w:ascii="Times New Roman" w:hAnsi="Times New Roman" w:cs="Times New Roman"/>
          <w:sz w:val="21"/>
          <w:szCs w:val="21"/>
        </w:rPr>
        <w:t xml:space="preserve">Bell, Gareth (2013) "The end of the strategy world as we know it? Rita Gunther McGrath on how sustainable competitive advantage may be a thing of the past: an interview with Rita Gunther McGrath, Columbia Business School, USA", </w:t>
      </w:r>
      <w:r w:rsidRPr="00B34628">
        <w:rPr>
          <w:rFonts w:ascii="Times New Roman" w:hAnsi="Times New Roman" w:cs="Times New Roman"/>
          <w:i/>
          <w:iCs/>
          <w:sz w:val="21"/>
          <w:szCs w:val="21"/>
        </w:rPr>
        <w:t xml:space="preserve">Strategic Direction, </w:t>
      </w:r>
      <w:r w:rsidRPr="00B34628">
        <w:rPr>
          <w:rFonts w:ascii="Times New Roman" w:hAnsi="Times New Roman" w:cs="Times New Roman"/>
          <w:sz w:val="21"/>
          <w:szCs w:val="21"/>
        </w:rPr>
        <w:t>vol. 29, no. 8, pp. 37-40.</w:t>
      </w:r>
    </w:p>
    <w:p w14:paraId="6F04C8AF" w14:textId="77777777" w:rsidR="00BF7CDB" w:rsidRPr="00B34628" w:rsidRDefault="00BF7CDB" w:rsidP="00BF7CDB">
      <w:pPr>
        <w:widowControl/>
        <w:ind w:hanging="180"/>
        <w:rPr>
          <w:rFonts w:ascii="Times New Roman" w:eastAsia="Times New Roman" w:hAnsi="Times New Roman" w:cs="Times New Roman"/>
          <w:kern w:val="0"/>
          <w:sz w:val="21"/>
          <w:szCs w:val="21"/>
        </w:rPr>
      </w:pPr>
      <w:proofErr w:type="spellStart"/>
      <w:r w:rsidRPr="00B34628">
        <w:rPr>
          <w:rFonts w:ascii="Times New Roman" w:hAnsi="Times New Roman" w:cs="Times New Roman"/>
          <w:sz w:val="21"/>
          <w:szCs w:val="21"/>
        </w:rPr>
        <w:t>Bresser</w:t>
      </w:r>
      <w:proofErr w:type="spellEnd"/>
      <w:r w:rsidRPr="00B34628">
        <w:rPr>
          <w:rFonts w:ascii="Times New Roman" w:hAnsi="Times New Roman" w:cs="Times New Roman"/>
          <w:sz w:val="21"/>
          <w:szCs w:val="21"/>
        </w:rPr>
        <w:t xml:space="preserve">, Rudi K. F &amp; </w:t>
      </w:r>
      <w:proofErr w:type="spellStart"/>
      <w:r w:rsidRPr="00B34628">
        <w:rPr>
          <w:rFonts w:ascii="Times New Roman" w:hAnsi="Times New Roman" w:cs="Times New Roman"/>
          <w:sz w:val="21"/>
          <w:szCs w:val="21"/>
        </w:rPr>
        <w:t>Powalla</w:t>
      </w:r>
      <w:proofErr w:type="spellEnd"/>
      <w:r w:rsidRPr="00B34628">
        <w:rPr>
          <w:rFonts w:ascii="Times New Roman" w:hAnsi="Times New Roman" w:cs="Times New Roman"/>
          <w:sz w:val="21"/>
          <w:szCs w:val="21"/>
        </w:rPr>
        <w:t xml:space="preserve">, Christian (2012). Practical implications of the resource-based view. </w:t>
      </w:r>
      <w:proofErr w:type="spellStart"/>
      <w:r w:rsidRPr="00B34628">
        <w:rPr>
          <w:rFonts w:ascii="Times New Roman" w:hAnsi="Times New Roman" w:cs="Times New Roman"/>
          <w:i/>
          <w:iCs/>
          <w:sz w:val="21"/>
          <w:szCs w:val="21"/>
        </w:rPr>
        <w:t>Zeitschrift</w:t>
      </w:r>
      <w:proofErr w:type="spellEnd"/>
      <w:r w:rsidRPr="00B34628">
        <w:rPr>
          <w:rFonts w:ascii="Times New Roman" w:hAnsi="Times New Roman" w:cs="Times New Roman"/>
          <w:i/>
          <w:iCs/>
          <w:sz w:val="21"/>
          <w:szCs w:val="21"/>
        </w:rPr>
        <w:t xml:space="preserve"> </w:t>
      </w:r>
      <w:proofErr w:type="spellStart"/>
      <w:r w:rsidRPr="00B34628">
        <w:rPr>
          <w:rFonts w:ascii="Times New Roman" w:hAnsi="Times New Roman" w:cs="Times New Roman"/>
          <w:i/>
          <w:iCs/>
          <w:sz w:val="21"/>
          <w:szCs w:val="21"/>
        </w:rPr>
        <w:t>für</w:t>
      </w:r>
      <w:proofErr w:type="spellEnd"/>
      <w:r w:rsidRPr="00B34628">
        <w:rPr>
          <w:rFonts w:ascii="Times New Roman" w:hAnsi="Times New Roman" w:cs="Times New Roman"/>
          <w:i/>
          <w:iCs/>
          <w:sz w:val="21"/>
          <w:szCs w:val="21"/>
        </w:rPr>
        <w:t xml:space="preserve"> </w:t>
      </w:r>
      <w:proofErr w:type="spellStart"/>
      <w:r w:rsidRPr="00B34628">
        <w:rPr>
          <w:rFonts w:ascii="Times New Roman" w:hAnsi="Times New Roman" w:cs="Times New Roman"/>
          <w:i/>
          <w:iCs/>
          <w:sz w:val="21"/>
          <w:szCs w:val="21"/>
        </w:rPr>
        <w:t>Betriebswirtschaft</w:t>
      </w:r>
      <w:proofErr w:type="spellEnd"/>
      <w:r w:rsidRPr="00B34628">
        <w:rPr>
          <w:rFonts w:ascii="Times New Roman" w:hAnsi="Times New Roman" w:cs="Times New Roman"/>
          <w:sz w:val="21"/>
          <w:szCs w:val="21"/>
        </w:rPr>
        <w:t>, 82(4), pp.335–359.</w:t>
      </w:r>
    </w:p>
    <w:p w14:paraId="2593E6E0" w14:textId="77777777" w:rsidR="00BF7CDB" w:rsidRPr="00B34628" w:rsidRDefault="00BF7CDB" w:rsidP="00BF7CDB">
      <w:pPr>
        <w:widowControl/>
        <w:ind w:hanging="180"/>
        <w:rPr>
          <w:rFonts w:ascii="Times New Roman" w:eastAsia="Times New Roman" w:hAnsi="Times New Roman" w:cs="Times New Roman"/>
          <w:kern w:val="0"/>
          <w:sz w:val="21"/>
          <w:szCs w:val="21"/>
        </w:rPr>
      </w:pPr>
      <w:r w:rsidRPr="00B34628">
        <w:rPr>
          <w:rFonts w:ascii="Times New Roman" w:eastAsia="Times New Roman" w:hAnsi="Times New Roman" w:cs="Times New Roman"/>
          <w:kern w:val="0"/>
          <w:sz w:val="21"/>
          <w:szCs w:val="21"/>
        </w:rPr>
        <w:t xml:space="preserve">Buffett, W.E. (2013). </w:t>
      </w:r>
      <w:r w:rsidRPr="00B34628">
        <w:rPr>
          <w:rFonts w:ascii="Times New Roman" w:hAnsi="Times New Roman" w:cs="Times New Roman"/>
          <w:sz w:val="21"/>
          <w:szCs w:val="21"/>
        </w:rPr>
        <w:t>Assessing the Magnitude and Sustainability of Value Creation</w:t>
      </w:r>
      <w:r w:rsidRPr="00B34628">
        <w:rPr>
          <w:rFonts w:ascii="Times New Roman" w:eastAsia="Times New Roman" w:hAnsi="Times New Roman" w:cs="Times New Roman"/>
          <w:kern w:val="0"/>
          <w:sz w:val="21"/>
          <w:szCs w:val="21"/>
        </w:rPr>
        <w:t xml:space="preserve"> Measuring the Moat. </w:t>
      </w:r>
      <w:r w:rsidRPr="00B34628">
        <w:rPr>
          <w:rFonts w:ascii="Times New Roman" w:eastAsia="Times New Roman" w:hAnsi="Times New Roman" w:cs="Times New Roman"/>
          <w:kern w:val="0"/>
          <w:sz w:val="21"/>
          <w:szCs w:val="21"/>
          <w:u w:val="single"/>
        </w:rPr>
        <w:t>https://plus.credit-suisse.com/rpc4/ravDocView?docid=V6fkr51AF-WElY95</w:t>
      </w:r>
    </w:p>
    <w:p w14:paraId="360CD83F" w14:textId="77777777" w:rsidR="00BF7CDB" w:rsidRPr="00B34628" w:rsidRDefault="00BF7CDB" w:rsidP="00BF7CDB">
      <w:pPr>
        <w:pStyle w:val="Web"/>
        <w:shd w:val="clear" w:color="auto" w:fill="FFFFFF"/>
        <w:spacing w:before="0" w:beforeAutospacing="0" w:after="0" w:afterAutospacing="0"/>
        <w:ind w:hanging="180"/>
        <w:rPr>
          <w:sz w:val="21"/>
          <w:szCs w:val="21"/>
        </w:rPr>
      </w:pPr>
      <w:proofErr w:type="spellStart"/>
      <w:r w:rsidRPr="00B34628">
        <w:rPr>
          <w:sz w:val="21"/>
          <w:szCs w:val="21"/>
        </w:rPr>
        <w:t>Cellan</w:t>
      </w:r>
      <w:proofErr w:type="spellEnd"/>
      <w:r w:rsidRPr="00B34628">
        <w:rPr>
          <w:sz w:val="21"/>
          <w:szCs w:val="21"/>
        </w:rPr>
        <w:t xml:space="preserve">-Jones, R. (2014). Stephen Hawking warns artificial intelligence could end mankind. </w:t>
      </w:r>
      <w:r w:rsidRPr="00B34628">
        <w:rPr>
          <w:i/>
          <w:iCs/>
          <w:sz w:val="21"/>
          <w:szCs w:val="21"/>
        </w:rPr>
        <w:t>BBC news</w:t>
      </w:r>
      <w:r w:rsidRPr="00B34628">
        <w:rPr>
          <w:sz w:val="21"/>
          <w:szCs w:val="21"/>
        </w:rPr>
        <w:t xml:space="preserve">, </w:t>
      </w:r>
      <w:r w:rsidRPr="00B34628">
        <w:rPr>
          <w:i/>
          <w:iCs/>
          <w:sz w:val="21"/>
          <w:szCs w:val="21"/>
        </w:rPr>
        <w:t>2</w:t>
      </w:r>
      <w:r w:rsidRPr="00B34628">
        <w:rPr>
          <w:sz w:val="21"/>
          <w:szCs w:val="21"/>
        </w:rPr>
        <w:t>(10), p.2014.</w:t>
      </w:r>
    </w:p>
    <w:p w14:paraId="25D0BD8F" w14:textId="77777777" w:rsidR="00BF7CDB" w:rsidRPr="00B34628" w:rsidRDefault="00BF7CDB" w:rsidP="00BF7CDB">
      <w:pPr>
        <w:pStyle w:val="Web"/>
        <w:shd w:val="clear" w:color="auto" w:fill="FFFFFF"/>
        <w:spacing w:before="0" w:beforeAutospacing="0" w:after="0" w:afterAutospacing="0"/>
        <w:ind w:hanging="180"/>
        <w:rPr>
          <w:sz w:val="21"/>
          <w:szCs w:val="21"/>
        </w:rPr>
      </w:pPr>
      <w:proofErr w:type="spellStart"/>
      <w:r w:rsidRPr="00B34628">
        <w:rPr>
          <w:sz w:val="21"/>
          <w:szCs w:val="21"/>
        </w:rPr>
        <w:t>Coff</w:t>
      </w:r>
      <w:proofErr w:type="spellEnd"/>
      <w:r w:rsidRPr="00B34628">
        <w:rPr>
          <w:sz w:val="21"/>
          <w:szCs w:val="21"/>
        </w:rPr>
        <w:t xml:space="preserve">, R. W. (1999) ‘When Competitive Advantage Doesn’t Lead to Performance: The Resource-Based View and Stakeholder Bargaining Power’, </w:t>
      </w:r>
      <w:r w:rsidRPr="00B34628">
        <w:rPr>
          <w:i/>
          <w:iCs/>
          <w:sz w:val="21"/>
          <w:szCs w:val="21"/>
        </w:rPr>
        <w:t>Organization Science</w:t>
      </w:r>
      <w:r w:rsidRPr="00B34628">
        <w:rPr>
          <w:sz w:val="21"/>
          <w:szCs w:val="21"/>
        </w:rPr>
        <w:t xml:space="preserve">, 10(2), pp. 119–133. </w:t>
      </w:r>
      <w:proofErr w:type="spellStart"/>
      <w:r w:rsidRPr="00B34628">
        <w:rPr>
          <w:sz w:val="21"/>
          <w:szCs w:val="21"/>
        </w:rPr>
        <w:t>doi</w:t>
      </w:r>
      <w:proofErr w:type="spellEnd"/>
      <w:r w:rsidRPr="00B34628">
        <w:rPr>
          <w:sz w:val="21"/>
          <w:szCs w:val="21"/>
        </w:rPr>
        <w:t>: 10.1287/orsc.10.2.119.</w:t>
      </w:r>
    </w:p>
    <w:p w14:paraId="5404D42A" w14:textId="77777777" w:rsidR="00BF7CDB" w:rsidRPr="00B34628" w:rsidRDefault="00BF7CDB" w:rsidP="00BF7CDB">
      <w:pPr>
        <w:widowControl/>
        <w:ind w:hanging="180"/>
        <w:rPr>
          <w:rFonts w:ascii="Times New Roman" w:eastAsia="Times New Roman" w:hAnsi="Times New Roman" w:cs="Times New Roman"/>
          <w:kern w:val="0"/>
          <w:sz w:val="21"/>
          <w:szCs w:val="21"/>
        </w:rPr>
      </w:pPr>
      <w:bookmarkStart w:id="4" w:name="_Hlk76995175"/>
      <w:r w:rsidRPr="00B34628">
        <w:rPr>
          <w:rFonts w:ascii="Times New Roman" w:eastAsia="Times New Roman" w:hAnsi="Times New Roman" w:cs="Times New Roman"/>
          <w:kern w:val="0"/>
          <w:sz w:val="21"/>
          <w:szCs w:val="21"/>
        </w:rPr>
        <w:t xml:space="preserve">Dicken, P. (2007). </w:t>
      </w:r>
      <w:r w:rsidRPr="00B34628">
        <w:rPr>
          <w:rFonts w:ascii="Times New Roman" w:eastAsia="Times New Roman" w:hAnsi="Times New Roman" w:cs="Times New Roman"/>
          <w:i/>
          <w:iCs/>
          <w:kern w:val="0"/>
          <w:sz w:val="21"/>
          <w:szCs w:val="21"/>
        </w:rPr>
        <w:t>Global shift: Mapping the changing contours of the world economy</w:t>
      </w:r>
      <w:r w:rsidRPr="00B34628">
        <w:rPr>
          <w:rFonts w:ascii="Times New Roman" w:eastAsia="Times New Roman" w:hAnsi="Times New Roman" w:cs="Times New Roman"/>
          <w:kern w:val="0"/>
          <w:sz w:val="21"/>
          <w:szCs w:val="21"/>
        </w:rPr>
        <w:t xml:space="preserve">. SAGE Publications Ltd. </w:t>
      </w:r>
      <w:r w:rsidRPr="00B34628">
        <w:rPr>
          <w:rFonts w:ascii="Times New Roman" w:hAnsi="Times New Roman" w:cs="Times New Roman"/>
          <w:sz w:val="21"/>
          <w:szCs w:val="21"/>
        </w:rPr>
        <w:t>pp 470</w:t>
      </w:r>
    </w:p>
    <w:p w14:paraId="584C3875" w14:textId="77777777" w:rsidR="00BF7CDB" w:rsidRPr="00B34628" w:rsidRDefault="00BF7CDB" w:rsidP="00BF7CDB">
      <w:pPr>
        <w:pStyle w:val="Web"/>
        <w:shd w:val="clear" w:color="auto" w:fill="FFFFFF"/>
        <w:spacing w:before="0" w:beforeAutospacing="0" w:after="0" w:afterAutospacing="0"/>
        <w:ind w:hanging="180"/>
        <w:rPr>
          <w:sz w:val="21"/>
          <w:szCs w:val="21"/>
        </w:rPr>
      </w:pPr>
      <w:proofErr w:type="spellStart"/>
      <w:r w:rsidRPr="00B34628">
        <w:rPr>
          <w:sz w:val="21"/>
          <w:szCs w:val="21"/>
        </w:rPr>
        <w:t>Dizikes</w:t>
      </w:r>
      <w:proofErr w:type="spellEnd"/>
      <w:r w:rsidRPr="00B34628">
        <w:rPr>
          <w:sz w:val="21"/>
          <w:szCs w:val="21"/>
        </w:rPr>
        <w:t xml:space="preserve">, Peter (2020). </w:t>
      </w:r>
      <w:bookmarkEnd w:id="4"/>
      <w:r w:rsidRPr="00B34628">
        <w:rPr>
          <w:sz w:val="21"/>
          <w:szCs w:val="21"/>
        </w:rPr>
        <w:t xml:space="preserve">“How Many Jobs Do Robots Really Replace?” </w:t>
      </w:r>
      <w:r w:rsidRPr="00B34628">
        <w:rPr>
          <w:i/>
          <w:iCs/>
          <w:sz w:val="21"/>
          <w:szCs w:val="21"/>
        </w:rPr>
        <w:t>MIT News</w:t>
      </w:r>
      <w:r w:rsidRPr="00B34628">
        <w:rPr>
          <w:sz w:val="21"/>
          <w:szCs w:val="21"/>
        </w:rPr>
        <w:t xml:space="preserve"> news.mit.edu/2020/how-many-jobs-robots-replace-0504 (Accessed: 12 July 2021).</w:t>
      </w:r>
    </w:p>
    <w:p w14:paraId="7F1EBB3D" w14:textId="77777777" w:rsidR="00BF7CDB" w:rsidRPr="00B34628" w:rsidRDefault="00BF7CDB" w:rsidP="00BF7CDB">
      <w:pPr>
        <w:pStyle w:val="Web"/>
        <w:shd w:val="clear" w:color="auto" w:fill="FFFFFF"/>
        <w:spacing w:before="0" w:beforeAutospacing="0" w:after="0" w:afterAutospacing="0"/>
        <w:ind w:hanging="180"/>
        <w:rPr>
          <w:sz w:val="21"/>
          <w:szCs w:val="21"/>
        </w:rPr>
      </w:pPr>
      <w:bookmarkStart w:id="5" w:name="_Hlk77850041"/>
      <w:bookmarkStart w:id="6" w:name="_Hlk77163591"/>
      <w:r w:rsidRPr="00B34628">
        <w:rPr>
          <w:sz w:val="21"/>
          <w:szCs w:val="21"/>
        </w:rPr>
        <w:t xml:space="preserve">Eccles, R. G., </w:t>
      </w:r>
      <w:proofErr w:type="spellStart"/>
      <w:r w:rsidRPr="00B34628">
        <w:rPr>
          <w:sz w:val="21"/>
          <w:szCs w:val="21"/>
        </w:rPr>
        <w:t>Newquist</w:t>
      </w:r>
      <w:proofErr w:type="spellEnd"/>
      <w:r w:rsidRPr="00B34628">
        <w:rPr>
          <w:sz w:val="21"/>
          <w:szCs w:val="21"/>
        </w:rPr>
        <w:t xml:space="preserve">, S. C. and Schatz, R. (2007) </w:t>
      </w:r>
      <w:bookmarkEnd w:id="5"/>
      <w:r w:rsidRPr="00B34628">
        <w:rPr>
          <w:sz w:val="21"/>
          <w:szCs w:val="21"/>
        </w:rPr>
        <w:t xml:space="preserve">‘REPUTATION and Its Risks’, </w:t>
      </w:r>
      <w:r w:rsidRPr="00B34628">
        <w:rPr>
          <w:i/>
          <w:iCs/>
          <w:sz w:val="21"/>
          <w:szCs w:val="21"/>
        </w:rPr>
        <w:t>Harvard Business Review</w:t>
      </w:r>
      <w:r w:rsidRPr="00B34628">
        <w:rPr>
          <w:sz w:val="21"/>
          <w:szCs w:val="21"/>
        </w:rPr>
        <w:t>, 85(2), pp. 104–114. Available at: https://search-ebscohost-com.ezproxy.uwtsd.ac.uk/login.aspx?direct=true&amp;db=bth&amp;AN=23691177&amp;site=ehost-live (Accessed: 22 July 2021)</w:t>
      </w:r>
    </w:p>
    <w:bookmarkEnd w:id="6"/>
    <w:p w14:paraId="59021216" w14:textId="77777777" w:rsidR="00BF7CDB" w:rsidRPr="00B34628" w:rsidRDefault="00BF7CDB" w:rsidP="00BF7CDB">
      <w:pPr>
        <w:pStyle w:val="Web"/>
        <w:shd w:val="clear" w:color="auto" w:fill="FFFFFF"/>
        <w:spacing w:before="0" w:beforeAutospacing="0" w:after="0" w:afterAutospacing="0"/>
        <w:ind w:hanging="180"/>
        <w:rPr>
          <w:sz w:val="21"/>
          <w:szCs w:val="21"/>
        </w:rPr>
      </w:pPr>
      <w:proofErr w:type="spellStart"/>
      <w:r w:rsidRPr="00B34628">
        <w:rPr>
          <w:sz w:val="21"/>
          <w:szCs w:val="21"/>
        </w:rPr>
        <w:t>Faugoo</w:t>
      </w:r>
      <w:proofErr w:type="spellEnd"/>
      <w:r w:rsidRPr="00B34628">
        <w:rPr>
          <w:sz w:val="21"/>
          <w:szCs w:val="21"/>
        </w:rPr>
        <w:t xml:space="preserve">, D. (2009) Globalisation and its influence on strategic human resource management, competitive advantage and </w:t>
      </w:r>
      <w:proofErr w:type="spellStart"/>
      <w:r w:rsidRPr="00B34628">
        <w:rPr>
          <w:sz w:val="21"/>
          <w:szCs w:val="21"/>
        </w:rPr>
        <w:t>organisational</w:t>
      </w:r>
      <w:proofErr w:type="spellEnd"/>
      <w:r w:rsidRPr="00B34628">
        <w:rPr>
          <w:sz w:val="21"/>
          <w:szCs w:val="21"/>
        </w:rPr>
        <w:t xml:space="preserve"> success. </w:t>
      </w:r>
      <w:r w:rsidRPr="00B34628">
        <w:rPr>
          <w:i/>
          <w:iCs/>
          <w:sz w:val="21"/>
          <w:szCs w:val="21"/>
        </w:rPr>
        <w:t>International Review of Business Research Papers</w:t>
      </w:r>
      <w:r w:rsidRPr="00B34628">
        <w:rPr>
          <w:sz w:val="21"/>
          <w:szCs w:val="21"/>
        </w:rPr>
        <w:t xml:space="preserve">, </w:t>
      </w:r>
      <w:r w:rsidRPr="00B34628">
        <w:rPr>
          <w:i/>
          <w:iCs/>
          <w:sz w:val="21"/>
          <w:szCs w:val="21"/>
        </w:rPr>
        <w:t>5</w:t>
      </w:r>
      <w:r w:rsidRPr="00B34628">
        <w:rPr>
          <w:sz w:val="21"/>
          <w:szCs w:val="21"/>
        </w:rPr>
        <w:t>(4), pp.123-133.</w:t>
      </w:r>
    </w:p>
    <w:p w14:paraId="3F7CCACE" w14:textId="77777777" w:rsidR="00BF7CDB" w:rsidRPr="00B34628" w:rsidRDefault="00BF7CDB" w:rsidP="00BF7CDB">
      <w:pPr>
        <w:pStyle w:val="Web"/>
        <w:shd w:val="clear" w:color="auto" w:fill="FFFFFF"/>
        <w:spacing w:before="0" w:beforeAutospacing="0" w:after="0" w:afterAutospacing="0"/>
        <w:ind w:hanging="180"/>
        <w:rPr>
          <w:sz w:val="21"/>
          <w:szCs w:val="21"/>
        </w:rPr>
      </w:pPr>
      <w:r w:rsidRPr="00B34628">
        <w:rPr>
          <w:sz w:val="21"/>
          <w:szCs w:val="21"/>
        </w:rPr>
        <w:t xml:space="preserve">Finney, R. Zachary, </w:t>
      </w:r>
      <w:proofErr w:type="spellStart"/>
      <w:r w:rsidRPr="00B34628">
        <w:rPr>
          <w:sz w:val="21"/>
          <w:szCs w:val="21"/>
        </w:rPr>
        <w:t>Lueg</w:t>
      </w:r>
      <w:proofErr w:type="spellEnd"/>
      <w:r w:rsidRPr="00B34628">
        <w:rPr>
          <w:sz w:val="21"/>
          <w:szCs w:val="21"/>
        </w:rPr>
        <w:t xml:space="preserve">, Jason E &amp; Campbell, Noel D (2008) Market pioneers, late movers, and the resource-based view (RBV): A conceptual model. </w:t>
      </w:r>
      <w:r w:rsidRPr="00B34628">
        <w:rPr>
          <w:i/>
          <w:iCs/>
          <w:sz w:val="21"/>
          <w:szCs w:val="21"/>
        </w:rPr>
        <w:t>Journal of business research</w:t>
      </w:r>
      <w:r w:rsidRPr="00B34628">
        <w:rPr>
          <w:sz w:val="21"/>
          <w:szCs w:val="21"/>
        </w:rPr>
        <w:t>, 61(9), pp.925–932.</w:t>
      </w:r>
    </w:p>
    <w:p w14:paraId="317D217F" w14:textId="77777777" w:rsidR="00BF7CDB" w:rsidRPr="00B34628" w:rsidRDefault="00BF7CDB" w:rsidP="00BF7CDB">
      <w:pPr>
        <w:ind w:hanging="180"/>
        <w:rPr>
          <w:rFonts w:ascii="Times New Roman" w:hAnsi="Times New Roman" w:cs="Times New Roman"/>
          <w:sz w:val="21"/>
          <w:szCs w:val="21"/>
        </w:rPr>
      </w:pPr>
      <w:bookmarkStart w:id="7" w:name="_Hlk77063378"/>
      <w:proofErr w:type="spellStart"/>
      <w:r w:rsidRPr="00B34628">
        <w:rPr>
          <w:rFonts w:ascii="Times New Roman" w:hAnsi="Times New Roman" w:cs="Times New Roman"/>
          <w:sz w:val="21"/>
          <w:szCs w:val="21"/>
        </w:rPr>
        <w:t>Fiol</w:t>
      </w:r>
      <w:proofErr w:type="spellEnd"/>
      <w:r w:rsidRPr="00B34628">
        <w:rPr>
          <w:rFonts w:ascii="Times New Roman" w:hAnsi="Times New Roman" w:cs="Times New Roman"/>
          <w:sz w:val="21"/>
          <w:szCs w:val="21"/>
        </w:rPr>
        <w:t xml:space="preserve">, C.M. (1991) "Managing Culture as a Competitive Resource: An Identity-Based View of Sustainable Competitive Advantage", </w:t>
      </w:r>
      <w:r w:rsidRPr="00B34628">
        <w:rPr>
          <w:rFonts w:ascii="Times New Roman" w:hAnsi="Times New Roman" w:cs="Times New Roman"/>
          <w:i/>
          <w:iCs/>
          <w:sz w:val="21"/>
          <w:szCs w:val="21"/>
        </w:rPr>
        <w:t xml:space="preserve">Journal of Management, </w:t>
      </w:r>
      <w:r w:rsidRPr="00B34628">
        <w:rPr>
          <w:rFonts w:ascii="Times New Roman" w:hAnsi="Times New Roman" w:cs="Times New Roman"/>
          <w:sz w:val="21"/>
          <w:szCs w:val="21"/>
        </w:rPr>
        <w:t xml:space="preserve">vol. 17, no. 1, pp. 191. </w:t>
      </w:r>
    </w:p>
    <w:p w14:paraId="287AC4C1" w14:textId="77777777" w:rsidR="00BF7CDB" w:rsidRPr="00B34628" w:rsidRDefault="00BF7CDB" w:rsidP="00BF7CDB">
      <w:pPr>
        <w:ind w:hanging="180"/>
        <w:rPr>
          <w:rFonts w:ascii="Times New Roman" w:hAnsi="Times New Roman" w:cs="Times New Roman"/>
          <w:sz w:val="21"/>
          <w:szCs w:val="21"/>
        </w:rPr>
      </w:pPr>
      <w:r w:rsidRPr="00B34628">
        <w:rPr>
          <w:rFonts w:ascii="Times New Roman" w:hAnsi="Times New Roman" w:cs="Times New Roman"/>
          <w:sz w:val="21"/>
          <w:szCs w:val="21"/>
        </w:rPr>
        <w:t xml:space="preserve">Flamm, M. (2016) </w:t>
      </w:r>
      <w:bookmarkEnd w:id="7"/>
      <w:r w:rsidRPr="00B34628">
        <w:rPr>
          <w:rFonts w:ascii="Times New Roman" w:hAnsi="Times New Roman" w:cs="Times New Roman"/>
          <w:sz w:val="21"/>
          <w:szCs w:val="21"/>
        </w:rPr>
        <w:t xml:space="preserve">"NYU partners with venture firm to make city a hub for artificial intelligence: Program will support five startups developing computers that mimic the human mind", </w:t>
      </w:r>
      <w:r w:rsidRPr="00B34628">
        <w:rPr>
          <w:rFonts w:ascii="Times New Roman" w:hAnsi="Times New Roman" w:cs="Times New Roman"/>
          <w:i/>
          <w:iCs/>
          <w:sz w:val="21"/>
          <w:szCs w:val="21"/>
        </w:rPr>
        <w:t xml:space="preserve">Crain's New York Business, </w:t>
      </w:r>
      <w:r w:rsidRPr="00B34628">
        <w:rPr>
          <w:rFonts w:ascii="Times New Roman" w:hAnsi="Times New Roman" w:cs="Times New Roman"/>
          <w:sz w:val="21"/>
          <w:szCs w:val="21"/>
        </w:rPr>
        <w:t>vol. 32, no. 31, pp. 5.</w:t>
      </w:r>
    </w:p>
    <w:p w14:paraId="08DADBC3" w14:textId="77777777" w:rsidR="00BF7CDB" w:rsidRPr="00B34628" w:rsidRDefault="00BF7CDB" w:rsidP="00BF7CDB">
      <w:pPr>
        <w:ind w:hanging="180"/>
        <w:rPr>
          <w:rFonts w:ascii="Times New Roman" w:hAnsi="Times New Roman" w:cs="Times New Roman"/>
          <w:sz w:val="21"/>
          <w:szCs w:val="21"/>
        </w:rPr>
      </w:pPr>
      <w:r w:rsidRPr="00B34628">
        <w:rPr>
          <w:rFonts w:ascii="Times New Roman" w:hAnsi="Times New Roman" w:cs="Times New Roman"/>
          <w:sz w:val="21"/>
          <w:szCs w:val="21"/>
        </w:rPr>
        <w:t>Frick, W. (2018) ‘A 40-Year Debate Over Corporate Strategy Gets Revived by Elon Musk and Warren Buffett’, </w:t>
      </w:r>
      <w:r w:rsidRPr="00B34628">
        <w:rPr>
          <w:rFonts w:ascii="Times New Roman" w:hAnsi="Times New Roman" w:cs="Times New Roman"/>
          <w:i/>
          <w:iCs/>
          <w:sz w:val="21"/>
          <w:szCs w:val="21"/>
          <w:bdr w:val="none" w:sz="0" w:space="0" w:color="auto" w:frame="1"/>
        </w:rPr>
        <w:t>Harvard Business School Cases</w:t>
      </w:r>
      <w:r w:rsidRPr="00B34628">
        <w:rPr>
          <w:rFonts w:ascii="Times New Roman" w:hAnsi="Times New Roman" w:cs="Times New Roman"/>
          <w:sz w:val="21"/>
          <w:szCs w:val="21"/>
        </w:rPr>
        <w:t>, p. 1. Available at: https://search-ebscohost-com.ezproxy.uwtsd.ac.uk/login.aspx?direct=true&amp;db=bth&amp;AN=130127154&amp;site=ehost-live (Accessed: 30 June 2021).</w:t>
      </w:r>
    </w:p>
    <w:p w14:paraId="4F2D6B6E" w14:textId="77777777" w:rsidR="00BF7CDB" w:rsidRPr="00B34628" w:rsidRDefault="00BF7CDB" w:rsidP="00BF7CDB">
      <w:pPr>
        <w:ind w:hanging="180"/>
        <w:rPr>
          <w:rFonts w:ascii="Times New Roman" w:hAnsi="Times New Roman" w:cs="Times New Roman"/>
          <w:sz w:val="21"/>
          <w:szCs w:val="21"/>
        </w:rPr>
      </w:pPr>
      <w:r w:rsidRPr="00B34628">
        <w:rPr>
          <w:rFonts w:ascii="Times New Roman" w:hAnsi="Times New Roman" w:cs="Times New Roman"/>
          <w:sz w:val="21"/>
          <w:szCs w:val="21"/>
        </w:rPr>
        <w:t xml:space="preserve">Grant, R.M. (2016). </w:t>
      </w:r>
      <w:r w:rsidRPr="00B34628">
        <w:rPr>
          <w:rFonts w:ascii="Times New Roman" w:hAnsi="Times New Roman" w:cs="Times New Roman"/>
          <w:i/>
          <w:iCs/>
          <w:sz w:val="21"/>
          <w:szCs w:val="21"/>
        </w:rPr>
        <w:t>Contemporary strategy analysis: text and cases</w:t>
      </w:r>
      <w:r w:rsidRPr="00B34628">
        <w:rPr>
          <w:rFonts w:ascii="Times New Roman" w:hAnsi="Times New Roman" w:cs="Times New Roman"/>
          <w:sz w:val="21"/>
          <w:szCs w:val="21"/>
        </w:rPr>
        <w:t>. 9th ed. Chichester, West Sussex, United Kingdom: John Wiley &amp; Sons Inc. Page 125-129; 134-140</w:t>
      </w:r>
    </w:p>
    <w:p w14:paraId="1C7F3F84" w14:textId="77777777" w:rsidR="00BF7CDB" w:rsidRPr="00B34628" w:rsidRDefault="00BF7CDB" w:rsidP="00BF7CDB">
      <w:pPr>
        <w:ind w:hanging="180"/>
        <w:rPr>
          <w:rFonts w:ascii="Times New Roman" w:hAnsi="Times New Roman" w:cs="Times New Roman"/>
          <w:sz w:val="21"/>
          <w:szCs w:val="21"/>
        </w:rPr>
      </w:pPr>
      <w:r w:rsidRPr="00B34628">
        <w:rPr>
          <w:rFonts w:ascii="Times New Roman" w:hAnsi="Times New Roman" w:cs="Times New Roman"/>
          <w:sz w:val="21"/>
          <w:szCs w:val="21"/>
        </w:rPr>
        <w:t>‌</w:t>
      </w:r>
      <w:proofErr w:type="spellStart"/>
      <w:r w:rsidRPr="00B34628">
        <w:rPr>
          <w:rFonts w:ascii="Times New Roman" w:hAnsi="Times New Roman" w:cs="Times New Roman"/>
          <w:sz w:val="21"/>
          <w:szCs w:val="21"/>
        </w:rPr>
        <w:t>Hagstrom</w:t>
      </w:r>
      <w:proofErr w:type="spellEnd"/>
      <w:r w:rsidRPr="00B34628">
        <w:rPr>
          <w:rFonts w:ascii="Times New Roman" w:hAnsi="Times New Roman" w:cs="Times New Roman"/>
          <w:sz w:val="21"/>
          <w:szCs w:val="21"/>
        </w:rPr>
        <w:t xml:space="preserve">, R.G. (2014). </w:t>
      </w:r>
      <w:r w:rsidRPr="00B34628">
        <w:rPr>
          <w:rFonts w:ascii="Times New Roman" w:hAnsi="Times New Roman" w:cs="Times New Roman"/>
          <w:i/>
          <w:iCs/>
          <w:sz w:val="21"/>
          <w:szCs w:val="21"/>
        </w:rPr>
        <w:t>The Warren Buffett way</w:t>
      </w:r>
      <w:r w:rsidRPr="00B34628">
        <w:rPr>
          <w:rFonts w:ascii="Times New Roman" w:hAnsi="Times New Roman" w:cs="Times New Roman"/>
          <w:sz w:val="21"/>
          <w:szCs w:val="21"/>
        </w:rPr>
        <w:t>. Hoboken, N.J.: John Wiley &amp; Sons. Page 70-71</w:t>
      </w:r>
    </w:p>
    <w:p w14:paraId="58B47BA6" w14:textId="77777777" w:rsidR="00BF7CDB" w:rsidRPr="00B34628" w:rsidRDefault="00BF7CDB" w:rsidP="00BF7CDB">
      <w:pPr>
        <w:ind w:hanging="180"/>
        <w:rPr>
          <w:rFonts w:ascii="Times New Roman" w:hAnsi="Times New Roman" w:cs="Times New Roman"/>
          <w:sz w:val="21"/>
          <w:szCs w:val="21"/>
        </w:rPr>
      </w:pPr>
      <w:r w:rsidRPr="00B34628">
        <w:rPr>
          <w:rFonts w:ascii="Times New Roman" w:hAnsi="Times New Roman" w:cs="Times New Roman"/>
          <w:sz w:val="21"/>
          <w:szCs w:val="21"/>
        </w:rPr>
        <w:t xml:space="preserve">Hamm, S. and Symonds, W. C. (2006) ‘Mistakes Made on the Road to Innovation’, </w:t>
      </w:r>
      <w:r w:rsidRPr="00B34628">
        <w:rPr>
          <w:rFonts w:ascii="Times New Roman" w:hAnsi="Times New Roman" w:cs="Times New Roman"/>
          <w:i/>
          <w:iCs/>
          <w:sz w:val="21"/>
          <w:szCs w:val="21"/>
        </w:rPr>
        <w:t>BusinessWeek</w:t>
      </w:r>
      <w:r w:rsidRPr="00B34628">
        <w:rPr>
          <w:rFonts w:ascii="Times New Roman" w:hAnsi="Times New Roman" w:cs="Times New Roman"/>
          <w:sz w:val="21"/>
          <w:szCs w:val="21"/>
        </w:rPr>
        <w:t>, (4011), pp. 26–31. Available at: https://search-ebscohost-com.ezproxy.uwtsd.ac.uk/login.aspx?direct=true&amp;db=bth&amp;AN=23135876&amp;site=ehost-live (Accessed: 16 July 2021).</w:t>
      </w:r>
    </w:p>
    <w:p w14:paraId="1EF88133" w14:textId="77777777" w:rsidR="00BF7CDB" w:rsidRPr="00B34628" w:rsidRDefault="00BF7CDB" w:rsidP="00BF7CDB">
      <w:pPr>
        <w:ind w:hanging="180"/>
        <w:rPr>
          <w:rFonts w:ascii="Times New Roman" w:hAnsi="Times New Roman" w:cs="Times New Roman"/>
          <w:sz w:val="21"/>
          <w:szCs w:val="21"/>
        </w:rPr>
      </w:pPr>
      <w:proofErr w:type="spellStart"/>
      <w:r w:rsidRPr="00B34628">
        <w:rPr>
          <w:rFonts w:ascii="Times New Roman" w:hAnsi="Times New Roman" w:cs="Times New Roman"/>
          <w:sz w:val="21"/>
          <w:szCs w:val="21"/>
        </w:rPr>
        <w:t>Hemmerdinger</w:t>
      </w:r>
      <w:proofErr w:type="spellEnd"/>
      <w:r w:rsidRPr="00B34628">
        <w:rPr>
          <w:rFonts w:ascii="Times New Roman" w:hAnsi="Times New Roman" w:cs="Times New Roman"/>
          <w:sz w:val="21"/>
          <w:szCs w:val="21"/>
        </w:rPr>
        <w:t xml:space="preserve">, R. (2020) ‘THE PEOPLE FACTOR: using culture to create a meaningful workplace’, </w:t>
      </w:r>
      <w:r w:rsidRPr="00B34628">
        <w:rPr>
          <w:rFonts w:ascii="Times New Roman" w:hAnsi="Times New Roman" w:cs="Times New Roman"/>
          <w:i/>
          <w:iCs/>
          <w:sz w:val="21"/>
          <w:szCs w:val="21"/>
        </w:rPr>
        <w:t>Facility Management Journal / FMJ</w:t>
      </w:r>
      <w:r w:rsidRPr="00B34628">
        <w:rPr>
          <w:rFonts w:ascii="Times New Roman" w:hAnsi="Times New Roman" w:cs="Times New Roman"/>
          <w:sz w:val="21"/>
          <w:szCs w:val="21"/>
        </w:rPr>
        <w:t>, 30(5), pp. 097-101. Available at: https://search-ebscohost-com.ezproxy.uwtsd.ac.uk/login.aspx?direct=true&amp;db=bth&amp;AN=146207596&amp;site=ehost-live (Accessed: 14 July 2021).</w:t>
      </w:r>
    </w:p>
    <w:p w14:paraId="3E81389A" w14:textId="77777777" w:rsidR="00BF7CDB" w:rsidRPr="00B34628" w:rsidRDefault="00BF7CDB" w:rsidP="00BF7CDB">
      <w:pPr>
        <w:ind w:hanging="180"/>
        <w:rPr>
          <w:rStyle w:val="HTML"/>
          <w:rFonts w:ascii="Times New Roman" w:hAnsi="Times New Roman" w:cs="Times New Roman"/>
          <w:i w:val="0"/>
          <w:iCs w:val="0"/>
          <w:sz w:val="21"/>
          <w:szCs w:val="21"/>
        </w:rPr>
      </w:pPr>
      <w:r w:rsidRPr="00B34628">
        <w:rPr>
          <w:rFonts w:ascii="Times New Roman" w:hAnsi="Times New Roman" w:cs="Times New Roman"/>
          <w:sz w:val="21"/>
          <w:szCs w:val="21"/>
        </w:rPr>
        <w:t xml:space="preserve">Ho, Jonathan C &amp; Chen, </w:t>
      </w:r>
      <w:proofErr w:type="spellStart"/>
      <w:r w:rsidRPr="00B34628">
        <w:rPr>
          <w:rFonts w:ascii="Times New Roman" w:hAnsi="Times New Roman" w:cs="Times New Roman"/>
          <w:sz w:val="21"/>
          <w:szCs w:val="21"/>
        </w:rPr>
        <w:t>Hongyi</w:t>
      </w:r>
      <w:proofErr w:type="spellEnd"/>
      <w:r w:rsidRPr="00B34628">
        <w:rPr>
          <w:rFonts w:ascii="Times New Roman" w:hAnsi="Times New Roman" w:cs="Times New Roman"/>
          <w:sz w:val="21"/>
          <w:szCs w:val="21"/>
        </w:rPr>
        <w:t xml:space="preserve"> (2018). Managing the Disruptive and Sustaining the Disrupted: The Case of Kodak and Fujifilm in the Face of Digital Disruption. </w:t>
      </w:r>
      <w:r w:rsidRPr="00B34628">
        <w:rPr>
          <w:rFonts w:ascii="Times New Roman" w:hAnsi="Times New Roman" w:cs="Times New Roman"/>
          <w:i/>
          <w:iCs/>
          <w:sz w:val="21"/>
          <w:szCs w:val="21"/>
        </w:rPr>
        <w:t>The Review of policy research</w:t>
      </w:r>
      <w:r w:rsidRPr="00B34628">
        <w:rPr>
          <w:rFonts w:ascii="Times New Roman" w:hAnsi="Times New Roman" w:cs="Times New Roman"/>
          <w:sz w:val="21"/>
          <w:szCs w:val="21"/>
        </w:rPr>
        <w:t>, 35(3), pp.352–371.</w:t>
      </w:r>
    </w:p>
    <w:p w14:paraId="7E6532D3" w14:textId="77777777" w:rsidR="00BF7CDB" w:rsidRPr="00B34628" w:rsidRDefault="00BF7CDB" w:rsidP="00BF7CDB">
      <w:pPr>
        <w:ind w:hanging="180"/>
        <w:rPr>
          <w:rStyle w:val="HTML"/>
          <w:rFonts w:ascii="Times New Roman" w:hAnsi="Times New Roman" w:cs="Times New Roman"/>
          <w:i w:val="0"/>
          <w:iCs w:val="0"/>
          <w:sz w:val="21"/>
          <w:szCs w:val="21"/>
        </w:rPr>
      </w:pPr>
      <w:r w:rsidRPr="00B34628">
        <w:rPr>
          <w:rStyle w:val="HTML"/>
          <w:rFonts w:ascii="Times New Roman" w:hAnsi="Times New Roman" w:cs="Times New Roman"/>
          <w:sz w:val="21"/>
          <w:szCs w:val="21"/>
        </w:rPr>
        <w:t>Hoffman, N. (2000). An Examination of the " Sustainable Competitive Advantage" Concept: Past, Present, and Future.</w:t>
      </w:r>
    </w:p>
    <w:p w14:paraId="0B5BC26A" w14:textId="77777777" w:rsidR="00BF7CDB" w:rsidRPr="00B34628" w:rsidRDefault="00BF7CDB" w:rsidP="00BF7CDB">
      <w:pPr>
        <w:ind w:hanging="180"/>
        <w:rPr>
          <w:rFonts w:ascii="Times New Roman" w:hAnsi="Times New Roman" w:cs="Times New Roman"/>
          <w:sz w:val="21"/>
          <w:szCs w:val="21"/>
        </w:rPr>
      </w:pPr>
      <w:r w:rsidRPr="00B34628">
        <w:rPr>
          <w:rFonts w:ascii="Times New Roman" w:hAnsi="Times New Roman" w:cs="Times New Roman"/>
          <w:sz w:val="21"/>
          <w:szCs w:val="21"/>
        </w:rPr>
        <w:t xml:space="preserve">Hoopes, David G, Madsen, Tammy L &amp; Walker, Gordon (2003). Guest editors' introduction to the special issue: why is there a resource-based view? Toward a theory of competitive heterogeneity. </w:t>
      </w:r>
      <w:r w:rsidRPr="00B34628">
        <w:rPr>
          <w:rFonts w:ascii="Times New Roman" w:hAnsi="Times New Roman" w:cs="Times New Roman"/>
          <w:i/>
          <w:iCs/>
          <w:sz w:val="21"/>
          <w:szCs w:val="21"/>
        </w:rPr>
        <w:t>Strategic management journal</w:t>
      </w:r>
      <w:r w:rsidRPr="00B34628">
        <w:rPr>
          <w:rFonts w:ascii="Times New Roman" w:hAnsi="Times New Roman" w:cs="Times New Roman"/>
          <w:sz w:val="21"/>
          <w:szCs w:val="21"/>
        </w:rPr>
        <w:t>, 24(10), pp.889–902.</w:t>
      </w:r>
    </w:p>
    <w:p w14:paraId="5A3E166D" w14:textId="77777777" w:rsidR="00BF7CDB" w:rsidRPr="00B34628" w:rsidRDefault="00BF7CDB" w:rsidP="00BF7CDB">
      <w:pPr>
        <w:ind w:hanging="180"/>
        <w:rPr>
          <w:rFonts w:ascii="Times New Roman" w:hAnsi="Times New Roman" w:cs="Times New Roman"/>
          <w:sz w:val="21"/>
          <w:szCs w:val="21"/>
        </w:rPr>
      </w:pPr>
      <w:bookmarkStart w:id="8" w:name="_Hlk75771694"/>
      <w:r w:rsidRPr="00B34628">
        <w:rPr>
          <w:rFonts w:ascii="Times New Roman" w:hAnsi="Times New Roman" w:cs="Times New Roman"/>
          <w:sz w:val="21"/>
          <w:szCs w:val="21"/>
        </w:rPr>
        <w:t xml:space="preserve">Huang, </w:t>
      </w:r>
      <w:proofErr w:type="spellStart"/>
      <w:r w:rsidRPr="00B34628">
        <w:rPr>
          <w:rFonts w:ascii="Times New Roman" w:hAnsi="Times New Roman" w:cs="Times New Roman"/>
          <w:sz w:val="21"/>
          <w:szCs w:val="21"/>
        </w:rPr>
        <w:t>Kuo</w:t>
      </w:r>
      <w:proofErr w:type="spellEnd"/>
      <w:r w:rsidRPr="00B34628">
        <w:rPr>
          <w:rFonts w:ascii="Times New Roman" w:hAnsi="Times New Roman" w:cs="Times New Roman"/>
          <w:sz w:val="21"/>
          <w:szCs w:val="21"/>
        </w:rPr>
        <w:t xml:space="preserve">-Feng et al. (2015). From Temporary Competitive Advantage to Sustainable Competitive Advantage. </w:t>
      </w:r>
      <w:r w:rsidRPr="00B34628">
        <w:rPr>
          <w:rFonts w:ascii="Times New Roman" w:hAnsi="Times New Roman" w:cs="Times New Roman"/>
          <w:i/>
          <w:iCs/>
          <w:sz w:val="21"/>
          <w:szCs w:val="21"/>
        </w:rPr>
        <w:t>British journal of management</w:t>
      </w:r>
      <w:r w:rsidRPr="00B34628">
        <w:rPr>
          <w:rFonts w:ascii="Times New Roman" w:hAnsi="Times New Roman" w:cs="Times New Roman"/>
          <w:sz w:val="21"/>
          <w:szCs w:val="21"/>
        </w:rPr>
        <w:t>, 26(4), pp.617–636.</w:t>
      </w:r>
    </w:p>
    <w:p w14:paraId="1AEF3D19" w14:textId="77777777" w:rsidR="00BF7CDB" w:rsidRPr="00B34628" w:rsidRDefault="00BF7CDB" w:rsidP="00BF7CDB">
      <w:pPr>
        <w:ind w:hanging="180"/>
        <w:rPr>
          <w:rFonts w:ascii="Times New Roman" w:hAnsi="Times New Roman" w:cs="Times New Roman"/>
          <w:sz w:val="21"/>
          <w:szCs w:val="21"/>
        </w:rPr>
      </w:pPr>
      <w:bookmarkStart w:id="9" w:name="_Hlk76804686"/>
      <w:bookmarkStart w:id="10" w:name="_Hlk76715821"/>
      <w:bookmarkEnd w:id="8"/>
      <w:proofErr w:type="spellStart"/>
      <w:r w:rsidRPr="00B34628">
        <w:rPr>
          <w:rFonts w:ascii="Times New Roman" w:hAnsi="Times New Roman" w:cs="Times New Roman"/>
          <w:sz w:val="21"/>
          <w:szCs w:val="21"/>
        </w:rPr>
        <w:t>Kinni</w:t>
      </w:r>
      <w:proofErr w:type="spellEnd"/>
      <w:r w:rsidRPr="00B34628">
        <w:rPr>
          <w:rFonts w:ascii="Times New Roman" w:hAnsi="Times New Roman" w:cs="Times New Roman"/>
          <w:sz w:val="21"/>
          <w:szCs w:val="21"/>
        </w:rPr>
        <w:t xml:space="preserve">, T. (2014). </w:t>
      </w:r>
      <w:bookmarkEnd w:id="9"/>
      <w:r w:rsidRPr="00B34628">
        <w:rPr>
          <w:rFonts w:ascii="Times New Roman" w:hAnsi="Times New Roman" w:cs="Times New Roman"/>
          <w:i/>
          <w:iCs/>
          <w:sz w:val="21"/>
          <w:szCs w:val="21"/>
        </w:rPr>
        <w:t>The Thought Leader Interview Rita Gunther McGrath</w:t>
      </w:r>
      <w:r w:rsidRPr="00B34628">
        <w:rPr>
          <w:rFonts w:ascii="Times New Roman" w:hAnsi="Times New Roman" w:cs="Times New Roman"/>
          <w:sz w:val="21"/>
          <w:szCs w:val="21"/>
        </w:rPr>
        <w:t xml:space="preserve">. https://learning.oreilly.com/library/view/-/1083706X74TL/?ar. </w:t>
      </w:r>
    </w:p>
    <w:p w14:paraId="6707B854" w14:textId="77777777" w:rsidR="00BF7CDB" w:rsidRPr="00B34628" w:rsidRDefault="00BF7CDB" w:rsidP="00BF7CDB">
      <w:pPr>
        <w:ind w:hanging="180"/>
        <w:rPr>
          <w:rStyle w:val="HTML"/>
          <w:rFonts w:ascii="Times New Roman" w:hAnsi="Times New Roman" w:cs="Times New Roman"/>
          <w:sz w:val="21"/>
          <w:szCs w:val="21"/>
        </w:rPr>
      </w:pPr>
      <w:proofErr w:type="spellStart"/>
      <w:r w:rsidRPr="00B34628">
        <w:rPr>
          <w:rStyle w:val="HTML"/>
          <w:rFonts w:ascii="Times New Roman" w:hAnsi="Times New Roman" w:cs="Times New Roman"/>
          <w:sz w:val="21"/>
          <w:szCs w:val="21"/>
        </w:rPr>
        <w:t>Kostopoulos</w:t>
      </w:r>
      <w:proofErr w:type="spellEnd"/>
      <w:r w:rsidRPr="00B34628">
        <w:rPr>
          <w:rStyle w:val="HTML"/>
          <w:rFonts w:ascii="Times New Roman" w:hAnsi="Times New Roman" w:cs="Times New Roman"/>
          <w:sz w:val="21"/>
          <w:szCs w:val="21"/>
        </w:rPr>
        <w:t xml:space="preserve">, K., Spanos, Y.E., &amp; </w:t>
      </w:r>
      <w:proofErr w:type="spellStart"/>
      <w:r w:rsidRPr="00B34628">
        <w:rPr>
          <w:rStyle w:val="HTML"/>
          <w:rFonts w:ascii="Times New Roman" w:hAnsi="Times New Roman" w:cs="Times New Roman"/>
          <w:sz w:val="21"/>
          <w:szCs w:val="21"/>
        </w:rPr>
        <w:t>Prastacos</w:t>
      </w:r>
      <w:proofErr w:type="spellEnd"/>
      <w:r w:rsidRPr="00B34628">
        <w:rPr>
          <w:rStyle w:val="HTML"/>
          <w:rFonts w:ascii="Times New Roman" w:hAnsi="Times New Roman" w:cs="Times New Roman"/>
          <w:sz w:val="21"/>
          <w:szCs w:val="21"/>
        </w:rPr>
        <w:t>, G. (2003)</w:t>
      </w:r>
      <w:bookmarkEnd w:id="10"/>
      <w:r w:rsidRPr="00B34628">
        <w:rPr>
          <w:rStyle w:val="HTML"/>
          <w:rFonts w:ascii="Times New Roman" w:hAnsi="Times New Roman" w:cs="Times New Roman"/>
          <w:sz w:val="21"/>
          <w:szCs w:val="21"/>
        </w:rPr>
        <w:t>. The Resource Based View of the Firm and Innovation: Identification of Critical Linkages.</w:t>
      </w:r>
      <w:r w:rsidRPr="00B34628">
        <w:rPr>
          <w:rFonts w:ascii="Times New Roman" w:hAnsi="Times New Roman" w:cs="Times New Roman"/>
          <w:sz w:val="21"/>
          <w:szCs w:val="21"/>
        </w:rPr>
        <w:t xml:space="preserve"> </w:t>
      </w:r>
      <w:hyperlink r:id="rId22" w:history="1">
        <w:r w:rsidRPr="00B34628">
          <w:rPr>
            <w:rStyle w:val="ab"/>
            <w:rFonts w:ascii="Times New Roman" w:hAnsi="Times New Roman" w:cs="Times New Roman"/>
            <w:sz w:val="21"/>
            <w:szCs w:val="21"/>
          </w:rPr>
          <w:t>https://www.semanticscholar.org/paper/The-Resource-Based-View-of-the-Firm-and-Innovation%3A-Kostopoulos-Spanos/af52504ec9f16b6df9b492623a94faad3e93d5ba</w:t>
        </w:r>
      </w:hyperlink>
      <w:r w:rsidRPr="00B34628">
        <w:rPr>
          <w:rStyle w:val="HTML"/>
          <w:rFonts w:ascii="Times New Roman" w:hAnsi="Times New Roman" w:cs="Times New Roman"/>
          <w:sz w:val="21"/>
          <w:szCs w:val="21"/>
        </w:rPr>
        <w:t xml:space="preserve"> </w:t>
      </w:r>
      <w:r w:rsidRPr="00B34628">
        <w:rPr>
          <w:rFonts w:ascii="Times New Roman" w:hAnsi="Times New Roman" w:cs="Times New Roman"/>
          <w:color w:val="000000"/>
          <w:sz w:val="21"/>
          <w:szCs w:val="21"/>
        </w:rPr>
        <w:t>(Accessed 09 Jul 2021).</w:t>
      </w:r>
    </w:p>
    <w:p w14:paraId="2E375CF6" w14:textId="77777777" w:rsidR="00BF7CDB" w:rsidRPr="00B34628" w:rsidRDefault="00BF7CDB" w:rsidP="00BF7CDB">
      <w:pPr>
        <w:ind w:hanging="180"/>
        <w:rPr>
          <w:rFonts w:ascii="Times New Roman" w:hAnsi="Times New Roman" w:cs="Times New Roman"/>
          <w:sz w:val="21"/>
          <w:szCs w:val="21"/>
        </w:rPr>
      </w:pPr>
      <w:bookmarkStart w:id="11" w:name="_Hlk77169888"/>
      <w:r w:rsidRPr="00B34628">
        <w:rPr>
          <w:rFonts w:ascii="Times New Roman" w:hAnsi="Times New Roman" w:cs="Times New Roman"/>
          <w:sz w:val="21"/>
          <w:szCs w:val="21"/>
        </w:rPr>
        <w:t xml:space="preserve">Leibowitz, G. (2017). </w:t>
      </w:r>
      <w:bookmarkEnd w:id="11"/>
      <w:r w:rsidRPr="00B34628">
        <w:rPr>
          <w:rFonts w:ascii="Times New Roman" w:hAnsi="Times New Roman" w:cs="Times New Roman"/>
          <w:i/>
          <w:iCs/>
          <w:sz w:val="21"/>
          <w:szCs w:val="21"/>
        </w:rPr>
        <w:t>Apple CEO Tim Cook: This Is the Number 1 Reason We Make iPhones in China (It’s Not What You Think)</w:t>
      </w:r>
      <w:r w:rsidRPr="00B34628">
        <w:rPr>
          <w:rFonts w:ascii="Times New Roman" w:hAnsi="Times New Roman" w:cs="Times New Roman"/>
          <w:sz w:val="21"/>
          <w:szCs w:val="21"/>
        </w:rPr>
        <w:t xml:space="preserve">. [online] Inc.com. Available at: </w:t>
      </w:r>
      <w:hyperlink r:id="rId23" w:history="1">
        <w:r w:rsidRPr="00B34628">
          <w:rPr>
            <w:rStyle w:val="ab"/>
            <w:rFonts w:ascii="Times New Roman" w:hAnsi="Times New Roman" w:cs="Times New Roman"/>
            <w:sz w:val="21"/>
            <w:szCs w:val="21"/>
          </w:rPr>
          <w:t>https://www.inc.com/glenn-leibowitz/apple-ceo-tim-cook-this-is-number-1-reason-we-make-iphones-in-china-its-not-what-you-think.html</w:t>
        </w:r>
      </w:hyperlink>
      <w:r w:rsidRPr="00B34628">
        <w:rPr>
          <w:rFonts w:ascii="Times New Roman" w:hAnsi="Times New Roman" w:cs="Times New Roman"/>
          <w:sz w:val="21"/>
          <w:szCs w:val="21"/>
        </w:rPr>
        <w:t>. (Accessed on 14 July 2021)</w:t>
      </w:r>
    </w:p>
    <w:p w14:paraId="1CF6192B" w14:textId="77777777" w:rsidR="00BF7CDB" w:rsidRPr="00B34628" w:rsidRDefault="00BF7CDB" w:rsidP="00BF7CDB">
      <w:pPr>
        <w:ind w:hanging="180"/>
        <w:rPr>
          <w:rFonts w:ascii="Times New Roman" w:hAnsi="Times New Roman" w:cs="Times New Roman"/>
          <w:sz w:val="21"/>
          <w:szCs w:val="21"/>
        </w:rPr>
      </w:pPr>
      <w:proofErr w:type="spellStart"/>
      <w:r w:rsidRPr="00B34628">
        <w:rPr>
          <w:rFonts w:ascii="Times New Roman" w:hAnsi="Times New Roman" w:cs="Times New Roman"/>
          <w:sz w:val="21"/>
          <w:szCs w:val="21"/>
        </w:rPr>
        <w:t>Ludviga</w:t>
      </w:r>
      <w:proofErr w:type="spellEnd"/>
      <w:r w:rsidRPr="00B34628">
        <w:rPr>
          <w:rFonts w:ascii="Times New Roman" w:hAnsi="Times New Roman" w:cs="Times New Roman"/>
          <w:sz w:val="21"/>
          <w:szCs w:val="21"/>
        </w:rPr>
        <w:t xml:space="preserve">, I. and </w:t>
      </w:r>
      <w:proofErr w:type="spellStart"/>
      <w:r w:rsidRPr="00B34628">
        <w:rPr>
          <w:rFonts w:ascii="Times New Roman" w:hAnsi="Times New Roman" w:cs="Times New Roman"/>
          <w:sz w:val="21"/>
          <w:szCs w:val="21"/>
        </w:rPr>
        <w:t>Chirjevskis</w:t>
      </w:r>
      <w:proofErr w:type="spellEnd"/>
      <w:r w:rsidRPr="00B34628">
        <w:rPr>
          <w:rFonts w:ascii="Times New Roman" w:hAnsi="Times New Roman" w:cs="Times New Roman"/>
          <w:sz w:val="21"/>
          <w:szCs w:val="21"/>
        </w:rPr>
        <w:t xml:space="preserve">, A. (2010) The new challenges for strategic management theory: globalisation and national cultures. In </w:t>
      </w:r>
      <w:r w:rsidRPr="00B34628">
        <w:rPr>
          <w:rFonts w:ascii="Times New Roman" w:hAnsi="Times New Roman" w:cs="Times New Roman"/>
          <w:i/>
          <w:iCs/>
          <w:sz w:val="21"/>
          <w:szCs w:val="21"/>
        </w:rPr>
        <w:t>6th International scientific conference</w:t>
      </w:r>
      <w:r w:rsidRPr="00B34628">
        <w:rPr>
          <w:rFonts w:ascii="Times New Roman" w:hAnsi="Times New Roman" w:cs="Times New Roman"/>
          <w:sz w:val="21"/>
          <w:szCs w:val="21"/>
        </w:rPr>
        <w:t xml:space="preserve"> (pp. 13-14)</w:t>
      </w:r>
    </w:p>
    <w:p w14:paraId="28304B42" w14:textId="77777777" w:rsidR="00BF7CDB" w:rsidRPr="00B34628" w:rsidRDefault="00BF7CDB" w:rsidP="00BF7CDB">
      <w:pPr>
        <w:ind w:hanging="180"/>
        <w:rPr>
          <w:rFonts w:ascii="Times New Roman" w:hAnsi="Times New Roman" w:cs="Times New Roman"/>
          <w:sz w:val="21"/>
          <w:szCs w:val="21"/>
        </w:rPr>
      </w:pPr>
      <w:r w:rsidRPr="00B34628">
        <w:rPr>
          <w:rFonts w:ascii="Times New Roman" w:hAnsi="Times New Roman" w:cs="Times New Roman"/>
          <w:sz w:val="21"/>
          <w:szCs w:val="21"/>
        </w:rPr>
        <w:t xml:space="preserve">McGrath, Rita Gunther et al. (1996). Innovation, Competitive Advantage and Rent: A Model and Test. </w:t>
      </w:r>
      <w:r w:rsidRPr="00B34628">
        <w:rPr>
          <w:rFonts w:ascii="Times New Roman" w:hAnsi="Times New Roman" w:cs="Times New Roman"/>
          <w:i/>
          <w:iCs/>
          <w:sz w:val="21"/>
          <w:szCs w:val="21"/>
        </w:rPr>
        <w:t>Management science</w:t>
      </w:r>
      <w:r w:rsidRPr="00B34628">
        <w:rPr>
          <w:rFonts w:ascii="Times New Roman" w:hAnsi="Times New Roman" w:cs="Times New Roman"/>
          <w:sz w:val="21"/>
          <w:szCs w:val="21"/>
        </w:rPr>
        <w:t>, 42(3), pp.389–403.</w:t>
      </w:r>
    </w:p>
    <w:p w14:paraId="5FC3E523" w14:textId="77777777" w:rsidR="00BF7CDB" w:rsidRPr="00B34628" w:rsidRDefault="00BF7CDB" w:rsidP="00BF7CDB">
      <w:pPr>
        <w:ind w:hanging="180"/>
        <w:rPr>
          <w:rFonts w:ascii="Times New Roman" w:hAnsi="Times New Roman" w:cs="Times New Roman"/>
          <w:sz w:val="21"/>
          <w:szCs w:val="21"/>
        </w:rPr>
      </w:pPr>
      <w:r w:rsidRPr="00B34628">
        <w:rPr>
          <w:rFonts w:ascii="Times New Roman" w:hAnsi="Times New Roman" w:cs="Times New Roman"/>
          <w:sz w:val="21"/>
          <w:szCs w:val="21"/>
        </w:rPr>
        <w:t xml:space="preserve">McGrath, R.G. &amp; MacMillan, I.C. (2009) "How to Rethink Your Business During Uncertainty", </w:t>
      </w:r>
      <w:r w:rsidRPr="00B34628">
        <w:rPr>
          <w:rFonts w:ascii="Times New Roman" w:hAnsi="Times New Roman" w:cs="Times New Roman"/>
          <w:i/>
          <w:iCs/>
          <w:sz w:val="21"/>
          <w:szCs w:val="21"/>
        </w:rPr>
        <w:t xml:space="preserve">MIT Sloan Management Review, </w:t>
      </w:r>
      <w:r w:rsidRPr="00B34628">
        <w:rPr>
          <w:rFonts w:ascii="Times New Roman" w:hAnsi="Times New Roman" w:cs="Times New Roman"/>
          <w:sz w:val="21"/>
          <w:szCs w:val="21"/>
        </w:rPr>
        <w:t>vol. 50, no. 3, pp. 25-30.’</w:t>
      </w:r>
    </w:p>
    <w:p w14:paraId="793A5876" w14:textId="77777777" w:rsidR="00BF7CDB" w:rsidRPr="00B34628" w:rsidRDefault="00BF7CDB" w:rsidP="00BF7CDB">
      <w:pPr>
        <w:ind w:hanging="180"/>
        <w:rPr>
          <w:rFonts w:ascii="Times New Roman" w:hAnsi="Times New Roman" w:cs="Times New Roman"/>
          <w:sz w:val="21"/>
          <w:szCs w:val="21"/>
        </w:rPr>
      </w:pPr>
      <w:r w:rsidRPr="00B34628">
        <w:rPr>
          <w:rFonts w:ascii="Times New Roman" w:hAnsi="Times New Roman" w:cs="Times New Roman"/>
          <w:sz w:val="21"/>
          <w:szCs w:val="21"/>
        </w:rPr>
        <w:t xml:space="preserve">McGrath, R. G., &amp; </w:t>
      </w:r>
      <w:proofErr w:type="spellStart"/>
      <w:r w:rsidRPr="00B34628">
        <w:rPr>
          <w:rFonts w:ascii="Times New Roman" w:hAnsi="Times New Roman" w:cs="Times New Roman"/>
          <w:sz w:val="21"/>
          <w:szCs w:val="21"/>
        </w:rPr>
        <w:t>Gourlay</w:t>
      </w:r>
      <w:proofErr w:type="spellEnd"/>
      <w:r w:rsidRPr="00B34628">
        <w:rPr>
          <w:rFonts w:ascii="Times New Roman" w:hAnsi="Times New Roman" w:cs="Times New Roman"/>
          <w:sz w:val="21"/>
          <w:szCs w:val="21"/>
        </w:rPr>
        <w:t xml:space="preserve">, A. (2012). </w:t>
      </w:r>
      <w:r w:rsidRPr="00B34628">
        <w:rPr>
          <w:rFonts w:ascii="Times New Roman" w:hAnsi="Times New Roman" w:cs="Times New Roman"/>
          <w:i/>
          <w:iCs/>
          <w:sz w:val="21"/>
          <w:szCs w:val="21"/>
        </w:rPr>
        <w:t>The End of Competitive Advantage: How to Keep Your Strategy Moving as Fast as Your Business</w:t>
      </w:r>
      <w:r w:rsidRPr="00B34628">
        <w:rPr>
          <w:rFonts w:ascii="Times New Roman" w:hAnsi="Times New Roman" w:cs="Times New Roman"/>
          <w:sz w:val="21"/>
          <w:szCs w:val="21"/>
        </w:rPr>
        <w:t>. Boston, Harvard Business Review Press. https://public.ebookcentral.proquest.com/choice/publicfullrecord.aspx?p=5181778.</w:t>
      </w:r>
    </w:p>
    <w:p w14:paraId="4E60A485" w14:textId="77777777" w:rsidR="00BF7CDB" w:rsidRPr="00B34628" w:rsidRDefault="00BF7CDB" w:rsidP="00BF7CDB">
      <w:pPr>
        <w:ind w:hanging="180"/>
        <w:rPr>
          <w:rFonts w:ascii="Times New Roman" w:hAnsi="Times New Roman" w:cs="Times New Roman"/>
          <w:sz w:val="21"/>
          <w:szCs w:val="21"/>
        </w:rPr>
      </w:pPr>
      <w:bookmarkStart w:id="12" w:name="_Hlk76994413"/>
      <w:bookmarkStart w:id="13" w:name="_Hlk77058712"/>
      <w:proofErr w:type="spellStart"/>
      <w:r w:rsidRPr="00B34628">
        <w:rPr>
          <w:rFonts w:ascii="Times New Roman" w:hAnsi="Times New Roman" w:cs="Times New Roman"/>
          <w:sz w:val="21"/>
          <w:szCs w:val="21"/>
        </w:rPr>
        <w:t>Mfanafuthi</w:t>
      </w:r>
      <w:proofErr w:type="spellEnd"/>
      <w:r w:rsidRPr="00B34628">
        <w:rPr>
          <w:rFonts w:ascii="Times New Roman" w:hAnsi="Times New Roman" w:cs="Times New Roman"/>
          <w:sz w:val="21"/>
          <w:szCs w:val="21"/>
        </w:rPr>
        <w:t xml:space="preserve">, M., </w:t>
      </w:r>
      <w:proofErr w:type="spellStart"/>
      <w:r w:rsidRPr="00B34628">
        <w:rPr>
          <w:rFonts w:ascii="Times New Roman" w:hAnsi="Times New Roman" w:cs="Times New Roman"/>
          <w:sz w:val="21"/>
          <w:szCs w:val="21"/>
        </w:rPr>
        <w:t>Nyawo</w:t>
      </w:r>
      <w:proofErr w:type="spellEnd"/>
      <w:r w:rsidRPr="00B34628">
        <w:rPr>
          <w:rFonts w:ascii="Times New Roman" w:hAnsi="Times New Roman" w:cs="Times New Roman"/>
          <w:sz w:val="21"/>
          <w:szCs w:val="21"/>
        </w:rPr>
        <w:t xml:space="preserve">, J. &amp; </w:t>
      </w:r>
      <w:proofErr w:type="spellStart"/>
      <w:r w:rsidRPr="00B34628">
        <w:rPr>
          <w:rFonts w:ascii="Times New Roman" w:hAnsi="Times New Roman" w:cs="Times New Roman"/>
          <w:sz w:val="21"/>
          <w:szCs w:val="21"/>
        </w:rPr>
        <w:t>Mashau</w:t>
      </w:r>
      <w:proofErr w:type="spellEnd"/>
      <w:r w:rsidRPr="00B34628">
        <w:rPr>
          <w:rFonts w:ascii="Times New Roman" w:hAnsi="Times New Roman" w:cs="Times New Roman"/>
          <w:sz w:val="21"/>
          <w:szCs w:val="21"/>
        </w:rPr>
        <w:t>, P. (2019</w:t>
      </w:r>
      <w:bookmarkEnd w:id="12"/>
      <w:r w:rsidRPr="00B34628">
        <w:rPr>
          <w:rFonts w:ascii="Times New Roman" w:hAnsi="Times New Roman" w:cs="Times New Roman"/>
          <w:sz w:val="21"/>
          <w:szCs w:val="21"/>
        </w:rPr>
        <w:t xml:space="preserve">), </w:t>
      </w:r>
      <w:bookmarkEnd w:id="13"/>
      <w:r w:rsidRPr="00B34628">
        <w:rPr>
          <w:rFonts w:ascii="Times New Roman" w:hAnsi="Times New Roman" w:cs="Times New Roman"/>
          <w:sz w:val="21"/>
          <w:szCs w:val="21"/>
        </w:rPr>
        <w:t xml:space="preserve">"Analysis of the impact of artificial intelligence and robotics on human labour", </w:t>
      </w:r>
      <w:r w:rsidRPr="00B34628">
        <w:rPr>
          <w:rFonts w:ascii="Times New Roman" w:hAnsi="Times New Roman" w:cs="Times New Roman"/>
          <w:i/>
          <w:iCs/>
          <w:sz w:val="21"/>
          <w:szCs w:val="21"/>
        </w:rPr>
        <w:t xml:space="preserve">Gender &amp; Behaviour, </w:t>
      </w:r>
      <w:r w:rsidRPr="00B34628">
        <w:rPr>
          <w:rFonts w:ascii="Times New Roman" w:hAnsi="Times New Roman" w:cs="Times New Roman"/>
          <w:sz w:val="21"/>
          <w:szCs w:val="21"/>
        </w:rPr>
        <w:t xml:space="preserve">vol. 17, no. 3, pp. 13877-13891. </w:t>
      </w:r>
    </w:p>
    <w:p w14:paraId="6C9473AE" w14:textId="77777777" w:rsidR="00BF7CDB" w:rsidRPr="00B34628" w:rsidRDefault="00BF7CDB" w:rsidP="00BF7CDB">
      <w:pPr>
        <w:ind w:hanging="180"/>
        <w:rPr>
          <w:rFonts w:ascii="Times New Roman" w:hAnsi="Times New Roman" w:cs="Times New Roman"/>
          <w:sz w:val="21"/>
          <w:szCs w:val="21"/>
        </w:rPr>
      </w:pPr>
      <w:r w:rsidRPr="00B34628">
        <w:rPr>
          <w:rFonts w:ascii="Times New Roman" w:hAnsi="Times New Roman" w:cs="Times New Roman"/>
          <w:sz w:val="21"/>
          <w:szCs w:val="21"/>
        </w:rPr>
        <w:t xml:space="preserve">MIP </w:t>
      </w:r>
      <w:proofErr w:type="spellStart"/>
      <w:r w:rsidRPr="00B34628">
        <w:rPr>
          <w:rFonts w:ascii="Times New Roman" w:hAnsi="Times New Roman" w:cs="Times New Roman"/>
          <w:sz w:val="21"/>
          <w:szCs w:val="21"/>
        </w:rPr>
        <w:t>Politecnico</w:t>
      </w:r>
      <w:proofErr w:type="spellEnd"/>
      <w:r w:rsidRPr="00B34628">
        <w:rPr>
          <w:rFonts w:ascii="Times New Roman" w:hAnsi="Times New Roman" w:cs="Times New Roman"/>
          <w:sz w:val="21"/>
          <w:szCs w:val="21"/>
        </w:rPr>
        <w:t xml:space="preserve"> di Milano (2014). </w:t>
      </w:r>
      <w:r w:rsidRPr="00B34628">
        <w:rPr>
          <w:rFonts w:ascii="Times New Roman" w:hAnsi="Times New Roman" w:cs="Times New Roman"/>
          <w:i/>
          <w:iCs/>
          <w:sz w:val="21"/>
          <w:szCs w:val="21"/>
        </w:rPr>
        <w:t>Jay Barney @MIP: Gaining and sustaining competitive advantage</w:t>
      </w:r>
      <w:r w:rsidRPr="00B34628">
        <w:rPr>
          <w:rFonts w:ascii="Times New Roman" w:hAnsi="Times New Roman" w:cs="Times New Roman"/>
          <w:sz w:val="21"/>
          <w:szCs w:val="21"/>
        </w:rPr>
        <w:t xml:space="preserve">. </w:t>
      </w:r>
      <w:r w:rsidRPr="00B34628">
        <w:rPr>
          <w:rFonts w:ascii="Times New Roman" w:hAnsi="Times New Roman" w:cs="Times New Roman"/>
          <w:i/>
          <w:iCs/>
          <w:sz w:val="21"/>
          <w:szCs w:val="21"/>
        </w:rPr>
        <w:t>YouTube</w:t>
      </w:r>
      <w:r w:rsidRPr="00B34628">
        <w:rPr>
          <w:rFonts w:ascii="Times New Roman" w:hAnsi="Times New Roman" w:cs="Times New Roman"/>
          <w:sz w:val="21"/>
          <w:szCs w:val="21"/>
        </w:rPr>
        <w:t>. Available at: https://www.youtube.com/watch?v=1bQPfbzj9QM [Accessed 24 Jun. 2021].</w:t>
      </w:r>
    </w:p>
    <w:p w14:paraId="1626D399" w14:textId="77777777" w:rsidR="00BF7CDB" w:rsidRPr="00B34628" w:rsidRDefault="00BF7CDB" w:rsidP="00BF7CDB">
      <w:pPr>
        <w:ind w:hanging="180"/>
        <w:rPr>
          <w:rFonts w:ascii="Times New Roman" w:hAnsi="Times New Roman" w:cs="Times New Roman"/>
          <w:sz w:val="21"/>
          <w:szCs w:val="21"/>
        </w:rPr>
      </w:pPr>
      <w:bookmarkStart w:id="14" w:name="_Hlk77075312"/>
      <w:r w:rsidRPr="00B34628">
        <w:rPr>
          <w:rStyle w:val="cls-response"/>
          <w:rFonts w:ascii="Times New Roman" w:hAnsi="Times New Roman" w:cs="Times New Roman"/>
          <w:sz w:val="21"/>
          <w:szCs w:val="21"/>
        </w:rPr>
        <w:t xml:space="preserve">Molloy, J. C. </w:t>
      </w:r>
      <w:r w:rsidRPr="00B34628">
        <w:rPr>
          <w:rStyle w:val="cls-response"/>
          <w:rFonts w:ascii="Times New Roman" w:hAnsi="Times New Roman" w:cs="Times New Roman"/>
          <w:i/>
          <w:iCs/>
          <w:sz w:val="21"/>
          <w:szCs w:val="21"/>
        </w:rPr>
        <w:t>et al.</w:t>
      </w:r>
      <w:r w:rsidRPr="00B34628">
        <w:rPr>
          <w:rStyle w:val="cls-response"/>
          <w:rFonts w:ascii="Times New Roman" w:hAnsi="Times New Roman" w:cs="Times New Roman"/>
          <w:sz w:val="21"/>
          <w:szCs w:val="21"/>
        </w:rPr>
        <w:t xml:space="preserve"> (2011) ‘Making Intangibles “Tangible” in Tests of Resource-Based Theory: A Multidisciplinary Construct Validation Approach’, </w:t>
      </w:r>
      <w:r w:rsidRPr="00B34628">
        <w:rPr>
          <w:rStyle w:val="cls-response"/>
          <w:rFonts w:ascii="Times New Roman" w:hAnsi="Times New Roman" w:cs="Times New Roman"/>
          <w:i/>
          <w:iCs/>
          <w:sz w:val="21"/>
          <w:szCs w:val="21"/>
        </w:rPr>
        <w:t>Journal of Management</w:t>
      </w:r>
      <w:r w:rsidRPr="00B34628">
        <w:rPr>
          <w:rStyle w:val="cls-response"/>
          <w:rFonts w:ascii="Times New Roman" w:hAnsi="Times New Roman" w:cs="Times New Roman"/>
          <w:sz w:val="21"/>
          <w:szCs w:val="21"/>
        </w:rPr>
        <w:t xml:space="preserve">, 37(5), pp. 1496–1518. </w:t>
      </w:r>
      <w:proofErr w:type="spellStart"/>
      <w:r w:rsidRPr="00B34628">
        <w:rPr>
          <w:rStyle w:val="cls-response"/>
          <w:rFonts w:ascii="Times New Roman" w:hAnsi="Times New Roman" w:cs="Times New Roman"/>
          <w:sz w:val="21"/>
          <w:szCs w:val="21"/>
        </w:rPr>
        <w:t>doi</w:t>
      </w:r>
      <w:proofErr w:type="spellEnd"/>
      <w:r w:rsidRPr="00B34628">
        <w:rPr>
          <w:rStyle w:val="cls-response"/>
          <w:rFonts w:ascii="Times New Roman" w:hAnsi="Times New Roman" w:cs="Times New Roman"/>
          <w:sz w:val="21"/>
          <w:szCs w:val="21"/>
        </w:rPr>
        <w:t xml:space="preserve">: </w:t>
      </w:r>
      <w:hyperlink r:id="rId24" w:history="1">
        <w:r w:rsidRPr="00B34628">
          <w:rPr>
            <w:rStyle w:val="ab"/>
            <w:rFonts w:ascii="Times New Roman" w:hAnsi="Times New Roman" w:cs="Times New Roman"/>
            <w:sz w:val="21"/>
            <w:szCs w:val="21"/>
          </w:rPr>
          <w:t>10.1177/0149206310394185</w:t>
        </w:r>
      </w:hyperlink>
      <w:r w:rsidRPr="00B34628">
        <w:rPr>
          <w:rStyle w:val="cls-response"/>
          <w:rFonts w:ascii="Times New Roman" w:hAnsi="Times New Roman" w:cs="Times New Roman"/>
          <w:sz w:val="21"/>
          <w:szCs w:val="21"/>
        </w:rPr>
        <w:t>.</w:t>
      </w:r>
    </w:p>
    <w:bookmarkEnd w:id="14"/>
    <w:p w14:paraId="6A9051F2" w14:textId="77777777" w:rsidR="00BF7CDB" w:rsidRPr="00B34628" w:rsidRDefault="00BF7CDB" w:rsidP="00BF7CDB">
      <w:pPr>
        <w:ind w:hanging="180"/>
        <w:rPr>
          <w:rFonts w:ascii="Times New Roman" w:hAnsi="Times New Roman" w:cs="Times New Roman"/>
          <w:sz w:val="21"/>
          <w:szCs w:val="21"/>
        </w:rPr>
      </w:pPr>
      <w:proofErr w:type="spellStart"/>
      <w:r w:rsidRPr="00B34628">
        <w:rPr>
          <w:rFonts w:ascii="Times New Roman" w:hAnsi="Times New Roman" w:cs="Times New Roman"/>
          <w:sz w:val="21"/>
          <w:szCs w:val="21"/>
        </w:rPr>
        <w:t>Pahuja</w:t>
      </w:r>
      <w:proofErr w:type="spellEnd"/>
      <w:r w:rsidRPr="00B34628">
        <w:rPr>
          <w:rFonts w:ascii="Times New Roman" w:hAnsi="Times New Roman" w:cs="Times New Roman"/>
          <w:sz w:val="21"/>
          <w:szCs w:val="21"/>
        </w:rPr>
        <w:t xml:space="preserve">, S. and </w:t>
      </w:r>
      <w:proofErr w:type="spellStart"/>
      <w:r w:rsidRPr="00B34628">
        <w:rPr>
          <w:rFonts w:ascii="Times New Roman" w:hAnsi="Times New Roman" w:cs="Times New Roman"/>
          <w:sz w:val="21"/>
          <w:szCs w:val="21"/>
        </w:rPr>
        <w:t>Dalal</w:t>
      </w:r>
      <w:proofErr w:type="spellEnd"/>
      <w:r w:rsidRPr="00B34628">
        <w:rPr>
          <w:rFonts w:ascii="Times New Roman" w:hAnsi="Times New Roman" w:cs="Times New Roman"/>
          <w:sz w:val="21"/>
          <w:szCs w:val="21"/>
        </w:rPr>
        <w:t xml:space="preserve">, R.C. (2012). Achieving competitive advantage through HR practices: A case study. </w:t>
      </w:r>
      <w:r w:rsidRPr="00B34628">
        <w:rPr>
          <w:rFonts w:ascii="Times New Roman" w:hAnsi="Times New Roman" w:cs="Times New Roman"/>
          <w:i/>
          <w:iCs/>
          <w:sz w:val="21"/>
          <w:szCs w:val="21"/>
        </w:rPr>
        <w:t>Journal of Strategic Human Resource Management</w:t>
      </w:r>
      <w:r w:rsidRPr="00B34628">
        <w:rPr>
          <w:rFonts w:ascii="Times New Roman" w:hAnsi="Times New Roman" w:cs="Times New Roman"/>
          <w:sz w:val="21"/>
          <w:szCs w:val="21"/>
        </w:rPr>
        <w:t xml:space="preserve">, </w:t>
      </w:r>
      <w:r w:rsidRPr="00B34628">
        <w:rPr>
          <w:rFonts w:ascii="Times New Roman" w:hAnsi="Times New Roman" w:cs="Times New Roman"/>
          <w:i/>
          <w:iCs/>
          <w:sz w:val="21"/>
          <w:szCs w:val="21"/>
        </w:rPr>
        <w:t>1</w:t>
      </w:r>
      <w:r w:rsidRPr="00B34628">
        <w:rPr>
          <w:rFonts w:ascii="Times New Roman" w:hAnsi="Times New Roman" w:cs="Times New Roman"/>
          <w:sz w:val="21"/>
          <w:szCs w:val="21"/>
        </w:rPr>
        <w:t>(2), p.35.</w:t>
      </w:r>
    </w:p>
    <w:p w14:paraId="3DA4A80D" w14:textId="77777777" w:rsidR="00BF7CDB" w:rsidRPr="00B34628" w:rsidRDefault="00BF7CDB" w:rsidP="00BF7CDB">
      <w:pPr>
        <w:ind w:hanging="180"/>
        <w:rPr>
          <w:rFonts w:ascii="Times New Roman" w:hAnsi="Times New Roman" w:cs="Times New Roman"/>
          <w:sz w:val="21"/>
          <w:szCs w:val="21"/>
        </w:rPr>
      </w:pPr>
      <w:r w:rsidRPr="00B34628">
        <w:rPr>
          <w:rFonts w:ascii="Times New Roman" w:hAnsi="Times New Roman" w:cs="Times New Roman"/>
          <w:sz w:val="21"/>
          <w:szCs w:val="21"/>
        </w:rPr>
        <w:t xml:space="preserve">Peyote Morgan - Lead. (2016). </w:t>
      </w:r>
      <w:proofErr w:type="spellStart"/>
      <w:r w:rsidRPr="00B34628">
        <w:rPr>
          <w:rFonts w:ascii="Times New Roman" w:hAnsi="Times New Roman" w:cs="Times New Roman"/>
          <w:i/>
          <w:iCs/>
          <w:sz w:val="21"/>
          <w:szCs w:val="21"/>
        </w:rPr>
        <w:t>Mr</w:t>
      </w:r>
      <w:proofErr w:type="spellEnd"/>
      <w:r w:rsidRPr="00B34628">
        <w:rPr>
          <w:rFonts w:ascii="Times New Roman" w:hAnsi="Times New Roman" w:cs="Times New Roman"/>
          <w:i/>
          <w:iCs/>
          <w:sz w:val="21"/>
          <w:szCs w:val="21"/>
        </w:rPr>
        <w:t xml:space="preserve"> Warren Buffett, is the Beach your new Moat?</w:t>
      </w:r>
      <w:r w:rsidRPr="00B34628">
        <w:rPr>
          <w:rFonts w:ascii="Times New Roman" w:hAnsi="Times New Roman" w:cs="Times New Roman"/>
          <w:sz w:val="21"/>
          <w:szCs w:val="21"/>
        </w:rPr>
        <w:t xml:space="preserve"> [online] Available at: https://www.peyotemorgan.com/mr-warren-buffett-beach-new-moat/ [Accessed 27 Jun. 2021].</w:t>
      </w:r>
    </w:p>
    <w:p w14:paraId="70CFCD37" w14:textId="77777777" w:rsidR="00BF7CDB" w:rsidRPr="00B34628" w:rsidRDefault="00BF7CDB" w:rsidP="00BF7CDB">
      <w:pPr>
        <w:ind w:hanging="180"/>
        <w:rPr>
          <w:rFonts w:ascii="Times New Roman" w:hAnsi="Times New Roman" w:cs="Times New Roman"/>
          <w:sz w:val="21"/>
          <w:szCs w:val="21"/>
        </w:rPr>
      </w:pPr>
      <w:r w:rsidRPr="00B34628">
        <w:rPr>
          <w:rFonts w:ascii="Times New Roman" w:hAnsi="Times New Roman" w:cs="Times New Roman"/>
          <w:sz w:val="21"/>
          <w:szCs w:val="21"/>
        </w:rPr>
        <w:t xml:space="preserve">Porter, M.E. (2008). </w:t>
      </w:r>
      <w:r w:rsidRPr="00B34628">
        <w:rPr>
          <w:rFonts w:ascii="Times New Roman" w:hAnsi="Times New Roman" w:cs="Times New Roman"/>
          <w:i/>
          <w:iCs/>
          <w:sz w:val="21"/>
          <w:szCs w:val="21"/>
        </w:rPr>
        <w:t>Competitive advantage: Creating and sustaining superior performance</w:t>
      </w:r>
      <w:r w:rsidRPr="00B34628">
        <w:rPr>
          <w:rFonts w:ascii="Times New Roman" w:hAnsi="Times New Roman" w:cs="Times New Roman"/>
          <w:sz w:val="21"/>
          <w:szCs w:val="21"/>
        </w:rPr>
        <w:t>. Simon and Schuster.</w:t>
      </w:r>
    </w:p>
    <w:p w14:paraId="6F00B6A8" w14:textId="77777777" w:rsidR="00BF7CDB" w:rsidRPr="00B34628" w:rsidRDefault="00BF7CDB" w:rsidP="00BF7CDB">
      <w:pPr>
        <w:ind w:hanging="180"/>
        <w:rPr>
          <w:rFonts w:ascii="Times New Roman" w:hAnsi="Times New Roman" w:cs="Times New Roman"/>
          <w:sz w:val="21"/>
          <w:szCs w:val="21"/>
        </w:rPr>
      </w:pPr>
      <w:r w:rsidRPr="00B34628">
        <w:rPr>
          <w:rFonts w:ascii="Times New Roman" w:hAnsi="Times New Roman" w:cs="Times New Roman"/>
          <w:sz w:val="21"/>
          <w:szCs w:val="21"/>
        </w:rPr>
        <w:t>Porter, M.E. (2011). Competitive advantage of nations: creating and sustaining superior performance. Simon and Schuster.</w:t>
      </w:r>
    </w:p>
    <w:p w14:paraId="096C38A8" w14:textId="77777777" w:rsidR="00BF7CDB" w:rsidRPr="00B34628" w:rsidRDefault="00BF7CDB" w:rsidP="00BF7CDB">
      <w:pPr>
        <w:ind w:hanging="180"/>
        <w:rPr>
          <w:rFonts w:ascii="Times New Roman" w:hAnsi="Times New Roman" w:cs="Times New Roman"/>
          <w:sz w:val="21"/>
          <w:szCs w:val="21"/>
        </w:rPr>
      </w:pPr>
      <w:bookmarkStart w:id="15" w:name="_Hlk77070299"/>
      <w:r w:rsidRPr="00B34628">
        <w:rPr>
          <w:rFonts w:ascii="Times New Roman" w:hAnsi="Times New Roman" w:cs="Times New Roman"/>
          <w:sz w:val="21"/>
          <w:szCs w:val="21"/>
        </w:rPr>
        <w:t xml:space="preserve">Porter, M. E. and </w:t>
      </w:r>
      <w:proofErr w:type="spellStart"/>
      <w:r w:rsidRPr="00B34628">
        <w:rPr>
          <w:rFonts w:ascii="Times New Roman" w:hAnsi="Times New Roman" w:cs="Times New Roman"/>
          <w:sz w:val="21"/>
          <w:szCs w:val="21"/>
        </w:rPr>
        <w:t>Heppelmann</w:t>
      </w:r>
      <w:proofErr w:type="spellEnd"/>
      <w:r w:rsidRPr="00B34628">
        <w:rPr>
          <w:rFonts w:ascii="Times New Roman" w:hAnsi="Times New Roman" w:cs="Times New Roman"/>
          <w:sz w:val="21"/>
          <w:szCs w:val="21"/>
        </w:rPr>
        <w:t xml:space="preserve">, J. E. (2014) ‘How Smart, Connected Products Are Transforming Competition’, </w:t>
      </w:r>
      <w:r w:rsidRPr="00B34628">
        <w:rPr>
          <w:rFonts w:ascii="Times New Roman" w:hAnsi="Times New Roman" w:cs="Times New Roman"/>
          <w:i/>
          <w:iCs/>
          <w:sz w:val="21"/>
          <w:szCs w:val="21"/>
        </w:rPr>
        <w:t>Harvard Business Review</w:t>
      </w:r>
      <w:r w:rsidRPr="00B34628">
        <w:rPr>
          <w:rFonts w:ascii="Times New Roman" w:hAnsi="Times New Roman" w:cs="Times New Roman"/>
          <w:sz w:val="21"/>
          <w:szCs w:val="21"/>
        </w:rPr>
        <w:t>, 92(11), pp. 64–88. Available at: https://search-ebscohost-com.ezproxy.uwtsd.ac.uk/login.aspx?direct=true&amp;db=bth&amp;AN=98971597&amp;site=ehost-live (Accessed: 16 July 2021).</w:t>
      </w:r>
    </w:p>
    <w:bookmarkEnd w:id="15"/>
    <w:p w14:paraId="17C62E9F" w14:textId="77777777" w:rsidR="00BF7CDB" w:rsidRPr="00B34628" w:rsidRDefault="00BF7CDB" w:rsidP="00BF7CDB">
      <w:pPr>
        <w:ind w:hanging="180"/>
        <w:rPr>
          <w:rFonts w:ascii="Times New Roman" w:hAnsi="Times New Roman" w:cs="Times New Roman"/>
          <w:sz w:val="21"/>
          <w:szCs w:val="21"/>
        </w:rPr>
      </w:pPr>
      <w:r w:rsidRPr="00B34628">
        <w:rPr>
          <w:rFonts w:ascii="Times New Roman" w:hAnsi="Times New Roman" w:cs="Times New Roman"/>
          <w:sz w:val="21"/>
          <w:szCs w:val="21"/>
        </w:rPr>
        <w:t xml:space="preserve">Ram </w:t>
      </w:r>
      <w:proofErr w:type="spellStart"/>
      <w:r w:rsidRPr="00B34628">
        <w:rPr>
          <w:rFonts w:ascii="Times New Roman" w:hAnsi="Times New Roman" w:cs="Times New Roman"/>
          <w:sz w:val="21"/>
          <w:szCs w:val="21"/>
        </w:rPr>
        <w:t>Charan</w:t>
      </w:r>
      <w:proofErr w:type="spellEnd"/>
      <w:r w:rsidRPr="00B34628">
        <w:rPr>
          <w:rFonts w:ascii="Times New Roman" w:hAnsi="Times New Roman" w:cs="Times New Roman"/>
          <w:sz w:val="21"/>
          <w:szCs w:val="21"/>
        </w:rPr>
        <w:t xml:space="preserve"> and </w:t>
      </w:r>
      <w:proofErr w:type="spellStart"/>
      <w:r w:rsidRPr="00B34628">
        <w:rPr>
          <w:rFonts w:ascii="Times New Roman" w:hAnsi="Times New Roman" w:cs="Times New Roman"/>
          <w:sz w:val="21"/>
          <w:szCs w:val="21"/>
        </w:rPr>
        <w:t>Willigan</w:t>
      </w:r>
      <w:proofErr w:type="spellEnd"/>
      <w:r w:rsidRPr="00B34628">
        <w:rPr>
          <w:rFonts w:ascii="Times New Roman" w:hAnsi="Times New Roman" w:cs="Times New Roman"/>
          <w:sz w:val="21"/>
          <w:szCs w:val="21"/>
        </w:rPr>
        <w:t xml:space="preserve">, G. (2020). </w:t>
      </w:r>
      <w:r w:rsidRPr="00B34628">
        <w:rPr>
          <w:rFonts w:ascii="Times New Roman" w:hAnsi="Times New Roman" w:cs="Times New Roman"/>
          <w:i/>
          <w:iCs/>
          <w:sz w:val="21"/>
          <w:szCs w:val="21"/>
        </w:rPr>
        <w:t>Rethinking competitive advantage</w:t>
      </w:r>
      <w:r w:rsidRPr="00B34628">
        <w:rPr>
          <w:rFonts w:ascii="Times New Roman" w:hAnsi="Times New Roman" w:cs="Times New Roman"/>
          <w:sz w:val="21"/>
          <w:szCs w:val="21"/>
        </w:rPr>
        <w:t>. New York: Currency.</w:t>
      </w:r>
    </w:p>
    <w:p w14:paraId="28F735F9" w14:textId="77777777" w:rsidR="00BF7CDB" w:rsidRPr="00B34628" w:rsidRDefault="00BF7CDB" w:rsidP="00BF7CDB">
      <w:pPr>
        <w:ind w:hanging="180"/>
        <w:rPr>
          <w:rFonts w:ascii="Times New Roman" w:hAnsi="Times New Roman" w:cs="Times New Roman"/>
          <w:sz w:val="21"/>
          <w:szCs w:val="21"/>
        </w:rPr>
      </w:pPr>
      <w:bookmarkStart w:id="16" w:name="_Hlk76994197"/>
      <w:r w:rsidRPr="00B34628">
        <w:rPr>
          <w:rFonts w:ascii="Times New Roman" w:hAnsi="Times New Roman" w:cs="Times New Roman"/>
          <w:sz w:val="21"/>
          <w:szCs w:val="21"/>
        </w:rPr>
        <w:t>Schwab, K. (2017</w:t>
      </w:r>
      <w:bookmarkEnd w:id="16"/>
      <w:r w:rsidRPr="00B34628">
        <w:rPr>
          <w:rFonts w:ascii="Times New Roman" w:hAnsi="Times New Roman" w:cs="Times New Roman"/>
          <w:sz w:val="21"/>
          <w:szCs w:val="21"/>
        </w:rPr>
        <w:t xml:space="preserve">). </w:t>
      </w:r>
      <w:r w:rsidRPr="00B34628">
        <w:rPr>
          <w:rFonts w:ascii="Times New Roman" w:hAnsi="Times New Roman" w:cs="Times New Roman"/>
          <w:i/>
          <w:iCs/>
          <w:sz w:val="21"/>
          <w:szCs w:val="21"/>
        </w:rPr>
        <w:t>The fourth industrial revolution</w:t>
      </w:r>
      <w:r w:rsidRPr="00B34628">
        <w:rPr>
          <w:rFonts w:ascii="Times New Roman" w:hAnsi="Times New Roman" w:cs="Times New Roman"/>
          <w:sz w:val="21"/>
          <w:szCs w:val="21"/>
        </w:rPr>
        <w:t>. Currency. pp 6-8</w:t>
      </w:r>
    </w:p>
    <w:p w14:paraId="2EDE4B61" w14:textId="77777777" w:rsidR="00BF7CDB" w:rsidRPr="00B34628" w:rsidRDefault="00BF7CDB" w:rsidP="00BF7CDB">
      <w:pPr>
        <w:ind w:hanging="180"/>
        <w:rPr>
          <w:rFonts w:ascii="Times New Roman" w:hAnsi="Times New Roman" w:cs="Times New Roman"/>
          <w:sz w:val="21"/>
          <w:szCs w:val="21"/>
        </w:rPr>
      </w:pPr>
      <w:r w:rsidRPr="00B34628">
        <w:rPr>
          <w:rFonts w:ascii="Times New Roman" w:hAnsi="Times New Roman" w:cs="Times New Roman"/>
          <w:sz w:val="21"/>
          <w:szCs w:val="21"/>
        </w:rPr>
        <w:t xml:space="preserve">Semuels, A. (2020). Millions of Americans Have Lost Jobs in the Pandemic — And Robots and AI Are Replacing Them Faster Than Ever. </w:t>
      </w:r>
      <w:r w:rsidRPr="00B34628">
        <w:rPr>
          <w:rFonts w:ascii="Times New Roman" w:hAnsi="Times New Roman" w:cs="Times New Roman"/>
          <w:i/>
          <w:iCs/>
          <w:sz w:val="21"/>
          <w:szCs w:val="21"/>
        </w:rPr>
        <w:t>Time</w:t>
      </w:r>
      <w:r w:rsidRPr="00B34628">
        <w:rPr>
          <w:rFonts w:ascii="Times New Roman" w:hAnsi="Times New Roman" w:cs="Times New Roman"/>
          <w:sz w:val="21"/>
          <w:szCs w:val="21"/>
        </w:rPr>
        <w:t>. [available at: https://time.com/5876604/machines-jobs-coronavirus/ (Accessed on 12 July, 2021)</w:t>
      </w:r>
    </w:p>
    <w:p w14:paraId="20FE8B60" w14:textId="77777777" w:rsidR="00BF7CDB" w:rsidRPr="00B34628" w:rsidRDefault="00BF7CDB" w:rsidP="00BF7CDB">
      <w:pPr>
        <w:ind w:hanging="180"/>
        <w:rPr>
          <w:rFonts w:ascii="Times New Roman" w:hAnsi="Times New Roman" w:cs="Times New Roman"/>
          <w:sz w:val="21"/>
          <w:szCs w:val="21"/>
        </w:rPr>
      </w:pPr>
      <w:proofErr w:type="spellStart"/>
      <w:r w:rsidRPr="00B34628">
        <w:rPr>
          <w:rFonts w:ascii="Times New Roman" w:hAnsi="Times New Roman" w:cs="Times New Roman"/>
          <w:sz w:val="21"/>
          <w:szCs w:val="21"/>
        </w:rPr>
        <w:t>Shafeey</w:t>
      </w:r>
      <w:proofErr w:type="spellEnd"/>
      <w:r w:rsidRPr="00B34628">
        <w:rPr>
          <w:rFonts w:ascii="Times New Roman" w:hAnsi="Times New Roman" w:cs="Times New Roman"/>
          <w:sz w:val="21"/>
          <w:szCs w:val="21"/>
        </w:rPr>
        <w:t xml:space="preserve">, T.E. &amp; Trott, P. (2014) "Resource-based competition: three schools of thought and thirteen criticisms", </w:t>
      </w:r>
      <w:r w:rsidRPr="00B34628">
        <w:rPr>
          <w:rFonts w:ascii="Times New Roman" w:hAnsi="Times New Roman" w:cs="Times New Roman"/>
          <w:i/>
          <w:iCs/>
          <w:sz w:val="21"/>
          <w:szCs w:val="21"/>
        </w:rPr>
        <w:t xml:space="preserve">European Business Review, </w:t>
      </w:r>
      <w:r w:rsidRPr="00B34628">
        <w:rPr>
          <w:rFonts w:ascii="Times New Roman" w:hAnsi="Times New Roman" w:cs="Times New Roman"/>
          <w:sz w:val="21"/>
          <w:szCs w:val="21"/>
        </w:rPr>
        <w:t>vol. 26, no. 2, pp. 122-148.</w:t>
      </w:r>
    </w:p>
    <w:p w14:paraId="6035B21F" w14:textId="77777777" w:rsidR="00BF7CDB" w:rsidRPr="00B34628" w:rsidRDefault="00BF7CDB" w:rsidP="00BF7CDB">
      <w:pPr>
        <w:ind w:hanging="180"/>
        <w:rPr>
          <w:rFonts w:ascii="Times New Roman" w:hAnsi="Times New Roman" w:cs="Times New Roman"/>
          <w:sz w:val="21"/>
          <w:szCs w:val="21"/>
        </w:rPr>
      </w:pPr>
      <w:proofErr w:type="spellStart"/>
      <w:r w:rsidRPr="00B34628">
        <w:rPr>
          <w:rFonts w:ascii="Times New Roman" w:hAnsi="Times New Roman" w:cs="Times New Roman"/>
          <w:sz w:val="21"/>
          <w:szCs w:val="21"/>
        </w:rPr>
        <w:t>Saha</w:t>
      </w:r>
      <w:proofErr w:type="spellEnd"/>
      <w:r w:rsidRPr="00B34628">
        <w:rPr>
          <w:rFonts w:ascii="Times New Roman" w:hAnsi="Times New Roman" w:cs="Times New Roman"/>
          <w:sz w:val="21"/>
          <w:szCs w:val="21"/>
        </w:rPr>
        <w:t xml:space="preserve"> </w:t>
      </w:r>
      <w:proofErr w:type="spellStart"/>
      <w:r w:rsidRPr="00B34628">
        <w:rPr>
          <w:rFonts w:ascii="Times New Roman" w:hAnsi="Times New Roman" w:cs="Times New Roman"/>
          <w:sz w:val="21"/>
          <w:szCs w:val="21"/>
        </w:rPr>
        <w:t>Dibbyo</w:t>
      </w:r>
      <w:proofErr w:type="spellEnd"/>
      <w:r w:rsidRPr="00B34628">
        <w:rPr>
          <w:rFonts w:ascii="Times New Roman" w:hAnsi="Times New Roman" w:cs="Times New Roman"/>
          <w:sz w:val="21"/>
          <w:szCs w:val="21"/>
        </w:rPr>
        <w:t xml:space="preserve"> (n.d.). A brief introduction to artificial intelligence.: Ryerson University [online]//www.ryerson.ca/content/dam/sciencerendezvous/SR2021/A_Brief_Introduction_To_AI.pdf [Accessed 14 July 2021].</w:t>
      </w:r>
    </w:p>
    <w:p w14:paraId="06FF3DB6" w14:textId="77777777" w:rsidR="00BF7CDB" w:rsidRPr="00B34628" w:rsidRDefault="00BF7CDB" w:rsidP="00BF7CDB">
      <w:pPr>
        <w:ind w:hanging="180"/>
        <w:rPr>
          <w:rFonts w:ascii="Times New Roman" w:hAnsi="Times New Roman" w:cs="Times New Roman"/>
          <w:sz w:val="21"/>
          <w:szCs w:val="21"/>
        </w:rPr>
      </w:pPr>
      <w:r w:rsidRPr="00B34628">
        <w:rPr>
          <w:rFonts w:ascii="Times New Roman" w:hAnsi="Times New Roman" w:cs="Times New Roman"/>
          <w:sz w:val="21"/>
          <w:szCs w:val="21"/>
        </w:rPr>
        <w:t xml:space="preserve">Slater, S.F. (1996). The challenge of sustaining competitive advantage. </w:t>
      </w:r>
      <w:r w:rsidRPr="00B34628">
        <w:rPr>
          <w:rFonts w:ascii="Times New Roman" w:hAnsi="Times New Roman" w:cs="Times New Roman"/>
          <w:i/>
          <w:iCs/>
          <w:sz w:val="21"/>
          <w:szCs w:val="21"/>
        </w:rPr>
        <w:t>Industrial Marketing Management</w:t>
      </w:r>
      <w:r w:rsidRPr="00B34628">
        <w:rPr>
          <w:rFonts w:ascii="Times New Roman" w:hAnsi="Times New Roman" w:cs="Times New Roman"/>
          <w:sz w:val="21"/>
          <w:szCs w:val="21"/>
        </w:rPr>
        <w:t>, 25(1), pp.79–86.</w:t>
      </w:r>
    </w:p>
    <w:p w14:paraId="08EF188E" w14:textId="77777777" w:rsidR="00BF7CDB" w:rsidRPr="00B34628" w:rsidRDefault="00BF7CDB" w:rsidP="00BF7CDB">
      <w:pPr>
        <w:ind w:hanging="180"/>
        <w:rPr>
          <w:rFonts w:ascii="Times New Roman" w:hAnsi="Times New Roman" w:cs="Times New Roman"/>
          <w:sz w:val="21"/>
          <w:szCs w:val="21"/>
        </w:rPr>
      </w:pPr>
      <w:proofErr w:type="spellStart"/>
      <w:r w:rsidRPr="00B34628">
        <w:rPr>
          <w:rFonts w:ascii="Times New Roman" w:hAnsi="Times New Roman" w:cs="Times New Roman"/>
          <w:sz w:val="21"/>
          <w:szCs w:val="21"/>
        </w:rPr>
        <w:t>Sołoducho-Pelc</w:t>
      </w:r>
      <w:proofErr w:type="spellEnd"/>
      <w:r w:rsidRPr="00B34628">
        <w:rPr>
          <w:rFonts w:ascii="Times New Roman" w:hAnsi="Times New Roman" w:cs="Times New Roman"/>
          <w:sz w:val="21"/>
          <w:szCs w:val="21"/>
        </w:rPr>
        <w:t xml:space="preserve">, L. and </w:t>
      </w:r>
      <w:proofErr w:type="spellStart"/>
      <w:r w:rsidRPr="00B34628">
        <w:rPr>
          <w:rFonts w:ascii="Times New Roman" w:hAnsi="Times New Roman" w:cs="Times New Roman"/>
          <w:sz w:val="21"/>
          <w:szCs w:val="21"/>
        </w:rPr>
        <w:t>Sulich</w:t>
      </w:r>
      <w:proofErr w:type="spellEnd"/>
      <w:r w:rsidRPr="00B34628">
        <w:rPr>
          <w:rFonts w:ascii="Times New Roman" w:hAnsi="Times New Roman" w:cs="Times New Roman"/>
          <w:sz w:val="21"/>
          <w:szCs w:val="21"/>
        </w:rPr>
        <w:t xml:space="preserve">, A. (2020). Between sustainable and temporary competitive advantages in the unstable business environment. </w:t>
      </w:r>
      <w:r w:rsidRPr="00B34628">
        <w:rPr>
          <w:rFonts w:ascii="Times New Roman" w:hAnsi="Times New Roman" w:cs="Times New Roman"/>
          <w:i/>
          <w:iCs/>
          <w:sz w:val="21"/>
          <w:szCs w:val="21"/>
        </w:rPr>
        <w:t>Sustainability</w:t>
      </w:r>
      <w:r w:rsidRPr="00B34628">
        <w:rPr>
          <w:rFonts w:ascii="Times New Roman" w:hAnsi="Times New Roman" w:cs="Times New Roman"/>
          <w:sz w:val="21"/>
          <w:szCs w:val="21"/>
        </w:rPr>
        <w:t xml:space="preserve">, </w:t>
      </w:r>
      <w:r w:rsidRPr="00B34628">
        <w:rPr>
          <w:rFonts w:ascii="Times New Roman" w:hAnsi="Times New Roman" w:cs="Times New Roman"/>
          <w:i/>
          <w:iCs/>
          <w:sz w:val="21"/>
          <w:szCs w:val="21"/>
        </w:rPr>
        <w:t>12</w:t>
      </w:r>
      <w:r w:rsidRPr="00B34628">
        <w:rPr>
          <w:rFonts w:ascii="Times New Roman" w:hAnsi="Times New Roman" w:cs="Times New Roman"/>
          <w:sz w:val="21"/>
          <w:szCs w:val="21"/>
        </w:rPr>
        <w:t>(21), p.8832.</w:t>
      </w:r>
    </w:p>
    <w:p w14:paraId="578DC438" w14:textId="77777777" w:rsidR="00BF7CDB" w:rsidRPr="00B34628" w:rsidRDefault="00BF7CDB" w:rsidP="00BF7CDB">
      <w:pPr>
        <w:ind w:hanging="180"/>
        <w:rPr>
          <w:rFonts w:ascii="Times New Roman" w:hAnsi="Times New Roman" w:cs="Times New Roman"/>
          <w:sz w:val="21"/>
          <w:szCs w:val="21"/>
        </w:rPr>
      </w:pPr>
      <w:r w:rsidRPr="00B34628">
        <w:rPr>
          <w:rFonts w:ascii="Times New Roman" w:hAnsi="Times New Roman" w:cs="Times New Roman"/>
          <w:sz w:val="21"/>
          <w:szCs w:val="21"/>
        </w:rPr>
        <w:t xml:space="preserve">Srivastava, M., Franklin, A. and </w:t>
      </w:r>
      <w:proofErr w:type="spellStart"/>
      <w:r w:rsidRPr="00B34628">
        <w:rPr>
          <w:rFonts w:ascii="Times New Roman" w:hAnsi="Times New Roman" w:cs="Times New Roman"/>
          <w:sz w:val="21"/>
          <w:szCs w:val="21"/>
        </w:rPr>
        <w:t>Martinette</w:t>
      </w:r>
      <w:proofErr w:type="spellEnd"/>
      <w:r w:rsidRPr="00B34628">
        <w:rPr>
          <w:rFonts w:ascii="Times New Roman" w:hAnsi="Times New Roman" w:cs="Times New Roman"/>
          <w:sz w:val="21"/>
          <w:szCs w:val="21"/>
        </w:rPr>
        <w:t xml:space="preserve">, L (2013) Building a sustainable competitive advantage. </w:t>
      </w:r>
      <w:r w:rsidRPr="00B34628">
        <w:rPr>
          <w:rFonts w:ascii="Times New Roman" w:hAnsi="Times New Roman" w:cs="Times New Roman"/>
          <w:i/>
          <w:iCs/>
          <w:sz w:val="21"/>
          <w:szCs w:val="21"/>
        </w:rPr>
        <w:t>Journal of technology management &amp; innovation</w:t>
      </w:r>
      <w:r w:rsidRPr="00B34628">
        <w:rPr>
          <w:rFonts w:ascii="Times New Roman" w:hAnsi="Times New Roman" w:cs="Times New Roman"/>
          <w:sz w:val="21"/>
          <w:szCs w:val="21"/>
        </w:rPr>
        <w:t xml:space="preserve">, </w:t>
      </w:r>
      <w:r w:rsidRPr="00B34628">
        <w:rPr>
          <w:rFonts w:ascii="Times New Roman" w:hAnsi="Times New Roman" w:cs="Times New Roman"/>
          <w:i/>
          <w:iCs/>
          <w:sz w:val="21"/>
          <w:szCs w:val="21"/>
        </w:rPr>
        <w:t>8</w:t>
      </w:r>
      <w:r w:rsidRPr="00B34628">
        <w:rPr>
          <w:rFonts w:ascii="Times New Roman" w:hAnsi="Times New Roman" w:cs="Times New Roman"/>
          <w:sz w:val="21"/>
          <w:szCs w:val="21"/>
        </w:rPr>
        <w:t>(2), pp.47-60.</w:t>
      </w:r>
    </w:p>
    <w:p w14:paraId="74AD80DE" w14:textId="77777777" w:rsidR="00BF7CDB" w:rsidRPr="00B34628" w:rsidRDefault="00BF7CDB" w:rsidP="00BF7CDB">
      <w:pPr>
        <w:ind w:hanging="180"/>
        <w:rPr>
          <w:rFonts w:ascii="Times New Roman" w:hAnsi="Times New Roman" w:cs="Times New Roman"/>
          <w:sz w:val="21"/>
          <w:szCs w:val="21"/>
        </w:rPr>
      </w:pPr>
      <w:bookmarkStart w:id="17" w:name="_Hlk77066158"/>
      <w:proofErr w:type="spellStart"/>
      <w:r w:rsidRPr="00B34628">
        <w:rPr>
          <w:rFonts w:ascii="Times New Roman" w:hAnsi="Times New Roman" w:cs="Times New Roman"/>
          <w:sz w:val="21"/>
          <w:szCs w:val="21"/>
        </w:rPr>
        <w:t>Tankovska</w:t>
      </w:r>
      <w:proofErr w:type="spellEnd"/>
      <w:r w:rsidRPr="00B34628">
        <w:rPr>
          <w:rFonts w:ascii="Times New Roman" w:hAnsi="Times New Roman" w:cs="Times New Roman"/>
          <w:sz w:val="21"/>
          <w:szCs w:val="21"/>
        </w:rPr>
        <w:t xml:space="preserve">, H. (2021). </w:t>
      </w:r>
      <w:bookmarkEnd w:id="17"/>
      <w:r w:rsidRPr="00B34628">
        <w:rPr>
          <w:rFonts w:ascii="Times New Roman" w:hAnsi="Times New Roman" w:cs="Times New Roman"/>
          <w:i/>
          <w:iCs/>
          <w:sz w:val="21"/>
          <w:szCs w:val="21"/>
        </w:rPr>
        <w:t>Facebook users worldwide 2020 | Statista</w:t>
      </w:r>
      <w:r w:rsidRPr="00B34628">
        <w:rPr>
          <w:rFonts w:ascii="Times New Roman" w:hAnsi="Times New Roman" w:cs="Times New Roman"/>
          <w:sz w:val="21"/>
          <w:szCs w:val="21"/>
        </w:rPr>
        <w:t xml:space="preserve">. [online] Available at: </w:t>
      </w:r>
      <w:hyperlink r:id="rId25" w:history="1">
        <w:r w:rsidRPr="00B34628">
          <w:rPr>
            <w:rStyle w:val="ab"/>
            <w:rFonts w:ascii="Times New Roman" w:hAnsi="Times New Roman" w:cs="Times New Roman"/>
            <w:sz w:val="21"/>
            <w:szCs w:val="21"/>
          </w:rPr>
          <w:t>https://www.statista.com/statistics/264810/number-of-monthly-active-facebook-users-worldwide/</w:t>
        </w:r>
      </w:hyperlink>
      <w:r w:rsidRPr="00B34628">
        <w:rPr>
          <w:rFonts w:ascii="Times New Roman" w:hAnsi="Times New Roman" w:cs="Times New Roman"/>
          <w:sz w:val="21"/>
          <w:szCs w:val="21"/>
        </w:rPr>
        <w:t>. (Accessed on 13 July, 2021)</w:t>
      </w:r>
    </w:p>
    <w:p w14:paraId="3F35AD66" w14:textId="77777777" w:rsidR="00BF7CDB" w:rsidRPr="00B34628" w:rsidRDefault="00BF7CDB" w:rsidP="00BF7CDB">
      <w:pPr>
        <w:ind w:hanging="180"/>
        <w:rPr>
          <w:rFonts w:ascii="Times New Roman" w:hAnsi="Times New Roman" w:cs="Times New Roman"/>
          <w:sz w:val="21"/>
          <w:szCs w:val="21"/>
        </w:rPr>
      </w:pPr>
      <w:bookmarkStart w:id="18" w:name="_Hlk77165819"/>
      <w:r w:rsidRPr="00B34628">
        <w:rPr>
          <w:rFonts w:ascii="Times New Roman" w:hAnsi="Times New Roman" w:cs="Times New Roman"/>
          <w:sz w:val="21"/>
          <w:szCs w:val="21"/>
        </w:rPr>
        <w:t>Time. (n.d.)</w:t>
      </w:r>
      <w:bookmarkEnd w:id="18"/>
      <w:r w:rsidRPr="00B34628">
        <w:rPr>
          <w:rFonts w:ascii="Times New Roman" w:hAnsi="Times New Roman" w:cs="Times New Roman"/>
          <w:sz w:val="21"/>
          <w:szCs w:val="21"/>
        </w:rPr>
        <w:t xml:space="preserve">. </w:t>
      </w:r>
      <w:r w:rsidRPr="00B34628">
        <w:rPr>
          <w:rFonts w:ascii="Times New Roman" w:hAnsi="Times New Roman" w:cs="Times New Roman"/>
          <w:i/>
          <w:iCs/>
          <w:sz w:val="21"/>
          <w:szCs w:val="21"/>
        </w:rPr>
        <w:t>Here’s Proof That Facebook Knows You Better Than Your Friends</w:t>
      </w:r>
      <w:r w:rsidRPr="00B34628">
        <w:rPr>
          <w:rFonts w:ascii="Times New Roman" w:hAnsi="Times New Roman" w:cs="Times New Roman"/>
          <w:sz w:val="21"/>
          <w:szCs w:val="21"/>
        </w:rPr>
        <w:t xml:space="preserve">. [online] Available at: https://time.com/3663775/facebook-likes-personality/ (Accessed 14 Jul. 2021). </w:t>
      </w:r>
    </w:p>
    <w:p w14:paraId="0949F980" w14:textId="77777777" w:rsidR="00BF7CDB" w:rsidRPr="00B34628" w:rsidRDefault="00BF7CDB" w:rsidP="00BF7CDB">
      <w:pPr>
        <w:ind w:hanging="180"/>
        <w:rPr>
          <w:rFonts w:ascii="Times New Roman" w:hAnsi="Times New Roman" w:cs="Times New Roman"/>
          <w:sz w:val="21"/>
          <w:szCs w:val="21"/>
        </w:rPr>
      </w:pPr>
      <w:bookmarkStart w:id="19" w:name="_Hlk75705437"/>
      <w:proofErr w:type="spellStart"/>
      <w:r w:rsidRPr="00B34628">
        <w:rPr>
          <w:rFonts w:ascii="Times New Roman" w:hAnsi="Times New Roman" w:cs="Times New Roman"/>
          <w:sz w:val="21"/>
          <w:szCs w:val="21"/>
        </w:rPr>
        <w:t>Voola</w:t>
      </w:r>
      <w:proofErr w:type="spellEnd"/>
      <w:r w:rsidRPr="00B34628">
        <w:rPr>
          <w:rFonts w:ascii="Times New Roman" w:hAnsi="Times New Roman" w:cs="Times New Roman"/>
          <w:sz w:val="21"/>
          <w:szCs w:val="21"/>
        </w:rPr>
        <w:t xml:space="preserve">, R., Carlson, J. and West, A. (2004). </w:t>
      </w:r>
      <w:bookmarkEnd w:id="19"/>
      <w:r w:rsidRPr="00B34628">
        <w:rPr>
          <w:rFonts w:ascii="Times New Roman" w:hAnsi="Times New Roman" w:cs="Times New Roman"/>
          <w:sz w:val="21"/>
          <w:szCs w:val="21"/>
        </w:rPr>
        <w:t xml:space="preserve">Emotional intelligence and competitive advantage: examining the relationship from a resource-based view. </w:t>
      </w:r>
      <w:r w:rsidRPr="00B34628">
        <w:rPr>
          <w:rFonts w:ascii="Times New Roman" w:hAnsi="Times New Roman" w:cs="Times New Roman"/>
          <w:i/>
          <w:iCs/>
          <w:sz w:val="21"/>
          <w:szCs w:val="21"/>
        </w:rPr>
        <w:t>Strategic Change</w:t>
      </w:r>
      <w:r w:rsidRPr="00B34628">
        <w:rPr>
          <w:rFonts w:ascii="Times New Roman" w:hAnsi="Times New Roman" w:cs="Times New Roman"/>
          <w:sz w:val="21"/>
          <w:szCs w:val="21"/>
        </w:rPr>
        <w:t>, 13(2), pp.83–93.</w:t>
      </w:r>
    </w:p>
    <w:p w14:paraId="75F55600" w14:textId="77777777" w:rsidR="00BF7CDB" w:rsidRPr="00B34628" w:rsidRDefault="00BF7CDB" w:rsidP="00BF7CDB">
      <w:pPr>
        <w:ind w:hanging="180"/>
        <w:rPr>
          <w:rFonts w:ascii="Times New Roman" w:hAnsi="Times New Roman" w:cs="Times New Roman"/>
          <w:sz w:val="21"/>
          <w:szCs w:val="21"/>
        </w:rPr>
      </w:pPr>
      <w:r w:rsidRPr="00B34628">
        <w:rPr>
          <w:rFonts w:ascii="Times New Roman" w:hAnsi="Times New Roman" w:cs="Times New Roman"/>
          <w:sz w:val="21"/>
          <w:szCs w:val="21"/>
        </w:rPr>
        <w:t xml:space="preserve">Wagner, C.L. and Fernandez-Gimenez, M.E., 2008. Does community-based collaborative resource management increase social capital? </w:t>
      </w:r>
      <w:r w:rsidRPr="00B34628">
        <w:rPr>
          <w:rFonts w:ascii="Times New Roman" w:hAnsi="Times New Roman" w:cs="Times New Roman"/>
          <w:i/>
          <w:iCs/>
          <w:sz w:val="21"/>
          <w:szCs w:val="21"/>
        </w:rPr>
        <w:t>Society and Natural Resources</w:t>
      </w:r>
      <w:r w:rsidRPr="00B34628">
        <w:rPr>
          <w:rFonts w:ascii="Times New Roman" w:hAnsi="Times New Roman" w:cs="Times New Roman"/>
          <w:sz w:val="21"/>
          <w:szCs w:val="21"/>
        </w:rPr>
        <w:t xml:space="preserve">, </w:t>
      </w:r>
      <w:r w:rsidRPr="00B34628">
        <w:rPr>
          <w:rFonts w:ascii="Times New Roman" w:hAnsi="Times New Roman" w:cs="Times New Roman"/>
          <w:i/>
          <w:iCs/>
          <w:sz w:val="21"/>
          <w:szCs w:val="21"/>
        </w:rPr>
        <w:t>21</w:t>
      </w:r>
      <w:r w:rsidRPr="00B34628">
        <w:rPr>
          <w:rFonts w:ascii="Times New Roman" w:hAnsi="Times New Roman" w:cs="Times New Roman"/>
          <w:sz w:val="21"/>
          <w:szCs w:val="21"/>
        </w:rPr>
        <w:t>(4), pp.324-344.</w:t>
      </w:r>
    </w:p>
    <w:p w14:paraId="5FF1282C" w14:textId="77777777" w:rsidR="00BF7CDB" w:rsidRPr="00B34628" w:rsidRDefault="00BF7CDB" w:rsidP="00BF7CDB">
      <w:pPr>
        <w:ind w:hanging="180"/>
        <w:rPr>
          <w:rFonts w:ascii="Times New Roman" w:hAnsi="Times New Roman" w:cs="Times New Roman"/>
          <w:sz w:val="21"/>
          <w:szCs w:val="21"/>
        </w:rPr>
      </w:pPr>
      <w:r w:rsidRPr="00B34628">
        <w:rPr>
          <w:rFonts w:ascii="Times New Roman" w:hAnsi="Times New Roman" w:cs="Times New Roman"/>
          <w:sz w:val="21"/>
          <w:szCs w:val="21"/>
        </w:rPr>
        <w:t xml:space="preserve">Wills-Johnson, Nick (2008). The networked firm: a framework for RBV. </w:t>
      </w:r>
      <w:r w:rsidRPr="00B34628">
        <w:rPr>
          <w:rFonts w:ascii="Times New Roman" w:hAnsi="Times New Roman" w:cs="Times New Roman"/>
          <w:i/>
          <w:iCs/>
          <w:sz w:val="21"/>
          <w:szCs w:val="21"/>
        </w:rPr>
        <w:t>The Journal of management development</w:t>
      </w:r>
      <w:r w:rsidRPr="00B34628">
        <w:rPr>
          <w:rFonts w:ascii="Times New Roman" w:hAnsi="Times New Roman" w:cs="Times New Roman"/>
          <w:sz w:val="21"/>
          <w:szCs w:val="21"/>
        </w:rPr>
        <w:t>, 27(2), pp.214–224.</w:t>
      </w:r>
    </w:p>
    <w:p w14:paraId="419F08A9" w14:textId="77777777" w:rsidR="00BF7CDB" w:rsidRPr="00B34628" w:rsidRDefault="00BF7CDB" w:rsidP="00BF7CDB">
      <w:pPr>
        <w:ind w:hanging="180"/>
        <w:rPr>
          <w:rStyle w:val="cls-response"/>
          <w:rFonts w:ascii="Times New Roman" w:hAnsi="Times New Roman" w:cs="Times New Roman"/>
          <w:sz w:val="21"/>
          <w:szCs w:val="21"/>
        </w:rPr>
      </w:pPr>
      <w:r w:rsidRPr="00B34628">
        <w:rPr>
          <w:rStyle w:val="cls-response"/>
          <w:rFonts w:ascii="Times New Roman" w:hAnsi="Times New Roman" w:cs="Times New Roman"/>
          <w:sz w:val="21"/>
          <w:szCs w:val="21"/>
        </w:rPr>
        <w:t xml:space="preserve">Wilson, R. E., Gosling, S. D. and Graham, L. T. (2012) ‘A Review of Facebook Research in the Social Sciences’, </w:t>
      </w:r>
      <w:r w:rsidRPr="00B34628">
        <w:rPr>
          <w:rStyle w:val="cls-response"/>
          <w:rFonts w:ascii="Times New Roman" w:hAnsi="Times New Roman" w:cs="Times New Roman"/>
          <w:i/>
          <w:iCs/>
          <w:sz w:val="21"/>
          <w:szCs w:val="21"/>
        </w:rPr>
        <w:t>Perspectives on Psychological Science</w:t>
      </w:r>
      <w:r w:rsidRPr="00B34628">
        <w:rPr>
          <w:rStyle w:val="cls-response"/>
          <w:rFonts w:ascii="Times New Roman" w:hAnsi="Times New Roman" w:cs="Times New Roman"/>
          <w:sz w:val="21"/>
          <w:szCs w:val="21"/>
        </w:rPr>
        <w:t xml:space="preserve">, 7(3), pp. 203–220. </w:t>
      </w:r>
      <w:proofErr w:type="spellStart"/>
      <w:r w:rsidRPr="00B34628">
        <w:rPr>
          <w:rStyle w:val="cls-response"/>
          <w:rFonts w:ascii="Times New Roman" w:hAnsi="Times New Roman" w:cs="Times New Roman"/>
          <w:sz w:val="21"/>
          <w:szCs w:val="21"/>
        </w:rPr>
        <w:t>doi</w:t>
      </w:r>
      <w:proofErr w:type="spellEnd"/>
      <w:r w:rsidRPr="00B34628">
        <w:rPr>
          <w:rStyle w:val="cls-response"/>
          <w:rFonts w:ascii="Times New Roman" w:hAnsi="Times New Roman" w:cs="Times New Roman"/>
          <w:sz w:val="21"/>
          <w:szCs w:val="21"/>
        </w:rPr>
        <w:t xml:space="preserve">: </w:t>
      </w:r>
      <w:hyperlink r:id="rId26" w:history="1">
        <w:r w:rsidRPr="00B34628">
          <w:rPr>
            <w:rStyle w:val="ab"/>
            <w:rFonts w:ascii="Times New Roman" w:hAnsi="Times New Roman" w:cs="Times New Roman"/>
            <w:sz w:val="21"/>
            <w:szCs w:val="21"/>
          </w:rPr>
          <w:t>10.1177/1745691612442904</w:t>
        </w:r>
      </w:hyperlink>
      <w:r w:rsidRPr="00B34628">
        <w:rPr>
          <w:rStyle w:val="cls-response"/>
          <w:rFonts w:ascii="Times New Roman" w:hAnsi="Times New Roman" w:cs="Times New Roman"/>
          <w:sz w:val="21"/>
          <w:szCs w:val="21"/>
        </w:rPr>
        <w:t>.</w:t>
      </w:r>
    </w:p>
    <w:p w14:paraId="0D1C0BB9" w14:textId="77777777" w:rsidR="00BF7CDB" w:rsidRPr="00B34628" w:rsidRDefault="00BF7CDB" w:rsidP="00BF7CDB">
      <w:pPr>
        <w:ind w:hanging="180"/>
        <w:rPr>
          <w:rFonts w:ascii="Times New Roman" w:hAnsi="Times New Roman" w:cs="Times New Roman"/>
          <w:sz w:val="21"/>
          <w:szCs w:val="21"/>
        </w:rPr>
      </w:pPr>
      <w:r w:rsidRPr="00B34628">
        <w:rPr>
          <w:rFonts w:ascii="Times New Roman" w:hAnsi="Times New Roman" w:cs="Times New Roman"/>
          <w:sz w:val="21"/>
          <w:szCs w:val="21"/>
        </w:rPr>
        <w:t xml:space="preserve">Wright, Patrick M, McMahan, Gary C &amp; McWilliams, Abagail (1994). Human resources and sustained competitive advantage: a resource-based perspective. </w:t>
      </w:r>
      <w:r w:rsidRPr="00B34628">
        <w:rPr>
          <w:rFonts w:ascii="Times New Roman" w:hAnsi="Times New Roman" w:cs="Times New Roman"/>
          <w:i/>
          <w:iCs/>
          <w:sz w:val="21"/>
          <w:szCs w:val="21"/>
        </w:rPr>
        <w:t>International journal of human resource management</w:t>
      </w:r>
      <w:r w:rsidRPr="00B34628">
        <w:rPr>
          <w:rFonts w:ascii="Times New Roman" w:hAnsi="Times New Roman" w:cs="Times New Roman"/>
          <w:sz w:val="21"/>
          <w:szCs w:val="21"/>
        </w:rPr>
        <w:t>, 5(2), pp.301–326.</w:t>
      </w:r>
    </w:p>
    <w:p w14:paraId="07FA60E6" w14:textId="77777777" w:rsidR="00BF7CDB" w:rsidRPr="00B34628" w:rsidRDefault="00BF7CDB" w:rsidP="00BF7CDB">
      <w:pPr>
        <w:ind w:hanging="180"/>
        <w:rPr>
          <w:rFonts w:ascii="Times New Roman" w:hAnsi="Times New Roman" w:cs="Times New Roman"/>
          <w:sz w:val="21"/>
          <w:szCs w:val="21"/>
        </w:rPr>
      </w:pPr>
      <w:bookmarkStart w:id="20" w:name="_Hlk76736330"/>
      <w:r w:rsidRPr="00B34628">
        <w:rPr>
          <w:rFonts w:ascii="Times New Roman" w:hAnsi="Times New Roman" w:cs="Times New Roman"/>
          <w:sz w:val="21"/>
          <w:szCs w:val="21"/>
        </w:rPr>
        <w:t xml:space="preserve">Wright, P.M. and McMahan, G.C. (2011). </w:t>
      </w:r>
      <w:bookmarkEnd w:id="20"/>
      <w:r w:rsidRPr="00B34628">
        <w:rPr>
          <w:rFonts w:ascii="Times New Roman" w:hAnsi="Times New Roman" w:cs="Times New Roman"/>
          <w:sz w:val="21"/>
          <w:szCs w:val="21"/>
        </w:rPr>
        <w:t xml:space="preserve">Exploring human capital: putting “human” back into strategic human resource management. </w:t>
      </w:r>
      <w:r w:rsidRPr="00B34628">
        <w:rPr>
          <w:rFonts w:ascii="Times New Roman" w:hAnsi="Times New Roman" w:cs="Times New Roman"/>
          <w:i/>
          <w:iCs/>
          <w:sz w:val="21"/>
          <w:szCs w:val="21"/>
        </w:rPr>
        <w:t>Human Resource Management Journal</w:t>
      </w:r>
      <w:r w:rsidRPr="00B34628">
        <w:rPr>
          <w:rFonts w:ascii="Times New Roman" w:hAnsi="Times New Roman" w:cs="Times New Roman"/>
          <w:sz w:val="21"/>
          <w:szCs w:val="21"/>
        </w:rPr>
        <w:t>, 21(2), pp.93–104.</w:t>
      </w:r>
    </w:p>
    <w:p w14:paraId="2B63FCDF" w14:textId="77777777" w:rsidR="00BF7CDB" w:rsidRPr="00B34628" w:rsidRDefault="00BF7CDB" w:rsidP="00BF7CDB">
      <w:pPr>
        <w:rPr>
          <w:rFonts w:ascii="Times New Roman" w:hAnsi="Times New Roman" w:cs="Times New Roman"/>
          <w:sz w:val="21"/>
          <w:szCs w:val="21"/>
        </w:rPr>
      </w:pPr>
    </w:p>
    <w:p w14:paraId="35E8BC06" w14:textId="77777777" w:rsidR="00BF7CDB" w:rsidRPr="00B34628" w:rsidRDefault="00BF7CDB" w:rsidP="00BF7CDB">
      <w:pPr>
        <w:rPr>
          <w:rFonts w:ascii="Times New Roman" w:hAnsi="Times New Roman" w:cs="Times New Roman"/>
          <w:sz w:val="21"/>
          <w:szCs w:val="21"/>
        </w:rPr>
      </w:pPr>
    </w:p>
    <w:p w14:paraId="5881FE13" w14:textId="77777777" w:rsidR="00FF216B" w:rsidRPr="004C4313" w:rsidRDefault="00FF216B" w:rsidP="00076CFD">
      <w:pPr>
        <w:spacing w:after="160" w:line="360" w:lineRule="auto"/>
        <w:ind w:right="26"/>
        <w:jc w:val="both"/>
        <w:rPr>
          <w:rFonts w:ascii="Times New Roman" w:hAnsi="Times New Roman" w:cs="Times New Roman"/>
        </w:rPr>
      </w:pPr>
    </w:p>
    <w:bookmarkEnd w:id="1"/>
    <w:p w14:paraId="5190992F" w14:textId="01D8E29C" w:rsidR="00BB4606" w:rsidRPr="004C4313" w:rsidRDefault="00BB4606" w:rsidP="00076CFD">
      <w:pPr>
        <w:widowControl/>
        <w:spacing w:line="360" w:lineRule="auto"/>
        <w:ind w:right="26"/>
        <w:jc w:val="both"/>
        <w:rPr>
          <w:rFonts w:ascii="Times New Roman" w:hAnsi="Times New Roman" w:cs="Times New Roman"/>
          <w:b/>
          <w:bCs/>
          <w:szCs w:val="24"/>
        </w:rPr>
      </w:pPr>
    </w:p>
    <w:sectPr w:rsidR="00BB4606" w:rsidRPr="004C4313" w:rsidSect="00BF7CDB">
      <w:footerReference w:type="default" r:id="rId27"/>
      <w:pgSz w:w="11906" w:h="16838" w:code="9"/>
      <w:pgMar w:top="1152" w:right="1224" w:bottom="1296" w:left="1224" w:header="850" w:footer="994" w:gutter="0"/>
      <w:pgNumType w:start="1"/>
      <w:cols w:space="425"/>
      <w:docGrid w:type="lines"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9E54B7" w14:textId="77777777" w:rsidR="00993669" w:rsidRDefault="00993669" w:rsidP="001A1C38">
      <w:r>
        <w:separator/>
      </w:r>
    </w:p>
  </w:endnote>
  <w:endnote w:type="continuationSeparator" w:id="0">
    <w:p w14:paraId="64B4F181" w14:textId="77777777" w:rsidR="00993669" w:rsidRDefault="00993669" w:rsidP="001A1C3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新細明體">
    <w:altName w:val="PMingLiU"/>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A0002AEF" w:usb1="4000207B" w:usb2="00000000" w:usb3="00000000" w:csb0="000001FF" w:csb1="00000000"/>
  </w:font>
  <w:font w:name="Microsoft JhengHei UI">
    <w:panose1 w:val="020B0604030504040204"/>
    <w:charset w:val="88"/>
    <w:family w:val="swiss"/>
    <w:pitch w:val="variable"/>
    <w:sig w:usb0="000002A7" w:usb1="28CF4400" w:usb2="00000016" w:usb3="00000000" w:csb0="00100009"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5000" w:type="pct"/>
      <w:jc w:val="center"/>
      <w:tblCellMar>
        <w:top w:w="144" w:type="dxa"/>
        <w:left w:w="115" w:type="dxa"/>
        <w:bottom w:w="144" w:type="dxa"/>
        <w:right w:w="115" w:type="dxa"/>
      </w:tblCellMar>
      <w:tblLook w:val="04A0" w:firstRow="1" w:lastRow="0" w:firstColumn="1" w:lastColumn="0" w:noHBand="0" w:noVBand="1"/>
    </w:tblPr>
    <w:tblGrid>
      <w:gridCol w:w="4735"/>
      <w:gridCol w:w="4723"/>
    </w:tblGrid>
    <w:tr w:rsidR="00BF7CDB" w14:paraId="5B80600B" w14:textId="77777777" w:rsidTr="00BF7CDB">
      <w:trPr>
        <w:trHeight w:hRule="exact" w:val="80"/>
        <w:jc w:val="center"/>
      </w:trPr>
      <w:tc>
        <w:tcPr>
          <w:tcW w:w="4686" w:type="dxa"/>
          <w:shd w:val="clear" w:color="auto" w:fill="4472C4" w:themeFill="accent1"/>
          <w:tcMar>
            <w:top w:w="0" w:type="dxa"/>
            <w:bottom w:w="0" w:type="dxa"/>
          </w:tcMar>
        </w:tcPr>
        <w:p w14:paraId="1686238F" w14:textId="77777777" w:rsidR="00BF7CDB" w:rsidRDefault="00BF7CDB">
          <w:pPr>
            <w:pStyle w:val="a5"/>
            <w:rPr>
              <w:caps/>
              <w:sz w:val="18"/>
            </w:rPr>
          </w:pPr>
        </w:p>
      </w:tc>
      <w:tc>
        <w:tcPr>
          <w:tcW w:w="4674" w:type="dxa"/>
          <w:shd w:val="clear" w:color="auto" w:fill="4472C4" w:themeFill="accent1"/>
          <w:tcMar>
            <w:top w:w="0" w:type="dxa"/>
            <w:bottom w:w="0" w:type="dxa"/>
          </w:tcMar>
        </w:tcPr>
        <w:p w14:paraId="330ED7FA" w14:textId="77777777" w:rsidR="00BF7CDB" w:rsidRDefault="00BF7CDB">
          <w:pPr>
            <w:pStyle w:val="a5"/>
            <w:jc w:val="right"/>
            <w:rPr>
              <w:caps/>
              <w:sz w:val="18"/>
            </w:rPr>
          </w:pPr>
        </w:p>
      </w:tc>
    </w:tr>
    <w:tr w:rsidR="00BF7CDB" w:rsidRPr="00BF7CDB" w14:paraId="1CE1CE79" w14:textId="77777777">
      <w:trPr>
        <w:jc w:val="center"/>
      </w:trPr>
      <w:tc>
        <w:tcPr>
          <w:tcW w:w="4686" w:type="dxa"/>
          <w:shd w:val="clear" w:color="auto" w:fill="auto"/>
          <w:vAlign w:val="center"/>
        </w:tcPr>
        <w:p w14:paraId="66F1781C" w14:textId="676AC90E" w:rsidR="00BF7CDB" w:rsidRDefault="00BF7CDB">
          <w:pPr>
            <w:pStyle w:val="a7"/>
            <w:rPr>
              <w:caps/>
              <w:color w:val="808080" w:themeColor="background1" w:themeShade="80"/>
              <w:sz w:val="18"/>
              <w:szCs w:val="18"/>
            </w:rPr>
          </w:pPr>
        </w:p>
      </w:tc>
      <w:tc>
        <w:tcPr>
          <w:tcW w:w="4674" w:type="dxa"/>
          <w:shd w:val="clear" w:color="auto" w:fill="auto"/>
          <w:vAlign w:val="center"/>
        </w:tcPr>
        <w:p w14:paraId="5899BC83" w14:textId="77777777" w:rsidR="00BF7CDB" w:rsidRPr="00BF7CDB" w:rsidRDefault="00BF7CDB">
          <w:pPr>
            <w:pStyle w:val="a7"/>
            <w:jc w:val="right"/>
            <w:rPr>
              <w:caps/>
              <w:color w:val="808080" w:themeColor="background1" w:themeShade="80"/>
              <w:szCs w:val="24"/>
            </w:rPr>
          </w:pPr>
          <w:r w:rsidRPr="00BF7CDB">
            <w:rPr>
              <w:caps/>
              <w:color w:val="808080" w:themeColor="background1" w:themeShade="80"/>
              <w:szCs w:val="24"/>
            </w:rPr>
            <w:fldChar w:fldCharType="begin"/>
          </w:r>
          <w:r w:rsidRPr="00BF7CDB">
            <w:rPr>
              <w:caps/>
              <w:color w:val="808080" w:themeColor="background1" w:themeShade="80"/>
              <w:szCs w:val="24"/>
            </w:rPr>
            <w:instrText>PAGE   \* MERGEFORMAT</w:instrText>
          </w:r>
          <w:r w:rsidRPr="00BF7CDB">
            <w:rPr>
              <w:caps/>
              <w:color w:val="808080" w:themeColor="background1" w:themeShade="80"/>
              <w:szCs w:val="24"/>
            </w:rPr>
            <w:fldChar w:fldCharType="separate"/>
          </w:r>
          <w:r w:rsidRPr="00BF7CDB">
            <w:rPr>
              <w:caps/>
              <w:color w:val="808080" w:themeColor="background1" w:themeShade="80"/>
              <w:szCs w:val="24"/>
              <w:lang w:val="zh-TW"/>
            </w:rPr>
            <w:t>2</w:t>
          </w:r>
          <w:r w:rsidRPr="00BF7CDB">
            <w:rPr>
              <w:caps/>
              <w:color w:val="808080" w:themeColor="background1" w:themeShade="80"/>
              <w:szCs w:val="24"/>
            </w:rPr>
            <w:fldChar w:fldCharType="end"/>
          </w:r>
        </w:p>
      </w:tc>
    </w:tr>
  </w:tbl>
  <w:p w14:paraId="6980B139" w14:textId="77777777" w:rsidR="00BF7CDB" w:rsidRDefault="00BF7CDB">
    <w:pPr>
      <w:pStyle w:val="a7"/>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2D9C86" w14:textId="77777777" w:rsidR="00993669" w:rsidRDefault="00993669" w:rsidP="001A1C38">
      <w:r>
        <w:separator/>
      </w:r>
    </w:p>
  </w:footnote>
  <w:footnote w:type="continuationSeparator" w:id="0">
    <w:p w14:paraId="616FA89E" w14:textId="77777777" w:rsidR="00993669" w:rsidRDefault="00993669" w:rsidP="001A1C38">
      <w:r>
        <w:continuationSeparator/>
      </w:r>
    </w:p>
  </w:footnote>
  <w:footnote w:id="1">
    <w:p w14:paraId="1226D69A" w14:textId="348D9CBF" w:rsidR="00380597" w:rsidRDefault="00380597">
      <w:pPr>
        <w:pStyle w:val="af3"/>
      </w:pPr>
      <w:r>
        <w:rPr>
          <w:rStyle w:val="af5"/>
        </w:rPr>
        <w:footnoteRef/>
      </w:r>
      <w:r>
        <w:t xml:space="preserve"> Figure 1 – Porter’s Five Forces Framework</w:t>
      </w:r>
    </w:p>
  </w:footnote>
  <w:footnote w:id="2">
    <w:p w14:paraId="08467BD0" w14:textId="5666636F" w:rsidR="00633569" w:rsidRDefault="00633569">
      <w:pPr>
        <w:pStyle w:val="af3"/>
      </w:pPr>
      <w:r>
        <w:rPr>
          <w:rStyle w:val="af5"/>
        </w:rPr>
        <w:footnoteRef/>
      </w:r>
      <w:r>
        <w:t xml:space="preserve"> Figure 2 – Resource-Based View Model</w:t>
      </w:r>
    </w:p>
  </w:footnote>
  <w:footnote w:id="3">
    <w:p w14:paraId="4E5EB4CA" w14:textId="51F17BC5" w:rsidR="00B43EAF" w:rsidRDefault="00B43EAF">
      <w:pPr>
        <w:pStyle w:val="af3"/>
      </w:pPr>
      <w:r>
        <w:rPr>
          <w:rStyle w:val="af5"/>
        </w:rPr>
        <w:footnoteRef/>
      </w:r>
      <w:r>
        <w:t xml:space="preserve"> Wikipedia Contributors (2018). </w:t>
      </w:r>
      <w:r>
        <w:rPr>
          <w:i/>
          <w:iCs/>
        </w:rPr>
        <w:t>Steve Jobs</w:t>
      </w:r>
      <w:r>
        <w:t>. [online] Wikipedia. Available at: //en.wikipedia.org/wiki/</w:t>
      </w:r>
      <w:proofErr w:type="spellStart"/>
      <w:r>
        <w:t>Steve_Jobs</w:t>
      </w:r>
      <w:proofErr w:type="spellEnd"/>
      <w:r>
        <w:t>.</w:t>
      </w:r>
    </w:p>
  </w:footnote>
  <w:footnote w:id="4">
    <w:p w14:paraId="57F53E1A" w14:textId="07767C3B" w:rsidR="00A229A9" w:rsidRDefault="00A229A9" w:rsidP="00A229A9">
      <w:pPr>
        <w:pStyle w:val="af3"/>
      </w:pPr>
      <w:r>
        <w:rPr>
          <w:rStyle w:val="af5"/>
        </w:rPr>
        <w:footnoteRef/>
      </w:r>
      <w:r>
        <w:t xml:space="preserve"> </w:t>
      </w:r>
      <w:r w:rsidRPr="002A28E7">
        <w:rPr>
          <w:rFonts w:ascii="Times New Roman" w:hAnsi="Times New Roman" w:cs="Times New Roman"/>
        </w:rPr>
        <w:t>John</w:t>
      </w:r>
      <w:r>
        <w:rPr>
          <w:rFonts w:ascii="Times New Roman" w:hAnsi="Times New Roman" w:cs="Times New Roman"/>
        </w:rPr>
        <w:t xml:space="preserve"> Sculley</w:t>
      </w:r>
      <w:r w:rsidR="00A61A3B">
        <w:rPr>
          <w:rFonts w:ascii="Times New Roman" w:hAnsi="Times New Roman" w:cs="Times New Roman"/>
        </w:rPr>
        <w:t xml:space="preserve">, a business leader, who took the role of </w:t>
      </w:r>
      <w:r>
        <w:rPr>
          <w:rFonts w:ascii="Times New Roman" w:hAnsi="Times New Roman" w:cs="Times New Roman"/>
        </w:rPr>
        <w:t>C</w:t>
      </w:r>
      <w:r w:rsidR="00A61A3B">
        <w:rPr>
          <w:rFonts w:ascii="Times New Roman" w:hAnsi="Times New Roman" w:cs="Times New Roman"/>
        </w:rPr>
        <w:t>hief Executive Officer and</w:t>
      </w:r>
      <w:r w:rsidR="00A61A3B" w:rsidRPr="00A61A3B">
        <w:rPr>
          <w:rFonts w:ascii="Times New Roman" w:hAnsi="Times New Roman" w:cs="Times New Roman"/>
        </w:rPr>
        <w:t xml:space="preserve"> </w:t>
      </w:r>
      <w:r w:rsidR="00A61A3B">
        <w:rPr>
          <w:rFonts w:ascii="Times New Roman" w:hAnsi="Times New Roman" w:cs="Times New Roman"/>
        </w:rPr>
        <w:t xml:space="preserve">leads Apple Inc. </w:t>
      </w:r>
      <w:r>
        <w:rPr>
          <w:rFonts w:ascii="Times New Roman" w:hAnsi="Times New Roman" w:cs="Times New Roman"/>
        </w:rPr>
        <w:t>from 1983 -1993 (</w:t>
      </w:r>
      <w:r w:rsidRPr="002A28E7">
        <w:rPr>
          <w:rFonts w:ascii="Times New Roman" w:hAnsi="Times New Roman" w:cs="Times New Roman"/>
        </w:rPr>
        <w:t>https://en.wikipedia.org/wiki/John_Sculley</w:t>
      </w:r>
      <w:r>
        <w:rPr>
          <w:rFonts w:ascii="Times New Roman" w:hAnsi="Times New Roman" w:cs="Times New Roman"/>
        </w:rPr>
        <w:t>).</w:t>
      </w:r>
    </w:p>
  </w:footnote>
  <w:footnote w:id="5">
    <w:p w14:paraId="0ECB54A9" w14:textId="4C194492" w:rsidR="00F3218A" w:rsidRPr="002A28E7" w:rsidRDefault="00F3218A">
      <w:pPr>
        <w:pStyle w:val="af3"/>
        <w:rPr>
          <w:rFonts w:ascii="Times New Roman" w:hAnsi="Times New Roman" w:cs="Times New Roman"/>
        </w:rPr>
      </w:pPr>
      <w:r>
        <w:rPr>
          <w:rStyle w:val="af5"/>
        </w:rPr>
        <w:footnoteRef/>
      </w:r>
      <w:r>
        <w:t xml:space="preserve"> </w:t>
      </w:r>
      <w:r w:rsidR="002A28E7" w:rsidRPr="002A28E7">
        <w:rPr>
          <w:rFonts w:ascii="Times New Roman" w:hAnsi="Times New Roman" w:cs="Times New Roman"/>
        </w:rPr>
        <w:t>Bill Gates is co-founder of Microsoft Corporation and software developer</w:t>
      </w:r>
      <w:r w:rsidR="002A28E7">
        <w:rPr>
          <w:rFonts w:ascii="Times New Roman" w:hAnsi="Times New Roman" w:cs="Times New Roman"/>
        </w:rPr>
        <w:t xml:space="preserve"> (</w:t>
      </w:r>
      <w:r w:rsidR="002A28E7" w:rsidRPr="002A28E7">
        <w:rPr>
          <w:rFonts w:ascii="Times New Roman" w:hAnsi="Times New Roman" w:cs="Times New Roman"/>
          <w:sz w:val="19"/>
          <w:szCs w:val="19"/>
        </w:rPr>
        <w:t>https://en.wikipedia.org/wiki/Bill_Gates).</w:t>
      </w:r>
    </w:p>
  </w:footnote>
  <w:footnote w:id="6">
    <w:p w14:paraId="53686453" w14:textId="4F701E2E" w:rsidR="002A28E7" w:rsidRPr="002A28E7" w:rsidRDefault="002A28E7">
      <w:pPr>
        <w:pStyle w:val="af3"/>
        <w:rPr>
          <w:rFonts w:ascii="Times New Roman" w:hAnsi="Times New Roman" w:cs="Times New Roman"/>
        </w:rPr>
      </w:pPr>
      <w:r w:rsidRPr="002A28E7">
        <w:rPr>
          <w:rStyle w:val="af5"/>
          <w:rFonts w:ascii="Times New Roman" w:hAnsi="Times New Roman" w:cs="Times New Roman"/>
        </w:rPr>
        <w:footnoteRef/>
      </w:r>
      <w:r w:rsidRPr="002A28E7">
        <w:rPr>
          <w:rFonts w:ascii="Times New Roman" w:hAnsi="Times New Roman" w:cs="Times New Roman"/>
        </w:rPr>
        <w:t xml:space="preserve"> Steve Wozniak</w:t>
      </w:r>
      <w:r>
        <w:rPr>
          <w:rFonts w:ascii="Times New Roman" w:hAnsi="Times New Roman" w:cs="Times New Roman"/>
        </w:rPr>
        <w:t xml:space="preserve"> is co-founder of Apple Inc. and computer engineer (</w:t>
      </w:r>
      <w:r w:rsidRPr="002A28E7">
        <w:rPr>
          <w:rFonts w:ascii="Times New Roman" w:hAnsi="Times New Roman" w:cs="Times New Roman"/>
        </w:rPr>
        <w:t>https://en.wikipedia.org/wiki/Steve_Wozniak</w:t>
      </w:r>
      <w:r>
        <w:rPr>
          <w:rFonts w:ascii="Times New Roman" w:hAnsi="Times New Roman" w:cs="Times New Roman"/>
        </w:rPr>
        <w:t>).</w:t>
      </w:r>
    </w:p>
  </w:footnote>
  <w:footnote w:id="7">
    <w:p w14:paraId="22D8C141" w14:textId="76944A99" w:rsidR="007F1661" w:rsidRDefault="007F1661">
      <w:pPr>
        <w:pStyle w:val="af3"/>
      </w:pPr>
      <w:r>
        <w:rPr>
          <w:rStyle w:val="af5"/>
        </w:rPr>
        <w:footnoteRef/>
      </w:r>
      <w:r>
        <w:t xml:space="preserve"> A firm that implements a strategy first in the industry</w:t>
      </w:r>
      <w:r w:rsidR="00A61A3B">
        <w:t xml:space="preserve"> is considered as First-Mover and</w:t>
      </w:r>
      <w:r>
        <w:t xml:space="preserve"> can obtain a </w:t>
      </w:r>
      <w:r w:rsidR="00A61A3B">
        <w:t xml:space="preserve">sustain </w:t>
      </w:r>
      <w:r>
        <w:t xml:space="preserve">competitive advantage </w:t>
      </w:r>
      <w:r w:rsidR="00A61A3B">
        <w:t xml:space="preserve">in competition </w:t>
      </w:r>
      <w:r>
        <w:t>(Barney 1991).</w:t>
      </w:r>
    </w:p>
  </w:footnote>
  <w:footnote w:id="8">
    <w:p w14:paraId="25A68928" w14:textId="6F54051D" w:rsidR="007F1661" w:rsidRDefault="007F1661">
      <w:pPr>
        <w:pStyle w:val="af3"/>
      </w:pPr>
      <w:r>
        <w:rPr>
          <w:rStyle w:val="af5"/>
        </w:rPr>
        <w:footnoteRef/>
      </w:r>
      <w:r>
        <w:t xml:space="preserve"> A firm that can restrict other firms entering the industry by putting barriers can obtain a sustain competitive advantage</w:t>
      </w:r>
      <w:r w:rsidR="00A61A3B">
        <w:t xml:space="preserve"> in competition</w:t>
      </w:r>
      <w:r>
        <w:t xml:space="preserve"> (Barney 1991).</w:t>
      </w:r>
    </w:p>
  </w:footnote>
  <w:footnote w:id="9">
    <w:p w14:paraId="4F750333" w14:textId="60E91866" w:rsidR="0085346E" w:rsidRDefault="003A1776">
      <w:pPr>
        <w:pStyle w:val="af3"/>
      </w:pPr>
      <w:r>
        <w:rPr>
          <w:rStyle w:val="af5"/>
        </w:rPr>
        <w:footnoteRef/>
      </w:r>
      <w:r>
        <w:t xml:space="preserve"> </w:t>
      </w:r>
      <w:r w:rsidR="0085346E">
        <w:t xml:space="preserve">SWOT is abbreviation for strength, weakness, opportunities and threats.  SWOT analysis will help a firm to understand the strategic potential of the business </w:t>
      </w:r>
      <w:r w:rsidR="00E56152">
        <w:t xml:space="preserve">is </w:t>
      </w:r>
      <w:r w:rsidR="0085346E">
        <w:t>engaged.</w:t>
      </w:r>
    </w:p>
  </w:footnote>
  <w:footnote w:id="10">
    <w:p w14:paraId="25E027EE" w14:textId="41D4D59D" w:rsidR="0085346E" w:rsidRDefault="0085346E">
      <w:pPr>
        <w:pStyle w:val="af3"/>
      </w:pPr>
      <w:r>
        <w:rPr>
          <w:rStyle w:val="af5"/>
        </w:rPr>
        <w:footnoteRef/>
      </w:r>
      <w:r>
        <w:t xml:space="preserve"> PESTEL is abbreviation for political, economic, social, technological, environmental and legal.  PESTEL analysis is a strategic tool for a firm to understand macro environmental forces. </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463C77"/>
    <w:multiLevelType w:val="hybridMultilevel"/>
    <w:tmpl w:val="80B4E222"/>
    <w:lvl w:ilvl="0" w:tplc="3C090001">
      <w:start w:val="1"/>
      <w:numFmt w:val="bullet"/>
      <w:lvlText w:val=""/>
      <w:lvlJc w:val="left"/>
      <w:pPr>
        <w:ind w:left="720" w:hanging="360"/>
      </w:pPr>
      <w:rPr>
        <w:rFonts w:ascii="Symbol" w:hAnsi="Symbol" w:hint="default"/>
      </w:rPr>
    </w:lvl>
    <w:lvl w:ilvl="1" w:tplc="3C09000F">
      <w:start w:val="1"/>
      <w:numFmt w:val="decimal"/>
      <w:lvlText w:val="%2."/>
      <w:lvlJc w:val="left"/>
      <w:pPr>
        <w:ind w:left="1440" w:hanging="360"/>
      </w:pPr>
      <w:rPr>
        <w:rFonts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1" w15:restartNumberingAfterBreak="0">
    <w:nsid w:val="17FC4A47"/>
    <w:multiLevelType w:val="multilevel"/>
    <w:tmpl w:val="731C8F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B05344A"/>
    <w:multiLevelType w:val="multilevel"/>
    <w:tmpl w:val="545A5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3E854EC"/>
    <w:multiLevelType w:val="hybridMultilevel"/>
    <w:tmpl w:val="4094F5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752675B4"/>
    <w:multiLevelType w:val="hybridMultilevel"/>
    <w:tmpl w:val="A6C2F27E"/>
    <w:lvl w:ilvl="0" w:tplc="94AE6B52">
      <w:start w:val="1"/>
      <w:numFmt w:val="bullet"/>
      <w:lvlText w:val="•"/>
      <w:lvlJc w:val="left"/>
      <w:pPr>
        <w:tabs>
          <w:tab w:val="num" w:pos="720"/>
        </w:tabs>
        <w:ind w:left="720" w:hanging="360"/>
      </w:pPr>
      <w:rPr>
        <w:rFonts w:ascii="Arial" w:hAnsi="Arial" w:hint="default"/>
      </w:rPr>
    </w:lvl>
    <w:lvl w:ilvl="1" w:tplc="BA90DAE8">
      <w:start w:val="1"/>
      <w:numFmt w:val="bullet"/>
      <w:lvlText w:val="•"/>
      <w:lvlJc w:val="left"/>
      <w:pPr>
        <w:tabs>
          <w:tab w:val="num" w:pos="1440"/>
        </w:tabs>
        <w:ind w:left="1440" w:hanging="360"/>
      </w:pPr>
      <w:rPr>
        <w:rFonts w:ascii="Arial" w:hAnsi="Arial" w:hint="default"/>
      </w:rPr>
    </w:lvl>
    <w:lvl w:ilvl="2" w:tplc="A44ECCE6" w:tentative="1">
      <w:start w:val="1"/>
      <w:numFmt w:val="bullet"/>
      <w:lvlText w:val="•"/>
      <w:lvlJc w:val="left"/>
      <w:pPr>
        <w:tabs>
          <w:tab w:val="num" w:pos="2160"/>
        </w:tabs>
        <w:ind w:left="2160" w:hanging="360"/>
      </w:pPr>
      <w:rPr>
        <w:rFonts w:ascii="Arial" w:hAnsi="Arial" w:hint="default"/>
      </w:rPr>
    </w:lvl>
    <w:lvl w:ilvl="3" w:tplc="1E68CADE" w:tentative="1">
      <w:start w:val="1"/>
      <w:numFmt w:val="bullet"/>
      <w:lvlText w:val="•"/>
      <w:lvlJc w:val="left"/>
      <w:pPr>
        <w:tabs>
          <w:tab w:val="num" w:pos="2880"/>
        </w:tabs>
        <w:ind w:left="2880" w:hanging="360"/>
      </w:pPr>
      <w:rPr>
        <w:rFonts w:ascii="Arial" w:hAnsi="Arial" w:hint="default"/>
      </w:rPr>
    </w:lvl>
    <w:lvl w:ilvl="4" w:tplc="55DAE168" w:tentative="1">
      <w:start w:val="1"/>
      <w:numFmt w:val="bullet"/>
      <w:lvlText w:val="•"/>
      <w:lvlJc w:val="left"/>
      <w:pPr>
        <w:tabs>
          <w:tab w:val="num" w:pos="3600"/>
        </w:tabs>
        <w:ind w:left="3600" w:hanging="360"/>
      </w:pPr>
      <w:rPr>
        <w:rFonts w:ascii="Arial" w:hAnsi="Arial" w:hint="default"/>
      </w:rPr>
    </w:lvl>
    <w:lvl w:ilvl="5" w:tplc="DFEACFB6" w:tentative="1">
      <w:start w:val="1"/>
      <w:numFmt w:val="bullet"/>
      <w:lvlText w:val="•"/>
      <w:lvlJc w:val="left"/>
      <w:pPr>
        <w:tabs>
          <w:tab w:val="num" w:pos="4320"/>
        </w:tabs>
        <w:ind w:left="4320" w:hanging="360"/>
      </w:pPr>
      <w:rPr>
        <w:rFonts w:ascii="Arial" w:hAnsi="Arial" w:hint="default"/>
      </w:rPr>
    </w:lvl>
    <w:lvl w:ilvl="6" w:tplc="2D6C0D38" w:tentative="1">
      <w:start w:val="1"/>
      <w:numFmt w:val="bullet"/>
      <w:lvlText w:val="•"/>
      <w:lvlJc w:val="left"/>
      <w:pPr>
        <w:tabs>
          <w:tab w:val="num" w:pos="5040"/>
        </w:tabs>
        <w:ind w:left="5040" w:hanging="360"/>
      </w:pPr>
      <w:rPr>
        <w:rFonts w:ascii="Arial" w:hAnsi="Arial" w:hint="default"/>
      </w:rPr>
    </w:lvl>
    <w:lvl w:ilvl="7" w:tplc="5BE256DA" w:tentative="1">
      <w:start w:val="1"/>
      <w:numFmt w:val="bullet"/>
      <w:lvlText w:val="•"/>
      <w:lvlJc w:val="left"/>
      <w:pPr>
        <w:tabs>
          <w:tab w:val="num" w:pos="5760"/>
        </w:tabs>
        <w:ind w:left="5760" w:hanging="360"/>
      </w:pPr>
      <w:rPr>
        <w:rFonts w:ascii="Arial" w:hAnsi="Arial" w:hint="default"/>
      </w:rPr>
    </w:lvl>
    <w:lvl w:ilvl="8" w:tplc="75AEEFDE"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7D01751B"/>
    <w:multiLevelType w:val="hybridMultilevel"/>
    <w:tmpl w:val="BBFC427E"/>
    <w:lvl w:ilvl="0" w:tplc="5E820C7A">
      <w:start w:val="1"/>
      <w:numFmt w:val="bullet"/>
      <w:lvlText w:val="•"/>
      <w:lvlJc w:val="left"/>
      <w:pPr>
        <w:tabs>
          <w:tab w:val="num" w:pos="720"/>
        </w:tabs>
        <w:ind w:left="720" w:hanging="360"/>
      </w:pPr>
      <w:rPr>
        <w:rFonts w:ascii="Arial" w:hAnsi="Arial" w:hint="default"/>
      </w:rPr>
    </w:lvl>
    <w:lvl w:ilvl="1" w:tplc="011A8F4C" w:tentative="1">
      <w:start w:val="1"/>
      <w:numFmt w:val="bullet"/>
      <w:lvlText w:val="•"/>
      <w:lvlJc w:val="left"/>
      <w:pPr>
        <w:tabs>
          <w:tab w:val="num" w:pos="1440"/>
        </w:tabs>
        <w:ind w:left="1440" w:hanging="360"/>
      </w:pPr>
      <w:rPr>
        <w:rFonts w:ascii="Arial" w:hAnsi="Arial" w:hint="default"/>
      </w:rPr>
    </w:lvl>
    <w:lvl w:ilvl="2" w:tplc="CBDC541E" w:tentative="1">
      <w:start w:val="1"/>
      <w:numFmt w:val="bullet"/>
      <w:lvlText w:val="•"/>
      <w:lvlJc w:val="left"/>
      <w:pPr>
        <w:tabs>
          <w:tab w:val="num" w:pos="2160"/>
        </w:tabs>
        <w:ind w:left="2160" w:hanging="360"/>
      </w:pPr>
      <w:rPr>
        <w:rFonts w:ascii="Arial" w:hAnsi="Arial" w:hint="default"/>
      </w:rPr>
    </w:lvl>
    <w:lvl w:ilvl="3" w:tplc="85347B5E" w:tentative="1">
      <w:start w:val="1"/>
      <w:numFmt w:val="bullet"/>
      <w:lvlText w:val="•"/>
      <w:lvlJc w:val="left"/>
      <w:pPr>
        <w:tabs>
          <w:tab w:val="num" w:pos="2880"/>
        </w:tabs>
        <w:ind w:left="2880" w:hanging="360"/>
      </w:pPr>
      <w:rPr>
        <w:rFonts w:ascii="Arial" w:hAnsi="Arial" w:hint="default"/>
      </w:rPr>
    </w:lvl>
    <w:lvl w:ilvl="4" w:tplc="60CCFB3C" w:tentative="1">
      <w:start w:val="1"/>
      <w:numFmt w:val="bullet"/>
      <w:lvlText w:val="•"/>
      <w:lvlJc w:val="left"/>
      <w:pPr>
        <w:tabs>
          <w:tab w:val="num" w:pos="3600"/>
        </w:tabs>
        <w:ind w:left="3600" w:hanging="360"/>
      </w:pPr>
      <w:rPr>
        <w:rFonts w:ascii="Arial" w:hAnsi="Arial" w:hint="default"/>
      </w:rPr>
    </w:lvl>
    <w:lvl w:ilvl="5" w:tplc="B03A2B42" w:tentative="1">
      <w:start w:val="1"/>
      <w:numFmt w:val="bullet"/>
      <w:lvlText w:val="•"/>
      <w:lvlJc w:val="left"/>
      <w:pPr>
        <w:tabs>
          <w:tab w:val="num" w:pos="4320"/>
        </w:tabs>
        <w:ind w:left="4320" w:hanging="360"/>
      </w:pPr>
      <w:rPr>
        <w:rFonts w:ascii="Arial" w:hAnsi="Arial" w:hint="default"/>
      </w:rPr>
    </w:lvl>
    <w:lvl w:ilvl="6" w:tplc="D19E2A80" w:tentative="1">
      <w:start w:val="1"/>
      <w:numFmt w:val="bullet"/>
      <w:lvlText w:val="•"/>
      <w:lvlJc w:val="left"/>
      <w:pPr>
        <w:tabs>
          <w:tab w:val="num" w:pos="5040"/>
        </w:tabs>
        <w:ind w:left="5040" w:hanging="360"/>
      </w:pPr>
      <w:rPr>
        <w:rFonts w:ascii="Arial" w:hAnsi="Arial" w:hint="default"/>
      </w:rPr>
    </w:lvl>
    <w:lvl w:ilvl="7" w:tplc="E8B87D10" w:tentative="1">
      <w:start w:val="1"/>
      <w:numFmt w:val="bullet"/>
      <w:lvlText w:val="•"/>
      <w:lvlJc w:val="left"/>
      <w:pPr>
        <w:tabs>
          <w:tab w:val="num" w:pos="5760"/>
        </w:tabs>
        <w:ind w:left="5760" w:hanging="360"/>
      </w:pPr>
      <w:rPr>
        <w:rFonts w:ascii="Arial" w:hAnsi="Arial" w:hint="default"/>
      </w:rPr>
    </w:lvl>
    <w:lvl w:ilvl="8" w:tplc="74B6CA54"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7F941D10"/>
    <w:multiLevelType w:val="hybridMultilevel"/>
    <w:tmpl w:val="3A88C5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5"/>
  </w:num>
  <w:num w:numId="2">
    <w:abstractNumId w:val="4"/>
  </w:num>
  <w:num w:numId="3">
    <w:abstractNumId w:val="3"/>
  </w:num>
  <w:num w:numId="4">
    <w:abstractNumId w:val="6"/>
  </w:num>
  <w:num w:numId="5">
    <w:abstractNumId w:val="0"/>
  </w:num>
  <w:num w:numId="6">
    <w:abstractNumId w:val="2"/>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grammar="clean"/>
  <w:defaultTabStop w:val="480"/>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5D31"/>
    <w:rsid w:val="00002DDB"/>
    <w:rsid w:val="00007DF9"/>
    <w:rsid w:val="000157CA"/>
    <w:rsid w:val="000157F9"/>
    <w:rsid w:val="00022FB0"/>
    <w:rsid w:val="0002539B"/>
    <w:rsid w:val="00040F36"/>
    <w:rsid w:val="00042442"/>
    <w:rsid w:val="00043B28"/>
    <w:rsid w:val="00060317"/>
    <w:rsid w:val="000603D0"/>
    <w:rsid w:val="000651D6"/>
    <w:rsid w:val="00071D75"/>
    <w:rsid w:val="00074FFB"/>
    <w:rsid w:val="00075486"/>
    <w:rsid w:val="00076CFD"/>
    <w:rsid w:val="00077674"/>
    <w:rsid w:val="000852D0"/>
    <w:rsid w:val="00086DE7"/>
    <w:rsid w:val="00087E06"/>
    <w:rsid w:val="000A49D5"/>
    <w:rsid w:val="000A6EEA"/>
    <w:rsid w:val="000B016C"/>
    <w:rsid w:val="000B4632"/>
    <w:rsid w:val="000C6A0B"/>
    <w:rsid w:val="000D0835"/>
    <w:rsid w:val="000D440D"/>
    <w:rsid w:val="000D7F64"/>
    <w:rsid w:val="000E1C4C"/>
    <w:rsid w:val="000E4366"/>
    <w:rsid w:val="000E4BFB"/>
    <w:rsid w:val="000E5BCF"/>
    <w:rsid w:val="000F1AAD"/>
    <w:rsid w:val="00103E4A"/>
    <w:rsid w:val="00104106"/>
    <w:rsid w:val="00110AD8"/>
    <w:rsid w:val="00116BF0"/>
    <w:rsid w:val="00120200"/>
    <w:rsid w:val="0012344F"/>
    <w:rsid w:val="001334CA"/>
    <w:rsid w:val="00153E6D"/>
    <w:rsid w:val="00170B37"/>
    <w:rsid w:val="00173027"/>
    <w:rsid w:val="00174A9A"/>
    <w:rsid w:val="001772D2"/>
    <w:rsid w:val="00183E94"/>
    <w:rsid w:val="00183F3F"/>
    <w:rsid w:val="00187845"/>
    <w:rsid w:val="00191DDC"/>
    <w:rsid w:val="001926D2"/>
    <w:rsid w:val="00195254"/>
    <w:rsid w:val="00195384"/>
    <w:rsid w:val="00195484"/>
    <w:rsid w:val="001A1C38"/>
    <w:rsid w:val="001A69B2"/>
    <w:rsid w:val="001B1F19"/>
    <w:rsid w:val="001B21AA"/>
    <w:rsid w:val="001B2505"/>
    <w:rsid w:val="001B4D14"/>
    <w:rsid w:val="001B595F"/>
    <w:rsid w:val="001B6C5C"/>
    <w:rsid w:val="001C1348"/>
    <w:rsid w:val="001C4C84"/>
    <w:rsid w:val="001C4F66"/>
    <w:rsid w:val="001D1642"/>
    <w:rsid w:val="001D1A95"/>
    <w:rsid w:val="001D3B4B"/>
    <w:rsid w:val="001D566F"/>
    <w:rsid w:val="001E17D6"/>
    <w:rsid w:val="001F52FD"/>
    <w:rsid w:val="001F568F"/>
    <w:rsid w:val="001F61C3"/>
    <w:rsid w:val="001F705E"/>
    <w:rsid w:val="00205C7B"/>
    <w:rsid w:val="00207DCA"/>
    <w:rsid w:val="00215A3B"/>
    <w:rsid w:val="0021664F"/>
    <w:rsid w:val="002214E2"/>
    <w:rsid w:val="00221F99"/>
    <w:rsid w:val="002224D9"/>
    <w:rsid w:val="002269BB"/>
    <w:rsid w:val="00232716"/>
    <w:rsid w:val="00235234"/>
    <w:rsid w:val="00244C93"/>
    <w:rsid w:val="0025196C"/>
    <w:rsid w:val="002525B0"/>
    <w:rsid w:val="00252916"/>
    <w:rsid w:val="00256455"/>
    <w:rsid w:val="00257CF1"/>
    <w:rsid w:val="002643F6"/>
    <w:rsid w:val="00275248"/>
    <w:rsid w:val="0028089D"/>
    <w:rsid w:val="002825C8"/>
    <w:rsid w:val="00282C19"/>
    <w:rsid w:val="00282C67"/>
    <w:rsid w:val="002843D0"/>
    <w:rsid w:val="00284529"/>
    <w:rsid w:val="00284595"/>
    <w:rsid w:val="0028493B"/>
    <w:rsid w:val="00294AEC"/>
    <w:rsid w:val="00295C1A"/>
    <w:rsid w:val="002A1512"/>
    <w:rsid w:val="002A2875"/>
    <w:rsid w:val="002A28E7"/>
    <w:rsid w:val="002A45D8"/>
    <w:rsid w:val="002B1B55"/>
    <w:rsid w:val="002B2A61"/>
    <w:rsid w:val="002B601C"/>
    <w:rsid w:val="002B79EC"/>
    <w:rsid w:val="002D290B"/>
    <w:rsid w:val="002E2B54"/>
    <w:rsid w:val="002F44F8"/>
    <w:rsid w:val="00303CC6"/>
    <w:rsid w:val="0030645E"/>
    <w:rsid w:val="00313F1C"/>
    <w:rsid w:val="00314FC4"/>
    <w:rsid w:val="0033076E"/>
    <w:rsid w:val="00334043"/>
    <w:rsid w:val="0033430B"/>
    <w:rsid w:val="003367A3"/>
    <w:rsid w:val="00336B5B"/>
    <w:rsid w:val="00344018"/>
    <w:rsid w:val="00344BA5"/>
    <w:rsid w:val="00352A22"/>
    <w:rsid w:val="0036610C"/>
    <w:rsid w:val="0037189E"/>
    <w:rsid w:val="00380597"/>
    <w:rsid w:val="00383D12"/>
    <w:rsid w:val="00386D39"/>
    <w:rsid w:val="003907B8"/>
    <w:rsid w:val="0039240E"/>
    <w:rsid w:val="00393783"/>
    <w:rsid w:val="00397126"/>
    <w:rsid w:val="00397B19"/>
    <w:rsid w:val="003A1776"/>
    <w:rsid w:val="003A19B1"/>
    <w:rsid w:val="003A40C7"/>
    <w:rsid w:val="003A4E92"/>
    <w:rsid w:val="003A6279"/>
    <w:rsid w:val="003A78AB"/>
    <w:rsid w:val="003B3004"/>
    <w:rsid w:val="003B3D41"/>
    <w:rsid w:val="003B50CA"/>
    <w:rsid w:val="003B5F8A"/>
    <w:rsid w:val="003C2440"/>
    <w:rsid w:val="003C5EE8"/>
    <w:rsid w:val="003D42AC"/>
    <w:rsid w:val="003D729B"/>
    <w:rsid w:val="003E1731"/>
    <w:rsid w:val="003E22B7"/>
    <w:rsid w:val="003E3ED3"/>
    <w:rsid w:val="003F02D3"/>
    <w:rsid w:val="003F1964"/>
    <w:rsid w:val="003F19D2"/>
    <w:rsid w:val="003F2727"/>
    <w:rsid w:val="003F5680"/>
    <w:rsid w:val="00402AED"/>
    <w:rsid w:val="004068B0"/>
    <w:rsid w:val="00406CE4"/>
    <w:rsid w:val="0041053F"/>
    <w:rsid w:val="00413D48"/>
    <w:rsid w:val="00417465"/>
    <w:rsid w:val="004179CF"/>
    <w:rsid w:val="00421B5C"/>
    <w:rsid w:val="0042399D"/>
    <w:rsid w:val="00432C8C"/>
    <w:rsid w:val="004335FB"/>
    <w:rsid w:val="00455117"/>
    <w:rsid w:val="004575F4"/>
    <w:rsid w:val="0046118D"/>
    <w:rsid w:val="004825AD"/>
    <w:rsid w:val="004943BF"/>
    <w:rsid w:val="004A5152"/>
    <w:rsid w:val="004B7495"/>
    <w:rsid w:val="004C059F"/>
    <w:rsid w:val="004C4313"/>
    <w:rsid w:val="004C4BB0"/>
    <w:rsid w:val="004D7552"/>
    <w:rsid w:val="004D76C9"/>
    <w:rsid w:val="004F1224"/>
    <w:rsid w:val="004F4B9F"/>
    <w:rsid w:val="004F54B4"/>
    <w:rsid w:val="00500018"/>
    <w:rsid w:val="00502535"/>
    <w:rsid w:val="00502F2B"/>
    <w:rsid w:val="00507682"/>
    <w:rsid w:val="00511AD5"/>
    <w:rsid w:val="00516426"/>
    <w:rsid w:val="00523640"/>
    <w:rsid w:val="00525A15"/>
    <w:rsid w:val="005263C7"/>
    <w:rsid w:val="00541DB7"/>
    <w:rsid w:val="00544012"/>
    <w:rsid w:val="00547BCC"/>
    <w:rsid w:val="0056062E"/>
    <w:rsid w:val="00570553"/>
    <w:rsid w:val="00576B70"/>
    <w:rsid w:val="0058016E"/>
    <w:rsid w:val="0058507E"/>
    <w:rsid w:val="005904AB"/>
    <w:rsid w:val="00590C5F"/>
    <w:rsid w:val="0059466C"/>
    <w:rsid w:val="00597700"/>
    <w:rsid w:val="005978DD"/>
    <w:rsid w:val="005A0EDE"/>
    <w:rsid w:val="005A1820"/>
    <w:rsid w:val="005A3FF0"/>
    <w:rsid w:val="005A5815"/>
    <w:rsid w:val="005A7A04"/>
    <w:rsid w:val="005B3C8A"/>
    <w:rsid w:val="005B3CD0"/>
    <w:rsid w:val="005B402A"/>
    <w:rsid w:val="005B5E04"/>
    <w:rsid w:val="005B6071"/>
    <w:rsid w:val="005B6B4A"/>
    <w:rsid w:val="005B7E29"/>
    <w:rsid w:val="005C1E66"/>
    <w:rsid w:val="005C34A2"/>
    <w:rsid w:val="005C3E06"/>
    <w:rsid w:val="005D43B3"/>
    <w:rsid w:val="005D7CB2"/>
    <w:rsid w:val="005E3E1C"/>
    <w:rsid w:val="005E4BC6"/>
    <w:rsid w:val="005F295E"/>
    <w:rsid w:val="005F3BFF"/>
    <w:rsid w:val="006000F7"/>
    <w:rsid w:val="006046DF"/>
    <w:rsid w:val="00633569"/>
    <w:rsid w:val="00637B63"/>
    <w:rsid w:val="00655B48"/>
    <w:rsid w:val="00667C70"/>
    <w:rsid w:val="006712BF"/>
    <w:rsid w:val="0067160F"/>
    <w:rsid w:val="0067290D"/>
    <w:rsid w:val="00687DEC"/>
    <w:rsid w:val="006B6997"/>
    <w:rsid w:val="006B6D71"/>
    <w:rsid w:val="006C3F7B"/>
    <w:rsid w:val="006C454A"/>
    <w:rsid w:val="006D0F80"/>
    <w:rsid w:val="006D2E64"/>
    <w:rsid w:val="006D5C79"/>
    <w:rsid w:val="006E2383"/>
    <w:rsid w:val="006E2AB2"/>
    <w:rsid w:val="006F6279"/>
    <w:rsid w:val="006F7B41"/>
    <w:rsid w:val="00705391"/>
    <w:rsid w:val="007102CC"/>
    <w:rsid w:val="00713434"/>
    <w:rsid w:val="00720E1F"/>
    <w:rsid w:val="00725327"/>
    <w:rsid w:val="007304EE"/>
    <w:rsid w:val="00733617"/>
    <w:rsid w:val="00745C5F"/>
    <w:rsid w:val="00750C4A"/>
    <w:rsid w:val="0075110F"/>
    <w:rsid w:val="00751979"/>
    <w:rsid w:val="00755F9B"/>
    <w:rsid w:val="00765785"/>
    <w:rsid w:val="00766588"/>
    <w:rsid w:val="00776199"/>
    <w:rsid w:val="007820B9"/>
    <w:rsid w:val="00786306"/>
    <w:rsid w:val="007904B3"/>
    <w:rsid w:val="007960AA"/>
    <w:rsid w:val="007A5917"/>
    <w:rsid w:val="007A7061"/>
    <w:rsid w:val="007A75CD"/>
    <w:rsid w:val="007A7D98"/>
    <w:rsid w:val="007B05C9"/>
    <w:rsid w:val="007B0D82"/>
    <w:rsid w:val="007C4D55"/>
    <w:rsid w:val="007C5163"/>
    <w:rsid w:val="007D25F6"/>
    <w:rsid w:val="007D2874"/>
    <w:rsid w:val="007D3C6E"/>
    <w:rsid w:val="007D3DF0"/>
    <w:rsid w:val="007D4959"/>
    <w:rsid w:val="007D6F53"/>
    <w:rsid w:val="007E10F7"/>
    <w:rsid w:val="007E37E8"/>
    <w:rsid w:val="007E67AE"/>
    <w:rsid w:val="007F0FF9"/>
    <w:rsid w:val="007F1661"/>
    <w:rsid w:val="007F57A6"/>
    <w:rsid w:val="007F6236"/>
    <w:rsid w:val="00800640"/>
    <w:rsid w:val="008041D2"/>
    <w:rsid w:val="008074AA"/>
    <w:rsid w:val="00822961"/>
    <w:rsid w:val="00824007"/>
    <w:rsid w:val="00824D6B"/>
    <w:rsid w:val="00825DA2"/>
    <w:rsid w:val="008267E3"/>
    <w:rsid w:val="00833FCA"/>
    <w:rsid w:val="008431D6"/>
    <w:rsid w:val="00845DA9"/>
    <w:rsid w:val="0085346E"/>
    <w:rsid w:val="008554E5"/>
    <w:rsid w:val="00870A23"/>
    <w:rsid w:val="008730F1"/>
    <w:rsid w:val="00873B93"/>
    <w:rsid w:val="00875ED1"/>
    <w:rsid w:val="00881901"/>
    <w:rsid w:val="0088698F"/>
    <w:rsid w:val="00894CCB"/>
    <w:rsid w:val="0089520D"/>
    <w:rsid w:val="008A6827"/>
    <w:rsid w:val="008B2C12"/>
    <w:rsid w:val="008C15FD"/>
    <w:rsid w:val="008D207B"/>
    <w:rsid w:val="008D2396"/>
    <w:rsid w:val="008D4349"/>
    <w:rsid w:val="008D6659"/>
    <w:rsid w:val="008E7497"/>
    <w:rsid w:val="008E7B6C"/>
    <w:rsid w:val="008F03A4"/>
    <w:rsid w:val="008F219A"/>
    <w:rsid w:val="008F597A"/>
    <w:rsid w:val="00902707"/>
    <w:rsid w:val="00911C29"/>
    <w:rsid w:val="009217DF"/>
    <w:rsid w:val="00922509"/>
    <w:rsid w:val="009334C4"/>
    <w:rsid w:val="00936A4B"/>
    <w:rsid w:val="00941984"/>
    <w:rsid w:val="009429EE"/>
    <w:rsid w:val="0095434E"/>
    <w:rsid w:val="00963FF7"/>
    <w:rsid w:val="009702A7"/>
    <w:rsid w:val="0097050E"/>
    <w:rsid w:val="00970BBE"/>
    <w:rsid w:val="009712DA"/>
    <w:rsid w:val="009847B5"/>
    <w:rsid w:val="009868B7"/>
    <w:rsid w:val="00987EA9"/>
    <w:rsid w:val="00990739"/>
    <w:rsid w:val="00993669"/>
    <w:rsid w:val="00993AB4"/>
    <w:rsid w:val="00996DB0"/>
    <w:rsid w:val="009A6A9C"/>
    <w:rsid w:val="009A768D"/>
    <w:rsid w:val="009B53D1"/>
    <w:rsid w:val="009B5C23"/>
    <w:rsid w:val="009C422D"/>
    <w:rsid w:val="009C4F50"/>
    <w:rsid w:val="009C69B1"/>
    <w:rsid w:val="009D27C8"/>
    <w:rsid w:val="009D2A90"/>
    <w:rsid w:val="009D4577"/>
    <w:rsid w:val="009D6E43"/>
    <w:rsid w:val="009E3EB2"/>
    <w:rsid w:val="009E55F0"/>
    <w:rsid w:val="009E58D8"/>
    <w:rsid w:val="009E5B79"/>
    <w:rsid w:val="009F0610"/>
    <w:rsid w:val="009F3149"/>
    <w:rsid w:val="00A02C5D"/>
    <w:rsid w:val="00A1029D"/>
    <w:rsid w:val="00A17D96"/>
    <w:rsid w:val="00A20E24"/>
    <w:rsid w:val="00A229A9"/>
    <w:rsid w:val="00A416B6"/>
    <w:rsid w:val="00A4241D"/>
    <w:rsid w:val="00A50619"/>
    <w:rsid w:val="00A52A51"/>
    <w:rsid w:val="00A553DF"/>
    <w:rsid w:val="00A61A3B"/>
    <w:rsid w:val="00A9367C"/>
    <w:rsid w:val="00A951C2"/>
    <w:rsid w:val="00A95883"/>
    <w:rsid w:val="00A96F19"/>
    <w:rsid w:val="00AB51D7"/>
    <w:rsid w:val="00AC26BA"/>
    <w:rsid w:val="00AD69CC"/>
    <w:rsid w:val="00AE1698"/>
    <w:rsid w:val="00AE18DE"/>
    <w:rsid w:val="00AE2B58"/>
    <w:rsid w:val="00AF1F9D"/>
    <w:rsid w:val="00AF2B73"/>
    <w:rsid w:val="00AF57BC"/>
    <w:rsid w:val="00AF5D31"/>
    <w:rsid w:val="00AF67FD"/>
    <w:rsid w:val="00B01D20"/>
    <w:rsid w:val="00B11855"/>
    <w:rsid w:val="00B16548"/>
    <w:rsid w:val="00B23346"/>
    <w:rsid w:val="00B23C4F"/>
    <w:rsid w:val="00B27850"/>
    <w:rsid w:val="00B31629"/>
    <w:rsid w:val="00B32484"/>
    <w:rsid w:val="00B364FF"/>
    <w:rsid w:val="00B43EAF"/>
    <w:rsid w:val="00B5484E"/>
    <w:rsid w:val="00B617AE"/>
    <w:rsid w:val="00B662C8"/>
    <w:rsid w:val="00B707F2"/>
    <w:rsid w:val="00B72C6D"/>
    <w:rsid w:val="00B735AB"/>
    <w:rsid w:val="00B74BC0"/>
    <w:rsid w:val="00B768B5"/>
    <w:rsid w:val="00B82920"/>
    <w:rsid w:val="00B83DA3"/>
    <w:rsid w:val="00B87C81"/>
    <w:rsid w:val="00B901F9"/>
    <w:rsid w:val="00B93051"/>
    <w:rsid w:val="00B93A10"/>
    <w:rsid w:val="00B94E00"/>
    <w:rsid w:val="00BA5807"/>
    <w:rsid w:val="00BB4606"/>
    <w:rsid w:val="00BB4F66"/>
    <w:rsid w:val="00BB70EB"/>
    <w:rsid w:val="00BC0142"/>
    <w:rsid w:val="00BC16D1"/>
    <w:rsid w:val="00BC29F9"/>
    <w:rsid w:val="00BD2B7E"/>
    <w:rsid w:val="00BD3924"/>
    <w:rsid w:val="00BD4AF4"/>
    <w:rsid w:val="00BD62E6"/>
    <w:rsid w:val="00BD6B87"/>
    <w:rsid w:val="00BD7094"/>
    <w:rsid w:val="00BD71A1"/>
    <w:rsid w:val="00BD7995"/>
    <w:rsid w:val="00BE768B"/>
    <w:rsid w:val="00BF7CDB"/>
    <w:rsid w:val="00C0201C"/>
    <w:rsid w:val="00C03E5C"/>
    <w:rsid w:val="00C04381"/>
    <w:rsid w:val="00C106CC"/>
    <w:rsid w:val="00C1205F"/>
    <w:rsid w:val="00C21757"/>
    <w:rsid w:val="00C262F1"/>
    <w:rsid w:val="00C30170"/>
    <w:rsid w:val="00C33877"/>
    <w:rsid w:val="00C43933"/>
    <w:rsid w:val="00C43E96"/>
    <w:rsid w:val="00C57A7E"/>
    <w:rsid w:val="00C63E2E"/>
    <w:rsid w:val="00C65361"/>
    <w:rsid w:val="00C654A1"/>
    <w:rsid w:val="00C7363A"/>
    <w:rsid w:val="00C763A4"/>
    <w:rsid w:val="00C80D6F"/>
    <w:rsid w:val="00C81386"/>
    <w:rsid w:val="00C81CAF"/>
    <w:rsid w:val="00C83D03"/>
    <w:rsid w:val="00C84288"/>
    <w:rsid w:val="00C85B8D"/>
    <w:rsid w:val="00C92691"/>
    <w:rsid w:val="00CA4687"/>
    <w:rsid w:val="00CA479E"/>
    <w:rsid w:val="00CA5BCC"/>
    <w:rsid w:val="00CA7B98"/>
    <w:rsid w:val="00CB0AE8"/>
    <w:rsid w:val="00CB3893"/>
    <w:rsid w:val="00CC1D07"/>
    <w:rsid w:val="00CD3BB1"/>
    <w:rsid w:val="00CD4B63"/>
    <w:rsid w:val="00CE6CA1"/>
    <w:rsid w:val="00CF0C2B"/>
    <w:rsid w:val="00CF45C0"/>
    <w:rsid w:val="00CF5066"/>
    <w:rsid w:val="00CF6612"/>
    <w:rsid w:val="00D04C34"/>
    <w:rsid w:val="00D07633"/>
    <w:rsid w:val="00D1263F"/>
    <w:rsid w:val="00D12E2A"/>
    <w:rsid w:val="00D14E17"/>
    <w:rsid w:val="00D15AF3"/>
    <w:rsid w:val="00D15E2D"/>
    <w:rsid w:val="00D261FB"/>
    <w:rsid w:val="00D321CB"/>
    <w:rsid w:val="00D42156"/>
    <w:rsid w:val="00D430A4"/>
    <w:rsid w:val="00D43722"/>
    <w:rsid w:val="00D45E43"/>
    <w:rsid w:val="00D47143"/>
    <w:rsid w:val="00D517CB"/>
    <w:rsid w:val="00D65857"/>
    <w:rsid w:val="00D71498"/>
    <w:rsid w:val="00D72153"/>
    <w:rsid w:val="00D84B52"/>
    <w:rsid w:val="00D86018"/>
    <w:rsid w:val="00D86308"/>
    <w:rsid w:val="00D87329"/>
    <w:rsid w:val="00D9247A"/>
    <w:rsid w:val="00D9380B"/>
    <w:rsid w:val="00D95AD3"/>
    <w:rsid w:val="00D964C0"/>
    <w:rsid w:val="00D96687"/>
    <w:rsid w:val="00D96996"/>
    <w:rsid w:val="00DA3081"/>
    <w:rsid w:val="00DA537C"/>
    <w:rsid w:val="00DB0A4F"/>
    <w:rsid w:val="00DB32FF"/>
    <w:rsid w:val="00DB3F55"/>
    <w:rsid w:val="00DB45CB"/>
    <w:rsid w:val="00DB4622"/>
    <w:rsid w:val="00DD0771"/>
    <w:rsid w:val="00DE0A0C"/>
    <w:rsid w:val="00DE2641"/>
    <w:rsid w:val="00DE75A6"/>
    <w:rsid w:val="00DE7B8D"/>
    <w:rsid w:val="00DF4BA1"/>
    <w:rsid w:val="00DF6F49"/>
    <w:rsid w:val="00E02691"/>
    <w:rsid w:val="00E0343B"/>
    <w:rsid w:val="00E06231"/>
    <w:rsid w:val="00E100DB"/>
    <w:rsid w:val="00E117D8"/>
    <w:rsid w:val="00E12734"/>
    <w:rsid w:val="00E2032E"/>
    <w:rsid w:val="00E23640"/>
    <w:rsid w:val="00E257A9"/>
    <w:rsid w:val="00E335F9"/>
    <w:rsid w:val="00E34A9D"/>
    <w:rsid w:val="00E34F1F"/>
    <w:rsid w:val="00E358A0"/>
    <w:rsid w:val="00E361A8"/>
    <w:rsid w:val="00E47AF1"/>
    <w:rsid w:val="00E51ABA"/>
    <w:rsid w:val="00E545C0"/>
    <w:rsid w:val="00E56152"/>
    <w:rsid w:val="00E64BE9"/>
    <w:rsid w:val="00E6671A"/>
    <w:rsid w:val="00E74478"/>
    <w:rsid w:val="00E80D01"/>
    <w:rsid w:val="00E82DB7"/>
    <w:rsid w:val="00E843CE"/>
    <w:rsid w:val="00E85003"/>
    <w:rsid w:val="00E86AE6"/>
    <w:rsid w:val="00E93CF5"/>
    <w:rsid w:val="00EA2436"/>
    <w:rsid w:val="00EA3D24"/>
    <w:rsid w:val="00EB0B99"/>
    <w:rsid w:val="00EB2879"/>
    <w:rsid w:val="00EC5FCC"/>
    <w:rsid w:val="00ED1B7C"/>
    <w:rsid w:val="00ED444F"/>
    <w:rsid w:val="00EE065B"/>
    <w:rsid w:val="00EE60F0"/>
    <w:rsid w:val="00EE6A65"/>
    <w:rsid w:val="00EF3564"/>
    <w:rsid w:val="00EF43CB"/>
    <w:rsid w:val="00EF441F"/>
    <w:rsid w:val="00EF6589"/>
    <w:rsid w:val="00EF7669"/>
    <w:rsid w:val="00F05925"/>
    <w:rsid w:val="00F07A71"/>
    <w:rsid w:val="00F20C21"/>
    <w:rsid w:val="00F21704"/>
    <w:rsid w:val="00F227DF"/>
    <w:rsid w:val="00F25A46"/>
    <w:rsid w:val="00F3027E"/>
    <w:rsid w:val="00F3218A"/>
    <w:rsid w:val="00F36C66"/>
    <w:rsid w:val="00F462C5"/>
    <w:rsid w:val="00F509A9"/>
    <w:rsid w:val="00F53947"/>
    <w:rsid w:val="00F54C84"/>
    <w:rsid w:val="00F57377"/>
    <w:rsid w:val="00F57A6B"/>
    <w:rsid w:val="00F60AE4"/>
    <w:rsid w:val="00F645C0"/>
    <w:rsid w:val="00F67206"/>
    <w:rsid w:val="00F72397"/>
    <w:rsid w:val="00F76E2E"/>
    <w:rsid w:val="00F83394"/>
    <w:rsid w:val="00F92C03"/>
    <w:rsid w:val="00FA1414"/>
    <w:rsid w:val="00FA28BB"/>
    <w:rsid w:val="00FA7255"/>
    <w:rsid w:val="00FB14B3"/>
    <w:rsid w:val="00FB3946"/>
    <w:rsid w:val="00FC3DE4"/>
    <w:rsid w:val="00FC588B"/>
    <w:rsid w:val="00FD3E37"/>
    <w:rsid w:val="00FD48EC"/>
    <w:rsid w:val="00FE7A46"/>
    <w:rsid w:val="00FF0BC4"/>
    <w:rsid w:val="00FF216B"/>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B3CEA19"/>
  <w15:chartTrackingRefBased/>
  <w15:docId w15:val="{1D94FDB6-67B2-478F-BA95-1406C7D2D4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2"/>
        <w:lang w:val="en-US"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060317"/>
    <w:pPr>
      <w:widowControl w:val="0"/>
    </w:pPr>
  </w:style>
  <w:style w:type="paragraph" w:styleId="2">
    <w:name w:val="heading 2"/>
    <w:basedOn w:val="a"/>
    <w:link w:val="20"/>
    <w:uiPriority w:val="9"/>
    <w:qFormat/>
    <w:rsid w:val="00E257A9"/>
    <w:pPr>
      <w:widowControl/>
      <w:spacing w:before="100" w:beforeAutospacing="1" w:after="100" w:afterAutospacing="1"/>
      <w:outlineLvl w:val="1"/>
    </w:pPr>
    <w:rPr>
      <w:rFonts w:ascii="Times New Roman" w:eastAsia="Times New Roman" w:hAnsi="Times New Roman" w:cs="Times New Roman"/>
      <w:b/>
      <w:bCs/>
      <w:kern w:val="0"/>
      <w:sz w:val="36"/>
      <w:szCs w:val="36"/>
    </w:rPr>
  </w:style>
  <w:style w:type="paragraph" w:styleId="3">
    <w:name w:val="heading 3"/>
    <w:basedOn w:val="a"/>
    <w:next w:val="a"/>
    <w:link w:val="30"/>
    <w:uiPriority w:val="9"/>
    <w:semiHidden/>
    <w:unhideWhenUsed/>
    <w:qFormat/>
    <w:rsid w:val="00E257A9"/>
    <w:pPr>
      <w:keepNext/>
      <w:keepLines/>
      <w:spacing w:before="40"/>
      <w:outlineLvl w:val="2"/>
    </w:pPr>
    <w:rPr>
      <w:rFonts w:asciiTheme="majorHAnsi" w:eastAsiaTheme="majorEastAsia" w:hAnsiTheme="majorHAnsi" w:cstheme="majorBidi"/>
      <w:color w:val="1F3763" w:themeColor="accent1" w:themeShade="7F"/>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a3">
    <w:name w:val="相片"/>
    <w:basedOn w:val="a"/>
    <w:uiPriority w:val="1"/>
    <w:qFormat/>
    <w:rsid w:val="006B6D71"/>
    <w:pPr>
      <w:widowControl/>
      <w:jc w:val="center"/>
    </w:pPr>
    <w:rPr>
      <w:rFonts w:ascii="Microsoft JhengHei UI" w:eastAsia="Microsoft JhengHei UI" w:hAnsi="Microsoft JhengHei UI"/>
      <w:color w:val="595959" w:themeColor="text1" w:themeTint="A6"/>
      <w:spacing w:val="-6"/>
      <w:kern w:val="0"/>
      <w:sz w:val="22"/>
      <w:lang w:eastAsia="zh-CN"/>
    </w:rPr>
  </w:style>
  <w:style w:type="character" w:customStyle="1" w:styleId="20">
    <w:name w:val="標題 2 字元"/>
    <w:basedOn w:val="a0"/>
    <w:link w:val="2"/>
    <w:uiPriority w:val="9"/>
    <w:rsid w:val="00E257A9"/>
    <w:rPr>
      <w:rFonts w:ascii="Times New Roman" w:eastAsia="Times New Roman" w:hAnsi="Times New Roman" w:cs="Times New Roman"/>
      <w:b/>
      <w:bCs/>
      <w:kern w:val="0"/>
      <w:sz w:val="36"/>
      <w:szCs w:val="36"/>
    </w:rPr>
  </w:style>
  <w:style w:type="paragraph" w:styleId="Web">
    <w:name w:val="Normal (Web)"/>
    <w:basedOn w:val="a"/>
    <w:uiPriority w:val="99"/>
    <w:unhideWhenUsed/>
    <w:rsid w:val="00E257A9"/>
    <w:pPr>
      <w:widowControl/>
      <w:spacing w:before="100" w:beforeAutospacing="1" w:after="100" w:afterAutospacing="1"/>
    </w:pPr>
    <w:rPr>
      <w:rFonts w:ascii="Times New Roman" w:eastAsia="Times New Roman" w:hAnsi="Times New Roman" w:cs="Times New Roman"/>
      <w:kern w:val="0"/>
      <w:szCs w:val="24"/>
    </w:rPr>
  </w:style>
  <w:style w:type="character" w:customStyle="1" w:styleId="30">
    <w:name w:val="標題 3 字元"/>
    <w:basedOn w:val="a0"/>
    <w:link w:val="3"/>
    <w:uiPriority w:val="9"/>
    <w:semiHidden/>
    <w:rsid w:val="00E257A9"/>
    <w:rPr>
      <w:rFonts w:asciiTheme="majorHAnsi" w:eastAsiaTheme="majorEastAsia" w:hAnsiTheme="majorHAnsi" w:cstheme="majorBidi"/>
      <w:color w:val="1F3763" w:themeColor="accent1" w:themeShade="7F"/>
      <w:szCs w:val="24"/>
    </w:rPr>
  </w:style>
  <w:style w:type="character" w:styleId="a4">
    <w:name w:val="Emphasis"/>
    <w:basedOn w:val="a0"/>
    <w:uiPriority w:val="20"/>
    <w:qFormat/>
    <w:rsid w:val="00E257A9"/>
    <w:rPr>
      <w:i/>
      <w:iCs/>
    </w:rPr>
  </w:style>
  <w:style w:type="character" w:customStyle="1" w:styleId="hgkelc">
    <w:name w:val="hgkelc"/>
    <w:basedOn w:val="a0"/>
    <w:rsid w:val="003E1731"/>
  </w:style>
  <w:style w:type="paragraph" w:styleId="a5">
    <w:name w:val="header"/>
    <w:basedOn w:val="a"/>
    <w:link w:val="a6"/>
    <w:uiPriority w:val="99"/>
    <w:unhideWhenUsed/>
    <w:rsid w:val="001A1C38"/>
    <w:pPr>
      <w:tabs>
        <w:tab w:val="center" w:pos="4153"/>
        <w:tab w:val="right" w:pos="8306"/>
      </w:tabs>
    </w:pPr>
  </w:style>
  <w:style w:type="character" w:customStyle="1" w:styleId="a6">
    <w:name w:val="頁首 字元"/>
    <w:basedOn w:val="a0"/>
    <w:link w:val="a5"/>
    <w:uiPriority w:val="99"/>
    <w:rsid w:val="001A1C38"/>
  </w:style>
  <w:style w:type="paragraph" w:styleId="a7">
    <w:name w:val="footer"/>
    <w:basedOn w:val="a"/>
    <w:link w:val="a8"/>
    <w:uiPriority w:val="99"/>
    <w:unhideWhenUsed/>
    <w:rsid w:val="001A1C38"/>
    <w:pPr>
      <w:tabs>
        <w:tab w:val="center" w:pos="4153"/>
        <w:tab w:val="right" w:pos="8306"/>
      </w:tabs>
    </w:pPr>
  </w:style>
  <w:style w:type="character" w:customStyle="1" w:styleId="a8">
    <w:name w:val="頁尾 字元"/>
    <w:basedOn w:val="a0"/>
    <w:link w:val="a7"/>
    <w:uiPriority w:val="99"/>
    <w:rsid w:val="001A1C38"/>
  </w:style>
  <w:style w:type="character" w:styleId="a9">
    <w:name w:val="Strong"/>
    <w:basedOn w:val="a0"/>
    <w:uiPriority w:val="22"/>
    <w:qFormat/>
    <w:rsid w:val="00D45E43"/>
    <w:rPr>
      <w:b/>
      <w:bCs/>
    </w:rPr>
  </w:style>
  <w:style w:type="paragraph" w:styleId="aa">
    <w:name w:val="List Paragraph"/>
    <w:basedOn w:val="a"/>
    <w:uiPriority w:val="34"/>
    <w:qFormat/>
    <w:rsid w:val="00870A23"/>
    <w:pPr>
      <w:widowControl/>
      <w:ind w:left="720"/>
      <w:contextualSpacing/>
    </w:pPr>
    <w:rPr>
      <w:rFonts w:ascii="Times New Roman" w:eastAsia="Times New Roman" w:hAnsi="Times New Roman" w:cs="Times New Roman"/>
      <w:kern w:val="0"/>
      <w:szCs w:val="24"/>
    </w:rPr>
  </w:style>
  <w:style w:type="character" w:styleId="ab">
    <w:name w:val="Hyperlink"/>
    <w:basedOn w:val="a0"/>
    <w:uiPriority w:val="99"/>
    <w:unhideWhenUsed/>
    <w:rsid w:val="00183E94"/>
    <w:rPr>
      <w:color w:val="0563C1" w:themeColor="hyperlink"/>
      <w:u w:val="single"/>
    </w:rPr>
  </w:style>
  <w:style w:type="character" w:styleId="ac">
    <w:name w:val="Unresolved Mention"/>
    <w:basedOn w:val="a0"/>
    <w:uiPriority w:val="99"/>
    <w:semiHidden/>
    <w:unhideWhenUsed/>
    <w:rsid w:val="00183E94"/>
    <w:rPr>
      <w:color w:val="605E5C"/>
      <w:shd w:val="clear" w:color="auto" w:fill="E1DFDD"/>
    </w:rPr>
  </w:style>
  <w:style w:type="character" w:styleId="ad">
    <w:name w:val="FollowedHyperlink"/>
    <w:basedOn w:val="a0"/>
    <w:uiPriority w:val="99"/>
    <w:semiHidden/>
    <w:unhideWhenUsed/>
    <w:rsid w:val="003F5680"/>
    <w:rPr>
      <w:color w:val="954F72" w:themeColor="followedHyperlink"/>
      <w:u w:val="single"/>
    </w:rPr>
  </w:style>
  <w:style w:type="character" w:styleId="HTML">
    <w:name w:val="HTML Cite"/>
    <w:basedOn w:val="a0"/>
    <w:uiPriority w:val="99"/>
    <w:semiHidden/>
    <w:unhideWhenUsed/>
    <w:rsid w:val="003F5680"/>
    <w:rPr>
      <w:i/>
      <w:iCs/>
    </w:rPr>
  </w:style>
  <w:style w:type="character" w:customStyle="1" w:styleId="cls-response">
    <w:name w:val="cls-response"/>
    <w:basedOn w:val="a0"/>
    <w:rsid w:val="00104106"/>
  </w:style>
  <w:style w:type="character" w:customStyle="1" w:styleId="landing-page-changedtext-0-2-17">
    <w:name w:val="landing-page-changedtext-0-2-17"/>
    <w:basedOn w:val="a0"/>
    <w:rsid w:val="007F57A6"/>
  </w:style>
  <w:style w:type="character" w:customStyle="1" w:styleId="wordtocorrect">
    <w:name w:val="wordtocorrect"/>
    <w:basedOn w:val="a0"/>
    <w:rsid w:val="005B6B4A"/>
  </w:style>
  <w:style w:type="character" w:styleId="ae">
    <w:name w:val="annotation reference"/>
    <w:basedOn w:val="a0"/>
    <w:uiPriority w:val="99"/>
    <w:semiHidden/>
    <w:unhideWhenUsed/>
    <w:rsid w:val="007F1661"/>
    <w:rPr>
      <w:sz w:val="16"/>
      <w:szCs w:val="16"/>
    </w:rPr>
  </w:style>
  <w:style w:type="paragraph" w:styleId="af">
    <w:name w:val="annotation text"/>
    <w:basedOn w:val="a"/>
    <w:link w:val="af0"/>
    <w:uiPriority w:val="99"/>
    <w:semiHidden/>
    <w:unhideWhenUsed/>
    <w:rsid w:val="007F1661"/>
    <w:rPr>
      <w:sz w:val="20"/>
      <w:szCs w:val="20"/>
    </w:rPr>
  </w:style>
  <w:style w:type="character" w:customStyle="1" w:styleId="af0">
    <w:name w:val="註解文字 字元"/>
    <w:basedOn w:val="a0"/>
    <w:link w:val="af"/>
    <w:uiPriority w:val="99"/>
    <w:semiHidden/>
    <w:rsid w:val="007F1661"/>
    <w:rPr>
      <w:sz w:val="20"/>
      <w:szCs w:val="20"/>
    </w:rPr>
  </w:style>
  <w:style w:type="paragraph" w:styleId="af1">
    <w:name w:val="annotation subject"/>
    <w:basedOn w:val="af"/>
    <w:next w:val="af"/>
    <w:link w:val="af2"/>
    <w:uiPriority w:val="99"/>
    <w:semiHidden/>
    <w:unhideWhenUsed/>
    <w:rsid w:val="007F1661"/>
    <w:rPr>
      <w:b/>
      <w:bCs/>
    </w:rPr>
  </w:style>
  <w:style w:type="character" w:customStyle="1" w:styleId="af2">
    <w:name w:val="註解主旨 字元"/>
    <w:basedOn w:val="af0"/>
    <w:link w:val="af1"/>
    <w:uiPriority w:val="99"/>
    <w:semiHidden/>
    <w:rsid w:val="007F1661"/>
    <w:rPr>
      <w:b/>
      <w:bCs/>
      <w:sz w:val="20"/>
      <w:szCs w:val="20"/>
    </w:rPr>
  </w:style>
  <w:style w:type="paragraph" w:styleId="af3">
    <w:name w:val="footnote text"/>
    <w:basedOn w:val="a"/>
    <w:link w:val="af4"/>
    <w:uiPriority w:val="99"/>
    <w:semiHidden/>
    <w:unhideWhenUsed/>
    <w:rsid w:val="007F1661"/>
    <w:rPr>
      <w:sz w:val="20"/>
      <w:szCs w:val="20"/>
    </w:rPr>
  </w:style>
  <w:style w:type="character" w:customStyle="1" w:styleId="af4">
    <w:name w:val="註腳文字 字元"/>
    <w:basedOn w:val="a0"/>
    <w:link w:val="af3"/>
    <w:uiPriority w:val="99"/>
    <w:semiHidden/>
    <w:rsid w:val="007F1661"/>
    <w:rPr>
      <w:sz w:val="20"/>
      <w:szCs w:val="20"/>
    </w:rPr>
  </w:style>
  <w:style w:type="character" w:styleId="af5">
    <w:name w:val="footnote reference"/>
    <w:basedOn w:val="a0"/>
    <w:uiPriority w:val="99"/>
    <w:semiHidden/>
    <w:unhideWhenUsed/>
    <w:rsid w:val="007F1661"/>
    <w:rPr>
      <w:vertAlign w:val="superscript"/>
    </w:rPr>
  </w:style>
  <w:style w:type="table" w:styleId="af6">
    <w:name w:val="Table Grid"/>
    <w:basedOn w:val="a1"/>
    <w:uiPriority w:val="39"/>
    <w:rsid w:val="00BF7CD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f7">
    <w:name w:val="Placeholder Text"/>
    <w:basedOn w:val="a0"/>
    <w:uiPriority w:val="99"/>
    <w:semiHidden/>
    <w:rsid w:val="00BF7CDB"/>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3323840">
      <w:bodyDiv w:val="1"/>
      <w:marLeft w:val="0"/>
      <w:marRight w:val="0"/>
      <w:marTop w:val="0"/>
      <w:marBottom w:val="0"/>
      <w:divBdr>
        <w:top w:val="none" w:sz="0" w:space="0" w:color="auto"/>
        <w:left w:val="none" w:sz="0" w:space="0" w:color="auto"/>
        <w:bottom w:val="none" w:sz="0" w:space="0" w:color="auto"/>
        <w:right w:val="none" w:sz="0" w:space="0" w:color="auto"/>
      </w:divBdr>
      <w:divsChild>
        <w:div w:id="1730953807">
          <w:marLeft w:val="0"/>
          <w:marRight w:val="0"/>
          <w:marTop w:val="0"/>
          <w:marBottom w:val="0"/>
          <w:divBdr>
            <w:top w:val="none" w:sz="0" w:space="0" w:color="auto"/>
            <w:left w:val="none" w:sz="0" w:space="0" w:color="auto"/>
            <w:bottom w:val="none" w:sz="0" w:space="0" w:color="auto"/>
            <w:right w:val="none" w:sz="0" w:space="0" w:color="auto"/>
          </w:divBdr>
        </w:div>
      </w:divsChild>
    </w:div>
    <w:div w:id="195701181">
      <w:bodyDiv w:val="1"/>
      <w:marLeft w:val="0"/>
      <w:marRight w:val="0"/>
      <w:marTop w:val="0"/>
      <w:marBottom w:val="0"/>
      <w:divBdr>
        <w:top w:val="none" w:sz="0" w:space="0" w:color="auto"/>
        <w:left w:val="none" w:sz="0" w:space="0" w:color="auto"/>
        <w:bottom w:val="none" w:sz="0" w:space="0" w:color="auto"/>
        <w:right w:val="none" w:sz="0" w:space="0" w:color="auto"/>
      </w:divBdr>
      <w:divsChild>
        <w:div w:id="1879856297">
          <w:marLeft w:val="0"/>
          <w:marRight w:val="0"/>
          <w:marTop w:val="0"/>
          <w:marBottom w:val="0"/>
          <w:divBdr>
            <w:top w:val="none" w:sz="0" w:space="0" w:color="auto"/>
            <w:left w:val="none" w:sz="0" w:space="0" w:color="auto"/>
            <w:bottom w:val="none" w:sz="0" w:space="0" w:color="auto"/>
            <w:right w:val="none" w:sz="0" w:space="0" w:color="auto"/>
          </w:divBdr>
        </w:div>
        <w:div w:id="75713345">
          <w:marLeft w:val="0"/>
          <w:marRight w:val="0"/>
          <w:marTop w:val="0"/>
          <w:marBottom w:val="0"/>
          <w:divBdr>
            <w:top w:val="none" w:sz="0" w:space="0" w:color="auto"/>
            <w:left w:val="none" w:sz="0" w:space="0" w:color="auto"/>
            <w:bottom w:val="none" w:sz="0" w:space="0" w:color="auto"/>
            <w:right w:val="none" w:sz="0" w:space="0" w:color="auto"/>
          </w:divBdr>
        </w:div>
      </w:divsChild>
    </w:div>
    <w:div w:id="230041928">
      <w:bodyDiv w:val="1"/>
      <w:marLeft w:val="0"/>
      <w:marRight w:val="0"/>
      <w:marTop w:val="0"/>
      <w:marBottom w:val="0"/>
      <w:divBdr>
        <w:top w:val="none" w:sz="0" w:space="0" w:color="auto"/>
        <w:left w:val="none" w:sz="0" w:space="0" w:color="auto"/>
        <w:bottom w:val="none" w:sz="0" w:space="0" w:color="auto"/>
        <w:right w:val="none" w:sz="0" w:space="0" w:color="auto"/>
      </w:divBdr>
    </w:div>
    <w:div w:id="544873562">
      <w:bodyDiv w:val="1"/>
      <w:marLeft w:val="0"/>
      <w:marRight w:val="0"/>
      <w:marTop w:val="0"/>
      <w:marBottom w:val="0"/>
      <w:divBdr>
        <w:top w:val="none" w:sz="0" w:space="0" w:color="auto"/>
        <w:left w:val="none" w:sz="0" w:space="0" w:color="auto"/>
        <w:bottom w:val="none" w:sz="0" w:space="0" w:color="auto"/>
        <w:right w:val="none" w:sz="0" w:space="0" w:color="auto"/>
      </w:divBdr>
      <w:divsChild>
        <w:div w:id="499078086">
          <w:marLeft w:val="1166"/>
          <w:marRight w:val="0"/>
          <w:marTop w:val="0"/>
          <w:marBottom w:val="0"/>
          <w:divBdr>
            <w:top w:val="none" w:sz="0" w:space="0" w:color="auto"/>
            <w:left w:val="none" w:sz="0" w:space="0" w:color="auto"/>
            <w:bottom w:val="none" w:sz="0" w:space="0" w:color="auto"/>
            <w:right w:val="none" w:sz="0" w:space="0" w:color="auto"/>
          </w:divBdr>
        </w:div>
        <w:div w:id="720056971">
          <w:marLeft w:val="1166"/>
          <w:marRight w:val="0"/>
          <w:marTop w:val="0"/>
          <w:marBottom w:val="0"/>
          <w:divBdr>
            <w:top w:val="none" w:sz="0" w:space="0" w:color="auto"/>
            <w:left w:val="none" w:sz="0" w:space="0" w:color="auto"/>
            <w:bottom w:val="none" w:sz="0" w:space="0" w:color="auto"/>
            <w:right w:val="none" w:sz="0" w:space="0" w:color="auto"/>
          </w:divBdr>
        </w:div>
      </w:divsChild>
    </w:div>
    <w:div w:id="560870925">
      <w:bodyDiv w:val="1"/>
      <w:marLeft w:val="0"/>
      <w:marRight w:val="0"/>
      <w:marTop w:val="0"/>
      <w:marBottom w:val="0"/>
      <w:divBdr>
        <w:top w:val="none" w:sz="0" w:space="0" w:color="auto"/>
        <w:left w:val="none" w:sz="0" w:space="0" w:color="auto"/>
        <w:bottom w:val="none" w:sz="0" w:space="0" w:color="auto"/>
        <w:right w:val="none" w:sz="0" w:space="0" w:color="auto"/>
      </w:divBdr>
      <w:divsChild>
        <w:div w:id="1796026923">
          <w:marLeft w:val="0"/>
          <w:marRight w:val="0"/>
          <w:marTop w:val="0"/>
          <w:marBottom w:val="0"/>
          <w:divBdr>
            <w:top w:val="none" w:sz="0" w:space="0" w:color="auto"/>
            <w:left w:val="none" w:sz="0" w:space="0" w:color="auto"/>
            <w:bottom w:val="none" w:sz="0" w:space="0" w:color="auto"/>
            <w:right w:val="none" w:sz="0" w:space="0" w:color="auto"/>
          </w:divBdr>
        </w:div>
      </w:divsChild>
    </w:div>
    <w:div w:id="723872314">
      <w:bodyDiv w:val="1"/>
      <w:marLeft w:val="0"/>
      <w:marRight w:val="0"/>
      <w:marTop w:val="0"/>
      <w:marBottom w:val="0"/>
      <w:divBdr>
        <w:top w:val="none" w:sz="0" w:space="0" w:color="auto"/>
        <w:left w:val="none" w:sz="0" w:space="0" w:color="auto"/>
        <w:bottom w:val="none" w:sz="0" w:space="0" w:color="auto"/>
        <w:right w:val="none" w:sz="0" w:space="0" w:color="auto"/>
      </w:divBdr>
      <w:divsChild>
        <w:div w:id="605190338">
          <w:marLeft w:val="0"/>
          <w:marRight w:val="0"/>
          <w:marTop w:val="0"/>
          <w:marBottom w:val="0"/>
          <w:divBdr>
            <w:top w:val="none" w:sz="0" w:space="0" w:color="auto"/>
            <w:left w:val="none" w:sz="0" w:space="0" w:color="auto"/>
            <w:bottom w:val="none" w:sz="0" w:space="0" w:color="auto"/>
            <w:right w:val="none" w:sz="0" w:space="0" w:color="auto"/>
          </w:divBdr>
        </w:div>
        <w:div w:id="1504199085">
          <w:marLeft w:val="0"/>
          <w:marRight w:val="0"/>
          <w:marTop w:val="0"/>
          <w:marBottom w:val="0"/>
          <w:divBdr>
            <w:top w:val="none" w:sz="0" w:space="0" w:color="auto"/>
            <w:left w:val="none" w:sz="0" w:space="0" w:color="auto"/>
            <w:bottom w:val="none" w:sz="0" w:space="0" w:color="auto"/>
            <w:right w:val="none" w:sz="0" w:space="0" w:color="auto"/>
          </w:divBdr>
        </w:div>
      </w:divsChild>
    </w:div>
    <w:div w:id="734546377">
      <w:bodyDiv w:val="1"/>
      <w:marLeft w:val="0"/>
      <w:marRight w:val="0"/>
      <w:marTop w:val="0"/>
      <w:marBottom w:val="0"/>
      <w:divBdr>
        <w:top w:val="none" w:sz="0" w:space="0" w:color="auto"/>
        <w:left w:val="none" w:sz="0" w:space="0" w:color="auto"/>
        <w:bottom w:val="none" w:sz="0" w:space="0" w:color="auto"/>
        <w:right w:val="none" w:sz="0" w:space="0" w:color="auto"/>
      </w:divBdr>
    </w:div>
    <w:div w:id="747465402">
      <w:bodyDiv w:val="1"/>
      <w:marLeft w:val="0"/>
      <w:marRight w:val="0"/>
      <w:marTop w:val="0"/>
      <w:marBottom w:val="0"/>
      <w:divBdr>
        <w:top w:val="none" w:sz="0" w:space="0" w:color="auto"/>
        <w:left w:val="none" w:sz="0" w:space="0" w:color="auto"/>
        <w:bottom w:val="none" w:sz="0" w:space="0" w:color="auto"/>
        <w:right w:val="none" w:sz="0" w:space="0" w:color="auto"/>
      </w:divBdr>
    </w:div>
    <w:div w:id="817188466">
      <w:bodyDiv w:val="1"/>
      <w:marLeft w:val="0"/>
      <w:marRight w:val="0"/>
      <w:marTop w:val="0"/>
      <w:marBottom w:val="0"/>
      <w:divBdr>
        <w:top w:val="none" w:sz="0" w:space="0" w:color="auto"/>
        <w:left w:val="none" w:sz="0" w:space="0" w:color="auto"/>
        <w:bottom w:val="none" w:sz="0" w:space="0" w:color="auto"/>
        <w:right w:val="none" w:sz="0" w:space="0" w:color="auto"/>
      </w:divBdr>
      <w:divsChild>
        <w:div w:id="1091193901">
          <w:marLeft w:val="0"/>
          <w:marRight w:val="0"/>
          <w:marTop w:val="0"/>
          <w:marBottom w:val="0"/>
          <w:divBdr>
            <w:top w:val="none" w:sz="0" w:space="0" w:color="auto"/>
            <w:left w:val="none" w:sz="0" w:space="0" w:color="auto"/>
            <w:bottom w:val="none" w:sz="0" w:space="0" w:color="auto"/>
            <w:right w:val="none" w:sz="0" w:space="0" w:color="auto"/>
          </w:divBdr>
        </w:div>
        <w:div w:id="1777601636">
          <w:marLeft w:val="0"/>
          <w:marRight w:val="0"/>
          <w:marTop w:val="0"/>
          <w:marBottom w:val="0"/>
          <w:divBdr>
            <w:top w:val="none" w:sz="0" w:space="0" w:color="auto"/>
            <w:left w:val="none" w:sz="0" w:space="0" w:color="auto"/>
            <w:bottom w:val="none" w:sz="0" w:space="0" w:color="auto"/>
            <w:right w:val="none" w:sz="0" w:space="0" w:color="auto"/>
          </w:divBdr>
        </w:div>
        <w:div w:id="1754355159">
          <w:marLeft w:val="0"/>
          <w:marRight w:val="0"/>
          <w:marTop w:val="0"/>
          <w:marBottom w:val="0"/>
          <w:divBdr>
            <w:top w:val="none" w:sz="0" w:space="0" w:color="auto"/>
            <w:left w:val="none" w:sz="0" w:space="0" w:color="auto"/>
            <w:bottom w:val="none" w:sz="0" w:space="0" w:color="auto"/>
            <w:right w:val="none" w:sz="0" w:space="0" w:color="auto"/>
          </w:divBdr>
        </w:div>
        <w:div w:id="886799629">
          <w:marLeft w:val="0"/>
          <w:marRight w:val="0"/>
          <w:marTop w:val="0"/>
          <w:marBottom w:val="0"/>
          <w:divBdr>
            <w:top w:val="none" w:sz="0" w:space="0" w:color="auto"/>
            <w:left w:val="none" w:sz="0" w:space="0" w:color="auto"/>
            <w:bottom w:val="none" w:sz="0" w:space="0" w:color="auto"/>
            <w:right w:val="none" w:sz="0" w:space="0" w:color="auto"/>
          </w:divBdr>
        </w:div>
        <w:div w:id="350497494">
          <w:marLeft w:val="0"/>
          <w:marRight w:val="0"/>
          <w:marTop w:val="0"/>
          <w:marBottom w:val="0"/>
          <w:divBdr>
            <w:top w:val="none" w:sz="0" w:space="0" w:color="auto"/>
            <w:left w:val="none" w:sz="0" w:space="0" w:color="auto"/>
            <w:bottom w:val="none" w:sz="0" w:space="0" w:color="auto"/>
            <w:right w:val="none" w:sz="0" w:space="0" w:color="auto"/>
          </w:divBdr>
        </w:div>
        <w:div w:id="1589267282">
          <w:marLeft w:val="0"/>
          <w:marRight w:val="0"/>
          <w:marTop w:val="0"/>
          <w:marBottom w:val="0"/>
          <w:divBdr>
            <w:top w:val="none" w:sz="0" w:space="0" w:color="auto"/>
            <w:left w:val="none" w:sz="0" w:space="0" w:color="auto"/>
            <w:bottom w:val="none" w:sz="0" w:space="0" w:color="auto"/>
            <w:right w:val="none" w:sz="0" w:space="0" w:color="auto"/>
          </w:divBdr>
        </w:div>
      </w:divsChild>
    </w:div>
    <w:div w:id="877400443">
      <w:bodyDiv w:val="1"/>
      <w:marLeft w:val="0"/>
      <w:marRight w:val="0"/>
      <w:marTop w:val="0"/>
      <w:marBottom w:val="0"/>
      <w:divBdr>
        <w:top w:val="none" w:sz="0" w:space="0" w:color="auto"/>
        <w:left w:val="none" w:sz="0" w:space="0" w:color="auto"/>
        <w:bottom w:val="none" w:sz="0" w:space="0" w:color="auto"/>
        <w:right w:val="none" w:sz="0" w:space="0" w:color="auto"/>
      </w:divBdr>
    </w:div>
    <w:div w:id="945885247">
      <w:bodyDiv w:val="1"/>
      <w:marLeft w:val="0"/>
      <w:marRight w:val="0"/>
      <w:marTop w:val="0"/>
      <w:marBottom w:val="0"/>
      <w:divBdr>
        <w:top w:val="none" w:sz="0" w:space="0" w:color="auto"/>
        <w:left w:val="none" w:sz="0" w:space="0" w:color="auto"/>
        <w:bottom w:val="none" w:sz="0" w:space="0" w:color="auto"/>
        <w:right w:val="none" w:sz="0" w:space="0" w:color="auto"/>
      </w:divBdr>
      <w:divsChild>
        <w:div w:id="1898853966">
          <w:marLeft w:val="0"/>
          <w:marRight w:val="0"/>
          <w:marTop w:val="0"/>
          <w:marBottom w:val="0"/>
          <w:divBdr>
            <w:top w:val="none" w:sz="0" w:space="0" w:color="auto"/>
            <w:left w:val="none" w:sz="0" w:space="0" w:color="auto"/>
            <w:bottom w:val="none" w:sz="0" w:space="0" w:color="auto"/>
            <w:right w:val="none" w:sz="0" w:space="0" w:color="auto"/>
          </w:divBdr>
        </w:div>
        <w:div w:id="1553493765">
          <w:marLeft w:val="0"/>
          <w:marRight w:val="0"/>
          <w:marTop w:val="0"/>
          <w:marBottom w:val="0"/>
          <w:divBdr>
            <w:top w:val="none" w:sz="0" w:space="0" w:color="auto"/>
            <w:left w:val="none" w:sz="0" w:space="0" w:color="auto"/>
            <w:bottom w:val="none" w:sz="0" w:space="0" w:color="auto"/>
            <w:right w:val="none" w:sz="0" w:space="0" w:color="auto"/>
          </w:divBdr>
        </w:div>
      </w:divsChild>
    </w:div>
    <w:div w:id="992105832">
      <w:bodyDiv w:val="1"/>
      <w:marLeft w:val="0"/>
      <w:marRight w:val="0"/>
      <w:marTop w:val="0"/>
      <w:marBottom w:val="0"/>
      <w:divBdr>
        <w:top w:val="none" w:sz="0" w:space="0" w:color="auto"/>
        <w:left w:val="none" w:sz="0" w:space="0" w:color="auto"/>
        <w:bottom w:val="none" w:sz="0" w:space="0" w:color="auto"/>
        <w:right w:val="none" w:sz="0" w:space="0" w:color="auto"/>
      </w:divBdr>
      <w:divsChild>
        <w:div w:id="1752579586">
          <w:marLeft w:val="0"/>
          <w:marRight w:val="0"/>
          <w:marTop w:val="0"/>
          <w:marBottom w:val="0"/>
          <w:divBdr>
            <w:top w:val="none" w:sz="0" w:space="0" w:color="auto"/>
            <w:left w:val="none" w:sz="0" w:space="0" w:color="auto"/>
            <w:bottom w:val="none" w:sz="0" w:space="0" w:color="auto"/>
            <w:right w:val="none" w:sz="0" w:space="0" w:color="auto"/>
          </w:divBdr>
        </w:div>
        <w:div w:id="1964997075">
          <w:marLeft w:val="0"/>
          <w:marRight w:val="0"/>
          <w:marTop w:val="0"/>
          <w:marBottom w:val="0"/>
          <w:divBdr>
            <w:top w:val="none" w:sz="0" w:space="0" w:color="auto"/>
            <w:left w:val="none" w:sz="0" w:space="0" w:color="auto"/>
            <w:bottom w:val="none" w:sz="0" w:space="0" w:color="auto"/>
            <w:right w:val="none" w:sz="0" w:space="0" w:color="auto"/>
          </w:divBdr>
        </w:div>
      </w:divsChild>
    </w:div>
    <w:div w:id="997683869">
      <w:bodyDiv w:val="1"/>
      <w:marLeft w:val="0"/>
      <w:marRight w:val="0"/>
      <w:marTop w:val="0"/>
      <w:marBottom w:val="0"/>
      <w:divBdr>
        <w:top w:val="none" w:sz="0" w:space="0" w:color="auto"/>
        <w:left w:val="none" w:sz="0" w:space="0" w:color="auto"/>
        <w:bottom w:val="none" w:sz="0" w:space="0" w:color="auto"/>
        <w:right w:val="none" w:sz="0" w:space="0" w:color="auto"/>
      </w:divBdr>
      <w:divsChild>
        <w:div w:id="238251484">
          <w:marLeft w:val="1166"/>
          <w:marRight w:val="0"/>
          <w:marTop w:val="0"/>
          <w:marBottom w:val="0"/>
          <w:divBdr>
            <w:top w:val="none" w:sz="0" w:space="0" w:color="auto"/>
            <w:left w:val="none" w:sz="0" w:space="0" w:color="auto"/>
            <w:bottom w:val="none" w:sz="0" w:space="0" w:color="auto"/>
            <w:right w:val="none" w:sz="0" w:space="0" w:color="auto"/>
          </w:divBdr>
        </w:div>
      </w:divsChild>
    </w:div>
    <w:div w:id="1438214349">
      <w:bodyDiv w:val="1"/>
      <w:marLeft w:val="0"/>
      <w:marRight w:val="0"/>
      <w:marTop w:val="0"/>
      <w:marBottom w:val="0"/>
      <w:divBdr>
        <w:top w:val="none" w:sz="0" w:space="0" w:color="auto"/>
        <w:left w:val="none" w:sz="0" w:space="0" w:color="auto"/>
        <w:bottom w:val="none" w:sz="0" w:space="0" w:color="auto"/>
        <w:right w:val="none" w:sz="0" w:space="0" w:color="auto"/>
      </w:divBdr>
      <w:divsChild>
        <w:div w:id="716321227">
          <w:marLeft w:val="0"/>
          <w:marRight w:val="0"/>
          <w:marTop w:val="0"/>
          <w:marBottom w:val="0"/>
          <w:divBdr>
            <w:top w:val="none" w:sz="0" w:space="0" w:color="auto"/>
            <w:left w:val="none" w:sz="0" w:space="0" w:color="auto"/>
            <w:bottom w:val="none" w:sz="0" w:space="0" w:color="auto"/>
            <w:right w:val="none" w:sz="0" w:space="0" w:color="auto"/>
          </w:divBdr>
        </w:div>
        <w:div w:id="1135491595">
          <w:marLeft w:val="0"/>
          <w:marRight w:val="0"/>
          <w:marTop w:val="0"/>
          <w:marBottom w:val="0"/>
          <w:divBdr>
            <w:top w:val="none" w:sz="0" w:space="0" w:color="auto"/>
            <w:left w:val="none" w:sz="0" w:space="0" w:color="auto"/>
            <w:bottom w:val="none" w:sz="0" w:space="0" w:color="auto"/>
            <w:right w:val="none" w:sz="0" w:space="0" w:color="auto"/>
          </w:divBdr>
        </w:div>
      </w:divsChild>
    </w:div>
    <w:div w:id="1483080078">
      <w:bodyDiv w:val="1"/>
      <w:marLeft w:val="0"/>
      <w:marRight w:val="0"/>
      <w:marTop w:val="0"/>
      <w:marBottom w:val="0"/>
      <w:divBdr>
        <w:top w:val="none" w:sz="0" w:space="0" w:color="auto"/>
        <w:left w:val="none" w:sz="0" w:space="0" w:color="auto"/>
        <w:bottom w:val="none" w:sz="0" w:space="0" w:color="auto"/>
        <w:right w:val="none" w:sz="0" w:space="0" w:color="auto"/>
      </w:divBdr>
      <w:divsChild>
        <w:div w:id="1244533665">
          <w:marLeft w:val="0"/>
          <w:marRight w:val="0"/>
          <w:marTop w:val="0"/>
          <w:marBottom w:val="0"/>
          <w:divBdr>
            <w:top w:val="none" w:sz="0" w:space="0" w:color="auto"/>
            <w:left w:val="none" w:sz="0" w:space="0" w:color="auto"/>
            <w:bottom w:val="none" w:sz="0" w:space="0" w:color="auto"/>
            <w:right w:val="none" w:sz="0" w:space="0" w:color="auto"/>
          </w:divBdr>
        </w:div>
        <w:div w:id="67381917">
          <w:marLeft w:val="0"/>
          <w:marRight w:val="0"/>
          <w:marTop w:val="0"/>
          <w:marBottom w:val="0"/>
          <w:divBdr>
            <w:top w:val="none" w:sz="0" w:space="0" w:color="auto"/>
            <w:left w:val="none" w:sz="0" w:space="0" w:color="auto"/>
            <w:bottom w:val="none" w:sz="0" w:space="0" w:color="auto"/>
            <w:right w:val="none" w:sz="0" w:space="0" w:color="auto"/>
          </w:divBdr>
        </w:div>
      </w:divsChild>
    </w:div>
    <w:div w:id="1632249411">
      <w:bodyDiv w:val="1"/>
      <w:marLeft w:val="0"/>
      <w:marRight w:val="0"/>
      <w:marTop w:val="0"/>
      <w:marBottom w:val="0"/>
      <w:divBdr>
        <w:top w:val="none" w:sz="0" w:space="0" w:color="auto"/>
        <w:left w:val="none" w:sz="0" w:space="0" w:color="auto"/>
        <w:bottom w:val="none" w:sz="0" w:space="0" w:color="auto"/>
        <w:right w:val="none" w:sz="0" w:space="0" w:color="auto"/>
      </w:divBdr>
    </w:div>
    <w:div w:id="1733236004">
      <w:bodyDiv w:val="1"/>
      <w:marLeft w:val="0"/>
      <w:marRight w:val="0"/>
      <w:marTop w:val="0"/>
      <w:marBottom w:val="0"/>
      <w:divBdr>
        <w:top w:val="none" w:sz="0" w:space="0" w:color="auto"/>
        <w:left w:val="none" w:sz="0" w:space="0" w:color="auto"/>
        <w:bottom w:val="none" w:sz="0" w:space="0" w:color="auto"/>
        <w:right w:val="none" w:sz="0" w:space="0" w:color="auto"/>
      </w:divBdr>
      <w:divsChild>
        <w:div w:id="857543991">
          <w:marLeft w:val="1166"/>
          <w:marRight w:val="0"/>
          <w:marTop w:val="0"/>
          <w:marBottom w:val="0"/>
          <w:divBdr>
            <w:top w:val="none" w:sz="0" w:space="0" w:color="auto"/>
            <w:left w:val="none" w:sz="0" w:space="0" w:color="auto"/>
            <w:bottom w:val="none" w:sz="0" w:space="0" w:color="auto"/>
            <w:right w:val="none" w:sz="0" w:space="0" w:color="auto"/>
          </w:divBdr>
        </w:div>
      </w:divsChild>
    </w:div>
    <w:div w:id="1781803278">
      <w:bodyDiv w:val="1"/>
      <w:marLeft w:val="0"/>
      <w:marRight w:val="0"/>
      <w:marTop w:val="0"/>
      <w:marBottom w:val="0"/>
      <w:divBdr>
        <w:top w:val="none" w:sz="0" w:space="0" w:color="auto"/>
        <w:left w:val="none" w:sz="0" w:space="0" w:color="auto"/>
        <w:bottom w:val="none" w:sz="0" w:space="0" w:color="auto"/>
        <w:right w:val="none" w:sz="0" w:space="0" w:color="auto"/>
      </w:divBdr>
    </w:div>
    <w:div w:id="1898205875">
      <w:bodyDiv w:val="1"/>
      <w:marLeft w:val="0"/>
      <w:marRight w:val="0"/>
      <w:marTop w:val="0"/>
      <w:marBottom w:val="0"/>
      <w:divBdr>
        <w:top w:val="none" w:sz="0" w:space="0" w:color="auto"/>
        <w:left w:val="none" w:sz="0" w:space="0" w:color="auto"/>
        <w:bottom w:val="none" w:sz="0" w:space="0" w:color="auto"/>
        <w:right w:val="none" w:sz="0" w:space="0" w:color="auto"/>
      </w:divBdr>
      <w:divsChild>
        <w:div w:id="476847359">
          <w:marLeft w:val="0"/>
          <w:marRight w:val="0"/>
          <w:marTop w:val="0"/>
          <w:marBottom w:val="0"/>
          <w:divBdr>
            <w:top w:val="none" w:sz="0" w:space="0" w:color="auto"/>
            <w:left w:val="none" w:sz="0" w:space="0" w:color="auto"/>
            <w:bottom w:val="none" w:sz="0" w:space="0" w:color="auto"/>
            <w:right w:val="none" w:sz="0" w:space="0" w:color="auto"/>
          </w:divBdr>
        </w:div>
      </w:divsChild>
    </w:div>
    <w:div w:id="1998995292">
      <w:bodyDiv w:val="1"/>
      <w:marLeft w:val="0"/>
      <w:marRight w:val="0"/>
      <w:marTop w:val="0"/>
      <w:marBottom w:val="0"/>
      <w:divBdr>
        <w:top w:val="none" w:sz="0" w:space="0" w:color="auto"/>
        <w:left w:val="none" w:sz="0" w:space="0" w:color="auto"/>
        <w:bottom w:val="none" w:sz="0" w:space="0" w:color="auto"/>
        <w:right w:val="none" w:sz="0" w:space="0" w:color="auto"/>
      </w:divBdr>
      <w:divsChild>
        <w:div w:id="1889757406">
          <w:marLeft w:val="446"/>
          <w:marRight w:val="0"/>
          <w:marTop w:val="0"/>
          <w:marBottom w:val="0"/>
          <w:divBdr>
            <w:top w:val="none" w:sz="0" w:space="0" w:color="auto"/>
            <w:left w:val="none" w:sz="0" w:space="0" w:color="auto"/>
            <w:bottom w:val="none" w:sz="0" w:space="0" w:color="auto"/>
            <w:right w:val="none" w:sz="0" w:space="0" w:color="auto"/>
          </w:divBdr>
        </w:div>
        <w:div w:id="1983537909">
          <w:marLeft w:val="446"/>
          <w:marRight w:val="0"/>
          <w:marTop w:val="0"/>
          <w:marBottom w:val="0"/>
          <w:divBdr>
            <w:top w:val="none" w:sz="0" w:space="0" w:color="auto"/>
            <w:left w:val="none" w:sz="0" w:space="0" w:color="auto"/>
            <w:bottom w:val="none" w:sz="0" w:space="0" w:color="auto"/>
            <w:right w:val="none" w:sz="0" w:space="0" w:color="auto"/>
          </w:divBdr>
        </w:div>
        <w:div w:id="507719271">
          <w:marLeft w:val="446"/>
          <w:marRight w:val="0"/>
          <w:marTop w:val="0"/>
          <w:marBottom w:val="0"/>
          <w:divBdr>
            <w:top w:val="none" w:sz="0" w:space="0" w:color="auto"/>
            <w:left w:val="none" w:sz="0" w:space="0" w:color="auto"/>
            <w:bottom w:val="none" w:sz="0" w:space="0" w:color="auto"/>
            <w:right w:val="none" w:sz="0" w:space="0" w:color="auto"/>
          </w:divBdr>
        </w:div>
        <w:div w:id="1473404231">
          <w:marLeft w:val="446"/>
          <w:marRight w:val="0"/>
          <w:marTop w:val="0"/>
          <w:marBottom w:val="0"/>
          <w:divBdr>
            <w:top w:val="none" w:sz="0" w:space="0" w:color="auto"/>
            <w:left w:val="none" w:sz="0" w:space="0" w:color="auto"/>
            <w:bottom w:val="none" w:sz="0" w:space="0" w:color="auto"/>
            <w:right w:val="none" w:sz="0" w:space="0" w:color="auto"/>
          </w:divBdr>
        </w:div>
        <w:div w:id="1770467433">
          <w:marLeft w:val="446"/>
          <w:marRight w:val="0"/>
          <w:marTop w:val="0"/>
          <w:marBottom w:val="0"/>
          <w:divBdr>
            <w:top w:val="none" w:sz="0" w:space="0" w:color="auto"/>
            <w:left w:val="none" w:sz="0" w:space="0" w:color="auto"/>
            <w:bottom w:val="none" w:sz="0" w:space="0" w:color="auto"/>
            <w:right w:val="none" w:sz="0" w:space="0" w:color="auto"/>
          </w:divBdr>
        </w:div>
        <w:div w:id="1959530226">
          <w:marLeft w:val="446"/>
          <w:marRight w:val="0"/>
          <w:marTop w:val="0"/>
          <w:marBottom w:val="0"/>
          <w:divBdr>
            <w:top w:val="none" w:sz="0" w:space="0" w:color="auto"/>
            <w:left w:val="none" w:sz="0" w:space="0" w:color="auto"/>
            <w:bottom w:val="none" w:sz="0" w:space="0" w:color="auto"/>
            <w:right w:val="none" w:sz="0" w:space="0" w:color="auto"/>
          </w:divBdr>
        </w:div>
      </w:divsChild>
    </w:div>
    <w:div w:id="2039968664">
      <w:bodyDiv w:val="1"/>
      <w:marLeft w:val="0"/>
      <w:marRight w:val="0"/>
      <w:marTop w:val="0"/>
      <w:marBottom w:val="0"/>
      <w:divBdr>
        <w:top w:val="none" w:sz="0" w:space="0" w:color="auto"/>
        <w:left w:val="none" w:sz="0" w:space="0" w:color="auto"/>
        <w:bottom w:val="none" w:sz="0" w:space="0" w:color="auto"/>
        <w:right w:val="none" w:sz="0" w:space="0" w:color="auto"/>
      </w:divBdr>
      <w:divsChild>
        <w:div w:id="842933077">
          <w:marLeft w:val="0"/>
          <w:marRight w:val="0"/>
          <w:marTop w:val="0"/>
          <w:marBottom w:val="0"/>
          <w:divBdr>
            <w:top w:val="none" w:sz="0" w:space="0" w:color="auto"/>
            <w:left w:val="none" w:sz="0" w:space="0" w:color="auto"/>
            <w:bottom w:val="none" w:sz="0" w:space="0" w:color="auto"/>
            <w:right w:val="none" w:sz="0" w:space="0" w:color="auto"/>
          </w:divBdr>
          <w:divsChild>
            <w:div w:id="177700120">
              <w:marLeft w:val="0"/>
              <w:marRight w:val="0"/>
              <w:marTop w:val="0"/>
              <w:marBottom w:val="0"/>
              <w:divBdr>
                <w:top w:val="none" w:sz="0" w:space="0" w:color="auto"/>
                <w:left w:val="none" w:sz="0" w:space="0" w:color="auto"/>
                <w:bottom w:val="none" w:sz="0" w:space="0" w:color="auto"/>
                <w:right w:val="none" w:sz="0" w:space="0" w:color="auto"/>
              </w:divBdr>
              <w:divsChild>
                <w:div w:id="893260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2171975">
      <w:bodyDiv w:val="1"/>
      <w:marLeft w:val="0"/>
      <w:marRight w:val="0"/>
      <w:marTop w:val="0"/>
      <w:marBottom w:val="0"/>
      <w:divBdr>
        <w:top w:val="none" w:sz="0" w:space="0" w:color="auto"/>
        <w:left w:val="none" w:sz="0" w:space="0" w:color="auto"/>
        <w:bottom w:val="none" w:sz="0" w:space="0" w:color="auto"/>
        <w:right w:val="none" w:sz="0" w:space="0" w:color="auto"/>
      </w:divBdr>
    </w:div>
    <w:div w:id="20830234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hyperlink" Target="https://doi-org.ezproxy.uwtsd.ac.uk/10.1177/0149206310391805" TargetMode="External"/><Relationship Id="rId26" Type="http://schemas.openxmlformats.org/officeDocument/2006/relationships/hyperlink" Target="https://doi-org.ezproxy.uwtsd.ac.uk/10.1177/1745691612442904" TargetMode="External"/><Relationship Id="rId3" Type="http://schemas.openxmlformats.org/officeDocument/2006/relationships/styles" Target="styles.xml"/><Relationship Id="rId21" Type="http://schemas.openxmlformats.org/officeDocument/2006/relationships/hyperlink" Target="https://doi-org.ezproxy.uwtsd.ac.uk/10.1177/01492063211021655" TargetMode="External"/><Relationship Id="rId7" Type="http://schemas.openxmlformats.org/officeDocument/2006/relationships/endnotes" Target="endnotes.xml"/><Relationship Id="rId12" Type="http://schemas.openxmlformats.org/officeDocument/2006/relationships/hyperlink" Target="http://fernfortuniversity.com/term-papers/porter5/analysis/" TargetMode="External"/><Relationship Id="rId17" Type="http://schemas.openxmlformats.org/officeDocument/2006/relationships/hyperlink" Target="https://doi.org/10.1177/0258042X1003500403" TargetMode="External"/><Relationship Id="rId25" Type="http://schemas.openxmlformats.org/officeDocument/2006/relationships/hyperlink" Target="https://www.statista.com/statistics/264810/number-of-monthly-active-facebook-users-worldwide/" TargetMode="External"/><Relationship Id="rId2" Type="http://schemas.openxmlformats.org/officeDocument/2006/relationships/numbering" Target="numbering.xml"/><Relationship Id="rId16" Type="http://schemas.openxmlformats.org/officeDocument/2006/relationships/image" Target="media/image8.svg"/><Relationship Id="rId20" Type="http://schemas.openxmlformats.org/officeDocument/2006/relationships/hyperlink" Target="https://doi-org.ezproxy.uwtsd.ac.uk/10.1177/01492063211015272"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doi-org.ezproxy.uwtsd.ac.uk/10.1177/0149206310394185" TargetMode="Externa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hyperlink" Target="https://www.inc.com/glenn-leibowitz/apple-ceo-tim-cook-this-is-number-1-reason-we-make-iphones-in-china-its-not-what-you-think.html" TargetMode="External"/><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www.youtube.com/watch?v=ltwb9tRsEUY"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6.png"/><Relationship Id="rId22" Type="http://schemas.openxmlformats.org/officeDocument/2006/relationships/hyperlink" Target="https://www.semanticscholar.org/paper/The-Resource-Based-View-of-the-Firm-and-Innovation%3A-Kostopoulos-Spanos/af52504ec9f16b6df9b492623a94faad3e93d5ba" TargetMode="External"/><Relationship Id="rId27" Type="http://schemas.openxmlformats.org/officeDocument/2006/relationships/footer" Target="footer1.xml"/></Relationships>
</file>

<file path=word/theme/theme1.xml><?xml version="1.0" encoding="utf-8"?>
<a:theme xmlns:a="http://schemas.openxmlformats.org/drawingml/2006/main" name="Office 佈景主題">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04E214E-2A45-40AB-ADA4-391885BE35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401</TotalTime>
  <Pages>1</Pages>
  <Words>8933</Words>
  <Characters>50923</Characters>
  <Application>Microsoft Office Word</Application>
  <DocSecurity>0</DocSecurity>
  <Lines>424</Lines>
  <Paragraphs>119</Paragraphs>
  <ScaleCrop>false</ScaleCrop>
  <Company/>
  <LinksUpToDate>false</LinksUpToDate>
  <CharactersWithSpaces>59737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Frances Wang (RKH)</cp:lastModifiedBy>
  <cp:revision>90</cp:revision>
  <cp:lastPrinted>2021-08-17T05:00:00Z</cp:lastPrinted>
  <dcterms:created xsi:type="dcterms:W3CDTF">2021-07-29T04:43:00Z</dcterms:created>
  <dcterms:modified xsi:type="dcterms:W3CDTF">2021-08-02T01:01:00Z</dcterms:modified>
</cp:coreProperties>
</file>