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26AFF0" w14:textId="71CD7703" w:rsidR="00E052FA" w:rsidRDefault="00A070ED">
      <w:pPr>
        <w:rPr>
          <w:b/>
          <w:sz w:val="24"/>
        </w:rPr>
      </w:pPr>
      <w:bookmarkStart w:id="0" w:name="_GoBack"/>
      <w:r>
        <w:rPr>
          <w:b/>
          <w:noProof/>
          <w:sz w:val="24"/>
        </w:rPr>
        <w:drawing>
          <wp:anchor distT="0" distB="0" distL="114300" distR="114300" simplePos="0" relativeHeight="251658240" behindDoc="1" locked="0" layoutInCell="1" allowOverlap="1" wp14:anchorId="259ECE29" wp14:editId="6F6E8E33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35776" cy="10686175"/>
            <wp:effectExtent l="0" t="0" r="8255" b="1270"/>
            <wp:wrapThrough wrapText="bothSides">
              <wp:wrapPolygon edited="0">
                <wp:start x="0" y="0"/>
                <wp:lineTo x="0" y="21564"/>
                <wp:lineTo x="21569" y="21564"/>
                <wp:lineTo x="21569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ster.pn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26" r="2070"/>
                    <a:stretch/>
                  </pic:blipFill>
                  <pic:spPr bwMode="auto">
                    <a:xfrm>
                      <a:off x="0" y="0"/>
                      <a:ext cx="7535776" cy="10686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14:paraId="1116C79E" w14:textId="3ACB6683" w:rsidR="00E052FA" w:rsidRDefault="00E052FA">
      <w:pPr>
        <w:rPr>
          <w:b/>
          <w:sz w:val="24"/>
        </w:rPr>
      </w:pPr>
    </w:p>
    <w:p w14:paraId="10D7748B" w14:textId="163B08CE" w:rsidR="00E052FA" w:rsidRDefault="00E052FA">
      <w:pPr>
        <w:rPr>
          <w:b/>
          <w:sz w:val="24"/>
        </w:rPr>
      </w:pPr>
    </w:p>
    <w:p w14:paraId="719E66CA" w14:textId="77777777" w:rsidR="00E052FA" w:rsidRDefault="00E052FA">
      <w:pPr>
        <w:rPr>
          <w:b/>
          <w:sz w:val="24"/>
        </w:rPr>
      </w:pPr>
    </w:p>
    <w:p w14:paraId="1E94D830" w14:textId="0FE2247C" w:rsidR="00526948" w:rsidRPr="00E052FA" w:rsidRDefault="005B767C">
      <w:pPr>
        <w:rPr>
          <w:b/>
          <w:sz w:val="24"/>
        </w:rPr>
      </w:pPr>
      <w:r w:rsidRPr="00E052FA">
        <w:rPr>
          <w:b/>
          <w:sz w:val="24"/>
        </w:rPr>
        <w:t>REFERENCE LIST</w:t>
      </w:r>
    </w:p>
    <w:p w14:paraId="24D8A23F" w14:textId="11AC8233" w:rsidR="005B767C" w:rsidRDefault="005B767C" w:rsidP="005B767C">
      <w:pPr>
        <w:spacing w:after="0" w:line="360" w:lineRule="auto"/>
        <w:rPr>
          <w:sz w:val="24"/>
          <w:szCs w:val="24"/>
        </w:rPr>
      </w:pPr>
    </w:p>
    <w:p w14:paraId="68A44512" w14:textId="60FB326F" w:rsidR="00E052FA" w:rsidRPr="00E052FA" w:rsidRDefault="00E052F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Bamboo Village. </w:t>
      </w:r>
      <w:r>
        <w:rPr>
          <w:i/>
          <w:sz w:val="24"/>
          <w:szCs w:val="24"/>
        </w:rPr>
        <w:t xml:space="preserve">About Bamboo. </w:t>
      </w:r>
      <w:r>
        <w:rPr>
          <w:sz w:val="24"/>
          <w:szCs w:val="24"/>
        </w:rPr>
        <w:t xml:space="preserve">Available at: </w:t>
      </w:r>
      <w:r w:rsidRPr="00E052FA">
        <w:rPr>
          <w:sz w:val="24"/>
          <w:szCs w:val="24"/>
        </w:rPr>
        <w:t>https://bamboovillage.com.au/about-bamboo/</w:t>
      </w:r>
      <w:r>
        <w:rPr>
          <w:sz w:val="24"/>
          <w:szCs w:val="24"/>
        </w:rPr>
        <w:t xml:space="preserve"> (Accessed 24</w:t>
      </w:r>
      <w:r w:rsidRPr="00E052F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January 2019).</w:t>
      </w:r>
    </w:p>
    <w:p w14:paraId="29D8FF63" w14:textId="77777777" w:rsidR="00E052FA" w:rsidRDefault="00E052FA" w:rsidP="005B767C">
      <w:pPr>
        <w:spacing w:after="0" w:line="360" w:lineRule="auto"/>
        <w:rPr>
          <w:sz w:val="24"/>
          <w:szCs w:val="24"/>
        </w:rPr>
      </w:pPr>
    </w:p>
    <w:p w14:paraId="7780D731" w14:textId="00FAA001" w:rsidR="00A11050" w:rsidRPr="00A11050" w:rsidRDefault="00A11050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Bennett, J. (2004) ‘The Force of Things: Steps Toward an Ecology of Matter’ </w:t>
      </w:r>
      <w:r>
        <w:rPr>
          <w:i/>
          <w:sz w:val="24"/>
          <w:szCs w:val="24"/>
        </w:rPr>
        <w:t xml:space="preserve">Political Theory. </w:t>
      </w:r>
      <w:r>
        <w:rPr>
          <w:sz w:val="24"/>
          <w:szCs w:val="24"/>
        </w:rPr>
        <w:t>Vol. 32, No. 3, pp. 347-372. Thousand Oaks: SAGE Publications.</w:t>
      </w:r>
    </w:p>
    <w:p w14:paraId="53BACFCB" w14:textId="77777777" w:rsidR="00A11050" w:rsidRDefault="00A11050" w:rsidP="005B767C">
      <w:pPr>
        <w:spacing w:after="0" w:line="360" w:lineRule="auto"/>
        <w:rPr>
          <w:sz w:val="24"/>
          <w:szCs w:val="24"/>
        </w:rPr>
      </w:pPr>
    </w:p>
    <w:p w14:paraId="69D468DC" w14:textId="7FDDCD26" w:rsidR="00A11050" w:rsidRDefault="00A11050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Campbell, E. (2018) ‘No “Flushable” Wet Wipes Tested So Far Pass Water Industry Tests’ </w:t>
      </w:r>
      <w:r>
        <w:rPr>
          <w:i/>
          <w:sz w:val="24"/>
          <w:szCs w:val="24"/>
        </w:rPr>
        <w:t xml:space="preserve">BBC News. </w:t>
      </w:r>
      <w:r>
        <w:rPr>
          <w:sz w:val="24"/>
          <w:szCs w:val="24"/>
        </w:rPr>
        <w:t xml:space="preserve">Available at: </w:t>
      </w:r>
      <w:r w:rsidRPr="00A11050">
        <w:rPr>
          <w:sz w:val="24"/>
          <w:szCs w:val="24"/>
        </w:rPr>
        <w:t>https://www.bbc.co.uk/news/uk-46188354</w:t>
      </w:r>
      <w:r>
        <w:rPr>
          <w:sz w:val="24"/>
          <w:szCs w:val="24"/>
        </w:rPr>
        <w:t xml:space="preserve"> (Accessed 24th January 2019).</w:t>
      </w:r>
    </w:p>
    <w:p w14:paraId="0C6143FE" w14:textId="0A7A2BFC" w:rsidR="00E052FA" w:rsidRDefault="00E052FA" w:rsidP="005B767C">
      <w:pPr>
        <w:spacing w:after="0" w:line="360" w:lineRule="auto"/>
        <w:rPr>
          <w:sz w:val="24"/>
          <w:szCs w:val="24"/>
        </w:rPr>
      </w:pPr>
    </w:p>
    <w:p w14:paraId="0BF62BAE" w14:textId="5A5EE635" w:rsidR="00E052FA" w:rsidRDefault="00E052F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Can I Compost This? </w:t>
      </w:r>
      <w:r>
        <w:rPr>
          <w:i/>
          <w:sz w:val="24"/>
          <w:szCs w:val="24"/>
        </w:rPr>
        <w:t xml:space="preserve">Can I Compost Cotton Wool? </w:t>
      </w:r>
      <w:r>
        <w:rPr>
          <w:sz w:val="24"/>
          <w:szCs w:val="24"/>
        </w:rPr>
        <w:t xml:space="preserve">Available at: </w:t>
      </w:r>
      <w:r w:rsidRPr="00E052FA">
        <w:rPr>
          <w:sz w:val="24"/>
          <w:szCs w:val="24"/>
        </w:rPr>
        <w:t>https://www.compostthis.co.uk/cotton-wool</w:t>
      </w:r>
      <w:r>
        <w:rPr>
          <w:sz w:val="24"/>
          <w:szCs w:val="24"/>
        </w:rPr>
        <w:t xml:space="preserve"> (Accessed 25th January 2019).</w:t>
      </w:r>
    </w:p>
    <w:p w14:paraId="05B27379" w14:textId="2A0491DF" w:rsidR="00E052FA" w:rsidRDefault="00E052FA" w:rsidP="005B767C">
      <w:pPr>
        <w:spacing w:after="0" w:line="360" w:lineRule="auto"/>
        <w:rPr>
          <w:sz w:val="24"/>
          <w:szCs w:val="24"/>
        </w:rPr>
      </w:pPr>
    </w:p>
    <w:p w14:paraId="0C5CD23C" w14:textId="14EFD52E" w:rsidR="00E052FA" w:rsidRPr="00E052FA" w:rsidRDefault="00E052F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Clip-Art Images from: </w:t>
      </w:r>
      <w:r w:rsidRPr="00E052FA">
        <w:rPr>
          <w:i/>
          <w:sz w:val="24"/>
          <w:szCs w:val="24"/>
        </w:rPr>
        <w:t>www.clipart-library.com</w:t>
      </w:r>
      <w:r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>(Accessed 24</w:t>
      </w:r>
      <w:r w:rsidRPr="00E052F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January 2019).</w:t>
      </w:r>
    </w:p>
    <w:p w14:paraId="06F7B888" w14:textId="686EE2C4" w:rsidR="00A11050" w:rsidRDefault="00A11050" w:rsidP="005B767C">
      <w:pPr>
        <w:spacing w:after="0" w:line="360" w:lineRule="auto"/>
        <w:rPr>
          <w:sz w:val="24"/>
          <w:szCs w:val="24"/>
        </w:rPr>
      </w:pPr>
    </w:p>
    <w:p w14:paraId="00FE5D3D" w14:textId="2900AF2D" w:rsidR="00A11050" w:rsidRPr="00311ABA" w:rsidRDefault="00A11050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Hawkins, G. (2017) ‘Ethical Blindness: Plastics, Disposability and the Art of Not Caring’ in </w:t>
      </w:r>
      <w:proofErr w:type="spellStart"/>
      <w:r>
        <w:rPr>
          <w:sz w:val="24"/>
          <w:szCs w:val="24"/>
        </w:rPr>
        <w:t>Kinnunen</w:t>
      </w:r>
      <w:proofErr w:type="spellEnd"/>
      <w:r>
        <w:rPr>
          <w:sz w:val="24"/>
          <w:szCs w:val="24"/>
        </w:rPr>
        <w:t xml:space="preserve">, V. and </w:t>
      </w:r>
      <w:proofErr w:type="spellStart"/>
      <w:r>
        <w:rPr>
          <w:sz w:val="24"/>
          <w:szCs w:val="24"/>
        </w:rPr>
        <w:t>Valtonen</w:t>
      </w:r>
      <w:proofErr w:type="spellEnd"/>
      <w:r>
        <w:rPr>
          <w:sz w:val="24"/>
          <w:szCs w:val="24"/>
        </w:rPr>
        <w:t xml:space="preserve">, A. (ed.) </w:t>
      </w:r>
      <w:r>
        <w:rPr>
          <w:i/>
          <w:sz w:val="24"/>
          <w:szCs w:val="24"/>
        </w:rPr>
        <w:t xml:space="preserve">Living Ethics in a More-Than-Human World. </w:t>
      </w:r>
      <w:r w:rsidR="00311ABA">
        <w:rPr>
          <w:sz w:val="24"/>
          <w:szCs w:val="24"/>
        </w:rPr>
        <w:t xml:space="preserve">Rovaniemi: University of Lapland. </w:t>
      </w:r>
    </w:p>
    <w:p w14:paraId="4A092C80" w14:textId="77777777" w:rsidR="00A11050" w:rsidRDefault="00A11050" w:rsidP="005B767C">
      <w:pPr>
        <w:spacing w:after="0" w:line="360" w:lineRule="auto"/>
        <w:rPr>
          <w:sz w:val="24"/>
          <w:szCs w:val="24"/>
        </w:rPr>
      </w:pPr>
    </w:p>
    <w:p w14:paraId="38112FBD" w14:textId="01873DB9" w:rsidR="00B4552E" w:rsidRDefault="00B4552E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>Ingold, T. (2013)</w:t>
      </w:r>
      <w:r w:rsidR="00905659">
        <w:rPr>
          <w:sz w:val="24"/>
          <w:szCs w:val="24"/>
        </w:rPr>
        <w:t xml:space="preserve"> ‘Chapter 7: Bodies on the Run’ </w:t>
      </w:r>
      <w:r w:rsidR="00905659">
        <w:rPr>
          <w:i/>
          <w:sz w:val="24"/>
          <w:szCs w:val="24"/>
        </w:rPr>
        <w:t xml:space="preserve">Making: Anthropology, Archaeology, Art and Architecture. </w:t>
      </w:r>
      <w:r w:rsidR="00905659">
        <w:rPr>
          <w:sz w:val="24"/>
          <w:szCs w:val="24"/>
        </w:rPr>
        <w:t>London: Routledge.</w:t>
      </w:r>
    </w:p>
    <w:p w14:paraId="3C578234" w14:textId="042ACDE0" w:rsidR="00E052FA" w:rsidRDefault="00E052FA" w:rsidP="005B767C">
      <w:pPr>
        <w:spacing w:after="0" w:line="360" w:lineRule="auto"/>
        <w:rPr>
          <w:sz w:val="24"/>
          <w:szCs w:val="24"/>
        </w:rPr>
      </w:pPr>
    </w:p>
    <w:p w14:paraId="7928C62A" w14:textId="0EF32564" w:rsidR="00E052FA" w:rsidRPr="00E052FA" w:rsidRDefault="00E052F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Jackson Reece. </w:t>
      </w:r>
      <w:r>
        <w:rPr>
          <w:i/>
          <w:sz w:val="24"/>
          <w:szCs w:val="24"/>
        </w:rPr>
        <w:t xml:space="preserve">Environmental: Biodegradable Baby Wipes that are Better for our Planet. </w:t>
      </w:r>
      <w:r>
        <w:rPr>
          <w:sz w:val="24"/>
          <w:szCs w:val="24"/>
        </w:rPr>
        <w:t xml:space="preserve">Available at: </w:t>
      </w:r>
      <w:r w:rsidRPr="00E052FA">
        <w:rPr>
          <w:sz w:val="24"/>
          <w:szCs w:val="24"/>
        </w:rPr>
        <w:t>https://jacksonreece.com/environmental</w:t>
      </w:r>
      <w:r>
        <w:rPr>
          <w:sz w:val="24"/>
          <w:szCs w:val="24"/>
        </w:rPr>
        <w:t xml:space="preserve"> (Accessed 25th January 2019).</w:t>
      </w:r>
    </w:p>
    <w:p w14:paraId="4DDF142B" w14:textId="0215819A" w:rsidR="00311ABA" w:rsidRDefault="00311ABA" w:rsidP="005B767C">
      <w:pPr>
        <w:spacing w:after="0" w:line="360" w:lineRule="auto"/>
        <w:rPr>
          <w:sz w:val="24"/>
          <w:szCs w:val="24"/>
        </w:rPr>
      </w:pPr>
    </w:p>
    <w:p w14:paraId="0E19AB78" w14:textId="6204EC39" w:rsidR="00311ABA" w:rsidRDefault="00311AB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Latour, B. (2005) </w:t>
      </w:r>
      <w:r>
        <w:rPr>
          <w:i/>
          <w:sz w:val="24"/>
          <w:szCs w:val="24"/>
        </w:rPr>
        <w:t xml:space="preserve">Reassembling the Social: An Introduction to Actor-Network-Theory. </w:t>
      </w:r>
      <w:r>
        <w:rPr>
          <w:sz w:val="24"/>
          <w:szCs w:val="24"/>
        </w:rPr>
        <w:t>Oxford: Oxford University Press.</w:t>
      </w:r>
    </w:p>
    <w:p w14:paraId="71E72FFB" w14:textId="4D2891E4" w:rsidR="00311ABA" w:rsidRDefault="00311ABA" w:rsidP="005B767C">
      <w:pPr>
        <w:spacing w:after="0" w:line="360" w:lineRule="auto"/>
        <w:rPr>
          <w:sz w:val="24"/>
          <w:szCs w:val="24"/>
        </w:rPr>
      </w:pPr>
    </w:p>
    <w:p w14:paraId="2871AC46" w14:textId="0793891B" w:rsidR="00311ABA" w:rsidRPr="00311ABA" w:rsidRDefault="00311AB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How Products are Made. </w:t>
      </w:r>
      <w:r>
        <w:rPr>
          <w:i/>
          <w:sz w:val="24"/>
          <w:szCs w:val="24"/>
        </w:rPr>
        <w:t xml:space="preserve">Baby Wipes. </w:t>
      </w:r>
      <w:r>
        <w:rPr>
          <w:sz w:val="24"/>
          <w:szCs w:val="24"/>
        </w:rPr>
        <w:t xml:space="preserve">Available at: </w:t>
      </w:r>
      <w:r w:rsidRPr="00311ABA">
        <w:rPr>
          <w:sz w:val="24"/>
          <w:szCs w:val="24"/>
        </w:rPr>
        <w:t>http://www.madehow.com/Volume-6/Baby-Wipes.html</w:t>
      </w:r>
      <w:r>
        <w:rPr>
          <w:sz w:val="24"/>
          <w:szCs w:val="24"/>
        </w:rPr>
        <w:t xml:space="preserve"> (Accessed 23rd January 2019).</w:t>
      </w:r>
    </w:p>
    <w:p w14:paraId="5D15946D" w14:textId="4C36C908" w:rsidR="00B4552E" w:rsidRDefault="00B4552E" w:rsidP="005B767C">
      <w:pPr>
        <w:spacing w:after="0" w:line="360" w:lineRule="auto"/>
        <w:rPr>
          <w:sz w:val="24"/>
          <w:szCs w:val="24"/>
        </w:rPr>
      </w:pPr>
    </w:p>
    <w:p w14:paraId="6CCB1A0F" w14:textId="46B3AFB4" w:rsidR="00A070ED" w:rsidRDefault="00A070ED" w:rsidP="005B767C">
      <w:pPr>
        <w:spacing w:after="0" w:line="360" w:lineRule="auto"/>
        <w:rPr>
          <w:sz w:val="24"/>
          <w:szCs w:val="24"/>
        </w:rPr>
      </w:pPr>
    </w:p>
    <w:p w14:paraId="766868C6" w14:textId="1E8872B6" w:rsidR="00A070ED" w:rsidRDefault="00A070ED" w:rsidP="005B767C">
      <w:pPr>
        <w:spacing w:after="0" w:line="360" w:lineRule="auto"/>
        <w:rPr>
          <w:sz w:val="24"/>
          <w:szCs w:val="24"/>
        </w:rPr>
      </w:pPr>
    </w:p>
    <w:p w14:paraId="73A5707A" w14:textId="2CD8F9A6" w:rsidR="00A070ED" w:rsidRDefault="00A070ED" w:rsidP="005B767C">
      <w:pPr>
        <w:spacing w:after="0" w:line="360" w:lineRule="auto"/>
        <w:rPr>
          <w:sz w:val="24"/>
          <w:szCs w:val="24"/>
        </w:rPr>
      </w:pPr>
    </w:p>
    <w:p w14:paraId="1AEE1C90" w14:textId="3BCA9030" w:rsidR="00A070ED" w:rsidRDefault="00A070ED" w:rsidP="005B767C">
      <w:pPr>
        <w:spacing w:after="0" w:line="360" w:lineRule="auto"/>
        <w:rPr>
          <w:sz w:val="24"/>
          <w:szCs w:val="24"/>
        </w:rPr>
      </w:pPr>
    </w:p>
    <w:p w14:paraId="650A4D0A" w14:textId="77777777" w:rsidR="00A070ED" w:rsidRDefault="00A070ED" w:rsidP="005B767C">
      <w:pPr>
        <w:spacing w:after="0" w:line="360" w:lineRule="auto"/>
        <w:rPr>
          <w:sz w:val="24"/>
          <w:szCs w:val="24"/>
        </w:rPr>
      </w:pPr>
    </w:p>
    <w:p w14:paraId="7F0C2013" w14:textId="77777777" w:rsidR="006444A8" w:rsidRDefault="006444A8" w:rsidP="006444A8">
      <w:pPr>
        <w:spacing w:after="0"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Naish</w:t>
      </w:r>
      <w:proofErr w:type="spellEnd"/>
      <w:r>
        <w:rPr>
          <w:sz w:val="24"/>
          <w:szCs w:val="24"/>
        </w:rPr>
        <w:t xml:space="preserve">, J. (2015) ‘How Wet Wipes are Destroying the Planet: From Clogging Up Our Sewers to Creating Floods of Noxious Waste and Even Triggering Outbreaks of Serious Allergies’ </w:t>
      </w:r>
      <w:r>
        <w:rPr>
          <w:i/>
          <w:sz w:val="24"/>
          <w:szCs w:val="24"/>
        </w:rPr>
        <w:t xml:space="preserve">The Mail Online. </w:t>
      </w:r>
      <w:r>
        <w:rPr>
          <w:sz w:val="24"/>
          <w:szCs w:val="24"/>
        </w:rPr>
        <w:t xml:space="preserve">Available at: </w:t>
      </w:r>
      <w:r w:rsidRPr="006444A8">
        <w:rPr>
          <w:sz w:val="24"/>
          <w:szCs w:val="24"/>
        </w:rPr>
        <w:t>https://www.dailymail.co.uk/news/article-3003415/How-wet-wipes-destroying-planet-clogging-sewers-creating-floods-noxious-waste-triggering-outbreaks-allergies.html</w:t>
      </w:r>
      <w:r>
        <w:rPr>
          <w:sz w:val="24"/>
          <w:szCs w:val="24"/>
        </w:rPr>
        <w:t xml:space="preserve"> (Accessed 25th January 2019).</w:t>
      </w:r>
    </w:p>
    <w:p w14:paraId="521EB4D5" w14:textId="1A4D15AF" w:rsidR="006444A8" w:rsidRDefault="006444A8" w:rsidP="005B767C">
      <w:pPr>
        <w:spacing w:after="0" w:line="360" w:lineRule="auto"/>
        <w:rPr>
          <w:sz w:val="24"/>
          <w:szCs w:val="24"/>
        </w:rPr>
      </w:pPr>
    </w:p>
    <w:p w14:paraId="1A45A73A" w14:textId="6A84A315" w:rsidR="00311ABA" w:rsidRPr="00311ABA" w:rsidRDefault="00311ABA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Thompson, M. (1979) </w:t>
      </w:r>
      <w:r>
        <w:rPr>
          <w:i/>
          <w:sz w:val="24"/>
          <w:szCs w:val="24"/>
        </w:rPr>
        <w:t xml:space="preserve">Rubbish Theory. </w:t>
      </w:r>
      <w:r>
        <w:rPr>
          <w:sz w:val="24"/>
          <w:szCs w:val="24"/>
        </w:rPr>
        <w:t xml:space="preserve">Oxford: Oxford University Press. </w:t>
      </w:r>
    </w:p>
    <w:p w14:paraId="496EA958" w14:textId="77777777" w:rsidR="00311ABA" w:rsidRDefault="00311ABA" w:rsidP="005B767C">
      <w:pPr>
        <w:spacing w:after="0" w:line="360" w:lineRule="auto"/>
        <w:rPr>
          <w:sz w:val="24"/>
          <w:szCs w:val="24"/>
        </w:rPr>
      </w:pPr>
    </w:p>
    <w:p w14:paraId="48DF877A" w14:textId="5F074E2F" w:rsidR="006043BC" w:rsidRPr="00A11050" w:rsidRDefault="006043BC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Watts, J. and Smithers, R. (2018) ‘From Babies’ Bums to Fatbergs: How We Fell Out of Love </w:t>
      </w:r>
      <w:r w:rsidR="00311ABA">
        <w:rPr>
          <w:sz w:val="24"/>
          <w:szCs w:val="24"/>
        </w:rPr>
        <w:t>w</w:t>
      </w:r>
      <w:r>
        <w:rPr>
          <w:sz w:val="24"/>
          <w:szCs w:val="24"/>
        </w:rPr>
        <w:t xml:space="preserve">ith Wet Wipes’ </w:t>
      </w:r>
      <w:proofErr w:type="gramStart"/>
      <w:r w:rsidR="00A11050">
        <w:rPr>
          <w:i/>
          <w:sz w:val="24"/>
          <w:szCs w:val="24"/>
        </w:rPr>
        <w:t>The</w:t>
      </w:r>
      <w:proofErr w:type="gramEnd"/>
      <w:r w:rsidR="00A11050">
        <w:rPr>
          <w:i/>
          <w:sz w:val="24"/>
          <w:szCs w:val="24"/>
        </w:rPr>
        <w:t xml:space="preserve"> Guardian. </w:t>
      </w:r>
      <w:r w:rsidR="00A11050">
        <w:rPr>
          <w:sz w:val="24"/>
          <w:szCs w:val="24"/>
        </w:rPr>
        <w:t xml:space="preserve">Available at: </w:t>
      </w:r>
      <w:r w:rsidR="00A11050" w:rsidRPr="00A11050">
        <w:rPr>
          <w:sz w:val="24"/>
          <w:szCs w:val="24"/>
        </w:rPr>
        <w:t>https://www.theguardian.com/environment/2018/may/11/from-babies-bums-to-fatbergs-how-we-fell-out-of-love-with-wet-wipes</w:t>
      </w:r>
      <w:r w:rsidR="00A11050">
        <w:rPr>
          <w:sz w:val="24"/>
          <w:szCs w:val="24"/>
        </w:rPr>
        <w:t xml:space="preserve"> (Accessed 25th January 2019).</w:t>
      </w:r>
    </w:p>
    <w:p w14:paraId="0D691AC0" w14:textId="77777777" w:rsidR="006043BC" w:rsidRDefault="006043BC" w:rsidP="005B767C">
      <w:pPr>
        <w:spacing w:after="0" w:line="360" w:lineRule="auto"/>
        <w:rPr>
          <w:sz w:val="24"/>
          <w:szCs w:val="24"/>
        </w:rPr>
      </w:pPr>
    </w:p>
    <w:p w14:paraId="6CF1013A" w14:textId="47FC9D93" w:rsidR="005B767C" w:rsidRDefault="005B767C" w:rsidP="005B767C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Wilcox, C., </w:t>
      </w:r>
      <w:proofErr w:type="spellStart"/>
      <w:r>
        <w:rPr>
          <w:sz w:val="24"/>
          <w:szCs w:val="24"/>
        </w:rPr>
        <w:t>Puckridge</w:t>
      </w:r>
      <w:proofErr w:type="spellEnd"/>
      <w:r>
        <w:rPr>
          <w:sz w:val="24"/>
          <w:szCs w:val="24"/>
        </w:rPr>
        <w:t xml:space="preserve">, M., Schuyler, Q.A., Townsend, K. and Hardesty, B.D. (2018) ‘A Quantitative Analysis Linking Sea Turtle Mortality and Plastic Debris Ingestion’ </w:t>
      </w:r>
      <w:r>
        <w:rPr>
          <w:i/>
          <w:sz w:val="24"/>
          <w:szCs w:val="24"/>
        </w:rPr>
        <w:t xml:space="preserve">Scientific Reports. </w:t>
      </w:r>
      <w:r>
        <w:rPr>
          <w:sz w:val="24"/>
          <w:szCs w:val="24"/>
        </w:rPr>
        <w:t xml:space="preserve">Vol. 8, No. 12536. Available at: </w:t>
      </w:r>
      <w:r w:rsidRPr="006444A8">
        <w:rPr>
          <w:sz w:val="24"/>
          <w:szCs w:val="24"/>
        </w:rPr>
        <w:t>https://www.nature.com/articles/s41598-018-30038-z</w:t>
      </w:r>
      <w:r>
        <w:rPr>
          <w:sz w:val="24"/>
          <w:szCs w:val="24"/>
        </w:rPr>
        <w:t xml:space="preserve"> (Accessed 24th January 2019).</w:t>
      </w:r>
    </w:p>
    <w:p w14:paraId="4135F063" w14:textId="4B63DABC" w:rsidR="00A11050" w:rsidRDefault="00A11050" w:rsidP="005B767C">
      <w:pPr>
        <w:spacing w:after="0" w:line="360" w:lineRule="auto"/>
        <w:rPr>
          <w:sz w:val="24"/>
          <w:szCs w:val="24"/>
        </w:rPr>
      </w:pPr>
    </w:p>
    <w:p w14:paraId="5B00BF49" w14:textId="17AA6D50" w:rsidR="006444A8" w:rsidRDefault="006444A8" w:rsidP="005B767C">
      <w:pPr>
        <w:spacing w:after="0" w:line="360" w:lineRule="auto"/>
        <w:rPr>
          <w:sz w:val="24"/>
          <w:szCs w:val="24"/>
        </w:rPr>
      </w:pPr>
    </w:p>
    <w:p w14:paraId="00304306" w14:textId="77777777" w:rsidR="00B4552E" w:rsidRDefault="00B4552E" w:rsidP="005B767C">
      <w:pPr>
        <w:spacing w:after="0" w:line="360" w:lineRule="auto"/>
        <w:rPr>
          <w:sz w:val="24"/>
          <w:szCs w:val="24"/>
        </w:rPr>
      </w:pPr>
    </w:p>
    <w:p w14:paraId="38469C39" w14:textId="77777777" w:rsidR="006444A8" w:rsidRPr="005B767C" w:rsidRDefault="006444A8" w:rsidP="005B767C">
      <w:pPr>
        <w:spacing w:after="0" w:line="360" w:lineRule="auto"/>
        <w:rPr>
          <w:sz w:val="24"/>
          <w:szCs w:val="24"/>
        </w:rPr>
      </w:pPr>
    </w:p>
    <w:sectPr w:rsidR="006444A8" w:rsidRPr="005B767C" w:rsidSect="00A070ED">
      <w:pgSz w:w="11906" w:h="16838"/>
      <w:pgMar w:top="0" w:right="1440" w:bottom="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767C"/>
    <w:rsid w:val="00311ABA"/>
    <w:rsid w:val="00370AEB"/>
    <w:rsid w:val="00526948"/>
    <w:rsid w:val="00573BC5"/>
    <w:rsid w:val="005B767C"/>
    <w:rsid w:val="006043BC"/>
    <w:rsid w:val="006444A8"/>
    <w:rsid w:val="00905659"/>
    <w:rsid w:val="00A070ED"/>
    <w:rsid w:val="00A11050"/>
    <w:rsid w:val="00B4552E"/>
    <w:rsid w:val="00E0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39101"/>
  <w15:chartTrackingRefBased/>
  <w15:docId w15:val="{66A8D933-8523-44CF-A48C-35E903B1B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76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76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3</Pages>
  <Words>373</Words>
  <Characters>2131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J</dc:creator>
  <cp:keywords/>
  <dc:description/>
  <cp:lastModifiedBy>Simon J</cp:lastModifiedBy>
  <cp:revision>1</cp:revision>
  <dcterms:created xsi:type="dcterms:W3CDTF">2019-01-26T13:11:00Z</dcterms:created>
  <dcterms:modified xsi:type="dcterms:W3CDTF">2019-01-26T15:38:00Z</dcterms:modified>
</cp:coreProperties>
</file>