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0565" w:rsidRDefault="005605A5" w:rsidP="005605A5">
      <w:pPr>
        <w:jc w:val="center"/>
        <w:rPr>
          <w:sz w:val="28"/>
          <w:u w:val="single"/>
        </w:rPr>
      </w:pPr>
      <w:r>
        <w:rPr>
          <w:sz w:val="28"/>
          <w:u w:val="single"/>
        </w:rPr>
        <w:t>Country Analysis – Russia</w:t>
      </w:r>
    </w:p>
    <w:p w:rsidR="005605A5" w:rsidRDefault="005605A5" w:rsidP="005605A5">
      <w:pPr>
        <w:jc w:val="center"/>
        <w:rPr>
          <w:sz w:val="28"/>
          <w:u w:val="single"/>
        </w:rPr>
      </w:pPr>
    </w:p>
    <w:p w:rsidR="005605A5" w:rsidRDefault="005605A5" w:rsidP="005605A5">
      <w:pPr>
        <w:spacing w:after="30"/>
      </w:pPr>
      <w:r>
        <w:t xml:space="preserve">This analysis will look at energy </w:t>
      </w:r>
      <w:proofErr w:type="gramStart"/>
      <w:r>
        <w:t>security as a whole, as well as</w:t>
      </w:r>
      <w:proofErr w:type="gramEnd"/>
      <w:r>
        <w:t xml:space="preserve"> </w:t>
      </w:r>
      <w:r w:rsidR="00AF4230">
        <w:t xml:space="preserve">energy security </w:t>
      </w:r>
      <w:r w:rsidR="0014760A">
        <w:t xml:space="preserve">directly related to Russia. </w:t>
      </w:r>
      <w:r w:rsidR="00717680">
        <w:t>It will also look at Russia’s energy exports and reserves, their foreign relations, mostly with the EU</w:t>
      </w:r>
      <w:r w:rsidR="00050A7A">
        <w:t xml:space="preserve">, and </w:t>
      </w:r>
      <w:r w:rsidR="00904228">
        <w:t>the energy challenges Russia faces.</w:t>
      </w:r>
    </w:p>
    <w:p w:rsidR="00B27AB1" w:rsidRDefault="00B27AB1" w:rsidP="005605A5">
      <w:pPr>
        <w:spacing w:after="30"/>
      </w:pPr>
    </w:p>
    <w:p w:rsidR="00B27AB1" w:rsidRDefault="00B27AB1" w:rsidP="005605A5">
      <w:pPr>
        <w:spacing w:after="30"/>
      </w:pPr>
      <w:r>
        <w:t xml:space="preserve">Energy security, in the broadest possible sense, is the focus on maintaining a steady and continuous flow of energy. </w:t>
      </w:r>
      <w:r w:rsidR="00227C19">
        <w:t>Of course,</w:t>
      </w:r>
      <w:r>
        <w:t xml:space="preserve"> this changes a little depending on whether a country focuses on exporting or importing energy</w:t>
      </w:r>
      <w:r w:rsidR="00770DB0">
        <w:t>. S</w:t>
      </w:r>
      <w:r>
        <w:t>o</w:t>
      </w:r>
      <w:r w:rsidR="00770DB0">
        <w:t>,</w:t>
      </w:r>
      <w:r>
        <w:t xml:space="preserve"> for an import focused country</w:t>
      </w:r>
      <w:r w:rsidR="00770DB0">
        <w:t xml:space="preserve"> there are 3 key factors, accessibility, availability and affordability, put simply this means </w:t>
      </w:r>
      <w:r w:rsidR="00700D12">
        <w:t xml:space="preserve">an import focused country needs their energy to be easily accessible, so the infrastructure by which they get the energy is important, it needs to be available, which means </w:t>
      </w:r>
      <w:r w:rsidR="002D6391">
        <w:t>they need  to have deals in place to get the energy from the exporting countries, and it needs to be affordable, so they don’t want the price of oil, or other energy sources, to be high.</w:t>
      </w:r>
    </w:p>
    <w:p w:rsidR="002D6391" w:rsidRDefault="002D6391" w:rsidP="005605A5">
      <w:pPr>
        <w:spacing w:after="30"/>
      </w:pPr>
      <w:r>
        <w:t xml:space="preserve">For an export focused country, they will be mainly looking at demand security, this means that they are focused on maintaining customers and making sure they have measures in place to protect their resources so that they can get to said customers. This also means that </w:t>
      </w:r>
      <w:r w:rsidR="00C94948">
        <w:t xml:space="preserve">they need to present themselves as reliable suppliers otherwise costumers will look elsewhere. </w:t>
      </w:r>
    </w:p>
    <w:p w:rsidR="005C1019" w:rsidRDefault="005C1019" w:rsidP="005605A5">
      <w:pPr>
        <w:spacing w:after="30"/>
      </w:pPr>
    </w:p>
    <w:p w:rsidR="005C1019" w:rsidRDefault="005C1019" w:rsidP="005605A5">
      <w:pPr>
        <w:spacing w:after="30"/>
      </w:pPr>
      <w:r>
        <w:t>I</w:t>
      </w:r>
      <w:r w:rsidR="001F39D3">
        <w:t>n</w:t>
      </w:r>
      <w:r>
        <w:t xml:space="preserve"> the case of Russia, energy security focuses on maintaining their current deals with both the EU and China, for both of which they are the </w:t>
      </w:r>
      <w:r w:rsidR="002735C8">
        <w:t>top supplier of oil, and well as regaining state control over strategic resources. To simplify the second point, it means that Russia wants to have complete state control of its oil and natural gas reserves, this means preventing any foreign companies from extracting these resources within Russian borders</w:t>
      </w:r>
      <w:r w:rsidR="006D77B4">
        <w:t xml:space="preserve">. Russia also </w:t>
      </w:r>
      <w:proofErr w:type="gramStart"/>
      <w:r w:rsidR="006D77B4">
        <w:t>has to</w:t>
      </w:r>
      <w:proofErr w:type="gramEnd"/>
      <w:r w:rsidR="006D77B4">
        <w:t xml:space="preserve"> keep an eye on the 2 main straits through which its oil tankers travel,</w:t>
      </w:r>
      <w:r w:rsidR="003F21AA">
        <w:t xml:space="preserve"> these being the Turkish straits and the Danish straits,</w:t>
      </w:r>
      <w:r w:rsidR="006D77B4">
        <w:t xml:space="preserve"> this helps with protecting demand security</w:t>
      </w:r>
      <w:r w:rsidR="0062653B">
        <w:t xml:space="preserve"> by ensuring that Russia’s oil gets to its customers </w:t>
      </w:r>
      <w:r w:rsidR="00B318DD">
        <w:t xml:space="preserve">without </w:t>
      </w:r>
      <w:r w:rsidR="00282CEE">
        <w:t>disruption.</w:t>
      </w:r>
      <w:r w:rsidR="004A16F2">
        <w:t xml:space="preserve"> </w:t>
      </w:r>
      <w:r w:rsidR="00F154A6">
        <w:t>However, s</w:t>
      </w:r>
      <w:r w:rsidR="002B27D4">
        <w:t>traits add extra complications to energy security as the exporting countries have to build additional infrastructures to protect them and ensure they function smoothly ‘this would involve the establishment of logistics infrastructure including the construction of ports and terminals to be used in energy transport, allocation of port capacities, developing and supporting pipeline projects, and also dynamically assessing the convenience of alternative routes in terms of costs, risks, lead times, for route selection.’ (</w:t>
      </w:r>
      <w:proofErr w:type="spellStart"/>
      <w:r w:rsidR="002B27D4" w:rsidRPr="002B27D4">
        <w:t>Biresselioglu</w:t>
      </w:r>
      <w:proofErr w:type="spellEnd"/>
      <w:r w:rsidR="002B27D4">
        <w:t xml:space="preserve">, </w:t>
      </w:r>
      <w:r w:rsidR="002B27D4" w:rsidRPr="002B27D4">
        <w:t>Demir</w:t>
      </w:r>
      <w:r w:rsidR="002B27D4">
        <w:t xml:space="preserve"> &amp; </w:t>
      </w:r>
      <w:proofErr w:type="spellStart"/>
      <w:r w:rsidR="002B27D4" w:rsidRPr="002B27D4">
        <w:t>Dönmez</w:t>
      </w:r>
      <w:proofErr w:type="spellEnd"/>
      <w:r w:rsidR="002B27D4">
        <w:t>, 2014).</w:t>
      </w:r>
    </w:p>
    <w:p w:rsidR="001F39D3" w:rsidRDefault="001F39D3" w:rsidP="005605A5">
      <w:pPr>
        <w:spacing w:after="30"/>
      </w:pPr>
    </w:p>
    <w:p w:rsidR="001F39D3" w:rsidRDefault="001F39D3" w:rsidP="005605A5">
      <w:pPr>
        <w:spacing w:after="30"/>
      </w:pPr>
      <w:r>
        <w:t xml:space="preserve">As Russia are an export focused country, it would be foolish not to </w:t>
      </w:r>
      <w:proofErr w:type="gramStart"/>
      <w:r>
        <w:t>look into</w:t>
      </w:r>
      <w:proofErr w:type="gramEnd"/>
      <w:r>
        <w:t xml:space="preserve"> what they export, to whom and where they stand on a global scale. </w:t>
      </w:r>
    </w:p>
    <w:p w:rsidR="001F39D3" w:rsidRDefault="001F39D3" w:rsidP="005605A5">
      <w:pPr>
        <w:spacing w:after="30"/>
      </w:pPr>
      <w:r>
        <w:t>As of 2017, Russia were top for both natural gas and oil exportation, accounting for ‘</w:t>
      </w:r>
      <w:r w:rsidRPr="001F39D3">
        <w:t>12.7% of the total</w:t>
      </w:r>
      <w:r>
        <w:t>’ for oil and ’20.4%’ of the total for natural gas (BP</w:t>
      </w:r>
      <w:r w:rsidRPr="001F39D3">
        <w:t xml:space="preserve"> p.l.c.</w:t>
      </w:r>
      <w:r>
        <w:t>, 2018)</w:t>
      </w:r>
      <w:r w:rsidR="00285306">
        <w:t xml:space="preserve">. </w:t>
      </w:r>
      <w:r w:rsidR="0003558C">
        <w:t xml:space="preserve">They also increased their production of natural gas by 8.2% even though the global trend was a decline in production by 0.3%, this is likely due to Russia having the world’s largest reserves of natural gas, so they </w:t>
      </w:r>
      <w:proofErr w:type="gramStart"/>
      <w:r w:rsidR="0003558C">
        <w:t>are able to</w:t>
      </w:r>
      <w:proofErr w:type="gramEnd"/>
      <w:r w:rsidR="0003558C">
        <w:t xml:space="preserve"> extract far more then the global average. </w:t>
      </w:r>
    </w:p>
    <w:p w:rsidR="00810333" w:rsidRDefault="00810333" w:rsidP="005605A5">
      <w:pPr>
        <w:spacing w:after="30"/>
      </w:pPr>
      <w:r>
        <w:t>Russia also has the 8</w:t>
      </w:r>
      <w:r w:rsidRPr="00810333">
        <w:rPr>
          <w:vertAlign w:val="superscript"/>
        </w:rPr>
        <w:t>th</w:t>
      </w:r>
      <w:r>
        <w:t xml:space="preserve"> largest reserves of crude oil, and with their new exploration in the artic </w:t>
      </w:r>
      <w:r w:rsidR="004827E1">
        <w:t xml:space="preserve">they will likely be able to increase their oil output significantly, further solidifying their position as the top exporter of oil globally. ‘According to </w:t>
      </w:r>
      <w:proofErr w:type="spellStart"/>
      <w:r w:rsidR="004827E1">
        <w:t>Lindholt</w:t>
      </w:r>
      <w:proofErr w:type="spellEnd"/>
      <w:r w:rsidR="004827E1">
        <w:t xml:space="preserve"> and </w:t>
      </w:r>
      <w:proofErr w:type="spellStart"/>
      <w:r w:rsidR="004827E1">
        <w:t>Glomstr</w:t>
      </w:r>
      <w:r w:rsidR="004827E1">
        <w:rPr>
          <w:rFonts w:cstheme="minorHAnsi"/>
        </w:rPr>
        <w:t>ø</w:t>
      </w:r>
      <w:r w:rsidR="004827E1">
        <w:t>d</w:t>
      </w:r>
      <w:proofErr w:type="spellEnd"/>
      <w:r w:rsidR="004827E1">
        <w:t>, the highest percentage of the undiscovered Arctic oil resources is estimated to be in Arctic Russia 41%’ (</w:t>
      </w:r>
      <w:proofErr w:type="spellStart"/>
      <w:r w:rsidR="004827E1" w:rsidRPr="004827E1">
        <w:t>Biresselioglu</w:t>
      </w:r>
      <w:proofErr w:type="spellEnd"/>
      <w:r w:rsidR="004827E1" w:rsidRPr="004827E1">
        <w:t xml:space="preserve">, Demir &amp; </w:t>
      </w:r>
      <w:proofErr w:type="spellStart"/>
      <w:r w:rsidR="004827E1" w:rsidRPr="004827E1">
        <w:lastRenderedPageBreak/>
        <w:t>Dönmez</w:t>
      </w:r>
      <w:proofErr w:type="spellEnd"/>
      <w:r w:rsidR="004827E1" w:rsidRPr="004827E1">
        <w:t>, 2014</w:t>
      </w:r>
      <w:r w:rsidR="004827E1">
        <w:t xml:space="preserve">) </w:t>
      </w:r>
      <w:r w:rsidR="00275E55">
        <w:t>this connects back to why the Danish straits are so strategically important to Russia, as this arctic oil will transported through them.</w:t>
      </w:r>
      <w:r w:rsidR="002065AF">
        <w:t xml:space="preserve"> </w:t>
      </w:r>
    </w:p>
    <w:p w:rsidR="00C4480C" w:rsidRDefault="00C4480C" w:rsidP="005605A5">
      <w:pPr>
        <w:spacing w:after="30"/>
      </w:pPr>
      <w:r>
        <w:t xml:space="preserve">As for the main customers of Russian oil and natural gas, the EU and China are the biggest players. </w:t>
      </w:r>
      <w:r w:rsidR="002A1567">
        <w:t>Russia is</w:t>
      </w:r>
      <w:r>
        <w:t xml:space="preserve"> </w:t>
      </w:r>
      <w:r w:rsidR="002A1567" w:rsidRPr="002A1567">
        <w:t>‘the European Union’s primary oil and natural gas provider</w:t>
      </w:r>
      <w:r w:rsidR="002A1567">
        <w:t xml:space="preserve">’ </w:t>
      </w:r>
      <w:r w:rsidR="002A1567" w:rsidRPr="002A1567">
        <w:t>(Baran, 2007)</w:t>
      </w:r>
      <w:r w:rsidR="002A1567">
        <w:t xml:space="preserve"> so they are a reliant on Russia for a large amount of their energy. The EU imports 69% of the natural gas that it uses, 37% of which comes from Russia, so around ¼ of all the natural gas that the EU uses is supplied by Russia. </w:t>
      </w:r>
      <w:r w:rsidR="008456C4">
        <w:t xml:space="preserve">The statics are about the same </w:t>
      </w:r>
      <w:proofErr w:type="gramStart"/>
      <w:r w:rsidR="008456C4">
        <w:t>for the amount of</w:t>
      </w:r>
      <w:proofErr w:type="gramEnd"/>
      <w:r w:rsidR="008456C4">
        <w:t xml:space="preserve"> oil that Russia supplies the EU, so should Russia decide to stop supplying oil and natural gas to the EU it would severely damage them. </w:t>
      </w:r>
    </w:p>
    <w:p w:rsidR="008456C4" w:rsidRDefault="008456C4" w:rsidP="005605A5">
      <w:pPr>
        <w:spacing w:after="30"/>
      </w:pPr>
      <w:r>
        <w:t xml:space="preserve">As for China, Russia is now their top supplier of crude oil and continue to </w:t>
      </w:r>
      <w:r w:rsidR="00321601">
        <w:t xml:space="preserve">work on infrastructure so that they can supply even more oil to </w:t>
      </w:r>
      <w:r w:rsidR="005F2FFA">
        <w:t>them. China also seem to be over taking the EU as Russia’s main costumer</w:t>
      </w:r>
      <w:r w:rsidR="005C65BE">
        <w:t xml:space="preserve">. </w:t>
      </w:r>
      <w:r w:rsidR="00DE624C">
        <w:t>China also import a lot of oil from the Middle East, so should Russia stop supplying them it would still do an amount of damage, but China might be able to import more from else where to fill the gap.</w:t>
      </w:r>
      <w:r w:rsidR="00FE51FA">
        <w:t xml:space="preserve"> </w:t>
      </w:r>
    </w:p>
    <w:p w:rsidR="00F25C0D" w:rsidRDefault="00F25C0D" w:rsidP="005605A5">
      <w:pPr>
        <w:spacing w:after="30"/>
      </w:pPr>
    </w:p>
    <w:p w:rsidR="00F25C0D" w:rsidRDefault="00F25C0D" w:rsidP="005605A5">
      <w:pPr>
        <w:spacing w:after="30"/>
      </w:pPr>
      <w:r>
        <w:t>This leads on into Russian foreign relations, as previously stated Russia supplies the EU with around 25% of their energy resources, this means that they need to have an amicable, at the least, relationship so that Russia will continue to supply the EU and the EU will continue to buy from Russia. Of course, in recent years this relationship has become rockier due to issue in and around the Ukraine.</w:t>
      </w:r>
    </w:p>
    <w:p w:rsidR="00F25C0D" w:rsidRDefault="00F25C0D" w:rsidP="005605A5">
      <w:pPr>
        <w:spacing w:after="30"/>
      </w:pPr>
      <w:r>
        <w:t xml:space="preserve">Russia also has connections with OPEC and its members. Over the past year Russia has been attending OPEC meetings and building ties with its members </w:t>
      </w:r>
      <w:proofErr w:type="gramStart"/>
      <w:r>
        <w:t>in an attempt to</w:t>
      </w:r>
      <w:proofErr w:type="gramEnd"/>
      <w:r>
        <w:t xml:space="preserve"> increase global oil prices. The relationship here is purely business related but could increase to be </w:t>
      </w:r>
      <w:r w:rsidR="00390975">
        <w:t>friendlier</w:t>
      </w:r>
      <w:r>
        <w:t xml:space="preserve"> in the future.</w:t>
      </w:r>
    </w:p>
    <w:p w:rsidR="00F25C0D" w:rsidRDefault="00F25C0D" w:rsidP="005605A5">
      <w:pPr>
        <w:spacing w:after="30"/>
      </w:pPr>
    </w:p>
    <w:p w:rsidR="00DD5EE6" w:rsidRDefault="00DD5EE6" w:rsidP="005605A5">
      <w:pPr>
        <w:spacing w:after="30"/>
      </w:pPr>
      <w:r>
        <w:t xml:space="preserve">In conclusion, </w:t>
      </w:r>
      <w:r w:rsidR="00390975">
        <w:t xml:space="preserve">Russia is a big player in the energy market and they have a lot of influence across the globe as they have leverage over the EU, and arguably China, as well as being business partners with OPEC and its members. Though Russia does need work to increase oil prices as they currently are struggling to finance development projects that will allow them to increase oil and natural gas output in the future. </w:t>
      </w:r>
      <w:r w:rsidR="00685F5F">
        <w:t xml:space="preserve">One such project is Nord Steam 2, which will allow them to supply more natural gas to the EU without going through difficult territories, such as Ukraine. </w:t>
      </w:r>
    </w:p>
    <w:p w:rsidR="00DE624C" w:rsidRDefault="00DE624C" w:rsidP="005605A5">
      <w:pPr>
        <w:spacing w:after="30"/>
      </w:pPr>
    </w:p>
    <w:p w:rsidR="00DE624C" w:rsidRDefault="00DE624C" w:rsidP="005605A5">
      <w:pPr>
        <w:spacing w:after="30"/>
      </w:pPr>
    </w:p>
    <w:p w:rsidR="002B27D4" w:rsidRDefault="002B27D4" w:rsidP="005605A5">
      <w:pPr>
        <w:spacing w:after="30"/>
      </w:pPr>
    </w:p>
    <w:p w:rsidR="002B27D4" w:rsidRDefault="002B27D4" w:rsidP="005605A5">
      <w:pPr>
        <w:spacing w:after="30"/>
      </w:pPr>
    </w:p>
    <w:p w:rsidR="00282CEE" w:rsidRDefault="00282CEE" w:rsidP="005605A5">
      <w:pPr>
        <w:spacing w:after="30"/>
      </w:pPr>
    </w:p>
    <w:p w:rsidR="00282CEE" w:rsidRDefault="00282CEE" w:rsidP="005605A5">
      <w:pPr>
        <w:spacing w:after="30"/>
      </w:pPr>
    </w:p>
    <w:p w:rsidR="00F564C9" w:rsidRDefault="00F564C9" w:rsidP="005605A5">
      <w:pPr>
        <w:spacing w:after="30"/>
      </w:pPr>
    </w:p>
    <w:p w:rsidR="00F564C9" w:rsidRDefault="00F564C9" w:rsidP="005605A5">
      <w:pPr>
        <w:spacing w:after="30"/>
      </w:pPr>
    </w:p>
    <w:p w:rsidR="00F564C9" w:rsidRDefault="00F564C9" w:rsidP="005605A5">
      <w:pPr>
        <w:spacing w:after="30"/>
      </w:pPr>
    </w:p>
    <w:p w:rsidR="00F564C9" w:rsidRDefault="00F564C9" w:rsidP="005605A5">
      <w:pPr>
        <w:spacing w:after="30"/>
      </w:pPr>
    </w:p>
    <w:p w:rsidR="00F564C9" w:rsidRDefault="00F564C9" w:rsidP="005605A5">
      <w:pPr>
        <w:spacing w:after="30"/>
      </w:pPr>
    </w:p>
    <w:p w:rsidR="00F564C9" w:rsidRDefault="00F564C9" w:rsidP="005605A5">
      <w:pPr>
        <w:spacing w:after="30"/>
      </w:pPr>
    </w:p>
    <w:p w:rsidR="00F564C9" w:rsidRDefault="00F564C9" w:rsidP="005605A5">
      <w:pPr>
        <w:spacing w:after="30"/>
      </w:pPr>
    </w:p>
    <w:p w:rsidR="00F564C9" w:rsidRDefault="00F564C9" w:rsidP="005605A5">
      <w:pPr>
        <w:spacing w:after="30"/>
      </w:pPr>
    </w:p>
    <w:p w:rsidR="00F564C9" w:rsidRDefault="00F564C9" w:rsidP="005605A5">
      <w:pPr>
        <w:spacing w:after="30"/>
      </w:pPr>
      <w:r>
        <w:t>Word count: 1030</w:t>
      </w:r>
    </w:p>
    <w:p w:rsidR="00F564C9" w:rsidRDefault="00F564C9" w:rsidP="00F564C9">
      <w:pPr>
        <w:spacing w:after="30"/>
        <w:jc w:val="center"/>
        <w:rPr>
          <w:sz w:val="28"/>
          <w:u w:val="single"/>
        </w:rPr>
      </w:pPr>
      <w:bookmarkStart w:id="0" w:name="_GoBack"/>
      <w:bookmarkEnd w:id="0"/>
      <w:r>
        <w:rPr>
          <w:sz w:val="28"/>
          <w:u w:val="single"/>
        </w:rPr>
        <w:lastRenderedPageBreak/>
        <w:t>Bibliography</w:t>
      </w:r>
    </w:p>
    <w:p w:rsidR="00F564C9" w:rsidRDefault="00F564C9" w:rsidP="00F564C9">
      <w:pPr>
        <w:spacing w:after="30"/>
        <w:rPr>
          <w:sz w:val="28"/>
        </w:rPr>
      </w:pPr>
    </w:p>
    <w:p w:rsidR="00F564C9" w:rsidRDefault="00F564C9" w:rsidP="00F564C9">
      <w:pPr>
        <w:spacing w:after="30"/>
      </w:pPr>
      <w:proofErr w:type="spellStart"/>
      <w:r>
        <w:t>Zeyno</w:t>
      </w:r>
      <w:proofErr w:type="spellEnd"/>
      <w:r>
        <w:t xml:space="preserve"> Baran (2007) </w:t>
      </w:r>
      <w:r w:rsidRPr="00F564C9">
        <w:rPr>
          <w:i/>
        </w:rPr>
        <w:t>EU Energy Security: Time to End Russian Leverage</w:t>
      </w:r>
      <w:r>
        <w:t>, The Washington Quarterly, 30:4, 131-144, DOI: 10.1162/wash.2007.30.4.131</w:t>
      </w:r>
    </w:p>
    <w:p w:rsidR="00F564C9" w:rsidRDefault="00F564C9" w:rsidP="00F564C9">
      <w:pPr>
        <w:spacing w:after="30"/>
      </w:pPr>
    </w:p>
    <w:p w:rsidR="00F564C9" w:rsidRDefault="00F564C9" w:rsidP="00F564C9">
      <w:pPr>
        <w:spacing w:after="30"/>
      </w:pPr>
      <w:proofErr w:type="spellStart"/>
      <w:r>
        <w:t>Biresselioglu</w:t>
      </w:r>
      <w:proofErr w:type="spellEnd"/>
      <w:r>
        <w:t xml:space="preserve">, Mehmet </w:t>
      </w:r>
      <w:proofErr w:type="spellStart"/>
      <w:r>
        <w:t>Efe</w:t>
      </w:r>
      <w:proofErr w:type="spellEnd"/>
      <w:r>
        <w:t xml:space="preserve"> &amp; Demir, </w:t>
      </w:r>
      <w:proofErr w:type="spellStart"/>
      <w:r>
        <w:t>Muhittin</w:t>
      </w:r>
      <w:proofErr w:type="spellEnd"/>
      <w:r>
        <w:t xml:space="preserve"> &amp; </w:t>
      </w:r>
      <w:proofErr w:type="spellStart"/>
      <w:r>
        <w:t>Dönmez</w:t>
      </w:r>
      <w:proofErr w:type="spellEnd"/>
      <w:r>
        <w:t xml:space="preserve">, </w:t>
      </w:r>
      <w:proofErr w:type="spellStart"/>
      <w:r>
        <w:t>Sinem</w:t>
      </w:r>
      <w:proofErr w:type="spellEnd"/>
      <w:r>
        <w:t xml:space="preserve">. (2014). </w:t>
      </w:r>
      <w:r w:rsidRPr="00F564C9">
        <w:rPr>
          <w:i/>
        </w:rPr>
        <w:t>Danish Straits versus Turkish Straits: The Potential Impact of Prospective Russian Oil Exports</w:t>
      </w:r>
      <w:r>
        <w:t xml:space="preserve">. The Romanian Journal for Baltic and Nordic Studies. Vol. 6. 223-239. </w:t>
      </w:r>
    </w:p>
    <w:p w:rsidR="00F564C9" w:rsidRDefault="00F564C9" w:rsidP="00F564C9">
      <w:pPr>
        <w:spacing w:after="30"/>
      </w:pPr>
    </w:p>
    <w:p w:rsidR="00F564C9" w:rsidRDefault="00F564C9" w:rsidP="00F564C9">
      <w:pPr>
        <w:spacing w:after="30"/>
      </w:pPr>
      <w:r>
        <w:t xml:space="preserve">BP </w:t>
      </w:r>
      <w:proofErr w:type="gramStart"/>
      <w:r>
        <w:t>p.l.c..</w:t>
      </w:r>
      <w:proofErr w:type="gramEnd"/>
      <w:r>
        <w:t xml:space="preserve"> (2018). </w:t>
      </w:r>
      <w:r w:rsidRPr="00F564C9">
        <w:rPr>
          <w:i/>
        </w:rPr>
        <w:t>Country insight – Russia</w:t>
      </w:r>
      <w:r>
        <w:t>. Available: https://www.bp.com/en/global/corporate/energy-economics/statistical-review-of-world-energy/country-and-regional-insights/russia.html. Last accessed 8th Dec 2018.</w:t>
      </w:r>
    </w:p>
    <w:p w:rsidR="00F564C9" w:rsidRPr="00F564C9" w:rsidRDefault="00F564C9" w:rsidP="00F564C9">
      <w:pPr>
        <w:spacing w:after="30"/>
      </w:pPr>
    </w:p>
    <w:sectPr w:rsidR="00F564C9" w:rsidRPr="00F564C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0B6C" w:rsidRDefault="00E60B6C" w:rsidP="00F564C9">
      <w:pPr>
        <w:spacing w:after="0" w:line="240" w:lineRule="auto"/>
      </w:pPr>
      <w:r>
        <w:separator/>
      </w:r>
    </w:p>
  </w:endnote>
  <w:endnote w:type="continuationSeparator" w:id="0">
    <w:p w:rsidR="00E60B6C" w:rsidRDefault="00E60B6C" w:rsidP="00F564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4127143"/>
      <w:docPartObj>
        <w:docPartGallery w:val="Page Numbers (Bottom of Page)"/>
        <w:docPartUnique/>
      </w:docPartObj>
    </w:sdtPr>
    <w:sdtEndPr>
      <w:rPr>
        <w:noProof/>
      </w:rPr>
    </w:sdtEndPr>
    <w:sdtContent>
      <w:p w:rsidR="00F564C9" w:rsidRDefault="00F564C9">
        <w:pPr>
          <w:pStyle w:val="Footer"/>
        </w:pPr>
        <w:r>
          <w:fldChar w:fldCharType="begin"/>
        </w:r>
        <w:r>
          <w:instrText xml:space="preserve"> PAGE   \* MERGEFORMAT </w:instrText>
        </w:r>
        <w:r>
          <w:fldChar w:fldCharType="separate"/>
        </w:r>
        <w:r>
          <w:rPr>
            <w:noProof/>
          </w:rPr>
          <w:t>2</w:t>
        </w:r>
        <w:r>
          <w:rPr>
            <w:noProof/>
          </w:rPr>
          <w:fldChar w:fldCharType="end"/>
        </w:r>
      </w:p>
    </w:sdtContent>
  </w:sdt>
  <w:p w:rsidR="00F564C9" w:rsidRDefault="00F564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0B6C" w:rsidRDefault="00E60B6C" w:rsidP="00F564C9">
      <w:pPr>
        <w:spacing w:after="0" w:line="240" w:lineRule="auto"/>
      </w:pPr>
      <w:r>
        <w:separator/>
      </w:r>
    </w:p>
  </w:footnote>
  <w:footnote w:type="continuationSeparator" w:id="0">
    <w:p w:rsidR="00E60B6C" w:rsidRDefault="00E60B6C" w:rsidP="00F564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564C9" w:rsidRDefault="00F564C9">
    <w:pPr>
      <w:pStyle w:val="Header"/>
    </w:pPr>
    <w:r>
      <w:t>Kat Cornelius-Frend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5A5"/>
    <w:rsid w:val="000279F5"/>
    <w:rsid w:val="0003558C"/>
    <w:rsid w:val="00050A7A"/>
    <w:rsid w:val="0014760A"/>
    <w:rsid w:val="00160565"/>
    <w:rsid w:val="00165CF9"/>
    <w:rsid w:val="001F39D3"/>
    <w:rsid w:val="002065AF"/>
    <w:rsid w:val="00227C19"/>
    <w:rsid w:val="002735C8"/>
    <w:rsid w:val="00275E55"/>
    <w:rsid w:val="00282CEE"/>
    <w:rsid w:val="00285306"/>
    <w:rsid w:val="002A1567"/>
    <w:rsid w:val="002B27D4"/>
    <w:rsid w:val="002D6391"/>
    <w:rsid w:val="00321601"/>
    <w:rsid w:val="00390975"/>
    <w:rsid w:val="003F21AA"/>
    <w:rsid w:val="00403F98"/>
    <w:rsid w:val="004827E1"/>
    <w:rsid w:val="004A16F2"/>
    <w:rsid w:val="005605A5"/>
    <w:rsid w:val="005C1019"/>
    <w:rsid w:val="005C65BE"/>
    <w:rsid w:val="005F2FFA"/>
    <w:rsid w:val="00611224"/>
    <w:rsid w:val="0062653B"/>
    <w:rsid w:val="00685F5F"/>
    <w:rsid w:val="006D77B4"/>
    <w:rsid w:val="00700D12"/>
    <w:rsid w:val="00717680"/>
    <w:rsid w:val="00770DB0"/>
    <w:rsid w:val="00810333"/>
    <w:rsid w:val="008456C4"/>
    <w:rsid w:val="00904228"/>
    <w:rsid w:val="00AF4230"/>
    <w:rsid w:val="00B27AB1"/>
    <w:rsid w:val="00B318DD"/>
    <w:rsid w:val="00C4480C"/>
    <w:rsid w:val="00C86C63"/>
    <w:rsid w:val="00C94948"/>
    <w:rsid w:val="00DD5EE6"/>
    <w:rsid w:val="00DE624C"/>
    <w:rsid w:val="00E60B6C"/>
    <w:rsid w:val="00F154A6"/>
    <w:rsid w:val="00F25C0D"/>
    <w:rsid w:val="00F564C9"/>
    <w:rsid w:val="00FE5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E5B4B"/>
  <w15:chartTrackingRefBased/>
  <w15:docId w15:val="{7E9D5D1B-5797-49EC-A7A2-222A80B55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64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4C9"/>
  </w:style>
  <w:style w:type="paragraph" w:styleId="Footer">
    <w:name w:val="footer"/>
    <w:basedOn w:val="Normal"/>
    <w:link w:val="FooterChar"/>
    <w:uiPriority w:val="99"/>
    <w:unhideWhenUsed/>
    <w:rsid w:val="00F564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4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3464</TotalTime>
  <Pages>3</Pages>
  <Words>1002</Words>
  <Characters>5715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 Frend</dc:creator>
  <cp:keywords/>
  <dc:description/>
  <cp:lastModifiedBy>Kat Frend</cp:lastModifiedBy>
  <cp:revision>31</cp:revision>
  <dcterms:created xsi:type="dcterms:W3CDTF">2018-12-05T17:17:00Z</dcterms:created>
  <dcterms:modified xsi:type="dcterms:W3CDTF">2018-12-08T15:37:00Z</dcterms:modified>
</cp:coreProperties>
</file>