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1BDD" w:rsidRPr="00B15AB8" w:rsidRDefault="00160E8E" w:rsidP="00160E8E">
      <w:pPr>
        <w:jc w:val="center"/>
        <w:rPr>
          <w:rFonts w:ascii="Times New Roman" w:hAnsi="Times New Roman" w:cs="Times New Roman"/>
          <w:b/>
          <w:sz w:val="32"/>
          <w:u w:val="single"/>
        </w:rPr>
      </w:pPr>
      <w:r w:rsidRPr="00B15AB8">
        <w:rPr>
          <w:rFonts w:ascii="Times New Roman" w:hAnsi="Times New Roman" w:cs="Times New Roman"/>
          <w:b/>
          <w:sz w:val="32"/>
          <w:u w:val="single"/>
        </w:rPr>
        <w:t>Analysis of Results</w:t>
      </w:r>
    </w:p>
    <w:p w:rsidR="00160E8E" w:rsidRDefault="00160E8E" w:rsidP="00160E8E">
      <w:pPr>
        <w:rPr>
          <w:sz w:val="32"/>
        </w:rPr>
      </w:pPr>
      <w:bookmarkStart w:id="0" w:name="_GoBack"/>
      <w:bookmarkEnd w:id="0"/>
    </w:p>
    <w:p w:rsidR="00160E8E" w:rsidRPr="00B15AB8" w:rsidRDefault="00421D69" w:rsidP="00160E8E">
      <w:pPr>
        <w:rPr>
          <w:rFonts w:ascii="Times New Roman" w:hAnsi="Times New Roman" w:cs="Times New Roman"/>
          <w:sz w:val="24"/>
          <w:szCs w:val="24"/>
        </w:rPr>
      </w:pPr>
      <w:r w:rsidRPr="00B15AB8">
        <w:rPr>
          <w:rFonts w:ascii="Times New Roman" w:hAnsi="Times New Roman" w:cs="Times New Roman"/>
          <w:sz w:val="24"/>
          <w:szCs w:val="24"/>
        </w:rPr>
        <w:t xml:space="preserve">This chapter will display the results from the data gathered in the questionnaire. The results were gathered through a mixed method research questionnaire, therefore the results presented are quantitative and qualitative data. </w:t>
      </w:r>
      <w:r w:rsidR="006F494F" w:rsidRPr="00B15AB8">
        <w:rPr>
          <w:rFonts w:ascii="Times New Roman" w:hAnsi="Times New Roman" w:cs="Times New Roman"/>
          <w:sz w:val="24"/>
          <w:szCs w:val="24"/>
        </w:rPr>
        <w:t>The questions asked in the questionnaire were to gather results for the below objectives:</w:t>
      </w:r>
    </w:p>
    <w:p w:rsidR="006F494F" w:rsidRPr="00B15AB8" w:rsidRDefault="006F494F" w:rsidP="006F494F">
      <w:pPr>
        <w:pStyle w:val="ListParagraph"/>
        <w:numPr>
          <w:ilvl w:val="0"/>
          <w:numId w:val="1"/>
        </w:numPr>
        <w:spacing w:line="360" w:lineRule="auto"/>
        <w:rPr>
          <w:rFonts w:ascii="Times New Roman" w:hAnsi="Times New Roman" w:cs="Times New Roman"/>
          <w:sz w:val="24"/>
          <w:szCs w:val="24"/>
        </w:rPr>
      </w:pPr>
      <w:r w:rsidRPr="00B15AB8">
        <w:rPr>
          <w:rFonts w:ascii="Times New Roman" w:hAnsi="Times New Roman" w:cs="Times New Roman"/>
          <w:sz w:val="24"/>
          <w:szCs w:val="24"/>
        </w:rPr>
        <w:t xml:space="preserve">How the Covid-19 pandemic has affected people who are developing or have pre-existing mental illnesses. Whether because of isolation, which leads to limited social contact, or because they are afraid of contracting the virus. </w:t>
      </w:r>
    </w:p>
    <w:p w:rsidR="006F494F" w:rsidRPr="00B15AB8" w:rsidRDefault="006F494F" w:rsidP="006F494F">
      <w:pPr>
        <w:pStyle w:val="ListParagraph"/>
        <w:numPr>
          <w:ilvl w:val="0"/>
          <w:numId w:val="1"/>
        </w:numPr>
        <w:spacing w:line="360" w:lineRule="auto"/>
        <w:rPr>
          <w:rFonts w:ascii="Times New Roman" w:hAnsi="Times New Roman" w:cs="Times New Roman"/>
          <w:sz w:val="24"/>
          <w:szCs w:val="24"/>
        </w:rPr>
      </w:pPr>
      <w:r w:rsidRPr="00B15AB8">
        <w:rPr>
          <w:rFonts w:ascii="Times New Roman" w:hAnsi="Times New Roman" w:cs="Times New Roman"/>
          <w:sz w:val="24"/>
          <w:szCs w:val="24"/>
        </w:rPr>
        <w:t xml:space="preserve">How front line police officers are dealing with the demand of mental health related calls, and whether they should be handled by police, mental health services or NHS. </w:t>
      </w:r>
    </w:p>
    <w:p w:rsidR="006F494F" w:rsidRPr="00B15AB8" w:rsidRDefault="006F494F" w:rsidP="00160E8E">
      <w:pPr>
        <w:pStyle w:val="ListParagraph"/>
        <w:numPr>
          <w:ilvl w:val="0"/>
          <w:numId w:val="1"/>
        </w:numPr>
        <w:spacing w:line="360" w:lineRule="auto"/>
        <w:rPr>
          <w:rFonts w:ascii="Times New Roman" w:hAnsi="Times New Roman" w:cs="Times New Roman"/>
          <w:sz w:val="24"/>
          <w:szCs w:val="24"/>
        </w:rPr>
      </w:pPr>
      <w:r w:rsidRPr="00B15AB8">
        <w:rPr>
          <w:rFonts w:ascii="Times New Roman" w:hAnsi="Times New Roman" w:cs="Times New Roman"/>
          <w:sz w:val="24"/>
          <w:szCs w:val="24"/>
        </w:rPr>
        <w:t xml:space="preserve">Identify the difference in demand for policing prior to the pandemic, during the pandemic and now that it is over. </w:t>
      </w:r>
    </w:p>
    <w:p w:rsidR="00D31FFD" w:rsidRPr="00B15AB8" w:rsidRDefault="00D31FFD" w:rsidP="00160E8E">
      <w:pPr>
        <w:rPr>
          <w:rFonts w:ascii="Times New Roman" w:hAnsi="Times New Roman" w:cs="Times New Roman"/>
          <w:sz w:val="24"/>
          <w:szCs w:val="24"/>
        </w:rPr>
      </w:pPr>
      <w:r w:rsidRPr="00B15AB8">
        <w:rPr>
          <w:rFonts w:ascii="Times New Roman" w:hAnsi="Times New Roman" w:cs="Times New Roman"/>
          <w:sz w:val="24"/>
          <w:szCs w:val="24"/>
        </w:rPr>
        <w:t xml:space="preserve">The questionnaire received a total amount of respondents above the aimed sample of 50, with 244 participants. The targeted audience was not only officers on the front line, but also police staff working closely with them to allow the study to be more transparent in the results. </w:t>
      </w:r>
      <w:r w:rsidR="00AC5E18" w:rsidRPr="00B15AB8">
        <w:rPr>
          <w:rFonts w:ascii="Times New Roman" w:hAnsi="Times New Roman" w:cs="Times New Roman"/>
          <w:sz w:val="24"/>
          <w:szCs w:val="24"/>
        </w:rPr>
        <w:t xml:space="preserve">Figure 1 below shows a good variation of respondents of police staff and officers. The questionnaire was set to include the participation of MHT staff as well, however the staffing levels have decreased and only 3 people participated. </w:t>
      </w:r>
    </w:p>
    <w:p w:rsidR="00AC5E18" w:rsidRPr="00B15AB8" w:rsidRDefault="00AC5E18" w:rsidP="00160E8E">
      <w:pPr>
        <w:rPr>
          <w:rFonts w:ascii="Times New Roman" w:hAnsi="Times New Roman" w:cs="Times New Roman"/>
          <w:sz w:val="24"/>
          <w:szCs w:val="24"/>
        </w:rPr>
      </w:pPr>
      <w:r w:rsidRPr="00B15AB8">
        <w:rPr>
          <w:rFonts w:ascii="Times New Roman" w:hAnsi="Times New Roman" w:cs="Times New Roman"/>
          <w:noProof/>
          <w:sz w:val="24"/>
          <w:szCs w:val="24"/>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30353</wp:posOffset>
            </wp:positionV>
            <wp:extent cx="4207002" cy="2414850"/>
            <wp:effectExtent l="19050" t="19050" r="22225" b="24130"/>
            <wp:wrapThrough wrapText="bothSides">
              <wp:wrapPolygon edited="0">
                <wp:start x="-98" y="-170"/>
                <wp:lineTo x="-98" y="21645"/>
                <wp:lineTo x="21616" y="21645"/>
                <wp:lineTo x="21616" y="-170"/>
                <wp:lineTo x="-98" y="-17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207002" cy="24148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D31FFD" w:rsidRPr="00B15AB8" w:rsidRDefault="00AC5E18" w:rsidP="00160E8E">
      <w:pPr>
        <w:rPr>
          <w:rFonts w:ascii="Times New Roman" w:hAnsi="Times New Roman" w:cs="Times New Roman"/>
          <w:sz w:val="24"/>
          <w:szCs w:val="24"/>
        </w:rPr>
      </w:pPr>
      <w:r w:rsidRPr="00B15AB8">
        <w:rPr>
          <w:rFonts w:ascii="Times New Roman" w:hAnsi="Times New Roman" w:cs="Times New Roman"/>
          <w:noProof/>
          <w:sz w:val="24"/>
          <w:szCs w:val="24"/>
          <w:lang w:eastAsia="en-GB"/>
        </w:rPr>
        <mc:AlternateContent>
          <mc:Choice Requires="wps">
            <w:drawing>
              <wp:anchor distT="45720" distB="45720" distL="114300" distR="114300" simplePos="0" relativeHeight="251660288" behindDoc="0" locked="0" layoutInCell="1" allowOverlap="1">
                <wp:simplePos x="0" y="0"/>
                <wp:positionH relativeFrom="column">
                  <wp:posOffset>2066290</wp:posOffset>
                </wp:positionH>
                <wp:positionV relativeFrom="paragraph">
                  <wp:posOffset>66040</wp:posOffset>
                </wp:positionV>
                <wp:extent cx="594360" cy="51181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511810"/>
                        </a:xfrm>
                        <a:prstGeom prst="rect">
                          <a:avLst/>
                        </a:prstGeom>
                        <a:noFill/>
                        <a:ln w="9525">
                          <a:noFill/>
                          <a:miter lim="800000"/>
                          <a:headEnd/>
                          <a:tailEnd/>
                        </a:ln>
                      </wps:spPr>
                      <wps:txbx>
                        <w:txbxContent>
                          <w:p w:rsidR="00AC5E18" w:rsidRDefault="00AC5E18" w:rsidP="00AC5E18">
                            <w:pPr>
                              <w:spacing w:after="0"/>
                              <w:jc w:val="center"/>
                            </w:pPr>
                            <w:r>
                              <w:t>1.23%</w:t>
                            </w:r>
                          </w:p>
                          <w:p w:rsidR="00AC5E18" w:rsidRDefault="00AC5E18" w:rsidP="00AC5E18">
                            <w:pPr>
                              <w:spacing w:after="0"/>
                              <w:jc w:val="center"/>
                            </w:pP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62.7pt;margin-top:5.2pt;width:46.8pt;height:40.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" filled="f" stroked="f">
                <v:textbox>
                  <w:txbxContent>
                    <w:p w:rsidR="00AC5E18" w:rsidRDefault="00AC5E18" w:rsidP="00AC5E18">
                      <w:pPr>
                        <w:spacing w:after="0"/>
                        <w:jc w:val="center"/>
                      </w:pPr>
                      <w:r>
                        <w:t>1.23%</w:t>
                      </w:r>
                    </w:p>
                    <w:p w:rsidR="00AC5E18" w:rsidRDefault="00AC5E18" w:rsidP="00AC5E18">
                      <w:pPr>
                        <w:spacing w:after="0"/>
                        <w:jc w:val="center"/>
                      </w:pPr>
                      <w:r>
                        <w:t>3</w:t>
                      </w:r>
                    </w:p>
                  </w:txbxContent>
                </v:textbox>
                <w10:wrap type="square"/>
              </v:shape>
            </w:pict>
          </mc:Fallback>
        </mc:AlternateContent>
      </w:r>
    </w:p>
    <w:p w:rsidR="00AC5E18" w:rsidRPr="00B15AB8" w:rsidRDefault="00AC5E18" w:rsidP="00D31FFD">
      <w:pPr>
        <w:rPr>
          <w:rFonts w:ascii="Times New Roman" w:hAnsi="Times New Roman" w:cs="Times New Roman"/>
          <w:sz w:val="24"/>
          <w:szCs w:val="24"/>
        </w:rPr>
      </w:pPr>
    </w:p>
    <w:p w:rsidR="00AC5E18" w:rsidRPr="00B15AB8" w:rsidRDefault="00AC5E18" w:rsidP="00D31FFD">
      <w:pPr>
        <w:rPr>
          <w:rFonts w:ascii="Times New Roman" w:hAnsi="Times New Roman" w:cs="Times New Roman"/>
          <w:sz w:val="24"/>
          <w:szCs w:val="24"/>
        </w:rPr>
      </w:pPr>
      <w:r w:rsidRPr="00B15AB8">
        <w:rPr>
          <w:rFonts w:ascii="Times New Roman" w:hAnsi="Times New Roman" w:cs="Times New Roman"/>
          <w:noProof/>
          <w:sz w:val="24"/>
          <w:szCs w:val="24"/>
          <w:lang w:eastAsia="en-GB"/>
        </w:rPr>
        <mc:AlternateContent>
          <mc:Choice Requires="wps">
            <w:drawing>
              <wp:anchor distT="45720" distB="45720" distL="114300" distR="114300" simplePos="0" relativeHeight="251662336" behindDoc="0" locked="0" layoutInCell="1" allowOverlap="1">
                <wp:simplePos x="0" y="0"/>
                <wp:positionH relativeFrom="column">
                  <wp:posOffset>1280160</wp:posOffset>
                </wp:positionH>
                <wp:positionV relativeFrom="paragraph">
                  <wp:posOffset>118745</wp:posOffset>
                </wp:positionV>
                <wp:extent cx="630555" cy="57594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 cy="575945"/>
                        </a:xfrm>
                        <a:prstGeom prst="rect">
                          <a:avLst/>
                        </a:prstGeom>
                        <a:noFill/>
                        <a:ln w="9525">
                          <a:noFill/>
                          <a:miter lim="800000"/>
                          <a:headEnd/>
                          <a:tailEnd/>
                        </a:ln>
                      </wps:spPr>
                      <wps:txbx>
                        <w:txbxContent>
                          <w:p w:rsidR="00AC5E18" w:rsidRDefault="00AC5E18" w:rsidP="00AC5E18">
                            <w:pPr>
                              <w:spacing w:after="0"/>
                              <w:jc w:val="center"/>
                            </w:pPr>
                            <w:r>
                              <w:t>34.43%</w:t>
                            </w:r>
                          </w:p>
                          <w:p w:rsidR="00AC5E18" w:rsidRDefault="00AC5E18" w:rsidP="00AC5E18">
                            <w:pPr>
                              <w:spacing w:after="0"/>
                              <w:jc w:val="center"/>
                            </w:pPr>
                            <w:r>
                              <w:t>84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00.8pt;margin-top:9.35pt;width:49.65pt;height:45.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" filled="f" stroked="f">
                <v:textbox>
                  <w:txbxContent>
                    <w:p w:rsidR="00AC5E18" w:rsidRDefault="00AC5E18" w:rsidP="00AC5E18">
                      <w:pPr>
                        <w:spacing w:after="0"/>
                        <w:jc w:val="center"/>
                      </w:pPr>
                      <w:r>
                        <w:t>34.43%</w:t>
                      </w:r>
                    </w:p>
                    <w:p w:rsidR="00AC5E18" w:rsidRDefault="00AC5E18" w:rsidP="00AC5E18">
                      <w:pPr>
                        <w:spacing w:after="0"/>
                        <w:jc w:val="center"/>
                      </w:pPr>
                      <w:r>
                        <w:t>84</w:t>
                      </w:r>
                    </w:p>
                  </w:txbxContent>
                </v:textbox>
                <w10:wrap type="square"/>
              </v:shape>
            </w:pict>
          </mc:Fallback>
        </mc:AlternateContent>
      </w:r>
    </w:p>
    <w:p w:rsidR="00AC5E18" w:rsidRPr="00B15AB8" w:rsidRDefault="00AC5E18" w:rsidP="00D31FFD">
      <w:pPr>
        <w:rPr>
          <w:rFonts w:ascii="Times New Roman" w:hAnsi="Times New Roman" w:cs="Times New Roman"/>
          <w:sz w:val="24"/>
          <w:szCs w:val="24"/>
        </w:rPr>
      </w:pPr>
    </w:p>
    <w:p w:rsidR="00AC5E18" w:rsidRPr="00B15AB8" w:rsidRDefault="00AC5E18" w:rsidP="00D31FFD">
      <w:pPr>
        <w:rPr>
          <w:rFonts w:ascii="Times New Roman" w:hAnsi="Times New Roman" w:cs="Times New Roman"/>
          <w:sz w:val="24"/>
          <w:szCs w:val="24"/>
        </w:rPr>
      </w:pPr>
    </w:p>
    <w:p w:rsidR="00AC5E18" w:rsidRPr="00B15AB8" w:rsidRDefault="00AC5E18" w:rsidP="00D31FFD">
      <w:pPr>
        <w:rPr>
          <w:rFonts w:ascii="Times New Roman" w:hAnsi="Times New Roman" w:cs="Times New Roman"/>
          <w:sz w:val="24"/>
          <w:szCs w:val="24"/>
        </w:rPr>
      </w:pPr>
      <w:r w:rsidRPr="00B15AB8">
        <w:rPr>
          <w:rFonts w:ascii="Times New Roman" w:hAnsi="Times New Roman" w:cs="Times New Roman"/>
          <w:noProof/>
          <w:sz w:val="24"/>
          <w:szCs w:val="24"/>
          <w:lang w:eastAsia="en-GB"/>
        </w:rPr>
        <mc:AlternateContent>
          <mc:Choice Requires="wps">
            <w:drawing>
              <wp:anchor distT="45720" distB="45720" distL="114300" distR="114300" simplePos="0" relativeHeight="251664384" behindDoc="0" locked="0" layoutInCell="1" allowOverlap="1">
                <wp:simplePos x="0" y="0"/>
                <wp:positionH relativeFrom="column">
                  <wp:posOffset>3977513</wp:posOffset>
                </wp:positionH>
                <wp:positionV relativeFrom="paragraph">
                  <wp:posOffset>158496</wp:posOffset>
                </wp:positionV>
                <wp:extent cx="67627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AC5E18" w:rsidRDefault="00AC5E18" w:rsidP="00AC5E18">
                            <w:pPr>
                              <w:spacing w:after="0"/>
                              <w:jc w:val="center"/>
                            </w:pPr>
                            <w:r>
                              <w:t>64.34%</w:t>
                            </w:r>
                          </w:p>
                          <w:p w:rsidR="00AC5E18" w:rsidRDefault="00AC5E18" w:rsidP="00AC5E18">
                            <w:pPr>
                              <w:spacing w:after="0"/>
                              <w:jc w:val="center"/>
                            </w:pPr>
                            <w:r>
                              <w:t>157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313.2pt;margin-top:12.5pt;width:53.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" filled="f" stroked="f">
                <v:textbox style="mso-fit-shape-to-text:t">
                  <w:txbxContent>
                    <w:p w:rsidR="00AC5E18" w:rsidRDefault="00AC5E18" w:rsidP="00AC5E18">
                      <w:pPr>
                        <w:spacing w:after="0"/>
                        <w:jc w:val="center"/>
                      </w:pPr>
                      <w:r>
                        <w:t>64.34%</w:t>
                      </w:r>
                    </w:p>
                    <w:p w:rsidR="00AC5E18" w:rsidRDefault="00AC5E18" w:rsidP="00AC5E18">
                      <w:pPr>
                        <w:spacing w:after="0"/>
                        <w:jc w:val="center"/>
                      </w:pPr>
                      <w:r>
                        <w:t>157</w:t>
                      </w:r>
                    </w:p>
                  </w:txbxContent>
                </v:textbox>
                <w10:wrap type="square"/>
              </v:shape>
            </w:pict>
          </mc:Fallback>
        </mc:AlternateContent>
      </w:r>
    </w:p>
    <w:p w:rsidR="00AC5E18" w:rsidRPr="00B15AB8" w:rsidRDefault="00AC5E18" w:rsidP="00D31FFD">
      <w:pPr>
        <w:rPr>
          <w:rFonts w:ascii="Times New Roman" w:hAnsi="Times New Roman" w:cs="Times New Roman"/>
          <w:sz w:val="24"/>
          <w:szCs w:val="24"/>
        </w:rPr>
      </w:pPr>
    </w:p>
    <w:p w:rsidR="00AC5E18" w:rsidRPr="00B15AB8" w:rsidRDefault="00AC5E18" w:rsidP="00D31FFD">
      <w:pPr>
        <w:rPr>
          <w:rFonts w:ascii="Times New Roman" w:hAnsi="Times New Roman" w:cs="Times New Roman"/>
          <w:sz w:val="24"/>
          <w:szCs w:val="24"/>
        </w:rPr>
      </w:pPr>
    </w:p>
    <w:p w:rsidR="00C51169" w:rsidRPr="00B15AB8" w:rsidRDefault="00961632" w:rsidP="00C51169">
      <w:pPr>
        <w:jc w:val="right"/>
        <w:rPr>
          <w:rFonts w:ascii="Times New Roman" w:hAnsi="Times New Roman" w:cs="Times New Roman"/>
          <w:i/>
          <w:sz w:val="24"/>
          <w:szCs w:val="24"/>
        </w:rPr>
      </w:pPr>
      <w:r w:rsidRPr="00B15AB8">
        <w:rPr>
          <w:rFonts w:ascii="Times New Roman" w:hAnsi="Times New Roman" w:cs="Times New Roman"/>
          <w:i/>
          <w:sz w:val="24"/>
          <w:szCs w:val="24"/>
        </w:rPr>
        <w:t xml:space="preserve">Figure 1 – A graph indicating </w:t>
      </w:r>
      <w:r w:rsidR="000C609D" w:rsidRPr="00B15AB8">
        <w:rPr>
          <w:rFonts w:ascii="Times New Roman" w:hAnsi="Times New Roman" w:cs="Times New Roman"/>
          <w:i/>
          <w:sz w:val="24"/>
          <w:szCs w:val="24"/>
        </w:rPr>
        <w:t xml:space="preserve">the </w:t>
      </w:r>
      <w:r w:rsidR="00C51169" w:rsidRPr="00B15AB8">
        <w:rPr>
          <w:rFonts w:ascii="Times New Roman" w:hAnsi="Times New Roman" w:cs="Times New Roman"/>
          <w:i/>
          <w:sz w:val="24"/>
          <w:szCs w:val="24"/>
        </w:rPr>
        <w:t>participants occupation</w:t>
      </w:r>
      <w:r w:rsidRPr="00B15AB8">
        <w:rPr>
          <w:rFonts w:ascii="Times New Roman" w:hAnsi="Times New Roman" w:cs="Times New Roman"/>
          <w:i/>
          <w:sz w:val="24"/>
          <w:szCs w:val="24"/>
        </w:rPr>
        <w:t xml:space="preserve"> </w:t>
      </w:r>
    </w:p>
    <w:p w:rsidR="007C1C68" w:rsidRPr="00B15AB8" w:rsidRDefault="007C1C68" w:rsidP="00C51169">
      <w:pPr>
        <w:jc w:val="right"/>
        <w:rPr>
          <w:rFonts w:ascii="Times New Roman" w:hAnsi="Times New Roman" w:cs="Times New Roman"/>
          <w:sz w:val="24"/>
          <w:szCs w:val="24"/>
        </w:rPr>
      </w:pPr>
    </w:p>
    <w:p w:rsidR="00711499" w:rsidRPr="00B15AB8" w:rsidRDefault="002D293C" w:rsidP="00C51169">
      <w:pPr>
        <w:rPr>
          <w:rFonts w:ascii="Times New Roman" w:hAnsi="Times New Roman" w:cs="Times New Roman"/>
          <w:sz w:val="24"/>
          <w:szCs w:val="24"/>
        </w:rPr>
      </w:pPr>
      <w:r w:rsidRPr="00B15AB8">
        <w:rPr>
          <w:rFonts w:ascii="Times New Roman" w:hAnsi="Times New Roman" w:cs="Times New Roman"/>
          <w:noProof/>
          <w:sz w:val="24"/>
          <w:szCs w:val="24"/>
          <w:lang w:eastAsia="en-GB"/>
        </w:rPr>
        <w:lastRenderedPageBreak/>
        <w:drawing>
          <wp:anchor distT="0" distB="0" distL="114300" distR="114300" simplePos="0" relativeHeight="251682816" behindDoc="0" locked="0" layoutInCell="1" allowOverlap="1">
            <wp:simplePos x="0" y="0"/>
            <wp:positionH relativeFrom="margin">
              <wp:align>left</wp:align>
            </wp:positionH>
            <wp:positionV relativeFrom="paragraph">
              <wp:posOffset>823341</wp:posOffset>
            </wp:positionV>
            <wp:extent cx="5731510" cy="2530475"/>
            <wp:effectExtent l="19050" t="19050" r="21590" b="22225"/>
            <wp:wrapThrough wrapText="bothSides">
              <wp:wrapPolygon edited="0">
                <wp:start x="-72" y="-163"/>
                <wp:lineTo x="-72" y="21627"/>
                <wp:lineTo x="21610" y="21627"/>
                <wp:lineTo x="21610" y="-163"/>
                <wp:lineTo x="-72" y="-163"/>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5304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F494F" w:rsidRPr="00B15AB8">
        <w:rPr>
          <w:rFonts w:ascii="Times New Roman" w:hAnsi="Times New Roman" w:cs="Times New Roman"/>
          <w:sz w:val="24"/>
          <w:szCs w:val="24"/>
        </w:rPr>
        <w:t xml:space="preserve">The first objective of this research was to identify what the main causes for mental health during the COVID-19 pandemic. </w:t>
      </w:r>
      <w:r w:rsidR="00711499" w:rsidRPr="00B15AB8">
        <w:rPr>
          <w:rFonts w:ascii="Times New Roman" w:hAnsi="Times New Roman" w:cs="Times New Roman"/>
          <w:sz w:val="24"/>
          <w:szCs w:val="24"/>
        </w:rPr>
        <w:t>First the participants were asked if they believed the pandemic had an impact on the demand for mental health services. Figure 2 shows the results below:</w:t>
      </w:r>
    </w:p>
    <w:p w:rsidR="00711499" w:rsidRPr="00B15AB8" w:rsidRDefault="00711499" w:rsidP="00711499">
      <w:pPr>
        <w:jc w:val="right"/>
        <w:rPr>
          <w:rFonts w:ascii="Times New Roman" w:hAnsi="Times New Roman" w:cs="Times New Roman"/>
          <w:i/>
          <w:sz w:val="24"/>
          <w:szCs w:val="24"/>
        </w:rPr>
      </w:pPr>
      <w:r w:rsidRPr="00B15AB8">
        <w:rPr>
          <w:rFonts w:ascii="Times New Roman" w:hAnsi="Times New Roman" w:cs="Times New Roman"/>
          <w:i/>
          <w:sz w:val="24"/>
          <w:szCs w:val="24"/>
        </w:rPr>
        <w:t>Figure 2 – Pandemic demand on mental health service</w:t>
      </w:r>
    </w:p>
    <w:p w:rsidR="007762DF" w:rsidRPr="00B15AB8" w:rsidRDefault="007762DF" w:rsidP="007762DF">
      <w:pPr>
        <w:rPr>
          <w:rFonts w:ascii="Times New Roman" w:hAnsi="Times New Roman" w:cs="Times New Roman"/>
          <w:sz w:val="24"/>
          <w:szCs w:val="24"/>
        </w:rPr>
      </w:pPr>
      <w:r w:rsidRPr="00B15AB8">
        <w:rPr>
          <w:rFonts w:ascii="Times New Roman" w:hAnsi="Times New Roman" w:cs="Times New Roman"/>
          <w:sz w:val="24"/>
          <w:szCs w:val="24"/>
        </w:rPr>
        <w:t xml:space="preserve">This graph displays a clear indication that most professionals working with mental health patients during the pandemic genuinely believe the pandemic impacted the need for mental health services. Whilst many people stated ‘yes’ to this, figure 3 shows the results to whether participants believe there was an increased demand for mental health services during the pandemic. </w:t>
      </w:r>
    </w:p>
    <w:p w:rsidR="007762DF" w:rsidRPr="00B15AB8" w:rsidRDefault="007762DF" w:rsidP="007762DF">
      <w:pPr>
        <w:rPr>
          <w:rFonts w:ascii="Times New Roman" w:hAnsi="Times New Roman" w:cs="Times New Roman"/>
          <w:sz w:val="24"/>
          <w:szCs w:val="24"/>
        </w:rPr>
      </w:pPr>
    </w:p>
    <w:p w:rsidR="007762DF" w:rsidRPr="00B15AB8" w:rsidRDefault="007762DF" w:rsidP="007762DF">
      <w:pPr>
        <w:jc w:val="right"/>
        <w:rPr>
          <w:rFonts w:ascii="Times New Roman" w:hAnsi="Times New Roman" w:cs="Times New Roman"/>
          <w:i/>
          <w:sz w:val="24"/>
          <w:szCs w:val="24"/>
        </w:rPr>
      </w:pPr>
      <w:r w:rsidRPr="00B15AB8">
        <w:rPr>
          <w:rFonts w:ascii="Times New Roman" w:hAnsi="Times New Roman" w:cs="Times New Roman"/>
          <w:i/>
          <w:noProof/>
          <w:sz w:val="24"/>
          <w:szCs w:val="24"/>
          <w:lang w:eastAsia="en-GB"/>
        </w:rPr>
        <w:drawing>
          <wp:anchor distT="0" distB="0" distL="114300" distR="114300" simplePos="0" relativeHeight="251689984" behindDoc="0" locked="0" layoutInCell="1" allowOverlap="1">
            <wp:simplePos x="0" y="0"/>
            <wp:positionH relativeFrom="column">
              <wp:posOffset>18288</wp:posOffset>
            </wp:positionH>
            <wp:positionV relativeFrom="paragraph">
              <wp:posOffset>19558</wp:posOffset>
            </wp:positionV>
            <wp:extent cx="5731510" cy="2645410"/>
            <wp:effectExtent l="19050" t="19050" r="21590" b="21590"/>
            <wp:wrapThrough wrapText="bothSides">
              <wp:wrapPolygon edited="0">
                <wp:start x="-72" y="-156"/>
                <wp:lineTo x="-72" y="21621"/>
                <wp:lineTo x="21610" y="21621"/>
                <wp:lineTo x="21610" y="-156"/>
                <wp:lineTo x="-72" y="-156"/>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6454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B15AB8">
        <w:rPr>
          <w:rFonts w:ascii="Times New Roman" w:hAnsi="Times New Roman" w:cs="Times New Roman"/>
          <w:i/>
          <w:sz w:val="24"/>
          <w:szCs w:val="24"/>
        </w:rPr>
        <w:t>Figure 3 – Increase in demand for mental health during the pandemic</w:t>
      </w:r>
    </w:p>
    <w:p w:rsidR="00711499" w:rsidRPr="00B15AB8" w:rsidRDefault="00AE3CCA" w:rsidP="0074012B">
      <w:pPr>
        <w:rPr>
          <w:rFonts w:ascii="Times New Roman" w:hAnsi="Times New Roman" w:cs="Times New Roman"/>
          <w:sz w:val="24"/>
          <w:szCs w:val="24"/>
        </w:rPr>
      </w:pPr>
      <w:r w:rsidRPr="00B15AB8">
        <w:rPr>
          <w:rFonts w:ascii="Times New Roman" w:hAnsi="Times New Roman" w:cs="Times New Roman"/>
          <w:sz w:val="24"/>
          <w:szCs w:val="24"/>
        </w:rPr>
        <w:t xml:space="preserve">The graph displays the results of all participants, however indicates that the majority of respondents stated that they witnessed an increased demand for mental health services during </w:t>
      </w:r>
      <w:r w:rsidRPr="00B15AB8">
        <w:rPr>
          <w:rFonts w:ascii="Times New Roman" w:hAnsi="Times New Roman" w:cs="Times New Roman"/>
          <w:sz w:val="24"/>
          <w:szCs w:val="24"/>
        </w:rPr>
        <w:lastRenderedPageBreak/>
        <w:t xml:space="preserve">the pandemic. Those who selected ‘other’ said that they did not work on the frontline during the pandemic and therefore are unable to answer. </w:t>
      </w:r>
    </w:p>
    <w:p w:rsidR="00C51169" w:rsidRPr="00B15AB8" w:rsidRDefault="002D293C" w:rsidP="00C51169">
      <w:pPr>
        <w:rPr>
          <w:rFonts w:ascii="Times New Roman" w:hAnsi="Times New Roman" w:cs="Times New Roman"/>
          <w:i/>
          <w:sz w:val="24"/>
          <w:szCs w:val="24"/>
        </w:rPr>
      </w:pPr>
      <w:r w:rsidRPr="00B15AB8">
        <w:rPr>
          <w:rFonts w:ascii="Times New Roman" w:hAnsi="Times New Roman" w:cs="Times New Roman"/>
          <w:noProof/>
          <w:sz w:val="24"/>
          <w:szCs w:val="24"/>
          <w:lang w:eastAsia="en-GB"/>
        </w:rPr>
        <w:drawing>
          <wp:anchor distT="0" distB="0" distL="114300" distR="114300" simplePos="0" relativeHeight="251665408" behindDoc="0" locked="0" layoutInCell="1" allowOverlap="1">
            <wp:simplePos x="0" y="0"/>
            <wp:positionH relativeFrom="margin">
              <wp:align>left</wp:align>
            </wp:positionH>
            <wp:positionV relativeFrom="paragraph">
              <wp:posOffset>840740</wp:posOffset>
            </wp:positionV>
            <wp:extent cx="5731510" cy="3209290"/>
            <wp:effectExtent l="19050" t="19050" r="21590" b="10160"/>
            <wp:wrapThrough wrapText="bothSides">
              <wp:wrapPolygon edited="0">
                <wp:start x="-72" y="-128"/>
                <wp:lineTo x="-72" y="21540"/>
                <wp:lineTo x="21610" y="21540"/>
                <wp:lineTo x="21610" y="-128"/>
                <wp:lineTo x="-72" y="-128"/>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092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7762DF" w:rsidRPr="00B15AB8">
        <w:rPr>
          <w:rFonts w:ascii="Times New Roman" w:hAnsi="Times New Roman" w:cs="Times New Roman"/>
          <w:sz w:val="24"/>
          <w:szCs w:val="24"/>
        </w:rPr>
        <w:t>Figure 4</w:t>
      </w:r>
      <w:r w:rsidR="00711499" w:rsidRPr="00B15AB8">
        <w:rPr>
          <w:rFonts w:ascii="Times New Roman" w:hAnsi="Times New Roman" w:cs="Times New Roman"/>
          <w:sz w:val="24"/>
          <w:szCs w:val="24"/>
        </w:rPr>
        <w:t xml:space="preserve"> displays the results for respondents being asked what </w:t>
      </w:r>
      <w:r w:rsidR="006F494F" w:rsidRPr="00B15AB8">
        <w:rPr>
          <w:rFonts w:ascii="Times New Roman" w:hAnsi="Times New Roman" w:cs="Times New Roman"/>
          <w:sz w:val="24"/>
          <w:szCs w:val="24"/>
        </w:rPr>
        <w:t xml:space="preserve">the main causes identified </w:t>
      </w:r>
      <w:r w:rsidR="00711499" w:rsidRPr="00B15AB8">
        <w:rPr>
          <w:rFonts w:ascii="Times New Roman" w:hAnsi="Times New Roman" w:cs="Times New Roman"/>
          <w:sz w:val="24"/>
          <w:szCs w:val="24"/>
        </w:rPr>
        <w:t xml:space="preserve">were </w:t>
      </w:r>
      <w:r w:rsidR="006F494F" w:rsidRPr="00B15AB8">
        <w:rPr>
          <w:rFonts w:ascii="Times New Roman" w:hAnsi="Times New Roman" w:cs="Times New Roman"/>
          <w:sz w:val="24"/>
          <w:szCs w:val="24"/>
        </w:rPr>
        <w:t>whilst dealing with those suffering with men</w:t>
      </w:r>
      <w:r w:rsidR="00C51169" w:rsidRPr="00B15AB8">
        <w:rPr>
          <w:rFonts w:ascii="Times New Roman" w:hAnsi="Times New Roman" w:cs="Times New Roman"/>
          <w:sz w:val="24"/>
          <w:szCs w:val="24"/>
        </w:rPr>
        <w:t xml:space="preserve">tal health during the pandemic. This question allowed participants to select as many answers as applicable. </w:t>
      </w:r>
    </w:p>
    <w:p w:rsidR="00C51169" w:rsidRPr="00B15AB8" w:rsidRDefault="007762DF" w:rsidP="00373933">
      <w:pPr>
        <w:jc w:val="right"/>
        <w:rPr>
          <w:rFonts w:ascii="Times New Roman" w:hAnsi="Times New Roman" w:cs="Times New Roman"/>
          <w:sz w:val="24"/>
          <w:szCs w:val="24"/>
        </w:rPr>
      </w:pPr>
      <w:r w:rsidRPr="00B15AB8">
        <w:rPr>
          <w:rFonts w:ascii="Times New Roman" w:hAnsi="Times New Roman" w:cs="Times New Roman"/>
          <w:i/>
          <w:sz w:val="24"/>
          <w:szCs w:val="24"/>
        </w:rPr>
        <w:t>Figure 4</w:t>
      </w:r>
      <w:r w:rsidR="00C51169" w:rsidRPr="00B15AB8">
        <w:rPr>
          <w:rFonts w:ascii="Times New Roman" w:hAnsi="Times New Roman" w:cs="Times New Roman"/>
          <w:i/>
          <w:sz w:val="24"/>
          <w:szCs w:val="24"/>
        </w:rPr>
        <w:t xml:space="preserve"> – Contributing factors to mental health during the COVID-19 pandemic</w:t>
      </w:r>
    </w:p>
    <w:p w:rsidR="00C51169" w:rsidRPr="00B15AB8" w:rsidRDefault="00C51169" w:rsidP="00C51169">
      <w:pPr>
        <w:rPr>
          <w:rFonts w:ascii="Times New Roman" w:hAnsi="Times New Roman" w:cs="Times New Roman"/>
          <w:sz w:val="24"/>
          <w:szCs w:val="24"/>
        </w:rPr>
      </w:pPr>
      <w:r w:rsidRPr="00B15AB8">
        <w:rPr>
          <w:rFonts w:ascii="Times New Roman" w:hAnsi="Times New Roman" w:cs="Times New Roman"/>
          <w:sz w:val="24"/>
          <w:szCs w:val="24"/>
        </w:rPr>
        <w:t xml:space="preserve">The graph shows that there were many contributing factors to people’s mental health, however it was majority down to pre-existing mental health, isolation and lack of access to mental health services. </w:t>
      </w:r>
    </w:p>
    <w:p w:rsidR="00A47404" w:rsidRPr="00B15AB8" w:rsidRDefault="00A47404" w:rsidP="00C51169">
      <w:pPr>
        <w:rPr>
          <w:rFonts w:ascii="Times New Roman" w:hAnsi="Times New Roman" w:cs="Times New Roman"/>
          <w:sz w:val="24"/>
          <w:szCs w:val="24"/>
        </w:rPr>
      </w:pPr>
    </w:p>
    <w:p w:rsidR="00A47404" w:rsidRPr="00B15AB8" w:rsidRDefault="00A47404" w:rsidP="00C51169">
      <w:pPr>
        <w:rPr>
          <w:rFonts w:ascii="Times New Roman" w:hAnsi="Times New Roman" w:cs="Times New Roman"/>
          <w:sz w:val="24"/>
          <w:szCs w:val="24"/>
        </w:rPr>
      </w:pPr>
      <w:r w:rsidRPr="00B15AB8">
        <w:rPr>
          <w:rFonts w:ascii="Times New Roman" w:hAnsi="Times New Roman" w:cs="Times New Roman"/>
          <w:sz w:val="24"/>
          <w:szCs w:val="24"/>
        </w:rPr>
        <w:t xml:space="preserve">The second objective for the questionnaire was to identify how police are managing with the demand for mental health related calls and whether they feel suitably trained for dealing with such incidents. As a whole the questionnaire intended to find out police officers and staffs views and opinions on whether they should be dealing with the calls or should the demand be pushed back onto more suitable resources, such as NHS and mental health services. </w:t>
      </w:r>
    </w:p>
    <w:p w:rsidR="00C51169" w:rsidRPr="00B15AB8" w:rsidRDefault="002D293C" w:rsidP="00C51169">
      <w:pPr>
        <w:rPr>
          <w:rFonts w:ascii="Times New Roman" w:hAnsi="Times New Roman" w:cs="Times New Roman"/>
          <w:sz w:val="24"/>
          <w:szCs w:val="24"/>
        </w:rPr>
      </w:pPr>
      <w:r w:rsidRPr="00B15AB8">
        <w:rPr>
          <w:rFonts w:ascii="Times New Roman" w:hAnsi="Times New Roman" w:cs="Times New Roman"/>
          <w:sz w:val="24"/>
          <w:szCs w:val="24"/>
        </w:rPr>
        <w:t xml:space="preserve">A question proposed to answer this was ‘Do you believe that police have the correct training, knowledge and powers to deal with the mental health calls that they do?’, as shown below in Figure 5. </w:t>
      </w:r>
    </w:p>
    <w:p w:rsidR="002D293C" w:rsidRPr="00B15AB8" w:rsidRDefault="002D293C" w:rsidP="00C51169">
      <w:pPr>
        <w:rPr>
          <w:rFonts w:ascii="Times New Roman" w:hAnsi="Times New Roman" w:cs="Times New Roman"/>
          <w:sz w:val="24"/>
          <w:szCs w:val="24"/>
        </w:rPr>
      </w:pPr>
    </w:p>
    <w:p w:rsidR="00C51169" w:rsidRPr="00B15AB8" w:rsidRDefault="00C51169" w:rsidP="00C51169">
      <w:pPr>
        <w:rPr>
          <w:rFonts w:ascii="Times New Roman" w:hAnsi="Times New Roman" w:cs="Times New Roman"/>
          <w:sz w:val="24"/>
          <w:szCs w:val="24"/>
        </w:rPr>
      </w:pPr>
    </w:p>
    <w:p w:rsidR="00C51169" w:rsidRPr="00B15AB8" w:rsidRDefault="00C51169" w:rsidP="00C51169">
      <w:pPr>
        <w:rPr>
          <w:rFonts w:ascii="Times New Roman" w:hAnsi="Times New Roman" w:cs="Times New Roman"/>
          <w:sz w:val="24"/>
          <w:szCs w:val="24"/>
        </w:rPr>
      </w:pPr>
    </w:p>
    <w:p w:rsidR="00C51169" w:rsidRPr="00B15AB8" w:rsidRDefault="002D293C" w:rsidP="002272CD">
      <w:pPr>
        <w:jc w:val="right"/>
        <w:rPr>
          <w:rFonts w:ascii="Times New Roman" w:hAnsi="Times New Roman" w:cs="Times New Roman"/>
          <w:i/>
          <w:sz w:val="24"/>
          <w:szCs w:val="24"/>
        </w:rPr>
      </w:pPr>
      <w:r w:rsidRPr="00B15AB8">
        <w:rPr>
          <w:rFonts w:ascii="Times New Roman" w:hAnsi="Times New Roman" w:cs="Times New Roman"/>
          <w:i/>
          <w:noProof/>
          <w:sz w:val="24"/>
          <w:szCs w:val="24"/>
          <w:lang w:eastAsia="en-GB"/>
        </w:rPr>
        <w:lastRenderedPageBreak/>
        <w:drawing>
          <wp:anchor distT="0" distB="0" distL="114300" distR="114300" simplePos="0" relativeHeight="251697152" behindDoc="0" locked="0" layoutInCell="1" allowOverlap="1">
            <wp:simplePos x="0" y="0"/>
            <wp:positionH relativeFrom="margin">
              <wp:posOffset>0</wp:posOffset>
            </wp:positionH>
            <wp:positionV relativeFrom="paragraph">
              <wp:posOffset>19050</wp:posOffset>
            </wp:positionV>
            <wp:extent cx="5731510" cy="2468880"/>
            <wp:effectExtent l="19050" t="19050" r="21590" b="26670"/>
            <wp:wrapThrough wrapText="bothSides">
              <wp:wrapPolygon edited="0">
                <wp:start x="-72" y="-167"/>
                <wp:lineTo x="-72" y="21667"/>
                <wp:lineTo x="21610" y="21667"/>
                <wp:lineTo x="21610" y="-167"/>
                <wp:lineTo x="-72" y="-167"/>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4688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272CD" w:rsidRPr="00B15AB8">
        <w:rPr>
          <w:rFonts w:ascii="Times New Roman" w:hAnsi="Times New Roman" w:cs="Times New Roman"/>
          <w:i/>
          <w:sz w:val="24"/>
          <w:szCs w:val="24"/>
        </w:rPr>
        <w:t>Figure 5 – Are police equipped correctly to deal with mental health</w:t>
      </w:r>
    </w:p>
    <w:p w:rsidR="00C51169" w:rsidRPr="00B15AB8" w:rsidRDefault="002272CD" w:rsidP="00C51169">
      <w:pPr>
        <w:rPr>
          <w:rFonts w:ascii="Times New Roman" w:hAnsi="Times New Roman" w:cs="Times New Roman"/>
          <w:sz w:val="24"/>
          <w:szCs w:val="24"/>
        </w:rPr>
      </w:pPr>
      <w:r w:rsidRPr="00B15AB8">
        <w:rPr>
          <w:rFonts w:ascii="Times New Roman" w:hAnsi="Times New Roman" w:cs="Times New Roman"/>
          <w:sz w:val="24"/>
          <w:szCs w:val="24"/>
        </w:rPr>
        <w:t xml:space="preserve">This graph displays that 86.89% respondents do not believe that police are equipped with the right training or powers to deal with mental health calls. Whilst 9.43% of the respondents have said yes, 3.695 stated other. Respondents who selected ‘other’ have stated there is very little training for police, however they feel that it comes down to experience when dealing with mental health related calls. </w:t>
      </w:r>
      <w:r w:rsidRPr="00B15AB8">
        <w:rPr>
          <w:rFonts w:ascii="Times New Roman" w:hAnsi="Times New Roman" w:cs="Times New Roman"/>
          <w:sz w:val="24"/>
          <w:szCs w:val="24"/>
        </w:rPr>
        <w:br/>
        <w:t xml:space="preserve">Following this question, respondents were asked what their experience when dealing with third party mental health agencies. There was a varied response to this question, with some saying that they have had good experiences with such agencies. However, majority of the respondents stated that they have had poor experiences and believe this is down to staffing issues and there not being enough help for those suffering with mental health. Whilst this was a ‘free text’ question most respondents have stated their experiences have been negative and they feel that mental health agencies always push back on police and allow the police to take lead on the decision making and safeguarding of those in crisis. </w:t>
      </w:r>
    </w:p>
    <w:p w:rsidR="002466B2" w:rsidRPr="00B15AB8" w:rsidRDefault="002466B2" w:rsidP="00C51169">
      <w:pPr>
        <w:rPr>
          <w:rFonts w:ascii="Times New Roman" w:hAnsi="Times New Roman" w:cs="Times New Roman"/>
          <w:sz w:val="24"/>
          <w:szCs w:val="24"/>
        </w:rPr>
      </w:pPr>
      <w:r w:rsidRPr="00B15AB8">
        <w:rPr>
          <w:rFonts w:ascii="Times New Roman" w:hAnsi="Times New Roman" w:cs="Times New Roman"/>
          <w:noProof/>
          <w:sz w:val="24"/>
          <w:szCs w:val="24"/>
          <w:lang w:eastAsia="en-GB"/>
        </w:rPr>
        <w:drawing>
          <wp:anchor distT="0" distB="0" distL="114300" distR="114300" simplePos="0" relativeHeight="251698176" behindDoc="0" locked="0" layoutInCell="1" allowOverlap="1">
            <wp:simplePos x="0" y="0"/>
            <wp:positionH relativeFrom="margin">
              <wp:align>left</wp:align>
            </wp:positionH>
            <wp:positionV relativeFrom="paragraph">
              <wp:posOffset>432943</wp:posOffset>
            </wp:positionV>
            <wp:extent cx="5657850" cy="2505456"/>
            <wp:effectExtent l="19050" t="19050" r="19050" b="28575"/>
            <wp:wrapThrough wrapText="bothSides">
              <wp:wrapPolygon edited="0">
                <wp:start x="-73" y="-164"/>
                <wp:lineTo x="-73" y="21682"/>
                <wp:lineTo x="21600" y="21682"/>
                <wp:lineTo x="21600" y="-164"/>
                <wp:lineTo x="-73" y="-164"/>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657850" cy="2505456"/>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B15AB8">
        <w:rPr>
          <w:rFonts w:ascii="Times New Roman" w:hAnsi="Times New Roman" w:cs="Times New Roman"/>
          <w:sz w:val="24"/>
          <w:szCs w:val="24"/>
        </w:rPr>
        <w:t>Respondents were asked if the demand for mental health has an impact on resources on the front line (policing). Which is shows below in figure 6:</w:t>
      </w:r>
    </w:p>
    <w:p w:rsidR="002466B2" w:rsidRPr="00B15AB8" w:rsidRDefault="002466B2" w:rsidP="002466B2">
      <w:pPr>
        <w:jc w:val="right"/>
        <w:rPr>
          <w:rFonts w:ascii="Times New Roman" w:hAnsi="Times New Roman" w:cs="Times New Roman"/>
          <w:i/>
          <w:sz w:val="24"/>
          <w:szCs w:val="24"/>
        </w:rPr>
      </w:pPr>
      <w:r w:rsidRPr="00B15AB8">
        <w:rPr>
          <w:rFonts w:ascii="Times New Roman" w:hAnsi="Times New Roman" w:cs="Times New Roman"/>
          <w:i/>
          <w:sz w:val="24"/>
          <w:szCs w:val="24"/>
        </w:rPr>
        <w:t>Figure 6 – Does mental health impact front line resources</w:t>
      </w:r>
    </w:p>
    <w:p w:rsidR="002466B2" w:rsidRPr="00B15AB8" w:rsidRDefault="002466B2" w:rsidP="00C51169">
      <w:pPr>
        <w:rPr>
          <w:rFonts w:ascii="Times New Roman" w:hAnsi="Times New Roman" w:cs="Times New Roman"/>
          <w:sz w:val="24"/>
          <w:szCs w:val="24"/>
        </w:rPr>
      </w:pPr>
      <w:r w:rsidRPr="00B15AB8">
        <w:rPr>
          <w:rFonts w:ascii="Times New Roman" w:hAnsi="Times New Roman" w:cs="Times New Roman"/>
          <w:sz w:val="24"/>
          <w:szCs w:val="24"/>
        </w:rPr>
        <w:lastRenderedPageBreak/>
        <w:t xml:space="preserve">This question received a response of 100% answering ‘yes’. Respondents were asked to state how, of which the responses were very similar. The response to this question was that officers are more often than not tied up with mental health patients for long periods of time, taking them away from dealing with other calls when on duty. Whilst it’s not the case for every call, very often police have to sit at the hospital with patients due to alcohol consumption prior to police contact/attendance. In this situation the person suffering with mental health cannot be assessed until they are deemed fit to do so. </w:t>
      </w:r>
    </w:p>
    <w:p w:rsidR="002466B2" w:rsidRPr="00B15AB8" w:rsidRDefault="002466B2" w:rsidP="00C51169">
      <w:pPr>
        <w:rPr>
          <w:rFonts w:ascii="Times New Roman" w:hAnsi="Times New Roman" w:cs="Times New Roman"/>
          <w:sz w:val="24"/>
          <w:szCs w:val="24"/>
        </w:rPr>
      </w:pPr>
    </w:p>
    <w:p w:rsidR="005D2E13" w:rsidRPr="00B15AB8" w:rsidRDefault="005D2E13" w:rsidP="00C51169">
      <w:pPr>
        <w:rPr>
          <w:rFonts w:ascii="Times New Roman" w:hAnsi="Times New Roman" w:cs="Times New Roman"/>
          <w:sz w:val="24"/>
          <w:szCs w:val="24"/>
        </w:rPr>
      </w:pPr>
      <w:r w:rsidRPr="00B15AB8">
        <w:rPr>
          <w:rFonts w:ascii="Times New Roman" w:hAnsi="Times New Roman" w:cs="Times New Roman"/>
          <w:sz w:val="24"/>
          <w:szCs w:val="24"/>
        </w:rPr>
        <w:t>Respondents were asked on average how many calls they attend during their set of shifts, the results for this question are displayed in figure 7 below:</w:t>
      </w:r>
    </w:p>
    <w:p w:rsidR="005D2E13" w:rsidRPr="00B15AB8" w:rsidRDefault="005D2E13" w:rsidP="00C51169">
      <w:pPr>
        <w:rPr>
          <w:rFonts w:ascii="Times New Roman" w:hAnsi="Times New Roman" w:cs="Times New Roman"/>
          <w:sz w:val="24"/>
          <w:szCs w:val="24"/>
        </w:rPr>
      </w:pPr>
      <w:r w:rsidRPr="00B15AB8">
        <w:rPr>
          <w:rFonts w:ascii="Times New Roman" w:hAnsi="Times New Roman" w:cs="Times New Roman"/>
          <w:sz w:val="24"/>
          <w:szCs w:val="24"/>
        </w:rPr>
        <w:t xml:space="preserve"> </w:t>
      </w:r>
      <w:r w:rsidRPr="00B15AB8">
        <w:rPr>
          <w:rFonts w:ascii="Times New Roman" w:hAnsi="Times New Roman" w:cs="Times New Roman"/>
          <w:noProof/>
          <w:sz w:val="24"/>
          <w:szCs w:val="24"/>
          <w:lang w:eastAsia="en-GB"/>
        </w:rPr>
        <w:drawing>
          <wp:inline distT="0" distB="0" distL="0" distR="0" wp14:anchorId="447BA719" wp14:editId="0FB720A2">
            <wp:extent cx="5731510" cy="3657600"/>
            <wp:effectExtent l="19050" t="19050" r="21590"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57600"/>
                    </a:xfrm>
                    <a:prstGeom prst="rect">
                      <a:avLst/>
                    </a:prstGeom>
                    <a:ln>
                      <a:solidFill>
                        <a:schemeClr val="tx1"/>
                      </a:solidFill>
                    </a:ln>
                  </pic:spPr>
                </pic:pic>
              </a:graphicData>
            </a:graphic>
          </wp:inline>
        </w:drawing>
      </w:r>
    </w:p>
    <w:p w:rsidR="005D2E13" w:rsidRPr="00B15AB8" w:rsidRDefault="005D2E13" w:rsidP="005D2E13">
      <w:pPr>
        <w:jc w:val="right"/>
        <w:rPr>
          <w:rFonts w:ascii="Times New Roman" w:hAnsi="Times New Roman" w:cs="Times New Roman"/>
          <w:i/>
          <w:sz w:val="24"/>
          <w:szCs w:val="24"/>
        </w:rPr>
      </w:pPr>
      <w:r w:rsidRPr="00B15AB8">
        <w:rPr>
          <w:rFonts w:ascii="Times New Roman" w:hAnsi="Times New Roman" w:cs="Times New Roman"/>
          <w:i/>
          <w:sz w:val="24"/>
          <w:szCs w:val="24"/>
        </w:rPr>
        <w:t>Figure 7 – Police and Mental Health Staff call demand</w:t>
      </w:r>
    </w:p>
    <w:p w:rsidR="005D2E13" w:rsidRPr="00B15AB8" w:rsidRDefault="005D2E13" w:rsidP="005D2E13">
      <w:pPr>
        <w:rPr>
          <w:rFonts w:ascii="Times New Roman" w:hAnsi="Times New Roman" w:cs="Times New Roman"/>
          <w:sz w:val="24"/>
          <w:szCs w:val="24"/>
        </w:rPr>
      </w:pPr>
      <w:r w:rsidRPr="00B15AB8">
        <w:rPr>
          <w:rFonts w:ascii="Times New Roman" w:hAnsi="Times New Roman" w:cs="Times New Roman"/>
          <w:sz w:val="24"/>
          <w:szCs w:val="24"/>
        </w:rPr>
        <w:t xml:space="preserve">The results of this question are relevant to this research as they corroborate the research gathered in relation to demand on police resources when dealing with mental health incidents. 53.69% of police officers and staff said they deal with 7+ mental health calls during a set of shifts, whilst </w:t>
      </w:r>
      <w:r w:rsidR="00E72BB4" w:rsidRPr="00B15AB8">
        <w:rPr>
          <w:rFonts w:ascii="Times New Roman" w:hAnsi="Times New Roman" w:cs="Times New Roman"/>
          <w:sz w:val="24"/>
          <w:szCs w:val="24"/>
        </w:rPr>
        <w:t>the majority of mental health staff also stated they dealt with 10+ calls per set of shifts. This shows that a large amount of mental health related calls are being dealt with by police.</w:t>
      </w:r>
    </w:p>
    <w:p w:rsidR="00C51169" w:rsidRPr="00B15AB8" w:rsidRDefault="00E72BB4" w:rsidP="00C51169">
      <w:pPr>
        <w:rPr>
          <w:rFonts w:ascii="Times New Roman" w:hAnsi="Times New Roman" w:cs="Times New Roman"/>
          <w:sz w:val="24"/>
          <w:szCs w:val="24"/>
        </w:rPr>
      </w:pPr>
      <w:r w:rsidRPr="00B15AB8">
        <w:rPr>
          <w:rFonts w:ascii="Times New Roman" w:hAnsi="Times New Roman" w:cs="Times New Roman"/>
          <w:sz w:val="24"/>
          <w:szCs w:val="24"/>
        </w:rPr>
        <w:t>Following this questions, the respondents were asked if the demand for mental health related calls has changed in any way since we have recovered from the pandemic. Figure 8 shows the results below:</w:t>
      </w:r>
    </w:p>
    <w:p w:rsidR="00E72BB4" w:rsidRPr="00B15AB8" w:rsidRDefault="00E72BB4" w:rsidP="00C51169">
      <w:pPr>
        <w:rPr>
          <w:rFonts w:ascii="Times New Roman" w:hAnsi="Times New Roman" w:cs="Times New Roman"/>
          <w:sz w:val="24"/>
          <w:szCs w:val="24"/>
        </w:rPr>
      </w:pPr>
      <w:r w:rsidRPr="00B15AB8">
        <w:rPr>
          <w:rFonts w:ascii="Times New Roman" w:hAnsi="Times New Roman" w:cs="Times New Roman"/>
          <w:noProof/>
          <w:sz w:val="24"/>
          <w:szCs w:val="24"/>
          <w:lang w:eastAsia="en-GB"/>
        </w:rPr>
        <w:lastRenderedPageBreak/>
        <w:drawing>
          <wp:inline distT="0" distB="0" distL="0" distR="0" wp14:anchorId="7C4C159A" wp14:editId="2954C521">
            <wp:extent cx="5724525" cy="3371850"/>
            <wp:effectExtent l="19050" t="19050" r="28575" b="190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4525" cy="3371850"/>
                    </a:xfrm>
                    <a:prstGeom prst="rect">
                      <a:avLst/>
                    </a:prstGeom>
                    <a:ln>
                      <a:solidFill>
                        <a:schemeClr val="tx1"/>
                      </a:solidFill>
                    </a:ln>
                  </pic:spPr>
                </pic:pic>
              </a:graphicData>
            </a:graphic>
          </wp:inline>
        </w:drawing>
      </w:r>
    </w:p>
    <w:p w:rsidR="00C51169" w:rsidRPr="00B15AB8" w:rsidRDefault="00E72BB4" w:rsidP="00E72BB4">
      <w:pPr>
        <w:jc w:val="right"/>
        <w:rPr>
          <w:rFonts w:ascii="Times New Roman" w:hAnsi="Times New Roman" w:cs="Times New Roman"/>
          <w:i/>
          <w:sz w:val="24"/>
          <w:szCs w:val="24"/>
        </w:rPr>
      </w:pPr>
      <w:r w:rsidRPr="00B15AB8">
        <w:rPr>
          <w:rFonts w:ascii="Times New Roman" w:hAnsi="Times New Roman" w:cs="Times New Roman"/>
          <w:i/>
          <w:sz w:val="24"/>
          <w:szCs w:val="24"/>
        </w:rPr>
        <w:t>Figure 8 – Demand for mental health calls since the recovery of the COVID-19 pandemic</w:t>
      </w:r>
    </w:p>
    <w:p w:rsidR="00E72BB4" w:rsidRPr="00B15AB8" w:rsidRDefault="00E72BB4" w:rsidP="00E72BB4">
      <w:pPr>
        <w:rPr>
          <w:rFonts w:ascii="Times New Roman" w:hAnsi="Times New Roman" w:cs="Times New Roman"/>
          <w:sz w:val="24"/>
          <w:szCs w:val="24"/>
        </w:rPr>
      </w:pPr>
    </w:p>
    <w:p w:rsidR="00E72BB4" w:rsidRPr="00B15AB8" w:rsidRDefault="00E72BB4" w:rsidP="00E72BB4">
      <w:pPr>
        <w:rPr>
          <w:rFonts w:ascii="Times New Roman" w:hAnsi="Times New Roman" w:cs="Times New Roman"/>
          <w:sz w:val="24"/>
          <w:szCs w:val="24"/>
        </w:rPr>
      </w:pPr>
      <w:r w:rsidRPr="00B15AB8">
        <w:rPr>
          <w:rFonts w:ascii="Times New Roman" w:hAnsi="Times New Roman" w:cs="Times New Roman"/>
          <w:sz w:val="24"/>
          <w:szCs w:val="24"/>
        </w:rPr>
        <w:t xml:space="preserve">This shows a varied response, whereby 46.72% of respondents say it has increased, whilst 47.13% have stated that it has stayed the same since the recovery from the pandemic. This is relevant because although we have a slightly higher percentage stating it has stayed the same, the demand is clearly still there because a high percentage of the respondents stated there was an increased demand due to the pandemic. </w:t>
      </w:r>
    </w:p>
    <w:p w:rsidR="00C51169" w:rsidRPr="00B15AB8" w:rsidRDefault="00C51169" w:rsidP="00C51169">
      <w:pPr>
        <w:rPr>
          <w:rFonts w:ascii="Times New Roman" w:hAnsi="Times New Roman" w:cs="Times New Roman"/>
          <w:sz w:val="24"/>
          <w:szCs w:val="24"/>
        </w:rPr>
      </w:pPr>
    </w:p>
    <w:p w:rsidR="00C51169" w:rsidRPr="00B15AB8" w:rsidRDefault="00885025" w:rsidP="00C51169">
      <w:pPr>
        <w:rPr>
          <w:rFonts w:ascii="Times New Roman" w:hAnsi="Times New Roman" w:cs="Times New Roman"/>
          <w:sz w:val="24"/>
          <w:szCs w:val="24"/>
        </w:rPr>
      </w:pPr>
      <w:r w:rsidRPr="00B15AB8">
        <w:rPr>
          <w:rFonts w:ascii="Times New Roman" w:hAnsi="Times New Roman" w:cs="Times New Roman"/>
          <w:sz w:val="24"/>
          <w:szCs w:val="24"/>
        </w:rPr>
        <w:t xml:space="preserve">In conclusion, the findings in this research suggest that there was an increased demand for mental health services during the pandemic. Although there is no clear indication as to whether the demand has stayed the same or increased since the recovery of the pandemic due to the percentage of respondents being a similar portion, it is clear that the demand is having an impact on front line policing. </w:t>
      </w:r>
    </w:p>
    <w:p w:rsidR="00B15AB8" w:rsidRPr="00B15AB8" w:rsidRDefault="00B15AB8" w:rsidP="00C51169">
      <w:pPr>
        <w:rPr>
          <w:rFonts w:ascii="Times New Roman" w:hAnsi="Times New Roman" w:cs="Times New Roman"/>
          <w:sz w:val="24"/>
          <w:szCs w:val="24"/>
        </w:rPr>
      </w:pPr>
      <w:r w:rsidRPr="00B15AB8">
        <w:rPr>
          <w:rFonts w:ascii="Times New Roman" w:hAnsi="Times New Roman" w:cs="Times New Roman"/>
          <w:sz w:val="24"/>
          <w:szCs w:val="24"/>
        </w:rPr>
        <w:t xml:space="preserve">It is clear from this study that there are failures in the system when dealing with mental health patients and police are having to safeguard those suffering, whilst not getting support from the correct mental health agencies. It is suggested this could be due to lack of staffing in the areas where it is most needed for mental health patients. The following chapter in this study will conduct an overall conclusion to the research topic chosen. </w:t>
      </w:r>
    </w:p>
    <w:p w:rsidR="00AC5E18" w:rsidRPr="00C51169" w:rsidRDefault="00AC5E18" w:rsidP="00C51169"/>
    <w:sectPr w:rsidR="00AC5E18" w:rsidRPr="00C51169" w:rsidSect="00160E8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0E8E" w:rsidRDefault="00160E8E" w:rsidP="00160E8E">
      <w:pPr>
        <w:spacing w:after="0" w:line="240" w:lineRule="auto"/>
      </w:pPr>
      <w:r>
        <w:separator/>
      </w:r>
    </w:p>
  </w:endnote>
  <w:endnote w:type="continuationSeparator" w:id="0">
    <w:p w:rsidR="00160E8E" w:rsidRDefault="00160E8E" w:rsidP="00160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1632" w:rsidRDefault="00B15AB8" w:rsidP="00B15AB8">
    <w:pPr>
      <w:pStyle w:val="Footer"/>
      <w:rPr>
        <w:color w:val="000000"/>
        <w:sz w:val="17"/>
      </w:rPr>
    </w:pPr>
    <w:bookmarkStart w:id="3" w:name="TITUS1FooterEvenPages"/>
    <w:r>
      <w:rPr>
        <w:color w:val="000000"/>
        <w:sz w:val="17"/>
      </w:rPr>
      <w:t> </w:t>
    </w:r>
  </w:p>
  <w:bookmarkEnd w:id="3"/>
  <w:p w:rsidR="00961632" w:rsidRDefault="00961632" w:rsidP="00961632">
    <w:pPr>
      <w:pStyle w:val="Footer"/>
    </w:pPr>
  </w:p>
  <w:p w:rsidR="00160E8E" w:rsidRDefault="00160E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E8E" w:rsidRDefault="00B15AB8" w:rsidP="00B15AB8">
    <w:pPr>
      <w:pStyle w:val="Footer"/>
      <w:rPr>
        <w:color w:val="000000"/>
        <w:sz w:val="17"/>
      </w:rPr>
    </w:pPr>
    <w:bookmarkStart w:id="4" w:name="TITUS1FooterPrimary"/>
    <w:r>
      <w:rPr>
        <w:color w:val="000000"/>
        <w:sz w:val="17"/>
      </w:rPr>
      <w:t> </w:t>
    </w:r>
  </w:p>
  <w:bookmarkEnd w:id="4"/>
  <w:p w:rsidR="00160E8E" w:rsidRDefault="00160E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E8E" w:rsidRDefault="00B15AB8" w:rsidP="00B15AB8">
    <w:pPr>
      <w:pStyle w:val="Footer"/>
      <w:rPr>
        <w:color w:val="000000"/>
        <w:sz w:val="17"/>
      </w:rPr>
    </w:pPr>
    <w:bookmarkStart w:id="6" w:name="TITUS1FooterFirstPage"/>
    <w:r>
      <w:rPr>
        <w:color w:val="000000"/>
        <w:sz w:val="17"/>
      </w:rPr>
      <w:t> </w:t>
    </w:r>
  </w:p>
  <w:bookmarkEnd w:id="6"/>
  <w:p w:rsidR="00160E8E" w:rsidRDefault="00160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0E8E" w:rsidRDefault="00160E8E" w:rsidP="00160E8E">
      <w:pPr>
        <w:spacing w:after="0" w:line="240" w:lineRule="auto"/>
      </w:pPr>
      <w:r>
        <w:separator/>
      </w:r>
    </w:p>
  </w:footnote>
  <w:footnote w:type="continuationSeparator" w:id="0">
    <w:p w:rsidR="00160E8E" w:rsidRDefault="00160E8E" w:rsidP="00160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1632" w:rsidRDefault="00B15AB8" w:rsidP="00B15AB8">
    <w:pPr>
      <w:pStyle w:val="Header"/>
      <w:rPr>
        <w:color w:val="000000"/>
        <w:sz w:val="17"/>
      </w:rPr>
    </w:pPr>
    <w:bookmarkStart w:id="1" w:name="TITUS1HeaderEvenPages"/>
    <w:r>
      <w:rPr>
        <w:color w:val="000000"/>
        <w:sz w:val="17"/>
      </w:rPr>
      <w:t> </w:t>
    </w:r>
  </w:p>
  <w:bookmarkEnd w:id="1"/>
  <w:p w:rsidR="00961632" w:rsidRDefault="00961632" w:rsidP="00961632">
    <w:pPr>
      <w:pStyle w:val="Header"/>
    </w:pPr>
  </w:p>
  <w:p w:rsidR="00160E8E" w:rsidRDefault="00160E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E8E" w:rsidRDefault="00B15AB8" w:rsidP="00B15AB8">
    <w:pPr>
      <w:pStyle w:val="Header"/>
      <w:rPr>
        <w:color w:val="000000"/>
        <w:sz w:val="17"/>
      </w:rPr>
    </w:pPr>
    <w:bookmarkStart w:id="2" w:name="TITUS1HeaderPrimary"/>
    <w:r>
      <w:rPr>
        <w:color w:val="000000"/>
        <w:sz w:val="17"/>
      </w:rPr>
      <w:t> </w:t>
    </w:r>
  </w:p>
  <w:bookmarkEnd w:id="2"/>
  <w:p w:rsidR="00160E8E" w:rsidRDefault="00160E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E8E" w:rsidRDefault="00B15AB8" w:rsidP="00B15AB8">
    <w:pPr>
      <w:pStyle w:val="Header"/>
      <w:rPr>
        <w:color w:val="000000"/>
        <w:sz w:val="17"/>
      </w:rPr>
    </w:pPr>
    <w:bookmarkStart w:id="5" w:name="TITUS1HeaderFirstPage"/>
    <w:r>
      <w:rPr>
        <w:color w:val="000000"/>
        <w:sz w:val="17"/>
      </w:rPr>
      <w:t> </w:t>
    </w:r>
  </w:p>
  <w:bookmarkEnd w:id="5"/>
  <w:p w:rsidR="00160E8E" w:rsidRDefault="00160E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C6545F"/>
    <w:multiLevelType w:val="hybridMultilevel"/>
    <w:tmpl w:val="0A9C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E8E"/>
    <w:rsid w:val="000C609D"/>
    <w:rsid w:val="00160E8E"/>
    <w:rsid w:val="001B58BD"/>
    <w:rsid w:val="002272CD"/>
    <w:rsid w:val="002466B2"/>
    <w:rsid w:val="002D293C"/>
    <w:rsid w:val="00373933"/>
    <w:rsid w:val="00421D69"/>
    <w:rsid w:val="005D2E13"/>
    <w:rsid w:val="00667EFD"/>
    <w:rsid w:val="006F494F"/>
    <w:rsid w:val="00711499"/>
    <w:rsid w:val="0074012B"/>
    <w:rsid w:val="007762DF"/>
    <w:rsid w:val="007C1C68"/>
    <w:rsid w:val="00885025"/>
    <w:rsid w:val="00961632"/>
    <w:rsid w:val="009D3DC4"/>
    <w:rsid w:val="00A47404"/>
    <w:rsid w:val="00AC5E18"/>
    <w:rsid w:val="00AE3CCA"/>
    <w:rsid w:val="00B15AB8"/>
    <w:rsid w:val="00C10025"/>
    <w:rsid w:val="00C51169"/>
    <w:rsid w:val="00D31FFD"/>
    <w:rsid w:val="00E72BB4"/>
    <w:rsid w:val="00EA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B2D65E"/>
  <w15:chartTrackingRefBased/>
  <w15:docId w15:val="{D2459E61-AD6A-4A11-98DC-66216A765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E8E"/>
  </w:style>
  <w:style w:type="paragraph" w:styleId="Footer">
    <w:name w:val="footer"/>
    <w:basedOn w:val="Normal"/>
    <w:link w:val="FooterChar"/>
    <w:uiPriority w:val="99"/>
    <w:unhideWhenUsed/>
    <w:rsid w:val="00160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E8E"/>
  </w:style>
  <w:style w:type="paragraph" w:styleId="ListParagraph">
    <w:name w:val="List Paragraph"/>
    <w:basedOn w:val="Normal"/>
    <w:uiPriority w:val="34"/>
    <w:qFormat/>
    <w:rsid w:val="006F494F"/>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545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6</Pages>
  <Words>1189</Words>
  <Characters>6781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12</cp:revision>
  <dcterms:created xsi:type="dcterms:W3CDTF">2022-10-21T15:48:00Z</dcterms:created>
  <dcterms:modified xsi:type="dcterms:W3CDTF">2022-10-24T20:29:00Z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1a60d41d-e21d-4862-9c63-2ef9e488c04d</vt:lpwstr>
  </property>
  <property fmtid="{D5CDD505-2E9C-101B-9397-08002B2CF9AE}" pid="3" name="Classification">
    <vt:lpwstr>OFFICIAL</vt:lpwstr>
  </property>
  <property fmtid="{D5CDD505-2E9C-101B-9397-08002B2CF9AE}" pid="4" name="Visibility">
    <vt:lpwstr>NOT VISIBLE</vt:lpwstr>
  </property>
</Properties>
</file>