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1507E" w14:textId="6F688A84" w:rsidR="00CC294D" w:rsidRDefault="00CC294D" w:rsidP="00C83844">
      <w:pPr>
        <w:spacing w:line="480" w:lineRule="auto"/>
        <w:rPr>
          <w:rFonts w:cstheme="minorHAnsi"/>
        </w:rPr>
      </w:pPr>
      <w:r>
        <w:rPr>
          <w:rFonts w:cstheme="minorHAnsi"/>
        </w:rPr>
        <w:t>Module: Research Methods 1</w:t>
      </w:r>
    </w:p>
    <w:p w14:paraId="497CCC8B" w14:textId="39DD2CED" w:rsidR="00587548" w:rsidRPr="00587548" w:rsidRDefault="00587548" w:rsidP="00C83844">
      <w:pPr>
        <w:spacing w:line="480" w:lineRule="auto"/>
        <w:rPr>
          <w:rFonts w:cstheme="minorHAnsi"/>
        </w:rPr>
      </w:pPr>
      <w:r>
        <w:rPr>
          <w:rFonts w:cstheme="minorHAnsi"/>
        </w:rPr>
        <w:t>Module Code</w:t>
      </w:r>
      <w:r w:rsidR="008A11E9">
        <w:rPr>
          <w:rFonts w:cstheme="minorHAnsi"/>
        </w:rPr>
        <w:t xml:space="preserve">: </w:t>
      </w:r>
      <w:r w:rsidR="008A11E9">
        <w:t>ECPS4003</w:t>
      </w:r>
    </w:p>
    <w:p w14:paraId="6DB00AA3" w14:textId="27A68230" w:rsidR="006E70D9" w:rsidRPr="00587548" w:rsidRDefault="006E70D9" w:rsidP="00C83844">
      <w:pPr>
        <w:spacing w:line="480" w:lineRule="auto"/>
        <w:rPr>
          <w:rFonts w:cstheme="minorHAnsi"/>
        </w:rPr>
      </w:pPr>
      <w:r>
        <w:rPr>
          <w:rFonts w:cstheme="minorHAnsi"/>
        </w:rPr>
        <w:t>Personality and Memory</w:t>
      </w:r>
    </w:p>
    <w:p w14:paraId="112BE2AD" w14:textId="77777777" w:rsidR="00587548" w:rsidRDefault="00587548">
      <w:pPr>
        <w:rPr>
          <w:rFonts w:cstheme="minorHAnsi"/>
          <w:u w:val="single"/>
        </w:rPr>
      </w:pPr>
    </w:p>
    <w:p w14:paraId="321060C2" w14:textId="77777777" w:rsidR="00587548" w:rsidRDefault="00587548">
      <w:pPr>
        <w:rPr>
          <w:rFonts w:cstheme="minorHAnsi"/>
          <w:u w:val="single"/>
        </w:rPr>
      </w:pPr>
    </w:p>
    <w:p w14:paraId="368A62F2" w14:textId="77777777" w:rsidR="00587548" w:rsidRDefault="00587548">
      <w:pPr>
        <w:rPr>
          <w:rFonts w:cstheme="minorHAnsi"/>
          <w:u w:val="single"/>
        </w:rPr>
      </w:pPr>
    </w:p>
    <w:p w14:paraId="603C4533" w14:textId="77777777" w:rsidR="00587548" w:rsidRDefault="00587548">
      <w:pPr>
        <w:rPr>
          <w:rFonts w:cstheme="minorHAnsi"/>
          <w:u w:val="single"/>
        </w:rPr>
      </w:pPr>
    </w:p>
    <w:p w14:paraId="074446A6" w14:textId="77777777" w:rsidR="00587548" w:rsidRDefault="00587548">
      <w:pPr>
        <w:rPr>
          <w:rFonts w:cstheme="minorHAnsi"/>
          <w:u w:val="single"/>
        </w:rPr>
      </w:pPr>
    </w:p>
    <w:p w14:paraId="633F6F0F" w14:textId="77777777" w:rsidR="00587548" w:rsidRDefault="00587548">
      <w:pPr>
        <w:rPr>
          <w:rFonts w:cstheme="minorHAnsi"/>
          <w:u w:val="single"/>
        </w:rPr>
      </w:pPr>
    </w:p>
    <w:p w14:paraId="43F097AE" w14:textId="77777777" w:rsidR="00587548" w:rsidRDefault="00587548">
      <w:pPr>
        <w:rPr>
          <w:rFonts w:cstheme="minorHAnsi"/>
          <w:u w:val="single"/>
        </w:rPr>
      </w:pPr>
    </w:p>
    <w:p w14:paraId="5E1BDF67" w14:textId="77777777" w:rsidR="00587548" w:rsidRDefault="00587548">
      <w:pPr>
        <w:rPr>
          <w:rFonts w:cstheme="minorHAnsi"/>
          <w:u w:val="single"/>
        </w:rPr>
      </w:pPr>
    </w:p>
    <w:p w14:paraId="04361DEC" w14:textId="77777777" w:rsidR="00587548" w:rsidRDefault="00587548">
      <w:pPr>
        <w:rPr>
          <w:rFonts w:cstheme="minorHAnsi"/>
          <w:u w:val="single"/>
        </w:rPr>
      </w:pPr>
    </w:p>
    <w:p w14:paraId="031959BE" w14:textId="77777777" w:rsidR="00587548" w:rsidRDefault="00587548">
      <w:pPr>
        <w:rPr>
          <w:rFonts w:cstheme="minorHAnsi"/>
          <w:u w:val="single"/>
        </w:rPr>
      </w:pPr>
    </w:p>
    <w:p w14:paraId="207E3118" w14:textId="77777777" w:rsidR="00587548" w:rsidRDefault="00587548">
      <w:pPr>
        <w:rPr>
          <w:rFonts w:cstheme="minorHAnsi"/>
          <w:u w:val="single"/>
        </w:rPr>
      </w:pPr>
    </w:p>
    <w:p w14:paraId="184CDC0B" w14:textId="77777777" w:rsidR="00587548" w:rsidRDefault="00587548">
      <w:pPr>
        <w:rPr>
          <w:rFonts w:cstheme="minorHAnsi"/>
          <w:u w:val="single"/>
        </w:rPr>
      </w:pPr>
    </w:p>
    <w:p w14:paraId="0B3E175E" w14:textId="77777777" w:rsidR="00587548" w:rsidRDefault="00587548">
      <w:pPr>
        <w:rPr>
          <w:rFonts w:cstheme="minorHAnsi"/>
          <w:u w:val="single"/>
        </w:rPr>
      </w:pPr>
    </w:p>
    <w:p w14:paraId="43AFC5EF" w14:textId="77777777" w:rsidR="00587548" w:rsidRDefault="00587548">
      <w:pPr>
        <w:rPr>
          <w:rFonts w:cstheme="minorHAnsi"/>
          <w:u w:val="single"/>
        </w:rPr>
      </w:pPr>
    </w:p>
    <w:p w14:paraId="16A89B48" w14:textId="77777777" w:rsidR="00587548" w:rsidRDefault="00587548">
      <w:pPr>
        <w:rPr>
          <w:rFonts w:cstheme="minorHAnsi"/>
          <w:u w:val="single"/>
        </w:rPr>
      </w:pPr>
    </w:p>
    <w:p w14:paraId="5A9EA26B" w14:textId="77777777" w:rsidR="00587548" w:rsidRDefault="00587548">
      <w:pPr>
        <w:rPr>
          <w:rFonts w:cstheme="minorHAnsi"/>
          <w:u w:val="single"/>
        </w:rPr>
      </w:pPr>
    </w:p>
    <w:p w14:paraId="600EA726" w14:textId="77777777" w:rsidR="00587548" w:rsidRDefault="00587548">
      <w:pPr>
        <w:rPr>
          <w:rFonts w:cstheme="minorHAnsi"/>
          <w:u w:val="single"/>
        </w:rPr>
      </w:pPr>
    </w:p>
    <w:p w14:paraId="0BCDF5E3" w14:textId="77777777" w:rsidR="00587548" w:rsidRDefault="00587548">
      <w:pPr>
        <w:rPr>
          <w:rFonts w:cstheme="minorHAnsi"/>
          <w:u w:val="single"/>
        </w:rPr>
      </w:pPr>
    </w:p>
    <w:p w14:paraId="080685EF" w14:textId="77777777" w:rsidR="00587548" w:rsidRDefault="00587548">
      <w:pPr>
        <w:rPr>
          <w:rFonts w:cstheme="minorHAnsi"/>
          <w:u w:val="single"/>
        </w:rPr>
      </w:pPr>
    </w:p>
    <w:p w14:paraId="07214257" w14:textId="77777777" w:rsidR="00587548" w:rsidRDefault="00587548">
      <w:pPr>
        <w:rPr>
          <w:rFonts w:cstheme="minorHAnsi"/>
          <w:u w:val="single"/>
        </w:rPr>
      </w:pPr>
    </w:p>
    <w:p w14:paraId="28B084ED" w14:textId="77777777" w:rsidR="00587548" w:rsidRDefault="00587548">
      <w:pPr>
        <w:rPr>
          <w:rFonts w:cstheme="minorHAnsi"/>
          <w:u w:val="single"/>
        </w:rPr>
      </w:pPr>
    </w:p>
    <w:p w14:paraId="667D19CF" w14:textId="77777777" w:rsidR="00587548" w:rsidRDefault="00587548">
      <w:pPr>
        <w:rPr>
          <w:rFonts w:cstheme="minorHAnsi"/>
          <w:u w:val="single"/>
        </w:rPr>
      </w:pPr>
    </w:p>
    <w:p w14:paraId="7CAB3CEA" w14:textId="77777777" w:rsidR="00587548" w:rsidRDefault="00587548">
      <w:pPr>
        <w:rPr>
          <w:rFonts w:cstheme="minorHAnsi"/>
          <w:u w:val="single"/>
        </w:rPr>
      </w:pPr>
    </w:p>
    <w:p w14:paraId="16DAA5DC" w14:textId="77777777" w:rsidR="00587548" w:rsidRDefault="00587548">
      <w:pPr>
        <w:rPr>
          <w:rFonts w:cstheme="minorHAnsi"/>
          <w:u w:val="single"/>
        </w:rPr>
      </w:pPr>
    </w:p>
    <w:p w14:paraId="3C3853B7" w14:textId="77777777" w:rsidR="00587548" w:rsidRDefault="00587548">
      <w:pPr>
        <w:rPr>
          <w:rFonts w:cstheme="minorHAnsi"/>
          <w:u w:val="single"/>
        </w:rPr>
      </w:pPr>
    </w:p>
    <w:p w14:paraId="340C6A47" w14:textId="77777777" w:rsidR="00C6561B" w:rsidRDefault="00C6561B" w:rsidP="00C6561B">
      <w:pPr>
        <w:spacing w:line="480" w:lineRule="auto"/>
        <w:rPr>
          <w:rFonts w:cstheme="minorHAnsi"/>
          <w:u w:val="single"/>
        </w:rPr>
      </w:pPr>
    </w:p>
    <w:p w14:paraId="3043FCDA" w14:textId="071E64C4" w:rsidR="007474D9" w:rsidRPr="00CC294D" w:rsidRDefault="00BA46D8" w:rsidP="00C6561B">
      <w:pPr>
        <w:spacing w:line="480" w:lineRule="auto"/>
        <w:jc w:val="center"/>
        <w:rPr>
          <w:rFonts w:cstheme="minorHAnsi"/>
          <w:b/>
          <w:bCs/>
          <w:u w:val="single"/>
        </w:rPr>
      </w:pPr>
      <w:r w:rsidRPr="00CC294D">
        <w:rPr>
          <w:rFonts w:cstheme="minorHAnsi"/>
          <w:b/>
          <w:bCs/>
          <w:u w:val="single"/>
        </w:rPr>
        <w:lastRenderedPageBreak/>
        <w:t>Abstract</w:t>
      </w:r>
    </w:p>
    <w:p w14:paraId="11CD8EF9" w14:textId="593B54F9" w:rsidR="007474D9" w:rsidRPr="00CC294D" w:rsidRDefault="00CC294D" w:rsidP="00C83844">
      <w:pPr>
        <w:spacing w:line="480" w:lineRule="auto"/>
        <w:rPr>
          <w:rFonts w:cstheme="minorHAnsi"/>
        </w:rPr>
      </w:pPr>
      <w:r w:rsidRPr="00CC294D">
        <w:rPr>
          <w:rFonts w:cstheme="minorHAnsi"/>
        </w:rPr>
        <w:t xml:space="preserve">Personality types can encompass a broad range of concepts but for this report I will focus on introversion and extroversion and the effect of these personality types on memory. </w:t>
      </w:r>
      <w:r w:rsidR="00A50867">
        <w:rPr>
          <w:rFonts w:cstheme="minorHAnsi"/>
        </w:rPr>
        <w:t>Also, this report will discuss the participants, procedure of the study as well as the materials used (such as the consent form and debrief form for example). Furthermore</w:t>
      </w:r>
      <w:r>
        <w:rPr>
          <w:rFonts w:cstheme="minorHAnsi"/>
        </w:rPr>
        <w:t xml:space="preserve">, this report will discuss the methodology of this study (using a software called super lab to present a word list to participants) as well as the process of calculating and analysing results using SPSS software. The literature review will encompass Eysenck’s explanation of the introversion-extroversion personality type </w:t>
      </w:r>
      <w:r w:rsidR="00A50867">
        <w:rPr>
          <w:rFonts w:cstheme="minorHAnsi"/>
        </w:rPr>
        <w:t xml:space="preserve">and this report will also investigate the weaknesses and potential practical applications of this study into real life scenarios. </w:t>
      </w:r>
    </w:p>
    <w:p w14:paraId="174D3465" w14:textId="77777777" w:rsidR="007474D9" w:rsidRDefault="007474D9" w:rsidP="00C83844">
      <w:pPr>
        <w:spacing w:line="480" w:lineRule="auto"/>
        <w:rPr>
          <w:rFonts w:cstheme="minorHAnsi"/>
          <w:u w:val="single"/>
        </w:rPr>
      </w:pPr>
    </w:p>
    <w:p w14:paraId="2F517A23" w14:textId="77777777" w:rsidR="007474D9" w:rsidRDefault="007474D9" w:rsidP="00C83844">
      <w:pPr>
        <w:spacing w:line="480" w:lineRule="auto"/>
        <w:rPr>
          <w:rFonts w:cstheme="minorHAnsi"/>
          <w:u w:val="single"/>
        </w:rPr>
      </w:pPr>
    </w:p>
    <w:p w14:paraId="71084105" w14:textId="77777777" w:rsidR="007474D9" w:rsidRDefault="007474D9" w:rsidP="00C83844">
      <w:pPr>
        <w:spacing w:line="480" w:lineRule="auto"/>
        <w:rPr>
          <w:rFonts w:cstheme="minorHAnsi"/>
          <w:u w:val="single"/>
        </w:rPr>
      </w:pPr>
    </w:p>
    <w:p w14:paraId="4C4FC53E" w14:textId="77777777" w:rsidR="007474D9" w:rsidRDefault="007474D9" w:rsidP="00C83844">
      <w:pPr>
        <w:spacing w:line="480" w:lineRule="auto"/>
        <w:rPr>
          <w:rFonts w:cstheme="minorHAnsi"/>
          <w:u w:val="single"/>
        </w:rPr>
      </w:pPr>
    </w:p>
    <w:p w14:paraId="035FFBAE" w14:textId="77777777" w:rsidR="007474D9" w:rsidRDefault="007474D9" w:rsidP="00C83844">
      <w:pPr>
        <w:spacing w:line="480" w:lineRule="auto"/>
        <w:rPr>
          <w:rFonts w:cstheme="minorHAnsi"/>
          <w:u w:val="single"/>
        </w:rPr>
      </w:pPr>
    </w:p>
    <w:p w14:paraId="00ED56E2" w14:textId="77777777" w:rsidR="007474D9" w:rsidRDefault="007474D9" w:rsidP="00C83844">
      <w:pPr>
        <w:spacing w:line="480" w:lineRule="auto"/>
        <w:rPr>
          <w:rFonts w:cstheme="minorHAnsi"/>
          <w:u w:val="single"/>
        </w:rPr>
      </w:pPr>
    </w:p>
    <w:p w14:paraId="7EBB3158" w14:textId="77777777" w:rsidR="007474D9" w:rsidRDefault="007474D9" w:rsidP="00C83844">
      <w:pPr>
        <w:spacing w:line="480" w:lineRule="auto"/>
        <w:rPr>
          <w:rFonts w:cstheme="minorHAnsi"/>
          <w:u w:val="single"/>
        </w:rPr>
      </w:pPr>
    </w:p>
    <w:p w14:paraId="19A54538" w14:textId="77777777" w:rsidR="007474D9" w:rsidRDefault="007474D9" w:rsidP="00C83844">
      <w:pPr>
        <w:spacing w:line="480" w:lineRule="auto"/>
        <w:rPr>
          <w:rFonts w:cstheme="minorHAnsi"/>
          <w:u w:val="single"/>
        </w:rPr>
      </w:pPr>
    </w:p>
    <w:p w14:paraId="35F68653" w14:textId="77777777" w:rsidR="007474D9" w:rsidRDefault="007474D9" w:rsidP="00C83844">
      <w:pPr>
        <w:spacing w:line="480" w:lineRule="auto"/>
        <w:rPr>
          <w:rFonts w:cstheme="minorHAnsi"/>
          <w:u w:val="single"/>
        </w:rPr>
      </w:pPr>
    </w:p>
    <w:p w14:paraId="09CD49F4" w14:textId="77777777" w:rsidR="007474D9" w:rsidRDefault="007474D9" w:rsidP="00C83844">
      <w:pPr>
        <w:spacing w:line="480" w:lineRule="auto"/>
        <w:rPr>
          <w:rFonts w:cstheme="minorHAnsi"/>
          <w:u w:val="single"/>
        </w:rPr>
      </w:pPr>
    </w:p>
    <w:p w14:paraId="39C5A3BD" w14:textId="77777777" w:rsidR="00C83844" w:rsidRDefault="00C83844" w:rsidP="00C83844">
      <w:pPr>
        <w:spacing w:line="480" w:lineRule="auto"/>
        <w:rPr>
          <w:rFonts w:cstheme="minorHAnsi"/>
          <w:u w:val="single"/>
        </w:rPr>
      </w:pPr>
    </w:p>
    <w:p w14:paraId="0A657C3F" w14:textId="77777777" w:rsidR="00C6561B" w:rsidRDefault="00C6561B" w:rsidP="00C83844">
      <w:pPr>
        <w:spacing w:line="480" w:lineRule="auto"/>
        <w:jc w:val="center"/>
        <w:rPr>
          <w:rFonts w:cstheme="minorHAnsi"/>
          <w:b/>
          <w:bCs/>
          <w:u w:val="single"/>
        </w:rPr>
      </w:pPr>
    </w:p>
    <w:p w14:paraId="4B220AF1" w14:textId="5B55ECAC" w:rsidR="00761335" w:rsidRPr="00A50867" w:rsidRDefault="00715DD3" w:rsidP="00C83844">
      <w:pPr>
        <w:spacing w:line="480" w:lineRule="auto"/>
        <w:jc w:val="center"/>
        <w:rPr>
          <w:rFonts w:cstheme="minorHAnsi"/>
          <w:b/>
          <w:bCs/>
          <w:u w:val="single"/>
        </w:rPr>
      </w:pPr>
      <w:r w:rsidRPr="00A50867">
        <w:rPr>
          <w:rFonts w:cstheme="minorHAnsi"/>
          <w:b/>
          <w:bCs/>
          <w:u w:val="single"/>
        </w:rPr>
        <w:lastRenderedPageBreak/>
        <w:t>I</w:t>
      </w:r>
      <w:r w:rsidR="00742FD8" w:rsidRPr="00A50867">
        <w:rPr>
          <w:rFonts w:cstheme="minorHAnsi"/>
          <w:b/>
          <w:bCs/>
          <w:u w:val="single"/>
        </w:rPr>
        <w:t>ntroduction</w:t>
      </w:r>
    </w:p>
    <w:p w14:paraId="2F403CAB" w14:textId="3E6D6D6D" w:rsidR="0045367E" w:rsidRPr="00375B7A" w:rsidRDefault="00742FD8" w:rsidP="00C83844">
      <w:pPr>
        <w:spacing w:line="480" w:lineRule="auto"/>
        <w:rPr>
          <w:rFonts w:cstheme="minorHAnsi"/>
        </w:rPr>
      </w:pPr>
      <w:r w:rsidRPr="00375B7A">
        <w:rPr>
          <w:rFonts w:cstheme="minorHAnsi"/>
        </w:rPr>
        <w:t>Eysenck’s personality theory focuses on his version of the t</w:t>
      </w:r>
      <w:r w:rsidR="002F3225" w:rsidRPr="00375B7A">
        <w:rPr>
          <w:rFonts w:cstheme="minorHAnsi"/>
        </w:rPr>
        <w:t>hree</w:t>
      </w:r>
      <w:r w:rsidRPr="00375B7A">
        <w:rPr>
          <w:rFonts w:cstheme="minorHAnsi"/>
        </w:rPr>
        <w:t xml:space="preserve"> dimensions behind personalities, which are introversion and extroversion</w:t>
      </w:r>
      <w:r w:rsidR="002F3225" w:rsidRPr="00375B7A">
        <w:rPr>
          <w:rFonts w:cstheme="minorHAnsi"/>
        </w:rPr>
        <w:t xml:space="preserve">, </w:t>
      </w:r>
      <w:r w:rsidR="000F2799" w:rsidRPr="00375B7A">
        <w:rPr>
          <w:rFonts w:cstheme="minorHAnsi"/>
        </w:rPr>
        <w:t>neuroticism,</w:t>
      </w:r>
      <w:r w:rsidR="002F3225" w:rsidRPr="00375B7A">
        <w:rPr>
          <w:rFonts w:cstheme="minorHAnsi"/>
        </w:rPr>
        <w:t xml:space="preserve"> and stability and psychoticism and normality.</w:t>
      </w:r>
      <w:r w:rsidR="0045367E" w:rsidRPr="00375B7A">
        <w:rPr>
          <w:rFonts w:cstheme="minorHAnsi"/>
        </w:rPr>
        <w:t xml:space="preserve"> Introverted people possess traits such as </w:t>
      </w:r>
      <w:r w:rsidR="00BE2FAF" w:rsidRPr="00375B7A">
        <w:rPr>
          <w:rFonts w:cstheme="minorHAnsi"/>
        </w:rPr>
        <w:t>shyness</w:t>
      </w:r>
      <w:r w:rsidR="00691945" w:rsidRPr="00375B7A">
        <w:rPr>
          <w:rFonts w:cstheme="minorHAnsi"/>
        </w:rPr>
        <w:t xml:space="preserve"> q</w:t>
      </w:r>
      <w:r w:rsidR="00BE2FAF" w:rsidRPr="00375B7A">
        <w:rPr>
          <w:rFonts w:cstheme="minorHAnsi"/>
        </w:rPr>
        <w:t>uietness</w:t>
      </w:r>
      <w:r w:rsidR="002F3225" w:rsidRPr="00375B7A">
        <w:rPr>
          <w:rFonts w:cstheme="minorHAnsi"/>
        </w:rPr>
        <w:t>, pessimism,</w:t>
      </w:r>
      <w:r w:rsidR="00BE2FAF" w:rsidRPr="00375B7A">
        <w:rPr>
          <w:rFonts w:cstheme="minorHAnsi"/>
        </w:rPr>
        <w:t xml:space="preserve"> and they tend to be reserved</w:t>
      </w:r>
      <w:r w:rsidR="00A50867">
        <w:rPr>
          <w:rFonts w:cstheme="minorHAnsi"/>
        </w:rPr>
        <w:t xml:space="preserve">, </w:t>
      </w:r>
      <w:r w:rsidR="002F3225" w:rsidRPr="00375B7A">
        <w:rPr>
          <w:rFonts w:cstheme="minorHAnsi"/>
        </w:rPr>
        <w:t>serious</w:t>
      </w:r>
      <w:r w:rsidR="00E97486" w:rsidRPr="00375B7A">
        <w:rPr>
          <w:rFonts w:cstheme="minorHAnsi"/>
        </w:rPr>
        <w:t>, reliable, reflective</w:t>
      </w:r>
      <w:r w:rsidR="00A50867">
        <w:rPr>
          <w:rFonts w:cstheme="minorHAnsi"/>
        </w:rPr>
        <w:t xml:space="preserve">, </w:t>
      </w:r>
      <w:r w:rsidR="00E97486" w:rsidRPr="00375B7A">
        <w:rPr>
          <w:rFonts w:cstheme="minorHAnsi"/>
        </w:rPr>
        <w:t>private, and thoughtful individuals</w:t>
      </w:r>
      <w:r w:rsidR="009901F7">
        <w:rPr>
          <w:rFonts w:cstheme="minorHAnsi"/>
        </w:rPr>
        <w:t>.</w:t>
      </w:r>
      <w:r w:rsidR="001B2C21" w:rsidRPr="00375B7A">
        <w:rPr>
          <w:rFonts w:cstheme="minorHAnsi"/>
        </w:rPr>
        <w:t xml:space="preserve"> However</w:t>
      </w:r>
      <w:r w:rsidR="00BE2FAF" w:rsidRPr="00375B7A">
        <w:rPr>
          <w:rFonts w:cstheme="minorHAnsi"/>
        </w:rPr>
        <w:t>, extroverted people tend to embody tra</w:t>
      </w:r>
      <w:r w:rsidR="005B3725" w:rsidRPr="00375B7A">
        <w:rPr>
          <w:rFonts w:cstheme="minorHAnsi"/>
        </w:rPr>
        <w:t>i</w:t>
      </w:r>
      <w:r w:rsidR="00BE2FAF" w:rsidRPr="00375B7A">
        <w:rPr>
          <w:rFonts w:cstheme="minorHAnsi"/>
        </w:rPr>
        <w:t xml:space="preserve">ts such as </w:t>
      </w:r>
      <w:r w:rsidR="002F3225" w:rsidRPr="00375B7A">
        <w:rPr>
          <w:rFonts w:cstheme="minorHAnsi"/>
        </w:rPr>
        <w:t>optimism and tend to be more carefree and impulsive as they get easily bored and become thrill-seeker</w:t>
      </w:r>
      <w:r w:rsidR="0064553C" w:rsidRPr="00375B7A">
        <w:rPr>
          <w:rFonts w:cstheme="minorHAnsi"/>
        </w:rPr>
        <w:t>s.</w:t>
      </w:r>
      <w:r w:rsidR="00E97486" w:rsidRPr="00375B7A">
        <w:rPr>
          <w:rFonts w:cstheme="minorHAnsi"/>
        </w:rPr>
        <w:t xml:space="preserve"> </w:t>
      </w:r>
      <w:r w:rsidR="001B2C21" w:rsidRPr="00375B7A">
        <w:rPr>
          <w:rFonts w:cstheme="minorHAnsi"/>
        </w:rPr>
        <w:t>Extroverts also tend to be assertive</w:t>
      </w:r>
      <w:r w:rsidR="0064553C" w:rsidRPr="00375B7A">
        <w:rPr>
          <w:rFonts w:cstheme="minorHAnsi"/>
        </w:rPr>
        <w:t xml:space="preserve"> </w:t>
      </w:r>
      <w:r w:rsidR="001B2C21" w:rsidRPr="00375B7A">
        <w:rPr>
          <w:rFonts w:cstheme="minorHAnsi"/>
        </w:rPr>
        <w:t xml:space="preserve">and adaptive. </w:t>
      </w:r>
      <w:r w:rsidR="002F3225" w:rsidRPr="00375B7A">
        <w:rPr>
          <w:rFonts w:cstheme="minorHAnsi"/>
        </w:rPr>
        <w:t xml:space="preserve">Neurotic people tend to have traits such as </w:t>
      </w:r>
      <w:r w:rsidR="00A831D3" w:rsidRPr="00375B7A">
        <w:rPr>
          <w:rFonts w:cstheme="minorHAnsi"/>
        </w:rPr>
        <w:t xml:space="preserve">instability, anxiousness, anger, and fear. They are more likely to overreact to an event as they are emotional. The ANS of a neurotic individual will react very fast to any form of stress whereas those who tend to have a stable personality tend to be calm and not as reactive as that of a neurotic individual. Finally, people who have </w:t>
      </w:r>
      <w:r w:rsidR="00BC5D5E" w:rsidRPr="00375B7A">
        <w:rPr>
          <w:rFonts w:cstheme="minorHAnsi"/>
        </w:rPr>
        <w:t>a psychotic personality are more inclined to have traits that include high levels of aggression and tend to lack empathy, be cruel and are more likely to get into trouble on a regular basis. Eysenck related the inclination to aggression with the level of testosterone and argued the higher the levels of testosterone, the more likely the individual will possess the trait of aggression.</w:t>
      </w:r>
      <w:r w:rsidR="000416A7" w:rsidRPr="00375B7A">
        <w:rPr>
          <w:rFonts w:cstheme="minorHAnsi"/>
        </w:rPr>
        <w:t xml:space="preserve"> </w:t>
      </w:r>
    </w:p>
    <w:p w14:paraId="18E4AF3B" w14:textId="2BD048DE" w:rsidR="00283903" w:rsidRPr="00375B7A" w:rsidRDefault="00283903" w:rsidP="00C83844">
      <w:pPr>
        <w:spacing w:line="480" w:lineRule="auto"/>
        <w:rPr>
          <w:rFonts w:cstheme="minorHAnsi"/>
        </w:rPr>
      </w:pPr>
      <w:r w:rsidRPr="00375B7A">
        <w:rPr>
          <w:rFonts w:cstheme="minorHAnsi"/>
        </w:rPr>
        <w:t>Eysenck’s study focusing on the relationship between introversion-extroversion and memory</w:t>
      </w:r>
      <w:r w:rsidR="00422332" w:rsidRPr="00375B7A">
        <w:rPr>
          <w:rFonts w:cstheme="minorHAnsi"/>
        </w:rPr>
        <w:t xml:space="preserve"> disputed the hypothesis that extroverts would be more inclined to have a higher success rate </w:t>
      </w:r>
      <w:r w:rsidR="00234715" w:rsidRPr="00375B7A">
        <w:rPr>
          <w:rFonts w:cstheme="minorHAnsi"/>
        </w:rPr>
        <w:t xml:space="preserve">when it comes to memory. While past research would support the idea that extroverts are likely to have a better memory as they have an ability to visualise things, it has been suggested that as introverts have </w:t>
      </w:r>
      <w:r w:rsidR="00485A06" w:rsidRPr="00375B7A">
        <w:rPr>
          <w:rFonts w:cstheme="minorHAnsi"/>
        </w:rPr>
        <w:t>higher levels of cortical arousal implying that they have a stronger memory.</w:t>
      </w:r>
      <w:r w:rsidR="00A021B3" w:rsidRPr="00375B7A">
        <w:rPr>
          <w:rFonts w:cstheme="minorHAnsi"/>
        </w:rPr>
        <w:t xml:space="preserve"> On the other hand, extroverts tend to have an excellent </w:t>
      </w:r>
      <w:r w:rsidR="000F2799" w:rsidRPr="00375B7A">
        <w:rPr>
          <w:rFonts w:cstheme="minorHAnsi"/>
        </w:rPr>
        <w:t>short-term</w:t>
      </w:r>
      <w:r w:rsidR="00A021B3" w:rsidRPr="00375B7A">
        <w:rPr>
          <w:rFonts w:cstheme="minorHAnsi"/>
        </w:rPr>
        <w:t xml:space="preserve"> memory as they experience lower levels of cor</w:t>
      </w:r>
      <w:r w:rsidR="000F2799" w:rsidRPr="00375B7A">
        <w:rPr>
          <w:rFonts w:cstheme="minorHAnsi"/>
        </w:rPr>
        <w:t xml:space="preserve">tical arousal. </w:t>
      </w:r>
      <w:r w:rsidR="0054247E" w:rsidRPr="00375B7A">
        <w:rPr>
          <w:rFonts w:cstheme="minorHAnsi"/>
        </w:rPr>
        <w:t xml:space="preserve">In conjunction with </w:t>
      </w:r>
      <w:r w:rsidR="00C41B91" w:rsidRPr="00375B7A">
        <w:rPr>
          <w:rFonts w:cstheme="minorHAnsi"/>
        </w:rPr>
        <w:t>this, research</w:t>
      </w:r>
      <w:r w:rsidR="0054247E" w:rsidRPr="00375B7A">
        <w:rPr>
          <w:rFonts w:cstheme="minorHAnsi"/>
        </w:rPr>
        <w:t xml:space="preserve"> </w:t>
      </w:r>
      <w:r w:rsidR="000A30FD" w:rsidRPr="00375B7A">
        <w:rPr>
          <w:rFonts w:cstheme="minorHAnsi"/>
        </w:rPr>
        <w:t xml:space="preserve">shows that introverts are slower to recollect memories </w:t>
      </w:r>
      <w:r w:rsidR="007170F5" w:rsidRPr="00375B7A">
        <w:rPr>
          <w:rFonts w:cstheme="minorHAnsi"/>
        </w:rPr>
        <w:t xml:space="preserve">than extroverts </w:t>
      </w:r>
      <w:r w:rsidR="008854CC" w:rsidRPr="00375B7A">
        <w:rPr>
          <w:rFonts w:cstheme="minorHAnsi"/>
        </w:rPr>
        <w:t>d</w:t>
      </w:r>
      <w:r w:rsidR="007170F5" w:rsidRPr="00375B7A">
        <w:rPr>
          <w:rFonts w:cstheme="minorHAnsi"/>
        </w:rPr>
        <w:t>ue to the difference in the level of their cortical arousal</w:t>
      </w:r>
      <w:r w:rsidR="00346CFE">
        <w:rPr>
          <w:rFonts w:cstheme="minorHAnsi"/>
        </w:rPr>
        <w:t>.</w:t>
      </w:r>
      <w:r w:rsidR="007170F5" w:rsidRPr="00375B7A">
        <w:rPr>
          <w:rFonts w:cstheme="minorHAnsi"/>
        </w:rPr>
        <w:t xml:space="preserve"> </w:t>
      </w:r>
      <w:r w:rsidR="0054247E" w:rsidRPr="00375B7A">
        <w:rPr>
          <w:rFonts w:cstheme="minorHAnsi"/>
        </w:rPr>
        <w:t xml:space="preserve">This has also been supported by the Sternberg Paradigm (1975). </w:t>
      </w:r>
    </w:p>
    <w:p w14:paraId="5F73017B" w14:textId="6F1F2513" w:rsidR="00742FD8" w:rsidRPr="00375B7A" w:rsidRDefault="00742FD8" w:rsidP="00C83844">
      <w:pPr>
        <w:spacing w:line="480" w:lineRule="auto"/>
        <w:rPr>
          <w:rFonts w:cstheme="minorHAnsi"/>
        </w:rPr>
      </w:pPr>
      <w:r w:rsidRPr="00375B7A">
        <w:rPr>
          <w:rFonts w:cstheme="minorHAnsi"/>
        </w:rPr>
        <w:lastRenderedPageBreak/>
        <w:t xml:space="preserve">Eysenck took a biological approach to this proposition and believed that </w:t>
      </w:r>
      <w:r w:rsidR="0045367E" w:rsidRPr="00375B7A">
        <w:rPr>
          <w:rFonts w:cstheme="minorHAnsi"/>
        </w:rPr>
        <w:t xml:space="preserve">personality depends on the balance between excitation of the autonomic nervous system and the interference of the process of the autonomic nervous system. </w:t>
      </w:r>
    </w:p>
    <w:p w14:paraId="4AF423C0" w14:textId="4EEB3BEB" w:rsidR="001C6E10" w:rsidRPr="00375B7A" w:rsidRDefault="004A34BA" w:rsidP="00C83844">
      <w:pPr>
        <w:spacing w:line="480" w:lineRule="auto"/>
        <w:rPr>
          <w:rFonts w:cstheme="minorHAnsi"/>
        </w:rPr>
      </w:pPr>
      <w:r w:rsidRPr="00375B7A">
        <w:rPr>
          <w:rFonts w:cstheme="minorHAnsi"/>
        </w:rPr>
        <w:t xml:space="preserve">Lei, Yang, &amp; Wu (2015) used neuroimaging techniques such as functional magnetic </w:t>
      </w:r>
      <w:r w:rsidR="009901F7" w:rsidRPr="00375B7A">
        <w:rPr>
          <w:rFonts w:cstheme="minorHAnsi"/>
        </w:rPr>
        <w:t>resonance</w:t>
      </w:r>
      <w:r w:rsidRPr="00375B7A">
        <w:rPr>
          <w:rFonts w:cstheme="minorHAnsi"/>
        </w:rPr>
        <w:t xml:space="preserve"> imaging (FMRI) to analyse personality traits from a neurobiological perspective. </w:t>
      </w:r>
      <w:r w:rsidR="008854CC" w:rsidRPr="00375B7A">
        <w:rPr>
          <w:rFonts w:cstheme="minorHAnsi"/>
        </w:rPr>
        <w:t>FMRI is a non-invasive method of precisely and accurately monitoring</w:t>
      </w:r>
      <w:r w:rsidR="00D75D01" w:rsidRPr="00375B7A">
        <w:rPr>
          <w:rFonts w:cstheme="minorHAnsi"/>
        </w:rPr>
        <w:t xml:space="preserve"> changes</w:t>
      </w:r>
      <w:r w:rsidR="008854CC" w:rsidRPr="00375B7A">
        <w:rPr>
          <w:rFonts w:cstheme="minorHAnsi"/>
        </w:rPr>
        <w:t xml:space="preserve"> brain activity</w:t>
      </w:r>
      <w:r w:rsidR="00D75D01" w:rsidRPr="00375B7A">
        <w:rPr>
          <w:rFonts w:cstheme="minorHAnsi"/>
        </w:rPr>
        <w:t xml:space="preserve"> and the location of these changes and has been a significant asset in highlighting the relationship of personality and emotional impact on memory</w:t>
      </w:r>
      <w:r w:rsidR="008854CC" w:rsidRPr="00375B7A">
        <w:rPr>
          <w:rFonts w:cstheme="minorHAnsi"/>
        </w:rPr>
        <w:t>.</w:t>
      </w:r>
      <w:r w:rsidR="00D75D01" w:rsidRPr="00375B7A">
        <w:rPr>
          <w:rFonts w:cstheme="minorHAnsi"/>
        </w:rPr>
        <w:t xml:space="preserve"> </w:t>
      </w:r>
      <w:r w:rsidRPr="00375B7A">
        <w:rPr>
          <w:rFonts w:cstheme="minorHAnsi"/>
        </w:rPr>
        <w:t>They found that extroverted individuals tended to have more activity in sections of the brain such as the anterior cingulate cortex (which is responsible</w:t>
      </w:r>
      <w:r w:rsidR="00F8741F" w:rsidRPr="00375B7A">
        <w:rPr>
          <w:rFonts w:cstheme="minorHAnsi"/>
        </w:rPr>
        <w:t xml:space="preserve"> for decision making and social interactions), the dorsolateral prefrontal cortex (associated with memory and cognition), the middle temporal gyrus (which is responsible for semantic memory and language) and the amygdala (which is associated with </w:t>
      </w:r>
      <w:r w:rsidR="0076529B" w:rsidRPr="00375B7A">
        <w:rPr>
          <w:rFonts w:cstheme="minorHAnsi"/>
        </w:rPr>
        <w:t xml:space="preserve">the processing of emotions). Furthermore, extroversion is also associated with the temporal lobes (which are responsible for sensory and input) and the posterior thalamus (which is responsible for the regulation of sleep and wakefulness). On the other hand, introversion has higher levels of activity in sections of the brain including the frontal lobes </w:t>
      </w:r>
      <w:r w:rsidR="001C6E10" w:rsidRPr="00375B7A">
        <w:rPr>
          <w:rFonts w:cstheme="minorHAnsi"/>
        </w:rPr>
        <w:t xml:space="preserve">(associated with initiation, impulse control, and social behaviour) and the anterior thalamus (which is responsible for sensory signals). </w:t>
      </w:r>
    </w:p>
    <w:p w14:paraId="612545F9" w14:textId="31667BCA" w:rsidR="00BE7AE5" w:rsidRPr="00375B7A" w:rsidRDefault="00915B96" w:rsidP="00C83844">
      <w:pPr>
        <w:spacing w:line="480" w:lineRule="auto"/>
        <w:rPr>
          <w:rFonts w:cstheme="minorHAnsi"/>
        </w:rPr>
      </w:pPr>
      <w:r w:rsidRPr="00375B7A">
        <w:rPr>
          <w:rFonts w:cstheme="minorHAnsi"/>
        </w:rPr>
        <w:t xml:space="preserve">Eysenck used a well-known personality test called the Myers-Briggs Type Indicator (MBTI) to test personality. The MBTI </w:t>
      </w:r>
      <w:r w:rsidR="000106A1" w:rsidRPr="00375B7A">
        <w:rPr>
          <w:rFonts w:cstheme="minorHAnsi"/>
        </w:rPr>
        <w:t xml:space="preserve">test </w:t>
      </w:r>
      <w:r w:rsidRPr="00375B7A">
        <w:rPr>
          <w:rFonts w:cstheme="minorHAnsi"/>
        </w:rPr>
        <w:t xml:space="preserve">is a </w:t>
      </w:r>
      <w:r w:rsidR="003D1BE0" w:rsidRPr="00375B7A">
        <w:rPr>
          <w:rFonts w:cstheme="minorHAnsi"/>
        </w:rPr>
        <w:t>166-question</w:t>
      </w:r>
      <w:r w:rsidRPr="00375B7A">
        <w:rPr>
          <w:rFonts w:cstheme="minorHAnsi"/>
        </w:rPr>
        <w:t xml:space="preserve"> test</w:t>
      </w:r>
      <w:r w:rsidR="000106A1" w:rsidRPr="00375B7A">
        <w:rPr>
          <w:rFonts w:cstheme="minorHAnsi"/>
        </w:rPr>
        <w:t xml:space="preserve"> which was used to test the four Jungian dimensions of personality which include introversion-extroversion, sensation-intuition, thinking-feeling and </w:t>
      </w:r>
      <w:r w:rsidR="003D1BE0" w:rsidRPr="00375B7A">
        <w:rPr>
          <w:rFonts w:cstheme="minorHAnsi"/>
        </w:rPr>
        <w:t xml:space="preserve">judging perceiving. </w:t>
      </w:r>
    </w:p>
    <w:p w14:paraId="70C3A1E7" w14:textId="698AFEFD" w:rsidR="00322CC0" w:rsidRPr="00375B7A" w:rsidRDefault="009901F7" w:rsidP="00C83844">
      <w:pPr>
        <w:spacing w:line="480" w:lineRule="auto"/>
        <w:rPr>
          <w:rFonts w:cstheme="minorHAnsi"/>
        </w:rPr>
      </w:pPr>
      <w:r>
        <w:rPr>
          <w:rFonts w:cstheme="minorHAnsi"/>
        </w:rPr>
        <w:t>The hypothesis of this study is that there</w:t>
      </w:r>
      <w:r w:rsidR="00DC2AE5" w:rsidRPr="00375B7A">
        <w:rPr>
          <w:rFonts w:cstheme="minorHAnsi"/>
        </w:rPr>
        <w:t xml:space="preserve"> will be </w:t>
      </w:r>
      <w:r w:rsidR="00185F92">
        <w:rPr>
          <w:rFonts w:cstheme="minorHAnsi"/>
        </w:rPr>
        <w:t xml:space="preserve">no </w:t>
      </w:r>
      <w:r w:rsidR="00DC2AE5" w:rsidRPr="00375B7A">
        <w:rPr>
          <w:rFonts w:cstheme="minorHAnsi"/>
        </w:rPr>
        <w:t>significant difference between levels of extroversion and memory recall.</w:t>
      </w:r>
    </w:p>
    <w:p w14:paraId="79A225D7" w14:textId="77777777" w:rsidR="00C83844" w:rsidRDefault="00C83844" w:rsidP="00C83844">
      <w:pPr>
        <w:spacing w:line="480" w:lineRule="auto"/>
        <w:rPr>
          <w:rFonts w:cstheme="minorHAnsi"/>
          <w:u w:val="single"/>
        </w:rPr>
      </w:pPr>
    </w:p>
    <w:p w14:paraId="7B32D7DA" w14:textId="6E276D89" w:rsidR="00322CC0" w:rsidRPr="00C83844" w:rsidRDefault="00322CC0" w:rsidP="00C83844">
      <w:pPr>
        <w:spacing w:line="480" w:lineRule="auto"/>
        <w:jc w:val="center"/>
        <w:rPr>
          <w:rFonts w:cstheme="minorHAnsi"/>
          <w:b/>
          <w:bCs/>
          <w:u w:val="single"/>
        </w:rPr>
      </w:pPr>
      <w:r w:rsidRPr="00C83844">
        <w:rPr>
          <w:rFonts w:cstheme="minorHAnsi"/>
          <w:b/>
          <w:bCs/>
          <w:u w:val="single"/>
        </w:rPr>
        <w:lastRenderedPageBreak/>
        <w:t>Method</w:t>
      </w:r>
    </w:p>
    <w:p w14:paraId="5D485AD0" w14:textId="75F56ED1" w:rsidR="00975721" w:rsidRDefault="00975721" w:rsidP="00C83844">
      <w:pPr>
        <w:spacing w:line="480" w:lineRule="auto"/>
        <w:jc w:val="center"/>
        <w:rPr>
          <w:rFonts w:cstheme="minorHAnsi"/>
          <w:u w:val="single"/>
        </w:rPr>
      </w:pPr>
      <w:r>
        <w:rPr>
          <w:rFonts w:cstheme="minorHAnsi"/>
          <w:u w:val="single"/>
        </w:rPr>
        <w:t>Participants</w:t>
      </w:r>
    </w:p>
    <w:p w14:paraId="685C6626" w14:textId="23DB3CE0" w:rsidR="00975721" w:rsidRPr="00375B7A" w:rsidRDefault="00975721" w:rsidP="00C83844">
      <w:pPr>
        <w:spacing w:line="480" w:lineRule="auto"/>
        <w:rPr>
          <w:rFonts w:cstheme="minorHAnsi"/>
          <w:u w:val="single"/>
        </w:rPr>
      </w:pPr>
      <w:r w:rsidRPr="00346CFE">
        <w:rPr>
          <w:rFonts w:cstheme="minorHAnsi"/>
        </w:rPr>
        <w:t>Within this study, there were 25 participants that were recruited</w:t>
      </w:r>
      <w:r>
        <w:rPr>
          <w:rFonts w:cstheme="minorHAnsi"/>
          <w:u w:val="single"/>
        </w:rPr>
        <w:t xml:space="preserve"> </w:t>
      </w:r>
      <w:r>
        <w:rPr>
          <w:rFonts w:cstheme="minorHAnsi"/>
        </w:rPr>
        <w:t>through the EMS system and this</w:t>
      </w:r>
      <w:r w:rsidRPr="00375B7A">
        <w:rPr>
          <w:rFonts w:cstheme="minorHAnsi"/>
        </w:rPr>
        <w:t xml:space="preserve"> sample consisted of both males and females </w:t>
      </w:r>
      <w:r>
        <w:rPr>
          <w:rFonts w:cstheme="minorHAnsi"/>
        </w:rPr>
        <w:t xml:space="preserve">that </w:t>
      </w:r>
      <w:r w:rsidRPr="00375B7A">
        <w:rPr>
          <w:rFonts w:cstheme="minorHAnsi"/>
        </w:rPr>
        <w:t>were aged between 18 and 51</w:t>
      </w:r>
      <w:r>
        <w:rPr>
          <w:rFonts w:cstheme="minorHAnsi"/>
        </w:rPr>
        <w:t>.</w:t>
      </w:r>
    </w:p>
    <w:p w14:paraId="134B0FE4" w14:textId="62E2E4C9" w:rsidR="00975721" w:rsidRPr="003815B5" w:rsidRDefault="00975721" w:rsidP="00C83844">
      <w:pPr>
        <w:spacing w:after="200" w:line="480" w:lineRule="auto"/>
        <w:jc w:val="center"/>
        <w:rPr>
          <w:rFonts w:cstheme="minorHAnsi"/>
          <w:u w:val="single"/>
        </w:rPr>
      </w:pPr>
      <w:r w:rsidRPr="003815B5">
        <w:rPr>
          <w:rFonts w:cstheme="minorHAnsi"/>
          <w:u w:val="single"/>
        </w:rPr>
        <w:t>Design</w:t>
      </w:r>
    </w:p>
    <w:p w14:paraId="27419507" w14:textId="6FC898BB" w:rsidR="00975721" w:rsidRDefault="00975721" w:rsidP="00C83844">
      <w:pPr>
        <w:spacing w:after="200" w:line="480" w:lineRule="auto"/>
        <w:rPr>
          <w:rFonts w:cstheme="minorHAnsi"/>
        </w:rPr>
      </w:pPr>
      <w:r>
        <w:rPr>
          <w:rFonts w:cstheme="minorHAnsi"/>
        </w:rPr>
        <w:t>The IV or independent variable in this study w</w:t>
      </w:r>
      <w:r w:rsidR="00BC22A0">
        <w:rPr>
          <w:rFonts w:cstheme="minorHAnsi"/>
        </w:rPr>
        <w:t>as</w:t>
      </w:r>
      <w:r>
        <w:rPr>
          <w:rFonts w:cstheme="minorHAnsi"/>
        </w:rPr>
        <w:t xml:space="preserve"> the personality type of the participant</w:t>
      </w:r>
      <w:r w:rsidR="003815B5">
        <w:rPr>
          <w:rFonts w:cstheme="minorHAnsi"/>
        </w:rPr>
        <w:t xml:space="preserve"> </w:t>
      </w:r>
      <w:r>
        <w:rPr>
          <w:rFonts w:cstheme="minorHAnsi"/>
        </w:rPr>
        <w:t>and the DV of this study was the amount of correctly recalled words</w:t>
      </w:r>
      <w:r w:rsidR="00BC22A0">
        <w:rPr>
          <w:rFonts w:cstheme="minorHAnsi"/>
        </w:rPr>
        <w:t xml:space="preserve"> (memory of participants).</w:t>
      </w:r>
      <w:r>
        <w:rPr>
          <w:rFonts w:cstheme="minorHAnsi"/>
        </w:rPr>
        <w:t xml:space="preserve"> </w:t>
      </w:r>
      <w:r w:rsidR="003815B5">
        <w:rPr>
          <w:rFonts w:cstheme="minorHAnsi"/>
        </w:rPr>
        <w:t xml:space="preserve"> </w:t>
      </w:r>
      <w:r w:rsidR="00BC22A0" w:rsidRPr="00375B7A">
        <w:rPr>
          <w:rFonts w:cstheme="minorHAnsi"/>
        </w:rPr>
        <w:t xml:space="preserve">The design method of this study is a between-subjects design as </w:t>
      </w:r>
      <w:r w:rsidR="00BC22A0">
        <w:rPr>
          <w:rFonts w:cstheme="minorHAnsi"/>
        </w:rPr>
        <w:t xml:space="preserve">this study investigated two different groups as the </w:t>
      </w:r>
      <w:r w:rsidR="00BC22A0">
        <w:t>data collected was from two separate groups (low extroverts and introverts and high extroverts) of participants on a single variable (memory</w:t>
      </w:r>
      <w:r w:rsidR="003815B5">
        <w:rPr>
          <w:rFonts w:cstheme="minorHAnsi"/>
        </w:rPr>
        <w:t xml:space="preserve">. </w:t>
      </w:r>
    </w:p>
    <w:p w14:paraId="2A6FDDCF" w14:textId="0B9F365E" w:rsidR="00975721" w:rsidRDefault="00975721" w:rsidP="00C83844">
      <w:pPr>
        <w:spacing w:after="200" w:line="480" w:lineRule="auto"/>
        <w:jc w:val="center"/>
        <w:rPr>
          <w:rFonts w:cstheme="minorHAnsi"/>
          <w:u w:val="single"/>
        </w:rPr>
      </w:pPr>
      <w:r w:rsidRPr="00975721">
        <w:rPr>
          <w:rFonts w:cstheme="minorHAnsi"/>
          <w:u w:val="single"/>
        </w:rPr>
        <w:t>Materials</w:t>
      </w:r>
    </w:p>
    <w:p w14:paraId="1C41C1E7" w14:textId="3862A65A" w:rsidR="003815B5" w:rsidRPr="003815B5" w:rsidRDefault="003815B5" w:rsidP="00C83844">
      <w:pPr>
        <w:spacing w:after="200" w:line="480" w:lineRule="auto"/>
        <w:rPr>
          <w:rFonts w:cstheme="minorHAnsi"/>
        </w:rPr>
      </w:pPr>
      <w:r w:rsidRPr="003815B5">
        <w:rPr>
          <w:rFonts w:cstheme="minorHAnsi"/>
        </w:rPr>
        <w:t>The materials that were used in this study were the consent form, the information sheet, the debrief form, the questionnaire, and the SPSS software</w:t>
      </w:r>
      <w:r w:rsidR="00BC22A0">
        <w:rPr>
          <w:rFonts w:cstheme="minorHAnsi"/>
        </w:rPr>
        <w:t xml:space="preserve"> as well as the</w:t>
      </w:r>
      <w:r w:rsidR="00BC22A0" w:rsidRPr="00375B7A">
        <w:rPr>
          <w:rFonts w:cstheme="minorHAnsi"/>
        </w:rPr>
        <w:t xml:space="preserve"> extraversion sub-scale of the big five questionnaire, the PowerPoint showing the list of words that the participants had to recall, and the list of words written by each individual participant when they did recall any words they could remember.</w:t>
      </w:r>
    </w:p>
    <w:p w14:paraId="08788AC9" w14:textId="7D984254" w:rsidR="00975721" w:rsidRDefault="00975721" w:rsidP="00C83844">
      <w:pPr>
        <w:spacing w:line="480" w:lineRule="auto"/>
        <w:jc w:val="center"/>
        <w:rPr>
          <w:rFonts w:cstheme="minorHAnsi"/>
          <w:u w:val="single"/>
        </w:rPr>
      </w:pPr>
      <w:r w:rsidRPr="00975721">
        <w:rPr>
          <w:rFonts w:cstheme="minorHAnsi"/>
          <w:u w:val="single"/>
        </w:rPr>
        <w:t>Procedure</w:t>
      </w:r>
    </w:p>
    <w:p w14:paraId="4D9D7E84" w14:textId="1EDD4762" w:rsidR="00C83844" w:rsidRDefault="00BC22A0" w:rsidP="00C83844">
      <w:pPr>
        <w:spacing w:after="200" w:line="480" w:lineRule="auto"/>
        <w:rPr>
          <w:rFonts w:cstheme="minorHAnsi"/>
        </w:rPr>
      </w:pPr>
      <w:r w:rsidRPr="00BC22A0">
        <w:rPr>
          <w:rFonts w:cstheme="minorHAnsi"/>
        </w:rPr>
        <w:t>The participants were asked to read a</w:t>
      </w:r>
      <w:r>
        <w:rPr>
          <w:rFonts w:cstheme="minorHAnsi"/>
        </w:rPr>
        <w:t>n information sheet and sign a consent form if they were happy to take part in the study. They were then tasked with completing</w:t>
      </w:r>
      <w:r w:rsidR="00346CFE">
        <w:rPr>
          <w:rFonts w:cstheme="minorHAnsi"/>
        </w:rPr>
        <w:t xml:space="preserve"> </w:t>
      </w:r>
      <w:r w:rsidR="00346CFE" w:rsidRPr="00375B7A">
        <w:rPr>
          <w:rFonts w:cstheme="minorHAnsi"/>
        </w:rPr>
        <w:t xml:space="preserve">a questionnaire. The participants first had to complete the </w:t>
      </w:r>
      <w:r w:rsidR="00346CFE" w:rsidRPr="00375B7A">
        <w:rPr>
          <w:rFonts w:eastAsia="Times New Roman" w:cstheme="minorHAnsi"/>
          <w:szCs w:val="24"/>
          <w:lang w:val="en-US" w:eastAsia="en-GB"/>
        </w:rPr>
        <w:t xml:space="preserve">Extraversion sub-scale of the Big Five Inventory (John et al., 1991). This is a questionnaire which consists of eight questions and a five-scale answer ranging from strongly disagree to strongly agree. The participant was then told to choose the answer to a statement that they thought applied to them the most. After this, the participants were </w:t>
      </w:r>
      <w:r w:rsidR="00346CFE" w:rsidRPr="00375B7A">
        <w:rPr>
          <w:rFonts w:cstheme="minorHAnsi"/>
        </w:rPr>
        <w:t xml:space="preserve">shown ten </w:t>
      </w:r>
      <w:r w:rsidR="00346CFE" w:rsidRPr="00375B7A">
        <w:rPr>
          <w:rFonts w:cstheme="minorHAnsi"/>
        </w:rPr>
        <w:lastRenderedPageBreak/>
        <w:t xml:space="preserve">words on a slide for two seconds each via Super-lab and then at the end of this presentation, they had thirty seconds to list as many of the words as possible that they could remember. After this, they were asked to list all the words they could recall without a time restriction and then they were debriefed where they </w:t>
      </w:r>
      <w:r w:rsidR="00346CFE">
        <w:rPr>
          <w:rFonts w:cstheme="minorHAnsi"/>
        </w:rPr>
        <w:t>were</w:t>
      </w:r>
      <w:r w:rsidR="00346CFE" w:rsidRPr="00375B7A">
        <w:rPr>
          <w:rFonts w:cstheme="minorHAnsi"/>
        </w:rPr>
        <w:t xml:space="preserve"> able to withdraw their information or give consent for the researcher to use their information</w:t>
      </w:r>
      <w:r w:rsidR="00C83844">
        <w:rPr>
          <w:rFonts w:cstheme="minorHAnsi"/>
        </w:rPr>
        <w:t>.</w:t>
      </w:r>
    </w:p>
    <w:p w14:paraId="2A08423C" w14:textId="19E1C427" w:rsidR="00C83844" w:rsidRDefault="00C83844" w:rsidP="00C83844">
      <w:pPr>
        <w:spacing w:after="200" w:line="480" w:lineRule="auto"/>
        <w:rPr>
          <w:rFonts w:cstheme="minorHAnsi"/>
        </w:rPr>
      </w:pPr>
    </w:p>
    <w:p w14:paraId="052EC32B" w14:textId="6E020888" w:rsidR="00C83844" w:rsidRDefault="00C83844" w:rsidP="00C83844">
      <w:pPr>
        <w:spacing w:after="200" w:line="480" w:lineRule="auto"/>
        <w:rPr>
          <w:rFonts w:cstheme="minorHAnsi"/>
        </w:rPr>
      </w:pPr>
    </w:p>
    <w:p w14:paraId="5F0E4749" w14:textId="41D19B5A" w:rsidR="00C83844" w:rsidRDefault="00C83844" w:rsidP="00C83844">
      <w:pPr>
        <w:spacing w:after="200" w:line="480" w:lineRule="auto"/>
        <w:rPr>
          <w:rFonts w:cstheme="minorHAnsi"/>
        </w:rPr>
      </w:pPr>
    </w:p>
    <w:p w14:paraId="2141B1C0" w14:textId="704CD55C" w:rsidR="00C83844" w:rsidRDefault="00C83844" w:rsidP="00C83844">
      <w:pPr>
        <w:spacing w:after="200" w:line="480" w:lineRule="auto"/>
        <w:rPr>
          <w:rFonts w:cstheme="minorHAnsi"/>
        </w:rPr>
      </w:pPr>
    </w:p>
    <w:p w14:paraId="4EA2169E" w14:textId="3B4A9054" w:rsidR="00C83844" w:rsidRDefault="00C83844" w:rsidP="00C83844">
      <w:pPr>
        <w:spacing w:after="200" w:line="480" w:lineRule="auto"/>
        <w:rPr>
          <w:rFonts w:cstheme="minorHAnsi"/>
        </w:rPr>
      </w:pPr>
    </w:p>
    <w:p w14:paraId="368FB3B1" w14:textId="41ED6A96" w:rsidR="00C83844" w:rsidRDefault="00C83844" w:rsidP="00C83844">
      <w:pPr>
        <w:spacing w:after="200" w:line="480" w:lineRule="auto"/>
        <w:rPr>
          <w:rFonts w:cstheme="minorHAnsi"/>
        </w:rPr>
      </w:pPr>
    </w:p>
    <w:p w14:paraId="4C1EDBCD" w14:textId="56E3231C" w:rsidR="00C83844" w:rsidRDefault="00C83844" w:rsidP="00C83844">
      <w:pPr>
        <w:spacing w:after="200" w:line="480" w:lineRule="auto"/>
        <w:rPr>
          <w:rFonts w:cstheme="minorHAnsi"/>
        </w:rPr>
      </w:pPr>
    </w:p>
    <w:p w14:paraId="62C6C8A1" w14:textId="7F0BB20F" w:rsidR="00C83844" w:rsidRDefault="00C83844" w:rsidP="00C83844">
      <w:pPr>
        <w:spacing w:after="200" w:line="480" w:lineRule="auto"/>
        <w:rPr>
          <w:rFonts w:cstheme="minorHAnsi"/>
        </w:rPr>
      </w:pPr>
    </w:p>
    <w:p w14:paraId="7EBAE707" w14:textId="633DE1DD" w:rsidR="00C83844" w:rsidRDefault="00C83844" w:rsidP="00C83844">
      <w:pPr>
        <w:spacing w:after="200" w:line="480" w:lineRule="auto"/>
        <w:rPr>
          <w:rFonts w:cstheme="minorHAnsi"/>
        </w:rPr>
      </w:pPr>
    </w:p>
    <w:p w14:paraId="580ED1E5" w14:textId="4B972CA3" w:rsidR="00C83844" w:rsidRDefault="00C83844" w:rsidP="00C83844">
      <w:pPr>
        <w:spacing w:after="200" w:line="480" w:lineRule="auto"/>
        <w:rPr>
          <w:rFonts w:cstheme="minorHAnsi"/>
        </w:rPr>
      </w:pPr>
    </w:p>
    <w:p w14:paraId="01983905" w14:textId="47D01316" w:rsidR="00C83844" w:rsidRDefault="00C83844" w:rsidP="00C83844">
      <w:pPr>
        <w:spacing w:after="200" w:line="480" w:lineRule="auto"/>
        <w:rPr>
          <w:rFonts w:cstheme="minorHAnsi"/>
        </w:rPr>
      </w:pPr>
    </w:p>
    <w:p w14:paraId="14791B85" w14:textId="05218B2C" w:rsidR="00C83844" w:rsidRDefault="00C83844" w:rsidP="00C83844">
      <w:pPr>
        <w:spacing w:after="200" w:line="480" w:lineRule="auto"/>
        <w:rPr>
          <w:rFonts w:cstheme="minorHAnsi"/>
        </w:rPr>
      </w:pPr>
    </w:p>
    <w:p w14:paraId="72E4BFE4" w14:textId="4CA294C6" w:rsidR="00C83844" w:rsidRDefault="00C83844" w:rsidP="00C83844">
      <w:pPr>
        <w:spacing w:after="200" w:line="480" w:lineRule="auto"/>
        <w:rPr>
          <w:rFonts w:cstheme="minorHAnsi"/>
        </w:rPr>
      </w:pPr>
    </w:p>
    <w:p w14:paraId="14324F04" w14:textId="690E132F" w:rsidR="00C83844" w:rsidRDefault="00C83844" w:rsidP="00C83844">
      <w:pPr>
        <w:spacing w:after="200" w:line="480" w:lineRule="auto"/>
        <w:rPr>
          <w:rFonts w:cstheme="minorHAnsi"/>
        </w:rPr>
      </w:pPr>
    </w:p>
    <w:p w14:paraId="6FFB6EBB" w14:textId="77777777" w:rsidR="00C83844" w:rsidRPr="00C83844" w:rsidRDefault="00C83844" w:rsidP="00C83844">
      <w:pPr>
        <w:spacing w:after="200" w:line="480" w:lineRule="auto"/>
        <w:rPr>
          <w:rFonts w:cstheme="minorHAnsi"/>
        </w:rPr>
      </w:pPr>
    </w:p>
    <w:p w14:paraId="7886C017" w14:textId="675F52C9" w:rsidR="000F5C43" w:rsidRPr="00C6561B" w:rsidRDefault="000F5C43" w:rsidP="00C83844">
      <w:pPr>
        <w:spacing w:line="480" w:lineRule="auto"/>
        <w:jc w:val="center"/>
        <w:rPr>
          <w:rFonts w:cstheme="minorHAnsi"/>
          <w:b/>
          <w:bCs/>
          <w:u w:val="single"/>
        </w:rPr>
      </w:pPr>
      <w:r w:rsidRPr="00C6561B">
        <w:rPr>
          <w:rFonts w:cstheme="minorHAnsi"/>
          <w:b/>
          <w:bCs/>
          <w:u w:val="single"/>
        </w:rPr>
        <w:lastRenderedPageBreak/>
        <w:t>Results</w:t>
      </w:r>
    </w:p>
    <w:p w14:paraId="357BE28E" w14:textId="2436CF71" w:rsidR="00E258CC" w:rsidRPr="00375B7A" w:rsidRDefault="000F5C43" w:rsidP="00C83844">
      <w:pPr>
        <w:spacing w:line="480" w:lineRule="auto"/>
        <w:rPr>
          <w:rFonts w:cstheme="minorHAnsi"/>
        </w:rPr>
      </w:pPr>
      <w:r w:rsidRPr="00375B7A">
        <w:rPr>
          <w:rFonts w:cstheme="minorHAnsi"/>
        </w:rPr>
        <w:t xml:space="preserve">As the calculation for degrees of freedom is n-1, </w:t>
      </w:r>
      <w:r w:rsidR="00715DD3">
        <w:rPr>
          <w:rFonts w:cstheme="minorHAnsi"/>
        </w:rPr>
        <w:t xml:space="preserve">and </w:t>
      </w:r>
      <w:r w:rsidRPr="00375B7A">
        <w:rPr>
          <w:rFonts w:cstheme="minorHAnsi"/>
        </w:rPr>
        <w:t xml:space="preserve">there </w:t>
      </w:r>
      <w:r w:rsidR="00C661DF" w:rsidRPr="00375B7A">
        <w:rPr>
          <w:rFonts w:cstheme="minorHAnsi"/>
        </w:rPr>
        <w:t>are</w:t>
      </w:r>
      <w:r w:rsidRPr="00375B7A">
        <w:rPr>
          <w:rFonts w:cstheme="minorHAnsi"/>
        </w:rPr>
        <w:t xml:space="preserve"> 2 groups, the degree of freedom would be calculated for both the low extrove</w:t>
      </w:r>
      <w:r w:rsidR="00D615E0" w:rsidRPr="00375B7A">
        <w:rPr>
          <w:rFonts w:cstheme="minorHAnsi"/>
        </w:rPr>
        <w:t>rt</w:t>
      </w:r>
      <w:r w:rsidRPr="00375B7A">
        <w:rPr>
          <w:rFonts w:cstheme="minorHAnsi"/>
        </w:rPr>
        <w:t xml:space="preserve"> </w:t>
      </w:r>
      <w:r w:rsidR="00D615E0" w:rsidRPr="00375B7A">
        <w:rPr>
          <w:rFonts w:cstheme="minorHAnsi"/>
        </w:rPr>
        <w:t xml:space="preserve">and introvert </w:t>
      </w:r>
      <w:r w:rsidRPr="00375B7A">
        <w:rPr>
          <w:rFonts w:cstheme="minorHAnsi"/>
        </w:rPr>
        <w:t>group and the high extrover</w:t>
      </w:r>
      <w:r w:rsidR="00D615E0" w:rsidRPr="00375B7A">
        <w:rPr>
          <w:rFonts w:cstheme="minorHAnsi"/>
        </w:rPr>
        <w:t>t</w:t>
      </w:r>
      <w:r w:rsidRPr="00375B7A">
        <w:rPr>
          <w:rFonts w:cstheme="minorHAnsi"/>
        </w:rPr>
        <w:t xml:space="preserve"> group meaning that the degree of freedom would be 2 less than the </w:t>
      </w:r>
      <w:r w:rsidR="00C661DF" w:rsidRPr="00375B7A">
        <w:rPr>
          <w:rFonts w:cstheme="minorHAnsi"/>
        </w:rPr>
        <w:t>number</w:t>
      </w:r>
      <w:r w:rsidRPr="00375B7A">
        <w:rPr>
          <w:rFonts w:cstheme="minorHAnsi"/>
        </w:rPr>
        <w:t xml:space="preserve"> of participants </w:t>
      </w:r>
      <w:r w:rsidR="0032313C">
        <w:rPr>
          <w:rFonts w:cstheme="minorHAnsi"/>
        </w:rPr>
        <w:t>this study</w:t>
      </w:r>
      <w:r w:rsidRPr="00375B7A">
        <w:rPr>
          <w:rFonts w:cstheme="minorHAnsi"/>
        </w:rPr>
        <w:t xml:space="preserve"> had. For example, for </w:t>
      </w:r>
      <w:r w:rsidR="0032313C">
        <w:rPr>
          <w:rFonts w:cstheme="minorHAnsi"/>
        </w:rPr>
        <w:t xml:space="preserve">the </w:t>
      </w:r>
      <w:r w:rsidRPr="00375B7A">
        <w:rPr>
          <w:rFonts w:cstheme="minorHAnsi"/>
        </w:rPr>
        <w:t>group</w:t>
      </w:r>
      <w:r w:rsidR="0032313C">
        <w:rPr>
          <w:rFonts w:cstheme="minorHAnsi"/>
        </w:rPr>
        <w:t xml:space="preserve"> of participants</w:t>
      </w:r>
      <w:r w:rsidRPr="00375B7A">
        <w:rPr>
          <w:rFonts w:cstheme="minorHAnsi"/>
        </w:rPr>
        <w:t xml:space="preserve"> consisting of low extroversion, </w:t>
      </w:r>
      <w:r w:rsidR="0032313C">
        <w:rPr>
          <w:rFonts w:cstheme="minorHAnsi"/>
        </w:rPr>
        <w:t>there were</w:t>
      </w:r>
      <w:r w:rsidRPr="00375B7A">
        <w:rPr>
          <w:rFonts w:cstheme="minorHAnsi"/>
        </w:rPr>
        <w:t xml:space="preserve"> 19 participants and for </w:t>
      </w:r>
      <w:r w:rsidR="0032313C">
        <w:rPr>
          <w:rFonts w:cstheme="minorHAnsi"/>
        </w:rPr>
        <w:t xml:space="preserve">the </w:t>
      </w:r>
      <w:r w:rsidRPr="00375B7A">
        <w:rPr>
          <w:rFonts w:cstheme="minorHAnsi"/>
        </w:rPr>
        <w:t xml:space="preserve">group consisting of high extroverted individuals, </w:t>
      </w:r>
      <w:r w:rsidR="0032313C">
        <w:rPr>
          <w:rFonts w:cstheme="minorHAnsi"/>
        </w:rPr>
        <w:t>there were</w:t>
      </w:r>
      <w:r w:rsidRPr="00375B7A">
        <w:rPr>
          <w:rFonts w:cstheme="minorHAnsi"/>
        </w:rPr>
        <w:t xml:space="preserve"> 16 individuals</w:t>
      </w:r>
      <w:r w:rsidR="00715DD3">
        <w:rPr>
          <w:rFonts w:cstheme="minorHAnsi"/>
        </w:rPr>
        <w:t>,</w:t>
      </w:r>
      <w:r w:rsidRPr="00375B7A">
        <w:rPr>
          <w:rFonts w:cstheme="minorHAnsi"/>
        </w:rPr>
        <w:t xml:space="preserve"> in this case, n-1 would have to be performed twice as </w:t>
      </w:r>
      <w:r w:rsidR="0032313C">
        <w:rPr>
          <w:rFonts w:cstheme="minorHAnsi"/>
        </w:rPr>
        <w:t>there were</w:t>
      </w:r>
      <w:r w:rsidRPr="00375B7A">
        <w:rPr>
          <w:rFonts w:cstheme="minorHAnsi"/>
        </w:rPr>
        <w:t xml:space="preserve"> 2 groups, making </w:t>
      </w:r>
      <w:r w:rsidR="0032313C">
        <w:rPr>
          <w:rFonts w:cstheme="minorHAnsi"/>
        </w:rPr>
        <w:t>the</w:t>
      </w:r>
      <w:r w:rsidRPr="00375B7A">
        <w:rPr>
          <w:rFonts w:cstheme="minorHAnsi"/>
        </w:rPr>
        <w:t xml:space="preserve"> degree of freedom 33 as </w:t>
      </w:r>
      <w:r w:rsidR="0032313C">
        <w:rPr>
          <w:rFonts w:cstheme="minorHAnsi"/>
        </w:rPr>
        <w:t>there</w:t>
      </w:r>
      <w:r w:rsidRPr="00375B7A">
        <w:rPr>
          <w:rFonts w:cstheme="minorHAnsi"/>
        </w:rPr>
        <w:t xml:space="preserve"> </w:t>
      </w:r>
      <w:r w:rsidR="0032313C">
        <w:rPr>
          <w:rFonts w:cstheme="minorHAnsi"/>
        </w:rPr>
        <w:t>were</w:t>
      </w:r>
      <w:r w:rsidRPr="00375B7A">
        <w:rPr>
          <w:rFonts w:cstheme="minorHAnsi"/>
        </w:rPr>
        <w:t xml:space="preserve"> 35 participants.</w:t>
      </w:r>
      <w:r w:rsidR="00C661DF" w:rsidRPr="00375B7A">
        <w:rPr>
          <w:rFonts w:cstheme="minorHAnsi"/>
        </w:rPr>
        <w:t xml:space="preserve"> </w:t>
      </w:r>
      <w:r w:rsidR="0032313C" w:rsidRPr="00375B7A">
        <w:rPr>
          <w:rFonts w:cstheme="minorHAnsi"/>
        </w:rPr>
        <w:t>A</w:t>
      </w:r>
      <w:r w:rsidR="00C661DF" w:rsidRPr="00375B7A">
        <w:rPr>
          <w:rFonts w:cstheme="minorHAnsi"/>
        </w:rPr>
        <w:t>n independent samples t-test</w:t>
      </w:r>
      <w:r w:rsidR="0032313C">
        <w:rPr>
          <w:rFonts w:cstheme="minorHAnsi"/>
        </w:rPr>
        <w:t xml:space="preserve"> was used</w:t>
      </w:r>
      <w:r w:rsidR="00C661DF" w:rsidRPr="00375B7A">
        <w:rPr>
          <w:rFonts w:cstheme="minorHAnsi"/>
        </w:rPr>
        <w:t xml:space="preserve"> to explore differences in memory recall and participants with high levels and low levels of extroversion.</w:t>
      </w:r>
      <w:r w:rsidRPr="00375B7A">
        <w:rPr>
          <w:rFonts w:cstheme="minorHAnsi"/>
        </w:rPr>
        <w:t xml:space="preserve"> When calculating </w:t>
      </w:r>
      <w:r w:rsidR="0032313C">
        <w:rPr>
          <w:rFonts w:cstheme="minorHAnsi"/>
        </w:rPr>
        <w:t xml:space="preserve">the </w:t>
      </w:r>
      <w:r w:rsidRPr="00375B7A">
        <w:rPr>
          <w:rFonts w:cstheme="minorHAnsi"/>
        </w:rPr>
        <w:t xml:space="preserve">t-test, one factor that </w:t>
      </w:r>
      <w:r w:rsidR="0032313C">
        <w:rPr>
          <w:rFonts w:cstheme="minorHAnsi"/>
        </w:rPr>
        <w:t xml:space="preserve">was </w:t>
      </w:r>
      <w:r w:rsidRPr="00375B7A">
        <w:rPr>
          <w:rFonts w:cstheme="minorHAnsi"/>
        </w:rPr>
        <w:t>considered was</w:t>
      </w:r>
      <w:r w:rsidR="0032313C">
        <w:rPr>
          <w:rFonts w:cstheme="minorHAnsi"/>
        </w:rPr>
        <w:t xml:space="preserve"> </w:t>
      </w:r>
      <w:r w:rsidRPr="00375B7A">
        <w:rPr>
          <w:rFonts w:cstheme="minorHAnsi"/>
        </w:rPr>
        <w:t>h</w:t>
      </w:r>
      <w:r w:rsidR="00DB23C2" w:rsidRPr="00375B7A">
        <w:rPr>
          <w:rFonts w:cstheme="minorHAnsi"/>
        </w:rPr>
        <w:t xml:space="preserve">omogeneity of variance </w:t>
      </w:r>
      <w:r w:rsidRPr="00375B7A">
        <w:rPr>
          <w:rFonts w:cstheme="minorHAnsi"/>
        </w:rPr>
        <w:t>which assumes that v</w:t>
      </w:r>
      <w:r w:rsidR="00DB23C2" w:rsidRPr="00375B7A">
        <w:rPr>
          <w:rFonts w:cstheme="minorHAnsi"/>
        </w:rPr>
        <w:t>ariances between two groups is equal, meaning they are either the same or very similar</w:t>
      </w:r>
      <w:r w:rsidRPr="00375B7A">
        <w:rPr>
          <w:rFonts w:cstheme="minorHAnsi"/>
        </w:rPr>
        <w:t xml:space="preserve">. This would show that there </w:t>
      </w:r>
      <w:r w:rsidR="00C661DF" w:rsidRPr="00375B7A">
        <w:rPr>
          <w:rFonts w:cstheme="minorHAnsi"/>
        </w:rPr>
        <w:t>are</w:t>
      </w:r>
      <w:r w:rsidRPr="00375B7A">
        <w:rPr>
          <w:rFonts w:cstheme="minorHAnsi"/>
        </w:rPr>
        <w:t xml:space="preserve"> no</w:t>
      </w:r>
      <w:r w:rsidR="00DB23C2" w:rsidRPr="00375B7A">
        <w:rPr>
          <w:rFonts w:cstheme="minorHAnsi"/>
        </w:rPr>
        <w:t xml:space="preserve"> significant differences between the variances of the two groups</w:t>
      </w:r>
      <w:r w:rsidRPr="00375B7A">
        <w:rPr>
          <w:rFonts w:cstheme="minorHAnsi"/>
        </w:rPr>
        <w:t xml:space="preserve"> and this was supported from analysing my data and performing an independent samples t-test. These are </w:t>
      </w:r>
      <w:r w:rsidR="00346CFE">
        <w:rPr>
          <w:rFonts w:cstheme="minorHAnsi"/>
        </w:rPr>
        <w:t xml:space="preserve">the </w:t>
      </w:r>
      <w:r w:rsidRPr="00375B7A">
        <w:rPr>
          <w:rFonts w:cstheme="minorHAnsi"/>
        </w:rPr>
        <w:t xml:space="preserve">findings </w:t>
      </w:r>
      <w:r w:rsidR="00346CFE">
        <w:rPr>
          <w:rFonts w:cstheme="minorHAnsi"/>
        </w:rPr>
        <w:t xml:space="preserve">of the study </w:t>
      </w:r>
      <w:r w:rsidRPr="00375B7A">
        <w:rPr>
          <w:rFonts w:eastAsia="Arial" w:cstheme="minorHAnsi"/>
          <w:i/>
        </w:rPr>
        <w:t xml:space="preserve">t </w:t>
      </w:r>
      <w:r w:rsidRPr="00375B7A">
        <w:rPr>
          <w:rFonts w:eastAsia="Arial" w:cstheme="minorHAnsi"/>
        </w:rPr>
        <w:t>(33) = -0.52,</w:t>
      </w:r>
      <w:r w:rsidRPr="00375B7A">
        <w:rPr>
          <w:rFonts w:eastAsia="Arial" w:cstheme="minorHAnsi"/>
          <w:i/>
        </w:rPr>
        <w:t xml:space="preserve"> p</w:t>
      </w:r>
      <w:r w:rsidRPr="00375B7A">
        <w:rPr>
          <w:rFonts w:eastAsia="Arial" w:cstheme="minorHAnsi"/>
        </w:rPr>
        <w:t>&gt; 0.05</w:t>
      </w:r>
      <w:r w:rsidRPr="00375B7A">
        <w:rPr>
          <w:rFonts w:cstheme="minorHAnsi"/>
        </w:rPr>
        <w:t xml:space="preserve"> which show that there is no significant difference between high extroverts and low extroverts and introverts and memory recall. </w:t>
      </w:r>
      <w:r w:rsidR="00DC2AE5" w:rsidRPr="00375B7A">
        <w:rPr>
          <w:rFonts w:cstheme="minorHAnsi"/>
        </w:rPr>
        <w:t>Therefore</w:t>
      </w:r>
      <w:r w:rsidR="00346CFE">
        <w:rPr>
          <w:rFonts w:cstheme="minorHAnsi"/>
        </w:rPr>
        <w:t xml:space="preserve">, the hypothesis that there will be no significant link between personality and memory. </w:t>
      </w:r>
    </w:p>
    <w:p w14:paraId="561D00B5" w14:textId="5A0C7ACF" w:rsidR="00D615E0" w:rsidRPr="00375B7A" w:rsidRDefault="00D615E0" w:rsidP="00C83844">
      <w:pPr>
        <w:spacing w:line="480" w:lineRule="auto"/>
        <w:rPr>
          <w:rFonts w:cstheme="minorHAnsi"/>
        </w:rPr>
      </w:pPr>
      <w:r w:rsidRPr="00375B7A">
        <w:rPr>
          <w:rFonts w:cstheme="minorHAnsi"/>
        </w:rPr>
        <w:t xml:space="preserve">The mean score for </w:t>
      </w:r>
      <w:r w:rsidR="00346CFE">
        <w:rPr>
          <w:rFonts w:cstheme="minorHAnsi"/>
        </w:rPr>
        <w:t xml:space="preserve">the </w:t>
      </w:r>
      <w:r w:rsidRPr="00375B7A">
        <w:rPr>
          <w:rFonts w:cstheme="minorHAnsi"/>
        </w:rPr>
        <w:t xml:space="preserve">group of low extroverts and introverts was 9.32 while the mean score for </w:t>
      </w:r>
      <w:r w:rsidR="00346CFE">
        <w:rPr>
          <w:rFonts w:cstheme="minorHAnsi"/>
        </w:rPr>
        <w:t>the</w:t>
      </w:r>
      <w:r w:rsidRPr="00375B7A">
        <w:rPr>
          <w:rFonts w:cstheme="minorHAnsi"/>
        </w:rPr>
        <w:t xml:space="preserve"> group of high extroverts was 3.38. Also, the standard deviation score for </w:t>
      </w:r>
      <w:r w:rsidR="00346CFE">
        <w:rPr>
          <w:rFonts w:cstheme="minorHAnsi"/>
        </w:rPr>
        <w:t>the</w:t>
      </w:r>
      <w:r w:rsidRPr="00375B7A">
        <w:rPr>
          <w:rFonts w:cstheme="minorHAnsi"/>
        </w:rPr>
        <w:t xml:space="preserve"> low extrover</w:t>
      </w:r>
      <w:r w:rsidR="00360F9E" w:rsidRPr="00375B7A">
        <w:rPr>
          <w:rFonts w:cstheme="minorHAnsi"/>
        </w:rPr>
        <w:t>t and introvert score</w:t>
      </w:r>
      <w:r w:rsidR="00DC2AE5" w:rsidRPr="00375B7A">
        <w:rPr>
          <w:rFonts w:cstheme="minorHAnsi"/>
        </w:rPr>
        <w:t xml:space="preserve"> was 3.59 and </w:t>
      </w:r>
      <w:r w:rsidR="00346CFE">
        <w:rPr>
          <w:rFonts w:cstheme="minorHAnsi"/>
        </w:rPr>
        <w:t>the</w:t>
      </w:r>
      <w:r w:rsidR="00DC2AE5" w:rsidRPr="00375B7A">
        <w:rPr>
          <w:rFonts w:cstheme="minorHAnsi"/>
        </w:rPr>
        <w:t xml:space="preserve"> standard deviation score for my high extrovert group is 3.38.</w:t>
      </w:r>
    </w:p>
    <w:p w14:paraId="14D3C2E4" w14:textId="6A5F10B9" w:rsidR="00185F92" w:rsidRDefault="00185F92" w:rsidP="00C83844">
      <w:pPr>
        <w:spacing w:line="480" w:lineRule="auto"/>
        <w:rPr>
          <w:rFonts w:cstheme="minorHAnsi"/>
          <w:u w:val="single"/>
        </w:rPr>
      </w:pPr>
    </w:p>
    <w:p w14:paraId="2683A733" w14:textId="77777777" w:rsidR="00185F92" w:rsidRDefault="00185F92" w:rsidP="00C83844">
      <w:pPr>
        <w:spacing w:line="480" w:lineRule="auto"/>
        <w:rPr>
          <w:rFonts w:cstheme="minorHAnsi"/>
          <w:u w:val="single"/>
        </w:rPr>
      </w:pPr>
    </w:p>
    <w:p w14:paraId="014396DB" w14:textId="77777777" w:rsidR="00185F92" w:rsidRDefault="00185F92" w:rsidP="00C83844">
      <w:pPr>
        <w:spacing w:line="480" w:lineRule="auto"/>
        <w:rPr>
          <w:rFonts w:cstheme="minorHAnsi"/>
          <w:u w:val="single"/>
        </w:rPr>
      </w:pPr>
    </w:p>
    <w:p w14:paraId="0991A88B" w14:textId="77777777" w:rsidR="00185F92" w:rsidRDefault="00185F92" w:rsidP="00C83844">
      <w:pPr>
        <w:spacing w:line="480" w:lineRule="auto"/>
        <w:rPr>
          <w:rFonts w:cstheme="minorHAnsi"/>
          <w:u w:val="single"/>
        </w:rPr>
      </w:pPr>
    </w:p>
    <w:p w14:paraId="2F6851DC" w14:textId="77777777" w:rsidR="00C83844" w:rsidRDefault="00C83844" w:rsidP="00C83844">
      <w:pPr>
        <w:spacing w:line="480" w:lineRule="auto"/>
        <w:rPr>
          <w:rFonts w:cstheme="minorHAnsi"/>
          <w:u w:val="single"/>
        </w:rPr>
      </w:pPr>
    </w:p>
    <w:p w14:paraId="73E8EE1A" w14:textId="50192642" w:rsidR="00DC2AE5" w:rsidRPr="00C6561B" w:rsidRDefault="00185F92" w:rsidP="00C83844">
      <w:pPr>
        <w:spacing w:line="480" w:lineRule="auto"/>
        <w:jc w:val="center"/>
        <w:rPr>
          <w:rFonts w:cstheme="minorHAnsi"/>
          <w:b/>
          <w:bCs/>
          <w:u w:val="single"/>
        </w:rPr>
      </w:pPr>
      <w:r w:rsidRPr="00C6561B">
        <w:rPr>
          <w:rFonts w:cstheme="minorHAnsi"/>
          <w:b/>
          <w:bCs/>
          <w:u w:val="single"/>
        </w:rPr>
        <w:lastRenderedPageBreak/>
        <w:t>Discussion</w:t>
      </w:r>
    </w:p>
    <w:p w14:paraId="4E846C92" w14:textId="08E3DE4D" w:rsidR="00BA7E33" w:rsidRPr="002346A3" w:rsidRDefault="00BC22A0" w:rsidP="00C83844">
      <w:pPr>
        <w:spacing w:line="480" w:lineRule="auto"/>
        <w:rPr>
          <w:rFonts w:cstheme="minorHAnsi"/>
        </w:rPr>
      </w:pPr>
      <w:r>
        <w:rPr>
          <w:rFonts w:cstheme="minorHAnsi"/>
        </w:rPr>
        <w:t xml:space="preserve">The original </w:t>
      </w:r>
      <w:r w:rsidR="00185F92" w:rsidRPr="00185F92">
        <w:rPr>
          <w:rFonts w:cstheme="minorHAnsi"/>
        </w:rPr>
        <w:t xml:space="preserve">hypothesis </w:t>
      </w:r>
      <w:r w:rsidR="00185F92">
        <w:rPr>
          <w:rFonts w:cstheme="minorHAnsi"/>
        </w:rPr>
        <w:t xml:space="preserve">stated that there will be </w:t>
      </w:r>
      <w:r w:rsidR="00FA09C8">
        <w:rPr>
          <w:rFonts w:cstheme="minorHAnsi"/>
        </w:rPr>
        <w:t xml:space="preserve">no significant difference between levels of extroversion and memory recall which was also supported by my results. </w:t>
      </w:r>
      <w:r w:rsidR="00F01731">
        <w:rPr>
          <w:rFonts w:cstheme="minorHAnsi"/>
        </w:rPr>
        <w:t xml:space="preserve">However, </w:t>
      </w:r>
      <w:r>
        <w:rPr>
          <w:rFonts w:cstheme="minorHAnsi"/>
        </w:rPr>
        <w:t>the</w:t>
      </w:r>
      <w:r w:rsidR="00F01731">
        <w:rPr>
          <w:rFonts w:cstheme="minorHAnsi"/>
        </w:rPr>
        <w:t xml:space="preserve"> results</w:t>
      </w:r>
      <w:r>
        <w:rPr>
          <w:rFonts w:cstheme="minorHAnsi"/>
        </w:rPr>
        <w:t xml:space="preserve"> of this study</w:t>
      </w:r>
      <w:r w:rsidR="00F01731">
        <w:rPr>
          <w:rFonts w:cstheme="minorHAnsi"/>
        </w:rPr>
        <w:t xml:space="preserve"> oppose many of the claims made through research which have been presented in </w:t>
      </w:r>
      <w:r w:rsidR="0032313C">
        <w:rPr>
          <w:rFonts w:cstheme="minorHAnsi"/>
        </w:rPr>
        <w:t>the</w:t>
      </w:r>
      <w:r w:rsidR="00F01731">
        <w:rPr>
          <w:rFonts w:cstheme="minorHAnsi"/>
        </w:rPr>
        <w:t xml:space="preserve"> literature review. For </w:t>
      </w:r>
      <w:r w:rsidR="0045053B">
        <w:rPr>
          <w:rFonts w:cstheme="minorHAnsi"/>
        </w:rPr>
        <w:t xml:space="preserve">example, </w:t>
      </w:r>
      <w:r w:rsidR="0045053B" w:rsidRPr="00185F92">
        <w:rPr>
          <w:rFonts w:cstheme="minorHAnsi"/>
        </w:rPr>
        <w:t>it</w:t>
      </w:r>
      <w:r w:rsidR="0045053B">
        <w:rPr>
          <w:rFonts w:cstheme="minorHAnsi"/>
        </w:rPr>
        <w:t xml:space="preserve"> opposed the research conducted by Lei, Yang and Wu (2015) which used FMRI to pinpoint the location of and changes of brain activity. One of the things they argued was that extroverts tended to have more brain activity in the </w:t>
      </w:r>
      <w:r w:rsidR="0045053B" w:rsidRPr="00375B7A">
        <w:rPr>
          <w:rFonts w:cstheme="minorHAnsi"/>
        </w:rPr>
        <w:t>dorsolateral prefrontal cortex (associated with memory and cognition)</w:t>
      </w:r>
      <w:r w:rsidR="0045053B">
        <w:rPr>
          <w:rFonts w:cstheme="minorHAnsi"/>
        </w:rPr>
        <w:t xml:space="preserve">. However, </w:t>
      </w:r>
      <w:r w:rsidR="0032313C">
        <w:rPr>
          <w:rFonts w:cstheme="minorHAnsi"/>
        </w:rPr>
        <w:t>this study</w:t>
      </w:r>
      <w:r w:rsidR="0045053B">
        <w:rPr>
          <w:rFonts w:cstheme="minorHAnsi"/>
        </w:rPr>
        <w:t xml:space="preserve"> took a different stance as </w:t>
      </w:r>
      <w:r w:rsidR="0032313C">
        <w:rPr>
          <w:rFonts w:cstheme="minorHAnsi"/>
        </w:rPr>
        <w:t>it was believed that</w:t>
      </w:r>
      <w:r w:rsidR="0045053B">
        <w:rPr>
          <w:rFonts w:cstheme="minorHAnsi"/>
        </w:rPr>
        <w:t xml:space="preserve"> it would be difficult to prove a significant difference between personality and how this affects memory</w:t>
      </w:r>
      <w:r w:rsidR="002346A3">
        <w:rPr>
          <w:rFonts w:cstheme="minorHAnsi"/>
        </w:rPr>
        <w:t xml:space="preserve"> as personality could embody several different traits and could be interpreted in many ways as it is so subjective.</w:t>
      </w:r>
    </w:p>
    <w:p w14:paraId="4BF8EDC3" w14:textId="4603E7A2" w:rsidR="00185F92" w:rsidRPr="007474D9" w:rsidRDefault="00C0240D" w:rsidP="00C83844">
      <w:pPr>
        <w:spacing w:line="480" w:lineRule="auto"/>
        <w:rPr>
          <w:rFonts w:cstheme="minorHAnsi"/>
        </w:rPr>
      </w:pPr>
      <w:r w:rsidRPr="007474D9">
        <w:rPr>
          <w:rFonts w:cstheme="minorHAnsi"/>
        </w:rPr>
        <w:t>Some of the limitations of the study include the fact that the participants may not answer the questions honestly as they want to be seen in a positive light. As well as this, another limitation may be that a participant may have forgotten a word but guessed it correctly as they may have been too embarrassed to say they had forgotten some of the words.</w:t>
      </w:r>
      <w:r w:rsidR="007474D9">
        <w:rPr>
          <w:rFonts w:cstheme="minorHAnsi"/>
        </w:rPr>
        <w:t xml:space="preserve"> These factors could have undermined the accuracy and validity of my results. </w:t>
      </w:r>
    </w:p>
    <w:p w14:paraId="78BA418D" w14:textId="1DEDA405" w:rsidR="00185F92" w:rsidRPr="00587548" w:rsidRDefault="00E258CC" w:rsidP="00C83844">
      <w:pPr>
        <w:spacing w:line="480" w:lineRule="auto"/>
        <w:rPr>
          <w:rFonts w:cstheme="minorHAnsi"/>
        </w:rPr>
      </w:pPr>
      <w:r w:rsidRPr="00587548">
        <w:rPr>
          <w:rFonts w:cstheme="minorHAnsi"/>
        </w:rPr>
        <w:t xml:space="preserve">In conclusion, </w:t>
      </w:r>
      <w:r w:rsidR="00587548" w:rsidRPr="00587548">
        <w:rPr>
          <w:rFonts w:cstheme="minorHAnsi"/>
        </w:rPr>
        <w:t xml:space="preserve">while there has been shown through research that there may be a link between personality and memory, </w:t>
      </w:r>
      <w:r w:rsidR="0032313C">
        <w:rPr>
          <w:rFonts w:cstheme="minorHAnsi"/>
        </w:rPr>
        <w:t>it has been</w:t>
      </w:r>
      <w:r w:rsidR="00587548" w:rsidRPr="00587548">
        <w:rPr>
          <w:rFonts w:cstheme="minorHAnsi"/>
        </w:rPr>
        <w:t xml:space="preserve"> concluded that this is incorrect as </w:t>
      </w:r>
      <w:r w:rsidR="0032313C">
        <w:rPr>
          <w:rFonts w:cstheme="minorHAnsi"/>
        </w:rPr>
        <w:t>the original</w:t>
      </w:r>
      <w:r w:rsidR="00587548" w:rsidRPr="00587548">
        <w:rPr>
          <w:rFonts w:cstheme="minorHAnsi"/>
        </w:rPr>
        <w:t xml:space="preserve"> hypothesis and the results of</w:t>
      </w:r>
      <w:r w:rsidR="0032313C">
        <w:rPr>
          <w:rFonts w:cstheme="minorHAnsi"/>
        </w:rPr>
        <w:t xml:space="preserve"> this</w:t>
      </w:r>
      <w:r w:rsidR="00587548" w:rsidRPr="00587548">
        <w:rPr>
          <w:rFonts w:cstheme="minorHAnsi"/>
        </w:rPr>
        <w:t xml:space="preserve"> study would argue that there is no significant difference between </w:t>
      </w:r>
      <w:r w:rsidR="00587548">
        <w:rPr>
          <w:rFonts w:cstheme="minorHAnsi"/>
        </w:rPr>
        <w:t>levels of extroversion and memory recall.</w:t>
      </w:r>
    </w:p>
    <w:p w14:paraId="52F3A9B9" w14:textId="68C2FE43" w:rsidR="00185F92" w:rsidRDefault="00185F92">
      <w:pPr>
        <w:rPr>
          <w:rFonts w:cstheme="minorHAnsi"/>
          <w:u w:val="single"/>
        </w:rPr>
      </w:pPr>
    </w:p>
    <w:p w14:paraId="1BA14B4D" w14:textId="15D27F39" w:rsidR="00185F92" w:rsidRDefault="00185F92">
      <w:pPr>
        <w:rPr>
          <w:rFonts w:cstheme="minorHAnsi"/>
          <w:u w:val="single"/>
        </w:rPr>
      </w:pPr>
    </w:p>
    <w:p w14:paraId="476774AA" w14:textId="66F3781F" w:rsidR="00185F92" w:rsidRDefault="00185F92">
      <w:pPr>
        <w:rPr>
          <w:rFonts w:cstheme="minorHAnsi"/>
          <w:u w:val="single"/>
        </w:rPr>
      </w:pPr>
    </w:p>
    <w:p w14:paraId="784205C0" w14:textId="77777777" w:rsidR="00C83844" w:rsidRDefault="00C83844" w:rsidP="00C83844">
      <w:pPr>
        <w:rPr>
          <w:rFonts w:cstheme="minorHAnsi"/>
          <w:u w:val="single"/>
        </w:rPr>
      </w:pPr>
    </w:p>
    <w:p w14:paraId="0E5160C7" w14:textId="77777777" w:rsidR="00C83844" w:rsidRDefault="00C83844" w:rsidP="00C83844">
      <w:pPr>
        <w:rPr>
          <w:rFonts w:cstheme="minorHAnsi"/>
          <w:u w:val="single"/>
        </w:rPr>
      </w:pPr>
    </w:p>
    <w:p w14:paraId="3AD72B79" w14:textId="77777777" w:rsidR="00C83844" w:rsidRDefault="00C83844" w:rsidP="00C83844">
      <w:pPr>
        <w:rPr>
          <w:rFonts w:cstheme="minorHAnsi"/>
          <w:u w:val="single"/>
        </w:rPr>
      </w:pPr>
    </w:p>
    <w:p w14:paraId="4F0F0EB6" w14:textId="62FA63E5" w:rsidR="002176DA" w:rsidRPr="00185F92" w:rsidRDefault="00185F92" w:rsidP="00C83844">
      <w:pPr>
        <w:jc w:val="center"/>
        <w:rPr>
          <w:rFonts w:cstheme="minorHAnsi"/>
          <w:u w:val="single"/>
        </w:rPr>
      </w:pPr>
      <w:r w:rsidRPr="00C6561B">
        <w:rPr>
          <w:rFonts w:cstheme="minorHAnsi"/>
          <w:b/>
          <w:bCs/>
          <w:u w:val="single"/>
        </w:rPr>
        <w:lastRenderedPageBreak/>
        <w:t>R</w:t>
      </w:r>
      <w:r w:rsidR="002176DA" w:rsidRPr="00C6561B">
        <w:rPr>
          <w:rFonts w:cstheme="minorHAnsi"/>
          <w:b/>
          <w:bCs/>
          <w:u w:val="single"/>
        </w:rPr>
        <w:t>eferences</w:t>
      </w:r>
      <w:r w:rsidR="002176DA" w:rsidRPr="00185F92">
        <w:rPr>
          <w:rFonts w:cstheme="minorHAnsi"/>
          <w:u w:val="single"/>
        </w:rPr>
        <w:t>:</w:t>
      </w:r>
    </w:p>
    <w:p w14:paraId="719DF69B" w14:textId="77777777" w:rsidR="00C6561B" w:rsidRPr="00971F73" w:rsidRDefault="00C6561B" w:rsidP="00971F73">
      <w:pPr>
        <w:ind w:left="359"/>
        <w:rPr>
          <w:rFonts w:cstheme="minorHAnsi"/>
          <w:color w:val="000000"/>
          <w:spacing w:val="-5"/>
        </w:rPr>
      </w:pPr>
      <w:r w:rsidRPr="00971F73">
        <w:rPr>
          <w:rFonts w:cstheme="minorHAnsi"/>
          <w:color w:val="000000"/>
          <w:spacing w:val="-5"/>
        </w:rPr>
        <w:t xml:space="preserve">El Haj, M., Allain, P., De </w:t>
      </w:r>
      <w:proofErr w:type="spellStart"/>
      <w:r w:rsidRPr="00971F73">
        <w:rPr>
          <w:rFonts w:cstheme="minorHAnsi"/>
          <w:color w:val="000000"/>
          <w:spacing w:val="-5"/>
        </w:rPr>
        <w:t>Bont</w:t>
      </w:r>
      <w:proofErr w:type="spellEnd"/>
      <w:r w:rsidRPr="00971F73">
        <w:rPr>
          <w:rFonts w:cstheme="minorHAnsi"/>
          <w:color w:val="000000"/>
          <w:spacing w:val="-5"/>
        </w:rPr>
        <w:t>, L.</w:t>
      </w:r>
      <w:r>
        <w:rPr>
          <w:rFonts w:cstheme="minorHAnsi"/>
          <w:color w:val="000000"/>
          <w:spacing w:val="-5"/>
        </w:rPr>
        <w:t xml:space="preserve">., </w:t>
      </w:r>
      <w:proofErr w:type="spellStart"/>
      <w:r w:rsidRPr="00971F73">
        <w:rPr>
          <w:rFonts w:cstheme="minorHAnsi"/>
          <w:color w:val="000000"/>
          <w:spacing w:val="-5"/>
        </w:rPr>
        <w:t>Ndobo</w:t>
      </w:r>
      <w:proofErr w:type="spellEnd"/>
      <w:r w:rsidRPr="00971F73">
        <w:rPr>
          <w:rFonts w:cstheme="minorHAnsi"/>
          <w:color w:val="000000"/>
          <w:spacing w:val="-5"/>
        </w:rPr>
        <w:t>, A. (2021). Personality and social memory: High source and destination memory in extroverts.</w:t>
      </w:r>
      <w:r w:rsidRPr="00971F73">
        <w:rPr>
          <w:rFonts w:cstheme="minorHAnsi"/>
          <w:i/>
          <w:iCs/>
          <w:color w:val="000000"/>
          <w:spacing w:val="-5"/>
        </w:rPr>
        <w:t xml:space="preserve"> Scandinavian Journal of </w:t>
      </w:r>
      <w:r w:rsidRPr="008801B5">
        <w:rPr>
          <w:rFonts w:cstheme="minorHAnsi"/>
          <w:i/>
          <w:iCs/>
          <w:color w:val="000000"/>
          <w:spacing w:val="-5"/>
        </w:rPr>
        <w:t>Psychology, 62</w:t>
      </w:r>
      <w:r>
        <w:rPr>
          <w:rFonts w:cstheme="minorHAnsi"/>
          <w:color w:val="000000"/>
          <w:spacing w:val="-5"/>
        </w:rPr>
        <w:t xml:space="preserve">(3), 436-442. </w:t>
      </w:r>
      <w:hyperlink r:id="rId5" w:history="1">
        <w:r w:rsidRPr="00513394">
          <w:rPr>
            <w:rStyle w:val="Hyperlink"/>
            <w:rFonts w:cstheme="minorHAnsi"/>
            <w:spacing w:val="-5"/>
          </w:rPr>
          <w:t>https://doi-org.silk.library.umass.edu/10.1111/sjop.12715</w:t>
        </w:r>
      </w:hyperlink>
    </w:p>
    <w:p w14:paraId="540A797D" w14:textId="77777777" w:rsidR="00C6561B" w:rsidRPr="00971F73" w:rsidRDefault="00C6561B" w:rsidP="00971F73">
      <w:pPr>
        <w:ind w:left="359"/>
        <w:rPr>
          <w:rFonts w:cstheme="minorHAnsi"/>
          <w:color w:val="000000"/>
          <w:spacing w:val="-5"/>
        </w:rPr>
      </w:pPr>
      <w:r w:rsidRPr="00971F73">
        <w:rPr>
          <w:rFonts w:cstheme="minorHAnsi"/>
          <w:color w:val="000000"/>
          <w:spacing w:val="-5"/>
        </w:rPr>
        <w:t>Eysenck, M, W</w:t>
      </w:r>
      <w:r>
        <w:rPr>
          <w:rFonts w:cstheme="minorHAnsi"/>
          <w:color w:val="000000"/>
          <w:spacing w:val="-5"/>
        </w:rPr>
        <w:t>.</w:t>
      </w:r>
      <w:r w:rsidRPr="00971F73">
        <w:rPr>
          <w:rFonts w:cstheme="minorHAnsi"/>
          <w:color w:val="000000"/>
          <w:spacing w:val="-5"/>
        </w:rPr>
        <w:t xml:space="preserve">, Eysenck, M, C. (1979). Memory scanning, introversion-extraversion, and levels of processing. </w:t>
      </w:r>
      <w:r w:rsidRPr="00971F73">
        <w:rPr>
          <w:rFonts w:cstheme="minorHAnsi"/>
          <w:i/>
          <w:iCs/>
          <w:color w:val="000000"/>
          <w:spacing w:val="-5"/>
        </w:rPr>
        <w:t>Journal of Research in Personality</w:t>
      </w:r>
      <w:r>
        <w:rPr>
          <w:rFonts w:cstheme="minorHAnsi"/>
          <w:i/>
          <w:iCs/>
          <w:color w:val="000000"/>
          <w:spacing w:val="-5"/>
        </w:rPr>
        <w:t>, 13</w:t>
      </w:r>
      <w:r w:rsidRPr="008801B5">
        <w:rPr>
          <w:rFonts w:cstheme="minorHAnsi"/>
          <w:color w:val="000000"/>
          <w:spacing w:val="-5"/>
        </w:rPr>
        <w:t>(3), 305-315</w:t>
      </w:r>
      <w:r>
        <w:rPr>
          <w:rFonts w:cstheme="minorHAnsi"/>
          <w:i/>
          <w:iCs/>
          <w:color w:val="000000"/>
          <w:spacing w:val="-5"/>
        </w:rPr>
        <w:t xml:space="preserve">. </w:t>
      </w:r>
      <w:r w:rsidRPr="00971F73">
        <w:rPr>
          <w:rFonts w:cstheme="minorHAnsi"/>
          <w:i/>
          <w:iCs/>
          <w:color w:val="000000"/>
          <w:spacing w:val="-5"/>
        </w:rPr>
        <w:t xml:space="preserve"> </w:t>
      </w:r>
      <w:hyperlink r:id="rId6" w:tgtFrame="_blank" w:tooltip="Persistent link using digital object identifier" w:history="1">
        <w:r w:rsidRPr="00971F73">
          <w:rPr>
            <w:rStyle w:val="Hyperlink"/>
            <w:rFonts w:cstheme="minorHAnsi"/>
            <w:color w:val="0C7DBB"/>
            <w:u w:val="none"/>
          </w:rPr>
          <w:t>https://doi.org/10.1016/0092-6566(79)90021-7</w:t>
        </w:r>
      </w:hyperlink>
      <w:r w:rsidRPr="00971F73">
        <w:rPr>
          <w:rFonts w:cstheme="minorHAnsi"/>
        </w:rPr>
        <w:t xml:space="preserve"> </w:t>
      </w:r>
    </w:p>
    <w:p w14:paraId="30E3A0E1" w14:textId="77777777" w:rsidR="00C6561B" w:rsidRPr="00971F73" w:rsidRDefault="00C6561B" w:rsidP="00971F73">
      <w:pPr>
        <w:ind w:left="359"/>
        <w:rPr>
          <w:rFonts w:cstheme="minorHAnsi"/>
          <w:color w:val="000000"/>
          <w:spacing w:val="-5"/>
        </w:rPr>
      </w:pPr>
      <w:r w:rsidRPr="00971F73">
        <w:rPr>
          <w:rFonts w:cstheme="minorHAnsi"/>
        </w:rPr>
        <w:t>Frost, P</w:t>
      </w:r>
      <w:r>
        <w:rPr>
          <w:rFonts w:cstheme="minorHAnsi"/>
        </w:rPr>
        <w:t>.</w:t>
      </w:r>
      <w:r w:rsidRPr="00971F73">
        <w:rPr>
          <w:rFonts w:cstheme="minorHAnsi"/>
        </w:rPr>
        <w:t>, Sparrow, S</w:t>
      </w:r>
      <w:r>
        <w:rPr>
          <w:rFonts w:cstheme="minorHAnsi"/>
        </w:rPr>
        <w:t>.</w:t>
      </w:r>
      <w:r w:rsidRPr="00971F73">
        <w:rPr>
          <w:rFonts w:cstheme="minorHAnsi"/>
        </w:rPr>
        <w:t xml:space="preserve">, Barry, J. (2006). </w:t>
      </w:r>
      <w:r w:rsidRPr="00971F73">
        <w:rPr>
          <w:rFonts w:cstheme="minorHAnsi"/>
          <w:i/>
          <w:iCs/>
        </w:rPr>
        <w:t>Personality Characteristics Associated with Susceptibility to False Memories</w:t>
      </w:r>
      <w:r>
        <w:rPr>
          <w:rFonts w:cstheme="minorHAnsi"/>
          <w:i/>
          <w:iCs/>
        </w:rPr>
        <w:t>, 119</w:t>
      </w:r>
      <w:r w:rsidRPr="00B37999">
        <w:rPr>
          <w:rFonts w:cstheme="minorHAnsi"/>
        </w:rPr>
        <w:t>(2), 193-204.</w:t>
      </w:r>
      <w:r w:rsidRPr="00971F73">
        <w:rPr>
          <w:rFonts w:cstheme="minorHAnsi"/>
          <w:i/>
          <w:iCs/>
        </w:rPr>
        <w:t xml:space="preserve"> </w:t>
      </w:r>
      <w:hyperlink r:id="rId7" w:history="1">
        <w:r w:rsidRPr="00971F73">
          <w:rPr>
            <w:rStyle w:val="Hyperlink"/>
            <w:rFonts w:cstheme="minorHAnsi"/>
            <w:spacing w:val="-5"/>
            <w:u w:val="none"/>
          </w:rPr>
          <w:t>https://doi.org/10.2307/20445334</w:t>
        </w:r>
      </w:hyperlink>
      <w:r w:rsidRPr="00971F73">
        <w:rPr>
          <w:rFonts w:cstheme="minorHAnsi"/>
          <w:color w:val="000000"/>
          <w:spacing w:val="-5"/>
        </w:rPr>
        <w:t xml:space="preserve"> </w:t>
      </w:r>
    </w:p>
    <w:p w14:paraId="279FA3DE" w14:textId="77777777" w:rsidR="00C6561B" w:rsidRPr="00971F73" w:rsidRDefault="00C6561B" w:rsidP="00971F73">
      <w:pPr>
        <w:ind w:left="359"/>
        <w:rPr>
          <w:rFonts w:cstheme="minorHAnsi"/>
          <w:color w:val="000000"/>
          <w:spacing w:val="-5"/>
        </w:rPr>
      </w:pPr>
      <w:r w:rsidRPr="00971F73">
        <w:rPr>
          <w:rFonts w:cstheme="minorHAnsi"/>
          <w:color w:val="000000"/>
          <w:spacing w:val="-5"/>
        </w:rPr>
        <w:t>Katsumi, Y</w:t>
      </w:r>
      <w:r>
        <w:rPr>
          <w:rFonts w:cstheme="minorHAnsi"/>
          <w:color w:val="000000"/>
          <w:spacing w:val="-5"/>
        </w:rPr>
        <w:t>.</w:t>
      </w:r>
      <w:r w:rsidRPr="00971F73">
        <w:rPr>
          <w:rFonts w:cstheme="minorHAnsi"/>
          <w:color w:val="000000"/>
          <w:spacing w:val="-5"/>
        </w:rPr>
        <w:t xml:space="preserve">, </w:t>
      </w:r>
      <w:proofErr w:type="spellStart"/>
      <w:r w:rsidRPr="00971F73">
        <w:rPr>
          <w:rFonts w:cstheme="minorHAnsi"/>
          <w:color w:val="000000"/>
          <w:spacing w:val="-5"/>
        </w:rPr>
        <w:t>Denkova</w:t>
      </w:r>
      <w:proofErr w:type="spellEnd"/>
      <w:r w:rsidRPr="00971F73">
        <w:rPr>
          <w:rFonts w:cstheme="minorHAnsi"/>
          <w:color w:val="000000"/>
          <w:spacing w:val="-5"/>
        </w:rPr>
        <w:t>, E</w:t>
      </w:r>
      <w:r>
        <w:rPr>
          <w:rFonts w:cstheme="minorHAnsi"/>
          <w:color w:val="000000"/>
          <w:spacing w:val="-5"/>
        </w:rPr>
        <w:t>.</w:t>
      </w:r>
      <w:r w:rsidRPr="00971F73">
        <w:rPr>
          <w:rFonts w:cstheme="minorHAnsi"/>
          <w:color w:val="000000"/>
          <w:spacing w:val="-5"/>
        </w:rPr>
        <w:t xml:space="preserve">, </w:t>
      </w:r>
      <w:proofErr w:type="spellStart"/>
      <w:r w:rsidRPr="00971F73">
        <w:rPr>
          <w:rFonts w:cstheme="minorHAnsi"/>
          <w:color w:val="000000"/>
          <w:spacing w:val="-5"/>
        </w:rPr>
        <w:t>Dolcos</w:t>
      </w:r>
      <w:proofErr w:type="spellEnd"/>
      <w:r w:rsidRPr="00971F73">
        <w:rPr>
          <w:rFonts w:cstheme="minorHAnsi"/>
          <w:color w:val="000000"/>
          <w:spacing w:val="-5"/>
        </w:rPr>
        <w:t xml:space="preserve">, S. (2017). </w:t>
      </w:r>
      <w:r w:rsidRPr="00971F73">
        <w:rPr>
          <w:rFonts w:cstheme="minorHAnsi"/>
          <w:i/>
          <w:iCs/>
          <w:color w:val="000000"/>
          <w:spacing w:val="-5"/>
        </w:rPr>
        <w:t>Personality and Memory</w:t>
      </w:r>
      <w:r w:rsidRPr="00971F73">
        <w:rPr>
          <w:rFonts w:cstheme="minorHAnsi"/>
          <w:color w:val="000000"/>
          <w:spacing w:val="-5"/>
        </w:rPr>
        <w:t xml:space="preserve">. </w:t>
      </w:r>
      <w:r>
        <w:rPr>
          <w:rFonts w:cstheme="minorHAnsi"/>
          <w:color w:val="000000"/>
          <w:spacing w:val="-5"/>
        </w:rPr>
        <w:t xml:space="preserve">Research Gate. </w:t>
      </w:r>
      <w:hyperlink r:id="rId8" w:history="1">
        <w:r w:rsidRPr="00513394">
          <w:rPr>
            <w:rStyle w:val="Hyperlink"/>
            <w:rFonts w:cstheme="minorHAnsi"/>
            <w:spacing w:val="-5"/>
          </w:rPr>
          <w:t>https://www.researchgate.net/publication/314291474_Personality_and_Memory</w:t>
        </w:r>
      </w:hyperlink>
      <w:r>
        <w:rPr>
          <w:rFonts w:cstheme="minorHAnsi"/>
          <w:color w:val="000000"/>
          <w:spacing w:val="-5"/>
        </w:rPr>
        <w:t xml:space="preserve"> </w:t>
      </w:r>
    </w:p>
    <w:p w14:paraId="325E441B" w14:textId="77777777" w:rsidR="00C6561B" w:rsidRPr="00971F73" w:rsidRDefault="00C6561B" w:rsidP="00971F73">
      <w:pPr>
        <w:ind w:left="359"/>
        <w:rPr>
          <w:rFonts w:cstheme="minorHAnsi"/>
          <w:color w:val="000000"/>
          <w:spacing w:val="-5"/>
        </w:rPr>
      </w:pPr>
      <w:r w:rsidRPr="00971F73">
        <w:rPr>
          <w:rFonts w:cstheme="minorHAnsi"/>
          <w:color w:val="000000"/>
          <w:spacing w:val="-5"/>
        </w:rPr>
        <w:t>Lieberman, M. (</w:t>
      </w:r>
      <w:r>
        <w:rPr>
          <w:rFonts w:cstheme="minorHAnsi"/>
          <w:color w:val="000000"/>
          <w:spacing w:val="-5"/>
        </w:rPr>
        <w:t>2000</w:t>
      </w:r>
      <w:r w:rsidRPr="00971F73">
        <w:rPr>
          <w:rFonts w:cstheme="minorHAnsi"/>
          <w:color w:val="000000"/>
          <w:spacing w:val="-5"/>
        </w:rPr>
        <w:t xml:space="preserve">). </w:t>
      </w:r>
      <w:r w:rsidRPr="00F53F04">
        <w:rPr>
          <w:rFonts w:cstheme="minorHAnsi"/>
        </w:rPr>
        <w:t>Introversion and working memory: central executive difference</w:t>
      </w:r>
      <w:r>
        <w:rPr>
          <w:rFonts w:cstheme="minorHAnsi"/>
        </w:rPr>
        <w:t xml:space="preserve">s. </w:t>
      </w:r>
      <w:r w:rsidRPr="00051061">
        <w:rPr>
          <w:rFonts w:cstheme="minorHAnsi"/>
          <w:i/>
          <w:iCs/>
        </w:rPr>
        <w:t>Personality and individual differences, 28</w:t>
      </w:r>
      <w:r>
        <w:rPr>
          <w:rFonts w:cstheme="minorHAnsi"/>
        </w:rPr>
        <w:t xml:space="preserve">(3), 479-486. </w:t>
      </w:r>
      <w:hyperlink r:id="rId9" w:history="1">
        <w:r w:rsidRPr="00B82A9D">
          <w:rPr>
            <w:rStyle w:val="Hyperlink"/>
            <w:rFonts w:cstheme="minorHAnsi"/>
          </w:rPr>
          <w:t>https://doi.org/10.1016/S0191-8869(99)00113-0</w:t>
        </w:r>
      </w:hyperlink>
      <w:r>
        <w:rPr>
          <w:rFonts w:cstheme="minorHAnsi"/>
        </w:rPr>
        <w:t xml:space="preserve"> </w:t>
      </w:r>
    </w:p>
    <w:p w14:paraId="65678C15" w14:textId="77777777" w:rsidR="00C6561B" w:rsidRPr="00051061" w:rsidRDefault="00C6561B" w:rsidP="00C83844">
      <w:pPr>
        <w:ind w:left="359"/>
        <w:rPr>
          <w:rStyle w:val="Hyperlink"/>
          <w:rFonts w:cstheme="minorHAnsi"/>
          <w:color w:val="006ACC"/>
          <w:u w:val="none"/>
          <w:shd w:val="clear" w:color="auto" w:fill="FFFFFF"/>
        </w:rPr>
      </w:pPr>
      <w:hyperlink r:id="rId10" w:history="1">
        <w:r w:rsidRPr="00971F73">
          <w:rPr>
            <w:rStyle w:val="Hyperlink"/>
            <w:rFonts w:cstheme="minorHAnsi"/>
            <w:color w:val="333333"/>
            <w:u w:val="none"/>
            <w:shd w:val="clear" w:color="auto" w:fill="FFFFFF"/>
          </w:rPr>
          <w:t>Luchetti</w:t>
        </w:r>
      </w:hyperlink>
      <w:r w:rsidRPr="00971F73">
        <w:rPr>
          <w:rFonts w:cstheme="minorHAnsi"/>
        </w:rPr>
        <w:t>, M</w:t>
      </w:r>
      <w:r>
        <w:rPr>
          <w:rFonts w:cstheme="minorHAnsi"/>
        </w:rPr>
        <w:t>.</w:t>
      </w:r>
      <w:r w:rsidRPr="00971F73">
        <w:rPr>
          <w:rFonts w:cstheme="minorHAnsi"/>
        </w:rPr>
        <w:t xml:space="preserve">, </w:t>
      </w:r>
      <w:hyperlink r:id="rId11" w:history="1">
        <w:r w:rsidRPr="00971F73">
          <w:rPr>
            <w:rStyle w:val="Hyperlink"/>
            <w:rFonts w:cstheme="minorHAnsi"/>
            <w:color w:val="333333"/>
            <w:u w:val="none"/>
            <w:shd w:val="clear" w:color="auto" w:fill="FFFFFF"/>
          </w:rPr>
          <w:t>Terracciano</w:t>
        </w:r>
      </w:hyperlink>
      <w:r w:rsidRPr="00971F73">
        <w:rPr>
          <w:rFonts w:cstheme="minorHAnsi"/>
        </w:rPr>
        <w:t>, A</w:t>
      </w:r>
      <w:r>
        <w:rPr>
          <w:rFonts w:cstheme="minorHAnsi"/>
        </w:rPr>
        <w:t>.</w:t>
      </w:r>
      <w:r w:rsidRPr="00971F73">
        <w:rPr>
          <w:rFonts w:cstheme="minorHAnsi"/>
        </w:rPr>
        <w:t xml:space="preserve">, </w:t>
      </w:r>
      <w:hyperlink r:id="rId12" w:history="1">
        <w:r w:rsidRPr="00971F73">
          <w:rPr>
            <w:rStyle w:val="Hyperlink"/>
            <w:rFonts w:cstheme="minorHAnsi"/>
            <w:color w:val="333333"/>
            <w:u w:val="none"/>
            <w:shd w:val="clear" w:color="auto" w:fill="FFFFFF"/>
          </w:rPr>
          <w:t>Stephan</w:t>
        </w:r>
      </w:hyperlink>
      <w:r w:rsidRPr="00971F73">
        <w:rPr>
          <w:rFonts w:cstheme="minorHAnsi"/>
        </w:rPr>
        <w:t>, Y</w:t>
      </w:r>
      <w:r>
        <w:rPr>
          <w:rFonts w:cstheme="minorHAnsi"/>
        </w:rPr>
        <w:t>.</w:t>
      </w:r>
      <w:r w:rsidRPr="00971F73">
        <w:rPr>
          <w:rFonts w:cstheme="minorHAnsi"/>
        </w:rPr>
        <w:t xml:space="preserve">, </w:t>
      </w:r>
      <w:hyperlink r:id="rId13" w:history="1">
        <w:r w:rsidRPr="00971F73">
          <w:rPr>
            <w:rStyle w:val="Hyperlink"/>
            <w:rFonts w:cstheme="minorHAnsi"/>
            <w:color w:val="333333"/>
            <w:u w:val="none"/>
            <w:shd w:val="clear" w:color="auto" w:fill="FFFFFF"/>
          </w:rPr>
          <w:t>Aschwanden</w:t>
        </w:r>
      </w:hyperlink>
      <w:r w:rsidRPr="00971F73">
        <w:rPr>
          <w:rFonts w:cstheme="minorHAnsi"/>
        </w:rPr>
        <w:t>, D</w:t>
      </w:r>
      <w:r>
        <w:rPr>
          <w:rFonts w:cstheme="minorHAnsi"/>
        </w:rPr>
        <w:t>.</w:t>
      </w:r>
      <w:r w:rsidRPr="00971F73">
        <w:rPr>
          <w:rFonts w:cstheme="minorHAnsi"/>
        </w:rPr>
        <w:t xml:space="preserve">, </w:t>
      </w:r>
      <w:hyperlink r:id="rId14" w:history="1">
        <w:r w:rsidRPr="00971F73">
          <w:rPr>
            <w:rStyle w:val="Hyperlink"/>
            <w:rFonts w:cstheme="minorHAnsi"/>
            <w:color w:val="333333"/>
            <w:u w:val="none"/>
            <w:shd w:val="clear" w:color="auto" w:fill="FFFFFF"/>
          </w:rPr>
          <w:t>Sutin</w:t>
        </w:r>
      </w:hyperlink>
      <w:r w:rsidRPr="00971F73">
        <w:rPr>
          <w:rFonts w:cstheme="minorHAnsi"/>
        </w:rPr>
        <w:t xml:space="preserve">, A. (2021). Personality Traits and Memory: A Multilevel Analysis Across 27 Countries </w:t>
      </w:r>
      <w:proofErr w:type="gramStart"/>
      <w:r w:rsidRPr="00971F73">
        <w:rPr>
          <w:rFonts w:cstheme="minorHAnsi"/>
        </w:rPr>
        <w:t>From</w:t>
      </w:r>
      <w:proofErr w:type="gramEnd"/>
      <w:r w:rsidRPr="00971F73">
        <w:rPr>
          <w:rFonts w:cstheme="minorHAnsi"/>
        </w:rPr>
        <w:t xml:space="preserve"> the Survey of Health, Ageing and Retirement in Europe. </w:t>
      </w:r>
      <w:r w:rsidRPr="00971F73">
        <w:rPr>
          <w:rFonts w:cstheme="minorHAnsi"/>
          <w:i/>
          <w:iCs/>
          <w:color w:val="333333"/>
          <w:shd w:val="clear" w:color="auto" w:fill="FFFFFF"/>
        </w:rPr>
        <w:t>Psychological Science</w:t>
      </w:r>
      <w:r>
        <w:rPr>
          <w:rFonts w:cstheme="minorHAnsi"/>
          <w:i/>
          <w:iCs/>
          <w:color w:val="333333"/>
          <w:shd w:val="clear" w:color="auto" w:fill="FFFFFF"/>
        </w:rPr>
        <w:t>, 32</w:t>
      </w:r>
      <w:r w:rsidRPr="00051061">
        <w:rPr>
          <w:rFonts w:cstheme="minorHAnsi"/>
          <w:color w:val="333333"/>
          <w:shd w:val="clear" w:color="auto" w:fill="FFFFFF"/>
        </w:rPr>
        <w:t>(7), 1047-1057</w:t>
      </w:r>
      <w:r>
        <w:rPr>
          <w:rFonts w:cstheme="minorHAnsi"/>
          <w:color w:val="333333"/>
          <w:shd w:val="clear" w:color="auto" w:fill="FFFFFF"/>
        </w:rPr>
        <w:t xml:space="preserve">. </w:t>
      </w:r>
      <w:hyperlink r:id="rId15" w:history="1">
        <w:r w:rsidRPr="00B82A9D">
          <w:rPr>
            <w:rStyle w:val="Hyperlink"/>
            <w:rFonts w:cstheme="minorHAnsi"/>
            <w:shd w:val="clear" w:color="auto" w:fill="FFFFFF"/>
          </w:rPr>
          <w:t>https://doi.org/10.1177/0956797621993101</w:t>
        </w:r>
      </w:hyperlink>
      <w:r>
        <w:rPr>
          <w:rFonts w:cstheme="minorHAnsi"/>
          <w:color w:val="333333"/>
          <w:shd w:val="clear" w:color="auto" w:fill="FFFFFF"/>
        </w:rPr>
        <w:t xml:space="preserve"> </w:t>
      </w:r>
    </w:p>
    <w:p w14:paraId="5075FE62" w14:textId="77777777" w:rsidR="00C6561B" w:rsidRPr="00971F73" w:rsidRDefault="00C6561B" w:rsidP="00971F73">
      <w:pPr>
        <w:ind w:left="359"/>
        <w:rPr>
          <w:rFonts w:cstheme="minorHAnsi"/>
          <w:i/>
          <w:iCs/>
        </w:rPr>
      </w:pPr>
      <w:r w:rsidRPr="00971F73">
        <w:rPr>
          <w:rFonts w:cstheme="minorHAnsi"/>
        </w:rPr>
        <w:t xml:space="preserve">Schwartz, S. (1975). </w:t>
      </w:r>
      <w:r w:rsidRPr="00C14F9F">
        <w:rPr>
          <w:rFonts w:cstheme="minorHAnsi"/>
        </w:rPr>
        <w:t>Individual differences in cognition: Some relationships between personality and memory.</w:t>
      </w:r>
      <w:r>
        <w:rPr>
          <w:rFonts w:cstheme="minorHAnsi"/>
        </w:rPr>
        <w:t xml:space="preserve"> </w:t>
      </w:r>
      <w:r w:rsidRPr="00C14F9F">
        <w:rPr>
          <w:rFonts w:cstheme="minorHAnsi"/>
          <w:i/>
          <w:iCs/>
        </w:rPr>
        <w:t>Journal of Research in Personality, 9</w:t>
      </w:r>
      <w:r>
        <w:rPr>
          <w:rFonts w:cstheme="minorHAnsi"/>
        </w:rPr>
        <w:t>(3), 217-225.</w:t>
      </w:r>
      <w:r w:rsidRPr="00C14F9F">
        <w:rPr>
          <w:rFonts w:cstheme="minorHAnsi"/>
        </w:rPr>
        <w:t xml:space="preserve"> </w:t>
      </w:r>
      <w:hyperlink r:id="rId16" w:history="1">
        <w:r w:rsidRPr="00971F73">
          <w:rPr>
            <w:rStyle w:val="Hyperlink"/>
            <w:rFonts w:cstheme="minorHAnsi"/>
            <w:u w:val="none"/>
          </w:rPr>
          <w:t>https://doi.org/10.1016/0092-6566(75)90018-5</w:t>
        </w:r>
      </w:hyperlink>
      <w:r w:rsidRPr="00971F73">
        <w:rPr>
          <w:rFonts w:cstheme="minorHAnsi"/>
          <w:i/>
          <w:iCs/>
        </w:rPr>
        <w:t xml:space="preserve"> </w:t>
      </w:r>
    </w:p>
    <w:p w14:paraId="59ACE000" w14:textId="77777777" w:rsidR="00C6561B" w:rsidRDefault="00C6561B" w:rsidP="00971F73">
      <w:pPr>
        <w:ind w:left="359"/>
        <w:rPr>
          <w:rFonts w:cstheme="minorHAnsi"/>
        </w:rPr>
      </w:pPr>
      <w:r w:rsidRPr="00971F73">
        <w:rPr>
          <w:rFonts w:cstheme="minorHAnsi"/>
        </w:rPr>
        <w:t xml:space="preserve">Simpson, C. (2007) The Relationship between Extraversion-Introversion on Memory Task Performance. </w:t>
      </w:r>
      <w:r w:rsidRPr="00971F73">
        <w:rPr>
          <w:rFonts w:cstheme="minorHAnsi"/>
          <w:i/>
          <w:iCs/>
        </w:rPr>
        <w:t>The Huron University College Journal of Learning and Motivation</w:t>
      </w:r>
      <w:r>
        <w:rPr>
          <w:rFonts w:cstheme="minorHAnsi"/>
          <w:i/>
          <w:iCs/>
        </w:rPr>
        <w:t xml:space="preserve">, </w:t>
      </w:r>
      <w:r w:rsidRPr="00971F73">
        <w:rPr>
          <w:rFonts w:cstheme="minorHAnsi"/>
          <w:i/>
          <w:iCs/>
        </w:rPr>
        <w:t>45</w:t>
      </w:r>
      <w:r w:rsidRPr="00C14F9F">
        <w:rPr>
          <w:rFonts w:cstheme="minorHAnsi"/>
        </w:rPr>
        <w:t>(1</w:t>
      </w:r>
      <w:r>
        <w:rPr>
          <w:rFonts w:cstheme="minorHAnsi"/>
        </w:rPr>
        <w:t xml:space="preserve">), 302-304. </w:t>
      </w:r>
      <w:r w:rsidRPr="00971F73">
        <w:rPr>
          <w:rFonts w:cstheme="minorHAnsi"/>
        </w:rPr>
        <w:t xml:space="preserve"> </w:t>
      </w:r>
      <w:hyperlink r:id="rId17" w:history="1">
        <w:r w:rsidRPr="00971F73">
          <w:rPr>
            <w:rStyle w:val="Hyperlink"/>
            <w:rFonts w:cstheme="minorHAnsi"/>
            <w:u w:val="none"/>
          </w:rPr>
          <w:t>https://ir.lib.uwo.ca/hucjlm/vol45/iss1/17/</w:t>
        </w:r>
      </w:hyperlink>
      <w:r w:rsidRPr="00971F73">
        <w:rPr>
          <w:rFonts w:cstheme="minorHAnsi"/>
        </w:rPr>
        <w:t xml:space="preserve"> </w:t>
      </w:r>
    </w:p>
    <w:p w14:paraId="0CFE5085" w14:textId="2B58E3A7" w:rsidR="00715DD3" w:rsidRDefault="00715DD3" w:rsidP="00971F73">
      <w:pPr>
        <w:ind w:left="359"/>
        <w:rPr>
          <w:rFonts w:cstheme="minorHAnsi"/>
        </w:rPr>
      </w:pPr>
    </w:p>
    <w:p w14:paraId="479C3EC7" w14:textId="77777777" w:rsidR="00B37999" w:rsidRDefault="00B37999" w:rsidP="00971F73">
      <w:pPr>
        <w:ind w:left="359"/>
        <w:rPr>
          <w:rFonts w:cstheme="minorHAnsi"/>
          <w:u w:val="single"/>
        </w:rPr>
      </w:pPr>
    </w:p>
    <w:p w14:paraId="2755F3F4" w14:textId="77777777" w:rsidR="00B37999" w:rsidRDefault="00B37999" w:rsidP="00971F73">
      <w:pPr>
        <w:ind w:left="359"/>
        <w:rPr>
          <w:rFonts w:cstheme="minorHAnsi"/>
          <w:u w:val="single"/>
        </w:rPr>
      </w:pPr>
    </w:p>
    <w:p w14:paraId="71F1788C" w14:textId="77777777" w:rsidR="00B37999" w:rsidRDefault="00B37999" w:rsidP="00971F73">
      <w:pPr>
        <w:ind w:left="359"/>
        <w:rPr>
          <w:rFonts w:cstheme="minorHAnsi"/>
          <w:u w:val="single"/>
        </w:rPr>
      </w:pPr>
    </w:p>
    <w:p w14:paraId="4515275A" w14:textId="77777777" w:rsidR="00B37999" w:rsidRDefault="00B37999" w:rsidP="00971F73">
      <w:pPr>
        <w:ind w:left="359"/>
        <w:rPr>
          <w:rFonts w:cstheme="minorHAnsi"/>
          <w:u w:val="single"/>
        </w:rPr>
      </w:pPr>
    </w:p>
    <w:p w14:paraId="5397B704" w14:textId="77777777" w:rsidR="00B37999" w:rsidRDefault="00B37999" w:rsidP="00971F73">
      <w:pPr>
        <w:ind w:left="359"/>
        <w:rPr>
          <w:rFonts w:cstheme="minorHAnsi"/>
          <w:u w:val="single"/>
        </w:rPr>
      </w:pPr>
    </w:p>
    <w:p w14:paraId="1A9CEC8D" w14:textId="77777777" w:rsidR="00B37999" w:rsidRDefault="00B37999" w:rsidP="00971F73">
      <w:pPr>
        <w:ind w:left="359"/>
        <w:rPr>
          <w:rFonts w:cstheme="minorHAnsi"/>
          <w:u w:val="single"/>
        </w:rPr>
      </w:pPr>
    </w:p>
    <w:p w14:paraId="513DDEF9" w14:textId="77777777" w:rsidR="00B37999" w:rsidRDefault="00B37999" w:rsidP="00971F73">
      <w:pPr>
        <w:ind w:left="359"/>
        <w:rPr>
          <w:rFonts w:cstheme="minorHAnsi"/>
          <w:u w:val="single"/>
        </w:rPr>
      </w:pPr>
    </w:p>
    <w:p w14:paraId="06B0892A" w14:textId="77777777" w:rsidR="00B37999" w:rsidRDefault="00B37999" w:rsidP="00971F73">
      <w:pPr>
        <w:ind w:left="359"/>
        <w:rPr>
          <w:rFonts w:cstheme="minorHAnsi"/>
          <w:u w:val="single"/>
        </w:rPr>
      </w:pPr>
    </w:p>
    <w:p w14:paraId="10BA4701" w14:textId="77777777" w:rsidR="00B37999" w:rsidRDefault="00B37999" w:rsidP="00971F73">
      <w:pPr>
        <w:ind w:left="359"/>
        <w:rPr>
          <w:rFonts w:cstheme="minorHAnsi"/>
          <w:u w:val="single"/>
        </w:rPr>
      </w:pPr>
    </w:p>
    <w:p w14:paraId="7AF3C42B" w14:textId="77777777" w:rsidR="00B37999" w:rsidRDefault="00B37999" w:rsidP="00971F73">
      <w:pPr>
        <w:ind w:left="359"/>
        <w:rPr>
          <w:rFonts w:cstheme="minorHAnsi"/>
          <w:u w:val="single"/>
        </w:rPr>
      </w:pPr>
    </w:p>
    <w:p w14:paraId="75A6E656" w14:textId="77777777" w:rsidR="008C2BBE" w:rsidRDefault="008C2BBE" w:rsidP="008C2BBE">
      <w:pPr>
        <w:rPr>
          <w:rFonts w:cstheme="minorHAnsi"/>
          <w:u w:val="single"/>
        </w:rPr>
      </w:pPr>
    </w:p>
    <w:p w14:paraId="74E490AE" w14:textId="316E75B8" w:rsidR="00715DD3" w:rsidRPr="00C6561B" w:rsidRDefault="00715DD3" w:rsidP="008C2BBE">
      <w:pPr>
        <w:rPr>
          <w:rFonts w:cstheme="minorHAnsi"/>
          <w:b/>
          <w:bCs/>
        </w:rPr>
      </w:pPr>
      <w:r w:rsidRPr="00C6561B">
        <w:rPr>
          <w:rFonts w:cstheme="minorHAnsi"/>
          <w:b/>
          <w:bCs/>
          <w:u w:val="single"/>
        </w:rPr>
        <w:lastRenderedPageBreak/>
        <w:t>Appendices</w:t>
      </w:r>
      <w:r w:rsidRPr="00C6561B">
        <w:rPr>
          <w:rFonts w:cstheme="minorHAnsi"/>
          <w:b/>
          <w:bCs/>
        </w:rPr>
        <w:t xml:space="preserve"> </w:t>
      </w:r>
    </w:p>
    <w:p w14:paraId="445C2DFE" w14:textId="2589C59A" w:rsidR="00715DD3" w:rsidRDefault="008F76D7" w:rsidP="008C2BBE">
      <w:pPr>
        <w:rPr>
          <w:rFonts w:cstheme="minorHAnsi"/>
          <w:u w:val="single"/>
        </w:rPr>
      </w:pPr>
      <w:r w:rsidRPr="008F76D7">
        <w:rPr>
          <w:rFonts w:cstheme="minorHAnsi"/>
          <w:u w:val="single"/>
        </w:rPr>
        <w:t>Reverse Scorin</w:t>
      </w:r>
      <w:r w:rsidR="00C83844">
        <w:rPr>
          <w:rFonts w:cstheme="minorHAnsi"/>
          <w:noProof/>
        </w:rPr>
        <w:drawing>
          <wp:anchor distT="0" distB="0" distL="114300" distR="114300" simplePos="0" relativeHeight="251659264" behindDoc="0" locked="0" layoutInCell="1" allowOverlap="1" wp14:anchorId="027755DD" wp14:editId="2ADD7826">
            <wp:simplePos x="0" y="0"/>
            <wp:positionH relativeFrom="page">
              <wp:align>right</wp:align>
            </wp:positionH>
            <wp:positionV relativeFrom="page">
              <wp:align>bottom</wp:align>
            </wp:positionV>
            <wp:extent cx="7353300" cy="4414520"/>
            <wp:effectExtent l="0" t="0" r="0" b="5080"/>
            <wp:wrapThrough wrapText="bothSides">
              <wp:wrapPolygon edited="0">
                <wp:start x="0" y="0"/>
                <wp:lineTo x="0" y="21532"/>
                <wp:lineTo x="21544" y="21532"/>
                <wp:lineTo x="21544"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353300" cy="4414520"/>
                    </a:xfrm>
                    <a:prstGeom prst="rect">
                      <a:avLst/>
                    </a:prstGeom>
                    <a:noFill/>
                  </pic:spPr>
                </pic:pic>
              </a:graphicData>
            </a:graphic>
            <wp14:sizeRelH relativeFrom="page">
              <wp14:pctWidth>0</wp14:pctWidth>
            </wp14:sizeRelH>
            <wp14:sizeRelV relativeFrom="page">
              <wp14:pctHeight>0</wp14:pctHeight>
            </wp14:sizeRelV>
          </wp:anchor>
        </w:drawing>
      </w:r>
      <w:r w:rsidR="00C83844">
        <w:rPr>
          <w:rFonts w:cstheme="minorHAnsi"/>
          <w:noProof/>
          <w:u w:val="single"/>
        </w:rPr>
        <w:drawing>
          <wp:anchor distT="0" distB="0" distL="114300" distR="114300" simplePos="0" relativeHeight="251658240" behindDoc="0" locked="0" layoutInCell="1" allowOverlap="1" wp14:anchorId="4D8BEA44" wp14:editId="3BF6E545">
            <wp:simplePos x="0" y="0"/>
            <wp:positionH relativeFrom="margin">
              <wp:align>center</wp:align>
            </wp:positionH>
            <wp:positionV relativeFrom="page">
              <wp:posOffset>1734419</wp:posOffset>
            </wp:positionV>
            <wp:extent cx="7164671" cy="4147185"/>
            <wp:effectExtent l="0" t="0" r="0" b="5715"/>
            <wp:wrapThrough wrapText="bothSides">
              <wp:wrapPolygon edited="0">
                <wp:start x="0" y="0"/>
                <wp:lineTo x="0" y="21531"/>
                <wp:lineTo x="21539" y="21531"/>
                <wp:lineTo x="2153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164671" cy="4147185"/>
                    </a:xfrm>
                    <a:prstGeom prst="rect">
                      <a:avLst/>
                    </a:prstGeom>
                    <a:noFill/>
                  </pic:spPr>
                </pic:pic>
              </a:graphicData>
            </a:graphic>
            <wp14:sizeRelH relativeFrom="page">
              <wp14:pctWidth>0</wp14:pctWidth>
            </wp14:sizeRelH>
            <wp14:sizeRelV relativeFrom="page">
              <wp14:pctHeight>0</wp14:pctHeight>
            </wp14:sizeRelV>
          </wp:anchor>
        </w:drawing>
      </w:r>
      <w:r w:rsidR="008C2BBE">
        <w:rPr>
          <w:rFonts w:cstheme="minorHAnsi"/>
          <w:u w:val="single"/>
        </w:rPr>
        <w:t>g</w:t>
      </w:r>
    </w:p>
    <w:p w14:paraId="02C2E45B" w14:textId="2476225A" w:rsidR="008F76D7" w:rsidRPr="008F76D7" w:rsidRDefault="008F76D7" w:rsidP="008F76D7">
      <w:pPr>
        <w:ind w:left="359"/>
        <w:rPr>
          <w:rFonts w:cstheme="minorHAnsi"/>
          <w:u w:val="single"/>
        </w:rPr>
      </w:pPr>
      <w:r>
        <w:rPr>
          <w:rFonts w:cstheme="minorHAnsi"/>
          <w:noProof/>
        </w:rPr>
        <w:lastRenderedPageBreak/>
        <w:drawing>
          <wp:anchor distT="0" distB="0" distL="114300" distR="114300" simplePos="0" relativeHeight="251661312" behindDoc="0" locked="0" layoutInCell="1" allowOverlap="1" wp14:anchorId="21D58CC8" wp14:editId="51FE6D0C">
            <wp:simplePos x="0" y="0"/>
            <wp:positionH relativeFrom="column">
              <wp:posOffset>-769620</wp:posOffset>
            </wp:positionH>
            <wp:positionV relativeFrom="page">
              <wp:posOffset>4983480</wp:posOffset>
            </wp:positionV>
            <wp:extent cx="7239000" cy="537972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239000" cy="537972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noProof/>
          <w:u w:val="single"/>
        </w:rPr>
        <w:drawing>
          <wp:anchor distT="0" distB="0" distL="114300" distR="114300" simplePos="0" relativeHeight="251660288" behindDoc="0" locked="0" layoutInCell="1" allowOverlap="1" wp14:anchorId="63DA44A7" wp14:editId="4A9BA174">
            <wp:simplePos x="0" y="0"/>
            <wp:positionH relativeFrom="page">
              <wp:posOffset>213360</wp:posOffset>
            </wp:positionH>
            <wp:positionV relativeFrom="page">
              <wp:posOffset>236220</wp:posOffset>
            </wp:positionV>
            <wp:extent cx="7139940" cy="4533900"/>
            <wp:effectExtent l="0" t="0" r="3810" b="0"/>
            <wp:wrapThrough wrapText="bothSides">
              <wp:wrapPolygon edited="0">
                <wp:start x="0" y="0"/>
                <wp:lineTo x="0" y="21509"/>
                <wp:lineTo x="21554" y="21509"/>
                <wp:lineTo x="2155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139940" cy="4533900"/>
                    </a:xfrm>
                    <a:prstGeom prst="rect">
                      <a:avLst/>
                    </a:prstGeom>
                    <a:noFill/>
                  </pic:spPr>
                </pic:pic>
              </a:graphicData>
            </a:graphic>
            <wp14:sizeRelH relativeFrom="page">
              <wp14:pctWidth>0</wp14:pctWidth>
            </wp14:sizeRelH>
            <wp14:sizeRelV relativeFrom="page">
              <wp14:pctHeight>0</wp14:pctHeight>
            </wp14:sizeRelV>
          </wp:anchor>
        </w:drawing>
      </w:r>
    </w:p>
    <w:p w14:paraId="7EB4A1B8" w14:textId="6A49C450" w:rsidR="008F76D7" w:rsidRDefault="008F76D7" w:rsidP="00971F73">
      <w:pPr>
        <w:ind w:left="359"/>
        <w:rPr>
          <w:rFonts w:cstheme="minorHAnsi"/>
        </w:rPr>
      </w:pPr>
      <w:r>
        <w:rPr>
          <w:rFonts w:cstheme="minorHAnsi"/>
          <w:noProof/>
        </w:rPr>
        <w:lastRenderedPageBreak/>
        <w:drawing>
          <wp:anchor distT="0" distB="0" distL="114300" distR="114300" simplePos="0" relativeHeight="251662336" behindDoc="0" locked="0" layoutInCell="1" allowOverlap="1" wp14:anchorId="0BE5830A" wp14:editId="4C0A4BEE">
            <wp:simplePos x="0" y="0"/>
            <wp:positionH relativeFrom="column">
              <wp:posOffset>-723900</wp:posOffset>
            </wp:positionH>
            <wp:positionV relativeFrom="page">
              <wp:posOffset>190500</wp:posOffset>
            </wp:positionV>
            <wp:extent cx="7193280" cy="5463540"/>
            <wp:effectExtent l="0" t="0" r="762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193280" cy="5463540"/>
                    </a:xfrm>
                    <a:prstGeom prst="rect">
                      <a:avLst/>
                    </a:prstGeom>
                    <a:noFill/>
                  </pic:spPr>
                </pic:pic>
              </a:graphicData>
            </a:graphic>
            <wp14:sizeRelH relativeFrom="margin">
              <wp14:pctWidth>0</wp14:pctWidth>
            </wp14:sizeRelH>
            <wp14:sizeRelV relativeFrom="margin">
              <wp14:pctHeight>0</wp14:pctHeight>
            </wp14:sizeRelV>
          </wp:anchor>
        </w:drawing>
      </w:r>
    </w:p>
    <w:p w14:paraId="73FCF1B9" w14:textId="5C52A9D2" w:rsidR="008F76D7" w:rsidRDefault="008F76D7" w:rsidP="00971F73">
      <w:pPr>
        <w:ind w:left="359"/>
        <w:rPr>
          <w:rFonts w:cstheme="minorHAnsi"/>
        </w:rPr>
      </w:pPr>
    </w:p>
    <w:p w14:paraId="23EC6FFF" w14:textId="66678F10" w:rsidR="008F76D7" w:rsidRDefault="008F76D7" w:rsidP="00971F73">
      <w:pPr>
        <w:ind w:left="359"/>
        <w:rPr>
          <w:rFonts w:cstheme="minorHAnsi"/>
        </w:rPr>
      </w:pPr>
    </w:p>
    <w:p w14:paraId="2088E033" w14:textId="0F185F67" w:rsidR="008F76D7" w:rsidRDefault="008F76D7" w:rsidP="00971F73">
      <w:pPr>
        <w:ind w:left="359"/>
        <w:rPr>
          <w:rFonts w:cstheme="minorHAnsi"/>
        </w:rPr>
      </w:pPr>
    </w:p>
    <w:p w14:paraId="307B22F9" w14:textId="2AAC0630" w:rsidR="008F76D7" w:rsidRDefault="008F76D7" w:rsidP="00971F73">
      <w:pPr>
        <w:ind w:left="359"/>
        <w:rPr>
          <w:rFonts w:cstheme="minorHAnsi"/>
        </w:rPr>
      </w:pPr>
    </w:p>
    <w:p w14:paraId="46214019" w14:textId="7D4F66F6" w:rsidR="008F76D7" w:rsidRDefault="008F76D7" w:rsidP="00971F73">
      <w:pPr>
        <w:ind w:left="359"/>
        <w:rPr>
          <w:rFonts w:cstheme="minorHAnsi"/>
        </w:rPr>
      </w:pPr>
    </w:p>
    <w:p w14:paraId="45394F5A" w14:textId="7C76C8D0" w:rsidR="008F76D7" w:rsidRDefault="008F76D7" w:rsidP="00971F73">
      <w:pPr>
        <w:ind w:left="359"/>
        <w:rPr>
          <w:rFonts w:cstheme="minorHAnsi"/>
        </w:rPr>
      </w:pPr>
    </w:p>
    <w:p w14:paraId="76D41DEC" w14:textId="428CD601" w:rsidR="008F76D7" w:rsidRDefault="008F76D7" w:rsidP="00971F73">
      <w:pPr>
        <w:ind w:left="359"/>
        <w:rPr>
          <w:rFonts w:cstheme="minorHAnsi"/>
        </w:rPr>
      </w:pPr>
    </w:p>
    <w:p w14:paraId="2FFAB42A" w14:textId="420FD4AF" w:rsidR="008F76D7" w:rsidRDefault="008F76D7" w:rsidP="00971F73">
      <w:pPr>
        <w:ind w:left="359"/>
        <w:rPr>
          <w:rFonts w:cstheme="minorHAnsi"/>
        </w:rPr>
      </w:pPr>
    </w:p>
    <w:p w14:paraId="745F14A3" w14:textId="6FAC3B58" w:rsidR="008F76D7" w:rsidRDefault="008F76D7" w:rsidP="00971F73">
      <w:pPr>
        <w:ind w:left="359"/>
        <w:rPr>
          <w:rFonts w:cstheme="minorHAnsi"/>
        </w:rPr>
      </w:pPr>
    </w:p>
    <w:p w14:paraId="3D6D9FB2" w14:textId="31944BE7" w:rsidR="008F76D7" w:rsidRDefault="008F76D7" w:rsidP="00971F73">
      <w:pPr>
        <w:ind w:left="359"/>
        <w:rPr>
          <w:rFonts w:cstheme="minorHAnsi"/>
        </w:rPr>
      </w:pPr>
    </w:p>
    <w:p w14:paraId="2130A766" w14:textId="6292BCA9" w:rsidR="008F76D7" w:rsidRDefault="008F76D7" w:rsidP="00971F73">
      <w:pPr>
        <w:ind w:left="359"/>
        <w:rPr>
          <w:rFonts w:cstheme="minorHAnsi"/>
        </w:rPr>
      </w:pPr>
    </w:p>
    <w:p w14:paraId="325C799C" w14:textId="20B223D3" w:rsidR="008F76D7" w:rsidRDefault="008F76D7" w:rsidP="00971F73">
      <w:pPr>
        <w:ind w:left="359"/>
        <w:rPr>
          <w:rFonts w:cstheme="minorHAnsi"/>
        </w:rPr>
      </w:pPr>
    </w:p>
    <w:p w14:paraId="0ACDD764" w14:textId="15CCD226" w:rsidR="008F76D7" w:rsidRDefault="008F76D7" w:rsidP="00971F73">
      <w:pPr>
        <w:ind w:left="359"/>
        <w:rPr>
          <w:rFonts w:cstheme="minorHAnsi"/>
        </w:rPr>
      </w:pPr>
    </w:p>
    <w:p w14:paraId="6DA6C5D5" w14:textId="69FF8C31" w:rsidR="008F76D7" w:rsidRPr="008F76D7" w:rsidRDefault="002B0CF7" w:rsidP="00971F73">
      <w:pPr>
        <w:ind w:left="359"/>
        <w:rPr>
          <w:rFonts w:cstheme="minorHAnsi"/>
          <w:u w:val="single"/>
        </w:rPr>
      </w:pPr>
      <w:r>
        <w:rPr>
          <w:rFonts w:cstheme="minorHAnsi"/>
          <w:noProof/>
        </w:rPr>
        <w:lastRenderedPageBreak/>
        <w:drawing>
          <wp:anchor distT="0" distB="0" distL="114300" distR="114300" simplePos="0" relativeHeight="251664384" behindDoc="0" locked="0" layoutInCell="1" allowOverlap="1" wp14:anchorId="76425AF7" wp14:editId="655A77BC">
            <wp:simplePos x="0" y="0"/>
            <wp:positionH relativeFrom="margin">
              <wp:posOffset>-708660</wp:posOffset>
            </wp:positionH>
            <wp:positionV relativeFrom="page">
              <wp:posOffset>5676900</wp:posOffset>
            </wp:positionV>
            <wp:extent cx="7185660" cy="487680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7185660" cy="487680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63360" behindDoc="0" locked="0" layoutInCell="1" allowOverlap="1" wp14:anchorId="3B5B9076" wp14:editId="753306A3">
            <wp:simplePos x="0" y="0"/>
            <wp:positionH relativeFrom="margin">
              <wp:align>center</wp:align>
            </wp:positionH>
            <wp:positionV relativeFrom="page">
              <wp:posOffset>1249680</wp:posOffset>
            </wp:positionV>
            <wp:extent cx="7261860" cy="431292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7261860" cy="4312920"/>
                    </a:xfrm>
                    <a:prstGeom prst="rect">
                      <a:avLst/>
                    </a:prstGeom>
                    <a:noFill/>
                  </pic:spPr>
                </pic:pic>
              </a:graphicData>
            </a:graphic>
            <wp14:sizeRelH relativeFrom="margin">
              <wp14:pctWidth>0</wp14:pctWidth>
            </wp14:sizeRelH>
            <wp14:sizeRelV relativeFrom="margin">
              <wp14:pctHeight>0</wp14:pctHeight>
            </wp14:sizeRelV>
          </wp:anchor>
        </w:drawing>
      </w:r>
      <w:r w:rsidR="008F76D7" w:rsidRPr="008F76D7">
        <w:rPr>
          <w:rFonts w:cstheme="minorHAnsi"/>
          <w:u w:val="single"/>
        </w:rPr>
        <w:t>Calculating the Total Score of Extroversion</w:t>
      </w:r>
    </w:p>
    <w:p w14:paraId="76DFC7B4" w14:textId="47423783" w:rsidR="008F76D7" w:rsidRDefault="002B0CF7" w:rsidP="0009473A">
      <w:pPr>
        <w:ind w:left="359"/>
        <w:rPr>
          <w:rFonts w:cstheme="minorHAnsi"/>
        </w:rPr>
      </w:pPr>
      <w:r>
        <w:rPr>
          <w:rFonts w:cstheme="minorHAnsi"/>
          <w:noProof/>
        </w:rPr>
        <w:lastRenderedPageBreak/>
        <w:drawing>
          <wp:anchor distT="0" distB="0" distL="114300" distR="114300" simplePos="0" relativeHeight="251666432" behindDoc="0" locked="0" layoutInCell="1" allowOverlap="1" wp14:anchorId="7C69FEAA" wp14:editId="6DF86446">
            <wp:simplePos x="0" y="0"/>
            <wp:positionH relativeFrom="column">
              <wp:posOffset>-708660</wp:posOffset>
            </wp:positionH>
            <wp:positionV relativeFrom="page">
              <wp:posOffset>5212080</wp:posOffset>
            </wp:positionV>
            <wp:extent cx="7147560" cy="531876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47560" cy="5318760"/>
                    </a:xfrm>
                    <a:prstGeom prst="rect">
                      <a:avLst/>
                    </a:prstGeom>
                    <a:noFill/>
                  </pic:spPr>
                </pic:pic>
              </a:graphicData>
            </a:graphic>
            <wp14:sizeRelH relativeFrom="margin">
              <wp14:pctWidth>0</wp14:pctWidth>
            </wp14:sizeRelH>
            <wp14:sizeRelV relativeFrom="margin">
              <wp14:pctHeight>0</wp14:pctHeight>
            </wp14:sizeRelV>
          </wp:anchor>
        </w:drawing>
      </w:r>
      <w:r>
        <w:rPr>
          <w:rFonts w:cstheme="minorHAnsi"/>
          <w:noProof/>
        </w:rPr>
        <w:drawing>
          <wp:anchor distT="0" distB="0" distL="114300" distR="114300" simplePos="0" relativeHeight="251665408" behindDoc="0" locked="0" layoutInCell="1" allowOverlap="1" wp14:anchorId="5565CC4B" wp14:editId="1EC6A89B">
            <wp:simplePos x="0" y="0"/>
            <wp:positionH relativeFrom="column">
              <wp:posOffset>-693420</wp:posOffset>
            </wp:positionH>
            <wp:positionV relativeFrom="page">
              <wp:posOffset>167640</wp:posOffset>
            </wp:positionV>
            <wp:extent cx="7139940" cy="4998720"/>
            <wp:effectExtent l="0" t="0" r="381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139940" cy="4998720"/>
                    </a:xfrm>
                    <a:prstGeom prst="rect">
                      <a:avLst/>
                    </a:prstGeom>
                    <a:noFill/>
                  </pic:spPr>
                </pic:pic>
              </a:graphicData>
            </a:graphic>
            <wp14:sizeRelH relativeFrom="margin">
              <wp14:pctWidth>0</wp14:pctWidth>
            </wp14:sizeRelH>
            <wp14:sizeRelV relativeFrom="margin">
              <wp14:pctHeight>0</wp14:pctHeight>
            </wp14:sizeRelV>
          </wp:anchor>
        </w:drawing>
      </w:r>
    </w:p>
    <w:p w14:paraId="525887F6" w14:textId="2415BEAB" w:rsidR="0009473A" w:rsidRPr="00FD5601" w:rsidRDefault="0009473A" w:rsidP="0009473A">
      <w:pPr>
        <w:ind w:left="359"/>
        <w:rPr>
          <w:rFonts w:cstheme="minorHAnsi"/>
          <w:u w:val="single"/>
        </w:rPr>
      </w:pPr>
      <w:r w:rsidRPr="00FD5601">
        <w:rPr>
          <w:rFonts w:cstheme="minorHAnsi"/>
          <w:u w:val="single"/>
        </w:rPr>
        <w:lastRenderedPageBreak/>
        <w:t xml:space="preserve">Information </w:t>
      </w:r>
      <w:r w:rsidR="00FD5601">
        <w:rPr>
          <w:rFonts w:cstheme="minorHAnsi"/>
          <w:u w:val="single"/>
        </w:rPr>
        <w:t>Sh</w:t>
      </w:r>
      <w:r w:rsidRPr="00FD5601">
        <w:rPr>
          <w:rFonts w:cstheme="minorHAnsi"/>
          <w:u w:val="single"/>
        </w:rPr>
        <w:t xml:space="preserve">eet </w:t>
      </w:r>
    </w:p>
    <w:p w14:paraId="6A0146A0" w14:textId="7A749808" w:rsidR="008F76D7" w:rsidRDefault="00FD5601" w:rsidP="00971F73">
      <w:pPr>
        <w:ind w:left="359"/>
        <w:rPr>
          <w:rFonts w:cstheme="minorHAnsi"/>
        </w:rPr>
      </w:pPr>
      <w:r>
        <w:rPr>
          <w:noProof/>
        </w:rPr>
        <w:drawing>
          <wp:inline distT="0" distB="0" distL="0" distR="0" wp14:anchorId="0B9EC196" wp14:editId="337A6B56">
            <wp:extent cx="5731510" cy="3222625"/>
            <wp:effectExtent l="0" t="0" r="254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a:blip r:embed="rId27"/>
                    <a:stretch>
                      <a:fillRect/>
                    </a:stretch>
                  </pic:blipFill>
                  <pic:spPr>
                    <a:xfrm>
                      <a:off x="0" y="0"/>
                      <a:ext cx="5731510" cy="3222625"/>
                    </a:xfrm>
                    <a:prstGeom prst="rect">
                      <a:avLst/>
                    </a:prstGeom>
                  </pic:spPr>
                </pic:pic>
              </a:graphicData>
            </a:graphic>
          </wp:inline>
        </w:drawing>
      </w:r>
    </w:p>
    <w:p w14:paraId="65F96A48" w14:textId="714067E8" w:rsidR="00FD5601" w:rsidRDefault="00FD5601" w:rsidP="00971F73">
      <w:pPr>
        <w:ind w:left="359"/>
        <w:rPr>
          <w:rFonts w:cstheme="minorHAnsi"/>
          <w:u w:val="single"/>
        </w:rPr>
      </w:pPr>
      <w:r w:rsidRPr="00FD5601">
        <w:rPr>
          <w:rFonts w:cstheme="minorHAnsi"/>
          <w:u w:val="single"/>
        </w:rPr>
        <w:t>Consent Form</w:t>
      </w:r>
    </w:p>
    <w:p w14:paraId="4EDF1B8D" w14:textId="0D592FB9" w:rsidR="00FD5601" w:rsidRDefault="00FD5601" w:rsidP="00971F73">
      <w:pPr>
        <w:ind w:left="359"/>
        <w:rPr>
          <w:rFonts w:cstheme="minorHAnsi"/>
          <w:u w:val="single"/>
        </w:rPr>
      </w:pPr>
      <w:r w:rsidRPr="00FD5601">
        <w:rPr>
          <w:noProof/>
        </w:rPr>
        <w:drawing>
          <wp:inline distT="0" distB="0" distL="0" distR="0" wp14:anchorId="64A99799" wp14:editId="7E43E29A">
            <wp:extent cx="5731510" cy="3222625"/>
            <wp:effectExtent l="0" t="0" r="254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28"/>
                    <a:stretch>
                      <a:fillRect/>
                    </a:stretch>
                  </pic:blipFill>
                  <pic:spPr>
                    <a:xfrm>
                      <a:off x="0" y="0"/>
                      <a:ext cx="5731510" cy="3222625"/>
                    </a:xfrm>
                    <a:prstGeom prst="rect">
                      <a:avLst/>
                    </a:prstGeom>
                  </pic:spPr>
                </pic:pic>
              </a:graphicData>
            </a:graphic>
          </wp:inline>
        </w:drawing>
      </w:r>
    </w:p>
    <w:p w14:paraId="318896C3" w14:textId="4D01E949" w:rsidR="00FD5601" w:rsidRDefault="00FD5601" w:rsidP="00971F73">
      <w:pPr>
        <w:ind w:left="359"/>
        <w:rPr>
          <w:rFonts w:cstheme="minorHAnsi"/>
          <w:u w:val="single"/>
        </w:rPr>
      </w:pPr>
      <w:r>
        <w:rPr>
          <w:rFonts w:cstheme="minorHAnsi"/>
          <w:u w:val="single"/>
        </w:rPr>
        <w:t xml:space="preserve">Debrief Form </w:t>
      </w:r>
    </w:p>
    <w:p w14:paraId="5D5F7BDF" w14:textId="4CA3F33B" w:rsidR="00FD5601" w:rsidRDefault="00FD5601" w:rsidP="00971F73">
      <w:pPr>
        <w:ind w:left="359"/>
        <w:rPr>
          <w:rFonts w:cstheme="minorHAnsi"/>
          <w:u w:val="single"/>
        </w:rPr>
      </w:pPr>
      <w:r w:rsidRPr="00FD5601">
        <w:rPr>
          <w:noProof/>
        </w:rPr>
        <w:lastRenderedPageBreak/>
        <w:drawing>
          <wp:inline distT="0" distB="0" distL="0" distR="0" wp14:anchorId="16CE1F5C" wp14:editId="69BE8291">
            <wp:extent cx="5731510" cy="3222625"/>
            <wp:effectExtent l="0" t="0" r="254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a:blip r:embed="rId29"/>
                    <a:stretch>
                      <a:fillRect/>
                    </a:stretch>
                  </pic:blipFill>
                  <pic:spPr>
                    <a:xfrm>
                      <a:off x="0" y="0"/>
                      <a:ext cx="5731510" cy="3222625"/>
                    </a:xfrm>
                    <a:prstGeom prst="rect">
                      <a:avLst/>
                    </a:prstGeom>
                  </pic:spPr>
                </pic:pic>
              </a:graphicData>
            </a:graphic>
          </wp:inline>
        </w:drawing>
      </w:r>
    </w:p>
    <w:p w14:paraId="48B6F041" w14:textId="0FA9455A" w:rsidR="00FD5601" w:rsidRDefault="00FD5601" w:rsidP="00971F73">
      <w:pPr>
        <w:ind w:left="359"/>
        <w:rPr>
          <w:rFonts w:cstheme="minorHAnsi"/>
          <w:u w:val="single"/>
        </w:rPr>
      </w:pPr>
      <w:r>
        <w:rPr>
          <w:rFonts w:cstheme="minorHAnsi"/>
          <w:u w:val="single"/>
        </w:rPr>
        <w:t xml:space="preserve">Memory </w:t>
      </w:r>
      <w:r w:rsidR="008D6EE8">
        <w:rPr>
          <w:rFonts w:cstheme="minorHAnsi"/>
          <w:u w:val="single"/>
        </w:rPr>
        <w:t>T</w:t>
      </w:r>
      <w:r>
        <w:rPr>
          <w:rFonts w:cstheme="minorHAnsi"/>
          <w:u w:val="single"/>
        </w:rPr>
        <w:t>ask</w:t>
      </w:r>
    </w:p>
    <w:p w14:paraId="1C8E06CE" w14:textId="4B169984" w:rsidR="00FD5601" w:rsidRDefault="00FD5601" w:rsidP="00971F73">
      <w:pPr>
        <w:ind w:left="359"/>
        <w:rPr>
          <w:rFonts w:cstheme="minorHAnsi"/>
          <w:u w:val="single"/>
        </w:rPr>
      </w:pPr>
      <w:r w:rsidRPr="00FD5601">
        <w:rPr>
          <w:noProof/>
        </w:rPr>
        <w:drawing>
          <wp:inline distT="0" distB="0" distL="0" distR="0" wp14:anchorId="0D1B1679" wp14:editId="14BDA95A">
            <wp:extent cx="5731510" cy="3222625"/>
            <wp:effectExtent l="0" t="0" r="254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30"/>
                    <a:stretch>
                      <a:fillRect/>
                    </a:stretch>
                  </pic:blipFill>
                  <pic:spPr>
                    <a:xfrm>
                      <a:off x="0" y="0"/>
                      <a:ext cx="5731510" cy="3222625"/>
                    </a:xfrm>
                    <a:prstGeom prst="rect">
                      <a:avLst/>
                    </a:prstGeom>
                  </pic:spPr>
                </pic:pic>
              </a:graphicData>
            </a:graphic>
          </wp:inline>
        </w:drawing>
      </w:r>
    </w:p>
    <w:p w14:paraId="3D0C4328" w14:textId="09151497" w:rsidR="00FD5601" w:rsidRDefault="008D6EE8" w:rsidP="00971F73">
      <w:pPr>
        <w:ind w:left="359"/>
        <w:rPr>
          <w:rFonts w:cstheme="minorHAnsi"/>
          <w:u w:val="single"/>
        </w:rPr>
      </w:pPr>
      <w:r>
        <w:rPr>
          <w:rFonts w:cstheme="minorHAnsi"/>
          <w:u w:val="single"/>
        </w:rPr>
        <w:t>Word List</w:t>
      </w:r>
    </w:p>
    <w:p w14:paraId="08C3A928" w14:textId="562C64A6" w:rsidR="008D6EE8" w:rsidRDefault="008D6EE8" w:rsidP="00971F73">
      <w:pPr>
        <w:ind w:left="359"/>
        <w:rPr>
          <w:rFonts w:cstheme="minorHAnsi"/>
          <w:u w:val="single"/>
        </w:rPr>
      </w:pPr>
      <w:r w:rsidRPr="008D6EE8">
        <w:rPr>
          <w:noProof/>
        </w:rPr>
        <w:lastRenderedPageBreak/>
        <w:drawing>
          <wp:inline distT="0" distB="0" distL="0" distR="0" wp14:anchorId="2120C79B" wp14:editId="1856D4BF">
            <wp:extent cx="5731510" cy="3222625"/>
            <wp:effectExtent l="0" t="0" r="254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a:blip r:embed="rId31"/>
                    <a:stretch>
                      <a:fillRect/>
                    </a:stretch>
                  </pic:blipFill>
                  <pic:spPr>
                    <a:xfrm>
                      <a:off x="0" y="0"/>
                      <a:ext cx="5731510" cy="3222625"/>
                    </a:xfrm>
                    <a:prstGeom prst="rect">
                      <a:avLst/>
                    </a:prstGeom>
                  </pic:spPr>
                </pic:pic>
              </a:graphicData>
            </a:graphic>
          </wp:inline>
        </w:drawing>
      </w:r>
    </w:p>
    <w:p w14:paraId="001E162A" w14:textId="35B0F8B4" w:rsidR="008D6EE8" w:rsidRDefault="008D6EE8" w:rsidP="00971F73">
      <w:pPr>
        <w:ind w:left="359"/>
        <w:rPr>
          <w:rFonts w:cstheme="minorHAnsi"/>
          <w:u w:val="single"/>
        </w:rPr>
      </w:pPr>
      <w:r>
        <w:rPr>
          <w:rFonts w:cstheme="minorHAnsi"/>
          <w:u w:val="single"/>
        </w:rPr>
        <w:t>The Big Five Inventory</w:t>
      </w:r>
    </w:p>
    <w:p w14:paraId="6141DF77" w14:textId="1587869B" w:rsidR="008D6EE8" w:rsidRDefault="008D6EE8" w:rsidP="00971F73">
      <w:pPr>
        <w:ind w:left="359"/>
        <w:rPr>
          <w:rFonts w:cstheme="minorHAnsi"/>
          <w:u w:val="single"/>
        </w:rPr>
      </w:pPr>
      <w:r w:rsidRPr="008D6EE8">
        <w:rPr>
          <w:noProof/>
        </w:rPr>
        <w:drawing>
          <wp:inline distT="0" distB="0" distL="0" distR="0" wp14:anchorId="03D97A05" wp14:editId="7A67FCA6">
            <wp:extent cx="5731510" cy="3222625"/>
            <wp:effectExtent l="0" t="0" r="2540" b="0"/>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a:blip r:embed="rId32"/>
                    <a:stretch>
                      <a:fillRect/>
                    </a:stretch>
                  </pic:blipFill>
                  <pic:spPr>
                    <a:xfrm>
                      <a:off x="0" y="0"/>
                      <a:ext cx="5731510" cy="3222625"/>
                    </a:xfrm>
                    <a:prstGeom prst="rect">
                      <a:avLst/>
                    </a:prstGeom>
                  </pic:spPr>
                </pic:pic>
              </a:graphicData>
            </a:graphic>
          </wp:inline>
        </w:drawing>
      </w:r>
    </w:p>
    <w:p w14:paraId="62AEC63C" w14:textId="77777777" w:rsidR="00C83844" w:rsidRDefault="00C83844" w:rsidP="008D6EE8">
      <w:pPr>
        <w:ind w:left="359"/>
        <w:rPr>
          <w:rFonts w:cstheme="minorHAnsi"/>
          <w:u w:val="single"/>
        </w:rPr>
      </w:pPr>
    </w:p>
    <w:p w14:paraId="6D601025" w14:textId="77777777" w:rsidR="00C83844" w:rsidRDefault="00C83844" w:rsidP="008D6EE8">
      <w:pPr>
        <w:ind w:left="359"/>
        <w:rPr>
          <w:rFonts w:cstheme="minorHAnsi"/>
          <w:u w:val="single"/>
        </w:rPr>
      </w:pPr>
    </w:p>
    <w:p w14:paraId="692BCF73" w14:textId="77777777" w:rsidR="00C83844" w:rsidRDefault="00C83844" w:rsidP="008D6EE8">
      <w:pPr>
        <w:ind w:left="359"/>
        <w:rPr>
          <w:rFonts w:cstheme="minorHAnsi"/>
          <w:u w:val="single"/>
        </w:rPr>
      </w:pPr>
    </w:p>
    <w:p w14:paraId="4E2584FC" w14:textId="77777777" w:rsidR="00C83844" w:rsidRDefault="00C83844" w:rsidP="008D6EE8">
      <w:pPr>
        <w:ind w:left="359"/>
        <w:rPr>
          <w:rFonts w:cstheme="minorHAnsi"/>
          <w:u w:val="single"/>
        </w:rPr>
      </w:pPr>
    </w:p>
    <w:p w14:paraId="0A422E4E" w14:textId="77777777" w:rsidR="00C83844" w:rsidRDefault="00C83844" w:rsidP="008D6EE8">
      <w:pPr>
        <w:ind w:left="359"/>
        <w:rPr>
          <w:rFonts w:cstheme="minorHAnsi"/>
          <w:u w:val="single"/>
        </w:rPr>
      </w:pPr>
    </w:p>
    <w:p w14:paraId="4C10C478" w14:textId="77777777" w:rsidR="00C83844" w:rsidRDefault="00C83844" w:rsidP="008D6EE8">
      <w:pPr>
        <w:ind w:left="359"/>
        <w:rPr>
          <w:rFonts w:cstheme="minorHAnsi"/>
          <w:u w:val="single"/>
        </w:rPr>
      </w:pPr>
    </w:p>
    <w:p w14:paraId="5F931012" w14:textId="77777777" w:rsidR="00C83844" w:rsidRDefault="00C83844" w:rsidP="008D6EE8">
      <w:pPr>
        <w:ind w:left="359"/>
        <w:rPr>
          <w:rFonts w:cstheme="minorHAnsi"/>
          <w:u w:val="single"/>
        </w:rPr>
      </w:pPr>
    </w:p>
    <w:p w14:paraId="02B5D7D9" w14:textId="3A4E0E9A" w:rsidR="008D6EE8" w:rsidRDefault="008D6EE8" w:rsidP="008D6EE8">
      <w:pPr>
        <w:ind w:left="359"/>
        <w:rPr>
          <w:rFonts w:cstheme="minorHAnsi"/>
          <w:u w:val="single"/>
        </w:rPr>
      </w:pPr>
      <w:r>
        <w:rPr>
          <w:rFonts w:cstheme="minorHAnsi"/>
          <w:u w:val="single"/>
        </w:rPr>
        <w:lastRenderedPageBreak/>
        <w:t>The Full Version of the Big Five Scale</w:t>
      </w:r>
    </w:p>
    <w:p w14:paraId="1AE6F37D" w14:textId="68B604D0" w:rsidR="008D6EE8" w:rsidRDefault="008D6EE8" w:rsidP="008D6EE8">
      <w:pPr>
        <w:ind w:left="359"/>
        <w:rPr>
          <w:rFonts w:cstheme="minorHAnsi"/>
          <w:u w:val="single"/>
        </w:rPr>
      </w:pPr>
      <w:r w:rsidRPr="008D6EE8">
        <w:rPr>
          <w:noProof/>
        </w:rPr>
        <w:drawing>
          <wp:inline distT="0" distB="0" distL="0" distR="0" wp14:anchorId="51C4B392" wp14:editId="48C5D62B">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2625"/>
                    </a:xfrm>
                    <a:prstGeom prst="rect">
                      <a:avLst/>
                    </a:prstGeom>
                  </pic:spPr>
                </pic:pic>
              </a:graphicData>
            </a:graphic>
          </wp:inline>
        </w:drawing>
      </w:r>
    </w:p>
    <w:p w14:paraId="29E38D8F" w14:textId="782F7230" w:rsidR="008D6EE8" w:rsidRDefault="008D6EE8" w:rsidP="008D6EE8">
      <w:pPr>
        <w:ind w:left="359"/>
        <w:rPr>
          <w:rFonts w:cstheme="minorHAnsi"/>
          <w:u w:val="single"/>
        </w:rPr>
      </w:pPr>
      <w:r w:rsidRPr="008D6EE8">
        <w:rPr>
          <w:noProof/>
        </w:rPr>
        <w:drawing>
          <wp:inline distT="0" distB="0" distL="0" distR="0" wp14:anchorId="4F3C8CBA" wp14:editId="3F467844">
            <wp:extent cx="5731510" cy="3222625"/>
            <wp:effectExtent l="0" t="0" r="2540" b="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4"/>
                    <a:stretch>
                      <a:fillRect/>
                    </a:stretch>
                  </pic:blipFill>
                  <pic:spPr>
                    <a:xfrm>
                      <a:off x="0" y="0"/>
                      <a:ext cx="5731510" cy="3222625"/>
                    </a:xfrm>
                    <a:prstGeom prst="rect">
                      <a:avLst/>
                    </a:prstGeom>
                  </pic:spPr>
                </pic:pic>
              </a:graphicData>
            </a:graphic>
          </wp:inline>
        </w:drawing>
      </w:r>
    </w:p>
    <w:p w14:paraId="2C38B7CD" w14:textId="77777777" w:rsidR="008D6EE8" w:rsidRPr="00FD5601" w:rsidRDefault="008D6EE8" w:rsidP="00971F73">
      <w:pPr>
        <w:ind w:left="359"/>
        <w:rPr>
          <w:rFonts w:cstheme="minorHAnsi"/>
          <w:u w:val="single"/>
        </w:rPr>
      </w:pPr>
    </w:p>
    <w:p w14:paraId="56AC1138" w14:textId="3354465F" w:rsidR="008F76D7" w:rsidRDefault="008F76D7" w:rsidP="00971F73">
      <w:pPr>
        <w:ind w:left="359"/>
        <w:rPr>
          <w:rFonts w:cstheme="minorHAnsi"/>
        </w:rPr>
      </w:pPr>
    </w:p>
    <w:p w14:paraId="61770FC6" w14:textId="218442B3" w:rsidR="008F76D7" w:rsidRDefault="008F76D7" w:rsidP="00971F73">
      <w:pPr>
        <w:ind w:left="359"/>
        <w:rPr>
          <w:rFonts w:cstheme="minorHAnsi"/>
        </w:rPr>
      </w:pPr>
    </w:p>
    <w:p w14:paraId="69949075" w14:textId="244CD73B" w:rsidR="008F76D7" w:rsidRPr="00715DD3" w:rsidRDefault="008F76D7" w:rsidP="00971F73">
      <w:pPr>
        <w:ind w:left="359"/>
        <w:rPr>
          <w:rFonts w:cstheme="minorHAnsi"/>
        </w:rPr>
      </w:pPr>
    </w:p>
    <w:sectPr w:rsidR="008F76D7" w:rsidRPr="00715D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FC3080"/>
    <w:multiLevelType w:val="hybridMultilevel"/>
    <w:tmpl w:val="A1549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start w:val="1"/>
      <w:numFmt w:val="bullet"/>
      <w:lvlText w:val=""/>
      <w:lvlJc w:val="left"/>
      <w:pPr>
        <w:tabs>
          <w:tab w:val="num" w:pos="2160"/>
        </w:tabs>
        <w:ind w:left="2160" w:hanging="360"/>
      </w:pPr>
      <w:rPr>
        <w:rFonts w:ascii="Symbol" w:hAnsi="Symbol" w:hint="default"/>
        <w:sz w:val="20"/>
      </w:rPr>
    </w:lvl>
    <w:lvl w:ilvl="3" w:tplc="5AF60FCA">
      <w:start w:val="1"/>
      <w:numFmt w:val="bullet"/>
      <w:lvlText w:val=""/>
      <w:lvlJc w:val="left"/>
      <w:pPr>
        <w:tabs>
          <w:tab w:val="num" w:pos="2880"/>
        </w:tabs>
        <w:ind w:left="2880" w:hanging="360"/>
      </w:pPr>
      <w:rPr>
        <w:rFonts w:ascii="Symbol" w:hAnsi="Symbol" w:hint="default"/>
        <w:sz w:val="20"/>
      </w:rPr>
    </w:lvl>
    <w:lvl w:ilvl="4" w:tplc="2FC62E9E">
      <w:start w:val="1"/>
      <w:numFmt w:val="bullet"/>
      <w:lvlText w:val=""/>
      <w:lvlJc w:val="left"/>
      <w:pPr>
        <w:tabs>
          <w:tab w:val="num" w:pos="3600"/>
        </w:tabs>
        <w:ind w:left="3600" w:hanging="360"/>
      </w:pPr>
      <w:rPr>
        <w:rFonts w:ascii="Symbol" w:hAnsi="Symbol" w:hint="default"/>
        <w:sz w:val="20"/>
      </w:rPr>
    </w:lvl>
    <w:lvl w:ilvl="5" w:tplc="D6D4395C">
      <w:start w:val="1"/>
      <w:numFmt w:val="bullet"/>
      <w:lvlText w:val=""/>
      <w:lvlJc w:val="left"/>
      <w:pPr>
        <w:tabs>
          <w:tab w:val="num" w:pos="4320"/>
        </w:tabs>
        <w:ind w:left="4320" w:hanging="360"/>
      </w:pPr>
      <w:rPr>
        <w:rFonts w:ascii="Symbol" w:hAnsi="Symbol" w:hint="default"/>
        <w:sz w:val="20"/>
      </w:rPr>
    </w:lvl>
    <w:lvl w:ilvl="6" w:tplc="044AC916">
      <w:start w:val="1"/>
      <w:numFmt w:val="bullet"/>
      <w:lvlText w:val=""/>
      <w:lvlJc w:val="left"/>
      <w:pPr>
        <w:tabs>
          <w:tab w:val="num" w:pos="5040"/>
        </w:tabs>
        <w:ind w:left="5040" w:hanging="360"/>
      </w:pPr>
      <w:rPr>
        <w:rFonts w:ascii="Symbol" w:hAnsi="Symbol" w:hint="default"/>
        <w:sz w:val="20"/>
      </w:rPr>
    </w:lvl>
    <w:lvl w:ilvl="7" w:tplc="D5362B42">
      <w:start w:val="1"/>
      <w:numFmt w:val="bullet"/>
      <w:lvlText w:val=""/>
      <w:lvlJc w:val="left"/>
      <w:pPr>
        <w:tabs>
          <w:tab w:val="num" w:pos="5760"/>
        </w:tabs>
        <w:ind w:left="5760" w:hanging="360"/>
      </w:pPr>
      <w:rPr>
        <w:rFonts w:ascii="Symbol" w:hAnsi="Symbol" w:hint="default"/>
        <w:sz w:val="20"/>
      </w:rPr>
    </w:lvl>
    <w:lvl w:ilvl="8" w:tplc="D9985BA4">
      <w:start w:val="1"/>
      <w:numFmt w:val="bullet"/>
      <w:lvlText w:val=""/>
      <w:lvlJc w:val="left"/>
      <w:pPr>
        <w:tabs>
          <w:tab w:val="num" w:pos="6480"/>
        </w:tabs>
        <w:ind w:left="6480" w:hanging="360"/>
      </w:pPr>
      <w:rPr>
        <w:rFonts w:ascii="Symbol" w:hAnsi="Symbol" w:hint="default"/>
        <w:sz w:val="20"/>
      </w:rPr>
    </w:lvl>
  </w:abstractNum>
  <w:num w:numId="1" w16cid:durableId="355430967">
    <w:abstractNumId w:val="0"/>
  </w:num>
  <w:num w:numId="2" w16cid:durableId="3576302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FD8"/>
    <w:rsid w:val="000106A1"/>
    <w:rsid w:val="000416A7"/>
    <w:rsid w:val="00051061"/>
    <w:rsid w:val="00056399"/>
    <w:rsid w:val="0009473A"/>
    <w:rsid w:val="000A30FD"/>
    <w:rsid w:val="000E2156"/>
    <w:rsid w:val="000F2799"/>
    <w:rsid w:val="000F5C43"/>
    <w:rsid w:val="000F7A9E"/>
    <w:rsid w:val="0013047F"/>
    <w:rsid w:val="00185F92"/>
    <w:rsid w:val="001B2C21"/>
    <w:rsid w:val="001C6E10"/>
    <w:rsid w:val="00203EC5"/>
    <w:rsid w:val="002176DA"/>
    <w:rsid w:val="002346A3"/>
    <w:rsid w:val="00234715"/>
    <w:rsid w:val="00283903"/>
    <w:rsid w:val="002B0CF7"/>
    <w:rsid w:val="002C61F5"/>
    <w:rsid w:val="002F3225"/>
    <w:rsid w:val="003121CF"/>
    <w:rsid w:val="00322CC0"/>
    <w:rsid w:val="0032313C"/>
    <w:rsid w:val="00342248"/>
    <w:rsid w:val="00346CFE"/>
    <w:rsid w:val="0035305F"/>
    <w:rsid w:val="00360F9E"/>
    <w:rsid w:val="00375B7A"/>
    <w:rsid w:val="003815B5"/>
    <w:rsid w:val="003D1BE0"/>
    <w:rsid w:val="003D5D87"/>
    <w:rsid w:val="00422332"/>
    <w:rsid w:val="0044722E"/>
    <w:rsid w:val="0045053B"/>
    <w:rsid w:val="0045367E"/>
    <w:rsid w:val="00485A06"/>
    <w:rsid w:val="004A34BA"/>
    <w:rsid w:val="004F58EE"/>
    <w:rsid w:val="0054247E"/>
    <w:rsid w:val="00587548"/>
    <w:rsid w:val="005B3725"/>
    <w:rsid w:val="00645192"/>
    <w:rsid w:val="0064553C"/>
    <w:rsid w:val="00673AB7"/>
    <w:rsid w:val="00691945"/>
    <w:rsid w:val="006E0B49"/>
    <w:rsid w:val="006E70D9"/>
    <w:rsid w:val="00715441"/>
    <w:rsid w:val="00715DD3"/>
    <w:rsid w:val="007170F5"/>
    <w:rsid w:val="00742FD8"/>
    <w:rsid w:val="007474D9"/>
    <w:rsid w:val="00761335"/>
    <w:rsid w:val="0076529B"/>
    <w:rsid w:val="008801B5"/>
    <w:rsid w:val="008854CC"/>
    <w:rsid w:val="008A11E9"/>
    <w:rsid w:val="008C2BBE"/>
    <w:rsid w:val="008D6EE8"/>
    <w:rsid w:val="008F76D7"/>
    <w:rsid w:val="00915B96"/>
    <w:rsid w:val="00971F73"/>
    <w:rsid w:val="00975721"/>
    <w:rsid w:val="009901F7"/>
    <w:rsid w:val="00996E77"/>
    <w:rsid w:val="00A021B3"/>
    <w:rsid w:val="00A50867"/>
    <w:rsid w:val="00A831D3"/>
    <w:rsid w:val="00A9744E"/>
    <w:rsid w:val="00AF76DF"/>
    <w:rsid w:val="00B1416A"/>
    <w:rsid w:val="00B1704B"/>
    <w:rsid w:val="00B37999"/>
    <w:rsid w:val="00BA46D8"/>
    <w:rsid w:val="00BA7E33"/>
    <w:rsid w:val="00BC22A0"/>
    <w:rsid w:val="00BC5D5E"/>
    <w:rsid w:val="00BD5443"/>
    <w:rsid w:val="00BE2FAF"/>
    <w:rsid w:val="00BE7AE5"/>
    <w:rsid w:val="00C0240D"/>
    <w:rsid w:val="00C14F9F"/>
    <w:rsid w:val="00C30273"/>
    <w:rsid w:val="00C41B91"/>
    <w:rsid w:val="00C45A24"/>
    <w:rsid w:val="00C6561B"/>
    <w:rsid w:val="00C661DF"/>
    <w:rsid w:val="00C83844"/>
    <w:rsid w:val="00CC294D"/>
    <w:rsid w:val="00D22673"/>
    <w:rsid w:val="00D32D9E"/>
    <w:rsid w:val="00D549B2"/>
    <w:rsid w:val="00D615E0"/>
    <w:rsid w:val="00D75D01"/>
    <w:rsid w:val="00DB23C2"/>
    <w:rsid w:val="00DC2AE5"/>
    <w:rsid w:val="00DE4184"/>
    <w:rsid w:val="00E258CC"/>
    <w:rsid w:val="00E3659C"/>
    <w:rsid w:val="00E72BC6"/>
    <w:rsid w:val="00E97486"/>
    <w:rsid w:val="00ED4A12"/>
    <w:rsid w:val="00EE39EE"/>
    <w:rsid w:val="00F01731"/>
    <w:rsid w:val="00F3040E"/>
    <w:rsid w:val="00F53F04"/>
    <w:rsid w:val="00F8741F"/>
    <w:rsid w:val="00FA09C8"/>
    <w:rsid w:val="00FD5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8E48D"/>
  <w15:chartTrackingRefBased/>
  <w15:docId w15:val="{45A72D06-0EFE-47A5-BDBA-D2A7A65B5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1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16A7"/>
    <w:rPr>
      <w:color w:val="0563C1" w:themeColor="hyperlink"/>
      <w:u w:val="single"/>
    </w:rPr>
  </w:style>
  <w:style w:type="character" w:styleId="UnresolvedMention">
    <w:name w:val="Unresolved Mention"/>
    <w:basedOn w:val="DefaultParagraphFont"/>
    <w:uiPriority w:val="99"/>
    <w:semiHidden/>
    <w:unhideWhenUsed/>
    <w:rsid w:val="000416A7"/>
    <w:rPr>
      <w:color w:val="605E5C"/>
      <w:shd w:val="clear" w:color="auto" w:fill="E1DFDD"/>
    </w:rPr>
  </w:style>
  <w:style w:type="paragraph" w:styleId="ListParagraph">
    <w:name w:val="List Paragraph"/>
    <w:basedOn w:val="Normal"/>
    <w:uiPriority w:val="34"/>
    <w:qFormat/>
    <w:rsid w:val="003D1BE0"/>
    <w:pPr>
      <w:ind w:left="720"/>
      <w:contextualSpacing/>
    </w:pPr>
  </w:style>
  <w:style w:type="character" w:customStyle="1" w:styleId="Heading1Char">
    <w:name w:val="Heading 1 Char"/>
    <w:basedOn w:val="DefaultParagraphFont"/>
    <w:link w:val="Heading1"/>
    <w:uiPriority w:val="9"/>
    <w:rsid w:val="00B1416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0F5C43"/>
    <w:rPr>
      <w:sz w:val="16"/>
      <w:szCs w:val="16"/>
    </w:rPr>
  </w:style>
  <w:style w:type="paragraph" w:styleId="CommentText">
    <w:name w:val="annotation text"/>
    <w:basedOn w:val="Normal"/>
    <w:link w:val="CommentTextChar"/>
    <w:uiPriority w:val="99"/>
    <w:semiHidden/>
    <w:unhideWhenUsed/>
    <w:rsid w:val="000F5C43"/>
    <w:pPr>
      <w:spacing w:line="240" w:lineRule="auto"/>
    </w:pPr>
    <w:rPr>
      <w:sz w:val="20"/>
      <w:szCs w:val="20"/>
    </w:rPr>
  </w:style>
  <w:style w:type="character" w:customStyle="1" w:styleId="CommentTextChar">
    <w:name w:val="Comment Text Char"/>
    <w:basedOn w:val="DefaultParagraphFont"/>
    <w:link w:val="CommentText"/>
    <w:uiPriority w:val="99"/>
    <w:semiHidden/>
    <w:rsid w:val="000F5C43"/>
    <w:rPr>
      <w:sz w:val="20"/>
      <w:szCs w:val="20"/>
    </w:rPr>
  </w:style>
  <w:style w:type="paragraph" w:styleId="CommentSubject">
    <w:name w:val="annotation subject"/>
    <w:basedOn w:val="CommentText"/>
    <w:next w:val="CommentText"/>
    <w:link w:val="CommentSubjectChar"/>
    <w:uiPriority w:val="99"/>
    <w:semiHidden/>
    <w:unhideWhenUsed/>
    <w:rsid w:val="000F5C43"/>
    <w:rPr>
      <w:b/>
      <w:bCs/>
    </w:rPr>
  </w:style>
  <w:style w:type="character" w:customStyle="1" w:styleId="CommentSubjectChar">
    <w:name w:val="Comment Subject Char"/>
    <w:basedOn w:val="CommentTextChar"/>
    <w:link w:val="CommentSubject"/>
    <w:uiPriority w:val="99"/>
    <w:semiHidden/>
    <w:rsid w:val="000F5C4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88071">
      <w:bodyDiv w:val="1"/>
      <w:marLeft w:val="0"/>
      <w:marRight w:val="0"/>
      <w:marTop w:val="0"/>
      <w:marBottom w:val="0"/>
      <w:divBdr>
        <w:top w:val="none" w:sz="0" w:space="0" w:color="auto"/>
        <w:left w:val="none" w:sz="0" w:space="0" w:color="auto"/>
        <w:bottom w:val="none" w:sz="0" w:space="0" w:color="auto"/>
        <w:right w:val="none" w:sz="0" w:space="0" w:color="auto"/>
      </w:divBdr>
    </w:div>
    <w:div w:id="786238663">
      <w:bodyDiv w:val="1"/>
      <w:marLeft w:val="0"/>
      <w:marRight w:val="0"/>
      <w:marTop w:val="0"/>
      <w:marBottom w:val="0"/>
      <w:divBdr>
        <w:top w:val="none" w:sz="0" w:space="0" w:color="auto"/>
        <w:left w:val="none" w:sz="0" w:space="0" w:color="auto"/>
        <w:bottom w:val="none" w:sz="0" w:space="0" w:color="auto"/>
        <w:right w:val="none" w:sz="0" w:space="0" w:color="auto"/>
      </w:divBdr>
    </w:div>
    <w:div w:id="1199004967">
      <w:bodyDiv w:val="1"/>
      <w:marLeft w:val="0"/>
      <w:marRight w:val="0"/>
      <w:marTop w:val="0"/>
      <w:marBottom w:val="0"/>
      <w:divBdr>
        <w:top w:val="none" w:sz="0" w:space="0" w:color="auto"/>
        <w:left w:val="none" w:sz="0" w:space="0" w:color="auto"/>
        <w:bottom w:val="none" w:sz="0" w:space="0" w:color="auto"/>
        <w:right w:val="none" w:sz="0" w:space="0" w:color="auto"/>
      </w:divBdr>
    </w:div>
    <w:div w:id="1712145120">
      <w:bodyDiv w:val="1"/>
      <w:marLeft w:val="0"/>
      <w:marRight w:val="0"/>
      <w:marTop w:val="0"/>
      <w:marBottom w:val="0"/>
      <w:divBdr>
        <w:top w:val="none" w:sz="0" w:space="0" w:color="auto"/>
        <w:left w:val="none" w:sz="0" w:space="0" w:color="auto"/>
        <w:bottom w:val="none" w:sz="0" w:space="0" w:color="auto"/>
        <w:right w:val="none" w:sz="0" w:space="0" w:color="auto"/>
      </w:divBdr>
    </w:div>
    <w:div w:id="183798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action/doSearch?target=default&amp;ContribAuthorStored=Aschwanden%2C+Damaris" TargetMode="External"/><Relationship Id="rId18" Type="http://schemas.openxmlformats.org/officeDocument/2006/relationships/image" Target="media/image1.png"/><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image" Target="media/image17.png"/><Relationship Id="rId7" Type="http://schemas.openxmlformats.org/officeDocument/2006/relationships/hyperlink" Target="https://doi.org/10.2307/20445334" TargetMode="External"/><Relationship Id="rId12" Type="http://schemas.openxmlformats.org/officeDocument/2006/relationships/hyperlink" Target="https://journals.sagepub.com/action/doSearch?target=default&amp;ContribAuthorStored=Stephan%2C+Yannick" TargetMode="External"/><Relationship Id="rId17" Type="http://schemas.openxmlformats.org/officeDocument/2006/relationships/hyperlink" Target="https://ir.lib.uwo.ca/hucjlm/vol45/iss1/17/" TargetMode="External"/><Relationship Id="rId25" Type="http://schemas.openxmlformats.org/officeDocument/2006/relationships/image" Target="media/image8.png"/><Relationship Id="rId33"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hyperlink" Target="https://doi.org/10.1016/0092-6566(75)90018-5" TargetMode="External"/><Relationship Id="rId20" Type="http://schemas.openxmlformats.org/officeDocument/2006/relationships/image" Target="media/image3.png"/><Relationship Id="rId29"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hyperlink" Target="https://doi.org/10.1016/0092-6566(79)90021-7" TargetMode="External"/><Relationship Id="rId11" Type="http://schemas.openxmlformats.org/officeDocument/2006/relationships/hyperlink" Target="https://journals.sagepub.com/action/doSearch?target=default&amp;ContribAuthorStored=Terracciano%2C+Antonio" TargetMode="External"/><Relationship Id="rId24" Type="http://schemas.openxmlformats.org/officeDocument/2006/relationships/image" Target="media/image7.png"/><Relationship Id="rId32" Type="http://schemas.openxmlformats.org/officeDocument/2006/relationships/image" Target="media/image15.png"/><Relationship Id="rId5" Type="http://schemas.openxmlformats.org/officeDocument/2006/relationships/hyperlink" Target="https://doi-org.silk.library.umass.edu/10.1111/sjop.12715" TargetMode="External"/><Relationship Id="rId15" Type="http://schemas.openxmlformats.org/officeDocument/2006/relationships/hyperlink" Target="https://doi.org/10.1177/0956797621993101"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theme" Target="theme/theme1.xml"/><Relationship Id="rId10" Type="http://schemas.openxmlformats.org/officeDocument/2006/relationships/hyperlink" Target="https://journals.sagepub.com/action/doSearch?target=default&amp;ContribAuthorStored=Luchetti%2C+Martina" TargetMode="Externa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hyperlink" Target="https://doi.org/10.1016/S0191-8869(99)00113-0" TargetMode="External"/><Relationship Id="rId14" Type="http://schemas.openxmlformats.org/officeDocument/2006/relationships/hyperlink" Target="https://journals.sagepub.com/action/doSearch?target=default&amp;ContribAuthorStored=Sutin%2C+Angelina+R"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fontTable" Target="fontTable.xml"/><Relationship Id="rId8" Type="http://schemas.openxmlformats.org/officeDocument/2006/relationships/hyperlink" Target="https://www.researchgate.net/publication/314291474_Personality_and_Mem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2048</Words>
  <Characters>11678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dc:creator>
  <cp:keywords/>
  <dc:description/>
  <cp:lastModifiedBy>Lauren</cp:lastModifiedBy>
  <cp:revision>4</cp:revision>
  <dcterms:created xsi:type="dcterms:W3CDTF">2022-04-06T16:59:00Z</dcterms:created>
  <dcterms:modified xsi:type="dcterms:W3CDTF">2022-04-06T17:04:00Z</dcterms:modified>
</cp:coreProperties>
</file>