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0256D" w14:textId="77777777" w:rsidR="00C71C3A" w:rsidRPr="00C71C3A" w:rsidRDefault="00C71C3A" w:rsidP="00C71C3A">
      <w:pPr>
        <w:jc w:val="center"/>
        <w:rPr>
          <w:rFonts w:ascii="Cambria" w:hAnsi="Cambria"/>
          <w:sz w:val="24"/>
          <w:szCs w:val="24"/>
        </w:rPr>
      </w:pPr>
      <w:r w:rsidRPr="00C71C3A">
        <w:rPr>
          <w:rFonts w:ascii="Cambria" w:hAnsi="Cambria"/>
          <w:b/>
          <w:color w:val="1F4E79"/>
          <w:sz w:val="32"/>
          <w:szCs w:val="32"/>
        </w:rPr>
        <w:t>THE INTEGRATED CARE</w:t>
      </w:r>
      <w:r w:rsidRPr="00C71C3A">
        <w:rPr>
          <w:rFonts w:ascii="Cambria" w:hAnsi="Cambria"/>
          <w:b/>
          <w:color w:val="1F4E79"/>
          <w:sz w:val="32"/>
          <w:szCs w:val="32"/>
        </w:rPr>
        <w:br/>
        <w:t>ESCAPE ROOM</w:t>
      </w:r>
    </w:p>
    <w:p w14:paraId="7DC89A84" w14:textId="77777777" w:rsidR="00C71C3A" w:rsidRPr="00C71C3A" w:rsidRDefault="00C71C3A" w:rsidP="00C71C3A">
      <w:pPr>
        <w:jc w:val="center"/>
        <w:rPr>
          <w:rFonts w:ascii="Cambria" w:hAnsi="Cambria"/>
          <w:b/>
          <w:bCs/>
          <w:iCs/>
          <w:sz w:val="32"/>
          <w:szCs w:val="32"/>
        </w:rPr>
      </w:pPr>
      <w:r w:rsidRPr="00C71C3A">
        <w:rPr>
          <w:rFonts w:ascii="Cambria" w:hAnsi="Cambria"/>
          <w:b/>
          <w:bCs/>
          <w:iCs/>
          <w:sz w:val="32"/>
          <w:szCs w:val="32"/>
        </w:rPr>
        <w:t>Legislation, Governance and regulation.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026"/>
      </w:tblGrid>
      <w:tr w:rsidR="00C71C3A" w:rsidRPr="00C71C3A" w14:paraId="1C2F4CBD" w14:textId="77777777" w:rsidTr="00510116">
        <w:trPr>
          <w:jc w:val="center"/>
        </w:trPr>
        <w:tc>
          <w:tcPr>
            <w:tcW w:w="10224" w:type="dxa"/>
            <w:shd w:val="clear" w:color="auto" w:fill="D9EAF7"/>
            <w:vAlign w:val="center"/>
          </w:tcPr>
          <w:p w14:paraId="13DCA494" w14:textId="77777777" w:rsidR="00C71C3A" w:rsidRPr="00C71C3A" w:rsidRDefault="00C71C3A" w:rsidP="00510116">
            <w:pPr>
              <w:spacing w:after="40"/>
              <w:jc w:val="center"/>
              <w:rPr>
                <w:rFonts w:ascii="Cambria" w:hAnsi="Cambria"/>
                <w:b/>
                <w:bCs/>
                <w:sz w:val="32"/>
                <w:szCs w:val="32"/>
              </w:rPr>
            </w:pPr>
            <w:r w:rsidRPr="00C71C3A">
              <w:rPr>
                <w:rFonts w:ascii="Cambria" w:hAnsi="Cambria"/>
                <w:b/>
                <w:bCs/>
                <w:sz w:val="32"/>
                <w:szCs w:val="32"/>
              </w:rPr>
              <w:t>MISSION:</w:t>
            </w:r>
          </w:p>
          <w:p w14:paraId="12A28787" w14:textId="77777777" w:rsidR="00C71C3A" w:rsidRPr="00C71C3A" w:rsidRDefault="00C71C3A" w:rsidP="00510116">
            <w:pPr>
              <w:spacing w:after="40"/>
              <w:jc w:val="center"/>
              <w:rPr>
                <w:rFonts w:ascii="Cambria" w:hAnsi="Cambria"/>
                <w:b/>
                <w:bCs/>
                <w:sz w:val="32"/>
                <w:szCs w:val="32"/>
              </w:rPr>
            </w:pPr>
            <w:r w:rsidRPr="00C71C3A">
              <w:rPr>
                <w:rFonts w:ascii="Cambria" w:hAnsi="Cambria"/>
                <w:b/>
                <w:bCs/>
                <w:sz w:val="32"/>
                <w:szCs w:val="32"/>
              </w:rPr>
              <w:t>Help service users receive safe, lawful, person-</w:t>
            </w:r>
            <w:proofErr w:type="spellStart"/>
            <w:r w:rsidRPr="00C71C3A">
              <w:rPr>
                <w:rFonts w:ascii="Cambria" w:hAnsi="Cambria"/>
                <w:b/>
                <w:bCs/>
                <w:sz w:val="32"/>
                <w:szCs w:val="32"/>
              </w:rPr>
              <w:t>centred</w:t>
            </w:r>
            <w:proofErr w:type="spellEnd"/>
            <w:r w:rsidRPr="00C71C3A">
              <w:rPr>
                <w:rFonts w:ascii="Cambria" w:hAnsi="Cambria"/>
                <w:b/>
                <w:bCs/>
                <w:sz w:val="32"/>
                <w:szCs w:val="32"/>
              </w:rPr>
              <w:t xml:space="preserve"> and joined-up care. Solve four challenges, justify your decisions, and unlock the final care code.</w:t>
            </w:r>
          </w:p>
          <w:p w14:paraId="0035FDA5" w14:textId="77777777" w:rsidR="00C71C3A" w:rsidRPr="00C71C3A" w:rsidRDefault="00C71C3A" w:rsidP="00510116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  <w:p w14:paraId="32504DE0" w14:textId="77777777" w:rsidR="00C71C3A" w:rsidRPr="00C71C3A" w:rsidRDefault="00C71C3A" w:rsidP="00510116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i/>
                <w:iCs/>
                <w:sz w:val="32"/>
                <w:szCs w:val="32"/>
              </w:rPr>
              <w:t>An integrated care service has asked your team to review four concerns before a quality meeting. Your task is to help the person receive safe, respectful and coordinated care.</w:t>
            </w:r>
          </w:p>
          <w:p w14:paraId="4DC86749" w14:textId="77777777" w:rsidR="00C71C3A" w:rsidRPr="00C71C3A" w:rsidRDefault="00C71C3A" w:rsidP="00510116">
            <w:pPr>
              <w:spacing w:after="4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</w:tbl>
    <w:p w14:paraId="5D9FB3BE" w14:textId="77777777" w:rsidR="00C71C3A" w:rsidRPr="00C71C3A" w:rsidRDefault="00C71C3A" w:rsidP="00C71C3A">
      <w:pPr>
        <w:rPr>
          <w:rFonts w:ascii="Cambria" w:hAnsi="Cambria"/>
          <w:sz w:val="24"/>
          <w:szCs w:val="24"/>
        </w:rPr>
      </w:pPr>
    </w:p>
    <w:p w14:paraId="52BF6BFF" w14:textId="77777777" w:rsidR="00C71C3A" w:rsidRPr="00C71C3A" w:rsidRDefault="00C71C3A" w:rsidP="00C71C3A">
      <w:pPr>
        <w:rPr>
          <w:rFonts w:ascii="Cambria" w:hAnsi="Cambria"/>
          <w:sz w:val="28"/>
          <w:szCs w:val="28"/>
        </w:rPr>
      </w:pPr>
      <w:r w:rsidRPr="00C71C3A">
        <w:rPr>
          <w:rFonts w:ascii="Cambria" w:hAnsi="Cambria"/>
          <w:sz w:val="28"/>
          <w:szCs w:val="28"/>
        </w:rPr>
        <w:t>Rules of the mission</w:t>
      </w:r>
    </w:p>
    <w:p w14:paraId="149EE5AA" w14:textId="77777777" w:rsidR="00C71C3A" w:rsidRPr="00C71C3A" w:rsidRDefault="00C71C3A" w:rsidP="00C71C3A">
      <w:pPr>
        <w:pStyle w:val="ListBullet"/>
        <w:tabs>
          <w:tab w:val="num" w:pos="360"/>
        </w:tabs>
        <w:ind w:left="360" w:hanging="360"/>
        <w:rPr>
          <w:rFonts w:ascii="Cambria" w:hAnsi="Cambria"/>
          <w:sz w:val="28"/>
          <w:szCs w:val="28"/>
        </w:rPr>
      </w:pPr>
      <w:r w:rsidRPr="00C71C3A">
        <w:rPr>
          <w:rFonts w:ascii="Cambria" w:hAnsi="Cambria"/>
          <w:sz w:val="28"/>
          <w:szCs w:val="28"/>
        </w:rPr>
        <w:t>Read the scenario carefully.</w:t>
      </w:r>
    </w:p>
    <w:p w14:paraId="2EDD5DEF" w14:textId="55EDAD34" w:rsidR="00C71C3A" w:rsidRPr="00C71C3A" w:rsidRDefault="00C71C3A" w:rsidP="00C71C3A">
      <w:pPr>
        <w:pStyle w:val="ListBullet"/>
        <w:tabs>
          <w:tab w:val="num" w:pos="360"/>
        </w:tabs>
        <w:ind w:left="360" w:hanging="360"/>
        <w:rPr>
          <w:rFonts w:ascii="Cambria" w:hAnsi="Cambria"/>
          <w:sz w:val="28"/>
          <w:szCs w:val="28"/>
        </w:rPr>
      </w:pPr>
      <w:r w:rsidRPr="00C71C3A">
        <w:rPr>
          <w:rFonts w:ascii="Cambria" w:hAnsi="Cambria"/>
          <w:sz w:val="28"/>
          <w:szCs w:val="28"/>
        </w:rPr>
        <w:t>Agree what the immediate, person-cente</w:t>
      </w:r>
      <w:r>
        <w:rPr>
          <w:rFonts w:ascii="Cambria" w:hAnsi="Cambria"/>
          <w:sz w:val="28"/>
          <w:szCs w:val="28"/>
        </w:rPr>
        <w:t>re</w:t>
      </w:r>
      <w:r w:rsidRPr="00C71C3A">
        <w:rPr>
          <w:rFonts w:ascii="Cambria" w:hAnsi="Cambria"/>
          <w:sz w:val="28"/>
          <w:szCs w:val="28"/>
        </w:rPr>
        <w:t>d action should be.</w:t>
      </w:r>
    </w:p>
    <w:p w14:paraId="7D6975FC" w14:textId="77777777" w:rsidR="00C71C3A" w:rsidRPr="00C71C3A" w:rsidRDefault="00C71C3A" w:rsidP="00C71C3A">
      <w:pPr>
        <w:pStyle w:val="ListBullet"/>
        <w:tabs>
          <w:tab w:val="num" w:pos="360"/>
        </w:tabs>
        <w:ind w:left="360" w:hanging="360"/>
        <w:rPr>
          <w:rFonts w:ascii="Cambria" w:hAnsi="Cambria"/>
          <w:sz w:val="28"/>
          <w:szCs w:val="28"/>
        </w:rPr>
      </w:pPr>
      <w:r w:rsidRPr="00C71C3A">
        <w:rPr>
          <w:rFonts w:ascii="Cambria" w:hAnsi="Cambria"/>
          <w:sz w:val="28"/>
          <w:szCs w:val="28"/>
        </w:rPr>
        <w:t>Identify relevant legislation or governance principles and explain why they apply.</w:t>
      </w:r>
    </w:p>
    <w:p w14:paraId="51E02E6B" w14:textId="77777777" w:rsidR="00C71C3A" w:rsidRPr="00C71C3A" w:rsidRDefault="00C71C3A" w:rsidP="00C71C3A">
      <w:pPr>
        <w:pStyle w:val="ListBullet"/>
        <w:tabs>
          <w:tab w:val="num" w:pos="360"/>
        </w:tabs>
        <w:ind w:left="360" w:hanging="360"/>
        <w:rPr>
          <w:rFonts w:ascii="Cambria" w:hAnsi="Cambria"/>
          <w:sz w:val="28"/>
          <w:szCs w:val="28"/>
        </w:rPr>
      </w:pPr>
      <w:r w:rsidRPr="00C71C3A">
        <w:rPr>
          <w:rFonts w:ascii="Cambria" w:hAnsi="Cambria"/>
          <w:sz w:val="28"/>
          <w:szCs w:val="28"/>
        </w:rPr>
        <w:t>Think about who needs to communicate, document, act or escalate.</w:t>
      </w:r>
    </w:p>
    <w:p w14:paraId="2061B20A" w14:textId="03D6A979" w:rsidR="00C71C3A" w:rsidRPr="00C71C3A" w:rsidRDefault="00C71C3A" w:rsidP="00C71C3A">
      <w:pPr>
        <w:pStyle w:val="ListBullet"/>
        <w:tabs>
          <w:tab w:val="num" w:pos="360"/>
        </w:tabs>
        <w:ind w:left="360" w:hanging="360"/>
        <w:rPr>
          <w:rFonts w:ascii="Cambria" w:hAnsi="Cambria"/>
          <w:sz w:val="28"/>
          <w:szCs w:val="28"/>
        </w:rPr>
      </w:pPr>
      <w:r w:rsidRPr="00C71C3A">
        <w:rPr>
          <w:rFonts w:ascii="Cambria" w:hAnsi="Cambria"/>
          <w:sz w:val="28"/>
          <w:szCs w:val="28"/>
        </w:rPr>
        <w:t xml:space="preserve">You may request one hint per station. Marks </w:t>
      </w:r>
      <w:r w:rsidRPr="00C71C3A">
        <w:rPr>
          <w:rFonts w:ascii="Cambria" w:hAnsi="Cambria"/>
          <w:sz w:val="28"/>
          <w:szCs w:val="28"/>
        </w:rPr>
        <w:t>may,</w:t>
      </w:r>
      <w:r w:rsidRPr="00C71C3A">
        <w:rPr>
          <w:rFonts w:ascii="Cambria" w:hAnsi="Cambria"/>
          <w:sz w:val="28"/>
          <w:szCs w:val="28"/>
        </w:rPr>
        <w:t xml:space="preserve"> however</w:t>
      </w:r>
      <w:r>
        <w:rPr>
          <w:rFonts w:ascii="Cambria" w:hAnsi="Cambria"/>
          <w:sz w:val="28"/>
          <w:szCs w:val="28"/>
        </w:rPr>
        <w:t>,</w:t>
      </w:r>
      <w:r w:rsidRPr="00C71C3A">
        <w:rPr>
          <w:rFonts w:ascii="Cambria" w:hAnsi="Cambria"/>
          <w:sz w:val="28"/>
          <w:szCs w:val="28"/>
        </w:rPr>
        <w:t xml:space="preserve"> be deducted if lots of hints are needed.</w:t>
      </w:r>
    </w:p>
    <w:p w14:paraId="781C9318" w14:textId="77777777" w:rsidR="00C71C3A" w:rsidRDefault="00C71C3A" w:rsidP="00C71C3A">
      <w:pPr>
        <w:pStyle w:val="Heading3"/>
        <w:rPr>
          <w:rFonts w:ascii="Cambria" w:hAnsi="Cambria"/>
          <w:sz w:val="36"/>
          <w:szCs w:val="36"/>
        </w:rPr>
      </w:pPr>
    </w:p>
    <w:p w14:paraId="7A36B87B" w14:textId="77777777" w:rsidR="00C71C3A" w:rsidRDefault="00C71C3A" w:rsidP="00C71C3A">
      <w:pPr>
        <w:pStyle w:val="Heading3"/>
        <w:rPr>
          <w:rFonts w:ascii="Cambria" w:hAnsi="Cambria"/>
          <w:sz w:val="36"/>
          <w:szCs w:val="36"/>
        </w:rPr>
      </w:pPr>
    </w:p>
    <w:p w14:paraId="42F5C1A0" w14:textId="77777777" w:rsidR="00C71C3A" w:rsidRDefault="00C71C3A" w:rsidP="00C71C3A">
      <w:pPr>
        <w:pStyle w:val="Heading3"/>
        <w:rPr>
          <w:rFonts w:ascii="Cambria" w:hAnsi="Cambria"/>
          <w:sz w:val="36"/>
          <w:szCs w:val="36"/>
        </w:rPr>
      </w:pPr>
    </w:p>
    <w:p w14:paraId="7075A3FA" w14:textId="77777777" w:rsidR="00C71C3A" w:rsidRDefault="00C71C3A" w:rsidP="00C71C3A">
      <w:pPr>
        <w:pStyle w:val="Heading3"/>
        <w:rPr>
          <w:rFonts w:ascii="Cambria" w:hAnsi="Cambria"/>
          <w:sz w:val="36"/>
          <w:szCs w:val="36"/>
        </w:rPr>
      </w:pPr>
    </w:p>
    <w:p w14:paraId="493DE919" w14:textId="77777777" w:rsidR="00C71C3A" w:rsidRDefault="00C71C3A" w:rsidP="00C71C3A">
      <w:pPr>
        <w:pStyle w:val="Heading3"/>
        <w:rPr>
          <w:rFonts w:ascii="Cambria" w:hAnsi="Cambria"/>
          <w:sz w:val="36"/>
          <w:szCs w:val="36"/>
        </w:rPr>
      </w:pPr>
    </w:p>
    <w:p w14:paraId="76EF1B4E" w14:textId="77777777" w:rsidR="00C71C3A" w:rsidRDefault="00C71C3A" w:rsidP="00C71C3A"/>
    <w:p w14:paraId="0FCA2978" w14:textId="77777777" w:rsidR="00C71C3A" w:rsidRDefault="00C71C3A" w:rsidP="00C71C3A"/>
    <w:p w14:paraId="42A3CBE4" w14:textId="7B33C972" w:rsidR="00C71C3A" w:rsidRPr="00C71C3A" w:rsidRDefault="00C71C3A" w:rsidP="00C71C3A"/>
    <w:p w14:paraId="0C718A4B" w14:textId="3ED9EBF5" w:rsidR="00C71C3A" w:rsidRPr="00C71C3A" w:rsidRDefault="00C71C3A" w:rsidP="00C71C3A">
      <w:pPr>
        <w:pStyle w:val="Heading3"/>
        <w:rPr>
          <w:rFonts w:ascii="Cambria" w:hAnsi="Cambria"/>
          <w:sz w:val="36"/>
          <w:szCs w:val="36"/>
        </w:rPr>
      </w:pPr>
      <w:r w:rsidRPr="00C71C3A">
        <w:rPr>
          <w:rFonts w:ascii="Cambria" w:hAnsi="Cambria"/>
          <w:sz w:val="36"/>
          <w:szCs w:val="36"/>
        </w:rPr>
        <w:t>Station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C71C3A" w:rsidRPr="00C71C3A" w14:paraId="3760BCC8" w14:textId="77777777" w:rsidTr="00C71C3A">
        <w:tc>
          <w:tcPr>
            <w:tcW w:w="2405" w:type="dxa"/>
          </w:tcPr>
          <w:p w14:paraId="7AD30EE6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sz w:val="24"/>
                <w:szCs w:val="24"/>
              </w:rPr>
              <w:t>Questions:</w:t>
            </w:r>
          </w:p>
        </w:tc>
        <w:tc>
          <w:tcPr>
            <w:tcW w:w="6611" w:type="dxa"/>
          </w:tcPr>
          <w:p w14:paraId="0DEF7B7A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sz w:val="24"/>
                <w:szCs w:val="24"/>
              </w:rPr>
              <w:t>Answers:</w:t>
            </w:r>
          </w:p>
        </w:tc>
      </w:tr>
      <w:tr w:rsidR="00C71C3A" w:rsidRPr="00C71C3A" w14:paraId="62CCA5F4" w14:textId="77777777" w:rsidTr="00C71C3A">
        <w:tc>
          <w:tcPr>
            <w:tcW w:w="2405" w:type="dxa"/>
          </w:tcPr>
          <w:p w14:paraId="153706BF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sz w:val="24"/>
                <w:szCs w:val="24"/>
              </w:rPr>
              <w:t>What should happen next?</w:t>
            </w:r>
          </w:p>
          <w:p w14:paraId="7B0A88CD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6611" w:type="dxa"/>
          </w:tcPr>
          <w:p w14:paraId="5E2F223F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5141BBCE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61CE9D68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4E799B3D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2A4541B0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02EA35ED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6E237F04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C71C3A" w:rsidRPr="00C71C3A" w14:paraId="5F8118E2" w14:textId="77777777" w:rsidTr="00C71C3A">
        <w:tc>
          <w:tcPr>
            <w:tcW w:w="2405" w:type="dxa"/>
          </w:tcPr>
          <w:p w14:paraId="600768F7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sz w:val="24"/>
                <w:szCs w:val="24"/>
              </w:rPr>
              <w:t>Relevant laws / principles:</w:t>
            </w:r>
          </w:p>
        </w:tc>
        <w:tc>
          <w:tcPr>
            <w:tcW w:w="6611" w:type="dxa"/>
          </w:tcPr>
          <w:p w14:paraId="1752B814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5B6CA3C4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71D3817F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5A1BE989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7BDB051B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68441920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1784DF8E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C71C3A" w:rsidRPr="00C71C3A" w14:paraId="60C8D5AD" w14:textId="77777777" w:rsidTr="00C71C3A">
        <w:tc>
          <w:tcPr>
            <w:tcW w:w="2405" w:type="dxa"/>
          </w:tcPr>
          <w:p w14:paraId="76A48F2F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sz w:val="24"/>
                <w:szCs w:val="24"/>
              </w:rPr>
              <w:t>Who should be involved, informed or accountable?</w:t>
            </w:r>
          </w:p>
        </w:tc>
        <w:tc>
          <w:tcPr>
            <w:tcW w:w="6611" w:type="dxa"/>
          </w:tcPr>
          <w:p w14:paraId="2215EC4C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3E16DA94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0DCC37BC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6E82E436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4D72B8EA" w14:textId="77777777" w:rsid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29D94EFC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452CBFDA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</w:tc>
      </w:tr>
    </w:tbl>
    <w:p w14:paraId="13BA32A1" w14:textId="77777777" w:rsidR="00C71C3A" w:rsidRPr="00C71C3A" w:rsidRDefault="00C71C3A" w:rsidP="00C71C3A">
      <w:pPr>
        <w:rPr>
          <w:rFonts w:ascii="Cambria" w:hAnsi="Cambria"/>
          <w:sz w:val="24"/>
          <w:szCs w:val="24"/>
        </w:rPr>
      </w:pPr>
    </w:p>
    <w:p w14:paraId="693509BA" w14:textId="77777777" w:rsidR="00C71C3A" w:rsidRPr="00C71C3A" w:rsidRDefault="00C71C3A" w:rsidP="00C71C3A">
      <w:pPr>
        <w:rPr>
          <w:rFonts w:ascii="Cambria" w:hAnsi="Cambria"/>
          <w:sz w:val="24"/>
          <w:szCs w:val="24"/>
        </w:rPr>
      </w:pPr>
      <w:r w:rsidRPr="00C71C3A">
        <w:rPr>
          <w:rFonts w:ascii="Cambria" w:hAnsi="Cambria"/>
          <w:sz w:val="24"/>
          <w:szCs w:val="24"/>
        </w:rPr>
        <w:t xml:space="preserve">Key code answer and digit: </w:t>
      </w:r>
    </w:p>
    <w:p w14:paraId="7F673FA3" w14:textId="348C53D9" w:rsidR="00C71C3A" w:rsidRPr="00C71C3A" w:rsidRDefault="00C71C3A" w:rsidP="00C71C3A">
      <w:pPr>
        <w:pStyle w:val="Heading3"/>
        <w:rPr>
          <w:rFonts w:ascii="Cambria" w:hAnsi="Cambria"/>
          <w:sz w:val="36"/>
          <w:szCs w:val="36"/>
        </w:rPr>
      </w:pPr>
      <w:r w:rsidRPr="00C71C3A">
        <w:rPr>
          <w:rFonts w:ascii="Cambria" w:hAnsi="Cambria"/>
          <w:sz w:val="36"/>
          <w:szCs w:val="36"/>
        </w:rPr>
        <w:lastRenderedPageBreak/>
        <w:t>Station 2</w:t>
      </w:r>
    </w:p>
    <w:p w14:paraId="37015942" w14:textId="77777777" w:rsidR="00C71C3A" w:rsidRPr="00C71C3A" w:rsidRDefault="00C71C3A" w:rsidP="00C71C3A">
      <w:pPr>
        <w:pStyle w:val="Heading3"/>
        <w:rPr>
          <w:rFonts w:ascii="Cambria" w:hAnsi="Cambri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C71C3A" w:rsidRPr="00C71C3A" w14:paraId="2FABC782" w14:textId="77777777" w:rsidTr="00C71C3A">
        <w:tc>
          <w:tcPr>
            <w:tcW w:w="2122" w:type="dxa"/>
          </w:tcPr>
          <w:p w14:paraId="49CA1B5B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sz w:val="24"/>
                <w:szCs w:val="24"/>
              </w:rPr>
              <w:t>Questions:</w:t>
            </w:r>
          </w:p>
        </w:tc>
        <w:tc>
          <w:tcPr>
            <w:tcW w:w="6894" w:type="dxa"/>
          </w:tcPr>
          <w:p w14:paraId="69885EDA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sz w:val="24"/>
                <w:szCs w:val="24"/>
              </w:rPr>
              <w:t>Answers:</w:t>
            </w:r>
          </w:p>
        </w:tc>
      </w:tr>
      <w:tr w:rsidR="00C71C3A" w:rsidRPr="00C71C3A" w14:paraId="4CC91C74" w14:textId="77777777" w:rsidTr="00C71C3A">
        <w:tc>
          <w:tcPr>
            <w:tcW w:w="2122" w:type="dxa"/>
          </w:tcPr>
          <w:p w14:paraId="6C1198CC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sz w:val="24"/>
                <w:szCs w:val="24"/>
              </w:rPr>
              <w:t>What should happen next?</w:t>
            </w:r>
          </w:p>
          <w:p w14:paraId="7A1FAA64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6894" w:type="dxa"/>
          </w:tcPr>
          <w:p w14:paraId="2BD8A7E7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31AE2036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0016828D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7A9B00E9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5CED6C06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1B55FC9F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C71C3A" w:rsidRPr="00C71C3A" w14:paraId="78BA591E" w14:textId="77777777" w:rsidTr="00C71C3A">
        <w:tc>
          <w:tcPr>
            <w:tcW w:w="2122" w:type="dxa"/>
          </w:tcPr>
          <w:p w14:paraId="5A556CEC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sz w:val="24"/>
                <w:szCs w:val="24"/>
              </w:rPr>
              <w:t>Relevant laws / principles:</w:t>
            </w:r>
          </w:p>
        </w:tc>
        <w:tc>
          <w:tcPr>
            <w:tcW w:w="6894" w:type="dxa"/>
          </w:tcPr>
          <w:p w14:paraId="1A409153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3A13CCBC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20B32FF0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1542D99D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40A32431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4DB04291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7DF69B8D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C71C3A" w:rsidRPr="00C71C3A" w14:paraId="598DAB15" w14:textId="77777777" w:rsidTr="00C71C3A">
        <w:tc>
          <w:tcPr>
            <w:tcW w:w="2122" w:type="dxa"/>
          </w:tcPr>
          <w:p w14:paraId="1FF9DF7E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sz w:val="24"/>
                <w:szCs w:val="24"/>
              </w:rPr>
              <w:t>Who should be involved, informed or accountable?</w:t>
            </w:r>
          </w:p>
        </w:tc>
        <w:tc>
          <w:tcPr>
            <w:tcW w:w="6894" w:type="dxa"/>
          </w:tcPr>
          <w:p w14:paraId="4FFFA789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1DCB068B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10C6B8D3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32AD1E37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7E86A36E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0E389CFD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2CEB4A49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</w:tc>
      </w:tr>
    </w:tbl>
    <w:p w14:paraId="2AE9394B" w14:textId="77777777" w:rsidR="00C71C3A" w:rsidRPr="00C71C3A" w:rsidRDefault="00C71C3A" w:rsidP="00C71C3A">
      <w:pPr>
        <w:rPr>
          <w:rFonts w:ascii="Cambria" w:hAnsi="Cambria"/>
          <w:sz w:val="24"/>
          <w:szCs w:val="24"/>
        </w:rPr>
      </w:pPr>
    </w:p>
    <w:p w14:paraId="5047C4F7" w14:textId="77777777" w:rsidR="00C71C3A" w:rsidRPr="00C71C3A" w:rsidRDefault="00C71C3A" w:rsidP="00C71C3A">
      <w:pPr>
        <w:rPr>
          <w:rFonts w:ascii="Cambria" w:hAnsi="Cambria"/>
          <w:sz w:val="24"/>
          <w:szCs w:val="24"/>
        </w:rPr>
      </w:pPr>
      <w:r w:rsidRPr="00C71C3A">
        <w:rPr>
          <w:rFonts w:ascii="Cambria" w:hAnsi="Cambria"/>
          <w:sz w:val="24"/>
          <w:szCs w:val="24"/>
        </w:rPr>
        <w:t xml:space="preserve">Key code answer and digit: </w:t>
      </w:r>
    </w:p>
    <w:p w14:paraId="6C5C25F3" w14:textId="77777777" w:rsidR="00C71C3A" w:rsidRPr="00C71C3A" w:rsidRDefault="00C71C3A" w:rsidP="00C71C3A">
      <w:pPr>
        <w:rPr>
          <w:rFonts w:ascii="Cambria" w:hAnsi="Cambria"/>
        </w:rPr>
      </w:pPr>
    </w:p>
    <w:p w14:paraId="3010E830" w14:textId="77777777" w:rsidR="00C71C3A" w:rsidRPr="00C71C3A" w:rsidRDefault="00C71C3A" w:rsidP="00C71C3A">
      <w:pPr>
        <w:rPr>
          <w:rFonts w:ascii="Cambria" w:hAnsi="Cambria"/>
        </w:rPr>
      </w:pPr>
    </w:p>
    <w:p w14:paraId="35420D0B" w14:textId="77777777" w:rsidR="00C71C3A" w:rsidRPr="00C71C3A" w:rsidRDefault="00C71C3A" w:rsidP="00C71C3A">
      <w:pPr>
        <w:pStyle w:val="Heading3"/>
        <w:rPr>
          <w:rFonts w:ascii="Cambria" w:hAnsi="Cambria"/>
          <w:sz w:val="44"/>
          <w:szCs w:val="44"/>
        </w:rPr>
      </w:pPr>
      <w:r w:rsidRPr="00C71C3A">
        <w:rPr>
          <w:rFonts w:ascii="Cambria" w:hAnsi="Cambria"/>
          <w:sz w:val="44"/>
          <w:szCs w:val="44"/>
        </w:rPr>
        <w:lastRenderedPageBreak/>
        <w:t>Station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C71C3A" w:rsidRPr="00C71C3A" w14:paraId="235DED48" w14:textId="77777777" w:rsidTr="00C71C3A">
        <w:tc>
          <w:tcPr>
            <w:tcW w:w="1980" w:type="dxa"/>
          </w:tcPr>
          <w:p w14:paraId="41FB2820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sz w:val="24"/>
                <w:szCs w:val="24"/>
              </w:rPr>
              <w:t>Questions:</w:t>
            </w:r>
          </w:p>
        </w:tc>
        <w:tc>
          <w:tcPr>
            <w:tcW w:w="7036" w:type="dxa"/>
          </w:tcPr>
          <w:p w14:paraId="5B3F3841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sz w:val="24"/>
                <w:szCs w:val="24"/>
              </w:rPr>
              <w:t>Answers:</w:t>
            </w:r>
          </w:p>
        </w:tc>
      </w:tr>
      <w:tr w:rsidR="00C71C3A" w:rsidRPr="00C71C3A" w14:paraId="66330779" w14:textId="77777777" w:rsidTr="00C71C3A">
        <w:tc>
          <w:tcPr>
            <w:tcW w:w="1980" w:type="dxa"/>
          </w:tcPr>
          <w:p w14:paraId="6564AA90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sz w:val="24"/>
                <w:szCs w:val="24"/>
              </w:rPr>
              <w:t>What should happen next?</w:t>
            </w:r>
          </w:p>
          <w:p w14:paraId="61F0341F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7036" w:type="dxa"/>
          </w:tcPr>
          <w:p w14:paraId="570C72FC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13A412B4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186E3F1C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5877E618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0AC30728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6B9FA2BC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C71C3A" w:rsidRPr="00C71C3A" w14:paraId="340A0E5F" w14:textId="77777777" w:rsidTr="00C71C3A">
        <w:tc>
          <w:tcPr>
            <w:tcW w:w="1980" w:type="dxa"/>
          </w:tcPr>
          <w:p w14:paraId="4EB28C7D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sz w:val="24"/>
                <w:szCs w:val="24"/>
              </w:rPr>
              <w:t>Relevant laws / principles:</w:t>
            </w:r>
          </w:p>
        </w:tc>
        <w:tc>
          <w:tcPr>
            <w:tcW w:w="7036" w:type="dxa"/>
          </w:tcPr>
          <w:p w14:paraId="32C487F4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38A06EBD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7DC50CFE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0B905F4B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3CA46CD4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0AEFDDC8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6294E7E1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0590971B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17019DA9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C71C3A" w:rsidRPr="00C71C3A" w14:paraId="31A9F594" w14:textId="77777777" w:rsidTr="00C71C3A">
        <w:tc>
          <w:tcPr>
            <w:tcW w:w="1980" w:type="dxa"/>
          </w:tcPr>
          <w:p w14:paraId="00D63246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sz w:val="24"/>
                <w:szCs w:val="24"/>
              </w:rPr>
              <w:t>Who should be involved, informed or accountable?</w:t>
            </w:r>
          </w:p>
        </w:tc>
        <w:tc>
          <w:tcPr>
            <w:tcW w:w="7036" w:type="dxa"/>
          </w:tcPr>
          <w:p w14:paraId="77BD34E0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30A26C96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622C9008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629E5F11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07C8F426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434B0FCD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</w:tc>
      </w:tr>
    </w:tbl>
    <w:p w14:paraId="603EFAE4" w14:textId="77777777" w:rsidR="00C71C3A" w:rsidRPr="00C71C3A" w:rsidRDefault="00C71C3A" w:rsidP="00C71C3A">
      <w:pPr>
        <w:rPr>
          <w:rFonts w:ascii="Cambria" w:hAnsi="Cambria"/>
          <w:sz w:val="24"/>
          <w:szCs w:val="24"/>
        </w:rPr>
      </w:pPr>
    </w:p>
    <w:p w14:paraId="6B2BEBA5" w14:textId="77777777" w:rsidR="00C71C3A" w:rsidRPr="00C71C3A" w:rsidRDefault="00C71C3A" w:rsidP="00C71C3A">
      <w:pPr>
        <w:rPr>
          <w:rFonts w:ascii="Cambria" w:hAnsi="Cambria"/>
          <w:sz w:val="24"/>
          <w:szCs w:val="24"/>
        </w:rPr>
      </w:pPr>
      <w:r w:rsidRPr="00C71C3A">
        <w:rPr>
          <w:rFonts w:ascii="Cambria" w:hAnsi="Cambria"/>
          <w:sz w:val="24"/>
          <w:szCs w:val="24"/>
        </w:rPr>
        <w:t xml:space="preserve">Key code answer and digit: </w:t>
      </w:r>
    </w:p>
    <w:p w14:paraId="5048D343" w14:textId="77777777" w:rsidR="00C71C3A" w:rsidRPr="00C71C3A" w:rsidRDefault="00C71C3A" w:rsidP="00C71C3A">
      <w:pPr>
        <w:pStyle w:val="Heading3"/>
        <w:rPr>
          <w:rFonts w:ascii="Cambria" w:hAnsi="Cambria"/>
          <w:sz w:val="48"/>
          <w:szCs w:val="48"/>
        </w:rPr>
      </w:pPr>
      <w:r w:rsidRPr="00C71C3A">
        <w:rPr>
          <w:rFonts w:ascii="Cambria" w:hAnsi="Cambria"/>
          <w:sz w:val="48"/>
          <w:szCs w:val="48"/>
        </w:rPr>
        <w:lastRenderedPageBreak/>
        <w:t>Station 4: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C71C3A" w:rsidRPr="00C71C3A" w14:paraId="51369468" w14:textId="77777777" w:rsidTr="00C71C3A">
        <w:tc>
          <w:tcPr>
            <w:tcW w:w="1980" w:type="dxa"/>
          </w:tcPr>
          <w:p w14:paraId="14DD9CB7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sz w:val="24"/>
                <w:szCs w:val="24"/>
              </w:rPr>
              <w:t>Questions:</w:t>
            </w:r>
          </w:p>
        </w:tc>
        <w:tc>
          <w:tcPr>
            <w:tcW w:w="7036" w:type="dxa"/>
          </w:tcPr>
          <w:p w14:paraId="14D1D720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sz w:val="24"/>
                <w:szCs w:val="24"/>
              </w:rPr>
              <w:t>Answers:</w:t>
            </w:r>
          </w:p>
        </w:tc>
      </w:tr>
      <w:tr w:rsidR="00C71C3A" w:rsidRPr="00C71C3A" w14:paraId="4FA0F5FC" w14:textId="77777777" w:rsidTr="00C71C3A">
        <w:tc>
          <w:tcPr>
            <w:tcW w:w="1980" w:type="dxa"/>
          </w:tcPr>
          <w:p w14:paraId="35E832F2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sz w:val="24"/>
                <w:szCs w:val="24"/>
              </w:rPr>
              <w:t>What should happen next?</w:t>
            </w:r>
          </w:p>
          <w:p w14:paraId="27F74D99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7036" w:type="dxa"/>
          </w:tcPr>
          <w:p w14:paraId="5568BEB2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2E68A3E2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7F63DA2F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34B6290C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4665EF7A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C71C3A" w:rsidRPr="00C71C3A" w14:paraId="39BF7D10" w14:textId="77777777" w:rsidTr="00C71C3A">
        <w:tc>
          <w:tcPr>
            <w:tcW w:w="1980" w:type="dxa"/>
          </w:tcPr>
          <w:p w14:paraId="6D099624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sz w:val="24"/>
                <w:szCs w:val="24"/>
              </w:rPr>
              <w:t>Relevant laws / principles:</w:t>
            </w:r>
          </w:p>
        </w:tc>
        <w:tc>
          <w:tcPr>
            <w:tcW w:w="7036" w:type="dxa"/>
          </w:tcPr>
          <w:p w14:paraId="23D1DBDD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44EC7FA2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3FE9353B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70ABE7EE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0DED8AF4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6CF85EEC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7E1D0115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C71C3A" w:rsidRPr="00C71C3A" w14:paraId="4CC5FB22" w14:textId="77777777" w:rsidTr="00C71C3A">
        <w:tc>
          <w:tcPr>
            <w:tcW w:w="1980" w:type="dxa"/>
          </w:tcPr>
          <w:p w14:paraId="022DA12A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  <w:r w:rsidRPr="00C71C3A">
              <w:rPr>
                <w:rFonts w:ascii="Cambria" w:hAnsi="Cambria"/>
                <w:sz w:val="24"/>
                <w:szCs w:val="24"/>
              </w:rPr>
              <w:t>Who should be involved, informed or accountable?</w:t>
            </w:r>
          </w:p>
        </w:tc>
        <w:tc>
          <w:tcPr>
            <w:tcW w:w="7036" w:type="dxa"/>
          </w:tcPr>
          <w:p w14:paraId="2B8C6D46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4548E5EE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18A9C197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4374876F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  <w:p w14:paraId="1809D891" w14:textId="77777777" w:rsidR="00C71C3A" w:rsidRPr="00C71C3A" w:rsidRDefault="00C71C3A" w:rsidP="00510116">
            <w:pPr>
              <w:rPr>
                <w:rFonts w:ascii="Cambria" w:hAnsi="Cambria"/>
                <w:sz w:val="24"/>
                <w:szCs w:val="24"/>
              </w:rPr>
            </w:pPr>
          </w:p>
        </w:tc>
      </w:tr>
    </w:tbl>
    <w:p w14:paraId="288EEFEF" w14:textId="77777777" w:rsidR="00C71C3A" w:rsidRDefault="00C71C3A">
      <w:pPr>
        <w:rPr>
          <w:rFonts w:ascii="Cambria" w:hAnsi="Cambria"/>
        </w:rPr>
      </w:pPr>
    </w:p>
    <w:p w14:paraId="1EB3DAFE" w14:textId="77777777" w:rsidR="00C71C3A" w:rsidRPr="00C71C3A" w:rsidRDefault="00C71C3A" w:rsidP="00C71C3A">
      <w:pPr>
        <w:rPr>
          <w:rFonts w:ascii="Cambria" w:hAnsi="Cambria"/>
          <w:sz w:val="24"/>
          <w:szCs w:val="24"/>
        </w:rPr>
      </w:pPr>
    </w:p>
    <w:p w14:paraId="74E5003C" w14:textId="77777777" w:rsidR="00C71C3A" w:rsidRPr="00C71C3A" w:rsidRDefault="00C71C3A" w:rsidP="00C71C3A">
      <w:pPr>
        <w:rPr>
          <w:rFonts w:ascii="Cambria" w:hAnsi="Cambria"/>
          <w:sz w:val="24"/>
          <w:szCs w:val="24"/>
        </w:rPr>
      </w:pPr>
      <w:r w:rsidRPr="00C71C3A">
        <w:rPr>
          <w:rFonts w:ascii="Cambria" w:hAnsi="Cambria"/>
          <w:sz w:val="24"/>
          <w:szCs w:val="24"/>
        </w:rPr>
        <w:t xml:space="preserve">Key code answer and digit: </w:t>
      </w:r>
    </w:p>
    <w:p w14:paraId="6C69BB56" w14:textId="77777777" w:rsidR="00C71C3A" w:rsidRPr="00C71C3A" w:rsidRDefault="00C71C3A">
      <w:pPr>
        <w:rPr>
          <w:rFonts w:ascii="Cambria" w:hAnsi="Cambria"/>
          <w:b/>
          <w:bCs/>
        </w:rPr>
      </w:pPr>
    </w:p>
    <w:sectPr w:rsidR="00C71C3A" w:rsidRPr="00C71C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B2E353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43122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C3A"/>
    <w:rsid w:val="00473214"/>
    <w:rsid w:val="00C7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717D7"/>
  <w15:chartTrackingRefBased/>
  <w15:docId w15:val="{8EA12E5E-4A06-4306-9E1E-361E34F94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C3A"/>
    <w:pPr>
      <w:spacing w:after="200" w:line="276" w:lineRule="auto"/>
    </w:pPr>
    <w:rPr>
      <w:rFonts w:ascii="Aptos" w:hAnsi="Aptos"/>
      <w:kern w:val="0"/>
      <w:sz w:val="20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1C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1C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71C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1C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1C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1C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1C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1C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1C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1C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71C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71C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1C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1C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1C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1C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1C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1C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1C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1C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1C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1C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1C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1C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1C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1C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1C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1C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1C3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C71C3A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uiPriority w:val="99"/>
    <w:unhideWhenUsed/>
    <w:rsid w:val="00C71C3A"/>
    <w:pPr>
      <w:numPr>
        <w:numId w:val="1"/>
      </w:numPr>
      <w:tabs>
        <w:tab w:val="clear" w:pos="360"/>
      </w:tabs>
      <w:ind w:left="0" w:firstLine="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228</Words>
  <Characters>1302</Characters>
  <Application>Microsoft Office Word</Application>
  <DocSecurity>0</DocSecurity>
  <Lines>10</Lines>
  <Paragraphs>3</Paragraphs>
  <ScaleCrop>false</ScaleCrop>
  <Company>University of Wales Trinity Saint David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Stephanie John</cp:lastModifiedBy>
  <cp:revision>1</cp:revision>
  <dcterms:created xsi:type="dcterms:W3CDTF">2026-10-19T15:46:00Z</dcterms:created>
  <dcterms:modified xsi:type="dcterms:W3CDTF">2026-10-19T15:53:00Z</dcterms:modified>
</cp:coreProperties>
</file>