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3B660" w14:textId="1E5A49BE" w:rsidR="009A405B" w:rsidRPr="00F21A8D" w:rsidRDefault="009A405B" w:rsidP="009A405B">
      <w:pPr>
        <w:jc w:val="center"/>
        <w:rPr>
          <w:rFonts w:ascii="Arial" w:hAnsi="Arial" w:cs="Arial"/>
          <w:sz w:val="36"/>
          <w:szCs w:val="36"/>
          <w:u w:val="single"/>
        </w:rPr>
      </w:pPr>
      <w:r w:rsidRPr="00F21A8D">
        <w:rPr>
          <w:rFonts w:ascii="Arial" w:hAnsi="Arial" w:cs="Arial"/>
          <w:sz w:val="36"/>
          <w:szCs w:val="36"/>
          <w:u w:val="single"/>
        </w:rPr>
        <w:t xml:space="preserve">Assignment 2 : </w:t>
      </w:r>
      <w:r w:rsidRPr="00F21A8D">
        <w:rPr>
          <w:rFonts w:ascii="Arial" w:hAnsi="Arial" w:cs="Arial"/>
          <w:sz w:val="36"/>
          <w:szCs w:val="36"/>
          <w:u w:val="single"/>
        </w:rPr>
        <w:t>Lighting layout and sound index calcu</w:t>
      </w:r>
      <w:r w:rsidR="00CA5DED" w:rsidRPr="00F21A8D">
        <w:rPr>
          <w:rFonts w:ascii="Arial" w:hAnsi="Arial" w:cs="Arial"/>
          <w:sz w:val="36"/>
          <w:szCs w:val="36"/>
          <w:u w:val="single"/>
        </w:rPr>
        <w:t>lations</w:t>
      </w:r>
    </w:p>
    <w:p w14:paraId="18F8577F" w14:textId="77777777" w:rsidR="009A405B" w:rsidRPr="00F21A8D" w:rsidRDefault="009A405B" w:rsidP="009A405B">
      <w:pPr>
        <w:rPr>
          <w:rFonts w:ascii="Arial" w:hAnsi="Arial" w:cs="Arial"/>
        </w:rPr>
      </w:pPr>
    </w:p>
    <w:p w14:paraId="0A4155B8" w14:textId="77777777" w:rsidR="009A405B" w:rsidRPr="00F21A8D" w:rsidRDefault="009A405B" w:rsidP="009A405B">
      <w:pPr>
        <w:rPr>
          <w:rFonts w:ascii="Arial" w:hAnsi="Arial" w:cs="Arial"/>
        </w:rPr>
      </w:pPr>
    </w:p>
    <w:p w14:paraId="07821843" w14:textId="77777777" w:rsidR="009A405B" w:rsidRPr="00F21A8D" w:rsidRDefault="009A405B" w:rsidP="009A405B">
      <w:pPr>
        <w:pStyle w:val="TOC1"/>
      </w:pPr>
      <w:r w:rsidRPr="00F21A8D">
        <w:t>Written by: Brandon Davison</w:t>
      </w:r>
    </w:p>
    <w:p w14:paraId="24E98075" w14:textId="77777777" w:rsidR="009A405B" w:rsidRPr="00F21A8D" w:rsidRDefault="009A405B" w:rsidP="009A405B">
      <w:pPr>
        <w:jc w:val="center"/>
        <w:rPr>
          <w:rFonts w:ascii="Arial" w:hAnsi="Arial" w:cs="Arial"/>
          <w:sz w:val="24"/>
          <w:szCs w:val="24"/>
          <w:lang w:val="en-US"/>
        </w:rPr>
      </w:pPr>
      <w:r w:rsidRPr="00F21A8D">
        <w:rPr>
          <w:rFonts w:ascii="Arial" w:hAnsi="Arial" w:cs="Arial"/>
          <w:sz w:val="24"/>
          <w:szCs w:val="24"/>
          <w:lang w:val="en-US"/>
        </w:rPr>
        <w:t>Student number: 2110521</w:t>
      </w:r>
    </w:p>
    <w:p w14:paraId="555754E2" w14:textId="4534D30F" w:rsidR="00392B89" w:rsidRPr="00F21A8D" w:rsidRDefault="00392B89">
      <w:pPr>
        <w:rPr>
          <w:rFonts w:ascii="Arial" w:hAnsi="Arial" w:cs="Arial"/>
        </w:rPr>
      </w:pPr>
    </w:p>
    <w:p w14:paraId="1691AD42" w14:textId="6DB08967" w:rsidR="00D66701" w:rsidRPr="00F21A8D" w:rsidRDefault="00D66701">
      <w:pPr>
        <w:rPr>
          <w:rFonts w:ascii="Arial" w:hAnsi="Arial" w:cs="Arial"/>
        </w:rPr>
      </w:pPr>
    </w:p>
    <w:p w14:paraId="289418C0" w14:textId="5486399E" w:rsidR="00D66701" w:rsidRPr="00F21A8D" w:rsidRDefault="00D66701">
      <w:pPr>
        <w:rPr>
          <w:rFonts w:ascii="Arial" w:hAnsi="Arial" w:cs="Arial"/>
        </w:rPr>
      </w:pPr>
    </w:p>
    <w:p w14:paraId="3C5D4142" w14:textId="609D592A" w:rsidR="00D66701" w:rsidRPr="00F21A8D" w:rsidRDefault="00D66701">
      <w:pPr>
        <w:rPr>
          <w:rFonts w:ascii="Arial" w:hAnsi="Arial" w:cs="Arial"/>
        </w:rPr>
      </w:pPr>
    </w:p>
    <w:sdt>
      <w:sdtPr>
        <w:rPr>
          <w:rFonts w:cs="Arial"/>
        </w:rPr>
        <w:id w:val="777606191"/>
        <w:docPartObj>
          <w:docPartGallery w:val="Table of Contents"/>
          <w:docPartUnique/>
        </w:docPartObj>
      </w:sdtPr>
      <w:sdtEndPr>
        <w:rPr>
          <w:rFonts w:eastAsiaTheme="minorHAnsi"/>
          <w:b/>
          <w:bCs/>
          <w:noProof/>
          <w:color w:val="auto"/>
          <w:sz w:val="22"/>
          <w:szCs w:val="22"/>
          <w:lang w:val="en-GB"/>
        </w:rPr>
      </w:sdtEndPr>
      <w:sdtContent>
        <w:p w14:paraId="3B663A1A" w14:textId="02411E1C" w:rsidR="00CA5DED" w:rsidRPr="00F21A8D" w:rsidRDefault="00CA5DED">
          <w:pPr>
            <w:pStyle w:val="TOCHeading"/>
            <w:rPr>
              <w:rFonts w:cs="Arial"/>
            </w:rPr>
          </w:pPr>
          <w:r w:rsidRPr="00F21A8D">
            <w:rPr>
              <w:rFonts w:cs="Arial"/>
            </w:rPr>
            <w:t>Contents</w:t>
          </w:r>
        </w:p>
        <w:p w14:paraId="0E50B08C" w14:textId="65D7E2C9" w:rsidR="009A0278" w:rsidRDefault="00CA5DED">
          <w:pPr>
            <w:pStyle w:val="TOC1"/>
            <w:tabs>
              <w:tab w:val="right" w:leader="dot" w:pos="9016"/>
            </w:tabs>
            <w:rPr>
              <w:rFonts w:asciiTheme="minorHAnsi" w:hAnsiTheme="minorHAnsi" w:cstheme="minorBidi"/>
              <w:noProof/>
              <w:sz w:val="22"/>
              <w:szCs w:val="22"/>
              <w:lang w:val="en-GB" w:eastAsia="en-GB"/>
            </w:rPr>
          </w:pPr>
          <w:r w:rsidRPr="00F21A8D">
            <w:fldChar w:fldCharType="begin"/>
          </w:r>
          <w:r w:rsidRPr="00F21A8D">
            <w:instrText xml:space="preserve"> TOC \o "1-3" \h \z \u </w:instrText>
          </w:r>
          <w:r w:rsidRPr="00F21A8D">
            <w:fldChar w:fldCharType="separate"/>
          </w:r>
          <w:hyperlink w:anchor="_Toc102507609" w:history="1">
            <w:r w:rsidR="009A0278" w:rsidRPr="00B00FCD">
              <w:rPr>
                <w:rStyle w:val="Hyperlink"/>
                <w:noProof/>
              </w:rPr>
              <w:t>Task A</w:t>
            </w:r>
            <w:r w:rsidR="009A0278">
              <w:rPr>
                <w:noProof/>
                <w:webHidden/>
              </w:rPr>
              <w:tab/>
            </w:r>
            <w:r w:rsidR="009A0278">
              <w:rPr>
                <w:noProof/>
                <w:webHidden/>
              </w:rPr>
              <w:fldChar w:fldCharType="begin"/>
            </w:r>
            <w:r w:rsidR="009A0278">
              <w:rPr>
                <w:noProof/>
                <w:webHidden/>
              </w:rPr>
              <w:instrText xml:space="preserve"> PAGEREF _Toc102507609 \h </w:instrText>
            </w:r>
            <w:r w:rsidR="009A0278">
              <w:rPr>
                <w:noProof/>
                <w:webHidden/>
              </w:rPr>
            </w:r>
            <w:r w:rsidR="009A0278">
              <w:rPr>
                <w:noProof/>
                <w:webHidden/>
              </w:rPr>
              <w:fldChar w:fldCharType="separate"/>
            </w:r>
            <w:r w:rsidR="009A0278">
              <w:rPr>
                <w:noProof/>
                <w:webHidden/>
              </w:rPr>
              <w:t>2</w:t>
            </w:r>
            <w:r w:rsidR="009A0278">
              <w:rPr>
                <w:noProof/>
                <w:webHidden/>
              </w:rPr>
              <w:fldChar w:fldCharType="end"/>
            </w:r>
          </w:hyperlink>
        </w:p>
        <w:p w14:paraId="4891AED2" w14:textId="32309A83"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0" w:history="1">
            <w:r w:rsidRPr="00B00FCD">
              <w:rPr>
                <w:rStyle w:val="Hyperlink"/>
                <w:noProof/>
              </w:rPr>
              <w:t>Calculate room index</w:t>
            </w:r>
            <w:r>
              <w:rPr>
                <w:noProof/>
                <w:webHidden/>
              </w:rPr>
              <w:tab/>
            </w:r>
            <w:r>
              <w:rPr>
                <w:noProof/>
                <w:webHidden/>
              </w:rPr>
              <w:fldChar w:fldCharType="begin"/>
            </w:r>
            <w:r>
              <w:rPr>
                <w:noProof/>
                <w:webHidden/>
              </w:rPr>
              <w:instrText xml:space="preserve"> PAGEREF _Toc102507610 \h </w:instrText>
            </w:r>
            <w:r>
              <w:rPr>
                <w:noProof/>
                <w:webHidden/>
              </w:rPr>
            </w:r>
            <w:r>
              <w:rPr>
                <w:noProof/>
                <w:webHidden/>
              </w:rPr>
              <w:fldChar w:fldCharType="separate"/>
            </w:r>
            <w:r>
              <w:rPr>
                <w:noProof/>
                <w:webHidden/>
              </w:rPr>
              <w:t>2</w:t>
            </w:r>
            <w:r>
              <w:rPr>
                <w:noProof/>
                <w:webHidden/>
              </w:rPr>
              <w:fldChar w:fldCharType="end"/>
            </w:r>
          </w:hyperlink>
        </w:p>
        <w:p w14:paraId="17EC7E77" w14:textId="08CCE490"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1" w:history="1">
            <w:r w:rsidRPr="00B00FCD">
              <w:rPr>
                <w:rStyle w:val="Hyperlink"/>
                <w:noProof/>
              </w:rPr>
              <w:t>Utilisation Factor</w:t>
            </w:r>
            <w:r>
              <w:rPr>
                <w:noProof/>
                <w:webHidden/>
              </w:rPr>
              <w:tab/>
            </w:r>
            <w:r>
              <w:rPr>
                <w:noProof/>
                <w:webHidden/>
              </w:rPr>
              <w:fldChar w:fldCharType="begin"/>
            </w:r>
            <w:r>
              <w:rPr>
                <w:noProof/>
                <w:webHidden/>
              </w:rPr>
              <w:instrText xml:space="preserve"> PAGEREF _Toc102507611 \h </w:instrText>
            </w:r>
            <w:r>
              <w:rPr>
                <w:noProof/>
                <w:webHidden/>
              </w:rPr>
            </w:r>
            <w:r>
              <w:rPr>
                <w:noProof/>
                <w:webHidden/>
              </w:rPr>
              <w:fldChar w:fldCharType="separate"/>
            </w:r>
            <w:r>
              <w:rPr>
                <w:noProof/>
                <w:webHidden/>
              </w:rPr>
              <w:t>2</w:t>
            </w:r>
            <w:r>
              <w:rPr>
                <w:noProof/>
                <w:webHidden/>
              </w:rPr>
              <w:fldChar w:fldCharType="end"/>
            </w:r>
          </w:hyperlink>
        </w:p>
        <w:p w14:paraId="66BC5C57" w14:textId="399DDBE9"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2" w:history="1">
            <w:r w:rsidRPr="00B00FCD">
              <w:rPr>
                <w:rStyle w:val="Hyperlink"/>
                <w:noProof/>
              </w:rPr>
              <w:t>Number of lamps required</w:t>
            </w:r>
            <w:r>
              <w:rPr>
                <w:noProof/>
                <w:webHidden/>
              </w:rPr>
              <w:tab/>
            </w:r>
            <w:r>
              <w:rPr>
                <w:noProof/>
                <w:webHidden/>
              </w:rPr>
              <w:fldChar w:fldCharType="begin"/>
            </w:r>
            <w:r>
              <w:rPr>
                <w:noProof/>
                <w:webHidden/>
              </w:rPr>
              <w:instrText xml:space="preserve"> PAGEREF _Toc102507612 \h </w:instrText>
            </w:r>
            <w:r>
              <w:rPr>
                <w:noProof/>
                <w:webHidden/>
              </w:rPr>
            </w:r>
            <w:r>
              <w:rPr>
                <w:noProof/>
                <w:webHidden/>
              </w:rPr>
              <w:fldChar w:fldCharType="separate"/>
            </w:r>
            <w:r>
              <w:rPr>
                <w:noProof/>
                <w:webHidden/>
              </w:rPr>
              <w:t>2</w:t>
            </w:r>
            <w:r>
              <w:rPr>
                <w:noProof/>
                <w:webHidden/>
              </w:rPr>
              <w:fldChar w:fldCharType="end"/>
            </w:r>
          </w:hyperlink>
        </w:p>
        <w:p w14:paraId="632F6FE3" w14:textId="7C2C8B3F"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3" w:history="1">
            <w:r w:rsidRPr="00B00FCD">
              <w:rPr>
                <w:rStyle w:val="Hyperlink"/>
                <w:noProof/>
              </w:rPr>
              <w:t>Spacing of the lights</w:t>
            </w:r>
            <w:r>
              <w:rPr>
                <w:noProof/>
                <w:webHidden/>
              </w:rPr>
              <w:tab/>
            </w:r>
            <w:r>
              <w:rPr>
                <w:noProof/>
                <w:webHidden/>
              </w:rPr>
              <w:fldChar w:fldCharType="begin"/>
            </w:r>
            <w:r>
              <w:rPr>
                <w:noProof/>
                <w:webHidden/>
              </w:rPr>
              <w:instrText xml:space="preserve"> PAGEREF _Toc102507613 \h </w:instrText>
            </w:r>
            <w:r>
              <w:rPr>
                <w:noProof/>
                <w:webHidden/>
              </w:rPr>
            </w:r>
            <w:r>
              <w:rPr>
                <w:noProof/>
                <w:webHidden/>
              </w:rPr>
              <w:fldChar w:fldCharType="separate"/>
            </w:r>
            <w:r>
              <w:rPr>
                <w:noProof/>
                <w:webHidden/>
              </w:rPr>
              <w:t>3</w:t>
            </w:r>
            <w:r>
              <w:rPr>
                <w:noProof/>
                <w:webHidden/>
              </w:rPr>
              <w:fldChar w:fldCharType="end"/>
            </w:r>
          </w:hyperlink>
        </w:p>
        <w:p w14:paraId="2DE44217" w14:textId="03DD9E07"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4" w:history="1">
            <w:r w:rsidRPr="00B00FCD">
              <w:rPr>
                <w:rStyle w:val="Hyperlink"/>
                <w:noProof/>
              </w:rPr>
              <w:t>Layout of the lights</w:t>
            </w:r>
            <w:r>
              <w:rPr>
                <w:noProof/>
                <w:webHidden/>
              </w:rPr>
              <w:tab/>
            </w:r>
            <w:r>
              <w:rPr>
                <w:noProof/>
                <w:webHidden/>
              </w:rPr>
              <w:fldChar w:fldCharType="begin"/>
            </w:r>
            <w:r>
              <w:rPr>
                <w:noProof/>
                <w:webHidden/>
              </w:rPr>
              <w:instrText xml:space="preserve"> PAGEREF _Toc102507614 \h </w:instrText>
            </w:r>
            <w:r>
              <w:rPr>
                <w:noProof/>
                <w:webHidden/>
              </w:rPr>
            </w:r>
            <w:r>
              <w:rPr>
                <w:noProof/>
                <w:webHidden/>
              </w:rPr>
              <w:fldChar w:fldCharType="separate"/>
            </w:r>
            <w:r>
              <w:rPr>
                <w:noProof/>
                <w:webHidden/>
              </w:rPr>
              <w:t>3</w:t>
            </w:r>
            <w:r>
              <w:rPr>
                <w:noProof/>
                <w:webHidden/>
              </w:rPr>
              <w:fldChar w:fldCharType="end"/>
            </w:r>
          </w:hyperlink>
        </w:p>
        <w:p w14:paraId="28C8320A" w14:textId="6076BA04"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5" w:history="1">
            <w:r w:rsidRPr="00B00FCD">
              <w:rPr>
                <w:rStyle w:val="Hyperlink"/>
                <w:noProof/>
              </w:rPr>
              <w:t>Task B</w:t>
            </w:r>
            <w:r>
              <w:rPr>
                <w:noProof/>
                <w:webHidden/>
              </w:rPr>
              <w:tab/>
            </w:r>
            <w:r>
              <w:rPr>
                <w:noProof/>
                <w:webHidden/>
              </w:rPr>
              <w:fldChar w:fldCharType="begin"/>
            </w:r>
            <w:r>
              <w:rPr>
                <w:noProof/>
                <w:webHidden/>
              </w:rPr>
              <w:instrText xml:space="preserve"> PAGEREF _Toc102507615 \h </w:instrText>
            </w:r>
            <w:r>
              <w:rPr>
                <w:noProof/>
                <w:webHidden/>
              </w:rPr>
            </w:r>
            <w:r>
              <w:rPr>
                <w:noProof/>
                <w:webHidden/>
              </w:rPr>
              <w:fldChar w:fldCharType="separate"/>
            </w:r>
            <w:r>
              <w:rPr>
                <w:noProof/>
                <w:webHidden/>
              </w:rPr>
              <w:t>4</w:t>
            </w:r>
            <w:r>
              <w:rPr>
                <w:noProof/>
                <w:webHidden/>
              </w:rPr>
              <w:fldChar w:fldCharType="end"/>
            </w:r>
          </w:hyperlink>
        </w:p>
        <w:p w14:paraId="233480A0" w14:textId="6E68B062"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6" w:history="1">
            <w:r w:rsidRPr="00B00FCD">
              <w:rPr>
                <w:rStyle w:val="Hyperlink"/>
                <w:noProof/>
              </w:rPr>
              <w:t>Calculate the overall sound reduction index for the wall</w:t>
            </w:r>
            <w:r>
              <w:rPr>
                <w:noProof/>
                <w:webHidden/>
              </w:rPr>
              <w:tab/>
            </w:r>
            <w:r>
              <w:rPr>
                <w:noProof/>
                <w:webHidden/>
              </w:rPr>
              <w:fldChar w:fldCharType="begin"/>
            </w:r>
            <w:r>
              <w:rPr>
                <w:noProof/>
                <w:webHidden/>
              </w:rPr>
              <w:instrText xml:space="preserve"> PAGEREF _Toc102507616 \h </w:instrText>
            </w:r>
            <w:r>
              <w:rPr>
                <w:noProof/>
                <w:webHidden/>
              </w:rPr>
            </w:r>
            <w:r>
              <w:rPr>
                <w:noProof/>
                <w:webHidden/>
              </w:rPr>
              <w:fldChar w:fldCharType="separate"/>
            </w:r>
            <w:r>
              <w:rPr>
                <w:noProof/>
                <w:webHidden/>
              </w:rPr>
              <w:t>4</w:t>
            </w:r>
            <w:r>
              <w:rPr>
                <w:noProof/>
                <w:webHidden/>
              </w:rPr>
              <w:fldChar w:fldCharType="end"/>
            </w:r>
          </w:hyperlink>
        </w:p>
        <w:p w14:paraId="30374F8B" w14:textId="01D0FE43"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7" w:history="1">
            <w:r w:rsidRPr="00B00FCD">
              <w:rPr>
                <w:rStyle w:val="Hyperlink"/>
                <w:noProof/>
              </w:rPr>
              <w:t>Task B - Continued</w:t>
            </w:r>
            <w:r>
              <w:rPr>
                <w:noProof/>
                <w:webHidden/>
              </w:rPr>
              <w:tab/>
            </w:r>
            <w:r>
              <w:rPr>
                <w:noProof/>
                <w:webHidden/>
              </w:rPr>
              <w:fldChar w:fldCharType="begin"/>
            </w:r>
            <w:r>
              <w:rPr>
                <w:noProof/>
                <w:webHidden/>
              </w:rPr>
              <w:instrText xml:space="preserve"> PAGEREF _Toc102507617 \h </w:instrText>
            </w:r>
            <w:r>
              <w:rPr>
                <w:noProof/>
                <w:webHidden/>
              </w:rPr>
            </w:r>
            <w:r>
              <w:rPr>
                <w:noProof/>
                <w:webHidden/>
              </w:rPr>
              <w:fldChar w:fldCharType="separate"/>
            </w:r>
            <w:r>
              <w:rPr>
                <w:noProof/>
                <w:webHidden/>
              </w:rPr>
              <w:t>6</w:t>
            </w:r>
            <w:r>
              <w:rPr>
                <w:noProof/>
                <w:webHidden/>
              </w:rPr>
              <w:fldChar w:fldCharType="end"/>
            </w:r>
          </w:hyperlink>
        </w:p>
        <w:p w14:paraId="54F36408" w14:textId="345BBD66"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8" w:history="1">
            <w:r w:rsidRPr="00B00FCD">
              <w:rPr>
                <w:rStyle w:val="Hyperlink"/>
                <w:noProof/>
              </w:rPr>
              <w:t>Discuss the implications of the factors of frequency and wavelength in:</w:t>
            </w:r>
            <w:r>
              <w:rPr>
                <w:noProof/>
                <w:webHidden/>
              </w:rPr>
              <w:tab/>
            </w:r>
            <w:r>
              <w:rPr>
                <w:noProof/>
                <w:webHidden/>
              </w:rPr>
              <w:fldChar w:fldCharType="begin"/>
            </w:r>
            <w:r>
              <w:rPr>
                <w:noProof/>
                <w:webHidden/>
              </w:rPr>
              <w:instrText xml:space="preserve"> PAGEREF _Toc102507618 \h </w:instrText>
            </w:r>
            <w:r>
              <w:rPr>
                <w:noProof/>
                <w:webHidden/>
              </w:rPr>
            </w:r>
            <w:r>
              <w:rPr>
                <w:noProof/>
                <w:webHidden/>
              </w:rPr>
              <w:fldChar w:fldCharType="separate"/>
            </w:r>
            <w:r>
              <w:rPr>
                <w:noProof/>
                <w:webHidden/>
              </w:rPr>
              <w:t>6</w:t>
            </w:r>
            <w:r>
              <w:rPr>
                <w:noProof/>
                <w:webHidden/>
              </w:rPr>
              <w:fldChar w:fldCharType="end"/>
            </w:r>
          </w:hyperlink>
        </w:p>
        <w:p w14:paraId="18516D43" w14:textId="0C9D8631"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19" w:history="1">
            <w:r w:rsidRPr="00B00FCD">
              <w:rPr>
                <w:rStyle w:val="Hyperlink"/>
                <w:noProof/>
              </w:rPr>
              <w:t>Building fabric resonance</w:t>
            </w:r>
            <w:r>
              <w:rPr>
                <w:noProof/>
                <w:webHidden/>
              </w:rPr>
              <w:tab/>
            </w:r>
            <w:r>
              <w:rPr>
                <w:noProof/>
                <w:webHidden/>
              </w:rPr>
              <w:fldChar w:fldCharType="begin"/>
            </w:r>
            <w:r>
              <w:rPr>
                <w:noProof/>
                <w:webHidden/>
              </w:rPr>
              <w:instrText xml:space="preserve"> PAGEREF _Toc102507619 \h </w:instrText>
            </w:r>
            <w:r>
              <w:rPr>
                <w:noProof/>
                <w:webHidden/>
              </w:rPr>
            </w:r>
            <w:r>
              <w:rPr>
                <w:noProof/>
                <w:webHidden/>
              </w:rPr>
              <w:fldChar w:fldCharType="separate"/>
            </w:r>
            <w:r>
              <w:rPr>
                <w:noProof/>
                <w:webHidden/>
              </w:rPr>
              <w:t>6</w:t>
            </w:r>
            <w:r>
              <w:rPr>
                <w:noProof/>
                <w:webHidden/>
              </w:rPr>
              <w:fldChar w:fldCharType="end"/>
            </w:r>
          </w:hyperlink>
        </w:p>
        <w:p w14:paraId="06D95B77" w14:textId="2812D6A0"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20" w:history="1">
            <w:r w:rsidRPr="00B00FCD">
              <w:rPr>
                <w:rStyle w:val="Hyperlink"/>
                <w:noProof/>
              </w:rPr>
              <w:t>Partition wall construction technique</w:t>
            </w:r>
            <w:r>
              <w:rPr>
                <w:noProof/>
                <w:webHidden/>
              </w:rPr>
              <w:tab/>
            </w:r>
            <w:r>
              <w:rPr>
                <w:noProof/>
                <w:webHidden/>
              </w:rPr>
              <w:fldChar w:fldCharType="begin"/>
            </w:r>
            <w:r>
              <w:rPr>
                <w:noProof/>
                <w:webHidden/>
              </w:rPr>
              <w:instrText xml:space="preserve"> PAGEREF _Toc102507620 \h </w:instrText>
            </w:r>
            <w:r>
              <w:rPr>
                <w:noProof/>
                <w:webHidden/>
              </w:rPr>
            </w:r>
            <w:r>
              <w:rPr>
                <w:noProof/>
                <w:webHidden/>
              </w:rPr>
              <w:fldChar w:fldCharType="separate"/>
            </w:r>
            <w:r>
              <w:rPr>
                <w:noProof/>
                <w:webHidden/>
              </w:rPr>
              <w:t>7</w:t>
            </w:r>
            <w:r>
              <w:rPr>
                <w:noProof/>
                <w:webHidden/>
              </w:rPr>
              <w:fldChar w:fldCharType="end"/>
            </w:r>
          </w:hyperlink>
        </w:p>
        <w:p w14:paraId="5B969994" w14:textId="7CDA43C6"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21" w:history="1">
            <w:r w:rsidRPr="00B00FCD">
              <w:rPr>
                <w:rStyle w:val="Hyperlink"/>
                <w:noProof/>
              </w:rPr>
              <w:t>Insulation material choice</w:t>
            </w:r>
            <w:r>
              <w:rPr>
                <w:noProof/>
                <w:webHidden/>
              </w:rPr>
              <w:tab/>
            </w:r>
            <w:r>
              <w:rPr>
                <w:noProof/>
                <w:webHidden/>
              </w:rPr>
              <w:fldChar w:fldCharType="begin"/>
            </w:r>
            <w:r>
              <w:rPr>
                <w:noProof/>
                <w:webHidden/>
              </w:rPr>
              <w:instrText xml:space="preserve"> PAGEREF _Toc102507621 \h </w:instrText>
            </w:r>
            <w:r>
              <w:rPr>
                <w:noProof/>
                <w:webHidden/>
              </w:rPr>
            </w:r>
            <w:r>
              <w:rPr>
                <w:noProof/>
                <w:webHidden/>
              </w:rPr>
              <w:fldChar w:fldCharType="separate"/>
            </w:r>
            <w:r>
              <w:rPr>
                <w:noProof/>
                <w:webHidden/>
              </w:rPr>
              <w:t>7</w:t>
            </w:r>
            <w:r>
              <w:rPr>
                <w:noProof/>
                <w:webHidden/>
              </w:rPr>
              <w:fldChar w:fldCharType="end"/>
            </w:r>
          </w:hyperlink>
        </w:p>
        <w:p w14:paraId="3B8EA931" w14:textId="6D854559"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22" w:history="1">
            <w:r w:rsidRPr="00B00FCD">
              <w:rPr>
                <w:rStyle w:val="Hyperlink"/>
                <w:noProof/>
              </w:rPr>
              <w:t>References</w:t>
            </w:r>
            <w:r>
              <w:rPr>
                <w:noProof/>
                <w:webHidden/>
              </w:rPr>
              <w:tab/>
            </w:r>
            <w:r>
              <w:rPr>
                <w:noProof/>
                <w:webHidden/>
              </w:rPr>
              <w:fldChar w:fldCharType="begin"/>
            </w:r>
            <w:r>
              <w:rPr>
                <w:noProof/>
                <w:webHidden/>
              </w:rPr>
              <w:instrText xml:space="preserve"> PAGEREF _Toc102507622 \h </w:instrText>
            </w:r>
            <w:r>
              <w:rPr>
                <w:noProof/>
                <w:webHidden/>
              </w:rPr>
            </w:r>
            <w:r>
              <w:rPr>
                <w:noProof/>
                <w:webHidden/>
              </w:rPr>
              <w:fldChar w:fldCharType="separate"/>
            </w:r>
            <w:r>
              <w:rPr>
                <w:noProof/>
                <w:webHidden/>
              </w:rPr>
              <w:t>8</w:t>
            </w:r>
            <w:r>
              <w:rPr>
                <w:noProof/>
                <w:webHidden/>
              </w:rPr>
              <w:fldChar w:fldCharType="end"/>
            </w:r>
          </w:hyperlink>
        </w:p>
        <w:p w14:paraId="6AFDA240" w14:textId="067C3F09" w:rsidR="009A0278" w:rsidRDefault="009A0278">
          <w:pPr>
            <w:pStyle w:val="TOC1"/>
            <w:tabs>
              <w:tab w:val="right" w:leader="dot" w:pos="9016"/>
            </w:tabs>
            <w:rPr>
              <w:rFonts w:asciiTheme="minorHAnsi" w:hAnsiTheme="minorHAnsi" w:cstheme="minorBidi"/>
              <w:noProof/>
              <w:sz w:val="22"/>
              <w:szCs w:val="22"/>
              <w:lang w:val="en-GB" w:eastAsia="en-GB"/>
            </w:rPr>
          </w:pPr>
          <w:hyperlink w:anchor="_Toc102507623" w:history="1">
            <w:r w:rsidRPr="00B00FCD">
              <w:rPr>
                <w:rStyle w:val="Hyperlink"/>
                <w:noProof/>
              </w:rPr>
              <w:t>‌Bibliography</w:t>
            </w:r>
            <w:r>
              <w:rPr>
                <w:noProof/>
                <w:webHidden/>
              </w:rPr>
              <w:tab/>
            </w:r>
            <w:r>
              <w:rPr>
                <w:noProof/>
                <w:webHidden/>
              </w:rPr>
              <w:fldChar w:fldCharType="begin"/>
            </w:r>
            <w:r>
              <w:rPr>
                <w:noProof/>
                <w:webHidden/>
              </w:rPr>
              <w:instrText xml:space="preserve"> PAGEREF _Toc102507623 \h </w:instrText>
            </w:r>
            <w:r>
              <w:rPr>
                <w:noProof/>
                <w:webHidden/>
              </w:rPr>
            </w:r>
            <w:r>
              <w:rPr>
                <w:noProof/>
                <w:webHidden/>
              </w:rPr>
              <w:fldChar w:fldCharType="separate"/>
            </w:r>
            <w:r>
              <w:rPr>
                <w:noProof/>
                <w:webHidden/>
              </w:rPr>
              <w:t>8</w:t>
            </w:r>
            <w:r>
              <w:rPr>
                <w:noProof/>
                <w:webHidden/>
              </w:rPr>
              <w:fldChar w:fldCharType="end"/>
            </w:r>
          </w:hyperlink>
        </w:p>
        <w:p w14:paraId="5BCFC42C" w14:textId="1F466F35" w:rsidR="00CA5DED" w:rsidRPr="00F21A8D" w:rsidRDefault="00CA5DED">
          <w:pPr>
            <w:rPr>
              <w:rFonts w:ascii="Arial" w:hAnsi="Arial" w:cs="Arial"/>
            </w:rPr>
          </w:pPr>
          <w:r w:rsidRPr="00F21A8D">
            <w:rPr>
              <w:rFonts w:ascii="Arial" w:hAnsi="Arial" w:cs="Arial"/>
              <w:b/>
              <w:bCs/>
              <w:noProof/>
            </w:rPr>
            <w:fldChar w:fldCharType="end"/>
          </w:r>
        </w:p>
      </w:sdtContent>
    </w:sdt>
    <w:p w14:paraId="0F729872" w14:textId="3A4F0E61" w:rsidR="00D66701" w:rsidRPr="00F21A8D" w:rsidRDefault="00D66701">
      <w:pPr>
        <w:rPr>
          <w:rFonts w:ascii="Arial" w:hAnsi="Arial" w:cs="Arial"/>
        </w:rPr>
      </w:pPr>
    </w:p>
    <w:p w14:paraId="05E7653A" w14:textId="19230836" w:rsidR="00D66701" w:rsidRPr="00F21A8D" w:rsidRDefault="00D66701">
      <w:pPr>
        <w:rPr>
          <w:rFonts w:ascii="Arial" w:hAnsi="Arial" w:cs="Arial"/>
        </w:rPr>
      </w:pPr>
    </w:p>
    <w:p w14:paraId="6FFEC48C" w14:textId="1BC73343" w:rsidR="00D66701" w:rsidRPr="00F21A8D" w:rsidRDefault="00D66701">
      <w:pPr>
        <w:rPr>
          <w:rFonts w:ascii="Arial" w:hAnsi="Arial" w:cs="Arial"/>
        </w:rPr>
      </w:pPr>
    </w:p>
    <w:p w14:paraId="44064351" w14:textId="3F515A2F" w:rsidR="00D66701" w:rsidRPr="00F21A8D" w:rsidRDefault="00D66701">
      <w:pPr>
        <w:rPr>
          <w:rFonts w:ascii="Arial" w:hAnsi="Arial" w:cs="Arial"/>
        </w:rPr>
      </w:pPr>
    </w:p>
    <w:p w14:paraId="2EFD9C29" w14:textId="525C97A0" w:rsidR="00D66701" w:rsidRPr="00F21A8D" w:rsidRDefault="00D66701">
      <w:pPr>
        <w:rPr>
          <w:rFonts w:ascii="Arial" w:hAnsi="Arial" w:cs="Arial"/>
        </w:rPr>
      </w:pPr>
    </w:p>
    <w:p w14:paraId="4531C0F2" w14:textId="20C3EC5E" w:rsidR="00D66701" w:rsidRPr="00F21A8D" w:rsidRDefault="00D66701">
      <w:pPr>
        <w:rPr>
          <w:rFonts w:ascii="Arial" w:hAnsi="Arial" w:cs="Arial"/>
        </w:rPr>
      </w:pPr>
    </w:p>
    <w:p w14:paraId="02CD3E9F" w14:textId="0EB55333" w:rsidR="00D66701" w:rsidRPr="00F21A8D" w:rsidRDefault="00D66701" w:rsidP="00D66701">
      <w:pPr>
        <w:rPr>
          <w:rFonts w:ascii="Arial" w:hAnsi="Arial" w:cs="Arial"/>
        </w:rPr>
      </w:pPr>
    </w:p>
    <w:p w14:paraId="117FC088" w14:textId="77777777" w:rsidR="007706E8" w:rsidRPr="00F21A8D" w:rsidRDefault="007706E8" w:rsidP="00D66701">
      <w:pPr>
        <w:rPr>
          <w:rFonts w:ascii="Arial" w:hAnsi="Arial" w:cs="Arial"/>
        </w:rPr>
      </w:pPr>
    </w:p>
    <w:p w14:paraId="36254DE4" w14:textId="415EB3A7" w:rsidR="001E1E40" w:rsidRPr="00F21A8D" w:rsidRDefault="001E1E40" w:rsidP="00CA5DED">
      <w:pPr>
        <w:pStyle w:val="Heading1"/>
        <w:rPr>
          <w:rFonts w:cs="Arial"/>
          <w:u w:val="single"/>
        </w:rPr>
      </w:pPr>
      <w:bookmarkStart w:id="0" w:name="_Toc102507609"/>
      <w:r w:rsidRPr="00F21A8D">
        <w:rPr>
          <w:rFonts w:cs="Arial"/>
          <w:u w:val="single"/>
        </w:rPr>
        <w:t>Task A</w:t>
      </w:r>
      <w:bookmarkEnd w:id="0"/>
    </w:p>
    <w:p w14:paraId="5C3AB531" w14:textId="7243FE27" w:rsidR="00D66701" w:rsidRPr="00F21A8D" w:rsidRDefault="00D66701" w:rsidP="007706E8">
      <w:pPr>
        <w:pStyle w:val="Heading1"/>
        <w:rPr>
          <w:rFonts w:cs="Arial"/>
          <w:u w:val="single"/>
        </w:rPr>
      </w:pPr>
      <w:bookmarkStart w:id="1" w:name="_Toc102507610"/>
      <w:r w:rsidRPr="00F21A8D">
        <w:rPr>
          <w:rFonts w:cs="Arial"/>
          <w:u w:val="single"/>
        </w:rPr>
        <w:t>Calculate room in</w:t>
      </w:r>
      <w:r w:rsidR="002A18AB" w:rsidRPr="00F21A8D">
        <w:rPr>
          <w:rFonts w:cs="Arial"/>
          <w:u w:val="single"/>
        </w:rPr>
        <w:t>dex</w:t>
      </w:r>
      <w:bookmarkEnd w:id="1"/>
    </w:p>
    <w:p w14:paraId="357A02A6" w14:textId="4298FCD1" w:rsidR="00CE668D" w:rsidRPr="00F21A8D" w:rsidRDefault="001E1E40" w:rsidP="00CE668D">
      <w:pPr>
        <w:pStyle w:val="ListParagraph"/>
        <w:rPr>
          <w:rFonts w:ascii="Arial" w:hAnsi="Arial" w:cs="Arial"/>
          <w:u w:val="single"/>
        </w:rPr>
      </w:pPr>
      <w:r w:rsidRPr="00F21A8D">
        <w:rPr>
          <w:rFonts w:ascii="Arial" w:hAnsi="Arial" w:cs="Arial"/>
          <w:noProof/>
        </w:rPr>
        <w:drawing>
          <wp:inline distT="0" distB="0" distL="0" distR="0" wp14:anchorId="0227BEF6" wp14:editId="3A77F474">
            <wp:extent cx="4335780" cy="1844604"/>
            <wp:effectExtent l="0" t="0" r="7620" b="3810"/>
            <wp:docPr id="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ce of paper with writing on it&#10;&#10;Description automatically generated"/>
                    <pic:cNvPicPr/>
                  </pic:nvPicPr>
                  <pic:blipFill>
                    <a:blip r:embed="rId8"/>
                    <a:stretch>
                      <a:fillRect/>
                    </a:stretch>
                  </pic:blipFill>
                  <pic:spPr>
                    <a:xfrm>
                      <a:off x="0" y="0"/>
                      <a:ext cx="4357658" cy="1853912"/>
                    </a:xfrm>
                    <a:prstGeom prst="rect">
                      <a:avLst/>
                    </a:prstGeom>
                  </pic:spPr>
                </pic:pic>
              </a:graphicData>
            </a:graphic>
          </wp:inline>
        </w:drawing>
      </w:r>
    </w:p>
    <w:p w14:paraId="205130C2" w14:textId="388E8B40" w:rsidR="002A18AB" w:rsidRPr="00F21A8D" w:rsidRDefault="002A18AB" w:rsidP="00CA5DED">
      <w:pPr>
        <w:pStyle w:val="Heading1"/>
        <w:rPr>
          <w:rFonts w:cs="Arial"/>
          <w:u w:val="single"/>
        </w:rPr>
      </w:pPr>
      <w:bookmarkStart w:id="2" w:name="_Toc102507611"/>
      <w:r w:rsidRPr="00F21A8D">
        <w:rPr>
          <w:rFonts w:cs="Arial"/>
          <w:u w:val="single"/>
        </w:rPr>
        <w:t>Utilisation Factor</w:t>
      </w:r>
      <w:bookmarkEnd w:id="2"/>
    </w:p>
    <w:p w14:paraId="380D3AD6" w14:textId="26E9EB4C" w:rsidR="00CE668D" w:rsidRPr="00F21A8D" w:rsidRDefault="00CE668D" w:rsidP="00CE668D">
      <w:pPr>
        <w:ind w:left="360"/>
        <w:rPr>
          <w:rFonts w:ascii="Arial" w:hAnsi="Arial" w:cs="Arial"/>
          <w:sz w:val="24"/>
          <w:szCs w:val="24"/>
        </w:rPr>
      </w:pPr>
      <w:r w:rsidRPr="00F21A8D">
        <w:rPr>
          <w:rFonts w:ascii="Arial" w:hAnsi="Arial" w:cs="Arial"/>
          <w:sz w:val="24"/>
          <w:szCs w:val="24"/>
        </w:rPr>
        <w:t xml:space="preserve">Using the table we already know we are using a recessed louvre with an LOR of 50%. We know the ceiling reflectance is 0.3 and the wall reflectance is 0.5. Also we have already calculated the room index which is 2.45. Which we can round up to 2.50. Using the table we can determine that the utilisation factor is 0.46. </w:t>
      </w:r>
    </w:p>
    <w:p w14:paraId="219F021F" w14:textId="26CB814F" w:rsidR="001E1E40" w:rsidRPr="00F21A8D" w:rsidRDefault="001E1E40" w:rsidP="00CA5DED">
      <w:pPr>
        <w:pStyle w:val="Heading1"/>
        <w:rPr>
          <w:rFonts w:cs="Arial"/>
          <w:u w:val="single"/>
        </w:rPr>
      </w:pPr>
      <w:bookmarkStart w:id="3" w:name="_Toc102507612"/>
      <w:r w:rsidRPr="00F21A8D">
        <w:rPr>
          <w:rFonts w:cs="Arial"/>
          <w:u w:val="single"/>
        </w:rPr>
        <w:t>Number of lamps required</w:t>
      </w:r>
      <w:bookmarkEnd w:id="3"/>
    </w:p>
    <w:p w14:paraId="682C715D" w14:textId="1F05CE75" w:rsidR="001E1E40" w:rsidRPr="00F21A8D" w:rsidRDefault="001E1E40" w:rsidP="001E1E40">
      <w:pPr>
        <w:pStyle w:val="ListParagraph"/>
        <w:rPr>
          <w:rFonts w:ascii="Arial" w:hAnsi="Arial" w:cs="Arial"/>
        </w:rPr>
      </w:pPr>
      <w:r w:rsidRPr="00F21A8D">
        <w:rPr>
          <w:rFonts w:ascii="Arial" w:hAnsi="Arial" w:cs="Arial"/>
          <w:noProof/>
        </w:rPr>
        <w:drawing>
          <wp:inline distT="0" distB="0" distL="0" distR="0" wp14:anchorId="4CC77F71" wp14:editId="37A06314">
            <wp:extent cx="4855346" cy="2072640"/>
            <wp:effectExtent l="0" t="0" r="2540" b="381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a:stretch>
                      <a:fillRect/>
                    </a:stretch>
                  </pic:blipFill>
                  <pic:spPr>
                    <a:xfrm>
                      <a:off x="0" y="0"/>
                      <a:ext cx="4860706" cy="2074928"/>
                    </a:xfrm>
                    <a:prstGeom prst="rect">
                      <a:avLst/>
                    </a:prstGeom>
                  </pic:spPr>
                </pic:pic>
              </a:graphicData>
            </a:graphic>
          </wp:inline>
        </w:drawing>
      </w:r>
    </w:p>
    <w:p w14:paraId="3CCE3053" w14:textId="4D20C77A" w:rsidR="001E1E40" w:rsidRPr="00F21A8D" w:rsidRDefault="001E1E40" w:rsidP="001E1E40">
      <w:pPr>
        <w:pStyle w:val="ListParagraph"/>
        <w:rPr>
          <w:rFonts w:ascii="Arial" w:hAnsi="Arial" w:cs="Arial"/>
        </w:rPr>
      </w:pPr>
    </w:p>
    <w:p w14:paraId="7D917FAA" w14:textId="55428087" w:rsidR="001E1E40" w:rsidRPr="00F21A8D" w:rsidRDefault="001E1E40" w:rsidP="00CA5DED">
      <w:pPr>
        <w:pStyle w:val="Heading1"/>
        <w:rPr>
          <w:rFonts w:cs="Arial"/>
          <w:u w:val="single"/>
        </w:rPr>
      </w:pPr>
      <w:bookmarkStart w:id="4" w:name="_Toc102507613"/>
      <w:r w:rsidRPr="00F21A8D">
        <w:rPr>
          <w:rFonts w:cs="Arial"/>
          <w:u w:val="single"/>
        </w:rPr>
        <w:lastRenderedPageBreak/>
        <w:t>Spacing of the lights</w:t>
      </w:r>
      <w:bookmarkEnd w:id="4"/>
      <w:r w:rsidRPr="00F21A8D">
        <w:rPr>
          <w:rFonts w:cs="Arial"/>
          <w:u w:val="single"/>
        </w:rPr>
        <w:t xml:space="preserve"> </w:t>
      </w:r>
    </w:p>
    <w:p w14:paraId="6125BD96" w14:textId="449327F3" w:rsidR="001E1E40" w:rsidRPr="00F21A8D" w:rsidRDefault="001E1E40" w:rsidP="007706E8">
      <w:pPr>
        <w:pStyle w:val="ListParagraph"/>
        <w:rPr>
          <w:rFonts w:ascii="Arial" w:hAnsi="Arial" w:cs="Arial"/>
        </w:rPr>
      </w:pPr>
      <w:r w:rsidRPr="00F21A8D">
        <w:rPr>
          <w:rFonts w:ascii="Arial" w:hAnsi="Arial" w:cs="Arial"/>
          <w:noProof/>
        </w:rPr>
        <w:drawing>
          <wp:inline distT="0" distB="0" distL="0" distR="0" wp14:anchorId="6719E33F" wp14:editId="090343DB">
            <wp:extent cx="4830273" cy="2072640"/>
            <wp:effectExtent l="0" t="0" r="8890" b="3810"/>
            <wp:docPr id="3"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 on it&#10;&#10;Description automatically generated"/>
                    <pic:cNvPicPr/>
                  </pic:nvPicPr>
                  <pic:blipFill>
                    <a:blip r:embed="rId10"/>
                    <a:stretch>
                      <a:fillRect/>
                    </a:stretch>
                  </pic:blipFill>
                  <pic:spPr>
                    <a:xfrm>
                      <a:off x="0" y="0"/>
                      <a:ext cx="4837766" cy="2075855"/>
                    </a:xfrm>
                    <a:prstGeom prst="rect">
                      <a:avLst/>
                    </a:prstGeom>
                  </pic:spPr>
                </pic:pic>
              </a:graphicData>
            </a:graphic>
          </wp:inline>
        </w:drawing>
      </w:r>
    </w:p>
    <w:p w14:paraId="5C707230" w14:textId="60D97E44" w:rsidR="00320426" w:rsidRPr="00F21A8D" w:rsidRDefault="00320426" w:rsidP="007706E8">
      <w:pPr>
        <w:pStyle w:val="ListParagraph"/>
        <w:rPr>
          <w:rFonts w:ascii="Arial" w:hAnsi="Arial" w:cs="Arial"/>
        </w:rPr>
      </w:pPr>
    </w:p>
    <w:p w14:paraId="12CDE6F3" w14:textId="7B8AB305" w:rsidR="00320426" w:rsidRPr="00F21A8D" w:rsidRDefault="00320426" w:rsidP="00320426">
      <w:pPr>
        <w:pStyle w:val="Heading1"/>
        <w:rPr>
          <w:rFonts w:cs="Arial"/>
          <w:u w:val="single"/>
        </w:rPr>
      </w:pPr>
      <w:bookmarkStart w:id="5" w:name="_Toc102507614"/>
      <w:r w:rsidRPr="00F21A8D">
        <w:rPr>
          <w:rFonts w:cs="Arial"/>
          <w:noProof/>
          <w:u w:val="single"/>
        </w:rPr>
        <w:drawing>
          <wp:anchor distT="0" distB="0" distL="114300" distR="114300" simplePos="0" relativeHeight="251658240" behindDoc="0" locked="0" layoutInCell="1" allowOverlap="1" wp14:anchorId="6621A841" wp14:editId="1302CA05">
            <wp:simplePos x="0" y="0"/>
            <wp:positionH relativeFrom="margin">
              <wp:align>center</wp:align>
            </wp:positionH>
            <wp:positionV relativeFrom="paragraph">
              <wp:posOffset>274320</wp:posOffset>
            </wp:positionV>
            <wp:extent cx="6635303" cy="3002280"/>
            <wp:effectExtent l="0" t="0" r="0" b="7620"/>
            <wp:wrapSquare wrapText="bothSides"/>
            <wp:docPr id="6" name="Picture 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635303" cy="3002280"/>
                    </a:xfrm>
                    <a:prstGeom prst="rect">
                      <a:avLst/>
                    </a:prstGeom>
                  </pic:spPr>
                </pic:pic>
              </a:graphicData>
            </a:graphic>
          </wp:anchor>
        </w:drawing>
      </w:r>
      <w:r w:rsidRPr="00F21A8D">
        <w:rPr>
          <w:rFonts w:cs="Arial"/>
          <w:u w:val="single"/>
        </w:rPr>
        <w:t>Layout of the lights</w:t>
      </w:r>
      <w:bookmarkEnd w:id="5"/>
    </w:p>
    <w:p w14:paraId="306A35CE" w14:textId="225E353C" w:rsidR="00320426" w:rsidRPr="00F21A8D" w:rsidRDefault="00261A32" w:rsidP="00320426">
      <w:pPr>
        <w:rPr>
          <w:rFonts w:ascii="Arial" w:hAnsi="Arial" w:cs="Arial"/>
          <w:sz w:val="24"/>
          <w:szCs w:val="24"/>
        </w:rPr>
      </w:pPr>
      <w:r w:rsidRPr="00F21A8D">
        <w:rPr>
          <w:rFonts w:ascii="Arial" w:hAnsi="Arial" w:cs="Arial"/>
          <w:sz w:val="24"/>
          <w:szCs w:val="24"/>
        </w:rPr>
        <w:t>The room measures 60mx24m.</w:t>
      </w:r>
      <w:r w:rsidR="00320426" w:rsidRPr="00F21A8D">
        <w:rPr>
          <w:rFonts w:ascii="Arial" w:hAnsi="Arial" w:cs="Arial"/>
          <w:sz w:val="24"/>
          <w:szCs w:val="24"/>
        </w:rPr>
        <w:t>Here is the layout of the 160 lights. They are spaced 3m away from each other uniformly across the room. The outside strips of lights are 1.5m away from the wall</w:t>
      </w:r>
      <w:r w:rsidRPr="00F21A8D">
        <w:rPr>
          <w:rFonts w:ascii="Arial" w:hAnsi="Arial" w:cs="Arial"/>
          <w:sz w:val="24"/>
          <w:szCs w:val="24"/>
        </w:rPr>
        <w:t>. The indicated areas across the drawing are the centres of the recessed louvres.</w:t>
      </w:r>
    </w:p>
    <w:p w14:paraId="132CF32D" w14:textId="3E79B78D" w:rsidR="00261A32" w:rsidRPr="00F21A8D" w:rsidRDefault="00261A32" w:rsidP="00320426">
      <w:pPr>
        <w:rPr>
          <w:rFonts w:ascii="Arial" w:hAnsi="Arial" w:cs="Arial"/>
        </w:rPr>
      </w:pPr>
    </w:p>
    <w:p w14:paraId="5E836A85" w14:textId="7642CAC2" w:rsidR="00261A32" w:rsidRPr="00F21A8D" w:rsidRDefault="00261A32" w:rsidP="00320426">
      <w:pPr>
        <w:rPr>
          <w:rFonts w:ascii="Arial" w:hAnsi="Arial" w:cs="Arial"/>
        </w:rPr>
      </w:pPr>
    </w:p>
    <w:p w14:paraId="7B6972CD" w14:textId="7FEA5194" w:rsidR="00261A32" w:rsidRPr="00F21A8D" w:rsidRDefault="00261A32" w:rsidP="00320426">
      <w:pPr>
        <w:rPr>
          <w:rFonts w:ascii="Arial" w:hAnsi="Arial" w:cs="Arial"/>
        </w:rPr>
      </w:pPr>
    </w:p>
    <w:p w14:paraId="5B4894D3" w14:textId="11E6BBB6" w:rsidR="00261A32" w:rsidRPr="00F21A8D" w:rsidRDefault="00261A32" w:rsidP="00320426">
      <w:pPr>
        <w:rPr>
          <w:rFonts w:ascii="Arial" w:hAnsi="Arial" w:cs="Arial"/>
        </w:rPr>
      </w:pPr>
    </w:p>
    <w:p w14:paraId="5BBBEF1C" w14:textId="62C6C835" w:rsidR="00261A32" w:rsidRPr="00F21A8D" w:rsidRDefault="00261A32" w:rsidP="00320426">
      <w:pPr>
        <w:rPr>
          <w:rFonts w:ascii="Arial" w:hAnsi="Arial" w:cs="Arial"/>
        </w:rPr>
      </w:pPr>
    </w:p>
    <w:p w14:paraId="2FF6DAC6" w14:textId="77777777" w:rsidR="00261A32" w:rsidRPr="00F21A8D" w:rsidRDefault="00261A32" w:rsidP="00320426">
      <w:pPr>
        <w:rPr>
          <w:rFonts w:ascii="Arial" w:hAnsi="Arial" w:cs="Arial"/>
        </w:rPr>
      </w:pPr>
    </w:p>
    <w:p w14:paraId="5FAD8837" w14:textId="5BF7D52E" w:rsidR="001E1E40" w:rsidRPr="00F21A8D" w:rsidRDefault="001E1E40" w:rsidP="00CA5DED">
      <w:pPr>
        <w:pStyle w:val="Heading1"/>
        <w:rPr>
          <w:rFonts w:cs="Arial"/>
          <w:u w:val="single"/>
        </w:rPr>
      </w:pPr>
      <w:bookmarkStart w:id="6" w:name="_Toc102507615"/>
      <w:r w:rsidRPr="00F21A8D">
        <w:rPr>
          <w:rFonts w:cs="Arial"/>
          <w:u w:val="single"/>
        </w:rPr>
        <w:lastRenderedPageBreak/>
        <w:t>Task B</w:t>
      </w:r>
      <w:bookmarkEnd w:id="6"/>
      <w:r w:rsidRPr="00F21A8D">
        <w:rPr>
          <w:rFonts w:cs="Arial"/>
          <w:u w:val="single"/>
        </w:rPr>
        <w:t xml:space="preserve"> </w:t>
      </w:r>
    </w:p>
    <w:p w14:paraId="4DBA21F2" w14:textId="6364E373" w:rsidR="001E1E40" w:rsidRPr="00F21A8D" w:rsidRDefault="0018221F" w:rsidP="00CA5DED">
      <w:pPr>
        <w:pStyle w:val="Heading1"/>
        <w:rPr>
          <w:rFonts w:cs="Arial"/>
          <w:u w:val="single"/>
        </w:rPr>
      </w:pPr>
      <w:bookmarkStart w:id="7" w:name="_Toc102507616"/>
      <w:r w:rsidRPr="00F21A8D">
        <w:rPr>
          <w:rFonts w:cs="Arial"/>
          <w:u w:val="single"/>
        </w:rPr>
        <w:t>Calculate the overall sound reduction index for the wall</w:t>
      </w:r>
      <w:bookmarkEnd w:id="7"/>
    </w:p>
    <w:p w14:paraId="30769C5A" w14:textId="5158FFE9" w:rsidR="0018221F" w:rsidRPr="00F21A8D" w:rsidRDefault="0018221F" w:rsidP="0018221F">
      <w:pPr>
        <w:pStyle w:val="ListParagraph"/>
        <w:rPr>
          <w:rFonts w:ascii="Arial" w:hAnsi="Arial" w:cs="Arial"/>
          <w:u w:val="single"/>
        </w:rPr>
      </w:pPr>
    </w:p>
    <w:p w14:paraId="7C40D445" w14:textId="77777777" w:rsidR="0018221F" w:rsidRPr="00F21A8D" w:rsidRDefault="0018221F" w:rsidP="0018221F">
      <w:pPr>
        <w:pStyle w:val="ListParagraph"/>
        <w:rPr>
          <w:rFonts w:ascii="Arial" w:hAnsi="Arial" w:cs="Arial"/>
          <w:noProof/>
        </w:rPr>
      </w:pPr>
    </w:p>
    <w:p w14:paraId="017BB118" w14:textId="77777777" w:rsidR="0018221F" w:rsidRPr="00F21A8D" w:rsidRDefault="0018221F" w:rsidP="0018221F">
      <w:pPr>
        <w:pStyle w:val="ListParagraph"/>
        <w:rPr>
          <w:rFonts w:ascii="Arial" w:hAnsi="Arial" w:cs="Arial"/>
          <w:noProof/>
        </w:rPr>
      </w:pPr>
    </w:p>
    <w:p w14:paraId="5E5E77F7" w14:textId="0145893D" w:rsidR="0018221F" w:rsidRPr="00F21A8D" w:rsidRDefault="0018221F" w:rsidP="0018221F">
      <w:pPr>
        <w:pStyle w:val="ListParagraph"/>
        <w:rPr>
          <w:rFonts w:ascii="Arial" w:hAnsi="Arial" w:cs="Arial"/>
          <w:noProof/>
        </w:rPr>
      </w:pPr>
      <w:r w:rsidRPr="00F21A8D">
        <w:rPr>
          <w:rFonts w:ascii="Arial" w:hAnsi="Arial" w:cs="Arial"/>
          <w:noProof/>
        </w:rPr>
        <w:drawing>
          <wp:inline distT="0" distB="0" distL="0" distR="0" wp14:anchorId="4BE034D0" wp14:editId="7356EE0B">
            <wp:extent cx="4152900" cy="5876925"/>
            <wp:effectExtent l="0" t="0" r="0" b="952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2"/>
                    <a:stretch>
                      <a:fillRect/>
                    </a:stretch>
                  </pic:blipFill>
                  <pic:spPr>
                    <a:xfrm>
                      <a:off x="0" y="0"/>
                      <a:ext cx="4152900" cy="5876925"/>
                    </a:xfrm>
                    <a:prstGeom prst="rect">
                      <a:avLst/>
                    </a:prstGeom>
                  </pic:spPr>
                </pic:pic>
              </a:graphicData>
            </a:graphic>
          </wp:inline>
        </w:drawing>
      </w:r>
    </w:p>
    <w:p w14:paraId="63AEA062" w14:textId="3D4BAFEC" w:rsidR="0018221F" w:rsidRPr="00F21A8D" w:rsidRDefault="0018221F" w:rsidP="0018221F">
      <w:pPr>
        <w:rPr>
          <w:rFonts w:ascii="Arial" w:hAnsi="Arial" w:cs="Arial"/>
        </w:rPr>
      </w:pPr>
    </w:p>
    <w:p w14:paraId="1BA8B393" w14:textId="31FDC2C7" w:rsidR="0018221F" w:rsidRPr="00F21A8D" w:rsidRDefault="0018221F" w:rsidP="0018221F">
      <w:pPr>
        <w:rPr>
          <w:rFonts w:ascii="Arial" w:hAnsi="Arial" w:cs="Arial"/>
        </w:rPr>
      </w:pPr>
    </w:p>
    <w:p w14:paraId="6F2624DB" w14:textId="2560DA39" w:rsidR="0018221F" w:rsidRPr="00F21A8D" w:rsidRDefault="0018221F" w:rsidP="0018221F">
      <w:pPr>
        <w:rPr>
          <w:rFonts w:ascii="Arial" w:hAnsi="Arial" w:cs="Arial"/>
        </w:rPr>
      </w:pPr>
    </w:p>
    <w:p w14:paraId="0FA08F82" w14:textId="3AA93B13" w:rsidR="0018221F" w:rsidRPr="00F21A8D" w:rsidRDefault="0018221F" w:rsidP="0018221F">
      <w:pPr>
        <w:tabs>
          <w:tab w:val="left" w:pos="1032"/>
        </w:tabs>
        <w:rPr>
          <w:rFonts w:ascii="Arial" w:hAnsi="Arial" w:cs="Arial"/>
        </w:rPr>
      </w:pPr>
      <w:r w:rsidRPr="00F21A8D">
        <w:rPr>
          <w:rFonts w:ascii="Arial" w:hAnsi="Arial" w:cs="Arial"/>
        </w:rPr>
        <w:tab/>
      </w:r>
    </w:p>
    <w:p w14:paraId="094C1947" w14:textId="4772764F" w:rsidR="0018221F" w:rsidRPr="00F21A8D" w:rsidRDefault="0018221F" w:rsidP="0018221F">
      <w:pPr>
        <w:tabs>
          <w:tab w:val="left" w:pos="1032"/>
        </w:tabs>
        <w:rPr>
          <w:rFonts w:ascii="Arial" w:hAnsi="Arial" w:cs="Arial"/>
        </w:rPr>
      </w:pPr>
    </w:p>
    <w:p w14:paraId="0D319369" w14:textId="41F0ED66" w:rsidR="0018221F" w:rsidRPr="00F21A8D" w:rsidRDefault="0018221F" w:rsidP="0018221F">
      <w:pPr>
        <w:tabs>
          <w:tab w:val="left" w:pos="1032"/>
        </w:tabs>
        <w:rPr>
          <w:rFonts w:ascii="Arial" w:hAnsi="Arial" w:cs="Arial"/>
        </w:rPr>
      </w:pPr>
    </w:p>
    <w:p w14:paraId="0B39E25A" w14:textId="46ED2C98" w:rsidR="0018221F" w:rsidRPr="00F21A8D" w:rsidRDefault="0018221F" w:rsidP="00CA5DED">
      <w:pPr>
        <w:pStyle w:val="Heading1"/>
        <w:rPr>
          <w:rFonts w:cs="Arial"/>
          <w:u w:val="single"/>
        </w:rPr>
      </w:pPr>
      <w:bookmarkStart w:id="8" w:name="_Toc102507617"/>
      <w:r w:rsidRPr="00F21A8D">
        <w:rPr>
          <w:rFonts w:cs="Arial"/>
          <w:u w:val="single"/>
        </w:rPr>
        <w:lastRenderedPageBreak/>
        <w:t xml:space="preserve">Task </w:t>
      </w:r>
      <w:r w:rsidR="00A66B8C" w:rsidRPr="00F21A8D">
        <w:rPr>
          <w:rFonts w:cs="Arial"/>
          <w:u w:val="single"/>
        </w:rPr>
        <w:t>B</w:t>
      </w:r>
      <w:r w:rsidR="00CA5DED" w:rsidRPr="00F21A8D">
        <w:rPr>
          <w:rFonts w:cs="Arial"/>
          <w:u w:val="single"/>
        </w:rPr>
        <w:t xml:space="preserve"> - Continued</w:t>
      </w:r>
      <w:bookmarkEnd w:id="8"/>
    </w:p>
    <w:p w14:paraId="0E6262A2" w14:textId="13C6CFF8" w:rsidR="0018221F" w:rsidRPr="00F21A8D" w:rsidRDefault="0018221F" w:rsidP="0018221F">
      <w:pPr>
        <w:pStyle w:val="ListParagraph"/>
        <w:rPr>
          <w:rFonts w:ascii="Arial" w:hAnsi="Arial" w:cs="Arial"/>
          <w:u w:val="single"/>
        </w:rPr>
      </w:pPr>
      <w:r w:rsidRPr="00F21A8D">
        <w:rPr>
          <w:rFonts w:ascii="Arial" w:hAnsi="Arial" w:cs="Arial"/>
          <w:noProof/>
        </w:rPr>
        <w:drawing>
          <wp:inline distT="0" distB="0" distL="0" distR="0" wp14:anchorId="519AA420" wp14:editId="34974F6B">
            <wp:extent cx="4295775" cy="4057650"/>
            <wp:effectExtent l="0" t="0" r="9525"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3"/>
                    <a:stretch>
                      <a:fillRect/>
                    </a:stretch>
                  </pic:blipFill>
                  <pic:spPr>
                    <a:xfrm>
                      <a:off x="0" y="0"/>
                      <a:ext cx="4295775" cy="4057650"/>
                    </a:xfrm>
                    <a:prstGeom prst="rect">
                      <a:avLst/>
                    </a:prstGeom>
                  </pic:spPr>
                </pic:pic>
              </a:graphicData>
            </a:graphic>
          </wp:inline>
        </w:drawing>
      </w:r>
    </w:p>
    <w:p w14:paraId="4D250E9F" w14:textId="21AEC613" w:rsidR="00A66B8C" w:rsidRPr="00F21A8D" w:rsidRDefault="00A66B8C" w:rsidP="0018221F">
      <w:pPr>
        <w:pStyle w:val="ListParagraph"/>
        <w:rPr>
          <w:rFonts w:ascii="Arial" w:hAnsi="Arial" w:cs="Arial"/>
          <w:u w:val="single"/>
        </w:rPr>
      </w:pPr>
    </w:p>
    <w:p w14:paraId="48F19859" w14:textId="776E792D" w:rsidR="00A66B8C" w:rsidRPr="00F21A8D" w:rsidRDefault="00A66B8C" w:rsidP="0018221F">
      <w:pPr>
        <w:pStyle w:val="ListParagraph"/>
        <w:rPr>
          <w:rFonts w:ascii="Arial" w:hAnsi="Arial" w:cs="Arial"/>
          <w:u w:val="single"/>
        </w:rPr>
      </w:pPr>
    </w:p>
    <w:p w14:paraId="642BB44C" w14:textId="55E721E3" w:rsidR="00A66B8C" w:rsidRPr="00F21A8D" w:rsidRDefault="00A66B8C" w:rsidP="00CA5DED">
      <w:pPr>
        <w:pStyle w:val="Heading1"/>
        <w:rPr>
          <w:rFonts w:cs="Arial"/>
          <w:u w:val="single"/>
        </w:rPr>
      </w:pPr>
      <w:bookmarkStart w:id="9" w:name="_Toc102507618"/>
      <w:r w:rsidRPr="00F21A8D">
        <w:rPr>
          <w:rFonts w:cs="Arial"/>
          <w:u w:val="single"/>
        </w:rPr>
        <w:t>Discuss the implications of the factors of frequency and wavelength in:</w:t>
      </w:r>
      <w:bookmarkEnd w:id="9"/>
    </w:p>
    <w:p w14:paraId="13C8F71E" w14:textId="0E5F7587" w:rsidR="00A66B8C" w:rsidRPr="00F21A8D" w:rsidRDefault="00A66B8C" w:rsidP="00A66B8C">
      <w:pPr>
        <w:pStyle w:val="ListParagraph"/>
        <w:rPr>
          <w:rFonts w:ascii="Arial" w:hAnsi="Arial" w:cs="Arial"/>
          <w:u w:val="single"/>
        </w:rPr>
      </w:pPr>
    </w:p>
    <w:p w14:paraId="7F2C84CB" w14:textId="26039125" w:rsidR="00A66B8C" w:rsidRPr="00F21A8D" w:rsidRDefault="00A66B8C" w:rsidP="00CA5DED">
      <w:pPr>
        <w:pStyle w:val="Heading1"/>
        <w:rPr>
          <w:rFonts w:cs="Arial"/>
          <w:u w:val="single"/>
        </w:rPr>
      </w:pPr>
      <w:bookmarkStart w:id="10" w:name="_Toc102507619"/>
      <w:r w:rsidRPr="00F21A8D">
        <w:rPr>
          <w:rFonts w:cs="Arial"/>
          <w:u w:val="single"/>
        </w:rPr>
        <w:t>Building fabric resonance</w:t>
      </w:r>
      <w:bookmarkEnd w:id="10"/>
    </w:p>
    <w:p w14:paraId="147D96AA" w14:textId="70D7258F" w:rsidR="000E7B08" w:rsidRPr="00F21A8D" w:rsidRDefault="000E7B08" w:rsidP="000E7B08">
      <w:pPr>
        <w:rPr>
          <w:rFonts w:ascii="Arial" w:hAnsi="Arial" w:cs="Arial"/>
        </w:rPr>
      </w:pPr>
    </w:p>
    <w:p w14:paraId="1D808446" w14:textId="77777777" w:rsidR="009A0278" w:rsidRDefault="000E7B08" w:rsidP="000E7B08">
      <w:pPr>
        <w:rPr>
          <w:rFonts w:ascii="Arial" w:hAnsi="Arial" w:cs="Arial"/>
          <w:sz w:val="24"/>
          <w:szCs w:val="24"/>
        </w:rPr>
      </w:pPr>
      <w:r w:rsidRPr="00F21A8D">
        <w:rPr>
          <w:rFonts w:ascii="Arial" w:hAnsi="Arial" w:cs="Arial"/>
          <w:sz w:val="24"/>
          <w:szCs w:val="24"/>
        </w:rPr>
        <w:t>All entities have a so called natural frequency which is a reoccurring frequency specific to that particular entity. This all suggests that each individual object has a different vibration upon impact, depending on what the object is and its characteristics. Wood has a different resonance to steel</w:t>
      </w:r>
      <w:r w:rsidR="0006584D" w:rsidRPr="00F21A8D">
        <w:rPr>
          <w:rFonts w:ascii="Arial" w:hAnsi="Arial" w:cs="Arial"/>
          <w:sz w:val="24"/>
          <w:szCs w:val="24"/>
        </w:rPr>
        <w:t xml:space="preserve"> etc</w:t>
      </w:r>
      <w:r w:rsidRPr="00F21A8D">
        <w:rPr>
          <w:rFonts w:ascii="Arial" w:hAnsi="Arial" w:cs="Arial"/>
          <w:sz w:val="24"/>
          <w:szCs w:val="24"/>
        </w:rPr>
        <w:t>. So in conjunction how would said resonance travel through a building?</w:t>
      </w:r>
      <w:r w:rsidR="00EA7276">
        <w:rPr>
          <w:rFonts w:ascii="Arial" w:hAnsi="Arial" w:cs="Arial"/>
          <w:sz w:val="24"/>
          <w:szCs w:val="24"/>
        </w:rPr>
        <w:t xml:space="preserve"> Reducing resonance in buildings </w:t>
      </w:r>
      <w:r w:rsidR="009A0278">
        <w:rPr>
          <w:rFonts w:ascii="Arial" w:hAnsi="Arial" w:cs="Arial"/>
          <w:sz w:val="24"/>
          <w:szCs w:val="24"/>
        </w:rPr>
        <w:t>increases comfort levels and improves quality of life so different products such as acoustic dampeners, insulation and changing the natural frequency of a material can reduce resonance.</w:t>
      </w:r>
      <w:r w:rsidRPr="00F21A8D">
        <w:rPr>
          <w:rFonts w:ascii="Arial" w:hAnsi="Arial" w:cs="Arial"/>
          <w:sz w:val="24"/>
          <w:szCs w:val="24"/>
        </w:rPr>
        <w:t xml:space="preserve"> </w:t>
      </w:r>
    </w:p>
    <w:p w14:paraId="08C8C707" w14:textId="64F81D14" w:rsidR="000E7B08" w:rsidRDefault="0006584D" w:rsidP="000E7B08">
      <w:pPr>
        <w:rPr>
          <w:rFonts w:ascii="Arial" w:hAnsi="Arial" w:cs="Arial"/>
          <w:color w:val="000000"/>
          <w:sz w:val="24"/>
          <w:szCs w:val="24"/>
          <w:shd w:val="clear" w:color="auto" w:fill="FFFFFF"/>
        </w:rPr>
      </w:pPr>
      <w:r w:rsidRPr="00F21A8D">
        <w:rPr>
          <w:rFonts w:ascii="Arial" w:hAnsi="Arial" w:cs="Arial"/>
          <w:sz w:val="24"/>
          <w:szCs w:val="24"/>
        </w:rPr>
        <w:t xml:space="preserve">Many mechanical systems experience resonance such as cars, washing machines, boilers and etc. </w:t>
      </w:r>
      <w:r w:rsidR="0044594F" w:rsidRPr="00F21A8D">
        <w:rPr>
          <w:rFonts w:ascii="Arial" w:hAnsi="Arial" w:cs="Arial"/>
          <w:sz w:val="24"/>
          <w:szCs w:val="24"/>
        </w:rPr>
        <w:t>But rarely do they affect structural integrity. But if the resonance frequency is correct then catastrophic failure can occur. An</w:t>
      </w:r>
      <w:r w:rsidR="00F15FAA">
        <w:rPr>
          <w:rFonts w:ascii="Arial" w:hAnsi="Arial" w:cs="Arial"/>
          <w:sz w:val="24"/>
          <w:szCs w:val="24"/>
        </w:rPr>
        <w:t xml:space="preserve"> interesting</w:t>
      </w:r>
      <w:r w:rsidR="0044594F" w:rsidRPr="00F21A8D">
        <w:rPr>
          <w:rFonts w:ascii="Arial" w:hAnsi="Arial" w:cs="Arial"/>
          <w:sz w:val="24"/>
          <w:szCs w:val="24"/>
        </w:rPr>
        <w:t xml:space="preserve"> example of this is</w:t>
      </w:r>
      <w:r w:rsidR="00B90A13" w:rsidRPr="00F21A8D">
        <w:rPr>
          <w:rFonts w:ascii="Arial" w:hAnsi="Arial" w:cs="Arial"/>
          <w:sz w:val="24"/>
          <w:szCs w:val="24"/>
        </w:rPr>
        <w:t xml:space="preserve"> </w:t>
      </w:r>
      <w:r w:rsidR="00B90A13" w:rsidRPr="00F21A8D">
        <w:rPr>
          <w:rFonts w:ascii="Arial" w:hAnsi="Arial" w:cs="Arial"/>
          <w:sz w:val="24"/>
          <w:szCs w:val="24"/>
        </w:rPr>
        <w:t>according to an account</w:t>
      </w:r>
      <w:r w:rsidR="00D75496" w:rsidRPr="00F21A8D">
        <w:rPr>
          <w:rFonts w:ascii="Arial" w:hAnsi="Arial" w:cs="Arial"/>
          <w:sz w:val="24"/>
          <w:szCs w:val="24"/>
        </w:rPr>
        <w:t>,</w:t>
      </w:r>
      <w:r w:rsidR="00B90A13" w:rsidRPr="00F21A8D">
        <w:rPr>
          <w:rFonts w:ascii="Arial" w:hAnsi="Arial" w:cs="Arial"/>
          <w:sz w:val="24"/>
          <w:szCs w:val="24"/>
        </w:rPr>
        <w:t xml:space="preserve"> </w:t>
      </w:r>
      <w:r w:rsidR="0044594F" w:rsidRPr="00F21A8D">
        <w:rPr>
          <w:rFonts w:ascii="Arial" w:hAnsi="Arial" w:cs="Arial"/>
          <w:sz w:val="24"/>
          <w:szCs w:val="24"/>
        </w:rPr>
        <w:t>74 soldiers walked in synch over a bridge</w:t>
      </w:r>
      <w:r w:rsidR="00B90A13" w:rsidRPr="00F21A8D">
        <w:rPr>
          <w:rFonts w:ascii="Arial" w:hAnsi="Arial" w:cs="Arial"/>
          <w:sz w:val="24"/>
          <w:szCs w:val="24"/>
        </w:rPr>
        <w:t>, this created the required resonance frequency to collapse the bridge</w:t>
      </w:r>
      <w:r w:rsidR="0044594F" w:rsidRPr="00F21A8D">
        <w:rPr>
          <w:rFonts w:ascii="Arial" w:hAnsi="Arial" w:cs="Arial"/>
          <w:sz w:val="24"/>
          <w:szCs w:val="24"/>
        </w:rPr>
        <w:t xml:space="preserve"> </w:t>
      </w:r>
      <w:r w:rsidR="00915311" w:rsidRPr="00F21A8D">
        <w:rPr>
          <w:rFonts w:ascii="Arial" w:hAnsi="Arial" w:cs="Arial"/>
          <w:color w:val="000000"/>
          <w:sz w:val="24"/>
          <w:szCs w:val="24"/>
          <w:shd w:val="clear" w:color="auto" w:fill="FFFFFF"/>
        </w:rPr>
        <w:t>(</w:t>
      </w:r>
      <w:proofErr w:type="spellStart"/>
      <w:r w:rsidR="00915311" w:rsidRPr="00F21A8D">
        <w:rPr>
          <w:rFonts w:ascii="Arial" w:hAnsi="Arial" w:cs="Arial"/>
          <w:color w:val="000000"/>
          <w:sz w:val="24"/>
          <w:szCs w:val="24"/>
          <w:shd w:val="clear" w:color="auto" w:fill="FFFFFF"/>
        </w:rPr>
        <w:t>Milzarski</w:t>
      </w:r>
      <w:proofErr w:type="spellEnd"/>
      <w:r w:rsidR="00915311" w:rsidRPr="00F21A8D">
        <w:rPr>
          <w:rFonts w:ascii="Arial" w:hAnsi="Arial" w:cs="Arial"/>
          <w:color w:val="000000"/>
          <w:sz w:val="24"/>
          <w:szCs w:val="24"/>
          <w:shd w:val="clear" w:color="auto" w:fill="FFFFFF"/>
        </w:rPr>
        <w:t>, 2021)</w:t>
      </w:r>
      <w:r w:rsidR="00915311" w:rsidRPr="00F21A8D">
        <w:rPr>
          <w:rFonts w:ascii="Arial" w:hAnsi="Arial" w:cs="Arial"/>
          <w:color w:val="000000"/>
          <w:sz w:val="24"/>
          <w:szCs w:val="24"/>
          <w:shd w:val="clear" w:color="auto" w:fill="FFFFFF"/>
        </w:rPr>
        <w:t>.</w:t>
      </w:r>
      <w:r w:rsidR="003E31D3" w:rsidRPr="00F21A8D">
        <w:rPr>
          <w:rFonts w:ascii="Arial" w:hAnsi="Arial" w:cs="Arial"/>
          <w:color w:val="000000"/>
          <w:sz w:val="24"/>
          <w:szCs w:val="24"/>
          <w:shd w:val="clear" w:color="auto" w:fill="FFFFFF"/>
        </w:rPr>
        <w:t xml:space="preserve"> </w:t>
      </w:r>
      <w:r w:rsidR="00DF02B7" w:rsidRPr="00F21A8D">
        <w:rPr>
          <w:rFonts w:ascii="Arial" w:hAnsi="Arial" w:cs="Arial"/>
          <w:color w:val="000000"/>
          <w:sz w:val="24"/>
          <w:szCs w:val="24"/>
          <w:shd w:val="clear" w:color="auto" w:fill="FFFFFF"/>
        </w:rPr>
        <w:t>So although unlikely the correct resonance could lead to catastrophic failure</w:t>
      </w:r>
      <w:r w:rsidR="00F15FAA">
        <w:rPr>
          <w:rFonts w:ascii="Arial" w:hAnsi="Arial" w:cs="Arial"/>
          <w:color w:val="000000"/>
          <w:sz w:val="24"/>
          <w:szCs w:val="24"/>
          <w:shd w:val="clear" w:color="auto" w:fill="FFFFFF"/>
        </w:rPr>
        <w:t xml:space="preserve"> within all structures. </w:t>
      </w:r>
    </w:p>
    <w:p w14:paraId="3556342B" w14:textId="73C5A88E" w:rsidR="00E26580" w:rsidRDefault="00642555" w:rsidP="000E7B08">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There are different ways to prevent resonance, different types of resonance require different solutions. Typically increasing the natural frequency </w:t>
      </w:r>
      <w:r w:rsidR="00E26580">
        <w:rPr>
          <w:rFonts w:ascii="Arial" w:hAnsi="Arial" w:cs="Arial"/>
          <w:color w:val="000000"/>
          <w:sz w:val="24"/>
          <w:szCs w:val="24"/>
          <w:shd w:val="clear" w:color="auto" w:fill="FFFFFF"/>
        </w:rPr>
        <w:t>above any possible frequencies is the purpose. Although sometimes the objective is to shift the natural frequency by decreasing it so no resonance would be present.</w:t>
      </w:r>
      <w:r w:rsidR="006E14A2">
        <w:rPr>
          <w:rFonts w:ascii="Arial" w:hAnsi="Arial" w:cs="Arial"/>
          <w:color w:val="000000"/>
          <w:sz w:val="24"/>
          <w:szCs w:val="24"/>
          <w:shd w:val="clear" w:color="auto" w:fill="FFFFFF"/>
        </w:rPr>
        <w:t xml:space="preserve"> The different solutions</w:t>
      </w:r>
      <w:r>
        <w:rPr>
          <w:rFonts w:ascii="Arial" w:hAnsi="Arial" w:cs="Arial"/>
          <w:color w:val="000000"/>
          <w:sz w:val="24"/>
          <w:szCs w:val="24"/>
          <w:shd w:val="clear" w:color="auto" w:fill="FFFFFF"/>
        </w:rPr>
        <w:t xml:space="preserve"> within a building </w:t>
      </w:r>
      <w:r w:rsidR="006E14A2">
        <w:rPr>
          <w:rFonts w:ascii="Arial" w:hAnsi="Arial" w:cs="Arial"/>
          <w:color w:val="000000"/>
          <w:sz w:val="24"/>
          <w:szCs w:val="24"/>
          <w:shd w:val="clear" w:color="auto" w:fill="FFFFFF"/>
        </w:rPr>
        <w:t>would be the following</w:t>
      </w:r>
      <w:r>
        <w:rPr>
          <w:rFonts w:ascii="Arial" w:hAnsi="Arial" w:cs="Arial"/>
          <w:color w:val="000000"/>
          <w:sz w:val="24"/>
          <w:szCs w:val="24"/>
          <w:shd w:val="clear" w:color="auto" w:fill="FFFFFF"/>
        </w:rPr>
        <w:t xml:space="preserve">, </w:t>
      </w:r>
    </w:p>
    <w:p w14:paraId="396BA5F8" w14:textId="7DD3538C" w:rsidR="00642555" w:rsidRDefault="00642555" w:rsidP="00642555">
      <w:pPr>
        <w:pStyle w:val="ListParagraph"/>
        <w:numPr>
          <w:ilvl w:val="0"/>
          <w:numId w:val="10"/>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Adding stiffness -  By having reinforced / </w:t>
      </w:r>
      <w:r w:rsidR="00E26580">
        <w:rPr>
          <w:rFonts w:ascii="Arial" w:hAnsi="Arial" w:cs="Arial"/>
          <w:color w:val="000000"/>
          <w:sz w:val="24"/>
          <w:szCs w:val="24"/>
          <w:shd w:val="clear" w:color="auto" w:fill="FFFFFF"/>
        </w:rPr>
        <w:t>stiffer</w:t>
      </w:r>
      <w:r>
        <w:rPr>
          <w:rFonts w:ascii="Arial" w:hAnsi="Arial" w:cs="Arial"/>
          <w:color w:val="000000"/>
          <w:sz w:val="24"/>
          <w:szCs w:val="24"/>
          <w:shd w:val="clear" w:color="auto" w:fill="FFFFFF"/>
        </w:rPr>
        <w:t xml:space="preserve"> materials this increases natural frequency</w:t>
      </w:r>
      <w:r w:rsidR="00E26580">
        <w:rPr>
          <w:rFonts w:ascii="Arial" w:hAnsi="Arial" w:cs="Arial"/>
          <w:color w:val="000000"/>
          <w:sz w:val="24"/>
          <w:szCs w:val="24"/>
          <w:shd w:val="clear" w:color="auto" w:fill="FFFFFF"/>
        </w:rPr>
        <w:t>.</w:t>
      </w:r>
    </w:p>
    <w:p w14:paraId="2F391EEB" w14:textId="7C66D5F2" w:rsidR="00D83316" w:rsidRDefault="00D83316" w:rsidP="00642555">
      <w:pPr>
        <w:pStyle w:val="ListParagraph"/>
        <w:numPr>
          <w:ilvl w:val="0"/>
          <w:numId w:val="10"/>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Increasing mass – By increasing the mass by having denser materials this decreases natural frequencies</w:t>
      </w:r>
      <w:r w:rsidR="006E14A2">
        <w:rPr>
          <w:rFonts w:ascii="Arial" w:hAnsi="Arial" w:cs="Arial"/>
          <w:color w:val="000000"/>
          <w:sz w:val="24"/>
          <w:szCs w:val="24"/>
          <w:shd w:val="clear" w:color="auto" w:fill="FFFFFF"/>
        </w:rPr>
        <w:t>.</w:t>
      </w:r>
    </w:p>
    <w:p w14:paraId="102AA784" w14:textId="4F693D82" w:rsidR="006E14A2" w:rsidRDefault="006E14A2" w:rsidP="006E14A2">
      <w:pPr>
        <w:pStyle w:val="ListParagraph"/>
        <w:rPr>
          <w:rFonts w:ascii="Arial" w:hAnsi="Arial" w:cs="Arial"/>
          <w:color w:val="000000"/>
          <w:sz w:val="24"/>
          <w:szCs w:val="24"/>
          <w:shd w:val="clear" w:color="auto" w:fill="FFFFFF"/>
        </w:rPr>
      </w:pPr>
    </w:p>
    <w:p w14:paraId="74883489" w14:textId="7E7D60CE" w:rsidR="00D75496" w:rsidRPr="00EA7276" w:rsidRDefault="00EA7276" w:rsidP="00EA7276">
      <w:pPr>
        <w:pStyle w:val="ListParagraph"/>
        <w:rPr>
          <w:rFonts w:ascii="Arial" w:hAnsi="Arial" w:cs="Arial"/>
          <w:color w:val="000000"/>
          <w:sz w:val="24"/>
          <w:szCs w:val="24"/>
          <w:shd w:val="clear" w:color="auto" w:fill="FFFFFF"/>
        </w:rPr>
      </w:pPr>
      <w:r>
        <w:rPr>
          <w:rFonts w:ascii="Arial" w:hAnsi="Arial" w:cs="Arial"/>
          <w:color w:val="000000"/>
          <w:sz w:val="24"/>
          <w:szCs w:val="24"/>
          <w:shd w:val="clear" w:color="auto" w:fill="FFFFFF"/>
        </w:rPr>
        <w:t>These are very few of the ways to change the natural frequency of materials that may reside within a building.</w:t>
      </w:r>
    </w:p>
    <w:p w14:paraId="49B2347F" w14:textId="128165C6" w:rsidR="00760513" w:rsidRPr="00F21A8D" w:rsidRDefault="00760513" w:rsidP="00CA5DED">
      <w:pPr>
        <w:pStyle w:val="Heading1"/>
        <w:rPr>
          <w:rFonts w:cs="Arial"/>
          <w:u w:val="single"/>
        </w:rPr>
      </w:pPr>
      <w:bookmarkStart w:id="11" w:name="_Toc102507620"/>
      <w:r w:rsidRPr="00F21A8D">
        <w:rPr>
          <w:rFonts w:cs="Arial"/>
          <w:u w:val="single"/>
        </w:rPr>
        <w:t>Partition wall construction technique</w:t>
      </w:r>
      <w:bookmarkEnd w:id="11"/>
      <w:r w:rsidRPr="00F21A8D">
        <w:rPr>
          <w:rFonts w:cs="Arial"/>
          <w:u w:val="single"/>
        </w:rPr>
        <w:t xml:space="preserve"> </w:t>
      </w:r>
    </w:p>
    <w:p w14:paraId="308477C5" w14:textId="77777777" w:rsidR="00760513" w:rsidRPr="00F21A8D" w:rsidRDefault="00760513" w:rsidP="00760513">
      <w:pPr>
        <w:pStyle w:val="ListParagraph"/>
        <w:rPr>
          <w:rFonts w:ascii="Arial" w:hAnsi="Arial" w:cs="Arial"/>
          <w:u w:val="single"/>
        </w:rPr>
      </w:pPr>
    </w:p>
    <w:p w14:paraId="59000AA4" w14:textId="0DF4A7BA" w:rsidR="00760513" w:rsidRPr="00F21A8D" w:rsidRDefault="00760513" w:rsidP="00737783">
      <w:pPr>
        <w:pStyle w:val="ListParagraph"/>
        <w:ind w:left="1080"/>
        <w:rPr>
          <w:rFonts w:ascii="Arial" w:hAnsi="Arial" w:cs="Arial"/>
          <w:sz w:val="24"/>
          <w:szCs w:val="24"/>
        </w:rPr>
      </w:pPr>
      <w:r w:rsidRPr="00F21A8D">
        <w:rPr>
          <w:rFonts w:ascii="Arial" w:hAnsi="Arial" w:cs="Arial"/>
          <w:sz w:val="24"/>
          <w:szCs w:val="24"/>
        </w:rPr>
        <w:t>When constructing a partition wall inside a household, office space</w:t>
      </w:r>
      <w:r w:rsidR="00D83316">
        <w:rPr>
          <w:rFonts w:ascii="Arial" w:hAnsi="Arial" w:cs="Arial"/>
          <w:sz w:val="24"/>
          <w:szCs w:val="24"/>
        </w:rPr>
        <w:t>s</w:t>
      </w:r>
      <w:r w:rsidRPr="00F21A8D">
        <w:rPr>
          <w:rFonts w:ascii="Arial" w:hAnsi="Arial" w:cs="Arial"/>
          <w:sz w:val="24"/>
          <w:szCs w:val="24"/>
        </w:rPr>
        <w:t xml:space="preserve"> and etc it is important to denote possible issues pre-construction with regard to wavelengths and frequency and how they interact with said partition walls. </w:t>
      </w:r>
      <w:r w:rsidR="00D95697" w:rsidRPr="00F21A8D">
        <w:rPr>
          <w:rFonts w:ascii="Arial" w:hAnsi="Arial" w:cs="Arial"/>
          <w:sz w:val="24"/>
          <w:szCs w:val="24"/>
        </w:rPr>
        <w:t>One of these possible issues could be as simple as the WIFI not working</w:t>
      </w:r>
      <w:r w:rsidR="00F87A04" w:rsidRPr="00F21A8D">
        <w:rPr>
          <w:rFonts w:ascii="Arial" w:hAnsi="Arial" w:cs="Arial"/>
          <w:sz w:val="24"/>
          <w:szCs w:val="24"/>
        </w:rPr>
        <w:t xml:space="preserve"> in a room within the house</w:t>
      </w:r>
      <w:r w:rsidR="00D95697" w:rsidRPr="00F21A8D">
        <w:rPr>
          <w:rFonts w:ascii="Arial" w:hAnsi="Arial" w:cs="Arial"/>
          <w:sz w:val="24"/>
          <w:szCs w:val="24"/>
        </w:rPr>
        <w:t xml:space="preserve"> </w:t>
      </w:r>
      <w:r w:rsidR="00F87A04" w:rsidRPr="00F21A8D">
        <w:rPr>
          <w:rFonts w:ascii="Arial" w:hAnsi="Arial" w:cs="Arial"/>
          <w:sz w:val="24"/>
          <w:szCs w:val="24"/>
        </w:rPr>
        <w:t xml:space="preserve">due to the router being </w:t>
      </w:r>
      <w:r w:rsidR="00C35754" w:rsidRPr="00F21A8D">
        <w:rPr>
          <w:rFonts w:ascii="Arial" w:hAnsi="Arial" w:cs="Arial"/>
          <w:sz w:val="24"/>
          <w:szCs w:val="24"/>
        </w:rPr>
        <w:t>in a stone wall room which would prevent / slow any waves trying to enter or exit. So the construction makeup of the walls is very important (Also placement of the modem / router</w:t>
      </w:r>
      <w:r w:rsidR="00DF5246" w:rsidRPr="00F21A8D">
        <w:rPr>
          <w:rFonts w:ascii="Arial" w:hAnsi="Arial" w:cs="Arial"/>
          <w:sz w:val="24"/>
          <w:szCs w:val="24"/>
        </w:rPr>
        <w:t>) especially in an office setting where they may require an uninterrupted supply of WIFI to perform their job. The wall makeup should take into account different materials that could be used</w:t>
      </w:r>
      <w:r w:rsidR="00FE6C73" w:rsidRPr="00F21A8D">
        <w:rPr>
          <w:rFonts w:ascii="Arial" w:hAnsi="Arial" w:cs="Arial"/>
          <w:sz w:val="24"/>
          <w:szCs w:val="24"/>
        </w:rPr>
        <w:t xml:space="preserve"> to ensure the desired value of the signal that would need to be achie</w:t>
      </w:r>
      <w:r w:rsidR="00737783" w:rsidRPr="00F21A8D">
        <w:rPr>
          <w:rFonts w:ascii="Arial" w:hAnsi="Arial" w:cs="Arial"/>
          <w:sz w:val="24"/>
          <w:szCs w:val="24"/>
        </w:rPr>
        <w:t>ved.</w:t>
      </w:r>
    </w:p>
    <w:p w14:paraId="71F2F3E6" w14:textId="5DF09415" w:rsidR="00737783" w:rsidRPr="00F21A8D" w:rsidRDefault="00A30A55" w:rsidP="00A30A55">
      <w:pPr>
        <w:pStyle w:val="ListParagraph"/>
        <w:ind w:left="1080"/>
        <w:rPr>
          <w:rFonts w:ascii="Arial" w:hAnsi="Arial" w:cs="Arial"/>
          <w:sz w:val="24"/>
          <w:szCs w:val="24"/>
        </w:rPr>
      </w:pPr>
      <w:r w:rsidRPr="00F21A8D">
        <w:rPr>
          <w:rFonts w:ascii="Arial" w:hAnsi="Arial" w:cs="Arial"/>
          <w:sz w:val="24"/>
          <w:szCs w:val="24"/>
        </w:rPr>
        <w:t>When low-frequency sounds travel through a wall, they don't lose as much energy. This means they are more clearly heard through a wall compared to a higher frequency sound which loses more energy upon passage through a wall.  This is due to longer wavelength and low-frequency noises producing resonance (vibrations) inside the wall's structure. </w:t>
      </w:r>
      <w:r w:rsidR="00737783" w:rsidRPr="00F21A8D">
        <w:rPr>
          <w:rFonts w:ascii="Arial" w:hAnsi="Arial" w:cs="Arial"/>
          <w:sz w:val="24"/>
          <w:szCs w:val="24"/>
        </w:rPr>
        <w:t xml:space="preserve">Partition walls can also be constructed to negate the sounds in a particular room or shield said room from </w:t>
      </w:r>
      <w:r w:rsidR="003D162D" w:rsidRPr="00F21A8D">
        <w:rPr>
          <w:rFonts w:ascii="Arial" w:hAnsi="Arial" w:cs="Arial"/>
          <w:sz w:val="24"/>
          <w:szCs w:val="24"/>
        </w:rPr>
        <w:t xml:space="preserve">outside noise. This can be done through acoustic boards, thick insulation, frequency dampeners and etc. These can all be used in conjunction to provide the required sound insulation. </w:t>
      </w:r>
    </w:p>
    <w:p w14:paraId="716DD500" w14:textId="1D914601" w:rsidR="008B0368" w:rsidRPr="00F21A8D" w:rsidRDefault="008B0368" w:rsidP="00CA5DED">
      <w:pPr>
        <w:pStyle w:val="Heading1"/>
        <w:rPr>
          <w:rFonts w:cs="Arial"/>
        </w:rPr>
      </w:pPr>
    </w:p>
    <w:p w14:paraId="69376881" w14:textId="7B0658BF" w:rsidR="008B0368" w:rsidRPr="00F21A8D" w:rsidRDefault="0091385D" w:rsidP="00CA5DED">
      <w:pPr>
        <w:pStyle w:val="Heading1"/>
        <w:rPr>
          <w:rFonts w:cs="Arial"/>
        </w:rPr>
      </w:pPr>
      <w:bookmarkStart w:id="12" w:name="_Toc102507621"/>
      <w:r w:rsidRPr="00F21A8D">
        <w:rPr>
          <w:rFonts w:cs="Arial"/>
          <w:u w:val="single"/>
        </w:rPr>
        <w:t>Insulation material choice</w:t>
      </w:r>
      <w:bookmarkEnd w:id="12"/>
    </w:p>
    <w:p w14:paraId="7395DC3E" w14:textId="572F3AD9" w:rsidR="0091385D" w:rsidRPr="00F21A8D" w:rsidRDefault="0091385D" w:rsidP="0091385D">
      <w:pPr>
        <w:pStyle w:val="ListParagraph"/>
        <w:ind w:left="1080"/>
        <w:rPr>
          <w:rFonts w:ascii="Arial" w:hAnsi="Arial" w:cs="Arial"/>
        </w:rPr>
      </w:pPr>
    </w:p>
    <w:p w14:paraId="49F16847" w14:textId="7BF5B74A" w:rsidR="0091385D" w:rsidRPr="00F21A8D" w:rsidRDefault="0091385D" w:rsidP="0091385D">
      <w:pPr>
        <w:pStyle w:val="ListParagraph"/>
        <w:ind w:left="1080"/>
        <w:rPr>
          <w:rFonts w:ascii="Arial" w:hAnsi="Arial" w:cs="Arial"/>
        </w:rPr>
      </w:pPr>
      <w:r w:rsidRPr="00F21A8D">
        <w:rPr>
          <w:rFonts w:ascii="Arial" w:hAnsi="Arial" w:cs="Arial"/>
        </w:rPr>
        <w:t>Different types of insulation provide different levels of sound insulation</w:t>
      </w:r>
      <w:r w:rsidR="00D127A8" w:rsidRPr="00F21A8D">
        <w:rPr>
          <w:rFonts w:ascii="Arial" w:hAnsi="Arial" w:cs="Arial"/>
        </w:rPr>
        <w:t xml:space="preserve">. Also different types of sound insulation. </w:t>
      </w:r>
      <w:r w:rsidR="0078786B" w:rsidRPr="00F21A8D">
        <w:rPr>
          <w:rFonts w:ascii="Arial" w:hAnsi="Arial" w:cs="Arial"/>
        </w:rPr>
        <w:t xml:space="preserve">Sound moves as a vibration when the sound comes into contact with a wall. This means to soundproof the wall the vibration would have to be dampened. So products such as acoustic mineral wool would be placed between timber stud to aid in absorbing an airborne sound that would be present in the cavity of the stud wall. Acoustic mineral wool provides a great </w:t>
      </w:r>
      <w:r w:rsidR="0078786B" w:rsidRPr="00F21A8D">
        <w:rPr>
          <w:rFonts w:ascii="Arial" w:hAnsi="Arial" w:cs="Arial"/>
        </w:rPr>
        <w:lastRenderedPageBreak/>
        <w:t>level of sound dampening and acoustic insulation. Although using acoustic mineral wool will sacrifice heat insulation properties</w:t>
      </w:r>
      <w:r w:rsidR="00804BCE" w:rsidRPr="00F21A8D">
        <w:rPr>
          <w:rFonts w:ascii="Arial" w:hAnsi="Arial" w:cs="Arial"/>
        </w:rPr>
        <w:t xml:space="preserve">. </w:t>
      </w:r>
    </w:p>
    <w:p w14:paraId="3617487A" w14:textId="1C178532" w:rsidR="005915F8" w:rsidRPr="00F21A8D" w:rsidRDefault="00804BCE" w:rsidP="005915F8">
      <w:pPr>
        <w:pStyle w:val="ListParagraph"/>
        <w:ind w:left="1080"/>
        <w:rPr>
          <w:rFonts w:ascii="Arial" w:hAnsi="Arial" w:cs="Arial"/>
        </w:rPr>
      </w:pPr>
      <w:r w:rsidRPr="00F21A8D">
        <w:rPr>
          <w:rFonts w:ascii="Arial" w:hAnsi="Arial" w:cs="Arial"/>
        </w:rPr>
        <w:t>There are other products that are made up of different materials to form a sound proofing board. Typically these boards are made up of the following</w:t>
      </w:r>
      <w:r w:rsidR="005915F8" w:rsidRPr="00F21A8D">
        <w:rPr>
          <w:rFonts w:ascii="Arial" w:hAnsi="Arial" w:cs="Arial"/>
        </w:rPr>
        <w:t>,</w:t>
      </w:r>
    </w:p>
    <w:p w14:paraId="4D5D899C" w14:textId="1874F33A" w:rsidR="005915F8" w:rsidRPr="00F21A8D" w:rsidRDefault="005915F8" w:rsidP="005915F8">
      <w:pPr>
        <w:pStyle w:val="ListParagraph"/>
        <w:ind w:left="1080"/>
        <w:rPr>
          <w:rFonts w:ascii="Arial" w:hAnsi="Arial" w:cs="Arial"/>
        </w:rPr>
      </w:pPr>
    </w:p>
    <w:p w14:paraId="582A2FE7" w14:textId="17FD6EEB" w:rsidR="005915F8" w:rsidRPr="00F21A8D" w:rsidRDefault="005915F8" w:rsidP="005915F8">
      <w:pPr>
        <w:pStyle w:val="ListParagraph"/>
        <w:numPr>
          <w:ilvl w:val="0"/>
          <w:numId w:val="9"/>
        </w:numPr>
        <w:rPr>
          <w:rFonts w:ascii="Arial" w:hAnsi="Arial" w:cs="Arial"/>
        </w:rPr>
      </w:pPr>
      <w:r w:rsidRPr="00F21A8D">
        <w:rPr>
          <w:rFonts w:ascii="Arial" w:hAnsi="Arial" w:cs="Arial"/>
        </w:rPr>
        <w:t>Acoustic plasterboard – This provides sound dampening and can be skimmed to provide further mass which will further sound proof this layer.</w:t>
      </w:r>
    </w:p>
    <w:p w14:paraId="7094F35A" w14:textId="164D4866" w:rsidR="005915F8" w:rsidRPr="00F21A8D" w:rsidRDefault="003F1BF5" w:rsidP="005915F8">
      <w:pPr>
        <w:pStyle w:val="ListParagraph"/>
        <w:numPr>
          <w:ilvl w:val="0"/>
          <w:numId w:val="9"/>
        </w:numPr>
        <w:rPr>
          <w:rFonts w:ascii="Arial" w:hAnsi="Arial" w:cs="Arial"/>
        </w:rPr>
      </w:pPr>
      <w:r w:rsidRPr="00F21A8D">
        <w:rPr>
          <w:rFonts w:ascii="Arial" w:hAnsi="Arial" w:cs="Arial"/>
        </w:rPr>
        <w:t xml:space="preserve">Mass loaded vinyl – This part of the board provides a further layer of soundproofing </w:t>
      </w:r>
      <w:r w:rsidR="0009038D" w:rsidRPr="00F21A8D">
        <w:rPr>
          <w:rFonts w:ascii="Arial" w:hAnsi="Arial" w:cs="Arial"/>
        </w:rPr>
        <w:t xml:space="preserve">as it acts as a sound barrier. Although in this instance it’s a component in a board, mass loaded vinyl can be used on its own to provide a soundproofing layer in walls, ceilings and floors. </w:t>
      </w:r>
    </w:p>
    <w:p w14:paraId="2DDF1F49" w14:textId="56658909" w:rsidR="0009038D" w:rsidRPr="00F21A8D" w:rsidRDefault="0009038D" w:rsidP="005915F8">
      <w:pPr>
        <w:pStyle w:val="ListParagraph"/>
        <w:numPr>
          <w:ilvl w:val="0"/>
          <w:numId w:val="9"/>
        </w:numPr>
        <w:rPr>
          <w:rFonts w:ascii="Arial" w:hAnsi="Arial" w:cs="Arial"/>
        </w:rPr>
      </w:pPr>
      <w:r w:rsidRPr="00F21A8D">
        <w:rPr>
          <w:rFonts w:ascii="Arial" w:hAnsi="Arial" w:cs="Arial"/>
        </w:rPr>
        <w:t>Closed cell foam – This layer provides sound dampening and also vibration dampening</w:t>
      </w:r>
      <w:r w:rsidR="00C85EEA" w:rsidRPr="00F21A8D">
        <w:rPr>
          <w:rFonts w:ascii="Arial" w:hAnsi="Arial" w:cs="Arial"/>
        </w:rPr>
        <w:t>.</w:t>
      </w:r>
    </w:p>
    <w:p w14:paraId="10470E97" w14:textId="4EEE8FC7" w:rsidR="00C85EEA" w:rsidRPr="00F21A8D" w:rsidRDefault="00C85EEA" w:rsidP="00C85EEA">
      <w:pPr>
        <w:pStyle w:val="ListParagraph"/>
        <w:ind w:left="1080"/>
        <w:rPr>
          <w:rFonts w:ascii="Arial" w:hAnsi="Arial" w:cs="Arial"/>
        </w:rPr>
      </w:pPr>
    </w:p>
    <w:p w14:paraId="310E9A30" w14:textId="66536ED1" w:rsidR="00C85EEA" w:rsidRPr="00F21A8D" w:rsidRDefault="00C85EEA" w:rsidP="00C85EEA">
      <w:pPr>
        <w:pStyle w:val="ListParagraph"/>
        <w:ind w:left="1080"/>
        <w:rPr>
          <w:rFonts w:ascii="Arial" w:hAnsi="Arial" w:cs="Arial"/>
        </w:rPr>
      </w:pPr>
      <w:r w:rsidRPr="00F21A8D">
        <w:rPr>
          <w:rFonts w:ascii="Arial" w:hAnsi="Arial" w:cs="Arial"/>
        </w:rPr>
        <w:t xml:space="preserve">These are the 3 most typical components seen in sound proofing boards and when used in conjunction provide high levels of sound insulation. </w:t>
      </w:r>
      <w:r w:rsidR="007706E8" w:rsidRPr="00F21A8D">
        <w:rPr>
          <w:rFonts w:ascii="Arial" w:hAnsi="Arial" w:cs="Arial"/>
        </w:rPr>
        <w:t>Using these boards as an alternative to the acoustic mineral wool insulation allows the cavities between studs to be filled with heat insulation. Although for maximum soundproofing you would have to use the acoustic mineral wool as general insulation roll has</w:t>
      </w:r>
      <w:r w:rsidR="002E0A68" w:rsidRPr="00F21A8D">
        <w:rPr>
          <w:rFonts w:ascii="Arial" w:hAnsi="Arial" w:cs="Arial"/>
        </w:rPr>
        <w:t xml:space="preserve"> negligible affect on sound dampening as it lacks the mass. </w:t>
      </w:r>
    </w:p>
    <w:p w14:paraId="16B79061" w14:textId="37E21348" w:rsidR="00C85EEA" w:rsidRPr="00F21A8D" w:rsidRDefault="00C85EEA" w:rsidP="00C85EEA">
      <w:pPr>
        <w:rPr>
          <w:rFonts w:ascii="Arial" w:hAnsi="Arial" w:cs="Arial"/>
        </w:rPr>
      </w:pPr>
      <w:r w:rsidRPr="00F21A8D">
        <w:rPr>
          <w:rFonts w:ascii="Arial" w:hAnsi="Arial" w:cs="Arial"/>
        </w:rPr>
        <w:t xml:space="preserve">                      </w:t>
      </w:r>
    </w:p>
    <w:p w14:paraId="770A93AF" w14:textId="6BD09B4E" w:rsidR="003E31D3" w:rsidRPr="00F21A8D" w:rsidRDefault="003E31D3" w:rsidP="00C85EEA">
      <w:pPr>
        <w:rPr>
          <w:rFonts w:ascii="Arial" w:hAnsi="Arial" w:cs="Arial"/>
        </w:rPr>
      </w:pPr>
    </w:p>
    <w:p w14:paraId="3CE2ED8E" w14:textId="36B77D29" w:rsidR="003E31D3" w:rsidRPr="009A0278" w:rsidRDefault="003E31D3" w:rsidP="009A0278">
      <w:pPr>
        <w:pStyle w:val="Heading1"/>
        <w:rPr>
          <w:u w:val="single"/>
        </w:rPr>
      </w:pPr>
      <w:bookmarkStart w:id="13" w:name="_Toc102507622"/>
      <w:r w:rsidRPr="009A0278">
        <w:rPr>
          <w:u w:val="single"/>
        </w:rPr>
        <w:t>References</w:t>
      </w:r>
      <w:bookmarkEnd w:id="13"/>
    </w:p>
    <w:p w14:paraId="53BA6E5E" w14:textId="77777777" w:rsidR="003E31D3" w:rsidRPr="00F21A8D" w:rsidRDefault="003E31D3" w:rsidP="003E31D3">
      <w:pPr>
        <w:pStyle w:val="NormalWeb"/>
        <w:spacing w:before="0" w:beforeAutospacing="0" w:after="240" w:afterAutospacing="0" w:line="360" w:lineRule="atLeast"/>
        <w:rPr>
          <w:rFonts w:ascii="Arial" w:hAnsi="Arial" w:cs="Arial"/>
          <w:color w:val="000000"/>
        </w:rPr>
      </w:pPr>
      <w:proofErr w:type="spellStart"/>
      <w:r w:rsidRPr="00F21A8D">
        <w:rPr>
          <w:rFonts w:ascii="Arial" w:hAnsi="Arial" w:cs="Arial"/>
          <w:color w:val="000000"/>
        </w:rPr>
        <w:t>Milzarski</w:t>
      </w:r>
      <w:proofErr w:type="spellEnd"/>
      <w:r w:rsidRPr="00F21A8D">
        <w:rPr>
          <w:rFonts w:ascii="Arial" w:hAnsi="Arial" w:cs="Arial"/>
          <w:color w:val="000000"/>
        </w:rPr>
        <w:t>, E. (2021). </w:t>
      </w:r>
      <w:r w:rsidRPr="00F21A8D">
        <w:rPr>
          <w:rFonts w:ascii="Arial" w:hAnsi="Arial" w:cs="Arial"/>
          <w:i/>
          <w:iCs/>
          <w:color w:val="000000"/>
        </w:rPr>
        <w:t>What science says about the ‘marching on bridges’ myth</w:t>
      </w:r>
      <w:r w:rsidRPr="00F21A8D">
        <w:rPr>
          <w:rFonts w:ascii="Arial" w:hAnsi="Arial" w:cs="Arial"/>
          <w:color w:val="000000"/>
        </w:rPr>
        <w:t>. [online] We Are The Mighty. Available at: https://www.wearethemighty.com/military-life/soldiers-marching-over-bridges-myth/ [Accessed 3 May 2022].</w:t>
      </w:r>
    </w:p>
    <w:p w14:paraId="3228FEDD" w14:textId="6E32F2E8" w:rsidR="003E31D3" w:rsidRPr="00F21A8D" w:rsidRDefault="003E31D3" w:rsidP="009A0278">
      <w:pPr>
        <w:pStyle w:val="Heading1"/>
        <w:rPr>
          <w:rFonts w:cs="Arial"/>
          <w:color w:val="000000"/>
        </w:rPr>
      </w:pPr>
      <w:bookmarkStart w:id="14" w:name="_Toc102507623"/>
      <w:r w:rsidRPr="00F21A8D">
        <w:rPr>
          <w:rFonts w:cs="Arial"/>
          <w:color w:val="000000"/>
        </w:rPr>
        <w:t>‌</w:t>
      </w:r>
      <w:r w:rsidR="00F21A8D" w:rsidRPr="009A0278">
        <w:rPr>
          <w:rStyle w:val="Heading1Char"/>
          <w:u w:val="single"/>
        </w:rPr>
        <w:t>Bibliography</w:t>
      </w:r>
      <w:bookmarkEnd w:id="14"/>
    </w:p>
    <w:p w14:paraId="5BFD1F4D" w14:textId="77777777" w:rsidR="00F21A8D" w:rsidRPr="00F21A8D" w:rsidRDefault="00F21A8D" w:rsidP="00F21A8D">
      <w:pPr>
        <w:pStyle w:val="NormalWeb"/>
        <w:spacing w:before="0" w:beforeAutospacing="0" w:after="240" w:afterAutospacing="0" w:line="360" w:lineRule="atLeast"/>
        <w:rPr>
          <w:rFonts w:ascii="Arial" w:hAnsi="Arial" w:cs="Arial"/>
          <w:color w:val="000000"/>
        </w:rPr>
      </w:pPr>
      <w:proofErr w:type="spellStart"/>
      <w:r w:rsidRPr="00F21A8D">
        <w:rPr>
          <w:rFonts w:ascii="Arial" w:hAnsi="Arial" w:cs="Arial"/>
          <w:color w:val="000000"/>
        </w:rPr>
        <w:t>Boguslaw</w:t>
      </w:r>
      <w:proofErr w:type="spellEnd"/>
      <w:r w:rsidRPr="00F21A8D">
        <w:rPr>
          <w:rFonts w:ascii="Arial" w:hAnsi="Arial" w:cs="Arial"/>
          <w:color w:val="000000"/>
        </w:rPr>
        <w:t xml:space="preserve"> </w:t>
      </w:r>
      <w:proofErr w:type="spellStart"/>
      <w:r w:rsidRPr="00F21A8D">
        <w:rPr>
          <w:rFonts w:ascii="Arial" w:hAnsi="Arial" w:cs="Arial"/>
          <w:color w:val="000000"/>
        </w:rPr>
        <w:t>Butrylo</w:t>
      </w:r>
      <w:proofErr w:type="spellEnd"/>
      <w:r w:rsidRPr="00F21A8D">
        <w:rPr>
          <w:rFonts w:ascii="Arial" w:hAnsi="Arial" w:cs="Arial"/>
          <w:color w:val="000000"/>
        </w:rPr>
        <w:t xml:space="preserve"> and Agnieszka </w:t>
      </w:r>
      <w:proofErr w:type="spellStart"/>
      <w:r w:rsidRPr="00F21A8D">
        <w:rPr>
          <w:rFonts w:ascii="Arial" w:hAnsi="Arial" w:cs="Arial"/>
          <w:color w:val="000000"/>
        </w:rPr>
        <w:t>Choroszucho</w:t>
      </w:r>
      <w:proofErr w:type="spellEnd"/>
      <w:r w:rsidRPr="00F21A8D">
        <w:rPr>
          <w:rFonts w:ascii="Arial" w:hAnsi="Arial" w:cs="Arial"/>
          <w:color w:val="000000"/>
        </w:rPr>
        <w:t xml:space="preserve"> (2009). </w:t>
      </w:r>
      <w:r w:rsidRPr="00F21A8D">
        <w:rPr>
          <w:rFonts w:ascii="Arial" w:hAnsi="Arial" w:cs="Arial"/>
          <w:i/>
          <w:iCs/>
          <w:color w:val="000000"/>
        </w:rPr>
        <w:t>The influence of partition walls inside rooms on the distribution of the electromagnetic field and the...</w:t>
      </w:r>
      <w:r w:rsidRPr="00F21A8D">
        <w:rPr>
          <w:rFonts w:ascii="Arial" w:hAnsi="Arial" w:cs="Arial"/>
          <w:color w:val="000000"/>
        </w:rPr>
        <w:t> [online] ResearchGate. Available at: https://www.researchgate.net/publication/298897145_The_influence_of_partition_walls_inside_rooms_on_the_distribution_of_the_electromagnetic_field_and_the_quality_of_transmission_data [Accessed 3 May 2022].</w:t>
      </w:r>
    </w:p>
    <w:p w14:paraId="1DE97A7B" w14:textId="762D69A4" w:rsidR="00F21A8D" w:rsidRPr="00F21A8D" w:rsidRDefault="00F21A8D" w:rsidP="00F21A8D">
      <w:pPr>
        <w:pStyle w:val="NormalWeb"/>
        <w:spacing w:before="0" w:beforeAutospacing="0" w:after="240" w:afterAutospacing="0" w:line="360" w:lineRule="atLeast"/>
        <w:rPr>
          <w:rFonts w:ascii="Arial" w:hAnsi="Arial" w:cs="Arial"/>
          <w:color w:val="000000"/>
        </w:rPr>
      </w:pPr>
      <w:r w:rsidRPr="00F21A8D">
        <w:rPr>
          <w:rFonts w:ascii="Arial" w:hAnsi="Arial" w:cs="Arial"/>
          <w:color w:val="000000"/>
        </w:rPr>
        <w:t>‌</w:t>
      </w:r>
      <w:r w:rsidRPr="00F21A8D">
        <w:rPr>
          <w:rFonts w:ascii="Arial" w:hAnsi="Arial" w:cs="Arial"/>
          <w:color w:val="000000"/>
        </w:rPr>
        <w:t xml:space="preserve"> </w:t>
      </w:r>
      <w:r w:rsidRPr="00F21A8D">
        <w:rPr>
          <w:rFonts w:ascii="Arial" w:hAnsi="Arial" w:cs="Arial"/>
          <w:color w:val="000000"/>
        </w:rPr>
        <w:t>Soundstop.co.uk. (2022). </w:t>
      </w:r>
      <w:r w:rsidRPr="00F21A8D">
        <w:rPr>
          <w:rFonts w:ascii="Arial" w:hAnsi="Arial" w:cs="Arial"/>
          <w:i/>
          <w:iCs/>
          <w:color w:val="000000"/>
        </w:rPr>
        <w:t>How to Soundproof a Wall</w:t>
      </w:r>
      <w:r w:rsidRPr="00F21A8D">
        <w:rPr>
          <w:rFonts w:ascii="Arial" w:hAnsi="Arial" w:cs="Arial"/>
          <w:color w:val="000000"/>
        </w:rPr>
        <w:t>. [online] Available at: https://www.soundstop.co.uk/wall-insulation.php [Accessed 3 May 2022].</w:t>
      </w:r>
    </w:p>
    <w:p w14:paraId="3D8EEFF9" w14:textId="7FDCF8CD" w:rsidR="00F21A8D" w:rsidRPr="00F21A8D" w:rsidRDefault="00F21A8D" w:rsidP="00F21A8D">
      <w:pPr>
        <w:pStyle w:val="NormalWeb"/>
        <w:spacing w:before="0" w:beforeAutospacing="0" w:after="240" w:afterAutospacing="0" w:line="360" w:lineRule="atLeast"/>
        <w:rPr>
          <w:rFonts w:ascii="Arial" w:hAnsi="Arial" w:cs="Arial"/>
          <w:color w:val="000000"/>
        </w:rPr>
      </w:pPr>
      <w:r w:rsidRPr="00F21A8D">
        <w:rPr>
          <w:rFonts w:ascii="Arial" w:hAnsi="Arial" w:cs="Arial"/>
          <w:color w:val="000000"/>
        </w:rPr>
        <w:t>‌</w:t>
      </w:r>
      <w:r w:rsidRPr="00F21A8D">
        <w:rPr>
          <w:rFonts w:ascii="Arial" w:hAnsi="Arial" w:cs="Arial"/>
          <w:color w:val="000000"/>
        </w:rPr>
        <w:t xml:space="preserve"> </w:t>
      </w:r>
      <w:r w:rsidRPr="00F21A8D">
        <w:rPr>
          <w:rFonts w:ascii="Arial" w:hAnsi="Arial" w:cs="Arial"/>
          <w:color w:val="000000"/>
        </w:rPr>
        <w:t>Soundproofingstore.co.uk. (2022). </w:t>
      </w:r>
      <w:r w:rsidRPr="00F21A8D">
        <w:rPr>
          <w:rFonts w:ascii="Arial" w:hAnsi="Arial" w:cs="Arial"/>
          <w:i/>
          <w:iCs/>
          <w:color w:val="000000"/>
        </w:rPr>
        <w:t>What is the best sound proof acoustic insulation?</w:t>
      </w:r>
      <w:r w:rsidRPr="00F21A8D">
        <w:rPr>
          <w:rFonts w:ascii="Arial" w:hAnsi="Arial" w:cs="Arial"/>
          <w:color w:val="000000"/>
        </w:rPr>
        <w:t> [online] Available at: https://www.soundproofingstore.co.uk/soundproofing-insulation#:~:text=The%20acoustic%20mineral%20wool%20is,acoustic%20performance%20and%20reducing%20reverberation. [Accessed 3 May 2022].</w:t>
      </w:r>
    </w:p>
    <w:p w14:paraId="3C44BC36" w14:textId="12BACA8C" w:rsidR="00F21A8D" w:rsidRPr="00F21A8D" w:rsidRDefault="00F21A8D" w:rsidP="00F21A8D">
      <w:pPr>
        <w:pStyle w:val="NormalWeb"/>
        <w:spacing w:before="0" w:beforeAutospacing="0" w:after="240" w:afterAutospacing="0" w:line="360" w:lineRule="atLeast"/>
        <w:rPr>
          <w:rFonts w:ascii="Arial" w:hAnsi="Arial" w:cs="Arial"/>
          <w:color w:val="000000"/>
        </w:rPr>
      </w:pPr>
      <w:r w:rsidRPr="00F21A8D">
        <w:rPr>
          <w:rFonts w:ascii="Arial" w:hAnsi="Arial" w:cs="Arial"/>
          <w:color w:val="000000"/>
        </w:rPr>
        <w:lastRenderedPageBreak/>
        <w:t>‌</w:t>
      </w:r>
      <w:r w:rsidRPr="00F21A8D">
        <w:rPr>
          <w:rFonts w:ascii="Arial" w:hAnsi="Arial" w:cs="Arial"/>
          <w:color w:val="000000"/>
        </w:rPr>
        <w:t xml:space="preserve"> </w:t>
      </w:r>
      <w:r w:rsidRPr="00F21A8D">
        <w:rPr>
          <w:rFonts w:ascii="Arial" w:hAnsi="Arial" w:cs="Arial"/>
          <w:color w:val="000000"/>
        </w:rPr>
        <w:t>Designingbuildings.co.uk. (2015). </w:t>
      </w:r>
      <w:r w:rsidRPr="00F21A8D">
        <w:rPr>
          <w:rFonts w:ascii="Arial" w:hAnsi="Arial" w:cs="Arial"/>
          <w:i/>
          <w:iCs/>
          <w:color w:val="000000"/>
        </w:rPr>
        <w:t>Impact sound</w:t>
      </w:r>
      <w:r w:rsidRPr="00F21A8D">
        <w:rPr>
          <w:rFonts w:ascii="Arial" w:hAnsi="Arial" w:cs="Arial"/>
          <w:color w:val="000000"/>
        </w:rPr>
        <w:t>. [online] Available at: https://www.designingbuildings.co.uk/wiki/Impact_sound#:~:text=Sound%20is%20transmitted%20in%20buildings,generation%20and%20transmission%20of%20sound. [Accessed 3 May 2022].</w:t>
      </w:r>
    </w:p>
    <w:p w14:paraId="70BCF6BA" w14:textId="206E5741" w:rsidR="00F21A8D" w:rsidRPr="00F21A8D" w:rsidRDefault="00F21A8D" w:rsidP="00F21A8D">
      <w:pPr>
        <w:pStyle w:val="NormalWeb"/>
        <w:spacing w:before="0" w:beforeAutospacing="0" w:after="240" w:afterAutospacing="0" w:line="360" w:lineRule="atLeast"/>
        <w:rPr>
          <w:rFonts w:ascii="Arial" w:hAnsi="Arial" w:cs="Arial"/>
          <w:color w:val="000000"/>
        </w:rPr>
      </w:pPr>
      <w:r w:rsidRPr="00F21A8D">
        <w:rPr>
          <w:rFonts w:ascii="Arial" w:hAnsi="Arial" w:cs="Arial"/>
          <w:color w:val="000000"/>
        </w:rPr>
        <w:t>‌</w:t>
      </w:r>
      <w:r w:rsidRPr="00F21A8D">
        <w:rPr>
          <w:rFonts w:ascii="Arial" w:hAnsi="Arial" w:cs="Arial"/>
          <w:color w:val="000000"/>
        </w:rPr>
        <w:t xml:space="preserve"> </w:t>
      </w:r>
      <w:proofErr w:type="spellStart"/>
      <w:r w:rsidRPr="00F21A8D">
        <w:rPr>
          <w:rFonts w:ascii="Arial" w:hAnsi="Arial" w:cs="Arial"/>
          <w:color w:val="000000"/>
        </w:rPr>
        <w:t>Milzarski</w:t>
      </w:r>
      <w:proofErr w:type="spellEnd"/>
      <w:r w:rsidRPr="00F21A8D">
        <w:rPr>
          <w:rFonts w:ascii="Arial" w:hAnsi="Arial" w:cs="Arial"/>
          <w:color w:val="000000"/>
        </w:rPr>
        <w:t>, E. (2021). </w:t>
      </w:r>
      <w:r w:rsidRPr="00F21A8D">
        <w:rPr>
          <w:rFonts w:ascii="Arial" w:hAnsi="Arial" w:cs="Arial"/>
          <w:i/>
          <w:iCs/>
          <w:color w:val="000000"/>
        </w:rPr>
        <w:t>What science says about the ‘marching on bridges’ myth</w:t>
      </w:r>
      <w:r w:rsidRPr="00F21A8D">
        <w:rPr>
          <w:rFonts w:ascii="Arial" w:hAnsi="Arial" w:cs="Arial"/>
          <w:color w:val="000000"/>
        </w:rPr>
        <w:t>. [online] We Are The Mighty. Available at: https://www.wearethemighty.com/military-life/soldiers-marching-over-bridges-myth/ [Accessed 3 May 2022].</w:t>
      </w:r>
    </w:p>
    <w:p w14:paraId="452B9598" w14:textId="73B46470" w:rsidR="00F21A8D" w:rsidRPr="00F21A8D" w:rsidRDefault="00F21A8D" w:rsidP="00F21A8D">
      <w:pPr>
        <w:pStyle w:val="NormalWeb"/>
        <w:spacing w:before="0" w:beforeAutospacing="0" w:after="240" w:afterAutospacing="0" w:line="360" w:lineRule="atLeast"/>
        <w:rPr>
          <w:rFonts w:ascii="Arial" w:hAnsi="Arial" w:cs="Arial"/>
          <w:color w:val="000000"/>
        </w:rPr>
      </w:pPr>
      <w:r w:rsidRPr="00F21A8D">
        <w:rPr>
          <w:rFonts w:ascii="Arial" w:hAnsi="Arial" w:cs="Arial"/>
          <w:color w:val="000000"/>
        </w:rPr>
        <w:t>‌</w:t>
      </w:r>
      <w:r w:rsidRPr="00F21A8D">
        <w:rPr>
          <w:rFonts w:ascii="Arial" w:hAnsi="Arial" w:cs="Arial"/>
          <w:color w:val="000000"/>
        </w:rPr>
        <w:t xml:space="preserve"> </w:t>
      </w:r>
      <w:r w:rsidRPr="00F21A8D">
        <w:rPr>
          <w:rFonts w:ascii="Arial" w:hAnsi="Arial" w:cs="Arial"/>
          <w:color w:val="000000"/>
        </w:rPr>
        <w:t>and, I. (2022). </w:t>
      </w:r>
      <w:r w:rsidRPr="00F21A8D">
        <w:rPr>
          <w:rFonts w:ascii="Arial" w:hAnsi="Arial" w:cs="Arial"/>
          <w:i/>
          <w:iCs/>
          <w:color w:val="000000"/>
        </w:rPr>
        <w:t>Natural Frequency Formula: What Is It and Why Is It Important?</w:t>
      </w:r>
      <w:r w:rsidRPr="00F21A8D">
        <w:rPr>
          <w:rFonts w:ascii="Arial" w:hAnsi="Arial" w:cs="Arial"/>
          <w:color w:val="000000"/>
        </w:rPr>
        <w:t> [online] Cadence.com. Available at: https://resources.pcb.cadence.com/blog/2020-natural-frequency-formula-what-is-it-and-why-is-it-important [Accessed 3 May 2022].</w:t>
      </w:r>
    </w:p>
    <w:p w14:paraId="3416C9ED" w14:textId="77777777" w:rsidR="00F21A8D" w:rsidRDefault="00F21A8D" w:rsidP="00F21A8D">
      <w:pPr>
        <w:pStyle w:val="NormalWeb"/>
        <w:rPr>
          <w:color w:val="000000"/>
        </w:rPr>
      </w:pPr>
      <w:r>
        <w:rPr>
          <w:color w:val="000000"/>
        </w:rPr>
        <w:t>‌</w:t>
      </w:r>
    </w:p>
    <w:p w14:paraId="339DAC16" w14:textId="694D5D8A" w:rsidR="00F21A8D" w:rsidRPr="00F21A8D" w:rsidRDefault="00F21A8D" w:rsidP="003E31D3">
      <w:pPr>
        <w:pStyle w:val="NormalWeb"/>
        <w:rPr>
          <w:color w:val="000000"/>
        </w:rPr>
      </w:pPr>
    </w:p>
    <w:p w14:paraId="38494FD5" w14:textId="77777777" w:rsidR="003E31D3" w:rsidRPr="003E31D3" w:rsidRDefault="003E31D3" w:rsidP="00C85EEA"/>
    <w:sectPr w:rsidR="003E31D3" w:rsidRPr="003E31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999DF" w14:textId="77777777" w:rsidR="00902870" w:rsidRDefault="00902870" w:rsidP="00902870">
      <w:pPr>
        <w:spacing w:after="0" w:line="240" w:lineRule="auto"/>
      </w:pPr>
      <w:r>
        <w:separator/>
      </w:r>
    </w:p>
  </w:endnote>
  <w:endnote w:type="continuationSeparator" w:id="0">
    <w:p w14:paraId="6A3F69DE" w14:textId="77777777" w:rsidR="00902870" w:rsidRDefault="00902870" w:rsidP="00902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C0938" w14:textId="77777777" w:rsidR="00902870" w:rsidRDefault="00902870" w:rsidP="00902870">
      <w:pPr>
        <w:spacing w:after="0" w:line="240" w:lineRule="auto"/>
      </w:pPr>
      <w:r>
        <w:separator/>
      </w:r>
    </w:p>
  </w:footnote>
  <w:footnote w:type="continuationSeparator" w:id="0">
    <w:p w14:paraId="0976D2D2" w14:textId="77777777" w:rsidR="00902870" w:rsidRDefault="00902870" w:rsidP="009028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7D02"/>
    <w:multiLevelType w:val="hybridMultilevel"/>
    <w:tmpl w:val="126046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0103B28"/>
    <w:multiLevelType w:val="hybridMultilevel"/>
    <w:tmpl w:val="CFE06398"/>
    <w:lvl w:ilvl="0" w:tplc="588A33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26405C4"/>
    <w:multiLevelType w:val="hybridMultilevel"/>
    <w:tmpl w:val="FE327096"/>
    <w:lvl w:ilvl="0" w:tplc="73EA3D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C91ECD"/>
    <w:multiLevelType w:val="hybridMultilevel"/>
    <w:tmpl w:val="492A33E4"/>
    <w:lvl w:ilvl="0" w:tplc="5EDC9E88">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DA4876"/>
    <w:multiLevelType w:val="hybridMultilevel"/>
    <w:tmpl w:val="AE825D5C"/>
    <w:lvl w:ilvl="0" w:tplc="4F503C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0FA6A1A"/>
    <w:multiLevelType w:val="hybridMultilevel"/>
    <w:tmpl w:val="88F6A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60603"/>
    <w:multiLevelType w:val="hybridMultilevel"/>
    <w:tmpl w:val="360CEE52"/>
    <w:lvl w:ilvl="0" w:tplc="5300C2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695858"/>
    <w:multiLevelType w:val="hybridMultilevel"/>
    <w:tmpl w:val="075CCFAE"/>
    <w:lvl w:ilvl="0" w:tplc="2598C5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8C53D6"/>
    <w:multiLevelType w:val="hybridMultilevel"/>
    <w:tmpl w:val="21C4A4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A9061E3"/>
    <w:multiLevelType w:val="hybridMultilevel"/>
    <w:tmpl w:val="41CA5FA2"/>
    <w:lvl w:ilvl="0" w:tplc="68FE70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661819">
    <w:abstractNumId w:val="2"/>
  </w:num>
  <w:num w:numId="2" w16cid:durableId="658047085">
    <w:abstractNumId w:val="7"/>
  </w:num>
  <w:num w:numId="3" w16cid:durableId="547692810">
    <w:abstractNumId w:val="3"/>
  </w:num>
  <w:num w:numId="4" w16cid:durableId="10035833">
    <w:abstractNumId w:val="6"/>
  </w:num>
  <w:num w:numId="5" w16cid:durableId="1841115119">
    <w:abstractNumId w:val="1"/>
  </w:num>
  <w:num w:numId="6" w16cid:durableId="792594866">
    <w:abstractNumId w:val="9"/>
  </w:num>
  <w:num w:numId="7" w16cid:durableId="180440253">
    <w:abstractNumId w:val="4"/>
  </w:num>
  <w:num w:numId="8" w16cid:durableId="8220941">
    <w:abstractNumId w:val="8"/>
  </w:num>
  <w:num w:numId="9" w16cid:durableId="339939855">
    <w:abstractNumId w:val="0"/>
  </w:num>
  <w:num w:numId="10" w16cid:durableId="1257439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701"/>
    <w:rsid w:val="0006584D"/>
    <w:rsid w:val="0009038D"/>
    <w:rsid w:val="000E7B08"/>
    <w:rsid w:val="0018221F"/>
    <w:rsid w:val="001E1E40"/>
    <w:rsid w:val="00261A32"/>
    <w:rsid w:val="002A18AB"/>
    <w:rsid w:val="002E0A68"/>
    <w:rsid w:val="00320426"/>
    <w:rsid w:val="00392B89"/>
    <w:rsid w:val="003D162D"/>
    <w:rsid w:val="003E31D3"/>
    <w:rsid w:val="003F1BF5"/>
    <w:rsid w:val="0044594F"/>
    <w:rsid w:val="0053740A"/>
    <w:rsid w:val="005849D9"/>
    <w:rsid w:val="005915F8"/>
    <w:rsid w:val="00642555"/>
    <w:rsid w:val="006E14A2"/>
    <w:rsid w:val="00737783"/>
    <w:rsid w:val="00760513"/>
    <w:rsid w:val="007706E8"/>
    <w:rsid w:val="0078786B"/>
    <w:rsid w:val="007D1E6F"/>
    <w:rsid w:val="00804BCE"/>
    <w:rsid w:val="008B0368"/>
    <w:rsid w:val="00902870"/>
    <w:rsid w:val="0091385D"/>
    <w:rsid w:val="00915311"/>
    <w:rsid w:val="009A0278"/>
    <w:rsid w:val="009A405B"/>
    <w:rsid w:val="009D1554"/>
    <w:rsid w:val="009E7445"/>
    <w:rsid w:val="00A30A55"/>
    <w:rsid w:val="00A66B8C"/>
    <w:rsid w:val="00A66E0B"/>
    <w:rsid w:val="00B90A13"/>
    <w:rsid w:val="00C35754"/>
    <w:rsid w:val="00C85EEA"/>
    <w:rsid w:val="00CA5DED"/>
    <w:rsid w:val="00CE668D"/>
    <w:rsid w:val="00D127A8"/>
    <w:rsid w:val="00D66701"/>
    <w:rsid w:val="00D75496"/>
    <w:rsid w:val="00D83316"/>
    <w:rsid w:val="00D95697"/>
    <w:rsid w:val="00DF02B7"/>
    <w:rsid w:val="00DF5246"/>
    <w:rsid w:val="00E26580"/>
    <w:rsid w:val="00EA7276"/>
    <w:rsid w:val="00F15FAA"/>
    <w:rsid w:val="00F21A8D"/>
    <w:rsid w:val="00F87A04"/>
    <w:rsid w:val="00FE6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6668F"/>
  <w15:chartTrackingRefBased/>
  <w15:docId w15:val="{AB560642-3661-4124-9F05-C7CEABBC4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DED"/>
    <w:pPr>
      <w:keepNext/>
      <w:keepLines/>
      <w:spacing w:before="240" w:after="0"/>
      <w:outlineLvl w:val="0"/>
    </w:pPr>
    <w:rPr>
      <w:rFonts w:ascii="Arial" w:eastAsiaTheme="majorEastAsia" w:hAnsi="Arial" w:cstheme="majorBidi"/>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701"/>
    <w:pPr>
      <w:ind w:left="720"/>
      <w:contextualSpacing/>
    </w:pPr>
  </w:style>
  <w:style w:type="paragraph" w:styleId="TOC1">
    <w:name w:val="toc 1"/>
    <w:basedOn w:val="Normal"/>
    <w:next w:val="Normal"/>
    <w:autoRedefine/>
    <w:uiPriority w:val="39"/>
    <w:unhideWhenUsed/>
    <w:rsid w:val="009A405B"/>
    <w:pPr>
      <w:spacing w:after="100" w:line="256" w:lineRule="auto"/>
      <w:jc w:val="center"/>
    </w:pPr>
    <w:rPr>
      <w:rFonts w:ascii="Arial" w:eastAsiaTheme="minorEastAsia" w:hAnsi="Arial" w:cs="Arial"/>
      <w:sz w:val="24"/>
      <w:szCs w:val="24"/>
      <w:lang w:val="en-US"/>
    </w:rPr>
  </w:style>
  <w:style w:type="character" w:customStyle="1" w:styleId="Heading1Char">
    <w:name w:val="Heading 1 Char"/>
    <w:basedOn w:val="DefaultParagraphFont"/>
    <w:link w:val="Heading1"/>
    <w:uiPriority w:val="9"/>
    <w:rsid w:val="00CA5DED"/>
    <w:rPr>
      <w:rFonts w:ascii="Arial" w:eastAsiaTheme="majorEastAsia" w:hAnsi="Arial" w:cstheme="majorBidi"/>
      <w:color w:val="000000" w:themeColor="text1"/>
      <w:sz w:val="24"/>
      <w:szCs w:val="32"/>
    </w:rPr>
  </w:style>
  <w:style w:type="paragraph" w:styleId="TOCHeading">
    <w:name w:val="TOC Heading"/>
    <w:basedOn w:val="Heading1"/>
    <w:next w:val="Normal"/>
    <w:uiPriority w:val="39"/>
    <w:unhideWhenUsed/>
    <w:qFormat/>
    <w:rsid w:val="00CA5DED"/>
    <w:pPr>
      <w:outlineLvl w:val="9"/>
    </w:pPr>
    <w:rPr>
      <w:lang w:val="en-US"/>
    </w:rPr>
  </w:style>
  <w:style w:type="paragraph" w:styleId="Subtitle">
    <w:name w:val="Subtitle"/>
    <w:basedOn w:val="Normal"/>
    <w:next w:val="Normal"/>
    <w:link w:val="SubtitleChar"/>
    <w:uiPriority w:val="11"/>
    <w:qFormat/>
    <w:rsid w:val="00CA5DE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A5DED"/>
    <w:rPr>
      <w:rFonts w:eastAsiaTheme="minorEastAsia"/>
      <w:color w:val="5A5A5A" w:themeColor="text1" w:themeTint="A5"/>
      <w:spacing w:val="15"/>
    </w:rPr>
  </w:style>
  <w:style w:type="character" w:styleId="Hyperlink">
    <w:name w:val="Hyperlink"/>
    <w:basedOn w:val="DefaultParagraphFont"/>
    <w:uiPriority w:val="99"/>
    <w:unhideWhenUsed/>
    <w:rsid w:val="007706E8"/>
    <w:rPr>
      <w:color w:val="0563C1" w:themeColor="hyperlink"/>
      <w:u w:val="single"/>
    </w:rPr>
  </w:style>
  <w:style w:type="paragraph" w:styleId="NormalWeb">
    <w:name w:val="Normal (Web)"/>
    <w:basedOn w:val="Normal"/>
    <w:uiPriority w:val="99"/>
    <w:semiHidden/>
    <w:unhideWhenUsed/>
    <w:rsid w:val="003E31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02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870"/>
  </w:style>
  <w:style w:type="paragraph" w:styleId="Footer">
    <w:name w:val="footer"/>
    <w:basedOn w:val="Normal"/>
    <w:link w:val="FooterChar"/>
    <w:uiPriority w:val="99"/>
    <w:unhideWhenUsed/>
    <w:rsid w:val="00902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281782">
      <w:bodyDiv w:val="1"/>
      <w:marLeft w:val="0"/>
      <w:marRight w:val="0"/>
      <w:marTop w:val="0"/>
      <w:marBottom w:val="0"/>
      <w:divBdr>
        <w:top w:val="none" w:sz="0" w:space="0" w:color="auto"/>
        <w:left w:val="none" w:sz="0" w:space="0" w:color="auto"/>
        <w:bottom w:val="none" w:sz="0" w:space="0" w:color="auto"/>
        <w:right w:val="none" w:sz="0" w:space="0" w:color="auto"/>
      </w:divBdr>
    </w:div>
    <w:div w:id="763498997">
      <w:bodyDiv w:val="1"/>
      <w:marLeft w:val="0"/>
      <w:marRight w:val="0"/>
      <w:marTop w:val="0"/>
      <w:marBottom w:val="0"/>
      <w:divBdr>
        <w:top w:val="none" w:sz="0" w:space="0" w:color="auto"/>
        <w:left w:val="none" w:sz="0" w:space="0" w:color="auto"/>
        <w:bottom w:val="none" w:sz="0" w:space="0" w:color="auto"/>
        <w:right w:val="none" w:sz="0" w:space="0" w:color="auto"/>
      </w:divBdr>
    </w:div>
    <w:div w:id="772480648">
      <w:bodyDiv w:val="1"/>
      <w:marLeft w:val="0"/>
      <w:marRight w:val="0"/>
      <w:marTop w:val="0"/>
      <w:marBottom w:val="0"/>
      <w:divBdr>
        <w:top w:val="none" w:sz="0" w:space="0" w:color="auto"/>
        <w:left w:val="none" w:sz="0" w:space="0" w:color="auto"/>
        <w:bottom w:val="none" w:sz="0" w:space="0" w:color="auto"/>
        <w:right w:val="none" w:sz="0" w:space="0" w:color="auto"/>
      </w:divBdr>
    </w:div>
    <w:div w:id="922761253">
      <w:bodyDiv w:val="1"/>
      <w:marLeft w:val="0"/>
      <w:marRight w:val="0"/>
      <w:marTop w:val="0"/>
      <w:marBottom w:val="0"/>
      <w:divBdr>
        <w:top w:val="none" w:sz="0" w:space="0" w:color="auto"/>
        <w:left w:val="none" w:sz="0" w:space="0" w:color="auto"/>
        <w:bottom w:val="none" w:sz="0" w:space="0" w:color="auto"/>
        <w:right w:val="none" w:sz="0" w:space="0" w:color="auto"/>
      </w:divBdr>
    </w:div>
    <w:div w:id="1306812830">
      <w:bodyDiv w:val="1"/>
      <w:marLeft w:val="0"/>
      <w:marRight w:val="0"/>
      <w:marTop w:val="0"/>
      <w:marBottom w:val="0"/>
      <w:divBdr>
        <w:top w:val="none" w:sz="0" w:space="0" w:color="auto"/>
        <w:left w:val="none" w:sz="0" w:space="0" w:color="auto"/>
        <w:bottom w:val="none" w:sz="0" w:space="0" w:color="auto"/>
        <w:right w:val="none" w:sz="0" w:space="0" w:color="auto"/>
      </w:divBdr>
    </w:div>
    <w:div w:id="2072192302">
      <w:bodyDiv w:val="1"/>
      <w:marLeft w:val="0"/>
      <w:marRight w:val="0"/>
      <w:marTop w:val="0"/>
      <w:marBottom w:val="0"/>
      <w:divBdr>
        <w:top w:val="none" w:sz="0" w:space="0" w:color="auto"/>
        <w:left w:val="none" w:sz="0" w:space="0" w:color="auto"/>
        <w:bottom w:val="none" w:sz="0" w:space="0" w:color="auto"/>
        <w:right w:val="none" w:sz="0" w:space="0" w:color="auto"/>
      </w:divBdr>
    </w:div>
    <w:div w:id="208891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FDA31-26E9-4FD9-A9F3-EAA775983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Ward</dc:creator>
  <cp:keywords/>
  <dc:description/>
  <cp:lastModifiedBy>Brandon Ward</cp:lastModifiedBy>
  <cp:revision>2</cp:revision>
  <dcterms:created xsi:type="dcterms:W3CDTF">2022-05-03T06:40:00Z</dcterms:created>
  <dcterms:modified xsi:type="dcterms:W3CDTF">2022-05-03T21:00:00Z</dcterms:modified>
</cp:coreProperties>
</file>