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C7368" w14:textId="77777777" w:rsidR="00205B07" w:rsidRDefault="00205B07" w:rsidP="00205B07">
      <w:pPr>
        <w:tabs>
          <w:tab w:val="left" w:pos="2985"/>
        </w:tabs>
        <w:rPr>
          <w:lang w:eastAsia="x-none"/>
        </w:rPr>
      </w:pPr>
      <w:r w:rsidRPr="00AA4407">
        <w:rPr>
          <w:noProof/>
          <w:lang w:eastAsia="en-GB"/>
        </w:rPr>
        <w:drawing>
          <wp:inline distT="0" distB="0" distL="0" distR="0" wp14:anchorId="637CF703" wp14:editId="4C1D241A">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E94649F" w14:textId="77777777" w:rsidR="00205B07" w:rsidRPr="002B7E18" w:rsidRDefault="00205B07" w:rsidP="00205B07">
      <w:pPr>
        <w:pStyle w:val="Caption"/>
        <w:tabs>
          <w:tab w:val="left" w:pos="615"/>
          <w:tab w:val="center" w:pos="4802"/>
        </w:tabs>
        <w:jc w:val="center"/>
      </w:pPr>
    </w:p>
    <w:p w14:paraId="1DE5341B" w14:textId="77777777" w:rsidR="00205B07" w:rsidRDefault="00205B07" w:rsidP="00205B07">
      <w:pPr>
        <w:pStyle w:val="Title"/>
      </w:pPr>
      <w:r>
        <w:t xml:space="preserve">                                 Lesson Plan</w:t>
      </w:r>
    </w:p>
    <w:p w14:paraId="7D0CAB86" w14:textId="77777777" w:rsidR="00205B07" w:rsidRDefault="00205B07" w:rsidP="00205B07">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205B07" w:rsidRPr="00887937" w14:paraId="0C14870A" w14:textId="77777777" w:rsidTr="004C1E9C">
        <w:trPr>
          <w:cantSplit/>
        </w:trPr>
        <w:tc>
          <w:tcPr>
            <w:tcW w:w="4909" w:type="dxa"/>
            <w:gridSpan w:val="2"/>
          </w:tcPr>
          <w:p w14:paraId="6A1D2AF7" w14:textId="41FD36EA" w:rsidR="00205B07" w:rsidRPr="00887937" w:rsidRDefault="00205B07" w:rsidP="004C1E9C">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w:t>
            </w:r>
            <w:r w:rsidRPr="00205B07">
              <w:rPr>
                <w:rFonts w:ascii="Calibri" w:hAnsi="Calibri" w:cs="Calibri"/>
                <w:b/>
                <w:sz w:val="22"/>
              </w:rPr>
              <w:t>How can an ordinary outdoor space become a place of discovery, sustainability and belonging</w:t>
            </w:r>
            <w:r>
              <w:rPr>
                <w:rFonts w:ascii="Calibri" w:hAnsi="Calibri" w:cs="Calibri"/>
                <w:b/>
                <w:sz w:val="22"/>
              </w:rPr>
              <w:t xml:space="preserve">” The John Muir Award. </w:t>
            </w:r>
          </w:p>
        </w:tc>
        <w:tc>
          <w:tcPr>
            <w:tcW w:w="4914" w:type="dxa"/>
            <w:gridSpan w:val="2"/>
          </w:tcPr>
          <w:p w14:paraId="7C062629" w14:textId="102225D9" w:rsidR="00205B07" w:rsidRPr="00887937" w:rsidRDefault="00205B07" w:rsidP="004C1E9C">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w:t>
            </w:r>
            <w:r w:rsidRPr="001425DB">
              <w:rPr>
                <w:rFonts w:ascii="Arial" w:hAnsi="Arial" w:cs="Arial"/>
              </w:rPr>
              <w:t xml:space="preserve">Level </w:t>
            </w:r>
            <w:r>
              <w:rPr>
                <w:rFonts w:ascii="Arial" w:hAnsi="Arial" w:cs="Arial"/>
              </w:rPr>
              <w:t>6 -</w:t>
            </w:r>
            <w:r w:rsidRPr="001425DB">
              <w:rPr>
                <w:rFonts w:ascii="Arial" w:hAnsi="Arial" w:cs="Arial"/>
              </w:rPr>
              <w:t xml:space="preserve"> tertiary students studying </w:t>
            </w:r>
            <w:r>
              <w:rPr>
                <w:rFonts w:ascii="Arial" w:hAnsi="Arial" w:cs="Arial"/>
              </w:rPr>
              <w:t xml:space="preserve">Early Years Education and Care. Lesson </w:t>
            </w:r>
            <w:r w:rsidRPr="001425DB">
              <w:rPr>
                <w:rFonts w:ascii="Arial" w:hAnsi="Arial" w:cs="Arial"/>
              </w:rPr>
              <w:t>delivered through a flexible evening pathway attended once weekly.</w:t>
            </w:r>
          </w:p>
          <w:p w14:paraId="12F2EA55" w14:textId="77777777" w:rsidR="00205B07" w:rsidRPr="00887937" w:rsidRDefault="00205B07" w:rsidP="004C1E9C">
            <w:pPr>
              <w:jc w:val="both"/>
              <w:rPr>
                <w:rFonts w:ascii="Calibri" w:hAnsi="Calibri" w:cs="Calibri"/>
                <w:b/>
                <w:sz w:val="22"/>
              </w:rPr>
            </w:pPr>
          </w:p>
        </w:tc>
      </w:tr>
      <w:tr w:rsidR="00205B07" w:rsidRPr="00887937" w14:paraId="735EC96D" w14:textId="77777777" w:rsidTr="004C1E9C">
        <w:tc>
          <w:tcPr>
            <w:tcW w:w="2802" w:type="dxa"/>
            <w:tcBorders>
              <w:bottom w:val="nil"/>
            </w:tcBorders>
          </w:tcPr>
          <w:p w14:paraId="0A8D3B0A" w14:textId="1B6699BB" w:rsidR="00205B07" w:rsidRPr="00887937" w:rsidRDefault="00205B07" w:rsidP="004C1E9C">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22/06/26</w:t>
            </w:r>
          </w:p>
          <w:p w14:paraId="671EAF25" w14:textId="77777777" w:rsidR="00205B07" w:rsidRPr="00887937" w:rsidRDefault="00205B07" w:rsidP="004C1E9C">
            <w:pPr>
              <w:jc w:val="both"/>
              <w:rPr>
                <w:rFonts w:ascii="Calibri" w:hAnsi="Calibri" w:cs="Calibri"/>
                <w:b/>
                <w:sz w:val="22"/>
              </w:rPr>
            </w:pPr>
          </w:p>
        </w:tc>
        <w:tc>
          <w:tcPr>
            <w:tcW w:w="4110" w:type="dxa"/>
            <w:gridSpan w:val="2"/>
            <w:tcBorders>
              <w:bottom w:val="nil"/>
            </w:tcBorders>
          </w:tcPr>
          <w:p w14:paraId="1F320758" w14:textId="3B245586" w:rsidR="00205B07" w:rsidRPr="00887937" w:rsidRDefault="00205B07" w:rsidP="004C1E9C">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30 minutes</w:t>
            </w:r>
          </w:p>
        </w:tc>
        <w:tc>
          <w:tcPr>
            <w:tcW w:w="2911" w:type="dxa"/>
            <w:tcBorders>
              <w:bottom w:val="nil"/>
            </w:tcBorders>
          </w:tcPr>
          <w:p w14:paraId="5D5079D5" w14:textId="59B417CB" w:rsidR="00205B07" w:rsidRPr="00887937" w:rsidRDefault="00205B07" w:rsidP="004C1E9C">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36</w:t>
            </w:r>
          </w:p>
        </w:tc>
      </w:tr>
      <w:tr w:rsidR="00205B07" w:rsidRPr="00887937" w14:paraId="0CF9BD58" w14:textId="77777777" w:rsidTr="004C1E9C">
        <w:trPr>
          <w:cantSplit/>
        </w:trPr>
        <w:tc>
          <w:tcPr>
            <w:tcW w:w="9823" w:type="dxa"/>
            <w:gridSpan w:val="4"/>
            <w:tcBorders>
              <w:bottom w:val="single" w:sz="2" w:space="0" w:color="auto"/>
            </w:tcBorders>
          </w:tcPr>
          <w:p w14:paraId="16624DC4" w14:textId="77777777" w:rsidR="00205B07" w:rsidRPr="00887937" w:rsidRDefault="00205B07" w:rsidP="004C1E9C">
            <w:pPr>
              <w:jc w:val="both"/>
              <w:rPr>
                <w:rFonts w:ascii="Calibri" w:hAnsi="Calibri" w:cs="Calibri"/>
                <w:b/>
                <w:sz w:val="22"/>
              </w:rPr>
            </w:pPr>
            <w:r w:rsidRPr="00887937">
              <w:rPr>
                <w:rFonts w:ascii="Calibri" w:hAnsi="Calibri" w:cs="Calibri"/>
                <w:b/>
                <w:sz w:val="22"/>
              </w:rPr>
              <w:t>Resources required:</w:t>
            </w:r>
          </w:p>
          <w:p w14:paraId="544E12B9" w14:textId="69E76336" w:rsidR="00205B07" w:rsidRPr="00EF2AD7" w:rsidRDefault="00205B07" w:rsidP="00205B07">
            <w:pPr>
              <w:pStyle w:val="ListParagraph"/>
              <w:numPr>
                <w:ilvl w:val="0"/>
                <w:numId w:val="2"/>
              </w:numPr>
              <w:jc w:val="both"/>
              <w:rPr>
                <w:rFonts w:ascii="Arial" w:hAnsi="Arial" w:cs="Arial"/>
                <w:bCs/>
              </w:rPr>
            </w:pPr>
            <w:r>
              <w:rPr>
                <w:rFonts w:ascii="Arial" w:hAnsi="Arial" w:cs="Arial"/>
                <w:bCs/>
              </w:rPr>
              <w:t xml:space="preserve">Power Point Presentation </w:t>
            </w:r>
            <w:r w:rsidRPr="00EF2AD7">
              <w:rPr>
                <w:rFonts w:ascii="Arial" w:hAnsi="Arial" w:cs="Arial"/>
                <w:bCs/>
              </w:rPr>
              <w:t>(</w:t>
            </w:r>
            <w:r>
              <w:rPr>
                <w:rFonts w:ascii="Arial" w:hAnsi="Arial" w:cs="Arial"/>
                <w:bCs/>
              </w:rPr>
              <w:t>30</w:t>
            </w:r>
            <w:r w:rsidRPr="00EF2AD7">
              <w:rPr>
                <w:rFonts w:ascii="Arial" w:hAnsi="Arial" w:cs="Arial"/>
                <w:bCs/>
              </w:rPr>
              <w:t xml:space="preserve"> </w:t>
            </w:r>
            <w:proofErr w:type="gramStart"/>
            <w:r w:rsidRPr="00EF2AD7">
              <w:rPr>
                <w:rFonts w:ascii="Arial" w:hAnsi="Arial" w:cs="Arial"/>
                <w:bCs/>
              </w:rPr>
              <w:t xml:space="preserve">slides) </w:t>
            </w:r>
            <w:r>
              <w:rPr>
                <w:rFonts w:ascii="Arial" w:hAnsi="Arial" w:cs="Arial"/>
                <w:bCs/>
              </w:rPr>
              <w:t xml:space="preserve">  </w:t>
            </w:r>
            <w:proofErr w:type="gramEnd"/>
            <w:r>
              <w:rPr>
                <w:rFonts w:ascii="Arial" w:hAnsi="Arial" w:cs="Arial"/>
                <w:bCs/>
              </w:rPr>
              <w:t xml:space="preserve">    Herbs</w:t>
            </w:r>
          </w:p>
          <w:p w14:paraId="523117BA" w14:textId="0544421F" w:rsidR="00205B07" w:rsidRPr="00EF2AD7" w:rsidRDefault="00205B07" w:rsidP="00205B07">
            <w:pPr>
              <w:pStyle w:val="ListParagraph"/>
              <w:numPr>
                <w:ilvl w:val="0"/>
                <w:numId w:val="2"/>
              </w:numPr>
              <w:jc w:val="both"/>
              <w:rPr>
                <w:rFonts w:ascii="Arial" w:hAnsi="Arial" w:cs="Arial"/>
                <w:bCs/>
              </w:rPr>
            </w:pPr>
            <w:r w:rsidRPr="00EF2AD7">
              <w:rPr>
                <w:rFonts w:ascii="Arial" w:hAnsi="Arial" w:cs="Arial"/>
                <w:bCs/>
              </w:rPr>
              <w:t xml:space="preserve">Projector / screen </w:t>
            </w:r>
            <w:r>
              <w:rPr>
                <w:rFonts w:ascii="Arial" w:hAnsi="Arial" w:cs="Arial"/>
                <w:bCs/>
              </w:rPr>
              <w:t xml:space="preserve">                                    Post it notes</w:t>
            </w:r>
          </w:p>
          <w:p w14:paraId="40681037" w14:textId="16BFFA8D" w:rsidR="00205B07" w:rsidRPr="00EF2AD7" w:rsidRDefault="00205B07" w:rsidP="00205B07">
            <w:pPr>
              <w:pStyle w:val="ListParagraph"/>
              <w:numPr>
                <w:ilvl w:val="0"/>
                <w:numId w:val="2"/>
              </w:numPr>
              <w:jc w:val="both"/>
              <w:rPr>
                <w:rFonts w:ascii="Arial" w:hAnsi="Arial" w:cs="Arial"/>
                <w:bCs/>
              </w:rPr>
            </w:pPr>
            <w:r w:rsidRPr="00EF2AD7">
              <w:rPr>
                <w:rFonts w:ascii="Arial" w:hAnsi="Arial" w:cs="Arial"/>
                <w:bCs/>
              </w:rPr>
              <w:t xml:space="preserve">Internet access </w:t>
            </w:r>
            <w:r>
              <w:rPr>
                <w:rFonts w:ascii="Arial" w:hAnsi="Arial" w:cs="Arial"/>
                <w:bCs/>
              </w:rPr>
              <w:t xml:space="preserve">                                        Pens</w:t>
            </w:r>
          </w:p>
          <w:p w14:paraId="570BC716" w14:textId="6A7DCBF8" w:rsidR="00205B07" w:rsidRDefault="00205B07" w:rsidP="00205B07">
            <w:pPr>
              <w:pStyle w:val="ListParagraph"/>
              <w:numPr>
                <w:ilvl w:val="0"/>
                <w:numId w:val="2"/>
              </w:numPr>
              <w:jc w:val="both"/>
              <w:rPr>
                <w:rFonts w:ascii="Arial" w:hAnsi="Arial" w:cs="Arial"/>
                <w:bCs/>
              </w:rPr>
            </w:pPr>
            <w:r>
              <w:rPr>
                <w:rFonts w:ascii="Arial" w:hAnsi="Arial" w:cs="Arial"/>
                <w:bCs/>
              </w:rPr>
              <w:t>Treasure chests                                        Name labels</w:t>
            </w:r>
          </w:p>
          <w:p w14:paraId="603B548D" w14:textId="3CA5B0E4" w:rsidR="00205B07" w:rsidRDefault="00205B07" w:rsidP="00205B07">
            <w:pPr>
              <w:pStyle w:val="ListParagraph"/>
              <w:numPr>
                <w:ilvl w:val="0"/>
                <w:numId w:val="2"/>
              </w:numPr>
              <w:jc w:val="both"/>
              <w:rPr>
                <w:rFonts w:ascii="Arial" w:hAnsi="Arial" w:cs="Arial"/>
                <w:bCs/>
              </w:rPr>
            </w:pPr>
            <w:r>
              <w:rPr>
                <w:rFonts w:ascii="Arial" w:hAnsi="Arial" w:cs="Arial"/>
                <w:bCs/>
              </w:rPr>
              <w:t>Foliage                                                      Bowls</w:t>
            </w:r>
          </w:p>
          <w:p w14:paraId="7342D90E" w14:textId="35F5DFCB" w:rsidR="00205B07" w:rsidRPr="00BC5E6A" w:rsidRDefault="00205B07" w:rsidP="00BC5E6A">
            <w:pPr>
              <w:pStyle w:val="ListParagraph"/>
              <w:numPr>
                <w:ilvl w:val="0"/>
                <w:numId w:val="2"/>
              </w:numPr>
              <w:jc w:val="both"/>
              <w:rPr>
                <w:rFonts w:ascii="Arial" w:hAnsi="Arial" w:cs="Arial"/>
                <w:bCs/>
              </w:rPr>
            </w:pPr>
            <w:r>
              <w:rPr>
                <w:rFonts w:ascii="Arial" w:hAnsi="Arial" w:cs="Arial"/>
                <w:bCs/>
              </w:rPr>
              <w:t xml:space="preserve">Flowers                                                    </w:t>
            </w:r>
            <w:r w:rsidR="00F67130">
              <w:rPr>
                <w:rFonts w:ascii="Arial" w:hAnsi="Arial" w:cs="Arial"/>
                <w:bCs/>
              </w:rPr>
              <w:t xml:space="preserve"> Leaf shaped plates</w:t>
            </w:r>
            <w:r w:rsidRPr="00BC5E6A">
              <w:rPr>
                <w:rFonts w:ascii="Arial" w:hAnsi="Arial" w:cs="Arial"/>
                <w:bCs/>
              </w:rPr>
              <w:t xml:space="preserve">                                              </w:t>
            </w:r>
          </w:p>
          <w:p w14:paraId="68A1FCA5" w14:textId="6FF57304" w:rsidR="00205B07" w:rsidRDefault="00205B07" w:rsidP="00205B07">
            <w:pPr>
              <w:pStyle w:val="ListParagraph"/>
              <w:numPr>
                <w:ilvl w:val="0"/>
                <w:numId w:val="2"/>
              </w:numPr>
              <w:jc w:val="both"/>
              <w:rPr>
                <w:rFonts w:ascii="Arial" w:hAnsi="Arial" w:cs="Arial"/>
                <w:bCs/>
              </w:rPr>
            </w:pPr>
            <w:r>
              <w:rPr>
                <w:rFonts w:ascii="Arial" w:hAnsi="Arial" w:cs="Arial"/>
                <w:bCs/>
              </w:rPr>
              <w:t>Twigs                                                        John Muir handouts</w:t>
            </w:r>
          </w:p>
          <w:p w14:paraId="7D14A7C6" w14:textId="4A4A73A0" w:rsidR="00205B07" w:rsidRPr="00EF2AD7" w:rsidRDefault="006417F7" w:rsidP="00205B07">
            <w:pPr>
              <w:pStyle w:val="ListParagraph"/>
              <w:numPr>
                <w:ilvl w:val="0"/>
                <w:numId w:val="2"/>
              </w:numPr>
              <w:jc w:val="both"/>
              <w:rPr>
                <w:rFonts w:ascii="Arial" w:hAnsi="Arial" w:cs="Arial"/>
                <w:bCs/>
              </w:rPr>
            </w:pPr>
            <w:r>
              <w:rPr>
                <w:rFonts w:ascii="Arial" w:hAnsi="Arial" w:cs="Arial"/>
                <w:bCs/>
              </w:rPr>
              <w:t>Home-made</w:t>
            </w:r>
            <w:r w:rsidR="00205B07">
              <w:rPr>
                <w:rFonts w:ascii="Arial" w:hAnsi="Arial" w:cs="Arial"/>
                <w:bCs/>
              </w:rPr>
              <w:t xml:space="preserve"> soaps                                   Garden Digital scrapbook - handouts</w:t>
            </w:r>
          </w:p>
          <w:p w14:paraId="668DEE70" w14:textId="55E44DA5" w:rsidR="00205B07" w:rsidRDefault="00205B07" w:rsidP="00205B07">
            <w:pPr>
              <w:pStyle w:val="ListParagraph"/>
              <w:numPr>
                <w:ilvl w:val="0"/>
                <w:numId w:val="2"/>
              </w:numPr>
              <w:jc w:val="both"/>
              <w:rPr>
                <w:rFonts w:ascii="Arial" w:hAnsi="Arial" w:cs="Arial"/>
                <w:bCs/>
              </w:rPr>
            </w:pPr>
            <w:r>
              <w:rPr>
                <w:rFonts w:ascii="Arial" w:hAnsi="Arial" w:cs="Arial"/>
                <w:bCs/>
              </w:rPr>
              <w:t>Water jug                                                  Wood</w:t>
            </w:r>
            <w:r w:rsidR="008C56D3">
              <w:rPr>
                <w:rFonts w:ascii="Arial" w:hAnsi="Arial" w:cs="Arial"/>
                <w:bCs/>
              </w:rPr>
              <w:t>en</w:t>
            </w:r>
            <w:r>
              <w:rPr>
                <w:rFonts w:ascii="Arial" w:hAnsi="Arial" w:cs="Arial"/>
                <w:bCs/>
              </w:rPr>
              <w:t xml:space="preserve"> slices</w:t>
            </w:r>
          </w:p>
          <w:p w14:paraId="09FB06F7" w14:textId="39C020A9" w:rsidR="00205B07" w:rsidRDefault="00205B07" w:rsidP="00205B07">
            <w:pPr>
              <w:pStyle w:val="ListParagraph"/>
              <w:numPr>
                <w:ilvl w:val="0"/>
                <w:numId w:val="2"/>
              </w:numPr>
              <w:jc w:val="both"/>
              <w:rPr>
                <w:rFonts w:ascii="Arial" w:hAnsi="Arial" w:cs="Arial"/>
                <w:bCs/>
              </w:rPr>
            </w:pPr>
            <w:r>
              <w:rPr>
                <w:rFonts w:ascii="Arial" w:hAnsi="Arial" w:cs="Arial"/>
                <w:bCs/>
              </w:rPr>
              <w:t>Cups                                                         Shells</w:t>
            </w:r>
          </w:p>
          <w:p w14:paraId="31FA9E03" w14:textId="0668311B" w:rsidR="00205B07" w:rsidRDefault="00205B07" w:rsidP="00205B07">
            <w:pPr>
              <w:pStyle w:val="ListParagraph"/>
              <w:numPr>
                <w:ilvl w:val="0"/>
                <w:numId w:val="2"/>
              </w:numPr>
              <w:jc w:val="both"/>
              <w:rPr>
                <w:rFonts w:ascii="Arial" w:hAnsi="Arial" w:cs="Arial"/>
                <w:bCs/>
              </w:rPr>
            </w:pPr>
            <w:r>
              <w:rPr>
                <w:rFonts w:ascii="Arial" w:hAnsi="Arial" w:cs="Arial"/>
                <w:bCs/>
              </w:rPr>
              <w:t xml:space="preserve">Seed packets                                            </w:t>
            </w:r>
            <w:r w:rsidR="006417F7">
              <w:rPr>
                <w:rFonts w:ascii="Arial" w:hAnsi="Arial" w:cs="Arial"/>
                <w:bCs/>
              </w:rPr>
              <w:t>Wildflower</w:t>
            </w:r>
            <w:r>
              <w:rPr>
                <w:rFonts w:ascii="Arial" w:hAnsi="Arial" w:cs="Arial"/>
                <w:bCs/>
              </w:rPr>
              <w:t xml:space="preserve"> seeds</w:t>
            </w:r>
          </w:p>
          <w:p w14:paraId="79DD66F9" w14:textId="13125384" w:rsidR="006C5CC6" w:rsidRDefault="00205B07" w:rsidP="00205B07">
            <w:pPr>
              <w:pStyle w:val="ListParagraph"/>
              <w:numPr>
                <w:ilvl w:val="0"/>
                <w:numId w:val="2"/>
              </w:numPr>
              <w:jc w:val="both"/>
              <w:rPr>
                <w:rFonts w:ascii="Arial" w:hAnsi="Arial" w:cs="Arial"/>
                <w:bCs/>
              </w:rPr>
            </w:pPr>
            <w:r>
              <w:rPr>
                <w:rFonts w:ascii="Arial" w:hAnsi="Arial" w:cs="Arial"/>
                <w:bCs/>
              </w:rPr>
              <w:t xml:space="preserve">Water   </w:t>
            </w:r>
            <w:r w:rsidR="00F45F03">
              <w:rPr>
                <w:rFonts w:ascii="Arial" w:hAnsi="Arial" w:cs="Arial"/>
                <w:bCs/>
              </w:rPr>
              <w:t xml:space="preserve">                                                     Sweets/mints</w:t>
            </w:r>
          </w:p>
          <w:p w14:paraId="2F4CA8CD" w14:textId="0B0F45B4" w:rsidR="00205B07" w:rsidRPr="00EF2AD7" w:rsidRDefault="006417F7" w:rsidP="00205B07">
            <w:pPr>
              <w:pStyle w:val="ListParagraph"/>
              <w:numPr>
                <w:ilvl w:val="0"/>
                <w:numId w:val="2"/>
              </w:numPr>
              <w:jc w:val="both"/>
              <w:rPr>
                <w:rFonts w:ascii="Arial" w:hAnsi="Arial" w:cs="Arial"/>
                <w:bCs/>
              </w:rPr>
            </w:pPr>
            <w:r>
              <w:rPr>
                <w:rFonts w:ascii="Arial" w:hAnsi="Arial" w:cs="Arial"/>
                <w:bCs/>
              </w:rPr>
              <w:t>Home-made</w:t>
            </w:r>
            <w:r w:rsidR="006C5CC6">
              <w:rPr>
                <w:rFonts w:ascii="Arial" w:hAnsi="Arial" w:cs="Arial"/>
                <w:bCs/>
              </w:rPr>
              <w:t xml:space="preserve"> </w:t>
            </w:r>
            <w:r>
              <w:rPr>
                <w:rFonts w:ascii="Arial" w:hAnsi="Arial" w:cs="Arial"/>
                <w:bCs/>
              </w:rPr>
              <w:t>ointments</w:t>
            </w:r>
            <w:r w:rsidR="00205B07">
              <w:rPr>
                <w:rFonts w:ascii="Arial" w:hAnsi="Arial" w:cs="Arial"/>
                <w:bCs/>
              </w:rPr>
              <w:t xml:space="preserve">                                </w:t>
            </w:r>
          </w:p>
          <w:p w14:paraId="6E011E5E" w14:textId="77777777" w:rsidR="00205B07" w:rsidRPr="00887937" w:rsidRDefault="00205B07" w:rsidP="004C1E9C">
            <w:pPr>
              <w:jc w:val="both"/>
              <w:rPr>
                <w:rFonts w:ascii="Calibri" w:hAnsi="Calibri" w:cs="Calibri"/>
                <w:b/>
                <w:sz w:val="22"/>
              </w:rPr>
            </w:pPr>
          </w:p>
          <w:p w14:paraId="3BF6FAA1" w14:textId="77777777" w:rsidR="00205B07" w:rsidRPr="00887937" w:rsidRDefault="00205B07" w:rsidP="004C1E9C">
            <w:pPr>
              <w:jc w:val="both"/>
              <w:rPr>
                <w:rFonts w:ascii="Calibri" w:hAnsi="Calibri" w:cs="Calibri"/>
                <w:b/>
                <w:sz w:val="22"/>
              </w:rPr>
            </w:pPr>
          </w:p>
        </w:tc>
      </w:tr>
      <w:tr w:rsidR="00205B07" w:rsidRPr="00887937" w14:paraId="55AA1D8E" w14:textId="77777777" w:rsidTr="004C1E9C">
        <w:trPr>
          <w:cantSplit/>
        </w:trPr>
        <w:tc>
          <w:tcPr>
            <w:tcW w:w="9823" w:type="dxa"/>
            <w:gridSpan w:val="4"/>
            <w:tcBorders>
              <w:top w:val="single" w:sz="2" w:space="0" w:color="auto"/>
            </w:tcBorders>
          </w:tcPr>
          <w:p w14:paraId="63E19E0D" w14:textId="77777777" w:rsidR="00205B07" w:rsidRPr="00887937" w:rsidRDefault="00205B07" w:rsidP="004C1E9C">
            <w:pPr>
              <w:jc w:val="both"/>
              <w:rPr>
                <w:rFonts w:ascii="Calibri" w:hAnsi="Calibri" w:cs="Calibri"/>
                <w:b/>
                <w:sz w:val="22"/>
              </w:rPr>
            </w:pPr>
            <w:r w:rsidRPr="00887937">
              <w:rPr>
                <w:rFonts w:ascii="Calibri" w:hAnsi="Calibri" w:cs="Calibri"/>
                <w:b/>
                <w:sz w:val="22"/>
              </w:rPr>
              <w:lastRenderedPageBreak/>
              <w:t>Aim of Lesson</w:t>
            </w:r>
          </w:p>
          <w:p w14:paraId="575B1093" w14:textId="77777777" w:rsidR="00E40567" w:rsidRPr="00276A14" w:rsidRDefault="00E40567" w:rsidP="004C1E9C">
            <w:pPr>
              <w:jc w:val="both"/>
              <w:rPr>
                <w:rFonts w:ascii="Calibri" w:hAnsi="Calibri" w:cs="Calibri"/>
                <w:bCs/>
                <w:sz w:val="22"/>
              </w:rPr>
            </w:pPr>
            <w:r w:rsidRPr="00276A14">
              <w:rPr>
                <w:rFonts w:ascii="Calibri" w:hAnsi="Calibri" w:cs="Calibri"/>
                <w:bCs/>
                <w:sz w:val="22"/>
              </w:rPr>
              <w:t xml:space="preserve">To introduce the John Muir Award framework and demonstrate how nature-based, experiential learning can support learners in developing their scrapbook assignment while promoting sustainability, wellbeing, inclusion and a sense of </w:t>
            </w:r>
            <w:proofErr w:type="spellStart"/>
            <w:r w:rsidRPr="00276A14">
              <w:rPr>
                <w:rFonts w:ascii="Calibri" w:hAnsi="Calibri" w:cs="Calibri"/>
                <w:bCs/>
                <w:sz w:val="22"/>
              </w:rPr>
              <w:t>Cynefin</w:t>
            </w:r>
            <w:proofErr w:type="spellEnd"/>
            <w:r w:rsidRPr="00276A14">
              <w:rPr>
                <w:rFonts w:ascii="Calibri" w:hAnsi="Calibri" w:cs="Calibri"/>
                <w:bCs/>
                <w:sz w:val="22"/>
              </w:rPr>
              <w:t xml:space="preserve">. </w:t>
            </w:r>
          </w:p>
          <w:p w14:paraId="77DF897B" w14:textId="5B97A9E6" w:rsidR="00205B07" w:rsidRPr="00887937" w:rsidRDefault="00E40567" w:rsidP="004C1E9C">
            <w:pPr>
              <w:jc w:val="both"/>
              <w:rPr>
                <w:rFonts w:ascii="Calibri" w:hAnsi="Calibri" w:cs="Calibri"/>
                <w:b/>
                <w:sz w:val="22"/>
              </w:rPr>
            </w:pPr>
            <w:r w:rsidRPr="00276A14">
              <w:rPr>
                <w:rFonts w:ascii="Calibri" w:hAnsi="Calibri" w:cs="Calibri"/>
                <w:bCs/>
                <w:sz w:val="22"/>
              </w:rPr>
              <w:t>This session has been designed not only to introduce the John Muir Award but also to provide students with practical ideas and reflective experiences that can be incorporated into their scrapbook assignment. Through sensory exploration, discussion and reflection, learners experience the Discover, Explore, Conserve and Share framework first-hand while considering its relevance to sustainability, inclusion, wellbeing and the Welsh curriculum</w:t>
            </w:r>
          </w:p>
        </w:tc>
      </w:tr>
      <w:tr w:rsidR="00205B07" w:rsidRPr="00887937" w14:paraId="664CBBC2" w14:textId="77777777" w:rsidTr="004C1E9C">
        <w:trPr>
          <w:cantSplit/>
        </w:trPr>
        <w:tc>
          <w:tcPr>
            <w:tcW w:w="9823" w:type="dxa"/>
            <w:gridSpan w:val="4"/>
            <w:tcBorders>
              <w:bottom w:val="nil"/>
            </w:tcBorders>
          </w:tcPr>
          <w:p w14:paraId="7A3CC3BF" w14:textId="77777777" w:rsidR="00205B07" w:rsidRPr="00887937" w:rsidRDefault="00205B07" w:rsidP="004C1E9C">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5BE010C4" w14:textId="2570F469" w:rsidR="00E40567" w:rsidRPr="00E40567" w:rsidRDefault="00E40567" w:rsidP="00E40567">
            <w:pPr>
              <w:pStyle w:val="ListParagraph"/>
              <w:numPr>
                <w:ilvl w:val="0"/>
                <w:numId w:val="3"/>
              </w:numPr>
              <w:jc w:val="both"/>
              <w:rPr>
                <w:rFonts w:ascii="Calibri" w:hAnsi="Calibri" w:cs="Calibri"/>
                <w:sz w:val="22"/>
              </w:rPr>
            </w:pPr>
            <w:r w:rsidRPr="00E40567">
              <w:rPr>
                <w:rFonts w:ascii="Calibri" w:hAnsi="Calibri" w:cs="Calibri"/>
                <w:sz w:val="22"/>
              </w:rPr>
              <w:t xml:space="preserve">Identify the four challenges of the John Muir Award: Discover, Explore, Conserve and Share. </w:t>
            </w:r>
          </w:p>
          <w:p w14:paraId="3DF00D17" w14:textId="6CA0453D" w:rsidR="00E40567" w:rsidRPr="00E40567" w:rsidRDefault="00E40567" w:rsidP="00E40567">
            <w:pPr>
              <w:pStyle w:val="ListParagraph"/>
              <w:numPr>
                <w:ilvl w:val="0"/>
                <w:numId w:val="3"/>
              </w:numPr>
              <w:jc w:val="both"/>
              <w:rPr>
                <w:rFonts w:ascii="Calibri" w:hAnsi="Calibri" w:cs="Calibri"/>
                <w:sz w:val="22"/>
              </w:rPr>
            </w:pPr>
            <w:r w:rsidRPr="00E40567">
              <w:rPr>
                <w:rFonts w:ascii="Calibri" w:hAnsi="Calibri" w:cs="Calibri"/>
                <w:sz w:val="22"/>
              </w:rPr>
              <w:t xml:space="preserve">Explain how sensory and experiential learning experiences support environmental awareness and inclusion. </w:t>
            </w:r>
          </w:p>
          <w:p w14:paraId="3D32F5AF" w14:textId="1BA62189" w:rsidR="00E40567" w:rsidRPr="00E40567" w:rsidRDefault="00E40567" w:rsidP="00E40567">
            <w:pPr>
              <w:pStyle w:val="ListParagraph"/>
              <w:numPr>
                <w:ilvl w:val="0"/>
                <w:numId w:val="3"/>
              </w:numPr>
              <w:jc w:val="both"/>
              <w:rPr>
                <w:rFonts w:ascii="Calibri" w:hAnsi="Calibri" w:cs="Calibri"/>
                <w:sz w:val="22"/>
              </w:rPr>
            </w:pPr>
            <w:r w:rsidRPr="00E40567">
              <w:rPr>
                <w:rFonts w:ascii="Calibri" w:hAnsi="Calibri" w:cs="Calibri"/>
                <w:sz w:val="22"/>
              </w:rPr>
              <w:t xml:space="preserve">Recognise links between the John Muir Award, Curriculum for Wales and the Curriculum for Funded Non-Maintained Nursery Settings. </w:t>
            </w:r>
          </w:p>
          <w:p w14:paraId="2ACBC4E1" w14:textId="0CDE9118" w:rsidR="00E40567" w:rsidRPr="00E40567" w:rsidRDefault="00E40567" w:rsidP="00E40567">
            <w:pPr>
              <w:pStyle w:val="ListParagraph"/>
              <w:numPr>
                <w:ilvl w:val="0"/>
                <w:numId w:val="3"/>
              </w:numPr>
              <w:jc w:val="both"/>
              <w:rPr>
                <w:rFonts w:ascii="Calibri" w:hAnsi="Calibri" w:cs="Calibri"/>
                <w:b/>
                <w:sz w:val="22"/>
              </w:rPr>
            </w:pPr>
            <w:r w:rsidRPr="00E40567">
              <w:rPr>
                <w:rFonts w:ascii="Calibri" w:hAnsi="Calibri" w:cs="Calibri"/>
                <w:sz w:val="22"/>
              </w:rPr>
              <w:t>Generate ideas and evidence that could be used within their John Muir Award scrapbook assignment.</w:t>
            </w:r>
          </w:p>
        </w:tc>
      </w:tr>
      <w:tr w:rsidR="00205B07" w:rsidRPr="00887937" w14:paraId="24203F78" w14:textId="77777777" w:rsidTr="004C1E9C">
        <w:trPr>
          <w:cantSplit/>
        </w:trPr>
        <w:tc>
          <w:tcPr>
            <w:tcW w:w="9823" w:type="dxa"/>
            <w:gridSpan w:val="4"/>
            <w:tcBorders>
              <w:bottom w:val="single" w:sz="2" w:space="0" w:color="auto"/>
            </w:tcBorders>
          </w:tcPr>
          <w:p w14:paraId="28CC0162" w14:textId="77777777" w:rsidR="00205B07" w:rsidRPr="00887937" w:rsidRDefault="00205B07" w:rsidP="004C1E9C">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7BD34414" w14:textId="77777777" w:rsidR="009315AA" w:rsidRDefault="00E40567" w:rsidP="00E40567">
            <w:pPr>
              <w:numPr>
                <w:ilvl w:val="0"/>
                <w:numId w:val="1"/>
              </w:numPr>
              <w:jc w:val="both"/>
              <w:rPr>
                <w:rFonts w:ascii="Calibri" w:hAnsi="Calibri" w:cs="Calibri"/>
                <w:bCs/>
                <w:sz w:val="22"/>
              </w:rPr>
            </w:pPr>
            <w:r w:rsidRPr="00E40567">
              <w:rPr>
                <w:rFonts w:ascii="Calibri" w:hAnsi="Calibri" w:cs="Calibri"/>
                <w:bCs/>
                <w:sz w:val="22"/>
              </w:rPr>
              <w:t xml:space="preserve">Learners will have been introduced to the John Muir Award framework and will have a basic understanding of its four key challenges: Discover, Explore, Conserve and Share. </w:t>
            </w:r>
          </w:p>
          <w:p w14:paraId="3D89782B" w14:textId="77777777" w:rsidR="009315AA" w:rsidRDefault="00E40567" w:rsidP="00E40567">
            <w:pPr>
              <w:numPr>
                <w:ilvl w:val="0"/>
                <w:numId w:val="1"/>
              </w:numPr>
              <w:jc w:val="both"/>
              <w:rPr>
                <w:rFonts w:ascii="Calibri" w:hAnsi="Calibri" w:cs="Calibri"/>
                <w:bCs/>
                <w:sz w:val="22"/>
              </w:rPr>
            </w:pPr>
            <w:r w:rsidRPr="00E40567">
              <w:rPr>
                <w:rFonts w:ascii="Calibri" w:hAnsi="Calibri" w:cs="Calibri"/>
                <w:bCs/>
                <w:sz w:val="22"/>
              </w:rPr>
              <w:t xml:space="preserve">They will have an emerging awareness of sustainability, environmental stewardship and the benefits of connecting with nature for wellbeing and learning. </w:t>
            </w:r>
          </w:p>
          <w:p w14:paraId="68303581" w14:textId="29B0A7AB" w:rsidR="00E40567" w:rsidRPr="00E40567" w:rsidRDefault="00E40567" w:rsidP="00E40567">
            <w:pPr>
              <w:numPr>
                <w:ilvl w:val="0"/>
                <w:numId w:val="1"/>
              </w:numPr>
              <w:jc w:val="both"/>
              <w:rPr>
                <w:rFonts w:ascii="Calibri" w:hAnsi="Calibri" w:cs="Calibri"/>
                <w:bCs/>
                <w:sz w:val="22"/>
              </w:rPr>
            </w:pPr>
            <w:r w:rsidRPr="00E40567">
              <w:rPr>
                <w:rFonts w:ascii="Calibri" w:hAnsi="Calibri" w:cs="Calibri"/>
                <w:bCs/>
                <w:sz w:val="22"/>
              </w:rPr>
              <w:t>Learners will be familiar with the requirements of the John Muir Award scrapbook assignment, including the need to gather evidence, reflections and personal experiences to demonstrate their engagement with the award.</w:t>
            </w:r>
          </w:p>
          <w:p w14:paraId="6C95F4C1" w14:textId="77777777" w:rsidR="009315AA" w:rsidRDefault="00E40567" w:rsidP="00E40567">
            <w:pPr>
              <w:numPr>
                <w:ilvl w:val="0"/>
                <w:numId w:val="1"/>
              </w:numPr>
              <w:jc w:val="both"/>
              <w:rPr>
                <w:rFonts w:ascii="Calibri" w:hAnsi="Calibri" w:cs="Calibri"/>
                <w:bCs/>
                <w:sz w:val="22"/>
              </w:rPr>
            </w:pPr>
            <w:r w:rsidRPr="00E40567">
              <w:rPr>
                <w:rFonts w:ascii="Calibri" w:hAnsi="Calibri" w:cs="Calibri"/>
                <w:bCs/>
                <w:sz w:val="22"/>
              </w:rPr>
              <w:t xml:space="preserve">Through previous discussions and activities, learners will have begun to explore concepts relating to nature connection, outdoor learning and reflective practice. </w:t>
            </w:r>
          </w:p>
          <w:p w14:paraId="338D1893" w14:textId="77777777" w:rsidR="009315AA" w:rsidRDefault="00E40567" w:rsidP="00E40567">
            <w:pPr>
              <w:numPr>
                <w:ilvl w:val="0"/>
                <w:numId w:val="1"/>
              </w:numPr>
              <w:jc w:val="both"/>
              <w:rPr>
                <w:rFonts w:ascii="Calibri" w:hAnsi="Calibri" w:cs="Calibri"/>
                <w:bCs/>
                <w:sz w:val="22"/>
              </w:rPr>
            </w:pPr>
            <w:r w:rsidRPr="00E40567">
              <w:rPr>
                <w:rFonts w:ascii="Calibri" w:hAnsi="Calibri" w:cs="Calibri"/>
                <w:bCs/>
                <w:sz w:val="22"/>
              </w:rPr>
              <w:t>No specialist knowledge is required for this session, as learning will be built upon learners' existing experiences, memories and personal connections with natural environments.</w:t>
            </w:r>
          </w:p>
          <w:p w14:paraId="45CB5247" w14:textId="487F44B6" w:rsidR="00205B07" w:rsidRPr="009315AA" w:rsidRDefault="00E40567" w:rsidP="009315AA">
            <w:pPr>
              <w:numPr>
                <w:ilvl w:val="0"/>
                <w:numId w:val="1"/>
              </w:numPr>
              <w:jc w:val="both"/>
              <w:rPr>
                <w:rFonts w:ascii="Calibri" w:hAnsi="Calibri" w:cs="Calibri"/>
                <w:bCs/>
                <w:sz w:val="22"/>
              </w:rPr>
            </w:pPr>
            <w:r w:rsidRPr="00E40567">
              <w:rPr>
                <w:rFonts w:ascii="Calibri" w:hAnsi="Calibri" w:cs="Calibri"/>
                <w:bCs/>
                <w:sz w:val="22"/>
              </w:rPr>
              <w:t xml:space="preserve"> Learners will be expected to actively participate in sensory exploration, discussion and collaborative reflection activities, drawing upon their own experiences to construct meaning and deepen their understanding of the John Muir Award principles.</w:t>
            </w:r>
          </w:p>
        </w:tc>
      </w:tr>
      <w:tr w:rsidR="00205B07" w:rsidRPr="00887937" w14:paraId="64EDE273" w14:textId="77777777" w:rsidTr="004C1E9C">
        <w:trPr>
          <w:cantSplit/>
        </w:trPr>
        <w:tc>
          <w:tcPr>
            <w:tcW w:w="9823" w:type="dxa"/>
            <w:gridSpan w:val="4"/>
            <w:tcBorders>
              <w:top w:val="single" w:sz="2" w:space="0" w:color="auto"/>
            </w:tcBorders>
          </w:tcPr>
          <w:p w14:paraId="042F9D17" w14:textId="77777777" w:rsidR="00205B07" w:rsidRPr="00887937" w:rsidRDefault="00205B07" w:rsidP="004C1E9C">
            <w:pPr>
              <w:jc w:val="both"/>
              <w:rPr>
                <w:rFonts w:ascii="Calibri" w:hAnsi="Calibri" w:cs="Calibri"/>
                <w:b/>
                <w:sz w:val="22"/>
              </w:rPr>
            </w:pPr>
            <w:r w:rsidRPr="00887937">
              <w:rPr>
                <w:rFonts w:ascii="Calibri" w:hAnsi="Calibri" w:cs="Calibri"/>
                <w:b/>
                <w:sz w:val="22"/>
              </w:rPr>
              <w:lastRenderedPageBreak/>
              <w:t>Anticipated difficulties (if applicable):</w:t>
            </w:r>
          </w:p>
          <w:p w14:paraId="22729B8F" w14:textId="77777777" w:rsidR="009315AA" w:rsidRPr="009315AA" w:rsidRDefault="009315AA" w:rsidP="009315AA">
            <w:pPr>
              <w:pStyle w:val="ListParagraph"/>
              <w:numPr>
                <w:ilvl w:val="0"/>
                <w:numId w:val="5"/>
              </w:numPr>
              <w:jc w:val="both"/>
              <w:rPr>
                <w:rFonts w:ascii="Calibri" w:hAnsi="Calibri" w:cs="Calibri"/>
                <w:b/>
                <w:sz w:val="22"/>
              </w:rPr>
            </w:pPr>
            <w:r w:rsidRPr="009315AA">
              <w:rPr>
                <w:rFonts w:ascii="Calibri" w:hAnsi="Calibri" w:cs="Calibri"/>
                <w:b/>
                <w:sz w:val="22"/>
              </w:rPr>
              <w:t xml:space="preserve">Learners may demonstrate varying levels of confidence and willingness to participate in verbal discussions, collaborative activities and reflective tasks. </w:t>
            </w:r>
          </w:p>
          <w:p w14:paraId="21C674D9" w14:textId="77777777" w:rsidR="009315AA" w:rsidRPr="009315AA" w:rsidRDefault="009315AA" w:rsidP="009315AA">
            <w:pPr>
              <w:pStyle w:val="ListParagraph"/>
              <w:numPr>
                <w:ilvl w:val="0"/>
                <w:numId w:val="5"/>
              </w:numPr>
              <w:jc w:val="both"/>
              <w:rPr>
                <w:rFonts w:ascii="Calibri" w:hAnsi="Calibri" w:cs="Calibri"/>
                <w:b/>
                <w:sz w:val="22"/>
              </w:rPr>
            </w:pPr>
            <w:r w:rsidRPr="009315AA">
              <w:rPr>
                <w:rFonts w:ascii="Calibri" w:hAnsi="Calibri" w:cs="Calibri"/>
                <w:b/>
                <w:sz w:val="22"/>
              </w:rPr>
              <w:t xml:space="preserve">Personal reflection activities may evoke emotional responses or discomfort when recalling significant places, childhood memories or experiences associated with nature and the outdoors. </w:t>
            </w:r>
          </w:p>
          <w:p w14:paraId="557D6FA3" w14:textId="77777777" w:rsidR="009315AA" w:rsidRPr="009315AA" w:rsidRDefault="009315AA" w:rsidP="009315AA">
            <w:pPr>
              <w:pStyle w:val="ListParagraph"/>
              <w:numPr>
                <w:ilvl w:val="0"/>
                <w:numId w:val="5"/>
              </w:numPr>
              <w:jc w:val="both"/>
              <w:rPr>
                <w:rFonts w:ascii="Calibri" w:hAnsi="Calibri" w:cs="Calibri"/>
                <w:b/>
                <w:sz w:val="22"/>
              </w:rPr>
            </w:pPr>
            <w:r w:rsidRPr="009315AA">
              <w:rPr>
                <w:rFonts w:ascii="Calibri" w:hAnsi="Calibri" w:cs="Calibri"/>
                <w:b/>
                <w:sz w:val="22"/>
              </w:rPr>
              <w:t xml:space="preserve">The evening delivery of the session may contribute to cognitive fatigue, potentially affecting concentration, engagement and information retention. </w:t>
            </w:r>
          </w:p>
          <w:p w14:paraId="4830B301" w14:textId="77777777" w:rsidR="009315AA" w:rsidRPr="009315AA" w:rsidRDefault="009315AA" w:rsidP="009315AA">
            <w:pPr>
              <w:pStyle w:val="ListParagraph"/>
              <w:numPr>
                <w:ilvl w:val="0"/>
                <w:numId w:val="5"/>
              </w:numPr>
              <w:jc w:val="both"/>
              <w:rPr>
                <w:rFonts w:ascii="Calibri" w:hAnsi="Calibri" w:cs="Calibri"/>
                <w:b/>
                <w:sz w:val="22"/>
              </w:rPr>
            </w:pPr>
            <w:r w:rsidRPr="009315AA">
              <w:rPr>
                <w:rFonts w:ascii="Calibri" w:hAnsi="Calibri" w:cs="Calibri"/>
                <w:b/>
                <w:sz w:val="22"/>
              </w:rPr>
              <w:t xml:space="preserve">Learners may possess differing levels of prior knowledge and understanding of the John Muir Award, sustainability, environmental stewardship and nature-based learning. </w:t>
            </w:r>
          </w:p>
          <w:p w14:paraId="0F5011B2" w14:textId="77777777" w:rsidR="009315AA" w:rsidRPr="009315AA" w:rsidRDefault="009315AA" w:rsidP="009315AA">
            <w:pPr>
              <w:pStyle w:val="ListParagraph"/>
              <w:numPr>
                <w:ilvl w:val="0"/>
                <w:numId w:val="5"/>
              </w:numPr>
              <w:jc w:val="both"/>
              <w:rPr>
                <w:rFonts w:ascii="Calibri" w:hAnsi="Calibri" w:cs="Calibri"/>
                <w:b/>
                <w:sz w:val="22"/>
              </w:rPr>
            </w:pPr>
            <w:r w:rsidRPr="009315AA">
              <w:rPr>
                <w:rFonts w:ascii="Calibri" w:hAnsi="Calibri" w:cs="Calibri"/>
                <w:b/>
                <w:sz w:val="22"/>
              </w:rPr>
              <w:t xml:space="preserve">Differences in digital literacy and confidence may influence learners' ability to generate ideas for evidencing learning within their John Muir Award scrapbook assignment. </w:t>
            </w:r>
          </w:p>
          <w:p w14:paraId="0DC39576" w14:textId="4DB9A5EA" w:rsidR="009315AA" w:rsidRPr="009315AA" w:rsidRDefault="009315AA" w:rsidP="009315AA">
            <w:pPr>
              <w:pStyle w:val="ListParagraph"/>
              <w:numPr>
                <w:ilvl w:val="0"/>
                <w:numId w:val="5"/>
              </w:numPr>
              <w:jc w:val="both"/>
              <w:rPr>
                <w:rFonts w:ascii="Calibri" w:hAnsi="Calibri" w:cs="Calibri"/>
                <w:b/>
                <w:sz w:val="22"/>
              </w:rPr>
            </w:pPr>
            <w:r w:rsidRPr="009315AA">
              <w:rPr>
                <w:rFonts w:ascii="Calibri" w:hAnsi="Calibri" w:cs="Calibri"/>
                <w:b/>
                <w:sz w:val="22"/>
              </w:rPr>
              <w:t xml:space="preserve">The multisensory nature of the session may present challenges for learners with sensory sensitivities or differing sensory preferences when engaging with natural materials such as herbs, </w:t>
            </w:r>
            <w:r w:rsidR="002A5FCB">
              <w:rPr>
                <w:rFonts w:ascii="Calibri" w:hAnsi="Calibri" w:cs="Calibri"/>
                <w:b/>
                <w:sz w:val="22"/>
              </w:rPr>
              <w:t xml:space="preserve">flowers, </w:t>
            </w:r>
            <w:r w:rsidRPr="009315AA">
              <w:rPr>
                <w:rFonts w:ascii="Calibri" w:hAnsi="Calibri" w:cs="Calibri"/>
                <w:b/>
                <w:sz w:val="22"/>
              </w:rPr>
              <w:t xml:space="preserve">bark, feathers and pinecones. </w:t>
            </w:r>
          </w:p>
          <w:p w14:paraId="23498166" w14:textId="77777777" w:rsidR="009315AA" w:rsidRPr="009315AA" w:rsidRDefault="009315AA" w:rsidP="009315AA">
            <w:pPr>
              <w:pStyle w:val="ListParagraph"/>
              <w:numPr>
                <w:ilvl w:val="0"/>
                <w:numId w:val="5"/>
              </w:numPr>
              <w:jc w:val="both"/>
              <w:rPr>
                <w:rFonts w:ascii="Calibri" w:hAnsi="Calibri" w:cs="Calibri"/>
                <w:b/>
                <w:sz w:val="22"/>
              </w:rPr>
            </w:pPr>
            <w:r w:rsidRPr="009315AA">
              <w:rPr>
                <w:rFonts w:ascii="Calibri" w:hAnsi="Calibri" w:cs="Calibri"/>
                <w:b/>
                <w:sz w:val="22"/>
              </w:rPr>
              <w:t xml:space="preserve">Learners may engage with and process information in different ways, requiring a range of visual, auditory, kinaesthetic and collaborative learning opportunities to support accessibility, inclusion and meaningful participation. </w:t>
            </w:r>
          </w:p>
          <w:p w14:paraId="236B42C9" w14:textId="77777777" w:rsidR="00205B07" w:rsidRPr="00887937" w:rsidRDefault="00205B07" w:rsidP="009315AA">
            <w:pPr>
              <w:pStyle w:val="ListParagraph"/>
              <w:jc w:val="both"/>
              <w:rPr>
                <w:rFonts w:ascii="Calibri" w:hAnsi="Calibri" w:cs="Calibri"/>
                <w:b/>
                <w:sz w:val="22"/>
              </w:rPr>
            </w:pPr>
          </w:p>
        </w:tc>
      </w:tr>
      <w:tr w:rsidR="00205B07" w14:paraId="479A4A12" w14:textId="77777777" w:rsidTr="004C1E9C">
        <w:trPr>
          <w:cantSplit/>
        </w:trPr>
        <w:tc>
          <w:tcPr>
            <w:tcW w:w="9823" w:type="dxa"/>
            <w:gridSpan w:val="4"/>
            <w:tcBorders>
              <w:top w:val="single" w:sz="2" w:space="0" w:color="auto"/>
            </w:tcBorders>
          </w:tcPr>
          <w:p w14:paraId="15152FEB" w14:textId="77777777" w:rsidR="00205B07" w:rsidRDefault="00205B07" w:rsidP="004C1E9C">
            <w:pPr>
              <w:jc w:val="both"/>
              <w:rPr>
                <w:rFonts w:eastAsiaTheme="minorEastAsia"/>
                <w:b/>
                <w:bCs/>
                <w:sz w:val="22"/>
                <w:szCs w:val="22"/>
              </w:rPr>
            </w:pPr>
            <w:r w:rsidRPr="269EDB9F">
              <w:rPr>
                <w:rFonts w:eastAsiaTheme="minorEastAsia"/>
                <w:b/>
                <w:bCs/>
                <w:sz w:val="22"/>
                <w:szCs w:val="22"/>
              </w:rPr>
              <w:lastRenderedPageBreak/>
              <w:t>Professional Standards (where are these being met within the session)</w:t>
            </w:r>
          </w:p>
          <w:p w14:paraId="56704CE3" w14:textId="77777777" w:rsidR="003370BC" w:rsidRPr="003370BC" w:rsidRDefault="003370BC" w:rsidP="003370BC">
            <w:pPr>
              <w:jc w:val="both"/>
              <w:rPr>
                <w:b/>
                <w:bCs/>
              </w:rPr>
            </w:pPr>
            <w:r w:rsidRPr="003370BC">
              <w:rPr>
                <w:b/>
                <w:bCs/>
              </w:rPr>
              <w:t>Inclusive Practice (V1: Respect individual learners and diverse learning communities)</w:t>
            </w:r>
          </w:p>
          <w:p w14:paraId="2D427237" w14:textId="77777777" w:rsidR="003370BC" w:rsidRPr="003370BC" w:rsidRDefault="003370BC" w:rsidP="003370BC">
            <w:pPr>
              <w:jc w:val="both"/>
            </w:pPr>
            <w:r w:rsidRPr="003370BC">
              <w:t xml:space="preserve">The session has been designed to provide an inclusive and accessible learning environment </w:t>
            </w:r>
            <w:proofErr w:type="gramStart"/>
            <w:r w:rsidRPr="003370BC">
              <w:t>through the use of</w:t>
            </w:r>
            <w:proofErr w:type="gramEnd"/>
            <w:r w:rsidRPr="003370BC">
              <w:t xml:space="preserve"> multisensory, experiential learning opportunities. Learners engage with natural materials through sight, touch and smell, providing multiple pathways into learning and supporting diverse learning preferences. Think-Pair-Share activities encourage participation in a low-risk environment, enabling learners to contribute at a level that feels comfortable while valuing individual experiences, perspectives and connections with nature.</w:t>
            </w:r>
          </w:p>
          <w:p w14:paraId="692461F9" w14:textId="77777777" w:rsidR="003370BC" w:rsidRPr="003370BC" w:rsidRDefault="003370BC" w:rsidP="003370BC">
            <w:pPr>
              <w:jc w:val="both"/>
              <w:rPr>
                <w:b/>
                <w:bCs/>
              </w:rPr>
            </w:pPr>
            <w:r w:rsidRPr="003370BC">
              <w:rPr>
                <w:b/>
                <w:bCs/>
              </w:rPr>
              <w:t>Assessment and Feedback (A3: Assess and Give Feedback to Learners)</w:t>
            </w:r>
          </w:p>
          <w:p w14:paraId="33CF7DED" w14:textId="77777777" w:rsidR="003370BC" w:rsidRPr="003370BC" w:rsidRDefault="003370BC" w:rsidP="003370BC">
            <w:pPr>
              <w:jc w:val="both"/>
            </w:pPr>
            <w:r w:rsidRPr="003370BC">
              <w:t>Formative assessment is embedded throughout the session through recap questioning, observation, Think-Pair-Share discussions and targeted questioning. These strategies provide opportunities to assess prior knowledge, monitor understanding and address misconceptions. Verbal feedback and discussion are used throughout to support learner progress, encourage reflection and reinforce key concepts relating to the John Muir Award, sustainability and environmental stewardship.</w:t>
            </w:r>
          </w:p>
          <w:p w14:paraId="3A1EB93A" w14:textId="77777777" w:rsidR="003370BC" w:rsidRPr="003370BC" w:rsidRDefault="003370BC" w:rsidP="003370BC">
            <w:pPr>
              <w:jc w:val="both"/>
              <w:rPr>
                <w:b/>
                <w:bCs/>
              </w:rPr>
            </w:pPr>
            <w:r w:rsidRPr="003370BC">
              <w:rPr>
                <w:b/>
                <w:bCs/>
              </w:rPr>
              <w:t>Digital Competence (K4: Use and Value Appropriate Learning Technologies)</w:t>
            </w:r>
          </w:p>
          <w:p w14:paraId="47B4AE87" w14:textId="77777777" w:rsidR="003370BC" w:rsidRPr="003370BC" w:rsidRDefault="003370BC" w:rsidP="003370BC">
            <w:pPr>
              <w:jc w:val="both"/>
            </w:pPr>
            <w:r w:rsidRPr="003370BC">
              <w:t>A digital scrapbook is used to model how learning and experiences can be documented and evidenced as part of the John Muir Award. The use of digital technology enhances visual engagement, supports reflection and demonstrates how technology can be used purposefully to collect, organise and share evidence of learning. This also supports learners in developing ideas for their own scrapbook assignment.</w:t>
            </w:r>
          </w:p>
          <w:p w14:paraId="79983D51" w14:textId="77777777" w:rsidR="003370BC" w:rsidRPr="003370BC" w:rsidRDefault="003370BC" w:rsidP="003370BC">
            <w:pPr>
              <w:jc w:val="both"/>
              <w:rPr>
                <w:b/>
                <w:bCs/>
              </w:rPr>
            </w:pPr>
            <w:r w:rsidRPr="003370BC">
              <w:rPr>
                <w:b/>
                <w:bCs/>
              </w:rPr>
              <w:t>Learner-Centred Practice (A2: Teach and Support Learning)</w:t>
            </w:r>
          </w:p>
          <w:p w14:paraId="6075492E" w14:textId="77777777" w:rsidR="003370BC" w:rsidRPr="003370BC" w:rsidRDefault="003370BC" w:rsidP="003370BC">
            <w:pPr>
              <w:jc w:val="both"/>
            </w:pPr>
            <w:r w:rsidRPr="003370BC">
              <w:t>The session is underpinned by experiential and learner-centred approaches, encouraging learners to draw upon their own experiences, memories and connections with natural environments. Through exploration, discussion and reflection, learners actively construct meaning and make personal connections to the John Muir Award framework. Activities are adapted responsively based on learner contributions and discussion.</w:t>
            </w:r>
          </w:p>
          <w:p w14:paraId="0E855430" w14:textId="77777777" w:rsidR="003370BC" w:rsidRPr="003370BC" w:rsidRDefault="003370BC" w:rsidP="003370BC">
            <w:pPr>
              <w:jc w:val="both"/>
              <w:rPr>
                <w:b/>
                <w:bCs/>
              </w:rPr>
            </w:pPr>
            <w:r w:rsidRPr="003370BC">
              <w:rPr>
                <w:b/>
                <w:bCs/>
              </w:rPr>
              <w:t>Professional Values and Ethics (V1, V4: Respect for Learners and Acknowledgement of Wider Contexts)</w:t>
            </w:r>
          </w:p>
          <w:p w14:paraId="2BFB6D30" w14:textId="77777777" w:rsidR="003370BC" w:rsidRPr="003370BC" w:rsidRDefault="003370BC" w:rsidP="003370BC">
            <w:pPr>
              <w:jc w:val="both"/>
            </w:pPr>
            <w:r w:rsidRPr="003370BC">
              <w:t>The session promotes respect, wellbeing and inclusion by recognising and valuing learners' diverse experiences and perspectives. Learners are encouraged to participate voluntarily in reflective discussions and share personal experiences only if they feel comfortable doing so. The focus on sustainability, conservation and environmental responsibility reflects wider social, environmental and educational priorities, encouraging learners to consider their role as active and ethical citizens.</w:t>
            </w:r>
          </w:p>
          <w:p w14:paraId="5B8BBFC0" w14:textId="77777777" w:rsidR="00194EBA" w:rsidRPr="00194EBA" w:rsidRDefault="00194EBA" w:rsidP="00194EBA">
            <w:pPr>
              <w:jc w:val="both"/>
              <w:rPr>
                <w:b/>
                <w:bCs/>
              </w:rPr>
            </w:pPr>
            <w:r w:rsidRPr="00194EBA">
              <w:rPr>
                <w:b/>
                <w:bCs/>
              </w:rPr>
              <w:lastRenderedPageBreak/>
              <w:t>Understand the Importance of Welsh Culture and Language as a Bilingual Nation (V2: Value and Promote Social, Cultural and Linguistic Diversity; K1: Understand the Context in Which Learning Takes Place)</w:t>
            </w:r>
          </w:p>
          <w:p w14:paraId="1B481181" w14:textId="77777777" w:rsidR="00194EBA" w:rsidRPr="00194EBA" w:rsidRDefault="00194EBA" w:rsidP="00194EBA">
            <w:pPr>
              <w:jc w:val="both"/>
            </w:pPr>
            <w:r w:rsidRPr="00194EBA">
              <w:t xml:space="preserve">The session supports Curriculum for Wales by promoting learners' understanding of </w:t>
            </w:r>
            <w:proofErr w:type="spellStart"/>
            <w:r w:rsidRPr="00194EBA">
              <w:rPr>
                <w:b/>
                <w:bCs/>
              </w:rPr>
              <w:t>Cynefin</w:t>
            </w:r>
            <w:proofErr w:type="spellEnd"/>
            <w:r w:rsidRPr="00194EBA">
              <w:t xml:space="preserve">, belonging and connection to place. Through reflection on local environments and personal experiences of nature, learners are encouraged to consider the importance of place, community and identity within Wales. Key terminology and learning materials are available bilingually where appropriate, supporting inclusivity and recognising Wales as a bilingual nation. This aligns with </w:t>
            </w:r>
            <w:r w:rsidRPr="00194EBA">
              <w:rPr>
                <w:b/>
                <w:bCs/>
              </w:rPr>
              <w:t>V2</w:t>
            </w:r>
            <w:r w:rsidRPr="00194EBA">
              <w:t xml:space="preserve">, by valuing and promoting linguistic and cultural diversity, and </w:t>
            </w:r>
            <w:r w:rsidRPr="00194EBA">
              <w:rPr>
                <w:b/>
                <w:bCs/>
              </w:rPr>
              <w:t>K1</w:t>
            </w:r>
            <w:r w:rsidRPr="00194EBA">
              <w:t>, through recognising the wider Welsh educational, cultural and social context in which learning takes place.</w:t>
            </w:r>
          </w:p>
          <w:p w14:paraId="36D432CB" w14:textId="77777777" w:rsidR="00194EBA" w:rsidRPr="00194EBA" w:rsidRDefault="00194EBA" w:rsidP="00194EBA">
            <w:pPr>
              <w:jc w:val="both"/>
              <w:rPr>
                <w:b/>
                <w:bCs/>
              </w:rPr>
            </w:pPr>
            <w:r w:rsidRPr="00194EBA">
              <w:rPr>
                <w:b/>
                <w:bCs/>
              </w:rPr>
              <w:t>Value and Promote Diversity, Equality of Opportunity and Inclusion (V1: Respect Individual Learners and Diverse Learning Communities; V2: Value and Promote Diversity and Inclusion)</w:t>
            </w:r>
          </w:p>
          <w:p w14:paraId="05AD60AE" w14:textId="77777777" w:rsidR="00194EBA" w:rsidRPr="00194EBA" w:rsidRDefault="00194EBA" w:rsidP="00194EBA">
            <w:pPr>
              <w:jc w:val="both"/>
            </w:pPr>
            <w:r w:rsidRPr="00194EBA">
              <w:t xml:space="preserve">The session acknowledges that meaningful connections with nature occur across a variety of places, experiences and cultural contexts. A range of visual, auditory, kinaesthetic and collaborative learning opportunities are provided to ensure equitable access and participation for all learners. Learners are encouraged to share diverse perspectives and experiences, fostering a respectful and inclusive learning community. This </w:t>
            </w:r>
            <w:r w:rsidRPr="00043059">
              <w:t>reflects V1 through respect for individual learners and diverse learning communities, and V2 thro</w:t>
            </w:r>
            <w:r w:rsidRPr="00194EBA">
              <w:t>ugh the promotion of equality, diversity and inclusive practice.</w:t>
            </w:r>
          </w:p>
          <w:p w14:paraId="676298E6" w14:textId="77777777" w:rsidR="00194EBA" w:rsidRPr="00194EBA" w:rsidRDefault="00194EBA" w:rsidP="00194EBA">
            <w:pPr>
              <w:jc w:val="both"/>
              <w:rPr>
                <w:b/>
                <w:bCs/>
              </w:rPr>
            </w:pPr>
            <w:r w:rsidRPr="00194EBA">
              <w:rPr>
                <w:b/>
                <w:bCs/>
              </w:rPr>
              <w:t>Demonstrate Dignity, Courtesy and Respect Towards Others (V1: Respect Individual Learners and Diverse Learning Communities)</w:t>
            </w:r>
          </w:p>
          <w:p w14:paraId="4C909768" w14:textId="77777777" w:rsidR="00194EBA" w:rsidRPr="00194EBA" w:rsidRDefault="00194EBA" w:rsidP="00194EBA">
            <w:pPr>
              <w:jc w:val="both"/>
            </w:pPr>
            <w:r w:rsidRPr="00194EBA">
              <w:t>A positive and respectful learning environment is established through collaborative discussion, active listening and the valuing of learner voice. Contributions are acknowledged and respected throughout the session, promoting confidence, mutual respect and constructive dialogue. Think-Pair-Share activities further encourage learners to listen to and learn from the experiences of others. This demonstrates V1 by fostering positive relationships, respecting diverse viewpoints and creating an inclusive learning environment where all learners feel valued.</w:t>
            </w:r>
          </w:p>
          <w:p w14:paraId="620D412D" w14:textId="77777777" w:rsidR="00194EBA" w:rsidRPr="00194EBA" w:rsidRDefault="00194EBA" w:rsidP="00194EBA">
            <w:pPr>
              <w:jc w:val="both"/>
              <w:rPr>
                <w:b/>
                <w:bCs/>
              </w:rPr>
            </w:pPr>
            <w:r w:rsidRPr="00194EBA">
              <w:rPr>
                <w:b/>
                <w:bCs/>
              </w:rPr>
              <w:t>Demonstrate Commitment to Learners, Their Learning, Safety and Wellbeing (V3: Promote Learner Wellbeing, Progression and Achievement; A2: Teach and Support Learning)</w:t>
            </w:r>
          </w:p>
          <w:p w14:paraId="318A57BB" w14:textId="77777777" w:rsidR="00194EBA" w:rsidRPr="00194EBA" w:rsidRDefault="00194EBA" w:rsidP="00194EBA">
            <w:pPr>
              <w:jc w:val="both"/>
            </w:pPr>
            <w:r w:rsidRPr="00194EBA">
              <w:t xml:space="preserve">The session promotes learner wellbeing through meaningful engagement with nature, reflection and discussion. Clear instructions, structured activities and supportive facilitation help learners feel confident and secure when participating. Learners are given autonomy in how they engage with sensory materials and reflective activities, ensuring a safe and </w:t>
            </w:r>
            <w:r w:rsidRPr="00194EBA">
              <w:lastRenderedPageBreak/>
              <w:t xml:space="preserve">supportive learning environment. This aligns with V3, by promoting learner wellbeing, confidence and engagement, and A2, </w:t>
            </w:r>
            <w:proofErr w:type="gramStart"/>
            <w:r w:rsidRPr="00194EBA">
              <w:t>through the use of</w:t>
            </w:r>
            <w:proofErr w:type="gramEnd"/>
            <w:r w:rsidRPr="00194EBA">
              <w:t xml:space="preserve"> learner-centred approaches that actively support learning and participation.</w:t>
            </w:r>
          </w:p>
          <w:p w14:paraId="2354687E" w14:textId="77777777" w:rsidR="00194EBA" w:rsidRPr="00194EBA" w:rsidRDefault="00194EBA" w:rsidP="00194EBA">
            <w:pPr>
              <w:jc w:val="both"/>
              <w:rPr>
                <w:b/>
                <w:bCs/>
              </w:rPr>
            </w:pPr>
            <w:r w:rsidRPr="00194EBA">
              <w:rPr>
                <w:b/>
                <w:bCs/>
              </w:rPr>
              <w:t>Enable Learners to Share Responsibility for Their Own Learning and Assessment (A2: Teach and Support Learning; A3: Assess and Give Feedback to Learners)</w:t>
            </w:r>
          </w:p>
          <w:p w14:paraId="78396F27" w14:textId="77777777" w:rsidR="00194EBA" w:rsidRPr="00194EBA" w:rsidRDefault="00194EBA" w:rsidP="00194EBA">
            <w:pPr>
              <w:jc w:val="both"/>
            </w:pPr>
            <w:r w:rsidRPr="00194EBA">
              <w:t>Learners are encouraged to take ownership of their learning by reflecting on their personal experiences, contributing to discussions and identifying ways in which they could apply the Discover, Explore, Conserve and Share framework within their own scrapbook assignment. Opportunities for self-reflection, discussion and idea generation support learner autonomy and active engagement in the learning process. Ongoing questioning and discussion provide opportunities for formative assessment and feedback. This reflects A2, by encouraging active participation and learner independence, and A3, through the integration of reflective and formative assessment practices that support learner progress.</w:t>
            </w:r>
          </w:p>
          <w:p w14:paraId="23BE7DB9" w14:textId="4C7D7B03" w:rsidR="003370BC" w:rsidRPr="003370BC" w:rsidRDefault="003370BC" w:rsidP="003370BC">
            <w:pPr>
              <w:jc w:val="both"/>
            </w:pPr>
            <w:r w:rsidRPr="003370BC">
              <w:t xml:space="preserve">A respectful, inclusive and supportive learning environment </w:t>
            </w:r>
            <w:r w:rsidR="00951CBE">
              <w:t>is</w:t>
            </w:r>
            <w:r w:rsidRPr="003370BC">
              <w:t xml:space="preserve"> fostered through collaborative discussion, Think-Pair-Share activities and opportunities for learners to share personal connections with nature. Learners were encouraged to actively listen to one another, value differing perspectives and engage in constructive dialogue. Individual contributions w</w:t>
            </w:r>
            <w:r w:rsidR="00D84E5B">
              <w:t>ill</w:t>
            </w:r>
            <w:r w:rsidRPr="003370BC">
              <w:t xml:space="preserve"> </w:t>
            </w:r>
            <w:r w:rsidR="00D84E5B">
              <w:t xml:space="preserve">be </w:t>
            </w:r>
            <w:r w:rsidRPr="003370BC">
              <w:t xml:space="preserve">acknowledged and celebrated, promoting confidence, mutual respect and a sense of belonging. This reflects </w:t>
            </w:r>
            <w:r w:rsidRPr="00194EBA">
              <w:t>V1, demonstrating</w:t>
            </w:r>
            <w:r w:rsidRPr="003370BC">
              <w:t xml:space="preserve"> respect for individual learners and recognising the value of diverse experiences, backgrounds and viewpoints within the learning community.</w:t>
            </w:r>
          </w:p>
          <w:p w14:paraId="5DE9D708" w14:textId="77777777" w:rsidR="003370BC" w:rsidRPr="003370BC" w:rsidRDefault="003370BC" w:rsidP="003370BC">
            <w:pPr>
              <w:jc w:val="both"/>
              <w:rPr>
                <w:b/>
                <w:bCs/>
              </w:rPr>
            </w:pPr>
            <w:r w:rsidRPr="003370BC">
              <w:rPr>
                <w:b/>
                <w:bCs/>
              </w:rPr>
              <w:t>Demonstrate Commitment to Learners, Their Learning, Safety and Well-being (V3: Promote the Well-being, Progression and Achievement of Learners; A2: Teach and Support Learning)</w:t>
            </w:r>
          </w:p>
          <w:p w14:paraId="6EEB29EA" w14:textId="2C9D5C01" w:rsidR="003370BC" w:rsidRPr="003370BC" w:rsidRDefault="003370BC" w:rsidP="003370BC">
            <w:pPr>
              <w:jc w:val="both"/>
            </w:pPr>
            <w:r w:rsidRPr="003370BC">
              <w:t>The session demonstrate</w:t>
            </w:r>
            <w:r w:rsidR="00F42866">
              <w:t>s</w:t>
            </w:r>
            <w:r w:rsidRPr="003370BC">
              <w:t xml:space="preserve"> a commitment to learner wellbeing by providing a supportive, engaging and learner-centred learning environment. Through sensory exploration, reflection and discussion, learners </w:t>
            </w:r>
            <w:r w:rsidR="00F42866">
              <w:t>are</w:t>
            </w:r>
            <w:r w:rsidRPr="003370BC">
              <w:t xml:space="preserve"> encouraged to consider the relationship between nature, wellbeing and sustainability. Clear instructions, structured activities and opportunities for clarification support</w:t>
            </w:r>
            <w:r w:rsidR="00CE15B1">
              <w:t>s</w:t>
            </w:r>
            <w:r w:rsidRPr="003370BC">
              <w:t xml:space="preserve"> learner engagement and confidence. Learners </w:t>
            </w:r>
            <w:r w:rsidR="00CE15B1">
              <w:t xml:space="preserve">are </w:t>
            </w:r>
            <w:r w:rsidRPr="003370BC">
              <w:t xml:space="preserve">given choice in how they participate and share their experiences, ensuring psychological safety and inclusion. This aligns with </w:t>
            </w:r>
            <w:r w:rsidRPr="003370BC">
              <w:rPr>
                <w:b/>
                <w:bCs/>
              </w:rPr>
              <w:t>V3</w:t>
            </w:r>
            <w:r w:rsidRPr="003370BC">
              <w:t xml:space="preserve">, by promoting learner wellbeing and engagement, and </w:t>
            </w:r>
            <w:r w:rsidRPr="003370BC">
              <w:rPr>
                <w:b/>
                <w:bCs/>
              </w:rPr>
              <w:t>A2</w:t>
            </w:r>
            <w:r w:rsidRPr="003370BC">
              <w:t xml:space="preserve">, </w:t>
            </w:r>
            <w:proofErr w:type="gramStart"/>
            <w:r w:rsidRPr="003370BC">
              <w:t>through the use of</w:t>
            </w:r>
            <w:proofErr w:type="gramEnd"/>
            <w:r w:rsidRPr="003370BC">
              <w:t xml:space="preserve"> learner-centred approaches that actively support learning.</w:t>
            </w:r>
          </w:p>
          <w:p w14:paraId="4EB3F84F" w14:textId="77777777" w:rsidR="003370BC" w:rsidRPr="003370BC" w:rsidRDefault="003370BC" w:rsidP="003370BC">
            <w:pPr>
              <w:jc w:val="both"/>
              <w:rPr>
                <w:b/>
                <w:bCs/>
              </w:rPr>
            </w:pPr>
            <w:r w:rsidRPr="003370BC">
              <w:rPr>
                <w:b/>
                <w:bCs/>
              </w:rPr>
              <w:t>Enable Learners to Share Responsibility for Their Own Learning and Assessment (A2: Teach and Support Learning; A3: Assess and Give Feedback to Learners)</w:t>
            </w:r>
          </w:p>
          <w:p w14:paraId="6949C3BE" w14:textId="3CBB72E0" w:rsidR="003370BC" w:rsidRPr="003370BC" w:rsidRDefault="003370BC" w:rsidP="003370BC">
            <w:pPr>
              <w:jc w:val="both"/>
            </w:pPr>
            <w:r w:rsidRPr="003370BC">
              <w:t xml:space="preserve">Learners </w:t>
            </w:r>
            <w:r w:rsidR="005E4D29">
              <w:t>are</w:t>
            </w:r>
            <w:r w:rsidRPr="003370BC">
              <w:t xml:space="preserve"> encouraged to take an active role in their learning through exploration, discussion and reflection. The treasure chest activity enable</w:t>
            </w:r>
            <w:r w:rsidR="005E4D29">
              <w:t>s</w:t>
            </w:r>
            <w:r w:rsidRPr="003370BC">
              <w:t xml:space="preserve"> learners to make personal connections to the John Muir Award framework of Discover, Explore, Conserve and Share, while collaborative discussion encourage</w:t>
            </w:r>
            <w:r w:rsidR="005E4D29">
              <w:t>s</w:t>
            </w:r>
            <w:r w:rsidRPr="003370BC">
              <w:t xml:space="preserve"> learners to construct meaning from their own experiences. The digital </w:t>
            </w:r>
            <w:r w:rsidRPr="003370BC">
              <w:lastRenderedPageBreak/>
              <w:t>scrapbook model provide</w:t>
            </w:r>
            <w:r w:rsidR="005E4D29">
              <w:t>s</w:t>
            </w:r>
            <w:r w:rsidRPr="003370BC">
              <w:t xml:space="preserve"> practical examples of how learning c</w:t>
            </w:r>
            <w:r w:rsidR="00BD26E5">
              <w:t>an</w:t>
            </w:r>
            <w:r w:rsidRPr="003370BC">
              <w:t xml:space="preserve"> be evidenced, supporting learners in generating ideas for their own John Muir Award scrapbook assignment. Opportunities for self-reflection, peer discussion and formative questioning encourage</w:t>
            </w:r>
            <w:r w:rsidR="00BD26E5">
              <w:t>s</w:t>
            </w:r>
            <w:r w:rsidRPr="003370BC">
              <w:t xml:space="preserve"> learners to evaluate their own understanding and identify next steps in their learning. This reflects </w:t>
            </w:r>
            <w:r w:rsidRPr="00BD26E5">
              <w:t>A2, by promoting active participation and learner autonomy, and A3, t</w:t>
            </w:r>
            <w:r w:rsidRPr="003370BC">
              <w:t>hrough ongoing formative assessment and reflective practice.</w:t>
            </w:r>
          </w:p>
          <w:p w14:paraId="34735540" w14:textId="77777777" w:rsidR="00205B07" w:rsidRPr="00634738" w:rsidRDefault="00205B07" w:rsidP="003370BC">
            <w:pPr>
              <w:jc w:val="both"/>
            </w:pPr>
          </w:p>
        </w:tc>
      </w:tr>
    </w:tbl>
    <w:p w14:paraId="05187BDE" w14:textId="77777777" w:rsidR="00205B07" w:rsidRDefault="00205B07" w:rsidP="00205B07"/>
    <w:p w14:paraId="7F949B09" w14:textId="77777777" w:rsidR="00205B07" w:rsidRPr="00887937" w:rsidRDefault="00205B07" w:rsidP="00205B07">
      <w:pPr>
        <w:rPr>
          <w:rFonts w:ascii="Calibri" w:hAnsi="Calibri" w:cs="Calibri"/>
          <w:b/>
          <w:u w:val="single"/>
        </w:rPr>
      </w:pPr>
      <w:r w:rsidRPr="00887937">
        <w:rPr>
          <w:rFonts w:ascii="Calibri" w:hAnsi="Calibri" w:cs="Calibri"/>
          <w:b/>
          <w:u w:val="single"/>
        </w:rPr>
        <w:t>Lesson Detail:</w:t>
      </w:r>
    </w:p>
    <w:tbl>
      <w:tblPr>
        <w:tblpPr w:leftFromText="180" w:rightFromText="180" w:vertAnchor="text" w:horzAnchor="margin" w:tblpXSpec="center" w:tblpY="31"/>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205B07" w:rsidRPr="00887937" w14:paraId="7EB4F3CD" w14:textId="77777777" w:rsidTr="004C1E9C">
        <w:trPr>
          <w:trHeight w:val="439"/>
        </w:trPr>
        <w:tc>
          <w:tcPr>
            <w:tcW w:w="2127" w:type="dxa"/>
          </w:tcPr>
          <w:p w14:paraId="030C979E" w14:textId="77777777" w:rsidR="00205B07" w:rsidRPr="00887937" w:rsidRDefault="00205B07" w:rsidP="004C1E9C">
            <w:pPr>
              <w:jc w:val="center"/>
              <w:rPr>
                <w:rFonts w:ascii="Calibri" w:hAnsi="Calibri" w:cs="Calibri"/>
                <w:b/>
                <w:sz w:val="22"/>
              </w:rPr>
            </w:pPr>
          </w:p>
          <w:p w14:paraId="152138E1" w14:textId="77777777" w:rsidR="00205B07" w:rsidRPr="00887937" w:rsidRDefault="00205B07" w:rsidP="004C1E9C">
            <w:pPr>
              <w:jc w:val="center"/>
              <w:rPr>
                <w:rFonts w:ascii="Calibri" w:hAnsi="Calibri" w:cs="Calibri"/>
                <w:b/>
                <w:sz w:val="22"/>
              </w:rPr>
            </w:pPr>
            <w:r w:rsidRPr="00887937">
              <w:rPr>
                <w:rFonts w:ascii="Calibri" w:hAnsi="Calibri" w:cs="Calibri"/>
                <w:b/>
                <w:sz w:val="22"/>
              </w:rPr>
              <w:t xml:space="preserve">Stage </w:t>
            </w:r>
          </w:p>
        </w:tc>
        <w:tc>
          <w:tcPr>
            <w:tcW w:w="2444" w:type="dxa"/>
          </w:tcPr>
          <w:p w14:paraId="368FD739" w14:textId="77777777" w:rsidR="00205B07" w:rsidRPr="00887937" w:rsidRDefault="00205B07" w:rsidP="004C1E9C">
            <w:pPr>
              <w:jc w:val="center"/>
              <w:rPr>
                <w:rFonts w:ascii="Calibri" w:hAnsi="Calibri" w:cs="Calibri"/>
                <w:b/>
                <w:sz w:val="22"/>
              </w:rPr>
            </w:pPr>
          </w:p>
          <w:p w14:paraId="47407B20" w14:textId="77777777" w:rsidR="00205B07" w:rsidRPr="00887937" w:rsidRDefault="00205B07" w:rsidP="004C1E9C">
            <w:pPr>
              <w:jc w:val="center"/>
              <w:rPr>
                <w:rFonts w:ascii="Calibri" w:hAnsi="Calibri" w:cs="Calibri"/>
                <w:b/>
                <w:sz w:val="22"/>
              </w:rPr>
            </w:pPr>
            <w:r w:rsidRPr="00887937">
              <w:rPr>
                <w:rFonts w:ascii="Calibri" w:hAnsi="Calibri" w:cs="Calibri"/>
                <w:b/>
                <w:sz w:val="22"/>
              </w:rPr>
              <w:t>Focus</w:t>
            </w:r>
          </w:p>
        </w:tc>
        <w:tc>
          <w:tcPr>
            <w:tcW w:w="4140" w:type="dxa"/>
          </w:tcPr>
          <w:p w14:paraId="0FC0572A" w14:textId="77777777" w:rsidR="00205B07" w:rsidRPr="00887937" w:rsidRDefault="00205B07" w:rsidP="004C1E9C">
            <w:pPr>
              <w:jc w:val="center"/>
              <w:rPr>
                <w:rFonts w:ascii="Calibri" w:hAnsi="Calibri" w:cs="Calibri"/>
                <w:b/>
                <w:sz w:val="22"/>
              </w:rPr>
            </w:pPr>
          </w:p>
          <w:p w14:paraId="60DCA63F" w14:textId="77777777" w:rsidR="00205B07" w:rsidRPr="00887937" w:rsidRDefault="00205B07" w:rsidP="004C1E9C">
            <w:pPr>
              <w:jc w:val="center"/>
              <w:rPr>
                <w:rFonts w:ascii="Calibri" w:hAnsi="Calibri" w:cs="Calibri"/>
                <w:b/>
                <w:sz w:val="22"/>
              </w:rPr>
            </w:pPr>
            <w:r w:rsidRPr="00887937">
              <w:rPr>
                <w:rFonts w:ascii="Calibri" w:hAnsi="Calibri" w:cs="Calibri"/>
                <w:b/>
                <w:sz w:val="22"/>
              </w:rPr>
              <w:t xml:space="preserve">Strategy </w:t>
            </w:r>
          </w:p>
        </w:tc>
        <w:tc>
          <w:tcPr>
            <w:tcW w:w="1571" w:type="dxa"/>
          </w:tcPr>
          <w:p w14:paraId="0BE29D60" w14:textId="77777777" w:rsidR="00205B07" w:rsidRPr="00887937" w:rsidRDefault="00205B07" w:rsidP="004C1E9C">
            <w:pPr>
              <w:jc w:val="center"/>
              <w:rPr>
                <w:rFonts w:ascii="Calibri" w:hAnsi="Calibri" w:cs="Calibri"/>
                <w:b/>
                <w:sz w:val="22"/>
              </w:rPr>
            </w:pPr>
          </w:p>
          <w:p w14:paraId="0FBC213A" w14:textId="77777777" w:rsidR="00205B07" w:rsidRPr="00887937" w:rsidRDefault="00205B07" w:rsidP="004C1E9C">
            <w:pPr>
              <w:jc w:val="center"/>
              <w:rPr>
                <w:rFonts w:ascii="Calibri" w:hAnsi="Calibri" w:cs="Calibri"/>
                <w:b/>
                <w:sz w:val="22"/>
              </w:rPr>
            </w:pPr>
            <w:r w:rsidRPr="00887937">
              <w:rPr>
                <w:rFonts w:ascii="Calibri" w:hAnsi="Calibri" w:cs="Calibri"/>
                <w:b/>
                <w:sz w:val="22"/>
              </w:rPr>
              <w:t xml:space="preserve">Time </w:t>
            </w:r>
          </w:p>
          <w:p w14:paraId="3F536E22" w14:textId="77777777" w:rsidR="00205B07" w:rsidRPr="00887937" w:rsidRDefault="00205B07" w:rsidP="004C1E9C">
            <w:pPr>
              <w:jc w:val="center"/>
              <w:rPr>
                <w:rFonts w:ascii="Calibri" w:hAnsi="Calibri" w:cs="Calibri"/>
                <w:b/>
                <w:sz w:val="22"/>
              </w:rPr>
            </w:pPr>
          </w:p>
        </w:tc>
      </w:tr>
      <w:tr w:rsidR="00205B07" w:rsidRPr="00887937" w14:paraId="136055EC" w14:textId="77777777" w:rsidTr="009315AA">
        <w:trPr>
          <w:trHeight w:val="4810"/>
        </w:trPr>
        <w:tc>
          <w:tcPr>
            <w:tcW w:w="2127" w:type="dxa"/>
            <w:tcBorders>
              <w:top w:val="single" w:sz="4" w:space="0" w:color="auto"/>
              <w:left w:val="single" w:sz="4" w:space="0" w:color="auto"/>
              <w:bottom w:val="single" w:sz="4" w:space="0" w:color="auto"/>
              <w:right w:val="single" w:sz="4" w:space="0" w:color="auto"/>
            </w:tcBorders>
          </w:tcPr>
          <w:p w14:paraId="7EF9FD6C" w14:textId="77777777" w:rsidR="00205B07" w:rsidRPr="00887937" w:rsidRDefault="00205B07" w:rsidP="004C1E9C">
            <w:pPr>
              <w:jc w:val="both"/>
              <w:rPr>
                <w:rFonts w:ascii="Calibri" w:hAnsi="Calibri" w:cs="Calibri"/>
                <w:b/>
                <w:sz w:val="22"/>
                <w:szCs w:val="22"/>
              </w:rPr>
            </w:pPr>
            <w:r w:rsidRPr="00887937">
              <w:rPr>
                <w:rFonts w:ascii="Calibri" w:hAnsi="Calibri" w:cs="Calibri"/>
                <w:b/>
                <w:sz w:val="22"/>
                <w:szCs w:val="22"/>
              </w:rPr>
              <w:t>Introduction</w:t>
            </w:r>
          </w:p>
          <w:p w14:paraId="577C2579" w14:textId="77777777" w:rsidR="00205B07" w:rsidRPr="00887937" w:rsidRDefault="00205B07" w:rsidP="004C1E9C">
            <w:pPr>
              <w:jc w:val="both"/>
              <w:rPr>
                <w:rFonts w:ascii="Calibri" w:hAnsi="Calibri" w:cs="Calibri"/>
                <w:b/>
                <w:sz w:val="22"/>
                <w:szCs w:val="22"/>
              </w:rPr>
            </w:pPr>
          </w:p>
          <w:p w14:paraId="50B67BEE" w14:textId="77777777" w:rsidR="00205B07" w:rsidRPr="00887937" w:rsidRDefault="00205B07" w:rsidP="004C1E9C">
            <w:pPr>
              <w:jc w:val="both"/>
              <w:rPr>
                <w:rFonts w:ascii="Calibri" w:hAnsi="Calibri" w:cs="Calibri"/>
                <w:b/>
                <w:sz w:val="22"/>
                <w:szCs w:val="22"/>
              </w:rPr>
            </w:pPr>
          </w:p>
          <w:p w14:paraId="03BD45A9" w14:textId="77777777" w:rsidR="00205B07" w:rsidRPr="00887937" w:rsidRDefault="00205B07" w:rsidP="004C1E9C">
            <w:pPr>
              <w:jc w:val="both"/>
              <w:rPr>
                <w:rFonts w:ascii="Calibri" w:hAnsi="Calibri" w:cs="Calibri"/>
                <w:b/>
                <w:sz w:val="22"/>
                <w:szCs w:val="22"/>
              </w:rPr>
            </w:pPr>
          </w:p>
          <w:p w14:paraId="0F2622F7" w14:textId="77777777" w:rsidR="00205B07" w:rsidRPr="00887937" w:rsidRDefault="00205B07" w:rsidP="004C1E9C">
            <w:pPr>
              <w:jc w:val="both"/>
              <w:rPr>
                <w:rFonts w:ascii="Calibri" w:hAnsi="Calibri" w:cs="Calibri"/>
                <w:b/>
                <w:sz w:val="22"/>
                <w:szCs w:val="22"/>
              </w:rPr>
            </w:pPr>
          </w:p>
          <w:p w14:paraId="4518048B" w14:textId="77777777" w:rsidR="00205B07" w:rsidRPr="00887937" w:rsidRDefault="00205B07" w:rsidP="004C1E9C">
            <w:pPr>
              <w:jc w:val="both"/>
              <w:rPr>
                <w:rFonts w:ascii="Calibri" w:hAnsi="Calibri" w:cs="Calibri"/>
                <w:b/>
                <w:sz w:val="22"/>
                <w:szCs w:val="22"/>
              </w:rPr>
            </w:pPr>
          </w:p>
          <w:p w14:paraId="457325C8" w14:textId="77777777" w:rsidR="00205B07" w:rsidRPr="00887937" w:rsidRDefault="00205B07" w:rsidP="004C1E9C">
            <w:pPr>
              <w:jc w:val="both"/>
              <w:rPr>
                <w:rFonts w:ascii="Calibri" w:hAnsi="Calibri" w:cs="Calibri"/>
                <w:b/>
                <w:sz w:val="22"/>
                <w:szCs w:val="22"/>
              </w:rPr>
            </w:pPr>
          </w:p>
          <w:p w14:paraId="2B4D9B08" w14:textId="77777777" w:rsidR="009A5FCE" w:rsidRDefault="009A5FCE" w:rsidP="004C1E9C">
            <w:pPr>
              <w:jc w:val="both"/>
              <w:rPr>
                <w:rFonts w:ascii="Calibri" w:hAnsi="Calibri" w:cs="Calibri"/>
                <w:b/>
                <w:sz w:val="22"/>
                <w:szCs w:val="22"/>
              </w:rPr>
            </w:pPr>
          </w:p>
          <w:p w14:paraId="7210E698" w14:textId="02345C38" w:rsidR="009A5FCE" w:rsidRDefault="009A5FCE" w:rsidP="004C1E9C">
            <w:pPr>
              <w:jc w:val="both"/>
              <w:rPr>
                <w:rFonts w:ascii="Calibri" w:hAnsi="Calibri" w:cs="Calibri"/>
                <w:b/>
                <w:sz w:val="22"/>
                <w:szCs w:val="22"/>
              </w:rPr>
            </w:pPr>
            <w:r w:rsidRPr="009A5FCE">
              <w:rPr>
                <w:rFonts w:ascii="Calibri" w:hAnsi="Calibri" w:cs="Calibri"/>
                <w:b/>
                <w:sz w:val="22"/>
                <w:szCs w:val="22"/>
              </w:rPr>
              <w:t>Introduction (3–5 mins)</w:t>
            </w:r>
          </w:p>
          <w:p w14:paraId="0242FBC3" w14:textId="77777777" w:rsidR="009A5FCE" w:rsidRDefault="009A5FCE" w:rsidP="004C1E9C">
            <w:pPr>
              <w:jc w:val="both"/>
              <w:rPr>
                <w:rFonts w:ascii="Calibri" w:hAnsi="Calibri" w:cs="Calibri"/>
                <w:b/>
                <w:sz w:val="22"/>
                <w:szCs w:val="22"/>
              </w:rPr>
            </w:pPr>
          </w:p>
          <w:p w14:paraId="7E8B3C48" w14:textId="77777777" w:rsidR="009A5FCE" w:rsidRDefault="009A5FCE" w:rsidP="004C1E9C">
            <w:pPr>
              <w:jc w:val="both"/>
              <w:rPr>
                <w:rFonts w:ascii="Calibri" w:hAnsi="Calibri" w:cs="Calibri"/>
                <w:b/>
                <w:sz w:val="22"/>
                <w:szCs w:val="22"/>
              </w:rPr>
            </w:pPr>
          </w:p>
          <w:p w14:paraId="65255B7F" w14:textId="77777777" w:rsidR="009A5FCE" w:rsidRDefault="009A5FCE" w:rsidP="004C1E9C">
            <w:pPr>
              <w:jc w:val="both"/>
              <w:rPr>
                <w:rFonts w:ascii="Calibri" w:hAnsi="Calibri" w:cs="Calibri"/>
                <w:b/>
                <w:sz w:val="22"/>
                <w:szCs w:val="22"/>
              </w:rPr>
            </w:pPr>
          </w:p>
          <w:p w14:paraId="1548D1A4" w14:textId="77777777" w:rsidR="009A5FCE" w:rsidRDefault="009A5FCE" w:rsidP="004C1E9C">
            <w:pPr>
              <w:jc w:val="both"/>
              <w:rPr>
                <w:rFonts w:ascii="Calibri" w:hAnsi="Calibri" w:cs="Calibri"/>
                <w:b/>
                <w:sz w:val="22"/>
                <w:szCs w:val="22"/>
              </w:rPr>
            </w:pPr>
          </w:p>
          <w:p w14:paraId="694EDB3A" w14:textId="77777777" w:rsidR="009A5FCE" w:rsidRDefault="009A5FCE" w:rsidP="004C1E9C">
            <w:pPr>
              <w:jc w:val="both"/>
              <w:rPr>
                <w:rFonts w:ascii="Calibri" w:hAnsi="Calibri" w:cs="Calibri"/>
                <w:b/>
                <w:sz w:val="22"/>
                <w:szCs w:val="22"/>
              </w:rPr>
            </w:pPr>
          </w:p>
          <w:p w14:paraId="74817E7D" w14:textId="77777777" w:rsidR="009A5FCE" w:rsidRDefault="009A5FCE" w:rsidP="004C1E9C">
            <w:pPr>
              <w:jc w:val="both"/>
              <w:rPr>
                <w:rFonts w:ascii="Calibri" w:hAnsi="Calibri" w:cs="Calibri"/>
                <w:b/>
                <w:sz w:val="22"/>
                <w:szCs w:val="22"/>
              </w:rPr>
            </w:pPr>
          </w:p>
          <w:p w14:paraId="3FCEE4FD" w14:textId="77777777" w:rsidR="009A5FCE" w:rsidRDefault="009A5FCE" w:rsidP="004C1E9C">
            <w:pPr>
              <w:jc w:val="both"/>
              <w:rPr>
                <w:rFonts w:ascii="Calibri" w:hAnsi="Calibri" w:cs="Calibri"/>
                <w:b/>
                <w:sz w:val="22"/>
                <w:szCs w:val="22"/>
              </w:rPr>
            </w:pPr>
          </w:p>
          <w:p w14:paraId="78DB97B9" w14:textId="77777777" w:rsidR="009A5FCE" w:rsidRDefault="009A5FCE" w:rsidP="004C1E9C">
            <w:pPr>
              <w:jc w:val="both"/>
              <w:rPr>
                <w:rFonts w:ascii="Calibri" w:hAnsi="Calibri" w:cs="Calibri"/>
                <w:b/>
                <w:sz w:val="22"/>
                <w:szCs w:val="22"/>
              </w:rPr>
            </w:pPr>
          </w:p>
          <w:p w14:paraId="60A5DA78" w14:textId="77777777" w:rsidR="009A5FCE" w:rsidRDefault="00205B07" w:rsidP="004C1E9C">
            <w:pPr>
              <w:jc w:val="both"/>
              <w:rPr>
                <w:rFonts w:ascii="Calibri" w:hAnsi="Calibri" w:cs="Calibri"/>
                <w:b/>
                <w:sz w:val="22"/>
                <w:szCs w:val="22"/>
              </w:rPr>
            </w:pPr>
            <w:r w:rsidRPr="00887937">
              <w:rPr>
                <w:rFonts w:ascii="Calibri" w:hAnsi="Calibri" w:cs="Calibri"/>
                <w:b/>
                <w:sz w:val="22"/>
                <w:szCs w:val="22"/>
              </w:rPr>
              <w:lastRenderedPageBreak/>
              <w:t>Development</w:t>
            </w:r>
          </w:p>
          <w:p w14:paraId="0751CE60" w14:textId="77777777" w:rsidR="009A5FCE" w:rsidRDefault="009A5FCE" w:rsidP="004C1E9C">
            <w:pPr>
              <w:jc w:val="both"/>
              <w:rPr>
                <w:rFonts w:ascii="Calibri" w:hAnsi="Calibri" w:cs="Calibri"/>
                <w:b/>
                <w:sz w:val="22"/>
                <w:szCs w:val="22"/>
              </w:rPr>
            </w:pPr>
          </w:p>
          <w:p w14:paraId="4D35E502" w14:textId="77777777" w:rsidR="009A5FCE" w:rsidRDefault="009A5FCE" w:rsidP="004C1E9C">
            <w:pPr>
              <w:jc w:val="both"/>
              <w:rPr>
                <w:rFonts w:ascii="Calibri" w:hAnsi="Calibri" w:cs="Calibri"/>
                <w:b/>
                <w:sz w:val="22"/>
                <w:szCs w:val="22"/>
              </w:rPr>
            </w:pPr>
          </w:p>
          <w:p w14:paraId="279B9F97" w14:textId="77777777" w:rsidR="009A5FCE" w:rsidRDefault="009A5FCE" w:rsidP="004C1E9C">
            <w:pPr>
              <w:jc w:val="both"/>
              <w:rPr>
                <w:rFonts w:ascii="Calibri" w:hAnsi="Calibri" w:cs="Calibri"/>
                <w:b/>
                <w:sz w:val="22"/>
                <w:szCs w:val="22"/>
              </w:rPr>
            </w:pPr>
          </w:p>
          <w:p w14:paraId="57190599" w14:textId="77777777" w:rsidR="009A5FCE" w:rsidRDefault="009A5FCE" w:rsidP="004C1E9C">
            <w:pPr>
              <w:jc w:val="both"/>
              <w:rPr>
                <w:rFonts w:ascii="Calibri" w:hAnsi="Calibri" w:cs="Calibri"/>
                <w:b/>
                <w:sz w:val="22"/>
                <w:szCs w:val="22"/>
              </w:rPr>
            </w:pPr>
          </w:p>
          <w:p w14:paraId="5DB430A1" w14:textId="77777777" w:rsidR="009A5FCE" w:rsidRDefault="009A5FCE" w:rsidP="004C1E9C">
            <w:pPr>
              <w:jc w:val="both"/>
              <w:rPr>
                <w:rFonts w:ascii="Calibri" w:hAnsi="Calibri" w:cs="Calibri"/>
                <w:b/>
                <w:sz w:val="22"/>
                <w:szCs w:val="22"/>
              </w:rPr>
            </w:pPr>
          </w:p>
          <w:p w14:paraId="5F3A626D" w14:textId="77777777" w:rsidR="009A5FCE" w:rsidRDefault="009A5FCE" w:rsidP="004C1E9C">
            <w:pPr>
              <w:jc w:val="both"/>
              <w:rPr>
                <w:rFonts w:ascii="Calibri" w:hAnsi="Calibri" w:cs="Calibri"/>
                <w:b/>
                <w:sz w:val="22"/>
                <w:szCs w:val="22"/>
              </w:rPr>
            </w:pPr>
          </w:p>
          <w:p w14:paraId="4A01BB68" w14:textId="77777777" w:rsidR="009A5FCE" w:rsidRDefault="009A5FCE" w:rsidP="004C1E9C">
            <w:pPr>
              <w:jc w:val="both"/>
              <w:rPr>
                <w:rFonts w:ascii="Calibri" w:hAnsi="Calibri" w:cs="Calibri"/>
                <w:b/>
                <w:sz w:val="22"/>
                <w:szCs w:val="22"/>
              </w:rPr>
            </w:pPr>
          </w:p>
          <w:p w14:paraId="1515C329" w14:textId="77777777" w:rsidR="009A5FCE" w:rsidRDefault="009A5FCE" w:rsidP="004C1E9C">
            <w:pPr>
              <w:jc w:val="both"/>
              <w:rPr>
                <w:rFonts w:ascii="Calibri" w:hAnsi="Calibri" w:cs="Calibri"/>
                <w:b/>
                <w:sz w:val="22"/>
                <w:szCs w:val="22"/>
              </w:rPr>
            </w:pPr>
          </w:p>
          <w:p w14:paraId="6D7D48F6" w14:textId="4ADAE3D2" w:rsidR="00205B07" w:rsidRDefault="009A5FCE" w:rsidP="004C1E9C">
            <w:pPr>
              <w:jc w:val="both"/>
              <w:rPr>
                <w:rFonts w:ascii="Calibri" w:hAnsi="Calibri" w:cs="Calibri"/>
                <w:b/>
                <w:sz w:val="22"/>
                <w:szCs w:val="22"/>
              </w:rPr>
            </w:pPr>
            <w:r>
              <w:rPr>
                <w:rFonts w:ascii="Calibri" w:hAnsi="Calibri" w:cs="Calibri"/>
                <w:b/>
                <w:sz w:val="22"/>
                <w:szCs w:val="22"/>
              </w:rPr>
              <w:t>Development</w:t>
            </w:r>
            <w:r w:rsidR="00205B07" w:rsidRPr="00887937">
              <w:rPr>
                <w:rFonts w:ascii="Calibri" w:hAnsi="Calibri" w:cs="Calibri"/>
                <w:b/>
                <w:sz w:val="22"/>
                <w:szCs w:val="22"/>
              </w:rPr>
              <w:t xml:space="preserve"> </w:t>
            </w:r>
          </w:p>
          <w:p w14:paraId="52C32BDB" w14:textId="77777777" w:rsidR="009A5FCE" w:rsidRDefault="009A5FCE" w:rsidP="004C1E9C">
            <w:pPr>
              <w:jc w:val="both"/>
              <w:rPr>
                <w:rFonts w:ascii="Calibri" w:hAnsi="Calibri" w:cs="Calibri"/>
                <w:b/>
                <w:sz w:val="22"/>
                <w:szCs w:val="22"/>
              </w:rPr>
            </w:pPr>
          </w:p>
          <w:p w14:paraId="6AF3E6FF" w14:textId="77777777" w:rsidR="009A5FCE" w:rsidRDefault="009A5FCE" w:rsidP="004C1E9C">
            <w:pPr>
              <w:jc w:val="both"/>
              <w:rPr>
                <w:rFonts w:ascii="Calibri" w:hAnsi="Calibri" w:cs="Calibri"/>
                <w:b/>
                <w:sz w:val="22"/>
                <w:szCs w:val="22"/>
              </w:rPr>
            </w:pPr>
          </w:p>
          <w:p w14:paraId="3AC301BC" w14:textId="77777777" w:rsidR="009A5FCE" w:rsidRDefault="009A5FCE" w:rsidP="004C1E9C">
            <w:pPr>
              <w:jc w:val="both"/>
              <w:rPr>
                <w:rFonts w:ascii="Calibri" w:hAnsi="Calibri" w:cs="Calibri"/>
                <w:b/>
                <w:sz w:val="22"/>
                <w:szCs w:val="22"/>
              </w:rPr>
            </w:pPr>
          </w:p>
          <w:p w14:paraId="66380F9B" w14:textId="77777777" w:rsidR="009A5FCE" w:rsidRDefault="009A5FCE" w:rsidP="004C1E9C">
            <w:pPr>
              <w:jc w:val="both"/>
              <w:rPr>
                <w:rFonts w:ascii="Calibri" w:hAnsi="Calibri" w:cs="Calibri"/>
                <w:b/>
                <w:sz w:val="22"/>
                <w:szCs w:val="22"/>
              </w:rPr>
            </w:pPr>
          </w:p>
          <w:p w14:paraId="2A84143A" w14:textId="77777777" w:rsidR="009A5FCE" w:rsidRDefault="009A5FCE" w:rsidP="004C1E9C">
            <w:pPr>
              <w:jc w:val="both"/>
              <w:rPr>
                <w:rFonts w:ascii="Calibri" w:hAnsi="Calibri" w:cs="Calibri"/>
                <w:b/>
                <w:sz w:val="22"/>
                <w:szCs w:val="22"/>
              </w:rPr>
            </w:pPr>
          </w:p>
          <w:p w14:paraId="70422880" w14:textId="77777777" w:rsidR="009A5FCE" w:rsidRDefault="009A5FCE" w:rsidP="004C1E9C">
            <w:pPr>
              <w:jc w:val="both"/>
              <w:rPr>
                <w:rFonts w:ascii="Calibri" w:hAnsi="Calibri" w:cs="Calibri"/>
                <w:b/>
                <w:sz w:val="22"/>
                <w:szCs w:val="22"/>
              </w:rPr>
            </w:pPr>
          </w:p>
          <w:p w14:paraId="10230958" w14:textId="77777777" w:rsidR="009A5FCE" w:rsidRDefault="009A5FCE" w:rsidP="004C1E9C">
            <w:pPr>
              <w:jc w:val="both"/>
              <w:rPr>
                <w:rFonts w:ascii="Calibri" w:hAnsi="Calibri" w:cs="Calibri"/>
                <w:b/>
                <w:sz w:val="22"/>
                <w:szCs w:val="22"/>
              </w:rPr>
            </w:pPr>
          </w:p>
          <w:p w14:paraId="7A4C8B69" w14:textId="77777777" w:rsidR="009A5FCE" w:rsidRDefault="009A5FCE" w:rsidP="004C1E9C">
            <w:pPr>
              <w:jc w:val="both"/>
              <w:rPr>
                <w:rFonts w:ascii="Calibri" w:hAnsi="Calibri" w:cs="Calibri"/>
                <w:b/>
                <w:sz w:val="22"/>
                <w:szCs w:val="22"/>
              </w:rPr>
            </w:pPr>
          </w:p>
          <w:p w14:paraId="529CB57A" w14:textId="2CEC24CD" w:rsidR="009A5FCE" w:rsidRPr="00887937" w:rsidRDefault="009A5FCE" w:rsidP="004C1E9C">
            <w:pPr>
              <w:jc w:val="both"/>
              <w:rPr>
                <w:rFonts w:ascii="Calibri" w:hAnsi="Calibri" w:cs="Calibri"/>
                <w:b/>
                <w:sz w:val="22"/>
                <w:szCs w:val="22"/>
              </w:rPr>
            </w:pPr>
            <w:r>
              <w:rPr>
                <w:rFonts w:ascii="Calibri" w:hAnsi="Calibri" w:cs="Calibri"/>
                <w:b/>
                <w:sz w:val="22"/>
                <w:szCs w:val="22"/>
              </w:rPr>
              <w:t>Development</w:t>
            </w:r>
          </w:p>
          <w:p w14:paraId="7A65075D" w14:textId="77777777" w:rsidR="00205B07" w:rsidRPr="00887937" w:rsidRDefault="00205B07" w:rsidP="004C1E9C">
            <w:pPr>
              <w:jc w:val="both"/>
              <w:rPr>
                <w:rFonts w:ascii="Calibri" w:hAnsi="Calibri" w:cs="Calibri"/>
                <w:b/>
                <w:sz w:val="22"/>
                <w:szCs w:val="22"/>
              </w:rPr>
            </w:pPr>
          </w:p>
          <w:p w14:paraId="10D880AF" w14:textId="77777777" w:rsidR="00205B07" w:rsidRPr="00887937" w:rsidRDefault="00205B07" w:rsidP="004C1E9C">
            <w:pPr>
              <w:jc w:val="both"/>
              <w:rPr>
                <w:rFonts w:ascii="Calibri" w:hAnsi="Calibri" w:cs="Calibri"/>
                <w:b/>
                <w:sz w:val="22"/>
                <w:szCs w:val="22"/>
              </w:rPr>
            </w:pPr>
          </w:p>
          <w:p w14:paraId="5CCD83D4" w14:textId="77777777" w:rsidR="00205B07" w:rsidRPr="00887937" w:rsidRDefault="00205B07" w:rsidP="004C1E9C">
            <w:pPr>
              <w:jc w:val="both"/>
              <w:rPr>
                <w:rFonts w:ascii="Calibri" w:hAnsi="Calibri" w:cs="Calibri"/>
                <w:b/>
                <w:sz w:val="22"/>
                <w:szCs w:val="22"/>
              </w:rPr>
            </w:pPr>
          </w:p>
          <w:p w14:paraId="53473614" w14:textId="77777777" w:rsidR="00205B07" w:rsidRPr="00887937" w:rsidRDefault="00205B07" w:rsidP="004C1E9C">
            <w:pPr>
              <w:jc w:val="both"/>
              <w:rPr>
                <w:rFonts w:ascii="Calibri" w:hAnsi="Calibri" w:cs="Calibri"/>
                <w:b/>
                <w:sz w:val="22"/>
                <w:szCs w:val="22"/>
              </w:rPr>
            </w:pPr>
          </w:p>
          <w:p w14:paraId="6DF283D7" w14:textId="77777777" w:rsidR="00205B07" w:rsidRPr="00887937" w:rsidRDefault="00205B07" w:rsidP="004C1E9C">
            <w:pPr>
              <w:jc w:val="both"/>
              <w:rPr>
                <w:rFonts w:ascii="Calibri" w:hAnsi="Calibri" w:cs="Calibri"/>
                <w:b/>
                <w:sz w:val="22"/>
                <w:szCs w:val="22"/>
              </w:rPr>
            </w:pPr>
          </w:p>
          <w:p w14:paraId="0BB8C280" w14:textId="77777777" w:rsidR="00205B07" w:rsidRPr="00887937" w:rsidRDefault="00205B07" w:rsidP="004C1E9C">
            <w:pPr>
              <w:jc w:val="both"/>
              <w:rPr>
                <w:rFonts w:ascii="Calibri" w:hAnsi="Calibri" w:cs="Calibri"/>
                <w:b/>
                <w:sz w:val="22"/>
                <w:szCs w:val="22"/>
              </w:rPr>
            </w:pPr>
          </w:p>
          <w:p w14:paraId="4A0A517C" w14:textId="77777777" w:rsidR="00205B07" w:rsidRPr="00887937" w:rsidRDefault="00205B07" w:rsidP="004C1E9C">
            <w:pPr>
              <w:jc w:val="both"/>
              <w:rPr>
                <w:rFonts w:ascii="Calibri" w:hAnsi="Calibri" w:cs="Calibri"/>
                <w:b/>
                <w:sz w:val="22"/>
                <w:szCs w:val="22"/>
              </w:rPr>
            </w:pPr>
          </w:p>
          <w:p w14:paraId="08E4E99A" w14:textId="77777777" w:rsidR="00205B07" w:rsidRPr="00887937" w:rsidRDefault="00205B07" w:rsidP="004C1E9C">
            <w:pPr>
              <w:jc w:val="both"/>
              <w:rPr>
                <w:rFonts w:ascii="Calibri" w:hAnsi="Calibri" w:cs="Calibri"/>
                <w:b/>
                <w:sz w:val="22"/>
                <w:szCs w:val="22"/>
              </w:rPr>
            </w:pPr>
          </w:p>
          <w:p w14:paraId="50E26D78" w14:textId="77777777" w:rsidR="00205B07" w:rsidRPr="00887937" w:rsidRDefault="00205B07" w:rsidP="004C1E9C">
            <w:pPr>
              <w:jc w:val="both"/>
              <w:rPr>
                <w:rFonts w:ascii="Calibri" w:hAnsi="Calibri" w:cs="Calibri"/>
                <w:b/>
                <w:sz w:val="22"/>
                <w:szCs w:val="22"/>
              </w:rPr>
            </w:pPr>
          </w:p>
          <w:p w14:paraId="198E7B19" w14:textId="77777777" w:rsidR="00205B07" w:rsidRPr="00887937" w:rsidRDefault="00205B07" w:rsidP="004C1E9C">
            <w:pPr>
              <w:jc w:val="both"/>
              <w:rPr>
                <w:rFonts w:ascii="Calibri" w:hAnsi="Calibri" w:cs="Calibri"/>
                <w:b/>
                <w:sz w:val="22"/>
                <w:szCs w:val="22"/>
              </w:rPr>
            </w:pPr>
          </w:p>
          <w:p w14:paraId="0A153425" w14:textId="5D95D16D" w:rsidR="00205B07" w:rsidRDefault="00276A14" w:rsidP="004C1E9C">
            <w:pPr>
              <w:jc w:val="both"/>
              <w:rPr>
                <w:rFonts w:ascii="Calibri" w:hAnsi="Calibri" w:cs="Calibri"/>
                <w:b/>
                <w:sz w:val="22"/>
                <w:szCs w:val="22"/>
              </w:rPr>
            </w:pPr>
            <w:r w:rsidRPr="00276A14">
              <w:rPr>
                <w:rFonts w:ascii="Calibri" w:hAnsi="Calibri" w:cs="Calibri"/>
                <w:b/>
                <w:sz w:val="22"/>
                <w:szCs w:val="22"/>
              </w:rPr>
              <w:lastRenderedPageBreak/>
              <w:t xml:space="preserve">Development </w:t>
            </w:r>
          </w:p>
          <w:p w14:paraId="13E6DF0B" w14:textId="77777777" w:rsidR="00276A14" w:rsidRDefault="00276A14" w:rsidP="004C1E9C">
            <w:pPr>
              <w:jc w:val="both"/>
              <w:rPr>
                <w:rFonts w:ascii="Calibri" w:hAnsi="Calibri" w:cs="Calibri"/>
                <w:b/>
                <w:sz w:val="22"/>
                <w:szCs w:val="22"/>
              </w:rPr>
            </w:pPr>
          </w:p>
          <w:p w14:paraId="3FA3C741" w14:textId="77777777" w:rsidR="00276A14" w:rsidRDefault="00276A14" w:rsidP="004C1E9C">
            <w:pPr>
              <w:jc w:val="both"/>
              <w:rPr>
                <w:rFonts w:ascii="Calibri" w:hAnsi="Calibri" w:cs="Calibri"/>
                <w:b/>
                <w:sz w:val="22"/>
                <w:szCs w:val="22"/>
              </w:rPr>
            </w:pPr>
          </w:p>
          <w:p w14:paraId="52573B8D" w14:textId="77777777" w:rsidR="00161463" w:rsidRDefault="00161463" w:rsidP="004C1E9C">
            <w:pPr>
              <w:jc w:val="both"/>
              <w:rPr>
                <w:rFonts w:ascii="Calibri" w:hAnsi="Calibri" w:cs="Calibri"/>
                <w:b/>
                <w:sz w:val="22"/>
                <w:szCs w:val="22"/>
              </w:rPr>
            </w:pPr>
          </w:p>
          <w:p w14:paraId="286D203C" w14:textId="5790353D" w:rsidR="00276A14" w:rsidRPr="00887937" w:rsidRDefault="00276A14" w:rsidP="004C1E9C">
            <w:pPr>
              <w:jc w:val="both"/>
              <w:rPr>
                <w:rFonts w:ascii="Calibri" w:hAnsi="Calibri" w:cs="Calibri"/>
                <w:b/>
                <w:sz w:val="22"/>
                <w:szCs w:val="22"/>
              </w:rPr>
            </w:pPr>
            <w:r w:rsidRPr="00276A14">
              <w:rPr>
                <w:rFonts w:ascii="Calibri" w:hAnsi="Calibri" w:cs="Calibri"/>
                <w:b/>
                <w:sz w:val="22"/>
                <w:szCs w:val="22"/>
              </w:rPr>
              <w:t xml:space="preserve">Development </w:t>
            </w:r>
          </w:p>
          <w:p w14:paraId="6A7E1C8C" w14:textId="77777777" w:rsidR="00205B07" w:rsidRPr="00887937" w:rsidRDefault="00205B07" w:rsidP="004C1E9C">
            <w:pPr>
              <w:jc w:val="both"/>
              <w:rPr>
                <w:rFonts w:ascii="Calibri" w:hAnsi="Calibri" w:cs="Calibri"/>
                <w:b/>
                <w:sz w:val="22"/>
                <w:szCs w:val="22"/>
              </w:rPr>
            </w:pPr>
          </w:p>
          <w:p w14:paraId="031A0E0A" w14:textId="77777777" w:rsidR="00205B07" w:rsidRPr="00887937" w:rsidRDefault="00205B07" w:rsidP="004C1E9C">
            <w:pPr>
              <w:jc w:val="both"/>
              <w:rPr>
                <w:rFonts w:ascii="Calibri" w:hAnsi="Calibri" w:cs="Calibri"/>
                <w:b/>
                <w:sz w:val="22"/>
                <w:szCs w:val="22"/>
              </w:rPr>
            </w:pPr>
          </w:p>
          <w:p w14:paraId="19994DAF" w14:textId="77777777" w:rsidR="00205B07" w:rsidRPr="00887937" w:rsidRDefault="00205B07" w:rsidP="004C1E9C">
            <w:pPr>
              <w:jc w:val="both"/>
              <w:rPr>
                <w:rFonts w:ascii="Calibri" w:hAnsi="Calibri" w:cs="Calibri"/>
                <w:b/>
                <w:sz w:val="22"/>
                <w:szCs w:val="22"/>
              </w:rPr>
            </w:pPr>
          </w:p>
          <w:p w14:paraId="2945E0F5" w14:textId="77777777" w:rsidR="00205B07" w:rsidRPr="00887937" w:rsidRDefault="00205B07" w:rsidP="004C1E9C">
            <w:pPr>
              <w:jc w:val="both"/>
              <w:rPr>
                <w:rFonts w:ascii="Calibri" w:hAnsi="Calibri" w:cs="Calibri"/>
                <w:b/>
                <w:sz w:val="22"/>
                <w:szCs w:val="22"/>
              </w:rPr>
            </w:pPr>
          </w:p>
          <w:p w14:paraId="78D3F230" w14:textId="77777777" w:rsidR="00205B07" w:rsidRDefault="00205B07" w:rsidP="004C1E9C">
            <w:pPr>
              <w:rPr>
                <w:rFonts w:ascii="Calibri" w:hAnsi="Calibri" w:cs="Calibri"/>
                <w:b/>
                <w:sz w:val="22"/>
                <w:szCs w:val="22"/>
              </w:rPr>
            </w:pPr>
          </w:p>
          <w:p w14:paraId="75FF1DCF" w14:textId="77777777" w:rsidR="00205B07" w:rsidRDefault="00205B07" w:rsidP="004C1E9C">
            <w:pPr>
              <w:rPr>
                <w:rFonts w:ascii="Calibri" w:hAnsi="Calibri" w:cs="Calibri"/>
                <w:b/>
                <w:sz w:val="22"/>
                <w:szCs w:val="22"/>
              </w:rPr>
            </w:pPr>
          </w:p>
          <w:p w14:paraId="0F79A0E2" w14:textId="77777777" w:rsidR="00276A14" w:rsidRDefault="00276A14" w:rsidP="004C1E9C">
            <w:pPr>
              <w:rPr>
                <w:rFonts w:ascii="Calibri" w:hAnsi="Calibri" w:cs="Calibri"/>
                <w:b/>
                <w:sz w:val="22"/>
                <w:szCs w:val="22"/>
              </w:rPr>
            </w:pPr>
          </w:p>
          <w:p w14:paraId="7312EF64" w14:textId="77777777" w:rsidR="00674529" w:rsidRDefault="00674529" w:rsidP="004C1E9C">
            <w:pPr>
              <w:rPr>
                <w:rFonts w:ascii="Calibri" w:hAnsi="Calibri" w:cs="Calibri"/>
                <w:b/>
                <w:sz w:val="22"/>
                <w:szCs w:val="22"/>
              </w:rPr>
            </w:pPr>
          </w:p>
          <w:p w14:paraId="389970C3" w14:textId="4BF437F1" w:rsidR="00276A14" w:rsidRDefault="00276A14" w:rsidP="004C1E9C">
            <w:pPr>
              <w:rPr>
                <w:rFonts w:ascii="Calibri" w:hAnsi="Calibri" w:cs="Calibri"/>
                <w:b/>
                <w:sz w:val="22"/>
                <w:szCs w:val="22"/>
              </w:rPr>
            </w:pPr>
            <w:r w:rsidRPr="00276A14">
              <w:rPr>
                <w:rFonts w:ascii="Calibri" w:hAnsi="Calibri" w:cs="Calibri"/>
                <w:b/>
                <w:sz w:val="22"/>
                <w:szCs w:val="22"/>
              </w:rPr>
              <w:t>Development (22–26 mins)</w:t>
            </w:r>
          </w:p>
          <w:p w14:paraId="57279080" w14:textId="77777777" w:rsidR="00205B07" w:rsidRDefault="00205B07" w:rsidP="004C1E9C">
            <w:pPr>
              <w:rPr>
                <w:rFonts w:ascii="Calibri" w:hAnsi="Calibri" w:cs="Calibri"/>
                <w:b/>
                <w:sz w:val="22"/>
                <w:szCs w:val="22"/>
              </w:rPr>
            </w:pPr>
          </w:p>
          <w:p w14:paraId="49C51CC2" w14:textId="77777777" w:rsidR="009A5FCE" w:rsidRDefault="009A5FCE" w:rsidP="004C1E9C">
            <w:pPr>
              <w:rPr>
                <w:rFonts w:ascii="Calibri" w:hAnsi="Calibri" w:cs="Calibri"/>
                <w:b/>
                <w:sz w:val="22"/>
                <w:szCs w:val="22"/>
              </w:rPr>
            </w:pPr>
          </w:p>
          <w:p w14:paraId="0A4310A6" w14:textId="77777777" w:rsidR="009A5FCE" w:rsidRDefault="009A5FCE" w:rsidP="004C1E9C">
            <w:pPr>
              <w:rPr>
                <w:rFonts w:ascii="Calibri" w:hAnsi="Calibri" w:cs="Calibri"/>
                <w:b/>
                <w:sz w:val="22"/>
                <w:szCs w:val="22"/>
              </w:rPr>
            </w:pPr>
          </w:p>
          <w:p w14:paraId="0F25E9CB" w14:textId="77777777" w:rsidR="009A5FCE" w:rsidRDefault="009A5FCE" w:rsidP="004C1E9C">
            <w:pPr>
              <w:rPr>
                <w:rFonts w:ascii="Calibri" w:hAnsi="Calibri" w:cs="Calibri"/>
                <w:b/>
                <w:sz w:val="22"/>
                <w:szCs w:val="22"/>
              </w:rPr>
            </w:pPr>
          </w:p>
          <w:p w14:paraId="1BA6736A" w14:textId="77777777" w:rsidR="009A5FCE" w:rsidRDefault="009A5FCE" w:rsidP="004C1E9C">
            <w:pPr>
              <w:rPr>
                <w:rFonts w:ascii="Calibri" w:hAnsi="Calibri" w:cs="Calibri"/>
                <w:b/>
                <w:sz w:val="22"/>
                <w:szCs w:val="22"/>
              </w:rPr>
            </w:pPr>
          </w:p>
          <w:p w14:paraId="17DCC623" w14:textId="77777777" w:rsidR="009A5FCE" w:rsidRDefault="009A5FCE" w:rsidP="004C1E9C">
            <w:pPr>
              <w:rPr>
                <w:rFonts w:ascii="Calibri" w:hAnsi="Calibri" w:cs="Calibri"/>
                <w:b/>
                <w:sz w:val="22"/>
                <w:szCs w:val="22"/>
              </w:rPr>
            </w:pPr>
          </w:p>
          <w:p w14:paraId="0F7204D2" w14:textId="77777777" w:rsidR="009A5FCE" w:rsidRDefault="009A5FCE" w:rsidP="004C1E9C">
            <w:pPr>
              <w:rPr>
                <w:rFonts w:ascii="Calibri" w:hAnsi="Calibri" w:cs="Calibri"/>
                <w:b/>
                <w:sz w:val="22"/>
                <w:szCs w:val="22"/>
              </w:rPr>
            </w:pPr>
          </w:p>
          <w:p w14:paraId="62863897" w14:textId="77777777" w:rsidR="00A5630B" w:rsidRDefault="00A5630B" w:rsidP="004C1E9C">
            <w:pPr>
              <w:rPr>
                <w:rFonts w:ascii="Calibri" w:hAnsi="Calibri" w:cs="Calibri"/>
                <w:b/>
                <w:sz w:val="22"/>
                <w:szCs w:val="22"/>
              </w:rPr>
            </w:pPr>
          </w:p>
          <w:p w14:paraId="23DF538C" w14:textId="0D326CD7" w:rsidR="00205B07" w:rsidRPr="00887937" w:rsidRDefault="00205B07" w:rsidP="004C1E9C">
            <w:pPr>
              <w:rPr>
                <w:rFonts w:ascii="Calibri" w:hAnsi="Calibri" w:cs="Calibri"/>
                <w:b/>
                <w:sz w:val="22"/>
                <w:szCs w:val="22"/>
              </w:rPr>
            </w:pPr>
            <w:r w:rsidRPr="00887937">
              <w:rPr>
                <w:rFonts w:ascii="Calibri" w:hAnsi="Calibri" w:cs="Calibri"/>
                <w:b/>
                <w:sz w:val="22"/>
                <w:szCs w:val="22"/>
              </w:rPr>
              <w:t>Plenary/conclusion</w:t>
            </w:r>
          </w:p>
          <w:p w14:paraId="4994DB8E" w14:textId="77777777" w:rsidR="00205B07" w:rsidRPr="00887937" w:rsidRDefault="00205B07" w:rsidP="004C1E9C">
            <w:pPr>
              <w:jc w:val="both"/>
              <w:rPr>
                <w:rFonts w:ascii="Calibri" w:hAnsi="Calibri" w:cs="Calibri"/>
                <w:b/>
                <w:sz w:val="30"/>
              </w:rPr>
            </w:pPr>
          </w:p>
          <w:p w14:paraId="6EB7AB2D" w14:textId="77777777" w:rsidR="00205B07" w:rsidRDefault="00205B07" w:rsidP="004C1E9C">
            <w:pPr>
              <w:jc w:val="both"/>
              <w:rPr>
                <w:rFonts w:ascii="Calibri" w:hAnsi="Calibri" w:cs="Calibri"/>
                <w:b/>
                <w:sz w:val="30"/>
              </w:rPr>
            </w:pPr>
          </w:p>
          <w:p w14:paraId="34070AB4" w14:textId="77777777" w:rsidR="00A5630B" w:rsidRPr="00887937" w:rsidRDefault="00A5630B" w:rsidP="004C1E9C">
            <w:pPr>
              <w:jc w:val="both"/>
              <w:rPr>
                <w:rFonts w:ascii="Calibri" w:hAnsi="Calibri" w:cs="Calibri"/>
                <w:b/>
                <w:sz w:val="30"/>
              </w:rPr>
            </w:pPr>
          </w:p>
          <w:p w14:paraId="172EE053" w14:textId="77777777" w:rsidR="00205B07" w:rsidRDefault="00205B07" w:rsidP="004C1E9C">
            <w:pPr>
              <w:jc w:val="both"/>
              <w:rPr>
                <w:rFonts w:ascii="Calibri" w:hAnsi="Calibri" w:cs="Calibri"/>
                <w:b/>
                <w:sz w:val="30"/>
              </w:rPr>
            </w:pPr>
          </w:p>
          <w:p w14:paraId="7C60971B" w14:textId="77777777" w:rsidR="00205B07" w:rsidRDefault="00205B07" w:rsidP="004C1E9C">
            <w:pPr>
              <w:jc w:val="both"/>
              <w:rPr>
                <w:rFonts w:ascii="Calibri" w:hAnsi="Calibri" w:cs="Calibri"/>
                <w:b/>
                <w:sz w:val="30"/>
              </w:rPr>
            </w:pPr>
          </w:p>
          <w:p w14:paraId="2091E78A" w14:textId="77777777" w:rsidR="00205B07" w:rsidRDefault="00205B07" w:rsidP="004C1E9C">
            <w:pPr>
              <w:jc w:val="both"/>
              <w:rPr>
                <w:rFonts w:ascii="Calibri" w:hAnsi="Calibri" w:cs="Calibri"/>
                <w:b/>
                <w:sz w:val="30"/>
              </w:rPr>
            </w:pPr>
          </w:p>
          <w:p w14:paraId="186C4F02" w14:textId="77777777" w:rsidR="00205B07" w:rsidRDefault="00205B07" w:rsidP="004C1E9C">
            <w:pPr>
              <w:jc w:val="both"/>
              <w:rPr>
                <w:rFonts w:ascii="Calibri" w:hAnsi="Calibri" w:cs="Calibri"/>
                <w:b/>
                <w:sz w:val="30"/>
              </w:rPr>
            </w:pPr>
          </w:p>
          <w:p w14:paraId="792C89DD" w14:textId="77777777" w:rsidR="00205B07" w:rsidRPr="00887937" w:rsidRDefault="00205B07" w:rsidP="004C1E9C">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0C494893" w14:textId="60FA4B61" w:rsidR="00205B07" w:rsidRPr="009A5FCE" w:rsidRDefault="009A5FCE" w:rsidP="004C1E9C">
            <w:pPr>
              <w:jc w:val="both"/>
              <w:rPr>
                <w:rFonts w:ascii="Arial" w:hAnsi="Arial" w:cs="Arial"/>
                <w:bCs/>
                <w:sz w:val="22"/>
                <w:szCs w:val="22"/>
              </w:rPr>
            </w:pPr>
            <w:r w:rsidRPr="009A5FCE">
              <w:rPr>
                <w:rFonts w:ascii="Arial" w:hAnsi="Arial" w:cs="Arial"/>
                <w:bCs/>
                <w:sz w:val="22"/>
                <w:szCs w:val="22"/>
              </w:rPr>
              <w:lastRenderedPageBreak/>
              <w:t>Establish context, activate prior knowledge and assess understanding</w:t>
            </w:r>
          </w:p>
          <w:p w14:paraId="7271F77B" w14:textId="77777777" w:rsidR="00205B07" w:rsidRDefault="00205B07" w:rsidP="004C1E9C">
            <w:pPr>
              <w:jc w:val="both"/>
              <w:rPr>
                <w:rFonts w:ascii="Arial" w:hAnsi="Arial" w:cs="Arial"/>
                <w:bCs/>
              </w:rPr>
            </w:pPr>
          </w:p>
          <w:p w14:paraId="19301FD9" w14:textId="77777777" w:rsidR="00205B07" w:rsidRDefault="00205B07" w:rsidP="004C1E9C">
            <w:pPr>
              <w:jc w:val="both"/>
              <w:rPr>
                <w:rFonts w:ascii="Arial" w:hAnsi="Arial" w:cs="Arial"/>
                <w:bCs/>
              </w:rPr>
            </w:pPr>
          </w:p>
          <w:p w14:paraId="66428C8A" w14:textId="77777777" w:rsidR="00205B07" w:rsidRDefault="00205B07" w:rsidP="004C1E9C">
            <w:pPr>
              <w:jc w:val="both"/>
              <w:rPr>
                <w:rFonts w:ascii="Arial" w:hAnsi="Arial" w:cs="Arial"/>
                <w:bCs/>
              </w:rPr>
            </w:pPr>
          </w:p>
          <w:p w14:paraId="50FDE04A" w14:textId="77777777" w:rsidR="00205B07" w:rsidRDefault="00205B07" w:rsidP="004C1E9C">
            <w:pPr>
              <w:jc w:val="both"/>
              <w:rPr>
                <w:rFonts w:ascii="Arial" w:hAnsi="Arial" w:cs="Arial"/>
                <w:bCs/>
              </w:rPr>
            </w:pPr>
          </w:p>
          <w:p w14:paraId="36924A34" w14:textId="77777777" w:rsidR="00205B07" w:rsidRDefault="00205B07" w:rsidP="004C1E9C">
            <w:pPr>
              <w:jc w:val="both"/>
              <w:rPr>
                <w:rFonts w:ascii="Arial" w:hAnsi="Arial" w:cs="Arial"/>
                <w:bCs/>
              </w:rPr>
            </w:pPr>
          </w:p>
          <w:p w14:paraId="6EC2FBC7" w14:textId="77777777" w:rsidR="00205B07" w:rsidRDefault="009A5FCE" w:rsidP="00194EBA">
            <w:pPr>
              <w:jc w:val="both"/>
              <w:rPr>
                <w:rFonts w:ascii="Arial" w:hAnsi="Arial" w:cs="Arial"/>
                <w:bCs/>
                <w:sz w:val="22"/>
                <w:szCs w:val="22"/>
              </w:rPr>
            </w:pPr>
            <w:r w:rsidRPr="009A5FCE">
              <w:rPr>
                <w:rFonts w:ascii="Arial" w:hAnsi="Arial" w:cs="Arial"/>
                <w:bCs/>
                <w:sz w:val="22"/>
                <w:szCs w:val="22"/>
              </w:rPr>
              <w:t>Introduce learning intentions and relevance</w:t>
            </w:r>
          </w:p>
          <w:p w14:paraId="7FC54A68" w14:textId="77777777" w:rsidR="009A5FCE" w:rsidRDefault="009A5FCE" w:rsidP="00194EBA">
            <w:pPr>
              <w:jc w:val="both"/>
              <w:rPr>
                <w:rFonts w:ascii="Arial" w:hAnsi="Arial" w:cs="Arial"/>
                <w:bCs/>
                <w:sz w:val="22"/>
                <w:szCs w:val="22"/>
              </w:rPr>
            </w:pPr>
          </w:p>
          <w:p w14:paraId="615E7A53" w14:textId="77777777" w:rsidR="009A5FCE" w:rsidRDefault="009A5FCE" w:rsidP="00194EBA">
            <w:pPr>
              <w:jc w:val="both"/>
              <w:rPr>
                <w:rFonts w:ascii="Arial" w:hAnsi="Arial" w:cs="Arial"/>
                <w:bCs/>
                <w:sz w:val="22"/>
                <w:szCs w:val="22"/>
              </w:rPr>
            </w:pPr>
          </w:p>
          <w:p w14:paraId="710D27B0" w14:textId="77777777" w:rsidR="009A5FCE" w:rsidRDefault="009A5FCE" w:rsidP="00194EBA">
            <w:pPr>
              <w:jc w:val="both"/>
              <w:rPr>
                <w:rFonts w:ascii="Arial" w:hAnsi="Arial" w:cs="Arial"/>
                <w:bCs/>
                <w:sz w:val="22"/>
                <w:szCs w:val="22"/>
              </w:rPr>
            </w:pPr>
          </w:p>
          <w:p w14:paraId="6123B3C8" w14:textId="77777777" w:rsidR="009A5FCE" w:rsidRDefault="009A5FCE" w:rsidP="00194EBA">
            <w:pPr>
              <w:jc w:val="both"/>
              <w:rPr>
                <w:rFonts w:ascii="Arial" w:hAnsi="Arial" w:cs="Arial"/>
                <w:bCs/>
                <w:sz w:val="22"/>
                <w:szCs w:val="22"/>
              </w:rPr>
            </w:pPr>
          </w:p>
          <w:p w14:paraId="03E2F979" w14:textId="77777777" w:rsidR="009A5FCE" w:rsidRDefault="009A5FCE" w:rsidP="00194EBA">
            <w:pPr>
              <w:jc w:val="both"/>
              <w:rPr>
                <w:rFonts w:ascii="Arial" w:hAnsi="Arial" w:cs="Arial"/>
                <w:bCs/>
                <w:sz w:val="22"/>
                <w:szCs w:val="22"/>
              </w:rPr>
            </w:pPr>
          </w:p>
          <w:p w14:paraId="707D6489" w14:textId="77777777" w:rsidR="009A5FCE" w:rsidRDefault="009A5FCE" w:rsidP="00194EBA">
            <w:pPr>
              <w:jc w:val="both"/>
              <w:rPr>
                <w:rFonts w:ascii="Arial" w:hAnsi="Arial" w:cs="Arial"/>
                <w:bCs/>
                <w:sz w:val="22"/>
                <w:szCs w:val="22"/>
              </w:rPr>
            </w:pPr>
          </w:p>
          <w:p w14:paraId="6EBDB324" w14:textId="77777777" w:rsidR="009A5FCE" w:rsidRDefault="009A5FCE" w:rsidP="00194EBA">
            <w:pPr>
              <w:jc w:val="both"/>
              <w:rPr>
                <w:rFonts w:ascii="Arial" w:hAnsi="Arial" w:cs="Arial"/>
                <w:bCs/>
                <w:sz w:val="22"/>
                <w:szCs w:val="22"/>
              </w:rPr>
            </w:pPr>
          </w:p>
          <w:p w14:paraId="347EAA49" w14:textId="77777777" w:rsidR="009A5FCE" w:rsidRDefault="009A5FCE" w:rsidP="00194EBA">
            <w:pPr>
              <w:jc w:val="both"/>
              <w:rPr>
                <w:rFonts w:ascii="Arial" w:hAnsi="Arial" w:cs="Arial"/>
                <w:bCs/>
                <w:sz w:val="22"/>
                <w:szCs w:val="22"/>
              </w:rPr>
            </w:pPr>
          </w:p>
          <w:p w14:paraId="0718E6B3" w14:textId="77777777" w:rsidR="009A5FCE" w:rsidRDefault="009A5FCE" w:rsidP="00194EBA">
            <w:pPr>
              <w:jc w:val="both"/>
              <w:rPr>
                <w:rFonts w:ascii="Arial" w:hAnsi="Arial" w:cs="Arial"/>
                <w:bCs/>
                <w:sz w:val="22"/>
                <w:szCs w:val="22"/>
              </w:rPr>
            </w:pPr>
            <w:r w:rsidRPr="009A5FCE">
              <w:rPr>
                <w:rFonts w:ascii="Arial" w:hAnsi="Arial" w:cs="Arial"/>
                <w:bCs/>
                <w:sz w:val="22"/>
                <w:szCs w:val="22"/>
              </w:rPr>
              <w:lastRenderedPageBreak/>
              <w:t>Introduce John Muir and environmental stewardship</w:t>
            </w:r>
          </w:p>
          <w:p w14:paraId="679A496D" w14:textId="77777777" w:rsidR="009A5FCE" w:rsidRDefault="009A5FCE" w:rsidP="00194EBA">
            <w:pPr>
              <w:jc w:val="both"/>
              <w:rPr>
                <w:rFonts w:ascii="Arial" w:hAnsi="Arial" w:cs="Arial"/>
                <w:bCs/>
                <w:sz w:val="22"/>
                <w:szCs w:val="22"/>
              </w:rPr>
            </w:pPr>
          </w:p>
          <w:p w14:paraId="03889E08" w14:textId="77777777" w:rsidR="009A5FCE" w:rsidRDefault="009A5FCE" w:rsidP="00194EBA">
            <w:pPr>
              <w:jc w:val="both"/>
              <w:rPr>
                <w:rFonts w:ascii="Arial" w:hAnsi="Arial" w:cs="Arial"/>
                <w:bCs/>
                <w:sz w:val="22"/>
                <w:szCs w:val="22"/>
              </w:rPr>
            </w:pPr>
          </w:p>
          <w:p w14:paraId="04F9947C" w14:textId="77777777" w:rsidR="009A5FCE" w:rsidRDefault="009A5FCE" w:rsidP="00194EBA">
            <w:pPr>
              <w:jc w:val="both"/>
              <w:rPr>
                <w:rFonts w:ascii="Arial" w:hAnsi="Arial" w:cs="Arial"/>
                <w:bCs/>
                <w:sz w:val="22"/>
                <w:szCs w:val="22"/>
              </w:rPr>
            </w:pPr>
          </w:p>
          <w:p w14:paraId="2E95974E" w14:textId="77777777" w:rsidR="009A5FCE" w:rsidRDefault="009A5FCE" w:rsidP="00194EBA">
            <w:pPr>
              <w:jc w:val="both"/>
              <w:rPr>
                <w:rFonts w:ascii="Arial" w:hAnsi="Arial" w:cs="Arial"/>
                <w:bCs/>
                <w:sz w:val="22"/>
                <w:szCs w:val="22"/>
              </w:rPr>
            </w:pPr>
          </w:p>
          <w:p w14:paraId="40E7695F" w14:textId="77777777" w:rsidR="009A5FCE" w:rsidRDefault="009A5FCE" w:rsidP="00194EBA">
            <w:pPr>
              <w:jc w:val="both"/>
              <w:rPr>
                <w:rFonts w:ascii="Arial" w:hAnsi="Arial" w:cs="Arial"/>
                <w:bCs/>
                <w:sz w:val="22"/>
                <w:szCs w:val="22"/>
              </w:rPr>
            </w:pPr>
          </w:p>
          <w:p w14:paraId="1B919E38" w14:textId="77777777" w:rsidR="009A5FCE" w:rsidRDefault="009A5FCE" w:rsidP="00194EBA">
            <w:pPr>
              <w:jc w:val="both"/>
              <w:rPr>
                <w:rFonts w:ascii="Arial" w:hAnsi="Arial" w:cs="Arial"/>
                <w:bCs/>
                <w:sz w:val="22"/>
                <w:szCs w:val="22"/>
              </w:rPr>
            </w:pPr>
          </w:p>
          <w:p w14:paraId="1DCD20DC" w14:textId="77777777" w:rsidR="009A5FCE" w:rsidRDefault="009A5FCE" w:rsidP="00194EBA">
            <w:pPr>
              <w:jc w:val="both"/>
              <w:rPr>
                <w:rFonts w:ascii="Arial" w:hAnsi="Arial" w:cs="Arial"/>
                <w:bCs/>
                <w:sz w:val="22"/>
                <w:szCs w:val="22"/>
              </w:rPr>
            </w:pPr>
          </w:p>
          <w:p w14:paraId="3BB96825" w14:textId="77777777" w:rsidR="009A5FCE" w:rsidRDefault="009A5FCE" w:rsidP="00194EBA">
            <w:pPr>
              <w:jc w:val="both"/>
              <w:rPr>
                <w:rFonts w:ascii="Arial" w:hAnsi="Arial" w:cs="Arial"/>
                <w:bCs/>
                <w:sz w:val="22"/>
                <w:szCs w:val="22"/>
              </w:rPr>
            </w:pPr>
            <w:r w:rsidRPr="009A5FCE">
              <w:rPr>
                <w:rFonts w:ascii="Arial" w:hAnsi="Arial" w:cs="Arial"/>
                <w:bCs/>
                <w:sz w:val="22"/>
                <w:szCs w:val="22"/>
              </w:rPr>
              <w:t>Explore theoretical foundations and inclusive practice</w:t>
            </w:r>
          </w:p>
          <w:p w14:paraId="06A0FD0D" w14:textId="77777777" w:rsidR="009A5FCE" w:rsidRDefault="009A5FCE" w:rsidP="00194EBA">
            <w:pPr>
              <w:jc w:val="both"/>
              <w:rPr>
                <w:rFonts w:ascii="Arial" w:hAnsi="Arial" w:cs="Arial"/>
                <w:bCs/>
                <w:sz w:val="22"/>
                <w:szCs w:val="22"/>
              </w:rPr>
            </w:pPr>
          </w:p>
          <w:p w14:paraId="7081EEF2" w14:textId="77777777" w:rsidR="009A5FCE" w:rsidRDefault="009A5FCE" w:rsidP="00194EBA">
            <w:pPr>
              <w:jc w:val="both"/>
              <w:rPr>
                <w:rFonts w:ascii="Arial" w:hAnsi="Arial" w:cs="Arial"/>
                <w:bCs/>
                <w:sz w:val="22"/>
                <w:szCs w:val="22"/>
              </w:rPr>
            </w:pPr>
          </w:p>
          <w:p w14:paraId="1C1478C3" w14:textId="77777777" w:rsidR="009A5FCE" w:rsidRDefault="009A5FCE" w:rsidP="00194EBA">
            <w:pPr>
              <w:jc w:val="both"/>
              <w:rPr>
                <w:rFonts w:ascii="Arial" w:hAnsi="Arial" w:cs="Arial"/>
                <w:bCs/>
                <w:sz w:val="22"/>
                <w:szCs w:val="22"/>
              </w:rPr>
            </w:pPr>
          </w:p>
          <w:p w14:paraId="6303093A" w14:textId="77777777" w:rsidR="009A5FCE" w:rsidRDefault="009A5FCE" w:rsidP="00194EBA">
            <w:pPr>
              <w:jc w:val="both"/>
              <w:rPr>
                <w:rFonts w:ascii="Arial" w:hAnsi="Arial" w:cs="Arial"/>
                <w:bCs/>
                <w:sz w:val="22"/>
                <w:szCs w:val="22"/>
              </w:rPr>
            </w:pPr>
          </w:p>
          <w:p w14:paraId="5712C8FA" w14:textId="77777777" w:rsidR="009A5FCE" w:rsidRDefault="009A5FCE" w:rsidP="00194EBA">
            <w:pPr>
              <w:jc w:val="both"/>
              <w:rPr>
                <w:rFonts w:ascii="Arial" w:hAnsi="Arial" w:cs="Arial"/>
                <w:bCs/>
                <w:sz w:val="22"/>
                <w:szCs w:val="22"/>
              </w:rPr>
            </w:pPr>
          </w:p>
          <w:p w14:paraId="6BDEAD16" w14:textId="77777777" w:rsidR="009A5FCE" w:rsidRDefault="009A5FCE" w:rsidP="00194EBA">
            <w:pPr>
              <w:jc w:val="both"/>
              <w:rPr>
                <w:rFonts w:ascii="Arial" w:hAnsi="Arial" w:cs="Arial"/>
                <w:bCs/>
                <w:sz w:val="22"/>
                <w:szCs w:val="22"/>
              </w:rPr>
            </w:pPr>
          </w:p>
          <w:p w14:paraId="00DD5A22" w14:textId="77777777" w:rsidR="009A5FCE" w:rsidRDefault="009A5FCE" w:rsidP="00194EBA">
            <w:pPr>
              <w:jc w:val="both"/>
              <w:rPr>
                <w:rFonts w:ascii="Arial" w:hAnsi="Arial" w:cs="Arial"/>
                <w:bCs/>
                <w:sz w:val="22"/>
                <w:szCs w:val="22"/>
              </w:rPr>
            </w:pPr>
          </w:p>
          <w:p w14:paraId="72D2241D" w14:textId="77777777" w:rsidR="009A5FCE" w:rsidRDefault="00276A14" w:rsidP="00194EBA">
            <w:pPr>
              <w:jc w:val="both"/>
              <w:rPr>
                <w:rFonts w:ascii="Arial" w:hAnsi="Arial" w:cs="Arial"/>
                <w:bCs/>
                <w:sz w:val="22"/>
                <w:szCs w:val="22"/>
              </w:rPr>
            </w:pPr>
            <w:r w:rsidRPr="00276A14">
              <w:rPr>
                <w:rFonts w:ascii="Arial" w:hAnsi="Arial" w:cs="Arial"/>
                <w:bCs/>
                <w:sz w:val="22"/>
                <w:szCs w:val="22"/>
              </w:rPr>
              <w:t>Experiential learning: Discover, Explore, Conserve, Share</w:t>
            </w:r>
          </w:p>
          <w:p w14:paraId="279A688E" w14:textId="77777777" w:rsidR="00276A14" w:rsidRDefault="00276A14" w:rsidP="00194EBA">
            <w:pPr>
              <w:jc w:val="both"/>
              <w:rPr>
                <w:rFonts w:ascii="Arial" w:hAnsi="Arial" w:cs="Arial"/>
                <w:bCs/>
                <w:sz w:val="22"/>
                <w:szCs w:val="22"/>
              </w:rPr>
            </w:pPr>
          </w:p>
          <w:p w14:paraId="32F4AB3C" w14:textId="77777777" w:rsidR="00276A14" w:rsidRDefault="00276A14" w:rsidP="00194EBA">
            <w:pPr>
              <w:jc w:val="both"/>
              <w:rPr>
                <w:rFonts w:ascii="Arial" w:hAnsi="Arial" w:cs="Arial"/>
                <w:bCs/>
                <w:sz w:val="22"/>
                <w:szCs w:val="22"/>
              </w:rPr>
            </w:pPr>
          </w:p>
          <w:p w14:paraId="69072081" w14:textId="77777777" w:rsidR="00276A14" w:rsidRDefault="00276A14" w:rsidP="00194EBA">
            <w:pPr>
              <w:jc w:val="both"/>
              <w:rPr>
                <w:rFonts w:ascii="Arial" w:hAnsi="Arial" w:cs="Arial"/>
                <w:bCs/>
                <w:sz w:val="22"/>
                <w:szCs w:val="22"/>
              </w:rPr>
            </w:pPr>
          </w:p>
          <w:p w14:paraId="5BA45ED9" w14:textId="77777777" w:rsidR="00276A14" w:rsidRDefault="00276A14" w:rsidP="00194EBA">
            <w:pPr>
              <w:jc w:val="both"/>
              <w:rPr>
                <w:rFonts w:ascii="Arial" w:hAnsi="Arial" w:cs="Arial"/>
                <w:bCs/>
                <w:sz w:val="22"/>
                <w:szCs w:val="22"/>
              </w:rPr>
            </w:pPr>
          </w:p>
          <w:p w14:paraId="25F84CEF" w14:textId="77777777" w:rsidR="00276A14" w:rsidRDefault="00276A14" w:rsidP="00194EBA">
            <w:pPr>
              <w:jc w:val="both"/>
              <w:rPr>
                <w:rFonts w:ascii="Arial" w:hAnsi="Arial" w:cs="Arial"/>
                <w:bCs/>
                <w:sz w:val="22"/>
                <w:szCs w:val="22"/>
              </w:rPr>
            </w:pPr>
          </w:p>
          <w:p w14:paraId="070351BF" w14:textId="77777777" w:rsidR="00276A14" w:rsidRDefault="00276A14" w:rsidP="00194EBA">
            <w:pPr>
              <w:jc w:val="both"/>
              <w:rPr>
                <w:rFonts w:ascii="Arial" w:hAnsi="Arial" w:cs="Arial"/>
                <w:bCs/>
                <w:sz w:val="22"/>
                <w:szCs w:val="22"/>
              </w:rPr>
            </w:pPr>
          </w:p>
          <w:p w14:paraId="7FD286CC" w14:textId="77777777" w:rsidR="00276A14" w:rsidRDefault="00276A14" w:rsidP="00194EBA">
            <w:pPr>
              <w:jc w:val="both"/>
              <w:rPr>
                <w:rFonts w:ascii="Arial" w:hAnsi="Arial" w:cs="Arial"/>
                <w:bCs/>
                <w:sz w:val="22"/>
                <w:szCs w:val="22"/>
              </w:rPr>
            </w:pPr>
          </w:p>
          <w:p w14:paraId="3431160D" w14:textId="77777777" w:rsidR="00276A14" w:rsidRDefault="00276A14" w:rsidP="00194EBA">
            <w:pPr>
              <w:jc w:val="both"/>
              <w:rPr>
                <w:rFonts w:ascii="Arial" w:hAnsi="Arial" w:cs="Arial"/>
                <w:bCs/>
                <w:sz w:val="22"/>
                <w:szCs w:val="22"/>
              </w:rPr>
            </w:pPr>
          </w:p>
          <w:p w14:paraId="44A3DBB3" w14:textId="77777777" w:rsidR="00276A14" w:rsidRDefault="00276A14" w:rsidP="00194EBA">
            <w:pPr>
              <w:jc w:val="both"/>
              <w:rPr>
                <w:rFonts w:ascii="Arial" w:hAnsi="Arial" w:cs="Arial"/>
                <w:bCs/>
                <w:sz w:val="22"/>
                <w:szCs w:val="22"/>
              </w:rPr>
            </w:pPr>
          </w:p>
          <w:p w14:paraId="00319CCC" w14:textId="77777777" w:rsidR="00276A14" w:rsidRDefault="00276A14" w:rsidP="00194EBA">
            <w:pPr>
              <w:jc w:val="both"/>
              <w:rPr>
                <w:rFonts w:ascii="Arial" w:hAnsi="Arial" w:cs="Arial"/>
                <w:bCs/>
                <w:sz w:val="22"/>
                <w:szCs w:val="22"/>
              </w:rPr>
            </w:pPr>
            <w:r w:rsidRPr="00276A14">
              <w:rPr>
                <w:rFonts w:ascii="Arial" w:hAnsi="Arial" w:cs="Arial"/>
                <w:bCs/>
                <w:sz w:val="22"/>
                <w:szCs w:val="22"/>
              </w:rPr>
              <w:lastRenderedPageBreak/>
              <w:t>Reflect on learning through theory</w:t>
            </w:r>
          </w:p>
          <w:p w14:paraId="11C5B2D5" w14:textId="77777777" w:rsidR="00276A14" w:rsidRDefault="00276A14" w:rsidP="00194EBA">
            <w:pPr>
              <w:jc w:val="both"/>
              <w:rPr>
                <w:rFonts w:ascii="Arial" w:hAnsi="Arial" w:cs="Arial"/>
                <w:bCs/>
                <w:sz w:val="22"/>
                <w:szCs w:val="22"/>
              </w:rPr>
            </w:pPr>
          </w:p>
          <w:p w14:paraId="510C08A9" w14:textId="77777777" w:rsidR="00276A14" w:rsidRDefault="00276A14" w:rsidP="00194EBA">
            <w:pPr>
              <w:jc w:val="both"/>
              <w:rPr>
                <w:rFonts w:ascii="Arial" w:hAnsi="Arial" w:cs="Arial"/>
                <w:bCs/>
                <w:sz w:val="22"/>
                <w:szCs w:val="22"/>
              </w:rPr>
            </w:pPr>
          </w:p>
          <w:p w14:paraId="41235FBD" w14:textId="77777777" w:rsidR="00276A14" w:rsidRDefault="00276A14" w:rsidP="00194EBA">
            <w:pPr>
              <w:jc w:val="both"/>
              <w:rPr>
                <w:rFonts w:ascii="Arial" w:hAnsi="Arial" w:cs="Arial"/>
                <w:bCs/>
                <w:sz w:val="22"/>
                <w:szCs w:val="22"/>
              </w:rPr>
            </w:pPr>
            <w:r w:rsidRPr="00276A14">
              <w:rPr>
                <w:rFonts w:ascii="Arial" w:hAnsi="Arial" w:cs="Arial"/>
                <w:bCs/>
                <w:sz w:val="22"/>
                <w:szCs w:val="22"/>
              </w:rPr>
              <w:t>Connect to Curriculum for Wales and the Non-Maintained Curriculum</w:t>
            </w:r>
          </w:p>
          <w:p w14:paraId="38ED0E84" w14:textId="77777777" w:rsidR="00276A14" w:rsidRDefault="00276A14" w:rsidP="00194EBA">
            <w:pPr>
              <w:jc w:val="both"/>
              <w:rPr>
                <w:rFonts w:ascii="Arial" w:hAnsi="Arial" w:cs="Arial"/>
                <w:bCs/>
                <w:sz w:val="22"/>
                <w:szCs w:val="22"/>
              </w:rPr>
            </w:pPr>
          </w:p>
          <w:p w14:paraId="7613F066" w14:textId="77777777" w:rsidR="00276A14" w:rsidRDefault="00276A14" w:rsidP="00194EBA">
            <w:pPr>
              <w:jc w:val="both"/>
              <w:rPr>
                <w:rFonts w:ascii="Arial" w:hAnsi="Arial" w:cs="Arial"/>
                <w:bCs/>
                <w:sz w:val="22"/>
                <w:szCs w:val="22"/>
              </w:rPr>
            </w:pPr>
          </w:p>
          <w:p w14:paraId="212DD737" w14:textId="77777777" w:rsidR="00276A14" w:rsidRDefault="00276A14" w:rsidP="00194EBA">
            <w:pPr>
              <w:jc w:val="both"/>
              <w:rPr>
                <w:rFonts w:ascii="Arial" w:hAnsi="Arial" w:cs="Arial"/>
                <w:bCs/>
                <w:sz w:val="22"/>
                <w:szCs w:val="22"/>
              </w:rPr>
            </w:pPr>
          </w:p>
          <w:p w14:paraId="5BF0ADE6" w14:textId="77777777" w:rsidR="00276A14" w:rsidRDefault="00276A14" w:rsidP="00194EBA">
            <w:pPr>
              <w:jc w:val="both"/>
              <w:rPr>
                <w:rFonts w:ascii="Arial" w:hAnsi="Arial" w:cs="Arial"/>
                <w:bCs/>
                <w:sz w:val="22"/>
                <w:szCs w:val="22"/>
              </w:rPr>
            </w:pPr>
          </w:p>
          <w:p w14:paraId="74AFAE9A" w14:textId="77777777" w:rsidR="00276A14" w:rsidRDefault="00276A14" w:rsidP="00194EBA">
            <w:pPr>
              <w:jc w:val="both"/>
              <w:rPr>
                <w:rFonts w:ascii="Arial" w:hAnsi="Arial" w:cs="Arial"/>
                <w:bCs/>
                <w:sz w:val="22"/>
                <w:szCs w:val="22"/>
              </w:rPr>
            </w:pPr>
          </w:p>
          <w:p w14:paraId="72EAC3D0" w14:textId="77777777" w:rsidR="00276A14" w:rsidRDefault="00276A14" w:rsidP="00194EBA">
            <w:pPr>
              <w:jc w:val="both"/>
              <w:rPr>
                <w:rFonts w:ascii="Arial" w:hAnsi="Arial" w:cs="Arial"/>
                <w:bCs/>
                <w:sz w:val="22"/>
                <w:szCs w:val="22"/>
              </w:rPr>
            </w:pPr>
          </w:p>
          <w:p w14:paraId="2C42480C" w14:textId="77777777" w:rsidR="007A22AA" w:rsidRDefault="007A22AA" w:rsidP="00171451">
            <w:pPr>
              <w:jc w:val="both"/>
              <w:rPr>
                <w:rFonts w:ascii="Arial" w:hAnsi="Arial" w:cs="Arial"/>
                <w:bCs/>
                <w:sz w:val="22"/>
                <w:szCs w:val="22"/>
              </w:rPr>
            </w:pPr>
          </w:p>
          <w:p w14:paraId="2EE4E61C" w14:textId="4437D063" w:rsidR="00171451" w:rsidRDefault="00171451" w:rsidP="00171451">
            <w:pPr>
              <w:jc w:val="both"/>
              <w:rPr>
                <w:rFonts w:ascii="Arial" w:hAnsi="Arial" w:cs="Arial"/>
                <w:bCs/>
                <w:sz w:val="22"/>
                <w:szCs w:val="22"/>
              </w:rPr>
            </w:pPr>
            <w:r w:rsidRPr="00276A14">
              <w:rPr>
                <w:rFonts w:ascii="Arial" w:hAnsi="Arial" w:cs="Arial"/>
                <w:bCs/>
                <w:sz w:val="22"/>
                <w:szCs w:val="22"/>
              </w:rPr>
              <w:t>Model the John Muir Award through a personal case study</w:t>
            </w:r>
          </w:p>
          <w:p w14:paraId="0DE578CA" w14:textId="77777777" w:rsidR="00276A14" w:rsidRDefault="00276A14" w:rsidP="00194EBA">
            <w:pPr>
              <w:jc w:val="both"/>
              <w:rPr>
                <w:rFonts w:ascii="Arial" w:hAnsi="Arial" w:cs="Arial"/>
                <w:bCs/>
                <w:sz w:val="22"/>
                <w:szCs w:val="22"/>
              </w:rPr>
            </w:pPr>
          </w:p>
          <w:p w14:paraId="36123172" w14:textId="77777777" w:rsidR="00276A14" w:rsidRDefault="00276A14" w:rsidP="00194EBA">
            <w:pPr>
              <w:jc w:val="both"/>
              <w:rPr>
                <w:rFonts w:ascii="Arial" w:hAnsi="Arial" w:cs="Arial"/>
                <w:bCs/>
                <w:sz w:val="22"/>
                <w:szCs w:val="22"/>
              </w:rPr>
            </w:pPr>
          </w:p>
          <w:p w14:paraId="592AACAC" w14:textId="77777777" w:rsidR="00276A14" w:rsidRDefault="00276A14" w:rsidP="00194EBA">
            <w:pPr>
              <w:jc w:val="both"/>
              <w:rPr>
                <w:rFonts w:ascii="Arial" w:hAnsi="Arial" w:cs="Arial"/>
                <w:bCs/>
                <w:sz w:val="22"/>
                <w:szCs w:val="22"/>
              </w:rPr>
            </w:pPr>
          </w:p>
          <w:p w14:paraId="42CB7995" w14:textId="77777777" w:rsidR="00171451" w:rsidRDefault="00171451" w:rsidP="00194EBA">
            <w:pPr>
              <w:jc w:val="both"/>
              <w:rPr>
                <w:rFonts w:ascii="Arial" w:hAnsi="Arial" w:cs="Arial"/>
                <w:bCs/>
                <w:sz w:val="22"/>
                <w:szCs w:val="22"/>
              </w:rPr>
            </w:pPr>
          </w:p>
          <w:p w14:paraId="209057D6" w14:textId="77777777" w:rsidR="00171451" w:rsidRDefault="00171451" w:rsidP="00194EBA">
            <w:pPr>
              <w:jc w:val="both"/>
              <w:rPr>
                <w:rFonts w:ascii="Arial" w:hAnsi="Arial" w:cs="Arial"/>
                <w:bCs/>
                <w:sz w:val="22"/>
                <w:szCs w:val="22"/>
              </w:rPr>
            </w:pPr>
          </w:p>
          <w:p w14:paraId="5434E2C0" w14:textId="77777777" w:rsidR="007A22AA" w:rsidRDefault="007A22AA" w:rsidP="00194EBA">
            <w:pPr>
              <w:jc w:val="both"/>
              <w:rPr>
                <w:rFonts w:ascii="Arial" w:hAnsi="Arial" w:cs="Arial"/>
                <w:bCs/>
                <w:sz w:val="22"/>
                <w:szCs w:val="22"/>
              </w:rPr>
            </w:pPr>
          </w:p>
          <w:p w14:paraId="6EB43695" w14:textId="77777777" w:rsidR="007A22AA" w:rsidRDefault="007A22AA" w:rsidP="00194EBA">
            <w:pPr>
              <w:jc w:val="both"/>
              <w:rPr>
                <w:rFonts w:ascii="Arial" w:hAnsi="Arial" w:cs="Arial"/>
                <w:bCs/>
                <w:sz w:val="22"/>
                <w:szCs w:val="22"/>
              </w:rPr>
            </w:pPr>
          </w:p>
          <w:p w14:paraId="7647DE1C" w14:textId="77777777" w:rsidR="007A22AA" w:rsidRDefault="007A22AA" w:rsidP="00194EBA">
            <w:pPr>
              <w:jc w:val="both"/>
              <w:rPr>
                <w:rFonts w:ascii="Arial" w:hAnsi="Arial" w:cs="Arial"/>
                <w:bCs/>
                <w:sz w:val="22"/>
                <w:szCs w:val="22"/>
              </w:rPr>
            </w:pPr>
          </w:p>
          <w:p w14:paraId="1215CF6B" w14:textId="129EEF1D" w:rsidR="00276A14" w:rsidRPr="009A5FCE" w:rsidRDefault="00276A14" w:rsidP="00194EBA">
            <w:pPr>
              <w:jc w:val="both"/>
              <w:rPr>
                <w:rFonts w:ascii="Arial" w:hAnsi="Arial" w:cs="Arial"/>
                <w:bCs/>
                <w:sz w:val="22"/>
                <w:szCs w:val="22"/>
              </w:rPr>
            </w:pPr>
            <w:r w:rsidRPr="00276A14">
              <w:rPr>
                <w:rFonts w:ascii="Arial" w:hAnsi="Arial" w:cs="Arial"/>
                <w:bCs/>
                <w:sz w:val="22"/>
                <w:szCs w:val="22"/>
              </w:rPr>
              <w:t>Consolidate learning, reflection and application</w:t>
            </w:r>
          </w:p>
        </w:tc>
        <w:tc>
          <w:tcPr>
            <w:tcW w:w="4140" w:type="dxa"/>
            <w:tcBorders>
              <w:top w:val="single" w:sz="4" w:space="0" w:color="auto"/>
              <w:left w:val="single" w:sz="4" w:space="0" w:color="auto"/>
              <w:bottom w:val="single" w:sz="4" w:space="0" w:color="auto"/>
              <w:right w:val="single" w:sz="4" w:space="0" w:color="auto"/>
            </w:tcBorders>
          </w:tcPr>
          <w:p w14:paraId="76061F45" w14:textId="1C02B445" w:rsidR="00205B07" w:rsidRPr="009A5FCE" w:rsidRDefault="009A5FCE" w:rsidP="004C1E9C">
            <w:pPr>
              <w:jc w:val="both"/>
              <w:rPr>
                <w:rFonts w:ascii="Arial" w:hAnsi="Arial" w:cs="Arial"/>
                <w:bCs/>
                <w:sz w:val="22"/>
                <w:szCs w:val="22"/>
              </w:rPr>
            </w:pPr>
            <w:r w:rsidRPr="009A5FCE">
              <w:rPr>
                <w:rFonts w:ascii="Arial" w:hAnsi="Arial" w:cs="Arial"/>
                <w:bCs/>
                <w:sz w:val="22"/>
                <w:szCs w:val="22"/>
              </w:rPr>
              <w:lastRenderedPageBreak/>
              <w:t xml:space="preserve">Welcome learners and introduce the central question: </w:t>
            </w:r>
            <w:r w:rsidRPr="009A5FCE">
              <w:rPr>
                <w:rFonts w:ascii="Arial" w:hAnsi="Arial" w:cs="Arial"/>
                <w:b/>
                <w:bCs/>
                <w:sz w:val="22"/>
                <w:szCs w:val="22"/>
              </w:rPr>
              <w:t>"How can an ordinary outdoor space become a place of discovery, sustainability and belonging?"</w:t>
            </w:r>
            <w:r w:rsidRPr="009A5FCE">
              <w:rPr>
                <w:rFonts w:ascii="Arial" w:hAnsi="Arial" w:cs="Arial"/>
                <w:bCs/>
                <w:sz w:val="22"/>
                <w:szCs w:val="22"/>
              </w:rPr>
              <w:t xml:space="preserve"> Recap previous learning through questioning: </w:t>
            </w:r>
            <w:r w:rsidRPr="009A5FCE">
              <w:rPr>
                <w:rFonts w:ascii="Arial" w:hAnsi="Arial" w:cs="Arial"/>
                <w:bCs/>
                <w:i/>
                <w:iCs/>
                <w:sz w:val="22"/>
                <w:szCs w:val="22"/>
              </w:rPr>
              <w:t>What are the four challenges of the John Muir Award?</w:t>
            </w:r>
            <w:r w:rsidRPr="009A5FCE">
              <w:rPr>
                <w:rFonts w:ascii="Arial" w:hAnsi="Arial" w:cs="Arial"/>
                <w:bCs/>
                <w:sz w:val="22"/>
                <w:szCs w:val="22"/>
              </w:rPr>
              <w:t xml:space="preserve"> and </w:t>
            </w:r>
            <w:r w:rsidRPr="009A5FCE">
              <w:rPr>
                <w:rFonts w:ascii="Arial" w:hAnsi="Arial" w:cs="Arial"/>
                <w:bCs/>
                <w:i/>
                <w:iCs/>
                <w:sz w:val="22"/>
                <w:szCs w:val="22"/>
              </w:rPr>
              <w:t>What does sustainability mean?</w:t>
            </w:r>
            <w:r w:rsidRPr="009A5FCE">
              <w:rPr>
                <w:rFonts w:ascii="Arial" w:hAnsi="Arial" w:cs="Arial"/>
                <w:bCs/>
                <w:sz w:val="22"/>
                <w:szCs w:val="22"/>
              </w:rPr>
              <w:t xml:space="preserve"> Learners share responses. Assessment for Learning is used to identify prior knowledge and misconceptions. </w:t>
            </w:r>
            <w:r w:rsidRPr="009A5FCE">
              <w:rPr>
                <w:rFonts w:ascii="Arial" w:hAnsi="Arial" w:cs="Arial"/>
                <w:bCs/>
                <w:i/>
                <w:iCs/>
                <w:sz w:val="22"/>
                <w:szCs w:val="22"/>
              </w:rPr>
              <w:t>(A3: Assess and Give Feedback to Learners)</w:t>
            </w:r>
          </w:p>
          <w:p w14:paraId="02D5E15D" w14:textId="609E8C66" w:rsidR="009A5FCE" w:rsidRDefault="009A5FCE" w:rsidP="004C1E9C">
            <w:pPr>
              <w:jc w:val="both"/>
              <w:rPr>
                <w:rFonts w:ascii="Arial" w:hAnsi="Arial" w:cs="Arial"/>
                <w:bCs/>
                <w:i/>
                <w:iCs/>
              </w:rPr>
            </w:pPr>
            <w:r w:rsidRPr="009A5FCE">
              <w:rPr>
                <w:rFonts w:ascii="Arial" w:hAnsi="Arial" w:cs="Arial"/>
                <w:bCs/>
              </w:rPr>
              <w:t xml:space="preserve">Share the lesson aim and objectives. Explain how the session will support learners' John Muir Award scrapbook assignment while exploring sustainability, wellbeing, inclusion and </w:t>
            </w:r>
            <w:proofErr w:type="spellStart"/>
            <w:r w:rsidRPr="009A5FCE">
              <w:rPr>
                <w:rFonts w:ascii="Arial" w:hAnsi="Arial" w:cs="Arial"/>
                <w:bCs/>
              </w:rPr>
              <w:t>Cynefin</w:t>
            </w:r>
            <w:proofErr w:type="spellEnd"/>
            <w:r w:rsidRPr="009A5FCE">
              <w:rPr>
                <w:rFonts w:ascii="Arial" w:hAnsi="Arial" w:cs="Arial"/>
                <w:bCs/>
              </w:rPr>
              <w:t xml:space="preserve"> through experiential learning. Establish expectations for respectful discussion and participation. </w:t>
            </w:r>
            <w:r w:rsidRPr="009A5FCE">
              <w:rPr>
                <w:rFonts w:ascii="Arial" w:hAnsi="Arial" w:cs="Arial"/>
                <w:bCs/>
                <w:i/>
                <w:iCs/>
              </w:rPr>
              <w:t>(V1: Respect Individual Learners and Diverse Learning Communities; A2: Teach and Support Learning)</w:t>
            </w:r>
          </w:p>
          <w:p w14:paraId="7096F5EC" w14:textId="77777777" w:rsidR="009A5FCE" w:rsidRDefault="009A5FCE" w:rsidP="004C1E9C">
            <w:pPr>
              <w:jc w:val="both"/>
              <w:rPr>
                <w:rFonts w:ascii="Arial" w:hAnsi="Arial" w:cs="Arial"/>
                <w:bCs/>
                <w:i/>
                <w:iCs/>
              </w:rPr>
            </w:pPr>
          </w:p>
          <w:p w14:paraId="4B6B6C37" w14:textId="77777777" w:rsidR="009A5FCE" w:rsidRDefault="009A5FCE" w:rsidP="004C1E9C">
            <w:pPr>
              <w:jc w:val="both"/>
              <w:rPr>
                <w:rFonts w:ascii="Arial" w:hAnsi="Arial" w:cs="Arial"/>
                <w:bCs/>
                <w:i/>
                <w:iCs/>
              </w:rPr>
            </w:pPr>
          </w:p>
          <w:p w14:paraId="2F787843" w14:textId="3D698524" w:rsidR="009A5FCE" w:rsidRDefault="009A5FCE" w:rsidP="004C1E9C">
            <w:pPr>
              <w:jc w:val="both"/>
              <w:rPr>
                <w:rFonts w:ascii="Arial" w:hAnsi="Arial" w:cs="Arial"/>
                <w:bCs/>
              </w:rPr>
            </w:pPr>
            <w:r w:rsidRPr="009A5FCE">
              <w:rPr>
                <w:rFonts w:ascii="Arial" w:hAnsi="Arial" w:cs="Arial"/>
                <w:bCs/>
              </w:rPr>
              <w:lastRenderedPageBreak/>
              <w:t xml:space="preserve">Brief overview of John Muir, his philosophy and mission. Share the quotation: </w:t>
            </w:r>
            <w:r w:rsidRPr="009A5FCE">
              <w:rPr>
                <w:rFonts w:ascii="Arial" w:hAnsi="Arial" w:cs="Arial"/>
                <w:bCs/>
                <w:i/>
                <w:iCs/>
              </w:rPr>
              <w:t>"When we try to pick out anything by itself, we find it hitched to everything else in the universe."</w:t>
            </w:r>
            <w:r w:rsidRPr="009A5FCE">
              <w:rPr>
                <w:rFonts w:ascii="Arial" w:hAnsi="Arial" w:cs="Arial"/>
                <w:bCs/>
              </w:rPr>
              <w:t xml:space="preserve"> Facilitate discussion on interconnectedness, sustainability and environmental responsibility. </w:t>
            </w:r>
            <w:r w:rsidRPr="009A5FCE">
              <w:rPr>
                <w:rFonts w:ascii="Arial" w:hAnsi="Arial" w:cs="Arial"/>
                <w:bCs/>
                <w:i/>
                <w:iCs/>
              </w:rPr>
              <w:t>(K1: Understanding Educational and Social Contexts; V3: Promote Learner Wellbeing, Progression and Achievement)</w:t>
            </w:r>
          </w:p>
          <w:p w14:paraId="4C06FA6F" w14:textId="56278894" w:rsidR="009A5FCE" w:rsidRDefault="009A5FCE" w:rsidP="004C1E9C">
            <w:pPr>
              <w:jc w:val="both"/>
              <w:rPr>
                <w:rFonts w:ascii="Arial" w:hAnsi="Arial" w:cs="Arial"/>
                <w:bCs/>
              </w:rPr>
            </w:pPr>
            <w:r w:rsidRPr="009A5FCE">
              <w:rPr>
                <w:rFonts w:ascii="Arial" w:hAnsi="Arial" w:cs="Arial"/>
                <w:bCs/>
              </w:rPr>
              <w:t xml:space="preserve">Introduce Froebel (nature as a teacher), Montessori (hands-on learning), Dewey (learning through experience) and Malaguzzi (the environment as the third teacher). Discuss how multisensory learning supports inclusion, neurodiversity and Universal Design for Learning (UDL), providing multiple pathways for engagement and participation. </w:t>
            </w:r>
            <w:r w:rsidRPr="009A5FCE">
              <w:rPr>
                <w:rFonts w:ascii="Arial" w:hAnsi="Arial" w:cs="Arial"/>
                <w:bCs/>
                <w:i/>
                <w:iCs/>
              </w:rPr>
              <w:t>(K2: Subject and Pedagogical Knowledge; V2: Value Diversity and Promote Inclusion)</w:t>
            </w:r>
          </w:p>
          <w:p w14:paraId="65ED7965" w14:textId="77777777" w:rsidR="00205B07" w:rsidRDefault="009A5FCE" w:rsidP="004C1E9C">
            <w:pPr>
              <w:jc w:val="both"/>
              <w:rPr>
                <w:rFonts w:ascii="Arial" w:hAnsi="Arial" w:cs="Arial"/>
                <w:bCs/>
                <w:i/>
                <w:iCs/>
              </w:rPr>
            </w:pPr>
            <w:r w:rsidRPr="009A5FCE">
              <w:rPr>
                <w:rFonts w:ascii="Arial" w:hAnsi="Arial" w:cs="Arial"/>
                <w:bCs/>
              </w:rPr>
              <w:t xml:space="preserve">Learners investigate treasure chests containing natural materials (feathers, bark, shells, pinecones, herbs, flowers, stones and water). Through Think-Pair-Share, learners respond to prompts: </w:t>
            </w:r>
            <w:r w:rsidRPr="009A5FCE">
              <w:rPr>
                <w:rFonts w:ascii="Arial" w:hAnsi="Arial" w:cs="Arial"/>
                <w:b/>
                <w:bCs/>
              </w:rPr>
              <w:t>Discover</w:t>
            </w:r>
            <w:r w:rsidRPr="009A5FCE">
              <w:rPr>
                <w:rFonts w:ascii="Arial" w:hAnsi="Arial" w:cs="Arial"/>
                <w:bCs/>
              </w:rPr>
              <w:t xml:space="preserve"> – What do you notice? </w:t>
            </w:r>
            <w:r w:rsidRPr="009A5FCE">
              <w:rPr>
                <w:rFonts w:ascii="Arial" w:hAnsi="Arial" w:cs="Arial"/>
                <w:b/>
                <w:bCs/>
              </w:rPr>
              <w:t>Explore</w:t>
            </w:r>
            <w:r w:rsidRPr="009A5FCE">
              <w:rPr>
                <w:rFonts w:ascii="Arial" w:hAnsi="Arial" w:cs="Arial"/>
                <w:bCs/>
              </w:rPr>
              <w:t xml:space="preserve"> – What memories or connections does this evoke? </w:t>
            </w:r>
            <w:r w:rsidRPr="009A5FCE">
              <w:rPr>
                <w:rFonts w:ascii="Arial" w:hAnsi="Arial" w:cs="Arial"/>
                <w:b/>
                <w:bCs/>
              </w:rPr>
              <w:t>Conserve</w:t>
            </w:r>
            <w:r w:rsidRPr="009A5FCE">
              <w:rPr>
                <w:rFonts w:ascii="Arial" w:hAnsi="Arial" w:cs="Arial"/>
                <w:bCs/>
              </w:rPr>
              <w:t xml:space="preserve"> – How could this place or ecosystem be protected? </w:t>
            </w:r>
            <w:r w:rsidRPr="009A5FCE">
              <w:rPr>
                <w:rFonts w:ascii="Arial" w:hAnsi="Arial" w:cs="Arial"/>
                <w:b/>
                <w:bCs/>
              </w:rPr>
              <w:t>Share</w:t>
            </w:r>
            <w:r w:rsidRPr="009A5FCE">
              <w:rPr>
                <w:rFonts w:ascii="Arial" w:hAnsi="Arial" w:cs="Arial"/>
                <w:bCs/>
              </w:rPr>
              <w:t xml:space="preserve"> – Discuss your ideas with a partner. </w:t>
            </w:r>
            <w:r w:rsidRPr="009A5FCE">
              <w:rPr>
                <w:rFonts w:ascii="Arial" w:hAnsi="Arial" w:cs="Arial"/>
                <w:bCs/>
                <w:i/>
                <w:iCs/>
              </w:rPr>
              <w:t>(A2: Teach and Support Learning; V1: Respect Learners and Diverse Learning Communities)</w:t>
            </w:r>
          </w:p>
          <w:p w14:paraId="3D34B7CD" w14:textId="77777777" w:rsidR="00276A14" w:rsidRDefault="00276A14" w:rsidP="004C1E9C">
            <w:pPr>
              <w:jc w:val="both"/>
              <w:rPr>
                <w:rFonts w:ascii="Arial" w:hAnsi="Arial" w:cs="Arial"/>
                <w:bCs/>
                <w:i/>
                <w:iCs/>
              </w:rPr>
            </w:pPr>
          </w:p>
          <w:p w14:paraId="74BE403B" w14:textId="77777777" w:rsidR="00276A14" w:rsidRDefault="00276A14" w:rsidP="004C1E9C">
            <w:pPr>
              <w:jc w:val="both"/>
              <w:rPr>
                <w:rFonts w:ascii="Arial" w:hAnsi="Arial" w:cs="Arial"/>
                <w:bCs/>
                <w:i/>
                <w:iCs/>
              </w:rPr>
            </w:pPr>
          </w:p>
          <w:p w14:paraId="2EB72AC6" w14:textId="26A66D33" w:rsidR="00276A14" w:rsidRDefault="00276A14" w:rsidP="004C1E9C">
            <w:pPr>
              <w:jc w:val="both"/>
              <w:rPr>
                <w:rFonts w:ascii="Arial" w:hAnsi="Arial" w:cs="Arial"/>
                <w:bCs/>
              </w:rPr>
            </w:pPr>
            <w:r w:rsidRPr="00276A14">
              <w:rPr>
                <w:rFonts w:ascii="Arial" w:hAnsi="Arial" w:cs="Arial"/>
                <w:bCs/>
              </w:rPr>
              <w:lastRenderedPageBreak/>
              <w:t>Facilitate discussion: "What have we just experienced?"</w:t>
            </w:r>
            <w:r w:rsidRPr="00276A14">
              <w:rPr>
                <w:rFonts w:ascii="Arial" w:hAnsi="Arial" w:cs="Arial"/>
                <w:bCs/>
                <w:i/>
                <w:iCs/>
              </w:rPr>
              <w:t xml:space="preserve"> </w:t>
            </w:r>
          </w:p>
          <w:p w14:paraId="46EE7322" w14:textId="77777777" w:rsidR="00276A14" w:rsidRDefault="00276A14" w:rsidP="004C1E9C">
            <w:pPr>
              <w:jc w:val="both"/>
              <w:rPr>
                <w:rFonts w:ascii="Arial" w:hAnsi="Arial" w:cs="Arial"/>
                <w:bCs/>
                <w:i/>
                <w:iCs/>
              </w:rPr>
            </w:pPr>
            <w:r w:rsidRPr="00276A14">
              <w:rPr>
                <w:rFonts w:ascii="Arial" w:hAnsi="Arial" w:cs="Arial"/>
                <w:bCs/>
              </w:rPr>
              <w:t xml:space="preserve">Discuss how the John Muir Award supports the </w:t>
            </w:r>
            <w:r w:rsidRPr="00276A14">
              <w:rPr>
                <w:rFonts w:ascii="Arial" w:hAnsi="Arial" w:cs="Arial"/>
                <w:b/>
                <w:bCs/>
              </w:rPr>
              <w:t>Four Purposes of Curriculum for Wales</w:t>
            </w:r>
            <w:r w:rsidRPr="00276A14">
              <w:rPr>
                <w:rFonts w:ascii="Arial" w:hAnsi="Arial" w:cs="Arial"/>
                <w:bCs/>
              </w:rPr>
              <w:t xml:space="preserve"> and the </w:t>
            </w:r>
            <w:r w:rsidRPr="00276A14">
              <w:rPr>
                <w:rFonts w:ascii="Arial" w:hAnsi="Arial" w:cs="Arial"/>
                <w:b/>
                <w:bCs/>
              </w:rPr>
              <w:t>Developmental Pathways within the Curriculum for Funded Non-Maintained Nursery Settings</w:t>
            </w:r>
            <w:r w:rsidRPr="00276A14">
              <w:rPr>
                <w:rFonts w:ascii="Arial" w:hAnsi="Arial" w:cs="Arial"/>
                <w:bCs/>
              </w:rPr>
              <w:t xml:space="preserve">. Explicitly link to </w:t>
            </w:r>
            <w:proofErr w:type="spellStart"/>
            <w:r w:rsidRPr="00276A14">
              <w:rPr>
                <w:rFonts w:ascii="Arial" w:hAnsi="Arial" w:cs="Arial"/>
                <w:b/>
                <w:bCs/>
              </w:rPr>
              <w:t>Cynefin</w:t>
            </w:r>
            <w:proofErr w:type="spellEnd"/>
            <w:r w:rsidRPr="00276A14">
              <w:rPr>
                <w:rFonts w:ascii="Arial" w:hAnsi="Arial" w:cs="Arial"/>
                <w:bCs/>
              </w:rPr>
              <w:t xml:space="preserve">, belonging, wellbeing, exploration, communication and sustainability. Encourage learners to consider how these principles can be applied within educational settings. </w:t>
            </w:r>
            <w:r w:rsidRPr="00276A14">
              <w:rPr>
                <w:rFonts w:ascii="Arial" w:hAnsi="Arial" w:cs="Arial"/>
                <w:bCs/>
                <w:i/>
                <w:iCs/>
              </w:rPr>
              <w:t>(K1: Understanding Contexts; V2: Promote Cultural and Linguistic Diversity)</w:t>
            </w:r>
          </w:p>
          <w:p w14:paraId="7F2D5AC1" w14:textId="77777777" w:rsidR="007A22AA" w:rsidRDefault="007A22AA" w:rsidP="007A22AA">
            <w:pPr>
              <w:jc w:val="both"/>
              <w:rPr>
                <w:rFonts w:ascii="Arial" w:hAnsi="Arial" w:cs="Arial"/>
                <w:bCs/>
                <w:i/>
                <w:iCs/>
              </w:rPr>
            </w:pPr>
            <w:r w:rsidRPr="00276A14">
              <w:rPr>
                <w:rFonts w:ascii="Arial" w:hAnsi="Arial" w:cs="Arial"/>
                <w:bCs/>
              </w:rPr>
              <w:t xml:space="preserve">Present a digital scrapbook of a family garden structured through </w:t>
            </w:r>
            <w:r w:rsidRPr="00276A14">
              <w:rPr>
                <w:rFonts w:ascii="Arial" w:hAnsi="Arial" w:cs="Arial"/>
                <w:b/>
                <w:bCs/>
              </w:rPr>
              <w:t>Discover, Explore, Conserve and Share</w:t>
            </w:r>
            <w:r w:rsidRPr="00276A14">
              <w:rPr>
                <w:rFonts w:ascii="Arial" w:hAnsi="Arial" w:cs="Arial"/>
                <w:bCs/>
              </w:rPr>
              <w:t xml:space="preserve">. Highlight sensory experiences, biodiversity, conservation actions and reflection. Demonstrate how evidence can be collected and presented for the John Muir Award scrapbook assignment. </w:t>
            </w:r>
            <w:r w:rsidRPr="00276A14">
              <w:rPr>
                <w:rFonts w:ascii="Arial" w:hAnsi="Arial" w:cs="Arial"/>
                <w:bCs/>
                <w:i/>
                <w:iCs/>
              </w:rPr>
              <w:t>(K4: Use and Value Appropriate Learning Technologies; A2: Teach and Support Learning)</w:t>
            </w:r>
          </w:p>
          <w:p w14:paraId="01E73B98" w14:textId="77777777" w:rsidR="007A22AA" w:rsidRDefault="007A22AA" w:rsidP="004C1E9C">
            <w:pPr>
              <w:jc w:val="both"/>
              <w:rPr>
                <w:rFonts w:ascii="Arial" w:hAnsi="Arial" w:cs="Arial"/>
                <w:bCs/>
              </w:rPr>
            </w:pPr>
          </w:p>
          <w:p w14:paraId="1D7BF427" w14:textId="77777777" w:rsidR="00140D53" w:rsidRDefault="00276A14" w:rsidP="004C1E9C">
            <w:pPr>
              <w:jc w:val="both"/>
              <w:rPr>
                <w:rFonts w:ascii="Arial" w:hAnsi="Arial" w:cs="Arial"/>
                <w:bCs/>
              </w:rPr>
            </w:pPr>
            <w:r w:rsidRPr="00276A14">
              <w:rPr>
                <w:rFonts w:ascii="Arial" w:hAnsi="Arial" w:cs="Arial"/>
                <w:bCs/>
              </w:rPr>
              <w:t xml:space="preserve">Think-Pair-Share reflection: </w:t>
            </w:r>
            <w:r w:rsidRPr="00276A14">
              <w:rPr>
                <w:rFonts w:ascii="Arial" w:hAnsi="Arial" w:cs="Arial"/>
                <w:bCs/>
                <w:i/>
                <w:iCs/>
              </w:rPr>
              <w:t>"How can an ordinary outdoor space become a place of discovery, sustainability and belonging?"</w:t>
            </w:r>
            <w:r w:rsidRPr="00276A14">
              <w:rPr>
                <w:rFonts w:ascii="Arial" w:hAnsi="Arial" w:cs="Arial"/>
                <w:bCs/>
              </w:rPr>
              <w:t xml:space="preserve"> Learners identify one idea they could include within their own scrapbook assignment and one action they could take to support nature., Learners complete an anonymous Post-it note exit ticket identifying: </w:t>
            </w:r>
            <w:r w:rsidRPr="00276A14">
              <w:rPr>
                <w:rFonts w:ascii="Arial" w:hAnsi="Arial" w:cs="Arial"/>
                <w:b/>
                <w:bCs/>
              </w:rPr>
              <w:t>One thing I discovered today</w:t>
            </w:r>
            <w:r w:rsidRPr="00276A14">
              <w:rPr>
                <w:rFonts w:ascii="Arial" w:hAnsi="Arial" w:cs="Arial"/>
                <w:bCs/>
              </w:rPr>
              <w:t xml:space="preserve">, </w:t>
            </w:r>
            <w:proofErr w:type="gramStart"/>
            <w:r w:rsidRPr="00276A14">
              <w:rPr>
                <w:rFonts w:ascii="Arial" w:hAnsi="Arial" w:cs="Arial"/>
                <w:b/>
                <w:bCs/>
              </w:rPr>
              <w:t>One</w:t>
            </w:r>
            <w:proofErr w:type="gramEnd"/>
            <w:r w:rsidRPr="00276A14">
              <w:rPr>
                <w:rFonts w:ascii="Arial" w:hAnsi="Arial" w:cs="Arial"/>
                <w:b/>
                <w:bCs/>
              </w:rPr>
              <w:t xml:space="preserve"> </w:t>
            </w:r>
            <w:r w:rsidRPr="00276A14">
              <w:rPr>
                <w:rFonts w:ascii="Arial" w:hAnsi="Arial" w:cs="Arial"/>
                <w:b/>
                <w:bCs/>
              </w:rPr>
              <w:lastRenderedPageBreak/>
              <w:t>thing that supported my learning</w:t>
            </w:r>
            <w:r w:rsidRPr="00276A14">
              <w:rPr>
                <w:rFonts w:ascii="Arial" w:hAnsi="Arial" w:cs="Arial"/>
                <w:bCs/>
              </w:rPr>
              <w:t xml:space="preserve">, and </w:t>
            </w:r>
            <w:r w:rsidRPr="00276A14">
              <w:rPr>
                <w:rFonts w:ascii="Arial" w:hAnsi="Arial" w:cs="Arial"/>
                <w:b/>
                <w:bCs/>
              </w:rPr>
              <w:t>One suggestion for future sessions</w:t>
            </w:r>
            <w:r w:rsidRPr="00276A14">
              <w:rPr>
                <w:rFonts w:ascii="Arial" w:hAnsi="Arial" w:cs="Arial"/>
                <w:bCs/>
              </w:rPr>
              <w:t xml:space="preserve">. </w:t>
            </w:r>
          </w:p>
          <w:p w14:paraId="32D42DF6" w14:textId="5738149F" w:rsidR="00276A14" w:rsidRPr="00276A14" w:rsidRDefault="00276A14" w:rsidP="004C1E9C">
            <w:pPr>
              <w:jc w:val="both"/>
              <w:rPr>
                <w:rFonts w:ascii="Arial" w:hAnsi="Arial" w:cs="Arial"/>
                <w:bCs/>
              </w:rPr>
            </w:pPr>
            <w:r w:rsidRPr="00276A14">
              <w:rPr>
                <w:rFonts w:ascii="Arial" w:hAnsi="Arial" w:cs="Arial"/>
                <w:bCs/>
              </w:rPr>
              <w:t xml:space="preserve">Learner feedback will inform reflective practice and future lesson planning. Final questions and clarification. </w:t>
            </w:r>
            <w:r w:rsidRPr="00276A14">
              <w:rPr>
                <w:rFonts w:ascii="Arial" w:hAnsi="Arial" w:cs="Arial"/>
                <w:bCs/>
                <w:i/>
                <w:iCs/>
              </w:rPr>
              <w:t>(A3: Assess and Give Feedback to Learners; V3: Promote Learner Wellbeing and Achievement; Professional Learning and Reflective Practice)</w:t>
            </w:r>
          </w:p>
        </w:tc>
        <w:tc>
          <w:tcPr>
            <w:tcW w:w="1571" w:type="dxa"/>
            <w:tcBorders>
              <w:top w:val="single" w:sz="4" w:space="0" w:color="auto"/>
              <w:left w:val="single" w:sz="4" w:space="0" w:color="auto"/>
              <w:bottom w:val="single" w:sz="4" w:space="0" w:color="auto"/>
              <w:right w:val="single" w:sz="4" w:space="0" w:color="auto"/>
            </w:tcBorders>
          </w:tcPr>
          <w:p w14:paraId="10F3FFBA" w14:textId="241280DD" w:rsidR="00205B07" w:rsidRDefault="0007349D" w:rsidP="004C1E9C">
            <w:pPr>
              <w:jc w:val="both"/>
              <w:rPr>
                <w:rFonts w:ascii="Calibri" w:hAnsi="Calibri" w:cs="Calibri"/>
                <w:bCs/>
                <w:sz w:val="30"/>
              </w:rPr>
            </w:pPr>
            <w:r>
              <w:rPr>
                <w:rFonts w:ascii="Calibri" w:hAnsi="Calibri" w:cs="Calibri"/>
                <w:bCs/>
                <w:sz w:val="30"/>
              </w:rPr>
              <w:lastRenderedPageBreak/>
              <w:t>2</w:t>
            </w:r>
            <w:r w:rsidR="00205B07" w:rsidRPr="009A3F16">
              <w:rPr>
                <w:rFonts w:ascii="Calibri" w:hAnsi="Calibri" w:cs="Calibri"/>
                <w:bCs/>
                <w:sz w:val="30"/>
              </w:rPr>
              <w:t xml:space="preserve"> mins</w:t>
            </w:r>
          </w:p>
          <w:p w14:paraId="7BA62F60" w14:textId="77777777" w:rsidR="00205B07" w:rsidRDefault="00205B07" w:rsidP="004C1E9C">
            <w:pPr>
              <w:jc w:val="both"/>
              <w:rPr>
                <w:rFonts w:ascii="Calibri" w:hAnsi="Calibri" w:cs="Calibri"/>
                <w:bCs/>
                <w:sz w:val="30"/>
              </w:rPr>
            </w:pPr>
          </w:p>
          <w:p w14:paraId="3174678B" w14:textId="77777777" w:rsidR="00205B07" w:rsidRDefault="00205B07" w:rsidP="004C1E9C">
            <w:pPr>
              <w:jc w:val="both"/>
              <w:rPr>
                <w:rFonts w:ascii="Calibri" w:hAnsi="Calibri" w:cs="Calibri"/>
                <w:bCs/>
                <w:sz w:val="30"/>
              </w:rPr>
            </w:pPr>
          </w:p>
          <w:p w14:paraId="59B5081A" w14:textId="77777777" w:rsidR="00205B07" w:rsidRDefault="00205B07" w:rsidP="004C1E9C">
            <w:pPr>
              <w:jc w:val="both"/>
              <w:rPr>
                <w:rFonts w:ascii="Calibri" w:hAnsi="Calibri" w:cs="Calibri"/>
                <w:bCs/>
                <w:sz w:val="30"/>
              </w:rPr>
            </w:pPr>
          </w:p>
          <w:p w14:paraId="1104A7AA" w14:textId="77777777" w:rsidR="00205B07" w:rsidRDefault="00205B07" w:rsidP="004C1E9C">
            <w:pPr>
              <w:jc w:val="both"/>
              <w:rPr>
                <w:rFonts w:ascii="Calibri" w:hAnsi="Calibri" w:cs="Calibri"/>
                <w:bCs/>
                <w:sz w:val="30"/>
              </w:rPr>
            </w:pPr>
          </w:p>
          <w:p w14:paraId="05D3DBA6" w14:textId="77777777" w:rsidR="00205B07" w:rsidRDefault="00205B07" w:rsidP="004C1E9C">
            <w:pPr>
              <w:jc w:val="both"/>
              <w:rPr>
                <w:rFonts w:ascii="Calibri" w:hAnsi="Calibri" w:cs="Calibri"/>
                <w:bCs/>
                <w:sz w:val="30"/>
              </w:rPr>
            </w:pPr>
          </w:p>
          <w:p w14:paraId="2B9E1931" w14:textId="574C2DC6" w:rsidR="00205B07" w:rsidRDefault="0007349D" w:rsidP="004C1E9C">
            <w:pPr>
              <w:jc w:val="both"/>
              <w:rPr>
                <w:rFonts w:ascii="Calibri" w:hAnsi="Calibri" w:cs="Calibri"/>
                <w:bCs/>
                <w:sz w:val="30"/>
              </w:rPr>
            </w:pPr>
            <w:r>
              <w:rPr>
                <w:rFonts w:ascii="Calibri" w:hAnsi="Calibri" w:cs="Calibri"/>
                <w:bCs/>
                <w:sz w:val="30"/>
              </w:rPr>
              <w:t>2</w:t>
            </w:r>
            <w:r w:rsidR="007439F2">
              <w:rPr>
                <w:rFonts w:ascii="Calibri" w:hAnsi="Calibri" w:cs="Calibri"/>
                <w:bCs/>
                <w:sz w:val="30"/>
              </w:rPr>
              <w:t xml:space="preserve"> mins</w:t>
            </w:r>
          </w:p>
          <w:p w14:paraId="6B3934E1" w14:textId="77777777" w:rsidR="00205B07" w:rsidRDefault="00205B07" w:rsidP="004C1E9C">
            <w:pPr>
              <w:jc w:val="both"/>
              <w:rPr>
                <w:rFonts w:ascii="Calibri" w:hAnsi="Calibri" w:cs="Calibri"/>
                <w:bCs/>
                <w:sz w:val="30"/>
              </w:rPr>
            </w:pPr>
          </w:p>
          <w:p w14:paraId="20200FA1" w14:textId="77777777" w:rsidR="00205B07" w:rsidRDefault="00205B07" w:rsidP="004C1E9C">
            <w:pPr>
              <w:jc w:val="both"/>
              <w:rPr>
                <w:rFonts w:ascii="Calibri" w:hAnsi="Calibri" w:cs="Calibri"/>
                <w:bCs/>
                <w:sz w:val="30"/>
              </w:rPr>
            </w:pPr>
          </w:p>
          <w:p w14:paraId="09045C9F" w14:textId="77777777" w:rsidR="00205B07" w:rsidRDefault="00205B07" w:rsidP="004C1E9C">
            <w:pPr>
              <w:jc w:val="both"/>
              <w:rPr>
                <w:rFonts w:ascii="Calibri" w:hAnsi="Calibri" w:cs="Calibri"/>
                <w:bCs/>
                <w:sz w:val="30"/>
              </w:rPr>
            </w:pPr>
          </w:p>
          <w:p w14:paraId="0761FE08" w14:textId="77777777" w:rsidR="00205B07" w:rsidRDefault="00205B07" w:rsidP="004C1E9C">
            <w:pPr>
              <w:jc w:val="both"/>
              <w:rPr>
                <w:rFonts w:ascii="Calibri" w:hAnsi="Calibri" w:cs="Calibri"/>
                <w:bCs/>
                <w:sz w:val="30"/>
              </w:rPr>
            </w:pPr>
          </w:p>
          <w:p w14:paraId="256F2107" w14:textId="77777777" w:rsidR="00205B07" w:rsidRDefault="00205B07" w:rsidP="004C1E9C">
            <w:pPr>
              <w:jc w:val="both"/>
              <w:rPr>
                <w:rFonts w:ascii="Calibri" w:hAnsi="Calibri" w:cs="Calibri"/>
                <w:bCs/>
                <w:sz w:val="30"/>
              </w:rPr>
            </w:pPr>
          </w:p>
          <w:p w14:paraId="3352C0FE" w14:textId="77777777" w:rsidR="00205B07" w:rsidRDefault="00205B07" w:rsidP="004C1E9C">
            <w:pPr>
              <w:jc w:val="both"/>
              <w:rPr>
                <w:rFonts w:ascii="Calibri" w:hAnsi="Calibri" w:cs="Calibri"/>
                <w:bCs/>
                <w:sz w:val="30"/>
              </w:rPr>
            </w:pPr>
          </w:p>
          <w:p w14:paraId="08C293A3" w14:textId="77777777" w:rsidR="00205B07" w:rsidRDefault="00205B07" w:rsidP="004C1E9C">
            <w:pPr>
              <w:jc w:val="both"/>
              <w:rPr>
                <w:rFonts w:ascii="Calibri" w:hAnsi="Calibri" w:cs="Calibri"/>
                <w:bCs/>
                <w:sz w:val="30"/>
              </w:rPr>
            </w:pPr>
          </w:p>
          <w:p w14:paraId="30626F72" w14:textId="77777777" w:rsidR="00205B07" w:rsidRDefault="00205B07" w:rsidP="004C1E9C">
            <w:pPr>
              <w:jc w:val="both"/>
              <w:rPr>
                <w:rFonts w:ascii="Calibri" w:hAnsi="Calibri" w:cs="Calibri"/>
                <w:bCs/>
                <w:sz w:val="30"/>
              </w:rPr>
            </w:pPr>
          </w:p>
          <w:p w14:paraId="4B5A3956" w14:textId="5A1828E3" w:rsidR="00205B07" w:rsidRDefault="004047E3" w:rsidP="004C1E9C">
            <w:pPr>
              <w:jc w:val="both"/>
              <w:rPr>
                <w:rFonts w:ascii="Calibri" w:hAnsi="Calibri" w:cs="Calibri"/>
                <w:bCs/>
                <w:sz w:val="30"/>
              </w:rPr>
            </w:pPr>
            <w:r>
              <w:rPr>
                <w:rFonts w:ascii="Calibri" w:hAnsi="Calibri" w:cs="Calibri"/>
                <w:bCs/>
                <w:sz w:val="30"/>
              </w:rPr>
              <w:lastRenderedPageBreak/>
              <w:t>3 mins</w:t>
            </w:r>
          </w:p>
          <w:p w14:paraId="5B8CA4C1" w14:textId="77777777" w:rsidR="00205B07" w:rsidRDefault="00205B07" w:rsidP="004C1E9C">
            <w:pPr>
              <w:jc w:val="both"/>
              <w:rPr>
                <w:rFonts w:ascii="Calibri" w:hAnsi="Calibri" w:cs="Calibri"/>
                <w:bCs/>
                <w:sz w:val="30"/>
              </w:rPr>
            </w:pPr>
          </w:p>
          <w:p w14:paraId="42D14CA3" w14:textId="77777777" w:rsidR="004047E3" w:rsidRDefault="004047E3" w:rsidP="004C1E9C">
            <w:pPr>
              <w:jc w:val="both"/>
              <w:rPr>
                <w:rFonts w:ascii="Calibri" w:hAnsi="Calibri" w:cs="Calibri"/>
                <w:bCs/>
                <w:sz w:val="30"/>
              </w:rPr>
            </w:pPr>
          </w:p>
          <w:p w14:paraId="2CEE0048" w14:textId="77777777" w:rsidR="004047E3" w:rsidRDefault="004047E3" w:rsidP="004C1E9C">
            <w:pPr>
              <w:jc w:val="both"/>
              <w:rPr>
                <w:rFonts w:ascii="Calibri" w:hAnsi="Calibri" w:cs="Calibri"/>
                <w:bCs/>
                <w:sz w:val="30"/>
              </w:rPr>
            </w:pPr>
          </w:p>
          <w:p w14:paraId="6E136AC2" w14:textId="77777777" w:rsidR="004047E3" w:rsidRDefault="004047E3" w:rsidP="004C1E9C">
            <w:pPr>
              <w:jc w:val="both"/>
              <w:rPr>
                <w:rFonts w:ascii="Calibri" w:hAnsi="Calibri" w:cs="Calibri"/>
                <w:bCs/>
                <w:sz w:val="30"/>
              </w:rPr>
            </w:pPr>
          </w:p>
          <w:p w14:paraId="11146387" w14:textId="77777777" w:rsidR="004047E3" w:rsidRDefault="004047E3" w:rsidP="004C1E9C">
            <w:pPr>
              <w:jc w:val="both"/>
              <w:rPr>
                <w:rFonts w:ascii="Calibri" w:hAnsi="Calibri" w:cs="Calibri"/>
                <w:bCs/>
                <w:sz w:val="30"/>
              </w:rPr>
            </w:pPr>
          </w:p>
          <w:p w14:paraId="304F8547" w14:textId="77777777" w:rsidR="004047E3" w:rsidRDefault="004047E3" w:rsidP="004C1E9C">
            <w:pPr>
              <w:jc w:val="both"/>
              <w:rPr>
                <w:rFonts w:ascii="Calibri" w:hAnsi="Calibri" w:cs="Calibri"/>
                <w:bCs/>
                <w:sz w:val="30"/>
              </w:rPr>
            </w:pPr>
          </w:p>
          <w:p w14:paraId="479EDD1E" w14:textId="77777777" w:rsidR="004047E3" w:rsidRDefault="004047E3" w:rsidP="004C1E9C">
            <w:pPr>
              <w:jc w:val="both"/>
              <w:rPr>
                <w:rFonts w:ascii="Calibri" w:hAnsi="Calibri" w:cs="Calibri"/>
                <w:bCs/>
                <w:sz w:val="30"/>
              </w:rPr>
            </w:pPr>
            <w:r>
              <w:rPr>
                <w:rFonts w:ascii="Calibri" w:hAnsi="Calibri" w:cs="Calibri"/>
                <w:bCs/>
                <w:sz w:val="30"/>
              </w:rPr>
              <w:t>3 mins</w:t>
            </w:r>
          </w:p>
          <w:p w14:paraId="6DD78565" w14:textId="77777777" w:rsidR="004047E3" w:rsidRDefault="004047E3" w:rsidP="004C1E9C">
            <w:pPr>
              <w:jc w:val="both"/>
              <w:rPr>
                <w:rFonts w:ascii="Calibri" w:hAnsi="Calibri" w:cs="Calibri"/>
                <w:bCs/>
                <w:sz w:val="30"/>
              </w:rPr>
            </w:pPr>
          </w:p>
          <w:p w14:paraId="369FB82A" w14:textId="77777777" w:rsidR="004047E3" w:rsidRDefault="004047E3" w:rsidP="004C1E9C">
            <w:pPr>
              <w:jc w:val="both"/>
              <w:rPr>
                <w:rFonts w:ascii="Calibri" w:hAnsi="Calibri" w:cs="Calibri"/>
                <w:bCs/>
                <w:sz w:val="30"/>
              </w:rPr>
            </w:pPr>
          </w:p>
          <w:p w14:paraId="5EAE690B" w14:textId="77777777" w:rsidR="004047E3" w:rsidRDefault="004047E3" w:rsidP="004C1E9C">
            <w:pPr>
              <w:jc w:val="both"/>
              <w:rPr>
                <w:rFonts w:ascii="Calibri" w:hAnsi="Calibri" w:cs="Calibri"/>
                <w:bCs/>
                <w:sz w:val="30"/>
              </w:rPr>
            </w:pPr>
          </w:p>
          <w:p w14:paraId="0B49EEAE" w14:textId="77777777" w:rsidR="004047E3" w:rsidRDefault="004047E3" w:rsidP="004C1E9C">
            <w:pPr>
              <w:jc w:val="both"/>
              <w:rPr>
                <w:rFonts w:ascii="Calibri" w:hAnsi="Calibri" w:cs="Calibri"/>
                <w:bCs/>
                <w:sz w:val="30"/>
              </w:rPr>
            </w:pPr>
          </w:p>
          <w:p w14:paraId="3E4053A7" w14:textId="77777777" w:rsidR="004047E3" w:rsidRDefault="004047E3" w:rsidP="004C1E9C">
            <w:pPr>
              <w:jc w:val="both"/>
              <w:rPr>
                <w:rFonts w:ascii="Calibri" w:hAnsi="Calibri" w:cs="Calibri"/>
                <w:bCs/>
                <w:sz w:val="30"/>
              </w:rPr>
            </w:pPr>
          </w:p>
          <w:p w14:paraId="604A0AA6" w14:textId="77777777" w:rsidR="004047E3" w:rsidRDefault="004047E3" w:rsidP="004C1E9C">
            <w:pPr>
              <w:jc w:val="both"/>
              <w:rPr>
                <w:rFonts w:ascii="Calibri" w:hAnsi="Calibri" w:cs="Calibri"/>
                <w:bCs/>
                <w:sz w:val="30"/>
              </w:rPr>
            </w:pPr>
          </w:p>
          <w:p w14:paraId="114B10A9" w14:textId="0F653AB7" w:rsidR="004047E3" w:rsidRDefault="00F91E38" w:rsidP="004C1E9C">
            <w:pPr>
              <w:jc w:val="both"/>
              <w:rPr>
                <w:rFonts w:ascii="Calibri" w:hAnsi="Calibri" w:cs="Calibri"/>
                <w:bCs/>
                <w:sz w:val="30"/>
              </w:rPr>
            </w:pPr>
            <w:r>
              <w:rPr>
                <w:rFonts w:ascii="Calibri" w:hAnsi="Calibri" w:cs="Calibri"/>
                <w:bCs/>
                <w:sz w:val="30"/>
              </w:rPr>
              <w:t>5 mins</w:t>
            </w:r>
          </w:p>
          <w:p w14:paraId="0EAD0EA4" w14:textId="77777777" w:rsidR="00F91E38" w:rsidRDefault="00F91E38" w:rsidP="004C1E9C">
            <w:pPr>
              <w:jc w:val="both"/>
              <w:rPr>
                <w:rFonts w:ascii="Calibri" w:hAnsi="Calibri" w:cs="Calibri"/>
                <w:bCs/>
                <w:sz w:val="30"/>
              </w:rPr>
            </w:pPr>
          </w:p>
          <w:p w14:paraId="3F088957" w14:textId="77777777" w:rsidR="00F91E38" w:rsidRDefault="00F91E38" w:rsidP="004C1E9C">
            <w:pPr>
              <w:jc w:val="both"/>
              <w:rPr>
                <w:rFonts w:ascii="Calibri" w:hAnsi="Calibri" w:cs="Calibri"/>
                <w:bCs/>
                <w:sz w:val="30"/>
              </w:rPr>
            </w:pPr>
          </w:p>
          <w:p w14:paraId="4BA5BF61" w14:textId="77777777" w:rsidR="00F91E38" w:rsidRDefault="00F91E38" w:rsidP="004C1E9C">
            <w:pPr>
              <w:jc w:val="both"/>
              <w:rPr>
                <w:rFonts w:ascii="Calibri" w:hAnsi="Calibri" w:cs="Calibri"/>
                <w:bCs/>
                <w:sz w:val="30"/>
              </w:rPr>
            </w:pPr>
          </w:p>
          <w:p w14:paraId="4BDD1C47" w14:textId="77777777" w:rsidR="00F91E38" w:rsidRDefault="00F91E38" w:rsidP="004C1E9C">
            <w:pPr>
              <w:jc w:val="both"/>
              <w:rPr>
                <w:rFonts w:ascii="Calibri" w:hAnsi="Calibri" w:cs="Calibri"/>
                <w:bCs/>
                <w:sz w:val="30"/>
              </w:rPr>
            </w:pPr>
          </w:p>
          <w:p w14:paraId="22A7B056" w14:textId="77777777" w:rsidR="00F91E38" w:rsidRDefault="00F91E38" w:rsidP="004C1E9C">
            <w:pPr>
              <w:jc w:val="both"/>
              <w:rPr>
                <w:rFonts w:ascii="Calibri" w:hAnsi="Calibri" w:cs="Calibri"/>
                <w:bCs/>
                <w:sz w:val="30"/>
              </w:rPr>
            </w:pPr>
          </w:p>
          <w:p w14:paraId="127F1073" w14:textId="77777777" w:rsidR="00F91E38" w:rsidRDefault="00F91E38" w:rsidP="004C1E9C">
            <w:pPr>
              <w:jc w:val="both"/>
              <w:rPr>
                <w:rFonts w:ascii="Calibri" w:hAnsi="Calibri" w:cs="Calibri"/>
                <w:bCs/>
                <w:sz w:val="30"/>
              </w:rPr>
            </w:pPr>
          </w:p>
          <w:p w14:paraId="2C90A071" w14:textId="77777777" w:rsidR="00F91E38" w:rsidRDefault="00F91E38" w:rsidP="004C1E9C">
            <w:pPr>
              <w:jc w:val="both"/>
              <w:rPr>
                <w:rFonts w:ascii="Calibri" w:hAnsi="Calibri" w:cs="Calibri"/>
                <w:bCs/>
                <w:sz w:val="30"/>
              </w:rPr>
            </w:pPr>
          </w:p>
          <w:p w14:paraId="7F8FFBD9" w14:textId="77777777" w:rsidR="00F91E38" w:rsidRDefault="00F91E38" w:rsidP="004C1E9C">
            <w:pPr>
              <w:jc w:val="both"/>
              <w:rPr>
                <w:rFonts w:ascii="Calibri" w:hAnsi="Calibri" w:cs="Calibri"/>
                <w:bCs/>
                <w:sz w:val="30"/>
              </w:rPr>
            </w:pPr>
          </w:p>
          <w:p w14:paraId="4F29A6D1" w14:textId="77777777" w:rsidR="00F91E38" w:rsidRDefault="00C56A2F" w:rsidP="004C1E9C">
            <w:pPr>
              <w:jc w:val="both"/>
              <w:rPr>
                <w:rFonts w:ascii="Calibri" w:hAnsi="Calibri" w:cs="Calibri"/>
                <w:bCs/>
                <w:sz w:val="30"/>
              </w:rPr>
            </w:pPr>
            <w:r>
              <w:rPr>
                <w:rFonts w:ascii="Calibri" w:hAnsi="Calibri" w:cs="Calibri"/>
                <w:bCs/>
                <w:sz w:val="30"/>
              </w:rPr>
              <w:lastRenderedPageBreak/>
              <w:t>1 min</w:t>
            </w:r>
          </w:p>
          <w:p w14:paraId="4AFB78D0" w14:textId="77777777" w:rsidR="007A22AA" w:rsidRDefault="007A22AA" w:rsidP="004C1E9C">
            <w:pPr>
              <w:jc w:val="both"/>
              <w:rPr>
                <w:rFonts w:ascii="Calibri" w:hAnsi="Calibri" w:cs="Calibri"/>
                <w:bCs/>
                <w:sz w:val="30"/>
              </w:rPr>
            </w:pPr>
          </w:p>
          <w:p w14:paraId="412B48C1" w14:textId="77777777" w:rsidR="007A22AA" w:rsidRDefault="00674529" w:rsidP="004C1E9C">
            <w:pPr>
              <w:jc w:val="both"/>
              <w:rPr>
                <w:rFonts w:ascii="Calibri" w:hAnsi="Calibri" w:cs="Calibri"/>
                <w:bCs/>
                <w:sz w:val="30"/>
              </w:rPr>
            </w:pPr>
            <w:r>
              <w:rPr>
                <w:rFonts w:ascii="Calibri" w:hAnsi="Calibri" w:cs="Calibri"/>
                <w:bCs/>
                <w:sz w:val="30"/>
              </w:rPr>
              <w:t>2 mins</w:t>
            </w:r>
          </w:p>
          <w:p w14:paraId="00CE5D33" w14:textId="77777777" w:rsidR="00A5630B" w:rsidRDefault="00A5630B" w:rsidP="004C1E9C">
            <w:pPr>
              <w:jc w:val="both"/>
              <w:rPr>
                <w:rFonts w:ascii="Calibri" w:hAnsi="Calibri" w:cs="Calibri"/>
                <w:bCs/>
                <w:sz w:val="30"/>
              </w:rPr>
            </w:pPr>
          </w:p>
          <w:p w14:paraId="56F46C3E" w14:textId="77777777" w:rsidR="00A5630B" w:rsidRDefault="00A5630B" w:rsidP="004C1E9C">
            <w:pPr>
              <w:jc w:val="both"/>
              <w:rPr>
                <w:rFonts w:ascii="Calibri" w:hAnsi="Calibri" w:cs="Calibri"/>
                <w:bCs/>
                <w:sz w:val="30"/>
              </w:rPr>
            </w:pPr>
          </w:p>
          <w:p w14:paraId="090A3299" w14:textId="77777777" w:rsidR="00A5630B" w:rsidRDefault="00A5630B" w:rsidP="004C1E9C">
            <w:pPr>
              <w:jc w:val="both"/>
              <w:rPr>
                <w:rFonts w:ascii="Calibri" w:hAnsi="Calibri" w:cs="Calibri"/>
                <w:bCs/>
                <w:sz w:val="30"/>
              </w:rPr>
            </w:pPr>
          </w:p>
          <w:p w14:paraId="2EC650A4" w14:textId="77777777" w:rsidR="00A5630B" w:rsidRDefault="00A5630B" w:rsidP="004C1E9C">
            <w:pPr>
              <w:jc w:val="both"/>
              <w:rPr>
                <w:rFonts w:ascii="Calibri" w:hAnsi="Calibri" w:cs="Calibri"/>
                <w:bCs/>
                <w:sz w:val="30"/>
              </w:rPr>
            </w:pPr>
          </w:p>
          <w:p w14:paraId="554FAA15" w14:textId="77777777" w:rsidR="00A5630B" w:rsidRDefault="00A5630B" w:rsidP="004C1E9C">
            <w:pPr>
              <w:jc w:val="both"/>
              <w:rPr>
                <w:rFonts w:ascii="Calibri" w:hAnsi="Calibri" w:cs="Calibri"/>
                <w:bCs/>
                <w:sz w:val="30"/>
              </w:rPr>
            </w:pPr>
          </w:p>
          <w:p w14:paraId="71D6EA43" w14:textId="77777777" w:rsidR="00A5630B" w:rsidRDefault="00A5630B" w:rsidP="004C1E9C">
            <w:pPr>
              <w:jc w:val="both"/>
              <w:rPr>
                <w:rFonts w:ascii="Calibri" w:hAnsi="Calibri" w:cs="Calibri"/>
                <w:bCs/>
                <w:sz w:val="30"/>
              </w:rPr>
            </w:pPr>
          </w:p>
          <w:p w14:paraId="007082C4" w14:textId="77777777" w:rsidR="00A5630B" w:rsidRDefault="00A5630B" w:rsidP="004C1E9C">
            <w:pPr>
              <w:jc w:val="both"/>
              <w:rPr>
                <w:rFonts w:ascii="Calibri" w:hAnsi="Calibri" w:cs="Calibri"/>
                <w:bCs/>
                <w:sz w:val="30"/>
              </w:rPr>
            </w:pPr>
          </w:p>
          <w:p w14:paraId="333348C7" w14:textId="77777777" w:rsidR="00A5630B" w:rsidRDefault="00A5630B" w:rsidP="004C1E9C">
            <w:pPr>
              <w:jc w:val="both"/>
              <w:rPr>
                <w:rFonts w:ascii="Calibri" w:hAnsi="Calibri" w:cs="Calibri"/>
                <w:bCs/>
                <w:sz w:val="30"/>
              </w:rPr>
            </w:pPr>
            <w:r>
              <w:rPr>
                <w:rFonts w:ascii="Calibri" w:hAnsi="Calibri" w:cs="Calibri"/>
                <w:bCs/>
                <w:sz w:val="30"/>
              </w:rPr>
              <w:t>10 mins</w:t>
            </w:r>
          </w:p>
          <w:p w14:paraId="157A9A0E" w14:textId="77777777" w:rsidR="00B90591" w:rsidRDefault="00B90591" w:rsidP="004C1E9C">
            <w:pPr>
              <w:jc w:val="both"/>
              <w:rPr>
                <w:rFonts w:ascii="Calibri" w:hAnsi="Calibri" w:cs="Calibri"/>
                <w:bCs/>
                <w:sz w:val="30"/>
              </w:rPr>
            </w:pPr>
          </w:p>
          <w:p w14:paraId="689FCD68" w14:textId="77777777" w:rsidR="00B90591" w:rsidRDefault="00B90591" w:rsidP="004C1E9C">
            <w:pPr>
              <w:jc w:val="both"/>
              <w:rPr>
                <w:rFonts w:ascii="Calibri" w:hAnsi="Calibri" w:cs="Calibri"/>
                <w:bCs/>
                <w:sz w:val="30"/>
              </w:rPr>
            </w:pPr>
          </w:p>
          <w:p w14:paraId="40BE022F" w14:textId="77777777" w:rsidR="00B90591" w:rsidRDefault="00B90591" w:rsidP="004C1E9C">
            <w:pPr>
              <w:jc w:val="both"/>
              <w:rPr>
                <w:rFonts w:ascii="Calibri" w:hAnsi="Calibri" w:cs="Calibri"/>
                <w:bCs/>
                <w:sz w:val="30"/>
              </w:rPr>
            </w:pPr>
          </w:p>
          <w:p w14:paraId="7DDD4058" w14:textId="77777777" w:rsidR="00B90591" w:rsidRDefault="00B90591" w:rsidP="004C1E9C">
            <w:pPr>
              <w:jc w:val="both"/>
              <w:rPr>
                <w:rFonts w:ascii="Calibri" w:hAnsi="Calibri" w:cs="Calibri"/>
                <w:bCs/>
                <w:sz w:val="30"/>
              </w:rPr>
            </w:pPr>
          </w:p>
          <w:p w14:paraId="3FA5D137" w14:textId="77777777" w:rsidR="00B90591" w:rsidRDefault="00B90591" w:rsidP="004C1E9C">
            <w:pPr>
              <w:jc w:val="both"/>
              <w:rPr>
                <w:rFonts w:ascii="Calibri" w:hAnsi="Calibri" w:cs="Calibri"/>
                <w:bCs/>
                <w:sz w:val="30"/>
              </w:rPr>
            </w:pPr>
          </w:p>
          <w:p w14:paraId="658FEB8A" w14:textId="77777777" w:rsidR="00B90591" w:rsidRDefault="00B90591" w:rsidP="004C1E9C">
            <w:pPr>
              <w:jc w:val="both"/>
              <w:rPr>
                <w:rFonts w:ascii="Calibri" w:hAnsi="Calibri" w:cs="Calibri"/>
                <w:bCs/>
                <w:sz w:val="30"/>
              </w:rPr>
            </w:pPr>
          </w:p>
          <w:p w14:paraId="45727E69" w14:textId="77777777" w:rsidR="00B90591" w:rsidRDefault="00B90591" w:rsidP="004C1E9C">
            <w:pPr>
              <w:jc w:val="both"/>
              <w:rPr>
                <w:rFonts w:ascii="Calibri" w:hAnsi="Calibri" w:cs="Calibri"/>
                <w:bCs/>
                <w:sz w:val="30"/>
              </w:rPr>
            </w:pPr>
          </w:p>
          <w:p w14:paraId="5F5678AC" w14:textId="76548172" w:rsidR="00B90591" w:rsidRPr="009A3F16" w:rsidRDefault="00B90591" w:rsidP="004C1E9C">
            <w:pPr>
              <w:jc w:val="both"/>
              <w:rPr>
                <w:rFonts w:ascii="Calibri" w:hAnsi="Calibri" w:cs="Calibri"/>
                <w:bCs/>
                <w:sz w:val="30"/>
              </w:rPr>
            </w:pPr>
            <w:r>
              <w:rPr>
                <w:rFonts w:ascii="Calibri" w:hAnsi="Calibri" w:cs="Calibri"/>
                <w:bCs/>
                <w:sz w:val="30"/>
              </w:rPr>
              <w:t>2 mins</w:t>
            </w:r>
          </w:p>
        </w:tc>
      </w:tr>
    </w:tbl>
    <w:p w14:paraId="2D3486C2" w14:textId="77777777" w:rsidR="009A5FCE" w:rsidRDefault="009A5FCE" w:rsidP="00205B07"/>
    <w:tbl>
      <w:tblPr>
        <w:tblpPr w:leftFromText="180" w:rightFromText="180" w:vertAnchor="text" w:horzAnchor="margin" w:tblpY="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05B07" w14:paraId="332A1D80" w14:textId="77777777" w:rsidTr="004C1E9C">
        <w:tc>
          <w:tcPr>
            <w:tcW w:w="9016" w:type="dxa"/>
          </w:tcPr>
          <w:p w14:paraId="61886FDA" w14:textId="77777777" w:rsidR="00205B07" w:rsidRDefault="00205B07" w:rsidP="004C1E9C">
            <w:pPr>
              <w:jc w:val="center"/>
              <w:rPr>
                <w:rFonts w:ascii="Calibri" w:hAnsi="Calibri" w:cs="Calibri"/>
                <w:b/>
              </w:rPr>
            </w:pPr>
            <w:r w:rsidRPr="00887937">
              <w:rPr>
                <w:rFonts w:ascii="Calibri" w:hAnsi="Calibri" w:cs="Calibri"/>
                <w:b/>
              </w:rPr>
              <w:t>Assessment Strategies: when and how are they included within the lesson?</w:t>
            </w:r>
          </w:p>
          <w:p w14:paraId="0645CAC5" w14:textId="50C97206" w:rsidR="00205B07" w:rsidRPr="00887937" w:rsidRDefault="00205B07" w:rsidP="004C1E9C">
            <w:pPr>
              <w:jc w:val="both"/>
              <w:rPr>
                <w:b/>
              </w:rPr>
            </w:pPr>
          </w:p>
          <w:p w14:paraId="3E809CFE" w14:textId="77777777" w:rsidR="00205B07" w:rsidRDefault="00205B07" w:rsidP="004C1E9C">
            <w:pPr>
              <w:jc w:val="both"/>
              <w:rPr>
                <w:b/>
              </w:rPr>
            </w:pPr>
          </w:p>
          <w:p w14:paraId="047851C5" w14:textId="77777777" w:rsidR="009315AA" w:rsidRDefault="009315AA" w:rsidP="004C1E9C">
            <w:pPr>
              <w:jc w:val="both"/>
              <w:rPr>
                <w:b/>
              </w:rPr>
            </w:pPr>
          </w:p>
          <w:p w14:paraId="0084E3AD" w14:textId="77777777" w:rsidR="009315AA" w:rsidRPr="00887937" w:rsidRDefault="009315AA" w:rsidP="004C1E9C">
            <w:pPr>
              <w:jc w:val="both"/>
              <w:rPr>
                <w:b/>
              </w:rPr>
            </w:pPr>
          </w:p>
          <w:p w14:paraId="6713834E" w14:textId="77777777" w:rsidR="00205B07" w:rsidRPr="00887937" w:rsidRDefault="00205B07" w:rsidP="004C1E9C">
            <w:pPr>
              <w:jc w:val="both"/>
              <w:rPr>
                <w:b/>
              </w:rPr>
            </w:pPr>
          </w:p>
          <w:p w14:paraId="72A128AA" w14:textId="77777777" w:rsidR="00205B07" w:rsidRPr="00887937" w:rsidRDefault="00205B07" w:rsidP="004C1E9C">
            <w:pPr>
              <w:jc w:val="both"/>
              <w:rPr>
                <w:b/>
              </w:rPr>
            </w:pPr>
          </w:p>
          <w:p w14:paraId="2BA20017" w14:textId="77777777" w:rsidR="00205B07" w:rsidRPr="00887937" w:rsidRDefault="00205B07" w:rsidP="004C1E9C">
            <w:pPr>
              <w:jc w:val="both"/>
              <w:rPr>
                <w:b/>
              </w:rPr>
            </w:pPr>
          </w:p>
          <w:p w14:paraId="00EA2F6D" w14:textId="77777777" w:rsidR="00205B07" w:rsidRPr="00887937" w:rsidRDefault="00205B07" w:rsidP="004C1E9C">
            <w:pPr>
              <w:jc w:val="both"/>
              <w:rPr>
                <w:b/>
              </w:rPr>
            </w:pPr>
          </w:p>
        </w:tc>
      </w:tr>
    </w:tbl>
    <w:tbl>
      <w:tblPr>
        <w:tblStyle w:val="TableGrid"/>
        <w:tblpPr w:leftFromText="180" w:rightFromText="180" w:vertAnchor="text" w:horzAnchor="margin" w:tblpY="286"/>
        <w:tblW w:w="0" w:type="auto"/>
        <w:tblLook w:val="04A0" w:firstRow="1" w:lastRow="0" w:firstColumn="1" w:lastColumn="0" w:noHBand="0" w:noVBand="1"/>
      </w:tblPr>
      <w:tblGrid>
        <w:gridCol w:w="9016"/>
      </w:tblGrid>
      <w:tr w:rsidR="00205B07" w14:paraId="7F726AED" w14:textId="77777777" w:rsidTr="004C1E9C">
        <w:tc>
          <w:tcPr>
            <w:tcW w:w="9016" w:type="dxa"/>
          </w:tcPr>
          <w:p w14:paraId="5FBBA3B1" w14:textId="77777777" w:rsidR="009315AA" w:rsidRDefault="009315AA" w:rsidP="004C1E9C">
            <w:pPr>
              <w:rPr>
                <w:rFonts w:ascii="Arial" w:hAnsi="Arial" w:cs="Arial"/>
                <w:bCs/>
                <w:sz w:val="24"/>
                <w:szCs w:val="24"/>
              </w:rPr>
            </w:pPr>
          </w:p>
          <w:p w14:paraId="47259E1C" w14:textId="430CE470" w:rsidR="009315AA" w:rsidRPr="00050986" w:rsidRDefault="009315AA" w:rsidP="00050986">
            <w:pPr>
              <w:pStyle w:val="ListParagraph"/>
              <w:numPr>
                <w:ilvl w:val="0"/>
                <w:numId w:val="7"/>
              </w:numPr>
              <w:rPr>
                <w:rFonts w:ascii="Arial" w:hAnsi="Arial" w:cs="Arial"/>
                <w:bCs/>
              </w:rPr>
            </w:pPr>
            <w:r w:rsidRPr="00050986">
              <w:rPr>
                <w:rFonts w:ascii="Arial" w:hAnsi="Arial" w:cs="Arial"/>
                <w:bCs/>
              </w:rPr>
              <w:t xml:space="preserve">A supportive and inclusive learning environment will be fostered through Think-Pair-Share activities, small-group discussion and voluntary participation, reducing pressure associated with whole-group responses. </w:t>
            </w:r>
          </w:p>
          <w:p w14:paraId="092F76CF" w14:textId="0C91FC35" w:rsidR="009315AA" w:rsidRPr="009B10F0" w:rsidRDefault="009315AA" w:rsidP="009B10F0">
            <w:pPr>
              <w:pStyle w:val="ListParagraph"/>
              <w:numPr>
                <w:ilvl w:val="0"/>
                <w:numId w:val="6"/>
              </w:numPr>
              <w:rPr>
                <w:rFonts w:ascii="Arial" w:hAnsi="Arial" w:cs="Arial"/>
                <w:bCs/>
              </w:rPr>
            </w:pPr>
            <w:r w:rsidRPr="009B10F0">
              <w:rPr>
                <w:rFonts w:ascii="Arial" w:hAnsi="Arial" w:cs="Arial"/>
                <w:bCs/>
              </w:rPr>
              <w:t xml:space="preserve">Learners will be encouraged to share only what they feel comfortable disclosing, with alternative opportunities for written or paired reflection available. </w:t>
            </w:r>
          </w:p>
          <w:p w14:paraId="7CEDA67B" w14:textId="4D597F4A" w:rsidR="009315AA" w:rsidRPr="009B10F0" w:rsidRDefault="009315AA" w:rsidP="009B10F0">
            <w:pPr>
              <w:pStyle w:val="ListParagraph"/>
              <w:numPr>
                <w:ilvl w:val="0"/>
                <w:numId w:val="6"/>
              </w:numPr>
              <w:rPr>
                <w:rFonts w:ascii="Arial" w:hAnsi="Arial" w:cs="Arial"/>
                <w:bCs/>
              </w:rPr>
            </w:pPr>
            <w:r w:rsidRPr="009B10F0">
              <w:rPr>
                <w:rFonts w:ascii="Arial" w:hAnsi="Arial" w:cs="Arial"/>
                <w:bCs/>
              </w:rPr>
              <w:t xml:space="preserve">Active, hands-on learning experiences and varied teaching approaches will be used to maintain engagement and minimise the effects of cognitive fatigue. </w:t>
            </w:r>
          </w:p>
          <w:p w14:paraId="4418C13B" w14:textId="6CC66C21" w:rsidR="009315AA" w:rsidRPr="009B10F0" w:rsidRDefault="009315AA" w:rsidP="009B10F0">
            <w:pPr>
              <w:pStyle w:val="ListParagraph"/>
              <w:numPr>
                <w:ilvl w:val="0"/>
                <w:numId w:val="6"/>
              </w:numPr>
              <w:rPr>
                <w:rFonts w:ascii="Arial" w:hAnsi="Arial" w:cs="Arial"/>
                <w:bCs/>
              </w:rPr>
            </w:pPr>
            <w:r w:rsidRPr="009B10F0">
              <w:rPr>
                <w:rFonts w:ascii="Arial" w:hAnsi="Arial" w:cs="Arial"/>
                <w:bCs/>
              </w:rPr>
              <w:t xml:space="preserve">A recap of previous learning and clear explanations of key concepts will support learners with varying levels of prior knowledge. </w:t>
            </w:r>
          </w:p>
          <w:p w14:paraId="04B9DAB7" w14:textId="73FDCEB9" w:rsidR="009315AA" w:rsidRPr="009B10F0" w:rsidRDefault="009315AA" w:rsidP="009B10F0">
            <w:pPr>
              <w:pStyle w:val="ListParagraph"/>
              <w:numPr>
                <w:ilvl w:val="0"/>
                <w:numId w:val="6"/>
              </w:numPr>
              <w:rPr>
                <w:rFonts w:ascii="Arial" w:hAnsi="Arial" w:cs="Arial"/>
                <w:bCs/>
              </w:rPr>
            </w:pPr>
            <w:r w:rsidRPr="009B10F0">
              <w:rPr>
                <w:rFonts w:ascii="Arial" w:hAnsi="Arial" w:cs="Arial"/>
                <w:bCs/>
              </w:rPr>
              <w:t xml:space="preserve">The digital scrapbook will be modelled through examples, highlighting that evidence can be presented in multiple formats, including photographs, drawings, notes and reflective commentary. </w:t>
            </w:r>
          </w:p>
          <w:p w14:paraId="69084FA2" w14:textId="5810D827" w:rsidR="009315AA" w:rsidRPr="009B10F0" w:rsidRDefault="009315AA" w:rsidP="009B10F0">
            <w:pPr>
              <w:pStyle w:val="ListParagraph"/>
              <w:numPr>
                <w:ilvl w:val="0"/>
                <w:numId w:val="6"/>
              </w:numPr>
              <w:rPr>
                <w:rFonts w:ascii="Arial" w:hAnsi="Arial" w:cs="Arial"/>
                <w:bCs/>
              </w:rPr>
            </w:pPr>
            <w:r w:rsidRPr="009B10F0">
              <w:rPr>
                <w:rFonts w:ascii="Arial" w:hAnsi="Arial" w:cs="Arial"/>
                <w:bCs/>
              </w:rPr>
              <w:t xml:space="preserve">Learners will be given choice in how they engage with sensory materials, allowing observation as an alternative to direct handling where preferred. </w:t>
            </w:r>
          </w:p>
          <w:p w14:paraId="7305783B" w14:textId="77777777" w:rsidR="009B10F0" w:rsidRPr="009315AA" w:rsidRDefault="009B10F0" w:rsidP="009315AA">
            <w:pPr>
              <w:rPr>
                <w:rFonts w:ascii="Arial" w:hAnsi="Arial" w:cs="Arial"/>
                <w:bCs/>
              </w:rPr>
            </w:pPr>
          </w:p>
          <w:p w14:paraId="3392322C" w14:textId="77777777" w:rsidR="009B10F0" w:rsidRPr="00E30C5F" w:rsidRDefault="009B10F0" w:rsidP="009B10F0">
            <w:pPr>
              <w:rPr>
                <w:rFonts w:ascii="Arial" w:hAnsi="Arial" w:cs="Arial"/>
                <w:b/>
                <w:sz w:val="24"/>
                <w:szCs w:val="24"/>
              </w:rPr>
            </w:pPr>
            <w:r>
              <w:rPr>
                <w:rFonts w:ascii="Arial" w:hAnsi="Arial" w:cs="Arial"/>
                <w:b/>
                <w:sz w:val="24"/>
                <w:szCs w:val="24"/>
              </w:rPr>
              <w:t>I</w:t>
            </w:r>
            <w:r w:rsidRPr="00E30C5F">
              <w:rPr>
                <w:rFonts w:ascii="Arial" w:hAnsi="Arial" w:cs="Arial"/>
                <w:b/>
                <w:sz w:val="24"/>
                <w:szCs w:val="24"/>
              </w:rPr>
              <w:t>nformal reflection (to be completed after the session)</w:t>
            </w:r>
          </w:p>
          <w:p w14:paraId="2EEED38F" w14:textId="77777777" w:rsidR="008D4166" w:rsidRDefault="008D4166" w:rsidP="009B10F0">
            <w:pPr>
              <w:rPr>
                <w:rFonts w:ascii="Arial" w:hAnsi="Arial" w:cs="Arial"/>
                <w:b/>
                <w:bCs/>
                <w:sz w:val="24"/>
                <w:szCs w:val="24"/>
              </w:rPr>
            </w:pPr>
          </w:p>
          <w:p w14:paraId="0A9B9C47" w14:textId="51010377" w:rsidR="009B10F0" w:rsidRPr="00E30C5F" w:rsidRDefault="009B10F0" w:rsidP="009B10F0">
            <w:pPr>
              <w:rPr>
                <w:rFonts w:ascii="Arial" w:hAnsi="Arial" w:cs="Arial"/>
                <w:b/>
                <w:bCs/>
                <w:sz w:val="24"/>
                <w:szCs w:val="24"/>
              </w:rPr>
            </w:pPr>
            <w:r w:rsidRPr="00E30C5F">
              <w:rPr>
                <w:rFonts w:ascii="Arial" w:hAnsi="Arial" w:cs="Arial"/>
                <w:b/>
                <w:bCs/>
                <w:sz w:val="24"/>
                <w:szCs w:val="24"/>
              </w:rPr>
              <w:t>Description</w:t>
            </w:r>
            <w:r>
              <w:rPr>
                <w:rFonts w:ascii="Arial" w:hAnsi="Arial" w:cs="Arial"/>
                <w:b/>
                <w:bCs/>
                <w:sz w:val="24"/>
                <w:szCs w:val="24"/>
              </w:rPr>
              <w:t xml:space="preserve"> (Gibbs, G. (1998) – Reflective Cycle</w:t>
            </w:r>
            <w:r w:rsidR="00636601">
              <w:rPr>
                <w:rFonts w:ascii="Arial" w:hAnsi="Arial" w:cs="Arial"/>
                <w:b/>
                <w:bCs/>
                <w:sz w:val="24"/>
                <w:szCs w:val="24"/>
              </w:rPr>
              <w:t>)</w:t>
            </w:r>
          </w:p>
          <w:p w14:paraId="250342A1" w14:textId="083A0144" w:rsidR="009315AA" w:rsidRPr="008D4166" w:rsidRDefault="005D758E" w:rsidP="004C1E9C">
            <w:pPr>
              <w:rPr>
                <w:rFonts w:ascii="Arial" w:hAnsi="Arial" w:cs="Arial"/>
                <w:bCs/>
              </w:rPr>
            </w:pPr>
            <w:r w:rsidRPr="008D4166">
              <w:rPr>
                <w:rFonts w:ascii="Arial" w:hAnsi="Arial" w:cs="Arial"/>
                <w:bCs/>
              </w:rPr>
              <w:t>This was my first microteach session, delivered to Level 6 Early Years Education and Care learners. The session explored the John Muir Award through Discover, Explore, Conserve and Share, using sensory discovery boxes, discussion and my digital scrapbook to connect theory with practice. Despite an unexpected room change, I adapted the environment and resources successfully. Learners engaged extremely well throughout, particularly with the sensory activities and discovery boxes.</w:t>
            </w:r>
          </w:p>
          <w:p w14:paraId="53D208EF" w14:textId="77777777" w:rsidR="005D758E" w:rsidRDefault="005D758E" w:rsidP="009B10F0">
            <w:pPr>
              <w:rPr>
                <w:rFonts w:ascii="Arial" w:hAnsi="Arial" w:cs="Arial"/>
                <w:b/>
                <w:bCs/>
                <w:sz w:val="24"/>
                <w:szCs w:val="24"/>
              </w:rPr>
            </w:pPr>
          </w:p>
          <w:p w14:paraId="032027E4" w14:textId="6A7634BC" w:rsidR="009B10F0" w:rsidRPr="00E30C5F" w:rsidRDefault="009B10F0" w:rsidP="009B10F0">
            <w:pPr>
              <w:rPr>
                <w:rFonts w:ascii="Arial" w:hAnsi="Arial" w:cs="Arial"/>
                <w:b/>
                <w:bCs/>
                <w:sz w:val="24"/>
                <w:szCs w:val="24"/>
              </w:rPr>
            </w:pPr>
            <w:r w:rsidRPr="00E30C5F">
              <w:rPr>
                <w:rFonts w:ascii="Arial" w:hAnsi="Arial" w:cs="Arial"/>
                <w:b/>
                <w:bCs/>
                <w:sz w:val="24"/>
                <w:szCs w:val="24"/>
              </w:rPr>
              <w:t>Feelings</w:t>
            </w:r>
          </w:p>
          <w:p w14:paraId="75B12842" w14:textId="77777777" w:rsidR="00F86432" w:rsidRPr="00F86432" w:rsidRDefault="00F86432" w:rsidP="00F86432">
            <w:pPr>
              <w:rPr>
                <w:rFonts w:ascii="Arial" w:hAnsi="Arial" w:cs="Arial"/>
                <w:bCs/>
              </w:rPr>
            </w:pPr>
            <w:r w:rsidRPr="00F86432">
              <w:rPr>
                <w:rFonts w:ascii="Arial" w:hAnsi="Arial" w:cs="Arial"/>
                <w:bCs/>
              </w:rPr>
              <w:t>Before the session, I felt excited but slightly apprehensive as this was my first microteach. Once the session began, I became increasingly confident as I could see learners actively engaging and responding positively.</w:t>
            </w:r>
          </w:p>
          <w:p w14:paraId="3ACA3B5C" w14:textId="0EFB9F0F" w:rsidR="009B10F0" w:rsidRPr="008D4166" w:rsidRDefault="00F86432" w:rsidP="004C1E9C">
            <w:pPr>
              <w:rPr>
                <w:rFonts w:ascii="Arial" w:hAnsi="Arial" w:cs="Arial"/>
                <w:bCs/>
              </w:rPr>
            </w:pPr>
            <w:r w:rsidRPr="00F86432">
              <w:rPr>
                <w:rFonts w:ascii="Arial" w:hAnsi="Arial" w:cs="Arial"/>
                <w:bCs/>
              </w:rPr>
              <w:t xml:space="preserve">At the end of the session, I felt </w:t>
            </w:r>
            <w:r w:rsidRPr="00F86432">
              <w:rPr>
                <w:rFonts w:ascii="Arial" w:hAnsi="Arial" w:cs="Arial"/>
              </w:rPr>
              <w:t>elated with how my first microteach had gone.</w:t>
            </w:r>
            <w:r w:rsidRPr="00F86432">
              <w:rPr>
                <w:rFonts w:ascii="Arial" w:hAnsi="Arial" w:cs="Arial"/>
                <w:bCs/>
              </w:rPr>
              <w:t xml:space="preserve"> I was particularly encouraged by the positive learner and professional feedback</w:t>
            </w:r>
            <w:r w:rsidR="00E25CCB">
              <w:rPr>
                <w:rFonts w:ascii="Arial" w:hAnsi="Arial" w:cs="Arial"/>
                <w:bCs/>
              </w:rPr>
              <w:t>. M</w:t>
            </w:r>
            <w:r w:rsidRPr="00F86432">
              <w:rPr>
                <w:rFonts w:ascii="Arial" w:hAnsi="Arial" w:cs="Arial"/>
                <w:bCs/>
              </w:rPr>
              <w:t xml:space="preserve">y observer </w:t>
            </w:r>
            <w:r w:rsidRPr="008D4166">
              <w:rPr>
                <w:rFonts w:ascii="Arial" w:hAnsi="Arial" w:cs="Arial"/>
                <w:bCs/>
              </w:rPr>
              <w:lastRenderedPageBreak/>
              <w:t>commented that my passion came through in my teaching and recognised my warm approach, knowledge and rapport with the learners. This increased my confidence in my developing role as a lecturer.</w:t>
            </w:r>
          </w:p>
          <w:p w14:paraId="3D1EDCA9" w14:textId="77777777" w:rsidR="009B10F0" w:rsidRDefault="00B9532F" w:rsidP="004C1E9C">
            <w:pPr>
              <w:rPr>
                <w:rFonts w:ascii="Arial" w:hAnsi="Arial" w:cs="Arial"/>
                <w:bCs/>
                <w:kern w:val="2"/>
                <w:sz w:val="24"/>
                <w:szCs w:val="24"/>
                <w14:ligatures w14:val="standardContextual"/>
              </w:rPr>
            </w:pPr>
            <w:r>
              <w:rPr>
                <w:rFonts w:ascii="Arial" w:hAnsi="Arial" w:cs="Arial"/>
                <w:bCs/>
                <w:kern w:val="2"/>
                <w:sz w:val="24"/>
                <w:szCs w:val="24"/>
                <w14:ligatures w14:val="standardContextual"/>
              </w:rPr>
              <w:pict w14:anchorId="559A670B">
                <v:rect id="_x0000_i1025" style="width:0;height:1.5pt" o:hralign="center" o:hrstd="t" o:hr="t" fillcolor="#a0a0a0" stroked="f"/>
              </w:pict>
            </w:r>
          </w:p>
          <w:p w14:paraId="2E5881F2" w14:textId="77777777" w:rsidR="00205B07" w:rsidRDefault="00205B07" w:rsidP="004C1E9C">
            <w:pPr>
              <w:rPr>
                <w:rFonts w:ascii="Arial" w:hAnsi="Arial" w:cs="Arial"/>
                <w:b/>
                <w:bCs/>
                <w:sz w:val="24"/>
                <w:szCs w:val="24"/>
              </w:rPr>
            </w:pPr>
            <w:r w:rsidRPr="00E30C5F">
              <w:rPr>
                <w:rFonts w:ascii="Arial" w:hAnsi="Arial" w:cs="Arial"/>
                <w:b/>
                <w:bCs/>
                <w:sz w:val="24"/>
                <w:szCs w:val="24"/>
              </w:rPr>
              <w:t>Evaluation</w:t>
            </w:r>
          </w:p>
          <w:p w14:paraId="2C94D045" w14:textId="77777777" w:rsidR="00334DE5" w:rsidRPr="00334DE5" w:rsidRDefault="00334DE5" w:rsidP="00334DE5">
            <w:pPr>
              <w:rPr>
                <w:rFonts w:ascii="Arial" w:hAnsi="Arial" w:cs="Arial"/>
              </w:rPr>
            </w:pPr>
            <w:r w:rsidRPr="00334DE5">
              <w:rPr>
                <w:rFonts w:ascii="Arial" w:hAnsi="Arial" w:cs="Arial"/>
              </w:rPr>
              <w:t xml:space="preserve">Overall, I felt the session was extremely successful. Learners described it as engaging, informative, inspirational, clear and enjoyable. The discovery boxes and learning environment were particularly well received. One learner commented that </w:t>
            </w:r>
            <w:r w:rsidRPr="00334DE5">
              <w:rPr>
                <w:rFonts w:ascii="Arial" w:hAnsi="Arial" w:cs="Arial"/>
                <w:i/>
                <w:iCs/>
              </w:rPr>
              <w:t>“</w:t>
            </w:r>
            <w:r w:rsidRPr="00FC6327">
              <w:rPr>
                <w:rFonts w:ascii="Arial" w:hAnsi="Arial" w:cs="Arial"/>
              </w:rPr>
              <w:t>the smallest thing took us back to our childhood,</w:t>
            </w:r>
            <w:r w:rsidRPr="00334DE5">
              <w:rPr>
                <w:rFonts w:ascii="Arial" w:hAnsi="Arial" w:cs="Arial"/>
                <w:i/>
                <w:iCs/>
              </w:rPr>
              <w:t>”</w:t>
            </w:r>
            <w:r w:rsidRPr="00334DE5">
              <w:rPr>
                <w:rFonts w:ascii="Arial" w:hAnsi="Arial" w:cs="Arial"/>
              </w:rPr>
              <w:t xml:space="preserve"> while another who struggles with concentration said they found me very engaging.</w:t>
            </w:r>
          </w:p>
          <w:p w14:paraId="6406A076" w14:textId="77777777" w:rsidR="00334DE5" w:rsidRPr="00334DE5" w:rsidRDefault="00334DE5" w:rsidP="00334DE5">
            <w:pPr>
              <w:rPr>
                <w:rFonts w:ascii="Arial" w:hAnsi="Arial" w:cs="Arial"/>
              </w:rPr>
            </w:pPr>
            <w:r w:rsidRPr="00334DE5">
              <w:rPr>
                <w:rFonts w:ascii="Arial" w:hAnsi="Arial" w:cs="Arial"/>
              </w:rPr>
              <w:t>Learner feedback also demonstrated learning, including recognising how different flowers can support wildlife and how small changes can enhance gardens and areas around ponds. Learners felt the session linked well to their current assignment.</w:t>
            </w:r>
          </w:p>
          <w:p w14:paraId="6B146BBD" w14:textId="241E635D" w:rsidR="009B10F0" w:rsidRPr="00334DE5" w:rsidRDefault="00334DE5" w:rsidP="004C1E9C">
            <w:pPr>
              <w:rPr>
                <w:rFonts w:ascii="Arial" w:hAnsi="Arial" w:cs="Arial"/>
              </w:rPr>
            </w:pPr>
            <w:r w:rsidRPr="00334DE5">
              <w:rPr>
                <w:rFonts w:ascii="Arial" w:hAnsi="Arial" w:cs="Arial"/>
              </w:rPr>
              <w:t>My professional observation highlighted my planning, resources, questioning, rapport, subject knowledge and ability to link theory with practice as strengths. However, I ran out of time and was unable to complete my planned final assessment of learning.</w:t>
            </w:r>
          </w:p>
          <w:p w14:paraId="3D3AF01E" w14:textId="77777777" w:rsidR="00205B07" w:rsidRPr="00E30C5F" w:rsidRDefault="00B9532F" w:rsidP="004C1E9C">
            <w:pPr>
              <w:rPr>
                <w:rFonts w:ascii="Arial" w:hAnsi="Arial" w:cs="Arial"/>
                <w:b/>
                <w:sz w:val="24"/>
                <w:szCs w:val="24"/>
              </w:rPr>
            </w:pPr>
            <w:r>
              <w:rPr>
                <w:rFonts w:ascii="Arial" w:hAnsi="Arial" w:cs="Arial"/>
                <w:bCs/>
                <w:kern w:val="2"/>
                <w:sz w:val="24"/>
                <w:szCs w:val="24"/>
                <w14:ligatures w14:val="standardContextual"/>
              </w:rPr>
              <w:pict w14:anchorId="25AA6D3B">
                <v:rect id="_x0000_i1026" style="width:0;height:1.5pt" o:hralign="center" o:hrstd="t" o:hr="t" fillcolor="#a0a0a0" stroked="f"/>
              </w:pict>
            </w:r>
          </w:p>
          <w:p w14:paraId="191A82BF" w14:textId="77777777" w:rsidR="00205B07" w:rsidRDefault="00205B07" w:rsidP="004C1E9C">
            <w:pPr>
              <w:rPr>
                <w:rFonts w:ascii="Arial" w:hAnsi="Arial" w:cs="Arial"/>
                <w:b/>
                <w:bCs/>
                <w:sz w:val="24"/>
                <w:szCs w:val="24"/>
              </w:rPr>
            </w:pPr>
            <w:r w:rsidRPr="00E30C5F">
              <w:rPr>
                <w:rFonts w:ascii="Arial" w:hAnsi="Arial" w:cs="Arial"/>
                <w:b/>
                <w:bCs/>
                <w:sz w:val="24"/>
                <w:szCs w:val="24"/>
              </w:rPr>
              <w:t>Analysis</w:t>
            </w:r>
          </w:p>
          <w:p w14:paraId="6C0F2974" w14:textId="77777777" w:rsidR="00515F9D" w:rsidRPr="008D4166" w:rsidRDefault="00515F9D" w:rsidP="00515F9D">
            <w:pPr>
              <w:rPr>
                <w:rFonts w:ascii="Arial" w:hAnsi="Arial" w:cs="Arial"/>
              </w:rPr>
            </w:pPr>
            <w:r w:rsidRPr="008D4166">
              <w:rPr>
                <w:rFonts w:ascii="Arial" w:hAnsi="Arial" w:cs="Arial"/>
              </w:rPr>
              <w:t>The feedback demonstrated that the experiential and multisensory approach supported engagement, inclusion and meaningful learning. The discovery boxes enabled learners to make personal connections while developing their understanding of nature, sustainability and conservation.</w:t>
            </w:r>
          </w:p>
          <w:p w14:paraId="058649A5" w14:textId="0C49503E" w:rsidR="009B10F0" w:rsidRPr="008D4166" w:rsidRDefault="00515F9D" w:rsidP="004C1E9C">
            <w:pPr>
              <w:rPr>
                <w:rFonts w:ascii="Arial" w:hAnsi="Arial" w:cs="Arial"/>
                <w:b/>
                <w:bCs/>
              </w:rPr>
            </w:pPr>
            <w:r w:rsidRPr="008D4166">
              <w:rPr>
                <w:rFonts w:ascii="Arial" w:hAnsi="Arial" w:cs="Arial"/>
              </w:rPr>
              <w:t>The observation also identified areas for development. Some PowerPoint slides contained too much information and were difficult to read from the back of the room. I also need to develop strategies for regaining whole-class attention following group activities. Most importantly, I need to manage my timing more effectively so that assessment and consolidation are protected within the session</w:t>
            </w:r>
            <w:r w:rsidRPr="008D4166">
              <w:rPr>
                <w:rFonts w:ascii="Arial" w:hAnsi="Arial" w:cs="Arial"/>
                <w:b/>
                <w:bCs/>
              </w:rPr>
              <w:t>.</w:t>
            </w:r>
          </w:p>
          <w:p w14:paraId="629F5B03" w14:textId="77777777" w:rsidR="00205B07" w:rsidRPr="008D4166" w:rsidRDefault="00B9532F" w:rsidP="004C1E9C">
            <w:pPr>
              <w:rPr>
                <w:rFonts w:ascii="Arial" w:hAnsi="Arial" w:cs="Arial"/>
                <w:b/>
              </w:rPr>
            </w:pPr>
            <w:r>
              <w:rPr>
                <w:rFonts w:ascii="Arial" w:hAnsi="Arial" w:cs="Arial"/>
                <w:b/>
                <w:kern w:val="2"/>
                <w:sz w:val="24"/>
                <w:szCs w:val="24"/>
                <w14:ligatures w14:val="standardContextual"/>
              </w:rPr>
              <w:pict w14:anchorId="162D4674">
                <v:rect id="_x0000_i1027" style="width:0;height:1.5pt" o:hralign="center" o:hrstd="t" o:hr="t" fillcolor="#a0a0a0" stroked="f"/>
              </w:pict>
            </w:r>
          </w:p>
          <w:p w14:paraId="16737F13" w14:textId="77777777" w:rsidR="00205B07" w:rsidRDefault="00205B07" w:rsidP="004C1E9C">
            <w:pPr>
              <w:rPr>
                <w:rFonts w:ascii="Arial" w:hAnsi="Arial" w:cs="Arial"/>
                <w:b/>
                <w:bCs/>
                <w:sz w:val="24"/>
                <w:szCs w:val="24"/>
              </w:rPr>
            </w:pPr>
            <w:r w:rsidRPr="00E30C5F">
              <w:rPr>
                <w:rFonts w:ascii="Arial" w:hAnsi="Arial" w:cs="Arial"/>
                <w:b/>
                <w:bCs/>
                <w:sz w:val="24"/>
                <w:szCs w:val="24"/>
              </w:rPr>
              <w:t>Conclusion</w:t>
            </w:r>
          </w:p>
          <w:p w14:paraId="28DC899A" w14:textId="77777777" w:rsidR="004955D5" w:rsidRPr="008D4166" w:rsidRDefault="004955D5" w:rsidP="004955D5">
            <w:pPr>
              <w:rPr>
                <w:rFonts w:ascii="Arial" w:hAnsi="Arial" w:cs="Arial"/>
              </w:rPr>
            </w:pPr>
            <w:r w:rsidRPr="008D4166">
              <w:rPr>
                <w:rFonts w:ascii="Arial" w:hAnsi="Arial" w:cs="Arial"/>
              </w:rPr>
              <w:t>I feel that my first microteach was a very positive experience and that the main aims of the session were achieved. The learner and professional feedback strengthened my confidence in my teaching style, subject knowledge and ability to create an engaging and supportive learning environment.</w:t>
            </w:r>
          </w:p>
          <w:p w14:paraId="67DEAE7A" w14:textId="75AACBCA" w:rsidR="00205B07" w:rsidRPr="008D4166" w:rsidRDefault="004955D5" w:rsidP="004C1E9C">
            <w:pPr>
              <w:rPr>
                <w:rFonts w:ascii="Arial" w:hAnsi="Arial" w:cs="Arial"/>
              </w:rPr>
            </w:pPr>
            <w:r w:rsidRPr="008D4166">
              <w:rPr>
                <w:rFonts w:ascii="Arial" w:hAnsi="Arial" w:cs="Arial"/>
              </w:rPr>
              <w:t>The experience also highlighted that I need to continue developing my timing, accessibility of resources and management of transitions between collaborative and whole-class learning.</w:t>
            </w:r>
          </w:p>
          <w:p w14:paraId="64D86F76" w14:textId="77777777" w:rsidR="00205B07" w:rsidRPr="00E30C5F" w:rsidRDefault="00B9532F" w:rsidP="004C1E9C">
            <w:pPr>
              <w:rPr>
                <w:rFonts w:ascii="Arial" w:hAnsi="Arial" w:cs="Arial"/>
                <w:bCs/>
                <w:sz w:val="24"/>
                <w:szCs w:val="24"/>
              </w:rPr>
            </w:pPr>
            <w:r>
              <w:rPr>
                <w:rFonts w:ascii="Arial" w:hAnsi="Arial" w:cs="Arial"/>
                <w:bCs/>
                <w:kern w:val="2"/>
                <w:sz w:val="24"/>
                <w:szCs w:val="24"/>
                <w14:ligatures w14:val="standardContextual"/>
              </w:rPr>
              <w:pict w14:anchorId="61F497B2">
                <v:rect id="_x0000_i1028" style="width:0;height:1.5pt" o:hralign="center" o:hrstd="t" o:hr="t" fillcolor="#a0a0a0" stroked="f"/>
              </w:pict>
            </w:r>
          </w:p>
          <w:p w14:paraId="5E38E658" w14:textId="77777777" w:rsidR="00205B07" w:rsidRDefault="00205B07" w:rsidP="004C1E9C">
            <w:pPr>
              <w:rPr>
                <w:rFonts w:ascii="Arial" w:hAnsi="Arial" w:cs="Arial"/>
                <w:b/>
                <w:bCs/>
                <w:sz w:val="24"/>
                <w:szCs w:val="24"/>
              </w:rPr>
            </w:pPr>
            <w:r w:rsidRPr="00E30C5F">
              <w:rPr>
                <w:rFonts w:ascii="Arial" w:hAnsi="Arial" w:cs="Arial"/>
                <w:b/>
                <w:bCs/>
                <w:sz w:val="24"/>
                <w:szCs w:val="24"/>
              </w:rPr>
              <w:t>Action Plan</w:t>
            </w:r>
          </w:p>
          <w:p w14:paraId="5077F988" w14:textId="77777777" w:rsidR="008D4166" w:rsidRPr="008D4166" w:rsidRDefault="008D4166" w:rsidP="008D4166">
            <w:pPr>
              <w:rPr>
                <w:rFonts w:ascii="Arial" w:hAnsi="Arial" w:cs="Arial"/>
              </w:rPr>
            </w:pPr>
            <w:r w:rsidRPr="008D4166">
              <w:rPr>
                <w:rFonts w:ascii="Arial" w:hAnsi="Arial" w:cs="Arial"/>
              </w:rPr>
              <w:t>For future sessions, I will continue to use experiential and learner-centred approaches and maintain the warm and supportive teaching style identified positively within my feedback.</w:t>
            </w:r>
          </w:p>
          <w:p w14:paraId="25ACA695" w14:textId="77777777" w:rsidR="008D4166" w:rsidRPr="008D4166" w:rsidRDefault="008D4166" w:rsidP="008D4166">
            <w:pPr>
              <w:rPr>
                <w:rFonts w:ascii="Arial" w:hAnsi="Arial" w:cs="Arial"/>
              </w:rPr>
            </w:pPr>
            <w:r w:rsidRPr="008D4166">
              <w:rPr>
                <w:rFonts w:ascii="Arial" w:hAnsi="Arial" w:cs="Arial"/>
              </w:rPr>
              <w:t>I will simplify my PowerPoint slides by reducing text, increasing readability and considering accessibility more carefully. I will develop clearer strategies for bringing learners back together following group discussion.</w:t>
            </w:r>
          </w:p>
          <w:p w14:paraId="6B7F633D" w14:textId="77777777" w:rsidR="008D4166" w:rsidRPr="008D4166" w:rsidRDefault="008D4166" w:rsidP="008D4166">
            <w:pPr>
              <w:rPr>
                <w:rFonts w:ascii="Arial" w:hAnsi="Arial" w:cs="Arial"/>
              </w:rPr>
            </w:pPr>
            <w:r w:rsidRPr="008D4166">
              <w:rPr>
                <w:rFonts w:ascii="Arial" w:hAnsi="Arial" w:cs="Arial"/>
              </w:rPr>
              <w:t>I will also reduce or prioritise content within shorter sessions to ensure sufficient time for the plenary and final assessment of learning. When planning for Level 6 learners, I will consider Bloom’s taxonomy more carefully to ensure learning outcomes provide an appropriate level of challenge.</w:t>
            </w:r>
          </w:p>
          <w:p w14:paraId="6AC76B76" w14:textId="77777777" w:rsidR="00205B07" w:rsidRPr="00E30C5F" w:rsidRDefault="00205B07" w:rsidP="009B10F0">
            <w:pPr>
              <w:rPr>
                <w:rFonts w:ascii="Arial" w:hAnsi="Arial" w:cs="Arial"/>
                <w:b/>
                <w:sz w:val="24"/>
                <w:szCs w:val="24"/>
              </w:rPr>
            </w:pPr>
          </w:p>
        </w:tc>
      </w:tr>
    </w:tbl>
    <w:p w14:paraId="6F9FDA0F" w14:textId="77777777" w:rsidR="00205B07" w:rsidRDefault="00205B07"/>
    <w:sectPr w:rsidR="00205B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6DEE"/>
    <w:multiLevelType w:val="multilevel"/>
    <w:tmpl w:val="292A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B02D2"/>
    <w:multiLevelType w:val="hybridMultilevel"/>
    <w:tmpl w:val="E2567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E44EE"/>
    <w:multiLevelType w:val="multilevel"/>
    <w:tmpl w:val="4BE2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F5210D"/>
    <w:multiLevelType w:val="hybridMultilevel"/>
    <w:tmpl w:val="4162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353EA"/>
    <w:multiLevelType w:val="hybridMultilevel"/>
    <w:tmpl w:val="FD54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E2FB1"/>
    <w:multiLevelType w:val="hybridMultilevel"/>
    <w:tmpl w:val="8B469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E62E76"/>
    <w:multiLevelType w:val="hybridMultilevel"/>
    <w:tmpl w:val="53A8B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6769082">
    <w:abstractNumId w:val="0"/>
  </w:num>
  <w:num w:numId="2" w16cid:durableId="349378738">
    <w:abstractNumId w:val="3"/>
  </w:num>
  <w:num w:numId="3" w16cid:durableId="1199397615">
    <w:abstractNumId w:val="5"/>
  </w:num>
  <w:num w:numId="4" w16cid:durableId="1771268236">
    <w:abstractNumId w:val="1"/>
  </w:num>
  <w:num w:numId="5" w16cid:durableId="2103718250">
    <w:abstractNumId w:val="2"/>
  </w:num>
  <w:num w:numId="6" w16cid:durableId="325328238">
    <w:abstractNumId w:val="4"/>
  </w:num>
  <w:num w:numId="7" w16cid:durableId="19011627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B07"/>
    <w:rsid w:val="00043059"/>
    <w:rsid w:val="00050986"/>
    <w:rsid w:val="0007349D"/>
    <w:rsid w:val="001062F0"/>
    <w:rsid w:val="00134ED9"/>
    <w:rsid w:val="00140D53"/>
    <w:rsid w:val="00161463"/>
    <w:rsid w:val="00162C2D"/>
    <w:rsid w:val="00171451"/>
    <w:rsid w:val="00194EBA"/>
    <w:rsid w:val="00205B07"/>
    <w:rsid w:val="00276A14"/>
    <w:rsid w:val="002A5FCB"/>
    <w:rsid w:val="0030254F"/>
    <w:rsid w:val="00334DE5"/>
    <w:rsid w:val="003370BC"/>
    <w:rsid w:val="004047E3"/>
    <w:rsid w:val="004955D5"/>
    <w:rsid w:val="00515F9D"/>
    <w:rsid w:val="005D758E"/>
    <w:rsid w:val="005E4D29"/>
    <w:rsid w:val="006156A5"/>
    <w:rsid w:val="00636601"/>
    <w:rsid w:val="006417F7"/>
    <w:rsid w:val="00674529"/>
    <w:rsid w:val="006C5CC6"/>
    <w:rsid w:val="006D4F15"/>
    <w:rsid w:val="007439F2"/>
    <w:rsid w:val="00777E63"/>
    <w:rsid w:val="007A22AA"/>
    <w:rsid w:val="00844FCB"/>
    <w:rsid w:val="008660F1"/>
    <w:rsid w:val="008C56D3"/>
    <w:rsid w:val="008D4166"/>
    <w:rsid w:val="009315AA"/>
    <w:rsid w:val="00951CBE"/>
    <w:rsid w:val="009A5FCE"/>
    <w:rsid w:val="009B10F0"/>
    <w:rsid w:val="00A5630B"/>
    <w:rsid w:val="00B4283E"/>
    <w:rsid w:val="00B90591"/>
    <w:rsid w:val="00BC5E6A"/>
    <w:rsid w:val="00BD26E5"/>
    <w:rsid w:val="00C56A2F"/>
    <w:rsid w:val="00CE15B1"/>
    <w:rsid w:val="00D84E5B"/>
    <w:rsid w:val="00DC0904"/>
    <w:rsid w:val="00E25CCB"/>
    <w:rsid w:val="00E40567"/>
    <w:rsid w:val="00E812D7"/>
    <w:rsid w:val="00F42866"/>
    <w:rsid w:val="00F45F03"/>
    <w:rsid w:val="00F67130"/>
    <w:rsid w:val="00F86432"/>
    <w:rsid w:val="00F91E38"/>
    <w:rsid w:val="00FC6327"/>
    <w:rsid w:val="00FF2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E65C8"/>
  <w15:chartTrackingRefBased/>
  <w15:docId w15:val="{2F4C3638-61DF-4756-96AB-7050CB7E4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B07"/>
  </w:style>
  <w:style w:type="paragraph" w:styleId="Heading1">
    <w:name w:val="heading 1"/>
    <w:basedOn w:val="Normal"/>
    <w:next w:val="Normal"/>
    <w:link w:val="Heading1Char"/>
    <w:uiPriority w:val="9"/>
    <w:qFormat/>
    <w:rsid w:val="00205B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B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B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B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B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B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B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B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B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B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B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B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B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B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B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B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B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B07"/>
    <w:rPr>
      <w:rFonts w:eastAsiaTheme="majorEastAsia" w:cstheme="majorBidi"/>
      <w:color w:val="272727" w:themeColor="text1" w:themeTint="D8"/>
    </w:rPr>
  </w:style>
  <w:style w:type="paragraph" w:styleId="Title">
    <w:name w:val="Title"/>
    <w:basedOn w:val="Normal"/>
    <w:next w:val="Normal"/>
    <w:link w:val="TitleChar"/>
    <w:qFormat/>
    <w:rsid w:val="00205B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05B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B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B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B07"/>
    <w:pPr>
      <w:spacing w:before="160"/>
      <w:jc w:val="center"/>
    </w:pPr>
    <w:rPr>
      <w:i/>
      <w:iCs/>
      <w:color w:val="404040" w:themeColor="text1" w:themeTint="BF"/>
    </w:rPr>
  </w:style>
  <w:style w:type="character" w:customStyle="1" w:styleId="QuoteChar">
    <w:name w:val="Quote Char"/>
    <w:basedOn w:val="DefaultParagraphFont"/>
    <w:link w:val="Quote"/>
    <w:uiPriority w:val="29"/>
    <w:rsid w:val="00205B07"/>
    <w:rPr>
      <w:i/>
      <w:iCs/>
      <w:color w:val="404040" w:themeColor="text1" w:themeTint="BF"/>
    </w:rPr>
  </w:style>
  <w:style w:type="paragraph" w:styleId="ListParagraph">
    <w:name w:val="List Paragraph"/>
    <w:basedOn w:val="Normal"/>
    <w:uiPriority w:val="34"/>
    <w:qFormat/>
    <w:rsid w:val="00205B07"/>
    <w:pPr>
      <w:ind w:left="720"/>
      <w:contextualSpacing/>
    </w:pPr>
  </w:style>
  <w:style w:type="character" w:styleId="IntenseEmphasis">
    <w:name w:val="Intense Emphasis"/>
    <w:basedOn w:val="DefaultParagraphFont"/>
    <w:uiPriority w:val="21"/>
    <w:qFormat/>
    <w:rsid w:val="00205B07"/>
    <w:rPr>
      <w:i/>
      <w:iCs/>
      <w:color w:val="0F4761" w:themeColor="accent1" w:themeShade="BF"/>
    </w:rPr>
  </w:style>
  <w:style w:type="paragraph" w:styleId="IntenseQuote">
    <w:name w:val="Intense Quote"/>
    <w:basedOn w:val="Normal"/>
    <w:next w:val="Normal"/>
    <w:link w:val="IntenseQuoteChar"/>
    <w:uiPriority w:val="30"/>
    <w:qFormat/>
    <w:rsid w:val="00205B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B07"/>
    <w:rPr>
      <w:i/>
      <w:iCs/>
      <w:color w:val="0F4761" w:themeColor="accent1" w:themeShade="BF"/>
    </w:rPr>
  </w:style>
  <w:style w:type="character" w:styleId="IntenseReference">
    <w:name w:val="Intense Reference"/>
    <w:basedOn w:val="DefaultParagraphFont"/>
    <w:uiPriority w:val="32"/>
    <w:qFormat/>
    <w:rsid w:val="00205B07"/>
    <w:rPr>
      <w:b/>
      <w:bCs/>
      <w:smallCaps/>
      <w:color w:val="0F4761" w:themeColor="accent1" w:themeShade="BF"/>
      <w:spacing w:val="5"/>
    </w:rPr>
  </w:style>
  <w:style w:type="paragraph" w:styleId="Caption">
    <w:name w:val="caption"/>
    <w:basedOn w:val="Normal"/>
    <w:next w:val="Normal"/>
    <w:unhideWhenUsed/>
    <w:qFormat/>
    <w:rsid w:val="00205B07"/>
    <w:pPr>
      <w:spacing w:after="0" w:line="240" w:lineRule="auto"/>
    </w:pPr>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205B0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3210</Words>
  <Characters>20643</Characters>
  <Application>Microsoft Office Word</Application>
  <DocSecurity>0</DocSecurity>
  <Lines>665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Wozencroft</dc:creator>
  <cp:keywords/>
  <dc:description/>
  <cp:lastModifiedBy>Joanne Wozencroft</cp:lastModifiedBy>
  <cp:revision>2</cp:revision>
  <dcterms:created xsi:type="dcterms:W3CDTF">2026-07-27T16:50:00Z</dcterms:created>
  <dcterms:modified xsi:type="dcterms:W3CDTF">2026-07-27T16:50:00Z</dcterms:modified>
</cp:coreProperties>
</file>