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spacing w:val="16"/>
          <w:sz w:val="28"/>
          <w:u w:val="none"/>
          <w:lang w:eastAsia="zh-CN"/>
        </w:rPr>
      </w:pPr>
    </w:p>
    <w:p>
      <w:pPr>
        <w:jc w:val="center"/>
        <w:rPr>
          <w:rFonts w:hint="eastAsia" w:ascii="微软雅黑" w:hAnsi="微软雅黑" w:eastAsia="微软雅黑"/>
          <w:b/>
          <w:bCs/>
          <w:spacing w:val="16"/>
          <w:sz w:val="28"/>
          <w:u w:val="none"/>
          <w:lang w:val="en-US" w:eastAsia="zh-CN"/>
        </w:rPr>
      </w:pPr>
    </w:p>
    <w:p>
      <w:pPr>
        <w:jc w:val="center"/>
        <w:rPr>
          <w:rFonts w:hint="eastAsia" w:ascii="微软雅黑" w:hAnsi="微软雅黑" w:eastAsia="微软雅黑"/>
          <w:b/>
          <w:bCs/>
          <w:spacing w:val="16"/>
          <w:sz w:val="28"/>
          <w:u w:val="none"/>
          <w:lang w:val="en-US" w:eastAsia="zh-CN"/>
        </w:rPr>
      </w:pPr>
    </w:p>
    <w:p>
      <w:pPr>
        <w:jc w:val="center"/>
        <w:rPr>
          <w:rFonts w:hint="default" w:ascii="微软雅黑" w:hAnsi="微软雅黑" w:eastAsia="微软雅黑"/>
          <w:b/>
          <w:bCs/>
          <w:spacing w:val="16"/>
          <w:sz w:val="28"/>
          <w:u w:val="none"/>
          <w:lang w:val="en-US" w:eastAsia="zh-CN"/>
        </w:rPr>
      </w:pPr>
      <w:r>
        <w:rPr>
          <w:rFonts w:hint="eastAsia" w:ascii="微软雅黑" w:hAnsi="微软雅黑" w:eastAsia="微软雅黑"/>
          <w:b/>
          <w:bCs/>
          <w:spacing w:val="16"/>
          <w:sz w:val="28"/>
          <w:u w:val="none"/>
          <w:lang w:val="en-US" w:eastAsia="zh-CN"/>
        </w:rPr>
        <w:t>Research proposal</w:t>
      </w:r>
    </w:p>
    <w:p>
      <w:pPr>
        <w:jc w:val="center"/>
        <w:rPr>
          <w:rFonts w:hint="eastAsia" w:ascii="微软雅黑" w:hAnsi="微软雅黑" w:eastAsia="微软雅黑"/>
          <w:b/>
          <w:bCs/>
          <w:spacing w:val="16"/>
          <w:sz w:val="28"/>
          <w:u w:val="none"/>
          <w:lang w:eastAsia="zh-CN"/>
        </w:rPr>
      </w:pPr>
    </w:p>
    <w:p>
      <w:pPr>
        <w:jc w:val="center"/>
        <w:rPr>
          <w:rFonts w:hint="default" w:ascii="Times New Roman" w:hAnsi="Times New Roman" w:eastAsia="微软雅黑" w:cs="Times New Roman"/>
          <w:b/>
          <w:bCs/>
          <w:spacing w:val="16"/>
          <w:sz w:val="32"/>
          <w:szCs w:val="32"/>
          <w:u w:val="none"/>
          <w:lang w:eastAsia="zh-CN"/>
        </w:rPr>
      </w:pPr>
      <w:r>
        <w:rPr>
          <w:rFonts w:hint="default" w:ascii="Times New Roman" w:hAnsi="Times New Roman" w:eastAsia="微软雅黑" w:cs="Times New Roman"/>
          <w:b/>
          <w:bCs/>
          <w:spacing w:val="16"/>
          <w:sz w:val="32"/>
          <w:szCs w:val="32"/>
          <w:u w:val="none"/>
          <w:lang w:eastAsia="zh-CN"/>
        </w:rPr>
        <w:t>Ship synthetic aperture radar based on deep learning</w:t>
      </w:r>
    </w:p>
    <w:p>
      <w:pPr>
        <w:jc w:val="center"/>
        <w:rPr>
          <w:rFonts w:hint="default" w:ascii="Times New Roman" w:hAnsi="Times New Roman" w:eastAsia="微软雅黑" w:cs="Times New Roman"/>
          <w:b/>
          <w:bCs/>
          <w:spacing w:val="16"/>
          <w:sz w:val="32"/>
          <w:szCs w:val="32"/>
          <w:u w:val="none"/>
          <w:lang w:eastAsia="zh-CN"/>
        </w:rPr>
      </w:pPr>
      <w:r>
        <w:rPr>
          <w:rFonts w:hint="default" w:ascii="Times New Roman" w:hAnsi="Times New Roman" w:eastAsia="微软雅黑" w:cs="Times New Roman"/>
          <w:b/>
          <w:bCs/>
          <w:spacing w:val="16"/>
          <w:sz w:val="32"/>
          <w:szCs w:val="32"/>
          <w:u w:val="none"/>
          <w:lang w:eastAsia="zh-CN"/>
        </w:rPr>
        <w:t>Study on the image detection methods</w:t>
      </w:r>
    </w:p>
    <w:p>
      <w:pPr>
        <w:jc w:val="center"/>
        <w:rPr>
          <w:rFonts w:hint="eastAsia" w:ascii="微软雅黑" w:hAnsi="微软雅黑" w:eastAsia="微软雅黑"/>
          <w:spacing w:val="16"/>
          <w:sz w:val="28"/>
          <w:u w:val="none"/>
          <w:lang w:val="en-US" w:eastAsia="zh-CN"/>
        </w:rPr>
      </w:pPr>
    </w:p>
    <w:p>
      <w:pPr>
        <w:jc w:val="center"/>
        <w:rPr>
          <w:rFonts w:hint="eastAsia" w:ascii="微软雅黑" w:hAnsi="微软雅黑" w:eastAsia="微软雅黑"/>
          <w:spacing w:val="16"/>
          <w:sz w:val="28"/>
          <w:u w:val="none"/>
          <w:lang w:val="en-US" w:eastAsia="zh-CN"/>
        </w:rPr>
      </w:pPr>
      <w:r>
        <w:rPr>
          <w:rFonts w:hint="eastAsia" w:ascii="微软雅黑" w:hAnsi="微软雅黑" w:eastAsia="微软雅黑"/>
          <w:spacing w:val="16"/>
          <w:sz w:val="28"/>
          <w:u w:val="none"/>
          <w:lang w:val="en-US" w:eastAsia="zh-CN"/>
        </w:rPr>
        <w:t>Student name:JianHe</w:t>
      </w:r>
    </w:p>
    <w:p>
      <w:pPr>
        <w:jc w:val="center"/>
        <w:rPr>
          <w:rFonts w:hint="eastAsia" w:ascii="微软雅黑" w:hAnsi="微软雅黑" w:eastAsia="微软雅黑"/>
          <w:spacing w:val="16"/>
          <w:sz w:val="28"/>
          <w:u w:val="none"/>
          <w:lang w:val="en-US" w:eastAsia="zh-CN"/>
        </w:rPr>
      </w:pPr>
      <w:r>
        <w:rPr>
          <w:rFonts w:hint="eastAsia" w:ascii="微软雅黑" w:hAnsi="微软雅黑" w:eastAsia="微软雅黑"/>
          <w:spacing w:val="16"/>
          <w:sz w:val="28"/>
          <w:u w:val="none"/>
          <w:lang w:val="en-US" w:eastAsia="zh-CN"/>
        </w:rPr>
        <w:t>Student code:2203398</w:t>
      </w:r>
    </w:p>
    <w:p>
      <w:pPr>
        <w:jc w:val="center"/>
        <w:rPr>
          <w:rFonts w:hint="default" w:ascii="微软雅黑" w:hAnsi="微软雅黑" w:eastAsia="微软雅黑"/>
          <w:spacing w:val="16"/>
          <w:sz w:val="28"/>
          <w:u w:val="none"/>
          <w:lang w:val="en-US" w:eastAsia="zh-CN"/>
        </w:rPr>
      </w:pPr>
      <w:r>
        <w:rPr>
          <w:rFonts w:hint="eastAsia" w:ascii="微软雅黑" w:hAnsi="微软雅黑" w:eastAsia="微软雅黑"/>
          <w:spacing w:val="16"/>
          <w:sz w:val="28"/>
          <w:u w:val="none"/>
          <w:lang w:val="en-US" w:eastAsia="zh-CN"/>
        </w:rPr>
        <w:t>2023.4.24</w:t>
      </w: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numPr>
          <w:ilvl w:val="0"/>
          <w:numId w:val="1"/>
        </w:numPr>
        <w:jc w:val="left"/>
        <w:rPr>
          <w:rFonts w:hint="eastAsia" w:ascii="微软雅黑" w:hAnsi="微软雅黑" w:eastAsia="微软雅黑"/>
          <w:b/>
          <w:bCs/>
          <w:spacing w:val="16"/>
          <w:sz w:val="32"/>
          <w:szCs w:val="32"/>
          <w:u w:val="none"/>
          <w:lang w:val="en-US" w:eastAsia="zh-CN"/>
        </w:rPr>
      </w:pPr>
      <w:r>
        <w:rPr>
          <w:rFonts w:hint="eastAsia" w:ascii="微软雅黑" w:hAnsi="微软雅黑" w:eastAsia="微软雅黑"/>
          <w:b/>
          <w:bCs/>
          <w:spacing w:val="16"/>
          <w:sz w:val="32"/>
          <w:szCs w:val="32"/>
          <w:u w:val="none"/>
          <w:lang w:val="en-US" w:eastAsia="zh-CN"/>
        </w:rPr>
        <w:t>literature review</w:t>
      </w:r>
    </w:p>
    <w:p>
      <w:pPr>
        <w:numPr>
          <w:ilvl w:val="0"/>
          <w:numId w:val="0"/>
        </w:numPr>
        <w:jc w:val="left"/>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In recent years, the development of marine resources and economic trade has been rapid, with a sharp increase in the number of ships and more frequent ship traffic, posing great challenges to the safety and rapid and accurate detection of ships. Therefore, the significance of research on ship detection and control technology is becoming increasingly important. With the increasing economic and military cooperation among countries, countries around the world have increased their supervision and regulation efforts within their own maritime territories to maintain their economic interests and ensure the security of their maritime territories, especially in areas near large ports and important straits. Therefore, ship target detection is becoming increasingly important in civil, commercial, and military aspects, as the rapid and accurate detection of ships can not only affect the success of a country's military operations at sea, but also relate to its security and economic development.</w:t>
      </w:r>
    </w:p>
    <w:p>
      <w:pPr>
        <w:numPr>
          <w:ilvl w:val="0"/>
          <w:numId w:val="0"/>
        </w:numPr>
        <w:jc w:val="left"/>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With the rapid development of our country's economy and the increasing frequency of commercial exchanges with countries around the world, the throughput of maritime goods has continued to increase, and the number of ships within our country's maritime territory has sharply increased, posing severe challenges to the traffic safety of our nearshore waters. However, existing ship monitoring systems, such as patrol systems and video surveillance systems, are still unable to meet the needs of large-scale maritime ship monitoring and emergency management. So far, our country's grasp of maritime traffic data (such as the types and quantities of ships in a certain maritime area) and monitoring of marine environments (such as red tide occurrences) are far from enough and cannot meet the urgent needs of our country's shipping transformation and upgrading. Therefore, it is extremely urgent and necessary to implement rapid and detailed maritime ship monitoring in our country's waters.</w:t>
      </w:r>
    </w:p>
    <w:p>
      <w:pPr>
        <w:numPr>
          <w:ilvl w:val="0"/>
          <w:numId w:val="0"/>
        </w:numPr>
        <w:jc w:val="left"/>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Specifically speaking: In civil use, government agencies can ensure the safety of maritime traffic in a particular port or near-sea area by monitoring the passing of ships. For example, ship detection can be used to quickly locate a sunken vessel in the event of a maritime accident, thereby speeding up the rescue process. At the same time, ship monitoring technology can also be used to combat illegal fishing, illegal dumping of waste, smuggling, and piracy. In the military field, we can use ship detection to monitor the dynamic deployment of enemy navies in important ports and specific sea areas, and to obtain information about the enemy's numbers and military strength in real-time. The use of fast ship monitoring to obtain intelligence from the enemy will become one of the important ways to acquire intelligence. With the increasing awareness of national maritime security and the rapid development of human ocean development, research on rapid and accurate detection of ship targets is urgent. In recent years, deep learning represented by convolutional neural networks has made great progress and has attracted more and more researchers. It occupies an important position in artificial intelligence research. With the improvement of computer GPU development technology, GPUs have more and more cores and performance has also been greatly improved.</w:t>
      </w:r>
    </w:p>
    <w:p>
      <w:pPr>
        <w:numPr>
          <w:ilvl w:val="0"/>
          <w:numId w:val="0"/>
        </w:numPr>
        <w:jc w:val="left"/>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Thanks to the massive computing power of GPUs, deep learning methods have achieved great success in many fields such as computer vision, natural language processing, intelligent customer service, smart healthcare, and smart homes, quickly becoming a hot research direction in both academia and industry, attracting more and more researchers to participate. Among them, deep learning methods represented by convolutional neural networks (CNNs) have made breakthrough progress in tasks such as image classification, object detection, image segmentation, and object tracking. Compared with traditional machine learning methods such as support vector machines and random forests, CNNs, especially deep CNNs, can use a large amount of data for training and learning, extract high-level semantic features contained in the target, and accurately describe the differences between different targets. Moreover, CNNs are a typical end-to-end network model, where users only need to focus on the network input and output, without perceiving the results of intermediate layers. When a large number of training images of the same size are input into the network, the result can be obtained after intermediate layer calculations such as convolutional layers and pooling layers, greatly reducing the previous laborious work of manual feature extraction. Therefore, the successful application of deep CNNs in ship detection is very valuable.</w:t>
      </w:r>
    </w:p>
    <w:p>
      <w:pPr>
        <w:numPr>
          <w:ilvl w:val="0"/>
          <w:numId w:val="0"/>
        </w:numPr>
        <w:jc w:val="left"/>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China is a maritime power with a vast territorial sea, covering about 4.7 million square kilometers of ocean area and a coastline stretching 18,000 kilometers long. Ships, as the main transportation tool on the sea, are active in human daily life, and their regulation involves many aspects, playing an extremely important role in both military and civilian fields. In military affairs, foreign warships frequently approach China's territorial waters. Effective warning and monitoring can be of tremendous help to tactical deployment and mobilization. In the civilian sector, it can assist in the navigation planning of fishing boats and the detection and management of maritime transport. Unlike natural images and hyperspectral images, Synthetic Aperture Radar (SAR) is an active microwave remote sensing imaging sensor widely used in airborne and satellite fields. SAR uses the relative motion between the radar and the target to synthesize a larger equivalent aperture of the true antenna aperture through data processing. SAR has very good penetration characteristics, can effectively penetrate coverings, is not affected by cloud cover, and can work around the clock. In addition, it can display the scattering characteristics of targets and identify camouflage. These advantages make SAR irreplaceable in military affairs, maritime monitoring, disaster warning, and other fields.</w:t>
      </w:r>
    </w:p>
    <w:p>
      <w:pPr>
        <w:numPr>
          <w:ilvl w:val="0"/>
          <w:numId w:val="0"/>
        </w:numPr>
        <w:jc w:val="left"/>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Currently, deep learning (DL) methods relying on prior knowledge of data itself have achieved rapid development, making it possible to detect ship targets from massive high-resolution SAR data. Among them, the convolutional neural network (CNN) with strong processing capabilities for 2D data is widely used in image processing. The local receptive field and weight sharing characteristics of CNN also make it quite advantageous in SAR image processing. Based on existing SAR data, the successful application of deep learning in the field of computer vision (CV) has also driven the intelligent interpretation of SAR images. The detection method based on deep learning is widely used in SAR ship detection tasks, which has made huge progress compared to traditional methods, and has achieved considerable detection performance.</w:t>
      </w:r>
    </w:p>
    <w:p>
      <w:pPr>
        <w:numPr>
          <w:ilvl w:val="0"/>
          <w:numId w:val="0"/>
        </w:numPr>
        <w:jc w:val="left"/>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However, there are still many limitations, such as detection accuracy, execution efficiency, and practical application possibilities. How to more effectively integrate deep learning methods with SAR image ship detection has become a current research hotspot, driving the development of the field. This has extremely important reference significance for SAR remote sensing and other remote sensing methods.</w:t>
      </w:r>
    </w:p>
    <w:p>
      <w:pPr>
        <w:numPr>
          <w:ilvl w:val="0"/>
          <w:numId w:val="0"/>
        </w:numPr>
        <w:jc w:val="left"/>
        <w:rPr>
          <w:rFonts w:hint="eastAsia" w:eastAsia="微软雅黑" w:cs="Times New Roman"/>
          <w:b/>
          <w:bCs/>
          <w:spacing w:val="16"/>
          <w:sz w:val="28"/>
          <w:szCs w:val="28"/>
          <w:u w:val="none"/>
          <w:lang w:val="en-US" w:eastAsia="zh-CN"/>
        </w:rPr>
      </w:pPr>
      <w:r>
        <w:rPr>
          <w:rFonts w:hint="eastAsia" w:eastAsia="微软雅黑" w:cs="Times New Roman"/>
          <w:b/>
          <w:bCs/>
          <w:spacing w:val="16"/>
          <w:sz w:val="28"/>
          <w:szCs w:val="28"/>
          <w:u w:val="none"/>
          <w:lang w:val="en-US" w:eastAsia="zh-CN"/>
        </w:rPr>
        <w:t>1.1 Traditional SAR Ship Detection Methods</w:t>
      </w:r>
    </w:p>
    <w:p>
      <w:pPr>
        <w:numPr>
          <w:ilvl w:val="0"/>
          <w:numId w:val="0"/>
        </w:numPr>
        <w:jc w:val="left"/>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The traditional Automatic Target Recognition (ATR) process for SAR image mainly consists of the following aspects: image preprocessing, region of interest (ROI) extraction, target detection, and target recognition. Preprocessing mainly includes geometric correction, coherent speckle suppression, multi-view processing, and image fusion to obtain higher quality SAR images for subsequent processing. ROI extraction aims to obtain target regions from large-scale SAR images and remove some interfering targets. Target detection and recognition use traditional methods to detect the obtained target regions and input them into the next level for recognition.</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Traditional ship target detection in SAR images mainly includes the following aspects: CFAR detection and its variant algorithms, ship target detection based on wake detection, and detection based on saliency. For many years, CFAR detection has been widely used in SAR ship detection tasks and is still the mainstream SAR detection method. In 1968, Finn et al. first proposed the Cell Averaging CFAR detector (CA-CFAR), which uses the data of adjacent cells around the detected cell to obtain the background clutter power estimation and detection threshold, and can achieve good performance when the clutter background is homogeneous. The Two Parameter CFAR (TP-CFAR) detection proposed by EIDarymli et al. is widely used in SAR ship target detection. It is an adaptive threshold detection method that can adapt to the changes of background clutter and usually consists of three windows: target window, guard window, and background window. Other excellent CFAR detectors include those based on normal distribution proposed by Ai et al., those based on generalized gamma distribution proposed by Qin et al., those based on K distribution proposed by OLIVER et al., and those based on alpha-stable distribution proposed by LIAO et al.</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In addition, other excellent CFAR detection algorithms continue to emerge. However, most of them are still based on the intensity information of the image for ship target detection. In contrast to these approaches, LENG et al. proposed a bilateral CFAR detection algorithm that incorporates spatial distribution information in addition to considering the intensity information of the image, which can effectively improve the detection performance. AI Jiaqiu et al. improved this method and proposed an improved bilateral CFAR detector under complex backgrounds, which was experimentally verified to achieve good detection results in dense small target SAR images.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The detection method based on ship wakes detects the difference in energy between the wake and the background caused by the sea wave generated during the ship's navigation process. It can not only detect ship targets, but also estimate the ship's heading and speed based on the wake. Currently, it has a wide range of applications and high value. Kuo et al. and Courmontagne et al. both consider wake detection as line feature detection and propose using Radon transform to implement wake detection. The difference between the two is that the former uses the method of wavelet correlator, while the latter uses random matching filtering. Xing et al. enhanced dark wakes through filtering preprocessing and introduced the length-normalized Radon transform method. Yang Guozheng et al. proposed a new wake detection method that combines morphological component analysis with multi-dictionary learning. By constructing a rich dictionary of sea surface textures, the ship wake structure is analyzed and iteratively updated, and the image is decomposed into ship wake structure components and sea surface background texture components for detection, which is suitable for complex backgrounds. In addition, some scholars have applied saliency detection methods to ship detection in SAR images. Yan Chengzhang et al. proposed to use saliency detection in SAR image ship detection. By decomposing the original image into multiple scales and detecting saliency in each layer, saliency subgraphs are obtained and fused to obtain the final saliency map, and then post-processing is performed to obtain the detection results. This method has strong robustness and low dependence on prior knowledge.</w:t>
      </w:r>
    </w:p>
    <w:p>
      <w:pPr>
        <w:numPr>
          <w:ilvl w:val="0"/>
          <w:numId w:val="0"/>
        </w:numPr>
        <w:jc w:val="left"/>
        <w:rPr>
          <w:rFonts w:hint="default" w:eastAsia="微软雅黑" w:cs="Times New Roman"/>
          <w:b/>
          <w:bCs/>
          <w:spacing w:val="16"/>
          <w:sz w:val="28"/>
          <w:szCs w:val="28"/>
          <w:u w:val="none"/>
          <w:lang w:val="en-US" w:eastAsia="zh-CN"/>
        </w:rPr>
      </w:pPr>
      <w:r>
        <w:rPr>
          <w:rFonts w:hint="eastAsia" w:eastAsia="微软雅黑" w:cs="Times New Roman"/>
          <w:b/>
          <w:bCs/>
          <w:spacing w:val="16"/>
          <w:sz w:val="28"/>
          <w:szCs w:val="28"/>
          <w:u w:val="none"/>
          <w:lang w:val="en-US" w:eastAsia="zh-CN"/>
        </w:rPr>
        <w:t>1</w:t>
      </w:r>
      <w:r>
        <w:rPr>
          <w:rFonts w:hint="default" w:eastAsia="微软雅黑" w:cs="Times New Roman"/>
          <w:b/>
          <w:bCs/>
          <w:spacing w:val="16"/>
          <w:sz w:val="28"/>
          <w:szCs w:val="28"/>
          <w:u w:val="none"/>
          <w:lang w:val="en-US" w:eastAsia="zh-CN"/>
        </w:rPr>
        <w:t>.2 SAR Ship Detection Methods Based on Deep Learning</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The widespread use of deep learning methods in optical image processing has also driven the process of intelligent interpretation of SAR images. In 2012, Krizhevsky et al. proposed the AlexNet convolutional neural network, which won the ImageNet ILSVRC-2012 recognition competition and triggered extensive research on neural networks. This research can be roughly divided into two aspects: on the one hand, research on convolutional neural networks in a vertical direction; on the other hand, research on the application of convolutional neural networks in other fields or tasks in a horizontal direction.</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Simonyan et al. proposed the VGG network architecture, which first explained the impact of depth on performance in convolutional neural networks, and verified that small cascading convolution kernels can be used to replace large convolution kernels while keeping the receptive field size consistent and performance unchanged, thereby reducing the number of parameters. He et al. proposed a convolutional neural network design with residual structures, which was another important milestone in this field. The ResNet network unit they proposed uses the idea of learning residual with convolutional neural networks, which can preserve information at different levels and effectively avoid gradient disappearance, enabling the neural network to go deeper, currently reaching up to 150 layers. Others, such as Szegedy et al. proposed the GoogLeNet network, which adopts the design of Inception unit structure; Zhang et al. proposed ResNest, a variant network of ResNet that incorporates the attention mechanism. In order to use deep learning methods on mobile and embedded platforms, lightweight model design has become the main research content of current network design. Howard and Sandler et al. proposed the MobileNetv1 to MobileNetv3 series of network structures for mobile use, mainly proposing the idea of depth-wise separable convolution (DWS), which extracts the features of a single feature layer through grouped convolution and then fuses the results using point convolution, effectively reducing the number of parameters. Zhang and Ma et al. proposed the ShuffleNet series of lightweight model structures, which introduced channel shuffling (CS) based on depth-wise separable convolution, so that the learned features come from multi-channel results rather than single-channel results.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 xml:space="preserve">In terms of other tasks, convolutional neural networks are also widely used for detection and segmentation tasks. The biggest difference between tasks lies in the different decoding structures. The feature extraction network, also known as the backbone network, uses classic feature extraction structures such as VGG, ResNet, and MobileNet. However, the decoding structure corresponding to different tasks is changed. Classification involves categories and confidence, detection involves object box location and classification, and semantic segmentation involves pixel-wise classification tasks. </w:t>
      </w: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 xml:space="preserve">Current deep learning detection algorithms can be mainly divided into two categories: two-stage detection and one-stage detection algorithms. In 2013, Girshick et al. first proposed the two-stage detection R-CNN algorithm, which opened up the application of convolutional neural networks in the field of object detection. R-CNN is a region-based detection method, which is called a two-stage method because the detection process is divided into two parts. The first part is responsible for generating candidate boxes, and a large number of candidate boxes are obtained for adjustment. The second part refines the results by filtering and fine-tuning candidate boxes to obtain more refined bounding boxes and target categories as well as confidence. In 2015, Girshick proposed the Fast R-CNN detection network based on R-CNN. Fast R-CNN optimized the candidate box generation, using the selective search algorithm to generate candidate boxes and proposing the ROI pooling operation to optimize the problem of different candidate box sizes. It achieved end-to-end training from candidate boxes to detection results, greatly reducing inference time. Faster R-CNN, which came as an improvement, further improved performance and reduced time consumption. Faster R-CNN proposed the Region Proposal Network (RPN) to obtain candidate boxes through convolutional neural networks and shared features with the detection part, greatly speeding up detection. It is the first end-to-end object detection task achieved in a strict sense. </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Unlike the fine-tuning structure adjustment of two-stage detection algorithms, one-stage detection algorithms pursue an all-in-one effect. They directly predict the position and category of targets through convolutional neural networks and give the confidence of targets. Compared with two-stage detection algorithms, they have extremely high execution speed, but the accuracy is relatively reduced. Redmon et al. first proposed the one-stage detection algorithm YOLOv1, which divides the input image into grids and predicts the target category, multiple positions, and confidence for each grid. YOLOv1 belongs to the method without anchor boxes, with a simple design method and serious position deviation, resulting in relatively poor performance. The grid division method makes it unfriendly to small targets, resulting in serious omissions. Liu et al. proposed the SSD fully convolutional one-stage algorithm, which can achieve end-to-end detection better. Its main contribution is the multi-scale feature prediction and the setting of prior boxes. Multi-scale feature prediction refers to the prediction results of large-scale feature maps corresponding to small targets and small-scale feature maps corresponding to large targets. This idea is also a promotion idea borrowed by Redmon's subsequent YOLO upgraded version. YOLOv3 integrates the Feature Pyramid Network (FPN) structure on the basis of the above and proposes a new detection backbone network DarkNet53 while continuing to use multi-scale detection, which has made one-stage detection methods widely used. Subsequently, the culmination of YOLOv4 and YOLOx algorithms made one-stage detection methods reach their peak.</w:t>
      </w: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r>
        <w:rPr>
          <w:rFonts w:hint="default" w:ascii="Times New Roman" w:hAnsi="Times New Roman" w:eastAsia="微软雅黑" w:cs="Times New Roman"/>
          <w:b/>
          <w:bCs/>
          <w:spacing w:val="16"/>
          <w:sz w:val="32"/>
          <w:szCs w:val="32"/>
          <w:u w:val="none"/>
          <w:lang w:val="en-US" w:eastAsia="zh-CN"/>
        </w:rPr>
        <w:t>2</w:t>
      </w:r>
      <w:r>
        <w:rPr>
          <w:rFonts w:hint="eastAsia" w:eastAsia="微软雅黑" w:cs="Times New Roman"/>
          <w:b/>
          <w:bCs/>
          <w:spacing w:val="16"/>
          <w:sz w:val="32"/>
          <w:szCs w:val="32"/>
          <w:u w:val="none"/>
          <w:lang w:val="en-US" w:eastAsia="zh-CN"/>
        </w:rPr>
        <w:t xml:space="preserve"> </w:t>
      </w:r>
      <w:r>
        <w:rPr>
          <w:rFonts w:hint="default" w:ascii="Times New Roman" w:hAnsi="Times New Roman" w:eastAsia="微软雅黑" w:cs="Times New Roman"/>
          <w:b/>
          <w:bCs/>
          <w:spacing w:val="16"/>
          <w:sz w:val="32"/>
          <w:szCs w:val="32"/>
          <w:u w:val="none"/>
          <w:lang w:val="en-US" w:eastAsia="zh-CN"/>
        </w:rPr>
        <w:t>Research Report</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Research Time: March 2022 - June 2022;</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Research Location: School of Information Science and Technology, Wuhan University of Technology;</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Main Achievements: By reading classic books on deep learning and watching learning videos, I learned basic concepts of deep learning such as convolutional neural networks, loss functions, forward and backward propagation. I also read and ran basic applications of deep learning in computer vision such as image classification and detection, which laid a solid foundation for future research topics and graduation thesis writing.</w:t>
      </w: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Research Time: June 2022 - December 2023;</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Research Location: Wuhan Hubei Construction and Investment Technology Industry Investment Co., Ltd.;</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Main Achievements: Through internships at relevant companies in the industry, I further combined theoretical knowledge with practical experience, consolidated and further improved my coding skills.</w:t>
      </w: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Research Time: December 2023 - April 2023;</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Research Location: School of Information Science and Technology, Wuhan University of Technology;</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Main Achievements: By extensively reading relevant literature and combining with previous learning, I determined the direction of my graduation thesis to be in the field of deep learning image processing and object detection. I also determined the SAR ship image dataset as the experimental dataset based on previous competition participation. I completed the thesis proposal and its defense presentation.</w:t>
      </w: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default" w:eastAsia="微软雅黑" w:cs="Times New Roman"/>
          <w:b/>
          <w:bCs/>
          <w:spacing w:val="16"/>
          <w:sz w:val="32"/>
          <w:szCs w:val="32"/>
          <w:u w:val="none"/>
          <w:lang w:val="en-US" w:eastAsia="zh-CN"/>
        </w:rPr>
      </w:pPr>
      <w:r>
        <w:rPr>
          <w:rFonts w:hint="eastAsia" w:eastAsia="微软雅黑" w:cs="Times New Roman"/>
          <w:b/>
          <w:bCs/>
          <w:spacing w:val="16"/>
          <w:sz w:val="32"/>
          <w:szCs w:val="32"/>
          <w:u w:val="none"/>
          <w:lang w:val="en-US" w:eastAsia="zh-CN"/>
        </w:rPr>
        <w:t xml:space="preserve">3 </w:t>
      </w:r>
      <w:r>
        <w:rPr>
          <w:rFonts w:hint="default" w:eastAsia="微软雅黑" w:cs="Times New Roman"/>
          <w:b/>
          <w:bCs/>
          <w:spacing w:val="16"/>
          <w:sz w:val="32"/>
          <w:szCs w:val="32"/>
          <w:u w:val="none"/>
          <w:lang w:val="en-US" w:eastAsia="zh-CN"/>
        </w:rPr>
        <w:t>Purpose and significance of the research topic</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Since the launch of the first SAR ocean remote sensing satellite SEASAT by the United States in 1978, research related to sea surface ship monitoring has been continuously and vigorously developing, and a series of traditional and mature algorithms have emerged, such as those based on global thresholding, constant false alarm rate, generalized likelihood ratio, polarization decomposition, transformation domain, visual saliency, superpixels, and so on. These classical traditional algorithms usually require the establishment of mathematical models and manual feature extraction based on expert experience to achieve good detection and recognition results in certain specific ocean application scenarios. However, their transferability in complex scenarios is still limited, and the manual feature extraction process is time-consuming and laborious, greatly reducing work efficiency.</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With the rise of artificial intelligence, deep learning is providing a steady stream of new power for high-performance object detection and recognition. Since AlexNet won the Large Scale Visual Recognition Challenge (ILSVRC) in 2012, deep learning has gradually entered the public eye. This data-driven deep neural network model can automatically learn the inherent logic of things and achieve multi-level abstract representation. Although its deep working mechanism is still not recognized by humans, it has significant advantages such as higher accuracy, faster speed, and more concise design processes, making it favored in many fields such as computer vision, natural language processing, autonomous driving, industrial IoT, bio-medicine, and earth observation.</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Currently, there are many research methods for ship detection and classification, but most of the research focuses on ship classification methods, and their detection methods often only use transfer learning of convolutional neural networks for simple detection. They are not suitable for complex scenarios. However, further accurate detection of ships can provide more valuable information, and there is still relatively little research specifically aimed at ship target detection, with significant room for improvement in detection neural networks and algorithms.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 xml:space="preserve">Accurate detection and identification of ship images are of great significance in civil, commercial, military, and applied research. In the field of maritime security, it can assist in collecting and classifying suspicious target information for unmanned watercraft and drones. In port traffic management, it can assist in monitoring the types of ships entering and leaving the port. In the research of ship detection, tracking, identification, and classification, it provides important technical support and improvement for subsequent information collection and analysis. Ship identification and classification can not only make important contributions to the marine department's sea area supervision but may also affect the country's economic and territorial security. Relevant departments can maintain maritime traffic safety by monitoring specific sea areas and ports, and the military can quickly obtain information on enemy military deployments and strength by detecting certain important military ports. Therefore, a new method is urgently needed to improve the ship target detection capability and accurately identify the ship type to which the target ship belongs. </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This project aims to achieve accurate and effective ship target detection for SAR images of multiple ship targets. It has important theoretical value and broad application prospects in various fields such as ship image identification and classification, water traffic management, and port channel detection.</w:t>
      </w: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default" w:eastAsia="微软雅黑" w:cs="Times New Roman"/>
          <w:b/>
          <w:bCs/>
          <w:spacing w:val="16"/>
          <w:sz w:val="32"/>
          <w:szCs w:val="32"/>
          <w:u w:val="none"/>
          <w:lang w:val="en-US" w:eastAsia="zh-CN"/>
        </w:rPr>
      </w:pPr>
      <w:r>
        <w:rPr>
          <w:rFonts w:hint="eastAsia" w:eastAsia="微软雅黑" w:cs="Times New Roman"/>
          <w:b/>
          <w:bCs/>
          <w:spacing w:val="16"/>
          <w:sz w:val="32"/>
          <w:szCs w:val="32"/>
          <w:u w:val="none"/>
          <w:lang w:val="en-US" w:eastAsia="zh-CN"/>
        </w:rPr>
        <w:t xml:space="preserve">4  </w:t>
      </w:r>
      <w:r>
        <w:rPr>
          <w:rFonts w:hint="default" w:eastAsia="微软雅黑" w:cs="Times New Roman"/>
          <w:b/>
          <w:bCs/>
          <w:spacing w:val="16"/>
          <w:sz w:val="32"/>
          <w:szCs w:val="32"/>
          <w:u w:val="none"/>
          <w:lang w:val="en-US" w:eastAsia="zh-CN"/>
        </w:rPr>
        <w:t>Analysis of the current research status related to this topic at home and abroad, including the level of development and existing problems.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The differences between the sea targets and the background are a common method used in SAR ship detection. These differences typically include phase features and brightness features, and different detection methods are used for different differences. For brightness differences, Gao et al. proposed the Constant False Alarm Rate (CFAR) method, which established a statistical model for sea clutter scenes and simplified the constant false alarm threshold of the filter. Xing et al. proposed a SAR ship detection method based on EXS-C-CFAR, which simulated peak sea clutter very well and exhibited good detection performance. Smith et al. proposed a VI-CFAR detection algorithm that combines background estimation algorithms CA-CFAR, SO-CFAR, and GO-CFAR, which can perform adaptive threshold target detection and exhibits good performance in uniform environments and non-uniform environments containing extended clutter edges. Lervolino et al. proposed a detection method based on generalized likelihood ratio that considered the electromagnetic model of sea clutter and the backscatter signal of ships, which improved the TCR by 22-32dB, but is 1.5 times slower than the CFAR algorithm. For phase feature differences, Liu et al. used phase differences to distinguish the blur of ship images and completed clutter elimination of low-speed moving ships. For multi-resolution feature differences, Tello et al. used wavelet decomposition to reduce background noise and achieve ship detection. For polarization feature differences, Chen et al. introduced polarization cross entropy for ship detection, obtaining good results. An Yu proposed a method to simplify the image contour and optimize the feature extraction of ship images. However, due to the limited accuracy of sea-land segmentation, classical SAR ship detection methods can easily lead to false alarms in port and island scenes.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With the great success of deep learning in the field of computer vision, scholars have started applying this technology to SAR images. Chen et al. have conducted preliminary research on applying CNN to SAR images, using a single-layer neural network to learn features from SAR images and using these features to train classifiers. They achieved a classification accuracy of 90.1% for three categories of targets on the MSTAR dataset. Zhai et al. addressed the problem of difficulty in detecting nearshore ships caused by the high similarity in grayscale and texture features between ports and ships. They proposed a nearshore ship detection method based on salient region detection and contextual analysis. Zhang et al. used the amplitude and phase information of complex SAR images to propose a complex-valued CNN for SAR image interpretation, which reduces the classification error of traditional real-valued CNN. Huang et al. proposed a transfer learning-based method to address the problem of limited annotated SAR data, allowing the features learned from unlabeled SAR scene images to be transferred to labeled target data, thereby improving the ability of classification. Wang et al. proposed an image despeckling convolutional neural network to address the difficulty in interpreting SAR images caused by speckle noise, which significantly improves upon existing coherent speckle suppression methods. Zhou et al. explored the practicality of deep convolutional neural networks in polarimetric SAR image classification, using a two-layer cascaded convolutional structure and conducting experiments on polarimetric SAR datasets from San Francisco and Florida, achieving a classification accuracy of 92.46% for 15 categories of targets. Ding et al. combined various data augmentation operations with deep convolutional neural networks and demonstrated excellent recognition capabilities under target loss pose and target translation scenarios. Fernandez Arguedas V et al. proposed two ship classification and detection methods for image datasets acquired by Sentinel-1 and TerraSAR-X satellites, achieving good results in cross-application experiments.</w:t>
      </w: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default" w:eastAsia="微软雅黑" w:cs="Times New Roman"/>
          <w:b/>
          <w:bCs/>
          <w:spacing w:val="16"/>
          <w:sz w:val="32"/>
          <w:szCs w:val="32"/>
          <w:u w:val="none"/>
          <w:lang w:val="en-US" w:eastAsia="zh-CN"/>
        </w:rPr>
      </w:pPr>
      <w:r>
        <w:rPr>
          <w:rFonts w:hint="eastAsia" w:eastAsia="微软雅黑" w:cs="Times New Roman"/>
          <w:b/>
          <w:bCs/>
          <w:spacing w:val="16"/>
          <w:sz w:val="32"/>
          <w:szCs w:val="32"/>
          <w:u w:val="none"/>
          <w:lang w:val="en-US" w:eastAsia="zh-CN"/>
        </w:rPr>
        <w:t>5</w:t>
      </w:r>
      <w:r>
        <w:rPr>
          <w:rFonts w:hint="default" w:eastAsia="微软雅黑" w:cs="Times New Roman"/>
          <w:b/>
          <w:bCs/>
          <w:spacing w:val="16"/>
          <w:sz w:val="32"/>
          <w:szCs w:val="32"/>
          <w:u w:val="none"/>
          <w:lang w:val="en-US" w:eastAsia="zh-CN"/>
        </w:rPr>
        <w:t>. Research objectives, contents, and key issues to be addressed</w:t>
      </w:r>
    </w:p>
    <w:p>
      <w:pPr>
        <w:numPr>
          <w:ilvl w:val="0"/>
          <w:numId w:val="0"/>
        </w:numPr>
        <w:jc w:val="left"/>
        <w:rPr>
          <w:rFonts w:hint="default" w:eastAsia="微软雅黑" w:cs="Times New Roman"/>
          <w:b/>
          <w:bCs/>
          <w:spacing w:val="16"/>
          <w:sz w:val="28"/>
          <w:szCs w:val="28"/>
          <w:u w:val="none"/>
          <w:lang w:val="en-US" w:eastAsia="zh-CN"/>
        </w:rPr>
      </w:pPr>
      <w:r>
        <w:rPr>
          <w:rFonts w:hint="eastAsia" w:eastAsia="微软雅黑" w:cs="Times New Roman"/>
          <w:b/>
          <w:bCs/>
          <w:spacing w:val="16"/>
          <w:sz w:val="28"/>
          <w:szCs w:val="28"/>
          <w:u w:val="none"/>
          <w:lang w:val="en-US" w:eastAsia="zh-CN"/>
        </w:rPr>
        <w:t>5</w:t>
      </w:r>
      <w:r>
        <w:rPr>
          <w:rFonts w:hint="default" w:eastAsia="微软雅黑" w:cs="Times New Roman"/>
          <w:b/>
          <w:bCs/>
          <w:spacing w:val="16"/>
          <w:sz w:val="28"/>
          <w:szCs w:val="28"/>
          <w:u w:val="none"/>
          <w:lang w:val="en-US" w:eastAsia="zh-CN"/>
        </w:rPr>
        <w:t>.1 Research Objectives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By optimizing the algorithm and reducing the network model structure, the aim is to achieve accurate and fast detection of small target ships in complex background SAR images through target detection algorithms.</w:t>
      </w:r>
    </w:p>
    <w:p>
      <w:pPr>
        <w:numPr>
          <w:ilvl w:val="0"/>
          <w:numId w:val="0"/>
        </w:numPr>
        <w:jc w:val="left"/>
        <w:rPr>
          <w:rFonts w:hint="default" w:eastAsia="微软雅黑" w:cs="Times New Roman"/>
          <w:b/>
          <w:bCs/>
          <w:spacing w:val="16"/>
          <w:sz w:val="28"/>
          <w:szCs w:val="28"/>
          <w:u w:val="none"/>
          <w:lang w:val="en-US" w:eastAsia="zh-CN"/>
        </w:rPr>
      </w:pPr>
      <w:r>
        <w:rPr>
          <w:rFonts w:hint="eastAsia" w:eastAsia="微软雅黑" w:cs="Times New Roman"/>
          <w:b/>
          <w:bCs/>
          <w:spacing w:val="16"/>
          <w:sz w:val="28"/>
          <w:szCs w:val="28"/>
          <w:u w:val="none"/>
          <w:lang w:val="en-US" w:eastAsia="zh-CN"/>
        </w:rPr>
        <w:t>5</w:t>
      </w:r>
      <w:r>
        <w:rPr>
          <w:rFonts w:hint="default" w:eastAsia="微软雅黑" w:cs="Times New Roman"/>
          <w:b/>
          <w:bCs/>
          <w:spacing w:val="16"/>
          <w:sz w:val="28"/>
          <w:szCs w:val="28"/>
          <w:u w:val="none"/>
          <w:lang w:val="en-US" w:eastAsia="zh-CN"/>
        </w:rPr>
        <w:t>.2 Key issues to be addressed</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(1) Insufficient data.</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As we know, deep learning has a high demand for data. Deep learning models can only learn the essential features of data with a sufficient amount of labeled data. However, SAR image annotation data is scarce due to the need for professional interpretation and difficulty in obtaining it. To demonstrate the advantages of deep learning in the field of SAR ship detection, a sufficient amount of labeled data is essential.</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(2) Inadequate accuracy in small target detection.</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Unlike visible light images, SAR images have a higher proportion of small targets due to SAR imaging characteristics. At present, there is little research on deep learning for small target detection, and the effect is not satisfactory. Therefore, one of the issues this paper needs to address is how to improve the network for SAR ship targets' micro-scale features.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(3) The network structure is complex, and the detection speed is slow.</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To accurately learn deep features in SAR images, neural networks typically require complex network structures, which can slow down network training. In some specific applications (such as military applications), real-time performance is usually highly required during model deployment. Therefore, improving network detection speed to enhance the efficiency of SAR target detection systems is also a research issue that needs to be addressed.</w:t>
      </w:r>
    </w:p>
    <w:p>
      <w:pPr>
        <w:numPr>
          <w:ilvl w:val="0"/>
          <w:numId w:val="0"/>
        </w:numPr>
        <w:jc w:val="left"/>
        <w:rPr>
          <w:rFonts w:hint="default" w:eastAsia="微软雅黑" w:cs="Times New Roman"/>
          <w:b/>
          <w:bCs/>
          <w:spacing w:val="16"/>
          <w:sz w:val="28"/>
          <w:szCs w:val="28"/>
          <w:u w:val="none"/>
          <w:lang w:val="en-US" w:eastAsia="zh-CN"/>
        </w:rPr>
      </w:pPr>
      <w:r>
        <w:rPr>
          <w:rFonts w:hint="eastAsia" w:eastAsia="微软雅黑" w:cs="Times New Roman"/>
          <w:b/>
          <w:bCs/>
          <w:spacing w:val="16"/>
          <w:sz w:val="28"/>
          <w:szCs w:val="28"/>
          <w:u w:val="none"/>
          <w:lang w:val="en-US" w:eastAsia="zh-CN"/>
        </w:rPr>
        <w:t>5</w:t>
      </w:r>
      <w:r>
        <w:rPr>
          <w:rFonts w:hint="default" w:eastAsia="微软雅黑" w:cs="Times New Roman"/>
          <w:b/>
          <w:bCs/>
          <w:spacing w:val="16"/>
          <w:sz w:val="28"/>
          <w:szCs w:val="28"/>
          <w:u w:val="none"/>
          <w:lang w:val="en-US" w:eastAsia="zh-CN"/>
        </w:rPr>
        <w:t>.3 Research Content</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Based on the publicly available ship SAR image dataset, we first expand the dataset through data augmentation, and then optimize the object detection algorithm model to achieve high detection accuracy for complex backgrounds or small targets. Finally, we compress the network model to achieve lightweight network models. To achieve these goals, it usually includes adding attention mechanisms, knowledge distillation, and introducing feature pyramid network structures, and other content.</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(1) Knowledge Distillation</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Knowledge distillation in deep learning is a model compression technique that aims to train a small, efficient deep neural network (student model) by extracting knowledge from a large, complex deep neural network (teacher model). This method can help compress complex models into small models for efficient inference on resource-limited devices. The core idea of knowledge distillation is to guide the learning of a small model by using the "knowledge" learned by a large model. During the training process, the large model is called the "teacher," which can guide the learning of the small model by using its own output as the target. In addition, the intermediate layer output of the teacher model can also be viewed as a "soft target" to guide the learning of the student model.</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(2) Attention Mechanism</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Attention mechanism is a computer model that simulates the human attention allocation process. It can make neural networks focus more on important information in the input, thereby improving the performance and robustness of the model. In neural networks, attention mechanism is usually used to calculate the relative importance between different parts of the input, so that the network can process the input more targetedly. Generally, attention mechanism can be divided into two parts: query and key-value pairs. Query represents the target information that the neural network needs to focus on, while the key-value pairs represent different parts of the input. By calculating the similarity between the query and the keys, the attention mechanism can obtain the relative importance of each key to the query, thereby assigning an attention weight to each key. Finally, by multiplying the attention weight with the corresponding value, a weighted value, namely the output of the attention mechanism, can be obtained.</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(3) Feature Pyramid Network (FPN) Structure</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In deep learning, convolutional neural networks (CNN) typically use convolution and pooling operations to extract features, but this operation often leads to the loss of scale information. For example, detecting a smaller target in an input image requires a high-resolution feature map, while detecting a larger target requires a low-resolution feature map. Therefore, to detect targets at different scales, a feature pyramid is needed to generate feature maps with different resolutions. The feature pyramid is usually implemented by adding some extra branches to the top of the network. These branches apply convolution and pooling operations on feature maps at different levels to generate feature maps with different resolutions. The outputs of these branches can be combined into a feature pyramid, which contains feature maps with different resolutions and can be used for target detection and recognition at different scales.</w:t>
      </w: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default" w:eastAsia="微软雅黑" w:cs="Times New Roman"/>
          <w:b/>
          <w:bCs/>
          <w:spacing w:val="16"/>
          <w:sz w:val="32"/>
          <w:szCs w:val="32"/>
          <w:u w:val="none"/>
          <w:lang w:val="en-US" w:eastAsia="zh-CN"/>
        </w:rPr>
      </w:pPr>
      <w:r>
        <w:rPr>
          <w:rFonts w:hint="eastAsia" w:eastAsia="微软雅黑" w:cs="Times New Roman"/>
          <w:b/>
          <w:bCs/>
          <w:spacing w:val="16"/>
          <w:sz w:val="32"/>
          <w:szCs w:val="32"/>
          <w:u w:val="none"/>
          <w:lang w:val="en-US" w:eastAsia="zh-CN"/>
        </w:rPr>
        <w:t>6</w:t>
      </w:r>
      <w:r>
        <w:rPr>
          <w:rFonts w:hint="default" w:eastAsia="微软雅黑" w:cs="Times New Roman"/>
          <w:b/>
          <w:bCs/>
          <w:spacing w:val="16"/>
          <w:sz w:val="32"/>
          <w:szCs w:val="32"/>
          <w:u w:val="none"/>
          <w:lang w:val="en-US" w:eastAsia="zh-CN"/>
        </w:rPr>
        <w:t xml:space="preserve"> Research Methods and Technical Roadmap</w:t>
      </w:r>
    </w:p>
    <w:p>
      <w:pPr>
        <w:numPr>
          <w:ilvl w:val="0"/>
          <w:numId w:val="0"/>
        </w:numPr>
        <w:jc w:val="left"/>
        <w:rPr>
          <w:rFonts w:hint="default" w:eastAsia="微软雅黑" w:cs="Times New Roman"/>
          <w:b/>
          <w:bCs/>
          <w:spacing w:val="16"/>
          <w:sz w:val="28"/>
          <w:szCs w:val="28"/>
          <w:u w:val="none"/>
          <w:lang w:val="en-US" w:eastAsia="zh-CN"/>
        </w:rPr>
      </w:pPr>
      <w:r>
        <w:rPr>
          <w:rFonts w:hint="eastAsia" w:eastAsia="微软雅黑" w:cs="Times New Roman"/>
          <w:b/>
          <w:bCs/>
          <w:spacing w:val="16"/>
          <w:sz w:val="28"/>
          <w:szCs w:val="28"/>
          <w:u w:val="none"/>
          <w:lang w:val="en-US" w:eastAsia="zh-CN"/>
        </w:rPr>
        <w:t>6</w:t>
      </w:r>
      <w:r>
        <w:rPr>
          <w:rFonts w:hint="default" w:eastAsia="微软雅黑" w:cs="Times New Roman"/>
          <w:b/>
          <w:bCs/>
          <w:spacing w:val="16"/>
          <w:sz w:val="28"/>
          <w:szCs w:val="28"/>
          <w:u w:val="none"/>
          <w:lang w:val="en-US" w:eastAsia="zh-CN"/>
        </w:rPr>
        <w:t>.1 Research Methods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For common one-stage object detection algorithms such as YOLO, SSD, and two-stage algorithms such as Fast R-CNN, the following steps are mainly included:</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 Input preprocessing: preprocess the input image by resizing, normalizing, etc., so that it can be input into the model;</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 Feature extraction: extract the features of the image using convolutional neural networks (CNN) or other models to obtain a series of feature maps;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 Object candidate region extraction: for each feature map, obtain a set of candidate target regions using sliding window, region proposal, and other methods;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 Feature fusion: map the candidate regions to the corresponding feature map and extract the corresponding features for each candidate region;</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 Object classification: use a classifier to classify each candidate region and determine whether it is a target;</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 Object localization: for the candidate regions classified as targets, use a regressor to calculate their precise position and size;</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 Post-processing: correct the localization results, remove redundant detection results through non-maximum suppression (NMS) and other methods, and obtain the final object detection results.</w:t>
      </w:r>
    </w:p>
    <w:p>
      <w:pPr>
        <w:numPr>
          <w:ilvl w:val="0"/>
          <w:numId w:val="0"/>
        </w:numPr>
        <w:jc w:val="left"/>
        <w:rPr>
          <w:rFonts w:hint="default" w:eastAsia="微软雅黑" w:cs="Times New Roman"/>
          <w:b/>
          <w:bCs/>
          <w:spacing w:val="16"/>
          <w:sz w:val="28"/>
          <w:szCs w:val="28"/>
          <w:u w:val="none"/>
          <w:lang w:val="en-US" w:eastAsia="zh-CN"/>
        </w:rPr>
      </w:pPr>
      <w:r>
        <w:rPr>
          <w:rFonts w:hint="eastAsia" w:eastAsia="微软雅黑" w:cs="Times New Roman"/>
          <w:b/>
          <w:bCs/>
          <w:spacing w:val="16"/>
          <w:sz w:val="28"/>
          <w:szCs w:val="28"/>
          <w:u w:val="none"/>
          <w:lang w:val="en-US" w:eastAsia="zh-CN"/>
        </w:rPr>
        <w:t>6</w:t>
      </w:r>
      <w:r>
        <w:rPr>
          <w:rFonts w:hint="default" w:eastAsia="微软雅黑" w:cs="Times New Roman"/>
          <w:b/>
          <w:bCs/>
          <w:spacing w:val="16"/>
          <w:sz w:val="28"/>
          <w:szCs w:val="28"/>
          <w:u w:val="none"/>
          <w:lang w:val="en-US" w:eastAsia="zh-CN"/>
        </w:rPr>
        <w:t xml:space="preserve">.2 </w:t>
      </w:r>
      <w:r>
        <w:rPr>
          <w:rFonts w:hint="eastAsia" w:eastAsia="微软雅黑" w:cs="Times New Roman"/>
          <w:b/>
          <w:bCs/>
          <w:spacing w:val="16"/>
          <w:sz w:val="28"/>
          <w:szCs w:val="28"/>
          <w:u w:val="none"/>
          <w:lang w:val="en-US" w:eastAsia="zh-CN"/>
        </w:rPr>
        <w:t>T</w:t>
      </w:r>
      <w:r>
        <w:rPr>
          <w:rFonts w:hint="default" w:eastAsia="微软雅黑" w:cs="Times New Roman"/>
          <w:b/>
          <w:bCs/>
          <w:spacing w:val="16"/>
          <w:sz w:val="28"/>
          <w:szCs w:val="28"/>
          <w:u w:val="none"/>
          <w:lang w:val="en-US" w:eastAsia="zh-CN"/>
        </w:rPr>
        <w:t>echnical Route</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(1) The ship SAR image dataset will be preprocessed with size normalization, and data augmentation techniques such as rotation, translation, scaling, and mosaic will be used to expand the dataset, reducing overfitting due to the limited number of images in the dataset.</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(2) Existing and well-performing object detection networks on the market will be optimized by incorporating a feature pyramid model, attention mechanism, and modifications to the loss function to propose a new network model that improves detection capabilities for multiscale and small objects.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(3) Using knowledge distillation to compress the network model, detection speed can be increased while reducing the number of parameters, making it possible to deploy the detection network on various devices.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(4) The trained ship SAR image object detection network will be deployed on a web page or Android platform.</w:t>
      </w: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default" w:eastAsia="微软雅黑" w:cs="Times New Roman"/>
          <w:b w:val="0"/>
          <w:bCs w:val="0"/>
          <w:spacing w:val="16"/>
          <w:sz w:val="21"/>
          <w:szCs w:val="21"/>
          <w:u w:val="none"/>
          <w:lang w:val="en-US" w:eastAsia="zh-CN"/>
        </w:rPr>
      </w:pPr>
    </w:p>
    <w:p>
      <w:pPr>
        <w:numPr>
          <w:ilvl w:val="0"/>
          <w:numId w:val="0"/>
        </w:numPr>
        <w:jc w:val="left"/>
        <w:rPr>
          <w:rFonts w:hint="default" w:eastAsia="微软雅黑" w:cs="Times New Roman"/>
          <w:b/>
          <w:bCs/>
          <w:spacing w:val="16"/>
          <w:sz w:val="32"/>
          <w:szCs w:val="32"/>
          <w:u w:val="none"/>
          <w:lang w:val="en-US" w:eastAsia="zh-CN"/>
        </w:rPr>
      </w:pPr>
      <w:r>
        <w:rPr>
          <w:rFonts w:hint="eastAsia" w:eastAsia="微软雅黑" w:cs="Times New Roman"/>
          <w:b/>
          <w:bCs/>
          <w:spacing w:val="16"/>
          <w:sz w:val="32"/>
          <w:szCs w:val="32"/>
          <w:u w:val="none"/>
          <w:lang w:val="en-US" w:eastAsia="zh-CN"/>
        </w:rPr>
        <w:t xml:space="preserve">7 </w:t>
      </w:r>
      <w:r>
        <w:rPr>
          <w:rFonts w:hint="default" w:eastAsia="微软雅黑" w:cs="Times New Roman"/>
          <w:b/>
          <w:bCs/>
          <w:spacing w:val="16"/>
          <w:sz w:val="32"/>
          <w:szCs w:val="32"/>
          <w:u w:val="none"/>
          <w:lang w:val="en-US" w:eastAsia="zh-CN"/>
        </w:rPr>
        <w:t>Expected Research Results and Innovations</w:t>
      </w:r>
    </w:p>
    <w:p>
      <w:pPr>
        <w:numPr>
          <w:ilvl w:val="0"/>
          <w:numId w:val="0"/>
        </w:numPr>
        <w:jc w:val="left"/>
        <w:rPr>
          <w:rFonts w:hint="default" w:eastAsia="微软雅黑" w:cs="Times New Roman"/>
          <w:b/>
          <w:bCs/>
          <w:spacing w:val="16"/>
          <w:sz w:val="28"/>
          <w:szCs w:val="28"/>
          <w:u w:val="none"/>
          <w:lang w:val="en-US" w:eastAsia="zh-CN"/>
        </w:rPr>
      </w:pPr>
      <w:r>
        <w:rPr>
          <w:rFonts w:hint="eastAsia" w:eastAsia="微软雅黑" w:cs="Times New Roman"/>
          <w:b/>
          <w:bCs/>
          <w:spacing w:val="16"/>
          <w:sz w:val="28"/>
          <w:szCs w:val="28"/>
          <w:u w:val="none"/>
          <w:lang w:val="en-US" w:eastAsia="zh-CN"/>
        </w:rPr>
        <w:t>7.1</w:t>
      </w:r>
      <w:r>
        <w:rPr>
          <w:rFonts w:hint="default" w:eastAsia="微软雅黑" w:cs="Times New Roman"/>
          <w:b/>
          <w:bCs/>
          <w:spacing w:val="16"/>
          <w:sz w:val="28"/>
          <w:szCs w:val="28"/>
          <w:u w:val="none"/>
          <w:lang w:val="en-US" w:eastAsia="zh-CN"/>
        </w:rPr>
        <w:t>Expected Results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(1) Publish a paper in an international conference or journal.</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(2) Be able to detect and recognize ship targets in SAR ship image validation sets using a trained neural network.</w:t>
      </w:r>
    </w:p>
    <w:p>
      <w:pPr>
        <w:numPr>
          <w:ilvl w:val="0"/>
          <w:numId w:val="0"/>
        </w:numPr>
        <w:jc w:val="left"/>
        <w:rPr>
          <w:rFonts w:hint="default" w:eastAsia="微软雅黑" w:cs="Times New Roman"/>
          <w:b/>
          <w:bCs/>
          <w:spacing w:val="16"/>
          <w:sz w:val="28"/>
          <w:szCs w:val="28"/>
          <w:u w:val="none"/>
          <w:lang w:val="en-US" w:eastAsia="zh-CN"/>
        </w:rPr>
      </w:pPr>
      <w:r>
        <w:rPr>
          <w:rFonts w:hint="eastAsia" w:eastAsia="微软雅黑" w:cs="Times New Roman"/>
          <w:b/>
          <w:bCs/>
          <w:spacing w:val="16"/>
          <w:sz w:val="28"/>
          <w:szCs w:val="28"/>
          <w:u w:val="none"/>
          <w:lang w:val="en-US" w:eastAsia="zh-CN"/>
        </w:rPr>
        <w:t>7.2</w:t>
      </w:r>
      <w:r>
        <w:rPr>
          <w:rFonts w:hint="default" w:eastAsia="微软雅黑" w:cs="Times New Roman"/>
          <w:b/>
          <w:bCs/>
          <w:spacing w:val="16"/>
          <w:sz w:val="28"/>
          <w:szCs w:val="28"/>
          <w:u w:val="none"/>
          <w:lang w:val="en-US" w:eastAsia="zh-CN"/>
        </w:rPr>
        <w:t>Innovations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(1) SAR ship target detection algorithms based on deep learning typically rely on devices with high computing power and large memory, have poor real-time performance, and are difficult to apply on embedded devices. To address these issues, a SAR ship target detection algorithm based on knowledge distillation is proposed, which provides convenience for later deployment on the web or other devices.</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(2) To address the problem of poor detection accuracy for small targets and multi-scale detection by mainstream deep learning algorithms, an improved SAR ship target detection algorithm is proposed. By redesigning the feature extraction network, the efficiency of extracting ship target features is improved. At the same time, attention mechanisms are introduced in the feature pyramid at multiple scales to improve the attention to target features in the feature maps, resulting in improved detection accuracy for small targets by the improved model.</w:t>
      </w:r>
    </w:p>
    <w:p>
      <w:pPr>
        <w:bidi w:val="0"/>
        <w:rPr>
          <w:rFonts w:hint="default" w:ascii="Times New Roman" w:hAnsi="Times New Roman" w:eastAsia="宋体" w:cs="Times New Roman"/>
          <w:kern w:val="2"/>
          <w:sz w:val="21"/>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jc w:val="left"/>
        <w:rPr>
          <w:rFonts w:hint="default"/>
          <w:b/>
          <w:bCs/>
          <w:sz w:val="32"/>
          <w:szCs w:val="32"/>
          <w:lang w:val="en-US" w:eastAsia="zh-CN"/>
        </w:rPr>
      </w:pPr>
      <w:r>
        <w:rPr>
          <w:rFonts w:hint="default"/>
          <w:b/>
          <w:bCs/>
          <w:sz w:val="32"/>
          <w:szCs w:val="32"/>
          <w:lang w:val="en-US" w:eastAsia="zh-CN"/>
        </w:rPr>
        <w:t>7. Research schedule and thesis writing plan:</w:t>
      </w:r>
    </w:p>
    <w:p>
      <w:pPr>
        <w:bidi w:val="0"/>
        <w:jc w:val="left"/>
        <w:rPr>
          <w:rFonts w:hint="default"/>
          <w:lang w:val="en-US" w:eastAsia="zh-CN"/>
        </w:rPr>
      </w:pPr>
    </w:p>
    <w:p>
      <w:pPr>
        <w:bidi w:val="0"/>
        <w:jc w:val="left"/>
        <w:rPr>
          <w:rFonts w:hint="default"/>
          <w:lang w:val="en-US" w:eastAsia="zh-CN"/>
        </w:rPr>
      </w:pPr>
      <w:r>
        <w:rPr>
          <w:rFonts w:hint="default"/>
          <w:lang w:val="en-US" w:eastAsia="zh-CN"/>
        </w:rPr>
        <w:t>2022.03-2022.12: Learn relevant knowledge and techniques in the field of deep learning object detection.</w:t>
      </w:r>
    </w:p>
    <w:p>
      <w:pPr>
        <w:bidi w:val="0"/>
        <w:jc w:val="left"/>
        <w:rPr>
          <w:rFonts w:hint="default"/>
          <w:lang w:val="en-US" w:eastAsia="zh-CN"/>
        </w:rPr>
      </w:pPr>
    </w:p>
    <w:p>
      <w:pPr>
        <w:bidi w:val="0"/>
        <w:jc w:val="left"/>
        <w:rPr>
          <w:rFonts w:hint="default"/>
          <w:lang w:val="en-US" w:eastAsia="zh-CN"/>
        </w:rPr>
      </w:pPr>
      <w:r>
        <w:rPr>
          <w:rFonts w:hint="default"/>
          <w:lang w:val="en-US" w:eastAsia="zh-CN"/>
        </w:rPr>
        <w:t>2023.01-2023.02: Read domestic and foreign literature to understand the research progress related to this topic.</w:t>
      </w:r>
    </w:p>
    <w:p>
      <w:pPr>
        <w:bidi w:val="0"/>
        <w:jc w:val="left"/>
        <w:rPr>
          <w:rFonts w:hint="default"/>
          <w:lang w:val="en-US" w:eastAsia="zh-CN"/>
        </w:rPr>
      </w:pPr>
    </w:p>
    <w:p>
      <w:pPr>
        <w:bidi w:val="0"/>
        <w:jc w:val="left"/>
        <w:rPr>
          <w:rFonts w:hint="default"/>
          <w:lang w:val="en-US" w:eastAsia="zh-CN"/>
        </w:rPr>
      </w:pPr>
      <w:r>
        <w:rPr>
          <w:rFonts w:hint="default"/>
          <w:lang w:val="en-US" w:eastAsia="zh-CN"/>
        </w:rPr>
        <w:t>2023.02-2023.04: Organize literature and complete the opening report, and formulate the overall research plan.</w:t>
      </w:r>
    </w:p>
    <w:p>
      <w:pPr>
        <w:bidi w:val="0"/>
        <w:jc w:val="left"/>
        <w:rPr>
          <w:rFonts w:hint="default"/>
          <w:lang w:val="en-US" w:eastAsia="zh-CN"/>
        </w:rPr>
      </w:pPr>
    </w:p>
    <w:p>
      <w:pPr>
        <w:bidi w:val="0"/>
        <w:jc w:val="left"/>
        <w:rPr>
          <w:rFonts w:hint="default"/>
          <w:lang w:val="en-US" w:eastAsia="zh-CN"/>
        </w:rPr>
      </w:pPr>
      <w:r>
        <w:rPr>
          <w:rFonts w:hint="default"/>
          <w:lang w:val="en-US" w:eastAsia="zh-CN"/>
        </w:rPr>
        <w:t>2023.05-2023.10: Implement the research plan and improve the experimental plan at each stage.</w:t>
      </w:r>
    </w:p>
    <w:p>
      <w:pPr>
        <w:bidi w:val="0"/>
        <w:jc w:val="left"/>
        <w:rPr>
          <w:rFonts w:hint="default"/>
          <w:lang w:val="en-US" w:eastAsia="zh-CN"/>
        </w:rPr>
      </w:pPr>
    </w:p>
    <w:p>
      <w:pPr>
        <w:bidi w:val="0"/>
        <w:jc w:val="left"/>
        <w:rPr>
          <w:rFonts w:hint="default"/>
          <w:lang w:val="en-US" w:eastAsia="zh-CN"/>
        </w:rPr>
      </w:pPr>
      <w:r>
        <w:rPr>
          <w:rFonts w:hint="default"/>
          <w:lang w:val="en-US" w:eastAsia="zh-CN"/>
        </w:rPr>
        <w:t>2023.11-2024.12: Verify the performance of the experimental plan through different datasets.</w:t>
      </w:r>
    </w:p>
    <w:p>
      <w:pPr>
        <w:bidi w:val="0"/>
        <w:jc w:val="left"/>
        <w:rPr>
          <w:rFonts w:hint="default"/>
          <w:lang w:val="en-US" w:eastAsia="zh-CN"/>
        </w:rPr>
      </w:pPr>
    </w:p>
    <w:p>
      <w:pPr>
        <w:bidi w:val="0"/>
        <w:jc w:val="left"/>
        <w:rPr>
          <w:rFonts w:hint="default"/>
          <w:lang w:val="en-US" w:eastAsia="zh-CN"/>
        </w:rPr>
      </w:pPr>
      <w:r>
        <w:rPr>
          <w:rFonts w:hint="default"/>
          <w:lang w:val="en-US" w:eastAsia="zh-CN"/>
        </w:rPr>
        <w:t>2024.01-2024.03: Summarize the work and complete the writing and revision of the graduation thesis.</w:t>
      </w:r>
    </w:p>
    <w:p>
      <w:pPr>
        <w:bidi w:val="0"/>
        <w:jc w:val="left"/>
        <w:rPr>
          <w:rFonts w:hint="default"/>
          <w:lang w:val="en-US" w:eastAsia="zh-CN"/>
        </w:rPr>
      </w:pPr>
    </w:p>
    <w:p>
      <w:pPr>
        <w:bidi w:val="0"/>
        <w:jc w:val="left"/>
        <w:rPr>
          <w:rFonts w:hint="default"/>
          <w:lang w:val="en-US" w:eastAsia="zh-CN"/>
        </w:rPr>
      </w:pPr>
      <w:r>
        <w:rPr>
          <w:rFonts w:hint="default"/>
          <w:lang w:val="en-US" w:eastAsia="zh-CN"/>
        </w:rPr>
        <w:t>2024.04-2024.05: Prepare the graduation thesis defense PPT and complete the graduation defense.</w:t>
      </w:r>
    </w:p>
    <w:p>
      <w:pPr>
        <w:bidi w:val="0"/>
        <w:rPr>
          <w:rFonts w:hint="default" w:ascii="Times New Roman" w:hAnsi="Times New Roman" w:eastAsia="宋体" w:cs="Times New Roman"/>
          <w:kern w:val="2"/>
          <w:sz w:val="21"/>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ind w:firstLine="357" w:firstLineChars="0"/>
        <w:jc w:val="left"/>
        <w:rPr>
          <w:rFonts w:hint="default"/>
          <w:lang w:val="en-US" w:eastAsia="zh-CN"/>
        </w:rPr>
      </w:pPr>
    </w:p>
    <w:p>
      <w:pPr>
        <w:bidi w:val="0"/>
        <w:jc w:val="left"/>
        <w:rPr>
          <w:rFonts w:hint="eastAsia"/>
          <w:b/>
          <w:bCs/>
          <w:sz w:val="32"/>
          <w:szCs w:val="32"/>
          <w:lang w:val="en-US" w:eastAsia="zh-CN"/>
        </w:rPr>
      </w:pPr>
      <w:r>
        <w:rPr>
          <w:rFonts w:hint="eastAsia"/>
          <w:b/>
          <w:bCs/>
          <w:sz w:val="32"/>
          <w:szCs w:val="32"/>
          <w:lang w:val="en-US" w:eastAsia="zh-CN"/>
        </w:rPr>
        <w:t>References</w:t>
      </w:r>
    </w:p>
    <w:p>
      <w:pPr>
        <w:numPr>
          <w:ilvl w:val="0"/>
          <w:numId w:val="2"/>
        </w:numPr>
        <w:spacing w:before="156"/>
        <w:ind w:leftChars="3"/>
        <w:rPr>
          <w:rFonts w:ascii="宋体" w:hAnsi="宋体" w:eastAsia="宋体" w:cs="宋体"/>
          <w:sz w:val="21"/>
          <w:szCs w:val="21"/>
        </w:rPr>
      </w:pPr>
      <w:r>
        <w:rPr>
          <w:rFonts w:ascii="宋体" w:hAnsi="宋体" w:eastAsia="宋体" w:cs="宋体"/>
          <w:sz w:val="21"/>
          <w:szCs w:val="21"/>
        </w:rPr>
        <w:t xml:space="preserve">黎一丁. 基于深度学习的 SAR 图像舰船目标检测算法研究[D], [硕士学位论文].成都：电子科技大学，2021. </w:t>
      </w:r>
    </w:p>
    <w:p>
      <w:pPr>
        <w:numPr>
          <w:ilvl w:val="0"/>
          <w:numId w:val="2"/>
        </w:numPr>
        <w:spacing w:before="156"/>
        <w:ind w:leftChars="3"/>
        <w:rPr>
          <w:rFonts w:hint="eastAsia" w:ascii="仿宋" w:hAnsi="仿宋" w:eastAsia="仿宋"/>
          <w:szCs w:val="21"/>
        </w:rPr>
      </w:pPr>
      <w:r>
        <w:rPr>
          <w:rFonts w:hint="default" w:ascii="Times New Roman" w:hAnsi="Times New Roman" w:eastAsia="宋体" w:cs="Times New Roman"/>
          <w:sz w:val="21"/>
          <w:szCs w:val="21"/>
        </w:rPr>
        <w:t>Lao D, Zhu B, Yu S, et al. An improved SAR imaging algorithm based on a two-dimension-separated algorithm[C]. 2018 China International SAR Symposium (CISS). IEEE, 2018: 1-3.</w:t>
      </w:r>
      <w:r>
        <w:rPr>
          <w:rFonts w:ascii="宋体" w:hAnsi="宋体" w:eastAsia="宋体" w:cs="宋体"/>
          <w:sz w:val="24"/>
          <w:szCs w:val="24"/>
        </w:rPr>
        <w:t xml:space="preserve"> </w:t>
      </w:r>
    </w:p>
    <w:p>
      <w:pPr>
        <w:numPr>
          <w:ilvl w:val="0"/>
          <w:numId w:val="2"/>
        </w:numPr>
        <w:spacing w:before="156"/>
        <w:ind w:leftChars="3"/>
        <w:rPr>
          <w:rFonts w:hint="eastAsia" w:ascii="仿宋" w:hAnsi="仿宋" w:eastAsia="仿宋"/>
          <w:sz w:val="21"/>
          <w:szCs w:val="21"/>
        </w:rPr>
      </w:pPr>
      <w:r>
        <w:rPr>
          <w:rFonts w:ascii="宋体" w:hAnsi="宋体" w:eastAsia="宋体" w:cs="宋体"/>
          <w:sz w:val="21"/>
          <w:szCs w:val="21"/>
        </w:rPr>
        <w:t xml:space="preserve">毕辉,金双,王潇,李勇,韩冰,洪文.基于高分三号SAR数据的城市建筑高分辨率高维成 [J/OL]. 雷 达 学 报 :1-12[2021-10-29]. http://kns.cnki.net/kcms/detail/10.1030.TN.20210930.1118.002.html </w:t>
      </w:r>
    </w:p>
    <w:p>
      <w:pPr>
        <w:numPr>
          <w:ilvl w:val="0"/>
          <w:numId w:val="2"/>
        </w:numPr>
        <w:spacing w:before="156"/>
        <w:ind w:leftChars="3"/>
        <w:rPr>
          <w:rFonts w:hint="eastAsia" w:ascii="仿宋" w:hAnsi="仿宋" w:eastAsia="仿宋"/>
          <w:szCs w:val="21"/>
        </w:rPr>
      </w:pPr>
      <w:r>
        <w:rPr>
          <w:rFonts w:ascii="宋体" w:hAnsi="宋体" w:eastAsia="宋体" w:cs="宋体"/>
          <w:sz w:val="21"/>
          <w:szCs w:val="21"/>
        </w:rPr>
        <w:t>李腾. 基于稀疏表示的机载 SAR 超分辨率成像处理研究[D], [硕士学位论文]. 南京：南京邮电大学, 2020.</w:t>
      </w:r>
      <w:r>
        <w:rPr>
          <w:rFonts w:ascii="宋体" w:hAnsi="宋体" w:eastAsia="宋体" w:cs="宋体"/>
          <w:sz w:val="24"/>
          <w:szCs w:val="24"/>
        </w:rPr>
        <w:t xml:space="preserve"> </w:t>
      </w:r>
    </w:p>
    <w:p>
      <w:pPr>
        <w:numPr>
          <w:ilvl w:val="0"/>
          <w:numId w:val="2"/>
        </w:numPr>
        <w:spacing w:before="156"/>
        <w:ind w:leftChars="3"/>
        <w:rPr>
          <w:rFonts w:hint="eastAsia" w:ascii="仿宋" w:hAnsi="仿宋" w:eastAsia="仿宋"/>
          <w:szCs w:val="21"/>
        </w:rPr>
      </w:pPr>
      <w:r>
        <w:rPr>
          <w:rFonts w:ascii="宋体" w:hAnsi="宋体" w:eastAsia="宋体" w:cs="宋体"/>
          <w:sz w:val="21"/>
          <w:szCs w:val="21"/>
        </w:rPr>
        <w:t>艾加秋,曹振翔,毛宇翔,汪章怀,王非凡,金兢.一种复杂环境下改进的 SAR 图 像双边 CFAR 舰船检测算法[J].雷达学报,2021,10(04): 499-515.</w:t>
      </w:r>
      <w:r>
        <w:rPr>
          <w:rFonts w:ascii="宋体" w:hAnsi="宋体" w:eastAsia="宋体" w:cs="宋体"/>
          <w:sz w:val="24"/>
          <w:szCs w:val="24"/>
        </w:rPr>
        <w:t xml:space="preserve"> </w:t>
      </w:r>
    </w:p>
    <w:p>
      <w:pPr>
        <w:numPr>
          <w:ilvl w:val="0"/>
          <w:numId w:val="2"/>
        </w:numPr>
        <w:spacing w:before="156"/>
        <w:ind w:leftChars="3"/>
        <w:rPr>
          <w:rFonts w:hint="eastAsia" w:ascii="仿宋" w:hAnsi="仿宋" w:eastAsia="仿宋"/>
          <w:szCs w:val="21"/>
        </w:rPr>
      </w:pPr>
      <w:r>
        <w:rPr>
          <w:rFonts w:hint="default" w:ascii="Times New Roman" w:hAnsi="Times New Roman" w:eastAsia="宋体" w:cs="Times New Roman"/>
          <w:sz w:val="21"/>
          <w:szCs w:val="21"/>
        </w:rPr>
        <w:t>Li W, Zou B, Xin Y, et al. An improved CFAR scheme for man-made target detection in highresolution SAR images[C]. IGARSS 2018-2018 IEEE International Geoscience and Remote Sensing Symposium. IEEE, 2018: 2829-2832.</w:t>
      </w:r>
      <w:r>
        <w:rPr>
          <w:rFonts w:ascii="宋体" w:hAnsi="宋体" w:eastAsia="宋体" w:cs="宋体"/>
          <w:sz w:val="24"/>
          <w:szCs w:val="24"/>
        </w:rPr>
        <w:t xml:space="preserve"> </w:t>
      </w:r>
    </w:p>
    <w:p>
      <w:pPr>
        <w:numPr>
          <w:ilvl w:val="0"/>
          <w:numId w:val="2"/>
        </w:numPr>
        <w:spacing w:before="156"/>
        <w:ind w:left="6" w:leftChars="3" w:firstLine="0" w:firstLineChars="0"/>
        <w:rPr>
          <w:rFonts w:hint="default" w:ascii="Times New Roman" w:hAnsi="Times New Roman" w:eastAsia="宋体" w:cs="Times New Roman"/>
          <w:sz w:val="21"/>
          <w:szCs w:val="21"/>
        </w:rPr>
      </w:pPr>
      <w:r>
        <w:rPr>
          <w:rFonts w:ascii="宋体" w:hAnsi="宋体" w:eastAsia="宋体" w:cs="宋体"/>
          <w:sz w:val="24"/>
          <w:szCs w:val="24"/>
        </w:rPr>
        <w:t>F</w:t>
      </w:r>
      <w:r>
        <w:rPr>
          <w:rFonts w:hint="default" w:ascii="Times New Roman" w:hAnsi="Times New Roman" w:eastAsia="宋体" w:cs="Times New Roman"/>
          <w:sz w:val="21"/>
          <w:szCs w:val="21"/>
        </w:rPr>
        <w:t>arsal W, Anter S, Ramdani M. Deep learning: An overview[C]. Proceedings of the 12th International Conference on Intelligent Systems: Theories and Applications. 2018: 1-6.</w:t>
      </w:r>
    </w:p>
    <w:p>
      <w:pPr>
        <w:numPr>
          <w:ilvl w:val="0"/>
          <w:numId w:val="2"/>
        </w:numPr>
        <w:spacing w:before="156"/>
        <w:ind w:left="6" w:leftChars="3" w:firstLine="0" w:firstLineChars="0"/>
        <w:rPr>
          <w:rFonts w:hint="default" w:ascii="Times New Roman" w:hAnsi="Times New Roman" w:eastAsia="宋体" w:cs="Times New Roman"/>
          <w:sz w:val="21"/>
          <w:szCs w:val="21"/>
        </w:rPr>
      </w:pPr>
      <w:r>
        <w:rPr>
          <w:rFonts w:ascii="宋体" w:hAnsi="宋体" w:eastAsia="宋体" w:cs="宋体"/>
          <w:sz w:val="21"/>
          <w:szCs w:val="21"/>
        </w:rPr>
        <w:t xml:space="preserve">陈冬,句彦伟.基于语义分割实现的 SAR 图像舰船目标检测[J/OL].系统工程与 电 子 技 术 : 1-10[2021-10-29]. http://kns.cnki.net/kcms/detail/11.2422.TN.20210910.1450.008.html </w:t>
      </w:r>
    </w:p>
    <w:p>
      <w:pPr>
        <w:numPr>
          <w:ilvl w:val="0"/>
          <w:numId w:val="2"/>
        </w:numPr>
        <w:spacing w:before="156"/>
        <w:ind w:left="6" w:leftChars="3" w:firstLine="0" w:firstLineChars="0"/>
        <w:rPr>
          <w:rFonts w:hint="default" w:ascii="Times New Roman" w:hAnsi="Times New Roman" w:eastAsia="宋体" w:cs="Times New Roman"/>
          <w:sz w:val="21"/>
          <w:szCs w:val="21"/>
        </w:rPr>
      </w:pPr>
      <w:r>
        <w:rPr>
          <w:rFonts w:ascii="宋体" w:hAnsi="宋体" w:eastAsia="宋体" w:cs="宋体"/>
          <w:sz w:val="21"/>
          <w:szCs w:val="21"/>
        </w:rPr>
        <w:t>赵明波, 何峻, 付强. SAR 图像 CFAR 检测的快速算法综述[J]. 自动化学报, 2012, 38(12): 1885-1885.</w:t>
      </w:r>
      <w:r>
        <w:rPr>
          <w:rFonts w:ascii="宋体" w:hAnsi="宋体" w:eastAsia="宋体" w:cs="宋体"/>
          <w:sz w:val="24"/>
          <w:szCs w:val="24"/>
        </w:rPr>
        <w:t xml:space="preserve"> </w:t>
      </w:r>
    </w:p>
    <w:p>
      <w:pPr>
        <w:numPr>
          <w:ilvl w:val="0"/>
          <w:numId w:val="2"/>
        </w:numPr>
        <w:spacing w:before="156"/>
        <w:ind w:left="6" w:leftChars="3" w:firstLine="0"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Cozzolino D, Verdoliva L, Scarpa G, et al. Nonlocal CNN SAR image despeckling[J]. Remote Sensing, 2020, 12(6): 1006.</w:t>
      </w:r>
      <w:r>
        <w:rPr>
          <w:rFonts w:ascii="宋体" w:hAnsi="宋体" w:eastAsia="宋体" w:cs="宋体"/>
          <w:sz w:val="24"/>
          <w:szCs w:val="24"/>
        </w:rPr>
        <w:t xml:space="preserve"> </w:t>
      </w:r>
    </w:p>
    <w:p>
      <w:pPr>
        <w:numPr>
          <w:ilvl w:val="0"/>
          <w:numId w:val="2"/>
        </w:numPr>
        <w:spacing w:before="156"/>
        <w:ind w:left="6" w:leftChars="3" w:firstLine="0"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Hu J, Mou L, Schmitt A, et al. FusioNet: A two-stream convolutional neural network for urban scene classification using PolSAR and hyperspectral data[C]. 2017 Joint Urban Remote Sensing Event (JURSE). IEEE, 2017: 1-4. </w:t>
      </w:r>
    </w:p>
    <w:p>
      <w:pPr>
        <w:numPr>
          <w:ilvl w:val="0"/>
          <w:numId w:val="2"/>
        </w:numPr>
        <w:spacing w:before="156"/>
        <w:ind w:left="6" w:leftChars="3" w:firstLine="0" w:firstLineChars="0"/>
        <w:rPr>
          <w:rFonts w:hint="default" w:ascii="Times New Roman" w:hAnsi="Times New Roman" w:eastAsia="宋体" w:cs="Times New Roman"/>
          <w:sz w:val="21"/>
          <w:szCs w:val="21"/>
        </w:rPr>
      </w:pPr>
      <w:r>
        <w:rPr>
          <w:rFonts w:ascii="宋体" w:hAnsi="宋体" w:eastAsia="宋体" w:cs="宋体"/>
          <w:sz w:val="21"/>
          <w:szCs w:val="21"/>
        </w:rPr>
        <w:t xml:space="preserve">邹成晓 , 张海霞 , 程 玉 堃 . 雷 达 恒 虚 警 率 检 测 算 法 综 述 [J]. 雷达与对 抗,2021,41(02):29-35. </w:t>
      </w:r>
    </w:p>
    <w:p>
      <w:pPr>
        <w:numPr>
          <w:ilvl w:val="0"/>
          <w:numId w:val="2"/>
        </w:numPr>
        <w:spacing w:before="156"/>
        <w:ind w:left="6" w:leftChars="3" w:firstLine="0"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Ai J, Cao Z, Xing M. An adaptive-trimming-depth based CFAR detector of heterogeneous environment in SAR imagery[J]. Remote Sensing Letters, 2020, 11(8): 730-738. </w:t>
      </w:r>
    </w:p>
    <w:p>
      <w:pPr>
        <w:numPr>
          <w:ilvl w:val="0"/>
          <w:numId w:val="2"/>
        </w:numPr>
        <w:spacing w:before="156"/>
        <w:ind w:left="6" w:leftChars="3" w:firstLine="0"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OLIVER C J. A model for non-Rayleigh scattering statistics[J]. Optica Acta: International Journal of Optics, 1984, 31(6): 701–722.</w:t>
      </w:r>
      <w:r>
        <w:rPr>
          <w:rFonts w:ascii="宋体" w:hAnsi="宋体" w:eastAsia="宋体" w:cs="宋体"/>
          <w:sz w:val="24"/>
          <w:szCs w:val="24"/>
        </w:rPr>
        <w:t xml:space="preserve"> </w:t>
      </w:r>
    </w:p>
    <w:p>
      <w:pPr>
        <w:bidi w:val="0"/>
        <w:jc w:val="left"/>
        <w:rPr>
          <w:rFonts w:hint="eastAsia"/>
          <w:b/>
          <w:bCs/>
          <w:sz w:val="32"/>
          <w:szCs w:val="32"/>
          <w:lang w:val="en-US" w:eastAsia="zh-CN"/>
        </w:rPr>
      </w:pPr>
      <w:bookmarkStart w:id="0" w:name="_GoBack"/>
      <w:bookmarkEnd w:id="0"/>
    </w:p>
    <w:p>
      <w:pPr>
        <w:bidi w:val="0"/>
        <w:ind w:firstLine="357" w:firstLineChars="0"/>
        <w:jc w:val="left"/>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E52734"/>
    <w:multiLevelType w:val="singleLevel"/>
    <w:tmpl w:val="84E52734"/>
    <w:lvl w:ilvl="0" w:tentative="0">
      <w:start w:val="1"/>
      <w:numFmt w:val="decimal"/>
      <w:suff w:val="space"/>
      <w:lvlText w:val="[%1]"/>
      <w:lvlJc w:val="left"/>
    </w:lvl>
  </w:abstractNum>
  <w:abstractNum w:abstractNumId="1">
    <w:nsid w:val="2202615F"/>
    <w:multiLevelType w:val="singleLevel"/>
    <w:tmpl w:val="2202615F"/>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FkMTkzMDcyMDA2YTI4YjE0OWIwODVlMzJmZmNkMDEifQ=="/>
  </w:docVars>
  <w:rsids>
    <w:rsidRoot w:val="3B075593"/>
    <w:rsid w:val="32067BE3"/>
    <w:rsid w:val="3B075593"/>
    <w:rsid w:val="3F485EA2"/>
    <w:rsid w:val="77953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6019</Words>
  <Characters>33864</Characters>
  <Lines>0</Lines>
  <Paragraphs>0</Paragraphs>
  <TotalTime>11</TotalTime>
  <ScaleCrop>false</ScaleCrop>
  <LinksUpToDate>false</LinksUpToDate>
  <CharactersWithSpaces>39576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2023-04-24T13:32:00Z</dcterms:created>
  <dc:creator>QWEHQWHR</dc:creator>
  <cp:lastModifiedBy>QWEHQWHR</cp:lastModifiedBy>
  <dcterms:modified xsi:type="dcterms:W3CDTF">2023-04-24T15:14:19Z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B177905969CC473A8F9AA1B54FAAF6E9_13</vt:lpwstr>
  </property>
</Properties>
</file>