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680426106"/>
        <w:docPartObj>
          <w:docPartGallery w:val="Cover Pages"/>
          <w:docPartUnique/>
        </w:docPartObj>
      </w:sdtPr>
      <w:sdtEndPr>
        <w:rPr>
          <w:rFonts w:ascii="Times New Roman" w:hAnsi="Times New Roman" w:cs="Times New Roman"/>
          <w:color w:val="auto"/>
        </w:rPr>
      </w:sdtEndPr>
      <w:sdtContent>
        <w:p w14:paraId="6D50773F" w14:textId="13BE37CE" w:rsidR="005D4C52" w:rsidRDefault="00165B95">
          <w:pPr>
            <w:pStyle w:val="NoSpacing"/>
            <w:spacing w:before="1540" w:after="240"/>
            <w:jc w:val="center"/>
            <w:rPr>
              <w:color w:val="156082" w:themeColor="accent1"/>
            </w:rPr>
          </w:pPr>
          <w:r>
            <w:rPr>
              <w:rFonts w:ascii="Times New Roman" w:hAnsi="Times New Roman" w:cs="Times New Roman"/>
              <w:noProof/>
            </w:rPr>
            <w:drawing>
              <wp:anchor distT="0" distB="0" distL="114300" distR="114300" simplePos="0" relativeHeight="251660288" behindDoc="1" locked="0" layoutInCell="1" allowOverlap="1" wp14:anchorId="6FB89903" wp14:editId="42BDDAFC">
                <wp:simplePos x="0" y="0"/>
                <wp:positionH relativeFrom="column">
                  <wp:posOffset>-683260</wp:posOffset>
                </wp:positionH>
                <wp:positionV relativeFrom="paragraph">
                  <wp:posOffset>0</wp:posOffset>
                </wp:positionV>
                <wp:extent cx="1822450" cy="676910"/>
                <wp:effectExtent l="0" t="0" r="6350" b="8890"/>
                <wp:wrapTight wrapText="bothSides">
                  <wp:wrapPolygon edited="0">
                    <wp:start x="0" y="0"/>
                    <wp:lineTo x="0" y="21276"/>
                    <wp:lineTo x="21449" y="21276"/>
                    <wp:lineTo x="21449" y="0"/>
                    <wp:lineTo x="0" y="0"/>
                  </wp:wrapPolygon>
                </wp:wrapTight>
                <wp:docPr id="745742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245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ascii="Times New Roman" w:eastAsiaTheme="majorEastAsia" w:hAnsi="Times New Roman" w:cs="Times New Roman"/>
              <w:b/>
              <w:bCs/>
              <w:caps/>
              <w:color w:val="0D0D0D" w:themeColor="text1" w:themeTint="F2"/>
              <w:sz w:val="56"/>
              <w:szCs w:val="56"/>
              <w:u w:val="thick"/>
            </w:rPr>
            <w:alias w:val="Title"/>
            <w:tag w:val=""/>
            <w:id w:val="1735040861"/>
            <w:placeholder>
              <w:docPart w:val="D9DD4CB223BD4DFBAE9379A090DD6CDD"/>
            </w:placeholder>
            <w:dataBinding w:prefixMappings="xmlns:ns0='http://purl.org/dc/elements/1.1/' xmlns:ns1='http://schemas.openxmlformats.org/package/2006/metadata/core-properties' " w:xpath="/ns1:coreProperties[1]/ns0:title[1]" w:storeItemID="{6C3C8BC8-F283-45AE-878A-BAB7291924A1}"/>
            <w:text/>
          </w:sdtPr>
          <w:sdtContent>
            <w:p w14:paraId="42FBA93E" w14:textId="4C8E1E69" w:rsidR="005D4C52" w:rsidRPr="00165B95" w:rsidRDefault="005D4C52" w:rsidP="005D4C52">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b/>
                  <w:bCs/>
                  <w:caps/>
                  <w:color w:val="0D0D0D" w:themeColor="text1" w:themeTint="F2"/>
                  <w:sz w:val="56"/>
                  <w:szCs w:val="56"/>
                  <w:u w:val="thick"/>
                </w:rPr>
              </w:pPr>
              <w:r w:rsidRPr="00165B95">
                <w:rPr>
                  <w:rFonts w:ascii="Times New Roman" w:eastAsiaTheme="majorEastAsia" w:hAnsi="Times New Roman" w:cs="Times New Roman"/>
                  <w:b/>
                  <w:bCs/>
                  <w:caps/>
                  <w:color w:val="0D0D0D" w:themeColor="text1" w:themeTint="F2"/>
                  <w:sz w:val="56"/>
                  <w:szCs w:val="56"/>
                  <w:u w:val="thick"/>
                </w:rPr>
                <w:t>Discuss the challenges faced by an expanding business in the current economic environment</w:t>
              </w:r>
            </w:p>
          </w:sdtContent>
        </w:sdt>
        <w:sdt>
          <w:sdtPr>
            <w:rPr>
              <w:rFonts w:ascii="Times New Roman" w:hAnsi="Times New Roman" w:cs="Times New Roman"/>
              <w:b/>
              <w:bCs/>
              <w:color w:val="0D0D0D" w:themeColor="text1" w:themeTint="F2"/>
              <w:sz w:val="48"/>
              <w:szCs w:val="48"/>
              <w:u w:val="thick"/>
            </w:rPr>
            <w:alias w:val="Subtitle"/>
            <w:tag w:val=""/>
            <w:id w:val="328029620"/>
            <w:placeholder>
              <w:docPart w:val="95037CEE15AB4CCC978E7E404BA1270A"/>
            </w:placeholder>
            <w:dataBinding w:prefixMappings="xmlns:ns0='http://purl.org/dc/elements/1.1/' xmlns:ns1='http://schemas.openxmlformats.org/package/2006/metadata/core-properties' " w:xpath="/ns1:coreProperties[1]/ns0:subject[1]" w:storeItemID="{6C3C8BC8-F283-45AE-878A-BAB7291924A1}"/>
            <w:text/>
          </w:sdtPr>
          <w:sdtContent>
            <w:p w14:paraId="4B988504" w14:textId="5FA7D93D" w:rsidR="005D4C52" w:rsidRPr="00165B95" w:rsidRDefault="005D4C52">
              <w:pPr>
                <w:pStyle w:val="NoSpacing"/>
                <w:jc w:val="center"/>
                <w:rPr>
                  <w:rFonts w:ascii="Times New Roman" w:hAnsi="Times New Roman" w:cs="Times New Roman"/>
                  <w:b/>
                  <w:bCs/>
                  <w:color w:val="0D0D0D" w:themeColor="text1" w:themeTint="F2"/>
                  <w:sz w:val="48"/>
                  <w:szCs w:val="48"/>
                  <w:u w:val="thick"/>
                </w:rPr>
              </w:pPr>
              <w:r w:rsidRPr="00165B95">
                <w:rPr>
                  <w:rFonts w:ascii="Times New Roman" w:hAnsi="Times New Roman" w:cs="Times New Roman"/>
                  <w:b/>
                  <w:bCs/>
                  <w:color w:val="0D0D0D" w:themeColor="text1" w:themeTint="F2"/>
                  <w:sz w:val="48"/>
                  <w:szCs w:val="48"/>
                  <w:u w:val="thick"/>
                </w:rPr>
                <w:t>Adapting to Change: A Business Environment Analysis of AMAZON</w:t>
              </w:r>
            </w:p>
          </w:sdtContent>
        </w:sdt>
        <w:p w14:paraId="3533CDF5" w14:textId="5548812F" w:rsidR="005D4C52" w:rsidRDefault="005D4C5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8D01339" wp14:editId="717E438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000000" w:themeColor="text1"/>
                                    <w:sz w:val="32"/>
                                    <w:szCs w:val="32"/>
                                    <w:u w:val="thick"/>
                                  </w:rPr>
                                  <w:alias w:val="Date"/>
                                  <w:tag w:val=""/>
                                  <w:id w:val="197127006"/>
                                  <w:dataBinding w:prefixMappings="xmlns:ns0='http://schemas.microsoft.com/office/2006/coverPageProps' " w:xpath="/ns0:CoverPageProperties[1]/ns0:PublishDate[1]" w:storeItemID="{55AF091B-3C7A-41E3-B477-F2FDAA23CFDA}"/>
                                  <w:date w:fullDate="2026-04-03T00:00:00Z">
                                    <w:dateFormat w:val="MMMM d, yyyy"/>
                                    <w:lid w:val="en-US"/>
                                    <w:storeMappedDataAs w:val="dateTime"/>
                                    <w:calendar w:val="gregorian"/>
                                  </w:date>
                                </w:sdtPr>
                                <w:sdtContent>
                                  <w:p w14:paraId="7AD26477" w14:textId="31271AAC" w:rsidR="005D4C52" w:rsidRPr="00165B95" w:rsidRDefault="003B4AEB">
                                    <w:pPr>
                                      <w:pStyle w:val="NoSpacing"/>
                                      <w:spacing w:after="40"/>
                                      <w:jc w:val="center"/>
                                      <w:rPr>
                                        <w:rFonts w:ascii="Times New Roman" w:hAnsi="Times New Roman" w:cs="Times New Roman"/>
                                        <w:b/>
                                        <w:bCs/>
                                        <w:caps/>
                                        <w:color w:val="000000" w:themeColor="text1"/>
                                        <w:sz w:val="32"/>
                                        <w:szCs w:val="32"/>
                                        <w:u w:val="thick"/>
                                      </w:rPr>
                                    </w:pPr>
                                    <w:r>
                                      <w:rPr>
                                        <w:rFonts w:ascii="Times New Roman" w:hAnsi="Times New Roman" w:cs="Times New Roman"/>
                                        <w:b/>
                                        <w:bCs/>
                                        <w:caps/>
                                        <w:color w:val="000000" w:themeColor="text1"/>
                                        <w:sz w:val="32"/>
                                        <w:szCs w:val="32"/>
                                        <w:u w:val="thick"/>
                                      </w:rPr>
                                      <w:t>April 3, 2026</w:t>
                                    </w:r>
                                  </w:p>
                                </w:sdtContent>
                              </w:sdt>
                              <w:p w14:paraId="74652FA6" w14:textId="3A264408" w:rsidR="005D4C52" w:rsidRPr="00165B95" w:rsidRDefault="00000000">
                                <w:pPr>
                                  <w:pStyle w:val="NoSpacing"/>
                                  <w:jc w:val="center"/>
                                  <w:rPr>
                                    <w:rFonts w:ascii="Times New Roman" w:hAnsi="Times New Roman" w:cs="Times New Roman"/>
                                    <w:b/>
                                    <w:bCs/>
                                    <w:color w:val="000000" w:themeColor="text1"/>
                                    <w:sz w:val="32"/>
                                    <w:szCs w:val="32"/>
                                    <w:u w:val="thick"/>
                                  </w:rPr>
                                </w:pPr>
                                <w:sdt>
                                  <w:sdtPr>
                                    <w:rPr>
                                      <w:rFonts w:ascii="Times New Roman" w:hAnsi="Times New Roman" w:cs="Times New Roman"/>
                                      <w:b/>
                                      <w:bCs/>
                                      <w:caps/>
                                      <w:color w:val="000000" w:themeColor="text1"/>
                                      <w:sz w:val="32"/>
                                      <w:szCs w:val="32"/>
                                      <w:u w:val="thick"/>
                                    </w:rPr>
                                    <w:alias w:val="Company"/>
                                    <w:tag w:val=""/>
                                    <w:id w:val="1390145197"/>
                                    <w:dataBinding w:prefixMappings="xmlns:ns0='http://schemas.openxmlformats.org/officeDocument/2006/extended-properties' " w:xpath="/ns0:Properties[1]/ns0:Company[1]" w:storeItemID="{6668398D-A668-4E3E-A5EB-62B293D839F1}"/>
                                    <w:text/>
                                  </w:sdtPr>
                                  <w:sdtContent>
                                    <w:r w:rsidR="005D4C52" w:rsidRPr="00165B95">
                                      <w:rPr>
                                        <w:rFonts w:ascii="Times New Roman" w:hAnsi="Times New Roman" w:cs="Times New Roman"/>
                                        <w:b/>
                                        <w:bCs/>
                                        <w:caps/>
                                        <w:color w:val="000000" w:themeColor="text1"/>
                                        <w:sz w:val="32"/>
                                        <w:szCs w:val="32"/>
                                        <w:u w:val="thick"/>
                                      </w:rPr>
                                      <w:t>Module: The Changing Business Environment</w:t>
                                    </w:r>
                                  </w:sdtContent>
                                </w:sdt>
                              </w:p>
                              <w:p w14:paraId="68E1EE69" w14:textId="4BD9836F" w:rsidR="005D4C52" w:rsidRPr="00165B95" w:rsidRDefault="00000000">
                                <w:pPr>
                                  <w:pStyle w:val="NoSpacing"/>
                                  <w:jc w:val="center"/>
                                  <w:rPr>
                                    <w:rFonts w:ascii="Times New Roman" w:hAnsi="Times New Roman" w:cs="Times New Roman"/>
                                    <w:b/>
                                    <w:bCs/>
                                    <w:color w:val="000000" w:themeColor="text1"/>
                                    <w:sz w:val="32"/>
                                    <w:szCs w:val="32"/>
                                    <w:u w:val="thick"/>
                                  </w:rPr>
                                </w:pPr>
                                <w:sdt>
                                  <w:sdtPr>
                                    <w:rPr>
                                      <w:rFonts w:ascii="Times New Roman" w:hAnsi="Times New Roman" w:cs="Times New Roman"/>
                                      <w:b/>
                                      <w:bCs/>
                                      <w:color w:val="000000" w:themeColor="text1"/>
                                      <w:sz w:val="32"/>
                                      <w:szCs w:val="32"/>
                                      <w:u w:val="thick"/>
                                    </w:rPr>
                                    <w:alias w:val="Address"/>
                                    <w:tag w:val=""/>
                                    <w:id w:val="-726379553"/>
                                    <w:dataBinding w:prefixMappings="xmlns:ns0='http://schemas.microsoft.com/office/2006/coverPageProps' " w:xpath="/ns0:CoverPageProperties[1]/ns0:CompanyAddress[1]" w:storeItemID="{55AF091B-3C7A-41E3-B477-F2FDAA23CFDA}"/>
                                    <w:text/>
                                  </w:sdtPr>
                                  <w:sdtContent>
                                    <w:r w:rsidR="005D4C52" w:rsidRPr="00165B95">
                                      <w:rPr>
                                        <w:rFonts w:ascii="Times New Roman" w:hAnsi="Times New Roman" w:cs="Times New Roman"/>
                                        <w:b/>
                                        <w:bCs/>
                                        <w:color w:val="000000" w:themeColor="text1"/>
                                        <w:sz w:val="32"/>
                                        <w:szCs w:val="32"/>
                                        <w:u w:val="thick"/>
                                      </w:rPr>
                                      <w:t>Module code: BMBM4010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D0133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b/>
                              <w:bCs/>
                              <w:caps/>
                              <w:color w:val="000000" w:themeColor="text1"/>
                              <w:sz w:val="32"/>
                              <w:szCs w:val="32"/>
                              <w:u w:val="thick"/>
                            </w:rPr>
                            <w:alias w:val="Date"/>
                            <w:tag w:val=""/>
                            <w:id w:val="197127006"/>
                            <w:dataBinding w:prefixMappings="xmlns:ns0='http://schemas.microsoft.com/office/2006/coverPageProps' " w:xpath="/ns0:CoverPageProperties[1]/ns0:PublishDate[1]" w:storeItemID="{55AF091B-3C7A-41E3-B477-F2FDAA23CFDA}"/>
                            <w:date w:fullDate="2026-04-03T00:00:00Z">
                              <w:dateFormat w:val="MMMM d, yyyy"/>
                              <w:lid w:val="en-US"/>
                              <w:storeMappedDataAs w:val="dateTime"/>
                              <w:calendar w:val="gregorian"/>
                            </w:date>
                          </w:sdtPr>
                          <w:sdtContent>
                            <w:p w14:paraId="7AD26477" w14:textId="31271AAC" w:rsidR="005D4C52" w:rsidRPr="00165B95" w:rsidRDefault="003B4AEB">
                              <w:pPr>
                                <w:pStyle w:val="NoSpacing"/>
                                <w:spacing w:after="40"/>
                                <w:jc w:val="center"/>
                                <w:rPr>
                                  <w:rFonts w:ascii="Times New Roman" w:hAnsi="Times New Roman" w:cs="Times New Roman"/>
                                  <w:b/>
                                  <w:bCs/>
                                  <w:caps/>
                                  <w:color w:val="000000" w:themeColor="text1"/>
                                  <w:sz w:val="32"/>
                                  <w:szCs w:val="32"/>
                                  <w:u w:val="thick"/>
                                </w:rPr>
                              </w:pPr>
                              <w:r>
                                <w:rPr>
                                  <w:rFonts w:ascii="Times New Roman" w:hAnsi="Times New Roman" w:cs="Times New Roman"/>
                                  <w:b/>
                                  <w:bCs/>
                                  <w:caps/>
                                  <w:color w:val="000000" w:themeColor="text1"/>
                                  <w:sz w:val="32"/>
                                  <w:szCs w:val="32"/>
                                  <w:u w:val="thick"/>
                                </w:rPr>
                                <w:t>April 3, 2026</w:t>
                              </w:r>
                            </w:p>
                          </w:sdtContent>
                        </w:sdt>
                        <w:p w14:paraId="74652FA6" w14:textId="3A264408" w:rsidR="005D4C52" w:rsidRPr="00165B95" w:rsidRDefault="00000000">
                          <w:pPr>
                            <w:pStyle w:val="NoSpacing"/>
                            <w:jc w:val="center"/>
                            <w:rPr>
                              <w:rFonts w:ascii="Times New Roman" w:hAnsi="Times New Roman" w:cs="Times New Roman"/>
                              <w:b/>
                              <w:bCs/>
                              <w:color w:val="000000" w:themeColor="text1"/>
                              <w:sz w:val="32"/>
                              <w:szCs w:val="32"/>
                              <w:u w:val="thick"/>
                            </w:rPr>
                          </w:pPr>
                          <w:sdt>
                            <w:sdtPr>
                              <w:rPr>
                                <w:rFonts w:ascii="Times New Roman" w:hAnsi="Times New Roman" w:cs="Times New Roman"/>
                                <w:b/>
                                <w:bCs/>
                                <w:caps/>
                                <w:color w:val="000000" w:themeColor="text1"/>
                                <w:sz w:val="32"/>
                                <w:szCs w:val="32"/>
                                <w:u w:val="thick"/>
                              </w:rPr>
                              <w:alias w:val="Company"/>
                              <w:tag w:val=""/>
                              <w:id w:val="1390145197"/>
                              <w:dataBinding w:prefixMappings="xmlns:ns0='http://schemas.openxmlformats.org/officeDocument/2006/extended-properties' " w:xpath="/ns0:Properties[1]/ns0:Company[1]" w:storeItemID="{6668398D-A668-4E3E-A5EB-62B293D839F1}"/>
                              <w:text/>
                            </w:sdtPr>
                            <w:sdtContent>
                              <w:r w:rsidR="005D4C52" w:rsidRPr="00165B95">
                                <w:rPr>
                                  <w:rFonts w:ascii="Times New Roman" w:hAnsi="Times New Roman" w:cs="Times New Roman"/>
                                  <w:b/>
                                  <w:bCs/>
                                  <w:caps/>
                                  <w:color w:val="000000" w:themeColor="text1"/>
                                  <w:sz w:val="32"/>
                                  <w:szCs w:val="32"/>
                                  <w:u w:val="thick"/>
                                </w:rPr>
                                <w:t>Module: The Changing Business Environment</w:t>
                              </w:r>
                            </w:sdtContent>
                          </w:sdt>
                        </w:p>
                        <w:p w14:paraId="68E1EE69" w14:textId="4BD9836F" w:rsidR="005D4C52" w:rsidRPr="00165B95" w:rsidRDefault="00000000">
                          <w:pPr>
                            <w:pStyle w:val="NoSpacing"/>
                            <w:jc w:val="center"/>
                            <w:rPr>
                              <w:rFonts w:ascii="Times New Roman" w:hAnsi="Times New Roman" w:cs="Times New Roman"/>
                              <w:b/>
                              <w:bCs/>
                              <w:color w:val="000000" w:themeColor="text1"/>
                              <w:sz w:val="32"/>
                              <w:szCs w:val="32"/>
                              <w:u w:val="thick"/>
                            </w:rPr>
                          </w:pPr>
                          <w:sdt>
                            <w:sdtPr>
                              <w:rPr>
                                <w:rFonts w:ascii="Times New Roman" w:hAnsi="Times New Roman" w:cs="Times New Roman"/>
                                <w:b/>
                                <w:bCs/>
                                <w:color w:val="000000" w:themeColor="text1"/>
                                <w:sz w:val="32"/>
                                <w:szCs w:val="32"/>
                                <w:u w:val="thick"/>
                              </w:rPr>
                              <w:alias w:val="Address"/>
                              <w:tag w:val=""/>
                              <w:id w:val="-726379553"/>
                              <w:dataBinding w:prefixMappings="xmlns:ns0='http://schemas.microsoft.com/office/2006/coverPageProps' " w:xpath="/ns0:CoverPageProperties[1]/ns0:CompanyAddress[1]" w:storeItemID="{55AF091B-3C7A-41E3-B477-F2FDAA23CFDA}"/>
                              <w:text/>
                            </w:sdtPr>
                            <w:sdtContent>
                              <w:r w:rsidR="005D4C52" w:rsidRPr="00165B95">
                                <w:rPr>
                                  <w:rFonts w:ascii="Times New Roman" w:hAnsi="Times New Roman" w:cs="Times New Roman"/>
                                  <w:b/>
                                  <w:bCs/>
                                  <w:color w:val="000000" w:themeColor="text1"/>
                                  <w:sz w:val="32"/>
                                  <w:szCs w:val="32"/>
                                  <w:u w:val="thick"/>
                                </w:rPr>
                                <w:t>Module code: BMBM4010</w:t>
                              </w:r>
                            </w:sdtContent>
                          </w:sdt>
                        </w:p>
                      </w:txbxContent>
                    </v:textbox>
                    <w10:wrap anchorx="margin" anchory="page"/>
                  </v:shape>
                </w:pict>
              </mc:Fallback>
            </mc:AlternateContent>
          </w:r>
        </w:p>
        <w:p w14:paraId="7264A8E5" w14:textId="035CA1F7" w:rsidR="005D4C52" w:rsidRDefault="005D4C52">
          <w:pPr>
            <w:rPr>
              <w:rFonts w:ascii="Times New Roman" w:hAnsi="Times New Roman" w:cs="Times New Roman"/>
            </w:rPr>
          </w:pPr>
          <w:r>
            <w:rPr>
              <w:rFonts w:ascii="Times New Roman" w:hAnsi="Times New Roman" w:cs="Times New Roman"/>
            </w:rPr>
            <w:br w:type="page"/>
          </w:r>
        </w:p>
      </w:sdtContent>
    </w:sdt>
    <w:p w14:paraId="7FA1E84B" w14:textId="7051111B"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lastRenderedPageBreak/>
        <w:t>Businesses looking to expand typically face challenges stemming from changes in today’s economy and the characteristics of businesses. One of the best examples is Amazon. While Amazon is best known as an online retailer, it has also become a platform business, logistics provider and cloud services provider</w:t>
      </w:r>
      <w:r w:rsidR="00141770">
        <w:rPr>
          <w:rFonts w:ascii="Times New Roman" w:hAnsi="Times New Roman" w:cs="Times New Roman"/>
        </w:rPr>
        <w:t>.</w:t>
      </w:r>
      <w:r w:rsidRPr="002B3400">
        <w:t xml:space="preserve"> </w:t>
      </w:r>
      <w:r w:rsidR="00141770">
        <w:rPr>
          <w:rFonts w:ascii="Times New Roman" w:hAnsi="Times New Roman" w:cs="Times New Roman"/>
        </w:rPr>
        <w:t>Businesses</w:t>
      </w:r>
      <w:r w:rsidRPr="002B3400">
        <w:rPr>
          <w:rFonts w:ascii="Times New Roman" w:hAnsi="Times New Roman" w:cs="Times New Roman"/>
        </w:rPr>
        <w:t xml:space="preserve"> </w:t>
      </w:r>
      <w:r w:rsidR="00141770">
        <w:rPr>
          <w:rFonts w:ascii="Times New Roman" w:hAnsi="Times New Roman" w:cs="Times New Roman"/>
        </w:rPr>
        <w:t>are increasingly using</w:t>
      </w:r>
      <w:r w:rsidRPr="002B3400">
        <w:rPr>
          <w:rFonts w:ascii="Times New Roman" w:hAnsi="Times New Roman" w:cs="Times New Roman"/>
        </w:rPr>
        <w:t xml:space="preserve"> advertising </w:t>
      </w:r>
      <w:r w:rsidR="00141770">
        <w:rPr>
          <w:rFonts w:ascii="Times New Roman" w:hAnsi="Times New Roman" w:cs="Times New Roman"/>
        </w:rPr>
        <w:t>as</w:t>
      </w:r>
      <w:r w:rsidRPr="002B3400">
        <w:rPr>
          <w:rFonts w:ascii="Times New Roman" w:hAnsi="Times New Roman" w:cs="Times New Roman"/>
        </w:rPr>
        <w:t xml:space="preserve"> a function of both </w:t>
      </w:r>
      <w:r w:rsidR="00141770">
        <w:rPr>
          <w:rFonts w:ascii="Times New Roman" w:hAnsi="Times New Roman" w:cs="Times New Roman"/>
        </w:rPr>
        <w:t>their</w:t>
      </w:r>
      <w:r w:rsidRPr="002B3400">
        <w:rPr>
          <w:rFonts w:ascii="Times New Roman" w:hAnsi="Times New Roman" w:cs="Times New Roman"/>
        </w:rPr>
        <w:t xml:space="preserve"> online retail and cloud service platforms. Since Amazon’s growth strategy relies on being able to operate within several external environments simultaneously, it makes sense that Amazon is an example of a business currently operating within the complex modern business environment. Amazon’s ability to deliver a seamless customer experience, an ever-growing number of office and warehouse facilities, along with its worldwide delivery network</w:t>
      </w:r>
      <w:r w:rsidR="00141770">
        <w:rPr>
          <w:rFonts w:ascii="Times New Roman" w:hAnsi="Times New Roman" w:cs="Times New Roman"/>
        </w:rPr>
        <w:t>,</w:t>
      </w:r>
      <w:r w:rsidRPr="002B3400">
        <w:rPr>
          <w:rFonts w:ascii="Times New Roman" w:hAnsi="Times New Roman" w:cs="Times New Roman"/>
        </w:rPr>
        <w:t xml:space="preserve"> all contribute to Amazon’s ability to fulfil customers’ needs, regardless of where they </w:t>
      </w:r>
      <w:r w:rsidR="00141770">
        <w:rPr>
          <w:rFonts w:ascii="Times New Roman" w:hAnsi="Times New Roman" w:cs="Times New Roman"/>
        </w:rPr>
        <w:t>are</w:t>
      </w:r>
      <w:r w:rsidRPr="002B3400">
        <w:rPr>
          <w:rFonts w:ascii="Times New Roman" w:hAnsi="Times New Roman" w:cs="Times New Roman"/>
        </w:rPr>
        <w:t xml:space="preserve"> located, in any of the available countries.</w:t>
      </w:r>
    </w:p>
    <w:p w14:paraId="62477FC3" w14:textId="710A1B1D"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 xml:space="preserve">The business environment is the external context in which an organisation operates and makes its decisions about how to run the business. In essence, it includes the political, economic, social, technological, legal and environmental conditions that impact everyone involved with the business and how those conditions create or limit opportunities to compete successfully in the marketplace. </w:t>
      </w:r>
      <w:r w:rsidR="00141770">
        <w:rPr>
          <w:rFonts w:ascii="Times New Roman" w:hAnsi="Times New Roman" w:cs="Times New Roman"/>
        </w:rPr>
        <w:t>Businesses</w:t>
      </w:r>
      <w:r w:rsidRPr="002B3400">
        <w:rPr>
          <w:rFonts w:ascii="Times New Roman" w:hAnsi="Times New Roman" w:cs="Times New Roman"/>
        </w:rPr>
        <w:t xml:space="preserve"> are affected by larger systems outside the control of management, such as government policy, financial stability of countries, legal regulations at the federal, state and local levels, new and emerging technologies, and social expectations</w:t>
      </w:r>
      <w:r w:rsidR="00141770">
        <w:rPr>
          <w:rFonts w:ascii="Times New Roman" w:hAnsi="Times New Roman" w:cs="Times New Roman"/>
        </w:rPr>
        <w:t xml:space="preserve"> (Turner 2024).  </w:t>
      </w:r>
      <w:r w:rsidRPr="002B3400">
        <w:rPr>
          <w:rFonts w:ascii="Times New Roman" w:hAnsi="Times New Roman" w:cs="Times New Roman"/>
        </w:rPr>
        <w:t xml:space="preserve"> </w:t>
      </w:r>
      <w:r w:rsidR="00244412">
        <w:rPr>
          <w:rFonts w:ascii="Times New Roman" w:hAnsi="Times New Roman" w:cs="Times New Roman"/>
        </w:rPr>
        <w:t>Analysing</w:t>
      </w:r>
      <w:r w:rsidRPr="002B3400">
        <w:rPr>
          <w:rFonts w:ascii="Times New Roman" w:hAnsi="Times New Roman" w:cs="Times New Roman"/>
        </w:rPr>
        <w:t xml:space="preserve"> these variables is very important for firms as changes in the external environment can very quickly modify a firm's ability to compete </w:t>
      </w:r>
      <w:r w:rsidR="00244412" w:rsidRPr="002B3400">
        <w:rPr>
          <w:rFonts w:ascii="Times New Roman" w:hAnsi="Times New Roman" w:cs="Times New Roman"/>
        </w:rPr>
        <w:t xml:space="preserve">successfully. </w:t>
      </w:r>
      <w:r w:rsidR="00244412" w:rsidRPr="00244412">
        <w:rPr>
          <w:rFonts w:ascii="Times New Roman" w:hAnsi="Times New Roman" w:cs="Times New Roman"/>
        </w:rPr>
        <w:t>The business environment is integral to a company's overall performance (Abdullahi et al, 2025; Xie et al, 2025); in addition, it is essential to alter a global strategy to fit the legal framework and existing digital infrastructure at the national level (Meyer et al, 2023). Due to its multi-industry and multi-country operations, Amazon's external environment is far larger, more complex, and less certain than the traditional retail setting.</w:t>
      </w:r>
    </w:p>
    <w:p w14:paraId="6DD5BC44" w14:textId="438A20F2"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lastRenderedPageBreak/>
        <w:t xml:space="preserve">For businesses </w:t>
      </w:r>
      <w:r w:rsidR="00244412">
        <w:rPr>
          <w:rFonts w:ascii="Times New Roman" w:hAnsi="Times New Roman" w:cs="Times New Roman"/>
        </w:rPr>
        <w:t>that</w:t>
      </w:r>
      <w:r w:rsidRPr="002B3400">
        <w:rPr>
          <w:rFonts w:ascii="Times New Roman" w:hAnsi="Times New Roman" w:cs="Times New Roman"/>
        </w:rPr>
        <w:t xml:space="preserve"> want to grow or expand into new markets, the size of the company exposes them to even more external risk. The larger and more </w:t>
      </w:r>
      <w:r w:rsidR="00244412">
        <w:rPr>
          <w:rFonts w:ascii="Times New Roman" w:hAnsi="Times New Roman" w:cs="Times New Roman"/>
        </w:rPr>
        <w:t>multinational</w:t>
      </w:r>
      <w:r w:rsidRPr="002B3400">
        <w:rPr>
          <w:rFonts w:ascii="Times New Roman" w:hAnsi="Times New Roman" w:cs="Times New Roman"/>
        </w:rPr>
        <w:t xml:space="preserve"> a business becomes, the more government rules and regulations </w:t>
      </w:r>
      <w:r w:rsidR="00244412">
        <w:rPr>
          <w:rFonts w:ascii="Times New Roman" w:hAnsi="Times New Roman" w:cs="Times New Roman"/>
        </w:rPr>
        <w:t>it</w:t>
      </w:r>
      <w:r w:rsidRPr="002B3400">
        <w:rPr>
          <w:rFonts w:ascii="Times New Roman" w:hAnsi="Times New Roman" w:cs="Times New Roman"/>
        </w:rPr>
        <w:t xml:space="preserve"> must comply with, </w:t>
      </w:r>
      <w:r w:rsidR="00244412">
        <w:rPr>
          <w:rFonts w:ascii="Times New Roman" w:hAnsi="Times New Roman" w:cs="Times New Roman"/>
        </w:rPr>
        <w:t xml:space="preserve">and </w:t>
      </w:r>
      <w:r w:rsidRPr="002B3400">
        <w:rPr>
          <w:rFonts w:ascii="Times New Roman" w:hAnsi="Times New Roman" w:cs="Times New Roman"/>
        </w:rPr>
        <w:t xml:space="preserve">the more scrutiny the business receives from the media regarding its reputation and concerns over how complex the business is to run due to the size of the company. A business may find </w:t>
      </w:r>
      <w:r w:rsidR="00244412">
        <w:rPr>
          <w:rFonts w:ascii="Times New Roman" w:hAnsi="Times New Roman" w:cs="Times New Roman"/>
        </w:rPr>
        <w:t>itself</w:t>
      </w:r>
      <w:r w:rsidRPr="002B3400">
        <w:rPr>
          <w:rFonts w:ascii="Times New Roman" w:hAnsi="Times New Roman" w:cs="Times New Roman"/>
        </w:rPr>
        <w:t xml:space="preserve"> vulnerable due to expanding too quickly without consideration of </w:t>
      </w:r>
      <w:r w:rsidR="00244412">
        <w:rPr>
          <w:rFonts w:ascii="Times New Roman" w:hAnsi="Times New Roman" w:cs="Times New Roman"/>
        </w:rPr>
        <w:t>its</w:t>
      </w:r>
      <w:r w:rsidRPr="002B3400">
        <w:rPr>
          <w:rFonts w:ascii="Times New Roman" w:hAnsi="Times New Roman" w:cs="Times New Roman"/>
        </w:rPr>
        <w:t xml:space="preserve"> environment, rather than having the benefit of scale when </w:t>
      </w:r>
      <w:r w:rsidR="00244412">
        <w:rPr>
          <w:rFonts w:ascii="Times New Roman" w:hAnsi="Times New Roman" w:cs="Times New Roman"/>
        </w:rPr>
        <w:t>it has</w:t>
      </w:r>
      <w:r w:rsidRPr="002B3400">
        <w:rPr>
          <w:rFonts w:ascii="Times New Roman" w:hAnsi="Times New Roman" w:cs="Times New Roman"/>
        </w:rPr>
        <w:t xml:space="preserve"> a larger and more successful operation. This is particularly relevant for Amazon. The company has significant financial, logistical and data advantages due to the sheer size of the company</w:t>
      </w:r>
      <w:r w:rsidR="00244412">
        <w:rPr>
          <w:rFonts w:ascii="Times New Roman" w:hAnsi="Times New Roman" w:cs="Times New Roman"/>
        </w:rPr>
        <w:t>,</w:t>
      </w:r>
      <w:r w:rsidRPr="002B3400">
        <w:rPr>
          <w:rFonts w:ascii="Times New Roman" w:hAnsi="Times New Roman" w:cs="Times New Roman"/>
        </w:rPr>
        <w:t xml:space="preserve"> but at the same time also attracts attention from politicians or </w:t>
      </w:r>
      <w:r w:rsidR="00244412">
        <w:rPr>
          <w:rFonts w:ascii="Times New Roman" w:hAnsi="Times New Roman" w:cs="Times New Roman"/>
        </w:rPr>
        <w:t>utilises</w:t>
      </w:r>
      <w:r w:rsidRPr="002B3400">
        <w:rPr>
          <w:rFonts w:ascii="Times New Roman" w:hAnsi="Times New Roman" w:cs="Times New Roman"/>
        </w:rPr>
        <w:t xml:space="preserve"> their business model to draw critical comments from the labour market and environmentalists. Therefore, for Amazon, expansion is not only about growth opportunities but also about </w:t>
      </w:r>
      <w:r w:rsidR="00244412">
        <w:rPr>
          <w:rFonts w:ascii="Times New Roman" w:hAnsi="Times New Roman" w:cs="Times New Roman"/>
        </w:rPr>
        <w:t xml:space="preserve">the </w:t>
      </w:r>
      <w:r w:rsidRPr="002B3400">
        <w:rPr>
          <w:rFonts w:ascii="Times New Roman" w:hAnsi="Times New Roman" w:cs="Times New Roman"/>
        </w:rPr>
        <w:t>legitimate conducting of its business operations in a way that can withstand external criticism. In this way, Amazon is an illustration of one of the most pressing challenges facing today's businesses: as companies get larger</w:t>
      </w:r>
      <w:r w:rsidR="00244412">
        <w:rPr>
          <w:rFonts w:ascii="Times New Roman" w:hAnsi="Times New Roman" w:cs="Times New Roman"/>
        </w:rPr>
        <w:t>,</w:t>
      </w:r>
      <w:r w:rsidRPr="002B3400">
        <w:rPr>
          <w:rFonts w:ascii="Times New Roman" w:hAnsi="Times New Roman" w:cs="Times New Roman"/>
        </w:rPr>
        <w:t xml:space="preserve"> it becomes increasingly difficult to balance efficiency and compliance with innovation and trust.</w:t>
      </w:r>
    </w:p>
    <w:p w14:paraId="2C2B5224" w14:textId="251EAE05"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 xml:space="preserve">Using PESTLE analysis will assist in understanding some of the challenges that Amazon faces as it continues to grow globally. PESTLE analysis allows for a discussion to take place regarding the political, economic, social, technological, legal and environmental forces that can influence the decision-making process within an </w:t>
      </w:r>
      <w:r w:rsidR="00244412" w:rsidRPr="002B3400">
        <w:rPr>
          <w:rFonts w:ascii="Times New Roman" w:hAnsi="Times New Roman" w:cs="Times New Roman"/>
        </w:rPr>
        <w:t>organisation. According</w:t>
      </w:r>
      <w:r w:rsidRPr="002B3400">
        <w:rPr>
          <w:rFonts w:ascii="Times New Roman" w:hAnsi="Times New Roman" w:cs="Times New Roman"/>
        </w:rPr>
        <w:t xml:space="preserve"> to Amazon’s PESTLE analysis framework described in the case study, </w:t>
      </w:r>
      <w:r w:rsidR="00244412">
        <w:rPr>
          <w:rFonts w:ascii="Times New Roman" w:hAnsi="Times New Roman" w:cs="Times New Roman"/>
        </w:rPr>
        <w:t>several pressures are affecting</w:t>
      </w:r>
      <w:r w:rsidRPr="002B3400">
        <w:rPr>
          <w:rFonts w:ascii="Times New Roman" w:hAnsi="Times New Roman" w:cs="Times New Roman"/>
        </w:rPr>
        <w:t xml:space="preserve"> Amazon, including those based on antitrust legislation, consumer </w:t>
      </w:r>
      <w:r w:rsidR="00244412">
        <w:rPr>
          <w:rFonts w:ascii="Times New Roman" w:hAnsi="Times New Roman" w:cs="Times New Roman"/>
        </w:rPr>
        <w:t>behaviour</w:t>
      </w:r>
      <w:r w:rsidRPr="002B3400">
        <w:rPr>
          <w:rFonts w:ascii="Times New Roman" w:hAnsi="Times New Roman" w:cs="Times New Roman"/>
        </w:rPr>
        <w:t xml:space="preserve">, trust, cybersecurity, employment laws and environmental concerns; all of which have become intensified in the current environment. In addition to these types of pressures placed on the company by the PESTLE analysis, Amazon’s expansion process is shaped by policy &amp; regulatory frameworks, ethical considerations associated with </w:t>
      </w:r>
      <w:r w:rsidR="00244412">
        <w:rPr>
          <w:rFonts w:ascii="Times New Roman" w:hAnsi="Times New Roman" w:cs="Times New Roman"/>
        </w:rPr>
        <w:t>its</w:t>
      </w:r>
      <w:r w:rsidRPr="002B3400">
        <w:rPr>
          <w:rFonts w:ascii="Times New Roman" w:hAnsi="Times New Roman" w:cs="Times New Roman"/>
        </w:rPr>
        <w:t xml:space="preserve"> business operations, </w:t>
      </w:r>
      <w:r w:rsidR="00244412">
        <w:rPr>
          <w:rFonts w:ascii="Times New Roman" w:hAnsi="Times New Roman" w:cs="Times New Roman"/>
        </w:rPr>
        <w:t>labour</w:t>
      </w:r>
      <w:r w:rsidRPr="002B3400">
        <w:rPr>
          <w:rFonts w:ascii="Times New Roman" w:hAnsi="Times New Roman" w:cs="Times New Roman"/>
        </w:rPr>
        <w:t xml:space="preserve"> </w:t>
      </w:r>
      <w:r w:rsidRPr="002B3400">
        <w:rPr>
          <w:rFonts w:ascii="Times New Roman" w:hAnsi="Times New Roman" w:cs="Times New Roman"/>
        </w:rPr>
        <w:lastRenderedPageBreak/>
        <w:t xml:space="preserve">conditions associated with </w:t>
      </w:r>
      <w:r w:rsidR="00244412">
        <w:rPr>
          <w:rFonts w:ascii="Times New Roman" w:hAnsi="Times New Roman" w:cs="Times New Roman"/>
        </w:rPr>
        <w:t>its</w:t>
      </w:r>
      <w:r w:rsidRPr="002B3400">
        <w:rPr>
          <w:rFonts w:ascii="Times New Roman" w:hAnsi="Times New Roman" w:cs="Times New Roman"/>
        </w:rPr>
        <w:t xml:space="preserve"> business, infrastructure located in proximity to its </w:t>
      </w:r>
      <w:r w:rsidR="00244412">
        <w:rPr>
          <w:rFonts w:ascii="Times New Roman" w:hAnsi="Times New Roman" w:cs="Times New Roman"/>
        </w:rPr>
        <w:t>fulfilment centres</w:t>
      </w:r>
      <w:r w:rsidRPr="002B3400">
        <w:rPr>
          <w:rFonts w:ascii="Times New Roman" w:hAnsi="Times New Roman" w:cs="Times New Roman"/>
        </w:rPr>
        <w:t xml:space="preserve">, sustainability of </w:t>
      </w:r>
      <w:r w:rsidR="00244412">
        <w:rPr>
          <w:rFonts w:ascii="Times New Roman" w:hAnsi="Times New Roman" w:cs="Times New Roman"/>
        </w:rPr>
        <w:t>its</w:t>
      </w:r>
      <w:r w:rsidRPr="002B3400">
        <w:rPr>
          <w:rFonts w:ascii="Times New Roman" w:hAnsi="Times New Roman" w:cs="Times New Roman"/>
        </w:rPr>
        <w:t xml:space="preserve"> business operations, as well as social expectations of Amazon’s business model.</w:t>
      </w:r>
    </w:p>
    <w:p w14:paraId="14FAE794" w14:textId="68BDF048" w:rsidR="002B3400" w:rsidRPr="002B3400" w:rsidRDefault="002B3400" w:rsidP="005D4C52">
      <w:pPr>
        <w:spacing w:line="480" w:lineRule="auto"/>
        <w:ind w:firstLine="720"/>
        <w:jc w:val="both"/>
        <w:rPr>
          <w:rFonts w:ascii="Times New Roman" w:hAnsi="Times New Roman" w:cs="Times New Roman"/>
        </w:rPr>
      </w:pPr>
      <w:r w:rsidRPr="002B3400">
        <w:rPr>
          <w:rFonts w:ascii="Times New Roman" w:hAnsi="Times New Roman" w:cs="Times New Roman"/>
        </w:rPr>
        <w:t xml:space="preserve">Politically, Amazon's environment is becoming increasingly difficult because of the growing concern over platform power. Governments and regulators are now assessing whether large-scale digital companies are causing negative impacts on competition by diminishing the ability of smaller competitors to successfully compete and giving themselves disproportionate amounts of power within their respective industries. The antitrust investigations into Amazon’s business practices are one of the most significant political issues that Amazon is facing as part of </w:t>
      </w:r>
      <w:r w:rsidR="00244412">
        <w:rPr>
          <w:rFonts w:ascii="Times New Roman" w:hAnsi="Times New Roman" w:cs="Times New Roman"/>
        </w:rPr>
        <w:t>its</w:t>
      </w:r>
      <w:r w:rsidRPr="002B3400">
        <w:rPr>
          <w:rFonts w:ascii="Times New Roman" w:hAnsi="Times New Roman" w:cs="Times New Roman"/>
        </w:rPr>
        <w:t xml:space="preserve"> business expansion challenge. In addition to the concern over anti-competitive </w:t>
      </w:r>
      <w:r w:rsidR="00244412" w:rsidRPr="002B3400">
        <w:rPr>
          <w:rFonts w:ascii="Times New Roman" w:hAnsi="Times New Roman" w:cs="Times New Roman"/>
        </w:rPr>
        <w:t>behaviour</w:t>
      </w:r>
      <w:r w:rsidRPr="002B3400">
        <w:rPr>
          <w:rFonts w:ascii="Times New Roman" w:hAnsi="Times New Roman" w:cs="Times New Roman"/>
        </w:rPr>
        <w:t xml:space="preserve">, increasing fragmentation of regulations affecting global business (Turner 2024, Morgan </w:t>
      </w:r>
      <w:proofErr w:type="spellStart"/>
      <w:r w:rsidRPr="002B3400">
        <w:rPr>
          <w:rFonts w:ascii="Times New Roman" w:hAnsi="Times New Roman" w:cs="Times New Roman"/>
        </w:rPr>
        <w:t>Syropoulos</w:t>
      </w:r>
      <w:proofErr w:type="spellEnd"/>
      <w:r w:rsidRPr="002B3400">
        <w:rPr>
          <w:rFonts w:ascii="Times New Roman" w:hAnsi="Times New Roman" w:cs="Times New Roman"/>
        </w:rPr>
        <w:t xml:space="preserve"> &amp; Yotov 2023) and government intervention in cross-border activities where competition is concentrated in the marketplace is placing increasing regulatory pressure on Amazon for additional scrutiny when entering into new service lines, increasing logistic capacity, utilizing artificial intelligence, or expanding in the cloud.</w:t>
      </w:r>
    </w:p>
    <w:p w14:paraId="001595F7" w14:textId="2506C1F2"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 xml:space="preserve">Thus, Amazon finds </w:t>
      </w:r>
      <w:r w:rsidR="00244412">
        <w:rPr>
          <w:rFonts w:ascii="Times New Roman" w:hAnsi="Times New Roman" w:cs="Times New Roman"/>
        </w:rPr>
        <w:t>itself</w:t>
      </w:r>
      <w:r w:rsidRPr="002B3400">
        <w:rPr>
          <w:rFonts w:ascii="Times New Roman" w:hAnsi="Times New Roman" w:cs="Times New Roman"/>
        </w:rPr>
        <w:t xml:space="preserve"> in a very challenging position when attempting to expand </w:t>
      </w:r>
      <w:r w:rsidR="00244412">
        <w:rPr>
          <w:rFonts w:ascii="Times New Roman" w:hAnsi="Times New Roman" w:cs="Times New Roman"/>
        </w:rPr>
        <w:t>its</w:t>
      </w:r>
      <w:r w:rsidRPr="002B3400">
        <w:rPr>
          <w:rFonts w:ascii="Times New Roman" w:hAnsi="Times New Roman" w:cs="Times New Roman"/>
        </w:rPr>
        <w:t xml:space="preserve"> business since they benefit from </w:t>
      </w:r>
      <w:r w:rsidR="00244412">
        <w:rPr>
          <w:rFonts w:ascii="Times New Roman" w:hAnsi="Times New Roman" w:cs="Times New Roman"/>
        </w:rPr>
        <w:t>its</w:t>
      </w:r>
      <w:r w:rsidRPr="002B3400">
        <w:rPr>
          <w:rFonts w:ascii="Times New Roman" w:hAnsi="Times New Roman" w:cs="Times New Roman"/>
        </w:rPr>
        <w:t xml:space="preserve"> overall size and scope</w:t>
      </w:r>
      <w:r w:rsidR="00244412">
        <w:rPr>
          <w:rFonts w:ascii="Times New Roman" w:hAnsi="Times New Roman" w:cs="Times New Roman"/>
        </w:rPr>
        <w:t>,</w:t>
      </w:r>
      <w:r w:rsidRPr="002B3400">
        <w:rPr>
          <w:rFonts w:ascii="Times New Roman" w:hAnsi="Times New Roman" w:cs="Times New Roman"/>
        </w:rPr>
        <w:t xml:space="preserve"> but at the same time</w:t>
      </w:r>
      <w:r w:rsidR="00244412">
        <w:rPr>
          <w:rFonts w:ascii="Times New Roman" w:hAnsi="Times New Roman" w:cs="Times New Roman"/>
        </w:rPr>
        <w:t>,</w:t>
      </w:r>
      <w:r w:rsidRPr="002B3400">
        <w:rPr>
          <w:rFonts w:ascii="Times New Roman" w:hAnsi="Times New Roman" w:cs="Times New Roman"/>
        </w:rPr>
        <w:t xml:space="preserve"> </w:t>
      </w:r>
      <w:r w:rsidR="00244412">
        <w:rPr>
          <w:rFonts w:ascii="Times New Roman" w:hAnsi="Times New Roman" w:cs="Times New Roman"/>
        </w:rPr>
        <w:t>it is</w:t>
      </w:r>
      <w:r w:rsidRPr="002B3400">
        <w:rPr>
          <w:rFonts w:ascii="Times New Roman" w:hAnsi="Times New Roman" w:cs="Times New Roman"/>
        </w:rPr>
        <w:t xml:space="preserve"> politically challenged </w:t>
      </w:r>
      <w:r w:rsidR="00244412" w:rsidRPr="002B3400">
        <w:rPr>
          <w:rFonts w:ascii="Times New Roman" w:hAnsi="Times New Roman" w:cs="Times New Roman"/>
        </w:rPr>
        <w:t>since</w:t>
      </w:r>
      <w:r w:rsidRPr="002B3400">
        <w:rPr>
          <w:rFonts w:ascii="Times New Roman" w:hAnsi="Times New Roman" w:cs="Times New Roman"/>
        </w:rPr>
        <w:t xml:space="preserve"> </w:t>
      </w:r>
      <w:r w:rsidR="00244412">
        <w:rPr>
          <w:rFonts w:ascii="Times New Roman" w:hAnsi="Times New Roman" w:cs="Times New Roman"/>
        </w:rPr>
        <w:t>its</w:t>
      </w:r>
      <w:r w:rsidRPr="002B3400">
        <w:rPr>
          <w:rFonts w:ascii="Times New Roman" w:hAnsi="Times New Roman" w:cs="Times New Roman"/>
        </w:rPr>
        <w:t xml:space="preserve"> successes as a business are viewed as market dominance by some parties. This is particularly evident in how Amazon operates in two roles.</w:t>
      </w:r>
    </w:p>
    <w:p w14:paraId="05477D34" w14:textId="0F4B295F"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 xml:space="preserve">As both a marketplace operator and as a participant in the marketplace itself (i.e. as a seller via its third-party seller network). Hence, Amazon may conduct their business in a manner that creates an advantage over </w:t>
      </w:r>
      <w:r w:rsidR="00244412">
        <w:rPr>
          <w:rFonts w:ascii="Times New Roman" w:hAnsi="Times New Roman" w:cs="Times New Roman"/>
        </w:rPr>
        <w:t>its</w:t>
      </w:r>
      <w:r w:rsidRPr="002B3400">
        <w:rPr>
          <w:rFonts w:ascii="Times New Roman" w:hAnsi="Times New Roman" w:cs="Times New Roman"/>
        </w:rPr>
        <w:t xml:space="preserve"> competitors by acting in a way that creates efficiencies; however, </w:t>
      </w:r>
      <w:r w:rsidR="00244412">
        <w:rPr>
          <w:rFonts w:ascii="Times New Roman" w:hAnsi="Times New Roman" w:cs="Times New Roman"/>
        </w:rPr>
        <w:t>its</w:t>
      </w:r>
      <w:r w:rsidRPr="002B3400">
        <w:rPr>
          <w:rFonts w:ascii="Times New Roman" w:hAnsi="Times New Roman" w:cs="Times New Roman"/>
        </w:rPr>
        <w:t xml:space="preserve"> competitive advantage could be viewed as market share dominance that would restrict competition to a level that does not allow for small businesses to compete </w:t>
      </w:r>
      <w:r w:rsidRPr="002B3400">
        <w:rPr>
          <w:rFonts w:ascii="Times New Roman" w:hAnsi="Times New Roman" w:cs="Times New Roman"/>
        </w:rPr>
        <w:lastRenderedPageBreak/>
        <w:t xml:space="preserve">or compete </w:t>
      </w:r>
      <w:r w:rsidR="00244412" w:rsidRPr="002B3400">
        <w:rPr>
          <w:rFonts w:ascii="Times New Roman" w:hAnsi="Times New Roman" w:cs="Times New Roman"/>
        </w:rPr>
        <w:t>successfully. Taxation</w:t>
      </w:r>
      <w:r w:rsidRPr="002B3400">
        <w:rPr>
          <w:rFonts w:ascii="Times New Roman" w:hAnsi="Times New Roman" w:cs="Times New Roman"/>
        </w:rPr>
        <w:t>, supplier reliance and the larger presence of digital platforms in our daily economic lives are all political criticisms of Amazon, in addition to simply following regulations that are on the books. Amazon must also respond to feedback from public policy and demonstrate that its expansion does not threaten the public good or competitive fairness.</w:t>
      </w:r>
    </w:p>
    <w:p w14:paraId="2A93FF5E" w14:textId="517EEDCA"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The state of the economy also has an impact on Amazon. The global economy is currently experiencing slow growth, inflationary pressures, consumer caution when thought of from a spending perspective, as well as continued volatility in costs. These factors influence both the demand for retail sales and the size of enterprise investments</w:t>
      </w:r>
      <w:r w:rsidR="00244412">
        <w:rPr>
          <w:rFonts w:ascii="Times New Roman" w:hAnsi="Times New Roman" w:cs="Times New Roman"/>
        </w:rPr>
        <w:t>,</w:t>
      </w:r>
      <w:r w:rsidRPr="002B3400">
        <w:rPr>
          <w:rFonts w:ascii="Times New Roman" w:hAnsi="Times New Roman" w:cs="Times New Roman"/>
        </w:rPr>
        <w:t xml:space="preserve"> which are the two fundamental elements of Amazon's business model. According to data from the International Monetary Fund in 2025, slower/global economic growth trends, and continued regional divergences are two trends that affect how much (household) people will spend or cloud purchases will occur and might create demand for investors. Together, the current state of the economy creates both a positive and </w:t>
      </w:r>
      <w:r w:rsidR="00244412">
        <w:rPr>
          <w:rFonts w:ascii="Times New Roman" w:hAnsi="Times New Roman" w:cs="Times New Roman"/>
        </w:rPr>
        <w:t xml:space="preserve">a </w:t>
      </w:r>
      <w:r w:rsidRPr="002B3400">
        <w:rPr>
          <w:rFonts w:ascii="Times New Roman" w:hAnsi="Times New Roman" w:cs="Times New Roman"/>
        </w:rPr>
        <w:t>negative view of spending habits. Slow economic growth can translate to less discretionary spending on non-essentials, while it can also cause consumers to use online price comparisons to provide convenience while they buy their next subscription. Likewise, while businesses will reduce overall spending, they typically will continue to spend money on online tools to make their business more efficient.</w:t>
      </w:r>
    </w:p>
    <w:p w14:paraId="6284CCC4" w14:textId="0D7534C7"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According to Gupta et al. (2024), the present global expansion opportunities are dictated by both opportunity and cost pressures.</w:t>
      </w:r>
      <w:r w:rsidR="00244412" w:rsidRPr="00244412">
        <w:t xml:space="preserve"> </w:t>
      </w:r>
      <w:r w:rsidR="00244412" w:rsidRPr="00244412">
        <w:rPr>
          <w:rFonts w:ascii="Times New Roman" w:hAnsi="Times New Roman" w:cs="Times New Roman"/>
        </w:rPr>
        <w:t>Economic uncertainty increases the need for stronger forecasting and more adaptive planning (Al-</w:t>
      </w:r>
      <w:proofErr w:type="spellStart"/>
      <w:r w:rsidR="00244412" w:rsidRPr="00244412">
        <w:rPr>
          <w:rFonts w:ascii="Times New Roman" w:hAnsi="Times New Roman" w:cs="Times New Roman"/>
        </w:rPr>
        <w:t>Karkhi</w:t>
      </w:r>
      <w:proofErr w:type="spellEnd"/>
      <w:r w:rsidR="00244412" w:rsidRPr="00244412">
        <w:rPr>
          <w:rFonts w:ascii="Times New Roman" w:hAnsi="Times New Roman" w:cs="Times New Roman"/>
        </w:rPr>
        <w:t xml:space="preserve"> and </w:t>
      </w:r>
      <w:proofErr w:type="spellStart"/>
      <w:r w:rsidR="00244412" w:rsidRPr="00244412">
        <w:rPr>
          <w:rFonts w:ascii="Times New Roman" w:hAnsi="Times New Roman" w:cs="Times New Roman"/>
        </w:rPr>
        <w:t>Rzadkowski</w:t>
      </w:r>
      <w:proofErr w:type="spellEnd"/>
      <w:r w:rsidR="00244412" w:rsidRPr="00244412">
        <w:rPr>
          <w:rFonts w:ascii="Times New Roman" w:hAnsi="Times New Roman" w:cs="Times New Roman"/>
        </w:rPr>
        <w:t>, 2025). For Amazon, the main challenge is not simply attracting demand but identifying which parts of its business model are most resilient in an economically unstable environment.</w:t>
      </w:r>
      <w:r w:rsidR="00244412" w:rsidRPr="002B3400">
        <w:rPr>
          <w:rFonts w:ascii="Times New Roman" w:hAnsi="Times New Roman" w:cs="Times New Roman"/>
        </w:rPr>
        <w:t xml:space="preserve"> Both</w:t>
      </w:r>
      <w:r w:rsidRPr="002B3400">
        <w:rPr>
          <w:rFonts w:ascii="Times New Roman" w:hAnsi="Times New Roman" w:cs="Times New Roman"/>
        </w:rPr>
        <w:t xml:space="preserve"> Amazon Web Services (AWS) and Amazon Digital Ads are expected to grow revenue at a steady pace </w:t>
      </w:r>
      <w:r w:rsidRPr="002B3400">
        <w:rPr>
          <w:rFonts w:ascii="Times New Roman" w:hAnsi="Times New Roman" w:cs="Times New Roman"/>
        </w:rPr>
        <w:lastRenderedPageBreak/>
        <w:t>regardless of whether the overall retail market slows down; however, the risk exposure of these businesses will change dramatically. In addition, Amazon's overall business strategy includes a significant capital outlay for warehouse construction, data centre upgrades, transportation infrastructure and software upgrades. This will require further investment to expand its business operations in an inflationary economic environment, where the cost of borrowing is also increasing. While conditions are not an obstacle to Amazon's growth, they will limit the company's ability to invest in and grow its business.</w:t>
      </w:r>
    </w:p>
    <w:p w14:paraId="59D1D51A" w14:textId="64767A53"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 xml:space="preserve">Social factors will also be influential in shaping Amazon's environment. The company operates in an environment that is affected by various social factors such as trust, convenience and ethics. Although consumers predominantly expect a fast and inexpensive delivery service with some form of easy electronic transaction as well as low-cost services delivered via digital platforms, they are also increasingly concerned about how employees are treated, privacy of data, fairness in business and social responsibility by companies. The case study on Amazon correctly identifies consumer trust as the most critical factor influencing a company's performance. The research conducted by </w:t>
      </w:r>
      <w:proofErr w:type="spellStart"/>
      <w:r w:rsidRPr="002B3400">
        <w:rPr>
          <w:rFonts w:ascii="Times New Roman" w:hAnsi="Times New Roman" w:cs="Times New Roman"/>
        </w:rPr>
        <w:t>Ausat</w:t>
      </w:r>
      <w:proofErr w:type="spellEnd"/>
      <w:r w:rsidRPr="002B3400">
        <w:rPr>
          <w:rFonts w:ascii="Times New Roman" w:hAnsi="Times New Roman" w:cs="Times New Roman"/>
        </w:rPr>
        <w:t xml:space="preserve"> (2023) and </w:t>
      </w:r>
      <w:proofErr w:type="spellStart"/>
      <w:r w:rsidRPr="002B3400">
        <w:rPr>
          <w:rFonts w:ascii="Times New Roman" w:hAnsi="Times New Roman" w:cs="Times New Roman"/>
        </w:rPr>
        <w:t>Nozdreva</w:t>
      </w:r>
      <w:proofErr w:type="spellEnd"/>
      <w:r w:rsidRPr="002B3400">
        <w:rPr>
          <w:rFonts w:ascii="Times New Roman" w:hAnsi="Times New Roman" w:cs="Times New Roman"/>
        </w:rPr>
        <w:t xml:space="preserve">, </w:t>
      </w:r>
      <w:proofErr w:type="spellStart"/>
      <w:r w:rsidRPr="002B3400">
        <w:rPr>
          <w:rFonts w:ascii="Times New Roman" w:hAnsi="Times New Roman" w:cs="Times New Roman"/>
        </w:rPr>
        <w:t>Konina</w:t>
      </w:r>
      <w:proofErr w:type="spellEnd"/>
      <w:r w:rsidRPr="002B3400">
        <w:rPr>
          <w:rFonts w:ascii="Times New Roman" w:hAnsi="Times New Roman" w:cs="Times New Roman"/>
        </w:rPr>
        <w:t xml:space="preserve">, and Ponomareva (2023) demonstrates that how the public perceives the company and how global digital marketing affects consumption behaviour can change rapidly. Additionally, the studies conducted by Haris et al (2025) and Purwanto &amp; </w:t>
      </w:r>
      <w:proofErr w:type="spellStart"/>
      <w:r w:rsidRPr="002B3400">
        <w:rPr>
          <w:rFonts w:ascii="Times New Roman" w:hAnsi="Times New Roman" w:cs="Times New Roman"/>
        </w:rPr>
        <w:t>Siagian</w:t>
      </w:r>
      <w:proofErr w:type="spellEnd"/>
      <w:r w:rsidRPr="002B3400">
        <w:rPr>
          <w:rFonts w:ascii="Times New Roman" w:hAnsi="Times New Roman" w:cs="Times New Roman"/>
        </w:rPr>
        <w:t xml:space="preserve"> (2025) provide that the ability to retain talent and execute a successful human resource strategy will become increasingly important in competitive industries.</w:t>
      </w:r>
    </w:p>
    <w:p w14:paraId="4A1AA493" w14:textId="5E52ED92"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 xml:space="preserve">As a result, there exists a conflict between convenience and legitimacy for Amazon. Customers can trust the company's low-cost delivery services, rapid delivery, and user-friendly operations; however, Amazon's credibility is diminished when people perceive that its employees are overworked, working in substandard warehouse conditions, being managed by </w:t>
      </w:r>
      <w:r w:rsidRPr="002B3400">
        <w:rPr>
          <w:rFonts w:ascii="Times New Roman" w:hAnsi="Times New Roman" w:cs="Times New Roman"/>
        </w:rPr>
        <w:lastRenderedPageBreak/>
        <w:t xml:space="preserve">algorithms, and when third-party sellers are being overly </w:t>
      </w:r>
      <w:r w:rsidR="004066AE" w:rsidRPr="002B3400">
        <w:rPr>
          <w:rFonts w:ascii="Times New Roman" w:hAnsi="Times New Roman" w:cs="Times New Roman"/>
        </w:rPr>
        <w:t>mistreated. Expansion</w:t>
      </w:r>
      <w:r w:rsidRPr="002B3400">
        <w:rPr>
          <w:rFonts w:ascii="Times New Roman" w:hAnsi="Times New Roman" w:cs="Times New Roman"/>
        </w:rPr>
        <w:t xml:space="preserve"> viewed as socially extractive may incur reputational costs which undermine long-term trust; this is especially significant because Amazon relies heavily upon habitual use and familiarity with its brand</w:t>
      </w:r>
      <w:r w:rsidR="00165B95">
        <w:rPr>
          <w:rFonts w:ascii="Times New Roman" w:hAnsi="Times New Roman" w:cs="Times New Roman"/>
        </w:rPr>
        <w:t>. If</w:t>
      </w:r>
      <w:r w:rsidRPr="002B3400">
        <w:rPr>
          <w:rFonts w:ascii="Times New Roman" w:hAnsi="Times New Roman" w:cs="Times New Roman"/>
        </w:rPr>
        <w:t xml:space="preserve"> individuals, employees, or regulatory bodies grow to associate Amazon's growth with harm to either society, operational efficiency alone will not provide legitimacy for Amazon.</w:t>
      </w:r>
    </w:p>
    <w:p w14:paraId="5C62A375" w14:textId="2E70E2A4"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Technological issues are potentially the most significant factors affecting Amazon's situation. Amazon has a strong footprint in the digital economy, and its ability to expand is dependent upon ongoing investments in cloud capacity, artificial intelligence (AI), cyber security, logistics automation and sophisticated data management systems.</w:t>
      </w:r>
      <w:r w:rsidR="000C0EC7">
        <w:rPr>
          <w:rFonts w:ascii="Times New Roman" w:hAnsi="Times New Roman" w:cs="Times New Roman"/>
        </w:rPr>
        <w:t xml:space="preserve"> </w:t>
      </w:r>
      <w:r w:rsidR="000C0EC7" w:rsidRPr="000C0EC7">
        <w:rPr>
          <w:rFonts w:ascii="Times New Roman" w:hAnsi="Times New Roman" w:cs="Times New Roman"/>
        </w:rPr>
        <w:t>The business environment may serve as a major stimulus for enterprise-level digital transformation by prompting companies to upgrade their systems and processes. In addition to being an efficient tool for improving productivity through automation, AI is starting to impact businesses on a broader scale and affect the way companies compete and work with their customers (Luo et al., 2023; Corsaro et al., 2022; Mitrache et al., 2024; Chen et al., 2023).</w:t>
      </w:r>
      <w:r w:rsidRPr="002B3400">
        <w:rPr>
          <w:rFonts w:ascii="Times New Roman" w:hAnsi="Times New Roman" w:cs="Times New Roman"/>
        </w:rPr>
        <w:t xml:space="preserve"> Amazon's 2024 reporting continues to illustrate growth within AWS, which illustrates just how important digital infrastructure has become in Amazon's growth model.</w:t>
      </w:r>
    </w:p>
    <w:p w14:paraId="73FF2E08" w14:textId="3BB376EF"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 xml:space="preserve">While technology presents Amazon with many opportunities, it also poses significant risks. While improved operational efficiencies, customer </w:t>
      </w:r>
      <w:r w:rsidR="004066AE">
        <w:rPr>
          <w:rFonts w:ascii="Times New Roman" w:hAnsi="Times New Roman" w:cs="Times New Roman"/>
        </w:rPr>
        <w:t>personalisation</w:t>
      </w:r>
      <w:r w:rsidRPr="002B3400">
        <w:rPr>
          <w:rFonts w:ascii="Times New Roman" w:hAnsi="Times New Roman" w:cs="Times New Roman"/>
        </w:rPr>
        <w:t xml:space="preserve">, scalable cloud service delivery and improved fulfilment and forecasting capabilities, increased automation and centralisation of digital systems have exposed Amazon to greater </w:t>
      </w:r>
      <w:r w:rsidR="004066AE" w:rsidRPr="002B3400">
        <w:rPr>
          <w:rFonts w:ascii="Times New Roman" w:hAnsi="Times New Roman" w:cs="Times New Roman"/>
        </w:rPr>
        <w:t>cyber-attack</w:t>
      </w:r>
      <w:r w:rsidRPr="002B3400">
        <w:rPr>
          <w:rFonts w:ascii="Times New Roman" w:hAnsi="Times New Roman" w:cs="Times New Roman"/>
        </w:rPr>
        <w:t xml:space="preserve"> risk; should disruptions occur</w:t>
      </w:r>
      <w:r w:rsidR="004066AE">
        <w:rPr>
          <w:rFonts w:ascii="Times New Roman" w:hAnsi="Times New Roman" w:cs="Times New Roman"/>
        </w:rPr>
        <w:t>,</w:t>
      </w:r>
      <w:r w:rsidRPr="002B3400">
        <w:rPr>
          <w:rFonts w:ascii="Times New Roman" w:hAnsi="Times New Roman" w:cs="Times New Roman"/>
        </w:rPr>
        <w:t xml:space="preserve"> these could have far-reaching impacts when millions of consumers and companies depend on them.</w:t>
      </w:r>
      <w:r w:rsidR="000C0EC7" w:rsidRPr="000C0EC7">
        <w:t xml:space="preserve"> </w:t>
      </w:r>
      <w:r w:rsidR="000C0EC7" w:rsidRPr="000C0EC7">
        <w:rPr>
          <w:rFonts w:ascii="Times New Roman" w:hAnsi="Times New Roman" w:cs="Times New Roman"/>
        </w:rPr>
        <w:t>The adoption of AI-enabled growth presents challenging issues around governance, bias and accountability as well as security</w:t>
      </w:r>
      <w:r w:rsidR="000C0EC7">
        <w:rPr>
          <w:rFonts w:ascii="Times New Roman" w:hAnsi="Times New Roman" w:cs="Times New Roman"/>
        </w:rPr>
        <w:t>,</w:t>
      </w:r>
      <w:r w:rsidR="000C0EC7" w:rsidRPr="000C0EC7">
        <w:rPr>
          <w:rFonts w:ascii="Times New Roman" w:hAnsi="Times New Roman" w:cs="Times New Roman"/>
        </w:rPr>
        <w:t xml:space="preserve"> requiring more extensive ethical frameworks and oversight. Therefore, in addition to doing business more quickly than its </w:t>
      </w:r>
      <w:r w:rsidR="000C0EC7" w:rsidRPr="000C0EC7">
        <w:rPr>
          <w:rFonts w:ascii="Times New Roman" w:hAnsi="Times New Roman" w:cs="Times New Roman"/>
        </w:rPr>
        <w:lastRenderedPageBreak/>
        <w:t xml:space="preserve">competitors, Amazon must also ensure that innovations are secure, accountable and trustworthy (Tayyab et al., 2025; </w:t>
      </w:r>
      <w:proofErr w:type="spellStart"/>
      <w:r w:rsidR="000C0EC7" w:rsidRPr="000C0EC7">
        <w:rPr>
          <w:rFonts w:ascii="Times New Roman" w:hAnsi="Times New Roman" w:cs="Times New Roman"/>
        </w:rPr>
        <w:t>Winanto</w:t>
      </w:r>
      <w:proofErr w:type="spellEnd"/>
      <w:r w:rsidR="000C0EC7" w:rsidRPr="000C0EC7">
        <w:rPr>
          <w:rFonts w:ascii="Times New Roman" w:hAnsi="Times New Roman" w:cs="Times New Roman"/>
        </w:rPr>
        <w:t>, 2025).</w:t>
      </w:r>
      <w:r w:rsidRPr="002B3400">
        <w:rPr>
          <w:rFonts w:ascii="Times New Roman" w:hAnsi="Times New Roman" w:cs="Times New Roman"/>
        </w:rPr>
        <w:t xml:space="preserve"> </w:t>
      </w:r>
    </w:p>
    <w:p w14:paraId="50D85A10" w14:textId="6EE681FE"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 xml:space="preserve">Additionally, legal factors create yet another major challenge for the Company. Amazon operates in one of the most complex and demanding international legal environments of any global corporation </w:t>
      </w:r>
      <w:r w:rsidR="000C0EC7" w:rsidRPr="002B3400">
        <w:rPr>
          <w:rFonts w:ascii="Times New Roman" w:hAnsi="Times New Roman" w:cs="Times New Roman"/>
        </w:rPr>
        <w:t>since</w:t>
      </w:r>
      <w:r w:rsidRPr="002B3400">
        <w:rPr>
          <w:rFonts w:ascii="Times New Roman" w:hAnsi="Times New Roman" w:cs="Times New Roman"/>
        </w:rPr>
        <w:t xml:space="preserve"> </w:t>
      </w:r>
      <w:r w:rsidR="000C0EC7">
        <w:rPr>
          <w:rFonts w:ascii="Times New Roman" w:hAnsi="Times New Roman" w:cs="Times New Roman"/>
        </w:rPr>
        <w:t>its</w:t>
      </w:r>
      <w:r w:rsidRPr="002B3400">
        <w:rPr>
          <w:rFonts w:ascii="Times New Roman" w:hAnsi="Times New Roman" w:cs="Times New Roman"/>
        </w:rPr>
        <w:t xml:space="preserve"> businesses are subject to the many legal issues surrounding competition, employment law, privacy regulation, product liability, consumer protection and intellectual property. </w:t>
      </w:r>
    </w:p>
    <w:p w14:paraId="0D4C05FD" w14:textId="566115FC" w:rsidR="002B3400" w:rsidRPr="002B3400" w:rsidRDefault="00165B95" w:rsidP="00165B95">
      <w:pPr>
        <w:spacing w:line="480" w:lineRule="auto"/>
        <w:ind w:firstLine="720"/>
        <w:jc w:val="both"/>
        <w:rPr>
          <w:rFonts w:ascii="Times New Roman" w:hAnsi="Times New Roman" w:cs="Times New Roman"/>
        </w:rPr>
      </w:pPr>
      <w:r>
        <w:rPr>
          <w:rFonts w:ascii="Times New Roman" w:hAnsi="Times New Roman" w:cs="Times New Roman"/>
        </w:rPr>
        <w:t>Another</w:t>
      </w:r>
      <w:r w:rsidR="002B3400" w:rsidRPr="002B3400">
        <w:rPr>
          <w:rFonts w:ascii="Times New Roman" w:hAnsi="Times New Roman" w:cs="Times New Roman"/>
        </w:rPr>
        <w:t xml:space="preserve"> challenge facing Amazon is the growing environmental pressure </w:t>
      </w:r>
      <w:r w:rsidR="000C0EC7">
        <w:rPr>
          <w:rFonts w:ascii="Times New Roman" w:hAnsi="Times New Roman" w:cs="Times New Roman"/>
        </w:rPr>
        <w:t>it faces</w:t>
      </w:r>
      <w:r w:rsidR="002B3400" w:rsidRPr="002B3400">
        <w:rPr>
          <w:rFonts w:ascii="Times New Roman" w:hAnsi="Times New Roman" w:cs="Times New Roman"/>
        </w:rPr>
        <w:t xml:space="preserve"> globally. Amazon's logistics network</w:t>
      </w:r>
      <w:r w:rsidR="000C0EC7">
        <w:rPr>
          <w:rFonts w:ascii="Times New Roman" w:hAnsi="Times New Roman" w:cs="Times New Roman"/>
        </w:rPr>
        <w:t>,</w:t>
      </w:r>
      <w:r w:rsidR="002B3400" w:rsidRPr="002B3400">
        <w:rPr>
          <w:rFonts w:ascii="Times New Roman" w:hAnsi="Times New Roman" w:cs="Times New Roman"/>
        </w:rPr>
        <w:t xml:space="preserve"> the packaging they use</w:t>
      </w:r>
      <w:r w:rsidR="000C0EC7">
        <w:rPr>
          <w:rFonts w:ascii="Times New Roman" w:hAnsi="Times New Roman" w:cs="Times New Roman"/>
        </w:rPr>
        <w:t>,</w:t>
      </w:r>
      <w:r w:rsidR="002B3400" w:rsidRPr="002B3400">
        <w:rPr>
          <w:rFonts w:ascii="Times New Roman" w:hAnsi="Times New Roman" w:cs="Times New Roman"/>
        </w:rPr>
        <w:t xml:space="preserve"> and their data centre's energy consumption will </w:t>
      </w:r>
      <w:r w:rsidR="000C0EC7">
        <w:rPr>
          <w:rFonts w:ascii="Times New Roman" w:hAnsi="Times New Roman" w:cs="Times New Roman"/>
        </w:rPr>
        <w:t>emphasise</w:t>
      </w:r>
      <w:r w:rsidR="002B3400" w:rsidRPr="002B3400">
        <w:rPr>
          <w:rFonts w:ascii="Times New Roman" w:hAnsi="Times New Roman" w:cs="Times New Roman"/>
        </w:rPr>
        <w:t xml:space="preserve"> that </w:t>
      </w:r>
      <w:r w:rsidR="000C0EC7">
        <w:rPr>
          <w:rFonts w:ascii="Times New Roman" w:hAnsi="Times New Roman" w:cs="Times New Roman"/>
        </w:rPr>
        <w:t xml:space="preserve">the </w:t>
      </w:r>
      <w:r w:rsidR="002B3400" w:rsidRPr="002B3400">
        <w:rPr>
          <w:rFonts w:ascii="Times New Roman" w:hAnsi="Times New Roman" w:cs="Times New Roman"/>
        </w:rPr>
        <w:t xml:space="preserve">capacity to provide environmentally friendly products and services will help to build a </w:t>
      </w:r>
      <w:r w:rsidR="000C0EC7">
        <w:rPr>
          <w:rFonts w:ascii="Times New Roman" w:hAnsi="Times New Roman" w:cs="Times New Roman"/>
        </w:rPr>
        <w:t>cost-effective</w:t>
      </w:r>
      <w:r w:rsidR="002B3400" w:rsidRPr="002B3400">
        <w:rPr>
          <w:rFonts w:ascii="Times New Roman" w:hAnsi="Times New Roman" w:cs="Times New Roman"/>
        </w:rPr>
        <w:t xml:space="preserve"> reputation within the Company's Global Marketplace. The case study uploaded onto Canvas identified climate change, deforestation and waste as three of the major environmental challenges facing the Company today. Amazon has extended commitments to clean energy projects and renewable energy, </w:t>
      </w:r>
      <w:r w:rsidR="000C0EC7">
        <w:rPr>
          <w:rFonts w:ascii="Times New Roman" w:hAnsi="Times New Roman" w:cs="Times New Roman"/>
        </w:rPr>
        <w:t xml:space="preserve">but </w:t>
      </w:r>
      <w:r w:rsidR="002B3400" w:rsidRPr="002B3400">
        <w:rPr>
          <w:rFonts w:ascii="Times New Roman" w:hAnsi="Times New Roman" w:cs="Times New Roman"/>
        </w:rPr>
        <w:t xml:space="preserve">the sheer scale of its business continues to be </w:t>
      </w:r>
      <w:r w:rsidR="000C0EC7">
        <w:rPr>
          <w:rFonts w:ascii="Times New Roman" w:hAnsi="Times New Roman" w:cs="Times New Roman"/>
        </w:rPr>
        <w:t>scrutinised</w:t>
      </w:r>
      <w:r w:rsidR="002B3400" w:rsidRPr="002B3400">
        <w:rPr>
          <w:rFonts w:ascii="Times New Roman" w:hAnsi="Times New Roman" w:cs="Times New Roman"/>
        </w:rPr>
        <w:t xml:space="preserve"> from an environmental standpoint. A huge contradiction in the model is found at the intersection of the technologies and logistical systems</w:t>
      </w:r>
      <w:r w:rsidR="000C0EC7">
        <w:rPr>
          <w:rFonts w:ascii="Times New Roman" w:hAnsi="Times New Roman" w:cs="Times New Roman"/>
        </w:rPr>
        <w:t>,</w:t>
      </w:r>
      <w:r w:rsidR="002B3400" w:rsidRPr="002B3400">
        <w:rPr>
          <w:rFonts w:ascii="Times New Roman" w:hAnsi="Times New Roman" w:cs="Times New Roman"/>
        </w:rPr>
        <w:t xml:space="preserve"> which will drive future growth as they also contribute to an increase in the energy used</w:t>
      </w:r>
      <w:r w:rsidR="000C0EC7">
        <w:rPr>
          <w:rFonts w:ascii="Times New Roman" w:hAnsi="Times New Roman" w:cs="Times New Roman"/>
        </w:rPr>
        <w:t>,</w:t>
      </w:r>
      <w:r w:rsidR="002B3400" w:rsidRPr="002B3400">
        <w:rPr>
          <w:rFonts w:ascii="Times New Roman" w:hAnsi="Times New Roman" w:cs="Times New Roman"/>
        </w:rPr>
        <w:t xml:space="preserve"> as well as the packaging required and emissions produced due to transport. Therefore, sustainability must not remain as a mere reporting exercise, but rather as part of operational design.</w:t>
      </w:r>
    </w:p>
    <w:p w14:paraId="4E32DAD9" w14:textId="65954880"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 xml:space="preserve">Amazon has demonstrated strong organisational adaptability, but it has not always been perfect. The core competency of Amazon's business model has been its diversification. This approach reduces the risk associated with dependence on one market by spreading that risk through the Retailing, Subscription Services, Cloud Services, Advertising, Device and Platform </w:t>
      </w:r>
      <w:r w:rsidRPr="002B3400">
        <w:rPr>
          <w:rFonts w:ascii="Times New Roman" w:hAnsi="Times New Roman" w:cs="Times New Roman"/>
        </w:rPr>
        <w:lastRenderedPageBreak/>
        <w:t xml:space="preserve">Services. As a result, Amazon </w:t>
      </w:r>
      <w:r w:rsidR="000C0EC7" w:rsidRPr="002B3400">
        <w:rPr>
          <w:rFonts w:ascii="Times New Roman" w:hAnsi="Times New Roman" w:cs="Times New Roman"/>
        </w:rPr>
        <w:t>can</w:t>
      </w:r>
      <w:r w:rsidRPr="002B3400">
        <w:rPr>
          <w:rFonts w:ascii="Times New Roman" w:hAnsi="Times New Roman" w:cs="Times New Roman"/>
        </w:rPr>
        <w:t xml:space="preserve"> weather downturns better than </w:t>
      </w:r>
      <w:r w:rsidR="000C0EC7">
        <w:rPr>
          <w:rFonts w:ascii="Times New Roman" w:hAnsi="Times New Roman" w:cs="Times New Roman"/>
        </w:rPr>
        <w:t xml:space="preserve">its </w:t>
      </w:r>
      <w:r w:rsidRPr="002B3400">
        <w:rPr>
          <w:rFonts w:ascii="Times New Roman" w:hAnsi="Times New Roman" w:cs="Times New Roman"/>
        </w:rPr>
        <w:t>competitors. Additionally, the ability to respond strategically when one of its divisions suffers is enhanced. Amazon's disruptive value models are characteristic of the digital era and, by heavily investing in innovation, automation and infrastructure, Amazon possesses the ability to quickly scale its operations when new opportunities arise</w:t>
      </w:r>
      <w:r w:rsidR="000C0EC7">
        <w:rPr>
          <w:rFonts w:ascii="Times New Roman" w:hAnsi="Times New Roman" w:cs="Times New Roman"/>
        </w:rPr>
        <w:t xml:space="preserve"> (</w:t>
      </w:r>
      <w:proofErr w:type="spellStart"/>
      <w:r w:rsidR="000C0EC7" w:rsidRPr="000C0EC7">
        <w:rPr>
          <w:rFonts w:ascii="Times New Roman" w:hAnsi="Times New Roman" w:cs="Times New Roman"/>
        </w:rPr>
        <w:t>Sewpersadh</w:t>
      </w:r>
      <w:proofErr w:type="spellEnd"/>
      <w:r w:rsidR="000C0EC7">
        <w:rPr>
          <w:rFonts w:ascii="Times New Roman" w:hAnsi="Times New Roman" w:cs="Times New Roman"/>
        </w:rPr>
        <w:t xml:space="preserve">, </w:t>
      </w:r>
      <w:r w:rsidR="000C0EC7" w:rsidRPr="000C0EC7">
        <w:rPr>
          <w:rFonts w:ascii="Times New Roman" w:hAnsi="Times New Roman" w:cs="Times New Roman"/>
        </w:rPr>
        <w:t>2023)</w:t>
      </w:r>
      <w:r w:rsidR="000C0EC7">
        <w:rPr>
          <w:rFonts w:ascii="Times New Roman" w:hAnsi="Times New Roman" w:cs="Times New Roman"/>
        </w:rPr>
        <w:t xml:space="preserve">. </w:t>
      </w:r>
      <w:r w:rsidRPr="002B3400">
        <w:rPr>
          <w:rFonts w:ascii="Times New Roman" w:hAnsi="Times New Roman" w:cs="Times New Roman"/>
        </w:rPr>
        <w:t>The capabilities demonstrated in the 2024 financial results indicate that these investments continue to provide Amazon with significant competitive advantages.</w:t>
      </w:r>
    </w:p>
    <w:p w14:paraId="4DFC0214" w14:textId="2B0B3C2E" w:rsidR="002B3400" w:rsidRPr="002B3400" w:rsidRDefault="002B3400" w:rsidP="00165B95">
      <w:pPr>
        <w:spacing w:line="480" w:lineRule="auto"/>
        <w:ind w:firstLine="720"/>
        <w:jc w:val="both"/>
        <w:rPr>
          <w:rFonts w:ascii="Times New Roman" w:hAnsi="Times New Roman" w:cs="Times New Roman"/>
        </w:rPr>
      </w:pPr>
      <w:r w:rsidRPr="002B3400">
        <w:rPr>
          <w:rFonts w:ascii="Times New Roman" w:hAnsi="Times New Roman" w:cs="Times New Roman"/>
        </w:rPr>
        <w:t>Despite the strengths displayed in market opportunism, Amazon has displayed equally strong levels of adaptability; however, these demonstrated levels of adaptability have generally been more operational than they have been institutional. Operationally, Amazon has been extremely successful when developing systems, entering new markets and scaling new technology. However, Amazon has been relatively unsuccessful in reducing political suspicion, addressing criticism from the labour community and addressing the concerns the public has regarding their corporate power. In other words, Amazon has exhibited a high level of success in developing relationships with the marketplace but has been less than successful in developing legitimacy within society's constructs of what it means to be a legitimate corporation. This is particularly relevant as Amazon moves forward with growth opportunities</w:t>
      </w:r>
      <w:r w:rsidR="000C0EC7">
        <w:rPr>
          <w:rFonts w:ascii="Times New Roman" w:hAnsi="Times New Roman" w:cs="Times New Roman"/>
        </w:rPr>
        <w:t>,</w:t>
      </w:r>
      <w:r w:rsidRPr="002B3400">
        <w:rPr>
          <w:rFonts w:ascii="Times New Roman" w:hAnsi="Times New Roman" w:cs="Times New Roman"/>
        </w:rPr>
        <w:t xml:space="preserve"> and </w:t>
      </w:r>
      <w:r w:rsidR="000C0EC7">
        <w:rPr>
          <w:rFonts w:ascii="Times New Roman" w:hAnsi="Times New Roman" w:cs="Times New Roman"/>
        </w:rPr>
        <w:t>its</w:t>
      </w:r>
      <w:r w:rsidRPr="002B3400">
        <w:rPr>
          <w:rFonts w:ascii="Times New Roman" w:hAnsi="Times New Roman" w:cs="Times New Roman"/>
        </w:rPr>
        <w:t xml:space="preserve"> future growth will rely heavily on </w:t>
      </w:r>
      <w:proofErr w:type="gramStart"/>
      <w:r w:rsidRPr="002B3400">
        <w:rPr>
          <w:rFonts w:ascii="Times New Roman" w:hAnsi="Times New Roman" w:cs="Times New Roman"/>
        </w:rPr>
        <w:t>whether or not</w:t>
      </w:r>
      <w:proofErr w:type="gramEnd"/>
      <w:r w:rsidRPr="002B3400">
        <w:rPr>
          <w:rFonts w:ascii="Times New Roman" w:hAnsi="Times New Roman" w:cs="Times New Roman"/>
        </w:rPr>
        <w:t xml:space="preserve"> the corporation is able to continue to prove that it </w:t>
      </w:r>
      <w:proofErr w:type="gramStart"/>
      <w:r w:rsidRPr="002B3400">
        <w:rPr>
          <w:rFonts w:ascii="Times New Roman" w:hAnsi="Times New Roman" w:cs="Times New Roman"/>
        </w:rPr>
        <w:t>is capable of building</w:t>
      </w:r>
      <w:proofErr w:type="gramEnd"/>
      <w:r w:rsidRPr="002B3400">
        <w:rPr>
          <w:rFonts w:ascii="Times New Roman" w:hAnsi="Times New Roman" w:cs="Times New Roman"/>
        </w:rPr>
        <w:t xml:space="preserve"> trust and credibility as effectively as it continues to create superior infrastructure on which they conduct their business.</w:t>
      </w:r>
    </w:p>
    <w:p w14:paraId="57E890C8" w14:textId="7F00DF3B" w:rsidR="002B3400" w:rsidRPr="002B3400" w:rsidRDefault="002B3400" w:rsidP="005D4C52">
      <w:pPr>
        <w:spacing w:line="480" w:lineRule="auto"/>
        <w:ind w:firstLine="720"/>
        <w:jc w:val="both"/>
        <w:rPr>
          <w:rFonts w:ascii="Times New Roman" w:hAnsi="Times New Roman" w:cs="Times New Roman"/>
        </w:rPr>
      </w:pPr>
      <w:r w:rsidRPr="002B3400">
        <w:rPr>
          <w:rFonts w:ascii="Times New Roman" w:hAnsi="Times New Roman" w:cs="Times New Roman"/>
        </w:rPr>
        <w:t>There were multiple alternatives that Amazon could have executed in addition to their successful methods. For example, Amazon could have pursued a more visibly collaborative approach with marketplace sellers, alternatively constructed stronger partnerships with labour</w:t>
      </w:r>
      <w:r w:rsidR="000C0EC7">
        <w:rPr>
          <w:rFonts w:ascii="Times New Roman" w:hAnsi="Times New Roman" w:cs="Times New Roman"/>
        </w:rPr>
        <w:t>,</w:t>
      </w:r>
      <w:r w:rsidRPr="002B3400">
        <w:rPr>
          <w:rFonts w:ascii="Times New Roman" w:hAnsi="Times New Roman" w:cs="Times New Roman"/>
        </w:rPr>
        <w:t xml:space="preserve"> and more transparently </w:t>
      </w:r>
      <w:r w:rsidR="000C0EC7">
        <w:rPr>
          <w:rFonts w:ascii="Times New Roman" w:hAnsi="Times New Roman" w:cs="Times New Roman"/>
        </w:rPr>
        <w:t>implemented</w:t>
      </w:r>
      <w:r w:rsidRPr="002B3400">
        <w:rPr>
          <w:rFonts w:ascii="Times New Roman" w:hAnsi="Times New Roman" w:cs="Times New Roman"/>
        </w:rPr>
        <w:t xml:space="preserve"> AI-based governance. Furthermore, Amazon could be </w:t>
      </w:r>
      <w:r w:rsidRPr="002B3400">
        <w:rPr>
          <w:rFonts w:ascii="Times New Roman" w:hAnsi="Times New Roman" w:cs="Times New Roman"/>
        </w:rPr>
        <w:lastRenderedPageBreak/>
        <w:t xml:space="preserve">more aggressive in leveraging sustainability as a competitive advantage through reducing the complexity of packaging, developing additional capabilities </w:t>
      </w:r>
      <w:r w:rsidR="000C0EC7">
        <w:rPr>
          <w:rFonts w:ascii="Times New Roman" w:hAnsi="Times New Roman" w:cs="Times New Roman"/>
        </w:rPr>
        <w:t>with</w:t>
      </w:r>
      <w:r w:rsidRPr="002B3400">
        <w:rPr>
          <w:rFonts w:ascii="Times New Roman" w:hAnsi="Times New Roman" w:cs="Times New Roman"/>
        </w:rPr>
        <w:t xml:space="preserve"> respect to circular logistics and making low-impact fulfilment more prominent within </w:t>
      </w:r>
      <w:r w:rsidR="000C0EC7">
        <w:rPr>
          <w:rFonts w:ascii="Times New Roman" w:hAnsi="Times New Roman" w:cs="Times New Roman"/>
        </w:rPr>
        <w:t>its</w:t>
      </w:r>
      <w:r w:rsidRPr="002B3400">
        <w:rPr>
          <w:rFonts w:ascii="Times New Roman" w:hAnsi="Times New Roman" w:cs="Times New Roman"/>
        </w:rPr>
        <w:t xml:space="preserve"> brand positioning. </w:t>
      </w:r>
      <w:r w:rsidR="00712257" w:rsidRPr="00712257">
        <w:rPr>
          <w:rFonts w:ascii="Times New Roman" w:hAnsi="Times New Roman" w:cs="Times New Roman"/>
        </w:rPr>
        <w:t>Businesses can use sustainability-centred innovation for developing competitive and managerial advantage</w:t>
      </w:r>
      <w:r w:rsidR="00712257">
        <w:rPr>
          <w:rFonts w:ascii="Times New Roman" w:hAnsi="Times New Roman" w:cs="Times New Roman"/>
        </w:rPr>
        <w:t>, and</w:t>
      </w:r>
      <w:r w:rsidR="00712257" w:rsidRPr="00712257">
        <w:rPr>
          <w:rFonts w:ascii="Times New Roman" w:hAnsi="Times New Roman" w:cs="Times New Roman"/>
        </w:rPr>
        <w:t xml:space="preserve"> use data-driven supply chain design to develop resilience when faced with unpredictable situations. Sustainability-based innovation techniques and data-driven supply chain design provide a means of changing some of Amazon's present weaknesses into future strategic advantages rather than merely protecting themselves from public criticism of Amazon (Du et al., 2022; Gani et al., 2023).</w:t>
      </w:r>
    </w:p>
    <w:p w14:paraId="1007287E" w14:textId="77777777" w:rsidR="002B3400" w:rsidRDefault="002B3400" w:rsidP="005D4C52">
      <w:pPr>
        <w:spacing w:line="480" w:lineRule="auto"/>
        <w:ind w:firstLine="720"/>
        <w:jc w:val="both"/>
        <w:rPr>
          <w:rFonts w:ascii="Times New Roman" w:hAnsi="Times New Roman" w:cs="Times New Roman"/>
        </w:rPr>
      </w:pPr>
    </w:p>
    <w:p w14:paraId="37AC16E8" w14:textId="77777777" w:rsidR="00165B95" w:rsidRDefault="00165B95" w:rsidP="005D4C52">
      <w:pPr>
        <w:spacing w:line="480" w:lineRule="auto"/>
        <w:ind w:firstLine="720"/>
        <w:jc w:val="both"/>
        <w:rPr>
          <w:rFonts w:ascii="Times New Roman" w:hAnsi="Times New Roman" w:cs="Times New Roman"/>
        </w:rPr>
      </w:pPr>
    </w:p>
    <w:p w14:paraId="3A8EB307" w14:textId="77777777" w:rsidR="00165B95" w:rsidRDefault="00165B95" w:rsidP="005D4C52">
      <w:pPr>
        <w:spacing w:line="480" w:lineRule="auto"/>
        <w:ind w:firstLine="720"/>
        <w:jc w:val="both"/>
        <w:rPr>
          <w:rFonts w:ascii="Times New Roman" w:hAnsi="Times New Roman" w:cs="Times New Roman"/>
        </w:rPr>
      </w:pPr>
    </w:p>
    <w:p w14:paraId="5F330925" w14:textId="77777777" w:rsidR="00165B95" w:rsidRDefault="00165B95" w:rsidP="005D4C52">
      <w:pPr>
        <w:spacing w:line="480" w:lineRule="auto"/>
        <w:ind w:firstLine="720"/>
        <w:jc w:val="both"/>
        <w:rPr>
          <w:rFonts w:ascii="Times New Roman" w:hAnsi="Times New Roman" w:cs="Times New Roman"/>
        </w:rPr>
      </w:pPr>
    </w:p>
    <w:p w14:paraId="51726732" w14:textId="77777777" w:rsidR="00165B95" w:rsidRDefault="00165B95" w:rsidP="005D4C52">
      <w:pPr>
        <w:spacing w:line="480" w:lineRule="auto"/>
        <w:ind w:firstLine="720"/>
        <w:jc w:val="both"/>
        <w:rPr>
          <w:rFonts w:ascii="Times New Roman" w:hAnsi="Times New Roman" w:cs="Times New Roman"/>
        </w:rPr>
      </w:pPr>
    </w:p>
    <w:p w14:paraId="3975A27E" w14:textId="77777777" w:rsidR="00165B95" w:rsidRDefault="00165B95" w:rsidP="005D4C52">
      <w:pPr>
        <w:spacing w:line="480" w:lineRule="auto"/>
        <w:ind w:firstLine="720"/>
        <w:jc w:val="both"/>
        <w:rPr>
          <w:rFonts w:ascii="Times New Roman" w:hAnsi="Times New Roman" w:cs="Times New Roman"/>
        </w:rPr>
      </w:pPr>
    </w:p>
    <w:p w14:paraId="7CE83649" w14:textId="77777777" w:rsidR="00165B95" w:rsidRDefault="00165B95" w:rsidP="005D4C52">
      <w:pPr>
        <w:spacing w:line="480" w:lineRule="auto"/>
        <w:ind w:firstLine="720"/>
        <w:jc w:val="both"/>
        <w:rPr>
          <w:rFonts w:ascii="Times New Roman" w:hAnsi="Times New Roman" w:cs="Times New Roman"/>
        </w:rPr>
      </w:pPr>
    </w:p>
    <w:p w14:paraId="4B1E72CD" w14:textId="77777777" w:rsidR="00165B95" w:rsidRDefault="00165B95" w:rsidP="005D4C52">
      <w:pPr>
        <w:spacing w:line="480" w:lineRule="auto"/>
        <w:ind w:firstLine="720"/>
        <w:jc w:val="both"/>
        <w:rPr>
          <w:rFonts w:ascii="Times New Roman" w:hAnsi="Times New Roman" w:cs="Times New Roman"/>
        </w:rPr>
      </w:pPr>
    </w:p>
    <w:p w14:paraId="74A49AFD" w14:textId="77777777" w:rsidR="00165B95" w:rsidRDefault="00165B95" w:rsidP="005D4C52">
      <w:pPr>
        <w:spacing w:line="480" w:lineRule="auto"/>
        <w:ind w:firstLine="720"/>
        <w:jc w:val="both"/>
        <w:rPr>
          <w:rFonts w:ascii="Times New Roman" w:hAnsi="Times New Roman" w:cs="Times New Roman"/>
        </w:rPr>
      </w:pPr>
    </w:p>
    <w:p w14:paraId="3FC42F18" w14:textId="77777777" w:rsidR="00165B95" w:rsidRDefault="00165B95" w:rsidP="005D4C52">
      <w:pPr>
        <w:spacing w:line="480" w:lineRule="auto"/>
        <w:ind w:firstLine="720"/>
        <w:jc w:val="both"/>
        <w:rPr>
          <w:rFonts w:ascii="Times New Roman" w:hAnsi="Times New Roman" w:cs="Times New Roman"/>
        </w:rPr>
      </w:pPr>
    </w:p>
    <w:p w14:paraId="56E0D1DB" w14:textId="77777777" w:rsidR="00165B95" w:rsidRPr="002B3400" w:rsidRDefault="00165B95" w:rsidP="005D4C52">
      <w:pPr>
        <w:spacing w:line="480" w:lineRule="auto"/>
        <w:ind w:firstLine="720"/>
        <w:jc w:val="both"/>
        <w:rPr>
          <w:rFonts w:ascii="Times New Roman" w:hAnsi="Times New Roman" w:cs="Times New Roman"/>
        </w:rPr>
      </w:pPr>
    </w:p>
    <w:p w14:paraId="1F9E516C" w14:textId="7DE4544E" w:rsidR="002B3400" w:rsidRDefault="002B3400" w:rsidP="005D4C52">
      <w:pPr>
        <w:spacing w:line="480" w:lineRule="auto"/>
        <w:ind w:firstLine="720"/>
        <w:jc w:val="both"/>
        <w:rPr>
          <w:rFonts w:ascii="Times New Roman" w:hAnsi="Times New Roman" w:cs="Times New Roman"/>
        </w:rPr>
      </w:pPr>
      <w:r w:rsidRPr="002B3400">
        <w:rPr>
          <w:rFonts w:ascii="Times New Roman" w:hAnsi="Times New Roman" w:cs="Times New Roman"/>
        </w:rPr>
        <w:lastRenderedPageBreak/>
        <w:t xml:space="preserve">In conclusion, Amazon demonstrates the most common challenge to businesses expanding in today's economic climate; that is, growth creates increased capabilities, but growth also increases the complexity in the organisation. Political scrutiny, economic uncertainty, ongoing social expectations, technological disruption, continued legal scrutiny and environmental pressure increase as the organisation grows. Amazon has been successful in diversifying its business model, innovating and demonstrating </w:t>
      </w:r>
      <w:r w:rsidR="00712257">
        <w:rPr>
          <w:rFonts w:ascii="Times New Roman" w:hAnsi="Times New Roman" w:cs="Times New Roman"/>
        </w:rPr>
        <w:t>technology leadership</w:t>
      </w:r>
      <w:r w:rsidRPr="002B3400">
        <w:rPr>
          <w:rFonts w:ascii="Times New Roman" w:hAnsi="Times New Roman" w:cs="Times New Roman"/>
        </w:rPr>
        <w:t xml:space="preserve">, which </w:t>
      </w:r>
      <w:r w:rsidR="00712257">
        <w:rPr>
          <w:rFonts w:ascii="Times New Roman" w:hAnsi="Times New Roman" w:cs="Times New Roman"/>
        </w:rPr>
        <w:t>has</w:t>
      </w:r>
      <w:r w:rsidRPr="002B3400">
        <w:rPr>
          <w:rFonts w:ascii="Times New Roman" w:hAnsi="Times New Roman" w:cs="Times New Roman"/>
        </w:rPr>
        <w:t xml:space="preserve"> allowed it to remain one of the most powerful and adaptable firms currently in existence. Nonetheless, the ability for Amazon to continue to successfully expand its operations is contingent upon whether Amazon can manage to synchronise their operational scale with their institutional legitimacy. Therefore, Amazon should view governance systems, worker trust, responsible development of AI, and designing environmental systems for utilisation as a strategic asset rather than a compliance-related burden. In a global economy which is filled with uncertainty and scepticism, firms that </w:t>
      </w:r>
      <w:r w:rsidR="00712257">
        <w:rPr>
          <w:rFonts w:ascii="Times New Roman" w:hAnsi="Times New Roman" w:cs="Times New Roman"/>
        </w:rPr>
        <w:t>can</w:t>
      </w:r>
      <w:r w:rsidRPr="002B3400">
        <w:rPr>
          <w:rFonts w:ascii="Times New Roman" w:hAnsi="Times New Roman" w:cs="Times New Roman"/>
        </w:rPr>
        <w:t xml:space="preserve"> create successful, ongoing or continual expansion will be those firms that are not only efficient and innovative, but are also credible, accountable and trusted.</w:t>
      </w:r>
    </w:p>
    <w:p w14:paraId="4D9D5D83" w14:textId="77777777" w:rsidR="007711F9" w:rsidRDefault="007711F9" w:rsidP="005D4C52">
      <w:pPr>
        <w:spacing w:line="480" w:lineRule="auto"/>
        <w:ind w:firstLine="720"/>
        <w:jc w:val="both"/>
        <w:rPr>
          <w:rFonts w:ascii="Times New Roman" w:hAnsi="Times New Roman" w:cs="Times New Roman"/>
        </w:rPr>
      </w:pPr>
    </w:p>
    <w:p w14:paraId="6B9047C7" w14:textId="77777777" w:rsidR="00712257" w:rsidRDefault="00712257" w:rsidP="002B3400">
      <w:pPr>
        <w:spacing w:line="480" w:lineRule="auto"/>
        <w:jc w:val="both"/>
        <w:rPr>
          <w:rFonts w:ascii="Times New Roman" w:hAnsi="Times New Roman" w:cs="Times New Roman"/>
        </w:rPr>
      </w:pPr>
    </w:p>
    <w:p w14:paraId="7F0D0EA6" w14:textId="77777777" w:rsidR="005D4C52" w:rsidRDefault="005D4C52" w:rsidP="002B3400">
      <w:pPr>
        <w:spacing w:line="480" w:lineRule="auto"/>
        <w:jc w:val="both"/>
        <w:rPr>
          <w:rFonts w:ascii="Times New Roman" w:hAnsi="Times New Roman" w:cs="Times New Roman"/>
        </w:rPr>
      </w:pPr>
    </w:p>
    <w:p w14:paraId="6C8DB86C" w14:textId="77777777" w:rsidR="005D4C52" w:rsidRDefault="005D4C52" w:rsidP="002B3400">
      <w:pPr>
        <w:spacing w:line="480" w:lineRule="auto"/>
        <w:jc w:val="both"/>
        <w:rPr>
          <w:rFonts w:ascii="Times New Roman" w:hAnsi="Times New Roman" w:cs="Times New Roman"/>
        </w:rPr>
      </w:pPr>
    </w:p>
    <w:p w14:paraId="65530B48" w14:textId="77777777" w:rsidR="00165B95" w:rsidRDefault="00165B95" w:rsidP="002B3400">
      <w:pPr>
        <w:spacing w:line="480" w:lineRule="auto"/>
        <w:jc w:val="both"/>
        <w:rPr>
          <w:rFonts w:ascii="Times New Roman" w:hAnsi="Times New Roman" w:cs="Times New Roman"/>
          <w:b/>
          <w:bCs/>
          <w:u w:val="thick"/>
        </w:rPr>
      </w:pPr>
    </w:p>
    <w:p w14:paraId="08987371" w14:textId="77777777" w:rsidR="00165B95" w:rsidRDefault="00165B95" w:rsidP="002B3400">
      <w:pPr>
        <w:spacing w:line="480" w:lineRule="auto"/>
        <w:jc w:val="both"/>
        <w:rPr>
          <w:rFonts w:ascii="Times New Roman" w:hAnsi="Times New Roman" w:cs="Times New Roman"/>
          <w:b/>
          <w:bCs/>
          <w:u w:val="thick"/>
        </w:rPr>
      </w:pPr>
    </w:p>
    <w:p w14:paraId="7270A9E5" w14:textId="77777777" w:rsidR="00165B95" w:rsidRDefault="00165B95" w:rsidP="002B3400">
      <w:pPr>
        <w:spacing w:line="480" w:lineRule="auto"/>
        <w:jc w:val="both"/>
        <w:rPr>
          <w:rFonts w:ascii="Times New Roman" w:hAnsi="Times New Roman" w:cs="Times New Roman"/>
          <w:b/>
          <w:bCs/>
          <w:u w:val="thick"/>
        </w:rPr>
      </w:pPr>
    </w:p>
    <w:p w14:paraId="1FFC2D79" w14:textId="77777777" w:rsidR="00165B95" w:rsidRDefault="00165B95" w:rsidP="002B3400">
      <w:pPr>
        <w:spacing w:line="480" w:lineRule="auto"/>
        <w:jc w:val="both"/>
        <w:rPr>
          <w:rFonts w:ascii="Times New Roman" w:hAnsi="Times New Roman" w:cs="Times New Roman"/>
          <w:b/>
          <w:bCs/>
          <w:u w:val="thick"/>
        </w:rPr>
      </w:pPr>
    </w:p>
    <w:p w14:paraId="48494E4E" w14:textId="6732B950" w:rsidR="007711F9" w:rsidRPr="005D4C52" w:rsidRDefault="007711F9" w:rsidP="002B3400">
      <w:pPr>
        <w:spacing w:line="480" w:lineRule="auto"/>
        <w:jc w:val="both"/>
        <w:rPr>
          <w:rFonts w:ascii="Times New Roman" w:hAnsi="Times New Roman" w:cs="Times New Roman"/>
          <w:b/>
          <w:bCs/>
          <w:u w:val="thick"/>
        </w:rPr>
      </w:pPr>
      <w:r w:rsidRPr="005D4C52">
        <w:rPr>
          <w:rFonts w:ascii="Times New Roman" w:hAnsi="Times New Roman" w:cs="Times New Roman"/>
          <w:b/>
          <w:bCs/>
          <w:u w:val="thick"/>
        </w:rPr>
        <w:lastRenderedPageBreak/>
        <w:t xml:space="preserve">References </w:t>
      </w:r>
    </w:p>
    <w:p w14:paraId="1DC5EAC9" w14:textId="408383A4"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Akinsola, K. (2025)</w:t>
      </w:r>
      <w:r w:rsidR="00712257">
        <w:rPr>
          <w:rFonts w:ascii="Times New Roman" w:hAnsi="Times New Roman" w:cs="Times New Roman"/>
        </w:rPr>
        <w:t>.</w:t>
      </w:r>
      <w:r w:rsidRPr="007711F9">
        <w:rPr>
          <w:rFonts w:ascii="Times New Roman" w:hAnsi="Times New Roman" w:cs="Times New Roman"/>
        </w:rPr>
        <w:t xml:space="preserve"> The evolving role of corporate governance in shaping business practices and legal accountability in the 21st century. </w:t>
      </w:r>
      <w:r w:rsidRPr="00712257">
        <w:rPr>
          <w:rFonts w:ascii="Times New Roman" w:hAnsi="Times New Roman" w:cs="Times New Roman"/>
          <w:i/>
          <w:iCs/>
        </w:rPr>
        <w:t>SSRN Electronic Journal</w:t>
      </w:r>
      <w:r w:rsidRPr="007711F9">
        <w:rPr>
          <w:rFonts w:ascii="Times New Roman" w:hAnsi="Times New Roman" w:cs="Times New Roman"/>
        </w:rPr>
        <w:t>.</w:t>
      </w:r>
    </w:p>
    <w:p w14:paraId="6C45582C" w14:textId="6143E04D"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Al-</w:t>
      </w:r>
      <w:proofErr w:type="spellStart"/>
      <w:r w:rsidRPr="007711F9">
        <w:rPr>
          <w:rFonts w:ascii="Times New Roman" w:hAnsi="Times New Roman" w:cs="Times New Roman"/>
        </w:rPr>
        <w:t>Karkhi</w:t>
      </w:r>
      <w:proofErr w:type="spellEnd"/>
      <w:r w:rsidRPr="007711F9">
        <w:rPr>
          <w:rFonts w:ascii="Times New Roman" w:hAnsi="Times New Roman" w:cs="Times New Roman"/>
        </w:rPr>
        <w:t xml:space="preserve">, M.I. and </w:t>
      </w:r>
      <w:proofErr w:type="spellStart"/>
      <w:r w:rsidRPr="007711F9">
        <w:rPr>
          <w:rFonts w:ascii="Times New Roman" w:hAnsi="Times New Roman" w:cs="Times New Roman"/>
        </w:rPr>
        <w:t>Rza̧dkowski</w:t>
      </w:r>
      <w:proofErr w:type="spellEnd"/>
      <w:r w:rsidRPr="007711F9">
        <w:rPr>
          <w:rFonts w:ascii="Times New Roman" w:hAnsi="Times New Roman" w:cs="Times New Roman"/>
        </w:rPr>
        <w:t>, G. (2025)</w:t>
      </w:r>
      <w:r w:rsidR="00712257">
        <w:rPr>
          <w:rFonts w:ascii="Times New Roman" w:hAnsi="Times New Roman" w:cs="Times New Roman"/>
        </w:rPr>
        <w:t>.</w:t>
      </w:r>
      <w:r w:rsidRPr="007711F9">
        <w:rPr>
          <w:rFonts w:ascii="Times New Roman" w:hAnsi="Times New Roman" w:cs="Times New Roman"/>
        </w:rPr>
        <w:t xml:space="preserve"> Innovative machine learning approaches for complexity in economic forecasting and SME growth: A comprehensive review. </w:t>
      </w:r>
      <w:r w:rsidRPr="00712257">
        <w:rPr>
          <w:rFonts w:ascii="Times New Roman" w:hAnsi="Times New Roman" w:cs="Times New Roman"/>
          <w:i/>
          <w:iCs/>
        </w:rPr>
        <w:t>Journal of Economy and Technology, 3</w:t>
      </w:r>
      <w:r w:rsidRPr="007711F9">
        <w:rPr>
          <w:rFonts w:ascii="Times New Roman" w:hAnsi="Times New Roman" w:cs="Times New Roman"/>
        </w:rPr>
        <w:t>, pp. 109–122.</w:t>
      </w:r>
    </w:p>
    <w:p w14:paraId="349CC516" w14:textId="45BA89BA"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Amazon.com, Inc. (2025) 2024 Amazon Sustainability Report. Seattle, WA: Amazon.com, Inc.</w:t>
      </w:r>
      <w:r>
        <w:rPr>
          <w:rFonts w:ascii="Times New Roman" w:hAnsi="Times New Roman" w:cs="Times New Roman"/>
        </w:rPr>
        <w:t xml:space="preserve"> Available at: </w:t>
      </w:r>
      <w:hyperlink r:id="rId8" w:history="1">
        <w:r w:rsidRPr="0079386E">
          <w:rPr>
            <w:rStyle w:val="Hyperlink"/>
            <w:rFonts w:ascii="Times New Roman" w:hAnsi="Times New Roman" w:cs="Times New Roman"/>
          </w:rPr>
          <w:t>https://www.publicnow.com/view/5E730E26EC34E66121C30DA6E9F29137BC8AA45C?1752695275</w:t>
        </w:r>
      </w:hyperlink>
      <w:r>
        <w:rPr>
          <w:rFonts w:ascii="Times New Roman" w:hAnsi="Times New Roman" w:cs="Times New Roman"/>
        </w:rPr>
        <w:t xml:space="preserve"> </w:t>
      </w:r>
    </w:p>
    <w:p w14:paraId="5C9A005A" w14:textId="614C51C2"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 xml:space="preserve">Amazon.com, Inc. (2025) Annual Report 2024. </w:t>
      </w:r>
      <w:r>
        <w:rPr>
          <w:rFonts w:ascii="Times New Roman" w:hAnsi="Times New Roman" w:cs="Times New Roman"/>
        </w:rPr>
        <w:t xml:space="preserve">Available at: </w:t>
      </w:r>
      <w:hyperlink r:id="rId9" w:history="1">
        <w:r w:rsidRPr="0079386E">
          <w:rPr>
            <w:rStyle w:val="Hyperlink"/>
            <w:rFonts w:ascii="Times New Roman" w:hAnsi="Times New Roman" w:cs="Times New Roman"/>
          </w:rPr>
          <w:t>https://archive.org/details/01-amazon.com-amzn-proxy-statement-2025-05-21-c/01%20Amazon.com%20%28AMZN%29%20Proxy%20Statement%2C%202025-05-21%20%28C%29/page/n1/mode/2up</w:t>
        </w:r>
      </w:hyperlink>
      <w:r>
        <w:rPr>
          <w:rFonts w:ascii="Times New Roman" w:hAnsi="Times New Roman" w:cs="Times New Roman"/>
        </w:rPr>
        <w:t xml:space="preserve"> </w:t>
      </w:r>
    </w:p>
    <w:p w14:paraId="45A53D51" w14:textId="738E2E7F"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Antunez, M., Ramalho, N. and Marques, T.M. (2024)</w:t>
      </w:r>
      <w:r w:rsidR="00712257">
        <w:rPr>
          <w:rFonts w:ascii="Times New Roman" w:hAnsi="Times New Roman" w:cs="Times New Roman"/>
        </w:rPr>
        <w:t>.</w:t>
      </w:r>
      <w:r w:rsidRPr="007711F9">
        <w:rPr>
          <w:rFonts w:ascii="Times New Roman" w:hAnsi="Times New Roman" w:cs="Times New Roman"/>
        </w:rPr>
        <w:t xml:space="preserve"> Context matters less than leadership in preventing unethical behaviour in international business. </w:t>
      </w:r>
      <w:r w:rsidRPr="00712257">
        <w:rPr>
          <w:rFonts w:ascii="Times New Roman" w:hAnsi="Times New Roman" w:cs="Times New Roman"/>
          <w:i/>
          <w:iCs/>
        </w:rPr>
        <w:t>Journal of Business Ethics, 192</w:t>
      </w:r>
      <w:r w:rsidRPr="007711F9">
        <w:rPr>
          <w:rFonts w:ascii="Times New Roman" w:hAnsi="Times New Roman" w:cs="Times New Roman"/>
        </w:rPr>
        <w:t>(2), pp. 307–322.</w:t>
      </w:r>
    </w:p>
    <w:p w14:paraId="5A283D3C" w14:textId="2DE96626" w:rsidR="007711F9" w:rsidRPr="007711F9" w:rsidRDefault="007711F9" w:rsidP="007711F9">
      <w:pPr>
        <w:spacing w:line="480" w:lineRule="auto"/>
        <w:jc w:val="both"/>
        <w:rPr>
          <w:rFonts w:ascii="Times New Roman" w:hAnsi="Times New Roman" w:cs="Times New Roman"/>
        </w:rPr>
      </w:pPr>
      <w:proofErr w:type="spellStart"/>
      <w:r w:rsidRPr="007711F9">
        <w:rPr>
          <w:rFonts w:ascii="Times New Roman" w:hAnsi="Times New Roman" w:cs="Times New Roman"/>
        </w:rPr>
        <w:t>Ausat</w:t>
      </w:r>
      <w:proofErr w:type="spellEnd"/>
      <w:r w:rsidRPr="007711F9">
        <w:rPr>
          <w:rFonts w:ascii="Times New Roman" w:hAnsi="Times New Roman" w:cs="Times New Roman"/>
        </w:rPr>
        <w:t>, A.M.A. (2023)</w:t>
      </w:r>
      <w:r w:rsidR="00712257">
        <w:rPr>
          <w:rFonts w:ascii="Times New Roman" w:hAnsi="Times New Roman" w:cs="Times New Roman"/>
        </w:rPr>
        <w:t>.</w:t>
      </w:r>
      <w:r w:rsidRPr="007711F9">
        <w:rPr>
          <w:rFonts w:ascii="Times New Roman" w:hAnsi="Times New Roman" w:cs="Times New Roman"/>
        </w:rPr>
        <w:t xml:space="preserve"> The role of social media in shaping public opinion and its influence on economic decisions. </w:t>
      </w:r>
      <w:r w:rsidRPr="00712257">
        <w:rPr>
          <w:rFonts w:ascii="Times New Roman" w:hAnsi="Times New Roman" w:cs="Times New Roman"/>
          <w:i/>
          <w:iCs/>
        </w:rPr>
        <w:t>Technology and Society Perspectives (TACIT), 1</w:t>
      </w:r>
      <w:r w:rsidRPr="007711F9">
        <w:rPr>
          <w:rFonts w:ascii="Times New Roman" w:hAnsi="Times New Roman" w:cs="Times New Roman"/>
        </w:rPr>
        <w:t>(1), pp. 35–44.</w:t>
      </w:r>
    </w:p>
    <w:p w14:paraId="28D6085A" w14:textId="77777777" w:rsidR="00712257" w:rsidRDefault="007711F9" w:rsidP="007711F9">
      <w:pPr>
        <w:spacing w:line="480" w:lineRule="auto"/>
        <w:jc w:val="both"/>
        <w:rPr>
          <w:rFonts w:ascii="Times New Roman" w:hAnsi="Times New Roman" w:cs="Times New Roman"/>
        </w:rPr>
      </w:pPr>
      <w:r w:rsidRPr="007711F9">
        <w:rPr>
          <w:rFonts w:ascii="Times New Roman" w:hAnsi="Times New Roman" w:cs="Times New Roman"/>
        </w:rPr>
        <w:t>Corsaro, D., Vargo, S.L., Hofacker, C. and Massara, F. (2022)</w:t>
      </w:r>
      <w:r w:rsidR="00712257">
        <w:rPr>
          <w:rFonts w:ascii="Times New Roman" w:hAnsi="Times New Roman" w:cs="Times New Roman"/>
        </w:rPr>
        <w:t>.</w:t>
      </w:r>
      <w:r w:rsidRPr="007711F9">
        <w:rPr>
          <w:rFonts w:ascii="Times New Roman" w:hAnsi="Times New Roman" w:cs="Times New Roman"/>
        </w:rPr>
        <w:t xml:space="preserve"> Artificial intelligence and the shaping of the business context. </w:t>
      </w:r>
      <w:r w:rsidRPr="00712257">
        <w:rPr>
          <w:rFonts w:ascii="Times New Roman" w:hAnsi="Times New Roman" w:cs="Times New Roman"/>
          <w:i/>
          <w:iCs/>
        </w:rPr>
        <w:t>Journal of Business Research</w:t>
      </w:r>
      <w:r w:rsidRPr="007711F9">
        <w:rPr>
          <w:rFonts w:ascii="Times New Roman" w:hAnsi="Times New Roman" w:cs="Times New Roman"/>
        </w:rPr>
        <w:t>, 145.</w:t>
      </w:r>
    </w:p>
    <w:p w14:paraId="571EA084" w14:textId="360B31A6"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lastRenderedPageBreak/>
        <w:t>Gupta, A., Swain, P.C., Mishra, R.R., Joshi, S. and Andrabi, R. (2024)</w:t>
      </w:r>
      <w:r w:rsidR="00712257">
        <w:rPr>
          <w:rFonts w:ascii="Times New Roman" w:hAnsi="Times New Roman" w:cs="Times New Roman"/>
        </w:rPr>
        <w:t>.</w:t>
      </w:r>
      <w:r w:rsidRPr="007711F9">
        <w:rPr>
          <w:rFonts w:ascii="Times New Roman" w:hAnsi="Times New Roman" w:cs="Times New Roman"/>
        </w:rPr>
        <w:t xml:space="preserve"> Examine the possibilities and obstacles of global business expansion. </w:t>
      </w:r>
      <w:r w:rsidRPr="00712257">
        <w:rPr>
          <w:rFonts w:ascii="Times New Roman" w:hAnsi="Times New Roman" w:cs="Times New Roman"/>
          <w:i/>
          <w:iCs/>
        </w:rPr>
        <w:t>Journal of Information Education and Research, 4</w:t>
      </w:r>
      <w:r w:rsidRPr="007711F9">
        <w:rPr>
          <w:rFonts w:ascii="Times New Roman" w:hAnsi="Times New Roman" w:cs="Times New Roman"/>
        </w:rPr>
        <w:t>(2), pp. 635–643.</w:t>
      </w:r>
    </w:p>
    <w:p w14:paraId="3264CB6B" w14:textId="4D1A8201"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 xml:space="preserve">Haris, R.A., Hermawan, F. and </w:t>
      </w:r>
      <w:proofErr w:type="spellStart"/>
      <w:r w:rsidRPr="007711F9">
        <w:rPr>
          <w:rFonts w:ascii="Times New Roman" w:hAnsi="Times New Roman" w:cs="Times New Roman"/>
        </w:rPr>
        <w:t>Lalamentik</w:t>
      </w:r>
      <w:proofErr w:type="spellEnd"/>
      <w:r w:rsidRPr="007711F9">
        <w:rPr>
          <w:rFonts w:ascii="Times New Roman" w:hAnsi="Times New Roman" w:cs="Times New Roman"/>
        </w:rPr>
        <w:t>, O.J. (2025)</w:t>
      </w:r>
      <w:r w:rsidR="00712257">
        <w:rPr>
          <w:rFonts w:ascii="Times New Roman" w:hAnsi="Times New Roman" w:cs="Times New Roman"/>
        </w:rPr>
        <w:t>.</w:t>
      </w:r>
      <w:r w:rsidRPr="007711F9">
        <w:rPr>
          <w:rFonts w:ascii="Times New Roman" w:hAnsi="Times New Roman" w:cs="Times New Roman"/>
        </w:rPr>
        <w:t xml:space="preserve"> Unravelling the dynamics of talent retention strategies in competitive business environments. </w:t>
      </w:r>
      <w:r w:rsidRPr="00712257">
        <w:rPr>
          <w:rFonts w:ascii="Times New Roman" w:hAnsi="Times New Roman" w:cs="Times New Roman"/>
          <w:i/>
          <w:iCs/>
        </w:rPr>
        <w:t>International Journal for Science Review, 2</w:t>
      </w:r>
      <w:r w:rsidRPr="007711F9">
        <w:rPr>
          <w:rFonts w:ascii="Times New Roman" w:hAnsi="Times New Roman" w:cs="Times New Roman"/>
        </w:rPr>
        <w:t>(3), pp. 135–146.</w:t>
      </w:r>
    </w:p>
    <w:p w14:paraId="2B7CF416" w14:textId="6A5D58BD"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International Monetary Fund (2025) World Economic Outlook: Global Economy in Flux, Prospects Remain Dim. Washington, DC: International Monetary Fund.</w:t>
      </w:r>
      <w:r>
        <w:rPr>
          <w:rFonts w:ascii="Times New Roman" w:hAnsi="Times New Roman" w:cs="Times New Roman"/>
        </w:rPr>
        <w:t xml:space="preserve"> Available at: </w:t>
      </w:r>
      <w:hyperlink r:id="rId10" w:history="1">
        <w:r w:rsidRPr="0079386E">
          <w:rPr>
            <w:rStyle w:val="Hyperlink"/>
            <w:rFonts w:ascii="Times New Roman" w:hAnsi="Times New Roman" w:cs="Times New Roman"/>
          </w:rPr>
          <w:t>https://reliefweb.int/report/world/world-economic-outlook-october-2025-global-economy-flux-prospects-remain-dim</w:t>
        </w:r>
      </w:hyperlink>
      <w:r>
        <w:rPr>
          <w:rFonts w:ascii="Times New Roman" w:hAnsi="Times New Roman" w:cs="Times New Roman"/>
        </w:rPr>
        <w:t xml:space="preserve"> </w:t>
      </w:r>
    </w:p>
    <w:p w14:paraId="226DFC91" w14:textId="77777777" w:rsidR="00712257" w:rsidRDefault="007711F9" w:rsidP="007711F9">
      <w:pPr>
        <w:spacing w:line="480" w:lineRule="auto"/>
        <w:jc w:val="both"/>
        <w:rPr>
          <w:rFonts w:ascii="Times New Roman" w:hAnsi="Times New Roman" w:cs="Times New Roman"/>
        </w:rPr>
      </w:pPr>
      <w:r w:rsidRPr="007711F9">
        <w:rPr>
          <w:rFonts w:ascii="Times New Roman" w:hAnsi="Times New Roman" w:cs="Times New Roman"/>
        </w:rPr>
        <w:t>Lifelong Learning Centre (2023) External Analysis: Amazon Business Environment. Course paper.</w:t>
      </w:r>
      <w:r>
        <w:rPr>
          <w:rFonts w:ascii="Times New Roman" w:hAnsi="Times New Roman" w:cs="Times New Roman"/>
        </w:rPr>
        <w:t xml:space="preserve"> Available at:</w:t>
      </w:r>
    </w:p>
    <w:p w14:paraId="46B0C316" w14:textId="147F60DF" w:rsidR="007711F9" w:rsidRPr="007711F9" w:rsidRDefault="00712257" w:rsidP="007711F9">
      <w:pPr>
        <w:spacing w:line="480" w:lineRule="auto"/>
        <w:jc w:val="both"/>
        <w:rPr>
          <w:rFonts w:ascii="Times New Roman" w:hAnsi="Times New Roman" w:cs="Times New Roman"/>
        </w:rPr>
      </w:pPr>
      <w:hyperlink r:id="rId11" w:history="1">
        <w:r w:rsidRPr="0079386E">
          <w:rPr>
            <w:rStyle w:val="Hyperlink"/>
            <w:rFonts w:ascii="Times New Roman" w:hAnsi="Times New Roman" w:cs="Times New Roman"/>
          </w:rPr>
          <w:t>https://www.researchgate.net/publication/386986325_Amazon's_External_Business_Environment_A_PESTLE_Analysis</w:t>
        </w:r>
      </w:hyperlink>
      <w:r w:rsidR="007711F9">
        <w:rPr>
          <w:rFonts w:ascii="Times New Roman" w:hAnsi="Times New Roman" w:cs="Times New Roman"/>
        </w:rPr>
        <w:t xml:space="preserve"> </w:t>
      </w:r>
    </w:p>
    <w:p w14:paraId="526DD2E1" w14:textId="04CF0B41" w:rsid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Luo, Y., Cui, H., Zhong, H. and Wei, C. (2023)</w:t>
      </w:r>
      <w:r w:rsidR="00712257">
        <w:rPr>
          <w:rFonts w:ascii="Times New Roman" w:hAnsi="Times New Roman" w:cs="Times New Roman"/>
        </w:rPr>
        <w:t>.</w:t>
      </w:r>
      <w:r w:rsidRPr="007711F9">
        <w:rPr>
          <w:rFonts w:ascii="Times New Roman" w:hAnsi="Times New Roman" w:cs="Times New Roman"/>
        </w:rPr>
        <w:t xml:space="preserve"> Business environment and enterprise digital transformation</w:t>
      </w:r>
      <w:r w:rsidRPr="00712257">
        <w:rPr>
          <w:rFonts w:ascii="Times New Roman" w:hAnsi="Times New Roman" w:cs="Times New Roman"/>
          <w:i/>
          <w:iCs/>
        </w:rPr>
        <w:t>. Finance Research Letters, 5</w:t>
      </w:r>
      <w:r w:rsidRPr="007711F9">
        <w:rPr>
          <w:rFonts w:ascii="Times New Roman" w:hAnsi="Times New Roman" w:cs="Times New Roman"/>
        </w:rPr>
        <w:t>7, p. 104250.</w:t>
      </w:r>
    </w:p>
    <w:p w14:paraId="59815E8E" w14:textId="57EBEAE1" w:rsidR="00712257" w:rsidRPr="007711F9" w:rsidRDefault="00712257" w:rsidP="007711F9">
      <w:pPr>
        <w:spacing w:line="480" w:lineRule="auto"/>
        <w:jc w:val="both"/>
        <w:rPr>
          <w:rFonts w:ascii="Times New Roman" w:hAnsi="Times New Roman" w:cs="Times New Roman"/>
        </w:rPr>
      </w:pPr>
      <w:r w:rsidRPr="00712257">
        <w:rPr>
          <w:rFonts w:ascii="Times New Roman" w:hAnsi="Times New Roman" w:cs="Times New Roman"/>
        </w:rPr>
        <w:t xml:space="preserve">Li, X. (2024) The external and internal environment analysis of Amazon. Highlights in Business Economics and Management, 30, pp. 23–28. doi:10.54097/0ar88r48. Available at: </w:t>
      </w:r>
      <w:hyperlink r:id="rId12" w:history="1">
        <w:r w:rsidRPr="0079386E">
          <w:rPr>
            <w:rStyle w:val="Hyperlink"/>
            <w:rFonts w:ascii="Times New Roman" w:hAnsi="Times New Roman" w:cs="Times New Roman"/>
          </w:rPr>
          <w:t>https://www.researchgate.net/publication/381540664_The_External_and_Internal_Environment_Analysis_of_Amazon</w:t>
        </w:r>
      </w:hyperlink>
      <w:r>
        <w:rPr>
          <w:rFonts w:ascii="Times New Roman" w:hAnsi="Times New Roman" w:cs="Times New Roman"/>
        </w:rPr>
        <w:t xml:space="preserve"> </w:t>
      </w:r>
    </w:p>
    <w:p w14:paraId="5FB7C459" w14:textId="0457272A"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 xml:space="preserve">Meyer, K.E., Li, J. and </w:t>
      </w:r>
      <w:proofErr w:type="spellStart"/>
      <w:r w:rsidRPr="007711F9">
        <w:rPr>
          <w:rFonts w:ascii="Times New Roman" w:hAnsi="Times New Roman" w:cs="Times New Roman"/>
        </w:rPr>
        <w:t>Brouthers</w:t>
      </w:r>
      <w:proofErr w:type="spellEnd"/>
      <w:r w:rsidRPr="007711F9">
        <w:rPr>
          <w:rFonts w:ascii="Times New Roman" w:hAnsi="Times New Roman" w:cs="Times New Roman"/>
        </w:rPr>
        <w:t>, K.D. (2023)</w:t>
      </w:r>
      <w:r w:rsidR="00712257">
        <w:rPr>
          <w:rFonts w:ascii="Times New Roman" w:hAnsi="Times New Roman" w:cs="Times New Roman"/>
        </w:rPr>
        <w:t>.</w:t>
      </w:r>
      <w:r w:rsidRPr="007711F9">
        <w:rPr>
          <w:rFonts w:ascii="Times New Roman" w:hAnsi="Times New Roman" w:cs="Times New Roman"/>
        </w:rPr>
        <w:t xml:space="preserve"> International business in the digital age: Global strategies in a world of national institutions. </w:t>
      </w:r>
      <w:r w:rsidRPr="00712257">
        <w:rPr>
          <w:rFonts w:ascii="Times New Roman" w:hAnsi="Times New Roman" w:cs="Times New Roman"/>
          <w:i/>
          <w:iCs/>
        </w:rPr>
        <w:t>Journal of International Business Studies, 54</w:t>
      </w:r>
      <w:r w:rsidRPr="007711F9">
        <w:rPr>
          <w:rFonts w:ascii="Times New Roman" w:hAnsi="Times New Roman" w:cs="Times New Roman"/>
        </w:rPr>
        <w:t>(4), p. 577.</w:t>
      </w:r>
    </w:p>
    <w:p w14:paraId="6934954E" w14:textId="74413DD4"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lastRenderedPageBreak/>
        <w:t>Morrison, J. (2017)</w:t>
      </w:r>
      <w:r w:rsidR="00712257">
        <w:rPr>
          <w:rFonts w:ascii="Times New Roman" w:hAnsi="Times New Roman" w:cs="Times New Roman"/>
        </w:rPr>
        <w:t>.</w:t>
      </w:r>
      <w:r w:rsidRPr="007711F9">
        <w:rPr>
          <w:rFonts w:ascii="Times New Roman" w:hAnsi="Times New Roman" w:cs="Times New Roman"/>
        </w:rPr>
        <w:t xml:space="preserve"> </w:t>
      </w:r>
      <w:r w:rsidRPr="00712257">
        <w:rPr>
          <w:rFonts w:ascii="Times New Roman" w:hAnsi="Times New Roman" w:cs="Times New Roman"/>
          <w:i/>
          <w:iCs/>
        </w:rPr>
        <w:t>The Global Business Environment: Challenges and Responsibilities.</w:t>
      </w:r>
      <w:r w:rsidRPr="007711F9">
        <w:rPr>
          <w:rFonts w:ascii="Times New Roman" w:hAnsi="Times New Roman" w:cs="Times New Roman"/>
        </w:rPr>
        <w:t xml:space="preserve"> London: Bloomsbury.</w:t>
      </w:r>
    </w:p>
    <w:p w14:paraId="438C5CAF" w14:textId="77777777" w:rsidR="00712257" w:rsidRDefault="007711F9" w:rsidP="007711F9">
      <w:pPr>
        <w:spacing w:line="480" w:lineRule="auto"/>
        <w:jc w:val="both"/>
        <w:rPr>
          <w:rFonts w:ascii="Times New Roman" w:hAnsi="Times New Roman" w:cs="Times New Roman"/>
        </w:rPr>
      </w:pPr>
      <w:proofErr w:type="spellStart"/>
      <w:r w:rsidRPr="007711F9">
        <w:rPr>
          <w:rFonts w:ascii="Times New Roman" w:hAnsi="Times New Roman" w:cs="Times New Roman"/>
        </w:rPr>
        <w:t>Sewpersadh</w:t>
      </w:r>
      <w:proofErr w:type="spellEnd"/>
      <w:r w:rsidRPr="007711F9">
        <w:rPr>
          <w:rFonts w:ascii="Times New Roman" w:hAnsi="Times New Roman" w:cs="Times New Roman"/>
        </w:rPr>
        <w:t>, N.S. (2023)</w:t>
      </w:r>
      <w:r w:rsidR="00712257">
        <w:rPr>
          <w:rFonts w:ascii="Times New Roman" w:hAnsi="Times New Roman" w:cs="Times New Roman"/>
        </w:rPr>
        <w:t>.</w:t>
      </w:r>
      <w:r w:rsidRPr="007711F9">
        <w:rPr>
          <w:rFonts w:ascii="Times New Roman" w:hAnsi="Times New Roman" w:cs="Times New Roman"/>
        </w:rPr>
        <w:t xml:space="preserve"> Disruptive business value models in the digital era. </w:t>
      </w:r>
      <w:r w:rsidRPr="00712257">
        <w:rPr>
          <w:rFonts w:ascii="Times New Roman" w:hAnsi="Times New Roman" w:cs="Times New Roman"/>
          <w:i/>
          <w:iCs/>
        </w:rPr>
        <w:t>Journal of Innovation and Entrepreneurship, 12</w:t>
      </w:r>
      <w:r w:rsidRPr="007711F9">
        <w:rPr>
          <w:rFonts w:ascii="Times New Roman" w:hAnsi="Times New Roman" w:cs="Times New Roman"/>
        </w:rPr>
        <w:t>(1), p. 2.</w:t>
      </w:r>
    </w:p>
    <w:p w14:paraId="52B68C8C" w14:textId="7ACC7286"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 xml:space="preserve">Tayyab, M., Hameed, K., Mumtaz, M., </w:t>
      </w:r>
      <w:proofErr w:type="spellStart"/>
      <w:r w:rsidRPr="007711F9">
        <w:rPr>
          <w:rFonts w:ascii="Times New Roman" w:hAnsi="Times New Roman" w:cs="Times New Roman"/>
        </w:rPr>
        <w:t>Muzammal</w:t>
      </w:r>
      <w:proofErr w:type="spellEnd"/>
      <w:r w:rsidRPr="007711F9">
        <w:rPr>
          <w:rFonts w:ascii="Times New Roman" w:hAnsi="Times New Roman" w:cs="Times New Roman"/>
        </w:rPr>
        <w:t xml:space="preserve">, S.M.M., </w:t>
      </w:r>
      <w:proofErr w:type="spellStart"/>
      <w:r w:rsidRPr="007711F9">
        <w:rPr>
          <w:rFonts w:ascii="Times New Roman" w:hAnsi="Times New Roman" w:cs="Times New Roman"/>
        </w:rPr>
        <w:t>Mahadevappa</w:t>
      </w:r>
      <w:proofErr w:type="spellEnd"/>
      <w:r w:rsidRPr="007711F9">
        <w:rPr>
          <w:rFonts w:ascii="Times New Roman" w:hAnsi="Times New Roman" w:cs="Times New Roman"/>
        </w:rPr>
        <w:t xml:space="preserve">, P. and </w:t>
      </w:r>
      <w:proofErr w:type="spellStart"/>
      <w:r w:rsidRPr="007711F9">
        <w:rPr>
          <w:rFonts w:ascii="Times New Roman" w:hAnsi="Times New Roman" w:cs="Times New Roman"/>
        </w:rPr>
        <w:t>Sunbalin</w:t>
      </w:r>
      <w:proofErr w:type="spellEnd"/>
      <w:r w:rsidRPr="007711F9">
        <w:rPr>
          <w:rFonts w:ascii="Times New Roman" w:hAnsi="Times New Roman" w:cs="Times New Roman"/>
        </w:rPr>
        <w:t>, A. (2025)</w:t>
      </w:r>
      <w:r w:rsidR="00712257">
        <w:rPr>
          <w:rFonts w:ascii="Times New Roman" w:hAnsi="Times New Roman" w:cs="Times New Roman"/>
        </w:rPr>
        <w:t>.</w:t>
      </w:r>
      <w:r w:rsidRPr="007711F9">
        <w:rPr>
          <w:rFonts w:ascii="Times New Roman" w:hAnsi="Times New Roman" w:cs="Times New Roman"/>
        </w:rPr>
        <w:t xml:space="preserve"> AI-powered threat detection in business environments: Strategies and best practices. In: </w:t>
      </w:r>
      <w:r w:rsidRPr="00712257">
        <w:rPr>
          <w:rFonts w:ascii="Times New Roman" w:hAnsi="Times New Roman" w:cs="Times New Roman"/>
          <w:i/>
          <w:iCs/>
        </w:rPr>
        <w:t>Generative AI for Web Engineering Models. Hershey, PA: IGI Global Scientific Publishing,</w:t>
      </w:r>
      <w:r w:rsidRPr="007711F9">
        <w:rPr>
          <w:rFonts w:ascii="Times New Roman" w:hAnsi="Times New Roman" w:cs="Times New Roman"/>
        </w:rPr>
        <w:t xml:space="preserve"> pp. 379–436.</w:t>
      </w:r>
    </w:p>
    <w:p w14:paraId="2900B906" w14:textId="202F6EA3" w:rsidR="007711F9" w:rsidRP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Turner, C. (2024)</w:t>
      </w:r>
      <w:r w:rsidR="00712257">
        <w:rPr>
          <w:rFonts w:ascii="Times New Roman" w:hAnsi="Times New Roman" w:cs="Times New Roman"/>
        </w:rPr>
        <w:t>.</w:t>
      </w:r>
      <w:r w:rsidRPr="007711F9">
        <w:rPr>
          <w:rFonts w:ascii="Times New Roman" w:hAnsi="Times New Roman" w:cs="Times New Roman"/>
        </w:rPr>
        <w:t xml:space="preserve"> </w:t>
      </w:r>
      <w:r w:rsidRPr="00712257">
        <w:rPr>
          <w:rFonts w:ascii="Times New Roman" w:hAnsi="Times New Roman" w:cs="Times New Roman"/>
          <w:i/>
          <w:iCs/>
        </w:rPr>
        <w:t xml:space="preserve">International Business: Themes and Issues in the Modern Global Economy. </w:t>
      </w:r>
      <w:r w:rsidRPr="007711F9">
        <w:rPr>
          <w:rFonts w:ascii="Times New Roman" w:hAnsi="Times New Roman" w:cs="Times New Roman"/>
        </w:rPr>
        <w:t>London: Routledge.</w:t>
      </w:r>
    </w:p>
    <w:p w14:paraId="3AB2927D" w14:textId="1E9F29DB" w:rsidR="007711F9" w:rsidRPr="007711F9" w:rsidRDefault="007711F9" w:rsidP="007711F9">
      <w:pPr>
        <w:spacing w:line="480" w:lineRule="auto"/>
        <w:jc w:val="both"/>
        <w:rPr>
          <w:rFonts w:ascii="Times New Roman" w:hAnsi="Times New Roman" w:cs="Times New Roman"/>
        </w:rPr>
      </w:pPr>
      <w:proofErr w:type="spellStart"/>
      <w:r w:rsidRPr="007711F9">
        <w:rPr>
          <w:rFonts w:ascii="Times New Roman" w:hAnsi="Times New Roman" w:cs="Times New Roman"/>
        </w:rPr>
        <w:t>Winanto</w:t>
      </w:r>
      <w:proofErr w:type="spellEnd"/>
      <w:r w:rsidRPr="007711F9">
        <w:rPr>
          <w:rFonts w:ascii="Times New Roman" w:hAnsi="Times New Roman" w:cs="Times New Roman"/>
        </w:rPr>
        <w:t>, S. (2025)</w:t>
      </w:r>
      <w:r w:rsidR="00712257">
        <w:rPr>
          <w:rFonts w:ascii="Times New Roman" w:hAnsi="Times New Roman" w:cs="Times New Roman"/>
        </w:rPr>
        <w:t>.</w:t>
      </w:r>
      <w:r w:rsidRPr="007711F9">
        <w:rPr>
          <w:rFonts w:ascii="Times New Roman" w:hAnsi="Times New Roman" w:cs="Times New Roman"/>
        </w:rPr>
        <w:t xml:space="preserve"> Ethical and sustainable AI adoption in future global business practices. </w:t>
      </w:r>
      <w:r w:rsidRPr="00712257">
        <w:rPr>
          <w:rFonts w:ascii="Times New Roman" w:hAnsi="Times New Roman" w:cs="Times New Roman"/>
          <w:i/>
          <w:iCs/>
        </w:rPr>
        <w:t>RIGGS: Journal of Artificial Intelligence and Digital Business, 4</w:t>
      </w:r>
      <w:r w:rsidRPr="007711F9">
        <w:rPr>
          <w:rFonts w:ascii="Times New Roman" w:hAnsi="Times New Roman" w:cs="Times New Roman"/>
        </w:rPr>
        <w:t>(3), pp. 2861–2870.</w:t>
      </w:r>
    </w:p>
    <w:p w14:paraId="7125E24D" w14:textId="7D538386" w:rsidR="007711F9" w:rsidRDefault="007711F9" w:rsidP="007711F9">
      <w:pPr>
        <w:spacing w:line="480" w:lineRule="auto"/>
        <w:jc w:val="both"/>
        <w:rPr>
          <w:rFonts w:ascii="Times New Roman" w:hAnsi="Times New Roman" w:cs="Times New Roman"/>
        </w:rPr>
      </w:pPr>
      <w:r w:rsidRPr="007711F9">
        <w:rPr>
          <w:rFonts w:ascii="Times New Roman" w:hAnsi="Times New Roman" w:cs="Times New Roman"/>
        </w:rPr>
        <w:t>Xie, Z. and Yang, X. (2025)</w:t>
      </w:r>
      <w:r w:rsidR="00712257">
        <w:rPr>
          <w:rFonts w:ascii="Times New Roman" w:hAnsi="Times New Roman" w:cs="Times New Roman"/>
        </w:rPr>
        <w:t>.</w:t>
      </w:r>
      <w:r w:rsidRPr="007711F9">
        <w:rPr>
          <w:rFonts w:ascii="Times New Roman" w:hAnsi="Times New Roman" w:cs="Times New Roman"/>
        </w:rPr>
        <w:t xml:space="preserve"> How can the business environment promote urban innovation and high-quality development? </w:t>
      </w:r>
      <w:r w:rsidRPr="00712257">
        <w:rPr>
          <w:rFonts w:ascii="Times New Roman" w:hAnsi="Times New Roman" w:cs="Times New Roman"/>
          <w:i/>
          <w:iCs/>
        </w:rPr>
        <w:t>Sustainability, 17</w:t>
      </w:r>
      <w:r w:rsidRPr="007711F9">
        <w:rPr>
          <w:rFonts w:ascii="Times New Roman" w:hAnsi="Times New Roman" w:cs="Times New Roman"/>
        </w:rPr>
        <w:t>(2), p. 463.</w:t>
      </w:r>
    </w:p>
    <w:p w14:paraId="6266B36D" w14:textId="1CC9F3D2" w:rsidR="005D4C52" w:rsidRDefault="005D4C52" w:rsidP="007711F9">
      <w:pPr>
        <w:spacing w:line="480" w:lineRule="auto"/>
        <w:jc w:val="both"/>
        <w:rPr>
          <w:rFonts w:ascii="Times New Roman" w:hAnsi="Times New Roman" w:cs="Times New Roman"/>
        </w:rPr>
      </w:pPr>
      <w:hyperlink r:id="rId13" w:history="1">
        <w:r w:rsidRPr="0079386E">
          <w:rPr>
            <w:rStyle w:val="Hyperlink"/>
            <w:rFonts w:ascii="Times New Roman" w:hAnsi="Times New Roman" w:cs="Times New Roman"/>
          </w:rPr>
          <w:t>https://sustainabilitymag.com/articles/amazons-ceo-shares-top-five-sustainability-initiatives</w:t>
        </w:r>
      </w:hyperlink>
      <w:r>
        <w:rPr>
          <w:rFonts w:ascii="Times New Roman" w:hAnsi="Times New Roman" w:cs="Times New Roman"/>
        </w:rPr>
        <w:t xml:space="preserve"> </w:t>
      </w:r>
    </w:p>
    <w:p w14:paraId="5C068117" w14:textId="2496ACC4" w:rsidR="005D4C52" w:rsidRPr="002B3400" w:rsidRDefault="005D4C52" w:rsidP="007711F9">
      <w:pPr>
        <w:spacing w:line="480" w:lineRule="auto"/>
        <w:jc w:val="both"/>
        <w:rPr>
          <w:rFonts w:ascii="Times New Roman" w:hAnsi="Times New Roman" w:cs="Times New Roman"/>
        </w:rPr>
      </w:pPr>
      <w:hyperlink r:id="rId14" w:history="1">
        <w:r w:rsidRPr="0079386E">
          <w:rPr>
            <w:rStyle w:val="Hyperlink"/>
            <w:rFonts w:ascii="Times New Roman" w:hAnsi="Times New Roman" w:cs="Times New Roman"/>
          </w:rPr>
          <w:t>https://www.forbes.com/sites/maevecampbell/2024/10/10/heres-how-amazons-sustainability-pledge-is-going-5-years-after-jeff-bezos-promised-to-beat-the-paris-agreement/</w:t>
        </w:r>
      </w:hyperlink>
      <w:r>
        <w:rPr>
          <w:rFonts w:ascii="Times New Roman" w:hAnsi="Times New Roman" w:cs="Times New Roman"/>
        </w:rPr>
        <w:t xml:space="preserve"> </w:t>
      </w:r>
    </w:p>
    <w:sectPr w:rsidR="005D4C52" w:rsidRPr="002B3400" w:rsidSect="005D4C52">
      <w:footerReference w:type="default" r:id="rId15"/>
      <w:pgSz w:w="11906" w:h="16838"/>
      <w:pgMar w:top="1440" w:right="1440" w:bottom="1440" w:left="1440" w:header="708"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B9568" w14:textId="77777777" w:rsidR="008E0771" w:rsidRDefault="008E0771" w:rsidP="005D4C52">
      <w:pPr>
        <w:spacing w:after="0" w:line="240" w:lineRule="auto"/>
      </w:pPr>
      <w:r>
        <w:separator/>
      </w:r>
    </w:p>
  </w:endnote>
  <w:endnote w:type="continuationSeparator" w:id="0">
    <w:p w14:paraId="2D153289" w14:textId="77777777" w:rsidR="008E0771" w:rsidRDefault="008E0771" w:rsidP="005D4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F0C88" w14:textId="29715818" w:rsidR="005D4C52" w:rsidRDefault="005D4C52">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7C4D5EF1" wp14:editId="3F4035AB">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43"/>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6-04-03T00:00:00Z">
                                <w:dateFormat w:val="MMMM d, yyyy"/>
                                <w:lid w:val="en-US"/>
                                <w:storeMappedDataAs w:val="dateTime"/>
                                <w:calendar w:val="gregorian"/>
                              </w:date>
                            </w:sdtPr>
                            <w:sdtContent>
                              <w:p w14:paraId="63614CA3" w14:textId="10C0E093" w:rsidR="005D4C52" w:rsidRDefault="003B4AEB">
                                <w:pPr>
                                  <w:jc w:val="right"/>
                                  <w:rPr>
                                    <w:color w:val="7F7F7F" w:themeColor="text1" w:themeTint="80"/>
                                  </w:rPr>
                                </w:pPr>
                                <w:r>
                                  <w:rPr>
                                    <w:color w:val="7F7F7F" w:themeColor="text1" w:themeTint="80"/>
                                    <w:lang w:val="en-US"/>
                                  </w:rPr>
                                  <w:t>April 3, 2026</w:t>
                                </w:r>
                              </w:p>
                            </w:sdtContent>
                          </w:sdt>
                          <w:p w14:paraId="26C5F317" w14:textId="77777777" w:rsidR="005D4C52" w:rsidRDefault="005D4C52">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7C4D5EF1" id="Group 43" o:spid="_x0000_s1027"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28"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" fillcolor="black [3213]" stroked="f" strokeweight="1.5pt"/>
              <v:shapetype id="_x0000_t202" coordsize="21600,21600" o:spt="202" path="m,l,21600r21600,l21600,xe">
                <v:stroke joinstyle="miter"/>
                <v:path gradientshapeok="t" o:connecttype="rect"/>
              </v:shapetype>
              <v:shape id="Text Box 39" o:spid="_x0000_s1029"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6-04-03T00:00:00Z">
                          <w:dateFormat w:val="MMMM d, yyyy"/>
                          <w:lid w:val="en-US"/>
                          <w:storeMappedDataAs w:val="dateTime"/>
                          <w:calendar w:val="gregorian"/>
                        </w:date>
                      </w:sdtPr>
                      <w:sdtContent>
                        <w:p w14:paraId="63614CA3" w14:textId="10C0E093" w:rsidR="005D4C52" w:rsidRDefault="003B4AEB">
                          <w:pPr>
                            <w:jc w:val="right"/>
                            <w:rPr>
                              <w:color w:val="7F7F7F" w:themeColor="text1" w:themeTint="80"/>
                            </w:rPr>
                          </w:pPr>
                          <w:r>
                            <w:rPr>
                              <w:color w:val="7F7F7F" w:themeColor="text1" w:themeTint="80"/>
                              <w:lang w:val="en-US"/>
                            </w:rPr>
                            <w:t>April 3, 2026</w:t>
                          </w:r>
                        </w:p>
                      </w:sdtContent>
                    </w:sdt>
                    <w:p w14:paraId="26C5F317" w14:textId="77777777" w:rsidR="005D4C52" w:rsidRDefault="005D4C52">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1D57AD2D" wp14:editId="479B58D6">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5"/>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23AD78" w14:textId="77777777" w:rsidR="005D4C52" w:rsidRDefault="005D4C52">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7AD2D" id="Rectangle 45" o:spid="_x0000_s1030"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3C23AD78" w14:textId="77777777" w:rsidR="005D4C52" w:rsidRDefault="005D4C52">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24989" w14:textId="77777777" w:rsidR="008E0771" w:rsidRDefault="008E0771" w:rsidP="005D4C52">
      <w:pPr>
        <w:spacing w:after="0" w:line="240" w:lineRule="auto"/>
      </w:pPr>
      <w:r>
        <w:separator/>
      </w:r>
    </w:p>
  </w:footnote>
  <w:footnote w:type="continuationSeparator" w:id="0">
    <w:p w14:paraId="70B3D815" w14:textId="77777777" w:rsidR="008E0771" w:rsidRDefault="008E0771" w:rsidP="005D4C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400"/>
    <w:rsid w:val="0005749E"/>
    <w:rsid w:val="000C0EC7"/>
    <w:rsid w:val="00141770"/>
    <w:rsid w:val="00157AD8"/>
    <w:rsid w:val="00165B95"/>
    <w:rsid w:val="00244412"/>
    <w:rsid w:val="002B3400"/>
    <w:rsid w:val="00377479"/>
    <w:rsid w:val="003B4AEB"/>
    <w:rsid w:val="004066AE"/>
    <w:rsid w:val="00495902"/>
    <w:rsid w:val="005D4C52"/>
    <w:rsid w:val="00712257"/>
    <w:rsid w:val="00753D67"/>
    <w:rsid w:val="007711F9"/>
    <w:rsid w:val="008E0771"/>
    <w:rsid w:val="00D5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9FD67"/>
  <w15:chartTrackingRefBased/>
  <w15:docId w15:val="{57F61097-AAFB-42C8-B440-092A4B97A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34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34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34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34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4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4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4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4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4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4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34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34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34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34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4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4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4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400"/>
    <w:rPr>
      <w:rFonts w:eastAsiaTheme="majorEastAsia" w:cstheme="majorBidi"/>
      <w:color w:val="272727" w:themeColor="text1" w:themeTint="D8"/>
    </w:rPr>
  </w:style>
  <w:style w:type="paragraph" w:styleId="Title">
    <w:name w:val="Title"/>
    <w:basedOn w:val="Normal"/>
    <w:next w:val="Normal"/>
    <w:link w:val="TitleChar"/>
    <w:uiPriority w:val="10"/>
    <w:qFormat/>
    <w:rsid w:val="002B34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4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4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4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400"/>
    <w:pPr>
      <w:spacing w:before="160"/>
      <w:jc w:val="center"/>
    </w:pPr>
    <w:rPr>
      <w:i/>
      <w:iCs/>
      <w:color w:val="404040" w:themeColor="text1" w:themeTint="BF"/>
    </w:rPr>
  </w:style>
  <w:style w:type="character" w:customStyle="1" w:styleId="QuoteChar">
    <w:name w:val="Quote Char"/>
    <w:basedOn w:val="DefaultParagraphFont"/>
    <w:link w:val="Quote"/>
    <w:uiPriority w:val="29"/>
    <w:rsid w:val="002B3400"/>
    <w:rPr>
      <w:i/>
      <w:iCs/>
      <w:color w:val="404040" w:themeColor="text1" w:themeTint="BF"/>
    </w:rPr>
  </w:style>
  <w:style w:type="paragraph" w:styleId="ListParagraph">
    <w:name w:val="List Paragraph"/>
    <w:basedOn w:val="Normal"/>
    <w:uiPriority w:val="34"/>
    <w:qFormat/>
    <w:rsid w:val="002B3400"/>
    <w:pPr>
      <w:ind w:left="720"/>
      <w:contextualSpacing/>
    </w:pPr>
  </w:style>
  <w:style w:type="character" w:styleId="IntenseEmphasis">
    <w:name w:val="Intense Emphasis"/>
    <w:basedOn w:val="DefaultParagraphFont"/>
    <w:uiPriority w:val="21"/>
    <w:qFormat/>
    <w:rsid w:val="002B3400"/>
    <w:rPr>
      <w:i/>
      <w:iCs/>
      <w:color w:val="0F4761" w:themeColor="accent1" w:themeShade="BF"/>
    </w:rPr>
  </w:style>
  <w:style w:type="paragraph" w:styleId="IntenseQuote">
    <w:name w:val="Intense Quote"/>
    <w:basedOn w:val="Normal"/>
    <w:next w:val="Normal"/>
    <w:link w:val="IntenseQuoteChar"/>
    <w:uiPriority w:val="30"/>
    <w:qFormat/>
    <w:rsid w:val="002B34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400"/>
    <w:rPr>
      <w:i/>
      <w:iCs/>
      <w:color w:val="0F4761" w:themeColor="accent1" w:themeShade="BF"/>
    </w:rPr>
  </w:style>
  <w:style w:type="character" w:styleId="IntenseReference">
    <w:name w:val="Intense Reference"/>
    <w:basedOn w:val="DefaultParagraphFont"/>
    <w:uiPriority w:val="32"/>
    <w:qFormat/>
    <w:rsid w:val="002B3400"/>
    <w:rPr>
      <w:b/>
      <w:bCs/>
      <w:smallCaps/>
      <w:color w:val="0F4761" w:themeColor="accent1" w:themeShade="BF"/>
      <w:spacing w:val="5"/>
    </w:rPr>
  </w:style>
  <w:style w:type="character" w:styleId="Hyperlink">
    <w:name w:val="Hyperlink"/>
    <w:basedOn w:val="DefaultParagraphFont"/>
    <w:uiPriority w:val="99"/>
    <w:unhideWhenUsed/>
    <w:rsid w:val="007711F9"/>
    <w:rPr>
      <w:color w:val="467886" w:themeColor="hyperlink"/>
      <w:u w:val="single"/>
    </w:rPr>
  </w:style>
  <w:style w:type="character" w:styleId="UnresolvedMention">
    <w:name w:val="Unresolved Mention"/>
    <w:basedOn w:val="DefaultParagraphFont"/>
    <w:uiPriority w:val="99"/>
    <w:semiHidden/>
    <w:unhideWhenUsed/>
    <w:rsid w:val="007711F9"/>
    <w:rPr>
      <w:color w:val="605E5C"/>
      <w:shd w:val="clear" w:color="auto" w:fill="E1DFDD"/>
    </w:rPr>
  </w:style>
  <w:style w:type="paragraph" w:styleId="Header">
    <w:name w:val="header"/>
    <w:basedOn w:val="Normal"/>
    <w:link w:val="HeaderChar"/>
    <w:uiPriority w:val="99"/>
    <w:unhideWhenUsed/>
    <w:rsid w:val="005D4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C52"/>
  </w:style>
  <w:style w:type="paragraph" w:styleId="Footer">
    <w:name w:val="footer"/>
    <w:basedOn w:val="Normal"/>
    <w:link w:val="FooterChar"/>
    <w:uiPriority w:val="99"/>
    <w:unhideWhenUsed/>
    <w:rsid w:val="005D4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C52"/>
  </w:style>
  <w:style w:type="paragraph" w:styleId="NoSpacing">
    <w:name w:val="No Spacing"/>
    <w:link w:val="NoSpacingChar"/>
    <w:uiPriority w:val="1"/>
    <w:qFormat/>
    <w:rsid w:val="005D4C5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D4C5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now.com/view/5E730E26EC34E66121C30DA6E9F29137BC8AA45C?1752695275" TargetMode="External"/><Relationship Id="rId13" Type="http://schemas.openxmlformats.org/officeDocument/2006/relationships/hyperlink" Target="https://sustainabilitymag.com/articles/amazons-ceo-shares-top-five-sustainability-initiativ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381540664_The_External_and_Internal_Environment_Analysis_of_Amazon"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386986325_Amazon's_External_Business_Environment_A_PESTLE_Analysi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reliefweb.int/report/world/world-economic-outlook-october-2025-global-economy-flux-prospects-remain-dim" TargetMode="External"/><Relationship Id="rId4" Type="http://schemas.openxmlformats.org/officeDocument/2006/relationships/webSettings" Target="webSettings.xml"/><Relationship Id="rId9" Type="http://schemas.openxmlformats.org/officeDocument/2006/relationships/hyperlink" Target="https://archive.org/details/01-amazon.com-amzn-proxy-statement-2025-05-21-c/01%20Amazon.com%20%28AMZN%29%20Proxy%20Statement%2C%202025-05-21%20%28C%29/page/n1/mode/2up" TargetMode="External"/><Relationship Id="rId14" Type="http://schemas.openxmlformats.org/officeDocument/2006/relationships/hyperlink" Target="https://www.forbes.com/sites/maevecampbell/2024/10/10/heres-how-amazons-sustainability-pledge-is-going-5-years-after-jeff-bezos-promised-to-beat-the-paris-agree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DD4CB223BD4DFBAE9379A090DD6CDD"/>
        <w:category>
          <w:name w:val="General"/>
          <w:gallery w:val="placeholder"/>
        </w:category>
        <w:types>
          <w:type w:val="bbPlcHdr"/>
        </w:types>
        <w:behaviors>
          <w:behavior w:val="content"/>
        </w:behaviors>
        <w:guid w:val="{D54F27AE-046E-4792-AB8A-D258AE3CE023}"/>
      </w:docPartPr>
      <w:docPartBody>
        <w:p w:rsidR="002A2001" w:rsidRDefault="00C77A2E" w:rsidP="00C77A2E">
          <w:pPr>
            <w:pStyle w:val="D9DD4CB223BD4DFBAE9379A090DD6CDD"/>
          </w:pPr>
          <w:r>
            <w:rPr>
              <w:rFonts w:asciiTheme="majorHAnsi" w:eastAsiaTheme="majorEastAsia" w:hAnsiTheme="majorHAnsi" w:cstheme="majorBidi"/>
              <w:caps/>
              <w:color w:val="156082" w:themeColor="accent1"/>
              <w:sz w:val="80"/>
              <w:szCs w:val="80"/>
            </w:rPr>
            <w:t>[Document title]</w:t>
          </w:r>
        </w:p>
      </w:docPartBody>
    </w:docPart>
    <w:docPart>
      <w:docPartPr>
        <w:name w:val="95037CEE15AB4CCC978E7E404BA1270A"/>
        <w:category>
          <w:name w:val="General"/>
          <w:gallery w:val="placeholder"/>
        </w:category>
        <w:types>
          <w:type w:val="bbPlcHdr"/>
        </w:types>
        <w:behaviors>
          <w:behavior w:val="content"/>
        </w:behaviors>
        <w:guid w:val="{D307FB54-FCF9-4AE0-B81F-D8F5F7763255}"/>
      </w:docPartPr>
      <w:docPartBody>
        <w:p w:rsidR="002A2001" w:rsidRDefault="00C77A2E" w:rsidP="00C77A2E">
          <w:pPr>
            <w:pStyle w:val="95037CEE15AB4CCC978E7E404BA1270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A2E"/>
    <w:rsid w:val="0005749E"/>
    <w:rsid w:val="002A2001"/>
    <w:rsid w:val="0032157B"/>
    <w:rsid w:val="00495902"/>
    <w:rsid w:val="004C138D"/>
    <w:rsid w:val="00753D67"/>
    <w:rsid w:val="00807CAA"/>
    <w:rsid w:val="00C77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DD4CB223BD4DFBAE9379A090DD6CDD">
    <w:name w:val="D9DD4CB223BD4DFBAE9379A090DD6CDD"/>
    <w:rsid w:val="00C77A2E"/>
  </w:style>
  <w:style w:type="paragraph" w:customStyle="1" w:styleId="95037CEE15AB4CCC978E7E404BA1270A">
    <w:name w:val="95037CEE15AB4CCC978E7E404BA1270A"/>
    <w:rsid w:val="00C77A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2026-04-03T00:00:00</PublishDate>
  <Abstract/>
  <CompanyAddress>Module code: BMBM4010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3610</Words>
  <Characters>20582</Characters>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challenges faced by an expanding business in the current economic environment</dc:title>
  <dc:subject>Adapting to Change: A Business Environment Analysis of AMAZON</dc:subject>
  <cp:keywords/>
  <dc:description/>
  <dcterms:created xsi:type="dcterms:W3CDTF">2026-04-03T16:46:00Z</dcterms:created>
  <dcterms:modified xsi:type="dcterms:W3CDTF">2026-04-03T16:46:00Z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04da76f4-9325-46bd-8395-9d6306669ae5</vt:lpwstr>
  </property>
</Properties>
</file>