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F0CE5" w14:textId="77777777" w:rsidR="00D543A7" w:rsidRPr="00137CBE" w:rsidRDefault="007341B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7CBE">
        <w:rPr>
          <w:rFonts w:ascii="Times New Roman" w:hAnsi="Times New Roman" w:cs="Times New Roman"/>
          <w:b/>
          <w:sz w:val="28"/>
          <w:szCs w:val="28"/>
          <w:u w:val="single"/>
        </w:rPr>
        <w:t xml:space="preserve">Rhestr Gyfeiriadau: </w:t>
      </w:r>
    </w:p>
    <w:p w14:paraId="004E8815" w14:textId="77777777" w:rsidR="0098263B" w:rsidRDefault="0098263B" w:rsidP="007341B3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FC74DC4" w14:textId="77777777" w:rsidR="0098263B" w:rsidRDefault="0098263B" w:rsidP="007341B3">
      <w:pPr>
        <w:spacing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APADGOS (2008) </w:t>
      </w:r>
      <w:r>
        <w:rPr>
          <w:rFonts w:ascii="Times New Roman" w:hAnsi="Times New Roman"/>
          <w:i/>
        </w:rPr>
        <w:t xml:space="preserve">Addysg Gorfforol yng Nghwricwlwm Cenedlaethol Cymru. Caerddydd. Llywodraeth Cymru. Ar gael yn: </w:t>
      </w:r>
      <w:r>
        <w:rPr>
          <w:rFonts w:ascii="Times New Roman" w:hAnsi="Times New Roman"/>
          <w:i/>
        </w:rPr>
        <w:fldChar w:fldCharType="begin"/>
      </w:r>
      <w:r>
        <w:rPr>
          <w:rFonts w:ascii="Times New Roman" w:hAnsi="Times New Roman"/>
          <w:i/>
        </w:rPr>
        <w:instrText xml:space="preserve"> HYPERLINK "</w:instrText>
      </w:r>
      <w:r w:rsidRPr="000F1980">
        <w:rPr>
          <w:rFonts w:ascii="Times New Roman" w:hAnsi="Times New Roman"/>
          <w:i/>
        </w:rPr>
        <w:instrText>http://learning.gov.wales/docs/learningwales/publications/130425-physical-education-inthe-national-curriculum-cy-v2.pdf</w:instrText>
      </w:r>
      <w:r>
        <w:rPr>
          <w:rFonts w:ascii="Times New Roman" w:hAnsi="Times New Roman"/>
          <w:i/>
        </w:rPr>
        <w:instrText xml:space="preserve">" </w:instrText>
      </w:r>
      <w:r>
        <w:rPr>
          <w:rFonts w:ascii="Times New Roman" w:hAnsi="Times New Roman"/>
          <w:i/>
        </w:rPr>
        <w:fldChar w:fldCharType="separate"/>
      </w:r>
      <w:r w:rsidRPr="00DD7B8D">
        <w:rPr>
          <w:rStyle w:val="Hyperlink"/>
          <w:rFonts w:ascii="Times New Roman" w:hAnsi="Times New Roman"/>
          <w:i/>
        </w:rPr>
        <w:t>http://learning.gov.wales/docs/learningwales/publications/130425-physical-education-inthe-national-curriculum-cy-v2.pdf</w:t>
      </w:r>
      <w:r>
        <w:rPr>
          <w:rFonts w:ascii="Times New Roman" w:hAnsi="Times New Roman"/>
          <w:i/>
        </w:rPr>
        <w:fldChar w:fldCharType="end"/>
      </w:r>
      <w:r>
        <w:rPr>
          <w:rFonts w:ascii="Times New Roman" w:hAnsi="Times New Roman"/>
          <w:i/>
        </w:rPr>
        <w:t xml:space="preserve"> (Darllenwyd: 1 Rhagfyr 2018) </w:t>
      </w:r>
    </w:p>
    <w:p w14:paraId="7BFF449F" w14:textId="77777777" w:rsidR="0098263B" w:rsidRDefault="0098263B" w:rsidP="007341B3">
      <w:pPr>
        <w:spacing w:line="360" w:lineRule="auto"/>
        <w:rPr>
          <w:rFonts w:ascii="Times New Roman" w:hAnsi="Times New Roman"/>
          <w:i/>
        </w:rPr>
      </w:pPr>
    </w:p>
    <w:p w14:paraId="0AF88FFC" w14:textId="77777777" w:rsidR="0098263B" w:rsidRDefault="0098263B" w:rsidP="007341B3">
      <w:pPr>
        <w:spacing w:line="360" w:lineRule="auto"/>
        <w:rPr>
          <w:rFonts w:ascii="Times New Roman" w:hAnsi="Times New Roman"/>
        </w:rPr>
      </w:pPr>
      <w:r w:rsidRPr="00137CBE">
        <w:rPr>
          <w:rFonts w:ascii="Times New Roman" w:hAnsi="Times New Roman"/>
        </w:rPr>
        <w:t xml:space="preserve">APADGOS (2008) </w:t>
      </w:r>
      <w:r w:rsidRPr="00137CBE">
        <w:rPr>
          <w:rFonts w:ascii="Times New Roman" w:hAnsi="Times New Roman"/>
          <w:i/>
        </w:rPr>
        <w:t>Celf a dylunio yng Nghwricwlwm Cenedlaethol Cymru.</w:t>
      </w:r>
      <w:r w:rsidRPr="00137CBE">
        <w:rPr>
          <w:rFonts w:ascii="Times New Roman" w:hAnsi="Times New Roman"/>
        </w:rPr>
        <w:t xml:space="preserve"> Caerdydd. Llywodraeth Cymru. Ar gael yn: </w:t>
      </w:r>
      <w:r>
        <w:fldChar w:fldCharType="begin"/>
      </w:r>
      <w:r>
        <w:instrText xml:space="preserve"> HYPERLINK "http://learning.gov.wales/docs/learningwales/publications/130424-art-and-design-in-the-national-curriculum-cy-v2.pdf" </w:instrText>
      </w:r>
      <w:r>
        <w:fldChar w:fldCharType="separate"/>
      </w:r>
      <w:r w:rsidRPr="00137CBE">
        <w:rPr>
          <w:rStyle w:val="Hyperlink"/>
          <w:rFonts w:ascii="Times New Roman" w:hAnsi="Times New Roman"/>
        </w:rPr>
        <w:t>http://learning.gov.wales/docs/learningwales/publications/130424-art-and-design-in-the-national-curriculum-cy-v2.pdf</w:t>
      </w:r>
      <w:r>
        <w:rPr>
          <w:rStyle w:val="Hyperlink"/>
          <w:rFonts w:ascii="Times New Roman" w:hAnsi="Times New Roman"/>
        </w:rPr>
        <w:fldChar w:fldCharType="end"/>
      </w:r>
      <w:r w:rsidRPr="00137CBE">
        <w:rPr>
          <w:rFonts w:ascii="Times New Roman" w:hAnsi="Times New Roman"/>
        </w:rPr>
        <w:t xml:space="preserve"> (Darllenwyd: 1 Rhagfyr 2018) </w:t>
      </w:r>
    </w:p>
    <w:p w14:paraId="7CB872B6" w14:textId="77777777" w:rsidR="0098263B" w:rsidRPr="00137CBE" w:rsidRDefault="0098263B" w:rsidP="007341B3">
      <w:pPr>
        <w:spacing w:line="360" w:lineRule="auto"/>
        <w:rPr>
          <w:rFonts w:ascii="Times New Roman" w:hAnsi="Times New Roman"/>
        </w:rPr>
      </w:pPr>
    </w:p>
    <w:p w14:paraId="4B15AAD9" w14:textId="77777777" w:rsidR="0098263B" w:rsidRDefault="0098263B" w:rsidP="007341B3">
      <w:pPr>
        <w:spacing w:line="360" w:lineRule="auto"/>
        <w:rPr>
          <w:rFonts w:ascii="Times New Roman" w:hAnsi="Times New Roman"/>
        </w:rPr>
      </w:pPr>
      <w:r w:rsidRPr="00137CBE">
        <w:rPr>
          <w:rFonts w:ascii="Times New Roman" w:hAnsi="Times New Roman"/>
        </w:rPr>
        <w:t xml:space="preserve">APADGOS (2008) </w:t>
      </w:r>
      <w:r w:rsidRPr="00137CBE">
        <w:rPr>
          <w:rFonts w:ascii="Times New Roman" w:hAnsi="Times New Roman"/>
          <w:i/>
        </w:rPr>
        <w:t>Dylunio a Thechnoleg yng Nghwricwlwm Cenedlaethol Cymru.</w:t>
      </w:r>
      <w:r w:rsidRPr="00137CBE">
        <w:rPr>
          <w:rFonts w:ascii="Times New Roman" w:hAnsi="Times New Roman"/>
        </w:rPr>
        <w:t xml:space="preserve"> Caerdydd. Llywodraeth Cymru. Ar gael yn: </w:t>
      </w:r>
      <w:r>
        <w:fldChar w:fldCharType="begin"/>
      </w:r>
      <w:r>
        <w:instrText xml:space="preserve"> HYPERLINK "http://learning.gov.wales/docs/learningwales/publications/130424-design-and-technology-in-the-national-curriculum-cy-v2.pdf" </w:instrText>
      </w:r>
      <w:r>
        <w:fldChar w:fldCharType="separate"/>
      </w:r>
      <w:r w:rsidRPr="00137CBE">
        <w:rPr>
          <w:rStyle w:val="Hyperlink"/>
          <w:rFonts w:ascii="Times New Roman" w:hAnsi="Times New Roman"/>
        </w:rPr>
        <w:t>http://learning.gov.wales/docs/learningwales/publications/130424-design-and-technology-in-the-national-curriculum-cy-v2.pdf</w:t>
      </w:r>
      <w:r>
        <w:rPr>
          <w:rStyle w:val="Hyperlink"/>
          <w:rFonts w:ascii="Times New Roman" w:hAnsi="Times New Roman"/>
        </w:rPr>
        <w:fldChar w:fldCharType="end"/>
      </w:r>
      <w:r w:rsidRPr="00137CBE">
        <w:rPr>
          <w:rFonts w:ascii="Times New Roman" w:hAnsi="Times New Roman"/>
        </w:rPr>
        <w:t xml:space="preserve"> (Darllenwyd: 1 Rhagfyr 2018) </w:t>
      </w:r>
    </w:p>
    <w:p w14:paraId="1948350E" w14:textId="77777777" w:rsidR="0098263B" w:rsidRPr="00137CBE" w:rsidRDefault="0098263B" w:rsidP="007341B3">
      <w:pPr>
        <w:spacing w:line="360" w:lineRule="auto"/>
        <w:rPr>
          <w:rFonts w:ascii="Times New Roman" w:hAnsi="Times New Roman"/>
        </w:rPr>
      </w:pPr>
    </w:p>
    <w:p w14:paraId="022814FC" w14:textId="77777777" w:rsidR="0098263B" w:rsidRPr="00137CBE" w:rsidRDefault="0098263B" w:rsidP="007341B3">
      <w:pPr>
        <w:spacing w:line="360" w:lineRule="auto"/>
        <w:rPr>
          <w:rFonts w:ascii="Times New Roman" w:hAnsi="Times New Roman"/>
        </w:rPr>
      </w:pPr>
      <w:r w:rsidRPr="00137CBE">
        <w:rPr>
          <w:rFonts w:ascii="Times New Roman" w:hAnsi="Times New Roman"/>
        </w:rPr>
        <w:t xml:space="preserve">APADGOS (2008) </w:t>
      </w:r>
      <w:r w:rsidRPr="00137CBE">
        <w:rPr>
          <w:rFonts w:ascii="Times New Roman" w:hAnsi="Times New Roman"/>
          <w:i/>
        </w:rPr>
        <w:t>Gwyddoniaeth yng Nghwricwlwm Cenedlaethol Cymru.</w:t>
      </w:r>
      <w:r w:rsidRPr="00137CBE">
        <w:rPr>
          <w:rFonts w:ascii="Times New Roman" w:hAnsi="Times New Roman"/>
        </w:rPr>
        <w:t xml:space="preserve"> Caerdydd. Llywodraeth Cymru. Ar gael yn: </w:t>
      </w:r>
      <w:r>
        <w:fldChar w:fldCharType="begin"/>
      </w:r>
      <w:r>
        <w:instrText xml:space="preserve"> HYPERLINK "http://learning.gov.wales/docs/learningwales/publications/140624-science-in-the-national-curriculum-cy-v3.pdf" </w:instrText>
      </w:r>
      <w:r>
        <w:fldChar w:fldCharType="separate"/>
      </w:r>
      <w:r w:rsidRPr="00137CBE">
        <w:rPr>
          <w:rStyle w:val="Hyperlink"/>
          <w:rFonts w:ascii="Times New Roman" w:hAnsi="Times New Roman"/>
        </w:rPr>
        <w:t>http://learning.gov.wales/docs/learningwales/publications/140624-science-in-the-national-curriculum-cy-v3.pdf</w:t>
      </w:r>
      <w:r>
        <w:rPr>
          <w:rStyle w:val="Hyperlink"/>
          <w:rFonts w:ascii="Times New Roman" w:hAnsi="Times New Roman"/>
        </w:rPr>
        <w:fldChar w:fldCharType="end"/>
      </w:r>
      <w:r w:rsidRPr="00137CBE">
        <w:rPr>
          <w:rFonts w:ascii="Times New Roman" w:hAnsi="Times New Roman"/>
        </w:rPr>
        <w:t xml:space="preserve"> (Darllenwyd: 1 Rhagfyr 2018) </w:t>
      </w:r>
    </w:p>
    <w:p w14:paraId="56B9B22E" w14:textId="77777777" w:rsidR="0098263B" w:rsidRPr="00137CBE" w:rsidRDefault="0098263B" w:rsidP="007341B3">
      <w:pPr>
        <w:pStyle w:val="NormalWeb"/>
        <w:spacing w:line="360" w:lineRule="auto"/>
        <w:rPr>
          <w:rFonts w:ascii="Times New Roman" w:hAnsi="Times New Roman"/>
          <w:sz w:val="24"/>
          <w:szCs w:val="24"/>
          <w:lang w:val="cy-GB"/>
        </w:rPr>
      </w:pPr>
      <w:r w:rsidRPr="00137CBE">
        <w:rPr>
          <w:rFonts w:ascii="Times New Roman" w:hAnsi="Times New Roman"/>
          <w:sz w:val="24"/>
          <w:szCs w:val="24"/>
          <w:lang w:val="cy-GB"/>
        </w:rPr>
        <w:t xml:space="preserve">Barnes, J (2015) </w:t>
      </w:r>
      <w:r w:rsidRPr="00137CBE">
        <w:rPr>
          <w:rFonts w:ascii="Times New Roman" w:hAnsi="Times New Roman"/>
          <w:i/>
          <w:sz w:val="24"/>
          <w:szCs w:val="24"/>
          <w:lang w:val="cy-GB"/>
        </w:rPr>
        <w:t>Cross-Curricular Teaching 3-14</w:t>
      </w:r>
      <w:r w:rsidRPr="00137CBE">
        <w:rPr>
          <w:rFonts w:ascii="Times New Roman" w:hAnsi="Times New Roman"/>
          <w:sz w:val="24"/>
          <w:szCs w:val="24"/>
          <w:lang w:val="cy-GB"/>
        </w:rPr>
        <w:t xml:space="preserve">. 3rd Arg. Llundain. Sage Publications. </w:t>
      </w:r>
    </w:p>
    <w:p w14:paraId="2CF5761E" w14:textId="77777777" w:rsidR="0098263B" w:rsidRPr="00137CBE" w:rsidRDefault="0098263B" w:rsidP="007341B3">
      <w:pPr>
        <w:pStyle w:val="NormalWeb"/>
        <w:spacing w:line="360" w:lineRule="auto"/>
        <w:rPr>
          <w:rFonts w:ascii="Times New Roman" w:hAnsi="Times New Roman"/>
          <w:sz w:val="24"/>
          <w:szCs w:val="24"/>
          <w:lang w:val="cy-GB"/>
        </w:rPr>
      </w:pPr>
      <w:r w:rsidRPr="00137CBE">
        <w:rPr>
          <w:rFonts w:ascii="Times New Roman" w:hAnsi="Times New Roman"/>
          <w:sz w:val="24"/>
          <w:szCs w:val="24"/>
          <w:lang w:val="cy-GB"/>
        </w:rPr>
        <w:t xml:space="preserve">Donaldson, G (2015) </w:t>
      </w:r>
      <w:r w:rsidRPr="00137CBE">
        <w:rPr>
          <w:rFonts w:ascii="Times New Roman" w:hAnsi="Times New Roman"/>
          <w:i/>
          <w:sz w:val="24"/>
          <w:szCs w:val="24"/>
          <w:lang w:val="cy-GB"/>
        </w:rPr>
        <w:t>Dyfodol Llwyddiannus: Adolygiad Annibynnol o’r Cwricwlwm a’r Trefniadau Asesu yng Nghymru.</w:t>
      </w:r>
      <w:r w:rsidRPr="00137CBE">
        <w:rPr>
          <w:rFonts w:ascii="Times New Roman" w:hAnsi="Times New Roman"/>
          <w:sz w:val="24"/>
          <w:szCs w:val="24"/>
          <w:lang w:val="cy-GB"/>
        </w:rPr>
        <w:t xml:space="preserve"> Caerdydd: Llywodraeth Cymru. </w:t>
      </w:r>
    </w:p>
    <w:p w14:paraId="5FC11A7D" w14:textId="77777777" w:rsidR="0098263B" w:rsidRDefault="0098263B" w:rsidP="000F1980">
      <w:pPr>
        <w:pStyle w:val="Heading1"/>
        <w:spacing w:before="0" w:beforeAutospacing="0" w:line="360" w:lineRule="auto"/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</w:pPr>
      <w:r w:rsidRPr="000F1980">
        <w:rPr>
          <w:rFonts w:ascii="Times New Roman" w:hAnsi="Times New Roman" w:cs="Times New Roman"/>
          <w:b w:val="0"/>
          <w:sz w:val="24"/>
          <w:szCs w:val="24"/>
        </w:rPr>
        <w:t xml:space="preserve">Gross, J. (2013) </w:t>
      </w:r>
      <w:r w:rsidRPr="000F1980">
        <w:rPr>
          <w:rFonts w:ascii="Times New Roman" w:eastAsia="Times New Roman" w:hAnsi="Times New Roman" w:cs="Times New Roman"/>
          <w:b w:val="0"/>
          <w:i/>
          <w:color w:val="111111"/>
          <w:sz w:val="24"/>
          <w:szCs w:val="24"/>
        </w:rPr>
        <w:t>Time to Talk: Implementing outstanding practice in speech, language and communication</w:t>
      </w:r>
      <w:r>
        <w:rPr>
          <w:rFonts w:ascii="Times New Roman" w:eastAsia="Times New Roman" w:hAnsi="Times New Roman" w:cs="Times New Roman"/>
          <w:b w:val="0"/>
          <w:i/>
          <w:color w:val="111111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  <w:t xml:space="preserve">Oxon. </w:t>
      </w:r>
      <w:proofErr w:type="spellStart"/>
      <w:r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  <w:t>Routledge</w:t>
      </w:r>
      <w:proofErr w:type="spellEnd"/>
      <w:r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  <w:t xml:space="preserve">. </w:t>
      </w:r>
    </w:p>
    <w:p w14:paraId="0E221317" w14:textId="77777777" w:rsidR="0098263B" w:rsidRPr="00137CBE" w:rsidRDefault="0098263B" w:rsidP="007341B3">
      <w:pPr>
        <w:spacing w:line="360" w:lineRule="auto"/>
        <w:rPr>
          <w:rFonts w:ascii="Times New Roman" w:hAnsi="Times New Roman" w:cs="Times New Roman"/>
          <w:i/>
        </w:rPr>
      </w:pPr>
      <w:r w:rsidRPr="00137CBE">
        <w:rPr>
          <w:rFonts w:ascii="Times New Roman" w:hAnsi="Times New Roman" w:cs="Times New Roman"/>
        </w:rPr>
        <w:t xml:space="preserve">Llywodraeth Cymru (2010) </w:t>
      </w:r>
      <w:r w:rsidRPr="00137CBE">
        <w:rPr>
          <w:rFonts w:ascii="Times New Roman" w:hAnsi="Times New Roman" w:cs="Times New Roman"/>
          <w:i/>
        </w:rPr>
        <w:t xml:space="preserve">Sut i ddatblygu meddwl ac asesu ar gyfer dysgu yn yr ystafell ddosbarth. Llywodraeth Cymru. Hawlfraint y Goron. </w:t>
      </w:r>
    </w:p>
    <w:p w14:paraId="0DF0746C" w14:textId="77777777" w:rsidR="002F7FFE" w:rsidRDefault="002F7FFE" w:rsidP="000F1980">
      <w:pPr>
        <w:pStyle w:val="NormalWeb"/>
        <w:spacing w:line="360" w:lineRule="auto"/>
        <w:rPr>
          <w:rFonts w:ascii="Times New Roman" w:eastAsia="Times New Roman" w:hAnsi="Times New Roman"/>
          <w:color w:val="111111"/>
          <w:sz w:val="24"/>
          <w:szCs w:val="24"/>
        </w:rPr>
      </w:pPr>
    </w:p>
    <w:p w14:paraId="5CAF0BF4" w14:textId="0A40241F" w:rsidR="002F7FFE" w:rsidRPr="002F7FFE" w:rsidRDefault="002F7FFE" w:rsidP="002F7FFE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Morris, J. (2015) Advantage and Disadvantages of Cross-Curricular Approach. Ar gael yn: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</w:instrText>
      </w:r>
      <w:r w:rsidRPr="002F7FFE">
        <w:rPr>
          <w:rFonts w:ascii="Times New Roman" w:hAnsi="Times New Roman"/>
        </w:rPr>
        <w:instrText>https://prezi.com/8euqyixvxrnw/advantages-and-disadvantages-of-cross-curricular-approaches-t/</w:instrText>
      </w:r>
      <w:r>
        <w:rPr>
          <w:rFonts w:ascii="Times New Roman" w:hAnsi="Times New Roman"/>
        </w:rPr>
        <w:instrText xml:space="preserve">"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DD7B8D">
        <w:rPr>
          <w:rStyle w:val="Hyperlink"/>
          <w:rFonts w:ascii="Times New Roman" w:hAnsi="Times New Roman"/>
        </w:rPr>
        <w:t>https://prezi.com/8euqyixvxrnw/advantages-and-disadvantages-of-cross-curricular-approaches-t/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(Darllenwyd: 2 Rhagyfer 2018) </w:t>
      </w:r>
      <w:bookmarkStart w:id="0" w:name="_GoBack"/>
      <w:bookmarkEnd w:id="0"/>
    </w:p>
    <w:p w14:paraId="4C431F7D" w14:textId="77777777" w:rsidR="0098263B" w:rsidRPr="000F1980" w:rsidRDefault="0098263B" w:rsidP="000F1980">
      <w:pPr>
        <w:pStyle w:val="NormalWeb"/>
        <w:spacing w:line="360" w:lineRule="auto"/>
        <w:rPr>
          <w:rFonts w:ascii="Times New Roman" w:hAnsi="Times New Roman"/>
          <w:sz w:val="24"/>
          <w:szCs w:val="24"/>
        </w:rPr>
      </w:pPr>
      <w:r w:rsidRPr="000F1980">
        <w:rPr>
          <w:rFonts w:ascii="Times New Roman" w:eastAsia="Times New Roman" w:hAnsi="Times New Roman"/>
          <w:color w:val="111111"/>
          <w:sz w:val="24"/>
          <w:szCs w:val="24"/>
        </w:rPr>
        <w:t xml:space="preserve">Ofsted (2007) </w:t>
      </w:r>
      <w:proofErr w:type="gramStart"/>
      <w:r w:rsidRPr="000F1980">
        <w:rPr>
          <w:rFonts w:ascii="Times New Roman" w:hAnsi="Times New Roman"/>
          <w:i/>
          <w:sz w:val="24"/>
          <w:szCs w:val="24"/>
        </w:rPr>
        <w:t>Improving</w:t>
      </w:r>
      <w:proofErr w:type="gramEnd"/>
      <w:r w:rsidRPr="000F1980">
        <w:rPr>
          <w:rFonts w:ascii="Times New Roman" w:hAnsi="Times New Roman"/>
          <w:i/>
          <w:sz w:val="24"/>
          <w:szCs w:val="24"/>
        </w:rPr>
        <w:t xml:space="preserve"> primary teachers’ subject knowledge across the curriculum. </w:t>
      </w:r>
      <w:proofErr w:type="spellStart"/>
      <w:r w:rsidRPr="000F1980">
        <w:rPr>
          <w:rFonts w:ascii="Times New Roman" w:hAnsi="Times New Roman"/>
          <w:sz w:val="24"/>
          <w:szCs w:val="24"/>
        </w:rPr>
        <w:t>Llundain</w:t>
      </w:r>
      <w:proofErr w:type="spellEnd"/>
      <w:r w:rsidRPr="000F1980"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0F1980">
        <w:rPr>
          <w:rFonts w:ascii="Times New Roman" w:hAnsi="Times New Roman"/>
          <w:sz w:val="24"/>
          <w:szCs w:val="24"/>
        </w:rPr>
        <w:t>Hawlfraint</w:t>
      </w:r>
      <w:proofErr w:type="spellEnd"/>
      <w:r w:rsidRPr="000F1980">
        <w:rPr>
          <w:rFonts w:ascii="Times New Roman" w:hAnsi="Times New Roman"/>
          <w:sz w:val="24"/>
          <w:szCs w:val="24"/>
        </w:rPr>
        <w:t xml:space="preserve"> y </w:t>
      </w:r>
      <w:proofErr w:type="spellStart"/>
      <w:r w:rsidRPr="000F1980">
        <w:rPr>
          <w:rFonts w:ascii="Times New Roman" w:hAnsi="Times New Roman"/>
          <w:sz w:val="24"/>
          <w:szCs w:val="24"/>
        </w:rPr>
        <w:t>Goron</w:t>
      </w:r>
      <w:proofErr w:type="spellEnd"/>
      <w:r w:rsidRPr="000F1980">
        <w:rPr>
          <w:rFonts w:ascii="Times New Roman" w:hAnsi="Times New Roman"/>
          <w:sz w:val="24"/>
          <w:szCs w:val="24"/>
        </w:rPr>
        <w:t>.</w:t>
      </w:r>
      <w:proofErr w:type="gramEnd"/>
      <w:r w:rsidRPr="000F19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1980">
        <w:rPr>
          <w:rFonts w:ascii="Times New Roman" w:hAnsi="Times New Roman"/>
          <w:sz w:val="24"/>
          <w:szCs w:val="24"/>
        </w:rPr>
        <w:t>Ar</w:t>
      </w:r>
      <w:proofErr w:type="spellEnd"/>
      <w:r w:rsidRPr="000F19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1980">
        <w:rPr>
          <w:rFonts w:ascii="Times New Roman" w:hAnsi="Times New Roman"/>
          <w:sz w:val="24"/>
          <w:szCs w:val="24"/>
        </w:rPr>
        <w:t>gael</w:t>
      </w:r>
      <w:proofErr w:type="spellEnd"/>
      <w:r w:rsidRPr="000F19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1980">
        <w:rPr>
          <w:rFonts w:ascii="Times New Roman" w:hAnsi="Times New Roman"/>
          <w:sz w:val="24"/>
          <w:szCs w:val="24"/>
        </w:rPr>
        <w:t>yn</w:t>
      </w:r>
      <w:proofErr w:type="spellEnd"/>
      <w:proofErr w:type="gramStart"/>
      <w:r w:rsidRPr="000F1980">
        <w:rPr>
          <w:rFonts w:ascii="Times New Roman" w:hAnsi="Times New Roman"/>
          <w:sz w:val="24"/>
          <w:szCs w:val="24"/>
        </w:rPr>
        <w:t xml:space="preserve">:  </w:t>
      </w:r>
      <w:proofErr w:type="gramEnd"/>
      <w:hyperlink r:id="rId5" w:history="1">
        <w:r w:rsidRPr="000F1980">
          <w:rPr>
            <w:rStyle w:val="Hyperlink"/>
            <w:rFonts w:ascii="Times New Roman" w:hAnsi="Times New Roman"/>
            <w:sz w:val="24"/>
            <w:szCs w:val="24"/>
          </w:rPr>
          <w:t>https://dera.ioe.ac.uk/305/1/Improving%20primary%20teachers%20subject%20knowledge%20across%20the%20curriculum.pdf</w:t>
        </w:r>
      </w:hyperlink>
      <w:r w:rsidRPr="000F1980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0F1980">
        <w:rPr>
          <w:rFonts w:ascii="Times New Roman" w:hAnsi="Times New Roman"/>
          <w:sz w:val="24"/>
          <w:szCs w:val="24"/>
        </w:rPr>
        <w:t>Darllenwyd</w:t>
      </w:r>
      <w:proofErr w:type="spellEnd"/>
      <w:r w:rsidRPr="000F1980">
        <w:rPr>
          <w:rFonts w:ascii="Times New Roman" w:hAnsi="Times New Roman"/>
          <w:sz w:val="24"/>
          <w:szCs w:val="24"/>
        </w:rPr>
        <w:t xml:space="preserve">: 3 </w:t>
      </w:r>
      <w:proofErr w:type="spellStart"/>
      <w:r w:rsidRPr="000F1980">
        <w:rPr>
          <w:rFonts w:ascii="Times New Roman" w:hAnsi="Times New Roman"/>
          <w:sz w:val="24"/>
          <w:szCs w:val="24"/>
        </w:rPr>
        <w:t>Rhagfyr</w:t>
      </w:r>
      <w:proofErr w:type="spellEnd"/>
      <w:r w:rsidRPr="000F1980">
        <w:rPr>
          <w:rFonts w:ascii="Times New Roman" w:hAnsi="Times New Roman"/>
          <w:sz w:val="24"/>
          <w:szCs w:val="24"/>
        </w:rPr>
        <w:t xml:space="preserve"> 2018) </w:t>
      </w:r>
    </w:p>
    <w:p w14:paraId="461BD8D9" w14:textId="77777777" w:rsidR="0098263B" w:rsidRPr="00137CBE" w:rsidRDefault="0098263B" w:rsidP="00137CBE">
      <w:pPr>
        <w:pStyle w:val="NormalWeb"/>
        <w:spacing w:line="360" w:lineRule="auto"/>
        <w:rPr>
          <w:rFonts w:ascii="Times New Roman" w:hAnsi="Times New Roman"/>
          <w:sz w:val="24"/>
          <w:szCs w:val="24"/>
          <w:lang w:val="cy-GB"/>
        </w:rPr>
      </w:pPr>
      <w:r w:rsidRPr="00137CBE">
        <w:rPr>
          <w:rFonts w:ascii="Times New Roman" w:hAnsi="Times New Roman"/>
          <w:sz w:val="24"/>
          <w:szCs w:val="24"/>
          <w:lang w:val="cy-GB"/>
        </w:rPr>
        <w:t xml:space="preserve">Sugrue, B. (2002) </w:t>
      </w:r>
      <w:r w:rsidRPr="00137CBE">
        <w:rPr>
          <w:rFonts w:ascii="Times New Roman" w:hAnsi="Times New Roman"/>
          <w:i/>
          <w:sz w:val="24"/>
          <w:szCs w:val="24"/>
          <w:lang w:val="cy-GB"/>
        </w:rPr>
        <w:t>Problems with Bloom’s Taxonomy</w:t>
      </w:r>
      <w:r w:rsidRPr="00137CBE">
        <w:rPr>
          <w:rFonts w:ascii="Times New Roman" w:hAnsi="Times New Roman"/>
          <w:sz w:val="24"/>
          <w:szCs w:val="24"/>
          <w:lang w:val="cy-GB"/>
        </w:rPr>
        <w:t xml:space="preserve">. Ar gael yn: </w:t>
      </w:r>
      <w:hyperlink r:id="rId6" w:history="1">
        <w:r w:rsidRPr="00137CBE">
          <w:rPr>
            <w:rStyle w:val="Hyperlink"/>
            <w:rFonts w:ascii="Times New Roman" w:hAnsi="Times New Roman"/>
            <w:sz w:val="24"/>
            <w:szCs w:val="24"/>
            <w:lang w:val="cy-GB"/>
          </w:rPr>
          <w:t>https://eppicinc.files.wordpress.com/2011/08/sugrue_bloom_critique_perfxprs.pdf</w:t>
        </w:r>
      </w:hyperlink>
      <w:r w:rsidRPr="00137CBE">
        <w:rPr>
          <w:rFonts w:ascii="Times New Roman" w:hAnsi="Times New Roman"/>
          <w:sz w:val="24"/>
          <w:szCs w:val="24"/>
          <w:lang w:val="cy-GB"/>
        </w:rPr>
        <w:t xml:space="preserve"> (Darllenwyd: 2 Rhagfyr 2018) </w:t>
      </w:r>
    </w:p>
    <w:p w14:paraId="355ADFE3" w14:textId="77777777" w:rsidR="0098263B" w:rsidRPr="00137CBE" w:rsidRDefault="0098263B" w:rsidP="00137CBE">
      <w:pPr>
        <w:pStyle w:val="NormalWeb"/>
        <w:spacing w:line="360" w:lineRule="auto"/>
        <w:rPr>
          <w:rFonts w:ascii="Times New Roman" w:hAnsi="Times New Roman"/>
          <w:sz w:val="24"/>
          <w:szCs w:val="24"/>
          <w:lang w:val="cy-GB"/>
        </w:rPr>
      </w:pPr>
      <w:r w:rsidRPr="00137CBE">
        <w:rPr>
          <w:rFonts w:ascii="Times New Roman" w:hAnsi="Times New Roman"/>
          <w:sz w:val="24"/>
          <w:szCs w:val="24"/>
          <w:lang w:val="cy-GB"/>
        </w:rPr>
        <w:t xml:space="preserve">Yr Adran Addysg a Sgiliau (2013) </w:t>
      </w:r>
      <w:r w:rsidRPr="00137CBE">
        <w:rPr>
          <w:rFonts w:ascii="Times New Roman" w:hAnsi="Times New Roman"/>
          <w:i/>
          <w:sz w:val="24"/>
          <w:szCs w:val="24"/>
          <w:lang w:val="cy-GB"/>
        </w:rPr>
        <w:t>Fframwaith Llythrennedd a Rhifedd Cenedlaethol: Cynorthwyo ysgolion i gyflwyno’r Fframwaith Llythrennedd a Rhifedd Cenedlaethol</w:t>
      </w:r>
      <w:r w:rsidRPr="00137CBE">
        <w:rPr>
          <w:rFonts w:ascii="Times New Roman" w:hAnsi="Times New Roman"/>
          <w:sz w:val="24"/>
          <w:szCs w:val="24"/>
          <w:lang w:val="cy-GB"/>
        </w:rPr>
        <w:t xml:space="preserve">. Caerdydd. Llywodraeth Cymru. Ar gael yn: </w:t>
      </w:r>
      <w:hyperlink r:id="rId7" w:history="1">
        <w:r w:rsidRPr="00137CBE">
          <w:rPr>
            <w:rStyle w:val="Hyperlink"/>
            <w:rFonts w:ascii="Times New Roman" w:hAnsi="Times New Roman"/>
            <w:sz w:val="24"/>
            <w:szCs w:val="24"/>
            <w:lang w:val="cy-GB"/>
          </w:rPr>
          <w:t>http://learning.gov.wales/docs/learningwales/publications/130415-lnf-guidance-cy.pdf</w:t>
        </w:r>
      </w:hyperlink>
      <w:r w:rsidRPr="00137CBE">
        <w:rPr>
          <w:rFonts w:ascii="Times New Roman" w:hAnsi="Times New Roman"/>
          <w:sz w:val="24"/>
          <w:szCs w:val="24"/>
          <w:lang w:val="cy-GB"/>
        </w:rPr>
        <w:t xml:space="preserve"> (Darllenwyd: 25 Tachwedd 2018</w:t>
      </w:r>
      <w:r>
        <w:rPr>
          <w:rFonts w:ascii="Times New Roman" w:hAnsi="Times New Roman"/>
          <w:sz w:val="24"/>
          <w:szCs w:val="24"/>
          <w:lang w:val="cy-GB"/>
        </w:rPr>
        <w:t>)</w:t>
      </w:r>
    </w:p>
    <w:p w14:paraId="7A4BE63F" w14:textId="77777777" w:rsidR="0098263B" w:rsidRPr="000F1980" w:rsidRDefault="0098263B" w:rsidP="0098263B">
      <w:pPr>
        <w:spacing w:line="360" w:lineRule="auto"/>
        <w:rPr>
          <w:rFonts w:ascii="Times New Roman" w:hAnsi="Times New Roman"/>
          <w:i/>
        </w:rPr>
      </w:pPr>
      <w:r w:rsidRPr="00137CBE">
        <w:rPr>
          <w:rFonts w:ascii="Times New Roman" w:hAnsi="Times New Roman"/>
        </w:rPr>
        <w:t xml:space="preserve">Yr Adran Addysg a Sgiliau Gydol Oes (2013) </w:t>
      </w:r>
      <w:r w:rsidRPr="00137CBE">
        <w:rPr>
          <w:rFonts w:ascii="Times New Roman" w:hAnsi="Times New Roman"/>
          <w:i/>
        </w:rPr>
        <w:t xml:space="preserve">Fframwaith Llythrennedd a Rhifedd. </w:t>
      </w:r>
      <w:r w:rsidRPr="00137CBE">
        <w:rPr>
          <w:rFonts w:ascii="Times New Roman" w:hAnsi="Times New Roman"/>
        </w:rPr>
        <w:t xml:space="preserve">Caerdydd. Llywodraeth Cymru. Ar gael yn: </w:t>
      </w:r>
      <w:hyperlink r:id="rId8" w:history="1">
        <w:r w:rsidRPr="00137CBE">
          <w:rPr>
            <w:rStyle w:val="Hyperlink"/>
            <w:rFonts w:ascii="Times New Roman" w:hAnsi="Times New Roman"/>
          </w:rPr>
          <w:t>http://learning.gov.wales/resources/browse-all/nlnf/framework?lang=cy</w:t>
        </w:r>
      </w:hyperlink>
      <w:r w:rsidRPr="00137CBE">
        <w:rPr>
          <w:rFonts w:ascii="Times New Roman" w:hAnsi="Times New Roman"/>
        </w:rPr>
        <w:t xml:space="preserve"> </w:t>
      </w:r>
    </w:p>
    <w:p w14:paraId="4CCCF679" w14:textId="77777777" w:rsidR="0098263B" w:rsidRPr="00137CBE" w:rsidRDefault="0098263B" w:rsidP="0098263B">
      <w:pPr>
        <w:spacing w:line="360" w:lineRule="auto"/>
        <w:rPr>
          <w:rFonts w:ascii="Times New Roman" w:hAnsi="Times New Roman"/>
        </w:rPr>
      </w:pPr>
      <w:r w:rsidRPr="00137CBE">
        <w:rPr>
          <w:rFonts w:ascii="Times New Roman" w:hAnsi="Times New Roman"/>
        </w:rPr>
        <w:t xml:space="preserve">(Darllenwyd: 30 Tachwedd 2018) </w:t>
      </w:r>
    </w:p>
    <w:p w14:paraId="6E1855E6" w14:textId="77777777" w:rsidR="0098263B" w:rsidRDefault="0098263B" w:rsidP="007341B3">
      <w:pPr>
        <w:spacing w:line="360" w:lineRule="auto"/>
        <w:rPr>
          <w:rFonts w:ascii="Times New Roman" w:hAnsi="Times New Roman"/>
        </w:rPr>
      </w:pPr>
    </w:p>
    <w:p w14:paraId="36A43F82" w14:textId="77777777" w:rsidR="000F1980" w:rsidRPr="000F1980" w:rsidRDefault="000F1980" w:rsidP="000F1980">
      <w:pPr>
        <w:pStyle w:val="Heading1"/>
        <w:spacing w:before="0" w:beforeAutospacing="0"/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</w:pPr>
    </w:p>
    <w:p w14:paraId="562527E1" w14:textId="77777777" w:rsidR="007341B3" w:rsidRPr="00137CBE" w:rsidRDefault="007341B3" w:rsidP="007341B3">
      <w:pPr>
        <w:spacing w:line="360" w:lineRule="auto"/>
        <w:rPr>
          <w:rFonts w:ascii="Times New Roman" w:hAnsi="Times New Roman" w:cs="Times New Roman"/>
        </w:rPr>
      </w:pPr>
    </w:p>
    <w:sectPr w:rsidR="007341B3" w:rsidRPr="00137CBE" w:rsidSect="00D543A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1B3"/>
    <w:rsid w:val="000F1980"/>
    <w:rsid w:val="00137CBE"/>
    <w:rsid w:val="002F7FFE"/>
    <w:rsid w:val="007341B3"/>
    <w:rsid w:val="0098263B"/>
    <w:rsid w:val="00D5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B7C6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0F1980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41B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7341B3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1980"/>
    <w:rPr>
      <w:rFonts w:ascii="Times" w:hAnsi="Times"/>
      <w:b/>
      <w:bCs/>
      <w:kern w:val="36"/>
      <w:sz w:val="48"/>
      <w:szCs w:val="48"/>
      <w:lang w:val="en-GB"/>
    </w:rPr>
  </w:style>
  <w:style w:type="character" w:customStyle="1" w:styleId="a-size-large">
    <w:name w:val="a-size-large"/>
    <w:basedOn w:val="DefaultParagraphFont"/>
    <w:rsid w:val="000F198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0F1980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41B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7341B3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1980"/>
    <w:rPr>
      <w:rFonts w:ascii="Times" w:hAnsi="Times"/>
      <w:b/>
      <w:bCs/>
      <w:kern w:val="36"/>
      <w:sz w:val="48"/>
      <w:szCs w:val="48"/>
      <w:lang w:val="en-GB"/>
    </w:rPr>
  </w:style>
  <w:style w:type="character" w:customStyle="1" w:styleId="a-size-large">
    <w:name w:val="a-size-large"/>
    <w:basedOn w:val="DefaultParagraphFont"/>
    <w:rsid w:val="000F1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4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1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92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35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68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dera.ioe.ac.uk/305/1/Improving%20primary%20teachers%20subject%20knowledge%20across%20the%20curriculum.pdf" TargetMode="External"/><Relationship Id="rId6" Type="http://schemas.openxmlformats.org/officeDocument/2006/relationships/hyperlink" Target="https://eppicinc.files.wordpress.com/2011/08/sugrue_bloom_critique_perfxprs.pdf" TargetMode="External"/><Relationship Id="rId7" Type="http://schemas.openxmlformats.org/officeDocument/2006/relationships/hyperlink" Target="http://learning.gov.wales/docs/learningwales/publications/130415-lnf-guidance-cy.pdf" TargetMode="External"/><Relationship Id="rId8" Type="http://schemas.openxmlformats.org/officeDocument/2006/relationships/hyperlink" Target="http://learning.gov.wales/resources/browse-all/nlnf/framework?lang=cy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567</Words>
  <Characters>3232</Characters>
  <Application>Microsoft Macintosh Word</Application>
  <DocSecurity>0</DocSecurity>
  <Lines>26</Lines>
  <Paragraphs>7</Paragraphs>
  <ScaleCrop>false</ScaleCrop>
  <Company/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 saunders</dc:creator>
  <cp:keywords/>
  <dc:description/>
  <cp:lastModifiedBy>angharad  saunders</cp:lastModifiedBy>
  <cp:revision>3</cp:revision>
  <dcterms:created xsi:type="dcterms:W3CDTF">2018-12-04T23:12:00Z</dcterms:created>
  <dcterms:modified xsi:type="dcterms:W3CDTF">2018-12-10T16:21:00Z</dcterms:modified>
</cp:coreProperties>
</file>