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8BF362" w14:textId="2E1BD16F" w:rsidR="00297F3D" w:rsidRDefault="00297F3D" w:rsidP="002B1762">
      <w:pPr>
        <w:pStyle w:val="Heading1"/>
      </w:pPr>
    </w:p>
    <w:p w14:paraId="210FC2C2" w14:textId="77777777" w:rsidR="002B1762" w:rsidRDefault="002B1762" w:rsidP="002B1762"/>
    <w:p w14:paraId="01F3284B" w14:textId="77777777" w:rsidR="002B1762" w:rsidRDefault="002B1762" w:rsidP="002B1762"/>
    <w:p w14:paraId="61D3C693" w14:textId="77777777" w:rsidR="002B1762" w:rsidRDefault="002B1762" w:rsidP="002B1762"/>
    <w:p w14:paraId="07F81F8D" w14:textId="77777777" w:rsidR="002B1762" w:rsidRDefault="002B1762" w:rsidP="002B1762"/>
    <w:p w14:paraId="0D8EA059" w14:textId="77777777" w:rsidR="002B1762" w:rsidRDefault="002B1762" w:rsidP="002B1762"/>
    <w:p w14:paraId="2517F916" w14:textId="77777777" w:rsidR="002B1762" w:rsidRDefault="002B1762" w:rsidP="002B1762"/>
    <w:p w14:paraId="69F70B2F" w14:textId="77777777" w:rsidR="002B1762" w:rsidRDefault="002B1762" w:rsidP="002B1762"/>
    <w:p w14:paraId="74CD8B73" w14:textId="79706B63" w:rsidR="002B1762" w:rsidRDefault="006F5A89" w:rsidP="002B1762">
      <w:pPr>
        <w:rPr>
          <w:b/>
          <w:bCs/>
          <w:sz w:val="36"/>
          <w:szCs w:val="36"/>
        </w:rPr>
      </w:pPr>
      <w:r>
        <w:rPr>
          <w:b/>
          <w:bCs/>
          <w:sz w:val="36"/>
          <w:szCs w:val="36"/>
        </w:rPr>
        <w:t xml:space="preserve">Skill Development in the Workplace </w:t>
      </w:r>
    </w:p>
    <w:p w14:paraId="4D94611C" w14:textId="37630532" w:rsidR="006475D1" w:rsidRDefault="006475D1" w:rsidP="002B1762">
      <w:pPr>
        <w:rPr>
          <w:b/>
          <w:bCs/>
          <w:sz w:val="36"/>
          <w:szCs w:val="36"/>
        </w:rPr>
      </w:pPr>
      <w:r>
        <w:rPr>
          <w:b/>
          <w:bCs/>
          <w:sz w:val="36"/>
          <w:szCs w:val="36"/>
        </w:rPr>
        <w:t xml:space="preserve">Reflective Report </w:t>
      </w:r>
    </w:p>
    <w:p w14:paraId="2090F414" w14:textId="77777777" w:rsidR="002B1762" w:rsidRDefault="002B1762" w:rsidP="002B1762">
      <w:pPr>
        <w:rPr>
          <w:b/>
          <w:bCs/>
          <w:sz w:val="36"/>
          <w:szCs w:val="36"/>
        </w:rPr>
      </w:pPr>
    </w:p>
    <w:p w14:paraId="69E87E67" w14:textId="77777777" w:rsidR="002B1762" w:rsidRDefault="002B1762" w:rsidP="002B1762">
      <w:pPr>
        <w:rPr>
          <w:b/>
          <w:bCs/>
          <w:sz w:val="36"/>
          <w:szCs w:val="36"/>
        </w:rPr>
      </w:pPr>
    </w:p>
    <w:p w14:paraId="7ABAAF7C" w14:textId="77777777" w:rsidR="002B1762" w:rsidRDefault="002B1762" w:rsidP="002B1762">
      <w:pPr>
        <w:rPr>
          <w:b/>
          <w:bCs/>
          <w:sz w:val="36"/>
          <w:szCs w:val="36"/>
        </w:rPr>
      </w:pPr>
    </w:p>
    <w:p w14:paraId="639F9196" w14:textId="77777777" w:rsidR="002B1762" w:rsidRDefault="002B1762" w:rsidP="002B1762">
      <w:pPr>
        <w:rPr>
          <w:b/>
          <w:bCs/>
          <w:sz w:val="36"/>
          <w:szCs w:val="36"/>
        </w:rPr>
      </w:pPr>
    </w:p>
    <w:p w14:paraId="6C1E7BA4" w14:textId="77777777" w:rsidR="002B1762" w:rsidRDefault="002B1762" w:rsidP="002B1762">
      <w:pPr>
        <w:rPr>
          <w:b/>
          <w:bCs/>
          <w:sz w:val="36"/>
          <w:szCs w:val="36"/>
        </w:rPr>
      </w:pPr>
    </w:p>
    <w:p w14:paraId="34191326" w14:textId="77777777" w:rsidR="002B1762" w:rsidRDefault="002B1762" w:rsidP="002B1762">
      <w:pPr>
        <w:rPr>
          <w:b/>
          <w:bCs/>
          <w:sz w:val="36"/>
          <w:szCs w:val="36"/>
        </w:rPr>
      </w:pPr>
    </w:p>
    <w:p w14:paraId="45DF7C48" w14:textId="77777777" w:rsidR="002B1762" w:rsidRDefault="002B1762" w:rsidP="002B1762">
      <w:pPr>
        <w:rPr>
          <w:b/>
          <w:bCs/>
          <w:sz w:val="36"/>
          <w:szCs w:val="36"/>
        </w:rPr>
      </w:pPr>
    </w:p>
    <w:p w14:paraId="549DB432" w14:textId="77777777" w:rsidR="002B1762" w:rsidRDefault="002B1762" w:rsidP="002B1762">
      <w:pPr>
        <w:rPr>
          <w:b/>
          <w:bCs/>
          <w:sz w:val="36"/>
          <w:szCs w:val="36"/>
        </w:rPr>
      </w:pPr>
    </w:p>
    <w:p w14:paraId="73877517" w14:textId="2735BB54" w:rsidR="002B1762" w:rsidRDefault="002B1762" w:rsidP="002B1762">
      <w:pPr>
        <w:pStyle w:val="Heading1"/>
      </w:pPr>
    </w:p>
    <w:sdt>
      <w:sdtPr>
        <w:rPr>
          <w:rFonts w:ascii="Times New Roman" w:eastAsiaTheme="minorHAnsi" w:hAnsi="Times New Roman" w:cs="Times New Roman"/>
          <w:color w:val="auto"/>
          <w:kern w:val="2"/>
          <w:sz w:val="24"/>
          <w:szCs w:val="24"/>
          <w14:ligatures w14:val="standardContextual"/>
        </w:rPr>
        <w:id w:val="-1536968232"/>
        <w:docPartObj>
          <w:docPartGallery w:val="Table of Contents"/>
          <w:docPartUnique/>
        </w:docPartObj>
      </w:sdtPr>
      <w:sdtEndPr>
        <w:rPr>
          <w:b/>
          <w:bCs/>
          <w:noProof/>
        </w:rPr>
      </w:sdtEndPr>
      <w:sdtContent>
        <w:p w14:paraId="6E3B341C" w14:textId="58D4796C" w:rsidR="002B1762" w:rsidRDefault="002B1762">
          <w:pPr>
            <w:pStyle w:val="TOCHeading"/>
          </w:pPr>
          <w:r>
            <w:t>Table of Contents</w:t>
          </w:r>
        </w:p>
        <w:p w14:paraId="099AE125" w14:textId="20955590" w:rsidR="00CF58D2" w:rsidRDefault="00000000">
          <w:pPr>
            <w:pStyle w:val="TOC1"/>
            <w:tabs>
              <w:tab w:val="right" w:leader="dot" w:pos="9350"/>
            </w:tabs>
            <w:rPr>
              <w:rFonts w:asciiTheme="minorHAnsi" w:eastAsiaTheme="minorEastAsia" w:hAnsiTheme="minorHAnsi" w:cs="Vrinda"/>
              <w:noProof/>
              <w:kern w:val="0"/>
              <w:szCs w:val="30"/>
              <w:lang w:val="en-BD" w:eastAsia="en-GB" w:bidi="bn-IN"/>
              <w14:ligatures w14:val="none"/>
            </w:rPr>
          </w:pPr>
          <w:r>
            <w:fldChar w:fldCharType="begin"/>
          </w:r>
          <w:r>
            <w:instrText xml:space="preserve"> TOC \o "1-3" \h \z \u </w:instrText>
          </w:r>
          <w:r>
            <w:fldChar w:fldCharType="separate"/>
          </w:r>
          <w:hyperlink w:anchor="_Toc139934777" w:history="1">
            <w:r w:rsidR="00CF58D2" w:rsidRPr="008C581E">
              <w:rPr>
                <w:rStyle w:val="Hyperlink"/>
                <w:noProof/>
              </w:rPr>
              <w:t>Introduction</w:t>
            </w:r>
            <w:r w:rsidR="00CF58D2">
              <w:rPr>
                <w:noProof/>
                <w:webHidden/>
              </w:rPr>
              <w:tab/>
            </w:r>
            <w:r w:rsidR="00CF58D2">
              <w:rPr>
                <w:noProof/>
                <w:webHidden/>
              </w:rPr>
              <w:fldChar w:fldCharType="begin"/>
            </w:r>
            <w:r w:rsidR="00CF58D2">
              <w:rPr>
                <w:noProof/>
                <w:webHidden/>
              </w:rPr>
              <w:instrText xml:space="preserve"> PAGEREF _Toc139934777 \h </w:instrText>
            </w:r>
            <w:r w:rsidR="00CF58D2">
              <w:rPr>
                <w:noProof/>
                <w:webHidden/>
              </w:rPr>
            </w:r>
            <w:r w:rsidR="00CF58D2">
              <w:rPr>
                <w:noProof/>
                <w:webHidden/>
              </w:rPr>
              <w:fldChar w:fldCharType="separate"/>
            </w:r>
            <w:r w:rsidR="00CF58D2">
              <w:rPr>
                <w:noProof/>
                <w:webHidden/>
              </w:rPr>
              <w:t>1</w:t>
            </w:r>
            <w:r w:rsidR="00CF58D2">
              <w:rPr>
                <w:noProof/>
                <w:webHidden/>
              </w:rPr>
              <w:fldChar w:fldCharType="end"/>
            </w:r>
          </w:hyperlink>
        </w:p>
        <w:p w14:paraId="15BC0AE8" w14:textId="5844289F" w:rsidR="00CF58D2" w:rsidRDefault="00CF58D2">
          <w:pPr>
            <w:pStyle w:val="TOC1"/>
            <w:tabs>
              <w:tab w:val="right" w:leader="dot" w:pos="9350"/>
            </w:tabs>
            <w:rPr>
              <w:rFonts w:asciiTheme="minorHAnsi" w:eastAsiaTheme="minorEastAsia" w:hAnsiTheme="minorHAnsi" w:cs="Vrinda"/>
              <w:noProof/>
              <w:kern w:val="0"/>
              <w:szCs w:val="30"/>
              <w:lang w:val="en-BD" w:eastAsia="en-GB" w:bidi="bn-IN"/>
              <w14:ligatures w14:val="none"/>
            </w:rPr>
          </w:pPr>
          <w:hyperlink w:anchor="_Toc139934778" w:history="1">
            <w:r w:rsidRPr="008C581E">
              <w:rPr>
                <w:rStyle w:val="Hyperlink"/>
                <w:noProof/>
              </w:rPr>
              <w:t>TASK 1</w:t>
            </w:r>
            <w:r>
              <w:rPr>
                <w:noProof/>
                <w:webHidden/>
              </w:rPr>
              <w:tab/>
            </w:r>
            <w:r>
              <w:rPr>
                <w:noProof/>
                <w:webHidden/>
              </w:rPr>
              <w:fldChar w:fldCharType="begin"/>
            </w:r>
            <w:r>
              <w:rPr>
                <w:noProof/>
                <w:webHidden/>
              </w:rPr>
              <w:instrText xml:space="preserve"> PAGEREF _Toc139934778 \h </w:instrText>
            </w:r>
            <w:r>
              <w:rPr>
                <w:noProof/>
                <w:webHidden/>
              </w:rPr>
            </w:r>
            <w:r>
              <w:rPr>
                <w:noProof/>
                <w:webHidden/>
              </w:rPr>
              <w:fldChar w:fldCharType="separate"/>
            </w:r>
            <w:r>
              <w:rPr>
                <w:noProof/>
                <w:webHidden/>
              </w:rPr>
              <w:t>1</w:t>
            </w:r>
            <w:r>
              <w:rPr>
                <w:noProof/>
                <w:webHidden/>
              </w:rPr>
              <w:fldChar w:fldCharType="end"/>
            </w:r>
          </w:hyperlink>
        </w:p>
        <w:p w14:paraId="69FB1E2D" w14:textId="063EAF76" w:rsidR="00CF58D2" w:rsidRDefault="00CF58D2">
          <w:pPr>
            <w:pStyle w:val="TOC2"/>
            <w:tabs>
              <w:tab w:val="right" w:leader="dot" w:pos="9350"/>
            </w:tabs>
            <w:rPr>
              <w:rFonts w:asciiTheme="minorHAnsi" w:eastAsiaTheme="minorEastAsia" w:hAnsiTheme="minorHAnsi" w:cs="Vrinda"/>
              <w:noProof/>
              <w:kern w:val="0"/>
              <w:szCs w:val="30"/>
              <w:lang w:val="en-BD" w:eastAsia="en-GB" w:bidi="bn-IN"/>
              <w14:ligatures w14:val="none"/>
            </w:rPr>
          </w:pPr>
          <w:hyperlink w:anchor="_Toc139934779" w:history="1">
            <w:r w:rsidRPr="008C581E">
              <w:rPr>
                <w:rStyle w:val="Hyperlink"/>
                <w:noProof/>
              </w:rPr>
              <w:t>Unit 1 – Topic 2 (Who am I? Sense of Self)</w:t>
            </w:r>
            <w:r>
              <w:rPr>
                <w:noProof/>
                <w:webHidden/>
              </w:rPr>
              <w:tab/>
            </w:r>
            <w:r>
              <w:rPr>
                <w:noProof/>
                <w:webHidden/>
              </w:rPr>
              <w:fldChar w:fldCharType="begin"/>
            </w:r>
            <w:r>
              <w:rPr>
                <w:noProof/>
                <w:webHidden/>
              </w:rPr>
              <w:instrText xml:space="preserve"> PAGEREF _Toc139934779 \h </w:instrText>
            </w:r>
            <w:r>
              <w:rPr>
                <w:noProof/>
                <w:webHidden/>
              </w:rPr>
            </w:r>
            <w:r>
              <w:rPr>
                <w:noProof/>
                <w:webHidden/>
              </w:rPr>
              <w:fldChar w:fldCharType="separate"/>
            </w:r>
            <w:r>
              <w:rPr>
                <w:noProof/>
                <w:webHidden/>
              </w:rPr>
              <w:t>1</w:t>
            </w:r>
            <w:r>
              <w:rPr>
                <w:noProof/>
                <w:webHidden/>
              </w:rPr>
              <w:fldChar w:fldCharType="end"/>
            </w:r>
          </w:hyperlink>
        </w:p>
        <w:p w14:paraId="61C19184" w14:textId="34A07736" w:rsidR="00CF58D2" w:rsidRDefault="00CF58D2">
          <w:pPr>
            <w:pStyle w:val="TOC1"/>
            <w:tabs>
              <w:tab w:val="right" w:leader="dot" w:pos="9350"/>
            </w:tabs>
            <w:rPr>
              <w:rFonts w:asciiTheme="minorHAnsi" w:eastAsiaTheme="minorEastAsia" w:hAnsiTheme="minorHAnsi" w:cs="Vrinda"/>
              <w:noProof/>
              <w:kern w:val="0"/>
              <w:szCs w:val="30"/>
              <w:lang w:val="en-BD" w:eastAsia="en-GB" w:bidi="bn-IN"/>
              <w14:ligatures w14:val="none"/>
            </w:rPr>
          </w:pPr>
          <w:hyperlink w:anchor="_Toc139934780" w:history="1">
            <w:r w:rsidRPr="008C581E">
              <w:rPr>
                <w:rStyle w:val="Hyperlink"/>
                <w:noProof/>
              </w:rPr>
              <w:t>TASK 2</w:t>
            </w:r>
            <w:r>
              <w:rPr>
                <w:noProof/>
                <w:webHidden/>
              </w:rPr>
              <w:tab/>
            </w:r>
            <w:r>
              <w:rPr>
                <w:noProof/>
                <w:webHidden/>
              </w:rPr>
              <w:fldChar w:fldCharType="begin"/>
            </w:r>
            <w:r>
              <w:rPr>
                <w:noProof/>
                <w:webHidden/>
              </w:rPr>
              <w:instrText xml:space="preserve"> PAGEREF _Toc139934780 \h </w:instrText>
            </w:r>
            <w:r>
              <w:rPr>
                <w:noProof/>
                <w:webHidden/>
              </w:rPr>
            </w:r>
            <w:r>
              <w:rPr>
                <w:noProof/>
                <w:webHidden/>
              </w:rPr>
              <w:fldChar w:fldCharType="separate"/>
            </w:r>
            <w:r>
              <w:rPr>
                <w:noProof/>
                <w:webHidden/>
              </w:rPr>
              <w:t>2</w:t>
            </w:r>
            <w:r>
              <w:rPr>
                <w:noProof/>
                <w:webHidden/>
              </w:rPr>
              <w:fldChar w:fldCharType="end"/>
            </w:r>
          </w:hyperlink>
        </w:p>
        <w:p w14:paraId="59F867BE" w14:textId="3552B9DB" w:rsidR="00CF58D2" w:rsidRDefault="00CF58D2">
          <w:pPr>
            <w:pStyle w:val="TOC2"/>
            <w:tabs>
              <w:tab w:val="right" w:leader="dot" w:pos="9350"/>
            </w:tabs>
            <w:rPr>
              <w:rFonts w:asciiTheme="minorHAnsi" w:eastAsiaTheme="minorEastAsia" w:hAnsiTheme="minorHAnsi" w:cs="Vrinda"/>
              <w:noProof/>
              <w:kern w:val="0"/>
              <w:szCs w:val="30"/>
              <w:lang w:val="en-BD" w:eastAsia="en-GB" w:bidi="bn-IN"/>
              <w14:ligatures w14:val="none"/>
            </w:rPr>
          </w:pPr>
          <w:hyperlink w:anchor="_Toc139934781" w:history="1">
            <w:r w:rsidRPr="008C581E">
              <w:rPr>
                <w:rStyle w:val="Hyperlink"/>
                <w:noProof/>
              </w:rPr>
              <w:t>Unit 2 – Topic 2 (Storytelling)</w:t>
            </w:r>
            <w:r>
              <w:rPr>
                <w:noProof/>
                <w:webHidden/>
              </w:rPr>
              <w:tab/>
            </w:r>
            <w:r>
              <w:rPr>
                <w:noProof/>
                <w:webHidden/>
              </w:rPr>
              <w:fldChar w:fldCharType="begin"/>
            </w:r>
            <w:r>
              <w:rPr>
                <w:noProof/>
                <w:webHidden/>
              </w:rPr>
              <w:instrText xml:space="preserve"> PAGEREF _Toc139934781 \h </w:instrText>
            </w:r>
            <w:r>
              <w:rPr>
                <w:noProof/>
                <w:webHidden/>
              </w:rPr>
            </w:r>
            <w:r>
              <w:rPr>
                <w:noProof/>
                <w:webHidden/>
              </w:rPr>
              <w:fldChar w:fldCharType="separate"/>
            </w:r>
            <w:r>
              <w:rPr>
                <w:noProof/>
                <w:webHidden/>
              </w:rPr>
              <w:t>2</w:t>
            </w:r>
            <w:r>
              <w:rPr>
                <w:noProof/>
                <w:webHidden/>
              </w:rPr>
              <w:fldChar w:fldCharType="end"/>
            </w:r>
          </w:hyperlink>
        </w:p>
        <w:p w14:paraId="29B0C85B" w14:textId="7172F289" w:rsidR="00CF58D2" w:rsidRDefault="00CF58D2">
          <w:pPr>
            <w:pStyle w:val="TOC1"/>
            <w:tabs>
              <w:tab w:val="right" w:leader="dot" w:pos="9350"/>
            </w:tabs>
            <w:rPr>
              <w:rFonts w:asciiTheme="minorHAnsi" w:eastAsiaTheme="minorEastAsia" w:hAnsiTheme="minorHAnsi" w:cs="Vrinda"/>
              <w:noProof/>
              <w:kern w:val="0"/>
              <w:szCs w:val="30"/>
              <w:lang w:val="en-BD" w:eastAsia="en-GB" w:bidi="bn-IN"/>
              <w14:ligatures w14:val="none"/>
            </w:rPr>
          </w:pPr>
          <w:hyperlink w:anchor="_Toc139934782" w:history="1">
            <w:r w:rsidRPr="008C581E">
              <w:rPr>
                <w:rStyle w:val="Hyperlink"/>
                <w:noProof/>
              </w:rPr>
              <w:t>References</w:t>
            </w:r>
            <w:r>
              <w:rPr>
                <w:noProof/>
                <w:webHidden/>
              </w:rPr>
              <w:tab/>
            </w:r>
            <w:r>
              <w:rPr>
                <w:noProof/>
                <w:webHidden/>
              </w:rPr>
              <w:fldChar w:fldCharType="begin"/>
            </w:r>
            <w:r>
              <w:rPr>
                <w:noProof/>
                <w:webHidden/>
              </w:rPr>
              <w:instrText xml:space="preserve"> PAGEREF _Toc139934782 \h </w:instrText>
            </w:r>
            <w:r>
              <w:rPr>
                <w:noProof/>
                <w:webHidden/>
              </w:rPr>
            </w:r>
            <w:r>
              <w:rPr>
                <w:noProof/>
                <w:webHidden/>
              </w:rPr>
              <w:fldChar w:fldCharType="separate"/>
            </w:r>
            <w:r>
              <w:rPr>
                <w:noProof/>
                <w:webHidden/>
              </w:rPr>
              <w:t>4</w:t>
            </w:r>
            <w:r>
              <w:rPr>
                <w:noProof/>
                <w:webHidden/>
              </w:rPr>
              <w:fldChar w:fldCharType="end"/>
            </w:r>
          </w:hyperlink>
        </w:p>
        <w:p w14:paraId="704AFC99" w14:textId="7E0306D9" w:rsidR="002B1762" w:rsidRDefault="00000000">
          <w:r>
            <w:rPr>
              <w:b/>
              <w:bCs/>
              <w:noProof/>
            </w:rPr>
            <w:fldChar w:fldCharType="end"/>
          </w:r>
        </w:p>
      </w:sdtContent>
    </w:sdt>
    <w:p w14:paraId="5B03C890" w14:textId="77777777" w:rsidR="002B1762" w:rsidRDefault="002B1762" w:rsidP="002B1762"/>
    <w:p w14:paraId="5D3CC531" w14:textId="77777777" w:rsidR="002B1762" w:rsidRDefault="002B1762" w:rsidP="002B1762"/>
    <w:p w14:paraId="4753DAE4" w14:textId="77777777" w:rsidR="002B1762" w:rsidRDefault="002B1762" w:rsidP="002B1762">
      <w:pPr>
        <w:pStyle w:val="Heading1"/>
        <w:sectPr w:rsidR="002B1762">
          <w:pgSz w:w="12240" w:h="15840"/>
          <w:pgMar w:top="1440" w:right="1440" w:bottom="1440" w:left="1440" w:header="720" w:footer="720" w:gutter="0"/>
          <w:cols w:space="720"/>
          <w:docGrid w:linePitch="360"/>
        </w:sectPr>
      </w:pPr>
    </w:p>
    <w:p w14:paraId="57880968" w14:textId="32A0DB24" w:rsidR="00682A5F" w:rsidRDefault="00682A5F" w:rsidP="006475D1">
      <w:pPr>
        <w:pStyle w:val="Heading1"/>
      </w:pPr>
      <w:bookmarkStart w:id="0" w:name="_Toc139934777"/>
      <w:r>
        <w:lastRenderedPageBreak/>
        <w:t>Introduction</w:t>
      </w:r>
      <w:bookmarkEnd w:id="0"/>
    </w:p>
    <w:p w14:paraId="0B561530" w14:textId="402FB50A" w:rsidR="00682A5F" w:rsidRDefault="00682A5F" w:rsidP="00682A5F">
      <w:r w:rsidRPr="00682A5F">
        <w:t xml:space="preserve">This </w:t>
      </w:r>
      <w:r>
        <w:t>reflective</w:t>
      </w:r>
      <w:r w:rsidRPr="00682A5F">
        <w:t xml:space="preserve"> report explores several themes related to learning about oneself, connecting with others, and evaluating one's achievements. I have learned a great deal about self-improvement, effective communication, and total well-being through my research into numerous topics such as sense of self, narrative, and perspectives on achievement.</w:t>
      </w:r>
    </w:p>
    <w:p w14:paraId="03B27B2F" w14:textId="77777777" w:rsidR="00682A5F" w:rsidRPr="00682A5F" w:rsidRDefault="00682A5F" w:rsidP="00682A5F"/>
    <w:p w14:paraId="7B10B0E9" w14:textId="2342DF95" w:rsidR="000A6612" w:rsidRDefault="006475D1" w:rsidP="006475D1">
      <w:pPr>
        <w:pStyle w:val="Heading1"/>
      </w:pPr>
      <w:bookmarkStart w:id="1" w:name="_Toc139934778"/>
      <w:r>
        <w:t>TASK 1</w:t>
      </w:r>
      <w:bookmarkEnd w:id="1"/>
      <w:r>
        <w:t xml:space="preserve"> </w:t>
      </w:r>
    </w:p>
    <w:p w14:paraId="01E1E742" w14:textId="050C0F1B" w:rsidR="006475D1" w:rsidRDefault="006475D1" w:rsidP="006475D1">
      <w:pPr>
        <w:pStyle w:val="Heading2"/>
      </w:pPr>
      <w:bookmarkStart w:id="2" w:name="_Toc139934779"/>
      <w:r>
        <w:t xml:space="preserve">Unit 1 – Topic 2 </w:t>
      </w:r>
      <w:r w:rsidR="00965EFE">
        <w:t>(Who am I? Sense of Self)</w:t>
      </w:r>
      <w:bookmarkEnd w:id="2"/>
    </w:p>
    <w:p w14:paraId="760381A4" w14:textId="4AD71A8F" w:rsidR="00EE6DBE" w:rsidRDefault="00965EFE" w:rsidP="00EE6DBE">
      <w:r>
        <w:t>Through this course, I have learned a great deal about myself – regarding my emotions, passions, perspective, etc</w:t>
      </w:r>
      <w:r w:rsidR="00EE6DBE">
        <w:t xml:space="preserve">. </w:t>
      </w:r>
      <w:r>
        <w:t xml:space="preserve">There are a lot of factors that make us who we are, and that is what I could focus on or get more insights on through this topic. </w:t>
      </w:r>
      <w:r w:rsidR="00EE6DBE">
        <w:t>The study will also examine how communities shape identities and how hobbies can inspire creativity</w:t>
      </w:r>
      <w:r w:rsidR="00682A5F">
        <w:t xml:space="preserve"> (The School of Life, 2016)</w:t>
      </w:r>
      <w:r w:rsidR="00EE6DBE">
        <w:t>. Our identity and origins reveal that this exploration is long and complicated. René Descartes' six-passion framework—sadness, pleasure, love, hate, desire, and joy—is useful for this. This understanding has allowed me to reflect on my personal life and my interests and goals.</w:t>
      </w:r>
    </w:p>
    <w:p w14:paraId="1C8F6941" w14:textId="055408F9" w:rsidR="00965EFE" w:rsidRDefault="00EE6DBE" w:rsidP="00EE6DBE">
      <w:r>
        <w:t>I've realized that joy drives my behaviors and decisions. I'm motivated to finish a task when I'm fully engaged. However, emotional upset and anger impede cognitive functioning, reducing productivity and work performance. These feelings have helped me grow and become more self-aware.</w:t>
      </w:r>
      <w:r w:rsidR="00965EFE">
        <w:t xml:space="preserve"> </w:t>
      </w:r>
      <w:r>
        <w:t>Our interests affect our emotions and cognition, inspiring new and exciting ideas. Enthusiasm for a topic boosts creativity. When I'm deeply interested in a topic, I actively seek new viewpoints, read a lot, and brainstorm new ideas. My inquisitiveness and fervor inspire new ideas and methods.</w:t>
      </w:r>
      <w:r w:rsidR="00965EFE">
        <w:t xml:space="preserve"> </w:t>
      </w:r>
      <w:r>
        <w:t xml:space="preserve">My problem-solving and creativity </w:t>
      </w:r>
      <w:r w:rsidR="00965EFE">
        <w:t>changed</w:t>
      </w:r>
      <w:r>
        <w:t xml:space="preserve"> once I realized inspiration may come from anywhere. Allowing oneself to do things that excite them might boost happiness and productivity</w:t>
      </w:r>
      <w:r w:rsidR="00682A5F">
        <w:t xml:space="preserve"> (The School of Life, 2016)</w:t>
      </w:r>
      <w:r>
        <w:t>.</w:t>
      </w:r>
      <w:r w:rsidR="00965EFE">
        <w:t xml:space="preserve"> </w:t>
      </w:r>
    </w:p>
    <w:p w14:paraId="62710B96" w14:textId="38A0FD49" w:rsidR="006475D1" w:rsidRDefault="00965EFE" w:rsidP="00EE6DBE">
      <w:r>
        <w:t xml:space="preserve">On the other hand, learning about how social influences can affect an individual has made me rethink my core values and my identity in my environment. </w:t>
      </w:r>
      <w:r w:rsidR="00EE6DBE">
        <w:t xml:space="preserve">Understanding one's desires and motivations is crucial. It's important to acknowledge the social environment's impact on self-image. </w:t>
      </w:r>
      <w:r>
        <w:t>Crash course</w:t>
      </w:r>
      <w:r w:rsidR="00682A5F">
        <w:t xml:space="preserve"> (2015), </w:t>
      </w:r>
      <w:r>
        <w:t>on the topic of social influence,</w:t>
      </w:r>
      <w:r w:rsidR="00EE6DBE">
        <w:t xml:space="preserve"> examined how others' opinions and </w:t>
      </w:r>
      <w:r w:rsidR="00EE6DBE">
        <w:lastRenderedPageBreak/>
        <w:t>beliefs may affect ours. The study found that external circumstances may cause people to see ourselves differently from how we see ourselves.</w:t>
      </w:r>
      <w:r>
        <w:t xml:space="preserve"> </w:t>
      </w:r>
      <w:r w:rsidR="00EE6DBE">
        <w:t>This awareness has made me more cautious about uncritically adopting others' attitudes, ideas, and customs. This lets me be myself while respecting others' opinions. I plan to apply the lessons I learned from my introspection. I want to cultivate my passions. Devoting time and effort to personal interest projects brings delight and improves my cognitive capacity to generate novel ideas and solve challenging problems. To protect my identity from outside influences, I'll work to strengthen it. Critically studying widely held beliefs and alternative viewpoints can help people develop a unique and authentic identity that matches their values</w:t>
      </w:r>
      <w:r w:rsidR="00682A5F">
        <w:t xml:space="preserve"> (Crash Course, 2015)</w:t>
      </w:r>
      <w:r w:rsidR="00EE6DBE">
        <w:t>. This will let me behave in my best interests and be myself. Self-reflection—exploring one's personality, hobbies, and impact on others—is enlightening. Descartes' six passions helped me understand my emotions and use them as a source of creativity. I also realize the need of keeping my uniqueness while acknowledging peer pressure. These ideals will help me live a more meaningful life. Pursuing personal passions, being self-loyal, and critically analyzing external influences helps build resilience and resourcefulness for life's problems. This reflective report gave me a firm platform for my personal growth and investigation.</w:t>
      </w:r>
    </w:p>
    <w:p w14:paraId="7AD0BCB4" w14:textId="77777777" w:rsidR="00EC0B17" w:rsidRDefault="00EC0B17" w:rsidP="00EE6DBE"/>
    <w:p w14:paraId="3368B450" w14:textId="5223A478" w:rsidR="00EC0B17" w:rsidRDefault="00EC0B17" w:rsidP="00EC0B17">
      <w:pPr>
        <w:pStyle w:val="Heading1"/>
      </w:pPr>
      <w:bookmarkStart w:id="3" w:name="_Toc139934780"/>
      <w:r>
        <w:t>TASK 2</w:t>
      </w:r>
      <w:bookmarkEnd w:id="3"/>
      <w:r>
        <w:t xml:space="preserve"> </w:t>
      </w:r>
    </w:p>
    <w:p w14:paraId="347FC7AB" w14:textId="3EAEB40D" w:rsidR="00EC0B17" w:rsidRDefault="00EC0B17" w:rsidP="00EC0B17">
      <w:pPr>
        <w:pStyle w:val="Heading2"/>
      </w:pPr>
      <w:bookmarkStart w:id="4" w:name="_Toc139934781"/>
      <w:r>
        <w:t xml:space="preserve">Unit </w:t>
      </w:r>
      <w:r w:rsidR="00FA274B">
        <w:t>2</w:t>
      </w:r>
      <w:r>
        <w:t xml:space="preserve"> – Topic </w:t>
      </w:r>
      <w:r w:rsidR="00FA274B">
        <w:t>2 (Storytelling)</w:t>
      </w:r>
      <w:bookmarkEnd w:id="4"/>
    </w:p>
    <w:p w14:paraId="4D3CB07E" w14:textId="42661CD8" w:rsidR="005D3876" w:rsidRDefault="005D3876" w:rsidP="005D3876">
      <w:r>
        <w:t xml:space="preserve">This analytical paper explores storytelling beyond entertainment to examine its social and cultural effects. This talk will cover the topic's main takeaways, including using narrative to effectively show skills and the </w:t>
      </w:r>
      <w:proofErr w:type="spellStart"/>
      <w:r>
        <w:t>Entrecomp</w:t>
      </w:r>
      <w:proofErr w:type="spellEnd"/>
      <w:r>
        <w:t xml:space="preserve"> Framework's ramifications. I'll also share what I've learned about recognizing and assessing skills. Storytelling is valued for its ability to unite and educate various audiences over time</w:t>
      </w:r>
      <w:r w:rsidR="0016756E">
        <w:t xml:space="preserve"> (</w:t>
      </w:r>
      <w:r w:rsidR="0016756E" w:rsidRPr="00682A5F">
        <w:t>Startups.co.uk</w:t>
      </w:r>
      <w:r w:rsidR="0016756E">
        <w:t xml:space="preserve">., </w:t>
      </w:r>
      <w:r w:rsidR="0016756E" w:rsidRPr="00682A5F">
        <w:t>2015</w:t>
      </w:r>
      <w:r w:rsidR="0016756E">
        <w:t>)</w:t>
      </w:r>
      <w:r>
        <w:t>. The topic under discussion can change social norms and educate the public. I now see how important narrative is for individuals and communities.</w:t>
      </w:r>
    </w:p>
    <w:p w14:paraId="5F18C712" w14:textId="1F6D3453" w:rsidR="005D3876" w:rsidRDefault="005D3876" w:rsidP="005D3876">
      <w:r>
        <w:t xml:space="preserve">I'm learning more about the world's many civilizations as I read and listen to their stories. This insight has broadened my perspective and deepened my knowledge of diverse people. The author appreciates storytelling because it can promote social cohesion and intercultural understanding. This lesson will demonstrate that skillful storytelling is more important than luck. Competencies are an individual's knowledge, abilities, and attitudes that may be applied in various circumstances. </w:t>
      </w:r>
      <w:r>
        <w:lastRenderedPageBreak/>
        <w:t xml:space="preserve">I found that the </w:t>
      </w:r>
      <w:proofErr w:type="spellStart"/>
      <w:r>
        <w:t>Entrecomp</w:t>
      </w:r>
      <w:proofErr w:type="spellEnd"/>
      <w:r>
        <w:t xml:space="preserve"> Framework abilities include invention, persuasion, problem-solving, and perseverance. These skills apply beyond business. This paradigm allowed me to recognize and appreciate storytellers' skills beyond simply entertainment. This introspective practice has helped me uncover and express personal and interpersonal qualities and abilities. Narrative competency requires active listening</w:t>
      </w:r>
      <w:r w:rsidR="0016756E">
        <w:t xml:space="preserve"> (</w:t>
      </w:r>
      <w:r w:rsidR="0016756E" w:rsidRPr="00682A5F">
        <w:t>Startups.co.uk</w:t>
      </w:r>
      <w:r w:rsidR="0016756E">
        <w:t xml:space="preserve">., </w:t>
      </w:r>
      <w:r w:rsidR="0016756E" w:rsidRPr="00682A5F">
        <w:t>2015</w:t>
      </w:r>
      <w:r w:rsidR="0016756E">
        <w:t>)</w:t>
      </w:r>
      <w:r>
        <w:t>. I can spot creative thought, empathy, and clear speech by listening carefully. I've learned to recognize critical thinking, problem-solving, and flexibility by analyzing people's storytelling structures. The way a storyteller handles plot, characters, and audience engagement shows their skill.</w:t>
      </w:r>
    </w:p>
    <w:p w14:paraId="5CDA8F14" w14:textId="133D5991" w:rsidR="00FA274B" w:rsidRDefault="005D3876" w:rsidP="005D3876">
      <w:r>
        <w:t xml:space="preserve">This narrative study will benefit personal and professional life. First, I want to improve my skills in </w:t>
      </w:r>
      <w:proofErr w:type="spellStart"/>
      <w:r>
        <w:t>Entrecomp</w:t>
      </w:r>
      <w:proofErr w:type="spellEnd"/>
      <w:r>
        <w:t xml:space="preserve"> Framework areas. I prioritize creativity, communication, and problem-solving to improve my communication, social skills, and problem-solving. I also plan to teach and share knowledge using storytelling. I can use narrative discourse to engage readers and teach and inspire them. This training program will improve my ability to communicate abstract ideas clearly and memorable, improving learning outcomes and fostering social change. Through introspective inquiry and competency assessment, I now understand how storytelling may foster empathy and knowledge transfer in educational contexts. Storytellers' talents have increased my respect for their art and improved my awareness of human potential. I use the </w:t>
      </w:r>
      <w:proofErr w:type="spellStart"/>
      <w:r>
        <w:t>Entrecomp</w:t>
      </w:r>
      <w:proofErr w:type="spellEnd"/>
      <w:r>
        <w:t xml:space="preserve"> Framework to identify and improve my and others' skills. Active listening, critical thinking, and empathy are needed to understand and appreciate storytelling. I'll use what I've learned to improve my career and personal life, focusing on the </w:t>
      </w:r>
      <w:proofErr w:type="spellStart"/>
      <w:r>
        <w:t>Entrecomp</w:t>
      </w:r>
      <w:proofErr w:type="spellEnd"/>
      <w:r>
        <w:t xml:space="preserve"> Framework's proficiencies. Narrative tactics and a wide skill set are my means of influencing, motivating, and contributing to society. This introspective study showed that storytelling may transform individuals and exhibit strengths, fostering personal and communal growth.</w:t>
      </w:r>
    </w:p>
    <w:p w14:paraId="5BD56999" w14:textId="77777777" w:rsidR="00552855" w:rsidRDefault="00552855" w:rsidP="005D3876"/>
    <w:p w14:paraId="37DB3A10" w14:textId="2BDC26CB" w:rsidR="00682A5F" w:rsidRDefault="00682A5F" w:rsidP="00682A5F"/>
    <w:p w14:paraId="37C8F3F7" w14:textId="334429BE" w:rsidR="00CF58D2" w:rsidRDefault="00CF58D2" w:rsidP="00682A5F"/>
    <w:p w14:paraId="59021DC9" w14:textId="413D97F6" w:rsidR="00CF58D2" w:rsidRDefault="00CF58D2" w:rsidP="00682A5F"/>
    <w:p w14:paraId="72FBA071" w14:textId="3A46F45B" w:rsidR="00CF58D2" w:rsidRDefault="00CF58D2" w:rsidP="00682A5F"/>
    <w:p w14:paraId="4F1910B6" w14:textId="77777777" w:rsidR="00CF58D2" w:rsidRDefault="00CF58D2" w:rsidP="00682A5F"/>
    <w:p w14:paraId="544646DC" w14:textId="77777777" w:rsidR="0092307B" w:rsidRDefault="0092307B" w:rsidP="00682A5F"/>
    <w:p w14:paraId="12BD9ED4" w14:textId="77777777" w:rsidR="0092307B" w:rsidRDefault="0092307B" w:rsidP="00682A5F"/>
    <w:p w14:paraId="2BD1EB9C" w14:textId="77777777" w:rsidR="0092307B" w:rsidRDefault="0092307B" w:rsidP="00682A5F"/>
    <w:p w14:paraId="0C4D89C3" w14:textId="77777777" w:rsidR="0092307B" w:rsidRDefault="0092307B" w:rsidP="00682A5F"/>
    <w:p w14:paraId="4F4A6EA4" w14:textId="77777777" w:rsidR="0092307B" w:rsidRDefault="0092307B" w:rsidP="00682A5F"/>
    <w:p w14:paraId="4EE29683" w14:textId="77777777" w:rsidR="0092307B" w:rsidRDefault="0092307B" w:rsidP="00682A5F"/>
    <w:p w14:paraId="6DEB1EF0" w14:textId="77777777" w:rsidR="0092307B" w:rsidRDefault="0092307B" w:rsidP="00682A5F"/>
    <w:p w14:paraId="018482CB" w14:textId="77777777" w:rsidR="0092307B" w:rsidRDefault="0092307B" w:rsidP="00682A5F"/>
    <w:p w14:paraId="606113C7" w14:textId="77777777" w:rsidR="0092307B" w:rsidRDefault="0092307B" w:rsidP="00682A5F"/>
    <w:p w14:paraId="584CF7FD" w14:textId="77777777" w:rsidR="0092307B" w:rsidRDefault="0092307B" w:rsidP="00682A5F"/>
    <w:p w14:paraId="78DED4AE" w14:textId="77777777" w:rsidR="0092307B" w:rsidRDefault="0092307B" w:rsidP="00682A5F"/>
    <w:p w14:paraId="36CD292D" w14:textId="77777777" w:rsidR="00682A5F" w:rsidRDefault="00682A5F" w:rsidP="00682A5F"/>
    <w:p w14:paraId="6BE37139" w14:textId="76D89CF4" w:rsidR="00682A5F" w:rsidRDefault="00682A5F" w:rsidP="00682A5F">
      <w:pPr>
        <w:pStyle w:val="Heading1"/>
      </w:pPr>
      <w:bookmarkStart w:id="5" w:name="_Toc139934782"/>
      <w:r>
        <w:t>References</w:t>
      </w:r>
      <w:bookmarkEnd w:id="5"/>
      <w:r>
        <w:t xml:space="preserve"> </w:t>
      </w:r>
    </w:p>
    <w:p w14:paraId="73EA3D86" w14:textId="40108D4C" w:rsidR="00682A5F" w:rsidRDefault="00682A5F" w:rsidP="00682A5F">
      <w:r>
        <w:t xml:space="preserve">The School of Life, 2016. </w:t>
      </w:r>
      <w:r w:rsidRPr="00682A5F">
        <w:t>PHILOSOPHY - René Descartes</w:t>
      </w:r>
      <w:r>
        <w:t xml:space="preserve">. </w:t>
      </w:r>
      <w:hyperlink r:id="rId8" w:history="1">
        <w:r w:rsidRPr="006D1F9B">
          <w:rPr>
            <w:rStyle w:val="Hyperlink"/>
          </w:rPr>
          <w:t>https://www.youtube.com/watch?v=CAjWUrwvxs4&amp;ab_channel=TheSchoolofLife</w:t>
        </w:r>
      </w:hyperlink>
      <w:r>
        <w:t xml:space="preserve"> [Accessed on 10</w:t>
      </w:r>
      <w:r w:rsidRPr="00682A5F">
        <w:rPr>
          <w:vertAlign w:val="superscript"/>
        </w:rPr>
        <w:t>th</w:t>
      </w:r>
      <w:r>
        <w:t xml:space="preserve"> July]. </w:t>
      </w:r>
    </w:p>
    <w:p w14:paraId="2D6D562C" w14:textId="6CD79D2D" w:rsidR="00682A5F" w:rsidRDefault="00682A5F" w:rsidP="00682A5F">
      <w:r>
        <w:t xml:space="preserve">Crash Course, 2015. </w:t>
      </w:r>
      <w:r w:rsidRPr="00682A5F">
        <w:t>Social Influence: Crash Course Psychology #38</w:t>
      </w:r>
      <w:r>
        <w:t xml:space="preserve">. </w:t>
      </w:r>
      <w:hyperlink r:id="rId9" w:history="1">
        <w:r>
          <w:rPr>
            <w:rStyle w:val="Hyperlink"/>
          </w:rPr>
          <w:t>(12) Social Influence: Crash Course Psychology #38 - YouTube</w:t>
        </w:r>
      </w:hyperlink>
      <w:r>
        <w:t xml:space="preserve"> [Accessed on 10</w:t>
      </w:r>
      <w:r w:rsidRPr="00682A5F">
        <w:rPr>
          <w:vertAlign w:val="superscript"/>
        </w:rPr>
        <w:t>th</w:t>
      </w:r>
      <w:r>
        <w:t xml:space="preserve"> July]. </w:t>
      </w:r>
    </w:p>
    <w:p w14:paraId="271CB951" w14:textId="46B1F438" w:rsidR="00682A5F" w:rsidRDefault="00682A5F" w:rsidP="00682A5F">
      <w:r w:rsidRPr="00682A5F">
        <w:t>Startups.co.uk</w:t>
      </w:r>
      <w:r>
        <w:t xml:space="preserve">., </w:t>
      </w:r>
      <w:r w:rsidRPr="00682A5F">
        <w:t xml:space="preserve">2015. Business Leaders: Ricardo Semler. [online] Available at: </w:t>
      </w:r>
      <w:hyperlink r:id="rId10" w:history="1">
        <w:r w:rsidRPr="006D1F9B">
          <w:rPr>
            <w:rStyle w:val="Hyperlink"/>
          </w:rPr>
          <w:t>https://startups.co.uk/entrepreneurs/ricardo-semler/</w:t>
        </w:r>
      </w:hyperlink>
      <w:r w:rsidRPr="00682A5F">
        <w:t>.</w:t>
      </w:r>
      <w:r>
        <w:t xml:space="preserve"> </w:t>
      </w:r>
    </w:p>
    <w:p w14:paraId="52E2BCDA" w14:textId="77777777" w:rsidR="00682A5F" w:rsidRDefault="00682A5F" w:rsidP="00682A5F">
      <w:r>
        <w:t xml:space="preserve">TEDx Talks, 2010. </w:t>
      </w:r>
      <w:proofErr w:type="spellStart"/>
      <w:r w:rsidRPr="00682A5F">
        <w:t>TEDxEast</w:t>
      </w:r>
      <w:proofErr w:type="spellEnd"/>
      <w:r w:rsidRPr="00682A5F">
        <w:t xml:space="preserve"> - Nancy Duarte uncovers common structure of greatest communicators</w:t>
      </w:r>
      <w:r>
        <w:t xml:space="preserve">. </w:t>
      </w:r>
      <w:hyperlink r:id="rId11" w:history="1">
        <w:r w:rsidRPr="006D1F9B">
          <w:rPr>
            <w:rStyle w:val="Hyperlink"/>
          </w:rPr>
          <w:t>https://www.youtube.com/watch?v=1nYFpuc2Umk&amp;ab_channel=TEDxTalks</w:t>
        </w:r>
      </w:hyperlink>
      <w:r>
        <w:t xml:space="preserve"> [Accessed on 10</w:t>
      </w:r>
      <w:r w:rsidRPr="00682A5F">
        <w:rPr>
          <w:vertAlign w:val="superscript"/>
        </w:rPr>
        <w:t>th</w:t>
      </w:r>
      <w:r>
        <w:t xml:space="preserve"> July]. </w:t>
      </w:r>
    </w:p>
    <w:p w14:paraId="32D7CCF6" w14:textId="77777777" w:rsidR="00682A5F" w:rsidRDefault="00682A5F" w:rsidP="00682A5F">
      <w:r>
        <w:lastRenderedPageBreak/>
        <w:t xml:space="preserve">The Civic Research Institute, 2017. What is well-being? </w:t>
      </w:r>
      <w:hyperlink r:id="rId12" w:history="1">
        <w:r w:rsidRPr="006D1F9B">
          <w:rPr>
            <w:rStyle w:val="Hyperlink"/>
          </w:rPr>
          <w:t>https://www.youtube.com/watch?v=eI5IFIyeVpw&amp;ab_channel=TheCivicResearchInitiative</w:t>
        </w:r>
      </w:hyperlink>
      <w:r>
        <w:t xml:space="preserve"> [Accessed on 10</w:t>
      </w:r>
      <w:r w:rsidRPr="00682A5F">
        <w:rPr>
          <w:vertAlign w:val="superscript"/>
        </w:rPr>
        <w:t>th</w:t>
      </w:r>
      <w:r>
        <w:t xml:space="preserve"> July]. </w:t>
      </w:r>
    </w:p>
    <w:p w14:paraId="7341042F" w14:textId="1BDECAF7" w:rsidR="00682A5F" w:rsidRPr="00682A5F" w:rsidRDefault="00682A5F" w:rsidP="00682A5F"/>
    <w:sectPr w:rsidR="00682A5F" w:rsidRPr="00682A5F" w:rsidSect="002B1762">
      <w:footerReference w:type="default" r:id="rId13"/>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165F7C" w14:textId="77777777" w:rsidR="00364C60" w:rsidRDefault="00364C60" w:rsidP="002B1762">
      <w:pPr>
        <w:spacing w:after="0" w:line="240" w:lineRule="auto"/>
      </w:pPr>
      <w:r>
        <w:separator/>
      </w:r>
    </w:p>
  </w:endnote>
  <w:endnote w:type="continuationSeparator" w:id="0">
    <w:p w14:paraId="0A024558" w14:textId="77777777" w:rsidR="00364C60" w:rsidRDefault="00364C60" w:rsidP="002B17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Times New Roman">
    <w:panose1 w:val="02020603050405020304"/>
    <w:charset w:val="00"/>
    <w:family w:val="roman"/>
    <w:pitch w:val="variable"/>
    <w:sig w:usb0="E0007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32943768"/>
      <w:docPartObj>
        <w:docPartGallery w:val="Page Numbers (Bottom of Page)"/>
        <w:docPartUnique/>
      </w:docPartObj>
    </w:sdtPr>
    <w:sdtEndPr>
      <w:rPr>
        <w:color w:val="7F7F7F" w:themeColor="background1" w:themeShade="7F"/>
        <w:spacing w:val="60"/>
      </w:rPr>
    </w:sdtEndPr>
    <w:sdtContent>
      <w:p w14:paraId="56772C72" w14:textId="77777777" w:rsidR="002B1762" w:rsidRDefault="002B1762">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4F0F90A" w14:textId="77777777" w:rsidR="002B1762" w:rsidRDefault="002B176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43DB00" w14:textId="77777777" w:rsidR="00364C60" w:rsidRDefault="00364C60" w:rsidP="002B1762">
      <w:pPr>
        <w:spacing w:after="0" w:line="240" w:lineRule="auto"/>
      </w:pPr>
      <w:r>
        <w:separator/>
      </w:r>
    </w:p>
  </w:footnote>
  <w:footnote w:type="continuationSeparator" w:id="0">
    <w:p w14:paraId="7D54D0AF" w14:textId="77777777" w:rsidR="00364C60" w:rsidRDefault="00364C60" w:rsidP="002B17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6750B0D"/>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6A074A79"/>
    <w:multiLevelType w:val="hybridMultilevel"/>
    <w:tmpl w:val="9B882DF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77247911"/>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959871609">
    <w:abstractNumId w:val="0"/>
  </w:num>
  <w:num w:numId="2" w16cid:durableId="818619643">
    <w:abstractNumId w:val="2"/>
  </w:num>
  <w:num w:numId="3" w16cid:durableId="13657183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AYCI2NjQ1NTE0tLYxMDMyUdpeDU4uLM/DyQAuNaABDDgYwsAAAA"/>
  </w:docVars>
  <w:rsids>
    <w:rsidRoot w:val="002B1762"/>
    <w:rsid w:val="000A6612"/>
    <w:rsid w:val="000B67A8"/>
    <w:rsid w:val="000D28E2"/>
    <w:rsid w:val="00162447"/>
    <w:rsid w:val="0016756E"/>
    <w:rsid w:val="001A5821"/>
    <w:rsid w:val="00266F85"/>
    <w:rsid w:val="00291037"/>
    <w:rsid w:val="00297F3D"/>
    <w:rsid w:val="002A381A"/>
    <w:rsid w:val="002A3BBE"/>
    <w:rsid w:val="002B1762"/>
    <w:rsid w:val="00364C60"/>
    <w:rsid w:val="0039627F"/>
    <w:rsid w:val="003C08E4"/>
    <w:rsid w:val="00442203"/>
    <w:rsid w:val="004B0AB7"/>
    <w:rsid w:val="004D400F"/>
    <w:rsid w:val="00552855"/>
    <w:rsid w:val="005D3876"/>
    <w:rsid w:val="005F505A"/>
    <w:rsid w:val="006475D1"/>
    <w:rsid w:val="006622C4"/>
    <w:rsid w:val="0066368A"/>
    <w:rsid w:val="00682A5F"/>
    <w:rsid w:val="006F5A89"/>
    <w:rsid w:val="007906F5"/>
    <w:rsid w:val="007A006F"/>
    <w:rsid w:val="007E6E81"/>
    <w:rsid w:val="007F3D16"/>
    <w:rsid w:val="00892553"/>
    <w:rsid w:val="008F62DC"/>
    <w:rsid w:val="00905A91"/>
    <w:rsid w:val="00917D21"/>
    <w:rsid w:val="0092307B"/>
    <w:rsid w:val="00965EFE"/>
    <w:rsid w:val="009B7A6F"/>
    <w:rsid w:val="00A61A07"/>
    <w:rsid w:val="00AF682B"/>
    <w:rsid w:val="00B20687"/>
    <w:rsid w:val="00B30BC3"/>
    <w:rsid w:val="00C47777"/>
    <w:rsid w:val="00C766B7"/>
    <w:rsid w:val="00C82059"/>
    <w:rsid w:val="00CA14CE"/>
    <w:rsid w:val="00CF58D2"/>
    <w:rsid w:val="00D35CB0"/>
    <w:rsid w:val="00DA4CAF"/>
    <w:rsid w:val="00DB1A82"/>
    <w:rsid w:val="00DC7CF8"/>
    <w:rsid w:val="00DE0886"/>
    <w:rsid w:val="00E36974"/>
    <w:rsid w:val="00E837AE"/>
    <w:rsid w:val="00EC0B17"/>
    <w:rsid w:val="00EE3F11"/>
    <w:rsid w:val="00EE6DBE"/>
    <w:rsid w:val="00FA274B"/>
  </w:rsids>
  <m:mathPr>
    <m:mathFont m:val="Cambria Math"/>
    <m:brkBin m:val="before"/>
    <m:brkBinSub m:val="--"/>
    <m:smallFrac m:val="0"/>
    <m:dispDef/>
    <m:lMargin m:val="0"/>
    <m:rMargin m:val="0"/>
    <m:defJc m:val="centerGroup"/>
    <m:wrapIndent m:val="1440"/>
    <m:intLim m:val="subSup"/>
    <m:naryLim m:val="undOvr"/>
  </m:mathPr>
  <w:themeFontLang w:val="en-US"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A243C"/>
  <w15:chartTrackingRefBased/>
  <w15:docId w15:val="{3A9DF6A2-8F36-4332-AC3A-9E9984BB7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1762"/>
    <w:pPr>
      <w:spacing w:line="360" w:lineRule="auto"/>
      <w:jc w:val="both"/>
    </w:pPr>
    <w:rPr>
      <w:rFonts w:ascii="Times New Roman" w:hAnsi="Times New Roman" w:cs="Times New Roman"/>
      <w:sz w:val="24"/>
      <w:szCs w:val="24"/>
    </w:rPr>
  </w:style>
  <w:style w:type="paragraph" w:styleId="Heading1">
    <w:name w:val="heading 1"/>
    <w:basedOn w:val="Heading2"/>
    <w:next w:val="Normal"/>
    <w:link w:val="Heading1Char"/>
    <w:uiPriority w:val="9"/>
    <w:qFormat/>
    <w:rsid w:val="002B1762"/>
    <w:pPr>
      <w:outlineLvl w:val="0"/>
    </w:pPr>
    <w:rPr>
      <w:color w:val="7F7F7F" w:themeColor="text1" w:themeTint="80"/>
      <w:sz w:val="32"/>
      <w:szCs w:val="32"/>
    </w:rPr>
  </w:style>
  <w:style w:type="paragraph" w:styleId="Heading2">
    <w:name w:val="heading 2"/>
    <w:basedOn w:val="Normal"/>
    <w:next w:val="Normal"/>
    <w:link w:val="Heading2Char"/>
    <w:uiPriority w:val="9"/>
    <w:unhideWhenUsed/>
    <w:qFormat/>
    <w:rsid w:val="002B1762"/>
    <w:pPr>
      <w:outlineLvl w:val="1"/>
    </w:pPr>
    <w:rPr>
      <w:b/>
      <w:bCs/>
      <w:color w:val="595959" w:themeColor="text1" w:themeTint="A6"/>
      <w:sz w:val="28"/>
      <w:szCs w:val="28"/>
    </w:rPr>
  </w:style>
  <w:style w:type="paragraph" w:styleId="Heading3">
    <w:name w:val="heading 3"/>
    <w:basedOn w:val="Normal"/>
    <w:next w:val="Normal"/>
    <w:link w:val="Heading3Char"/>
    <w:uiPriority w:val="9"/>
    <w:unhideWhenUsed/>
    <w:qFormat/>
    <w:rsid w:val="007F3D16"/>
    <w:pPr>
      <w:keepNext/>
      <w:keepLines/>
      <w:spacing w:before="40" w:after="0"/>
      <w:outlineLvl w:val="2"/>
    </w:pPr>
    <w:rPr>
      <w:rFonts w:eastAsiaTheme="majorEastAsia"/>
      <w:i/>
      <w:iCs/>
      <w:color w:val="404040" w:themeColor="text1" w:themeTint="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2B1762"/>
    <w:rPr>
      <w:rFonts w:ascii="Times New Roman" w:hAnsi="Times New Roman" w:cs="Times New Roman"/>
      <w:b/>
      <w:bCs/>
      <w:color w:val="595959" w:themeColor="text1" w:themeTint="A6"/>
      <w:sz w:val="28"/>
      <w:szCs w:val="28"/>
    </w:rPr>
  </w:style>
  <w:style w:type="character" w:customStyle="1" w:styleId="Heading1Char">
    <w:name w:val="Heading 1 Char"/>
    <w:basedOn w:val="DefaultParagraphFont"/>
    <w:link w:val="Heading1"/>
    <w:uiPriority w:val="9"/>
    <w:rsid w:val="002B1762"/>
    <w:rPr>
      <w:rFonts w:ascii="Times New Roman" w:hAnsi="Times New Roman" w:cs="Times New Roman"/>
      <w:b/>
      <w:bCs/>
      <w:color w:val="7F7F7F" w:themeColor="text1" w:themeTint="80"/>
      <w:sz w:val="32"/>
      <w:szCs w:val="32"/>
    </w:rPr>
  </w:style>
  <w:style w:type="paragraph" w:styleId="TOCHeading">
    <w:name w:val="TOC Heading"/>
    <w:basedOn w:val="Heading1"/>
    <w:next w:val="Normal"/>
    <w:uiPriority w:val="39"/>
    <w:unhideWhenUsed/>
    <w:qFormat/>
    <w:rsid w:val="002B1762"/>
    <w:pPr>
      <w:keepNext/>
      <w:keepLines/>
      <w:spacing w:before="240" w:after="0" w:line="259" w:lineRule="auto"/>
      <w:jc w:val="left"/>
      <w:outlineLvl w:val="9"/>
    </w:pPr>
    <w:rPr>
      <w:rFonts w:asciiTheme="majorHAnsi" w:eastAsiaTheme="majorEastAsia" w:hAnsiTheme="majorHAnsi" w:cstheme="majorBidi"/>
      <w:b w:val="0"/>
      <w:bCs w:val="0"/>
      <w:color w:val="2F5496" w:themeColor="accent1" w:themeShade="BF"/>
      <w:kern w:val="0"/>
      <w14:ligatures w14:val="none"/>
    </w:rPr>
  </w:style>
  <w:style w:type="paragraph" w:styleId="Header">
    <w:name w:val="header"/>
    <w:basedOn w:val="Normal"/>
    <w:link w:val="HeaderChar"/>
    <w:uiPriority w:val="99"/>
    <w:unhideWhenUsed/>
    <w:rsid w:val="002B17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B1762"/>
    <w:rPr>
      <w:rFonts w:ascii="Times New Roman" w:hAnsi="Times New Roman" w:cs="Times New Roman"/>
      <w:sz w:val="24"/>
      <w:szCs w:val="24"/>
    </w:rPr>
  </w:style>
  <w:style w:type="paragraph" w:styleId="Footer">
    <w:name w:val="footer"/>
    <w:basedOn w:val="Normal"/>
    <w:link w:val="FooterChar"/>
    <w:uiPriority w:val="99"/>
    <w:unhideWhenUsed/>
    <w:rsid w:val="002B17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B1762"/>
    <w:rPr>
      <w:rFonts w:ascii="Times New Roman" w:hAnsi="Times New Roman" w:cs="Times New Roman"/>
      <w:sz w:val="24"/>
      <w:szCs w:val="24"/>
    </w:rPr>
  </w:style>
  <w:style w:type="paragraph" w:styleId="ListParagraph">
    <w:name w:val="List Paragraph"/>
    <w:basedOn w:val="Normal"/>
    <w:uiPriority w:val="34"/>
    <w:qFormat/>
    <w:rsid w:val="007F3D16"/>
    <w:pPr>
      <w:ind w:left="720"/>
      <w:contextualSpacing/>
    </w:pPr>
  </w:style>
  <w:style w:type="character" w:customStyle="1" w:styleId="Heading3Char">
    <w:name w:val="Heading 3 Char"/>
    <w:basedOn w:val="DefaultParagraphFont"/>
    <w:link w:val="Heading3"/>
    <w:uiPriority w:val="9"/>
    <w:rsid w:val="007F3D16"/>
    <w:rPr>
      <w:rFonts w:ascii="Times New Roman" w:eastAsiaTheme="majorEastAsia" w:hAnsi="Times New Roman" w:cs="Times New Roman"/>
      <w:i/>
      <w:iCs/>
      <w:color w:val="404040" w:themeColor="text1" w:themeTint="BF"/>
      <w:sz w:val="24"/>
      <w:szCs w:val="24"/>
    </w:rPr>
  </w:style>
  <w:style w:type="paragraph" w:styleId="TOC1">
    <w:name w:val="toc 1"/>
    <w:basedOn w:val="Normal"/>
    <w:next w:val="Normal"/>
    <w:autoRedefine/>
    <w:uiPriority w:val="39"/>
    <w:unhideWhenUsed/>
    <w:rsid w:val="009B7A6F"/>
    <w:pPr>
      <w:spacing w:after="100"/>
    </w:pPr>
  </w:style>
  <w:style w:type="paragraph" w:styleId="TOC2">
    <w:name w:val="toc 2"/>
    <w:basedOn w:val="Normal"/>
    <w:next w:val="Normal"/>
    <w:autoRedefine/>
    <w:uiPriority w:val="39"/>
    <w:unhideWhenUsed/>
    <w:rsid w:val="009B7A6F"/>
    <w:pPr>
      <w:spacing w:after="100"/>
      <w:ind w:left="240"/>
    </w:pPr>
  </w:style>
  <w:style w:type="character" w:styleId="Hyperlink">
    <w:name w:val="Hyperlink"/>
    <w:basedOn w:val="DefaultParagraphFont"/>
    <w:uiPriority w:val="99"/>
    <w:unhideWhenUsed/>
    <w:rsid w:val="009B7A6F"/>
    <w:rPr>
      <w:color w:val="0563C1" w:themeColor="hyperlink"/>
      <w:u w:val="single"/>
    </w:rPr>
  </w:style>
  <w:style w:type="character" w:styleId="UnresolvedMention">
    <w:name w:val="Unresolved Mention"/>
    <w:basedOn w:val="DefaultParagraphFont"/>
    <w:uiPriority w:val="99"/>
    <w:semiHidden/>
    <w:unhideWhenUsed/>
    <w:rsid w:val="000A66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CAjWUrwvxs4&amp;ab_channel=TheSchoolofLife"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tube.com/watch?v=eI5IFIyeVpw&amp;ab_channel=TheCivicResearchInitiative"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youtube.com/watch?v=1nYFpuc2Umk&amp;ab_channel=TEDxTalk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startups.co.uk/entrepreneurs/ricardo-semler/" TargetMode="External"/><Relationship Id="rId4" Type="http://schemas.openxmlformats.org/officeDocument/2006/relationships/settings" Target="settings.xml"/><Relationship Id="rId9" Type="http://schemas.openxmlformats.org/officeDocument/2006/relationships/hyperlink" Target="https://www.youtube.com/watch?v=UGxGDdQnC1Y&amp;ab_channel=CrashCourse"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A6A08F-0E76-4B98-B7E0-0DD816AF93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7</Pages>
  <Words>1185</Words>
  <Characters>7561</Characters>
  <Application>Microsoft Office Word</Application>
  <DocSecurity>0</DocSecurity>
  <Lines>132</Lines>
  <Paragraphs>27</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8719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office User</cp:lastModifiedBy>
  <cp:revision>2</cp:revision>
  <dcterms:created xsi:type="dcterms:W3CDTF">2023-07-10T20:29:00Z</dcterms:created>
  <dcterms:modified xsi:type="dcterms:W3CDTF">2023-07-10T20:29:00Z</dcterms:modified>
  <cp:category/>
</cp:coreProperties>
</file>