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49664" w14:textId="6039E2BC" w:rsidR="001B34F3" w:rsidRDefault="009C453C" w:rsidP="00FD3615">
      <w:pPr>
        <w:spacing w:line="360" w:lineRule="auto"/>
        <w:rPr>
          <w:sz w:val="24"/>
          <w:szCs w:val="24"/>
        </w:rPr>
      </w:pPr>
      <w:r>
        <w:rPr>
          <w:sz w:val="24"/>
          <w:szCs w:val="24"/>
        </w:rPr>
        <w:t xml:space="preserve">Person centred care is a fame work that was introduced to make sure that individual’s </w:t>
      </w:r>
      <w:r w:rsidR="00517BF0">
        <w:rPr>
          <w:sz w:val="24"/>
          <w:szCs w:val="24"/>
        </w:rPr>
        <w:t xml:space="preserve">professionals </w:t>
      </w:r>
      <w:r>
        <w:rPr>
          <w:sz w:val="24"/>
          <w:szCs w:val="24"/>
        </w:rPr>
        <w:t xml:space="preserve">are working with are at the centre of their care, it allows the individual to have a voice and that clinical decisions are made around the individual’s beliefs while upholding their dignity. </w:t>
      </w:r>
      <w:r w:rsidR="00517BF0">
        <w:rPr>
          <w:sz w:val="24"/>
          <w:szCs w:val="24"/>
        </w:rPr>
        <w:t xml:space="preserve">It structures </w:t>
      </w:r>
      <w:r>
        <w:rPr>
          <w:sz w:val="24"/>
          <w:szCs w:val="24"/>
        </w:rPr>
        <w:t>developing the skills of professional</w:t>
      </w:r>
      <w:r w:rsidR="00694010">
        <w:rPr>
          <w:sz w:val="24"/>
          <w:szCs w:val="24"/>
        </w:rPr>
        <w:t>s</w:t>
      </w:r>
      <w:r>
        <w:rPr>
          <w:sz w:val="24"/>
          <w:szCs w:val="24"/>
        </w:rPr>
        <w:t xml:space="preserve"> and collaborative working, </w:t>
      </w:r>
      <w:proofErr w:type="gramStart"/>
      <w:r>
        <w:rPr>
          <w:sz w:val="24"/>
          <w:szCs w:val="24"/>
        </w:rPr>
        <w:t>NHS,</w:t>
      </w:r>
      <w:r w:rsidR="00694010">
        <w:rPr>
          <w:sz w:val="24"/>
          <w:szCs w:val="24"/>
        </w:rPr>
        <w:t>(</w:t>
      </w:r>
      <w:proofErr w:type="gramEnd"/>
      <w:r>
        <w:rPr>
          <w:sz w:val="24"/>
          <w:szCs w:val="24"/>
        </w:rPr>
        <w:t>2025</w:t>
      </w:r>
      <w:r w:rsidR="00694010">
        <w:rPr>
          <w:sz w:val="24"/>
          <w:szCs w:val="24"/>
        </w:rPr>
        <w:t>)</w:t>
      </w:r>
      <w:r>
        <w:rPr>
          <w:sz w:val="24"/>
          <w:szCs w:val="24"/>
        </w:rPr>
        <w:t>.  This</w:t>
      </w:r>
      <w:r w:rsidR="00834E11">
        <w:rPr>
          <w:sz w:val="24"/>
          <w:szCs w:val="24"/>
        </w:rPr>
        <w:t xml:space="preserve"> essay</w:t>
      </w:r>
      <w:r>
        <w:rPr>
          <w:sz w:val="24"/>
          <w:szCs w:val="24"/>
        </w:rPr>
        <w:t xml:space="preserve"> will explore therapy assistant practitioners (TAP) skills and how they promote person centred care within Occupational Therapy (OT) in older adults’ community </w:t>
      </w:r>
      <w:r w:rsidR="00694010">
        <w:rPr>
          <w:sz w:val="24"/>
          <w:szCs w:val="24"/>
        </w:rPr>
        <w:t>m</w:t>
      </w:r>
      <w:r>
        <w:rPr>
          <w:sz w:val="24"/>
          <w:szCs w:val="24"/>
        </w:rPr>
        <w:t>ental health. A T</w:t>
      </w:r>
      <w:r w:rsidR="00834E11">
        <w:rPr>
          <w:sz w:val="24"/>
          <w:szCs w:val="24"/>
        </w:rPr>
        <w:t>AP</w:t>
      </w:r>
      <w:r>
        <w:rPr>
          <w:sz w:val="24"/>
          <w:szCs w:val="24"/>
        </w:rPr>
        <w:t>s role in OT in older adult me</w:t>
      </w:r>
      <w:r w:rsidR="00517BF0">
        <w:rPr>
          <w:sz w:val="24"/>
          <w:szCs w:val="24"/>
        </w:rPr>
        <w:t>n</w:t>
      </w:r>
      <w:r>
        <w:rPr>
          <w:sz w:val="24"/>
          <w:szCs w:val="24"/>
        </w:rPr>
        <w:t xml:space="preserve">tal health, sees them working with individual’s that access secondary mental health services, as well as primary </w:t>
      </w:r>
      <w:r w:rsidR="00517BF0">
        <w:rPr>
          <w:sz w:val="24"/>
          <w:szCs w:val="24"/>
        </w:rPr>
        <w:t>services</w:t>
      </w:r>
      <w:r w:rsidR="0050507C">
        <w:rPr>
          <w:sz w:val="24"/>
          <w:szCs w:val="24"/>
        </w:rPr>
        <w:t xml:space="preserve"> </w:t>
      </w:r>
      <w:r>
        <w:rPr>
          <w:sz w:val="24"/>
          <w:szCs w:val="24"/>
        </w:rPr>
        <w:t>memory assessment service</w:t>
      </w:r>
      <w:r w:rsidR="00834E11">
        <w:rPr>
          <w:sz w:val="24"/>
          <w:szCs w:val="24"/>
        </w:rPr>
        <w:t xml:space="preserve"> (MAS)</w:t>
      </w:r>
      <w:r>
        <w:rPr>
          <w:sz w:val="24"/>
          <w:szCs w:val="24"/>
        </w:rPr>
        <w:t xml:space="preserve">. TAP’s carry out interventions and assessments alongside the qualified occupational therapist.  </w:t>
      </w:r>
    </w:p>
    <w:p w14:paraId="2D4FA27E" w14:textId="1A071C8F" w:rsidR="00EB2836" w:rsidRDefault="00D32A81" w:rsidP="00FD3615">
      <w:pPr>
        <w:spacing w:line="360" w:lineRule="auto"/>
        <w:rPr>
          <w:sz w:val="24"/>
          <w:szCs w:val="24"/>
        </w:rPr>
      </w:pPr>
      <w:r w:rsidRPr="008E4258">
        <w:rPr>
          <w:sz w:val="24"/>
          <w:szCs w:val="24"/>
        </w:rPr>
        <w:t>TAP</w:t>
      </w:r>
      <w:r>
        <w:rPr>
          <w:sz w:val="24"/>
          <w:szCs w:val="24"/>
        </w:rPr>
        <w:t>s</w:t>
      </w:r>
      <w:r w:rsidR="00DD584C" w:rsidRPr="008E4258">
        <w:rPr>
          <w:sz w:val="24"/>
          <w:szCs w:val="24"/>
        </w:rPr>
        <w:t xml:space="preserve"> </w:t>
      </w:r>
      <w:r w:rsidRPr="008E4258">
        <w:rPr>
          <w:sz w:val="24"/>
          <w:szCs w:val="24"/>
        </w:rPr>
        <w:t>have</w:t>
      </w:r>
      <w:r w:rsidR="00DD584C" w:rsidRPr="008E4258">
        <w:rPr>
          <w:sz w:val="24"/>
          <w:szCs w:val="24"/>
        </w:rPr>
        <w:t xml:space="preserve"> a wide range of skills that can start from organisation skills to communication skills.  One of the biggest skills a TAP ha</w:t>
      </w:r>
      <w:r w:rsidR="00EC0D9A" w:rsidRPr="008E4258">
        <w:rPr>
          <w:sz w:val="24"/>
          <w:szCs w:val="24"/>
        </w:rPr>
        <w:t>s</w:t>
      </w:r>
      <w:r w:rsidR="00DD584C" w:rsidRPr="008E4258">
        <w:rPr>
          <w:sz w:val="24"/>
          <w:szCs w:val="24"/>
        </w:rPr>
        <w:t xml:space="preserve"> is communication, this can start off from their facial expressions, body language, their tone of voice, but also their listening skills.</w:t>
      </w:r>
      <w:r w:rsidR="00C267D4" w:rsidRPr="008E4258">
        <w:rPr>
          <w:sz w:val="24"/>
          <w:szCs w:val="24"/>
        </w:rPr>
        <w:t xml:space="preserve">  A </w:t>
      </w:r>
      <w:r w:rsidR="00DD584C" w:rsidRPr="008E4258">
        <w:rPr>
          <w:sz w:val="24"/>
          <w:szCs w:val="24"/>
        </w:rPr>
        <w:t xml:space="preserve">TAP within OT in older adult mental health can find themselves having open and honest conversations with the individual’s they are working with. </w:t>
      </w:r>
      <w:r w:rsidR="00C267D4" w:rsidRPr="008E4258">
        <w:rPr>
          <w:sz w:val="24"/>
          <w:szCs w:val="24"/>
        </w:rPr>
        <w:t xml:space="preserve"> </w:t>
      </w:r>
      <w:r w:rsidR="00DD584C" w:rsidRPr="008E4258">
        <w:rPr>
          <w:sz w:val="24"/>
          <w:szCs w:val="24"/>
        </w:rPr>
        <w:t xml:space="preserve">A part of </w:t>
      </w:r>
      <w:r w:rsidR="00014780" w:rsidRPr="008E4258">
        <w:rPr>
          <w:sz w:val="24"/>
          <w:szCs w:val="24"/>
        </w:rPr>
        <w:t>person-centred</w:t>
      </w:r>
      <w:r w:rsidR="00DD584C" w:rsidRPr="008E4258">
        <w:rPr>
          <w:sz w:val="24"/>
          <w:szCs w:val="24"/>
        </w:rPr>
        <w:t xml:space="preserve"> care is asking individual’s what they want to achieve, </w:t>
      </w:r>
      <w:r w:rsidR="00C267D4" w:rsidRPr="008E4258">
        <w:rPr>
          <w:sz w:val="24"/>
          <w:szCs w:val="24"/>
        </w:rPr>
        <w:t>having</w:t>
      </w:r>
      <w:r w:rsidR="00014780" w:rsidRPr="008E4258">
        <w:rPr>
          <w:sz w:val="24"/>
          <w:szCs w:val="24"/>
        </w:rPr>
        <w:t xml:space="preserve"> that “what matters conversation” within the first assessment</w:t>
      </w:r>
      <w:r w:rsidR="008E4258">
        <w:rPr>
          <w:sz w:val="24"/>
          <w:szCs w:val="24"/>
        </w:rPr>
        <w:t>,</w:t>
      </w:r>
      <w:r w:rsidR="00014780" w:rsidRPr="008E4258">
        <w:rPr>
          <w:sz w:val="24"/>
          <w:szCs w:val="24"/>
        </w:rPr>
        <w:t xml:space="preserve"> the TAPS</w:t>
      </w:r>
      <w:r w:rsidR="008E4258">
        <w:rPr>
          <w:sz w:val="24"/>
          <w:szCs w:val="24"/>
        </w:rPr>
        <w:t xml:space="preserve"> communication</w:t>
      </w:r>
      <w:r w:rsidR="00014780" w:rsidRPr="008E4258">
        <w:rPr>
          <w:sz w:val="24"/>
          <w:szCs w:val="24"/>
        </w:rPr>
        <w:t xml:space="preserve"> skills help</w:t>
      </w:r>
      <w:r w:rsidR="00694010">
        <w:rPr>
          <w:sz w:val="24"/>
          <w:szCs w:val="24"/>
        </w:rPr>
        <w:t xml:space="preserve"> to</w:t>
      </w:r>
      <w:r w:rsidR="00014780" w:rsidRPr="008E4258">
        <w:rPr>
          <w:sz w:val="24"/>
          <w:szCs w:val="24"/>
        </w:rPr>
        <w:t xml:space="preserve"> engage the individual and understand their current circumstances</w:t>
      </w:r>
      <w:r w:rsidR="00DD584C" w:rsidRPr="008E4258">
        <w:rPr>
          <w:sz w:val="24"/>
          <w:szCs w:val="24"/>
        </w:rPr>
        <w:t>.</w:t>
      </w:r>
      <w:r w:rsidR="00014780" w:rsidRPr="008E4258">
        <w:rPr>
          <w:sz w:val="24"/>
          <w:szCs w:val="24"/>
        </w:rPr>
        <w:t xml:space="preserve"> </w:t>
      </w:r>
      <w:r w:rsidR="00DD584C" w:rsidRPr="008E4258">
        <w:rPr>
          <w:sz w:val="24"/>
          <w:szCs w:val="24"/>
        </w:rPr>
        <w:t xml:space="preserve"> From the initial conversations the </w:t>
      </w:r>
      <w:r w:rsidR="00C267D4" w:rsidRPr="008E4258">
        <w:rPr>
          <w:sz w:val="24"/>
          <w:szCs w:val="24"/>
        </w:rPr>
        <w:t>TAPs</w:t>
      </w:r>
      <w:r w:rsidR="00DD584C" w:rsidRPr="008E4258">
        <w:rPr>
          <w:sz w:val="24"/>
          <w:szCs w:val="24"/>
        </w:rPr>
        <w:t xml:space="preserve"> are able to set goals with </w:t>
      </w:r>
      <w:r w:rsidR="00C267D4" w:rsidRPr="008E4258">
        <w:rPr>
          <w:sz w:val="24"/>
          <w:szCs w:val="24"/>
        </w:rPr>
        <w:t>individuals</w:t>
      </w:r>
      <w:r w:rsidR="00DD584C" w:rsidRPr="008E4258">
        <w:rPr>
          <w:sz w:val="24"/>
          <w:szCs w:val="24"/>
        </w:rPr>
        <w:t xml:space="preserve">, that are meaningful to that </w:t>
      </w:r>
      <w:r w:rsidR="00014780" w:rsidRPr="008E4258">
        <w:rPr>
          <w:sz w:val="24"/>
          <w:szCs w:val="24"/>
        </w:rPr>
        <w:t>individual, this could be helping</w:t>
      </w:r>
      <w:r w:rsidR="001C51F8">
        <w:rPr>
          <w:sz w:val="24"/>
          <w:szCs w:val="24"/>
        </w:rPr>
        <w:t xml:space="preserve"> an individual</w:t>
      </w:r>
      <w:r w:rsidR="00014780" w:rsidRPr="008E4258">
        <w:rPr>
          <w:sz w:val="24"/>
          <w:szCs w:val="24"/>
        </w:rPr>
        <w:t xml:space="preserve"> independently access the community</w:t>
      </w:r>
      <w:r w:rsidR="001C51F8">
        <w:rPr>
          <w:sz w:val="24"/>
          <w:szCs w:val="24"/>
        </w:rPr>
        <w:t xml:space="preserve"> by building confidence</w:t>
      </w:r>
      <w:r w:rsidR="00014780" w:rsidRPr="008E4258">
        <w:rPr>
          <w:sz w:val="24"/>
          <w:szCs w:val="24"/>
        </w:rPr>
        <w:t xml:space="preserve">, broadening her social opportunities, the TAP then tailors the selected intervention for that </w:t>
      </w:r>
      <w:proofErr w:type="gramStart"/>
      <w:r w:rsidR="00014780" w:rsidRPr="008E4258">
        <w:rPr>
          <w:sz w:val="24"/>
          <w:szCs w:val="24"/>
        </w:rPr>
        <w:t>individual</w:t>
      </w:r>
      <w:r w:rsidR="0050507C">
        <w:rPr>
          <w:sz w:val="24"/>
          <w:szCs w:val="24"/>
        </w:rPr>
        <w:t xml:space="preserve"> </w:t>
      </w:r>
      <w:r w:rsidR="00694010">
        <w:rPr>
          <w:sz w:val="24"/>
          <w:szCs w:val="24"/>
        </w:rPr>
        <w:t>,</w:t>
      </w:r>
      <w:r w:rsidR="00014780" w:rsidRPr="008E4258">
        <w:rPr>
          <w:sz w:val="24"/>
          <w:szCs w:val="24"/>
        </w:rPr>
        <w:t>Social</w:t>
      </w:r>
      <w:proofErr w:type="gramEnd"/>
      <w:r w:rsidR="00014780" w:rsidRPr="008E4258">
        <w:rPr>
          <w:sz w:val="24"/>
          <w:szCs w:val="24"/>
        </w:rPr>
        <w:t xml:space="preserve"> care </w:t>
      </w:r>
      <w:r w:rsidR="00C267D4" w:rsidRPr="008E4258">
        <w:rPr>
          <w:sz w:val="24"/>
          <w:szCs w:val="24"/>
        </w:rPr>
        <w:t>Wales,</w:t>
      </w:r>
      <w:r w:rsidR="00694010">
        <w:rPr>
          <w:sz w:val="24"/>
          <w:szCs w:val="24"/>
        </w:rPr>
        <w:t>(</w:t>
      </w:r>
      <w:r w:rsidR="00C267D4" w:rsidRPr="008E4258">
        <w:rPr>
          <w:sz w:val="24"/>
          <w:szCs w:val="24"/>
        </w:rPr>
        <w:t xml:space="preserve">2025).  Communication skills are not just used with the individual the TAP is working with, but also with wider multi-disciplinary team (MDT).  The TAP must be able to accurately report information to other professionals, weather this be in verbal discussions at the MDT meetings but also when writing cases notes. </w:t>
      </w:r>
      <w:r w:rsidR="009C33A6">
        <w:rPr>
          <w:sz w:val="24"/>
          <w:szCs w:val="24"/>
        </w:rPr>
        <w:t xml:space="preserve">From doing this TAP’s have accountability for their actions and work it helps build trust with the wider team and </w:t>
      </w:r>
      <w:r w:rsidR="00694010">
        <w:rPr>
          <w:sz w:val="24"/>
          <w:szCs w:val="24"/>
        </w:rPr>
        <w:t xml:space="preserve">with the </w:t>
      </w:r>
      <w:r w:rsidR="009C33A6">
        <w:rPr>
          <w:sz w:val="24"/>
          <w:szCs w:val="24"/>
        </w:rPr>
        <w:t>individual, reinforcing person centred relationships.</w:t>
      </w:r>
      <w:r w:rsidR="00C267D4" w:rsidRPr="008E4258">
        <w:rPr>
          <w:sz w:val="24"/>
          <w:szCs w:val="24"/>
        </w:rPr>
        <w:t xml:space="preserve"> The TAP can act as an advocate for the individual, voicing the opinions of the individual, from there discussions and interventions.</w:t>
      </w:r>
      <w:r w:rsidR="008E4258">
        <w:rPr>
          <w:sz w:val="24"/>
          <w:szCs w:val="24"/>
        </w:rPr>
        <w:t xml:space="preserve"> The TAP must also be able to clearly reason their decisions for that intervention, while respecting the individual’s rights and dignity. This also builds on </w:t>
      </w:r>
      <w:r w:rsidR="008E4258">
        <w:rPr>
          <w:sz w:val="24"/>
          <w:szCs w:val="24"/>
        </w:rPr>
        <w:lastRenderedPageBreak/>
        <w:t xml:space="preserve">relationships with the </w:t>
      </w:r>
      <w:r w:rsidR="002A6722">
        <w:rPr>
          <w:sz w:val="24"/>
          <w:szCs w:val="24"/>
        </w:rPr>
        <w:t>individual</w:t>
      </w:r>
      <w:r w:rsidR="008E4258">
        <w:rPr>
          <w:sz w:val="24"/>
          <w:szCs w:val="24"/>
        </w:rPr>
        <w:t xml:space="preserve">, </w:t>
      </w:r>
      <w:r w:rsidR="002A6722">
        <w:rPr>
          <w:sz w:val="24"/>
          <w:szCs w:val="24"/>
        </w:rPr>
        <w:t>families</w:t>
      </w:r>
      <w:r w:rsidR="008E4258">
        <w:rPr>
          <w:sz w:val="24"/>
          <w:szCs w:val="24"/>
        </w:rPr>
        <w:t xml:space="preserve"> and </w:t>
      </w:r>
      <w:r w:rsidR="002A6722">
        <w:rPr>
          <w:sz w:val="24"/>
          <w:szCs w:val="24"/>
        </w:rPr>
        <w:t>other professionals, allowing the individual a total person-centred care experience (Welsh assembly government, 2011).</w:t>
      </w:r>
      <w:r w:rsidR="00050091">
        <w:rPr>
          <w:sz w:val="24"/>
          <w:szCs w:val="24"/>
        </w:rPr>
        <w:t xml:space="preserve">  </w:t>
      </w:r>
    </w:p>
    <w:p w14:paraId="56C9E8DA" w14:textId="3710E440" w:rsidR="006B457E" w:rsidRDefault="00FD3615" w:rsidP="00FD3615">
      <w:pPr>
        <w:spacing w:line="360" w:lineRule="auto"/>
        <w:rPr>
          <w:sz w:val="24"/>
          <w:szCs w:val="24"/>
        </w:rPr>
      </w:pPr>
      <w:r>
        <w:rPr>
          <w:sz w:val="24"/>
          <w:szCs w:val="24"/>
        </w:rPr>
        <w:t>Additionally,</w:t>
      </w:r>
      <w:r w:rsidR="002A6722">
        <w:rPr>
          <w:sz w:val="24"/>
          <w:szCs w:val="24"/>
        </w:rPr>
        <w:t xml:space="preserve"> a TAP will be delegated duties from their </w:t>
      </w:r>
      <w:r>
        <w:rPr>
          <w:sz w:val="24"/>
          <w:szCs w:val="24"/>
        </w:rPr>
        <w:t>qualified occupational therapist, this would be certain tasks or responsibilities, but as a qualified professional responsibility lies with them</w:t>
      </w:r>
      <w:r w:rsidR="008C3B7F">
        <w:rPr>
          <w:sz w:val="24"/>
          <w:szCs w:val="24"/>
        </w:rPr>
        <w:t xml:space="preserve"> the occupational therapist</w:t>
      </w:r>
      <w:r>
        <w:rPr>
          <w:sz w:val="24"/>
          <w:szCs w:val="24"/>
        </w:rPr>
        <w:t xml:space="preserve">. </w:t>
      </w:r>
      <w:r w:rsidR="0085599E">
        <w:rPr>
          <w:sz w:val="24"/>
          <w:szCs w:val="24"/>
        </w:rPr>
        <w:t xml:space="preserve"> </w:t>
      </w:r>
      <w:r>
        <w:rPr>
          <w:sz w:val="24"/>
          <w:szCs w:val="24"/>
        </w:rPr>
        <w:t>Some tasks that a TAP can be delegated</w:t>
      </w:r>
      <w:r w:rsidR="008C3B7F">
        <w:rPr>
          <w:sz w:val="24"/>
          <w:szCs w:val="24"/>
        </w:rPr>
        <w:t xml:space="preserve"> within their scope of practice</w:t>
      </w:r>
      <w:r>
        <w:rPr>
          <w:sz w:val="24"/>
          <w:szCs w:val="24"/>
        </w:rPr>
        <w:t xml:space="preserve"> could be carrying out a planned intervention from the OT, this could be with an individual or within a group setting</w:t>
      </w:r>
      <w:r w:rsidR="008C3B7F">
        <w:rPr>
          <w:sz w:val="24"/>
          <w:szCs w:val="24"/>
        </w:rPr>
        <w:t>, as well as supporting individuals with daily living activities</w:t>
      </w:r>
      <w:r>
        <w:rPr>
          <w:sz w:val="24"/>
          <w:szCs w:val="24"/>
        </w:rPr>
        <w:t>.</w:t>
      </w:r>
      <w:r w:rsidR="001C51F8">
        <w:rPr>
          <w:sz w:val="24"/>
          <w:szCs w:val="24"/>
        </w:rPr>
        <w:t xml:space="preserve"> TAPs are also required to work independently by carrying out routine interventions withing the agreed plan by the occupational therapist.  For Tap’s to work independently they must be confident in their ability to deliver the intervention, but also have the ability to know when to ask for help from the qualified occupational therapist.  </w:t>
      </w:r>
      <w:r>
        <w:rPr>
          <w:sz w:val="24"/>
          <w:szCs w:val="24"/>
        </w:rPr>
        <w:t xml:space="preserve">By the OT delegating duties to the </w:t>
      </w:r>
      <w:r w:rsidR="0080772D">
        <w:rPr>
          <w:sz w:val="24"/>
          <w:szCs w:val="24"/>
        </w:rPr>
        <w:t>TAP,</w:t>
      </w:r>
      <w:r>
        <w:rPr>
          <w:sz w:val="24"/>
          <w:szCs w:val="24"/>
        </w:rPr>
        <w:t xml:space="preserve"> it can mean that </w:t>
      </w:r>
      <w:r w:rsidR="0085599E">
        <w:rPr>
          <w:sz w:val="24"/>
          <w:szCs w:val="24"/>
        </w:rPr>
        <w:t>individuals can experience continuity</w:t>
      </w:r>
      <w:r w:rsidR="00834E11">
        <w:rPr>
          <w:sz w:val="24"/>
          <w:szCs w:val="24"/>
        </w:rPr>
        <w:t xml:space="preserve"> and </w:t>
      </w:r>
      <w:r w:rsidR="0085599E">
        <w:rPr>
          <w:sz w:val="24"/>
          <w:szCs w:val="24"/>
        </w:rPr>
        <w:t xml:space="preserve">again build repour with the </w:t>
      </w:r>
      <w:r w:rsidR="00D614B1">
        <w:rPr>
          <w:sz w:val="24"/>
          <w:szCs w:val="24"/>
        </w:rPr>
        <w:t>individuals</w:t>
      </w:r>
      <w:r w:rsidR="0085599E">
        <w:rPr>
          <w:sz w:val="24"/>
          <w:szCs w:val="24"/>
        </w:rPr>
        <w:t xml:space="preserve">.  Delegating duties to the TAPS can free up OTs to work with individual who may need more in depth care out of the TAPS scope of practice, </w:t>
      </w:r>
      <w:r w:rsidR="00700459">
        <w:rPr>
          <w:sz w:val="24"/>
          <w:szCs w:val="24"/>
        </w:rPr>
        <w:t>it</w:t>
      </w:r>
      <w:r w:rsidR="0085599E">
        <w:rPr>
          <w:sz w:val="24"/>
          <w:szCs w:val="24"/>
        </w:rPr>
        <w:t xml:space="preserve"> also allows the induvial to receive the right support at the right time.</w:t>
      </w:r>
      <w:r w:rsidR="00CC0017">
        <w:rPr>
          <w:sz w:val="24"/>
          <w:szCs w:val="24"/>
        </w:rPr>
        <w:t xml:space="preserve"> </w:t>
      </w:r>
      <w:r w:rsidR="00C17065">
        <w:rPr>
          <w:sz w:val="24"/>
          <w:szCs w:val="24"/>
        </w:rPr>
        <w:t xml:space="preserve"> As a part of carrying out delegated duties the TAP should have the skills and knowledge to understand the OT reasoning </w:t>
      </w:r>
      <w:r w:rsidR="00CC0017">
        <w:rPr>
          <w:sz w:val="24"/>
          <w:szCs w:val="24"/>
        </w:rPr>
        <w:t>behind</w:t>
      </w:r>
      <w:r w:rsidR="00C17065">
        <w:rPr>
          <w:sz w:val="24"/>
          <w:szCs w:val="24"/>
        </w:rPr>
        <w:t xml:space="preserve"> the chosen intervention or assessment, but they should also be able to ensure that they are confidence and skills to deliver that invention. </w:t>
      </w:r>
      <w:r w:rsidR="004076AF">
        <w:rPr>
          <w:sz w:val="24"/>
          <w:szCs w:val="24"/>
        </w:rPr>
        <w:t>Again,</w:t>
      </w:r>
      <w:r w:rsidR="00C17065">
        <w:rPr>
          <w:sz w:val="24"/>
          <w:szCs w:val="24"/>
        </w:rPr>
        <w:t xml:space="preserve"> a TAP should only be </w:t>
      </w:r>
      <w:r w:rsidR="004076AF">
        <w:rPr>
          <w:sz w:val="24"/>
          <w:szCs w:val="24"/>
        </w:rPr>
        <w:t>carrying</w:t>
      </w:r>
      <w:r w:rsidR="00C17065">
        <w:rPr>
          <w:sz w:val="24"/>
          <w:szCs w:val="24"/>
        </w:rPr>
        <w:t xml:space="preserve"> out tasks within their scope of practice</w:t>
      </w:r>
      <w:r w:rsidR="004076AF">
        <w:rPr>
          <w:sz w:val="24"/>
          <w:szCs w:val="24"/>
        </w:rPr>
        <w:t>.</w:t>
      </w:r>
      <w:r w:rsidR="00CC0017">
        <w:rPr>
          <w:sz w:val="24"/>
          <w:szCs w:val="24"/>
        </w:rPr>
        <w:t xml:space="preserve"> </w:t>
      </w:r>
      <w:r w:rsidR="004076AF">
        <w:rPr>
          <w:sz w:val="24"/>
          <w:szCs w:val="24"/>
        </w:rPr>
        <w:t xml:space="preserve"> Being accountable means that the </w:t>
      </w:r>
      <w:r w:rsidR="002C4A3B">
        <w:rPr>
          <w:sz w:val="24"/>
          <w:szCs w:val="24"/>
        </w:rPr>
        <w:t>individuals’</w:t>
      </w:r>
      <w:r w:rsidR="004076AF">
        <w:rPr>
          <w:sz w:val="24"/>
          <w:szCs w:val="24"/>
        </w:rPr>
        <w:t xml:space="preserve"> goals and tailored interventions can be carried out safely and respectfully, while still being able to reach the goals that individual has set (Royal college of OT, 2021).</w:t>
      </w:r>
    </w:p>
    <w:p w14:paraId="6A8F5DBD" w14:textId="77777777" w:rsidR="00050091" w:rsidRDefault="002C6355" w:rsidP="00FD3615">
      <w:pPr>
        <w:spacing w:line="360" w:lineRule="auto"/>
        <w:rPr>
          <w:sz w:val="24"/>
          <w:szCs w:val="24"/>
        </w:rPr>
      </w:pPr>
      <w:r>
        <w:rPr>
          <w:sz w:val="24"/>
          <w:szCs w:val="24"/>
        </w:rPr>
        <w:t>As part as the older adult mental health team, a multi-disciplinary team (</w:t>
      </w:r>
      <w:r w:rsidR="00B46CA2">
        <w:rPr>
          <w:sz w:val="24"/>
          <w:szCs w:val="24"/>
        </w:rPr>
        <w:t>MDT) meeting</w:t>
      </w:r>
      <w:r>
        <w:rPr>
          <w:sz w:val="24"/>
          <w:szCs w:val="24"/>
        </w:rPr>
        <w:t xml:space="preserve"> is held once a week to discuss individual’s that are accessing the service.  MDT meetings are attended by </w:t>
      </w:r>
      <w:r w:rsidR="00B46CA2">
        <w:rPr>
          <w:sz w:val="24"/>
          <w:szCs w:val="24"/>
        </w:rPr>
        <w:t>c</w:t>
      </w:r>
      <w:r>
        <w:rPr>
          <w:sz w:val="24"/>
          <w:szCs w:val="24"/>
        </w:rPr>
        <w:t xml:space="preserve">onsultants, </w:t>
      </w:r>
      <w:r w:rsidR="00B46CA2">
        <w:rPr>
          <w:sz w:val="24"/>
          <w:szCs w:val="24"/>
        </w:rPr>
        <w:t>n</w:t>
      </w:r>
      <w:r>
        <w:rPr>
          <w:sz w:val="24"/>
          <w:szCs w:val="24"/>
        </w:rPr>
        <w:t xml:space="preserve">urses, </w:t>
      </w:r>
      <w:r w:rsidR="00B46CA2">
        <w:rPr>
          <w:sz w:val="24"/>
          <w:szCs w:val="24"/>
        </w:rPr>
        <w:t>o</w:t>
      </w:r>
      <w:r>
        <w:rPr>
          <w:sz w:val="24"/>
          <w:szCs w:val="24"/>
        </w:rPr>
        <w:t>ccupational therapist, social worker</w:t>
      </w:r>
      <w:r w:rsidR="00B46CA2">
        <w:rPr>
          <w:sz w:val="24"/>
          <w:szCs w:val="24"/>
        </w:rPr>
        <w:t>, psychology</w:t>
      </w:r>
      <w:r>
        <w:rPr>
          <w:sz w:val="24"/>
          <w:szCs w:val="24"/>
        </w:rPr>
        <w:t xml:space="preserve"> and other organisations that assist the mental health service. A part of the TAP’s roles is to attend </w:t>
      </w:r>
      <w:r w:rsidR="00B46CA2">
        <w:rPr>
          <w:sz w:val="24"/>
          <w:szCs w:val="24"/>
        </w:rPr>
        <w:t>these</w:t>
      </w:r>
      <w:r>
        <w:rPr>
          <w:sz w:val="24"/>
          <w:szCs w:val="24"/>
        </w:rPr>
        <w:t xml:space="preserve"> meetings to give feedback to the </w:t>
      </w:r>
      <w:r w:rsidR="00B46CA2">
        <w:rPr>
          <w:sz w:val="24"/>
          <w:szCs w:val="24"/>
        </w:rPr>
        <w:t>other</w:t>
      </w:r>
      <w:r>
        <w:rPr>
          <w:sz w:val="24"/>
          <w:szCs w:val="24"/>
        </w:rPr>
        <w:t xml:space="preserve"> professionals around the individual they are working with, also to </w:t>
      </w:r>
      <w:r w:rsidR="00B46CA2">
        <w:rPr>
          <w:sz w:val="24"/>
          <w:szCs w:val="24"/>
        </w:rPr>
        <w:t>discuss</w:t>
      </w:r>
      <w:r>
        <w:rPr>
          <w:sz w:val="24"/>
          <w:szCs w:val="24"/>
        </w:rPr>
        <w:t xml:space="preserve"> any </w:t>
      </w:r>
      <w:r w:rsidR="00B46CA2">
        <w:rPr>
          <w:sz w:val="24"/>
          <w:szCs w:val="24"/>
        </w:rPr>
        <w:t>referrals to</w:t>
      </w:r>
      <w:r>
        <w:rPr>
          <w:sz w:val="24"/>
          <w:szCs w:val="24"/>
        </w:rPr>
        <w:t xml:space="preserve"> </w:t>
      </w:r>
      <w:r w:rsidR="00B46CA2">
        <w:rPr>
          <w:sz w:val="24"/>
          <w:szCs w:val="24"/>
        </w:rPr>
        <w:t xml:space="preserve">the occupational therapy services.  MDT meetings are to help collaborative working between professionals </w:t>
      </w:r>
      <w:r w:rsidR="00F43F48">
        <w:rPr>
          <w:sz w:val="24"/>
          <w:szCs w:val="24"/>
        </w:rPr>
        <w:t xml:space="preserve">to work towards better outcomes for </w:t>
      </w:r>
      <w:r w:rsidR="00EA7F55">
        <w:rPr>
          <w:sz w:val="24"/>
          <w:szCs w:val="24"/>
        </w:rPr>
        <w:t>individuals</w:t>
      </w:r>
      <w:r w:rsidR="0050507C">
        <w:rPr>
          <w:sz w:val="24"/>
          <w:szCs w:val="24"/>
        </w:rPr>
        <w:t xml:space="preserve"> </w:t>
      </w:r>
      <w:r w:rsidR="006C1A71">
        <w:rPr>
          <w:sz w:val="24"/>
          <w:szCs w:val="24"/>
        </w:rPr>
        <w:t>(Social care institution, 2022).</w:t>
      </w:r>
      <w:r w:rsidR="00EA7F55">
        <w:rPr>
          <w:sz w:val="24"/>
          <w:szCs w:val="24"/>
        </w:rPr>
        <w:t xml:space="preserve">  MDT meeting can contribute to person centred care by providing collaborative goals</w:t>
      </w:r>
      <w:r w:rsidR="00700459">
        <w:rPr>
          <w:sz w:val="24"/>
          <w:szCs w:val="24"/>
        </w:rPr>
        <w:t xml:space="preserve"> but also </w:t>
      </w:r>
      <w:r w:rsidR="004A0902">
        <w:rPr>
          <w:sz w:val="24"/>
          <w:szCs w:val="24"/>
        </w:rPr>
        <w:t>an individual’s care and treatment plan (CTP)</w:t>
      </w:r>
      <w:r w:rsidR="00EA7F55">
        <w:rPr>
          <w:sz w:val="24"/>
          <w:szCs w:val="24"/>
        </w:rPr>
        <w:t xml:space="preserve">, can also improve communication with professionals the individual’s </w:t>
      </w:r>
      <w:r w:rsidR="00EA7F55">
        <w:rPr>
          <w:sz w:val="24"/>
          <w:szCs w:val="24"/>
        </w:rPr>
        <w:lastRenderedPageBreak/>
        <w:t>they are working with.</w:t>
      </w:r>
      <w:r w:rsidR="004A0902">
        <w:rPr>
          <w:sz w:val="24"/>
          <w:szCs w:val="24"/>
        </w:rPr>
        <w:t xml:space="preserve"> When a person is under secondary mental health care, they need to be allocated a care coordinator, this is normally the professional that is working more </w:t>
      </w:r>
      <w:r w:rsidR="00C12641">
        <w:rPr>
          <w:sz w:val="24"/>
          <w:szCs w:val="24"/>
        </w:rPr>
        <w:t>closely</w:t>
      </w:r>
      <w:r w:rsidR="004A0902">
        <w:rPr>
          <w:sz w:val="24"/>
          <w:szCs w:val="24"/>
        </w:rPr>
        <w:t xml:space="preserve"> with that individual</w:t>
      </w:r>
      <w:r w:rsidR="00C12641">
        <w:rPr>
          <w:sz w:val="24"/>
          <w:szCs w:val="24"/>
        </w:rPr>
        <w:t>, this is part of the mental health measure 2010.  The CTP plan should be holistic and person focused, as well as outline any risks that person may carry and the plan to reduce these risks, they also need to be reviewed normally within a 6 weeks period</w:t>
      </w:r>
      <w:r w:rsidR="0050507C">
        <w:rPr>
          <w:sz w:val="24"/>
          <w:szCs w:val="24"/>
        </w:rPr>
        <w:t xml:space="preserve"> </w:t>
      </w:r>
      <w:r w:rsidR="00C12641">
        <w:rPr>
          <w:sz w:val="24"/>
          <w:szCs w:val="24"/>
        </w:rPr>
        <w:t>(ABUHB,2025).</w:t>
      </w:r>
      <w:r w:rsidR="004A0902">
        <w:rPr>
          <w:sz w:val="24"/>
          <w:szCs w:val="24"/>
        </w:rPr>
        <w:t xml:space="preserve">  </w:t>
      </w:r>
      <w:r w:rsidR="00EA7F55">
        <w:rPr>
          <w:sz w:val="24"/>
          <w:szCs w:val="24"/>
        </w:rPr>
        <w:t xml:space="preserve">  The TAP can be an important part of this as they may be the professional that is spending the most time with that individual, the TAP would have better understanding of the persons needs, struggles but also the goals of that individual. MDT meetings are a great way for the TAP to advocate or be the voice for the individual that they are working with</w:t>
      </w:r>
      <w:r w:rsidR="00797603">
        <w:rPr>
          <w:sz w:val="24"/>
          <w:szCs w:val="24"/>
        </w:rPr>
        <w:t xml:space="preserve">, or have previously worked with. An example of the TAP’s role within an MDT meeting could be, The TAP has recently worked with an individual with a diagnosis of dementia on organising their daily routines. The memory assessment services discussed in the MDT meeting how they were struggling to engage the individual within the service and had missed many appointments. At that point the TAP could explain how they engaged them with their services, by ringing the individual early in the morning to arrange the appointment as the individual like to go out for the day, but also by sending a text message the day before reminding them of the appointment. This could then help engage the individual within in </w:t>
      </w:r>
      <w:r w:rsidR="00EA19B8">
        <w:rPr>
          <w:sz w:val="24"/>
          <w:szCs w:val="24"/>
        </w:rPr>
        <w:t>those services</w:t>
      </w:r>
      <w:r w:rsidR="00797603">
        <w:rPr>
          <w:sz w:val="24"/>
          <w:szCs w:val="24"/>
        </w:rPr>
        <w:t xml:space="preserve"> by sharing what worked well with that individual. </w:t>
      </w:r>
      <w:r w:rsidR="00EA7F55">
        <w:rPr>
          <w:sz w:val="24"/>
          <w:szCs w:val="24"/>
        </w:rPr>
        <w:t xml:space="preserve"> </w:t>
      </w:r>
    </w:p>
    <w:p w14:paraId="5AD85F29" w14:textId="06055FBD" w:rsidR="00DF4A4F" w:rsidRDefault="0080772D" w:rsidP="00FD3615">
      <w:pPr>
        <w:spacing w:line="360" w:lineRule="auto"/>
        <w:rPr>
          <w:sz w:val="24"/>
          <w:szCs w:val="24"/>
        </w:rPr>
      </w:pPr>
      <w:r>
        <w:rPr>
          <w:sz w:val="24"/>
          <w:szCs w:val="24"/>
        </w:rPr>
        <w:t xml:space="preserve">To make sure that </w:t>
      </w:r>
      <w:r w:rsidR="00D614B1">
        <w:rPr>
          <w:sz w:val="24"/>
          <w:szCs w:val="24"/>
        </w:rPr>
        <w:t>TAPs</w:t>
      </w:r>
      <w:r>
        <w:rPr>
          <w:sz w:val="24"/>
          <w:szCs w:val="24"/>
        </w:rPr>
        <w:t xml:space="preserve"> are using their skills they must stay up to date with training, policies and procedures, </w:t>
      </w:r>
      <w:r w:rsidR="00D614B1">
        <w:rPr>
          <w:sz w:val="24"/>
          <w:szCs w:val="24"/>
        </w:rPr>
        <w:t>this</w:t>
      </w:r>
      <w:r>
        <w:rPr>
          <w:sz w:val="24"/>
          <w:szCs w:val="24"/>
        </w:rPr>
        <w:t xml:space="preserve"> is to ensure that TAPS are delivering interventions and working safely and efficiently.  Some of the training a TAP would be </w:t>
      </w:r>
      <w:r w:rsidR="00A95B80">
        <w:rPr>
          <w:sz w:val="24"/>
          <w:szCs w:val="24"/>
        </w:rPr>
        <w:t>ex</w:t>
      </w:r>
      <w:r>
        <w:rPr>
          <w:sz w:val="24"/>
          <w:szCs w:val="24"/>
        </w:rPr>
        <w:t>p</w:t>
      </w:r>
      <w:r w:rsidR="00A95B80">
        <w:rPr>
          <w:sz w:val="24"/>
          <w:szCs w:val="24"/>
        </w:rPr>
        <w:t>ec</w:t>
      </w:r>
      <w:r>
        <w:rPr>
          <w:sz w:val="24"/>
          <w:szCs w:val="24"/>
        </w:rPr>
        <w:t xml:space="preserve">ted to </w:t>
      </w:r>
      <w:r w:rsidR="00A95B80">
        <w:rPr>
          <w:sz w:val="24"/>
          <w:szCs w:val="24"/>
        </w:rPr>
        <w:t>undergo</w:t>
      </w:r>
      <w:r>
        <w:rPr>
          <w:sz w:val="24"/>
          <w:szCs w:val="24"/>
        </w:rPr>
        <w:t xml:space="preserve"> within older adult mental health would be safeguarding, Mental health awareness, dementia care, suicide awareness and manual handling</w:t>
      </w:r>
      <w:r w:rsidR="001B34F3">
        <w:rPr>
          <w:sz w:val="24"/>
          <w:szCs w:val="24"/>
        </w:rPr>
        <w:t>, it is also expected for TAPS to keep these training updated</w:t>
      </w:r>
      <w:r w:rsidR="0050507C">
        <w:rPr>
          <w:sz w:val="24"/>
          <w:szCs w:val="24"/>
        </w:rPr>
        <w:t xml:space="preserve"> (</w:t>
      </w:r>
      <w:r w:rsidR="001B34F3">
        <w:rPr>
          <w:sz w:val="24"/>
          <w:szCs w:val="24"/>
        </w:rPr>
        <w:t>ABBUH,2025</w:t>
      </w:r>
      <w:r w:rsidR="0050507C">
        <w:rPr>
          <w:sz w:val="24"/>
          <w:szCs w:val="24"/>
        </w:rPr>
        <w:t>)</w:t>
      </w:r>
      <w:r w:rsidR="001B34F3">
        <w:rPr>
          <w:sz w:val="24"/>
          <w:szCs w:val="24"/>
        </w:rPr>
        <w:t xml:space="preserve">.  </w:t>
      </w:r>
      <w:r w:rsidR="00D614B1">
        <w:rPr>
          <w:sz w:val="24"/>
          <w:szCs w:val="24"/>
        </w:rPr>
        <w:t xml:space="preserve"> Completing these mandatory training can increase a TAP’s confidence, can also promote person centred care by </w:t>
      </w:r>
      <w:r w:rsidR="00050091">
        <w:rPr>
          <w:sz w:val="24"/>
          <w:szCs w:val="24"/>
        </w:rPr>
        <w:t>the TAP having</w:t>
      </w:r>
      <w:r w:rsidR="00D614B1">
        <w:rPr>
          <w:sz w:val="24"/>
          <w:szCs w:val="24"/>
        </w:rPr>
        <w:t xml:space="preserve"> more understanding to an individual’s diagnosis or triggers. Making TAPs </w:t>
      </w:r>
      <w:r w:rsidR="00A95B80">
        <w:rPr>
          <w:sz w:val="24"/>
          <w:szCs w:val="24"/>
        </w:rPr>
        <w:t>more</w:t>
      </w:r>
      <w:r w:rsidR="00D614B1">
        <w:rPr>
          <w:sz w:val="24"/>
          <w:szCs w:val="24"/>
        </w:rPr>
        <w:t xml:space="preserve"> aware of mental health changes with individual’s they are working with, they can then change interventions to suit that individual at that time, but making sure they respect the dignity of that individual. IT can improve the overall quality and consistency of care within the service.</w:t>
      </w:r>
      <w:r w:rsidR="00050091">
        <w:rPr>
          <w:sz w:val="24"/>
          <w:szCs w:val="24"/>
        </w:rPr>
        <w:t xml:space="preserve">  A part of training could be the TAP’s also reflecting on their practice regularly this could be done in general within their work but also in supervisions that happens monthly, as well as their yearly professional appraisal and </w:t>
      </w:r>
      <w:r w:rsidR="00050091">
        <w:rPr>
          <w:sz w:val="24"/>
          <w:szCs w:val="24"/>
        </w:rPr>
        <w:lastRenderedPageBreak/>
        <w:t xml:space="preserve">development review, this can help by making sure that </w:t>
      </w:r>
      <w:proofErr w:type="gramStart"/>
      <w:r w:rsidR="00050091">
        <w:rPr>
          <w:sz w:val="24"/>
          <w:szCs w:val="24"/>
        </w:rPr>
        <w:t>TAP’s</w:t>
      </w:r>
      <w:proofErr w:type="gramEnd"/>
      <w:r w:rsidR="00050091">
        <w:rPr>
          <w:sz w:val="24"/>
          <w:szCs w:val="24"/>
        </w:rPr>
        <w:t xml:space="preserve"> are adhering to professional standards and using evidence based interventions and strategies. </w:t>
      </w:r>
    </w:p>
    <w:p w14:paraId="1350C886" w14:textId="7451E4C9" w:rsidR="00517BF0" w:rsidRDefault="00DF4A4F" w:rsidP="00FD3615">
      <w:pPr>
        <w:spacing w:line="360" w:lineRule="auto"/>
        <w:rPr>
          <w:sz w:val="24"/>
          <w:szCs w:val="24"/>
        </w:rPr>
      </w:pPr>
      <w:r>
        <w:rPr>
          <w:sz w:val="24"/>
          <w:szCs w:val="24"/>
        </w:rPr>
        <w:t xml:space="preserve">Overall occupational therapy provides great examples of </w:t>
      </w:r>
      <w:r w:rsidR="00517BF0">
        <w:rPr>
          <w:sz w:val="24"/>
          <w:szCs w:val="24"/>
        </w:rPr>
        <w:t>person-centred</w:t>
      </w:r>
      <w:r>
        <w:rPr>
          <w:sz w:val="24"/>
          <w:szCs w:val="24"/>
        </w:rPr>
        <w:t xml:space="preserve"> care, with individual goal setting and tailored inventions. </w:t>
      </w:r>
      <w:r w:rsidR="00A95B80">
        <w:rPr>
          <w:sz w:val="24"/>
          <w:szCs w:val="24"/>
        </w:rPr>
        <w:t>T</w:t>
      </w:r>
      <w:r>
        <w:rPr>
          <w:sz w:val="24"/>
          <w:szCs w:val="24"/>
        </w:rPr>
        <w:t>he TAP carries both assessment and interventions out with dignity and respect to the individual. Because of</w:t>
      </w:r>
      <w:r w:rsidR="00A95B80">
        <w:rPr>
          <w:sz w:val="24"/>
          <w:szCs w:val="24"/>
        </w:rPr>
        <w:t xml:space="preserve"> the TAP’s</w:t>
      </w:r>
      <w:r>
        <w:rPr>
          <w:sz w:val="24"/>
          <w:szCs w:val="24"/>
        </w:rPr>
        <w:t xml:space="preserve"> great communication skills, they are able to provide useful and accurate feed back to professional, but also provide opportunity for all individual’s working with them to voice their opinion. </w:t>
      </w:r>
      <w:r w:rsidR="00D614B1">
        <w:rPr>
          <w:sz w:val="24"/>
          <w:szCs w:val="24"/>
        </w:rPr>
        <w:t xml:space="preserve"> </w:t>
      </w:r>
      <w:r>
        <w:rPr>
          <w:sz w:val="24"/>
          <w:szCs w:val="24"/>
        </w:rPr>
        <w:t xml:space="preserve">There continues </w:t>
      </w:r>
      <w:r w:rsidR="00A95B80">
        <w:rPr>
          <w:sz w:val="24"/>
          <w:szCs w:val="24"/>
        </w:rPr>
        <w:t xml:space="preserve">to be </w:t>
      </w:r>
      <w:r>
        <w:rPr>
          <w:sz w:val="24"/>
          <w:szCs w:val="24"/>
        </w:rPr>
        <w:t xml:space="preserve">work done with person centred care and the ability to collaborative work, weather this be ongoing mandatory training or on building working relationships within the older adult mental health team.  </w:t>
      </w:r>
      <w:r w:rsidR="009C33A6">
        <w:rPr>
          <w:sz w:val="24"/>
          <w:szCs w:val="24"/>
        </w:rPr>
        <w:t>TAPs</w:t>
      </w:r>
      <w:r w:rsidR="00DF5E79">
        <w:rPr>
          <w:sz w:val="24"/>
          <w:szCs w:val="24"/>
        </w:rPr>
        <w:t xml:space="preserve"> continue to provide continuity of care within their services with the use of their many skills and individual’s being at the forefront of their work. </w:t>
      </w:r>
      <w:r w:rsidR="009C33A6">
        <w:rPr>
          <w:sz w:val="24"/>
          <w:szCs w:val="24"/>
        </w:rPr>
        <w:t xml:space="preserve">TAPs are at the front line of occupational therapy and are the ones that spend the time completing interventions and helping the individuals to reach their goals, they should be recognised for the different roles they play in and individuals’ life, they are not just OT support workers, but a pair of ears to listen, emotional support, someone to reason with and most importantly the biggest cheerleader.   </w:t>
      </w:r>
      <w:r w:rsidR="00DF5E79">
        <w:rPr>
          <w:sz w:val="24"/>
          <w:szCs w:val="24"/>
        </w:rPr>
        <w:t>“</w:t>
      </w:r>
      <w:r w:rsidR="00DF5E79" w:rsidRPr="00DF5E79">
        <w:rPr>
          <w:sz w:val="24"/>
          <w:szCs w:val="24"/>
        </w:rPr>
        <w:t>Person-centred care helps to ensure people with dementia can take part in the things they enjoy.</w:t>
      </w:r>
      <w:r w:rsidR="00DF5E79">
        <w:rPr>
          <w:sz w:val="24"/>
          <w:szCs w:val="24"/>
        </w:rPr>
        <w:t>”</w:t>
      </w:r>
      <w:r w:rsidR="00E95C51">
        <w:rPr>
          <w:sz w:val="24"/>
          <w:szCs w:val="24"/>
        </w:rPr>
        <w:t xml:space="preserve">- </w:t>
      </w:r>
      <w:r w:rsidR="0050507C">
        <w:rPr>
          <w:sz w:val="24"/>
          <w:szCs w:val="24"/>
        </w:rPr>
        <w:t>(</w:t>
      </w:r>
      <w:r w:rsidR="00E95C51">
        <w:rPr>
          <w:sz w:val="24"/>
          <w:szCs w:val="24"/>
        </w:rPr>
        <w:t>Alzheimer’s society,2025</w:t>
      </w:r>
      <w:r w:rsidR="0050507C">
        <w:rPr>
          <w:sz w:val="24"/>
          <w:szCs w:val="24"/>
        </w:rPr>
        <w:t>, p1</w:t>
      </w:r>
      <w:proofErr w:type="gramStart"/>
      <w:r w:rsidR="0050507C">
        <w:rPr>
          <w:sz w:val="24"/>
          <w:szCs w:val="24"/>
        </w:rPr>
        <w:t xml:space="preserve">) </w:t>
      </w:r>
      <w:r w:rsidR="00E95C51">
        <w:rPr>
          <w:sz w:val="24"/>
          <w:szCs w:val="24"/>
        </w:rPr>
        <w:t>.</w:t>
      </w:r>
      <w:proofErr w:type="gramEnd"/>
      <w:r w:rsidR="00E95C51">
        <w:rPr>
          <w:sz w:val="24"/>
          <w:szCs w:val="24"/>
        </w:rPr>
        <w:t xml:space="preserve">  </w:t>
      </w:r>
    </w:p>
    <w:p w14:paraId="026C92B2" w14:textId="77777777" w:rsidR="00AE4CFF" w:rsidRDefault="00AE4CFF" w:rsidP="00517BF0">
      <w:pPr>
        <w:spacing w:line="360" w:lineRule="auto"/>
        <w:jc w:val="center"/>
        <w:rPr>
          <w:sz w:val="24"/>
          <w:szCs w:val="24"/>
          <w:u w:val="single"/>
        </w:rPr>
      </w:pPr>
    </w:p>
    <w:p w14:paraId="4B27B597" w14:textId="77777777" w:rsidR="00AE4CFF" w:rsidRDefault="00AE4CFF" w:rsidP="00517BF0">
      <w:pPr>
        <w:spacing w:line="360" w:lineRule="auto"/>
        <w:jc w:val="center"/>
        <w:rPr>
          <w:sz w:val="24"/>
          <w:szCs w:val="24"/>
          <w:u w:val="single"/>
        </w:rPr>
      </w:pPr>
    </w:p>
    <w:p w14:paraId="1C140963" w14:textId="77777777" w:rsidR="00AE4CFF" w:rsidRDefault="00AE4CFF" w:rsidP="00517BF0">
      <w:pPr>
        <w:spacing w:line="360" w:lineRule="auto"/>
        <w:jc w:val="center"/>
        <w:rPr>
          <w:sz w:val="24"/>
          <w:szCs w:val="24"/>
          <w:u w:val="single"/>
        </w:rPr>
      </w:pPr>
    </w:p>
    <w:p w14:paraId="188C8E73" w14:textId="77777777" w:rsidR="00AE4CFF" w:rsidRDefault="00AE4CFF" w:rsidP="00517BF0">
      <w:pPr>
        <w:spacing w:line="360" w:lineRule="auto"/>
        <w:jc w:val="center"/>
        <w:rPr>
          <w:sz w:val="24"/>
          <w:szCs w:val="24"/>
          <w:u w:val="single"/>
        </w:rPr>
      </w:pPr>
    </w:p>
    <w:p w14:paraId="644898C8" w14:textId="77777777" w:rsidR="00AE4CFF" w:rsidRDefault="00AE4CFF" w:rsidP="00517BF0">
      <w:pPr>
        <w:spacing w:line="360" w:lineRule="auto"/>
        <w:jc w:val="center"/>
        <w:rPr>
          <w:sz w:val="24"/>
          <w:szCs w:val="24"/>
          <w:u w:val="single"/>
        </w:rPr>
      </w:pPr>
    </w:p>
    <w:p w14:paraId="166CC9A2" w14:textId="77777777" w:rsidR="00AE4CFF" w:rsidRDefault="00AE4CFF" w:rsidP="00517BF0">
      <w:pPr>
        <w:spacing w:line="360" w:lineRule="auto"/>
        <w:jc w:val="center"/>
        <w:rPr>
          <w:sz w:val="24"/>
          <w:szCs w:val="24"/>
          <w:u w:val="single"/>
        </w:rPr>
      </w:pPr>
    </w:p>
    <w:p w14:paraId="593936C1" w14:textId="77777777" w:rsidR="00AE4CFF" w:rsidRDefault="00AE4CFF" w:rsidP="00517BF0">
      <w:pPr>
        <w:spacing w:line="360" w:lineRule="auto"/>
        <w:jc w:val="center"/>
        <w:rPr>
          <w:sz w:val="24"/>
          <w:szCs w:val="24"/>
          <w:u w:val="single"/>
        </w:rPr>
      </w:pPr>
    </w:p>
    <w:p w14:paraId="417C5847" w14:textId="77777777" w:rsidR="00AE4CFF" w:rsidRDefault="00AE4CFF" w:rsidP="00517BF0">
      <w:pPr>
        <w:spacing w:line="360" w:lineRule="auto"/>
        <w:jc w:val="center"/>
        <w:rPr>
          <w:sz w:val="24"/>
          <w:szCs w:val="24"/>
          <w:u w:val="single"/>
        </w:rPr>
      </w:pPr>
    </w:p>
    <w:p w14:paraId="2BC6503C" w14:textId="77777777" w:rsidR="00AE4CFF" w:rsidRDefault="00AE4CFF" w:rsidP="009C33A6">
      <w:pPr>
        <w:spacing w:line="360" w:lineRule="auto"/>
        <w:rPr>
          <w:sz w:val="24"/>
          <w:szCs w:val="24"/>
          <w:u w:val="single"/>
        </w:rPr>
      </w:pPr>
    </w:p>
    <w:p w14:paraId="32F34E72" w14:textId="7200DA5F" w:rsidR="006B457E" w:rsidRDefault="00517BF0" w:rsidP="00517BF0">
      <w:pPr>
        <w:spacing w:line="360" w:lineRule="auto"/>
        <w:jc w:val="center"/>
        <w:rPr>
          <w:sz w:val="24"/>
          <w:szCs w:val="24"/>
          <w:u w:val="single"/>
        </w:rPr>
      </w:pPr>
      <w:r w:rsidRPr="00517BF0">
        <w:rPr>
          <w:sz w:val="24"/>
          <w:szCs w:val="24"/>
          <w:u w:val="single"/>
        </w:rPr>
        <w:lastRenderedPageBreak/>
        <w:t xml:space="preserve">References </w:t>
      </w:r>
    </w:p>
    <w:p w14:paraId="63A3B6D2" w14:textId="2993FD27" w:rsidR="00517BF0" w:rsidRPr="008706BA"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t xml:space="preserve">Alzheimer’s </w:t>
      </w:r>
      <w:proofErr w:type="gramStart"/>
      <w:r w:rsidR="00D9065B">
        <w:rPr>
          <w:rFonts w:ascii="Aptos" w:eastAsia="Times New Roman" w:hAnsi="Aptos" w:cs="Times New Roman"/>
          <w:sz w:val="24"/>
          <w:szCs w:val="24"/>
          <w:lang w:eastAsia="ja-JP"/>
        </w:rPr>
        <w:t>S</w:t>
      </w:r>
      <w:r w:rsidRPr="00517BF0">
        <w:rPr>
          <w:rFonts w:ascii="Aptos" w:eastAsia="Times New Roman" w:hAnsi="Aptos" w:cs="Times New Roman"/>
          <w:sz w:val="24"/>
          <w:szCs w:val="24"/>
          <w:lang w:eastAsia="ja-JP"/>
        </w:rPr>
        <w:t>ociety(</w:t>
      </w:r>
      <w:proofErr w:type="gramEnd"/>
      <w:r w:rsidRPr="00517BF0">
        <w:rPr>
          <w:rFonts w:ascii="Aptos" w:eastAsia="Times New Roman" w:hAnsi="Aptos" w:cs="Times New Roman"/>
          <w:sz w:val="24"/>
          <w:szCs w:val="24"/>
          <w:lang w:eastAsia="ja-JP"/>
        </w:rPr>
        <w:t xml:space="preserve">2025), </w:t>
      </w:r>
      <w:r w:rsidRPr="00517BF0">
        <w:rPr>
          <w:rFonts w:ascii="Aptos" w:eastAsia="Times New Roman" w:hAnsi="Aptos" w:cs="Times New Roman"/>
          <w:i/>
          <w:iCs/>
          <w:sz w:val="24"/>
          <w:szCs w:val="24"/>
          <w:lang w:eastAsia="ja-JP"/>
        </w:rPr>
        <w:t xml:space="preserve">Person centred care. </w:t>
      </w:r>
      <w:r w:rsidRPr="00517BF0">
        <w:rPr>
          <w:rFonts w:ascii="Aptos" w:eastAsia="Times New Roman" w:hAnsi="Aptos" w:cs="Times New Roman"/>
          <w:sz w:val="24"/>
          <w:szCs w:val="24"/>
          <w:lang w:eastAsia="ja-JP"/>
        </w:rPr>
        <w:t>Available</w:t>
      </w:r>
      <w:r w:rsidRPr="00517BF0">
        <w:rPr>
          <w:rFonts w:ascii="Aptos" w:eastAsia="Times New Roman" w:hAnsi="Aptos" w:cs="Times New Roman"/>
          <w:i/>
          <w:iCs/>
          <w:sz w:val="24"/>
          <w:szCs w:val="24"/>
          <w:lang w:eastAsia="ja-JP"/>
        </w:rPr>
        <w:t xml:space="preserve"> </w:t>
      </w:r>
      <w:r w:rsidRPr="00517BF0">
        <w:rPr>
          <w:rFonts w:ascii="Aptos" w:eastAsia="Times New Roman" w:hAnsi="Aptos" w:cs="Times New Roman"/>
          <w:sz w:val="24"/>
          <w:szCs w:val="24"/>
          <w:lang w:eastAsia="ja-JP"/>
        </w:rPr>
        <w:t>at</w:t>
      </w:r>
      <w:r w:rsidRPr="008706BA">
        <w:rPr>
          <w:rFonts w:ascii="Aptos" w:eastAsia="Times New Roman" w:hAnsi="Aptos" w:cs="Times New Roman"/>
          <w:sz w:val="24"/>
          <w:szCs w:val="24"/>
          <w:lang w:eastAsia="ja-JP"/>
        </w:rPr>
        <w:t>: Person-centred care | Alzheimer's Society (accessed 5</w:t>
      </w:r>
      <w:r w:rsidRPr="008706BA">
        <w:rPr>
          <w:rFonts w:ascii="Aptos" w:eastAsia="Times New Roman" w:hAnsi="Aptos" w:cs="Times New Roman"/>
          <w:sz w:val="24"/>
          <w:szCs w:val="24"/>
          <w:vertAlign w:val="superscript"/>
          <w:lang w:eastAsia="ja-JP"/>
        </w:rPr>
        <w:t>th</w:t>
      </w:r>
      <w:r w:rsidRPr="008706BA">
        <w:rPr>
          <w:rFonts w:ascii="Aptos" w:eastAsia="Times New Roman" w:hAnsi="Aptos" w:cs="Times New Roman"/>
          <w:sz w:val="24"/>
          <w:szCs w:val="24"/>
          <w:lang w:eastAsia="ja-JP"/>
        </w:rPr>
        <w:t xml:space="preserve"> of November 2025).  </w:t>
      </w:r>
    </w:p>
    <w:p w14:paraId="1AA9753A" w14:textId="77777777" w:rsidR="00517BF0" w:rsidRPr="00517BF0" w:rsidRDefault="00517BF0" w:rsidP="00517BF0">
      <w:pPr>
        <w:spacing w:line="279" w:lineRule="auto"/>
        <w:rPr>
          <w:rFonts w:ascii="Aptos" w:eastAsia="Times New Roman" w:hAnsi="Aptos" w:cs="Times New Roman"/>
          <w:sz w:val="24"/>
          <w:szCs w:val="24"/>
          <w:lang w:eastAsia="ja-JP"/>
        </w:rPr>
      </w:pPr>
    </w:p>
    <w:p w14:paraId="7202EADD" w14:textId="7BC49F52" w:rsidR="00517BF0" w:rsidRPr="00517BF0"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t xml:space="preserve">Aneurin Bevan </w:t>
      </w:r>
      <w:r w:rsidR="00D9065B">
        <w:rPr>
          <w:rFonts w:ascii="Aptos" w:eastAsia="Times New Roman" w:hAnsi="Aptos" w:cs="Times New Roman"/>
          <w:sz w:val="24"/>
          <w:szCs w:val="24"/>
          <w:lang w:eastAsia="ja-JP"/>
        </w:rPr>
        <w:t>U</w:t>
      </w:r>
      <w:r w:rsidRPr="00517BF0">
        <w:rPr>
          <w:rFonts w:ascii="Aptos" w:eastAsia="Times New Roman" w:hAnsi="Aptos" w:cs="Times New Roman"/>
          <w:sz w:val="24"/>
          <w:szCs w:val="24"/>
          <w:lang w:eastAsia="ja-JP"/>
        </w:rPr>
        <w:t xml:space="preserve">niversity </w:t>
      </w:r>
      <w:r w:rsidR="00D9065B">
        <w:rPr>
          <w:rFonts w:ascii="Aptos" w:eastAsia="Times New Roman" w:hAnsi="Aptos" w:cs="Times New Roman"/>
          <w:sz w:val="24"/>
          <w:szCs w:val="24"/>
          <w:lang w:eastAsia="ja-JP"/>
        </w:rPr>
        <w:t>H</w:t>
      </w:r>
      <w:r w:rsidRPr="00517BF0">
        <w:rPr>
          <w:rFonts w:ascii="Aptos" w:eastAsia="Times New Roman" w:hAnsi="Aptos" w:cs="Times New Roman"/>
          <w:sz w:val="24"/>
          <w:szCs w:val="24"/>
          <w:lang w:eastAsia="ja-JP"/>
        </w:rPr>
        <w:t xml:space="preserve">ealth </w:t>
      </w:r>
      <w:proofErr w:type="gramStart"/>
      <w:r w:rsidR="00D9065B">
        <w:rPr>
          <w:rFonts w:ascii="Aptos" w:eastAsia="Times New Roman" w:hAnsi="Aptos" w:cs="Times New Roman"/>
          <w:sz w:val="24"/>
          <w:szCs w:val="24"/>
          <w:lang w:eastAsia="ja-JP"/>
        </w:rPr>
        <w:t>B</w:t>
      </w:r>
      <w:r w:rsidRPr="00517BF0">
        <w:rPr>
          <w:rFonts w:ascii="Aptos" w:eastAsia="Times New Roman" w:hAnsi="Aptos" w:cs="Times New Roman"/>
          <w:sz w:val="24"/>
          <w:szCs w:val="24"/>
          <w:lang w:eastAsia="ja-JP"/>
        </w:rPr>
        <w:t>ored(</w:t>
      </w:r>
      <w:proofErr w:type="gramEnd"/>
      <w:r w:rsidRPr="00517BF0">
        <w:rPr>
          <w:rFonts w:ascii="Aptos" w:eastAsia="Times New Roman" w:hAnsi="Aptos" w:cs="Times New Roman"/>
          <w:sz w:val="24"/>
          <w:szCs w:val="24"/>
          <w:lang w:eastAsia="ja-JP"/>
        </w:rPr>
        <w:t xml:space="preserve">2025) </w:t>
      </w:r>
      <w:r w:rsidRPr="00517BF0">
        <w:rPr>
          <w:rFonts w:ascii="Aptos" w:eastAsia="Times New Roman" w:hAnsi="Aptos" w:cs="Times New Roman"/>
          <w:i/>
          <w:iCs/>
          <w:sz w:val="24"/>
          <w:szCs w:val="24"/>
          <w:lang w:eastAsia="ja-JP"/>
        </w:rPr>
        <w:t xml:space="preserve">A Multi Agency Policy within Gwent for Parts 2 &amp; 3 of the Mental Health (Wales) Measure 2010 Care and Treatment Planning (CTP). </w:t>
      </w:r>
      <w:r w:rsidRPr="00517BF0">
        <w:rPr>
          <w:rFonts w:ascii="Aptos" w:eastAsia="Times New Roman" w:hAnsi="Aptos" w:cs="Times New Roman"/>
          <w:sz w:val="24"/>
          <w:szCs w:val="24"/>
          <w:lang w:eastAsia="ja-JP"/>
        </w:rPr>
        <w:t xml:space="preserve">Available at: </w:t>
      </w:r>
      <w:r w:rsidR="00E27384" w:rsidRPr="00E27384">
        <w:t>nhswales365.sharepoint.com/sites/</w:t>
      </w:r>
      <w:proofErr w:type="spellStart"/>
      <w:r w:rsidR="00E27384" w:rsidRPr="00E27384">
        <w:t>ABB_Pulse_Policies</w:t>
      </w:r>
      <w:proofErr w:type="spellEnd"/>
      <w:r w:rsidR="00E27384" w:rsidRPr="00E27384">
        <w:t>/Mental Health/Forms/Staff All Documents.aspx?viewid=5dd90478-f5de-4a4d-94f3-5c3dede01bc6&amp;id=%2Fsites%2FABB_Pulse_Policies%2FMental Health%2FA Multi Agency Policy within Gwent for Care and Treatment</w:t>
      </w:r>
      <w:r w:rsidR="00E27384">
        <w:t xml:space="preserve"> </w:t>
      </w:r>
      <w:r w:rsidR="00E27384" w:rsidRPr="00E27384">
        <w:t>Planning%2Epdf&amp;parent=%2Fsites%2FABB_Pulse_Policies%2FMental Health</w:t>
      </w:r>
      <w:r w:rsidR="00E27384" w:rsidRPr="00517BF0">
        <w:rPr>
          <w:rFonts w:ascii="Aptos" w:eastAsia="Times New Roman" w:hAnsi="Aptos" w:cs="Times New Roman"/>
          <w:sz w:val="24"/>
          <w:szCs w:val="24"/>
          <w:lang w:eastAsia="ja-JP"/>
        </w:rPr>
        <w:t xml:space="preserve"> </w:t>
      </w:r>
      <w:r w:rsidRPr="00517BF0">
        <w:rPr>
          <w:rFonts w:ascii="Aptos" w:eastAsia="Times New Roman" w:hAnsi="Aptos" w:cs="Times New Roman"/>
          <w:sz w:val="24"/>
          <w:szCs w:val="24"/>
          <w:lang w:eastAsia="ja-JP"/>
        </w:rPr>
        <w:t>(accessed 5</w:t>
      </w:r>
      <w:r w:rsidRPr="00517BF0">
        <w:rPr>
          <w:rFonts w:ascii="Aptos" w:eastAsia="Times New Roman" w:hAnsi="Aptos" w:cs="Times New Roman"/>
          <w:sz w:val="24"/>
          <w:szCs w:val="24"/>
          <w:vertAlign w:val="superscript"/>
          <w:lang w:eastAsia="ja-JP"/>
        </w:rPr>
        <w:t>th</w:t>
      </w:r>
      <w:r w:rsidRPr="00517BF0">
        <w:rPr>
          <w:rFonts w:ascii="Aptos" w:eastAsia="Times New Roman" w:hAnsi="Aptos" w:cs="Times New Roman"/>
          <w:sz w:val="24"/>
          <w:szCs w:val="24"/>
          <w:lang w:eastAsia="ja-JP"/>
        </w:rPr>
        <w:t xml:space="preserve"> November 2025). </w:t>
      </w:r>
    </w:p>
    <w:p w14:paraId="74F91459" w14:textId="77777777" w:rsidR="00517BF0" w:rsidRPr="00517BF0" w:rsidRDefault="00517BF0" w:rsidP="00517BF0">
      <w:pPr>
        <w:spacing w:line="279" w:lineRule="auto"/>
        <w:rPr>
          <w:rFonts w:ascii="Aptos" w:eastAsia="Times New Roman" w:hAnsi="Aptos" w:cs="Times New Roman"/>
          <w:sz w:val="24"/>
          <w:szCs w:val="24"/>
          <w:lang w:eastAsia="ja-JP"/>
        </w:rPr>
      </w:pPr>
    </w:p>
    <w:p w14:paraId="128E821C" w14:textId="7CC16A0D" w:rsidR="00517BF0" w:rsidRPr="00517BF0" w:rsidRDefault="00517BF0" w:rsidP="00517BF0">
      <w:pPr>
        <w:spacing w:line="279" w:lineRule="auto"/>
        <w:rPr>
          <w:rFonts w:ascii="Aptos" w:eastAsia="Times New Roman" w:hAnsi="Aptos" w:cs="Times New Roman"/>
          <w:i/>
          <w:iCs/>
          <w:sz w:val="24"/>
          <w:szCs w:val="24"/>
          <w:lang w:eastAsia="ja-JP"/>
        </w:rPr>
      </w:pPr>
      <w:r w:rsidRPr="00517BF0">
        <w:rPr>
          <w:rFonts w:ascii="Aptos" w:eastAsia="Times New Roman" w:hAnsi="Aptos" w:cs="Times New Roman"/>
          <w:sz w:val="24"/>
          <w:szCs w:val="24"/>
          <w:lang w:eastAsia="ja-JP"/>
        </w:rPr>
        <w:t xml:space="preserve">Aneurin Bevan </w:t>
      </w:r>
      <w:r w:rsidR="00D9065B">
        <w:rPr>
          <w:rFonts w:ascii="Aptos" w:eastAsia="Times New Roman" w:hAnsi="Aptos" w:cs="Times New Roman"/>
          <w:sz w:val="24"/>
          <w:szCs w:val="24"/>
          <w:lang w:eastAsia="ja-JP"/>
        </w:rPr>
        <w:t>U</w:t>
      </w:r>
      <w:r w:rsidRPr="00517BF0">
        <w:rPr>
          <w:rFonts w:ascii="Aptos" w:eastAsia="Times New Roman" w:hAnsi="Aptos" w:cs="Times New Roman"/>
          <w:sz w:val="24"/>
          <w:szCs w:val="24"/>
          <w:lang w:eastAsia="ja-JP"/>
        </w:rPr>
        <w:t xml:space="preserve">niversity </w:t>
      </w:r>
      <w:r w:rsidR="00D9065B">
        <w:rPr>
          <w:rFonts w:ascii="Aptos" w:eastAsia="Times New Roman" w:hAnsi="Aptos" w:cs="Times New Roman"/>
          <w:sz w:val="24"/>
          <w:szCs w:val="24"/>
          <w:lang w:eastAsia="ja-JP"/>
        </w:rPr>
        <w:t>H</w:t>
      </w:r>
      <w:r w:rsidRPr="00517BF0">
        <w:rPr>
          <w:rFonts w:ascii="Aptos" w:eastAsia="Times New Roman" w:hAnsi="Aptos" w:cs="Times New Roman"/>
          <w:sz w:val="24"/>
          <w:szCs w:val="24"/>
          <w:lang w:eastAsia="ja-JP"/>
        </w:rPr>
        <w:t xml:space="preserve">ealth </w:t>
      </w:r>
      <w:proofErr w:type="gramStart"/>
      <w:r w:rsidR="00D9065B">
        <w:rPr>
          <w:rFonts w:ascii="Aptos" w:eastAsia="Times New Roman" w:hAnsi="Aptos" w:cs="Times New Roman"/>
          <w:sz w:val="24"/>
          <w:szCs w:val="24"/>
          <w:lang w:eastAsia="ja-JP"/>
        </w:rPr>
        <w:t>B</w:t>
      </w:r>
      <w:r w:rsidRPr="00517BF0">
        <w:rPr>
          <w:rFonts w:ascii="Aptos" w:eastAsia="Times New Roman" w:hAnsi="Aptos" w:cs="Times New Roman"/>
          <w:sz w:val="24"/>
          <w:szCs w:val="24"/>
          <w:lang w:eastAsia="ja-JP"/>
        </w:rPr>
        <w:t>ored(</w:t>
      </w:r>
      <w:proofErr w:type="gramEnd"/>
      <w:r w:rsidRPr="00517BF0">
        <w:rPr>
          <w:rFonts w:ascii="Aptos" w:eastAsia="Times New Roman" w:hAnsi="Aptos" w:cs="Times New Roman"/>
          <w:sz w:val="24"/>
          <w:szCs w:val="24"/>
          <w:lang w:eastAsia="ja-JP"/>
        </w:rPr>
        <w:t xml:space="preserve">2025), </w:t>
      </w:r>
      <w:r w:rsidRPr="00517BF0">
        <w:rPr>
          <w:rFonts w:ascii="Aptos" w:eastAsia="Times New Roman" w:hAnsi="Aptos" w:cs="Times New Roman"/>
          <w:i/>
          <w:iCs/>
          <w:sz w:val="24"/>
          <w:szCs w:val="24"/>
          <w:lang w:eastAsia="ja-JP"/>
        </w:rPr>
        <w:t xml:space="preserve">workforce and organisational development. </w:t>
      </w:r>
      <w:r w:rsidRPr="00517BF0">
        <w:rPr>
          <w:rFonts w:ascii="Aptos" w:eastAsia="Times New Roman" w:hAnsi="Aptos" w:cs="Times New Roman"/>
          <w:sz w:val="24"/>
          <w:szCs w:val="24"/>
          <w:lang w:eastAsia="ja-JP"/>
        </w:rPr>
        <w:t>Available at:</w:t>
      </w:r>
      <w:r w:rsidR="008706BA" w:rsidRPr="008706BA">
        <w:t xml:space="preserve"> </w:t>
      </w:r>
      <w:r w:rsidR="008706BA" w:rsidRPr="008706BA">
        <w:rPr>
          <w:rFonts w:ascii="Aptos" w:eastAsia="Times New Roman" w:hAnsi="Aptos" w:cs="Times New Roman"/>
          <w:sz w:val="24"/>
          <w:szCs w:val="24"/>
          <w:lang w:eastAsia="ja-JP"/>
        </w:rPr>
        <w:t>https://nhswales365.sharepoint.com/sites/ABB_Pulse_Workforce_OD/SitePages/What.aspx</w:t>
      </w:r>
      <w:r w:rsidRPr="00517BF0">
        <w:rPr>
          <w:rFonts w:ascii="Aptos" w:eastAsia="Times New Roman" w:hAnsi="Aptos" w:cs="Times New Roman"/>
          <w:sz w:val="24"/>
          <w:szCs w:val="24"/>
          <w:lang w:eastAsia="ja-JP"/>
        </w:rPr>
        <w:t xml:space="preserve"> (accessed 5</w:t>
      </w:r>
      <w:r w:rsidRPr="00517BF0">
        <w:rPr>
          <w:rFonts w:ascii="Aptos" w:eastAsia="Times New Roman" w:hAnsi="Aptos" w:cs="Times New Roman"/>
          <w:sz w:val="24"/>
          <w:szCs w:val="24"/>
          <w:vertAlign w:val="superscript"/>
          <w:lang w:eastAsia="ja-JP"/>
        </w:rPr>
        <w:t>th</w:t>
      </w:r>
      <w:r w:rsidRPr="00517BF0">
        <w:rPr>
          <w:rFonts w:ascii="Aptos" w:eastAsia="Times New Roman" w:hAnsi="Aptos" w:cs="Times New Roman"/>
          <w:sz w:val="24"/>
          <w:szCs w:val="24"/>
          <w:lang w:eastAsia="ja-JP"/>
        </w:rPr>
        <w:t xml:space="preserve"> November 2025).  </w:t>
      </w:r>
      <w:r w:rsidRPr="00517BF0">
        <w:rPr>
          <w:rFonts w:ascii="Aptos" w:eastAsia="Times New Roman" w:hAnsi="Aptos" w:cs="Times New Roman"/>
          <w:i/>
          <w:iCs/>
          <w:sz w:val="24"/>
          <w:szCs w:val="24"/>
          <w:lang w:eastAsia="ja-JP"/>
        </w:rPr>
        <w:t xml:space="preserve"> </w:t>
      </w:r>
    </w:p>
    <w:p w14:paraId="002235AE" w14:textId="77777777" w:rsidR="00517BF0" w:rsidRPr="00517BF0" w:rsidRDefault="00517BF0" w:rsidP="00517BF0">
      <w:pPr>
        <w:spacing w:line="279" w:lineRule="auto"/>
        <w:rPr>
          <w:rFonts w:ascii="Aptos" w:eastAsia="Times New Roman" w:hAnsi="Aptos" w:cs="Times New Roman"/>
          <w:sz w:val="24"/>
          <w:szCs w:val="24"/>
          <w:lang w:eastAsia="ja-JP"/>
        </w:rPr>
      </w:pPr>
    </w:p>
    <w:p w14:paraId="3B720EF5" w14:textId="03EF1208" w:rsidR="00517BF0" w:rsidRPr="00517BF0"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t xml:space="preserve">NHS </w:t>
      </w:r>
      <w:proofErr w:type="gramStart"/>
      <w:r w:rsidRPr="00517BF0">
        <w:rPr>
          <w:rFonts w:ascii="Aptos" w:eastAsia="Times New Roman" w:hAnsi="Aptos" w:cs="Times New Roman"/>
          <w:sz w:val="24"/>
          <w:szCs w:val="24"/>
          <w:lang w:eastAsia="ja-JP"/>
        </w:rPr>
        <w:t>England(</w:t>
      </w:r>
      <w:proofErr w:type="gramEnd"/>
      <w:r w:rsidRPr="00517BF0">
        <w:rPr>
          <w:rFonts w:ascii="Aptos" w:eastAsia="Times New Roman" w:hAnsi="Aptos" w:cs="Times New Roman"/>
          <w:sz w:val="24"/>
          <w:szCs w:val="24"/>
          <w:lang w:eastAsia="ja-JP"/>
        </w:rPr>
        <w:t xml:space="preserve">2025), </w:t>
      </w:r>
      <w:r w:rsidRPr="00517BF0">
        <w:rPr>
          <w:rFonts w:ascii="Aptos" w:eastAsia="Times New Roman" w:hAnsi="Aptos" w:cs="Times New Roman"/>
          <w:i/>
          <w:iCs/>
          <w:sz w:val="24"/>
          <w:szCs w:val="24"/>
          <w:lang w:eastAsia="ja-JP"/>
        </w:rPr>
        <w:t xml:space="preserve">Person centred care. </w:t>
      </w:r>
      <w:r w:rsidRPr="00517BF0">
        <w:rPr>
          <w:rFonts w:ascii="Aptos" w:eastAsia="Times New Roman" w:hAnsi="Aptos" w:cs="Times New Roman"/>
          <w:sz w:val="24"/>
          <w:szCs w:val="24"/>
          <w:lang w:eastAsia="ja-JP"/>
        </w:rPr>
        <w:t xml:space="preserve">Available at: </w:t>
      </w:r>
      <w:r w:rsidR="008706BA" w:rsidRPr="008706BA">
        <w:rPr>
          <w:rFonts w:ascii="Aptos" w:eastAsia="Times New Roman" w:hAnsi="Aptos" w:cs="Times New Roman"/>
          <w:sz w:val="24"/>
          <w:szCs w:val="24"/>
          <w:lang w:eastAsia="ja-JP"/>
        </w:rPr>
        <w:t xml:space="preserve">https://www.hee.nhs.uk/our-work/person-centred-care </w:t>
      </w:r>
      <w:r w:rsidRPr="00517BF0">
        <w:rPr>
          <w:rFonts w:ascii="Aptos" w:eastAsia="Times New Roman" w:hAnsi="Aptos" w:cs="Times New Roman"/>
          <w:sz w:val="24"/>
          <w:szCs w:val="24"/>
          <w:lang w:eastAsia="ja-JP"/>
        </w:rPr>
        <w:t xml:space="preserve">(accessed 5th November 2025). </w:t>
      </w:r>
    </w:p>
    <w:p w14:paraId="21B49012" w14:textId="77777777" w:rsidR="00517BF0" w:rsidRPr="00517BF0" w:rsidRDefault="00517BF0" w:rsidP="00517BF0">
      <w:pPr>
        <w:spacing w:line="279" w:lineRule="auto"/>
        <w:rPr>
          <w:rFonts w:ascii="Aptos" w:eastAsia="Times New Roman" w:hAnsi="Aptos" w:cs="Times New Roman"/>
          <w:sz w:val="24"/>
          <w:szCs w:val="24"/>
          <w:lang w:eastAsia="ja-JP"/>
        </w:rPr>
      </w:pPr>
    </w:p>
    <w:p w14:paraId="2707B3D8" w14:textId="33FE97E6" w:rsidR="00517BF0" w:rsidRPr="00517BF0"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t xml:space="preserve">Social </w:t>
      </w:r>
      <w:r w:rsidR="00D9065B">
        <w:rPr>
          <w:rFonts w:ascii="Aptos" w:eastAsia="Times New Roman" w:hAnsi="Aptos" w:cs="Times New Roman"/>
          <w:sz w:val="24"/>
          <w:szCs w:val="24"/>
          <w:lang w:eastAsia="ja-JP"/>
        </w:rPr>
        <w:t>C</w:t>
      </w:r>
      <w:r w:rsidRPr="00517BF0">
        <w:rPr>
          <w:rFonts w:ascii="Aptos" w:eastAsia="Times New Roman" w:hAnsi="Aptos" w:cs="Times New Roman"/>
          <w:sz w:val="24"/>
          <w:szCs w:val="24"/>
          <w:lang w:eastAsia="ja-JP"/>
        </w:rPr>
        <w:t xml:space="preserve">are </w:t>
      </w:r>
      <w:r w:rsidR="00D9065B">
        <w:rPr>
          <w:rFonts w:ascii="Aptos" w:eastAsia="Times New Roman" w:hAnsi="Aptos" w:cs="Times New Roman"/>
          <w:sz w:val="24"/>
          <w:szCs w:val="24"/>
          <w:lang w:eastAsia="ja-JP"/>
        </w:rPr>
        <w:t>I</w:t>
      </w:r>
      <w:r w:rsidRPr="00517BF0">
        <w:rPr>
          <w:rFonts w:ascii="Aptos" w:eastAsia="Times New Roman" w:hAnsi="Aptos" w:cs="Times New Roman"/>
          <w:sz w:val="24"/>
          <w:szCs w:val="24"/>
          <w:lang w:eastAsia="ja-JP"/>
        </w:rPr>
        <w:t xml:space="preserve">nstitution </w:t>
      </w:r>
      <w:r w:rsidR="00D9065B">
        <w:rPr>
          <w:rFonts w:ascii="Aptos" w:eastAsia="Times New Roman" w:hAnsi="Aptos" w:cs="Times New Roman"/>
          <w:sz w:val="24"/>
          <w:szCs w:val="24"/>
          <w:lang w:eastAsia="ja-JP"/>
        </w:rPr>
        <w:t>O</w:t>
      </w:r>
      <w:r w:rsidRPr="00517BF0">
        <w:rPr>
          <w:rFonts w:ascii="Aptos" w:eastAsia="Times New Roman" w:hAnsi="Aptos" w:cs="Times New Roman"/>
          <w:sz w:val="24"/>
          <w:szCs w:val="24"/>
          <w:lang w:eastAsia="ja-JP"/>
        </w:rPr>
        <w:t xml:space="preserve">f </w:t>
      </w:r>
      <w:proofErr w:type="gramStart"/>
      <w:r w:rsidR="00D9065B">
        <w:rPr>
          <w:rFonts w:ascii="Aptos" w:eastAsia="Times New Roman" w:hAnsi="Aptos" w:cs="Times New Roman"/>
          <w:sz w:val="24"/>
          <w:szCs w:val="24"/>
          <w:lang w:eastAsia="ja-JP"/>
        </w:rPr>
        <w:t>E</w:t>
      </w:r>
      <w:r w:rsidRPr="00517BF0">
        <w:rPr>
          <w:rFonts w:ascii="Aptos" w:eastAsia="Times New Roman" w:hAnsi="Aptos" w:cs="Times New Roman"/>
          <w:sz w:val="24"/>
          <w:szCs w:val="24"/>
          <w:lang w:eastAsia="ja-JP"/>
        </w:rPr>
        <w:t>xcellence(</w:t>
      </w:r>
      <w:proofErr w:type="gramEnd"/>
      <w:r w:rsidRPr="00517BF0">
        <w:rPr>
          <w:rFonts w:ascii="Aptos" w:eastAsia="Times New Roman" w:hAnsi="Aptos" w:cs="Times New Roman"/>
          <w:sz w:val="24"/>
          <w:szCs w:val="24"/>
          <w:lang w:eastAsia="ja-JP"/>
        </w:rPr>
        <w:t xml:space="preserve">2022) </w:t>
      </w:r>
      <w:r w:rsidRPr="00517BF0">
        <w:rPr>
          <w:rFonts w:ascii="Calibri" w:eastAsia="Times New Roman" w:hAnsi="Calibri" w:cs="Calibri"/>
          <w:i/>
          <w:iCs/>
          <w:sz w:val="24"/>
          <w:szCs w:val="24"/>
          <w:lang w:eastAsia="ja-JP"/>
        </w:rPr>
        <w:t xml:space="preserve">Multidisciplinary Teams: Integrating care in places and neighbourhoods. </w:t>
      </w:r>
      <w:r w:rsidRPr="00517BF0">
        <w:rPr>
          <w:rFonts w:ascii="Calibri" w:eastAsia="Times New Roman" w:hAnsi="Calibri" w:cs="Calibri"/>
          <w:sz w:val="24"/>
          <w:szCs w:val="24"/>
          <w:lang w:eastAsia="ja-JP"/>
        </w:rPr>
        <w:t>Available at:</w:t>
      </w:r>
      <w:r w:rsidRPr="00517BF0">
        <w:rPr>
          <w:rFonts w:ascii="Aptos" w:eastAsia="Times New Roman" w:hAnsi="Aptos" w:cs="Times New Roman"/>
          <w:sz w:val="24"/>
          <w:szCs w:val="24"/>
          <w:lang w:eastAsia="ja-JP"/>
        </w:rPr>
        <w:t xml:space="preserve"> </w:t>
      </w:r>
      <w:r w:rsidR="008706BA" w:rsidRPr="008706BA">
        <w:rPr>
          <w:rFonts w:ascii="Aptos" w:eastAsia="Times New Roman" w:hAnsi="Aptos" w:cs="Times New Roman"/>
          <w:sz w:val="24"/>
          <w:szCs w:val="24"/>
          <w:lang w:eastAsia="ja-JP"/>
        </w:rPr>
        <w:t xml:space="preserve">https://www.scie.org.uk/integrated-care/multidisciplinary-teams/ </w:t>
      </w:r>
      <w:r w:rsidRPr="00517BF0">
        <w:rPr>
          <w:rFonts w:ascii="Aptos" w:eastAsia="Times New Roman" w:hAnsi="Aptos" w:cs="Times New Roman"/>
          <w:sz w:val="24"/>
          <w:szCs w:val="24"/>
          <w:lang w:eastAsia="ja-JP"/>
        </w:rPr>
        <w:t>(accessed 4</w:t>
      </w:r>
      <w:r w:rsidRPr="00517BF0">
        <w:rPr>
          <w:rFonts w:ascii="Aptos" w:eastAsia="Times New Roman" w:hAnsi="Aptos" w:cs="Times New Roman"/>
          <w:sz w:val="24"/>
          <w:szCs w:val="24"/>
          <w:vertAlign w:val="superscript"/>
          <w:lang w:eastAsia="ja-JP"/>
        </w:rPr>
        <w:t>th</w:t>
      </w:r>
      <w:r w:rsidRPr="00517BF0">
        <w:rPr>
          <w:rFonts w:ascii="Aptos" w:eastAsia="Times New Roman" w:hAnsi="Aptos" w:cs="Times New Roman"/>
          <w:sz w:val="24"/>
          <w:szCs w:val="24"/>
          <w:lang w:eastAsia="ja-JP"/>
        </w:rPr>
        <w:t xml:space="preserve"> November 2025).</w:t>
      </w:r>
    </w:p>
    <w:p w14:paraId="6D8B2CDF" w14:textId="77777777" w:rsidR="00517BF0" w:rsidRPr="00517BF0" w:rsidRDefault="00517BF0" w:rsidP="00517BF0">
      <w:pPr>
        <w:spacing w:line="279" w:lineRule="auto"/>
        <w:rPr>
          <w:rFonts w:ascii="Aptos" w:eastAsia="Times New Roman" w:hAnsi="Aptos" w:cs="Times New Roman"/>
          <w:sz w:val="24"/>
          <w:szCs w:val="24"/>
          <w:lang w:eastAsia="ja-JP"/>
        </w:rPr>
      </w:pPr>
    </w:p>
    <w:p w14:paraId="0F456B30" w14:textId="6E53D9AC" w:rsidR="00517BF0" w:rsidRPr="00517BF0"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t xml:space="preserve">Social </w:t>
      </w:r>
      <w:r w:rsidR="00D9065B">
        <w:rPr>
          <w:rFonts w:ascii="Aptos" w:eastAsia="Times New Roman" w:hAnsi="Aptos" w:cs="Times New Roman"/>
          <w:sz w:val="24"/>
          <w:szCs w:val="24"/>
          <w:lang w:eastAsia="ja-JP"/>
        </w:rPr>
        <w:t>C</w:t>
      </w:r>
      <w:r w:rsidRPr="00517BF0">
        <w:rPr>
          <w:rFonts w:ascii="Aptos" w:eastAsia="Times New Roman" w:hAnsi="Aptos" w:cs="Times New Roman"/>
          <w:sz w:val="24"/>
          <w:szCs w:val="24"/>
          <w:lang w:eastAsia="ja-JP"/>
        </w:rPr>
        <w:t xml:space="preserve">are Wales (2025) </w:t>
      </w:r>
      <w:r w:rsidRPr="00517BF0">
        <w:rPr>
          <w:rFonts w:ascii="Aptos" w:eastAsia="Times New Roman" w:hAnsi="Aptos" w:cs="Times New Roman"/>
          <w:i/>
          <w:iCs/>
          <w:sz w:val="24"/>
          <w:szCs w:val="24"/>
          <w:lang w:eastAsia="ja-JP"/>
        </w:rPr>
        <w:t>What matters conversation and assessment.</w:t>
      </w:r>
      <w:r w:rsidRPr="00517BF0">
        <w:rPr>
          <w:rFonts w:ascii="Aptos" w:eastAsia="Times New Roman" w:hAnsi="Aptos" w:cs="Times New Roman"/>
          <w:b/>
          <w:bCs/>
          <w:sz w:val="24"/>
          <w:szCs w:val="24"/>
          <w:lang w:eastAsia="ja-JP"/>
        </w:rPr>
        <w:t xml:space="preserve"> </w:t>
      </w:r>
      <w:r w:rsidRPr="00517BF0">
        <w:rPr>
          <w:rFonts w:ascii="Aptos" w:eastAsia="Times New Roman" w:hAnsi="Aptos" w:cs="Times New Roman"/>
          <w:sz w:val="24"/>
          <w:szCs w:val="24"/>
          <w:lang w:eastAsia="ja-JP"/>
        </w:rPr>
        <w:t>Available at:</w:t>
      </w:r>
      <w:r w:rsidR="008706BA" w:rsidRPr="008706BA">
        <w:t xml:space="preserve"> </w:t>
      </w:r>
      <w:r w:rsidR="008706BA" w:rsidRPr="008706BA">
        <w:rPr>
          <w:rFonts w:ascii="Aptos" w:eastAsia="Times New Roman" w:hAnsi="Aptos" w:cs="Times New Roman"/>
          <w:sz w:val="24"/>
          <w:szCs w:val="24"/>
          <w:lang w:eastAsia="ja-JP"/>
        </w:rPr>
        <w:t>https://socialcare.wales/resources-guidance/improving-care-and-support/care-and-support-at-home/what-matters-conversations-and-assessment</w:t>
      </w:r>
      <w:r w:rsidRPr="00517BF0">
        <w:rPr>
          <w:rFonts w:ascii="Aptos" w:eastAsia="Times New Roman" w:hAnsi="Aptos" w:cs="Times New Roman"/>
          <w:sz w:val="24"/>
          <w:szCs w:val="24"/>
          <w:lang w:eastAsia="ja-JP"/>
        </w:rPr>
        <w:t xml:space="preserve"> (accessed 30</w:t>
      </w:r>
      <w:r w:rsidRPr="00517BF0">
        <w:rPr>
          <w:rFonts w:ascii="Aptos" w:eastAsia="Times New Roman" w:hAnsi="Aptos" w:cs="Times New Roman"/>
          <w:sz w:val="24"/>
          <w:szCs w:val="24"/>
          <w:vertAlign w:val="superscript"/>
          <w:lang w:eastAsia="ja-JP"/>
        </w:rPr>
        <w:t>th</w:t>
      </w:r>
      <w:r w:rsidRPr="00517BF0">
        <w:rPr>
          <w:rFonts w:ascii="Aptos" w:eastAsia="Times New Roman" w:hAnsi="Aptos" w:cs="Times New Roman"/>
          <w:sz w:val="24"/>
          <w:szCs w:val="24"/>
          <w:lang w:eastAsia="ja-JP"/>
        </w:rPr>
        <w:t xml:space="preserve"> October 2025).</w:t>
      </w:r>
    </w:p>
    <w:p w14:paraId="752DD3CC" w14:textId="77777777" w:rsidR="00517BF0" w:rsidRPr="00517BF0" w:rsidRDefault="00517BF0" w:rsidP="00517BF0">
      <w:pPr>
        <w:spacing w:line="279" w:lineRule="auto"/>
        <w:rPr>
          <w:rFonts w:ascii="Aptos" w:eastAsia="Times New Roman" w:hAnsi="Aptos" w:cs="Times New Roman"/>
          <w:sz w:val="24"/>
          <w:szCs w:val="24"/>
          <w:lang w:eastAsia="ja-JP"/>
        </w:rPr>
      </w:pPr>
    </w:p>
    <w:p w14:paraId="7A231E42" w14:textId="21A68065" w:rsidR="00517BF0" w:rsidRPr="00D32A81"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t xml:space="preserve">The </w:t>
      </w:r>
      <w:r w:rsidR="00D9065B">
        <w:rPr>
          <w:rFonts w:ascii="Aptos" w:eastAsia="Times New Roman" w:hAnsi="Aptos" w:cs="Times New Roman"/>
          <w:sz w:val="24"/>
          <w:szCs w:val="24"/>
          <w:lang w:eastAsia="ja-JP"/>
        </w:rPr>
        <w:t>R</w:t>
      </w:r>
      <w:r w:rsidRPr="00517BF0">
        <w:rPr>
          <w:rFonts w:ascii="Aptos" w:eastAsia="Times New Roman" w:hAnsi="Aptos" w:cs="Times New Roman"/>
          <w:sz w:val="24"/>
          <w:szCs w:val="24"/>
          <w:lang w:eastAsia="ja-JP"/>
        </w:rPr>
        <w:t xml:space="preserve">oyal </w:t>
      </w:r>
      <w:r w:rsidR="00D9065B">
        <w:rPr>
          <w:rFonts w:ascii="Aptos" w:eastAsia="Times New Roman" w:hAnsi="Aptos" w:cs="Times New Roman"/>
          <w:sz w:val="24"/>
          <w:szCs w:val="24"/>
          <w:lang w:eastAsia="ja-JP"/>
        </w:rPr>
        <w:t>C</w:t>
      </w:r>
      <w:r w:rsidRPr="00517BF0">
        <w:rPr>
          <w:rFonts w:ascii="Aptos" w:eastAsia="Times New Roman" w:hAnsi="Aptos" w:cs="Times New Roman"/>
          <w:sz w:val="24"/>
          <w:szCs w:val="24"/>
          <w:lang w:eastAsia="ja-JP"/>
        </w:rPr>
        <w:t xml:space="preserve">ollege </w:t>
      </w:r>
      <w:proofErr w:type="gramStart"/>
      <w:r w:rsidR="00D9065B">
        <w:rPr>
          <w:rFonts w:ascii="Aptos" w:eastAsia="Times New Roman" w:hAnsi="Aptos" w:cs="Times New Roman"/>
          <w:sz w:val="24"/>
          <w:szCs w:val="24"/>
          <w:lang w:eastAsia="ja-JP"/>
        </w:rPr>
        <w:t>O</w:t>
      </w:r>
      <w:r w:rsidRPr="00517BF0">
        <w:rPr>
          <w:rFonts w:ascii="Aptos" w:eastAsia="Times New Roman" w:hAnsi="Aptos" w:cs="Times New Roman"/>
          <w:sz w:val="24"/>
          <w:szCs w:val="24"/>
          <w:lang w:eastAsia="ja-JP"/>
        </w:rPr>
        <w:t>f</w:t>
      </w:r>
      <w:proofErr w:type="gramEnd"/>
      <w:r w:rsidRPr="00517BF0">
        <w:rPr>
          <w:rFonts w:ascii="Aptos" w:eastAsia="Times New Roman" w:hAnsi="Aptos" w:cs="Times New Roman"/>
          <w:sz w:val="24"/>
          <w:szCs w:val="24"/>
          <w:lang w:eastAsia="ja-JP"/>
        </w:rPr>
        <w:t xml:space="preserve"> OT (2021</w:t>
      </w:r>
      <w:r w:rsidRPr="00517BF0">
        <w:rPr>
          <w:rFonts w:ascii="Aptos" w:eastAsia="Times New Roman" w:hAnsi="Aptos" w:cs="Times New Roman"/>
          <w:i/>
          <w:iCs/>
          <w:sz w:val="24"/>
          <w:szCs w:val="24"/>
          <w:lang w:eastAsia="ja-JP"/>
        </w:rPr>
        <w:t xml:space="preserve">) Professional standards for occupational therapy practice, conduct and ethics. </w:t>
      </w:r>
      <w:r w:rsidRPr="00517BF0">
        <w:rPr>
          <w:rFonts w:ascii="Aptos" w:eastAsia="Times New Roman" w:hAnsi="Aptos" w:cs="Times New Roman"/>
          <w:sz w:val="24"/>
          <w:szCs w:val="24"/>
          <w:lang w:eastAsia="ja-JP"/>
        </w:rPr>
        <w:t xml:space="preserve">Available at: </w:t>
      </w:r>
      <w:r w:rsidRPr="00D32A81">
        <w:rPr>
          <w:rFonts w:ascii="Aptos" w:eastAsia="Times New Roman" w:hAnsi="Aptos" w:cs="Times New Roman"/>
          <w:sz w:val="24"/>
          <w:szCs w:val="24"/>
          <w:lang w:eastAsia="ja-JP"/>
        </w:rPr>
        <w:t xml:space="preserve">RCOT professional standards for OT practice conduct </w:t>
      </w:r>
      <w:proofErr w:type="gramStart"/>
      <w:r w:rsidRPr="00D32A81">
        <w:rPr>
          <w:rFonts w:ascii="Aptos" w:eastAsia="Times New Roman" w:hAnsi="Aptos" w:cs="Times New Roman"/>
          <w:sz w:val="24"/>
          <w:szCs w:val="24"/>
          <w:lang w:eastAsia="ja-JP"/>
        </w:rPr>
        <w:t>ethics.pdf(</w:t>
      </w:r>
      <w:proofErr w:type="gramEnd"/>
      <w:r w:rsidRPr="00D32A81">
        <w:rPr>
          <w:rFonts w:ascii="Aptos" w:eastAsia="Times New Roman" w:hAnsi="Aptos" w:cs="Times New Roman"/>
          <w:sz w:val="24"/>
          <w:szCs w:val="24"/>
          <w:lang w:eastAsia="ja-JP"/>
        </w:rPr>
        <w:t>accessed 30</w:t>
      </w:r>
      <w:r w:rsidRPr="00D32A81">
        <w:rPr>
          <w:rFonts w:ascii="Aptos" w:eastAsia="Times New Roman" w:hAnsi="Aptos" w:cs="Times New Roman"/>
          <w:sz w:val="24"/>
          <w:szCs w:val="24"/>
          <w:vertAlign w:val="superscript"/>
          <w:lang w:eastAsia="ja-JP"/>
        </w:rPr>
        <w:t>th</w:t>
      </w:r>
      <w:r w:rsidRPr="00D32A81">
        <w:rPr>
          <w:rFonts w:ascii="Aptos" w:eastAsia="Times New Roman" w:hAnsi="Aptos" w:cs="Times New Roman"/>
          <w:sz w:val="24"/>
          <w:szCs w:val="24"/>
          <w:lang w:eastAsia="ja-JP"/>
        </w:rPr>
        <w:t xml:space="preserve"> October 2025).</w:t>
      </w:r>
    </w:p>
    <w:p w14:paraId="304CD292" w14:textId="77777777" w:rsidR="00517BF0" w:rsidRPr="00D32A81" w:rsidRDefault="00517BF0" w:rsidP="00517BF0">
      <w:pPr>
        <w:spacing w:line="279" w:lineRule="auto"/>
        <w:rPr>
          <w:rFonts w:ascii="Aptos" w:eastAsia="Times New Roman" w:hAnsi="Aptos" w:cs="Times New Roman"/>
          <w:sz w:val="24"/>
          <w:szCs w:val="24"/>
          <w:lang w:eastAsia="ja-JP"/>
        </w:rPr>
      </w:pPr>
    </w:p>
    <w:p w14:paraId="0E3709FA" w14:textId="6CB13F36" w:rsidR="00517BF0" w:rsidRPr="00517BF0" w:rsidRDefault="00517BF0" w:rsidP="00517BF0">
      <w:pPr>
        <w:spacing w:line="279" w:lineRule="auto"/>
        <w:rPr>
          <w:rFonts w:ascii="Aptos" w:eastAsia="Times New Roman" w:hAnsi="Aptos" w:cs="Times New Roman"/>
          <w:sz w:val="24"/>
          <w:szCs w:val="24"/>
          <w:lang w:eastAsia="ja-JP"/>
        </w:rPr>
      </w:pPr>
      <w:r w:rsidRPr="00517BF0">
        <w:rPr>
          <w:rFonts w:ascii="Aptos" w:eastAsia="Times New Roman" w:hAnsi="Aptos" w:cs="Times New Roman"/>
          <w:sz w:val="24"/>
          <w:szCs w:val="24"/>
          <w:lang w:eastAsia="ja-JP"/>
        </w:rPr>
        <w:lastRenderedPageBreak/>
        <w:t xml:space="preserve">Welsh </w:t>
      </w:r>
      <w:r w:rsidR="00D9065B">
        <w:rPr>
          <w:rFonts w:ascii="Aptos" w:eastAsia="Times New Roman" w:hAnsi="Aptos" w:cs="Times New Roman"/>
          <w:sz w:val="24"/>
          <w:szCs w:val="24"/>
          <w:lang w:eastAsia="ja-JP"/>
        </w:rPr>
        <w:t>A</w:t>
      </w:r>
      <w:r w:rsidRPr="00517BF0">
        <w:rPr>
          <w:rFonts w:ascii="Aptos" w:eastAsia="Times New Roman" w:hAnsi="Aptos" w:cs="Times New Roman"/>
          <w:sz w:val="24"/>
          <w:szCs w:val="24"/>
          <w:lang w:eastAsia="ja-JP"/>
        </w:rPr>
        <w:t xml:space="preserve">ssembly </w:t>
      </w:r>
      <w:r w:rsidR="00D9065B">
        <w:rPr>
          <w:rFonts w:ascii="Aptos" w:eastAsia="Times New Roman" w:hAnsi="Aptos" w:cs="Times New Roman"/>
          <w:sz w:val="24"/>
          <w:szCs w:val="24"/>
          <w:lang w:eastAsia="ja-JP"/>
        </w:rPr>
        <w:t>G</w:t>
      </w:r>
      <w:r w:rsidRPr="00517BF0">
        <w:rPr>
          <w:rFonts w:ascii="Aptos" w:eastAsia="Times New Roman" w:hAnsi="Aptos" w:cs="Times New Roman"/>
          <w:sz w:val="24"/>
          <w:szCs w:val="24"/>
          <w:lang w:eastAsia="ja-JP"/>
        </w:rPr>
        <w:t>overnment (2011</w:t>
      </w:r>
      <w:r w:rsidRPr="00517BF0">
        <w:rPr>
          <w:rFonts w:ascii="Aptos" w:eastAsia="Times New Roman" w:hAnsi="Aptos" w:cs="Times New Roman"/>
          <w:i/>
          <w:iCs/>
          <w:sz w:val="24"/>
          <w:szCs w:val="24"/>
          <w:lang w:eastAsia="ja-JP"/>
        </w:rPr>
        <w:t xml:space="preserve">) Code of Conduct for Healthcare Support Workers in Wales. </w:t>
      </w:r>
      <w:r w:rsidRPr="00517BF0">
        <w:rPr>
          <w:rFonts w:ascii="Aptos" w:eastAsia="Times New Roman" w:hAnsi="Aptos" w:cs="Times New Roman"/>
          <w:sz w:val="24"/>
          <w:szCs w:val="24"/>
          <w:lang w:eastAsia="ja-JP"/>
        </w:rPr>
        <w:t>Available at:</w:t>
      </w:r>
      <w:r w:rsidR="00D32A81" w:rsidRPr="00D32A81">
        <w:t xml:space="preserve"> </w:t>
      </w:r>
      <w:r w:rsidR="00D32A81" w:rsidRPr="00D32A81">
        <w:rPr>
          <w:rFonts w:ascii="Aptos" w:eastAsia="Times New Roman" w:hAnsi="Aptos" w:cs="Times New Roman"/>
          <w:sz w:val="24"/>
          <w:szCs w:val="24"/>
          <w:lang w:eastAsia="ja-JP"/>
        </w:rPr>
        <w:t>https://heiw.nhs.wales/files/educational-development/code-of-conduct-for-health-support-workers-in-wales-pdf/</w:t>
      </w:r>
      <w:r w:rsidR="00D32A81">
        <w:rPr>
          <w:rFonts w:ascii="Aptos" w:eastAsia="Times New Roman" w:hAnsi="Aptos" w:cs="Times New Roman"/>
          <w:sz w:val="24"/>
          <w:szCs w:val="24"/>
          <w:lang w:eastAsia="ja-JP"/>
        </w:rPr>
        <w:t xml:space="preserve"> </w:t>
      </w:r>
      <w:r w:rsidRPr="00517BF0">
        <w:rPr>
          <w:rFonts w:ascii="Aptos" w:eastAsia="Times New Roman" w:hAnsi="Aptos" w:cs="Times New Roman"/>
          <w:sz w:val="24"/>
          <w:szCs w:val="24"/>
          <w:lang w:eastAsia="ja-JP"/>
        </w:rPr>
        <w:t>(accessed 30</w:t>
      </w:r>
      <w:r w:rsidRPr="00517BF0">
        <w:rPr>
          <w:rFonts w:ascii="Aptos" w:eastAsia="Times New Roman" w:hAnsi="Aptos" w:cs="Times New Roman"/>
          <w:sz w:val="24"/>
          <w:szCs w:val="24"/>
          <w:vertAlign w:val="superscript"/>
          <w:lang w:eastAsia="ja-JP"/>
        </w:rPr>
        <w:t>th</w:t>
      </w:r>
      <w:r w:rsidRPr="00517BF0">
        <w:rPr>
          <w:rFonts w:ascii="Aptos" w:eastAsia="Times New Roman" w:hAnsi="Aptos" w:cs="Times New Roman"/>
          <w:sz w:val="24"/>
          <w:szCs w:val="24"/>
          <w:lang w:eastAsia="ja-JP"/>
        </w:rPr>
        <w:t xml:space="preserve"> October 2025).</w:t>
      </w:r>
    </w:p>
    <w:p w14:paraId="76062E36" w14:textId="77777777" w:rsidR="00517BF0" w:rsidRPr="00517BF0" w:rsidRDefault="00517BF0" w:rsidP="00517BF0">
      <w:pPr>
        <w:spacing w:line="360" w:lineRule="auto"/>
        <w:jc w:val="center"/>
        <w:rPr>
          <w:sz w:val="24"/>
          <w:szCs w:val="24"/>
        </w:rPr>
      </w:pPr>
    </w:p>
    <w:sectPr w:rsidR="00517BF0" w:rsidRPr="00517BF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6C8F7" w14:textId="77777777" w:rsidR="00DD584C" w:rsidRDefault="00DD584C" w:rsidP="00DD584C">
      <w:pPr>
        <w:spacing w:after="0" w:line="240" w:lineRule="auto"/>
      </w:pPr>
      <w:r>
        <w:separator/>
      </w:r>
    </w:p>
  </w:endnote>
  <w:endnote w:type="continuationSeparator" w:id="0">
    <w:p w14:paraId="34855745" w14:textId="77777777" w:rsidR="00DD584C" w:rsidRDefault="00DD584C" w:rsidP="00DD5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34A8F" w14:textId="77777777" w:rsidR="00DD584C" w:rsidRDefault="00DD584C" w:rsidP="00DD584C">
      <w:pPr>
        <w:spacing w:after="0" w:line="240" w:lineRule="auto"/>
      </w:pPr>
      <w:r>
        <w:separator/>
      </w:r>
    </w:p>
  </w:footnote>
  <w:footnote w:type="continuationSeparator" w:id="0">
    <w:p w14:paraId="56CE95ED" w14:textId="77777777" w:rsidR="00DD584C" w:rsidRDefault="00DD584C" w:rsidP="00DD5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A4090" w14:textId="7D04286F" w:rsidR="00DD584C" w:rsidRPr="00DD584C" w:rsidRDefault="00DD584C" w:rsidP="00DD584C">
    <w:pPr>
      <w:pStyle w:val="Header"/>
      <w:jc w:val="center"/>
      <w:rPr>
        <w:sz w:val="24"/>
        <w:szCs w:val="24"/>
        <w:u w:val="single"/>
      </w:rPr>
    </w:pPr>
    <w:r w:rsidRPr="00DD584C">
      <w:rPr>
        <w:sz w:val="24"/>
        <w:szCs w:val="24"/>
        <w:u w:val="single"/>
      </w:rPr>
      <w:t>An explanation to how a therapy assistant practitioner can promote person centred care within their own workplace</w:t>
    </w:r>
    <w:r w:rsidRPr="00DD584C">
      <w:rPr>
        <w:sz w:val="24"/>
        <w:szCs w:val="24"/>
        <w:u w:val="single"/>
      </w:rPr>
      <w:b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84C"/>
    <w:rsid w:val="00014780"/>
    <w:rsid w:val="00050091"/>
    <w:rsid w:val="001B34F3"/>
    <w:rsid w:val="001C51F8"/>
    <w:rsid w:val="002A6722"/>
    <w:rsid w:val="002C4A3B"/>
    <w:rsid w:val="002C6355"/>
    <w:rsid w:val="004076AF"/>
    <w:rsid w:val="004A0902"/>
    <w:rsid w:val="0050507C"/>
    <w:rsid w:val="00517BF0"/>
    <w:rsid w:val="00694010"/>
    <w:rsid w:val="006B457E"/>
    <w:rsid w:val="006C1A71"/>
    <w:rsid w:val="00700459"/>
    <w:rsid w:val="00797603"/>
    <w:rsid w:val="007F7C7E"/>
    <w:rsid w:val="0080772D"/>
    <w:rsid w:val="00834E11"/>
    <w:rsid w:val="0085599E"/>
    <w:rsid w:val="008706BA"/>
    <w:rsid w:val="008C3B7F"/>
    <w:rsid w:val="008E4258"/>
    <w:rsid w:val="009C33A6"/>
    <w:rsid w:val="009C453C"/>
    <w:rsid w:val="00A95B80"/>
    <w:rsid w:val="00AE4CFF"/>
    <w:rsid w:val="00B46CA2"/>
    <w:rsid w:val="00C12641"/>
    <w:rsid w:val="00C17065"/>
    <w:rsid w:val="00C267D4"/>
    <w:rsid w:val="00CC0017"/>
    <w:rsid w:val="00D32A81"/>
    <w:rsid w:val="00D614B1"/>
    <w:rsid w:val="00D9065B"/>
    <w:rsid w:val="00DD584C"/>
    <w:rsid w:val="00DF4A4F"/>
    <w:rsid w:val="00DF5E79"/>
    <w:rsid w:val="00E27384"/>
    <w:rsid w:val="00E95C51"/>
    <w:rsid w:val="00EA19B8"/>
    <w:rsid w:val="00EA7F55"/>
    <w:rsid w:val="00EB2836"/>
    <w:rsid w:val="00EC0D9A"/>
    <w:rsid w:val="00EC766F"/>
    <w:rsid w:val="00F43F48"/>
    <w:rsid w:val="00FD3615"/>
    <w:rsid w:val="00FE1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5027"/>
  <w15:chartTrackingRefBased/>
  <w15:docId w15:val="{020AC379-ECFD-4441-A048-5BF30BBD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84C"/>
  </w:style>
  <w:style w:type="paragraph" w:styleId="Footer">
    <w:name w:val="footer"/>
    <w:basedOn w:val="Normal"/>
    <w:link w:val="FooterChar"/>
    <w:uiPriority w:val="99"/>
    <w:unhideWhenUsed/>
    <w:rsid w:val="00DD5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84C"/>
  </w:style>
  <w:style w:type="character" w:styleId="Hyperlink">
    <w:name w:val="Hyperlink"/>
    <w:basedOn w:val="DefaultParagraphFont"/>
    <w:uiPriority w:val="99"/>
    <w:semiHidden/>
    <w:unhideWhenUsed/>
    <w:rsid w:val="00E273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A9FA0-6460-43CD-9C20-C11DE8AA5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6</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Derrett (Aneurin Bevan UHB - Community Mental Health Team)</dc:creator>
  <cp:keywords/>
  <dc:description/>
  <cp:lastModifiedBy>Jessica Derrett (Aneurin Bevan UHB - Community Mental Health Team)</cp:lastModifiedBy>
  <cp:revision>11</cp:revision>
  <dcterms:created xsi:type="dcterms:W3CDTF">2025-10-30T13:39:00Z</dcterms:created>
  <dcterms:modified xsi:type="dcterms:W3CDTF">2025-11-27T08:47:00Z</dcterms:modified>
</cp:coreProperties>
</file>