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EC0FC" w14:textId="77777777" w:rsidR="00140C81" w:rsidRDefault="00140C81" w:rsidP="00140C81">
      <w:pPr>
        <w:spacing w:after="0" w:line="240" w:lineRule="auto"/>
        <w:jc w:val="center"/>
        <w:rPr>
          <w:rFonts w:ascii="Arial" w:eastAsia="Times New Roman" w:hAnsi="Arial" w:cs="Arial"/>
          <w:b/>
          <w:bCs/>
          <w:kern w:val="0"/>
          <w:sz w:val="44"/>
          <w:szCs w:val="44"/>
          <w:u w:val="double"/>
          <w:lang w:val="en-IN" w:eastAsia="en-IN"/>
          <w14:ligatures w14:val="none"/>
        </w:rPr>
      </w:pPr>
    </w:p>
    <w:p w14:paraId="3B72484A" w14:textId="77777777" w:rsidR="00140C81" w:rsidRDefault="00140C81" w:rsidP="00140C81">
      <w:pPr>
        <w:spacing w:after="0" w:line="240" w:lineRule="auto"/>
        <w:jc w:val="center"/>
        <w:rPr>
          <w:rFonts w:ascii="Arial" w:eastAsia="Times New Roman" w:hAnsi="Arial" w:cs="Arial"/>
          <w:b/>
          <w:bCs/>
          <w:kern w:val="0"/>
          <w:sz w:val="44"/>
          <w:szCs w:val="44"/>
          <w:u w:val="double"/>
          <w:lang w:val="en-IN" w:eastAsia="en-IN"/>
          <w14:ligatures w14:val="none"/>
        </w:rPr>
      </w:pPr>
    </w:p>
    <w:p w14:paraId="415525CC" w14:textId="77777777" w:rsidR="00140C81" w:rsidRDefault="00140C81" w:rsidP="00140C81">
      <w:pPr>
        <w:spacing w:after="0" w:line="240" w:lineRule="auto"/>
        <w:jc w:val="center"/>
        <w:rPr>
          <w:rFonts w:ascii="Arial" w:eastAsia="Times New Roman" w:hAnsi="Arial" w:cs="Arial"/>
          <w:b/>
          <w:bCs/>
          <w:kern w:val="0"/>
          <w:sz w:val="44"/>
          <w:szCs w:val="44"/>
          <w:u w:val="double"/>
          <w:lang w:val="en-IN" w:eastAsia="en-IN"/>
          <w14:ligatures w14:val="none"/>
        </w:rPr>
      </w:pPr>
    </w:p>
    <w:p w14:paraId="08DB2D06" w14:textId="2A4C047E" w:rsidR="00140C81" w:rsidRPr="00F10749" w:rsidRDefault="00140C81" w:rsidP="00140C81">
      <w:pPr>
        <w:spacing w:after="0" w:line="240" w:lineRule="auto"/>
        <w:jc w:val="center"/>
        <w:rPr>
          <w:rFonts w:ascii="Arial" w:eastAsia="Times New Roman" w:hAnsi="Arial" w:cs="Arial"/>
          <w:b/>
          <w:bCs/>
          <w:kern w:val="0"/>
          <w:sz w:val="44"/>
          <w:szCs w:val="44"/>
          <w:u w:val="double"/>
          <w:lang w:val="en-IN" w:eastAsia="en-IN"/>
          <w14:ligatures w14:val="none"/>
        </w:rPr>
      </w:pPr>
      <w:r w:rsidRPr="00F10749">
        <w:rPr>
          <w:rFonts w:ascii="Arial" w:eastAsia="Times New Roman" w:hAnsi="Arial" w:cs="Arial"/>
          <w:b/>
          <w:bCs/>
          <w:kern w:val="0"/>
          <w:sz w:val="44"/>
          <w:szCs w:val="44"/>
          <w:u w:val="double"/>
          <w:lang w:val="en-IN" w:eastAsia="en-IN"/>
          <w14:ligatures w14:val="none"/>
        </w:rPr>
        <w:t>ASSIGNMENT ON</w:t>
      </w:r>
      <w:r>
        <w:rPr>
          <w:rFonts w:ascii="Arial" w:eastAsia="Times New Roman" w:hAnsi="Arial" w:cs="Arial"/>
          <w:b/>
          <w:bCs/>
          <w:kern w:val="0"/>
          <w:sz w:val="44"/>
          <w:szCs w:val="44"/>
          <w:u w:val="double"/>
          <w:lang w:val="en-IN" w:eastAsia="en-IN"/>
          <w14:ligatures w14:val="none"/>
        </w:rPr>
        <w:t xml:space="preserve"> DATA HANDLING AND BUSINESS INTELLIGENCE</w:t>
      </w:r>
    </w:p>
    <w:p w14:paraId="5B5AFE58" w14:textId="77777777" w:rsidR="00140C81" w:rsidRPr="00F10749" w:rsidRDefault="00140C81" w:rsidP="00140C81">
      <w:pPr>
        <w:spacing w:after="0" w:line="240" w:lineRule="auto"/>
        <w:jc w:val="center"/>
        <w:rPr>
          <w:rFonts w:ascii="Arial" w:eastAsia="Times New Roman" w:hAnsi="Arial" w:cs="Arial"/>
          <w:kern w:val="0"/>
          <w:sz w:val="44"/>
          <w:szCs w:val="44"/>
          <w:u w:val="double"/>
          <w:lang w:val="en-IN" w:eastAsia="en-IN"/>
          <w14:ligatures w14:val="none"/>
        </w:rPr>
      </w:pPr>
    </w:p>
    <w:p w14:paraId="4CDC5487" w14:textId="77777777" w:rsidR="00140C81" w:rsidRPr="00F10749" w:rsidRDefault="00140C81" w:rsidP="00140C81">
      <w:pPr>
        <w:spacing w:after="0" w:line="480" w:lineRule="auto"/>
        <w:jc w:val="center"/>
        <w:rPr>
          <w:rFonts w:ascii="Arial" w:eastAsia="Times New Roman" w:hAnsi="Arial" w:cs="Arial"/>
          <w:b/>
          <w:bCs/>
          <w:color w:val="000000" w:themeColor="text1"/>
          <w:kern w:val="0"/>
          <w:sz w:val="44"/>
          <w:szCs w:val="44"/>
          <w:lang w:val="en-IN" w:eastAsia="en-IN"/>
          <w14:ligatures w14:val="none"/>
        </w:rPr>
      </w:pPr>
      <w:r w:rsidRPr="00F10749">
        <w:rPr>
          <w:rFonts w:ascii="Arial" w:eastAsia="Times New Roman" w:hAnsi="Arial" w:cs="Arial"/>
          <w:b/>
          <w:bCs/>
          <w:color w:val="000000" w:themeColor="text1"/>
          <w:kern w:val="0"/>
          <w:sz w:val="44"/>
          <w:szCs w:val="44"/>
          <w:lang w:val="en-IN" w:eastAsia="en-IN"/>
          <w14:ligatures w14:val="none"/>
        </w:rPr>
        <w:t>STUDENT NAME: NAVJOT KAUR</w:t>
      </w:r>
    </w:p>
    <w:p w14:paraId="3BA3A1B9" w14:textId="77777777" w:rsidR="00140C81" w:rsidRPr="00F10749" w:rsidRDefault="00140C81" w:rsidP="00140C81">
      <w:pPr>
        <w:spacing w:after="0" w:line="480" w:lineRule="auto"/>
        <w:jc w:val="center"/>
        <w:rPr>
          <w:rFonts w:ascii="Arial" w:eastAsia="Times New Roman" w:hAnsi="Arial" w:cs="Arial"/>
          <w:b/>
          <w:bCs/>
          <w:color w:val="000000" w:themeColor="text1"/>
          <w:kern w:val="0"/>
          <w:sz w:val="44"/>
          <w:szCs w:val="44"/>
          <w:lang w:val="en-IN" w:eastAsia="en-IN"/>
          <w14:ligatures w14:val="none"/>
        </w:rPr>
      </w:pPr>
      <w:r w:rsidRPr="00F10749">
        <w:rPr>
          <w:rFonts w:ascii="Arial" w:eastAsia="Times New Roman" w:hAnsi="Arial" w:cs="Arial"/>
          <w:b/>
          <w:bCs/>
          <w:color w:val="000000" w:themeColor="text1"/>
          <w:kern w:val="0"/>
          <w:sz w:val="44"/>
          <w:szCs w:val="44"/>
          <w:lang w:val="en-IN" w:eastAsia="en-IN"/>
          <w14:ligatures w14:val="none"/>
        </w:rPr>
        <w:t>STUDENT ID: 2214338</w:t>
      </w:r>
    </w:p>
    <w:p w14:paraId="0F801884" w14:textId="797C105D" w:rsidR="00140C81" w:rsidRPr="00F10749" w:rsidRDefault="00140C81" w:rsidP="00140C81">
      <w:pPr>
        <w:spacing w:after="0" w:line="480" w:lineRule="auto"/>
        <w:jc w:val="center"/>
        <w:rPr>
          <w:rFonts w:ascii="Arial" w:eastAsia="Times New Roman" w:hAnsi="Arial" w:cs="Arial"/>
          <w:b/>
          <w:bCs/>
          <w:color w:val="000000" w:themeColor="text1"/>
          <w:kern w:val="0"/>
          <w:sz w:val="44"/>
          <w:szCs w:val="44"/>
          <w:lang w:val="en-IN" w:eastAsia="en-IN"/>
          <w14:ligatures w14:val="none"/>
        </w:rPr>
      </w:pPr>
      <w:r w:rsidRPr="00F10749">
        <w:rPr>
          <w:rFonts w:ascii="Arial" w:eastAsia="Times New Roman" w:hAnsi="Arial" w:cs="Arial"/>
          <w:b/>
          <w:bCs/>
          <w:color w:val="000000" w:themeColor="text1"/>
          <w:kern w:val="0"/>
          <w:sz w:val="44"/>
          <w:szCs w:val="44"/>
          <w:lang w:val="en-IN" w:eastAsia="en-IN"/>
          <w14:ligatures w14:val="none"/>
        </w:rPr>
        <w:t>CODE: LCB</w:t>
      </w:r>
      <w:r>
        <w:rPr>
          <w:rFonts w:ascii="Arial" w:eastAsia="Times New Roman" w:hAnsi="Arial" w:cs="Arial"/>
          <w:b/>
          <w:bCs/>
          <w:color w:val="000000" w:themeColor="text1"/>
          <w:kern w:val="0"/>
          <w:sz w:val="44"/>
          <w:szCs w:val="44"/>
          <w:lang w:val="en-IN" w:eastAsia="en-IN"/>
          <w14:ligatures w14:val="none"/>
        </w:rPr>
        <w:t>B</w:t>
      </w:r>
      <w:r w:rsidRPr="00F10749">
        <w:rPr>
          <w:rFonts w:ascii="Arial" w:eastAsia="Times New Roman" w:hAnsi="Arial" w:cs="Arial"/>
          <w:b/>
          <w:bCs/>
          <w:color w:val="000000" w:themeColor="text1"/>
          <w:kern w:val="0"/>
          <w:sz w:val="44"/>
          <w:szCs w:val="44"/>
          <w:lang w:val="en-IN" w:eastAsia="en-IN"/>
          <w14:ligatures w14:val="none"/>
        </w:rPr>
        <w:t>500</w:t>
      </w:r>
      <w:r>
        <w:rPr>
          <w:rFonts w:ascii="Arial" w:eastAsia="Times New Roman" w:hAnsi="Arial" w:cs="Arial"/>
          <w:b/>
          <w:bCs/>
          <w:color w:val="000000" w:themeColor="text1"/>
          <w:kern w:val="0"/>
          <w:sz w:val="44"/>
          <w:szCs w:val="44"/>
          <w:lang w:val="en-IN" w:eastAsia="en-IN"/>
          <w14:ligatures w14:val="none"/>
        </w:rPr>
        <w:t>0</w:t>
      </w:r>
    </w:p>
    <w:p w14:paraId="40393F6B" w14:textId="2EF8A878" w:rsidR="00140C81" w:rsidRPr="00F10749" w:rsidRDefault="00140C81" w:rsidP="00140C81">
      <w:pPr>
        <w:spacing w:after="0" w:line="480" w:lineRule="auto"/>
        <w:jc w:val="center"/>
        <w:rPr>
          <w:rFonts w:ascii="Arial" w:eastAsia="Times New Roman" w:hAnsi="Arial" w:cs="Arial"/>
          <w:b/>
          <w:bCs/>
          <w:color w:val="000000" w:themeColor="text1"/>
          <w:kern w:val="0"/>
          <w:sz w:val="44"/>
          <w:szCs w:val="44"/>
          <w:lang w:val="en-IN" w:eastAsia="en-IN"/>
          <w14:ligatures w14:val="none"/>
        </w:rPr>
      </w:pPr>
      <w:r w:rsidRPr="00F10749">
        <w:rPr>
          <w:rFonts w:ascii="Arial" w:eastAsia="Times New Roman" w:hAnsi="Arial" w:cs="Arial"/>
          <w:b/>
          <w:bCs/>
          <w:color w:val="000000" w:themeColor="text1"/>
          <w:kern w:val="0"/>
          <w:sz w:val="44"/>
          <w:szCs w:val="44"/>
          <w:lang w:val="en-IN" w:eastAsia="en-IN"/>
          <w14:ligatures w14:val="none"/>
        </w:rPr>
        <w:t xml:space="preserve">LECTURER NAME: </w:t>
      </w:r>
      <w:r>
        <w:rPr>
          <w:rFonts w:ascii="Arial" w:eastAsia="Times New Roman" w:hAnsi="Arial" w:cs="Arial"/>
          <w:b/>
          <w:bCs/>
          <w:color w:val="000000" w:themeColor="text1"/>
          <w:kern w:val="0"/>
          <w:sz w:val="44"/>
          <w:szCs w:val="44"/>
          <w:lang w:val="en-IN" w:eastAsia="en-IN"/>
          <w14:ligatures w14:val="none"/>
        </w:rPr>
        <w:t>ANUPAM MAZUMDAR</w:t>
      </w:r>
    </w:p>
    <w:p w14:paraId="6F42BFF0" w14:textId="13B1EB81" w:rsidR="00140C81" w:rsidRPr="00F10749" w:rsidRDefault="00140C81" w:rsidP="00140C81">
      <w:pPr>
        <w:spacing w:after="0" w:line="480" w:lineRule="auto"/>
        <w:jc w:val="center"/>
        <w:rPr>
          <w:rFonts w:ascii="Arial" w:eastAsia="Times New Roman" w:hAnsi="Arial" w:cs="Arial"/>
          <w:b/>
          <w:bCs/>
          <w:kern w:val="0"/>
          <w:sz w:val="44"/>
          <w:szCs w:val="44"/>
          <w:lang w:val="en-IN" w:eastAsia="en-IN"/>
          <w14:ligatures w14:val="none"/>
        </w:rPr>
      </w:pPr>
      <w:r w:rsidRPr="00F10749">
        <w:rPr>
          <w:rFonts w:ascii="Arial" w:eastAsia="Times New Roman" w:hAnsi="Arial" w:cs="Arial"/>
          <w:b/>
          <w:bCs/>
          <w:kern w:val="0"/>
          <w:sz w:val="44"/>
          <w:szCs w:val="44"/>
          <w:lang w:val="en-IN" w:eastAsia="en-IN"/>
          <w14:ligatures w14:val="none"/>
        </w:rPr>
        <w:t xml:space="preserve">SUBMISSION DATE: </w:t>
      </w:r>
      <w:r>
        <w:rPr>
          <w:rFonts w:ascii="Arial" w:eastAsia="Times New Roman" w:hAnsi="Arial" w:cs="Arial"/>
          <w:b/>
          <w:bCs/>
          <w:kern w:val="0"/>
          <w:sz w:val="44"/>
          <w:szCs w:val="44"/>
          <w:lang w:val="en-IN" w:eastAsia="en-IN"/>
          <w14:ligatures w14:val="none"/>
        </w:rPr>
        <w:t>3</w:t>
      </w:r>
      <w:r w:rsidRPr="00F10749">
        <w:rPr>
          <w:rFonts w:ascii="Arial" w:eastAsia="Times New Roman" w:hAnsi="Arial" w:cs="Arial"/>
          <w:b/>
          <w:bCs/>
          <w:kern w:val="0"/>
          <w:sz w:val="44"/>
          <w:szCs w:val="44"/>
          <w:lang w:val="en-IN" w:eastAsia="en-IN"/>
          <w14:ligatures w14:val="none"/>
        </w:rPr>
        <w:t xml:space="preserve"> </w:t>
      </w:r>
      <w:r>
        <w:rPr>
          <w:rFonts w:ascii="Arial" w:eastAsia="Times New Roman" w:hAnsi="Arial" w:cs="Arial"/>
          <w:b/>
          <w:bCs/>
          <w:kern w:val="0"/>
          <w:sz w:val="44"/>
          <w:szCs w:val="44"/>
          <w:lang w:val="en-IN" w:eastAsia="en-IN"/>
          <w14:ligatures w14:val="none"/>
        </w:rPr>
        <w:t>APRIL</w:t>
      </w:r>
      <w:r w:rsidRPr="00F10749">
        <w:rPr>
          <w:rFonts w:ascii="Arial" w:eastAsia="Times New Roman" w:hAnsi="Arial" w:cs="Arial"/>
          <w:b/>
          <w:bCs/>
          <w:kern w:val="0"/>
          <w:sz w:val="44"/>
          <w:szCs w:val="44"/>
          <w:lang w:val="en-IN" w:eastAsia="en-IN"/>
          <w14:ligatures w14:val="none"/>
        </w:rPr>
        <w:t xml:space="preserve"> 2024</w:t>
      </w:r>
    </w:p>
    <w:p w14:paraId="6ECA52BF" w14:textId="77777777" w:rsidR="00140C81" w:rsidRPr="00F10749" w:rsidRDefault="00140C81" w:rsidP="00140C81">
      <w:pPr>
        <w:spacing w:after="0" w:line="480" w:lineRule="auto"/>
        <w:jc w:val="center"/>
        <w:rPr>
          <w:rFonts w:ascii="Arial" w:eastAsia="Times New Roman" w:hAnsi="Arial" w:cs="Arial"/>
          <w:b/>
          <w:bCs/>
          <w:kern w:val="0"/>
          <w:sz w:val="44"/>
          <w:szCs w:val="44"/>
          <w:u w:val="double"/>
          <w:lang w:val="en-IN" w:eastAsia="en-IN"/>
          <w14:ligatures w14:val="none"/>
        </w:rPr>
      </w:pPr>
    </w:p>
    <w:p w14:paraId="0D29D882" w14:textId="77777777" w:rsidR="0084559A" w:rsidRDefault="0084559A" w:rsidP="0084559A">
      <w:pPr>
        <w:jc w:val="both"/>
        <w:rPr>
          <w:rFonts w:ascii="Arial" w:hAnsi="Arial" w:cs="Arial"/>
          <w:b/>
          <w:bCs/>
          <w:sz w:val="28"/>
          <w:szCs w:val="28"/>
        </w:rPr>
      </w:pPr>
    </w:p>
    <w:p w14:paraId="1FFC0DAF" w14:textId="77777777" w:rsidR="0084559A" w:rsidRDefault="0084559A" w:rsidP="0084559A">
      <w:pPr>
        <w:jc w:val="both"/>
        <w:rPr>
          <w:rFonts w:ascii="Arial" w:hAnsi="Arial" w:cs="Arial"/>
          <w:b/>
          <w:bCs/>
          <w:sz w:val="28"/>
          <w:szCs w:val="28"/>
        </w:rPr>
      </w:pPr>
    </w:p>
    <w:p w14:paraId="27F3AEF6" w14:textId="77777777" w:rsidR="0084559A" w:rsidRDefault="0084559A" w:rsidP="0084559A">
      <w:pPr>
        <w:jc w:val="both"/>
        <w:rPr>
          <w:rFonts w:ascii="Arial" w:hAnsi="Arial" w:cs="Arial"/>
          <w:b/>
          <w:bCs/>
          <w:sz w:val="28"/>
          <w:szCs w:val="28"/>
        </w:rPr>
      </w:pPr>
    </w:p>
    <w:p w14:paraId="33E728F4" w14:textId="77777777" w:rsidR="00140C81" w:rsidRDefault="00140C81" w:rsidP="0084559A">
      <w:pPr>
        <w:jc w:val="both"/>
        <w:rPr>
          <w:rFonts w:ascii="Arial" w:hAnsi="Arial" w:cs="Arial"/>
          <w:b/>
          <w:bCs/>
          <w:sz w:val="28"/>
          <w:szCs w:val="28"/>
        </w:rPr>
      </w:pPr>
    </w:p>
    <w:p w14:paraId="0F2934A6" w14:textId="77777777" w:rsidR="00140C81" w:rsidRDefault="00140C81" w:rsidP="0084559A">
      <w:pPr>
        <w:jc w:val="both"/>
        <w:rPr>
          <w:rFonts w:ascii="Arial" w:hAnsi="Arial" w:cs="Arial"/>
          <w:b/>
          <w:bCs/>
          <w:sz w:val="28"/>
          <w:szCs w:val="28"/>
        </w:rPr>
      </w:pPr>
    </w:p>
    <w:p w14:paraId="2B0A9DB3" w14:textId="77777777" w:rsidR="00140C81" w:rsidRDefault="00140C81" w:rsidP="0084559A">
      <w:pPr>
        <w:jc w:val="both"/>
        <w:rPr>
          <w:rFonts w:ascii="Arial" w:hAnsi="Arial" w:cs="Arial"/>
          <w:b/>
          <w:bCs/>
          <w:sz w:val="28"/>
          <w:szCs w:val="28"/>
        </w:rPr>
      </w:pPr>
    </w:p>
    <w:p w14:paraId="1E5B4E79" w14:textId="77777777" w:rsidR="00140C81" w:rsidRDefault="00140C81" w:rsidP="0084559A">
      <w:pPr>
        <w:jc w:val="both"/>
        <w:rPr>
          <w:rFonts w:ascii="Arial" w:hAnsi="Arial" w:cs="Arial"/>
          <w:b/>
          <w:bCs/>
          <w:sz w:val="28"/>
          <w:szCs w:val="28"/>
        </w:rPr>
      </w:pPr>
    </w:p>
    <w:p w14:paraId="043AEF5D" w14:textId="37820F64" w:rsidR="00140C81" w:rsidRDefault="00140C81" w:rsidP="0084559A">
      <w:pPr>
        <w:jc w:val="both"/>
        <w:rPr>
          <w:rFonts w:ascii="Arial" w:hAnsi="Arial" w:cs="Arial"/>
          <w:b/>
          <w:bCs/>
          <w:sz w:val="28"/>
          <w:szCs w:val="28"/>
        </w:rPr>
      </w:pPr>
    </w:p>
    <w:p w14:paraId="5EEE81C5" w14:textId="77777777" w:rsidR="00140C81" w:rsidRDefault="00140C81" w:rsidP="0084559A">
      <w:pPr>
        <w:jc w:val="both"/>
        <w:rPr>
          <w:rFonts w:ascii="Arial" w:hAnsi="Arial" w:cs="Arial"/>
          <w:b/>
          <w:bCs/>
          <w:sz w:val="28"/>
          <w:szCs w:val="28"/>
        </w:rPr>
      </w:pPr>
    </w:p>
    <w:p w14:paraId="21F8897F" w14:textId="77777777" w:rsidR="00140C81" w:rsidRDefault="00140C81" w:rsidP="0084559A">
      <w:pPr>
        <w:jc w:val="both"/>
        <w:rPr>
          <w:rFonts w:ascii="Arial" w:hAnsi="Arial" w:cs="Arial"/>
          <w:b/>
          <w:bCs/>
          <w:sz w:val="28"/>
          <w:szCs w:val="28"/>
        </w:rPr>
      </w:pPr>
    </w:p>
    <w:p w14:paraId="0FD7A91E" w14:textId="77777777" w:rsidR="00140C81" w:rsidRDefault="00140C81" w:rsidP="0084559A">
      <w:pPr>
        <w:jc w:val="both"/>
        <w:rPr>
          <w:rFonts w:ascii="Arial" w:hAnsi="Arial" w:cs="Arial"/>
          <w:b/>
          <w:bCs/>
          <w:sz w:val="28"/>
          <w:szCs w:val="28"/>
        </w:rPr>
      </w:pPr>
    </w:p>
    <w:p w14:paraId="3F7FB149" w14:textId="77777777" w:rsidR="00140C81" w:rsidRDefault="00140C81" w:rsidP="0084559A">
      <w:pPr>
        <w:jc w:val="both"/>
        <w:rPr>
          <w:rFonts w:ascii="Arial" w:hAnsi="Arial" w:cs="Arial"/>
          <w:b/>
          <w:bCs/>
          <w:sz w:val="28"/>
          <w:szCs w:val="28"/>
        </w:rPr>
      </w:pPr>
    </w:p>
    <w:p w14:paraId="29CF7FED" w14:textId="77777777" w:rsidR="00140C81" w:rsidRDefault="00140C81" w:rsidP="0084559A">
      <w:pPr>
        <w:jc w:val="both"/>
        <w:rPr>
          <w:rFonts w:ascii="Arial" w:hAnsi="Arial" w:cs="Arial"/>
          <w:b/>
          <w:bCs/>
          <w:sz w:val="28"/>
          <w:szCs w:val="28"/>
        </w:rPr>
      </w:pPr>
    </w:p>
    <w:p w14:paraId="4049F7B1" w14:textId="1457B802" w:rsidR="0084559A" w:rsidRDefault="0084559A" w:rsidP="0084559A">
      <w:pPr>
        <w:jc w:val="both"/>
        <w:rPr>
          <w:rFonts w:ascii="Arial" w:hAnsi="Arial" w:cs="Arial"/>
          <w:sz w:val="28"/>
          <w:szCs w:val="28"/>
          <w:lang w:val="en-IN"/>
        </w:rPr>
      </w:pPr>
      <w:r w:rsidRPr="0084559A">
        <w:rPr>
          <w:rFonts w:ascii="Arial" w:hAnsi="Arial" w:cs="Arial"/>
          <w:b/>
          <w:bCs/>
          <w:sz w:val="28"/>
          <w:szCs w:val="28"/>
        </w:rPr>
        <w:t>BI</w:t>
      </w:r>
      <w:r>
        <w:rPr>
          <w:rFonts w:ascii="Arial" w:hAnsi="Arial" w:cs="Arial"/>
          <w:b/>
          <w:bCs/>
          <w:sz w:val="28"/>
          <w:szCs w:val="28"/>
        </w:rPr>
        <w:t xml:space="preserve"> </w:t>
      </w:r>
      <w:r w:rsidRPr="0084559A">
        <w:rPr>
          <w:rFonts w:ascii="Arial" w:hAnsi="Arial" w:cs="Arial"/>
          <w:b/>
          <w:bCs/>
          <w:sz w:val="28"/>
          <w:szCs w:val="28"/>
          <w:lang w:val="en-IN"/>
        </w:rPr>
        <w:t>AND ITS IMPORTANCE</w:t>
      </w:r>
      <w:r>
        <w:rPr>
          <w:rFonts w:ascii="Arial" w:hAnsi="Arial" w:cs="Arial"/>
          <w:b/>
          <w:bCs/>
          <w:sz w:val="28"/>
          <w:szCs w:val="28"/>
          <w:lang w:val="en-IN"/>
        </w:rPr>
        <w:t xml:space="preserve"> FOR THE BUSSINESS:</w:t>
      </w:r>
      <w:r w:rsidRPr="00334445">
        <w:rPr>
          <w:rFonts w:ascii="Arial" w:hAnsi="Arial" w:cs="Arial"/>
          <w:sz w:val="28"/>
          <w:szCs w:val="28"/>
          <w:lang w:val="en-IN"/>
        </w:rPr>
        <w:t xml:space="preserve"> Business intelligence refers to a wide range of information technology (IT) solutions, such as gathering, analysing, and reporting of data tools that provide users with knowledge on how well their organisation and its surroundings are performing </w:t>
      </w:r>
      <w:r>
        <w:rPr>
          <w:rFonts w:ascii="Arial" w:hAnsi="Arial" w:cs="Arial"/>
          <w:sz w:val="28"/>
          <w:szCs w:val="28"/>
          <w:lang w:val="en-IN"/>
        </w:rPr>
        <w:t>.</w:t>
      </w:r>
      <w:r w:rsidRPr="005A68F4">
        <w:t xml:space="preserve"> </w:t>
      </w:r>
      <w:r w:rsidRPr="005A68F4">
        <w:rPr>
          <w:rFonts w:ascii="Arial" w:hAnsi="Arial" w:cs="Arial"/>
          <w:sz w:val="28"/>
          <w:szCs w:val="28"/>
          <w:lang w:val="en-IN"/>
        </w:rPr>
        <w:t xml:space="preserve">For companies hoping to succeed in a setting that is becoming more and more data-centric, business intelligence (BI) continues to be essential </w:t>
      </w:r>
      <w:r>
        <w:rPr>
          <w:rFonts w:ascii="Arial" w:hAnsi="Arial" w:cs="Arial"/>
          <w:color w:val="0D0D0D" w:themeColor="text1" w:themeTint="F2"/>
          <w:sz w:val="28"/>
          <w:szCs w:val="28"/>
          <w:shd w:val="clear" w:color="auto" w:fill="FFFFFF"/>
        </w:rPr>
        <w:t xml:space="preserve">( KUMAR, </w:t>
      </w:r>
      <w:r w:rsidRPr="00A00FFD">
        <w:rPr>
          <w:rFonts w:ascii="Arial" w:hAnsi="Arial" w:cs="Arial"/>
          <w:color w:val="0D0D0D" w:themeColor="text1" w:themeTint="F2"/>
          <w:sz w:val="28"/>
          <w:szCs w:val="28"/>
          <w:shd w:val="clear" w:color="auto" w:fill="FFFFFF"/>
        </w:rPr>
        <w:t>2021)</w:t>
      </w:r>
      <w:r>
        <w:rPr>
          <w:rFonts w:ascii="Arial" w:hAnsi="Arial" w:cs="Arial"/>
          <w:color w:val="0D0D0D" w:themeColor="text1" w:themeTint="F2"/>
          <w:sz w:val="28"/>
          <w:szCs w:val="28"/>
          <w:shd w:val="clear" w:color="auto" w:fill="FFFFFF"/>
        </w:rPr>
        <w:t xml:space="preserve">,. </w:t>
      </w:r>
      <w:r>
        <w:rPr>
          <w:rFonts w:ascii="Arial" w:hAnsi="Arial" w:cs="Arial"/>
          <w:sz w:val="28"/>
          <w:szCs w:val="28"/>
          <w:lang w:val="en-IN"/>
        </w:rPr>
        <w:t>B</w:t>
      </w:r>
      <w:r w:rsidRPr="005A68F4">
        <w:rPr>
          <w:rFonts w:ascii="Arial" w:hAnsi="Arial" w:cs="Arial"/>
          <w:sz w:val="28"/>
          <w:szCs w:val="28"/>
          <w:lang w:val="en-IN"/>
        </w:rPr>
        <w:t>usiness intelligence (BI) is a collection of tools and processes that turn unstructured data into meaningful insights that help businesses make choices and advance strategic goals. BI allows companies to glean insightful information from a variety of data sources, including customer interactions, market trends, and operational indicators, even in the face of the global marketplace's intricacies. Organisations can foresee future trends, find hidden patterns, and optimise their processes to be competitive and nimble by utilising BI skills. BI is essentially a vital tool that helps companies use data-driven decision-making to achieve long-term success and growth.</w:t>
      </w:r>
      <w:r>
        <w:rPr>
          <w:rFonts w:ascii="Arial" w:hAnsi="Arial" w:cs="Arial"/>
          <w:sz w:val="28"/>
          <w:szCs w:val="28"/>
          <w:lang w:val="en-IN"/>
        </w:rPr>
        <w:t xml:space="preserve"> </w:t>
      </w:r>
      <w:r w:rsidRPr="00334445">
        <w:rPr>
          <w:rFonts w:ascii="Arial" w:hAnsi="Arial" w:cs="Arial"/>
          <w:sz w:val="28"/>
          <w:szCs w:val="28"/>
          <w:lang w:val="en-IN"/>
        </w:rPr>
        <w:t>This report will explores how implementing contemporary BI trends, technologies, and apps might improve ability to make decisions.</w:t>
      </w:r>
    </w:p>
    <w:p w14:paraId="70B007A8" w14:textId="77777777" w:rsidR="0084559A" w:rsidRPr="00C64DBE" w:rsidRDefault="0084559A" w:rsidP="0084559A">
      <w:pPr>
        <w:jc w:val="both"/>
        <w:rPr>
          <w:rFonts w:ascii="Arial" w:hAnsi="Arial" w:cs="Arial"/>
          <w:b/>
          <w:bCs/>
          <w:sz w:val="28"/>
          <w:szCs w:val="28"/>
          <w:lang w:val="en-IN"/>
        </w:rPr>
      </w:pPr>
      <w:r>
        <w:rPr>
          <w:rFonts w:ascii="Arial" w:hAnsi="Arial" w:cs="Arial"/>
          <w:b/>
          <w:bCs/>
          <w:sz w:val="28"/>
          <w:szCs w:val="28"/>
          <w:lang w:val="en-IN"/>
        </w:rPr>
        <w:t xml:space="preserve">THE POSTIVE AND NEGATIVE CONSEQUENCES OF </w:t>
      </w:r>
      <w:r w:rsidRPr="00C64DBE">
        <w:rPr>
          <w:rFonts w:ascii="Arial" w:hAnsi="Arial" w:cs="Arial"/>
          <w:b/>
          <w:bCs/>
          <w:sz w:val="28"/>
          <w:szCs w:val="28"/>
          <w:lang w:val="en-IN"/>
        </w:rPr>
        <w:t>BI TRENDS</w:t>
      </w:r>
      <w:r>
        <w:rPr>
          <w:rFonts w:ascii="Arial" w:hAnsi="Arial" w:cs="Arial"/>
          <w:b/>
          <w:bCs/>
          <w:sz w:val="28"/>
          <w:szCs w:val="28"/>
          <w:lang w:val="en-IN"/>
        </w:rPr>
        <w:t>,</w:t>
      </w:r>
      <w:r w:rsidRPr="00C64DBE">
        <w:rPr>
          <w:rFonts w:ascii="Arial" w:hAnsi="Arial" w:cs="Arial"/>
          <w:b/>
          <w:bCs/>
          <w:sz w:val="28"/>
          <w:szCs w:val="28"/>
          <w:lang w:val="en-IN"/>
        </w:rPr>
        <w:t xml:space="preserve"> TOOLS</w:t>
      </w:r>
      <w:r>
        <w:rPr>
          <w:rFonts w:ascii="Arial" w:hAnsi="Arial" w:cs="Arial"/>
          <w:b/>
          <w:bCs/>
          <w:sz w:val="28"/>
          <w:szCs w:val="28"/>
          <w:lang w:val="en-IN"/>
        </w:rPr>
        <w:t xml:space="preserve"> </w:t>
      </w:r>
      <w:r w:rsidRPr="00C64DBE">
        <w:rPr>
          <w:rFonts w:ascii="Arial" w:hAnsi="Arial" w:cs="Arial"/>
          <w:b/>
          <w:bCs/>
          <w:sz w:val="28"/>
          <w:szCs w:val="28"/>
          <w:lang w:val="en-IN"/>
        </w:rPr>
        <w:t xml:space="preserve"> AND APP</w:t>
      </w:r>
      <w:r>
        <w:rPr>
          <w:rFonts w:ascii="Arial" w:hAnsi="Arial" w:cs="Arial"/>
          <w:b/>
          <w:bCs/>
          <w:sz w:val="28"/>
          <w:szCs w:val="28"/>
          <w:lang w:val="en-IN"/>
        </w:rPr>
        <w:t>S FOR THE</w:t>
      </w:r>
      <w:r w:rsidRPr="00C64DBE">
        <w:rPr>
          <w:rFonts w:ascii="Arial" w:hAnsi="Arial" w:cs="Arial"/>
          <w:b/>
          <w:bCs/>
          <w:sz w:val="28"/>
          <w:szCs w:val="28"/>
          <w:lang w:val="en-IN"/>
        </w:rPr>
        <w:t xml:space="preserve"> </w:t>
      </w:r>
      <w:r>
        <w:rPr>
          <w:rFonts w:ascii="Arial" w:hAnsi="Arial" w:cs="Arial"/>
          <w:b/>
          <w:bCs/>
          <w:sz w:val="28"/>
          <w:szCs w:val="28"/>
          <w:lang w:val="en-IN"/>
        </w:rPr>
        <w:t>BUSINESS IN THE FUTURE :</w:t>
      </w:r>
    </w:p>
    <w:p w14:paraId="2C22A760" w14:textId="77777777" w:rsidR="0084559A" w:rsidRPr="00C64DBE" w:rsidRDefault="0084559A" w:rsidP="0084559A">
      <w:pPr>
        <w:spacing w:after="0" w:line="240" w:lineRule="auto"/>
        <w:jc w:val="both"/>
        <w:rPr>
          <w:rFonts w:ascii="Arial" w:eastAsia="Times New Roman" w:hAnsi="Arial" w:cs="Arial"/>
          <w:kern w:val="0"/>
          <w:sz w:val="28"/>
          <w:szCs w:val="28"/>
          <w:lang w:val="en-IN" w:eastAsia="en-IN"/>
          <w14:ligatures w14:val="none"/>
        </w:rPr>
      </w:pPr>
    </w:p>
    <w:p w14:paraId="487BE4B7" w14:textId="77777777" w:rsidR="0084559A" w:rsidRPr="00334445" w:rsidRDefault="0084559A" w:rsidP="0084559A">
      <w:pPr>
        <w:jc w:val="both"/>
        <w:rPr>
          <w:rFonts w:ascii="Arial" w:eastAsia="Times New Roman" w:hAnsi="Arial" w:cs="Arial"/>
          <w:kern w:val="0"/>
          <w:sz w:val="28"/>
          <w:szCs w:val="28"/>
          <w:lang w:val="en-IN" w:eastAsia="en-IN"/>
          <w14:ligatures w14:val="none"/>
        </w:rPr>
      </w:pPr>
      <w:r>
        <w:rPr>
          <w:rFonts w:ascii="Arial" w:hAnsi="Arial" w:cs="Arial"/>
          <w:b/>
          <w:bCs/>
          <w:sz w:val="28"/>
          <w:szCs w:val="28"/>
          <w:shd w:val="clear" w:color="auto" w:fill="FFFFFF"/>
        </w:rPr>
        <w:t>POSTIVE CONSEQUENCES:</w:t>
      </w:r>
    </w:p>
    <w:p w14:paraId="54022E53" w14:textId="77777777" w:rsidR="0084559A" w:rsidRPr="00334445" w:rsidRDefault="0084559A" w:rsidP="0084559A">
      <w:pPr>
        <w:spacing w:after="0" w:line="240" w:lineRule="auto"/>
        <w:jc w:val="both"/>
        <w:rPr>
          <w:rFonts w:ascii="Arial" w:eastAsia="Times New Roman" w:hAnsi="Arial" w:cs="Arial"/>
          <w:kern w:val="0"/>
          <w:sz w:val="28"/>
          <w:szCs w:val="28"/>
          <w:lang w:val="en-IN" w:eastAsia="en-IN"/>
          <w14:ligatures w14:val="none"/>
        </w:rPr>
      </w:pPr>
      <w:r>
        <w:rPr>
          <w:rFonts w:ascii="Arial" w:eastAsia="Times New Roman" w:hAnsi="Arial" w:cs="Arial"/>
          <w:b/>
          <w:bCs/>
          <w:kern w:val="0"/>
          <w:sz w:val="28"/>
          <w:szCs w:val="28"/>
          <w:lang w:val="en-IN" w:eastAsia="en-IN"/>
          <w14:ligatures w14:val="none"/>
        </w:rPr>
        <w:t>1.</w:t>
      </w:r>
      <w:r w:rsidRPr="00334445">
        <w:rPr>
          <w:rFonts w:ascii="Arial" w:eastAsia="Times New Roman" w:hAnsi="Arial" w:cs="Arial"/>
          <w:b/>
          <w:bCs/>
          <w:kern w:val="0"/>
          <w:sz w:val="28"/>
          <w:szCs w:val="28"/>
          <w:lang w:val="en-IN" w:eastAsia="en-IN"/>
          <w14:ligatures w14:val="none"/>
        </w:rPr>
        <w:t>Competitive edge:</w:t>
      </w:r>
      <w:r w:rsidRPr="00B42C7E">
        <w:rPr>
          <w:rFonts w:ascii="Arial" w:eastAsia="Times New Roman" w:hAnsi="Arial" w:cs="Arial"/>
          <w:kern w:val="0"/>
          <w:sz w:val="28"/>
          <w:szCs w:val="28"/>
          <w:lang w:val="en-IN" w:eastAsia="en-IN"/>
          <w14:ligatures w14:val="none"/>
        </w:rPr>
        <w:t xml:space="preserve"> </w:t>
      </w:r>
      <w:r w:rsidRPr="00334445">
        <w:rPr>
          <w:rFonts w:ascii="Arial" w:eastAsia="Times New Roman" w:hAnsi="Arial" w:cs="Arial"/>
          <w:kern w:val="0"/>
          <w:sz w:val="28"/>
          <w:szCs w:val="28"/>
          <w:lang w:val="en-IN" w:eastAsia="en-IN"/>
          <w14:ligatures w14:val="none"/>
        </w:rPr>
        <w:t>companies that use BI tools may obtain knowledge about consumer preferences, industry trends, and rival plans, which helps them stay one step ahead of the rivals and take position in the market.</w:t>
      </w:r>
      <w:r>
        <w:rPr>
          <w:rFonts w:ascii="Arial" w:eastAsia="Times New Roman" w:hAnsi="Arial" w:cs="Arial"/>
          <w:kern w:val="0"/>
          <w:sz w:val="28"/>
          <w:szCs w:val="28"/>
          <w:lang w:val="en-IN" w:eastAsia="en-IN"/>
          <w14:ligatures w14:val="none"/>
        </w:rPr>
        <w:t xml:space="preserve"> For example,  </w:t>
      </w:r>
      <w:r w:rsidRPr="00334445">
        <w:rPr>
          <w:rFonts w:ascii="Arial" w:eastAsia="Times New Roman" w:hAnsi="Arial" w:cs="Arial"/>
          <w:kern w:val="0"/>
          <w:sz w:val="28"/>
          <w:szCs w:val="28"/>
          <w:lang w:val="en-IN" w:eastAsia="en-IN"/>
          <w14:ligatures w14:val="none"/>
        </w:rPr>
        <w:t>Amazon has a considerable competitive edge thanks to its use of BI tools and analytics, such as Amazon Lex, Amazon Personalise etc which allow it to analyse consumer behaviour, forecast preferences, and optimise pricing tactics</w:t>
      </w:r>
      <w:r w:rsidRPr="00334445">
        <w:rPr>
          <w:rFonts w:ascii="Arial" w:hAnsi="Arial" w:cs="Arial"/>
          <w:color w:val="0D0D0D"/>
          <w:sz w:val="28"/>
          <w:szCs w:val="28"/>
          <w:shd w:val="clear" w:color="auto" w:fill="FFFFFF"/>
        </w:rPr>
        <w:t xml:space="preserve"> (Chen et al., 2022).</w:t>
      </w:r>
      <w:r w:rsidRPr="00334445">
        <w:rPr>
          <w:rFonts w:ascii="Arial" w:eastAsia="Times New Roman" w:hAnsi="Arial" w:cs="Arial"/>
          <w:kern w:val="0"/>
          <w:sz w:val="28"/>
          <w:szCs w:val="28"/>
          <w:lang w:val="en-IN" w:eastAsia="en-IN"/>
          <w14:ligatures w14:val="none"/>
        </w:rPr>
        <w:t xml:space="preserve">  </w:t>
      </w:r>
    </w:p>
    <w:p w14:paraId="72B80AEE" w14:textId="77777777" w:rsidR="0084559A" w:rsidRPr="00334445" w:rsidRDefault="0084559A" w:rsidP="0084559A">
      <w:pPr>
        <w:jc w:val="both"/>
        <w:rPr>
          <w:rFonts w:ascii="Arial" w:eastAsia="Times New Roman" w:hAnsi="Arial" w:cs="Arial"/>
          <w:kern w:val="0"/>
          <w:sz w:val="28"/>
          <w:szCs w:val="28"/>
          <w:lang w:val="en-IN" w:eastAsia="en-IN"/>
          <w14:ligatures w14:val="none"/>
        </w:rPr>
      </w:pPr>
      <w:r w:rsidRPr="00334445">
        <w:rPr>
          <w:rFonts w:ascii="Arial" w:eastAsia="Times New Roman" w:hAnsi="Arial" w:cs="Arial"/>
          <w:b/>
          <w:bCs/>
          <w:kern w:val="0"/>
          <w:sz w:val="28"/>
          <w:szCs w:val="28"/>
          <w:lang w:val="en-IN" w:eastAsia="en-IN"/>
          <w14:ligatures w14:val="none"/>
        </w:rPr>
        <w:t>2.Enhanced customer experience:</w:t>
      </w:r>
      <w:r w:rsidRPr="00334445">
        <w:rPr>
          <w:rFonts w:ascii="Arial" w:hAnsi="Arial" w:cs="Arial"/>
          <w:sz w:val="28"/>
          <w:szCs w:val="28"/>
        </w:rPr>
        <w:t xml:space="preserve"> </w:t>
      </w:r>
      <w:r w:rsidRPr="00334445">
        <w:rPr>
          <w:rFonts w:ascii="Arial" w:eastAsia="Times New Roman" w:hAnsi="Arial" w:cs="Arial"/>
          <w:kern w:val="0"/>
          <w:sz w:val="28"/>
          <w:szCs w:val="28"/>
          <w:lang w:val="en-IN" w:eastAsia="en-IN"/>
          <w14:ligatures w14:val="none"/>
        </w:rPr>
        <w:t>With the use of BI technologies,</w:t>
      </w:r>
      <w:r>
        <w:rPr>
          <w:rFonts w:ascii="Arial" w:eastAsia="Times New Roman" w:hAnsi="Arial" w:cs="Arial"/>
          <w:kern w:val="0"/>
          <w:sz w:val="28"/>
          <w:szCs w:val="28"/>
          <w:lang w:val="en-IN" w:eastAsia="en-IN"/>
          <w14:ligatures w14:val="none"/>
        </w:rPr>
        <w:t xml:space="preserve"> such as </w:t>
      </w:r>
      <w:r w:rsidRPr="00303EAF">
        <w:rPr>
          <w:rFonts w:ascii="Arial" w:hAnsi="Arial" w:cs="Arial"/>
          <w:sz w:val="30"/>
          <w:szCs w:val="30"/>
        </w:rPr>
        <w:t>360-Degree Customer</w:t>
      </w:r>
      <w:r>
        <w:rPr>
          <w:rFonts w:ascii="Arial" w:hAnsi="Arial" w:cs="Arial"/>
          <w:sz w:val="30"/>
          <w:szCs w:val="30"/>
        </w:rPr>
        <w:t>s Point of View,</w:t>
      </w:r>
      <w:r w:rsidRPr="00334445">
        <w:rPr>
          <w:rFonts w:ascii="Arial" w:eastAsia="Times New Roman" w:hAnsi="Arial" w:cs="Arial"/>
          <w:kern w:val="0"/>
          <w:sz w:val="28"/>
          <w:szCs w:val="28"/>
          <w:lang w:val="en-IN" w:eastAsia="en-IN"/>
          <w14:ligatures w14:val="none"/>
        </w:rPr>
        <w:t xml:space="preserve"> companies can obtain insights into the behaviour, choices, and emotions of consumers. This information helps them to provide more individualised experiences, </w:t>
      </w:r>
      <w:r w:rsidRPr="00334445">
        <w:rPr>
          <w:rFonts w:ascii="Arial" w:eastAsia="Times New Roman" w:hAnsi="Arial" w:cs="Arial"/>
          <w:kern w:val="0"/>
          <w:sz w:val="28"/>
          <w:szCs w:val="28"/>
          <w:lang w:val="en-IN" w:eastAsia="en-IN"/>
          <w14:ligatures w14:val="none"/>
        </w:rPr>
        <w:lastRenderedPageBreak/>
        <w:t>increase customer happiness, and cultivate devotion. For instance, Starbucks ,  enables it to customise services and improve every aspect of client satisfaction by utilising business intelligence (BI) tools to analyse consumer comments, likes and dislikes and spending trends</w:t>
      </w:r>
      <w:r>
        <w:rPr>
          <w:rFonts w:ascii="Arial" w:eastAsia="Times New Roman" w:hAnsi="Arial" w:cs="Arial"/>
          <w:kern w:val="0"/>
          <w:sz w:val="28"/>
          <w:szCs w:val="28"/>
          <w:lang w:val="en-IN" w:eastAsia="en-IN"/>
          <w14:ligatures w14:val="none"/>
        </w:rPr>
        <w:t xml:space="preserve"> </w:t>
      </w:r>
      <w:r w:rsidRPr="007D76D7">
        <w:rPr>
          <w:rFonts w:ascii="Roboto" w:hAnsi="Roboto"/>
          <w:color w:val="2C3E50"/>
          <w:sz w:val="23"/>
          <w:szCs w:val="23"/>
          <w:shd w:val="clear" w:color="auto" w:fill="FFFFFF"/>
        </w:rPr>
        <w:t xml:space="preserve"> </w:t>
      </w:r>
      <w:r w:rsidRPr="007D76D7">
        <w:rPr>
          <w:rFonts w:ascii="Arial" w:hAnsi="Arial" w:cs="Arial"/>
          <w:b/>
          <w:bCs/>
          <w:color w:val="0D0D0D" w:themeColor="text1" w:themeTint="F2"/>
          <w:sz w:val="28"/>
          <w:szCs w:val="28"/>
          <w:shd w:val="clear" w:color="auto" w:fill="FFFFFF"/>
        </w:rPr>
        <w:t>(Marr, 2021)</w:t>
      </w:r>
      <w:r w:rsidRPr="007D76D7">
        <w:rPr>
          <w:rFonts w:ascii="Arial" w:eastAsia="Times New Roman" w:hAnsi="Arial" w:cs="Arial"/>
          <w:b/>
          <w:bCs/>
          <w:color w:val="0D0D0D" w:themeColor="text1" w:themeTint="F2"/>
          <w:kern w:val="0"/>
          <w:sz w:val="28"/>
          <w:szCs w:val="28"/>
          <w:lang w:val="en-IN" w:eastAsia="en-IN"/>
          <w14:ligatures w14:val="none"/>
        </w:rPr>
        <w:t>.</w:t>
      </w:r>
    </w:p>
    <w:p w14:paraId="19883211" w14:textId="77777777" w:rsidR="0084559A" w:rsidRDefault="0084559A" w:rsidP="0084559A">
      <w:pPr>
        <w:spacing w:after="0" w:line="240" w:lineRule="auto"/>
        <w:jc w:val="both"/>
        <w:rPr>
          <w:rFonts w:ascii="Arial" w:eastAsia="Times New Roman" w:hAnsi="Arial" w:cs="Arial"/>
          <w:kern w:val="0"/>
          <w:sz w:val="28"/>
          <w:szCs w:val="28"/>
          <w:lang w:val="en-IN" w:eastAsia="en-IN"/>
          <w14:ligatures w14:val="none"/>
        </w:rPr>
      </w:pPr>
      <w:r w:rsidRPr="00334445">
        <w:rPr>
          <w:rFonts w:ascii="Arial" w:eastAsia="Times New Roman" w:hAnsi="Arial" w:cs="Arial"/>
          <w:b/>
          <w:bCs/>
          <w:kern w:val="0"/>
          <w:sz w:val="28"/>
          <w:szCs w:val="28"/>
          <w:lang w:val="en-IN" w:eastAsia="en-IN"/>
          <w14:ligatures w14:val="none"/>
        </w:rPr>
        <w:t>3.Enhanced Decision-Making</w:t>
      </w:r>
      <w:r w:rsidRPr="00334445">
        <w:rPr>
          <w:rFonts w:ascii="Arial" w:eastAsia="Times New Roman" w:hAnsi="Arial" w:cs="Arial"/>
          <w:kern w:val="0"/>
          <w:sz w:val="28"/>
          <w:szCs w:val="28"/>
          <w:lang w:val="en-IN" w:eastAsia="en-IN"/>
          <w14:ligatures w14:val="none"/>
        </w:rPr>
        <w:t>:</w:t>
      </w:r>
      <w:r>
        <w:rPr>
          <w:rFonts w:ascii="Arial" w:eastAsia="Times New Roman" w:hAnsi="Arial" w:cs="Arial"/>
          <w:kern w:val="0"/>
          <w:sz w:val="28"/>
          <w:szCs w:val="28"/>
          <w:lang w:val="en-IN" w:eastAsia="en-IN"/>
          <w14:ligatures w14:val="none"/>
        </w:rPr>
        <w:t xml:space="preserve"> According to </w:t>
      </w:r>
      <w:r w:rsidRPr="00334445">
        <w:rPr>
          <w:rFonts w:ascii="Arial" w:hAnsi="Arial" w:cs="Arial"/>
          <w:b/>
          <w:bCs/>
          <w:sz w:val="28"/>
          <w:szCs w:val="28"/>
          <w:shd w:val="clear" w:color="auto" w:fill="FFFFFF"/>
        </w:rPr>
        <w:t xml:space="preserve">Fruhlinger, </w:t>
      </w:r>
      <w:r>
        <w:rPr>
          <w:rFonts w:ascii="Arial" w:hAnsi="Arial" w:cs="Arial"/>
          <w:b/>
          <w:bCs/>
          <w:sz w:val="28"/>
          <w:szCs w:val="28"/>
          <w:shd w:val="clear" w:color="auto" w:fill="FFFFFF"/>
        </w:rPr>
        <w:t>(</w:t>
      </w:r>
      <w:r w:rsidRPr="00334445">
        <w:rPr>
          <w:rFonts w:ascii="Arial" w:hAnsi="Arial" w:cs="Arial"/>
          <w:b/>
          <w:bCs/>
          <w:sz w:val="28"/>
          <w:szCs w:val="28"/>
          <w:shd w:val="clear" w:color="auto" w:fill="FFFFFF"/>
        </w:rPr>
        <w:t>2023</w:t>
      </w:r>
      <w:r>
        <w:rPr>
          <w:rFonts w:ascii="Arial" w:hAnsi="Arial" w:cs="Arial"/>
          <w:b/>
          <w:bCs/>
          <w:sz w:val="28"/>
          <w:szCs w:val="28"/>
          <w:shd w:val="clear" w:color="auto" w:fill="FFFFFF"/>
        </w:rPr>
        <w:t>)</w:t>
      </w:r>
      <w:r w:rsidRPr="00334445">
        <w:rPr>
          <w:rFonts w:ascii="Arial" w:eastAsia="Times New Roman" w:hAnsi="Arial" w:cs="Arial"/>
          <w:kern w:val="0"/>
          <w:sz w:val="28"/>
          <w:szCs w:val="28"/>
          <w:lang w:val="en-IN" w:eastAsia="en-IN"/>
          <w14:ligatures w14:val="none"/>
        </w:rPr>
        <w:t xml:space="preserve"> BI solutions</w:t>
      </w:r>
      <w:r>
        <w:rPr>
          <w:rFonts w:ascii="Arial" w:eastAsia="Times New Roman" w:hAnsi="Arial" w:cs="Arial"/>
          <w:kern w:val="0"/>
          <w:sz w:val="28"/>
          <w:szCs w:val="28"/>
          <w:lang w:val="en-IN" w:eastAsia="en-IN"/>
          <w14:ligatures w14:val="none"/>
        </w:rPr>
        <w:t xml:space="preserve"> such as data visualization, dashboards</w:t>
      </w:r>
      <w:r w:rsidRPr="00334445">
        <w:rPr>
          <w:rFonts w:ascii="Arial" w:eastAsia="Times New Roman" w:hAnsi="Arial" w:cs="Arial"/>
          <w:kern w:val="0"/>
          <w:sz w:val="28"/>
          <w:szCs w:val="28"/>
          <w:lang w:val="en-IN" w:eastAsia="en-IN"/>
          <w14:ligatures w14:val="none"/>
        </w:rPr>
        <w:t xml:space="preserve"> provide companies access to current and pertinent data, which empowers managers and other leaders to make data-driven choices, reduce risks, and seize advantages.</w:t>
      </w:r>
      <w:r>
        <w:rPr>
          <w:rFonts w:ascii="Arial" w:eastAsia="Times New Roman" w:hAnsi="Arial" w:cs="Arial"/>
          <w:kern w:val="0"/>
          <w:sz w:val="28"/>
          <w:szCs w:val="28"/>
          <w:lang w:val="en-IN" w:eastAsia="en-IN"/>
          <w14:ligatures w14:val="none"/>
        </w:rPr>
        <w:t xml:space="preserve"> Also</w:t>
      </w:r>
      <w:r w:rsidRPr="00303EAF">
        <w:rPr>
          <w:rFonts w:ascii="Arial" w:eastAsia="Times New Roman" w:hAnsi="Arial" w:cs="Arial"/>
          <w:kern w:val="0"/>
          <w:sz w:val="28"/>
          <w:szCs w:val="28"/>
          <w:lang w:val="en-IN" w:eastAsia="en-IN"/>
          <w14:ligatures w14:val="none"/>
        </w:rPr>
        <w:t>,</w:t>
      </w:r>
      <w:r w:rsidRPr="00303EAF">
        <w:rPr>
          <w:rFonts w:ascii="Arial" w:hAnsi="Arial" w:cs="Arial"/>
          <w:sz w:val="28"/>
          <w:szCs w:val="28"/>
        </w:rPr>
        <w:t xml:space="preserve"> </w:t>
      </w:r>
      <w:r w:rsidRPr="00303EAF">
        <w:rPr>
          <w:rFonts w:ascii="Arial" w:eastAsia="Times New Roman" w:hAnsi="Arial" w:cs="Arial"/>
          <w:kern w:val="0"/>
          <w:sz w:val="28"/>
          <w:szCs w:val="28"/>
          <w:lang w:val="en-IN" w:eastAsia="en-IN"/>
          <w14:ligatures w14:val="none"/>
        </w:rPr>
        <w:t>Utilising dashboards may contribute to the expansion and success of your business</w:t>
      </w:r>
      <w:r>
        <w:rPr>
          <w:rFonts w:ascii="Arial" w:eastAsia="Times New Roman" w:hAnsi="Arial" w:cs="Arial"/>
          <w:kern w:val="0"/>
          <w:sz w:val="28"/>
          <w:szCs w:val="28"/>
          <w:lang w:val="en-IN" w:eastAsia="en-IN"/>
          <w14:ligatures w14:val="none"/>
        </w:rPr>
        <w:t>.</w:t>
      </w:r>
      <w:r w:rsidRPr="00303EAF">
        <w:rPr>
          <w:rFonts w:ascii="Arial" w:eastAsia="Times New Roman" w:hAnsi="Arial" w:cs="Arial"/>
          <w:kern w:val="0"/>
          <w:sz w:val="28"/>
          <w:szCs w:val="28"/>
          <w:lang w:val="en-IN" w:eastAsia="en-IN"/>
          <w14:ligatures w14:val="none"/>
        </w:rPr>
        <w:t xml:space="preserve"> </w:t>
      </w:r>
      <w:r w:rsidRPr="00334445">
        <w:rPr>
          <w:rFonts w:ascii="Arial" w:eastAsia="Times New Roman" w:hAnsi="Arial" w:cs="Arial"/>
          <w:kern w:val="0"/>
          <w:sz w:val="28"/>
          <w:szCs w:val="28"/>
          <w:lang w:val="en-IN" w:eastAsia="en-IN"/>
          <w14:ligatures w14:val="none"/>
        </w:rPr>
        <w:t>For instance, Walmart has decreased stockouts, enhanced decision-making, and improved the efficiency of its supply chain as a result of using BI tools for inventory management</w:t>
      </w:r>
      <w:r>
        <w:rPr>
          <w:rFonts w:ascii="Arial" w:eastAsia="Times New Roman" w:hAnsi="Arial" w:cs="Arial"/>
          <w:kern w:val="0"/>
          <w:sz w:val="28"/>
          <w:szCs w:val="28"/>
          <w:lang w:val="en-IN" w:eastAsia="en-IN"/>
          <w14:ligatures w14:val="none"/>
        </w:rPr>
        <w:t xml:space="preserve"> decisions.</w:t>
      </w:r>
    </w:p>
    <w:p w14:paraId="18F57558" w14:textId="77777777" w:rsidR="0084559A" w:rsidRPr="00566850" w:rsidRDefault="0084559A" w:rsidP="0084559A">
      <w:pPr>
        <w:spacing w:after="0" w:line="240" w:lineRule="auto"/>
        <w:jc w:val="both"/>
        <w:rPr>
          <w:rFonts w:ascii="Arial" w:hAnsi="Arial" w:cs="Arial"/>
          <w:b/>
          <w:bCs/>
          <w:sz w:val="28"/>
          <w:szCs w:val="28"/>
          <w:shd w:val="clear" w:color="auto" w:fill="FFFFFF"/>
        </w:rPr>
      </w:pPr>
      <w:r w:rsidRPr="00334445">
        <w:rPr>
          <w:rFonts w:ascii="Arial" w:eastAsia="Times New Roman" w:hAnsi="Arial" w:cs="Arial"/>
          <w:kern w:val="0"/>
          <w:sz w:val="28"/>
          <w:szCs w:val="28"/>
          <w:lang w:val="en-IN" w:eastAsia="en-IN"/>
          <w14:ligatures w14:val="none"/>
        </w:rPr>
        <w:t xml:space="preserve"> </w:t>
      </w:r>
    </w:p>
    <w:p w14:paraId="1BA3692B" w14:textId="77777777" w:rsidR="0084559A" w:rsidRPr="00F471E9" w:rsidRDefault="0084559A" w:rsidP="0084559A">
      <w:pPr>
        <w:spacing w:after="240"/>
        <w:jc w:val="both"/>
        <w:rPr>
          <w:rFonts w:ascii="Arial" w:eastAsia="Times New Roman" w:hAnsi="Arial" w:cs="Arial"/>
          <w:b/>
          <w:bCs/>
          <w:kern w:val="0"/>
          <w:sz w:val="28"/>
          <w:szCs w:val="28"/>
          <w:lang w:val="en-IN" w:eastAsia="en-IN"/>
          <w14:ligatures w14:val="none"/>
        </w:rPr>
      </w:pPr>
      <w:r w:rsidRPr="00F471E9">
        <w:rPr>
          <w:rFonts w:ascii="Arial" w:eastAsia="Times New Roman" w:hAnsi="Arial" w:cs="Arial"/>
          <w:b/>
          <w:bCs/>
          <w:kern w:val="0"/>
          <w:sz w:val="28"/>
          <w:szCs w:val="28"/>
          <w:lang w:val="en-IN" w:eastAsia="en-IN"/>
          <w14:ligatures w14:val="none"/>
        </w:rPr>
        <w:t>NEGATIVE CONSEQUENCES</w:t>
      </w:r>
    </w:p>
    <w:p w14:paraId="670652F0" w14:textId="77777777" w:rsidR="0084559A" w:rsidRPr="000D07E5" w:rsidRDefault="0084559A" w:rsidP="0084559A">
      <w:pPr>
        <w:pStyle w:val="ListParagraph"/>
        <w:numPr>
          <w:ilvl w:val="0"/>
          <w:numId w:val="2"/>
        </w:numPr>
        <w:spacing w:after="240" w:line="240" w:lineRule="auto"/>
        <w:jc w:val="both"/>
        <w:rPr>
          <w:rFonts w:ascii="Arial" w:eastAsia="Times New Roman" w:hAnsi="Arial" w:cs="Arial"/>
          <w:kern w:val="0"/>
          <w:sz w:val="28"/>
          <w:szCs w:val="28"/>
          <w:lang w:val="en-IN" w:eastAsia="en-IN"/>
          <w14:ligatures w14:val="none"/>
        </w:rPr>
      </w:pPr>
      <w:r w:rsidRPr="000D07E5">
        <w:rPr>
          <w:rFonts w:ascii="Arial" w:eastAsia="Times New Roman" w:hAnsi="Arial" w:cs="Arial"/>
          <w:b/>
          <w:bCs/>
          <w:kern w:val="0"/>
          <w:sz w:val="28"/>
          <w:szCs w:val="28"/>
          <w:lang w:val="en-IN" w:eastAsia="en-IN"/>
          <w14:ligatures w14:val="none"/>
        </w:rPr>
        <w:t>Overwhelming Data:</w:t>
      </w:r>
      <w:r w:rsidRPr="000D07E5">
        <w:rPr>
          <w:rFonts w:ascii="Arial" w:eastAsia="Times New Roman" w:hAnsi="Arial" w:cs="Arial"/>
          <w:kern w:val="0"/>
          <w:sz w:val="28"/>
          <w:szCs w:val="28"/>
          <w:lang w:val="en-IN" w:eastAsia="en-IN"/>
          <w14:ligatures w14:val="none"/>
        </w:rPr>
        <w:t xml:space="preserve"> As BI technologies and data sources proliferate, enterprises may encounter difficulties organising and interpreting vast amounts of data. Corporate agility and innovation may be hampered by this as it can cause information overload and making choices stagnation. </w:t>
      </w:r>
    </w:p>
    <w:p w14:paraId="78A8A37E" w14:textId="77777777" w:rsidR="0084559A" w:rsidRPr="00566850" w:rsidRDefault="0084559A" w:rsidP="0084559A">
      <w:pPr>
        <w:pStyle w:val="ListParagraph"/>
        <w:numPr>
          <w:ilvl w:val="0"/>
          <w:numId w:val="2"/>
        </w:numPr>
        <w:spacing w:after="240" w:line="240" w:lineRule="auto"/>
        <w:jc w:val="both"/>
        <w:rPr>
          <w:rFonts w:ascii="Arial" w:eastAsia="Times New Roman" w:hAnsi="Arial" w:cs="Arial"/>
          <w:color w:val="0D0D0D" w:themeColor="text1" w:themeTint="F2"/>
          <w:kern w:val="0"/>
          <w:sz w:val="28"/>
          <w:szCs w:val="28"/>
          <w:lang w:val="en-IN" w:eastAsia="en-IN"/>
          <w14:ligatures w14:val="none"/>
        </w:rPr>
      </w:pPr>
      <w:r w:rsidRPr="000D07E5">
        <w:rPr>
          <w:rFonts w:ascii="Arial" w:eastAsia="Times New Roman" w:hAnsi="Arial" w:cs="Arial"/>
          <w:b/>
          <w:bCs/>
          <w:kern w:val="0"/>
          <w:sz w:val="28"/>
          <w:szCs w:val="28"/>
          <w:lang w:val="en-IN" w:eastAsia="en-IN"/>
          <w14:ligatures w14:val="none"/>
        </w:rPr>
        <w:t xml:space="preserve">Technological Dependence: </w:t>
      </w:r>
      <w:r w:rsidRPr="000D07E5">
        <w:rPr>
          <w:rFonts w:ascii="Arial" w:eastAsia="Times New Roman" w:hAnsi="Arial" w:cs="Arial"/>
          <w:kern w:val="0"/>
          <w:sz w:val="28"/>
          <w:szCs w:val="28"/>
          <w:lang w:val="en-IN" w:eastAsia="en-IN"/>
          <w14:ligatures w14:val="none"/>
        </w:rPr>
        <w:t>If BI tools are used excessively, there may be a decrease in the importance of human judgement and insight in the process of making decisions. To prevent missing out on qualitative elements that are essential for profitable operations, organisations need to find a balance between human knowledge and insight based on data.</w:t>
      </w:r>
      <w:r w:rsidRPr="00566850">
        <w:rPr>
          <w:rFonts w:ascii="Roboto" w:hAnsi="Roboto"/>
          <w:color w:val="2C3E50"/>
          <w:sz w:val="23"/>
          <w:szCs w:val="23"/>
          <w:shd w:val="clear" w:color="auto" w:fill="FFFFFF"/>
        </w:rPr>
        <w:t xml:space="preserve"> </w:t>
      </w:r>
      <w:r>
        <w:rPr>
          <w:rFonts w:ascii="Roboto" w:hAnsi="Roboto"/>
          <w:color w:val="2C3E50"/>
          <w:sz w:val="23"/>
          <w:szCs w:val="23"/>
          <w:shd w:val="clear" w:color="auto" w:fill="FFFFFF"/>
        </w:rPr>
        <w:t> </w:t>
      </w:r>
      <w:r w:rsidRPr="00566850">
        <w:rPr>
          <w:rFonts w:ascii="Arial" w:hAnsi="Arial" w:cs="Arial"/>
          <w:color w:val="0D0D0D" w:themeColor="text1" w:themeTint="F2"/>
          <w:sz w:val="28"/>
          <w:szCs w:val="28"/>
          <w:shd w:val="clear" w:color="auto" w:fill="FFFFFF"/>
        </w:rPr>
        <w:t>(Gaurav et al., 2022)</w:t>
      </w:r>
    </w:p>
    <w:p w14:paraId="7894FE99" w14:textId="77777777" w:rsidR="0084559A" w:rsidRDefault="0084559A" w:rsidP="0084559A">
      <w:pPr>
        <w:spacing w:after="240" w:line="240" w:lineRule="auto"/>
        <w:jc w:val="both"/>
        <w:rPr>
          <w:rFonts w:ascii="Arial" w:hAnsi="Arial" w:cs="Arial"/>
          <w:b/>
          <w:bCs/>
          <w:color w:val="0D0D0D"/>
          <w:sz w:val="28"/>
          <w:szCs w:val="28"/>
          <w:shd w:val="clear" w:color="auto" w:fill="FFFFFF"/>
        </w:rPr>
      </w:pPr>
      <w:r w:rsidRPr="00D470F6">
        <w:rPr>
          <w:rFonts w:ascii="Arial" w:eastAsia="Times New Roman" w:hAnsi="Arial" w:cs="Arial"/>
          <w:b/>
          <w:bCs/>
          <w:kern w:val="0"/>
          <w:sz w:val="28"/>
          <w:szCs w:val="28"/>
          <w:lang w:val="en-IN" w:eastAsia="en-IN"/>
          <w14:ligatures w14:val="none"/>
        </w:rPr>
        <w:t>THE</w:t>
      </w:r>
      <w:r w:rsidRPr="007B5152">
        <w:rPr>
          <w:rFonts w:ascii="Arial" w:hAnsi="Arial" w:cs="Arial"/>
          <w:b/>
          <w:bCs/>
          <w:color w:val="0D0D0D"/>
          <w:sz w:val="28"/>
          <w:szCs w:val="28"/>
          <w:shd w:val="clear" w:color="auto" w:fill="FFFFFF"/>
        </w:rPr>
        <w:t xml:space="preserve"> five BI trends can contribute to making timely and effective decisions, along with their potential consequences</w:t>
      </w:r>
      <w:r>
        <w:rPr>
          <w:rFonts w:ascii="Arial" w:hAnsi="Arial" w:cs="Arial"/>
          <w:b/>
          <w:bCs/>
          <w:color w:val="0D0D0D"/>
          <w:sz w:val="28"/>
          <w:szCs w:val="28"/>
          <w:shd w:val="clear" w:color="auto" w:fill="FFFFFF"/>
        </w:rPr>
        <w:t>:</w:t>
      </w:r>
    </w:p>
    <w:p w14:paraId="06F82E18" w14:textId="243393FF" w:rsidR="0084559A" w:rsidRDefault="0084559A" w:rsidP="0084559A">
      <w:pPr>
        <w:spacing w:after="0" w:line="240" w:lineRule="auto"/>
        <w:jc w:val="both"/>
        <w:rPr>
          <w:rFonts w:ascii="Arial" w:hAnsi="Arial" w:cs="Arial"/>
          <w:b/>
          <w:bCs/>
          <w:sz w:val="28"/>
          <w:szCs w:val="28"/>
          <w:shd w:val="clear" w:color="auto" w:fill="FFFFFF"/>
        </w:rPr>
      </w:pPr>
      <w:r w:rsidRPr="00334445">
        <w:rPr>
          <w:rFonts w:ascii="Arial" w:eastAsia="Times New Roman" w:hAnsi="Arial" w:cs="Arial"/>
          <w:kern w:val="0"/>
          <w:sz w:val="28"/>
          <w:szCs w:val="28"/>
          <w:lang w:val="en-IN" w:eastAsia="en-IN"/>
          <w14:ligatures w14:val="none"/>
        </w:rPr>
        <w:t>As, companies are depending more and more on BI trends, tools, and apps to maintain their competitiveness and adjust to the constantly shifting marketplace.</w:t>
      </w:r>
      <w:r w:rsidRPr="00334445">
        <w:rPr>
          <w:rFonts w:ascii="Arial" w:hAnsi="Arial" w:cs="Arial"/>
          <w:sz w:val="28"/>
          <w:szCs w:val="28"/>
        </w:rPr>
        <w:t xml:space="preserve"> </w:t>
      </w:r>
      <w:r w:rsidRPr="00334445">
        <w:rPr>
          <w:rFonts w:ascii="Arial" w:eastAsia="Times New Roman" w:hAnsi="Arial" w:cs="Arial"/>
          <w:b/>
          <w:bCs/>
          <w:kern w:val="0"/>
          <w:sz w:val="28"/>
          <w:szCs w:val="28"/>
          <w:lang w:val="en-IN" w:eastAsia="en-IN"/>
          <w14:ligatures w14:val="none"/>
        </w:rPr>
        <w:t xml:space="preserve">( </w:t>
      </w:r>
      <w:r w:rsidRPr="00334445">
        <w:rPr>
          <w:rFonts w:ascii="Arial" w:hAnsi="Arial" w:cs="Arial"/>
          <w:b/>
          <w:bCs/>
          <w:sz w:val="28"/>
          <w:szCs w:val="28"/>
          <w:shd w:val="clear" w:color="auto" w:fill="FFFFFF"/>
        </w:rPr>
        <w:t>Fruhlinger, 2023)</w:t>
      </w:r>
    </w:p>
    <w:p w14:paraId="7A0D0198" w14:textId="77777777" w:rsidR="0084559A" w:rsidRPr="007B5152" w:rsidRDefault="0084559A" w:rsidP="0084559A">
      <w:pPr>
        <w:spacing w:after="240" w:line="240" w:lineRule="auto"/>
        <w:jc w:val="both"/>
        <w:rPr>
          <w:rFonts w:ascii="Arial" w:eastAsia="Times New Roman" w:hAnsi="Arial" w:cs="Arial"/>
          <w:b/>
          <w:bCs/>
          <w:kern w:val="0"/>
          <w:sz w:val="28"/>
          <w:szCs w:val="28"/>
          <w:lang w:val="en-IN" w:eastAsia="en-IN"/>
          <w14:ligatures w14:val="none"/>
        </w:rPr>
      </w:pPr>
      <w:r>
        <w:rPr>
          <w:rFonts w:ascii="Arial" w:eastAsia="Times New Roman" w:hAnsi="Arial" w:cs="Arial"/>
          <w:b/>
          <w:bCs/>
          <w:kern w:val="0"/>
          <w:sz w:val="28"/>
          <w:szCs w:val="28"/>
          <w:lang w:val="en-IN" w:eastAsia="en-IN"/>
          <w14:ligatures w14:val="none"/>
        </w:rPr>
        <w:t>1.</w:t>
      </w:r>
      <w:r w:rsidRPr="007B5152">
        <w:rPr>
          <w:rFonts w:ascii="Arial" w:eastAsia="Times New Roman" w:hAnsi="Arial" w:cs="Arial"/>
          <w:b/>
          <w:bCs/>
          <w:kern w:val="0"/>
          <w:sz w:val="28"/>
          <w:szCs w:val="28"/>
          <w:lang w:val="en-IN" w:eastAsia="en-IN"/>
          <w14:ligatures w14:val="none"/>
        </w:rPr>
        <w:t>Storytelling and Data Visualisation:</w:t>
      </w:r>
      <w:r w:rsidRPr="00D5203D">
        <w:rPr>
          <w:rFonts w:ascii="Roboto" w:hAnsi="Roboto"/>
          <w:color w:val="2C3E50"/>
          <w:sz w:val="23"/>
          <w:szCs w:val="23"/>
          <w:shd w:val="clear" w:color="auto" w:fill="FFFFFF"/>
        </w:rPr>
        <w:t xml:space="preserve"> </w:t>
      </w:r>
    </w:p>
    <w:p w14:paraId="60030ADE" w14:textId="77777777" w:rsidR="0084559A" w:rsidRPr="00566850" w:rsidRDefault="0084559A" w:rsidP="0084559A">
      <w:pPr>
        <w:spacing w:after="240" w:line="240" w:lineRule="auto"/>
        <w:jc w:val="both"/>
        <w:rPr>
          <w:rFonts w:ascii="Arial" w:eastAsia="Times New Roman" w:hAnsi="Arial" w:cs="Arial"/>
          <w:b/>
          <w:bCs/>
          <w:color w:val="0D0D0D" w:themeColor="text1" w:themeTint="F2"/>
          <w:kern w:val="0"/>
          <w:sz w:val="28"/>
          <w:szCs w:val="28"/>
          <w:lang w:val="en-IN" w:eastAsia="en-IN"/>
          <w14:ligatures w14:val="none"/>
        </w:rPr>
      </w:pPr>
      <w:r w:rsidRPr="007B5152">
        <w:rPr>
          <w:rFonts w:ascii="Arial" w:eastAsia="Times New Roman" w:hAnsi="Arial" w:cs="Arial"/>
          <w:kern w:val="0"/>
          <w:sz w:val="28"/>
          <w:szCs w:val="28"/>
          <w:lang w:val="en-IN" w:eastAsia="en-IN"/>
          <w14:ligatures w14:val="none"/>
        </w:rPr>
        <w:t xml:space="preserve">Benefits: Visualising data methods turn complicated datasets into understandable graphical representations and dashboards that speed up comprehension and the decision-making process Decision-makers may quickly and more intelligently make decisions when insights are graphically presented, making it possible to spot trends, abnormal values, and linkages. Captivating narrative approaches may also be used to </w:t>
      </w:r>
      <w:r w:rsidRPr="007B5152">
        <w:rPr>
          <w:rFonts w:ascii="Arial" w:eastAsia="Times New Roman" w:hAnsi="Arial" w:cs="Arial"/>
          <w:kern w:val="0"/>
          <w:sz w:val="28"/>
          <w:szCs w:val="28"/>
          <w:lang w:val="en-IN" w:eastAsia="en-IN"/>
          <w14:ligatures w14:val="none"/>
        </w:rPr>
        <w:lastRenderedPageBreak/>
        <w:t xml:space="preserve">engage consumers, contextualise data, and promote agreement on </w:t>
      </w:r>
      <w:r w:rsidRPr="00D5203D">
        <w:rPr>
          <w:rFonts w:ascii="Arial" w:eastAsia="Times New Roman" w:hAnsi="Arial" w:cs="Arial"/>
          <w:color w:val="0D0D0D" w:themeColor="text1" w:themeTint="F2"/>
          <w:kern w:val="0"/>
          <w:sz w:val="28"/>
          <w:szCs w:val="28"/>
          <w:lang w:val="en-IN" w:eastAsia="en-IN"/>
          <w14:ligatures w14:val="none"/>
        </w:rPr>
        <w:t>performance measures or initiatives that are strategic.</w:t>
      </w:r>
      <w:r w:rsidRPr="00D5203D">
        <w:rPr>
          <w:rFonts w:ascii="Arial" w:hAnsi="Arial" w:cs="Arial"/>
          <w:color w:val="0D0D0D" w:themeColor="text1" w:themeTint="F2"/>
          <w:sz w:val="28"/>
          <w:szCs w:val="28"/>
        </w:rPr>
        <w:t xml:space="preserve"> </w:t>
      </w:r>
      <w:r w:rsidRPr="00566850">
        <w:rPr>
          <w:rFonts w:ascii="Arial" w:hAnsi="Arial" w:cs="Arial"/>
          <w:b/>
          <w:bCs/>
          <w:color w:val="0D0D0D" w:themeColor="text1" w:themeTint="F2"/>
          <w:sz w:val="28"/>
          <w:szCs w:val="28"/>
          <w:shd w:val="clear" w:color="auto" w:fill="FFFFFF"/>
        </w:rPr>
        <w:t>(Ng et al., 2022)</w:t>
      </w:r>
    </w:p>
    <w:p w14:paraId="6FC4E127" w14:textId="77777777" w:rsidR="0084559A" w:rsidRPr="00D5203D" w:rsidRDefault="0084559A" w:rsidP="0084559A">
      <w:pPr>
        <w:spacing w:after="240" w:line="240" w:lineRule="auto"/>
        <w:jc w:val="both"/>
        <w:rPr>
          <w:rFonts w:ascii="Arial" w:eastAsia="Times New Roman" w:hAnsi="Arial" w:cs="Arial"/>
          <w:color w:val="0D0D0D" w:themeColor="text1" w:themeTint="F2"/>
          <w:kern w:val="0"/>
          <w:sz w:val="28"/>
          <w:szCs w:val="28"/>
          <w:lang w:val="en-IN" w:eastAsia="en-IN"/>
          <w14:ligatures w14:val="none"/>
        </w:rPr>
      </w:pPr>
      <w:r w:rsidRPr="00D5203D">
        <w:rPr>
          <w:rFonts w:ascii="Arial" w:eastAsia="Times New Roman" w:hAnsi="Arial" w:cs="Arial"/>
          <w:color w:val="0D0D0D" w:themeColor="text1" w:themeTint="F2"/>
          <w:kern w:val="0"/>
          <w:sz w:val="28"/>
          <w:szCs w:val="28"/>
          <w:lang w:val="en-IN" w:eastAsia="en-IN"/>
          <w14:ligatures w14:val="none"/>
        </w:rPr>
        <w:t>Negative effects: Biassed or deceptive visualisations might skew perceptions and cause incorrect data interpretations. picking and choosing data points or employing erroneous scales, for instance, could decrease crucial signs or inflate the importance of particular patterns. Furthermore, too basic visuals might exaggerate complicated events, hiding details and making it difficult to make thoughtful decisions.</w:t>
      </w:r>
      <w:r w:rsidRPr="00D5203D">
        <w:rPr>
          <w:rFonts w:ascii="Arial" w:hAnsi="Arial" w:cs="Arial"/>
          <w:color w:val="0D0D0D" w:themeColor="text1" w:themeTint="F2"/>
          <w:sz w:val="28"/>
          <w:szCs w:val="28"/>
          <w:shd w:val="clear" w:color="auto" w:fill="FFFFFF"/>
        </w:rPr>
        <w:t xml:space="preserve"> (Ng et al., 2022)</w:t>
      </w:r>
    </w:p>
    <w:p w14:paraId="6EFE94B2" w14:textId="77777777" w:rsidR="0084559A" w:rsidRPr="008835A9" w:rsidRDefault="0084559A" w:rsidP="0084559A">
      <w:pPr>
        <w:pStyle w:val="NormalWeb"/>
        <w:jc w:val="both"/>
        <w:rPr>
          <w:rFonts w:ascii="Arial" w:hAnsi="Arial" w:cs="Arial"/>
          <w:color w:val="0D0D0D" w:themeColor="text1" w:themeTint="F2"/>
          <w:sz w:val="28"/>
          <w:szCs w:val="28"/>
          <w:shd w:val="clear" w:color="auto" w:fill="FFFFFF"/>
        </w:rPr>
      </w:pPr>
      <w:r w:rsidRPr="00D470F6">
        <w:rPr>
          <w:rFonts w:ascii="Arial" w:hAnsi="Arial" w:cs="Arial"/>
          <w:b/>
          <w:bCs/>
          <w:color w:val="000000"/>
          <w:sz w:val="28"/>
          <w:szCs w:val="28"/>
        </w:rPr>
        <w:t>‌</w:t>
      </w:r>
      <w:r w:rsidRPr="00D470F6">
        <w:rPr>
          <w:rFonts w:ascii="Arial" w:hAnsi="Arial" w:cs="Arial"/>
          <w:b/>
          <w:bCs/>
          <w:sz w:val="28"/>
          <w:szCs w:val="28"/>
        </w:rPr>
        <w:t xml:space="preserve"> 2.</w:t>
      </w:r>
      <w:r w:rsidRPr="00D470F6">
        <w:rPr>
          <w:rFonts w:ascii="Arial" w:hAnsi="Arial" w:cs="Arial"/>
          <w:b/>
          <w:bCs/>
          <w:color w:val="000000"/>
          <w:sz w:val="28"/>
          <w:szCs w:val="28"/>
        </w:rPr>
        <w:t>Analytics and Machine Learning:</w:t>
      </w:r>
      <w:r w:rsidRPr="00D470F6">
        <w:rPr>
          <w:rFonts w:ascii="Arial" w:hAnsi="Arial" w:cs="Arial"/>
          <w:b/>
          <w:bCs/>
          <w:sz w:val="28"/>
          <w:szCs w:val="28"/>
        </w:rPr>
        <w:t xml:space="preserve"> </w:t>
      </w:r>
      <w:r w:rsidRPr="008835A9">
        <w:rPr>
          <w:rFonts w:ascii="Arial" w:hAnsi="Arial" w:cs="Arial"/>
          <w:color w:val="0D0D0D" w:themeColor="text1" w:themeTint="F2"/>
          <w:sz w:val="28"/>
          <w:szCs w:val="28"/>
        </w:rPr>
        <w:t>Businesses can now swiftly and correctly analyse massive datasets thanks to sophisticated analytics and machine learning, which may also help them spot emerging trends and patterns that ordinary analysts might miss</w:t>
      </w:r>
      <w:r>
        <w:rPr>
          <w:rFonts w:ascii="Arial" w:hAnsi="Arial" w:cs="Arial"/>
          <w:color w:val="0D0D0D" w:themeColor="text1" w:themeTint="F2"/>
          <w:sz w:val="28"/>
          <w:szCs w:val="28"/>
        </w:rPr>
        <w:t xml:space="preserve"> according to </w:t>
      </w:r>
      <w:r w:rsidRPr="007D76D7">
        <w:rPr>
          <w:rFonts w:ascii="Arial" w:hAnsi="Arial" w:cs="Arial"/>
          <w:b/>
          <w:bCs/>
          <w:color w:val="0D0D0D" w:themeColor="text1" w:themeTint="F2"/>
          <w:sz w:val="28"/>
          <w:szCs w:val="28"/>
          <w:shd w:val="clear" w:color="auto" w:fill="FFFFFF"/>
        </w:rPr>
        <w:t>(Kaur et al., 2022).</w:t>
      </w:r>
      <w:r w:rsidRPr="008835A9">
        <w:rPr>
          <w:rFonts w:ascii="Arial" w:hAnsi="Arial" w:cs="Arial"/>
          <w:color w:val="0D0D0D" w:themeColor="text1" w:themeTint="F2"/>
          <w:sz w:val="28"/>
          <w:szCs w:val="28"/>
        </w:rPr>
        <w:t>Decision-makers may foresee shifts in the market, consumer preferences, and operational requirements by utilising predictive analytics. Positive results like more sales, more efficient use of resources, and higher levels of customer satisfaction may result from this. Nevertheless, depending only on machine learning insights in the absence of human supervision may result in unfavourable outcomes such as skewed judgements or inaccurate data interpretation.</w:t>
      </w:r>
    </w:p>
    <w:p w14:paraId="36064049" w14:textId="77777777" w:rsidR="0084559A" w:rsidRPr="007D76D7" w:rsidRDefault="0084559A" w:rsidP="0084559A">
      <w:pPr>
        <w:spacing w:after="240" w:line="240" w:lineRule="auto"/>
        <w:jc w:val="both"/>
        <w:rPr>
          <w:rFonts w:ascii="Arial" w:eastAsia="Times New Roman" w:hAnsi="Arial" w:cs="Arial"/>
          <w:color w:val="0D0D0D" w:themeColor="text1" w:themeTint="F2"/>
          <w:kern w:val="0"/>
          <w:sz w:val="28"/>
          <w:szCs w:val="28"/>
          <w:lang w:val="en-IN" w:eastAsia="en-IN"/>
          <w14:ligatures w14:val="none"/>
        </w:rPr>
      </w:pPr>
      <w:r w:rsidRPr="00753AEF">
        <w:rPr>
          <w:rFonts w:ascii="Arial" w:hAnsi="Arial" w:cs="Arial"/>
          <w:b/>
          <w:bCs/>
          <w:color w:val="000000"/>
          <w:sz w:val="28"/>
          <w:szCs w:val="28"/>
        </w:rPr>
        <w:t>3:MOBILE BI :</w:t>
      </w:r>
      <w:r w:rsidRPr="004A1802">
        <w:t xml:space="preserve"> </w:t>
      </w:r>
      <w:r w:rsidRPr="004A1802">
        <w:rPr>
          <w:rFonts w:ascii="Arial" w:hAnsi="Arial" w:cs="Arial"/>
          <w:color w:val="000000"/>
          <w:sz w:val="28"/>
          <w:szCs w:val="28"/>
        </w:rPr>
        <w:t>Benefit</w:t>
      </w:r>
      <w:r>
        <w:rPr>
          <w:rFonts w:ascii="Arial" w:hAnsi="Arial" w:cs="Arial"/>
          <w:color w:val="000000"/>
          <w:sz w:val="28"/>
          <w:szCs w:val="28"/>
        </w:rPr>
        <w:t xml:space="preserve">s of Mobile BI </w:t>
      </w:r>
      <w:r w:rsidRPr="00D5203D">
        <w:rPr>
          <w:rFonts w:ascii="Arial" w:hAnsi="Arial" w:cs="Arial"/>
          <w:color w:val="0D0D0D" w:themeColor="text1" w:themeTint="F2"/>
          <w:sz w:val="28"/>
          <w:szCs w:val="28"/>
          <w:shd w:val="clear" w:color="auto" w:fill="FFFFFF"/>
        </w:rPr>
        <w:t>(Ng et al., 2022)</w:t>
      </w:r>
      <w:r>
        <w:rPr>
          <w:rFonts w:ascii="Arial" w:hAnsi="Arial" w:cs="Arial"/>
          <w:color w:val="0D0D0D" w:themeColor="text1" w:themeTint="F2"/>
          <w:sz w:val="28"/>
          <w:szCs w:val="28"/>
          <w:shd w:val="clear" w:color="auto" w:fill="FFFFFF"/>
        </w:rPr>
        <w:t xml:space="preserve">, </w:t>
      </w:r>
      <w:r w:rsidRPr="004A1802">
        <w:rPr>
          <w:rFonts w:ascii="Arial" w:hAnsi="Arial" w:cs="Arial"/>
          <w:color w:val="000000"/>
          <w:sz w:val="28"/>
          <w:szCs w:val="28"/>
        </w:rPr>
        <w:t xml:space="preserve"> Using their tablets or smartphones, decision-makers may obtain vital insights at any time and from any location thanks to mobile business intelligence (mobile BI). Because they are able to learn and decide to act while on the road, executives' versatility and accessibility help to support -making. Mobile BI guarantees individuals have instant access to dashboards, reports, and indicators of performance, regardless of where they are—in discussions, on the go, or off-site—improving their responsiveness and agility</w:t>
      </w:r>
      <w:r>
        <w:rPr>
          <w:rFonts w:ascii="Arial" w:hAnsi="Arial" w:cs="Arial"/>
          <w:color w:val="000000"/>
          <w:sz w:val="28"/>
          <w:szCs w:val="28"/>
        </w:rPr>
        <w:t>.</w:t>
      </w:r>
    </w:p>
    <w:p w14:paraId="28DCF23C" w14:textId="77777777" w:rsidR="0084559A" w:rsidRPr="00753AEF" w:rsidRDefault="0084559A" w:rsidP="0084559A">
      <w:pPr>
        <w:pStyle w:val="NormalWeb"/>
        <w:jc w:val="both"/>
        <w:rPr>
          <w:rFonts w:ascii="Arial" w:hAnsi="Arial" w:cs="Arial"/>
          <w:color w:val="000000"/>
          <w:sz w:val="28"/>
          <w:szCs w:val="28"/>
        </w:rPr>
      </w:pPr>
      <w:r w:rsidRPr="004A1802">
        <w:rPr>
          <w:rFonts w:ascii="Arial" w:hAnsi="Arial" w:cs="Arial"/>
          <w:color w:val="000000"/>
          <w:sz w:val="28"/>
          <w:szCs w:val="28"/>
        </w:rPr>
        <w:t>Negative Repercussions</w:t>
      </w:r>
      <w:r>
        <w:rPr>
          <w:rFonts w:ascii="Arial" w:hAnsi="Arial" w:cs="Arial"/>
          <w:color w:val="000000"/>
          <w:sz w:val="28"/>
          <w:szCs w:val="28"/>
        </w:rPr>
        <w:t xml:space="preserve"> of mobile bi</w:t>
      </w:r>
      <w:r w:rsidRPr="004A1802">
        <w:rPr>
          <w:rFonts w:ascii="Arial" w:hAnsi="Arial" w:cs="Arial"/>
          <w:color w:val="000000"/>
          <w:sz w:val="28"/>
          <w:szCs w:val="28"/>
        </w:rPr>
        <w:t>: If security issues pertaining to data transfer and mobile devices are not sufficiently handled, they might potentially be hazardous. Violations of regulations or harm to one's reputation might result from unauthorised access or hacking of data that expose private information. In addition, the restricted screen area of handheld gadgets can limit the intricacy of analyses or the richness of visualisations, which could impede the capacity of decision-makers to get significant understanding.</w:t>
      </w:r>
      <w:r w:rsidRPr="00136F19">
        <w:rPr>
          <w:rFonts w:ascii="Roboto" w:hAnsi="Roboto"/>
          <w:color w:val="2C3E50"/>
          <w:sz w:val="23"/>
          <w:szCs w:val="23"/>
          <w:shd w:val="clear" w:color="auto" w:fill="FFFFFF"/>
        </w:rPr>
        <w:t xml:space="preserve"> </w:t>
      </w:r>
    </w:p>
    <w:p w14:paraId="3F45A6BD" w14:textId="77777777" w:rsidR="0084559A" w:rsidRDefault="0084559A" w:rsidP="0084559A">
      <w:pPr>
        <w:spacing w:after="0" w:line="240" w:lineRule="auto"/>
        <w:jc w:val="both"/>
        <w:rPr>
          <w:rFonts w:ascii="Arial" w:eastAsia="Times New Roman" w:hAnsi="Arial" w:cs="Arial"/>
          <w:b/>
          <w:bCs/>
          <w:kern w:val="0"/>
          <w:sz w:val="28"/>
          <w:szCs w:val="28"/>
          <w:lang w:val="en-IN" w:eastAsia="en-IN"/>
          <w14:ligatures w14:val="none"/>
        </w:rPr>
      </w:pPr>
      <w:r>
        <w:rPr>
          <w:rFonts w:ascii="Arial" w:eastAsia="Times New Roman" w:hAnsi="Arial" w:cs="Arial"/>
          <w:b/>
          <w:bCs/>
          <w:kern w:val="0"/>
          <w:sz w:val="28"/>
          <w:szCs w:val="28"/>
          <w:lang w:val="en-IN" w:eastAsia="en-IN"/>
          <w14:ligatures w14:val="none"/>
        </w:rPr>
        <w:t>4.</w:t>
      </w:r>
      <w:r w:rsidRPr="00753AEF">
        <w:rPr>
          <w:rFonts w:ascii="Arial" w:eastAsia="Times New Roman" w:hAnsi="Arial" w:cs="Arial"/>
          <w:b/>
          <w:bCs/>
          <w:kern w:val="0"/>
          <w:sz w:val="28"/>
          <w:szCs w:val="28"/>
          <w:lang w:val="en-IN" w:eastAsia="en-IN"/>
          <w14:ligatures w14:val="none"/>
        </w:rPr>
        <w:t>Self-service BI:</w:t>
      </w:r>
    </w:p>
    <w:p w14:paraId="6E1A6A50" w14:textId="77777777" w:rsidR="0084559A" w:rsidRPr="00511082" w:rsidRDefault="0084559A" w:rsidP="0084559A">
      <w:pPr>
        <w:spacing w:after="0" w:line="240" w:lineRule="auto"/>
        <w:jc w:val="both"/>
        <w:rPr>
          <w:rFonts w:ascii="Arial" w:eastAsia="Times New Roman" w:hAnsi="Arial" w:cs="Arial"/>
          <w:color w:val="0D0D0D" w:themeColor="text1" w:themeTint="F2"/>
          <w:kern w:val="0"/>
          <w:sz w:val="28"/>
          <w:szCs w:val="28"/>
          <w:lang w:val="en-IN" w:eastAsia="en-IN"/>
          <w14:ligatures w14:val="none"/>
        </w:rPr>
      </w:pPr>
      <w:r w:rsidRPr="00753AEF">
        <w:rPr>
          <w:rFonts w:ascii="Arial" w:eastAsia="Times New Roman" w:hAnsi="Arial" w:cs="Arial"/>
          <w:kern w:val="0"/>
          <w:sz w:val="28"/>
          <w:szCs w:val="28"/>
          <w:lang w:val="en-IN" w:eastAsia="en-IN"/>
          <w14:ligatures w14:val="none"/>
        </w:rPr>
        <w:t xml:space="preserve"> </w:t>
      </w:r>
      <w:r w:rsidRPr="009F585C">
        <w:rPr>
          <w:rFonts w:ascii="Arial" w:eastAsia="Times New Roman" w:hAnsi="Arial" w:cs="Arial"/>
          <w:kern w:val="0"/>
          <w:sz w:val="28"/>
          <w:szCs w:val="28"/>
          <w:lang w:val="en-IN" w:eastAsia="en-IN"/>
          <w14:ligatures w14:val="none"/>
        </w:rPr>
        <w:t>Beneficial Impact</w:t>
      </w:r>
      <w:r>
        <w:rPr>
          <w:rFonts w:ascii="Arial" w:eastAsia="Times New Roman" w:hAnsi="Arial" w:cs="Arial"/>
          <w:kern w:val="0"/>
          <w:sz w:val="28"/>
          <w:szCs w:val="28"/>
          <w:lang w:val="en-IN" w:eastAsia="en-IN"/>
          <w14:ligatures w14:val="none"/>
        </w:rPr>
        <w:t xml:space="preserve"> of self-service BI</w:t>
      </w:r>
      <w:r w:rsidRPr="009F585C">
        <w:rPr>
          <w:rFonts w:ascii="Arial" w:eastAsia="Times New Roman" w:hAnsi="Arial" w:cs="Arial"/>
          <w:kern w:val="0"/>
          <w:sz w:val="28"/>
          <w:szCs w:val="28"/>
          <w:lang w:val="en-IN" w:eastAsia="en-IN"/>
          <w14:ligatures w14:val="none"/>
        </w:rPr>
        <w:t xml:space="preserve">: Self-service BI solutions make data analysis and access more accessible to all employees, empowering them </w:t>
      </w:r>
      <w:r w:rsidRPr="009F585C">
        <w:rPr>
          <w:rFonts w:ascii="Arial" w:eastAsia="Times New Roman" w:hAnsi="Arial" w:cs="Arial"/>
          <w:kern w:val="0"/>
          <w:sz w:val="28"/>
          <w:szCs w:val="28"/>
          <w:lang w:val="en-IN" w:eastAsia="en-IN"/>
          <w14:ligatures w14:val="none"/>
        </w:rPr>
        <w:lastRenderedPageBreak/>
        <w:t>to independently draw conclusions from the data. Despite depending on IT assistance, decision-makers are able to examine data, generate reports, and verify hypotheses. Because people can test out many theories and participate in decisions based on data, this fosters agility, creativity, and teamwork.</w:t>
      </w:r>
      <w:r w:rsidRPr="007D76D7">
        <w:rPr>
          <w:rFonts w:ascii="Arial" w:hAnsi="Arial" w:cs="Arial"/>
          <w:color w:val="0D0D0D" w:themeColor="text1" w:themeTint="F2"/>
          <w:sz w:val="28"/>
          <w:szCs w:val="28"/>
          <w:shd w:val="clear" w:color="auto" w:fill="FFFFFF"/>
        </w:rPr>
        <w:t xml:space="preserve"> </w:t>
      </w:r>
      <w:r w:rsidRPr="00511082">
        <w:rPr>
          <w:rFonts w:ascii="Arial" w:hAnsi="Arial" w:cs="Arial"/>
          <w:color w:val="0D0D0D" w:themeColor="text1" w:themeTint="F2"/>
          <w:sz w:val="28"/>
          <w:szCs w:val="28"/>
          <w:shd w:val="clear" w:color="auto" w:fill="FFFFFF"/>
        </w:rPr>
        <w:t>(Lennerhol</w:t>
      </w:r>
      <w:r>
        <w:rPr>
          <w:rFonts w:ascii="Arial" w:hAnsi="Arial" w:cs="Arial"/>
          <w:color w:val="0D0D0D" w:themeColor="text1" w:themeTint="F2"/>
          <w:sz w:val="28"/>
          <w:szCs w:val="28"/>
          <w:shd w:val="clear" w:color="auto" w:fill="FFFFFF"/>
        </w:rPr>
        <w:t xml:space="preserve"> et al.</w:t>
      </w:r>
      <w:r w:rsidRPr="00511082">
        <w:rPr>
          <w:rFonts w:ascii="Arial" w:hAnsi="Arial" w:cs="Arial"/>
          <w:color w:val="0D0D0D" w:themeColor="text1" w:themeTint="F2"/>
          <w:sz w:val="28"/>
          <w:szCs w:val="28"/>
          <w:shd w:val="clear" w:color="auto" w:fill="FFFFFF"/>
        </w:rPr>
        <w:t>, 2020)</w:t>
      </w:r>
    </w:p>
    <w:p w14:paraId="066D6E1C" w14:textId="77777777" w:rsidR="0084559A" w:rsidRPr="009F585C" w:rsidRDefault="0084559A" w:rsidP="0084559A">
      <w:pPr>
        <w:spacing w:after="0" w:line="240" w:lineRule="auto"/>
        <w:jc w:val="both"/>
        <w:rPr>
          <w:rFonts w:ascii="Arial" w:eastAsia="Times New Roman" w:hAnsi="Arial" w:cs="Arial"/>
          <w:kern w:val="0"/>
          <w:sz w:val="28"/>
          <w:szCs w:val="28"/>
          <w:lang w:val="en-IN" w:eastAsia="en-IN"/>
          <w14:ligatures w14:val="none"/>
        </w:rPr>
      </w:pPr>
    </w:p>
    <w:p w14:paraId="2F25E324" w14:textId="77777777" w:rsidR="0084559A" w:rsidRDefault="0084559A" w:rsidP="0084559A">
      <w:pPr>
        <w:spacing w:after="0" w:line="240" w:lineRule="auto"/>
        <w:jc w:val="both"/>
        <w:rPr>
          <w:rFonts w:ascii="Arial" w:eastAsia="Times New Roman" w:hAnsi="Arial" w:cs="Arial"/>
          <w:kern w:val="0"/>
          <w:sz w:val="28"/>
          <w:szCs w:val="28"/>
          <w:lang w:val="en-IN" w:eastAsia="en-IN"/>
          <w14:ligatures w14:val="none"/>
        </w:rPr>
      </w:pPr>
      <w:r w:rsidRPr="009F585C">
        <w:rPr>
          <w:rFonts w:ascii="Arial" w:eastAsia="Times New Roman" w:hAnsi="Arial" w:cs="Arial"/>
          <w:kern w:val="0"/>
          <w:sz w:val="28"/>
          <w:szCs w:val="28"/>
          <w:lang w:val="en-IN" w:eastAsia="en-IN"/>
          <w14:ligatures w14:val="none"/>
        </w:rPr>
        <w:t>Negative effects include inconsistencies, errors, and incidents of security in self-service BI settings due to a deficiency of data governance or control. Conformity to regulations and organisational integrity may be compromised by unauthorised access or poor data modification. Furthermore, users may misunderstand data or come to incorrect conclusions in the absence of adequate instruction or direction, which might lead to poor judgements or inefficient use of resources</w:t>
      </w:r>
      <w:r>
        <w:rPr>
          <w:rFonts w:ascii="Arial" w:eastAsia="Times New Roman" w:hAnsi="Arial" w:cs="Arial"/>
          <w:kern w:val="0"/>
          <w:sz w:val="28"/>
          <w:szCs w:val="28"/>
          <w:lang w:val="en-IN" w:eastAsia="en-IN"/>
          <w14:ligatures w14:val="none"/>
        </w:rPr>
        <w:t xml:space="preserve"> according to</w:t>
      </w:r>
    </w:p>
    <w:p w14:paraId="5B87B40B" w14:textId="77777777" w:rsidR="0084559A" w:rsidRPr="007D76D7" w:rsidRDefault="0084559A" w:rsidP="0084559A">
      <w:pPr>
        <w:spacing w:after="0" w:line="240" w:lineRule="auto"/>
        <w:jc w:val="both"/>
        <w:rPr>
          <w:rFonts w:ascii="Arial" w:eastAsia="Times New Roman" w:hAnsi="Arial" w:cs="Arial"/>
          <w:b/>
          <w:bCs/>
          <w:color w:val="0D0D0D" w:themeColor="text1" w:themeTint="F2"/>
          <w:kern w:val="0"/>
          <w:sz w:val="28"/>
          <w:szCs w:val="28"/>
          <w:lang w:val="en-IN" w:eastAsia="en-IN"/>
          <w14:ligatures w14:val="none"/>
        </w:rPr>
      </w:pPr>
      <w:r w:rsidRPr="007D76D7">
        <w:rPr>
          <w:rFonts w:ascii="Arial" w:hAnsi="Arial" w:cs="Arial"/>
          <w:b/>
          <w:bCs/>
          <w:color w:val="0D0D0D" w:themeColor="text1" w:themeTint="F2"/>
          <w:sz w:val="28"/>
          <w:szCs w:val="28"/>
          <w:shd w:val="clear" w:color="auto" w:fill="FFFFFF"/>
        </w:rPr>
        <w:t>(Lennerhol et al., 2020)</w:t>
      </w:r>
    </w:p>
    <w:p w14:paraId="0012ED48" w14:textId="77777777" w:rsidR="0084559A" w:rsidRPr="009F585C" w:rsidRDefault="0084559A" w:rsidP="0084559A">
      <w:pPr>
        <w:spacing w:after="0" w:line="240" w:lineRule="auto"/>
        <w:jc w:val="both"/>
        <w:rPr>
          <w:rFonts w:ascii="Arial" w:eastAsia="Times New Roman" w:hAnsi="Arial" w:cs="Arial"/>
          <w:b/>
          <w:bCs/>
          <w:kern w:val="0"/>
          <w:sz w:val="28"/>
          <w:szCs w:val="28"/>
          <w:lang w:val="en-IN" w:eastAsia="en-IN"/>
          <w14:ligatures w14:val="none"/>
        </w:rPr>
      </w:pPr>
    </w:p>
    <w:p w14:paraId="71258A1E" w14:textId="6F681E65" w:rsidR="0084559A" w:rsidRPr="009F585C" w:rsidRDefault="0084559A" w:rsidP="0084559A">
      <w:pPr>
        <w:spacing w:after="0" w:line="240" w:lineRule="auto"/>
        <w:jc w:val="both"/>
        <w:rPr>
          <w:rFonts w:ascii="Arial" w:eastAsia="Times New Roman" w:hAnsi="Arial" w:cs="Arial"/>
          <w:kern w:val="0"/>
          <w:sz w:val="28"/>
          <w:szCs w:val="28"/>
          <w:lang w:val="en-IN" w:eastAsia="en-IN"/>
          <w14:ligatures w14:val="none"/>
        </w:rPr>
      </w:pPr>
      <w:r w:rsidRPr="009F585C">
        <w:rPr>
          <w:rFonts w:ascii="Arial" w:eastAsia="Times New Roman" w:hAnsi="Arial" w:cs="Arial"/>
          <w:b/>
          <w:bCs/>
          <w:kern w:val="0"/>
          <w:sz w:val="28"/>
          <w:szCs w:val="28"/>
          <w:lang w:val="en-IN" w:eastAsia="en-IN"/>
          <w14:ligatures w14:val="none"/>
        </w:rPr>
        <w:t>5.Process Data in Real Time:</w:t>
      </w:r>
      <w:r w:rsidRPr="009F585C">
        <w:rPr>
          <w:rFonts w:ascii="Times New Roman" w:eastAsia="Times New Roman" w:hAnsi="Times New Roman" w:cs="Times New Roman"/>
          <w:kern w:val="0"/>
          <w:sz w:val="24"/>
          <w:szCs w:val="24"/>
          <w:lang w:val="en-IN" w:eastAsia="en-IN"/>
          <w14:ligatures w14:val="none"/>
        </w:rPr>
        <w:t xml:space="preserve"> </w:t>
      </w:r>
      <w:r w:rsidRPr="009F585C">
        <w:rPr>
          <w:rFonts w:ascii="Arial" w:eastAsia="Times New Roman" w:hAnsi="Arial" w:cs="Arial"/>
          <w:kern w:val="0"/>
          <w:sz w:val="28"/>
          <w:szCs w:val="28"/>
          <w:lang w:val="en-IN" w:eastAsia="en-IN"/>
          <w14:ligatures w14:val="none"/>
        </w:rPr>
        <w:t>Managers are empowered by real-time data processing, which provides them with immediate access to information on operations, client relations, and trends in the market. Businesses are better able to react quickly to shifting circumstances, spot new possibilities, and reduce hazards before they become more serious because to this agility</w:t>
      </w:r>
      <w:r>
        <w:rPr>
          <w:rFonts w:ascii="Arial" w:eastAsia="Times New Roman" w:hAnsi="Arial" w:cs="Arial"/>
          <w:kern w:val="0"/>
          <w:sz w:val="28"/>
          <w:szCs w:val="28"/>
          <w:lang w:val="en-IN" w:eastAsia="en-IN"/>
          <w14:ligatures w14:val="none"/>
        </w:rPr>
        <w:t xml:space="preserve"> according to </w:t>
      </w:r>
      <w:r w:rsidRPr="007D76D7">
        <w:rPr>
          <w:rFonts w:ascii="Arial" w:hAnsi="Arial" w:cs="Arial"/>
          <w:b/>
          <w:bCs/>
          <w:color w:val="0D0D0D" w:themeColor="text1" w:themeTint="F2"/>
          <w:sz w:val="28"/>
          <w:szCs w:val="28"/>
          <w:shd w:val="clear" w:color="auto" w:fill="FFFFFF"/>
        </w:rPr>
        <w:t>Perifanis and Kitsios,( 2023)</w:t>
      </w:r>
      <w:r w:rsidRPr="007D76D7">
        <w:rPr>
          <w:rFonts w:ascii="Arial" w:eastAsia="Times New Roman" w:hAnsi="Arial" w:cs="Arial"/>
          <w:b/>
          <w:bCs/>
          <w:color w:val="0D0D0D" w:themeColor="text1" w:themeTint="F2"/>
          <w:kern w:val="0"/>
          <w:sz w:val="28"/>
          <w:szCs w:val="28"/>
          <w:lang w:val="en-IN" w:eastAsia="en-IN"/>
          <w14:ligatures w14:val="none"/>
        </w:rPr>
        <w:t>.</w:t>
      </w:r>
      <w:r w:rsidRPr="00BD21C8">
        <w:rPr>
          <w:rFonts w:ascii="Arial" w:eastAsia="Times New Roman" w:hAnsi="Arial" w:cs="Arial"/>
          <w:color w:val="0D0D0D" w:themeColor="text1" w:themeTint="F2"/>
          <w:kern w:val="0"/>
          <w:sz w:val="28"/>
          <w:szCs w:val="28"/>
          <w:lang w:val="en-IN" w:eastAsia="en-IN"/>
          <w14:ligatures w14:val="none"/>
        </w:rPr>
        <w:t xml:space="preserve"> </w:t>
      </w:r>
      <w:r w:rsidRPr="009F585C">
        <w:rPr>
          <w:rFonts w:ascii="Arial" w:eastAsia="Times New Roman" w:hAnsi="Arial" w:cs="Arial"/>
          <w:kern w:val="0"/>
          <w:sz w:val="28"/>
          <w:szCs w:val="28"/>
          <w:lang w:val="en-IN" w:eastAsia="en-IN"/>
          <w14:ligatures w14:val="none"/>
        </w:rPr>
        <w:t>Organisations may improve their competitive edge, customer happiness, and operational efficiency using real-time analytics. However, it may be hindered by facilities issues, data quality issues, and difficulty distinguishing noise from useful insights due to overwhelming data streams.</w:t>
      </w:r>
    </w:p>
    <w:p w14:paraId="48308C1F" w14:textId="77777777" w:rsidR="0084559A" w:rsidRDefault="0084559A" w:rsidP="0084559A">
      <w:pPr>
        <w:jc w:val="both"/>
        <w:rPr>
          <w:rFonts w:ascii="Arial" w:hAnsi="Arial" w:cs="Arial"/>
          <w:b/>
          <w:bCs/>
          <w:sz w:val="28"/>
          <w:szCs w:val="28"/>
        </w:rPr>
      </w:pPr>
    </w:p>
    <w:p w14:paraId="48674C28" w14:textId="77777777" w:rsidR="0084559A" w:rsidRDefault="0084559A" w:rsidP="0084559A">
      <w:pPr>
        <w:jc w:val="both"/>
        <w:rPr>
          <w:rFonts w:ascii="Arial" w:hAnsi="Arial" w:cs="Arial"/>
          <w:b/>
          <w:bCs/>
          <w:sz w:val="28"/>
          <w:szCs w:val="28"/>
        </w:rPr>
      </w:pPr>
      <w:r w:rsidRPr="0057305A">
        <w:rPr>
          <w:rFonts w:ascii="Arial" w:hAnsi="Arial" w:cs="Arial"/>
          <w:b/>
          <w:bCs/>
          <w:sz w:val="28"/>
          <w:szCs w:val="28"/>
        </w:rPr>
        <w:t>CONCLUSION</w:t>
      </w:r>
    </w:p>
    <w:p w14:paraId="385AA23F" w14:textId="77777777" w:rsidR="0084559A" w:rsidRPr="0084559A" w:rsidRDefault="0084559A" w:rsidP="0084559A">
      <w:pPr>
        <w:spacing w:after="240"/>
        <w:rPr>
          <w:rFonts w:ascii="Arial" w:eastAsia="Times New Roman" w:hAnsi="Arial" w:cs="Arial"/>
          <w:kern w:val="0"/>
          <w:sz w:val="28"/>
          <w:szCs w:val="28"/>
          <w:lang w:val="en-IN" w:eastAsia="en-IN"/>
          <w14:ligatures w14:val="none"/>
        </w:rPr>
      </w:pPr>
      <w:r>
        <w:rPr>
          <w:rFonts w:ascii="Arial" w:hAnsi="Arial" w:cs="Arial"/>
          <w:sz w:val="28"/>
          <w:szCs w:val="28"/>
        </w:rPr>
        <w:t xml:space="preserve"> </w:t>
      </w:r>
      <w:r w:rsidRPr="0084559A">
        <w:rPr>
          <w:rFonts w:ascii="Arial" w:eastAsia="Times New Roman" w:hAnsi="Arial" w:cs="Arial"/>
          <w:kern w:val="0"/>
          <w:sz w:val="28"/>
          <w:szCs w:val="28"/>
          <w:lang w:val="en-IN" w:eastAsia="en-IN"/>
          <w14:ligatures w14:val="none"/>
        </w:rPr>
        <w:t xml:space="preserve">To sum up, business intelligence (BI) trends, devices and apps are the way of the future. They give organisations an edge over their rivals, better decision-making capabilities, and an improved user experience, among other advantages. Notwithstanding, enterprises must exercise caution regarding possible hazards, such as worries about security and privacy of data and their reliance on science and technology, and put in place suitable measures to successfully reduce these risks. </w:t>
      </w:r>
      <w:r w:rsidRPr="0084559A">
        <w:rPr>
          <w:rFonts w:ascii="Arial" w:eastAsia="Times New Roman" w:hAnsi="Arial" w:cs="Arial"/>
          <w:kern w:val="0"/>
          <w:sz w:val="28"/>
          <w:szCs w:val="28"/>
          <w:lang w:val="en-IN" w:eastAsia="en-IN"/>
          <w14:ligatures w14:val="none"/>
        </w:rPr>
        <w:br/>
      </w:r>
    </w:p>
    <w:p w14:paraId="2888F59A" w14:textId="080F172B" w:rsidR="0057305A" w:rsidRPr="0057305A" w:rsidRDefault="0057305A" w:rsidP="0084559A">
      <w:pPr>
        <w:jc w:val="both"/>
        <w:rPr>
          <w:rFonts w:ascii="Arial" w:hAnsi="Arial" w:cs="Arial"/>
          <w:sz w:val="28"/>
          <w:szCs w:val="28"/>
        </w:rPr>
      </w:pPr>
    </w:p>
    <w:p w14:paraId="4BF66EA1" w14:textId="4DF337F5" w:rsidR="00B42C7E" w:rsidRDefault="00B42C7E" w:rsidP="007B5152">
      <w:pPr>
        <w:jc w:val="both"/>
        <w:rPr>
          <w:rFonts w:ascii="Arial" w:hAnsi="Arial" w:cs="Arial"/>
          <w:sz w:val="28"/>
          <w:szCs w:val="28"/>
        </w:rPr>
      </w:pPr>
    </w:p>
    <w:p w14:paraId="2631007F" w14:textId="77777777" w:rsidR="0084559A" w:rsidRDefault="0084559A" w:rsidP="007B5152">
      <w:pPr>
        <w:jc w:val="both"/>
        <w:rPr>
          <w:rFonts w:ascii="Arial" w:hAnsi="Arial" w:cs="Arial"/>
          <w:sz w:val="28"/>
          <w:szCs w:val="28"/>
        </w:rPr>
      </w:pPr>
    </w:p>
    <w:p w14:paraId="57CBE657" w14:textId="77777777" w:rsidR="0084559A" w:rsidRDefault="0084559A" w:rsidP="007B5152">
      <w:pPr>
        <w:jc w:val="both"/>
        <w:rPr>
          <w:rFonts w:ascii="Arial" w:hAnsi="Arial" w:cs="Arial"/>
          <w:sz w:val="28"/>
          <w:szCs w:val="28"/>
        </w:rPr>
      </w:pPr>
    </w:p>
    <w:p w14:paraId="5EAF61FB" w14:textId="77777777" w:rsidR="0084559A" w:rsidRDefault="0084559A" w:rsidP="007B5152">
      <w:pPr>
        <w:jc w:val="both"/>
        <w:rPr>
          <w:rFonts w:ascii="Arial" w:hAnsi="Arial" w:cs="Arial"/>
          <w:sz w:val="28"/>
          <w:szCs w:val="28"/>
        </w:rPr>
      </w:pPr>
    </w:p>
    <w:p w14:paraId="2B125F37" w14:textId="77777777" w:rsidR="0084559A" w:rsidRDefault="0084559A" w:rsidP="007B5152">
      <w:pPr>
        <w:jc w:val="both"/>
        <w:rPr>
          <w:rFonts w:ascii="Arial" w:hAnsi="Arial" w:cs="Arial"/>
          <w:sz w:val="28"/>
          <w:szCs w:val="28"/>
        </w:rPr>
      </w:pPr>
    </w:p>
    <w:p w14:paraId="548D4A72" w14:textId="77777777" w:rsidR="0084559A" w:rsidRDefault="0084559A" w:rsidP="007B5152">
      <w:pPr>
        <w:jc w:val="both"/>
        <w:rPr>
          <w:rFonts w:ascii="Arial" w:hAnsi="Arial" w:cs="Arial"/>
          <w:sz w:val="28"/>
          <w:szCs w:val="28"/>
        </w:rPr>
      </w:pPr>
    </w:p>
    <w:p w14:paraId="21C0D14D" w14:textId="7ADB926D" w:rsidR="005A68F4" w:rsidRDefault="005A68F4" w:rsidP="007B5152">
      <w:pPr>
        <w:jc w:val="both"/>
        <w:rPr>
          <w:rFonts w:ascii="Arial" w:hAnsi="Arial" w:cs="Arial"/>
          <w:sz w:val="28"/>
          <w:szCs w:val="28"/>
        </w:rPr>
      </w:pPr>
      <w:r>
        <w:rPr>
          <w:rFonts w:ascii="Arial" w:hAnsi="Arial" w:cs="Arial"/>
          <w:sz w:val="28"/>
          <w:szCs w:val="28"/>
        </w:rPr>
        <w:t>REFERENCES</w:t>
      </w:r>
    </w:p>
    <w:p w14:paraId="47EE4F80" w14:textId="77777777" w:rsidR="00225E28" w:rsidRDefault="00225E28" w:rsidP="0084559A">
      <w:pPr>
        <w:pStyle w:val="NormalWeb"/>
        <w:numPr>
          <w:ilvl w:val="0"/>
          <w:numId w:val="6"/>
        </w:numPr>
        <w:spacing w:before="0" w:beforeAutospacing="0" w:after="0" w:afterAutospacing="0" w:line="360" w:lineRule="atLeast"/>
        <w:rPr>
          <w:rFonts w:ascii="Arial" w:hAnsi="Arial" w:cs="Arial"/>
          <w:color w:val="000000"/>
          <w:sz w:val="28"/>
          <w:szCs w:val="28"/>
        </w:rPr>
      </w:pPr>
      <w:r w:rsidRPr="00334445">
        <w:rPr>
          <w:rFonts w:ascii="Arial" w:hAnsi="Arial" w:cs="Arial"/>
          <w:color w:val="000000"/>
          <w:sz w:val="28"/>
          <w:szCs w:val="28"/>
        </w:rPr>
        <w:t>Caminiti, S. (2023). </w:t>
      </w:r>
      <w:r w:rsidRPr="00334445">
        <w:rPr>
          <w:rFonts w:ascii="Arial" w:hAnsi="Arial" w:cs="Arial"/>
          <w:i/>
          <w:iCs/>
          <w:color w:val="000000"/>
          <w:sz w:val="28"/>
          <w:szCs w:val="28"/>
        </w:rPr>
        <w:t>How Walmart is using A.I. to make shopping better for its millions of customers</w:t>
      </w:r>
      <w:r w:rsidRPr="00334445">
        <w:rPr>
          <w:rFonts w:ascii="Arial" w:hAnsi="Arial" w:cs="Arial"/>
          <w:color w:val="000000"/>
          <w:sz w:val="28"/>
          <w:szCs w:val="28"/>
        </w:rPr>
        <w:t xml:space="preserve">. [online] CNBC. Available at: </w:t>
      </w:r>
      <w:hyperlink r:id="rId7" w:history="1">
        <w:r w:rsidRPr="00334445">
          <w:rPr>
            <w:rStyle w:val="Hyperlink"/>
            <w:rFonts w:ascii="Arial" w:hAnsi="Arial" w:cs="Arial"/>
            <w:sz w:val="28"/>
            <w:szCs w:val="28"/>
          </w:rPr>
          <w:t>https://www.cnbc.com/2023/03/27/how-walmart-is-using-ai-to-make-shopping-better.html</w:t>
        </w:r>
      </w:hyperlink>
      <w:r w:rsidRPr="00334445">
        <w:rPr>
          <w:rFonts w:ascii="Arial" w:hAnsi="Arial" w:cs="Arial"/>
          <w:color w:val="000000"/>
          <w:sz w:val="28"/>
          <w:szCs w:val="28"/>
        </w:rPr>
        <w:t>.</w:t>
      </w:r>
    </w:p>
    <w:p w14:paraId="3633BBA1" w14:textId="77777777" w:rsidR="00225E28" w:rsidRDefault="00225E28" w:rsidP="00225E28">
      <w:pPr>
        <w:pStyle w:val="NormalWeb"/>
        <w:spacing w:before="0" w:beforeAutospacing="0" w:after="0" w:afterAutospacing="0" w:line="360" w:lineRule="atLeast"/>
        <w:rPr>
          <w:rFonts w:ascii="Arial" w:hAnsi="Arial" w:cs="Arial"/>
          <w:color w:val="000000"/>
          <w:sz w:val="28"/>
          <w:szCs w:val="28"/>
        </w:rPr>
      </w:pPr>
    </w:p>
    <w:p w14:paraId="0C2346CA" w14:textId="645078B0" w:rsidR="00225E28" w:rsidRDefault="00225E28" w:rsidP="0084559A">
      <w:pPr>
        <w:pStyle w:val="NormalWeb"/>
        <w:numPr>
          <w:ilvl w:val="0"/>
          <w:numId w:val="6"/>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Chen, Y., Li, C. (2022). Big Data and Predictive Analytics for Business Intelligence: A Bibliographic Study (2000–2021). </w:t>
      </w:r>
      <w:r>
        <w:rPr>
          <w:rFonts w:ascii="Calibri" w:hAnsi="Calibri" w:cs="Calibri"/>
          <w:i/>
          <w:iCs/>
          <w:color w:val="000000"/>
          <w:sz w:val="27"/>
          <w:szCs w:val="27"/>
        </w:rPr>
        <w:t>Forecasting</w:t>
      </w:r>
      <w:r>
        <w:rPr>
          <w:rFonts w:ascii="Calibri" w:hAnsi="Calibri" w:cs="Calibri"/>
          <w:color w:val="000000"/>
          <w:sz w:val="27"/>
          <w:szCs w:val="27"/>
        </w:rPr>
        <w:t xml:space="preserve">, [online] 4(4), pp.767–786. </w:t>
      </w:r>
      <w:proofErr w:type="spellStart"/>
      <w:r>
        <w:rPr>
          <w:rFonts w:ascii="Calibri" w:hAnsi="Calibri" w:cs="Calibri"/>
          <w:color w:val="000000"/>
          <w:sz w:val="27"/>
          <w:szCs w:val="27"/>
        </w:rPr>
        <w:t>doi</w:t>
      </w:r>
      <w:proofErr w:type="spellEnd"/>
      <w:r>
        <w:rPr>
          <w:rFonts w:ascii="Calibri" w:hAnsi="Calibri" w:cs="Calibri"/>
          <w:color w:val="000000"/>
          <w:sz w:val="27"/>
          <w:szCs w:val="27"/>
        </w:rPr>
        <w:t xml:space="preserve">: </w:t>
      </w:r>
      <w:hyperlink r:id="rId8" w:history="1">
        <w:r w:rsidRPr="00480550">
          <w:rPr>
            <w:rStyle w:val="Hyperlink"/>
            <w:rFonts w:ascii="Calibri" w:hAnsi="Calibri" w:cs="Calibri"/>
            <w:sz w:val="27"/>
            <w:szCs w:val="27"/>
          </w:rPr>
          <w:t>https://doi.org/10.3390/forecast4040042</w:t>
        </w:r>
      </w:hyperlink>
      <w:r>
        <w:rPr>
          <w:rFonts w:ascii="Calibri" w:hAnsi="Calibri" w:cs="Calibri"/>
          <w:color w:val="000000"/>
          <w:sz w:val="27"/>
          <w:szCs w:val="27"/>
        </w:rPr>
        <w:t>.</w:t>
      </w:r>
    </w:p>
    <w:p w14:paraId="3596B820" w14:textId="77777777" w:rsidR="00225E28" w:rsidRDefault="00225E28" w:rsidP="00225E28">
      <w:pPr>
        <w:pStyle w:val="NormalWeb"/>
        <w:spacing w:before="0" w:beforeAutospacing="0" w:after="0" w:afterAutospacing="0" w:line="360" w:lineRule="atLeast"/>
        <w:rPr>
          <w:rFonts w:ascii="Calibri" w:hAnsi="Calibri" w:cs="Calibri"/>
          <w:color w:val="000000"/>
          <w:sz w:val="27"/>
          <w:szCs w:val="27"/>
        </w:rPr>
      </w:pPr>
    </w:p>
    <w:p w14:paraId="668987D8" w14:textId="405384AE" w:rsidR="00225E28" w:rsidRDefault="00225E28" w:rsidP="0084559A">
      <w:pPr>
        <w:pStyle w:val="NormalWeb"/>
        <w:numPr>
          <w:ilvl w:val="0"/>
          <w:numId w:val="6"/>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Fruhlinger, J. and Pratt, M.K. (2023). </w:t>
      </w:r>
      <w:r>
        <w:rPr>
          <w:rFonts w:ascii="Calibri" w:hAnsi="Calibri" w:cs="Calibri"/>
          <w:i/>
          <w:iCs/>
          <w:color w:val="000000"/>
          <w:sz w:val="27"/>
          <w:szCs w:val="27"/>
        </w:rPr>
        <w:t>What is business intelligence? Turning data into business insights</w:t>
      </w:r>
      <w:r>
        <w:rPr>
          <w:rFonts w:ascii="Calibri" w:hAnsi="Calibri" w:cs="Calibri"/>
          <w:color w:val="000000"/>
          <w:sz w:val="27"/>
          <w:szCs w:val="27"/>
        </w:rPr>
        <w:t xml:space="preserve">. [online] CIO. Available at: </w:t>
      </w:r>
      <w:hyperlink r:id="rId9" w:history="1">
        <w:r w:rsidRPr="0068434C">
          <w:rPr>
            <w:rStyle w:val="Hyperlink"/>
            <w:rFonts w:ascii="Calibri" w:hAnsi="Calibri" w:cs="Calibri"/>
            <w:sz w:val="27"/>
            <w:szCs w:val="27"/>
          </w:rPr>
          <w:t>https://www.cio.com/article/272364/business-intelligence-definition-and-solutions.html</w:t>
        </w:r>
      </w:hyperlink>
      <w:r>
        <w:rPr>
          <w:rFonts w:ascii="Calibri" w:hAnsi="Calibri" w:cs="Calibri"/>
          <w:color w:val="000000"/>
          <w:sz w:val="27"/>
          <w:szCs w:val="27"/>
        </w:rPr>
        <w:t>.</w:t>
      </w:r>
    </w:p>
    <w:p w14:paraId="6D7049CA" w14:textId="77777777" w:rsidR="00225E28" w:rsidRDefault="00225E28" w:rsidP="00225E28">
      <w:pPr>
        <w:pStyle w:val="NormalWeb"/>
        <w:spacing w:before="0" w:beforeAutospacing="0" w:after="0" w:afterAutospacing="0" w:line="360" w:lineRule="atLeast"/>
        <w:rPr>
          <w:rFonts w:ascii="Calibri" w:hAnsi="Calibri" w:cs="Calibri"/>
          <w:color w:val="000000"/>
          <w:sz w:val="27"/>
          <w:szCs w:val="27"/>
        </w:rPr>
      </w:pPr>
    </w:p>
    <w:p w14:paraId="0059F064" w14:textId="77777777" w:rsidR="00225E28" w:rsidRDefault="00225E28" w:rsidP="0084559A">
      <w:pPr>
        <w:pStyle w:val="NormalWeb"/>
        <w:numPr>
          <w:ilvl w:val="0"/>
          <w:numId w:val="6"/>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Gaurav </w:t>
      </w:r>
      <w:proofErr w:type="spellStart"/>
      <w:r>
        <w:rPr>
          <w:rFonts w:ascii="Calibri" w:hAnsi="Calibri" w:cs="Calibri"/>
          <w:color w:val="000000"/>
          <w:sz w:val="27"/>
          <w:szCs w:val="27"/>
        </w:rPr>
        <w:t>Aroraa</w:t>
      </w:r>
      <w:proofErr w:type="spellEnd"/>
      <w:r>
        <w:rPr>
          <w:rFonts w:ascii="Calibri" w:hAnsi="Calibri" w:cs="Calibri"/>
          <w:color w:val="000000"/>
          <w:sz w:val="27"/>
          <w:szCs w:val="27"/>
        </w:rPr>
        <w:t xml:space="preserve">, </w:t>
      </w:r>
      <w:proofErr w:type="spellStart"/>
      <w:r>
        <w:rPr>
          <w:rFonts w:ascii="Calibri" w:hAnsi="Calibri" w:cs="Calibri"/>
          <w:color w:val="000000"/>
          <w:sz w:val="27"/>
          <w:szCs w:val="27"/>
        </w:rPr>
        <w:t>Lele</w:t>
      </w:r>
      <w:proofErr w:type="spellEnd"/>
      <w:r>
        <w:rPr>
          <w:rFonts w:ascii="Calibri" w:hAnsi="Calibri" w:cs="Calibri"/>
          <w:color w:val="000000"/>
          <w:sz w:val="27"/>
          <w:szCs w:val="27"/>
        </w:rPr>
        <w:t xml:space="preserve">, C. and </w:t>
      </w:r>
      <w:proofErr w:type="spellStart"/>
      <w:r>
        <w:rPr>
          <w:rFonts w:ascii="Calibri" w:hAnsi="Calibri" w:cs="Calibri"/>
          <w:color w:val="000000"/>
          <w:sz w:val="27"/>
          <w:szCs w:val="27"/>
        </w:rPr>
        <w:t>Dr.</w:t>
      </w:r>
      <w:proofErr w:type="spellEnd"/>
      <w:r>
        <w:rPr>
          <w:rFonts w:ascii="Calibri" w:hAnsi="Calibri" w:cs="Calibri"/>
          <w:color w:val="000000"/>
          <w:sz w:val="27"/>
          <w:szCs w:val="27"/>
        </w:rPr>
        <w:t xml:space="preserve"> Munish Jindal (2022). </w:t>
      </w:r>
      <w:r>
        <w:rPr>
          <w:rFonts w:ascii="Calibri" w:hAnsi="Calibri" w:cs="Calibri"/>
          <w:i/>
          <w:iCs/>
          <w:color w:val="000000"/>
          <w:sz w:val="27"/>
          <w:szCs w:val="27"/>
        </w:rPr>
        <w:t>Data Analytics: Principles, Tools, and Practices</w:t>
      </w:r>
      <w:r>
        <w:rPr>
          <w:rFonts w:ascii="Calibri" w:hAnsi="Calibri" w:cs="Calibri"/>
          <w:color w:val="000000"/>
          <w:sz w:val="27"/>
          <w:szCs w:val="27"/>
        </w:rPr>
        <w:t>. BPB Publications.</w:t>
      </w:r>
    </w:p>
    <w:p w14:paraId="2E3A26AA" w14:textId="77777777" w:rsidR="00225E28" w:rsidRDefault="00225E28" w:rsidP="00225E28">
      <w:pPr>
        <w:pStyle w:val="NormalWeb"/>
        <w:spacing w:before="0" w:beforeAutospacing="0" w:after="0" w:afterAutospacing="0" w:line="360" w:lineRule="atLeast"/>
        <w:rPr>
          <w:rFonts w:ascii="Calibri" w:hAnsi="Calibri" w:cs="Calibri"/>
          <w:color w:val="000000"/>
          <w:sz w:val="27"/>
          <w:szCs w:val="27"/>
        </w:rPr>
      </w:pPr>
    </w:p>
    <w:p w14:paraId="0F758AAE" w14:textId="5A6A3B7A" w:rsidR="00225E28" w:rsidRPr="0084559A" w:rsidRDefault="00225E28" w:rsidP="0084559A">
      <w:pPr>
        <w:pStyle w:val="NormalWeb"/>
        <w:numPr>
          <w:ilvl w:val="0"/>
          <w:numId w:val="6"/>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Kyatham</w:t>
      </w:r>
      <w:proofErr w:type="spellEnd"/>
      <w:r>
        <w:rPr>
          <w:rFonts w:ascii="Calibri" w:hAnsi="Calibri" w:cs="Calibri"/>
          <w:color w:val="000000"/>
          <w:sz w:val="27"/>
          <w:szCs w:val="27"/>
        </w:rPr>
        <w:t>, C. (2022). </w:t>
      </w:r>
      <w:r>
        <w:rPr>
          <w:rFonts w:ascii="Calibri" w:hAnsi="Calibri" w:cs="Calibri"/>
          <w:i/>
          <w:iCs/>
          <w:color w:val="000000"/>
          <w:sz w:val="27"/>
          <w:szCs w:val="27"/>
        </w:rPr>
        <w:t>Importance of Mobile Business Intelligence &amp; its Benefits</w:t>
      </w:r>
      <w:r>
        <w:rPr>
          <w:rFonts w:ascii="Calibri" w:hAnsi="Calibri" w:cs="Calibri"/>
          <w:color w:val="000000"/>
          <w:sz w:val="27"/>
          <w:szCs w:val="27"/>
        </w:rPr>
        <w:t xml:space="preserve">. [online] Available at: </w:t>
      </w:r>
      <w:hyperlink r:id="rId10" w:history="1"/>
      <w:r w:rsidR="0084559A">
        <w:rPr>
          <w:rFonts w:ascii="Calibri" w:hAnsi="Calibri" w:cs="Calibri"/>
          <w:color w:val="000000"/>
          <w:sz w:val="27"/>
          <w:szCs w:val="27"/>
        </w:rPr>
        <w:t xml:space="preserve">  </w:t>
      </w:r>
      <w:r w:rsidRPr="0084559A">
        <w:rPr>
          <w:rFonts w:ascii="Calibri" w:hAnsi="Calibri" w:cs="Calibri"/>
          <w:color w:val="000000"/>
          <w:sz w:val="27"/>
          <w:szCs w:val="27"/>
        </w:rPr>
        <w:t>[Accessed 16 Mar. 2024].</w:t>
      </w:r>
    </w:p>
    <w:p w14:paraId="2BF0E2FE" w14:textId="5199AC58" w:rsidR="00A00FFD" w:rsidRDefault="00A00FFD" w:rsidP="0084559A">
      <w:pPr>
        <w:pStyle w:val="NormalWeb"/>
        <w:numPr>
          <w:ilvl w:val="0"/>
          <w:numId w:val="6"/>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Kaur, R.</w:t>
      </w:r>
      <w:r w:rsidR="00D5203D">
        <w:rPr>
          <w:rFonts w:ascii="Calibri" w:hAnsi="Calibri" w:cs="Calibri"/>
          <w:color w:val="000000"/>
          <w:sz w:val="27"/>
          <w:szCs w:val="27"/>
        </w:rPr>
        <w:t xml:space="preserve">, Singh, R. </w:t>
      </w:r>
      <w:r>
        <w:rPr>
          <w:rFonts w:ascii="Calibri" w:hAnsi="Calibri" w:cs="Calibri"/>
          <w:color w:val="000000"/>
          <w:sz w:val="27"/>
          <w:szCs w:val="27"/>
        </w:rPr>
        <w:t xml:space="preserve"> (2022). Marketing Strategies 4.0: Recent Trends and Technologies in Marketing. </w:t>
      </w:r>
      <w:r>
        <w:rPr>
          <w:rFonts w:ascii="Calibri" w:hAnsi="Calibri" w:cs="Calibri"/>
          <w:i/>
          <w:iCs/>
          <w:color w:val="000000"/>
          <w:sz w:val="27"/>
          <w:szCs w:val="27"/>
        </w:rPr>
        <w:t>Sustainability</w:t>
      </w:r>
      <w:r>
        <w:rPr>
          <w:rFonts w:ascii="Calibri" w:hAnsi="Calibri" w:cs="Calibri"/>
          <w:color w:val="000000"/>
          <w:sz w:val="27"/>
          <w:szCs w:val="27"/>
        </w:rPr>
        <w:t xml:space="preserve">, [online] 14(24), p.16356. </w:t>
      </w:r>
      <w:proofErr w:type="spellStart"/>
      <w:r>
        <w:rPr>
          <w:rFonts w:ascii="Calibri" w:hAnsi="Calibri" w:cs="Calibri"/>
          <w:color w:val="000000"/>
          <w:sz w:val="27"/>
          <w:szCs w:val="27"/>
        </w:rPr>
        <w:t>doi</w:t>
      </w:r>
      <w:proofErr w:type="spellEnd"/>
      <w:r>
        <w:rPr>
          <w:rFonts w:ascii="Calibri" w:hAnsi="Calibri" w:cs="Calibri"/>
          <w:color w:val="000000"/>
          <w:sz w:val="27"/>
          <w:szCs w:val="27"/>
        </w:rPr>
        <w:t xml:space="preserve">: </w:t>
      </w:r>
      <w:hyperlink r:id="rId11" w:history="1">
        <w:r w:rsidRPr="00480550">
          <w:rPr>
            <w:rStyle w:val="Hyperlink"/>
            <w:rFonts w:ascii="Calibri" w:hAnsi="Calibri" w:cs="Calibri"/>
            <w:sz w:val="27"/>
            <w:szCs w:val="27"/>
          </w:rPr>
          <w:t>https://doi.org/10.3390/su142416356</w:t>
        </w:r>
      </w:hyperlink>
      <w:r>
        <w:rPr>
          <w:rFonts w:ascii="Calibri" w:hAnsi="Calibri" w:cs="Calibri"/>
          <w:color w:val="000000"/>
          <w:sz w:val="27"/>
          <w:szCs w:val="27"/>
        </w:rPr>
        <w:t>.</w:t>
      </w:r>
    </w:p>
    <w:p w14:paraId="380427AF" w14:textId="36F55029" w:rsidR="00225E28" w:rsidRDefault="00225E28" w:rsidP="0084559A">
      <w:pPr>
        <w:pStyle w:val="NormalWeb"/>
        <w:numPr>
          <w:ilvl w:val="0"/>
          <w:numId w:val="6"/>
        </w:numPr>
        <w:rPr>
          <w:rFonts w:ascii="Calibri" w:hAnsi="Calibri" w:cs="Calibri"/>
          <w:color w:val="000000"/>
          <w:sz w:val="27"/>
          <w:szCs w:val="27"/>
        </w:rPr>
      </w:pPr>
      <w:r>
        <w:rPr>
          <w:rFonts w:ascii="Calibri" w:hAnsi="Calibri" w:cs="Calibri"/>
          <w:color w:val="000000"/>
          <w:sz w:val="27"/>
          <w:szCs w:val="27"/>
        </w:rPr>
        <w:t>Kumar, A. (2021). </w:t>
      </w:r>
      <w:r>
        <w:rPr>
          <w:rFonts w:ascii="Calibri" w:hAnsi="Calibri" w:cs="Calibri"/>
          <w:i/>
          <w:iCs/>
          <w:color w:val="000000"/>
          <w:sz w:val="27"/>
          <w:szCs w:val="27"/>
        </w:rPr>
        <w:t>Business Intelligence Demystified: Understand and Clear All Your Doubts and Misconceptions About BI (English Edition)</w:t>
      </w:r>
      <w:r>
        <w:rPr>
          <w:rFonts w:ascii="Calibri" w:hAnsi="Calibri" w:cs="Calibri"/>
          <w:color w:val="000000"/>
          <w:sz w:val="27"/>
          <w:szCs w:val="27"/>
        </w:rPr>
        <w:t>. [online] </w:t>
      </w:r>
      <w:r>
        <w:rPr>
          <w:rFonts w:ascii="Calibri" w:hAnsi="Calibri" w:cs="Calibri"/>
          <w:i/>
          <w:iCs/>
          <w:color w:val="000000"/>
          <w:sz w:val="27"/>
          <w:szCs w:val="27"/>
        </w:rPr>
        <w:t>Google Books</w:t>
      </w:r>
      <w:r>
        <w:rPr>
          <w:rFonts w:ascii="Calibri" w:hAnsi="Calibri" w:cs="Calibri"/>
          <w:color w:val="000000"/>
          <w:sz w:val="27"/>
          <w:szCs w:val="27"/>
        </w:rPr>
        <w:t xml:space="preserve">. BPB Publications. Available at: </w:t>
      </w:r>
      <w:hyperlink r:id="rId12" w:history="1">
        <w:r w:rsidRPr="00480550">
          <w:rPr>
            <w:rStyle w:val="Hyperlink"/>
            <w:rFonts w:ascii="Calibri" w:hAnsi="Calibri" w:cs="Calibri"/>
            <w:sz w:val="27"/>
            <w:szCs w:val="27"/>
          </w:rPr>
          <w:t>https://books.google.com/books/about/Business_Intelligence_Demystified.html?id=48BEEAAAQBAJ</w:t>
        </w:r>
      </w:hyperlink>
      <w:r>
        <w:rPr>
          <w:rFonts w:ascii="Calibri" w:hAnsi="Calibri" w:cs="Calibri"/>
          <w:color w:val="000000"/>
          <w:sz w:val="27"/>
          <w:szCs w:val="27"/>
        </w:rPr>
        <w:t xml:space="preserve">       [Accessed 15 Mar. 2024].</w:t>
      </w:r>
    </w:p>
    <w:p w14:paraId="39DA9C29" w14:textId="45E4C2B6" w:rsidR="00225E28" w:rsidRPr="0084559A" w:rsidRDefault="00225E28" w:rsidP="0084559A">
      <w:pPr>
        <w:pStyle w:val="NormalWeb"/>
        <w:numPr>
          <w:ilvl w:val="0"/>
          <w:numId w:val="6"/>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Kyatham</w:t>
      </w:r>
      <w:proofErr w:type="spellEnd"/>
      <w:r>
        <w:rPr>
          <w:rFonts w:ascii="Calibri" w:hAnsi="Calibri" w:cs="Calibri"/>
          <w:color w:val="000000"/>
          <w:sz w:val="27"/>
          <w:szCs w:val="27"/>
        </w:rPr>
        <w:t>, C. (2022). </w:t>
      </w:r>
      <w:r>
        <w:rPr>
          <w:rFonts w:ascii="Calibri" w:hAnsi="Calibri" w:cs="Calibri"/>
          <w:i/>
          <w:iCs/>
          <w:color w:val="000000"/>
          <w:sz w:val="27"/>
          <w:szCs w:val="27"/>
        </w:rPr>
        <w:t>Importance of Mobile Business Intelligence &amp; its Benefits</w:t>
      </w:r>
      <w:r>
        <w:rPr>
          <w:rFonts w:ascii="Calibri" w:hAnsi="Calibri" w:cs="Calibri"/>
          <w:color w:val="000000"/>
          <w:sz w:val="27"/>
          <w:szCs w:val="27"/>
        </w:rPr>
        <w:t xml:space="preserve">. [online] Available at: </w:t>
      </w:r>
      <w:hyperlink r:id="rId13" w:history="1">
        <w:r w:rsidRPr="0068434C">
          <w:rPr>
            <w:rStyle w:val="Hyperlink"/>
            <w:rFonts w:ascii="Calibri" w:hAnsi="Calibri" w:cs="Calibri"/>
            <w:sz w:val="27"/>
            <w:szCs w:val="27"/>
          </w:rPr>
          <w:t>https://paraminfo.com/importance-of-mobile-business-intelligence-its-benefits/</w:t>
        </w:r>
      </w:hyperlink>
      <w:r w:rsidR="0084559A">
        <w:rPr>
          <w:rFonts w:ascii="Calibri" w:hAnsi="Calibri" w:cs="Calibri"/>
          <w:color w:val="000000"/>
          <w:sz w:val="27"/>
          <w:szCs w:val="27"/>
        </w:rPr>
        <w:t xml:space="preserve">    </w:t>
      </w:r>
      <w:r w:rsidRPr="0084559A">
        <w:rPr>
          <w:rFonts w:ascii="Calibri" w:hAnsi="Calibri" w:cs="Calibri"/>
          <w:color w:val="000000"/>
          <w:sz w:val="27"/>
          <w:szCs w:val="27"/>
        </w:rPr>
        <w:t>(Accessed 16 Mar. 2024].</w:t>
      </w:r>
    </w:p>
    <w:p w14:paraId="03C36CD5" w14:textId="77777777" w:rsidR="00225E28" w:rsidRDefault="00225E28" w:rsidP="00225E28">
      <w:pPr>
        <w:pStyle w:val="NormalWeb"/>
        <w:spacing w:before="0" w:beforeAutospacing="0" w:after="0" w:afterAutospacing="0" w:line="360" w:lineRule="atLeast"/>
        <w:rPr>
          <w:rFonts w:ascii="Calibri" w:hAnsi="Calibri" w:cs="Calibri"/>
          <w:color w:val="000000"/>
          <w:sz w:val="27"/>
          <w:szCs w:val="27"/>
        </w:rPr>
      </w:pPr>
    </w:p>
    <w:p w14:paraId="483AB3BE" w14:textId="0F0E6242" w:rsidR="00225E28" w:rsidRDefault="00225E28" w:rsidP="0084559A">
      <w:pPr>
        <w:pStyle w:val="NormalWeb"/>
        <w:numPr>
          <w:ilvl w:val="0"/>
          <w:numId w:val="6"/>
        </w:numPr>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Lennerholt</w:t>
      </w:r>
      <w:proofErr w:type="spellEnd"/>
      <w:r>
        <w:rPr>
          <w:rFonts w:ascii="Calibri" w:hAnsi="Calibri" w:cs="Calibri"/>
          <w:color w:val="000000"/>
          <w:sz w:val="27"/>
          <w:szCs w:val="27"/>
        </w:rPr>
        <w:t>, C., Söderström, E. (2020). User-Related Challenges of Self-Service Business Intelligence. </w:t>
      </w:r>
      <w:r>
        <w:rPr>
          <w:rFonts w:ascii="Calibri" w:hAnsi="Calibri" w:cs="Calibri"/>
          <w:i/>
          <w:iCs/>
          <w:color w:val="000000"/>
          <w:sz w:val="27"/>
          <w:szCs w:val="27"/>
        </w:rPr>
        <w:t>Information Systems Management</w:t>
      </w:r>
      <w:r>
        <w:rPr>
          <w:rFonts w:ascii="Calibri" w:hAnsi="Calibri" w:cs="Calibri"/>
          <w:color w:val="000000"/>
          <w:sz w:val="27"/>
          <w:szCs w:val="27"/>
        </w:rPr>
        <w:t xml:space="preserve">, [online] pp.1–15. </w:t>
      </w:r>
      <w:proofErr w:type="spellStart"/>
      <w:r>
        <w:rPr>
          <w:rFonts w:ascii="Calibri" w:hAnsi="Calibri" w:cs="Calibri"/>
          <w:color w:val="000000"/>
          <w:sz w:val="27"/>
          <w:szCs w:val="27"/>
        </w:rPr>
        <w:t>doi</w:t>
      </w:r>
      <w:proofErr w:type="spellEnd"/>
      <w:r>
        <w:rPr>
          <w:rFonts w:ascii="Calibri" w:hAnsi="Calibri" w:cs="Calibri"/>
          <w:color w:val="000000"/>
          <w:sz w:val="27"/>
          <w:szCs w:val="27"/>
        </w:rPr>
        <w:t xml:space="preserve">: </w:t>
      </w:r>
      <w:hyperlink r:id="rId14" w:history="1">
        <w:r w:rsidRPr="00480550">
          <w:rPr>
            <w:rStyle w:val="Hyperlink"/>
            <w:rFonts w:ascii="Calibri" w:hAnsi="Calibri" w:cs="Calibri"/>
            <w:sz w:val="27"/>
            <w:szCs w:val="27"/>
          </w:rPr>
          <w:t>https://doi.org/10.1080/10580530.2020.1814458</w:t>
        </w:r>
      </w:hyperlink>
    </w:p>
    <w:p w14:paraId="2267F14B" w14:textId="333BD5E0" w:rsidR="008835A9" w:rsidRPr="0084559A" w:rsidRDefault="00225E28" w:rsidP="0084559A">
      <w:pPr>
        <w:pStyle w:val="NormalWeb"/>
        <w:numPr>
          <w:ilvl w:val="0"/>
          <w:numId w:val="6"/>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Marr, B. (2021). </w:t>
      </w:r>
      <w:r>
        <w:rPr>
          <w:rFonts w:ascii="Calibri" w:hAnsi="Calibri" w:cs="Calibri"/>
          <w:i/>
          <w:iCs/>
          <w:color w:val="000000"/>
          <w:sz w:val="27"/>
          <w:szCs w:val="27"/>
        </w:rPr>
        <w:t>Starbucks: Using Big Data, Analytics And Artificial Intelligence To Boost Performance</w:t>
      </w:r>
      <w:r>
        <w:rPr>
          <w:rFonts w:ascii="Calibri" w:hAnsi="Calibri" w:cs="Calibri"/>
          <w:color w:val="000000"/>
          <w:sz w:val="27"/>
          <w:szCs w:val="27"/>
        </w:rPr>
        <w:t xml:space="preserve">. [online] Bernard Marr. Available at: </w:t>
      </w:r>
      <w:hyperlink r:id="rId15" w:history="1">
        <w:r w:rsidRPr="0068434C">
          <w:rPr>
            <w:rStyle w:val="Hyperlink"/>
            <w:rFonts w:ascii="Calibri" w:hAnsi="Calibri" w:cs="Calibri"/>
            <w:sz w:val="27"/>
            <w:szCs w:val="27"/>
          </w:rPr>
          <w:t>https://bernardmarr.com/starbucks-using-big-data-analytics-and-artificial-intelligence-to-boost-performance/</w:t>
        </w:r>
      </w:hyperlink>
      <w:r w:rsidR="0084559A">
        <w:rPr>
          <w:rFonts w:ascii="Calibri" w:hAnsi="Calibri" w:cs="Calibri"/>
          <w:color w:val="000000"/>
          <w:sz w:val="27"/>
          <w:szCs w:val="27"/>
        </w:rPr>
        <w:t xml:space="preserve">   </w:t>
      </w:r>
      <w:r w:rsidR="008835A9" w:rsidRPr="0084559A">
        <w:rPr>
          <w:rFonts w:ascii="Calibri" w:hAnsi="Calibri" w:cs="Calibri"/>
          <w:color w:val="000000"/>
          <w:sz w:val="27"/>
          <w:szCs w:val="27"/>
        </w:rPr>
        <w:t>[Accessed 15 Mar. 2024].</w:t>
      </w:r>
    </w:p>
    <w:p w14:paraId="1D69A091" w14:textId="44E27254" w:rsidR="00D5203D" w:rsidRPr="0084559A" w:rsidRDefault="00D5203D" w:rsidP="0084559A">
      <w:pPr>
        <w:pStyle w:val="NormalWeb"/>
        <w:numPr>
          <w:ilvl w:val="0"/>
          <w:numId w:val="6"/>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Ng, R.T., Arocena, P.C., Barbosa,  (2022). </w:t>
      </w:r>
      <w:r>
        <w:rPr>
          <w:rFonts w:ascii="Calibri" w:hAnsi="Calibri" w:cs="Calibri"/>
          <w:i/>
          <w:iCs/>
          <w:color w:val="000000"/>
          <w:sz w:val="27"/>
          <w:szCs w:val="27"/>
        </w:rPr>
        <w:t>Perspectives on Business Intelligence</w:t>
      </w:r>
      <w:r>
        <w:rPr>
          <w:rFonts w:ascii="Calibri" w:hAnsi="Calibri" w:cs="Calibri"/>
          <w:color w:val="000000"/>
          <w:sz w:val="27"/>
          <w:szCs w:val="27"/>
        </w:rPr>
        <w:t>. [online] </w:t>
      </w:r>
      <w:r>
        <w:rPr>
          <w:rFonts w:ascii="Calibri" w:hAnsi="Calibri" w:cs="Calibri"/>
          <w:i/>
          <w:iCs/>
          <w:color w:val="000000"/>
          <w:sz w:val="27"/>
          <w:szCs w:val="27"/>
        </w:rPr>
        <w:t>Google Books</w:t>
      </w:r>
      <w:r>
        <w:rPr>
          <w:rFonts w:ascii="Calibri" w:hAnsi="Calibri" w:cs="Calibri"/>
          <w:color w:val="000000"/>
          <w:sz w:val="27"/>
          <w:szCs w:val="27"/>
        </w:rPr>
        <w:t xml:space="preserve">. Springer Nature. Available at: </w:t>
      </w:r>
      <w:hyperlink r:id="rId16" w:history="1">
        <w:r w:rsidRPr="00480550">
          <w:rPr>
            <w:rStyle w:val="Hyperlink"/>
            <w:rFonts w:ascii="Calibri" w:hAnsi="Calibri" w:cs="Calibri"/>
            <w:sz w:val="27"/>
            <w:szCs w:val="27"/>
          </w:rPr>
          <w:t>https://books.google.com/books/about/Perspectives_on_Business_Intelligence.html?id=L4dyEAAAQBAJ</w:t>
        </w:r>
      </w:hyperlink>
      <w:r>
        <w:rPr>
          <w:rFonts w:ascii="Calibri" w:hAnsi="Calibri" w:cs="Calibri"/>
          <w:color w:val="000000"/>
          <w:sz w:val="27"/>
          <w:szCs w:val="27"/>
        </w:rPr>
        <w:t xml:space="preserve"> </w:t>
      </w:r>
      <w:r w:rsidR="0084559A">
        <w:rPr>
          <w:rFonts w:ascii="Calibri" w:hAnsi="Calibri" w:cs="Calibri"/>
          <w:color w:val="000000"/>
          <w:sz w:val="27"/>
          <w:szCs w:val="27"/>
        </w:rPr>
        <w:t xml:space="preserve">  </w:t>
      </w:r>
      <w:r w:rsidRPr="0084559A">
        <w:rPr>
          <w:rFonts w:ascii="Calibri" w:hAnsi="Calibri" w:cs="Calibri"/>
          <w:color w:val="000000"/>
          <w:sz w:val="27"/>
          <w:szCs w:val="27"/>
        </w:rPr>
        <w:t>[Accessed 16 Mar. 2024].</w:t>
      </w:r>
    </w:p>
    <w:p w14:paraId="484EE727" w14:textId="7B8A0FBB" w:rsidR="00BD21C8" w:rsidRDefault="00BD21C8" w:rsidP="0084559A">
      <w:pPr>
        <w:pStyle w:val="NormalWeb"/>
        <w:numPr>
          <w:ilvl w:val="0"/>
          <w:numId w:val="6"/>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Perifanis, N.-A. and Kitsios, F. (2023). Investigating the influence of artificial intelligence on business value in the digital era of strategy: A literature review. </w:t>
      </w:r>
      <w:r>
        <w:rPr>
          <w:rFonts w:ascii="Calibri" w:hAnsi="Calibri" w:cs="Calibri"/>
          <w:i/>
          <w:iCs/>
          <w:color w:val="000000"/>
          <w:sz w:val="27"/>
          <w:szCs w:val="27"/>
        </w:rPr>
        <w:t>Information</w:t>
      </w:r>
      <w:r>
        <w:rPr>
          <w:rFonts w:ascii="Calibri" w:hAnsi="Calibri" w:cs="Calibri"/>
          <w:color w:val="000000"/>
          <w:sz w:val="27"/>
          <w:szCs w:val="27"/>
        </w:rPr>
        <w:t xml:space="preserve">, [online] 14(2). Available at: </w:t>
      </w:r>
      <w:hyperlink r:id="rId17" w:history="1">
        <w:r w:rsidRPr="00480550">
          <w:rPr>
            <w:rStyle w:val="Hyperlink"/>
            <w:rFonts w:ascii="Calibri" w:hAnsi="Calibri" w:cs="Calibri"/>
            <w:sz w:val="27"/>
            <w:szCs w:val="27"/>
          </w:rPr>
          <w:t>https://www.mdpi.com/2078-2489/14/2/85</w:t>
        </w:r>
      </w:hyperlink>
      <w:r w:rsidR="00FC77AE">
        <w:rPr>
          <w:rFonts w:ascii="Calibri" w:hAnsi="Calibri" w:cs="Calibri"/>
          <w:color w:val="000000"/>
          <w:sz w:val="27"/>
          <w:szCs w:val="27"/>
        </w:rPr>
        <w:t>.</w:t>
      </w:r>
    </w:p>
    <w:p w14:paraId="09B4FCAF" w14:textId="77777777" w:rsidR="00FC77AE" w:rsidRDefault="00FC77AE" w:rsidP="00BD21C8">
      <w:pPr>
        <w:pStyle w:val="NormalWeb"/>
        <w:spacing w:before="0" w:beforeAutospacing="0" w:after="0" w:afterAutospacing="0" w:line="360" w:lineRule="atLeast"/>
        <w:rPr>
          <w:rFonts w:ascii="Calibri" w:hAnsi="Calibri" w:cs="Calibri"/>
          <w:color w:val="000000"/>
          <w:sz w:val="27"/>
          <w:szCs w:val="27"/>
        </w:rPr>
      </w:pPr>
    </w:p>
    <w:p w14:paraId="21EC8FFC" w14:textId="33A2B39C" w:rsidR="00225E28" w:rsidRDefault="00225E28" w:rsidP="0084559A">
      <w:pPr>
        <w:pStyle w:val="NormalWeb"/>
        <w:spacing w:before="0" w:beforeAutospacing="0" w:after="0" w:afterAutospacing="0" w:line="360" w:lineRule="atLeast"/>
        <w:ind w:firstLine="60"/>
        <w:rPr>
          <w:rFonts w:ascii="Calibri" w:hAnsi="Calibri" w:cs="Calibri"/>
          <w:color w:val="000000"/>
          <w:sz w:val="27"/>
          <w:szCs w:val="27"/>
        </w:rPr>
      </w:pPr>
    </w:p>
    <w:p w14:paraId="6BB078F9" w14:textId="7B32E5F1" w:rsidR="00566850" w:rsidRDefault="00566850" w:rsidP="00566850">
      <w:pPr>
        <w:pStyle w:val="NormalWeb"/>
        <w:spacing w:before="0" w:beforeAutospacing="0" w:after="0" w:afterAutospacing="0" w:line="360" w:lineRule="atLeast"/>
        <w:rPr>
          <w:rFonts w:ascii="Calibri" w:hAnsi="Calibri" w:cs="Calibri"/>
          <w:color w:val="000000"/>
          <w:sz w:val="27"/>
          <w:szCs w:val="27"/>
        </w:rPr>
      </w:pPr>
    </w:p>
    <w:p w14:paraId="6C1DE403" w14:textId="77777777" w:rsidR="00566850" w:rsidRDefault="00566850" w:rsidP="00566850">
      <w:pPr>
        <w:pStyle w:val="NormalWeb"/>
        <w:rPr>
          <w:rFonts w:ascii="Calibri" w:hAnsi="Calibri" w:cs="Calibri"/>
          <w:color w:val="000000"/>
          <w:sz w:val="27"/>
          <w:szCs w:val="27"/>
        </w:rPr>
      </w:pPr>
      <w:r>
        <w:rPr>
          <w:rFonts w:ascii="Calibri" w:hAnsi="Calibri" w:cs="Calibri"/>
          <w:color w:val="000000"/>
          <w:sz w:val="27"/>
          <w:szCs w:val="27"/>
        </w:rPr>
        <w:t>‌</w:t>
      </w:r>
    </w:p>
    <w:p w14:paraId="4A3B7000" w14:textId="77777777" w:rsidR="00511082" w:rsidRPr="007D76D7" w:rsidRDefault="00511082" w:rsidP="00511082">
      <w:pPr>
        <w:pStyle w:val="NormalWeb"/>
        <w:rPr>
          <w:rFonts w:ascii="Arial" w:hAnsi="Arial" w:cs="Arial"/>
          <w:color w:val="0D0D0D" w:themeColor="text1" w:themeTint="F2"/>
          <w:sz w:val="28"/>
          <w:szCs w:val="28"/>
        </w:rPr>
      </w:pPr>
      <w:r w:rsidRPr="007D76D7">
        <w:rPr>
          <w:rFonts w:ascii="Arial" w:hAnsi="Arial" w:cs="Arial"/>
          <w:color w:val="0D0D0D" w:themeColor="text1" w:themeTint="F2"/>
          <w:sz w:val="28"/>
          <w:szCs w:val="28"/>
        </w:rPr>
        <w:t>‌</w:t>
      </w:r>
    </w:p>
    <w:p w14:paraId="1552A6FA" w14:textId="65447C80" w:rsidR="00BD21C8" w:rsidRDefault="00BD21C8" w:rsidP="00BD21C8">
      <w:pPr>
        <w:pStyle w:val="NormalWeb"/>
        <w:spacing w:before="0" w:beforeAutospacing="0" w:after="0" w:afterAutospacing="0" w:line="360" w:lineRule="atLeast"/>
        <w:rPr>
          <w:rFonts w:ascii="Calibri" w:hAnsi="Calibri" w:cs="Calibri"/>
          <w:color w:val="000000"/>
          <w:sz w:val="27"/>
          <w:szCs w:val="27"/>
        </w:rPr>
      </w:pPr>
    </w:p>
    <w:p w14:paraId="1EDC8BEE" w14:textId="7C636A86" w:rsidR="00BD21C8" w:rsidRDefault="00BD21C8" w:rsidP="00BD21C8">
      <w:pPr>
        <w:pStyle w:val="NormalWeb"/>
        <w:rPr>
          <w:rFonts w:ascii="Calibri" w:hAnsi="Calibri" w:cs="Calibri"/>
          <w:color w:val="000000"/>
          <w:sz w:val="27"/>
          <w:szCs w:val="27"/>
        </w:rPr>
      </w:pPr>
    </w:p>
    <w:p w14:paraId="0864522C" w14:textId="77777777" w:rsidR="00BD21C8" w:rsidRDefault="00BD21C8" w:rsidP="00D5203D">
      <w:pPr>
        <w:pStyle w:val="NormalWeb"/>
        <w:spacing w:before="0" w:beforeAutospacing="0" w:after="0" w:afterAutospacing="0" w:line="360" w:lineRule="atLeast"/>
        <w:rPr>
          <w:rFonts w:ascii="Calibri" w:hAnsi="Calibri" w:cs="Calibri"/>
          <w:color w:val="000000"/>
          <w:sz w:val="27"/>
          <w:szCs w:val="27"/>
        </w:rPr>
      </w:pPr>
    </w:p>
    <w:p w14:paraId="7841AAEC" w14:textId="77777777" w:rsidR="00D5203D" w:rsidRDefault="00D5203D" w:rsidP="00D5203D">
      <w:pPr>
        <w:pStyle w:val="NormalWeb"/>
        <w:rPr>
          <w:rFonts w:ascii="Calibri" w:hAnsi="Calibri" w:cs="Calibri"/>
          <w:color w:val="000000"/>
          <w:sz w:val="27"/>
          <w:szCs w:val="27"/>
        </w:rPr>
      </w:pPr>
      <w:r>
        <w:rPr>
          <w:rFonts w:ascii="Calibri" w:hAnsi="Calibri" w:cs="Calibri"/>
          <w:color w:val="000000"/>
          <w:sz w:val="27"/>
          <w:szCs w:val="27"/>
        </w:rPr>
        <w:t>‌</w:t>
      </w:r>
    </w:p>
    <w:p w14:paraId="28E79B14" w14:textId="77777777" w:rsidR="00D5203D" w:rsidRDefault="00D5203D" w:rsidP="008835A9">
      <w:pPr>
        <w:pStyle w:val="NormalWeb"/>
        <w:spacing w:before="0" w:beforeAutospacing="0" w:after="0" w:afterAutospacing="0" w:line="360" w:lineRule="atLeast"/>
        <w:rPr>
          <w:rFonts w:ascii="Calibri" w:hAnsi="Calibri" w:cs="Calibri"/>
          <w:color w:val="000000"/>
          <w:sz w:val="27"/>
          <w:szCs w:val="27"/>
        </w:rPr>
      </w:pPr>
    </w:p>
    <w:p w14:paraId="08A09B79" w14:textId="77777777" w:rsidR="008835A9" w:rsidRDefault="008835A9" w:rsidP="008835A9">
      <w:pPr>
        <w:pStyle w:val="NormalWeb"/>
        <w:rPr>
          <w:rFonts w:ascii="Calibri" w:hAnsi="Calibri" w:cs="Calibri"/>
          <w:color w:val="000000"/>
          <w:sz w:val="27"/>
          <w:szCs w:val="27"/>
        </w:rPr>
      </w:pPr>
      <w:r>
        <w:rPr>
          <w:rFonts w:ascii="Calibri" w:hAnsi="Calibri" w:cs="Calibri"/>
          <w:color w:val="000000"/>
          <w:sz w:val="27"/>
          <w:szCs w:val="27"/>
        </w:rPr>
        <w:t>‌</w:t>
      </w:r>
    </w:p>
    <w:p w14:paraId="40CA0BCD" w14:textId="77777777" w:rsidR="00DA53A9" w:rsidRDefault="00DA53A9" w:rsidP="00DA53A9">
      <w:pPr>
        <w:pStyle w:val="NormalWeb"/>
        <w:rPr>
          <w:rFonts w:ascii="Calibri" w:hAnsi="Calibri" w:cs="Calibri"/>
          <w:color w:val="000000"/>
          <w:sz w:val="27"/>
          <w:szCs w:val="27"/>
        </w:rPr>
      </w:pPr>
      <w:r>
        <w:rPr>
          <w:rFonts w:ascii="Calibri" w:hAnsi="Calibri" w:cs="Calibri"/>
          <w:color w:val="000000"/>
          <w:sz w:val="27"/>
          <w:szCs w:val="27"/>
        </w:rPr>
        <w:t>‌</w:t>
      </w:r>
    </w:p>
    <w:p w14:paraId="6DF0BA9E" w14:textId="77777777" w:rsidR="00DA53A9" w:rsidRPr="007B5152" w:rsidRDefault="00DA53A9" w:rsidP="007B5152">
      <w:pPr>
        <w:jc w:val="both"/>
        <w:rPr>
          <w:rFonts w:ascii="Arial" w:hAnsi="Arial" w:cs="Arial"/>
          <w:sz w:val="28"/>
          <w:szCs w:val="28"/>
        </w:rPr>
      </w:pPr>
    </w:p>
    <w:sectPr w:rsidR="00DA53A9" w:rsidRPr="007B5152" w:rsidSect="00C42CC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B34AC" w14:textId="77777777" w:rsidR="00C42CCF" w:rsidRDefault="00C42CCF" w:rsidP="00140C81">
      <w:pPr>
        <w:spacing w:after="0" w:line="240" w:lineRule="auto"/>
      </w:pPr>
      <w:r>
        <w:separator/>
      </w:r>
    </w:p>
  </w:endnote>
  <w:endnote w:type="continuationSeparator" w:id="0">
    <w:p w14:paraId="3639DFD7" w14:textId="77777777" w:rsidR="00C42CCF" w:rsidRDefault="00C42CCF" w:rsidP="00140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B7D9A" w14:textId="77777777" w:rsidR="00140C81" w:rsidRDefault="00140C8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B41287D" w14:textId="77777777" w:rsidR="00140C81" w:rsidRDefault="00140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49A75" w14:textId="77777777" w:rsidR="00C42CCF" w:rsidRDefault="00C42CCF" w:rsidP="00140C81">
      <w:pPr>
        <w:spacing w:after="0" w:line="240" w:lineRule="auto"/>
      </w:pPr>
      <w:r>
        <w:separator/>
      </w:r>
    </w:p>
  </w:footnote>
  <w:footnote w:type="continuationSeparator" w:id="0">
    <w:p w14:paraId="3DDFF687" w14:textId="77777777" w:rsidR="00C42CCF" w:rsidRDefault="00C42CCF" w:rsidP="00140C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6A936" w14:textId="77777777" w:rsidR="00140C81" w:rsidRDefault="00140C81">
    <w:pPr>
      <w:pStyle w:val="Header"/>
      <w:jc w:val="right"/>
      <w:rPr>
        <w:color w:val="8496B0" w:themeColor="text2" w:themeTint="99"/>
        <w:sz w:val="24"/>
        <w:szCs w:val="24"/>
      </w:rPr>
    </w:pPr>
    <w:r>
      <w:rPr>
        <w:noProof/>
        <w:color w:val="8496B0" w:themeColor="text2" w:themeTint="99"/>
        <w:sz w:val="24"/>
        <w:szCs w:val="24"/>
      </w:rPr>
      <mc:AlternateContent>
        <mc:Choice Requires="wpg">
          <w:drawing>
            <wp:anchor distT="0" distB="0" distL="114300" distR="114300" simplePos="0" relativeHeight="251659264" behindDoc="0" locked="0" layoutInCell="1" allowOverlap="1" wp14:anchorId="7B067B3E" wp14:editId="42B2F8D4">
              <wp:simplePos x="0" y="0"/>
              <wp:positionH relativeFrom="rightMargin">
                <wp:align>left</wp:align>
              </wp:positionH>
              <wp:positionV relativeFrom="topMargin">
                <wp:posOffset>284521</wp:posOffset>
              </wp:positionV>
              <wp:extent cx="731520" cy="740664"/>
              <wp:effectExtent l="0" t="0" r="0" b="2540"/>
              <wp:wrapNone/>
              <wp:docPr id="70" name="Group 17"/>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42907" w14:textId="77777777" w:rsidR="00140C81" w:rsidRDefault="00140C81">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067B3E" id="Group 17" o:spid="_x0000_s1026"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">
              <v:shape id="Freeform 71" o:spid="_x0000_s1027" style="position:absolute;left:2560;top:121;width:4756;height:4733;visibility:visible;mso-wrap-style:square;v-text-anchor:top" coordsize="420,42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" path="m,420r,l416,r4,l,420xe" fillcolor="#8496b0 [1951]" stroked="f">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" path="m,526r,l522,r4,4l,526xe" fillcolor="#8496b0 [1951]" stroked="f">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" path="m,517r,-5l513,r4,l,517xe" fillcolor="#8496b0 [1951]" stroked="f">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" path="m,462r,l457,r4,5l,462xe" fillcolor="#8496b0 [1951]" stroked="f">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&#13;&#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2" type="#_x0000_t202" style="position:absolute;left:731;top:121;width:3563;height:3502;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" filled="f" stroked="f" strokeweight=".5pt">
                <v:textbox inset="0,0,0,0">
                  <w:txbxContent>
                    <w:p w14:paraId="19D42907" w14:textId="77777777" w:rsidR="00140C81" w:rsidRDefault="00140C81">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v:textbox>
              </v:shape>
              <w10:wrap anchorx="margin" anchory="margin"/>
            </v:group>
          </w:pict>
        </mc:Fallback>
      </mc:AlternateContent>
    </w:r>
  </w:p>
  <w:p w14:paraId="787903DF" w14:textId="6371A502" w:rsidR="00140C81" w:rsidRDefault="00140C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617F1"/>
    <w:multiLevelType w:val="hybridMultilevel"/>
    <w:tmpl w:val="43EC10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4EA2AC8"/>
    <w:multiLevelType w:val="hybridMultilevel"/>
    <w:tmpl w:val="079A092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7D65A20"/>
    <w:multiLevelType w:val="hybridMultilevel"/>
    <w:tmpl w:val="AE0CB3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B4F3EA7"/>
    <w:multiLevelType w:val="hybridMultilevel"/>
    <w:tmpl w:val="7BEA571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B5B31F9"/>
    <w:multiLevelType w:val="hybridMultilevel"/>
    <w:tmpl w:val="BBA2D484"/>
    <w:lvl w:ilvl="0" w:tplc="4009000F">
      <w:start w:val="1"/>
      <w:numFmt w:val="decimal"/>
      <w:lvlText w:val="%1."/>
      <w:lvlJc w:val="left"/>
      <w:pPr>
        <w:ind w:left="502" w:hanging="360"/>
      </w:pPr>
    </w:lvl>
    <w:lvl w:ilvl="1" w:tplc="40090019" w:tentative="1">
      <w:start w:val="1"/>
      <w:numFmt w:val="lowerLetter"/>
      <w:lvlText w:val="%2."/>
      <w:lvlJc w:val="left"/>
      <w:pPr>
        <w:ind w:left="732" w:hanging="360"/>
      </w:pPr>
    </w:lvl>
    <w:lvl w:ilvl="2" w:tplc="4009001B" w:tentative="1">
      <w:start w:val="1"/>
      <w:numFmt w:val="lowerRoman"/>
      <w:lvlText w:val="%3."/>
      <w:lvlJc w:val="right"/>
      <w:pPr>
        <w:ind w:left="1452" w:hanging="180"/>
      </w:pPr>
    </w:lvl>
    <w:lvl w:ilvl="3" w:tplc="4009000F" w:tentative="1">
      <w:start w:val="1"/>
      <w:numFmt w:val="decimal"/>
      <w:lvlText w:val="%4."/>
      <w:lvlJc w:val="left"/>
      <w:pPr>
        <w:ind w:left="2172" w:hanging="360"/>
      </w:pPr>
    </w:lvl>
    <w:lvl w:ilvl="4" w:tplc="40090019" w:tentative="1">
      <w:start w:val="1"/>
      <w:numFmt w:val="lowerLetter"/>
      <w:lvlText w:val="%5."/>
      <w:lvlJc w:val="left"/>
      <w:pPr>
        <w:ind w:left="2892" w:hanging="360"/>
      </w:pPr>
    </w:lvl>
    <w:lvl w:ilvl="5" w:tplc="4009001B" w:tentative="1">
      <w:start w:val="1"/>
      <w:numFmt w:val="lowerRoman"/>
      <w:lvlText w:val="%6."/>
      <w:lvlJc w:val="right"/>
      <w:pPr>
        <w:ind w:left="3612" w:hanging="180"/>
      </w:pPr>
    </w:lvl>
    <w:lvl w:ilvl="6" w:tplc="4009000F" w:tentative="1">
      <w:start w:val="1"/>
      <w:numFmt w:val="decimal"/>
      <w:lvlText w:val="%7."/>
      <w:lvlJc w:val="left"/>
      <w:pPr>
        <w:ind w:left="4332" w:hanging="360"/>
      </w:pPr>
    </w:lvl>
    <w:lvl w:ilvl="7" w:tplc="40090019" w:tentative="1">
      <w:start w:val="1"/>
      <w:numFmt w:val="lowerLetter"/>
      <w:lvlText w:val="%8."/>
      <w:lvlJc w:val="left"/>
      <w:pPr>
        <w:ind w:left="5052" w:hanging="360"/>
      </w:pPr>
    </w:lvl>
    <w:lvl w:ilvl="8" w:tplc="4009001B" w:tentative="1">
      <w:start w:val="1"/>
      <w:numFmt w:val="lowerRoman"/>
      <w:lvlText w:val="%9."/>
      <w:lvlJc w:val="right"/>
      <w:pPr>
        <w:ind w:left="5772" w:hanging="180"/>
      </w:pPr>
    </w:lvl>
  </w:abstractNum>
  <w:abstractNum w:abstractNumId="5" w15:restartNumberingAfterBreak="0">
    <w:nsid w:val="7E833497"/>
    <w:multiLevelType w:val="hybridMultilevel"/>
    <w:tmpl w:val="ABB6E8A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525528">
    <w:abstractNumId w:val="2"/>
  </w:num>
  <w:num w:numId="2" w16cid:durableId="1331789211">
    <w:abstractNumId w:val="4"/>
  </w:num>
  <w:num w:numId="3" w16cid:durableId="1660497969">
    <w:abstractNumId w:val="1"/>
  </w:num>
  <w:num w:numId="4" w16cid:durableId="1195338859">
    <w:abstractNumId w:val="0"/>
  </w:num>
  <w:num w:numId="5" w16cid:durableId="162087625">
    <w:abstractNumId w:val="3"/>
  </w:num>
  <w:num w:numId="6" w16cid:durableId="2405300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7CC"/>
    <w:rsid w:val="000D07E5"/>
    <w:rsid w:val="00136F19"/>
    <w:rsid w:val="00140C81"/>
    <w:rsid w:val="00156D41"/>
    <w:rsid w:val="00225E28"/>
    <w:rsid w:val="0029535D"/>
    <w:rsid w:val="00301AD4"/>
    <w:rsid w:val="00372124"/>
    <w:rsid w:val="0040494F"/>
    <w:rsid w:val="0046142B"/>
    <w:rsid w:val="004678F2"/>
    <w:rsid w:val="004A1802"/>
    <w:rsid w:val="004B7669"/>
    <w:rsid w:val="00511082"/>
    <w:rsid w:val="00564AA7"/>
    <w:rsid w:val="00566850"/>
    <w:rsid w:val="00571143"/>
    <w:rsid w:val="0057305A"/>
    <w:rsid w:val="005A68F4"/>
    <w:rsid w:val="00753AEF"/>
    <w:rsid w:val="007B5152"/>
    <w:rsid w:val="007D76D7"/>
    <w:rsid w:val="007F7D25"/>
    <w:rsid w:val="0084559A"/>
    <w:rsid w:val="008835A9"/>
    <w:rsid w:val="0094609E"/>
    <w:rsid w:val="009726AF"/>
    <w:rsid w:val="009F585C"/>
    <w:rsid w:val="00A00FFD"/>
    <w:rsid w:val="00A64D3C"/>
    <w:rsid w:val="00AE1A8B"/>
    <w:rsid w:val="00B42C7E"/>
    <w:rsid w:val="00BD21C8"/>
    <w:rsid w:val="00C42CCF"/>
    <w:rsid w:val="00C64DBE"/>
    <w:rsid w:val="00D44A5B"/>
    <w:rsid w:val="00D470F6"/>
    <w:rsid w:val="00D5203D"/>
    <w:rsid w:val="00DA53A9"/>
    <w:rsid w:val="00DC0BCB"/>
    <w:rsid w:val="00F471E9"/>
    <w:rsid w:val="00F717CC"/>
    <w:rsid w:val="00F7794D"/>
    <w:rsid w:val="00FC77AE"/>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30EC3"/>
  <w15:chartTrackingRefBased/>
  <w15:docId w15:val="{FE111CBE-9D60-4FE4-A42E-011201127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Raavi"/>
        <w:kern w:val="2"/>
        <w:sz w:val="22"/>
        <w:szCs w:val="22"/>
        <w:lang w:val="en-US" w:eastAsia="en-US" w:bidi="pa-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7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7CC"/>
    <w:pPr>
      <w:ind w:left="720"/>
      <w:contextualSpacing/>
    </w:pPr>
  </w:style>
  <w:style w:type="paragraph" w:styleId="NormalWeb">
    <w:name w:val="Normal (Web)"/>
    <w:basedOn w:val="Normal"/>
    <w:uiPriority w:val="99"/>
    <w:unhideWhenUsed/>
    <w:rsid w:val="007B5152"/>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Hyperlink">
    <w:name w:val="Hyperlink"/>
    <w:basedOn w:val="DefaultParagraphFont"/>
    <w:uiPriority w:val="99"/>
    <w:unhideWhenUsed/>
    <w:rsid w:val="00136F19"/>
    <w:rPr>
      <w:color w:val="0563C1" w:themeColor="hyperlink"/>
      <w:u w:val="single"/>
    </w:rPr>
  </w:style>
  <w:style w:type="character" w:styleId="UnresolvedMention">
    <w:name w:val="Unresolved Mention"/>
    <w:basedOn w:val="DefaultParagraphFont"/>
    <w:uiPriority w:val="99"/>
    <w:semiHidden/>
    <w:unhideWhenUsed/>
    <w:rsid w:val="00136F19"/>
    <w:rPr>
      <w:color w:val="605E5C"/>
      <w:shd w:val="clear" w:color="auto" w:fill="E1DFDD"/>
    </w:rPr>
  </w:style>
  <w:style w:type="paragraph" w:styleId="Header">
    <w:name w:val="header"/>
    <w:basedOn w:val="Normal"/>
    <w:link w:val="HeaderChar"/>
    <w:uiPriority w:val="99"/>
    <w:unhideWhenUsed/>
    <w:rsid w:val="00140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C81"/>
  </w:style>
  <w:style w:type="paragraph" w:styleId="Footer">
    <w:name w:val="footer"/>
    <w:basedOn w:val="Normal"/>
    <w:link w:val="FooterChar"/>
    <w:uiPriority w:val="99"/>
    <w:unhideWhenUsed/>
    <w:rsid w:val="00140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51955">
      <w:bodyDiv w:val="1"/>
      <w:marLeft w:val="0"/>
      <w:marRight w:val="0"/>
      <w:marTop w:val="0"/>
      <w:marBottom w:val="0"/>
      <w:divBdr>
        <w:top w:val="none" w:sz="0" w:space="0" w:color="auto"/>
        <w:left w:val="none" w:sz="0" w:space="0" w:color="auto"/>
        <w:bottom w:val="none" w:sz="0" w:space="0" w:color="auto"/>
        <w:right w:val="none" w:sz="0" w:space="0" w:color="auto"/>
      </w:divBdr>
    </w:div>
    <w:div w:id="561604941">
      <w:bodyDiv w:val="1"/>
      <w:marLeft w:val="0"/>
      <w:marRight w:val="0"/>
      <w:marTop w:val="0"/>
      <w:marBottom w:val="0"/>
      <w:divBdr>
        <w:top w:val="none" w:sz="0" w:space="0" w:color="auto"/>
        <w:left w:val="none" w:sz="0" w:space="0" w:color="auto"/>
        <w:bottom w:val="none" w:sz="0" w:space="0" w:color="auto"/>
        <w:right w:val="none" w:sz="0" w:space="0" w:color="auto"/>
      </w:divBdr>
    </w:div>
    <w:div w:id="567376608">
      <w:bodyDiv w:val="1"/>
      <w:marLeft w:val="0"/>
      <w:marRight w:val="0"/>
      <w:marTop w:val="0"/>
      <w:marBottom w:val="0"/>
      <w:divBdr>
        <w:top w:val="none" w:sz="0" w:space="0" w:color="auto"/>
        <w:left w:val="none" w:sz="0" w:space="0" w:color="auto"/>
        <w:bottom w:val="none" w:sz="0" w:space="0" w:color="auto"/>
        <w:right w:val="none" w:sz="0" w:space="0" w:color="auto"/>
      </w:divBdr>
    </w:div>
    <w:div w:id="618877285">
      <w:bodyDiv w:val="1"/>
      <w:marLeft w:val="0"/>
      <w:marRight w:val="0"/>
      <w:marTop w:val="0"/>
      <w:marBottom w:val="0"/>
      <w:divBdr>
        <w:top w:val="none" w:sz="0" w:space="0" w:color="auto"/>
        <w:left w:val="none" w:sz="0" w:space="0" w:color="auto"/>
        <w:bottom w:val="none" w:sz="0" w:space="0" w:color="auto"/>
        <w:right w:val="none" w:sz="0" w:space="0" w:color="auto"/>
      </w:divBdr>
    </w:div>
    <w:div w:id="659040466">
      <w:bodyDiv w:val="1"/>
      <w:marLeft w:val="0"/>
      <w:marRight w:val="0"/>
      <w:marTop w:val="0"/>
      <w:marBottom w:val="0"/>
      <w:divBdr>
        <w:top w:val="none" w:sz="0" w:space="0" w:color="auto"/>
        <w:left w:val="none" w:sz="0" w:space="0" w:color="auto"/>
        <w:bottom w:val="none" w:sz="0" w:space="0" w:color="auto"/>
        <w:right w:val="none" w:sz="0" w:space="0" w:color="auto"/>
      </w:divBdr>
    </w:div>
    <w:div w:id="764149799">
      <w:bodyDiv w:val="1"/>
      <w:marLeft w:val="0"/>
      <w:marRight w:val="0"/>
      <w:marTop w:val="0"/>
      <w:marBottom w:val="0"/>
      <w:divBdr>
        <w:top w:val="none" w:sz="0" w:space="0" w:color="auto"/>
        <w:left w:val="none" w:sz="0" w:space="0" w:color="auto"/>
        <w:bottom w:val="none" w:sz="0" w:space="0" w:color="auto"/>
        <w:right w:val="none" w:sz="0" w:space="0" w:color="auto"/>
      </w:divBdr>
    </w:div>
    <w:div w:id="777598877">
      <w:bodyDiv w:val="1"/>
      <w:marLeft w:val="0"/>
      <w:marRight w:val="0"/>
      <w:marTop w:val="0"/>
      <w:marBottom w:val="0"/>
      <w:divBdr>
        <w:top w:val="none" w:sz="0" w:space="0" w:color="auto"/>
        <w:left w:val="none" w:sz="0" w:space="0" w:color="auto"/>
        <w:bottom w:val="none" w:sz="0" w:space="0" w:color="auto"/>
        <w:right w:val="none" w:sz="0" w:space="0" w:color="auto"/>
      </w:divBdr>
    </w:div>
    <w:div w:id="899825831">
      <w:bodyDiv w:val="1"/>
      <w:marLeft w:val="0"/>
      <w:marRight w:val="0"/>
      <w:marTop w:val="0"/>
      <w:marBottom w:val="0"/>
      <w:divBdr>
        <w:top w:val="none" w:sz="0" w:space="0" w:color="auto"/>
        <w:left w:val="none" w:sz="0" w:space="0" w:color="auto"/>
        <w:bottom w:val="none" w:sz="0" w:space="0" w:color="auto"/>
        <w:right w:val="none" w:sz="0" w:space="0" w:color="auto"/>
      </w:divBdr>
    </w:div>
    <w:div w:id="1153108900">
      <w:bodyDiv w:val="1"/>
      <w:marLeft w:val="0"/>
      <w:marRight w:val="0"/>
      <w:marTop w:val="0"/>
      <w:marBottom w:val="0"/>
      <w:divBdr>
        <w:top w:val="none" w:sz="0" w:space="0" w:color="auto"/>
        <w:left w:val="none" w:sz="0" w:space="0" w:color="auto"/>
        <w:bottom w:val="none" w:sz="0" w:space="0" w:color="auto"/>
        <w:right w:val="none" w:sz="0" w:space="0" w:color="auto"/>
      </w:divBdr>
    </w:div>
    <w:div w:id="1193223416">
      <w:bodyDiv w:val="1"/>
      <w:marLeft w:val="0"/>
      <w:marRight w:val="0"/>
      <w:marTop w:val="0"/>
      <w:marBottom w:val="0"/>
      <w:divBdr>
        <w:top w:val="none" w:sz="0" w:space="0" w:color="auto"/>
        <w:left w:val="none" w:sz="0" w:space="0" w:color="auto"/>
        <w:bottom w:val="none" w:sz="0" w:space="0" w:color="auto"/>
        <w:right w:val="none" w:sz="0" w:space="0" w:color="auto"/>
      </w:divBdr>
    </w:div>
    <w:div w:id="1288732501">
      <w:bodyDiv w:val="1"/>
      <w:marLeft w:val="0"/>
      <w:marRight w:val="0"/>
      <w:marTop w:val="0"/>
      <w:marBottom w:val="0"/>
      <w:divBdr>
        <w:top w:val="none" w:sz="0" w:space="0" w:color="auto"/>
        <w:left w:val="none" w:sz="0" w:space="0" w:color="auto"/>
        <w:bottom w:val="none" w:sz="0" w:space="0" w:color="auto"/>
        <w:right w:val="none" w:sz="0" w:space="0" w:color="auto"/>
      </w:divBdr>
    </w:div>
    <w:div w:id="1395734356">
      <w:bodyDiv w:val="1"/>
      <w:marLeft w:val="0"/>
      <w:marRight w:val="0"/>
      <w:marTop w:val="0"/>
      <w:marBottom w:val="0"/>
      <w:divBdr>
        <w:top w:val="none" w:sz="0" w:space="0" w:color="auto"/>
        <w:left w:val="none" w:sz="0" w:space="0" w:color="auto"/>
        <w:bottom w:val="none" w:sz="0" w:space="0" w:color="auto"/>
        <w:right w:val="none" w:sz="0" w:space="0" w:color="auto"/>
      </w:divBdr>
    </w:div>
    <w:div w:id="1557624118">
      <w:bodyDiv w:val="1"/>
      <w:marLeft w:val="0"/>
      <w:marRight w:val="0"/>
      <w:marTop w:val="0"/>
      <w:marBottom w:val="0"/>
      <w:divBdr>
        <w:top w:val="none" w:sz="0" w:space="0" w:color="auto"/>
        <w:left w:val="none" w:sz="0" w:space="0" w:color="auto"/>
        <w:bottom w:val="none" w:sz="0" w:space="0" w:color="auto"/>
        <w:right w:val="none" w:sz="0" w:space="0" w:color="auto"/>
      </w:divBdr>
    </w:div>
    <w:div w:id="1801337594">
      <w:bodyDiv w:val="1"/>
      <w:marLeft w:val="0"/>
      <w:marRight w:val="0"/>
      <w:marTop w:val="0"/>
      <w:marBottom w:val="0"/>
      <w:divBdr>
        <w:top w:val="none" w:sz="0" w:space="0" w:color="auto"/>
        <w:left w:val="none" w:sz="0" w:space="0" w:color="auto"/>
        <w:bottom w:val="none" w:sz="0" w:space="0" w:color="auto"/>
        <w:right w:val="none" w:sz="0" w:space="0" w:color="auto"/>
      </w:divBdr>
    </w:div>
    <w:div w:id="1864316322">
      <w:bodyDiv w:val="1"/>
      <w:marLeft w:val="0"/>
      <w:marRight w:val="0"/>
      <w:marTop w:val="0"/>
      <w:marBottom w:val="0"/>
      <w:divBdr>
        <w:top w:val="none" w:sz="0" w:space="0" w:color="auto"/>
        <w:left w:val="none" w:sz="0" w:space="0" w:color="auto"/>
        <w:bottom w:val="none" w:sz="0" w:space="0" w:color="auto"/>
        <w:right w:val="none" w:sz="0" w:space="0" w:color="auto"/>
      </w:divBdr>
    </w:div>
    <w:div w:id="1889292081">
      <w:bodyDiv w:val="1"/>
      <w:marLeft w:val="0"/>
      <w:marRight w:val="0"/>
      <w:marTop w:val="0"/>
      <w:marBottom w:val="0"/>
      <w:divBdr>
        <w:top w:val="none" w:sz="0" w:space="0" w:color="auto"/>
        <w:left w:val="none" w:sz="0" w:space="0" w:color="auto"/>
        <w:bottom w:val="none" w:sz="0" w:space="0" w:color="auto"/>
        <w:right w:val="none" w:sz="0" w:space="0" w:color="auto"/>
      </w:divBdr>
    </w:div>
    <w:div w:id="211551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forecast4040042" TargetMode="External" /><Relationship Id="rId13" Type="http://schemas.openxmlformats.org/officeDocument/2006/relationships/hyperlink" Target="https://paraminfo.com/importance-of-mobile-business-intelligence-its-benefits/" TargetMode="External" /><Relationship Id="rId18" Type="http://schemas.openxmlformats.org/officeDocument/2006/relationships/header" Target="header1.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www.cnbc.com/2023/03/27/how-walmart-is-using-ai-to-make-shopping-better.html" TargetMode="External" /><Relationship Id="rId12" Type="http://schemas.openxmlformats.org/officeDocument/2006/relationships/hyperlink" Target="https://books.google.com/books/about/Business_Intelligence_Demystified.html?id=48BEEAAAQBAJ" TargetMode="External" /><Relationship Id="rId17" Type="http://schemas.openxmlformats.org/officeDocument/2006/relationships/hyperlink" Target="https://www.mdpi.com/2078-2489/14/2/85" TargetMode="External" /><Relationship Id="rId2" Type="http://schemas.openxmlformats.org/officeDocument/2006/relationships/styles" Target="styles.xml" /><Relationship Id="rId16" Type="http://schemas.openxmlformats.org/officeDocument/2006/relationships/hyperlink" Target="https://books.google.com/books/about/Perspectives_on_Business_Intelligence.html?id=L4dyEAAAQBAJ" TargetMode="Externa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doi.org/10.3390/su142416356" TargetMode="External" /><Relationship Id="rId5" Type="http://schemas.openxmlformats.org/officeDocument/2006/relationships/footnotes" Target="footnotes.xml" /><Relationship Id="rId15" Type="http://schemas.openxmlformats.org/officeDocument/2006/relationships/hyperlink" Target="https://bernardmarr.com/starbucks-using-big-data-analytics-and-artificial-intelligence-to-boost-performance/" TargetMode="External" /><Relationship Id="rId10" Type="http://schemas.openxmlformats.org/officeDocument/2006/relationships/hyperlink" Target="https://paraminfo.com/importance-of-mobile-business-intelligence-its-benefits/" TargetMode="Externa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cio.com/article/272364/business-intelligence-definition-and-solutions.html" TargetMode="External" /><Relationship Id="rId14" Type="http://schemas.openxmlformats.org/officeDocument/2006/relationships/hyperlink" Target="https://doi.org/10.1080/10580530.2020.181445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1908</Words>
  <Characters>10878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Navjot kaur</dc:creator>
  <cp:keywords/>
  <dc:description/>
  <cp:lastModifiedBy>Navjot kaur</cp:lastModifiedBy>
  <cp:revision>2</cp:revision>
  <dcterms:created xsi:type="dcterms:W3CDTF">2024-03-20T01:35:00Z</dcterms:created>
  <dcterms:modified xsi:type="dcterms:W3CDTF">2024-03-20T01:35:00Z</dcterms:modified>
</cp:coreProperties>
</file>