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0034FF" w14:textId="5DDAE0BD" w:rsidR="00FD537D" w:rsidRDefault="00B167B2" w:rsidP="00906B8A">
      <w:pPr>
        <w:spacing w:after="0" w:line="360" w:lineRule="auto"/>
        <w:jc w:val="center"/>
        <w:rPr>
          <w:rFonts w:ascii="Times New Roman" w:hAnsi="Times New Roman" w:cs="Times New Roman"/>
          <w:b/>
          <w:sz w:val="24"/>
        </w:rPr>
      </w:pPr>
      <w:r w:rsidRPr="00601962">
        <w:rPr>
          <w:rFonts w:ascii="Times New Roman" w:hAnsi="Times New Roman" w:cs="Times New Roman"/>
          <w:b/>
          <w:sz w:val="24"/>
        </w:rPr>
        <w:t>Demonstrate</w:t>
      </w:r>
      <w:r w:rsidR="00AC13EF" w:rsidRPr="00601962">
        <w:rPr>
          <w:rFonts w:ascii="Times New Roman" w:hAnsi="Times New Roman" w:cs="Times New Roman"/>
          <w:b/>
          <w:sz w:val="24"/>
        </w:rPr>
        <w:t xml:space="preserve"> a critical understanding of how </w:t>
      </w:r>
      <w:r w:rsidR="008468E0" w:rsidRPr="00601962">
        <w:rPr>
          <w:rFonts w:ascii="Times New Roman" w:hAnsi="Times New Roman" w:cs="Times New Roman"/>
          <w:b/>
          <w:sz w:val="24"/>
        </w:rPr>
        <w:t xml:space="preserve">the health and </w:t>
      </w:r>
      <w:r w:rsidRPr="00601962">
        <w:rPr>
          <w:rFonts w:ascii="Times New Roman" w:hAnsi="Times New Roman" w:cs="Times New Roman"/>
          <w:b/>
          <w:sz w:val="24"/>
        </w:rPr>
        <w:t>wellbeing</w:t>
      </w:r>
      <w:r w:rsidR="008468E0" w:rsidRPr="00601962">
        <w:rPr>
          <w:rFonts w:ascii="Times New Roman" w:hAnsi="Times New Roman" w:cs="Times New Roman"/>
          <w:b/>
          <w:sz w:val="24"/>
        </w:rPr>
        <w:t xml:space="preserve"> of</w:t>
      </w:r>
      <w:r w:rsidRPr="00601962">
        <w:rPr>
          <w:rFonts w:ascii="Times New Roman" w:hAnsi="Times New Roman" w:cs="Times New Roman"/>
          <w:b/>
          <w:sz w:val="24"/>
        </w:rPr>
        <w:t xml:space="preserve"> </w:t>
      </w:r>
      <w:r w:rsidR="008468E0" w:rsidRPr="00601962">
        <w:rPr>
          <w:rFonts w:ascii="Times New Roman" w:hAnsi="Times New Roman" w:cs="Times New Roman"/>
          <w:b/>
          <w:sz w:val="24"/>
        </w:rPr>
        <w:t xml:space="preserve">your chosen group may not be secured by protective legislation. Identify three main </w:t>
      </w:r>
      <w:r w:rsidRPr="00601962">
        <w:rPr>
          <w:rFonts w:ascii="Times New Roman" w:hAnsi="Times New Roman" w:cs="Times New Roman"/>
          <w:b/>
          <w:sz w:val="24"/>
        </w:rPr>
        <w:t>areas</w:t>
      </w:r>
      <w:r w:rsidR="008468E0" w:rsidRPr="00601962">
        <w:rPr>
          <w:rFonts w:ascii="Times New Roman" w:hAnsi="Times New Roman" w:cs="Times New Roman"/>
          <w:b/>
          <w:sz w:val="24"/>
        </w:rPr>
        <w:t xml:space="preserve"> of concern and suggest how a </w:t>
      </w:r>
      <w:proofErr w:type="gramStart"/>
      <w:r w:rsidR="008468E0" w:rsidRPr="00601962">
        <w:rPr>
          <w:rFonts w:ascii="Times New Roman" w:hAnsi="Times New Roman" w:cs="Times New Roman"/>
          <w:b/>
          <w:sz w:val="24"/>
        </w:rPr>
        <w:t>particular piece</w:t>
      </w:r>
      <w:proofErr w:type="gramEnd"/>
      <w:r w:rsidR="008468E0" w:rsidRPr="00601962">
        <w:rPr>
          <w:rFonts w:ascii="Times New Roman" w:hAnsi="Times New Roman" w:cs="Times New Roman"/>
          <w:b/>
          <w:sz w:val="24"/>
        </w:rPr>
        <w:t xml:space="preserve"> of legislation</w:t>
      </w:r>
      <w:r w:rsidRPr="00601962">
        <w:rPr>
          <w:rFonts w:ascii="Times New Roman" w:hAnsi="Times New Roman" w:cs="Times New Roman"/>
          <w:b/>
          <w:sz w:val="24"/>
        </w:rPr>
        <w:t xml:space="preserve"> might be modified in order to address</w:t>
      </w:r>
      <w:r w:rsidR="00B66A14" w:rsidRPr="00601962">
        <w:rPr>
          <w:rFonts w:ascii="Times New Roman" w:hAnsi="Times New Roman" w:cs="Times New Roman"/>
          <w:b/>
          <w:sz w:val="24"/>
        </w:rPr>
        <w:t xml:space="preserve"> any failings identified</w:t>
      </w:r>
      <w:r w:rsidR="00906B8A" w:rsidRPr="00601962">
        <w:rPr>
          <w:rFonts w:ascii="Times New Roman" w:hAnsi="Times New Roman" w:cs="Times New Roman"/>
          <w:b/>
          <w:sz w:val="24"/>
        </w:rPr>
        <w:t>.</w:t>
      </w:r>
    </w:p>
    <w:p w14:paraId="54431547" w14:textId="77777777" w:rsidR="00984D47" w:rsidRDefault="00984D47" w:rsidP="00607BFC">
      <w:pPr>
        <w:spacing w:after="0" w:line="360" w:lineRule="auto"/>
        <w:jc w:val="both"/>
        <w:rPr>
          <w:rFonts w:ascii="Times New Roman" w:hAnsi="Times New Roman" w:cs="Times New Roman"/>
          <w:b/>
          <w:sz w:val="24"/>
        </w:rPr>
      </w:pPr>
    </w:p>
    <w:p w14:paraId="4024D0D9" w14:textId="3F4C9959" w:rsidR="000D58B4" w:rsidRPr="00AE4195" w:rsidRDefault="007B31C9" w:rsidP="00607BFC">
      <w:pPr>
        <w:spacing w:after="0" w:line="360" w:lineRule="auto"/>
        <w:jc w:val="both"/>
        <w:rPr>
          <w:rFonts w:ascii="Times New Roman" w:hAnsi="Times New Roman" w:cs="Times New Roman"/>
          <w:sz w:val="24"/>
          <w:szCs w:val="24"/>
        </w:rPr>
      </w:pPr>
      <w:bookmarkStart w:id="0" w:name="_GoBack"/>
      <w:bookmarkEnd w:id="0"/>
      <w:r w:rsidRPr="00AE4195">
        <w:rPr>
          <w:rFonts w:ascii="Times New Roman" w:hAnsi="Times New Roman" w:cs="Times New Roman"/>
          <w:sz w:val="24"/>
          <w:szCs w:val="24"/>
        </w:rPr>
        <w:t xml:space="preserve">New </w:t>
      </w:r>
      <w:r w:rsidR="00F05818" w:rsidRPr="00AE4195">
        <w:rPr>
          <w:rFonts w:ascii="Times New Roman" w:hAnsi="Times New Roman" w:cs="Times New Roman"/>
          <w:sz w:val="24"/>
          <w:szCs w:val="24"/>
        </w:rPr>
        <w:t>Travellers</w:t>
      </w:r>
      <w:r w:rsidR="00A40C15" w:rsidRPr="00AE4195">
        <w:rPr>
          <w:rFonts w:ascii="Times New Roman" w:hAnsi="Times New Roman" w:cs="Times New Roman"/>
          <w:sz w:val="24"/>
          <w:szCs w:val="24"/>
        </w:rPr>
        <w:t xml:space="preserve"> or New Age Travellers</w:t>
      </w:r>
      <w:r w:rsidR="00F05818" w:rsidRPr="00AE4195">
        <w:rPr>
          <w:rFonts w:ascii="Times New Roman" w:hAnsi="Times New Roman" w:cs="Times New Roman"/>
          <w:sz w:val="24"/>
          <w:szCs w:val="24"/>
        </w:rPr>
        <w:t xml:space="preserve"> form a</w:t>
      </w:r>
      <w:r w:rsidR="001E6220" w:rsidRPr="00AE4195">
        <w:rPr>
          <w:rFonts w:ascii="Times New Roman" w:hAnsi="Times New Roman" w:cs="Times New Roman"/>
          <w:sz w:val="24"/>
          <w:szCs w:val="24"/>
        </w:rPr>
        <w:t xml:space="preserve"> diverse</w:t>
      </w:r>
      <w:r w:rsidR="00F05818" w:rsidRPr="00AE4195">
        <w:rPr>
          <w:rFonts w:ascii="Times New Roman" w:hAnsi="Times New Roman" w:cs="Times New Roman"/>
          <w:sz w:val="24"/>
          <w:szCs w:val="24"/>
        </w:rPr>
        <w:t xml:space="preserve"> group </w:t>
      </w:r>
      <w:r w:rsidR="001E6220" w:rsidRPr="00AE4195">
        <w:rPr>
          <w:rFonts w:ascii="Times New Roman" w:hAnsi="Times New Roman" w:cs="Times New Roman"/>
          <w:sz w:val="24"/>
          <w:szCs w:val="24"/>
        </w:rPr>
        <w:t xml:space="preserve">of individuals </w:t>
      </w:r>
      <w:r w:rsidR="00F05818" w:rsidRPr="00AE4195">
        <w:rPr>
          <w:rFonts w:ascii="Times New Roman" w:hAnsi="Times New Roman" w:cs="Times New Roman"/>
          <w:sz w:val="24"/>
          <w:szCs w:val="24"/>
        </w:rPr>
        <w:t>who have</w:t>
      </w:r>
      <w:r w:rsidR="00182935" w:rsidRPr="00AE4195">
        <w:rPr>
          <w:rFonts w:ascii="Times New Roman" w:hAnsi="Times New Roman" w:cs="Times New Roman"/>
          <w:sz w:val="24"/>
          <w:szCs w:val="24"/>
        </w:rPr>
        <w:t xml:space="preserve"> travelled and</w:t>
      </w:r>
      <w:r w:rsidR="00F05818" w:rsidRPr="00AE4195">
        <w:rPr>
          <w:rFonts w:ascii="Times New Roman" w:hAnsi="Times New Roman" w:cs="Times New Roman"/>
          <w:sz w:val="24"/>
          <w:szCs w:val="24"/>
        </w:rPr>
        <w:t xml:space="preserve"> lived on the roads in Britain for some time (Martin, 2002)</w:t>
      </w:r>
      <w:r w:rsidR="004626D5" w:rsidRPr="00AE4195">
        <w:rPr>
          <w:rFonts w:ascii="Times New Roman" w:hAnsi="Times New Roman" w:cs="Times New Roman"/>
          <w:sz w:val="24"/>
          <w:szCs w:val="24"/>
        </w:rPr>
        <w:t>, and represent a broad</w:t>
      </w:r>
      <w:r w:rsidR="00DD15FB" w:rsidRPr="00AE4195">
        <w:rPr>
          <w:rFonts w:ascii="Times New Roman" w:hAnsi="Times New Roman" w:cs="Times New Roman"/>
          <w:sz w:val="24"/>
          <w:szCs w:val="24"/>
        </w:rPr>
        <w:t xml:space="preserve"> and diverse</w:t>
      </w:r>
      <w:r w:rsidR="004626D5" w:rsidRPr="00AE4195">
        <w:rPr>
          <w:rFonts w:ascii="Times New Roman" w:hAnsi="Times New Roman" w:cs="Times New Roman"/>
          <w:sz w:val="24"/>
          <w:szCs w:val="24"/>
        </w:rPr>
        <w:t xml:space="preserve"> community (James, 2004; Martin, 2002; </w:t>
      </w:r>
      <w:proofErr w:type="spellStart"/>
      <w:r w:rsidR="004626D5" w:rsidRPr="00AE4195">
        <w:rPr>
          <w:rFonts w:ascii="Times New Roman" w:hAnsi="Times New Roman" w:cs="Times New Roman"/>
          <w:sz w:val="24"/>
          <w:szCs w:val="24"/>
        </w:rPr>
        <w:t>Dearling</w:t>
      </w:r>
      <w:proofErr w:type="spellEnd"/>
      <w:r w:rsidR="004626D5" w:rsidRPr="00AE4195">
        <w:rPr>
          <w:rFonts w:ascii="Times New Roman" w:hAnsi="Times New Roman" w:cs="Times New Roman"/>
          <w:sz w:val="24"/>
          <w:szCs w:val="24"/>
        </w:rPr>
        <w:t xml:space="preserve">, 2001; </w:t>
      </w:r>
      <w:r w:rsidR="0005755D" w:rsidRPr="00AE4195">
        <w:rPr>
          <w:rFonts w:ascii="Times New Roman" w:hAnsi="Times New Roman" w:cs="Times New Roman"/>
          <w:sz w:val="24"/>
          <w:szCs w:val="24"/>
        </w:rPr>
        <w:t xml:space="preserve">Van </w:t>
      </w:r>
      <w:proofErr w:type="spellStart"/>
      <w:r w:rsidR="0005755D" w:rsidRPr="00AE4195">
        <w:rPr>
          <w:rFonts w:ascii="Times New Roman" w:hAnsi="Times New Roman" w:cs="Times New Roman"/>
          <w:sz w:val="24"/>
          <w:szCs w:val="24"/>
        </w:rPr>
        <w:t>Cleemput</w:t>
      </w:r>
      <w:proofErr w:type="spellEnd"/>
      <w:r w:rsidR="0005755D" w:rsidRPr="00AE4195">
        <w:rPr>
          <w:rFonts w:ascii="Times New Roman" w:hAnsi="Times New Roman" w:cs="Times New Roman"/>
          <w:sz w:val="24"/>
          <w:szCs w:val="24"/>
        </w:rPr>
        <w:t xml:space="preserve">, 2000; </w:t>
      </w:r>
      <w:r w:rsidR="004626D5" w:rsidRPr="00AE4195">
        <w:rPr>
          <w:rFonts w:ascii="Times New Roman" w:hAnsi="Times New Roman" w:cs="Times New Roman"/>
          <w:sz w:val="24"/>
          <w:szCs w:val="24"/>
        </w:rPr>
        <w:t>McKay, 1996; Earle et al. 1994)</w:t>
      </w:r>
      <w:r w:rsidR="00F05818" w:rsidRPr="00AE4195">
        <w:rPr>
          <w:rFonts w:ascii="Times New Roman" w:hAnsi="Times New Roman" w:cs="Times New Roman"/>
          <w:sz w:val="24"/>
          <w:szCs w:val="24"/>
        </w:rPr>
        <w:t>.</w:t>
      </w:r>
      <w:r w:rsidR="009730CF" w:rsidRPr="00AE4195">
        <w:rPr>
          <w:rFonts w:ascii="Times New Roman" w:hAnsi="Times New Roman" w:cs="Times New Roman"/>
          <w:sz w:val="24"/>
          <w:szCs w:val="24"/>
        </w:rPr>
        <w:t xml:space="preserve"> Although, defining these individuals </w:t>
      </w:r>
      <w:r w:rsidR="004A2E77" w:rsidRPr="00AE4195">
        <w:rPr>
          <w:rFonts w:ascii="Times New Roman" w:hAnsi="Times New Roman" w:cs="Times New Roman"/>
          <w:sz w:val="24"/>
          <w:szCs w:val="24"/>
        </w:rPr>
        <w:t>into</w:t>
      </w:r>
      <w:r w:rsidR="009730CF" w:rsidRPr="00AE4195">
        <w:rPr>
          <w:rFonts w:ascii="Times New Roman" w:hAnsi="Times New Roman" w:cs="Times New Roman"/>
          <w:sz w:val="24"/>
          <w:szCs w:val="24"/>
        </w:rPr>
        <w:t xml:space="preserve"> one </w:t>
      </w:r>
      <w:r w:rsidR="008B12D9" w:rsidRPr="00AE4195">
        <w:rPr>
          <w:rFonts w:ascii="Times New Roman" w:hAnsi="Times New Roman" w:cs="Times New Roman"/>
          <w:sz w:val="24"/>
          <w:szCs w:val="24"/>
        </w:rPr>
        <w:t>collective</w:t>
      </w:r>
      <w:r w:rsidR="009730CF" w:rsidRPr="00AE4195">
        <w:rPr>
          <w:rFonts w:ascii="Times New Roman" w:hAnsi="Times New Roman" w:cs="Times New Roman"/>
          <w:sz w:val="24"/>
          <w:szCs w:val="24"/>
        </w:rPr>
        <w:t xml:space="preserve"> proves difficult</w:t>
      </w:r>
      <w:r w:rsidR="00643CEC" w:rsidRPr="00AE4195">
        <w:rPr>
          <w:rFonts w:ascii="Times New Roman" w:hAnsi="Times New Roman" w:cs="Times New Roman"/>
          <w:sz w:val="24"/>
          <w:szCs w:val="24"/>
        </w:rPr>
        <w:t xml:space="preserve"> </w:t>
      </w:r>
      <w:r w:rsidR="004F05FA" w:rsidRPr="00AE4195">
        <w:rPr>
          <w:rFonts w:ascii="Times New Roman" w:hAnsi="Times New Roman" w:cs="Times New Roman"/>
          <w:sz w:val="24"/>
          <w:szCs w:val="24"/>
        </w:rPr>
        <w:t>(Cromarty, 2018)</w:t>
      </w:r>
      <w:r w:rsidR="00182BA9" w:rsidRPr="00AE4195">
        <w:rPr>
          <w:rFonts w:ascii="Times New Roman" w:hAnsi="Times New Roman" w:cs="Times New Roman"/>
          <w:sz w:val="24"/>
          <w:szCs w:val="24"/>
        </w:rPr>
        <w:t>,</w:t>
      </w:r>
      <w:r w:rsidR="00EA7105" w:rsidRPr="00AE4195">
        <w:rPr>
          <w:rFonts w:ascii="Times New Roman" w:hAnsi="Times New Roman" w:cs="Times New Roman"/>
          <w:sz w:val="24"/>
          <w:szCs w:val="24"/>
        </w:rPr>
        <w:t xml:space="preserve"> </w:t>
      </w:r>
      <w:r w:rsidR="00182BA9" w:rsidRPr="00AE4195">
        <w:rPr>
          <w:rFonts w:ascii="Times New Roman" w:hAnsi="Times New Roman" w:cs="Times New Roman"/>
          <w:sz w:val="24"/>
          <w:szCs w:val="24"/>
        </w:rPr>
        <w:t>s</w:t>
      </w:r>
      <w:r w:rsidR="00693496" w:rsidRPr="00AE4195">
        <w:rPr>
          <w:rFonts w:ascii="Times New Roman" w:hAnsi="Times New Roman" w:cs="Times New Roman"/>
          <w:sz w:val="24"/>
          <w:szCs w:val="24"/>
        </w:rPr>
        <w:t>imilarly</w:t>
      </w:r>
      <w:r w:rsidR="00B8437A" w:rsidRPr="00AE4195">
        <w:rPr>
          <w:rFonts w:ascii="Times New Roman" w:hAnsi="Times New Roman" w:cs="Times New Roman"/>
          <w:sz w:val="24"/>
          <w:szCs w:val="24"/>
        </w:rPr>
        <w:t xml:space="preserve"> to other social groups in contemporary society</w:t>
      </w:r>
      <w:r w:rsidR="00182BA9" w:rsidRPr="00AE4195">
        <w:rPr>
          <w:rFonts w:ascii="Times New Roman" w:hAnsi="Times New Roman" w:cs="Times New Roman"/>
          <w:sz w:val="24"/>
          <w:szCs w:val="24"/>
        </w:rPr>
        <w:t>;</w:t>
      </w:r>
      <w:r w:rsidR="00B8437A" w:rsidRPr="00AE4195">
        <w:rPr>
          <w:rFonts w:ascii="Times New Roman" w:hAnsi="Times New Roman" w:cs="Times New Roman"/>
          <w:sz w:val="24"/>
          <w:szCs w:val="24"/>
        </w:rPr>
        <w:t xml:space="preserve"> a</w:t>
      </w:r>
      <w:r w:rsidR="009730CF" w:rsidRPr="00AE4195">
        <w:rPr>
          <w:rFonts w:ascii="Times New Roman" w:hAnsi="Times New Roman" w:cs="Times New Roman"/>
          <w:sz w:val="24"/>
          <w:szCs w:val="24"/>
        </w:rPr>
        <w:t xml:space="preserve"> catch-all definition does not exist (The Children’s Society, 2010</w:t>
      </w:r>
      <w:r w:rsidR="0005755D" w:rsidRPr="00AE4195">
        <w:rPr>
          <w:rFonts w:ascii="Times New Roman" w:hAnsi="Times New Roman" w:cs="Times New Roman"/>
          <w:sz w:val="24"/>
          <w:szCs w:val="24"/>
        </w:rPr>
        <w:t xml:space="preserve">; Van </w:t>
      </w:r>
      <w:proofErr w:type="spellStart"/>
      <w:r w:rsidR="0005755D" w:rsidRPr="00AE4195">
        <w:rPr>
          <w:rFonts w:ascii="Times New Roman" w:hAnsi="Times New Roman" w:cs="Times New Roman"/>
          <w:sz w:val="24"/>
          <w:szCs w:val="24"/>
        </w:rPr>
        <w:t>Cleemput</w:t>
      </w:r>
      <w:proofErr w:type="spellEnd"/>
      <w:r w:rsidR="0005755D" w:rsidRPr="00AE4195">
        <w:rPr>
          <w:rFonts w:ascii="Times New Roman" w:hAnsi="Times New Roman" w:cs="Times New Roman"/>
          <w:sz w:val="24"/>
          <w:szCs w:val="24"/>
        </w:rPr>
        <w:t>, 2000</w:t>
      </w:r>
      <w:r w:rsidR="009730CF" w:rsidRPr="00AE4195">
        <w:rPr>
          <w:rFonts w:ascii="Times New Roman" w:hAnsi="Times New Roman" w:cs="Times New Roman"/>
          <w:sz w:val="24"/>
          <w:szCs w:val="24"/>
        </w:rPr>
        <w:t>).</w:t>
      </w:r>
      <w:r w:rsidR="00E6719C" w:rsidRPr="00AE4195">
        <w:rPr>
          <w:rFonts w:ascii="Times New Roman" w:hAnsi="Times New Roman" w:cs="Times New Roman"/>
          <w:sz w:val="24"/>
          <w:szCs w:val="24"/>
        </w:rPr>
        <w:t xml:space="preserve"> </w:t>
      </w:r>
      <w:r w:rsidR="0005755D" w:rsidRPr="00AE4195">
        <w:rPr>
          <w:rFonts w:ascii="Times New Roman" w:hAnsi="Times New Roman" w:cs="Times New Roman"/>
          <w:sz w:val="24"/>
          <w:szCs w:val="24"/>
        </w:rPr>
        <w:t xml:space="preserve">Although, </w:t>
      </w:r>
      <w:proofErr w:type="gramStart"/>
      <w:r w:rsidR="000D58B4" w:rsidRPr="00AE4195">
        <w:rPr>
          <w:rFonts w:ascii="Times New Roman" w:hAnsi="Times New Roman" w:cs="Times New Roman"/>
          <w:sz w:val="24"/>
          <w:szCs w:val="24"/>
        </w:rPr>
        <w:t>the majority of</w:t>
      </w:r>
      <w:proofErr w:type="gramEnd"/>
      <w:r w:rsidR="000D58B4" w:rsidRPr="00AE4195">
        <w:rPr>
          <w:rFonts w:ascii="Times New Roman" w:hAnsi="Times New Roman" w:cs="Times New Roman"/>
          <w:sz w:val="24"/>
          <w:szCs w:val="24"/>
        </w:rPr>
        <w:t xml:space="preserve"> nomadic individuals prefer to be regarded as Travellers</w:t>
      </w:r>
      <w:r w:rsidR="0005755D" w:rsidRPr="00AE4195">
        <w:rPr>
          <w:rFonts w:ascii="Times New Roman" w:hAnsi="Times New Roman" w:cs="Times New Roman"/>
          <w:sz w:val="24"/>
          <w:szCs w:val="24"/>
        </w:rPr>
        <w:t xml:space="preserve"> (Donnelly-Drummond; 2016; Van </w:t>
      </w:r>
      <w:proofErr w:type="spellStart"/>
      <w:r w:rsidR="0005755D" w:rsidRPr="00AE4195">
        <w:rPr>
          <w:rFonts w:ascii="Times New Roman" w:hAnsi="Times New Roman" w:cs="Times New Roman"/>
          <w:sz w:val="24"/>
          <w:szCs w:val="24"/>
        </w:rPr>
        <w:t>Cleemput</w:t>
      </w:r>
      <w:proofErr w:type="spellEnd"/>
      <w:r w:rsidR="0005755D" w:rsidRPr="00AE4195">
        <w:rPr>
          <w:rFonts w:ascii="Times New Roman" w:hAnsi="Times New Roman" w:cs="Times New Roman"/>
          <w:sz w:val="24"/>
          <w:szCs w:val="24"/>
        </w:rPr>
        <w:t>, 2000),</w:t>
      </w:r>
      <w:r w:rsidR="000D58B4" w:rsidRPr="00AE4195">
        <w:rPr>
          <w:rFonts w:ascii="Times New Roman" w:hAnsi="Times New Roman" w:cs="Times New Roman"/>
          <w:sz w:val="24"/>
          <w:szCs w:val="24"/>
        </w:rPr>
        <w:t xml:space="preserve"> Gypsy individuals from across Europe tend to be known as Roma. </w:t>
      </w:r>
      <w:r w:rsidR="0005755D" w:rsidRPr="00AE4195">
        <w:rPr>
          <w:rFonts w:ascii="Times New Roman" w:hAnsi="Times New Roman" w:cs="Times New Roman"/>
          <w:sz w:val="24"/>
          <w:szCs w:val="24"/>
        </w:rPr>
        <w:t xml:space="preserve">Furthermore, </w:t>
      </w:r>
      <w:r w:rsidR="005C7276" w:rsidRPr="00AE4195">
        <w:rPr>
          <w:rFonts w:ascii="Times New Roman" w:hAnsi="Times New Roman" w:cs="Times New Roman"/>
          <w:sz w:val="24"/>
          <w:szCs w:val="24"/>
        </w:rPr>
        <w:t xml:space="preserve">New Travellers may also be known as </w:t>
      </w:r>
      <w:r w:rsidR="000D03E5" w:rsidRPr="00AE4195">
        <w:rPr>
          <w:rFonts w:ascii="Times New Roman" w:hAnsi="Times New Roman" w:cs="Times New Roman"/>
          <w:sz w:val="24"/>
          <w:szCs w:val="24"/>
        </w:rPr>
        <w:t>‘</w:t>
      </w:r>
      <w:proofErr w:type="spellStart"/>
      <w:r w:rsidR="005C7276" w:rsidRPr="00AE4195">
        <w:rPr>
          <w:rFonts w:ascii="Times New Roman" w:hAnsi="Times New Roman" w:cs="Times New Roman"/>
          <w:sz w:val="24"/>
          <w:szCs w:val="24"/>
        </w:rPr>
        <w:t>crusties</w:t>
      </w:r>
      <w:proofErr w:type="spellEnd"/>
      <w:r w:rsidR="000D03E5" w:rsidRPr="00AE4195">
        <w:rPr>
          <w:rFonts w:ascii="Times New Roman" w:hAnsi="Times New Roman" w:cs="Times New Roman"/>
          <w:sz w:val="24"/>
          <w:szCs w:val="24"/>
        </w:rPr>
        <w:t>’</w:t>
      </w:r>
      <w:r w:rsidR="005C7276" w:rsidRPr="00AE4195">
        <w:rPr>
          <w:rFonts w:ascii="Times New Roman" w:hAnsi="Times New Roman" w:cs="Times New Roman"/>
          <w:sz w:val="24"/>
          <w:szCs w:val="24"/>
        </w:rPr>
        <w:t xml:space="preserve"> or </w:t>
      </w:r>
      <w:r w:rsidR="000D03E5" w:rsidRPr="00AE4195">
        <w:rPr>
          <w:rFonts w:ascii="Times New Roman" w:hAnsi="Times New Roman" w:cs="Times New Roman"/>
          <w:sz w:val="24"/>
          <w:szCs w:val="24"/>
        </w:rPr>
        <w:t>‘</w:t>
      </w:r>
      <w:r w:rsidR="005C7276" w:rsidRPr="00AE4195">
        <w:rPr>
          <w:rFonts w:ascii="Times New Roman" w:hAnsi="Times New Roman" w:cs="Times New Roman"/>
          <w:sz w:val="24"/>
          <w:szCs w:val="24"/>
        </w:rPr>
        <w:t>hippies</w:t>
      </w:r>
      <w:r w:rsidR="000D03E5" w:rsidRPr="00AE4195">
        <w:rPr>
          <w:rFonts w:ascii="Times New Roman" w:hAnsi="Times New Roman" w:cs="Times New Roman"/>
          <w:sz w:val="24"/>
          <w:szCs w:val="24"/>
        </w:rPr>
        <w:t>’</w:t>
      </w:r>
      <w:r w:rsidR="005C7276" w:rsidRPr="00AE4195">
        <w:rPr>
          <w:rFonts w:ascii="Times New Roman" w:hAnsi="Times New Roman" w:cs="Times New Roman"/>
          <w:sz w:val="24"/>
          <w:szCs w:val="24"/>
        </w:rPr>
        <w:t>, although the media often refers to them</w:t>
      </w:r>
      <w:r w:rsidR="00B9200F" w:rsidRPr="00AE4195">
        <w:rPr>
          <w:rFonts w:ascii="Times New Roman" w:hAnsi="Times New Roman" w:cs="Times New Roman"/>
          <w:sz w:val="24"/>
          <w:szCs w:val="24"/>
        </w:rPr>
        <w:t xml:space="preserve"> </w:t>
      </w:r>
      <w:r w:rsidR="00CF62B4" w:rsidRPr="00AE4195">
        <w:rPr>
          <w:rFonts w:ascii="Times New Roman" w:hAnsi="Times New Roman" w:cs="Times New Roman"/>
          <w:sz w:val="24"/>
          <w:szCs w:val="24"/>
        </w:rPr>
        <w:t>using offensive terminology, such as</w:t>
      </w:r>
      <w:r w:rsidR="005C7276" w:rsidRPr="00AE4195">
        <w:rPr>
          <w:rFonts w:ascii="Times New Roman" w:hAnsi="Times New Roman" w:cs="Times New Roman"/>
          <w:sz w:val="24"/>
          <w:szCs w:val="24"/>
        </w:rPr>
        <w:t xml:space="preserve"> </w:t>
      </w:r>
      <w:r w:rsidR="00B9200F" w:rsidRPr="00AE4195">
        <w:rPr>
          <w:rFonts w:ascii="Times New Roman" w:hAnsi="Times New Roman" w:cs="Times New Roman"/>
          <w:sz w:val="24"/>
          <w:szCs w:val="24"/>
        </w:rPr>
        <w:t>‘</w:t>
      </w:r>
      <w:r w:rsidR="005C7276" w:rsidRPr="00AE4195">
        <w:rPr>
          <w:rFonts w:ascii="Times New Roman" w:hAnsi="Times New Roman" w:cs="Times New Roman"/>
          <w:sz w:val="24"/>
          <w:szCs w:val="24"/>
        </w:rPr>
        <w:t>scum</w:t>
      </w:r>
      <w:r w:rsidR="00B9200F" w:rsidRPr="00AE4195">
        <w:rPr>
          <w:rFonts w:ascii="Times New Roman" w:hAnsi="Times New Roman" w:cs="Times New Roman"/>
          <w:sz w:val="24"/>
          <w:szCs w:val="24"/>
        </w:rPr>
        <w:t>’</w:t>
      </w:r>
      <w:r w:rsidR="005C7276" w:rsidRPr="00AE4195">
        <w:rPr>
          <w:rFonts w:ascii="Times New Roman" w:hAnsi="Times New Roman" w:cs="Times New Roman"/>
          <w:sz w:val="24"/>
          <w:szCs w:val="24"/>
        </w:rPr>
        <w:t xml:space="preserve"> (The Children’s Society, 2010). </w:t>
      </w:r>
      <w:r w:rsidR="000D58B4" w:rsidRPr="00AE4195">
        <w:rPr>
          <w:rFonts w:ascii="Times New Roman" w:hAnsi="Times New Roman" w:cs="Times New Roman"/>
          <w:sz w:val="24"/>
          <w:szCs w:val="24"/>
        </w:rPr>
        <w:t>However, all individuals labelled under the nomadic way of life share historic and contemporary experiences of othering and discrimination based on their background</w:t>
      </w:r>
      <w:r w:rsidR="004A5F1A" w:rsidRPr="00AE4195">
        <w:rPr>
          <w:rFonts w:ascii="Times New Roman" w:hAnsi="Times New Roman" w:cs="Times New Roman"/>
          <w:sz w:val="24"/>
          <w:szCs w:val="24"/>
        </w:rPr>
        <w:t xml:space="preserve"> (Cromarty, 2018; Donnelly-Drummond, 2016; The Children’s Society, 2010</w:t>
      </w:r>
      <w:r w:rsidR="0005755D" w:rsidRPr="00AE4195">
        <w:rPr>
          <w:rFonts w:ascii="Times New Roman" w:hAnsi="Times New Roman" w:cs="Times New Roman"/>
          <w:sz w:val="24"/>
          <w:szCs w:val="24"/>
        </w:rPr>
        <w:t xml:space="preserve">; </w:t>
      </w:r>
      <w:r w:rsidR="00A42BEB" w:rsidRPr="00AE4195">
        <w:rPr>
          <w:rFonts w:ascii="Times New Roman" w:hAnsi="Times New Roman" w:cs="Times New Roman"/>
          <w:sz w:val="24"/>
          <w:szCs w:val="24"/>
        </w:rPr>
        <w:t xml:space="preserve">Becker, 2008; </w:t>
      </w:r>
      <w:r w:rsidR="0005755D" w:rsidRPr="00AE4195">
        <w:rPr>
          <w:rFonts w:ascii="Times New Roman" w:hAnsi="Times New Roman" w:cs="Times New Roman"/>
          <w:sz w:val="24"/>
          <w:szCs w:val="24"/>
        </w:rPr>
        <w:t xml:space="preserve">Van </w:t>
      </w:r>
      <w:proofErr w:type="spellStart"/>
      <w:r w:rsidR="0005755D" w:rsidRPr="00AE4195">
        <w:rPr>
          <w:rFonts w:ascii="Times New Roman" w:hAnsi="Times New Roman" w:cs="Times New Roman"/>
          <w:sz w:val="24"/>
          <w:szCs w:val="24"/>
        </w:rPr>
        <w:t>Cleemput</w:t>
      </w:r>
      <w:proofErr w:type="spellEnd"/>
      <w:r w:rsidR="0005755D" w:rsidRPr="00AE4195">
        <w:rPr>
          <w:rFonts w:ascii="Times New Roman" w:hAnsi="Times New Roman" w:cs="Times New Roman"/>
          <w:sz w:val="24"/>
          <w:szCs w:val="24"/>
        </w:rPr>
        <w:t>, 2000</w:t>
      </w:r>
      <w:r w:rsidR="004A5F1A" w:rsidRPr="00AE4195">
        <w:rPr>
          <w:rFonts w:ascii="Times New Roman" w:hAnsi="Times New Roman" w:cs="Times New Roman"/>
          <w:sz w:val="24"/>
          <w:szCs w:val="24"/>
        </w:rPr>
        <w:t>).</w:t>
      </w:r>
    </w:p>
    <w:p w14:paraId="029B7B40" w14:textId="4AD05DFB" w:rsidR="003D66E9" w:rsidRPr="00AE4195" w:rsidRDefault="004F6875" w:rsidP="00607BFC">
      <w:pPr>
        <w:spacing w:after="0" w:line="360" w:lineRule="auto"/>
        <w:jc w:val="both"/>
        <w:rPr>
          <w:rFonts w:ascii="Times New Roman" w:hAnsi="Times New Roman" w:cs="Times New Roman"/>
          <w:sz w:val="24"/>
          <w:szCs w:val="24"/>
        </w:rPr>
      </w:pPr>
      <w:r w:rsidRPr="00AE4195">
        <w:rPr>
          <w:rFonts w:ascii="Times New Roman" w:hAnsi="Times New Roman" w:cs="Times New Roman"/>
          <w:sz w:val="24"/>
          <w:szCs w:val="24"/>
        </w:rPr>
        <w:t>During the late 1970s, it became apparent a new movement was underway as a surge of individuals were taking up a nomadic lifestyle</w:t>
      </w:r>
      <w:r w:rsidR="00C86138" w:rsidRPr="00AE4195">
        <w:rPr>
          <w:rFonts w:ascii="Times New Roman" w:hAnsi="Times New Roman" w:cs="Times New Roman"/>
          <w:sz w:val="24"/>
          <w:szCs w:val="24"/>
        </w:rPr>
        <w:t xml:space="preserve"> (The Children’s Society, 2010; Christopher, 2003)</w:t>
      </w:r>
      <w:r w:rsidRPr="00AE4195">
        <w:rPr>
          <w:rFonts w:ascii="Times New Roman" w:hAnsi="Times New Roman" w:cs="Times New Roman"/>
          <w:sz w:val="24"/>
          <w:szCs w:val="24"/>
        </w:rPr>
        <w:t>, travelling between various free festivals and events across the United Kingdom (UK)</w:t>
      </w:r>
      <w:r w:rsidR="00D2423A" w:rsidRPr="00AE4195">
        <w:rPr>
          <w:rFonts w:ascii="Times New Roman" w:hAnsi="Times New Roman" w:cs="Times New Roman"/>
          <w:sz w:val="24"/>
          <w:szCs w:val="24"/>
        </w:rPr>
        <w:t xml:space="preserve"> (James, 2005).</w:t>
      </w:r>
      <w:r w:rsidRPr="00AE4195">
        <w:rPr>
          <w:rFonts w:ascii="Times New Roman" w:hAnsi="Times New Roman" w:cs="Times New Roman"/>
          <w:sz w:val="24"/>
          <w:szCs w:val="24"/>
        </w:rPr>
        <w:t xml:space="preserve"> The New Travellers differed from more established travelling communities</w:t>
      </w:r>
      <w:r w:rsidR="00DD15FB" w:rsidRPr="00AE4195">
        <w:rPr>
          <w:rFonts w:ascii="Times New Roman" w:hAnsi="Times New Roman" w:cs="Times New Roman"/>
          <w:sz w:val="24"/>
          <w:szCs w:val="24"/>
        </w:rPr>
        <w:t>,</w:t>
      </w:r>
      <w:r w:rsidRPr="00AE4195">
        <w:rPr>
          <w:rFonts w:ascii="Times New Roman" w:hAnsi="Times New Roman" w:cs="Times New Roman"/>
          <w:sz w:val="24"/>
          <w:szCs w:val="24"/>
        </w:rPr>
        <w:t xml:space="preserve"> such as Romany Gyspies, as they were often university educated, did not follow traditional routes of travel, had strong political views and had a differed appearance regarding </w:t>
      </w:r>
      <w:r w:rsidR="009B6844" w:rsidRPr="00AE4195">
        <w:rPr>
          <w:rFonts w:ascii="Times New Roman" w:hAnsi="Times New Roman" w:cs="Times New Roman"/>
          <w:sz w:val="24"/>
          <w:szCs w:val="24"/>
        </w:rPr>
        <w:t xml:space="preserve">the ‘strange hippie’ style of clothes they wore and </w:t>
      </w:r>
      <w:r w:rsidRPr="00AE4195">
        <w:rPr>
          <w:rFonts w:ascii="Times New Roman" w:hAnsi="Times New Roman" w:cs="Times New Roman"/>
          <w:sz w:val="24"/>
          <w:szCs w:val="24"/>
        </w:rPr>
        <w:t>the</w:t>
      </w:r>
      <w:r w:rsidR="009B6844" w:rsidRPr="00AE4195">
        <w:rPr>
          <w:rFonts w:ascii="Times New Roman" w:hAnsi="Times New Roman" w:cs="Times New Roman"/>
          <w:sz w:val="24"/>
          <w:szCs w:val="24"/>
        </w:rPr>
        <w:t xml:space="preserve"> alternative</w:t>
      </w:r>
      <w:r w:rsidRPr="00AE4195">
        <w:rPr>
          <w:rFonts w:ascii="Times New Roman" w:hAnsi="Times New Roman" w:cs="Times New Roman"/>
          <w:sz w:val="24"/>
          <w:szCs w:val="24"/>
        </w:rPr>
        <w:t xml:space="preserve"> type</w:t>
      </w:r>
      <w:r w:rsidR="009B6844" w:rsidRPr="00AE4195">
        <w:rPr>
          <w:rFonts w:ascii="Times New Roman" w:hAnsi="Times New Roman" w:cs="Times New Roman"/>
          <w:sz w:val="24"/>
          <w:szCs w:val="24"/>
        </w:rPr>
        <w:t>s</w:t>
      </w:r>
      <w:r w:rsidRPr="00AE4195">
        <w:rPr>
          <w:rFonts w:ascii="Times New Roman" w:hAnsi="Times New Roman" w:cs="Times New Roman"/>
          <w:sz w:val="24"/>
          <w:szCs w:val="24"/>
        </w:rPr>
        <w:t xml:space="preserve"> of transport</w:t>
      </w:r>
      <w:r w:rsidR="008B76EA" w:rsidRPr="00AE4195">
        <w:rPr>
          <w:rFonts w:ascii="Times New Roman" w:hAnsi="Times New Roman" w:cs="Times New Roman"/>
          <w:sz w:val="24"/>
          <w:szCs w:val="24"/>
        </w:rPr>
        <w:t xml:space="preserve"> they</w:t>
      </w:r>
      <w:r w:rsidR="009B6844" w:rsidRPr="00AE4195">
        <w:rPr>
          <w:rFonts w:ascii="Times New Roman" w:hAnsi="Times New Roman" w:cs="Times New Roman"/>
          <w:sz w:val="24"/>
          <w:szCs w:val="24"/>
        </w:rPr>
        <w:t xml:space="preserve"> lived and</w:t>
      </w:r>
      <w:r w:rsidR="008B76EA" w:rsidRPr="00AE4195">
        <w:rPr>
          <w:rFonts w:ascii="Times New Roman" w:hAnsi="Times New Roman" w:cs="Times New Roman"/>
          <w:sz w:val="24"/>
          <w:szCs w:val="24"/>
        </w:rPr>
        <w:t xml:space="preserve"> travelled in</w:t>
      </w:r>
      <w:r w:rsidR="00956FA1" w:rsidRPr="00AE4195">
        <w:rPr>
          <w:rFonts w:ascii="Times New Roman" w:hAnsi="Times New Roman" w:cs="Times New Roman"/>
          <w:sz w:val="24"/>
          <w:szCs w:val="24"/>
        </w:rPr>
        <w:t xml:space="preserve"> (</w:t>
      </w:r>
      <w:r w:rsidR="001F1607" w:rsidRPr="00AE4195">
        <w:rPr>
          <w:rFonts w:ascii="Times New Roman" w:hAnsi="Times New Roman" w:cs="Times New Roman"/>
          <w:sz w:val="24"/>
          <w:szCs w:val="24"/>
        </w:rPr>
        <w:t xml:space="preserve">James, 2005; </w:t>
      </w:r>
      <w:r w:rsidR="00956FA1" w:rsidRPr="00AE4195">
        <w:rPr>
          <w:rFonts w:ascii="Times New Roman" w:hAnsi="Times New Roman" w:cs="Times New Roman"/>
          <w:sz w:val="24"/>
          <w:szCs w:val="24"/>
        </w:rPr>
        <w:t>Christopher, 2003)</w:t>
      </w:r>
      <w:r w:rsidR="003D66E9" w:rsidRPr="00AE4195">
        <w:rPr>
          <w:rFonts w:ascii="Times New Roman" w:hAnsi="Times New Roman" w:cs="Times New Roman"/>
          <w:sz w:val="24"/>
          <w:szCs w:val="24"/>
        </w:rPr>
        <w:t xml:space="preserve">, such as: coaches and double decker buses, horse-drawn </w:t>
      </w:r>
      <w:r w:rsidR="008B76EA" w:rsidRPr="00AE4195">
        <w:rPr>
          <w:rFonts w:ascii="Times New Roman" w:hAnsi="Times New Roman" w:cs="Times New Roman"/>
          <w:sz w:val="24"/>
          <w:szCs w:val="24"/>
        </w:rPr>
        <w:t>carriages</w:t>
      </w:r>
      <w:r w:rsidR="003D66E9" w:rsidRPr="00AE4195">
        <w:rPr>
          <w:rFonts w:ascii="Times New Roman" w:hAnsi="Times New Roman" w:cs="Times New Roman"/>
          <w:sz w:val="24"/>
          <w:szCs w:val="24"/>
        </w:rPr>
        <w:t xml:space="preserve">, </w:t>
      </w:r>
      <w:r w:rsidR="006C7587" w:rsidRPr="00AE4195">
        <w:rPr>
          <w:rFonts w:ascii="Times New Roman" w:hAnsi="Times New Roman" w:cs="Times New Roman"/>
          <w:sz w:val="24"/>
          <w:szCs w:val="24"/>
        </w:rPr>
        <w:t>exotically</w:t>
      </w:r>
      <w:r w:rsidR="00180E1C" w:rsidRPr="00AE4195">
        <w:rPr>
          <w:rFonts w:ascii="Times New Roman" w:hAnsi="Times New Roman" w:cs="Times New Roman"/>
          <w:sz w:val="24"/>
          <w:szCs w:val="24"/>
        </w:rPr>
        <w:t xml:space="preserve"> painted </w:t>
      </w:r>
      <w:r w:rsidR="008B76EA" w:rsidRPr="00AE4195">
        <w:rPr>
          <w:rFonts w:ascii="Times New Roman" w:hAnsi="Times New Roman" w:cs="Times New Roman"/>
          <w:sz w:val="24"/>
          <w:szCs w:val="24"/>
        </w:rPr>
        <w:t>vans or caravans, and tee-pees or bender tents</w:t>
      </w:r>
      <w:r w:rsidR="00956FA1" w:rsidRPr="00AE4195">
        <w:rPr>
          <w:rFonts w:ascii="Times New Roman" w:hAnsi="Times New Roman" w:cs="Times New Roman"/>
          <w:sz w:val="24"/>
          <w:szCs w:val="24"/>
        </w:rPr>
        <w:t xml:space="preserve"> (The Children’s Society, 2010</w:t>
      </w:r>
      <w:r w:rsidR="006C7587" w:rsidRPr="00AE4195">
        <w:rPr>
          <w:rFonts w:ascii="Times New Roman" w:hAnsi="Times New Roman" w:cs="Times New Roman"/>
          <w:sz w:val="24"/>
          <w:szCs w:val="24"/>
        </w:rPr>
        <w:t>; Christopher, 2003</w:t>
      </w:r>
      <w:r w:rsidR="00956FA1" w:rsidRPr="00AE4195">
        <w:rPr>
          <w:rFonts w:ascii="Times New Roman" w:hAnsi="Times New Roman" w:cs="Times New Roman"/>
          <w:sz w:val="24"/>
          <w:szCs w:val="24"/>
        </w:rPr>
        <w:t>)</w:t>
      </w:r>
      <w:r w:rsidR="009B6844" w:rsidRPr="00AE4195">
        <w:rPr>
          <w:rFonts w:ascii="Times New Roman" w:hAnsi="Times New Roman" w:cs="Times New Roman"/>
          <w:sz w:val="24"/>
          <w:szCs w:val="24"/>
        </w:rPr>
        <w:t>.</w:t>
      </w:r>
    </w:p>
    <w:p w14:paraId="6DE5587E" w14:textId="3E429C3D" w:rsidR="00554A46" w:rsidRPr="00AE4195" w:rsidRDefault="00E6719C" w:rsidP="00607BFC">
      <w:pPr>
        <w:spacing w:after="0" w:line="360" w:lineRule="auto"/>
        <w:jc w:val="both"/>
        <w:rPr>
          <w:rFonts w:ascii="Times New Roman" w:hAnsi="Times New Roman" w:cs="Times New Roman"/>
          <w:sz w:val="24"/>
          <w:szCs w:val="24"/>
        </w:rPr>
      </w:pPr>
      <w:r w:rsidRPr="00AE4195">
        <w:rPr>
          <w:rFonts w:ascii="Times New Roman" w:hAnsi="Times New Roman" w:cs="Times New Roman"/>
          <w:sz w:val="24"/>
          <w:szCs w:val="24"/>
        </w:rPr>
        <w:t xml:space="preserve">In 2011, </w:t>
      </w:r>
      <w:r w:rsidR="00C37B3A" w:rsidRPr="00AE4195">
        <w:rPr>
          <w:rFonts w:ascii="Times New Roman" w:hAnsi="Times New Roman" w:cs="Times New Roman"/>
          <w:sz w:val="24"/>
          <w:szCs w:val="24"/>
        </w:rPr>
        <w:t xml:space="preserve">the England and Wales </w:t>
      </w:r>
      <w:r w:rsidRPr="00AE4195">
        <w:rPr>
          <w:rFonts w:ascii="Times New Roman" w:hAnsi="Times New Roman" w:cs="Times New Roman"/>
          <w:sz w:val="24"/>
          <w:szCs w:val="24"/>
        </w:rPr>
        <w:t>Census</w:t>
      </w:r>
      <w:r w:rsidR="00C37B3A" w:rsidRPr="00AE4195">
        <w:rPr>
          <w:rFonts w:ascii="Times New Roman" w:hAnsi="Times New Roman" w:cs="Times New Roman"/>
          <w:sz w:val="24"/>
          <w:szCs w:val="24"/>
        </w:rPr>
        <w:t xml:space="preserve">, which the </w:t>
      </w:r>
      <w:r w:rsidR="001576B5" w:rsidRPr="00AE4195">
        <w:rPr>
          <w:rFonts w:ascii="Times New Roman" w:hAnsi="Times New Roman" w:cs="Times New Roman"/>
          <w:sz w:val="24"/>
          <w:szCs w:val="24"/>
        </w:rPr>
        <w:t>government</w:t>
      </w:r>
      <w:r w:rsidR="00425C3D" w:rsidRPr="00AE4195">
        <w:rPr>
          <w:rFonts w:ascii="Times New Roman" w:hAnsi="Times New Roman" w:cs="Times New Roman"/>
          <w:sz w:val="24"/>
          <w:szCs w:val="24"/>
        </w:rPr>
        <w:t xml:space="preserve"> uses to develop policies, plan and run public services and allocate money to local authorities such as healthcare provisions (Office of National Statistics (ONS), no date)</w:t>
      </w:r>
      <w:r w:rsidR="00C37B3A" w:rsidRPr="00AE4195">
        <w:rPr>
          <w:rFonts w:ascii="Times New Roman" w:hAnsi="Times New Roman" w:cs="Times New Roman"/>
          <w:sz w:val="24"/>
          <w:szCs w:val="24"/>
        </w:rPr>
        <w:t>,</w:t>
      </w:r>
      <w:r w:rsidRPr="00AE4195">
        <w:rPr>
          <w:rFonts w:ascii="Times New Roman" w:hAnsi="Times New Roman" w:cs="Times New Roman"/>
          <w:sz w:val="24"/>
          <w:szCs w:val="24"/>
        </w:rPr>
        <w:t xml:space="preserve"> reported that </w:t>
      </w:r>
      <w:r w:rsidR="00151DAA" w:rsidRPr="00AE4195">
        <w:rPr>
          <w:rFonts w:ascii="Times New Roman" w:hAnsi="Times New Roman" w:cs="Times New Roman"/>
          <w:sz w:val="24"/>
          <w:szCs w:val="24"/>
        </w:rPr>
        <w:t>approximately 58</w:t>
      </w:r>
      <w:r w:rsidRPr="00AE4195">
        <w:rPr>
          <w:rFonts w:ascii="Times New Roman" w:hAnsi="Times New Roman" w:cs="Times New Roman"/>
          <w:sz w:val="24"/>
          <w:szCs w:val="24"/>
        </w:rPr>
        <w:t>,000 individuals</w:t>
      </w:r>
      <w:r w:rsidR="00C37B3A" w:rsidRPr="00AE4195">
        <w:rPr>
          <w:rFonts w:ascii="Times New Roman" w:hAnsi="Times New Roman" w:cs="Times New Roman"/>
          <w:sz w:val="24"/>
          <w:szCs w:val="24"/>
        </w:rPr>
        <w:t xml:space="preserve"> </w:t>
      </w:r>
      <w:r w:rsidRPr="00AE4195">
        <w:rPr>
          <w:rFonts w:ascii="Times New Roman" w:hAnsi="Times New Roman" w:cs="Times New Roman"/>
          <w:sz w:val="24"/>
          <w:szCs w:val="24"/>
        </w:rPr>
        <w:t>identified as members of the Gypsies and Travellers group, including Romany Gypsies, Irish Travellers and Scottish Gypsy Travellers</w:t>
      </w:r>
      <w:r w:rsidR="00425C3D" w:rsidRPr="00AE4195">
        <w:rPr>
          <w:rFonts w:ascii="Times New Roman" w:hAnsi="Times New Roman" w:cs="Times New Roman"/>
          <w:sz w:val="24"/>
          <w:szCs w:val="24"/>
        </w:rPr>
        <w:t xml:space="preserve"> (Bradford, 2014)</w:t>
      </w:r>
      <w:r w:rsidRPr="00AE4195">
        <w:rPr>
          <w:rFonts w:ascii="Times New Roman" w:hAnsi="Times New Roman" w:cs="Times New Roman"/>
          <w:sz w:val="24"/>
          <w:szCs w:val="24"/>
        </w:rPr>
        <w:t>. However, N</w:t>
      </w:r>
      <w:r w:rsidR="00A40C15" w:rsidRPr="00AE4195">
        <w:rPr>
          <w:rFonts w:ascii="Times New Roman" w:hAnsi="Times New Roman" w:cs="Times New Roman"/>
          <w:sz w:val="24"/>
          <w:szCs w:val="24"/>
        </w:rPr>
        <w:t>ew Travellers</w:t>
      </w:r>
      <w:r w:rsidRPr="00AE4195">
        <w:rPr>
          <w:rFonts w:ascii="Times New Roman" w:hAnsi="Times New Roman" w:cs="Times New Roman"/>
          <w:sz w:val="24"/>
          <w:szCs w:val="24"/>
        </w:rPr>
        <w:t xml:space="preserve"> are </w:t>
      </w:r>
      <w:r w:rsidRPr="00AE4195">
        <w:rPr>
          <w:rFonts w:ascii="Times New Roman" w:hAnsi="Times New Roman" w:cs="Times New Roman"/>
          <w:sz w:val="24"/>
          <w:szCs w:val="24"/>
        </w:rPr>
        <w:lastRenderedPageBreak/>
        <w:t>excluded from this rhetoric (</w:t>
      </w:r>
      <w:r w:rsidR="0009419E" w:rsidRPr="00AE4195">
        <w:rPr>
          <w:rFonts w:ascii="Times New Roman" w:hAnsi="Times New Roman" w:cs="Times New Roman"/>
          <w:sz w:val="24"/>
          <w:szCs w:val="24"/>
        </w:rPr>
        <w:t>Bradford, 2014</w:t>
      </w:r>
      <w:r w:rsidR="00CE3266" w:rsidRPr="00AE4195">
        <w:rPr>
          <w:rFonts w:ascii="Times New Roman" w:hAnsi="Times New Roman" w:cs="Times New Roman"/>
          <w:sz w:val="24"/>
          <w:szCs w:val="24"/>
        </w:rPr>
        <w:t>; Staines, 1998</w:t>
      </w:r>
      <w:r w:rsidR="00151DAA" w:rsidRPr="00AE4195">
        <w:rPr>
          <w:rFonts w:ascii="Times New Roman" w:hAnsi="Times New Roman" w:cs="Times New Roman"/>
          <w:sz w:val="24"/>
          <w:szCs w:val="24"/>
        </w:rPr>
        <w:t>).</w:t>
      </w:r>
      <w:r w:rsidR="003573D7" w:rsidRPr="00AE4195">
        <w:rPr>
          <w:rFonts w:ascii="Times New Roman" w:hAnsi="Times New Roman" w:cs="Times New Roman"/>
          <w:sz w:val="24"/>
          <w:szCs w:val="24"/>
        </w:rPr>
        <w:t xml:space="preserve"> </w:t>
      </w:r>
      <w:r w:rsidR="00272A86" w:rsidRPr="00AE4195">
        <w:rPr>
          <w:rFonts w:ascii="Times New Roman" w:hAnsi="Times New Roman" w:cs="Times New Roman"/>
          <w:sz w:val="24"/>
          <w:szCs w:val="24"/>
        </w:rPr>
        <w:t>Furthermore</w:t>
      </w:r>
      <w:r w:rsidR="00C37B3A" w:rsidRPr="00AE4195">
        <w:rPr>
          <w:rFonts w:ascii="Times New Roman" w:hAnsi="Times New Roman" w:cs="Times New Roman"/>
          <w:sz w:val="24"/>
          <w:szCs w:val="24"/>
        </w:rPr>
        <w:t xml:space="preserve">, </w:t>
      </w:r>
      <w:r w:rsidR="00272A86" w:rsidRPr="00AE4195">
        <w:rPr>
          <w:rFonts w:ascii="Times New Roman" w:hAnsi="Times New Roman" w:cs="Times New Roman"/>
          <w:sz w:val="24"/>
          <w:szCs w:val="24"/>
        </w:rPr>
        <w:t>previous to</w:t>
      </w:r>
      <w:r w:rsidR="00C37B3A" w:rsidRPr="00AE4195">
        <w:rPr>
          <w:rFonts w:ascii="Times New Roman" w:hAnsi="Times New Roman" w:cs="Times New Roman"/>
          <w:sz w:val="24"/>
          <w:szCs w:val="24"/>
        </w:rPr>
        <w:t xml:space="preserve"> 2011, no statistical data </w:t>
      </w:r>
      <w:r w:rsidR="00272A86" w:rsidRPr="00AE4195">
        <w:rPr>
          <w:rFonts w:ascii="Times New Roman" w:hAnsi="Times New Roman" w:cs="Times New Roman"/>
          <w:sz w:val="24"/>
          <w:szCs w:val="24"/>
        </w:rPr>
        <w:t>was</w:t>
      </w:r>
      <w:r w:rsidR="00C37B3A" w:rsidRPr="00AE4195">
        <w:rPr>
          <w:rFonts w:ascii="Times New Roman" w:hAnsi="Times New Roman" w:cs="Times New Roman"/>
          <w:sz w:val="24"/>
          <w:szCs w:val="24"/>
        </w:rPr>
        <w:t xml:space="preserve"> recorded for any</w:t>
      </w:r>
      <w:r w:rsidR="00272A86" w:rsidRPr="00AE4195">
        <w:rPr>
          <w:rFonts w:ascii="Times New Roman" w:hAnsi="Times New Roman" w:cs="Times New Roman"/>
          <w:sz w:val="24"/>
          <w:szCs w:val="24"/>
        </w:rPr>
        <w:t xml:space="preserve"> travelling and</w:t>
      </w:r>
      <w:r w:rsidR="00C37B3A" w:rsidRPr="00AE4195">
        <w:rPr>
          <w:rFonts w:ascii="Times New Roman" w:hAnsi="Times New Roman" w:cs="Times New Roman"/>
          <w:sz w:val="24"/>
          <w:szCs w:val="24"/>
        </w:rPr>
        <w:t xml:space="preserve"> nomadic group</w:t>
      </w:r>
      <w:r w:rsidR="00423D23" w:rsidRPr="00AE4195">
        <w:rPr>
          <w:rFonts w:ascii="Times New Roman" w:hAnsi="Times New Roman" w:cs="Times New Roman"/>
          <w:sz w:val="24"/>
          <w:szCs w:val="24"/>
        </w:rPr>
        <w:t xml:space="preserve"> characterised </w:t>
      </w:r>
      <w:r w:rsidR="00272A86" w:rsidRPr="00AE4195">
        <w:rPr>
          <w:rFonts w:ascii="Times New Roman" w:hAnsi="Times New Roman" w:cs="Times New Roman"/>
          <w:sz w:val="24"/>
          <w:szCs w:val="24"/>
        </w:rPr>
        <w:t>by their</w:t>
      </w:r>
      <w:r w:rsidR="00423D23" w:rsidRPr="00AE4195">
        <w:rPr>
          <w:rFonts w:ascii="Times New Roman" w:hAnsi="Times New Roman" w:cs="Times New Roman"/>
          <w:sz w:val="24"/>
          <w:szCs w:val="24"/>
        </w:rPr>
        <w:t xml:space="preserve"> ethnic</w:t>
      </w:r>
      <w:r w:rsidR="00272A86" w:rsidRPr="00AE4195">
        <w:rPr>
          <w:rFonts w:ascii="Times New Roman" w:hAnsi="Times New Roman" w:cs="Times New Roman"/>
          <w:sz w:val="24"/>
          <w:szCs w:val="24"/>
        </w:rPr>
        <w:t>ity</w:t>
      </w:r>
      <w:r w:rsidR="00C37B3A" w:rsidRPr="00AE4195">
        <w:rPr>
          <w:rFonts w:ascii="Times New Roman" w:hAnsi="Times New Roman" w:cs="Times New Roman"/>
          <w:sz w:val="24"/>
          <w:szCs w:val="24"/>
        </w:rPr>
        <w:t xml:space="preserve"> (</w:t>
      </w:r>
      <w:r w:rsidR="0009419E" w:rsidRPr="00AE4195">
        <w:rPr>
          <w:rFonts w:ascii="Times New Roman" w:hAnsi="Times New Roman" w:cs="Times New Roman"/>
          <w:sz w:val="24"/>
          <w:szCs w:val="24"/>
        </w:rPr>
        <w:t>Bradford</w:t>
      </w:r>
      <w:r w:rsidR="00C75D44" w:rsidRPr="00AE4195">
        <w:rPr>
          <w:rFonts w:ascii="Times New Roman" w:hAnsi="Times New Roman" w:cs="Times New Roman"/>
          <w:sz w:val="24"/>
          <w:szCs w:val="24"/>
        </w:rPr>
        <w:t>, 201</w:t>
      </w:r>
      <w:r w:rsidR="0009419E" w:rsidRPr="00AE4195">
        <w:rPr>
          <w:rFonts w:ascii="Times New Roman" w:hAnsi="Times New Roman" w:cs="Times New Roman"/>
          <w:sz w:val="24"/>
          <w:szCs w:val="24"/>
        </w:rPr>
        <w:t>4</w:t>
      </w:r>
      <w:r w:rsidR="00C75D44" w:rsidRPr="00AE4195">
        <w:rPr>
          <w:rFonts w:ascii="Times New Roman" w:hAnsi="Times New Roman" w:cs="Times New Roman"/>
          <w:sz w:val="24"/>
          <w:szCs w:val="24"/>
        </w:rPr>
        <w:t xml:space="preserve">; </w:t>
      </w:r>
      <w:r w:rsidR="00C37B3A" w:rsidRPr="00AE4195">
        <w:rPr>
          <w:rFonts w:ascii="Times New Roman" w:hAnsi="Times New Roman" w:cs="Times New Roman"/>
          <w:sz w:val="24"/>
          <w:szCs w:val="24"/>
        </w:rPr>
        <w:t>Christopher, 2003</w:t>
      </w:r>
      <w:r w:rsidR="00C75D44" w:rsidRPr="00AE4195">
        <w:rPr>
          <w:rFonts w:ascii="Times New Roman" w:hAnsi="Times New Roman" w:cs="Times New Roman"/>
          <w:sz w:val="24"/>
          <w:szCs w:val="24"/>
        </w:rPr>
        <w:t>)</w:t>
      </w:r>
      <w:r w:rsidR="00D47CA0" w:rsidRPr="00AE4195">
        <w:rPr>
          <w:rFonts w:ascii="Times New Roman" w:hAnsi="Times New Roman" w:cs="Times New Roman"/>
          <w:sz w:val="24"/>
          <w:szCs w:val="24"/>
        </w:rPr>
        <w:t>, and although current annual counts are now carried out, New Travellers are not necessarily incorporated into the figures; it is variable from one local authority to another (</w:t>
      </w:r>
      <w:r w:rsidR="00EE3810" w:rsidRPr="00AE4195">
        <w:rPr>
          <w:rFonts w:ascii="Times New Roman" w:hAnsi="Times New Roman" w:cs="Times New Roman"/>
          <w:sz w:val="24"/>
          <w:szCs w:val="24"/>
        </w:rPr>
        <w:t xml:space="preserve">Equality and Human Rights Commission (EHRC), 2010; </w:t>
      </w:r>
      <w:r w:rsidR="00D47CA0" w:rsidRPr="00AE4195">
        <w:rPr>
          <w:rFonts w:ascii="Times New Roman" w:hAnsi="Times New Roman" w:cs="Times New Roman"/>
          <w:sz w:val="24"/>
          <w:szCs w:val="24"/>
        </w:rPr>
        <w:t>Niner, 2003)</w:t>
      </w:r>
      <w:r w:rsidR="00465B35" w:rsidRPr="00AE4195">
        <w:rPr>
          <w:rFonts w:ascii="Times New Roman" w:hAnsi="Times New Roman" w:cs="Times New Roman"/>
          <w:sz w:val="24"/>
          <w:szCs w:val="24"/>
        </w:rPr>
        <w:t xml:space="preserve">, due to their nomadic lifestyle (Van </w:t>
      </w:r>
      <w:proofErr w:type="spellStart"/>
      <w:r w:rsidR="00465B35" w:rsidRPr="00AE4195">
        <w:rPr>
          <w:rFonts w:ascii="Times New Roman" w:hAnsi="Times New Roman" w:cs="Times New Roman"/>
          <w:sz w:val="24"/>
          <w:szCs w:val="24"/>
        </w:rPr>
        <w:t>Cleemput</w:t>
      </w:r>
      <w:proofErr w:type="spellEnd"/>
      <w:r w:rsidR="00465B35" w:rsidRPr="00AE4195">
        <w:rPr>
          <w:rFonts w:ascii="Times New Roman" w:hAnsi="Times New Roman" w:cs="Times New Roman"/>
          <w:sz w:val="24"/>
          <w:szCs w:val="24"/>
        </w:rPr>
        <w:t>, 2000)</w:t>
      </w:r>
      <w:r w:rsidR="00D47CA0" w:rsidRPr="00AE4195">
        <w:rPr>
          <w:rFonts w:ascii="Times New Roman" w:hAnsi="Times New Roman" w:cs="Times New Roman"/>
          <w:sz w:val="24"/>
          <w:szCs w:val="24"/>
        </w:rPr>
        <w:t>.</w:t>
      </w:r>
    </w:p>
    <w:p w14:paraId="484E10E5" w14:textId="47E8F1BF" w:rsidR="006605B3" w:rsidRPr="00AE4195" w:rsidRDefault="00151DAA" w:rsidP="00607BFC">
      <w:pPr>
        <w:spacing w:after="0" w:line="360" w:lineRule="auto"/>
        <w:jc w:val="both"/>
        <w:rPr>
          <w:rFonts w:ascii="Times New Roman" w:hAnsi="Times New Roman" w:cs="Times New Roman"/>
          <w:sz w:val="24"/>
          <w:szCs w:val="24"/>
        </w:rPr>
      </w:pPr>
      <w:r w:rsidRPr="00AE4195">
        <w:rPr>
          <w:rFonts w:ascii="Times New Roman" w:hAnsi="Times New Roman" w:cs="Times New Roman"/>
          <w:sz w:val="24"/>
          <w:szCs w:val="24"/>
        </w:rPr>
        <w:t xml:space="preserve">The </w:t>
      </w:r>
      <w:r w:rsidR="00554A46" w:rsidRPr="00AE4195">
        <w:rPr>
          <w:rFonts w:ascii="Times New Roman" w:hAnsi="Times New Roman" w:cs="Times New Roman"/>
          <w:sz w:val="24"/>
          <w:szCs w:val="24"/>
        </w:rPr>
        <w:t>origins</w:t>
      </w:r>
      <w:r w:rsidRPr="00AE4195">
        <w:rPr>
          <w:rFonts w:ascii="Times New Roman" w:hAnsi="Times New Roman" w:cs="Times New Roman"/>
          <w:sz w:val="24"/>
          <w:szCs w:val="24"/>
        </w:rPr>
        <w:t xml:space="preserve"> of</w:t>
      </w:r>
      <w:r w:rsidR="00554A46" w:rsidRPr="00AE4195">
        <w:rPr>
          <w:rFonts w:ascii="Times New Roman" w:hAnsi="Times New Roman" w:cs="Times New Roman"/>
          <w:sz w:val="24"/>
          <w:szCs w:val="24"/>
        </w:rPr>
        <w:t xml:space="preserve"> the</w:t>
      </w:r>
      <w:r w:rsidR="0064247F" w:rsidRPr="00AE4195">
        <w:rPr>
          <w:rFonts w:ascii="Times New Roman" w:hAnsi="Times New Roman" w:cs="Times New Roman"/>
          <w:sz w:val="24"/>
          <w:szCs w:val="24"/>
        </w:rPr>
        <w:t xml:space="preserve"> N</w:t>
      </w:r>
      <w:r w:rsidR="00A40C15" w:rsidRPr="00AE4195">
        <w:rPr>
          <w:rFonts w:ascii="Times New Roman" w:hAnsi="Times New Roman" w:cs="Times New Roman"/>
          <w:sz w:val="24"/>
          <w:szCs w:val="24"/>
        </w:rPr>
        <w:t>ew Travellers</w:t>
      </w:r>
      <w:r w:rsidR="0064247F" w:rsidRPr="00AE4195">
        <w:rPr>
          <w:rFonts w:ascii="Times New Roman" w:hAnsi="Times New Roman" w:cs="Times New Roman"/>
          <w:sz w:val="24"/>
          <w:szCs w:val="24"/>
        </w:rPr>
        <w:t xml:space="preserve"> primarily </w:t>
      </w:r>
      <w:r w:rsidR="00554A46" w:rsidRPr="00AE4195">
        <w:rPr>
          <w:rFonts w:ascii="Times New Roman" w:hAnsi="Times New Roman" w:cs="Times New Roman"/>
          <w:sz w:val="24"/>
          <w:szCs w:val="24"/>
        </w:rPr>
        <w:t>stem</w:t>
      </w:r>
      <w:r w:rsidR="0064247F" w:rsidRPr="00AE4195">
        <w:rPr>
          <w:rFonts w:ascii="Times New Roman" w:hAnsi="Times New Roman" w:cs="Times New Roman"/>
          <w:sz w:val="24"/>
          <w:szCs w:val="24"/>
        </w:rPr>
        <w:t xml:space="preserve"> from the white British</w:t>
      </w:r>
      <w:r w:rsidR="00554A46" w:rsidRPr="00AE4195">
        <w:rPr>
          <w:rFonts w:ascii="Times New Roman" w:hAnsi="Times New Roman" w:cs="Times New Roman"/>
          <w:sz w:val="24"/>
          <w:szCs w:val="24"/>
        </w:rPr>
        <w:t xml:space="preserve"> population, particularly in relation to the squatting movement in the 1960s (Cromarty, 2018; Christopher, 2003)</w:t>
      </w:r>
      <w:r w:rsidR="00690A7F" w:rsidRPr="00AE4195">
        <w:rPr>
          <w:rFonts w:ascii="Times New Roman" w:hAnsi="Times New Roman" w:cs="Times New Roman"/>
          <w:sz w:val="24"/>
          <w:szCs w:val="24"/>
        </w:rPr>
        <w:t>;</w:t>
      </w:r>
      <w:r w:rsidR="0064247F" w:rsidRPr="00AE4195">
        <w:rPr>
          <w:rFonts w:ascii="Times New Roman" w:hAnsi="Times New Roman" w:cs="Times New Roman"/>
          <w:sz w:val="24"/>
          <w:szCs w:val="24"/>
        </w:rPr>
        <w:t xml:space="preserve"> although</w:t>
      </w:r>
      <w:r w:rsidR="00690A7F" w:rsidRPr="00AE4195">
        <w:rPr>
          <w:rFonts w:ascii="Times New Roman" w:hAnsi="Times New Roman" w:cs="Times New Roman"/>
          <w:sz w:val="24"/>
          <w:szCs w:val="24"/>
        </w:rPr>
        <w:t xml:space="preserve">, </w:t>
      </w:r>
      <w:r w:rsidR="0064247F" w:rsidRPr="00AE4195">
        <w:rPr>
          <w:rFonts w:ascii="Times New Roman" w:hAnsi="Times New Roman" w:cs="Times New Roman"/>
          <w:sz w:val="24"/>
          <w:szCs w:val="24"/>
        </w:rPr>
        <w:t>across the</w:t>
      </w:r>
      <w:r w:rsidR="00554A46" w:rsidRPr="00AE4195">
        <w:rPr>
          <w:rFonts w:ascii="Times New Roman" w:hAnsi="Times New Roman" w:cs="Times New Roman"/>
          <w:sz w:val="24"/>
          <w:szCs w:val="24"/>
        </w:rPr>
        <w:t xml:space="preserve"> </w:t>
      </w:r>
      <w:r w:rsidR="0064247F" w:rsidRPr="00AE4195">
        <w:rPr>
          <w:rFonts w:ascii="Times New Roman" w:hAnsi="Times New Roman" w:cs="Times New Roman"/>
          <w:sz w:val="24"/>
          <w:szCs w:val="24"/>
        </w:rPr>
        <w:t xml:space="preserve">Gypsies and Travellers </w:t>
      </w:r>
      <w:r w:rsidR="00554A46" w:rsidRPr="00AE4195">
        <w:rPr>
          <w:rFonts w:ascii="Times New Roman" w:hAnsi="Times New Roman" w:cs="Times New Roman"/>
          <w:sz w:val="24"/>
          <w:szCs w:val="24"/>
        </w:rPr>
        <w:t>collection</w:t>
      </w:r>
      <w:r w:rsidR="0064247F" w:rsidRPr="00AE4195">
        <w:rPr>
          <w:rFonts w:ascii="Times New Roman" w:hAnsi="Times New Roman" w:cs="Times New Roman"/>
          <w:sz w:val="24"/>
          <w:szCs w:val="24"/>
        </w:rPr>
        <w:t xml:space="preserve">, </w:t>
      </w:r>
      <w:r w:rsidR="00554A46" w:rsidRPr="00AE4195">
        <w:rPr>
          <w:rFonts w:ascii="Times New Roman" w:hAnsi="Times New Roman" w:cs="Times New Roman"/>
          <w:sz w:val="24"/>
          <w:szCs w:val="24"/>
        </w:rPr>
        <w:t>there l</w:t>
      </w:r>
      <w:r w:rsidR="00E0512D" w:rsidRPr="00AE4195">
        <w:rPr>
          <w:rFonts w:ascii="Times New Roman" w:hAnsi="Times New Roman" w:cs="Times New Roman"/>
          <w:sz w:val="24"/>
          <w:szCs w:val="24"/>
        </w:rPr>
        <w:t>ie</w:t>
      </w:r>
      <w:r w:rsidR="00554A46" w:rsidRPr="00AE4195">
        <w:rPr>
          <w:rFonts w:ascii="Times New Roman" w:hAnsi="Times New Roman" w:cs="Times New Roman"/>
          <w:sz w:val="24"/>
          <w:szCs w:val="24"/>
        </w:rPr>
        <w:t xml:space="preserve">s </w:t>
      </w:r>
      <w:r w:rsidR="0064247F" w:rsidRPr="00AE4195">
        <w:rPr>
          <w:rFonts w:ascii="Times New Roman" w:hAnsi="Times New Roman" w:cs="Times New Roman"/>
          <w:sz w:val="24"/>
          <w:szCs w:val="24"/>
        </w:rPr>
        <w:t>a variety of histories, cultures and beliefs</w:t>
      </w:r>
      <w:r w:rsidR="00554A46" w:rsidRPr="00AE4195">
        <w:rPr>
          <w:rFonts w:ascii="Times New Roman" w:hAnsi="Times New Roman" w:cs="Times New Roman"/>
          <w:sz w:val="24"/>
          <w:szCs w:val="24"/>
        </w:rPr>
        <w:t xml:space="preserve"> </w:t>
      </w:r>
      <w:r w:rsidR="0064247F" w:rsidRPr="00AE4195">
        <w:rPr>
          <w:rFonts w:ascii="Times New Roman" w:hAnsi="Times New Roman" w:cs="Times New Roman"/>
          <w:sz w:val="24"/>
          <w:szCs w:val="24"/>
        </w:rPr>
        <w:t>(Cromarty, 2018; The Children’s Society, 2010).</w:t>
      </w:r>
      <w:r w:rsidR="00A40C15" w:rsidRPr="00AE4195">
        <w:rPr>
          <w:rFonts w:ascii="Times New Roman" w:hAnsi="Times New Roman" w:cs="Times New Roman"/>
          <w:sz w:val="24"/>
          <w:szCs w:val="24"/>
        </w:rPr>
        <w:t xml:space="preserve"> </w:t>
      </w:r>
      <w:r w:rsidR="00F95352" w:rsidRPr="00AE4195">
        <w:rPr>
          <w:rFonts w:ascii="Times New Roman" w:hAnsi="Times New Roman" w:cs="Times New Roman"/>
          <w:sz w:val="24"/>
          <w:szCs w:val="24"/>
        </w:rPr>
        <w:t>N</w:t>
      </w:r>
      <w:r w:rsidR="00A40C15" w:rsidRPr="00AE4195">
        <w:rPr>
          <w:rFonts w:ascii="Times New Roman" w:hAnsi="Times New Roman" w:cs="Times New Roman"/>
          <w:sz w:val="24"/>
          <w:szCs w:val="24"/>
        </w:rPr>
        <w:t xml:space="preserve">ew </w:t>
      </w:r>
      <w:r w:rsidR="00F95352" w:rsidRPr="00AE4195">
        <w:rPr>
          <w:rFonts w:ascii="Times New Roman" w:hAnsi="Times New Roman" w:cs="Times New Roman"/>
          <w:sz w:val="24"/>
          <w:szCs w:val="24"/>
        </w:rPr>
        <w:t>T</w:t>
      </w:r>
      <w:r w:rsidR="00A40C15" w:rsidRPr="00AE4195">
        <w:rPr>
          <w:rFonts w:ascii="Times New Roman" w:hAnsi="Times New Roman" w:cs="Times New Roman"/>
          <w:sz w:val="24"/>
          <w:szCs w:val="24"/>
        </w:rPr>
        <w:t>ravellers</w:t>
      </w:r>
      <w:r w:rsidR="00F95352" w:rsidRPr="00AE4195">
        <w:rPr>
          <w:rFonts w:ascii="Times New Roman" w:hAnsi="Times New Roman" w:cs="Times New Roman"/>
          <w:sz w:val="24"/>
          <w:szCs w:val="24"/>
        </w:rPr>
        <w:t xml:space="preserve"> </w:t>
      </w:r>
      <w:r w:rsidR="00162DE1" w:rsidRPr="00AE4195">
        <w:rPr>
          <w:rFonts w:ascii="Times New Roman" w:hAnsi="Times New Roman" w:cs="Times New Roman"/>
          <w:sz w:val="24"/>
          <w:szCs w:val="24"/>
        </w:rPr>
        <w:t xml:space="preserve">are </w:t>
      </w:r>
      <w:r w:rsidR="00690A7F" w:rsidRPr="00AE4195">
        <w:rPr>
          <w:rFonts w:ascii="Times New Roman" w:hAnsi="Times New Roman" w:cs="Times New Roman"/>
          <w:sz w:val="24"/>
          <w:szCs w:val="24"/>
        </w:rPr>
        <w:t>characterised</w:t>
      </w:r>
      <w:r w:rsidR="00162DE1" w:rsidRPr="00AE4195">
        <w:rPr>
          <w:rFonts w:ascii="Times New Roman" w:hAnsi="Times New Roman" w:cs="Times New Roman"/>
          <w:sz w:val="24"/>
          <w:szCs w:val="24"/>
        </w:rPr>
        <w:t xml:space="preserve"> under the context of </w:t>
      </w:r>
      <w:r w:rsidR="004A2E77" w:rsidRPr="00AE4195">
        <w:rPr>
          <w:rFonts w:ascii="Times New Roman" w:hAnsi="Times New Roman" w:cs="Times New Roman"/>
          <w:sz w:val="24"/>
          <w:szCs w:val="24"/>
        </w:rPr>
        <w:t>cultur</w:t>
      </w:r>
      <w:r w:rsidR="00162DE1" w:rsidRPr="00AE4195">
        <w:rPr>
          <w:rFonts w:ascii="Times New Roman" w:hAnsi="Times New Roman" w:cs="Times New Roman"/>
          <w:sz w:val="24"/>
          <w:szCs w:val="24"/>
        </w:rPr>
        <w:t>e,</w:t>
      </w:r>
      <w:r w:rsidR="004A2E77" w:rsidRPr="00AE4195">
        <w:rPr>
          <w:rFonts w:ascii="Times New Roman" w:hAnsi="Times New Roman" w:cs="Times New Roman"/>
          <w:sz w:val="24"/>
          <w:szCs w:val="24"/>
        </w:rPr>
        <w:t xml:space="preserve"> rather than ethnicity, therefore</w:t>
      </w:r>
      <w:r w:rsidR="00010F32" w:rsidRPr="00AE4195">
        <w:rPr>
          <w:rFonts w:ascii="Times New Roman" w:hAnsi="Times New Roman" w:cs="Times New Roman"/>
          <w:sz w:val="24"/>
          <w:szCs w:val="24"/>
        </w:rPr>
        <w:t xml:space="preserve"> are not protected from various forms of discrimination under</w:t>
      </w:r>
      <w:r w:rsidR="004A2E77" w:rsidRPr="00AE4195">
        <w:rPr>
          <w:rFonts w:ascii="Times New Roman" w:hAnsi="Times New Roman" w:cs="Times New Roman"/>
          <w:sz w:val="24"/>
          <w:szCs w:val="24"/>
        </w:rPr>
        <w:t xml:space="preserve"> </w:t>
      </w:r>
      <w:r w:rsidR="0056382B" w:rsidRPr="00AE4195">
        <w:rPr>
          <w:rFonts w:ascii="Times New Roman" w:hAnsi="Times New Roman" w:cs="Times New Roman"/>
          <w:sz w:val="24"/>
          <w:szCs w:val="24"/>
        </w:rPr>
        <w:t xml:space="preserve">protective legislation, such as </w:t>
      </w:r>
      <w:r w:rsidR="00F95352" w:rsidRPr="00AE4195">
        <w:rPr>
          <w:rFonts w:ascii="Times New Roman" w:hAnsi="Times New Roman" w:cs="Times New Roman"/>
          <w:sz w:val="24"/>
          <w:szCs w:val="24"/>
        </w:rPr>
        <w:t>the Race Relations Amendment Act 2000</w:t>
      </w:r>
      <w:r w:rsidR="00010F32" w:rsidRPr="00AE4195">
        <w:rPr>
          <w:rFonts w:ascii="Times New Roman" w:hAnsi="Times New Roman" w:cs="Times New Roman"/>
          <w:sz w:val="24"/>
          <w:szCs w:val="24"/>
        </w:rPr>
        <w:t>, whilst other travellers such as</w:t>
      </w:r>
      <w:r w:rsidR="00162DE1" w:rsidRPr="00AE4195">
        <w:rPr>
          <w:rFonts w:ascii="Times New Roman" w:hAnsi="Times New Roman" w:cs="Times New Roman"/>
          <w:sz w:val="24"/>
          <w:szCs w:val="24"/>
        </w:rPr>
        <w:t xml:space="preserve"> </w:t>
      </w:r>
      <w:r w:rsidR="008D2E36" w:rsidRPr="00AE4195">
        <w:rPr>
          <w:rFonts w:ascii="Times New Roman" w:hAnsi="Times New Roman" w:cs="Times New Roman"/>
          <w:sz w:val="24"/>
          <w:szCs w:val="24"/>
        </w:rPr>
        <w:t>R</w:t>
      </w:r>
      <w:r w:rsidR="00A40C15" w:rsidRPr="00AE4195">
        <w:rPr>
          <w:rFonts w:ascii="Times New Roman" w:hAnsi="Times New Roman" w:cs="Times New Roman"/>
          <w:sz w:val="24"/>
          <w:szCs w:val="24"/>
        </w:rPr>
        <w:t xml:space="preserve">omany </w:t>
      </w:r>
      <w:r w:rsidR="008D2E36" w:rsidRPr="00AE4195">
        <w:rPr>
          <w:rFonts w:ascii="Times New Roman" w:hAnsi="Times New Roman" w:cs="Times New Roman"/>
          <w:sz w:val="24"/>
          <w:szCs w:val="24"/>
        </w:rPr>
        <w:t>G</w:t>
      </w:r>
      <w:r w:rsidR="00A40C15" w:rsidRPr="00AE4195">
        <w:rPr>
          <w:rFonts w:ascii="Times New Roman" w:hAnsi="Times New Roman" w:cs="Times New Roman"/>
          <w:sz w:val="24"/>
          <w:szCs w:val="24"/>
        </w:rPr>
        <w:t>ypsie</w:t>
      </w:r>
      <w:r w:rsidR="008D2E36" w:rsidRPr="00AE4195">
        <w:rPr>
          <w:rFonts w:ascii="Times New Roman" w:hAnsi="Times New Roman" w:cs="Times New Roman"/>
          <w:sz w:val="24"/>
          <w:szCs w:val="24"/>
        </w:rPr>
        <w:t>s</w:t>
      </w:r>
      <w:r w:rsidR="00E6719C" w:rsidRPr="00AE4195">
        <w:rPr>
          <w:rFonts w:ascii="Times New Roman" w:hAnsi="Times New Roman" w:cs="Times New Roman"/>
          <w:sz w:val="24"/>
          <w:szCs w:val="24"/>
        </w:rPr>
        <w:t xml:space="preserve">, </w:t>
      </w:r>
      <w:r w:rsidR="008D2E36" w:rsidRPr="00AE4195">
        <w:rPr>
          <w:rFonts w:ascii="Times New Roman" w:hAnsi="Times New Roman" w:cs="Times New Roman"/>
          <w:sz w:val="24"/>
          <w:szCs w:val="24"/>
        </w:rPr>
        <w:t>I</w:t>
      </w:r>
      <w:r w:rsidR="00A40C15" w:rsidRPr="00AE4195">
        <w:rPr>
          <w:rFonts w:ascii="Times New Roman" w:hAnsi="Times New Roman" w:cs="Times New Roman"/>
          <w:sz w:val="24"/>
          <w:szCs w:val="24"/>
        </w:rPr>
        <w:t xml:space="preserve">rish </w:t>
      </w:r>
      <w:r w:rsidR="008D2E36" w:rsidRPr="00AE4195">
        <w:rPr>
          <w:rFonts w:ascii="Times New Roman" w:hAnsi="Times New Roman" w:cs="Times New Roman"/>
          <w:sz w:val="24"/>
          <w:szCs w:val="24"/>
        </w:rPr>
        <w:t>T</w:t>
      </w:r>
      <w:r w:rsidR="00A40C15" w:rsidRPr="00AE4195">
        <w:rPr>
          <w:rFonts w:ascii="Times New Roman" w:hAnsi="Times New Roman" w:cs="Times New Roman"/>
          <w:sz w:val="24"/>
          <w:szCs w:val="24"/>
        </w:rPr>
        <w:t>ravellers</w:t>
      </w:r>
      <w:r w:rsidR="00E6719C" w:rsidRPr="00AE4195">
        <w:rPr>
          <w:rFonts w:ascii="Times New Roman" w:hAnsi="Times New Roman" w:cs="Times New Roman"/>
          <w:sz w:val="24"/>
          <w:szCs w:val="24"/>
        </w:rPr>
        <w:t xml:space="preserve"> and </w:t>
      </w:r>
      <w:r w:rsidR="008D2E36" w:rsidRPr="00AE4195">
        <w:rPr>
          <w:rFonts w:ascii="Times New Roman" w:hAnsi="Times New Roman" w:cs="Times New Roman"/>
          <w:sz w:val="24"/>
          <w:szCs w:val="24"/>
        </w:rPr>
        <w:t>S</w:t>
      </w:r>
      <w:r w:rsidR="00A40C15" w:rsidRPr="00AE4195">
        <w:rPr>
          <w:rFonts w:ascii="Times New Roman" w:hAnsi="Times New Roman" w:cs="Times New Roman"/>
          <w:sz w:val="24"/>
          <w:szCs w:val="24"/>
        </w:rPr>
        <w:t xml:space="preserve">cottish </w:t>
      </w:r>
      <w:r w:rsidR="008D2E36" w:rsidRPr="00AE4195">
        <w:rPr>
          <w:rFonts w:ascii="Times New Roman" w:hAnsi="Times New Roman" w:cs="Times New Roman"/>
          <w:sz w:val="24"/>
          <w:szCs w:val="24"/>
        </w:rPr>
        <w:t>G</w:t>
      </w:r>
      <w:r w:rsidR="00A40C15" w:rsidRPr="00AE4195">
        <w:rPr>
          <w:rFonts w:ascii="Times New Roman" w:hAnsi="Times New Roman" w:cs="Times New Roman"/>
          <w:sz w:val="24"/>
          <w:szCs w:val="24"/>
        </w:rPr>
        <w:t xml:space="preserve">ypsy </w:t>
      </w:r>
      <w:r w:rsidR="008D2E36" w:rsidRPr="00AE4195">
        <w:rPr>
          <w:rFonts w:ascii="Times New Roman" w:hAnsi="Times New Roman" w:cs="Times New Roman"/>
          <w:sz w:val="24"/>
          <w:szCs w:val="24"/>
        </w:rPr>
        <w:t>T</w:t>
      </w:r>
      <w:r w:rsidR="00A40C15" w:rsidRPr="00AE4195">
        <w:rPr>
          <w:rFonts w:ascii="Times New Roman" w:hAnsi="Times New Roman" w:cs="Times New Roman"/>
          <w:sz w:val="24"/>
          <w:szCs w:val="24"/>
        </w:rPr>
        <w:t>ravellers</w:t>
      </w:r>
      <w:r w:rsidR="008D2E36" w:rsidRPr="00AE4195">
        <w:rPr>
          <w:rFonts w:ascii="Times New Roman" w:hAnsi="Times New Roman" w:cs="Times New Roman"/>
          <w:sz w:val="24"/>
          <w:szCs w:val="24"/>
        </w:rPr>
        <w:t xml:space="preserve"> </w:t>
      </w:r>
      <w:r w:rsidR="008B12D9" w:rsidRPr="00AE4195">
        <w:rPr>
          <w:rFonts w:ascii="Times New Roman" w:hAnsi="Times New Roman" w:cs="Times New Roman"/>
          <w:sz w:val="24"/>
          <w:szCs w:val="24"/>
        </w:rPr>
        <w:t>are fully protected</w:t>
      </w:r>
      <w:r w:rsidR="00690A7F" w:rsidRPr="00AE4195">
        <w:rPr>
          <w:rFonts w:ascii="Times New Roman" w:hAnsi="Times New Roman" w:cs="Times New Roman"/>
          <w:sz w:val="24"/>
          <w:szCs w:val="24"/>
        </w:rPr>
        <w:t xml:space="preserve"> </w:t>
      </w:r>
      <w:r w:rsidR="00010F32" w:rsidRPr="00AE4195">
        <w:rPr>
          <w:rFonts w:ascii="Times New Roman" w:hAnsi="Times New Roman" w:cs="Times New Roman"/>
          <w:sz w:val="24"/>
          <w:szCs w:val="24"/>
        </w:rPr>
        <w:t>due to the classification of</w:t>
      </w:r>
      <w:r w:rsidR="00690A7F" w:rsidRPr="00AE4195">
        <w:rPr>
          <w:rFonts w:ascii="Times New Roman" w:hAnsi="Times New Roman" w:cs="Times New Roman"/>
          <w:sz w:val="24"/>
          <w:szCs w:val="24"/>
        </w:rPr>
        <w:t xml:space="preserve"> race</w:t>
      </w:r>
      <w:r w:rsidR="008D2E36" w:rsidRPr="00AE4195">
        <w:rPr>
          <w:rFonts w:ascii="Times New Roman" w:hAnsi="Times New Roman" w:cs="Times New Roman"/>
          <w:sz w:val="24"/>
          <w:szCs w:val="24"/>
        </w:rPr>
        <w:t xml:space="preserve"> (The Children’s Society, 2010)</w:t>
      </w:r>
      <w:r w:rsidR="00111E80" w:rsidRPr="00AE4195">
        <w:rPr>
          <w:rFonts w:ascii="Times New Roman" w:hAnsi="Times New Roman" w:cs="Times New Roman"/>
          <w:sz w:val="24"/>
          <w:szCs w:val="24"/>
        </w:rPr>
        <w:t xml:space="preserve">. </w:t>
      </w:r>
      <w:r w:rsidR="008D2E36" w:rsidRPr="00AE4195">
        <w:rPr>
          <w:rFonts w:ascii="Times New Roman" w:hAnsi="Times New Roman" w:cs="Times New Roman"/>
          <w:sz w:val="24"/>
          <w:szCs w:val="24"/>
        </w:rPr>
        <w:t xml:space="preserve">Furthermore, </w:t>
      </w:r>
      <w:r w:rsidR="0097653C" w:rsidRPr="00AE4195">
        <w:rPr>
          <w:rFonts w:ascii="Times New Roman" w:hAnsi="Times New Roman" w:cs="Times New Roman"/>
          <w:sz w:val="24"/>
          <w:szCs w:val="24"/>
        </w:rPr>
        <w:t>R</w:t>
      </w:r>
      <w:r w:rsidR="00A40C15" w:rsidRPr="00AE4195">
        <w:rPr>
          <w:rFonts w:ascii="Times New Roman" w:hAnsi="Times New Roman" w:cs="Times New Roman"/>
          <w:sz w:val="24"/>
          <w:szCs w:val="24"/>
        </w:rPr>
        <w:t xml:space="preserve">omany </w:t>
      </w:r>
      <w:r w:rsidR="0097653C" w:rsidRPr="00AE4195">
        <w:rPr>
          <w:rFonts w:ascii="Times New Roman" w:hAnsi="Times New Roman" w:cs="Times New Roman"/>
          <w:sz w:val="24"/>
          <w:szCs w:val="24"/>
        </w:rPr>
        <w:t>G</w:t>
      </w:r>
      <w:r w:rsidR="00A40C15" w:rsidRPr="00AE4195">
        <w:rPr>
          <w:rFonts w:ascii="Times New Roman" w:hAnsi="Times New Roman" w:cs="Times New Roman"/>
          <w:sz w:val="24"/>
          <w:szCs w:val="24"/>
        </w:rPr>
        <w:t>ypsies</w:t>
      </w:r>
      <w:r w:rsidR="0097653C" w:rsidRPr="00AE4195">
        <w:rPr>
          <w:rFonts w:ascii="Times New Roman" w:hAnsi="Times New Roman" w:cs="Times New Roman"/>
          <w:sz w:val="24"/>
          <w:szCs w:val="24"/>
        </w:rPr>
        <w:t>, I</w:t>
      </w:r>
      <w:r w:rsidR="00A40C15" w:rsidRPr="00AE4195">
        <w:rPr>
          <w:rFonts w:ascii="Times New Roman" w:hAnsi="Times New Roman" w:cs="Times New Roman"/>
          <w:sz w:val="24"/>
          <w:szCs w:val="24"/>
        </w:rPr>
        <w:t xml:space="preserve">rish </w:t>
      </w:r>
      <w:r w:rsidR="0097653C" w:rsidRPr="00AE4195">
        <w:rPr>
          <w:rFonts w:ascii="Times New Roman" w:hAnsi="Times New Roman" w:cs="Times New Roman"/>
          <w:sz w:val="24"/>
          <w:szCs w:val="24"/>
        </w:rPr>
        <w:t>T</w:t>
      </w:r>
      <w:r w:rsidR="00A40C15" w:rsidRPr="00AE4195">
        <w:rPr>
          <w:rFonts w:ascii="Times New Roman" w:hAnsi="Times New Roman" w:cs="Times New Roman"/>
          <w:sz w:val="24"/>
          <w:szCs w:val="24"/>
        </w:rPr>
        <w:t>ravellers</w:t>
      </w:r>
      <w:r w:rsidR="0097653C" w:rsidRPr="00AE4195">
        <w:rPr>
          <w:rFonts w:ascii="Times New Roman" w:hAnsi="Times New Roman" w:cs="Times New Roman"/>
          <w:sz w:val="24"/>
          <w:szCs w:val="24"/>
        </w:rPr>
        <w:t xml:space="preserve"> and S</w:t>
      </w:r>
      <w:r w:rsidR="00A40C15" w:rsidRPr="00AE4195">
        <w:rPr>
          <w:rFonts w:ascii="Times New Roman" w:hAnsi="Times New Roman" w:cs="Times New Roman"/>
          <w:sz w:val="24"/>
          <w:szCs w:val="24"/>
        </w:rPr>
        <w:t xml:space="preserve">cottish </w:t>
      </w:r>
      <w:r w:rsidR="0097653C" w:rsidRPr="00AE4195">
        <w:rPr>
          <w:rFonts w:ascii="Times New Roman" w:hAnsi="Times New Roman" w:cs="Times New Roman"/>
          <w:sz w:val="24"/>
          <w:szCs w:val="24"/>
        </w:rPr>
        <w:t>G</w:t>
      </w:r>
      <w:r w:rsidR="00A40C15" w:rsidRPr="00AE4195">
        <w:rPr>
          <w:rFonts w:ascii="Times New Roman" w:hAnsi="Times New Roman" w:cs="Times New Roman"/>
          <w:sz w:val="24"/>
          <w:szCs w:val="24"/>
        </w:rPr>
        <w:t xml:space="preserve">ypsy </w:t>
      </w:r>
      <w:r w:rsidR="0097653C" w:rsidRPr="00AE4195">
        <w:rPr>
          <w:rFonts w:ascii="Times New Roman" w:hAnsi="Times New Roman" w:cs="Times New Roman"/>
          <w:sz w:val="24"/>
          <w:szCs w:val="24"/>
        </w:rPr>
        <w:t>T</w:t>
      </w:r>
      <w:r w:rsidR="00A40C15" w:rsidRPr="00AE4195">
        <w:rPr>
          <w:rFonts w:ascii="Times New Roman" w:hAnsi="Times New Roman" w:cs="Times New Roman"/>
          <w:sz w:val="24"/>
          <w:szCs w:val="24"/>
        </w:rPr>
        <w:t>ravellers</w:t>
      </w:r>
      <w:r w:rsidR="0097653C" w:rsidRPr="00AE4195">
        <w:rPr>
          <w:rFonts w:ascii="Times New Roman" w:hAnsi="Times New Roman" w:cs="Times New Roman"/>
          <w:sz w:val="24"/>
          <w:szCs w:val="24"/>
        </w:rPr>
        <w:t xml:space="preserve"> are covered under</w:t>
      </w:r>
      <w:r w:rsidR="008D2E36" w:rsidRPr="00AE4195">
        <w:rPr>
          <w:rFonts w:ascii="Times New Roman" w:hAnsi="Times New Roman" w:cs="Times New Roman"/>
          <w:sz w:val="24"/>
          <w:szCs w:val="24"/>
        </w:rPr>
        <w:t xml:space="preserve"> the Equality Act 2010</w:t>
      </w:r>
      <w:r w:rsidR="00010F32" w:rsidRPr="00AE4195">
        <w:rPr>
          <w:rFonts w:ascii="Times New Roman" w:hAnsi="Times New Roman" w:cs="Times New Roman"/>
          <w:sz w:val="24"/>
          <w:szCs w:val="24"/>
        </w:rPr>
        <w:t>;</w:t>
      </w:r>
      <w:r w:rsidR="008D2E36" w:rsidRPr="00AE4195">
        <w:rPr>
          <w:rFonts w:ascii="Times New Roman" w:hAnsi="Times New Roman" w:cs="Times New Roman"/>
          <w:sz w:val="24"/>
          <w:szCs w:val="24"/>
        </w:rPr>
        <w:t xml:space="preserve"> </w:t>
      </w:r>
      <w:r w:rsidR="00DD15FB" w:rsidRPr="00AE4195">
        <w:rPr>
          <w:rFonts w:ascii="Times New Roman" w:hAnsi="Times New Roman" w:cs="Times New Roman"/>
          <w:sz w:val="24"/>
          <w:szCs w:val="24"/>
        </w:rPr>
        <w:t>another aspect of</w:t>
      </w:r>
      <w:r w:rsidR="00010F32" w:rsidRPr="00AE4195">
        <w:rPr>
          <w:rFonts w:ascii="Times New Roman" w:hAnsi="Times New Roman" w:cs="Times New Roman"/>
          <w:sz w:val="24"/>
          <w:szCs w:val="24"/>
        </w:rPr>
        <w:t xml:space="preserve"> </w:t>
      </w:r>
      <w:r w:rsidR="008D2E36" w:rsidRPr="00AE4195">
        <w:rPr>
          <w:rFonts w:ascii="Times New Roman" w:hAnsi="Times New Roman" w:cs="Times New Roman"/>
          <w:sz w:val="24"/>
          <w:szCs w:val="24"/>
        </w:rPr>
        <w:t>protect</w:t>
      </w:r>
      <w:r w:rsidR="00010F32" w:rsidRPr="00AE4195">
        <w:rPr>
          <w:rFonts w:ascii="Times New Roman" w:hAnsi="Times New Roman" w:cs="Times New Roman"/>
          <w:sz w:val="24"/>
          <w:szCs w:val="24"/>
        </w:rPr>
        <w:t>i</w:t>
      </w:r>
      <w:r w:rsidR="001D740F" w:rsidRPr="00AE4195">
        <w:rPr>
          <w:rFonts w:ascii="Times New Roman" w:hAnsi="Times New Roman" w:cs="Times New Roman"/>
          <w:sz w:val="24"/>
          <w:szCs w:val="24"/>
        </w:rPr>
        <w:t>ve legislation shielding</w:t>
      </w:r>
      <w:r w:rsidR="00010F32" w:rsidRPr="00AE4195">
        <w:rPr>
          <w:rFonts w:ascii="Times New Roman" w:hAnsi="Times New Roman" w:cs="Times New Roman"/>
          <w:sz w:val="24"/>
          <w:szCs w:val="24"/>
        </w:rPr>
        <w:t xml:space="preserve"> them</w:t>
      </w:r>
      <w:r w:rsidR="008D2E36" w:rsidRPr="00AE4195">
        <w:rPr>
          <w:rFonts w:ascii="Times New Roman" w:hAnsi="Times New Roman" w:cs="Times New Roman"/>
          <w:sz w:val="24"/>
          <w:szCs w:val="24"/>
        </w:rPr>
        <w:t xml:space="preserve"> from discrimination</w:t>
      </w:r>
      <w:r w:rsidR="00010F32" w:rsidRPr="00AE4195">
        <w:rPr>
          <w:rFonts w:ascii="Times New Roman" w:hAnsi="Times New Roman" w:cs="Times New Roman"/>
          <w:sz w:val="24"/>
          <w:szCs w:val="24"/>
        </w:rPr>
        <w:t xml:space="preserve">, specifically </w:t>
      </w:r>
      <w:r w:rsidR="008D2E36" w:rsidRPr="00AE4195">
        <w:rPr>
          <w:rFonts w:ascii="Times New Roman" w:hAnsi="Times New Roman" w:cs="Times New Roman"/>
          <w:sz w:val="24"/>
          <w:szCs w:val="24"/>
        </w:rPr>
        <w:t>within the workplace and the wider society (Cromarty, 2018)</w:t>
      </w:r>
      <w:r w:rsidR="008B12D9" w:rsidRPr="00AE4195">
        <w:rPr>
          <w:rFonts w:ascii="Times New Roman" w:hAnsi="Times New Roman" w:cs="Times New Roman"/>
          <w:sz w:val="24"/>
          <w:szCs w:val="24"/>
        </w:rPr>
        <w:t xml:space="preserve">. </w:t>
      </w:r>
      <w:r w:rsidR="008C2CCD" w:rsidRPr="00AE4195">
        <w:rPr>
          <w:rFonts w:ascii="Times New Roman" w:hAnsi="Times New Roman" w:cs="Times New Roman"/>
          <w:sz w:val="24"/>
          <w:szCs w:val="24"/>
        </w:rPr>
        <w:t>However, N</w:t>
      </w:r>
      <w:r w:rsidR="00A40C15" w:rsidRPr="00AE4195">
        <w:rPr>
          <w:rFonts w:ascii="Times New Roman" w:hAnsi="Times New Roman" w:cs="Times New Roman"/>
          <w:sz w:val="24"/>
          <w:szCs w:val="24"/>
        </w:rPr>
        <w:t xml:space="preserve">ew </w:t>
      </w:r>
      <w:r w:rsidR="008C2CCD" w:rsidRPr="00AE4195">
        <w:rPr>
          <w:rFonts w:ascii="Times New Roman" w:hAnsi="Times New Roman" w:cs="Times New Roman"/>
          <w:sz w:val="24"/>
          <w:szCs w:val="24"/>
        </w:rPr>
        <w:t>T</w:t>
      </w:r>
      <w:r w:rsidR="00A40C15" w:rsidRPr="00AE4195">
        <w:rPr>
          <w:rFonts w:ascii="Times New Roman" w:hAnsi="Times New Roman" w:cs="Times New Roman"/>
          <w:sz w:val="24"/>
          <w:szCs w:val="24"/>
        </w:rPr>
        <w:t>ravellers</w:t>
      </w:r>
      <w:r w:rsidR="008C2CCD" w:rsidRPr="00AE4195">
        <w:rPr>
          <w:rFonts w:ascii="Times New Roman" w:hAnsi="Times New Roman" w:cs="Times New Roman"/>
          <w:sz w:val="24"/>
          <w:szCs w:val="24"/>
        </w:rPr>
        <w:t xml:space="preserve"> are </w:t>
      </w:r>
      <w:r w:rsidR="00010F32" w:rsidRPr="00AE4195">
        <w:rPr>
          <w:rFonts w:ascii="Times New Roman" w:hAnsi="Times New Roman" w:cs="Times New Roman"/>
          <w:sz w:val="24"/>
          <w:szCs w:val="24"/>
        </w:rPr>
        <w:t>again un</w:t>
      </w:r>
      <w:r w:rsidR="008C2CCD" w:rsidRPr="00AE4195">
        <w:rPr>
          <w:rFonts w:ascii="Times New Roman" w:hAnsi="Times New Roman" w:cs="Times New Roman"/>
          <w:sz w:val="24"/>
          <w:szCs w:val="24"/>
        </w:rPr>
        <w:t>protected</w:t>
      </w:r>
      <w:r w:rsidR="0097653C" w:rsidRPr="00AE4195">
        <w:rPr>
          <w:rFonts w:ascii="Times New Roman" w:hAnsi="Times New Roman" w:cs="Times New Roman"/>
          <w:sz w:val="24"/>
          <w:szCs w:val="24"/>
        </w:rPr>
        <w:t xml:space="preserve"> within these settings</w:t>
      </w:r>
      <w:r w:rsidR="008C2CCD" w:rsidRPr="00AE4195">
        <w:rPr>
          <w:rFonts w:ascii="Times New Roman" w:hAnsi="Times New Roman" w:cs="Times New Roman"/>
          <w:sz w:val="24"/>
          <w:szCs w:val="24"/>
        </w:rPr>
        <w:t>, therefore</w:t>
      </w:r>
      <w:r w:rsidR="00010F32" w:rsidRPr="00AE4195">
        <w:rPr>
          <w:rFonts w:ascii="Times New Roman" w:hAnsi="Times New Roman" w:cs="Times New Roman"/>
          <w:sz w:val="24"/>
          <w:szCs w:val="24"/>
        </w:rPr>
        <w:t xml:space="preserve">, negative implications are </w:t>
      </w:r>
      <w:r w:rsidR="00DD15FB" w:rsidRPr="00AE4195">
        <w:rPr>
          <w:rFonts w:ascii="Times New Roman" w:hAnsi="Times New Roman" w:cs="Times New Roman"/>
          <w:sz w:val="24"/>
          <w:szCs w:val="24"/>
        </w:rPr>
        <w:t>reported</w:t>
      </w:r>
      <w:r w:rsidR="00010F32" w:rsidRPr="00AE4195">
        <w:rPr>
          <w:rFonts w:ascii="Times New Roman" w:hAnsi="Times New Roman" w:cs="Times New Roman"/>
          <w:sz w:val="24"/>
          <w:szCs w:val="24"/>
        </w:rPr>
        <w:t xml:space="preserve"> regarding their </w:t>
      </w:r>
      <w:r w:rsidR="0097653C" w:rsidRPr="00AE4195">
        <w:rPr>
          <w:rFonts w:ascii="Times New Roman" w:hAnsi="Times New Roman" w:cs="Times New Roman"/>
          <w:sz w:val="24"/>
          <w:szCs w:val="24"/>
        </w:rPr>
        <w:t xml:space="preserve">health and wellbeing </w:t>
      </w:r>
      <w:r w:rsidR="008C2CCD" w:rsidRPr="00AE4195">
        <w:rPr>
          <w:rFonts w:ascii="Times New Roman" w:hAnsi="Times New Roman" w:cs="Times New Roman"/>
          <w:sz w:val="24"/>
          <w:szCs w:val="24"/>
        </w:rPr>
        <w:t>(Dowler and Spencer, 2009</w:t>
      </w:r>
      <w:r w:rsidR="00800623" w:rsidRPr="00AE4195">
        <w:rPr>
          <w:rFonts w:ascii="Times New Roman" w:hAnsi="Times New Roman" w:cs="Times New Roman"/>
          <w:sz w:val="24"/>
          <w:szCs w:val="24"/>
        </w:rPr>
        <w:t xml:space="preserve">; Parry et al. 2007; Van </w:t>
      </w:r>
      <w:proofErr w:type="spellStart"/>
      <w:r w:rsidR="00800623" w:rsidRPr="00AE4195">
        <w:rPr>
          <w:rFonts w:ascii="Times New Roman" w:hAnsi="Times New Roman" w:cs="Times New Roman"/>
          <w:sz w:val="24"/>
          <w:szCs w:val="24"/>
        </w:rPr>
        <w:t>Cleemput</w:t>
      </w:r>
      <w:proofErr w:type="spellEnd"/>
      <w:r w:rsidR="00800623" w:rsidRPr="00AE4195">
        <w:rPr>
          <w:rFonts w:ascii="Times New Roman" w:hAnsi="Times New Roman" w:cs="Times New Roman"/>
          <w:sz w:val="24"/>
          <w:szCs w:val="24"/>
        </w:rPr>
        <w:t xml:space="preserve"> et al. 2006; Van </w:t>
      </w:r>
      <w:proofErr w:type="spellStart"/>
      <w:r w:rsidR="00800623" w:rsidRPr="00AE4195">
        <w:rPr>
          <w:rFonts w:ascii="Times New Roman" w:hAnsi="Times New Roman" w:cs="Times New Roman"/>
          <w:sz w:val="24"/>
          <w:szCs w:val="24"/>
        </w:rPr>
        <w:t>Cleemput</w:t>
      </w:r>
      <w:proofErr w:type="spellEnd"/>
      <w:r w:rsidR="00800623" w:rsidRPr="00AE4195">
        <w:rPr>
          <w:rFonts w:ascii="Times New Roman" w:hAnsi="Times New Roman" w:cs="Times New Roman"/>
          <w:sz w:val="24"/>
          <w:szCs w:val="24"/>
        </w:rPr>
        <w:t>, 2000</w:t>
      </w:r>
      <w:r w:rsidR="008C2CCD" w:rsidRPr="00AE4195">
        <w:rPr>
          <w:rFonts w:ascii="Times New Roman" w:hAnsi="Times New Roman" w:cs="Times New Roman"/>
          <w:sz w:val="24"/>
          <w:szCs w:val="24"/>
        </w:rPr>
        <w:t>).</w:t>
      </w:r>
      <w:r w:rsidR="00E6719C" w:rsidRPr="00AE4195">
        <w:rPr>
          <w:rFonts w:ascii="Times New Roman" w:hAnsi="Times New Roman" w:cs="Times New Roman"/>
          <w:sz w:val="24"/>
          <w:szCs w:val="24"/>
        </w:rPr>
        <w:t xml:space="preserve"> </w:t>
      </w:r>
    </w:p>
    <w:p w14:paraId="6F4CECC0" w14:textId="41B51683" w:rsidR="006B3D49" w:rsidRPr="00AE4195" w:rsidRDefault="00FF111F" w:rsidP="006B3D49">
      <w:pPr>
        <w:spacing w:after="0" w:line="360" w:lineRule="auto"/>
        <w:jc w:val="both"/>
        <w:rPr>
          <w:rFonts w:ascii="Times New Roman" w:hAnsi="Times New Roman" w:cs="Times New Roman"/>
          <w:color w:val="000000" w:themeColor="text1"/>
          <w:sz w:val="24"/>
          <w:szCs w:val="24"/>
        </w:rPr>
      </w:pPr>
      <w:r w:rsidRPr="00AE4195">
        <w:rPr>
          <w:rFonts w:ascii="Times New Roman" w:hAnsi="Times New Roman" w:cs="Times New Roman"/>
          <w:sz w:val="24"/>
          <w:szCs w:val="24"/>
        </w:rPr>
        <w:t>In 2010, Tony Blair</w:t>
      </w:r>
      <w:r w:rsidR="00AB576F" w:rsidRPr="00AE4195">
        <w:rPr>
          <w:rFonts w:ascii="Times New Roman" w:hAnsi="Times New Roman" w:cs="Times New Roman"/>
          <w:sz w:val="24"/>
          <w:szCs w:val="24"/>
        </w:rPr>
        <w:t xml:space="preserve"> attempted</w:t>
      </w:r>
      <w:r w:rsidRPr="00AE4195">
        <w:rPr>
          <w:rFonts w:ascii="Times New Roman" w:hAnsi="Times New Roman" w:cs="Times New Roman"/>
          <w:sz w:val="24"/>
          <w:szCs w:val="24"/>
        </w:rPr>
        <w:t xml:space="preserve"> to </w:t>
      </w:r>
      <w:r w:rsidR="00FD638A" w:rsidRPr="00AE4195">
        <w:rPr>
          <w:rFonts w:ascii="Times New Roman" w:hAnsi="Times New Roman" w:cs="Times New Roman"/>
          <w:sz w:val="24"/>
          <w:szCs w:val="24"/>
        </w:rPr>
        <w:t>start measuring the standard and quality of individuals lives</w:t>
      </w:r>
      <w:r w:rsidR="0097653C" w:rsidRPr="00AE4195">
        <w:rPr>
          <w:rFonts w:ascii="Times New Roman" w:hAnsi="Times New Roman" w:cs="Times New Roman"/>
          <w:sz w:val="24"/>
          <w:szCs w:val="24"/>
        </w:rPr>
        <w:t xml:space="preserve"> across the wide spectrum of groups within contemporary society, and</w:t>
      </w:r>
      <w:r w:rsidR="00AB576F" w:rsidRPr="00AE4195">
        <w:rPr>
          <w:rFonts w:ascii="Times New Roman" w:hAnsi="Times New Roman" w:cs="Times New Roman"/>
          <w:sz w:val="24"/>
          <w:szCs w:val="24"/>
        </w:rPr>
        <w:t xml:space="preserve"> whether they felt </w:t>
      </w:r>
      <w:r w:rsidR="0097653C" w:rsidRPr="00AE4195">
        <w:rPr>
          <w:rFonts w:ascii="Times New Roman" w:hAnsi="Times New Roman" w:cs="Times New Roman"/>
          <w:sz w:val="24"/>
          <w:szCs w:val="24"/>
        </w:rPr>
        <w:t xml:space="preserve">their life </w:t>
      </w:r>
      <w:r w:rsidR="00AB576F" w:rsidRPr="00AE4195">
        <w:rPr>
          <w:rFonts w:ascii="Times New Roman" w:hAnsi="Times New Roman" w:cs="Times New Roman"/>
          <w:sz w:val="24"/>
          <w:szCs w:val="24"/>
        </w:rPr>
        <w:t>was worthwhile and</w:t>
      </w:r>
      <w:r w:rsidR="0097653C" w:rsidRPr="00AE4195">
        <w:rPr>
          <w:rFonts w:ascii="Times New Roman" w:hAnsi="Times New Roman" w:cs="Times New Roman"/>
          <w:sz w:val="24"/>
          <w:szCs w:val="24"/>
        </w:rPr>
        <w:t xml:space="preserve"> if they</w:t>
      </w:r>
      <w:r w:rsidR="00AB576F" w:rsidRPr="00AE4195">
        <w:rPr>
          <w:rFonts w:ascii="Times New Roman" w:hAnsi="Times New Roman" w:cs="Times New Roman"/>
          <w:sz w:val="24"/>
          <w:szCs w:val="24"/>
        </w:rPr>
        <w:t xml:space="preserve"> had an overall satisfaction with life. This was the launch of the National Wellbeing Programme</w:t>
      </w:r>
      <w:r w:rsidR="000A10F6" w:rsidRPr="00AE4195">
        <w:rPr>
          <w:rFonts w:ascii="Times New Roman" w:hAnsi="Times New Roman" w:cs="Times New Roman"/>
          <w:sz w:val="24"/>
          <w:szCs w:val="24"/>
        </w:rPr>
        <w:t xml:space="preserve"> (NWP)</w:t>
      </w:r>
      <w:r w:rsidR="00AB576F" w:rsidRPr="00AE4195">
        <w:rPr>
          <w:rFonts w:ascii="Times New Roman" w:hAnsi="Times New Roman" w:cs="Times New Roman"/>
          <w:sz w:val="24"/>
          <w:szCs w:val="24"/>
        </w:rPr>
        <w:t xml:space="preserve"> </w:t>
      </w:r>
      <w:r w:rsidR="00FD638A" w:rsidRPr="00AE4195">
        <w:rPr>
          <w:rFonts w:ascii="Times New Roman" w:hAnsi="Times New Roman" w:cs="Times New Roman"/>
          <w:sz w:val="24"/>
          <w:szCs w:val="24"/>
        </w:rPr>
        <w:t>(Cabinet Office, 2013</w:t>
      </w:r>
      <w:r w:rsidR="00AA5180" w:rsidRPr="00AE4195">
        <w:rPr>
          <w:rFonts w:ascii="Times New Roman" w:hAnsi="Times New Roman" w:cs="Times New Roman"/>
          <w:sz w:val="24"/>
          <w:szCs w:val="24"/>
        </w:rPr>
        <w:t>a</w:t>
      </w:r>
      <w:r w:rsidR="00FD638A" w:rsidRPr="00AE4195">
        <w:rPr>
          <w:rFonts w:ascii="Times New Roman" w:hAnsi="Times New Roman" w:cs="Times New Roman"/>
          <w:sz w:val="24"/>
          <w:szCs w:val="24"/>
        </w:rPr>
        <w:t>)</w:t>
      </w:r>
      <w:r w:rsidR="00AA5180" w:rsidRPr="00AE4195">
        <w:rPr>
          <w:rFonts w:ascii="Times New Roman" w:hAnsi="Times New Roman" w:cs="Times New Roman"/>
          <w:sz w:val="24"/>
          <w:szCs w:val="24"/>
        </w:rPr>
        <w:t>, whereby, the Office of National Statistics (ONS) w</w:t>
      </w:r>
      <w:r w:rsidR="0097653C" w:rsidRPr="00AE4195">
        <w:rPr>
          <w:rFonts w:ascii="Times New Roman" w:hAnsi="Times New Roman" w:cs="Times New Roman"/>
          <w:sz w:val="24"/>
          <w:szCs w:val="24"/>
        </w:rPr>
        <w:t>as</w:t>
      </w:r>
      <w:r w:rsidR="00AA5180" w:rsidRPr="00AE4195">
        <w:rPr>
          <w:rFonts w:ascii="Times New Roman" w:hAnsi="Times New Roman" w:cs="Times New Roman"/>
          <w:sz w:val="24"/>
          <w:szCs w:val="24"/>
        </w:rPr>
        <w:t xml:space="preserve"> asked to measure</w:t>
      </w:r>
      <w:r w:rsidR="0097653C" w:rsidRPr="00AE4195">
        <w:rPr>
          <w:rFonts w:ascii="Times New Roman" w:hAnsi="Times New Roman" w:cs="Times New Roman"/>
          <w:sz w:val="24"/>
          <w:szCs w:val="24"/>
        </w:rPr>
        <w:t xml:space="preserve"> the</w:t>
      </w:r>
      <w:r w:rsidR="00AA5180" w:rsidRPr="00AE4195">
        <w:rPr>
          <w:rFonts w:ascii="Times New Roman" w:hAnsi="Times New Roman" w:cs="Times New Roman"/>
          <w:sz w:val="24"/>
          <w:szCs w:val="24"/>
        </w:rPr>
        <w:t xml:space="preserve"> nation</w:t>
      </w:r>
      <w:r w:rsidR="0097653C" w:rsidRPr="00AE4195">
        <w:rPr>
          <w:rFonts w:ascii="Times New Roman" w:hAnsi="Times New Roman" w:cs="Times New Roman"/>
          <w:sz w:val="24"/>
          <w:szCs w:val="24"/>
        </w:rPr>
        <w:t>’s</w:t>
      </w:r>
      <w:r w:rsidR="00AA5180" w:rsidRPr="00AE4195">
        <w:rPr>
          <w:rFonts w:ascii="Times New Roman" w:hAnsi="Times New Roman" w:cs="Times New Roman"/>
          <w:sz w:val="24"/>
          <w:szCs w:val="24"/>
        </w:rPr>
        <w:t xml:space="preserve"> wellbeing (Cabinet Office, 2013b)</w:t>
      </w:r>
      <w:r w:rsidR="00FD638A" w:rsidRPr="00AE4195">
        <w:rPr>
          <w:rFonts w:ascii="Times New Roman" w:hAnsi="Times New Roman" w:cs="Times New Roman"/>
          <w:sz w:val="24"/>
          <w:szCs w:val="24"/>
        </w:rPr>
        <w:t xml:space="preserve">. </w:t>
      </w:r>
      <w:r w:rsidR="000A10F6" w:rsidRPr="00AE4195">
        <w:rPr>
          <w:rFonts w:ascii="Times New Roman" w:hAnsi="Times New Roman" w:cs="Times New Roman"/>
          <w:color w:val="000000" w:themeColor="text1"/>
          <w:sz w:val="24"/>
          <w:szCs w:val="24"/>
        </w:rPr>
        <w:t>The NWP still publishes assessment</w:t>
      </w:r>
      <w:r w:rsidR="0097653C" w:rsidRPr="00AE4195">
        <w:rPr>
          <w:rFonts w:ascii="Times New Roman" w:hAnsi="Times New Roman" w:cs="Times New Roman"/>
          <w:color w:val="000000" w:themeColor="text1"/>
          <w:sz w:val="24"/>
          <w:szCs w:val="24"/>
        </w:rPr>
        <w:t>s and datasets</w:t>
      </w:r>
      <w:r w:rsidR="000A10F6" w:rsidRPr="00AE4195">
        <w:rPr>
          <w:rFonts w:ascii="Times New Roman" w:hAnsi="Times New Roman" w:cs="Times New Roman"/>
          <w:color w:val="000000" w:themeColor="text1"/>
          <w:sz w:val="24"/>
          <w:szCs w:val="24"/>
        </w:rPr>
        <w:t xml:space="preserve"> of wellbeing</w:t>
      </w:r>
      <w:r w:rsidR="0097653C" w:rsidRPr="00AE4195">
        <w:rPr>
          <w:rFonts w:ascii="Times New Roman" w:hAnsi="Times New Roman" w:cs="Times New Roman"/>
          <w:color w:val="000000" w:themeColor="text1"/>
          <w:sz w:val="24"/>
          <w:szCs w:val="24"/>
        </w:rPr>
        <w:t xml:space="preserve">, </w:t>
      </w:r>
      <w:r w:rsidR="000A10F6" w:rsidRPr="00AE4195">
        <w:rPr>
          <w:rFonts w:ascii="Times New Roman" w:hAnsi="Times New Roman" w:cs="Times New Roman"/>
          <w:color w:val="000000" w:themeColor="text1"/>
          <w:sz w:val="24"/>
          <w:szCs w:val="24"/>
        </w:rPr>
        <w:t>through the ONS</w:t>
      </w:r>
      <w:r w:rsidR="0097653C" w:rsidRPr="00AE4195">
        <w:rPr>
          <w:rFonts w:ascii="Times New Roman" w:hAnsi="Times New Roman" w:cs="Times New Roman"/>
          <w:color w:val="000000" w:themeColor="text1"/>
          <w:sz w:val="24"/>
          <w:szCs w:val="24"/>
        </w:rPr>
        <w:t xml:space="preserve">, and according to Jones and Randall (2018), the primary </w:t>
      </w:r>
      <w:r w:rsidR="000A10F6" w:rsidRPr="00AE4195">
        <w:rPr>
          <w:rFonts w:ascii="Times New Roman" w:hAnsi="Times New Roman" w:cs="Times New Roman"/>
          <w:color w:val="000000" w:themeColor="text1"/>
          <w:sz w:val="24"/>
          <w:szCs w:val="24"/>
        </w:rPr>
        <w:t>focus</w:t>
      </w:r>
      <w:r w:rsidR="0097653C" w:rsidRPr="00AE4195">
        <w:rPr>
          <w:rFonts w:ascii="Times New Roman" w:hAnsi="Times New Roman" w:cs="Times New Roman"/>
          <w:color w:val="000000" w:themeColor="text1"/>
          <w:sz w:val="24"/>
          <w:szCs w:val="24"/>
        </w:rPr>
        <w:t xml:space="preserve"> of the reports </w:t>
      </w:r>
      <w:r w:rsidR="00B37DDF" w:rsidRPr="00AE4195">
        <w:rPr>
          <w:rFonts w:ascii="Times New Roman" w:hAnsi="Times New Roman" w:cs="Times New Roman"/>
          <w:color w:val="000000" w:themeColor="text1"/>
          <w:sz w:val="24"/>
          <w:szCs w:val="24"/>
        </w:rPr>
        <w:t>was</w:t>
      </w:r>
      <w:r w:rsidR="000A10F6" w:rsidRPr="00AE4195">
        <w:rPr>
          <w:rFonts w:ascii="Times New Roman" w:hAnsi="Times New Roman" w:cs="Times New Roman"/>
          <w:color w:val="000000" w:themeColor="text1"/>
          <w:sz w:val="24"/>
          <w:szCs w:val="24"/>
        </w:rPr>
        <w:t xml:space="preserve"> on the main differences between age groups</w:t>
      </w:r>
      <w:r w:rsidR="0097653C" w:rsidRPr="00AE4195">
        <w:rPr>
          <w:rFonts w:ascii="Times New Roman" w:hAnsi="Times New Roman" w:cs="Times New Roman"/>
          <w:color w:val="000000" w:themeColor="text1"/>
          <w:sz w:val="24"/>
          <w:szCs w:val="24"/>
        </w:rPr>
        <w:t xml:space="preserve"> in the UK. T</w:t>
      </w:r>
      <w:r w:rsidR="000A10F6" w:rsidRPr="00AE4195">
        <w:rPr>
          <w:rFonts w:ascii="Times New Roman" w:hAnsi="Times New Roman" w:cs="Times New Roman"/>
          <w:color w:val="000000" w:themeColor="text1"/>
          <w:sz w:val="24"/>
          <w:szCs w:val="24"/>
        </w:rPr>
        <w:t>heir latest findings report ‘a broadly positive picture of life in the</w:t>
      </w:r>
      <w:r w:rsidR="0097653C" w:rsidRPr="00AE4195">
        <w:rPr>
          <w:rFonts w:ascii="Times New Roman" w:hAnsi="Times New Roman" w:cs="Times New Roman"/>
          <w:color w:val="000000" w:themeColor="text1"/>
          <w:sz w:val="24"/>
          <w:szCs w:val="24"/>
        </w:rPr>
        <w:t xml:space="preserve"> </w:t>
      </w:r>
      <w:r w:rsidR="009D3D85" w:rsidRPr="00AE4195">
        <w:rPr>
          <w:rFonts w:ascii="Times New Roman" w:hAnsi="Times New Roman" w:cs="Times New Roman"/>
          <w:color w:val="000000" w:themeColor="text1"/>
          <w:sz w:val="24"/>
          <w:szCs w:val="24"/>
        </w:rPr>
        <w:t>UK</w:t>
      </w:r>
      <w:r w:rsidR="0097653C" w:rsidRPr="00AE4195">
        <w:rPr>
          <w:rFonts w:ascii="Times New Roman" w:hAnsi="Times New Roman" w:cs="Times New Roman"/>
          <w:color w:val="000000" w:themeColor="text1"/>
          <w:sz w:val="24"/>
          <w:szCs w:val="24"/>
        </w:rPr>
        <w:t>’</w:t>
      </w:r>
      <w:r w:rsidR="005E755B" w:rsidRPr="00AE4195">
        <w:rPr>
          <w:rFonts w:ascii="Times New Roman" w:hAnsi="Times New Roman" w:cs="Times New Roman"/>
          <w:color w:val="000000" w:themeColor="text1"/>
          <w:sz w:val="24"/>
          <w:szCs w:val="24"/>
        </w:rPr>
        <w:t xml:space="preserve"> (Jones and Randall, 2018, para.1). However, the report </w:t>
      </w:r>
      <w:r w:rsidR="0097653C" w:rsidRPr="00AE4195">
        <w:rPr>
          <w:rFonts w:ascii="Times New Roman" w:hAnsi="Times New Roman" w:cs="Times New Roman"/>
          <w:color w:val="000000" w:themeColor="text1"/>
          <w:sz w:val="24"/>
          <w:szCs w:val="24"/>
        </w:rPr>
        <w:t xml:space="preserve">does </w:t>
      </w:r>
      <w:r w:rsidR="005E755B" w:rsidRPr="00AE4195">
        <w:rPr>
          <w:rFonts w:ascii="Times New Roman" w:hAnsi="Times New Roman" w:cs="Times New Roman"/>
          <w:color w:val="000000" w:themeColor="text1"/>
          <w:sz w:val="24"/>
          <w:szCs w:val="24"/>
        </w:rPr>
        <w:t>state</w:t>
      </w:r>
      <w:r w:rsidR="0097653C" w:rsidRPr="00AE4195">
        <w:rPr>
          <w:rFonts w:ascii="Times New Roman" w:hAnsi="Times New Roman" w:cs="Times New Roman"/>
          <w:color w:val="000000" w:themeColor="text1"/>
          <w:sz w:val="24"/>
          <w:szCs w:val="24"/>
        </w:rPr>
        <w:t xml:space="preserve"> that</w:t>
      </w:r>
      <w:r w:rsidR="005E755B" w:rsidRPr="00AE4195">
        <w:rPr>
          <w:rFonts w:ascii="Times New Roman" w:hAnsi="Times New Roman" w:cs="Times New Roman"/>
          <w:color w:val="000000" w:themeColor="text1"/>
          <w:sz w:val="24"/>
          <w:szCs w:val="24"/>
        </w:rPr>
        <w:t xml:space="preserve"> not all individuals within society are represented in the </w:t>
      </w:r>
      <w:r w:rsidR="00083F8E" w:rsidRPr="00AE4195">
        <w:rPr>
          <w:rFonts w:ascii="Times New Roman" w:hAnsi="Times New Roman" w:cs="Times New Roman"/>
          <w:color w:val="000000" w:themeColor="text1"/>
          <w:sz w:val="24"/>
          <w:szCs w:val="24"/>
        </w:rPr>
        <w:t>data</w:t>
      </w:r>
      <w:r w:rsidR="005E755B" w:rsidRPr="00AE4195">
        <w:rPr>
          <w:rFonts w:ascii="Times New Roman" w:hAnsi="Times New Roman" w:cs="Times New Roman"/>
          <w:color w:val="000000" w:themeColor="text1"/>
          <w:sz w:val="24"/>
          <w:szCs w:val="24"/>
        </w:rPr>
        <w:t xml:space="preserve">, therefore </w:t>
      </w:r>
      <w:r w:rsidR="0097653C" w:rsidRPr="00AE4195">
        <w:rPr>
          <w:rFonts w:ascii="Times New Roman" w:hAnsi="Times New Roman" w:cs="Times New Roman"/>
          <w:color w:val="000000" w:themeColor="text1"/>
          <w:sz w:val="24"/>
          <w:szCs w:val="24"/>
        </w:rPr>
        <w:t xml:space="preserve">a true representation </w:t>
      </w:r>
      <w:r w:rsidR="005E755B" w:rsidRPr="00AE4195">
        <w:rPr>
          <w:rFonts w:ascii="Times New Roman" w:hAnsi="Times New Roman" w:cs="Times New Roman"/>
          <w:color w:val="000000" w:themeColor="text1"/>
          <w:sz w:val="24"/>
          <w:szCs w:val="24"/>
        </w:rPr>
        <w:t xml:space="preserve">of </w:t>
      </w:r>
      <w:r w:rsidR="0097653C" w:rsidRPr="00AE4195">
        <w:rPr>
          <w:rFonts w:ascii="Times New Roman" w:hAnsi="Times New Roman" w:cs="Times New Roman"/>
          <w:color w:val="000000" w:themeColor="text1"/>
          <w:sz w:val="24"/>
          <w:szCs w:val="24"/>
        </w:rPr>
        <w:t xml:space="preserve">the </w:t>
      </w:r>
      <w:r w:rsidR="005E755B" w:rsidRPr="00AE4195">
        <w:rPr>
          <w:rFonts w:ascii="Times New Roman" w:hAnsi="Times New Roman" w:cs="Times New Roman"/>
          <w:color w:val="000000" w:themeColor="text1"/>
          <w:sz w:val="24"/>
          <w:szCs w:val="24"/>
        </w:rPr>
        <w:t xml:space="preserve">wellbeing </w:t>
      </w:r>
      <w:r w:rsidR="00083F8E" w:rsidRPr="00AE4195">
        <w:rPr>
          <w:rFonts w:ascii="Times New Roman" w:hAnsi="Times New Roman" w:cs="Times New Roman"/>
          <w:color w:val="000000" w:themeColor="text1"/>
          <w:sz w:val="24"/>
          <w:szCs w:val="24"/>
        </w:rPr>
        <w:t>of individuals within the UK is not apparent</w:t>
      </w:r>
      <w:r w:rsidR="005E755B" w:rsidRPr="00AE4195">
        <w:rPr>
          <w:rFonts w:ascii="Times New Roman" w:hAnsi="Times New Roman" w:cs="Times New Roman"/>
          <w:color w:val="000000" w:themeColor="text1"/>
          <w:sz w:val="24"/>
          <w:szCs w:val="24"/>
        </w:rPr>
        <w:t xml:space="preserve"> </w:t>
      </w:r>
      <w:r w:rsidR="009D3D85" w:rsidRPr="00AE4195">
        <w:rPr>
          <w:rFonts w:ascii="Times New Roman" w:hAnsi="Times New Roman" w:cs="Times New Roman"/>
          <w:color w:val="000000" w:themeColor="text1"/>
          <w:sz w:val="24"/>
          <w:szCs w:val="24"/>
        </w:rPr>
        <w:t xml:space="preserve">(Jones and Randall, 2018). </w:t>
      </w:r>
      <w:r w:rsidR="005C3C57" w:rsidRPr="00AE4195">
        <w:rPr>
          <w:rFonts w:ascii="Times New Roman" w:hAnsi="Times New Roman" w:cs="Times New Roman"/>
          <w:color w:val="000000" w:themeColor="text1"/>
          <w:sz w:val="24"/>
          <w:szCs w:val="24"/>
        </w:rPr>
        <w:t xml:space="preserve">This submission will critically explore </w:t>
      </w:r>
      <w:r w:rsidR="00EF65F8" w:rsidRPr="00AE4195">
        <w:rPr>
          <w:rFonts w:ascii="Times New Roman" w:hAnsi="Times New Roman" w:cs="Times New Roman"/>
          <w:color w:val="000000" w:themeColor="text1"/>
          <w:sz w:val="24"/>
          <w:szCs w:val="24"/>
        </w:rPr>
        <w:t>whether</w:t>
      </w:r>
      <w:r w:rsidR="005C3C57" w:rsidRPr="00AE4195">
        <w:rPr>
          <w:rFonts w:ascii="Times New Roman" w:hAnsi="Times New Roman" w:cs="Times New Roman"/>
          <w:color w:val="000000" w:themeColor="text1"/>
          <w:sz w:val="24"/>
          <w:szCs w:val="24"/>
        </w:rPr>
        <w:t xml:space="preserve"> the health and wellbeing of N</w:t>
      </w:r>
      <w:r w:rsidR="00800433" w:rsidRPr="00AE4195">
        <w:rPr>
          <w:rFonts w:ascii="Times New Roman" w:hAnsi="Times New Roman" w:cs="Times New Roman"/>
          <w:color w:val="000000" w:themeColor="text1"/>
          <w:sz w:val="24"/>
          <w:szCs w:val="24"/>
        </w:rPr>
        <w:t>ew Travellers</w:t>
      </w:r>
      <w:r w:rsidR="005C3C57" w:rsidRPr="00AE4195">
        <w:rPr>
          <w:rFonts w:ascii="Times New Roman" w:hAnsi="Times New Roman" w:cs="Times New Roman"/>
          <w:color w:val="000000" w:themeColor="text1"/>
          <w:sz w:val="24"/>
          <w:szCs w:val="24"/>
        </w:rPr>
        <w:t xml:space="preserve"> </w:t>
      </w:r>
      <w:r w:rsidR="00CF27CD" w:rsidRPr="00AE4195">
        <w:rPr>
          <w:rFonts w:ascii="Times New Roman" w:hAnsi="Times New Roman" w:cs="Times New Roman"/>
          <w:color w:val="000000" w:themeColor="text1"/>
          <w:sz w:val="24"/>
          <w:szCs w:val="24"/>
        </w:rPr>
        <w:t>is</w:t>
      </w:r>
      <w:r w:rsidR="00EF65F8" w:rsidRPr="00AE4195">
        <w:rPr>
          <w:rFonts w:ascii="Times New Roman" w:hAnsi="Times New Roman" w:cs="Times New Roman"/>
          <w:color w:val="000000" w:themeColor="text1"/>
          <w:sz w:val="24"/>
          <w:szCs w:val="24"/>
        </w:rPr>
        <w:t xml:space="preserve"> protected by</w:t>
      </w:r>
      <w:r w:rsidR="005C3C57" w:rsidRPr="00AE4195">
        <w:rPr>
          <w:rFonts w:ascii="Times New Roman" w:hAnsi="Times New Roman" w:cs="Times New Roman"/>
          <w:color w:val="000000" w:themeColor="text1"/>
          <w:sz w:val="24"/>
          <w:szCs w:val="24"/>
        </w:rPr>
        <w:t xml:space="preserve"> legislation and how </w:t>
      </w:r>
      <w:r w:rsidR="00EF65F8" w:rsidRPr="00AE4195">
        <w:rPr>
          <w:rFonts w:ascii="Times New Roman" w:hAnsi="Times New Roman" w:cs="Times New Roman"/>
          <w:color w:val="000000" w:themeColor="text1"/>
          <w:sz w:val="24"/>
          <w:szCs w:val="24"/>
        </w:rPr>
        <w:t>their everyday lives are impacted upon</w:t>
      </w:r>
      <w:r w:rsidR="005C3C57" w:rsidRPr="00AE4195">
        <w:rPr>
          <w:rFonts w:ascii="Times New Roman" w:hAnsi="Times New Roman" w:cs="Times New Roman"/>
          <w:color w:val="000000" w:themeColor="text1"/>
          <w:sz w:val="24"/>
          <w:szCs w:val="24"/>
        </w:rPr>
        <w:t xml:space="preserve">. Furthermore, </w:t>
      </w:r>
      <w:r w:rsidR="00EF65F8" w:rsidRPr="00AE4195">
        <w:rPr>
          <w:rFonts w:ascii="Times New Roman" w:hAnsi="Times New Roman" w:cs="Times New Roman"/>
          <w:color w:val="000000" w:themeColor="text1"/>
          <w:sz w:val="24"/>
          <w:szCs w:val="24"/>
        </w:rPr>
        <w:t xml:space="preserve">three </w:t>
      </w:r>
      <w:r w:rsidR="00EF65F8" w:rsidRPr="00AE4195">
        <w:rPr>
          <w:rFonts w:ascii="Times New Roman" w:hAnsi="Times New Roman" w:cs="Times New Roman"/>
          <w:color w:val="000000" w:themeColor="text1"/>
          <w:sz w:val="24"/>
          <w:szCs w:val="24"/>
        </w:rPr>
        <w:lastRenderedPageBreak/>
        <w:t xml:space="preserve">main areas of concern will be identified, therefore suggesting modifications for </w:t>
      </w:r>
      <w:r w:rsidR="00E269DE" w:rsidRPr="00AE4195">
        <w:rPr>
          <w:rFonts w:ascii="Times New Roman" w:hAnsi="Times New Roman" w:cs="Times New Roman"/>
          <w:color w:val="000000" w:themeColor="text1"/>
          <w:sz w:val="24"/>
          <w:szCs w:val="24"/>
        </w:rPr>
        <w:t>the Equality Act 2010 t</w:t>
      </w:r>
      <w:r w:rsidR="00EF65F8" w:rsidRPr="00AE4195">
        <w:rPr>
          <w:rFonts w:ascii="Times New Roman" w:hAnsi="Times New Roman" w:cs="Times New Roman"/>
          <w:color w:val="000000" w:themeColor="text1"/>
          <w:sz w:val="24"/>
          <w:szCs w:val="24"/>
        </w:rPr>
        <w:t>o address</w:t>
      </w:r>
      <w:r w:rsidR="00CF27CD" w:rsidRPr="00AE4195">
        <w:rPr>
          <w:rFonts w:ascii="Times New Roman" w:hAnsi="Times New Roman" w:cs="Times New Roman"/>
          <w:color w:val="000000" w:themeColor="text1"/>
          <w:sz w:val="24"/>
          <w:szCs w:val="24"/>
        </w:rPr>
        <w:t xml:space="preserve"> the</w:t>
      </w:r>
      <w:r w:rsidR="00EF65F8" w:rsidRPr="00AE4195">
        <w:rPr>
          <w:rFonts w:ascii="Times New Roman" w:hAnsi="Times New Roman" w:cs="Times New Roman"/>
          <w:color w:val="000000" w:themeColor="text1"/>
          <w:sz w:val="24"/>
          <w:szCs w:val="24"/>
        </w:rPr>
        <w:t xml:space="preserve"> identified failings</w:t>
      </w:r>
      <w:r w:rsidR="006B3D49" w:rsidRPr="00AE4195">
        <w:rPr>
          <w:rFonts w:ascii="Times New Roman" w:hAnsi="Times New Roman" w:cs="Times New Roman"/>
          <w:color w:val="000000" w:themeColor="text1"/>
          <w:sz w:val="24"/>
          <w:szCs w:val="24"/>
        </w:rPr>
        <w:t>.</w:t>
      </w:r>
    </w:p>
    <w:p w14:paraId="6CCAFE80" w14:textId="77777777" w:rsidR="00984D47" w:rsidRPr="00AE4195" w:rsidRDefault="00984D47" w:rsidP="002A1E56">
      <w:pPr>
        <w:spacing w:after="0" w:line="360" w:lineRule="auto"/>
        <w:jc w:val="both"/>
        <w:rPr>
          <w:rFonts w:ascii="Times New Roman" w:hAnsi="Times New Roman" w:cs="Times New Roman"/>
          <w:sz w:val="24"/>
          <w:szCs w:val="24"/>
        </w:rPr>
      </w:pPr>
    </w:p>
    <w:p w14:paraId="08D7A5DB" w14:textId="711BE48F" w:rsidR="00E7420D" w:rsidRPr="00AE4195" w:rsidRDefault="00E7420D" w:rsidP="00053BF1">
      <w:pPr>
        <w:spacing w:after="0" w:line="360" w:lineRule="auto"/>
        <w:jc w:val="both"/>
        <w:rPr>
          <w:rFonts w:ascii="Times New Roman" w:hAnsi="Times New Roman" w:cs="Times New Roman"/>
          <w:sz w:val="24"/>
          <w:szCs w:val="24"/>
        </w:rPr>
      </w:pPr>
      <w:r w:rsidRPr="00AE4195">
        <w:rPr>
          <w:rFonts w:ascii="Times New Roman" w:hAnsi="Times New Roman" w:cs="Times New Roman"/>
          <w:sz w:val="24"/>
          <w:szCs w:val="24"/>
        </w:rPr>
        <w:t>Although it is argued</w:t>
      </w:r>
      <w:r w:rsidR="007F689A" w:rsidRPr="00AE4195">
        <w:rPr>
          <w:rFonts w:ascii="Times New Roman" w:hAnsi="Times New Roman" w:cs="Times New Roman"/>
          <w:sz w:val="24"/>
          <w:szCs w:val="24"/>
        </w:rPr>
        <w:t xml:space="preserve"> </w:t>
      </w:r>
      <w:r w:rsidRPr="00AE4195">
        <w:rPr>
          <w:rFonts w:ascii="Times New Roman" w:hAnsi="Times New Roman" w:cs="Times New Roman"/>
          <w:sz w:val="24"/>
          <w:szCs w:val="24"/>
        </w:rPr>
        <w:t xml:space="preserve">wellbeing does not have a definitive definition, it can be clearly seen throughout </w:t>
      </w:r>
      <w:r w:rsidR="009C10B5" w:rsidRPr="00AE4195">
        <w:rPr>
          <w:rFonts w:ascii="Times New Roman" w:hAnsi="Times New Roman" w:cs="Times New Roman"/>
          <w:sz w:val="24"/>
          <w:szCs w:val="24"/>
        </w:rPr>
        <w:t xml:space="preserve">Welsh </w:t>
      </w:r>
      <w:r w:rsidRPr="00AE4195">
        <w:rPr>
          <w:rFonts w:ascii="Times New Roman" w:hAnsi="Times New Roman" w:cs="Times New Roman"/>
          <w:sz w:val="24"/>
          <w:szCs w:val="24"/>
        </w:rPr>
        <w:t>policy</w:t>
      </w:r>
      <w:r w:rsidR="009C10B5" w:rsidRPr="00AE4195">
        <w:rPr>
          <w:rFonts w:ascii="Times New Roman" w:hAnsi="Times New Roman" w:cs="Times New Roman"/>
          <w:sz w:val="24"/>
          <w:szCs w:val="24"/>
        </w:rPr>
        <w:t xml:space="preserve"> </w:t>
      </w:r>
      <w:r w:rsidRPr="00AE4195">
        <w:rPr>
          <w:rFonts w:ascii="Times New Roman" w:hAnsi="Times New Roman" w:cs="Times New Roman"/>
          <w:sz w:val="24"/>
          <w:szCs w:val="24"/>
        </w:rPr>
        <w:t>(</w:t>
      </w:r>
      <w:r w:rsidR="00B92063" w:rsidRPr="00AE4195">
        <w:rPr>
          <w:rFonts w:ascii="Times New Roman" w:hAnsi="Times New Roman" w:cs="Times New Roman"/>
          <w:sz w:val="24"/>
          <w:szCs w:val="24"/>
        </w:rPr>
        <w:t>Well-being of Future Generations (Wales) Act 2015</w:t>
      </w:r>
      <w:r w:rsidR="00CC35D0" w:rsidRPr="00AE4195">
        <w:rPr>
          <w:rFonts w:ascii="Times New Roman" w:hAnsi="Times New Roman" w:cs="Times New Roman"/>
          <w:sz w:val="24"/>
          <w:szCs w:val="24"/>
        </w:rPr>
        <w:t xml:space="preserve">; </w:t>
      </w:r>
      <w:bookmarkStart w:id="1" w:name="_Hlk531680200"/>
      <w:r w:rsidR="00CC35D0" w:rsidRPr="00AE4195">
        <w:rPr>
          <w:rFonts w:ascii="Times New Roman" w:hAnsi="Times New Roman" w:cs="Times New Roman"/>
          <w:sz w:val="24"/>
          <w:szCs w:val="24"/>
        </w:rPr>
        <w:t>Social Services and Well-being (Wales) Act 2014</w:t>
      </w:r>
      <w:bookmarkEnd w:id="1"/>
      <w:r w:rsidRPr="00AE4195">
        <w:rPr>
          <w:rFonts w:ascii="Times New Roman" w:hAnsi="Times New Roman" w:cs="Times New Roman"/>
          <w:sz w:val="24"/>
          <w:szCs w:val="24"/>
        </w:rPr>
        <w:t xml:space="preserve">). </w:t>
      </w:r>
      <w:r w:rsidR="002C6C41" w:rsidRPr="00AE4195">
        <w:rPr>
          <w:rFonts w:ascii="Times New Roman" w:hAnsi="Times New Roman" w:cs="Times New Roman"/>
          <w:sz w:val="24"/>
          <w:szCs w:val="24"/>
        </w:rPr>
        <w:t xml:space="preserve">However, in England the </w:t>
      </w:r>
      <w:r w:rsidR="00053BF1" w:rsidRPr="00AE4195">
        <w:rPr>
          <w:rFonts w:ascii="Times New Roman" w:hAnsi="Times New Roman" w:cs="Times New Roman"/>
          <w:sz w:val="24"/>
          <w:szCs w:val="24"/>
        </w:rPr>
        <w:t xml:space="preserve">government only monitors the wellbeing of individuals within society (Jones and Randall, 2018; Cabinet Office, 2013b). </w:t>
      </w:r>
      <w:r w:rsidRPr="00AE4195">
        <w:rPr>
          <w:rFonts w:ascii="Times New Roman" w:hAnsi="Times New Roman" w:cs="Times New Roman"/>
          <w:sz w:val="24"/>
          <w:szCs w:val="24"/>
        </w:rPr>
        <w:t>Wellbeing can exist in two dimensions, subjective wellbeing and objective wellbeing. Subjective wellbeing can be measured by asking the individual directly as to how they think and feel about their own wellbeing, evaluating whether they feel aspects of their life give them satisfaction, whether they feel they have had a positive effect, known as the hedonic branch, or the individual can be asked whether their life is meaningful, known as eudemonic. On the other hand, the objective dimension of wellbeing comes from the viewpoint of assumptions relating to an individual’s basic needs</w:t>
      </w:r>
      <w:r w:rsidR="00191862" w:rsidRPr="00AE4195">
        <w:rPr>
          <w:rFonts w:ascii="Times New Roman" w:hAnsi="Times New Roman" w:cs="Times New Roman"/>
          <w:sz w:val="24"/>
          <w:szCs w:val="24"/>
        </w:rPr>
        <w:t xml:space="preserve"> </w:t>
      </w:r>
      <w:r w:rsidRPr="00AE4195">
        <w:rPr>
          <w:rFonts w:ascii="Times New Roman" w:hAnsi="Times New Roman" w:cs="Times New Roman"/>
          <w:sz w:val="24"/>
          <w:szCs w:val="24"/>
        </w:rPr>
        <w:t>and rights, such as adequate food, safety, their physical health, and/or education</w:t>
      </w:r>
      <w:r w:rsidR="0094674A" w:rsidRPr="00AE4195">
        <w:rPr>
          <w:rFonts w:ascii="Times New Roman" w:hAnsi="Times New Roman" w:cs="Times New Roman"/>
          <w:sz w:val="24"/>
          <w:szCs w:val="24"/>
        </w:rPr>
        <w:t xml:space="preserve"> (Maslow, 2013; Department of Health, 2013)</w:t>
      </w:r>
      <w:r w:rsidRPr="00AE4195">
        <w:rPr>
          <w:rFonts w:ascii="Times New Roman" w:hAnsi="Times New Roman" w:cs="Times New Roman"/>
          <w:sz w:val="24"/>
          <w:szCs w:val="24"/>
        </w:rPr>
        <w:t>, therefore are measured objectively by an individual’s life expectancy or a groups mortality rate. Furthermore, another concept of wellbeing includes an individual’s overall mental health; the absence of a mental illness underpinned by a psychological and social wellbeing. An individual’s positive mental health is suggested to improve an individual’s life expectancy whilst enabling good relationships and an improved resilience to social and health factors (Department of Health, 2013).</w:t>
      </w:r>
    </w:p>
    <w:p w14:paraId="70BE5366" w14:textId="363CBBF8" w:rsidR="00941272" w:rsidRPr="00AE4195" w:rsidRDefault="00495F50" w:rsidP="002A1E56">
      <w:pPr>
        <w:spacing w:after="0" w:line="360" w:lineRule="auto"/>
        <w:jc w:val="both"/>
        <w:rPr>
          <w:rFonts w:ascii="Times New Roman" w:hAnsi="Times New Roman" w:cs="Times New Roman"/>
          <w:color w:val="000000" w:themeColor="text1"/>
          <w:sz w:val="24"/>
          <w:szCs w:val="24"/>
        </w:rPr>
      </w:pPr>
      <w:r w:rsidRPr="00AE4195">
        <w:rPr>
          <w:rFonts w:ascii="Times New Roman" w:hAnsi="Times New Roman" w:cs="Times New Roman"/>
          <w:sz w:val="24"/>
          <w:szCs w:val="24"/>
        </w:rPr>
        <w:t>T</w:t>
      </w:r>
      <w:r w:rsidR="00DE2F28" w:rsidRPr="00AE4195">
        <w:rPr>
          <w:rFonts w:ascii="Times New Roman" w:hAnsi="Times New Roman" w:cs="Times New Roman"/>
          <w:sz w:val="24"/>
          <w:szCs w:val="24"/>
        </w:rPr>
        <w:t xml:space="preserve">here is a lack of research into the health and wellbeing status of adult individuals within the </w:t>
      </w:r>
      <w:r w:rsidR="00451352" w:rsidRPr="00AE4195">
        <w:rPr>
          <w:rFonts w:ascii="Times New Roman" w:hAnsi="Times New Roman" w:cs="Times New Roman"/>
          <w:sz w:val="24"/>
          <w:szCs w:val="24"/>
        </w:rPr>
        <w:t>Travelling</w:t>
      </w:r>
      <w:r w:rsidR="00DE2F28" w:rsidRPr="00AE4195">
        <w:rPr>
          <w:rFonts w:ascii="Times New Roman" w:hAnsi="Times New Roman" w:cs="Times New Roman"/>
          <w:sz w:val="24"/>
          <w:szCs w:val="24"/>
        </w:rPr>
        <w:t xml:space="preserve"> </w:t>
      </w:r>
      <w:r w:rsidR="00451352" w:rsidRPr="00AE4195">
        <w:rPr>
          <w:rFonts w:ascii="Times New Roman" w:hAnsi="Times New Roman" w:cs="Times New Roman"/>
          <w:sz w:val="24"/>
          <w:szCs w:val="24"/>
        </w:rPr>
        <w:t>community</w:t>
      </w:r>
      <w:r w:rsidR="00A2166E" w:rsidRPr="00AE4195">
        <w:rPr>
          <w:rFonts w:ascii="Times New Roman" w:hAnsi="Times New Roman" w:cs="Times New Roman"/>
          <w:sz w:val="24"/>
          <w:szCs w:val="24"/>
        </w:rPr>
        <w:t xml:space="preserve"> (Zeman et al</w:t>
      </w:r>
      <w:r w:rsidR="000D03E5" w:rsidRPr="00AE4195">
        <w:rPr>
          <w:rFonts w:ascii="Times New Roman" w:hAnsi="Times New Roman" w:cs="Times New Roman"/>
          <w:sz w:val="24"/>
          <w:szCs w:val="24"/>
        </w:rPr>
        <w:t>.</w:t>
      </w:r>
      <w:r w:rsidR="00A2166E" w:rsidRPr="00AE4195">
        <w:rPr>
          <w:rFonts w:ascii="Times New Roman" w:hAnsi="Times New Roman" w:cs="Times New Roman"/>
          <w:i/>
          <w:sz w:val="24"/>
          <w:szCs w:val="24"/>
        </w:rPr>
        <w:t xml:space="preserve"> </w:t>
      </w:r>
      <w:r w:rsidR="00A2166E" w:rsidRPr="00AE4195">
        <w:rPr>
          <w:rFonts w:ascii="Times New Roman" w:hAnsi="Times New Roman" w:cs="Times New Roman"/>
          <w:sz w:val="24"/>
          <w:szCs w:val="24"/>
        </w:rPr>
        <w:t>2003; Doyal et al</w:t>
      </w:r>
      <w:r w:rsidR="000D03E5" w:rsidRPr="00AE4195">
        <w:rPr>
          <w:rFonts w:ascii="Times New Roman" w:hAnsi="Times New Roman" w:cs="Times New Roman"/>
          <w:sz w:val="24"/>
          <w:szCs w:val="24"/>
        </w:rPr>
        <w:t>.</w:t>
      </w:r>
      <w:r w:rsidR="00A2166E" w:rsidRPr="00AE4195">
        <w:rPr>
          <w:rFonts w:ascii="Times New Roman" w:hAnsi="Times New Roman" w:cs="Times New Roman"/>
          <w:sz w:val="24"/>
          <w:szCs w:val="24"/>
        </w:rPr>
        <w:t xml:space="preserve"> 2002; </w:t>
      </w:r>
      <w:r w:rsidR="00430525" w:rsidRPr="00AE4195">
        <w:rPr>
          <w:rFonts w:ascii="Times New Roman" w:hAnsi="Times New Roman" w:cs="Times New Roman"/>
          <w:sz w:val="24"/>
          <w:szCs w:val="24"/>
        </w:rPr>
        <w:t xml:space="preserve">Van </w:t>
      </w:r>
      <w:proofErr w:type="spellStart"/>
      <w:r w:rsidR="00430525" w:rsidRPr="00AE4195">
        <w:rPr>
          <w:rFonts w:ascii="Times New Roman" w:hAnsi="Times New Roman" w:cs="Times New Roman"/>
          <w:sz w:val="24"/>
          <w:szCs w:val="24"/>
        </w:rPr>
        <w:t>Cleemput</w:t>
      </w:r>
      <w:proofErr w:type="spellEnd"/>
      <w:r w:rsidR="00430525" w:rsidRPr="00AE4195">
        <w:rPr>
          <w:rFonts w:ascii="Times New Roman" w:hAnsi="Times New Roman" w:cs="Times New Roman"/>
          <w:sz w:val="24"/>
          <w:szCs w:val="24"/>
        </w:rPr>
        <w:t xml:space="preserve">, 2000; </w:t>
      </w:r>
      <w:proofErr w:type="spellStart"/>
      <w:r w:rsidR="00A2166E" w:rsidRPr="00AE4195">
        <w:rPr>
          <w:rFonts w:ascii="Times New Roman" w:hAnsi="Times New Roman" w:cs="Times New Roman"/>
          <w:sz w:val="24"/>
          <w:szCs w:val="24"/>
        </w:rPr>
        <w:t>Hajioff</w:t>
      </w:r>
      <w:proofErr w:type="spellEnd"/>
      <w:r w:rsidR="00A2166E" w:rsidRPr="00AE4195">
        <w:rPr>
          <w:rFonts w:ascii="Times New Roman" w:hAnsi="Times New Roman" w:cs="Times New Roman"/>
          <w:sz w:val="24"/>
          <w:szCs w:val="24"/>
        </w:rPr>
        <w:t xml:space="preserve"> and McKee, 2000; Feder; 1989)</w:t>
      </w:r>
      <w:r w:rsidR="00DE2F28" w:rsidRPr="00AE4195">
        <w:rPr>
          <w:rFonts w:ascii="Times New Roman" w:hAnsi="Times New Roman" w:cs="Times New Roman"/>
          <w:sz w:val="24"/>
          <w:szCs w:val="24"/>
        </w:rPr>
        <w:t>.</w:t>
      </w:r>
      <w:r w:rsidR="00FB0F07" w:rsidRPr="00AE4195">
        <w:rPr>
          <w:rFonts w:ascii="Times New Roman" w:hAnsi="Times New Roman" w:cs="Times New Roman"/>
          <w:sz w:val="24"/>
          <w:szCs w:val="24"/>
        </w:rPr>
        <w:t xml:space="preserve"> </w:t>
      </w:r>
      <w:r w:rsidR="00FB0F07" w:rsidRPr="00AE4195">
        <w:rPr>
          <w:rFonts w:ascii="Times New Roman" w:hAnsi="Times New Roman" w:cs="Times New Roman"/>
          <w:color w:val="000000" w:themeColor="text1"/>
          <w:sz w:val="24"/>
          <w:szCs w:val="24"/>
        </w:rPr>
        <w:t>Furthermore, difficulties arise when trying to contact individuals from a traveller background in relation to monitoring their health and wellbeing (Dowler and Spencer, 2009)</w:t>
      </w:r>
      <w:r w:rsidR="00430525" w:rsidRPr="00AE4195">
        <w:rPr>
          <w:rFonts w:ascii="Times New Roman" w:hAnsi="Times New Roman" w:cs="Times New Roman"/>
          <w:color w:val="000000" w:themeColor="text1"/>
          <w:sz w:val="24"/>
          <w:szCs w:val="24"/>
        </w:rPr>
        <w:t>, and only fragments of information regarding their health status exist</w:t>
      </w:r>
      <w:r w:rsidR="00740A61" w:rsidRPr="00AE4195">
        <w:rPr>
          <w:rFonts w:ascii="Times New Roman" w:hAnsi="Times New Roman" w:cs="Times New Roman"/>
          <w:color w:val="000000" w:themeColor="text1"/>
          <w:sz w:val="24"/>
          <w:szCs w:val="24"/>
        </w:rPr>
        <w:t>,</w:t>
      </w:r>
      <w:r w:rsidR="00430525" w:rsidRPr="00AE4195">
        <w:rPr>
          <w:rFonts w:ascii="Times New Roman" w:hAnsi="Times New Roman" w:cs="Times New Roman"/>
          <w:color w:val="000000" w:themeColor="text1"/>
          <w:sz w:val="24"/>
          <w:szCs w:val="24"/>
        </w:rPr>
        <w:t xml:space="preserve"> making it easier for services to ignore their needs (Van </w:t>
      </w:r>
      <w:proofErr w:type="spellStart"/>
      <w:r w:rsidR="00430525" w:rsidRPr="00AE4195">
        <w:rPr>
          <w:rFonts w:ascii="Times New Roman" w:hAnsi="Times New Roman" w:cs="Times New Roman"/>
          <w:color w:val="000000" w:themeColor="text1"/>
          <w:sz w:val="24"/>
          <w:szCs w:val="24"/>
        </w:rPr>
        <w:t>Cleemput</w:t>
      </w:r>
      <w:proofErr w:type="spellEnd"/>
      <w:r w:rsidR="00430525" w:rsidRPr="00AE4195">
        <w:rPr>
          <w:rFonts w:ascii="Times New Roman" w:hAnsi="Times New Roman" w:cs="Times New Roman"/>
          <w:color w:val="000000" w:themeColor="text1"/>
          <w:sz w:val="24"/>
          <w:szCs w:val="24"/>
        </w:rPr>
        <w:t>, 2000).</w:t>
      </w:r>
      <w:r w:rsidR="00451352" w:rsidRPr="00AE4195">
        <w:rPr>
          <w:rFonts w:ascii="Times New Roman" w:hAnsi="Times New Roman" w:cs="Times New Roman"/>
          <w:color w:val="000000" w:themeColor="text1"/>
          <w:sz w:val="24"/>
          <w:szCs w:val="24"/>
        </w:rPr>
        <w:t xml:space="preserve"> </w:t>
      </w:r>
      <w:r w:rsidR="00DE2F28" w:rsidRPr="00AE4195">
        <w:rPr>
          <w:rFonts w:ascii="Times New Roman" w:hAnsi="Times New Roman" w:cs="Times New Roman"/>
          <w:sz w:val="24"/>
          <w:szCs w:val="24"/>
        </w:rPr>
        <w:t>Although this submission is discussing New Travellers</w:t>
      </w:r>
      <w:r w:rsidR="00846188" w:rsidRPr="00AE4195">
        <w:rPr>
          <w:rFonts w:ascii="Times New Roman" w:hAnsi="Times New Roman" w:cs="Times New Roman"/>
          <w:sz w:val="24"/>
          <w:szCs w:val="24"/>
        </w:rPr>
        <w:t xml:space="preserve"> </w:t>
      </w:r>
      <w:r w:rsidR="00941272" w:rsidRPr="00AE4195">
        <w:rPr>
          <w:rFonts w:ascii="Times New Roman" w:hAnsi="Times New Roman" w:cs="Times New Roman"/>
          <w:sz w:val="24"/>
          <w:szCs w:val="24"/>
        </w:rPr>
        <w:t>specifically</w:t>
      </w:r>
      <w:r w:rsidR="00846188" w:rsidRPr="00AE4195">
        <w:rPr>
          <w:rFonts w:ascii="Times New Roman" w:hAnsi="Times New Roman" w:cs="Times New Roman"/>
          <w:sz w:val="24"/>
          <w:szCs w:val="24"/>
        </w:rPr>
        <w:t xml:space="preserve"> within the Travelling community</w:t>
      </w:r>
      <w:r w:rsidR="00DE2F28" w:rsidRPr="00AE4195">
        <w:rPr>
          <w:rFonts w:ascii="Times New Roman" w:hAnsi="Times New Roman" w:cs="Times New Roman"/>
          <w:sz w:val="24"/>
          <w:szCs w:val="24"/>
        </w:rPr>
        <w:t>, no research specifically into their health and wellbeing can be founded</w:t>
      </w:r>
      <w:r w:rsidR="00A8154E" w:rsidRPr="00AE4195">
        <w:rPr>
          <w:rFonts w:ascii="Times New Roman" w:hAnsi="Times New Roman" w:cs="Times New Roman"/>
          <w:sz w:val="24"/>
          <w:szCs w:val="24"/>
        </w:rPr>
        <w:t xml:space="preserve"> (</w:t>
      </w:r>
      <w:r w:rsidR="007C558E" w:rsidRPr="00AE4195">
        <w:rPr>
          <w:rFonts w:ascii="Times New Roman" w:hAnsi="Times New Roman" w:cs="Times New Roman"/>
          <w:sz w:val="24"/>
          <w:szCs w:val="24"/>
        </w:rPr>
        <w:t xml:space="preserve">Cromarty, 2018; Van </w:t>
      </w:r>
      <w:proofErr w:type="spellStart"/>
      <w:r w:rsidR="007C558E" w:rsidRPr="00AE4195">
        <w:rPr>
          <w:rFonts w:ascii="Times New Roman" w:hAnsi="Times New Roman" w:cs="Times New Roman"/>
          <w:sz w:val="24"/>
          <w:szCs w:val="24"/>
        </w:rPr>
        <w:t>Cleemput</w:t>
      </w:r>
      <w:proofErr w:type="spellEnd"/>
      <w:r w:rsidR="007C558E" w:rsidRPr="00AE4195">
        <w:rPr>
          <w:rFonts w:ascii="Times New Roman" w:hAnsi="Times New Roman" w:cs="Times New Roman"/>
          <w:sz w:val="24"/>
          <w:szCs w:val="24"/>
        </w:rPr>
        <w:t xml:space="preserve"> et al</w:t>
      </w:r>
      <w:r w:rsidR="000D03E5" w:rsidRPr="00AE4195">
        <w:rPr>
          <w:rFonts w:ascii="Times New Roman" w:hAnsi="Times New Roman" w:cs="Times New Roman"/>
          <w:sz w:val="24"/>
          <w:szCs w:val="24"/>
        </w:rPr>
        <w:t>.</w:t>
      </w:r>
      <w:r w:rsidR="007C558E" w:rsidRPr="00AE4195">
        <w:rPr>
          <w:rFonts w:ascii="Times New Roman" w:hAnsi="Times New Roman" w:cs="Times New Roman"/>
          <w:sz w:val="24"/>
          <w:szCs w:val="24"/>
        </w:rPr>
        <w:t xml:space="preserve"> 2006; Parry et al</w:t>
      </w:r>
      <w:r w:rsidR="000D03E5" w:rsidRPr="00AE4195">
        <w:rPr>
          <w:rFonts w:ascii="Times New Roman" w:hAnsi="Times New Roman" w:cs="Times New Roman"/>
          <w:i/>
          <w:sz w:val="24"/>
          <w:szCs w:val="24"/>
        </w:rPr>
        <w:t>.</w:t>
      </w:r>
      <w:r w:rsidR="007C558E" w:rsidRPr="00AE4195">
        <w:rPr>
          <w:rFonts w:ascii="Times New Roman" w:hAnsi="Times New Roman" w:cs="Times New Roman"/>
          <w:i/>
          <w:sz w:val="24"/>
          <w:szCs w:val="24"/>
        </w:rPr>
        <w:t xml:space="preserve"> </w:t>
      </w:r>
      <w:r w:rsidR="007C558E" w:rsidRPr="00AE4195">
        <w:rPr>
          <w:rFonts w:ascii="Times New Roman" w:hAnsi="Times New Roman" w:cs="Times New Roman"/>
          <w:sz w:val="24"/>
          <w:szCs w:val="24"/>
        </w:rPr>
        <w:t>200</w:t>
      </w:r>
      <w:r w:rsidR="000D09AA" w:rsidRPr="00AE4195">
        <w:rPr>
          <w:rFonts w:ascii="Times New Roman" w:hAnsi="Times New Roman" w:cs="Times New Roman"/>
          <w:sz w:val="24"/>
          <w:szCs w:val="24"/>
        </w:rPr>
        <w:t>7</w:t>
      </w:r>
      <w:r w:rsidR="007C558E" w:rsidRPr="00AE4195">
        <w:rPr>
          <w:rFonts w:ascii="Times New Roman" w:hAnsi="Times New Roman" w:cs="Times New Roman"/>
          <w:sz w:val="24"/>
          <w:szCs w:val="24"/>
        </w:rPr>
        <w:t xml:space="preserve">; Van </w:t>
      </w:r>
      <w:proofErr w:type="spellStart"/>
      <w:r w:rsidR="007C558E" w:rsidRPr="00AE4195">
        <w:rPr>
          <w:rFonts w:ascii="Times New Roman" w:hAnsi="Times New Roman" w:cs="Times New Roman"/>
          <w:sz w:val="24"/>
          <w:szCs w:val="24"/>
        </w:rPr>
        <w:t>Cleemput</w:t>
      </w:r>
      <w:proofErr w:type="spellEnd"/>
      <w:r w:rsidR="007C558E" w:rsidRPr="00AE4195">
        <w:rPr>
          <w:rFonts w:ascii="Times New Roman" w:hAnsi="Times New Roman" w:cs="Times New Roman"/>
          <w:sz w:val="24"/>
          <w:szCs w:val="24"/>
        </w:rPr>
        <w:t>, 2000)</w:t>
      </w:r>
      <w:r w:rsidR="00BC6998" w:rsidRPr="00AE4195">
        <w:rPr>
          <w:rFonts w:ascii="Times New Roman" w:hAnsi="Times New Roman" w:cs="Times New Roman"/>
          <w:sz w:val="24"/>
          <w:szCs w:val="24"/>
        </w:rPr>
        <w:t>. According to a House of Commons Briefing Paper, ‘Gypsies and Travellers’ (Cromarty, 2018), New Travellers are included under the same label as Gypsies and Travellers, in which issues and policies relating to their health are explored</w:t>
      </w:r>
      <w:r w:rsidR="00FA4EB6" w:rsidRPr="00AE4195">
        <w:rPr>
          <w:rFonts w:ascii="Times New Roman" w:hAnsi="Times New Roman" w:cs="Times New Roman"/>
          <w:sz w:val="24"/>
          <w:szCs w:val="24"/>
        </w:rPr>
        <w:t xml:space="preserve">. Therefore, due to the similar nomadic lifestyles both groups pertain, </w:t>
      </w:r>
      <w:r w:rsidR="00AE3B79" w:rsidRPr="00AE4195">
        <w:rPr>
          <w:rFonts w:ascii="Times New Roman" w:hAnsi="Times New Roman" w:cs="Times New Roman"/>
          <w:sz w:val="24"/>
          <w:szCs w:val="24"/>
        </w:rPr>
        <w:t xml:space="preserve">both studies </w:t>
      </w:r>
      <w:r w:rsidR="00AE3B79" w:rsidRPr="00AE4195">
        <w:rPr>
          <w:rFonts w:ascii="Times New Roman" w:hAnsi="Times New Roman" w:cs="Times New Roman"/>
          <w:sz w:val="24"/>
          <w:szCs w:val="24"/>
        </w:rPr>
        <w:lastRenderedPageBreak/>
        <w:t xml:space="preserve">undertook by </w:t>
      </w:r>
      <w:r w:rsidR="00FF05A3" w:rsidRPr="00AE4195">
        <w:rPr>
          <w:rFonts w:ascii="Times New Roman" w:hAnsi="Times New Roman" w:cs="Times New Roman"/>
          <w:sz w:val="24"/>
          <w:szCs w:val="24"/>
        </w:rPr>
        <w:t xml:space="preserve">Van </w:t>
      </w:r>
      <w:proofErr w:type="spellStart"/>
      <w:r w:rsidR="00FF05A3" w:rsidRPr="00AE4195">
        <w:rPr>
          <w:rFonts w:ascii="Times New Roman" w:hAnsi="Times New Roman" w:cs="Times New Roman"/>
          <w:sz w:val="24"/>
          <w:szCs w:val="24"/>
        </w:rPr>
        <w:t>Cleemput</w:t>
      </w:r>
      <w:proofErr w:type="spellEnd"/>
      <w:r w:rsidR="00FF05A3" w:rsidRPr="00AE4195">
        <w:rPr>
          <w:rFonts w:ascii="Times New Roman" w:hAnsi="Times New Roman" w:cs="Times New Roman"/>
          <w:sz w:val="24"/>
          <w:szCs w:val="24"/>
        </w:rPr>
        <w:t xml:space="preserve"> et al</w:t>
      </w:r>
      <w:r w:rsidR="000D03E5" w:rsidRPr="00AE4195">
        <w:rPr>
          <w:rFonts w:ascii="Times New Roman" w:hAnsi="Times New Roman" w:cs="Times New Roman"/>
          <w:sz w:val="24"/>
          <w:szCs w:val="24"/>
        </w:rPr>
        <w:t>.</w:t>
      </w:r>
      <w:r w:rsidR="00FF05A3" w:rsidRPr="00AE4195">
        <w:rPr>
          <w:rFonts w:ascii="Times New Roman" w:hAnsi="Times New Roman" w:cs="Times New Roman"/>
          <w:sz w:val="24"/>
          <w:szCs w:val="24"/>
        </w:rPr>
        <w:t xml:space="preserve"> (2006) </w:t>
      </w:r>
      <w:r w:rsidR="00AE3B79" w:rsidRPr="00AE4195">
        <w:rPr>
          <w:rFonts w:ascii="Times New Roman" w:hAnsi="Times New Roman" w:cs="Times New Roman"/>
          <w:sz w:val="24"/>
          <w:szCs w:val="24"/>
        </w:rPr>
        <w:t>and</w:t>
      </w:r>
      <w:r w:rsidR="00FF05A3" w:rsidRPr="00AE4195">
        <w:rPr>
          <w:rFonts w:ascii="Times New Roman" w:hAnsi="Times New Roman" w:cs="Times New Roman"/>
          <w:sz w:val="24"/>
          <w:szCs w:val="24"/>
        </w:rPr>
        <w:t xml:space="preserve"> </w:t>
      </w:r>
      <w:r w:rsidR="00FA4EB6" w:rsidRPr="00AE4195">
        <w:rPr>
          <w:rFonts w:ascii="Times New Roman" w:hAnsi="Times New Roman" w:cs="Times New Roman"/>
          <w:sz w:val="24"/>
          <w:szCs w:val="24"/>
        </w:rPr>
        <w:t>Parry et al</w:t>
      </w:r>
      <w:r w:rsidR="000D03E5" w:rsidRPr="00AE4195">
        <w:rPr>
          <w:rFonts w:ascii="Times New Roman" w:hAnsi="Times New Roman" w:cs="Times New Roman"/>
          <w:sz w:val="24"/>
          <w:szCs w:val="24"/>
        </w:rPr>
        <w:t>.</w:t>
      </w:r>
      <w:r w:rsidR="00FA4EB6" w:rsidRPr="00AE4195">
        <w:rPr>
          <w:rFonts w:ascii="Times New Roman" w:hAnsi="Times New Roman" w:cs="Times New Roman"/>
          <w:sz w:val="24"/>
          <w:szCs w:val="24"/>
        </w:rPr>
        <w:t xml:space="preserve"> (200</w:t>
      </w:r>
      <w:r w:rsidR="00DD0E6C" w:rsidRPr="00AE4195">
        <w:rPr>
          <w:rFonts w:ascii="Times New Roman" w:hAnsi="Times New Roman" w:cs="Times New Roman"/>
          <w:sz w:val="24"/>
          <w:szCs w:val="24"/>
        </w:rPr>
        <w:t>7</w:t>
      </w:r>
      <w:r w:rsidR="00FA4EB6" w:rsidRPr="00AE4195">
        <w:rPr>
          <w:rFonts w:ascii="Times New Roman" w:hAnsi="Times New Roman" w:cs="Times New Roman"/>
          <w:sz w:val="24"/>
          <w:szCs w:val="24"/>
        </w:rPr>
        <w:t>)</w:t>
      </w:r>
      <w:r w:rsidR="00FF05A3" w:rsidRPr="00AE4195">
        <w:rPr>
          <w:rFonts w:ascii="Times New Roman" w:hAnsi="Times New Roman" w:cs="Times New Roman"/>
          <w:sz w:val="24"/>
          <w:szCs w:val="24"/>
        </w:rPr>
        <w:t>, which primarily focus on</w:t>
      </w:r>
      <w:r w:rsidR="00FA4EB6" w:rsidRPr="00AE4195">
        <w:rPr>
          <w:rFonts w:ascii="Times New Roman" w:hAnsi="Times New Roman" w:cs="Times New Roman"/>
          <w:sz w:val="24"/>
          <w:szCs w:val="24"/>
        </w:rPr>
        <w:t xml:space="preserve"> </w:t>
      </w:r>
      <w:r w:rsidR="00FF05A3" w:rsidRPr="00AE4195">
        <w:rPr>
          <w:rFonts w:ascii="Times New Roman" w:hAnsi="Times New Roman" w:cs="Times New Roman"/>
          <w:color w:val="000000" w:themeColor="text1"/>
          <w:sz w:val="24"/>
          <w:szCs w:val="24"/>
        </w:rPr>
        <w:t>Gypsies and Travellers and their health status specifically within England,</w:t>
      </w:r>
      <w:r w:rsidR="00FF05A3" w:rsidRPr="00AE4195">
        <w:rPr>
          <w:rFonts w:ascii="Times New Roman" w:hAnsi="Times New Roman" w:cs="Times New Roman"/>
          <w:sz w:val="24"/>
          <w:szCs w:val="24"/>
        </w:rPr>
        <w:t xml:space="preserve"> </w:t>
      </w:r>
      <w:r w:rsidR="00FA4EB6" w:rsidRPr="00AE4195">
        <w:rPr>
          <w:rFonts w:ascii="Times New Roman" w:hAnsi="Times New Roman" w:cs="Times New Roman"/>
          <w:sz w:val="24"/>
          <w:szCs w:val="24"/>
        </w:rPr>
        <w:t>will be explored</w:t>
      </w:r>
      <w:r w:rsidR="00E7420D" w:rsidRPr="00AE4195">
        <w:rPr>
          <w:rFonts w:ascii="Times New Roman" w:hAnsi="Times New Roman" w:cs="Times New Roman"/>
          <w:color w:val="000000" w:themeColor="text1"/>
          <w:sz w:val="24"/>
          <w:szCs w:val="24"/>
        </w:rPr>
        <w:t xml:space="preserve">. </w:t>
      </w:r>
    </w:p>
    <w:p w14:paraId="51801FB6" w14:textId="01018EC8" w:rsidR="00FB0F07" w:rsidRPr="00AE4195" w:rsidRDefault="00FE52FE" w:rsidP="002A1E56">
      <w:pPr>
        <w:spacing w:after="0" w:line="360" w:lineRule="auto"/>
        <w:jc w:val="both"/>
        <w:rPr>
          <w:rFonts w:ascii="Times New Roman" w:hAnsi="Times New Roman" w:cs="Times New Roman"/>
          <w:color w:val="000000" w:themeColor="text1"/>
          <w:sz w:val="24"/>
          <w:szCs w:val="24"/>
        </w:rPr>
      </w:pPr>
      <w:r w:rsidRPr="00AE4195">
        <w:rPr>
          <w:rFonts w:ascii="Times New Roman" w:hAnsi="Times New Roman" w:cs="Times New Roman"/>
          <w:color w:val="000000" w:themeColor="text1"/>
          <w:sz w:val="24"/>
          <w:szCs w:val="24"/>
        </w:rPr>
        <w:t xml:space="preserve">Within </w:t>
      </w:r>
      <w:r w:rsidR="00AE3B79" w:rsidRPr="00AE4195">
        <w:rPr>
          <w:rFonts w:ascii="Times New Roman" w:hAnsi="Times New Roman" w:cs="Times New Roman"/>
          <w:color w:val="000000" w:themeColor="text1"/>
          <w:sz w:val="24"/>
          <w:szCs w:val="24"/>
        </w:rPr>
        <w:t xml:space="preserve">the study </w:t>
      </w:r>
      <w:r w:rsidRPr="00AE4195">
        <w:rPr>
          <w:rFonts w:ascii="Times New Roman" w:hAnsi="Times New Roman" w:cs="Times New Roman"/>
          <w:color w:val="000000" w:themeColor="text1"/>
          <w:sz w:val="24"/>
          <w:szCs w:val="24"/>
        </w:rPr>
        <w:t>Parry et al</w:t>
      </w:r>
      <w:r w:rsidR="000D03E5" w:rsidRPr="00AE4195">
        <w:rPr>
          <w:rFonts w:ascii="Times New Roman" w:hAnsi="Times New Roman" w:cs="Times New Roman"/>
          <w:color w:val="000000" w:themeColor="text1"/>
          <w:sz w:val="24"/>
          <w:szCs w:val="24"/>
        </w:rPr>
        <w:t>.</w:t>
      </w:r>
      <w:r w:rsidRPr="00AE4195">
        <w:rPr>
          <w:rFonts w:ascii="Times New Roman" w:hAnsi="Times New Roman" w:cs="Times New Roman"/>
          <w:i/>
          <w:color w:val="000000" w:themeColor="text1"/>
          <w:sz w:val="24"/>
          <w:szCs w:val="24"/>
        </w:rPr>
        <w:t xml:space="preserve"> </w:t>
      </w:r>
      <w:r w:rsidRPr="00AE4195">
        <w:rPr>
          <w:rFonts w:ascii="Times New Roman" w:hAnsi="Times New Roman" w:cs="Times New Roman"/>
          <w:color w:val="000000" w:themeColor="text1"/>
          <w:sz w:val="24"/>
          <w:szCs w:val="24"/>
        </w:rPr>
        <w:t>(200</w:t>
      </w:r>
      <w:r w:rsidR="00DD0E6C" w:rsidRPr="00AE4195">
        <w:rPr>
          <w:rFonts w:ascii="Times New Roman" w:hAnsi="Times New Roman" w:cs="Times New Roman"/>
          <w:color w:val="000000" w:themeColor="text1"/>
          <w:sz w:val="24"/>
          <w:szCs w:val="24"/>
        </w:rPr>
        <w:t>7</w:t>
      </w:r>
      <w:r w:rsidRPr="00AE4195">
        <w:rPr>
          <w:rFonts w:ascii="Times New Roman" w:hAnsi="Times New Roman" w:cs="Times New Roman"/>
          <w:color w:val="000000" w:themeColor="text1"/>
          <w:sz w:val="24"/>
          <w:szCs w:val="24"/>
        </w:rPr>
        <w:t>)</w:t>
      </w:r>
      <w:r w:rsidR="00AE3B79" w:rsidRPr="00AE4195">
        <w:rPr>
          <w:rFonts w:ascii="Times New Roman" w:hAnsi="Times New Roman" w:cs="Times New Roman"/>
          <w:color w:val="000000" w:themeColor="text1"/>
          <w:sz w:val="24"/>
          <w:szCs w:val="24"/>
        </w:rPr>
        <w:t xml:space="preserve"> commenced</w:t>
      </w:r>
      <w:r w:rsidRPr="00AE4195">
        <w:rPr>
          <w:rFonts w:ascii="Times New Roman" w:hAnsi="Times New Roman" w:cs="Times New Roman"/>
          <w:color w:val="000000" w:themeColor="text1"/>
          <w:sz w:val="24"/>
          <w:szCs w:val="24"/>
        </w:rPr>
        <w:t>, a</w:t>
      </w:r>
      <w:r w:rsidR="00E7420D" w:rsidRPr="00AE4195">
        <w:rPr>
          <w:rFonts w:ascii="Times New Roman" w:hAnsi="Times New Roman" w:cs="Times New Roman"/>
          <w:color w:val="000000" w:themeColor="text1"/>
          <w:sz w:val="24"/>
          <w:szCs w:val="24"/>
        </w:rPr>
        <w:t xml:space="preserve"> poorer health status was demonstrated, and a significantly higher proportion of the individuals had self-reported symptoms of ill health, when measured alongside other socially excluded and deprived g</w:t>
      </w:r>
      <w:r w:rsidR="00AE3B79" w:rsidRPr="00AE4195">
        <w:rPr>
          <w:rFonts w:ascii="Times New Roman" w:hAnsi="Times New Roman" w:cs="Times New Roman"/>
          <w:color w:val="000000" w:themeColor="text1"/>
          <w:sz w:val="24"/>
          <w:szCs w:val="24"/>
        </w:rPr>
        <w:t>r</w:t>
      </w:r>
      <w:r w:rsidR="00E7420D" w:rsidRPr="00AE4195">
        <w:rPr>
          <w:rFonts w:ascii="Times New Roman" w:hAnsi="Times New Roman" w:cs="Times New Roman"/>
          <w:color w:val="000000" w:themeColor="text1"/>
          <w:sz w:val="24"/>
          <w:szCs w:val="24"/>
        </w:rPr>
        <w:t>oups in England</w:t>
      </w:r>
      <w:r w:rsidR="00AE3B79" w:rsidRPr="00AE4195">
        <w:rPr>
          <w:rFonts w:ascii="Times New Roman" w:hAnsi="Times New Roman" w:cs="Times New Roman"/>
          <w:color w:val="000000" w:themeColor="text1"/>
          <w:sz w:val="24"/>
          <w:szCs w:val="24"/>
        </w:rPr>
        <w:t>, such as young single mothers and asylum seekers (Richardson, 2006)</w:t>
      </w:r>
      <w:r w:rsidR="00FA4EB6" w:rsidRPr="00AE4195">
        <w:rPr>
          <w:rFonts w:ascii="Times New Roman" w:hAnsi="Times New Roman" w:cs="Times New Roman"/>
          <w:color w:val="000000" w:themeColor="text1"/>
          <w:sz w:val="24"/>
          <w:szCs w:val="24"/>
        </w:rPr>
        <w:t>. Travellers were reported as more likely to suffer with a long-term illness, disability or anxiety and depression that limits their accessibility to daily activities and a work life</w:t>
      </w:r>
      <w:r w:rsidR="00AE3B79" w:rsidRPr="00AE4195">
        <w:rPr>
          <w:rFonts w:ascii="Times New Roman" w:hAnsi="Times New Roman" w:cs="Times New Roman"/>
          <w:color w:val="000000" w:themeColor="text1"/>
          <w:sz w:val="24"/>
          <w:szCs w:val="24"/>
        </w:rPr>
        <w:t xml:space="preserve"> (Parry et al. 2007)</w:t>
      </w:r>
      <w:r w:rsidR="00DD0E6C" w:rsidRPr="00AE4195">
        <w:rPr>
          <w:rFonts w:ascii="Times New Roman" w:hAnsi="Times New Roman" w:cs="Times New Roman"/>
          <w:color w:val="000000" w:themeColor="text1"/>
          <w:sz w:val="24"/>
          <w:szCs w:val="24"/>
        </w:rPr>
        <w:t xml:space="preserve">. </w:t>
      </w:r>
      <w:r w:rsidR="005073C4" w:rsidRPr="00AE4195">
        <w:rPr>
          <w:rFonts w:ascii="Times New Roman" w:hAnsi="Times New Roman" w:cs="Times New Roman"/>
          <w:color w:val="000000" w:themeColor="text1"/>
          <w:sz w:val="24"/>
          <w:szCs w:val="24"/>
        </w:rPr>
        <w:t xml:space="preserve">The disparity in Travellers health status has not </w:t>
      </w:r>
      <w:r w:rsidR="00DD0E6C" w:rsidRPr="00AE4195">
        <w:rPr>
          <w:rFonts w:ascii="Times New Roman" w:hAnsi="Times New Roman" w:cs="Times New Roman"/>
          <w:color w:val="000000" w:themeColor="text1"/>
          <w:sz w:val="24"/>
          <w:szCs w:val="24"/>
        </w:rPr>
        <w:t>necessarily</w:t>
      </w:r>
      <w:r w:rsidR="005073C4" w:rsidRPr="00AE4195">
        <w:rPr>
          <w:rFonts w:ascii="Times New Roman" w:hAnsi="Times New Roman" w:cs="Times New Roman"/>
          <w:color w:val="000000" w:themeColor="text1"/>
          <w:sz w:val="24"/>
          <w:szCs w:val="24"/>
        </w:rPr>
        <w:t xml:space="preserve"> been linked with</w:t>
      </w:r>
      <w:r w:rsidR="00DD0E6C" w:rsidRPr="00AE4195">
        <w:rPr>
          <w:rFonts w:ascii="Times New Roman" w:hAnsi="Times New Roman" w:cs="Times New Roman"/>
          <w:color w:val="000000" w:themeColor="text1"/>
          <w:sz w:val="24"/>
          <w:szCs w:val="24"/>
        </w:rPr>
        <w:t xml:space="preserve"> the nomadic lifestyle they lead (Van </w:t>
      </w:r>
      <w:proofErr w:type="spellStart"/>
      <w:r w:rsidR="00DD0E6C" w:rsidRPr="00AE4195">
        <w:rPr>
          <w:rFonts w:ascii="Times New Roman" w:hAnsi="Times New Roman" w:cs="Times New Roman"/>
          <w:color w:val="000000" w:themeColor="text1"/>
          <w:sz w:val="24"/>
          <w:szCs w:val="24"/>
        </w:rPr>
        <w:t>Cleemput</w:t>
      </w:r>
      <w:proofErr w:type="spellEnd"/>
      <w:r w:rsidR="00DD0E6C" w:rsidRPr="00AE4195">
        <w:rPr>
          <w:rFonts w:ascii="Times New Roman" w:hAnsi="Times New Roman" w:cs="Times New Roman"/>
          <w:color w:val="000000" w:themeColor="text1"/>
          <w:sz w:val="24"/>
          <w:szCs w:val="24"/>
        </w:rPr>
        <w:t xml:space="preserve">, 2000), as Atterbury (2010) reports individuals from the Traveller community only access healthcare at the point of crisis due to the overt discrimination they face. Furthermore, links have been associated with </w:t>
      </w:r>
      <w:r w:rsidR="000D4475" w:rsidRPr="00AE4195">
        <w:rPr>
          <w:rFonts w:ascii="Times New Roman" w:hAnsi="Times New Roman" w:cs="Times New Roman"/>
          <w:color w:val="000000" w:themeColor="text1"/>
          <w:sz w:val="24"/>
          <w:szCs w:val="24"/>
        </w:rPr>
        <w:t>socioeconomic disadvantages</w:t>
      </w:r>
      <w:r w:rsidR="00DD0E6C" w:rsidRPr="00AE4195">
        <w:rPr>
          <w:rFonts w:ascii="Times New Roman" w:hAnsi="Times New Roman" w:cs="Times New Roman"/>
          <w:color w:val="000000" w:themeColor="text1"/>
          <w:sz w:val="24"/>
          <w:szCs w:val="24"/>
        </w:rPr>
        <w:t xml:space="preserve"> within the Traveller community (Parry et al</w:t>
      </w:r>
      <w:r w:rsidR="00E7420D" w:rsidRPr="00AE4195">
        <w:rPr>
          <w:rFonts w:ascii="Times New Roman" w:hAnsi="Times New Roman" w:cs="Times New Roman"/>
          <w:color w:val="000000" w:themeColor="text1"/>
          <w:sz w:val="24"/>
          <w:szCs w:val="24"/>
        </w:rPr>
        <w:t>.</w:t>
      </w:r>
      <w:r w:rsidR="00DD0E6C" w:rsidRPr="00AE4195">
        <w:rPr>
          <w:rFonts w:ascii="Times New Roman" w:hAnsi="Times New Roman" w:cs="Times New Roman"/>
          <w:color w:val="000000" w:themeColor="text1"/>
          <w:sz w:val="24"/>
          <w:szCs w:val="24"/>
        </w:rPr>
        <w:t xml:space="preserve"> 2007). </w:t>
      </w:r>
      <w:r w:rsidR="00E7420D" w:rsidRPr="00AE4195">
        <w:rPr>
          <w:rFonts w:ascii="Times New Roman" w:hAnsi="Times New Roman" w:cs="Times New Roman"/>
          <w:color w:val="000000" w:themeColor="text1"/>
          <w:sz w:val="24"/>
          <w:szCs w:val="24"/>
        </w:rPr>
        <w:t xml:space="preserve"> However, the report suggests further research is needed due to no sub-group distinctions being used</w:t>
      </w:r>
      <w:r w:rsidR="00FA4EB6" w:rsidRPr="00AE4195">
        <w:rPr>
          <w:rFonts w:ascii="Times New Roman" w:hAnsi="Times New Roman" w:cs="Times New Roman"/>
          <w:color w:val="000000" w:themeColor="text1"/>
          <w:sz w:val="24"/>
          <w:szCs w:val="24"/>
        </w:rPr>
        <w:t xml:space="preserve"> within the Traveller community</w:t>
      </w:r>
      <w:r w:rsidR="00E7420D" w:rsidRPr="00AE4195">
        <w:rPr>
          <w:rFonts w:ascii="Times New Roman" w:hAnsi="Times New Roman" w:cs="Times New Roman"/>
          <w:color w:val="000000" w:themeColor="text1"/>
          <w:sz w:val="24"/>
          <w:szCs w:val="24"/>
        </w:rPr>
        <w:t xml:space="preserve"> </w:t>
      </w:r>
      <w:r w:rsidR="00FA4EB6" w:rsidRPr="00AE4195">
        <w:rPr>
          <w:rFonts w:ascii="Times New Roman" w:hAnsi="Times New Roman" w:cs="Times New Roman"/>
          <w:color w:val="000000" w:themeColor="text1"/>
          <w:sz w:val="24"/>
          <w:szCs w:val="24"/>
        </w:rPr>
        <w:t>alongside</w:t>
      </w:r>
      <w:r w:rsidR="00E7420D" w:rsidRPr="00AE4195">
        <w:rPr>
          <w:rFonts w:ascii="Times New Roman" w:hAnsi="Times New Roman" w:cs="Times New Roman"/>
          <w:color w:val="000000" w:themeColor="text1"/>
          <w:sz w:val="24"/>
          <w:szCs w:val="24"/>
        </w:rPr>
        <w:t xml:space="preserve"> specific analytical methods </w:t>
      </w:r>
      <w:r w:rsidR="00FA4EB6" w:rsidRPr="00AE4195">
        <w:rPr>
          <w:rFonts w:ascii="Times New Roman" w:hAnsi="Times New Roman" w:cs="Times New Roman"/>
          <w:color w:val="000000" w:themeColor="text1"/>
          <w:sz w:val="24"/>
          <w:szCs w:val="24"/>
        </w:rPr>
        <w:t>in which would</w:t>
      </w:r>
      <w:r w:rsidR="00E7420D" w:rsidRPr="00AE4195">
        <w:rPr>
          <w:rFonts w:ascii="Times New Roman" w:hAnsi="Times New Roman" w:cs="Times New Roman"/>
          <w:color w:val="000000" w:themeColor="text1"/>
          <w:sz w:val="24"/>
          <w:szCs w:val="24"/>
        </w:rPr>
        <w:t xml:space="preserve"> determine variances across the sample (Parry et al.</w:t>
      </w:r>
      <w:r w:rsidR="00E7420D" w:rsidRPr="00AE4195">
        <w:rPr>
          <w:rFonts w:ascii="Times New Roman" w:hAnsi="Times New Roman" w:cs="Times New Roman"/>
          <w:i/>
          <w:color w:val="000000" w:themeColor="text1"/>
          <w:sz w:val="24"/>
          <w:szCs w:val="24"/>
        </w:rPr>
        <w:t xml:space="preserve"> </w:t>
      </w:r>
      <w:r w:rsidR="00E7420D" w:rsidRPr="00AE4195">
        <w:rPr>
          <w:rFonts w:ascii="Times New Roman" w:hAnsi="Times New Roman" w:cs="Times New Roman"/>
          <w:color w:val="000000" w:themeColor="text1"/>
          <w:sz w:val="24"/>
          <w:szCs w:val="24"/>
        </w:rPr>
        <w:t>2007).</w:t>
      </w:r>
    </w:p>
    <w:p w14:paraId="57D8D08D" w14:textId="1F13EC15" w:rsidR="00424CD8" w:rsidRPr="00AE4195" w:rsidRDefault="00377B3E" w:rsidP="002A1E56">
      <w:pPr>
        <w:spacing w:after="0" w:line="360" w:lineRule="auto"/>
        <w:jc w:val="both"/>
        <w:rPr>
          <w:rFonts w:ascii="Times New Roman" w:hAnsi="Times New Roman" w:cs="Times New Roman"/>
          <w:color w:val="000000" w:themeColor="text1"/>
          <w:sz w:val="24"/>
          <w:szCs w:val="24"/>
        </w:rPr>
      </w:pPr>
      <w:r w:rsidRPr="00AE4195">
        <w:rPr>
          <w:rFonts w:ascii="Times New Roman" w:hAnsi="Times New Roman" w:cs="Times New Roman"/>
          <w:color w:val="000000" w:themeColor="text1"/>
          <w:sz w:val="24"/>
          <w:szCs w:val="24"/>
        </w:rPr>
        <w:t xml:space="preserve">Van </w:t>
      </w:r>
      <w:proofErr w:type="spellStart"/>
      <w:r w:rsidRPr="00AE4195">
        <w:rPr>
          <w:rFonts w:ascii="Times New Roman" w:hAnsi="Times New Roman" w:cs="Times New Roman"/>
          <w:color w:val="000000" w:themeColor="text1"/>
          <w:sz w:val="24"/>
          <w:szCs w:val="24"/>
        </w:rPr>
        <w:t>Cleemput</w:t>
      </w:r>
      <w:proofErr w:type="spellEnd"/>
      <w:r w:rsidRPr="00AE4195">
        <w:rPr>
          <w:rFonts w:ascii="Times New Roman" w:hAnsi="Times New Roman" w:cs="Times New Roman"/>
          <w:color w:val="000000" w:themeColor="text1"/>
          <w:sz w:val="24"/>
          <w:szCs w:val="24"/>
        </w:rPr>
        <w:t xml:space="preserve"> et al</w:t>
      </w:r>
      <w:r w:rsidR="00B47D9A" w:rsidRPr="00AE4195">
        <w:rPr>
          <w:rFonts w:ascii="Times New Roman" w:hAnsi="Times New Roman" w:cs="Times New Roman"/>
          <w:color w:val="000000" w:themeColor="text1"/>
          <w:sz w:val="24"/>
          <w:szCs w:val="24"/>
        </w:rPr>
        <w:t>.</w:t>
      </w:r>
      <w:r w:rsidRPr="00AE4195">
        <w:rPr>
          <w:rFonts w:ascii="Times New Roman" w:hAnsi="Times New Roman" w:cs="Times New Roman"/>
          <w:color w:val="000000" w:themeColor="text1"/>
          <w:sz w:val="24"/>
          <w:szCs w:val="24"/>
        </w:rPr>
        <w:t xml:space="preserve"> (2006) </w:t>
      </w:r>
      <w:r w:rsidR="00FD4CE3" w:rsidRPr="00AE4195">
        <w:rPr>
          <w:rFonts w:ascii="Times New Roman" w:hAnsi="Times New Roman" w:cs="Times New Roman"/>
          <w:color w:val="000000" w:themeColor="text1"/>
          <w:sz w:val="24"/>
          <w:szCs w:val="24"/>
        </w:rPr>
        <w:t>informs the</w:t>
      </w:r>
      <w:r w:rsidR="00F63861" w:rsidRPr="00AE4195">
        <w:rPr>
          <w:rFonts w:ascii="Times New Roman" w:hAnsi="Times New Roman" w:cs="Times New Roman"/>
          <w:color w:val="000000" w:themeColor="text1"/>
          <w:sz w:val="24"/>
          <w:szCs w:val="24"/>
        </w:rPr>
        <w:t xml:space="preserve"> study was limited by practical difficulties in accessing individuals from the Gypsies and Travellers group</w:t>
      </w:r>
      <w:r w:rsidR="00FD4CE3" w:rsidRPr="00AE4195">
        <w:rPr>
          <w:rFonts w:ascii="Times New Roman" w:hAnsi="Times New Roman" w:cs="Times New Roman"/>
          <w:color w:val="000000" w:themeColor="text1"/>
          <w:sz w:val="24"/>
          <w:szCs w:val="24"/>
        </w:rPr>
        <w:t>;</w:t>
      </w:r>
      <w:r w:rsidR="00F63861" w:rsidRPr="00AE4195">
        <w:rPr>
          <w:rFonts w:ascii="Times New Roman" w:hAnsi="Times New Roman" w:cs="Times New Roman"/>
          <w:color w:val="000000" w:themeColor="text1"/>
          <w:sz w:val="24"/>
          <w:szCs w:val="24"/>
        </w:rPr>
        <w:t xml:space="preserve"> </w:t>
      </w:r>
      <w:r w:rsidR="00FD4CE3" w:rsidRPr="00AE4195">
        <w:rPr>
          <w:rFonts w:ascii="Times New Roman" w:hAnsi="Times New Roman" w:cs="Times New Roman"/>
          <w:color w:val="000000" w:themeColor="text1"/>
          <w:sz w:val="24"/>
          <w:szCs w:val="24"/>
        </w:rPr>
        <w:t>therefore,</w:t>
      </w:r>
      <w:r w:rsidR="00F63861" w:rsidRPr="00AE4195">
        <w:rPr>
          <w:rFonts w:ascii="Times New Roman" w:hAnsi="Times New Roman" w:cs="Times New Roman"/>
          <w:color w:val="000000" w:themeColor="text1"/>
          <w:sz w:val="24"/>
          <w:szCs w:val="24"/>
        </w:rPr>
        <w:t xml:space="preserve"> limitations are </w:t>
      </w:r>
      <w:r w:rsidR="00FD4CE3" w:rsidRPr="00AE4195">
        <w:rPr>
          <w:rFonts w:ascii="Times New Roman" w:hAnsi="Times New Roman" w:cs="Times New Roman"/>
          <w:color w:val="000000" w:themeColor="text1"/>
          <w:sz w:val="24"/>
          <w:szCs w:val="24"/>
        </w:rPr>
        <w:t>visible</w:t>
      </w:r>
      <w:r w:rsidR="00F63861" w:rsidRPr="00AE4195">
        <w:rPr>
          <w:rFonts w:ascii="Times New Roman" w:hAnsi="Times New Roman" w:cs="Times New Roman"/>
          <w:color w:val="000000" w:themeColor="text1"/>
          <w:sz w:val="24"/>
          <w:szCs w:val="24"/>
        </w:rPr>
        <w:t>. Although the</w:t>
      </w:r>
      <w:r w:rsidRPr="00AE4195">
        <w:rPr>
          <w:rFonts w:ascii="Times New Roman" w:hAnsi="Times New Roman" w:cs="Times New Roman"/>
          <w:color w:val="000000" w:themeColor="text1"/>
          <w:sz w:val="24"/>
          <w:szCs w:val="24"/>
        </w:rPr>
        <w:t xml:space="preserve"> </w:t>
      </w:r>
      <w:r w:rsidR="009C4173" w:rsidRPr="00AE4195">
        <w:rPr>
          <w:rFonts w:ascii="Times New Roman" w:hAnsi="Times New Roman" w:cs="Times New Roman"/>
          <w:color w:val="000000" w:themeColor="text1"/>
          <w:sz w:val="24"/>
          <w:szCs w:val="24"/>
        </w:rPr>
        <w:t xml:space="preserve">health and wellbeing </w:t>
      </w:r>
      <w:r w:rsidR="00F63861" w:rsidRPr="00AE4195">
        <w:rPr>
          <w:rFonts w:ascii="Times New Roman" w:hAnsi="Times New Roman" w:cs="Times New Roman"/>
          <w:color w:val="000000" w:themeColor="text1"/>
          <w:sz w:val="24"/>
          <w:szCs w:val="24"/>
        </w:rPr>
        <w:t>of Travellers were</w:t>
      </w:r>
      <w:r w:rsidR="009C4173" w:rsidRPr="00AE4195">
        <w:rPr>
          <w:rFonts w:ascii="Times New Roman" w:hAnsi="Times New Roman" w:cs="Times New Roman"/>
          <w:color w:val="000000" w:themeColor="text1"/>
          <w:sz w:val="24"/>
          <w:szCs w:val="24"/>
        </w:rPr>
        <w:t xml:space="preserve"> linked to </w:t>
      </w:r>
      <w:r w:rsidR="00F63861" w:rsidRPr="00AE4195">
        <w:rPr>
          <w:rFonts w:ascii="Times New Roman" w:hAnsi="Times New Roman" w:cs="Times New Roman"/>
          <w:color w:val="000000" w:themeColor="text1"/>
          <w:sz w:val="24"/>
          <w:szCs w:val="24"/>
        </w:rPr>
        <w:t xml:space="preserve">adverse </w:t>
      </w:r>
      <w:r w:rsidR="009C4173" w:rsidRPr="00AE4195">
        <w:rPr>
          <w:rFonts w:ascii="Times New Roman" w:hAnsi="Times New Roman" w:cs="Times New Roman"/>
          <w:color w:val="000000" w:themeColor="text1"/>
          <w:sz w:val="24"/>
          <w:szCs w:val="24"/>
        </w:rPr>
        <w:t>social</w:t>
      </w:r>
      <w:r w:rsidR="00F63861" w:rsidRPr="00AE4195">
        <w:rPr>
          <w:rFonts w:ascii="Times New Roman" w:hAnsi="Times New Roman" w:cs="Times New Roman"/>
          <w:color w:val="000000" w:themeColor="text1"/>
          <w:sz w:val="24"/>
          <w:szCs w:val="24"/>
        </w:rPr>
        <w:t xml:space="preserve"> experiences</w:t>
      </w:r>
      <w:r w:rsidR="009C4173" w:rsidRPr="00AE4195">
        <w:rPr>
          <w:rFonts w:ascii="Times New Roman" w:hAnsi="Times New Roman" w:cs="Times New Roman"/>
          <w:color w:val="000000" w:themeColor="text1"/>
          <w:sz w:val="24"/>
          <w:szCs w:val="24"/>
        </w:rPr>
        <w:t xml:space="preserve"> and </w:t>
      </w:r>
      <w:r w:rsidR="00F63861" w:rsidRPr="00AE4195">
        <w:rPr>
          <w:rFonts w:ascii="Times New Roman" w:hAnsi="Times New Roman" w:cs="Times New Roman"/>
          <w:color w:val="000000" w:themeColor="text1"/>
          <w:sz w:val="24"/>
          <w:szCs w:val="24"/>
        </w:rPr>
        <w:t xml:space="preserve">problems faced due to their </w:t>
      </w:r>
      <w:r w:rsidR="009C4173" w:rsidRPr="00AE4195">
        <w:rPr>
          <w:rFonts w:ascii="Times New Roman" w:hAnsi="Times New Roman" w:cs="Times New Roman"/>
          <w:color w:val="000000" w:themeColor="text1"/>
          <w:sz w:val="24"/>
          <w:szCs w:val="24"/>
        </w:rPr>
        <w:t>cultural</w:t>
      </w:r>
      <w:r w:rsidR="00F63861" w:rsidRPr="00AE4195">
        <w:rPr>
          <w:rFonts w:ascii="Times New Roman" w:hAnsi="Times New Roman" w:cs="Times New Roman"/>
          <w:color w:val="000000" w:themeColor="text1"/>
          <w:sz w:val="24"/>
          <w:szCs w:val="24"/>
        </w:rPr>
        <w:t xml:space="preserve"> beliefs and attitudes, they perceived their lifestyle as having benefits on their health, due to factors such as freedom and choice.</w:t>
      </w:r>
      <w:r w:rsidR="001948FA" w:rsidRPr="00AE4195">
        <w:rPr>
          <w:rFonts w:ascii="Times New Roman" w:hAnsi="Times New Roman" w:cs="Times New Roman"/>
          <w:color w:val="000000" w:themeColor="text1"/>
          <w:sz w:val="24"/>
          <w:szCs w:val="24"/>
        </w:rPr>
        <w:t xml:space="preserve"> However, the study illuminated social exclusion and negative social attitudes having a damaging effect to an </w:t>
      </w:r>
      <w:r w:rsidR="00D127E1" w:rsidRPr="00AE4195">
        <w:rPr>
          <w:rFonts w:ascii="Times New Roman" w:hAnsi="Times New Roman" w:cs="Times New Roman"/>
          <w:color w:val="000000" w:themeColor="text1"/>
          <w:sz w:val="24"/>
          <w:szCs w:val="24"/>
        </w:rPr>
        <w:t>individual’s</w:t>
      </w:r>
      <w:r w:rsidR="001948FA" w:rsidRPr="00AE4195">
        <w:rPr>
          <w:rFonts w:ascii="Times New Roman" w:hAnsi="Times New Roman" w:cs="Times New Roman"/>
          <w:color w:val="000000" w:themeColor="text1"/>
          <w:sz w:val="24"/>
          <w:szCs w:val="24"/>
        </w:rPr>
        <w:t xml:space="preserve"> mental health</w:t>
      </w:r>
      <w:r w:rsidR="00D127E1" w:rsidRPr="00AE4195">
        <w:rPr>
          <w:rFonts w:ascii="Times New Roman" w:hAnsi="Times New Roman" w:cs="Times New Roman"/>
          <w:color w:val="000000" w:themeColor="text1"/>
          <w:sz w:val="24"/>
          <w:szCs w:val="24"/>
        </w:rPr>
        <w:t xml:space="preserve"> (Van </w:t>
      </w:r>
      <w:proofErr w:type="spellStart"/>
      <w:r w:rsidR="00D127E1" w:rsidRPr="00AE4195">
        <w:rPr>
          <w:rFonts w:ascii="Times New Roman" w:hAnsi="Times New Roman" w:cs="Times New Roman"/>
          <w:color w:val="000000" w:themeColor="text1"/>
          <w:sz w:val="24"/>
          <w:szCs w:val="24"/>
        </w:rPr>
        <w:t>Cleemput</w:t>
      </w:r>
      <w:proofErr w:type="spellEnd"/>
      <w:r w:rsidR="00122987" w:rsidRPr="00AE4195">
        <w:rPr>
          <w:rFonts w:ascii="Times New Roman" w:hAnsi="Times New Roman" w:cs="Times New Roman"/>
          <w:color w:val="000000" w:themeColor="text1"/>
          <w:sz w:val="24"/>
          <w:szCs w:val="24"/>
        </w:rPr>
        <w:t xml:space="preserve"> et al.</w:t>
      </w:r>
      <w:r w:rsidR="00D127E1" w:rsidRPr="00AE4195">
        <w:rPr>
          <w:rFonts w:ascii="Times New Roman" w:hAnsi="Times New Roman" w:cs="Times New Roman"/>
          <w:color w:val="000000" w:themeColor="text1"/>
          <w:sz w:val="24"/>
          <w:szCs w:val="24"/>
        </w:rPr>
        <w:t xml:space="preserve"> 2006).</w:t>
      </w:r>
    </w:p>
    <w:p w14:paraId="4ABC23F6" w14:textId="13424589" w:rsidR="009D29A6" w:rsidRPr="00AE4195" w:rsidRDefault="001D2998" w:rsidP="005E09FE">
      <w:pPr>
        <w:spacing w:after="0" w:line="360" w:lineRule="auto"/>
        <w:jc w:val="both"/>
        <w:rPr>
          <w:rFonts w:ascii="Times New Roman" w:hAnsi="Times New Roman" w:cs="Times New Roman"/>
          <w:color w:val="000000" w:themeColor="text1"/>
          <w:sz w:val="24"/>
          <w:szCs w:val="24"/>
        </w:rPr>
      </w:pPr>
      <w:r w:rsidRPr="00AE4195">
        <w:rPr>
          <w:rFonts w:ascii="Times New Roman" w:hAnsi="Times New Roman" w:cs="Times New Roman"/>
          <w:color w:val="000000" w:themeColor="text1"/>
          <w:sz w:val="24"/>
          <w:szCs w:val="24"/>
        </w:rPr>
        <w:t>Although limitations are visible within both studies</w:t>
      </w:r>
      <w:r w:rsidR="006706AE">
        <w:rPr>
          <w:rFonts w:ascii="Times New Roman" w:hAnsi="Times New Roman" w:cs="Times New Roman"/>
          <w:color w:val="000000" w:themeColor="text1"/>
          <w:sz w:val="24"/>
          <w:szCs w:val="24"/>
        </w:rPr>
        <w:t>,</w:t>
      </w:r>
      <w:r w:rsidRPr="00AE4195">
        <w:rPr>
          <w:rFonts w:ascii="Times New Roman" w:hAnsi="Times New Roman" w:cs="Times New Roman"/>
          <w:color w:val="000000" w:themeColor="text1"/>
          <w:sz w:val="24"/>
          <w:szCs w:val="24"/>
        </w:rPr>
        <w:t xml:space="preserve"> the suffering of Travellers health and wellbeing is clear</w:t>
      </w:r>
      <w:r w:rsidR="006706AE">
        <w:rPr>
          <w:rFonts w:ascii="Times New Roman" w:hAnsi="Times New Roman" w:cs="Times New Roman"/>
          <w:color w:val="000000" w:themeColor="text1"/>
          <w:sz w:val="24"/>
          <w:szCs w:val="24"/>
        </w:rPr>
        <w:t xml:space="preserve"> </w:t>
      </w:r>
      <w:r w:rsidR="006706AE" w:rsidRPr="00AE4195">
        <w:rPr>
          <w:rFonts w:ascii="Times New Roman" w:hAnsi="Times New Roman" w:cs="Times New Roman"/>
          <w:color w:val="000000" w:themeColor="text1"/>
          <w:sz w:val="24"/>
          <w:szCs w:val="24"/>
        </w:rPr>
        <w:t xml:space="preserve">(Parry et al. 2007; Van </w:t>
      </w:r>
      <w:proofErr w:type="spellStart"/>
      <w:r w:rsidR="006706AE" w:rsidRPr="00AE4195">
        <w:rPr>
          <w:rFonts w:ascii="Times New Roman" w:hAnsi="Times New Roman" w:cs="Times New Roman"/>
          <w:color w:val="000000" w:themeColor="text1"/>
          <w:sz w:val="24"/>
          <w:szCs w:val="24"/>
        </w:rPr>
        <w:t>Cleemput</w:t>
      </w:r>
      <w:proofErr w:type="spellEnd"/>
      <w:r w:rsidR="006706AE" w:rsidRPr="00AE4195">
        <w:rPr>
          <w:rFonts w:ascii="Times New Roman" w:hAnsi="Times New Roman" w:cs="Times New Roman"/>
          <w:color w:val="000000" w:themeColor="text1"/>
          <w:sz w:val="24"/>
          <w:szCs w:val="24"/>
        </w:rPr>
        <w:t xml:space="preserve"> et al. 2006</w:t>
      </w:r>
      <w:proofErr w:type="gramStart"/>
      <w:r w:rsidR="006706AE" w:rsidRPr="00AE4195">
        <w:rPr>
          <w:rFonts w:ascii="Times New Roman" w:hAnsi="Times New Roman" w:cs="Times New Roman"/>
          <w:color w:val="000000" w:themeColor="text1"/>
          <w:sz w:val="24"/>
          <w:szCs w:val="24"/>
        </w:rPr>
        <w:t>),</w:t>
      </w:r>
      <w:r w:rsidRPr="00AE4195">
        <w:rPr>
          <w:rFonts w:ascii="Times New Roman" w:hAnsi="Times New Roman" w:cs="Times New Roman"/>
          <w:color w:val="000000" w:themeColor="text1"/>
          <w:sz w:val="24"/>
          <w:szCs w:val="24"/>
        </w:rPr>
        <w:t>.</w:t>
      </w:r>
      <w:proofErr w:type="gramEnd"/>
      <w:r w:rsidRPr="00AE4195">
        <w:rPr>
          <w:rFonts w:ascii="Times New Roman" w:hAnsi="Times New Roman" w:cs="Times New Roman"/>
          <w:color w:val="000000" w:themeColor="text1"/>
          <w:sz w:val="24"/>
          <w:szCs w:val="24"/>
        </w:rPr>
        <w:t xml:space="preserve"> </w:t>
      </w:r>
      <w:r w:rsidR="00293FBF" w:rsidRPr="00AE4195">
        <w:rPr>
          <w:rFonts w:ascii="Times New Roman" w:hAnsi="Times New Roman" w:cs="Times New Roman"/>
          <w:color w:val="000000" w:themeColor="text1"/>
          <w:sz w:val="24"/>
          <w:szCs w:val="24"/>
        </w:rPr>
        <w:t>Furthermore,</w:t>
      </w:r>
      <w:r w:rsidRPr="00AE4195">
        <w:rPr>
          <w:rFonts w:ascii="Times New Roman" w:hAnsi="Times New Roman" w:cs="Times New Roman"/>
          <w:color w:val="000000" w:themeColor="text1"/>
          <w:sz w:val="24"/>
          <w:szCs w:val="24"/>
        </w:rPr>
        <w:t xml:space="preserve"> additional</w:t>
      </w:r>
      <w:r w:rsidR="00293FBF" w:rsidRPr="00AE4195">
        <w:rPr>
          <w:rFonts w:ascii="Times New Roman" w:hAnsi="Times New Roman" w:cs="Times New Roman"/>
          <w:color w:val="000000" w:themeColor="text1"/>
          <w:sz w:val="24"/>
          <w:szCs w:val="24"/>
        </w:rPr>
        <w:t xml:space="preserve"> </w:t>
      </w:r>
      <w:r w:rsidRPr="00AE4195">
        <w:rPr>
          <w:rFonts w:ascii="Times New Roman" w:hAnsi="Times New Roman" w:cs="Times New Roman"/>
          <w:color w:val="000000" w:themeColor="text1"/>
          <w:sz w:val="24"/>
          <w:szCs w:val="24"/>
        </w:rPr>
        <w:t xml:space="preserve">reports such as </w:t>
      </w:r>
      <w:r w:rsidR="00293FBF" w:rsidRPr="00AE4195">
        <w:rPr>
          <w:rFonts w:ascii="Times New Roman" w:hAnsi="Times New Roman" w:cs="Times New Roman"/>
          <w:color w:val="000000" w:themeColor="text1"/>
          <w:sz w:val="24"/>
          <w:szCs w:val="24"/>
        </w:rPr>
        <w:t>‘Hidden Needs’</w:t>
      </w:r>
      <w:r w:rsidR="00862B5A" w:rsidRPr="00AE4195">
        <w:rPr>
          <w:rFonts w:ascii="Times New Roman" w:hAnsi="Times New Roman" w:cs="Times New Roman"/>
          <w:color w:val="000000" w:themeColor="text1"/>
          <w:sz w:val="24"/>
          <w:szCs w:val="24"/>
        </w:rPr>
        <w:t>,</w:t>
      </w:r>
      <w:r w:rsidR="00293FBF" w:rsidRPr="00AE4195">
        <w:rPr>
          <w:rFonts w:ascii="Times New Roman" w:hAnsi="Times New Roman" w:cs="Times New Roman"/>
          <w:color w:val="000000" w:themeColor="text1"/>
          <w:sz w:val="24"/>
          <w:szCs w:val="24"/>
        </w:rPr>
        <w:t xml:space="preserve"> </w:t>
      </w:r>
      <w:r w:rsidRPr="00AE4195">
        <w:rPr>
          <w:rFonts w:ascii="Times New Roman" w:hAnsi="Times New Roman" w:cs="Times New Roman"/>
          <w:color w:val="000000" w:themeColor="text1"/>
          <w:sz w:val="24"/>
          <w:szCs w:val="24"/>
        </w:rPr>
        <w:t>further</w:t>
      </w:r>
      <w:r w:rsidR="00293FBF" w:rsidRPr="00AE4195">
        <w:rPr>
          <w:rFonts w:ascii="Times New Roman" w:hAnsi="Times New Roman" w:cs="Times New Roman"/>
          <w:color w:val="000000" w:themeColor="text1"/>
          <w:sz w:val="24"/>
          <w:szCs w:val="24"/>
        </w:rPr>
        <w:t xml:space="preserve"> highlights</w:t>
      </w:r>
      <w:r w:rsidRPr="00AE4195">
        <w:rPr>
          <w:rFonts w:ascii="Times New Roman" w:hAnsi="Times New Roman" w:cs="Times New Roman"/>
          <w:color w:val="000000" w:themeColor="text1"/>
          <w:sz w:val="24"/>
          <w:szCs w:val="24"/>
        </w:rPr>
        <w:t xml:space="preserve"> the</w:t>
      </w:r>
      <w:r w:rsidR="00293FBF" w:rsidRPr="00AE4195">
        <w:rPr>
          <w:rFonts w:ascii="Times New Roman" w:hAnsi="Times New Roman" w:cs="Times New Roman"/>
          <w:color w:val="000000" w:themeColor="text1"/>
          <w:sz w:val="24"/>
          <w:szCs w:val="24"/>
        </w:rPr>
        <w:t xml:space="preserve"> poorer health experiences </w:t>
      </w:r>
      <w:r w:rsidRPr="00AE4195">
        <w:rPr>
          <w:rFonts w:ascii="Times New Roman" w:hAnsi="Times New Roman" w:cs="Times New Roman"/>
          <w:color w:val="000000" w:themeColor="text1"/>
          <w:sz w:val="24"/>
          <w:szCs w:val="24"/>
        </w:rPr>
        <w:t>that</w:t>
      </w:r>
      <w:r w:rsidR="00293FBF" w:rsidRPr="00AE4195">
        <w:rPr>
          <w:rFonts w:ascii="Times New Roman" w:hAnsi="Times New Roman" w:cs="Times New Roman"/>
          <w:color w:val="000000" w:themeColor="text1"/>
          <w:sz w:val="24"/>
          <w:szCs w:val="24"/>
        </w:rPr>
        <w:t xml:space="preserve"> Travellers</w:t>
      </w:r>
      <w:r w:rsidRPr="00AE4195">
        <w:rPr>
          <w:rFonts w:ascii="Times New Roman" w:hAnsi="Times New Roman" w:cs="Times New Roman"/>
          <w:color w:val="000000" w:themeColor="text1"/>
          <w:sz w:val="24"/>
          <w:szCs w:val="24"/>
        </w:rPr>
        <w:t xml:space="preserve"> experience</w:t>
      </w:r>
      <w:r w:rsidR="00293FBF" w:rsidRPr="00AE4195">
        <w:rPr>
          <w:rFonts w:ascii="Times New Roman" w:hAnsi="Times New Roman" w:cs="Times New Roman"/>
          <w:color w:val="000000" w:themeColor="text1"/>
          <w:sz w:val="24"/>
          <w:szCs w:val="24"/>
        </w:rPr>
        <w:t>, such as high levels of stress, anxiety and depression</w:t>
      </w:r>
      <w:r w:rsidR="00722ADE" w:rsidRPr="00AE4195">
        <w:rPr>
          <w:rFonts w:ascii="Times New Roman" w:hAnsi="Times New Roman" w:cs="Times New Roman"/>
          <w:color w:val="000000" w:themeColor="text1"/>
          <w:sz w:val="24"/>
          <w:szCs w:val="24"/>
        </w:rPr>
        <w:t xml:space="preserve"> (Aspinall, 2014)</w:t>
      </w:r>
      <w:r w:rsidR="00293FBF" w:rsidRPr="00AE4195">
        <w:rPr>
          <w:rFonts w:ascii="Times New Roman" w:hAnsi="Times New Roman" w:cs="Times New Roman"/>
          <w:color w:val="000000" w:themeColor="text1"/>
          <w:sz w:val="24"/>
          <w:szCs w:val="24"/>
        </w:rPr>
        <w:t xml:space="preserve">. Therefore, calling for more effective action to address </w:t>
      </w:r>
      <w:r w:rsidR="00445EA6" w:rsidRPr="00AE4195">
        <w:rPr>
          <w:rFonts w:ascii="Times New Roman" w:hAnsi="Times New Roman" w:cs="Times New Roman"/>
          <w:color w:val="000000" w:themeColor="text1"/>
          <w:sz w:val="24"/>
          <w:szCs w:val="24"/>
        </w:rPr>
        <w:t>such</w:t>
      </w:r>
      <w:r w:rsidR="00293FBF" w:rsidRPr="00AE4195">
        <w:rPr>
          <w:rFonts w:ascii="Times New Roman" w:hAnsi="Times New Roman" w:cs="Times New Roman"/>
          <w:color w:val="000000" w:themeColor="text1"/>
          <w:sz w:val="24"/>
          <w:szCs w:val="24"/>
        </w:rPr>
        <w:t xml:space="preserve"> concerns (Cromarty, 2018). Similarly, to Van </w:t>
      </w:r>
      <w:proofErr w:type="spellStart"/>
      <w:r w:rsidR="00293FBF" w:rsidRPr="00AE4195">
        <w:rPr>
          <w:rFonts w:ascii="Times New Roman" w:hAnsi="Times New Roman" w:cs="Times New Roman"/>
          <w:color w:val="000000" w:themeColor="text1"/>
          <w:sz w:val="24"/>
          <w:szCs w:val="24"/>
        </w:rPr>
        <w:t>Cleemput</w:t>
      </w:r>
      <w:proofErr w:type="spellEnd"/>
      <w:r w:rsidR="00293FBF" w:rsidRPr="00AE4195">
        <w:rPr>
          <w:rFonts w:ascii="Times New Roman" w:hAnsi="Times New Roman" w:cs="Times New Roman"/>
          <w:color w:val="000000" w:themeColor="text1"/>
          <w:sz w:val="24"/>
          <w:szCs w:val="24"/>
        </w:rPr>
        <w:t xml:space="preserve"> et al</w:t>
      </w:r>
      <w:r w:rsidR="00B47D9A" w:rsidRPr="00AE4195">
        <w:rPr>
          <w:rFonts w:ascii="Times New Roman" w:hAnsi="Times New Roman" w:cs="Times New Roman"/>
          <w:color w:val="000000" w:themeColor="text1"/>
          <w:sz w:val="24"/>
          <w:szCs w:val="24"/>
        </w:rPr>
        <w:t>.</w:t>
      </w:r>
      <w:r w:rsidR="00293FBF" w:rsidRPr="00AE4195">
        <w:rPr>
          <w:rFonts w:ascii="Times New Roman" w:hAnsi="Times New Roman" w:cs="Times New Roman"/>
          <w:i/>
          <w:color w:val="000000" w:themeColor="text1"/>
          <w:sz w:val="24"/>
          <w:szCs w:val="24"/>
        </w:rPr>
        <w:t xml:space="preserve"> </w:t>
      </w:r>
      <w:r w:rsidR="00293FBF" w:rsidRPr="00AE4195">
        <w:rPr>
          <w:rFonts w:ascii="Times New Roman" w:hAnsi="Times New Roman" w:cs="Times New Roman"/>
          <w:color w:val="000000" w:themeColor="text1"/>
          <w:sz w:val="24"/>
          <w:szCs w:val="24"/>
        </w:rPr>
        <w:t>(2006) study, health and wellbeing inequalities arise from social and cultural factors (Cromarty, 2018)</w:t>
      </w:r>
      <w:r w:rsidR="002921D5" w:rsidRPr="00AE4195">
        <w:rPr>
          <w:rFonts w:ascii="Times New Roman" w:hAnsi="Times New Roman" w:cs="Times New Roman"/>
          <w:color w:val="000000" w:themeColor="text1"/>
          <w:sz w:val="24"/>
          <w:szCs w:val="24"/>
        </w:rPr>
        <w:t xml:space="preserve">. Furthermore, </w:t>
      </w:r>
      <w:r w:rsidR="007E2A1D" w:rsidRPr="00AE4195">
        <w:rPr>
          <w:rFonts w:ascii="Times New Roman" w:hAnsi="Times New Roman" w:cs="Times New Roman"/>
          <w:color w:val="000000" w:themeColor="text1"/>
          <w:sz w:val="24"/>
          <w:szCs w:val="24"/>
        </w:rPr>
        <w:t xml:space="preserve">prejudice and discrimination </w:t>
      </w:r>
      <w:r w:rsidR="00D43E9A" w:rsidRPr="00AE4195">
        <w:rPr>
          <w:rFonts w:ascii="Times New Roman" w:hAnsi="Times New Roman" w:cs="Times New Roman"/>
          <w:color w:val="000000" w:themeColor="text1"/>
          <w:sz w:val="24"/>
          <w:szCs w:val="24"/>
        </w:rPr>
        <w:t xml:space="preserve">across England and Wales </w:t>
      </w:r>
      <w:r w:rsidR="007E2A1D" w:rsidRPr="00AE4195">
        <w:rPr>
          <w:rFonts w:ascii="Times New Roman" w:hAnsi="Times New Roman" w:cs="Times New Roman"/>
          <w:color w:val="000000" w:themeColor="text1"/>
          <w:sz w:val="24"/>
          <w:szCs w:val="24"/>
        </w:rPr>
        <w:t xml:space="preserve">(Marsh, </w:t>
      </w:r>
      <w:r w:rsidR="00490EB3" w:rsidRPr="00AE4195">
        <w:rPr>
          <w:rFonts w:ascii="Times New Roman" w:hAnsi="Times New Roman" w:cs="Times New Roman"/>
          <w:color w:val="000000" w:themeColor="text1"/>
          <w:sz w:val="24"/>
          <w:szCs w:val="24"/>
        </w:rPr>
        <w:t xml:space="preserve">2017; </w:t>
      </w:r>
      <w:r w:rsidR="007E2A1D" w:rsidRPr="00AE4195">
        <w:rPr>
          <w:rFonts w:ascii="Times New Roman" w:hAnsi="Times New Roman" w:cs="Times New Roman"/>
          <w:color w:val="000000" w:themeColor="text1"/>
          <w:sz w:val="24"/>
          <w:szCs w:val="24"/>
        </w:rPr>
        <w:t>BBC, 2017</w:t>
      </w:r>
      <w:r w:rsidR="005C5F5F" w:rsidRPr="00AE4195">
        <w:rPr>
          <w:rFonts w:ascii="Times New Roman" w:hAnsi="Times New Roman" w:cs="Times New Roman"/>
          <w:color w:val="000000" w:themeColor="text1"/>
          <w:sz w:val="24"/>
          <w:szCs w:val="24"/>
        </w:rPr>
        <w:t>; Atterbury, 2010</w:t>
      </w:r>
      <w:r w:rsidR="007E2A1D" w:rsidRPr="00AE4195">
        <w:rPr>
          <w:rFonts w:ascii="Times New Roman" w:hAnsi="Times New Roman" w:cs="Times New Roman"/>
          <w:color w:val="000000" w:themeColor="text1"/>
          <w:sz w:val="24"/>
          <w:szCs w:val="24"/>
        </w:rPr>
        <w:t>)</w:t>
      </w:r>
      <w:r w:rsidR="00432530" w:rsidRPr="00AE4195">
        <w:rPr>
          <w:rFonts w:ascii="Times New Roman" w:hAnsi="Times New Roman" w:cs="Times New Roman"/>
          <w:color w:val="000000" w:themeColor="text1"/>
          <w:sz w:val="24"/>
          <w:szCs w:val="24"/>
        </w:rPr>
        <w:t xml:space="preserve"> such as</w:t>
      </w:r>
      <w:r w:rsidR="001239A7" w:rsidRPr="00AE4195">
        <w:rPr>
          <w:rFonts w:ascii="Times New Roman" w:hAnsi="Times New Roman" w:cs="Times New Roman"/>
          <w:color w:val="000000" w:themeColor="text1"/>
          <w:sz w:val="24"/>
          <w:szCs w:val="24"/>
        </w:rPr>
        <w:t xml:space="preserve"> </w:t>
      </w:r>
      <w:r w:rsidR="00432530" w:rsidRPr="00AE4195">
        <w:rPr>
          <w:rFonts w:ascii="Times New Roman" w:hAnsi="Times New Roman" w:cs="Times New Roman"/>
          <w:color w:val="000000" w:themeColor="text1"/>
          <w:sz w:val="24"/>
          <w:szCs w:val="24"/>
        </w:rPr>
        <w:t>healthcare</w:t>
      </w:r>
      <w:r w:rsidR="001239A7" w:rsidRPr="00AE4195">
        <w:rPr>
          <w:rFonts w:ascii="Times New Roman" w:hAnsi="Times New Roman" w:cs="Times New Roman"/>
          <w:color w:val="000000" w:themeColor="text1"/>
          <w:sz w:val="24"/>
          <w:szCs w:val="24"/>
        </w:rPr>
        <w:t xml:space="preserve"> staff refusing to register individuals</w:t>
      </w:r>
      <w:r w:rsidR="00432530" w:rsidRPr="00AE4195">
        <w:rPr>
          <w:rFonts w:ascii="Times New Roman" w:hAnsi="Times New Roman" w:cs="Times New Roman"/>
          <w:color w:val="000000" w:themeColor="text1"/>
          <w:sz w:val="24"/>
          <w:szCs w:val="24"/>
        </w:rPr>
        <w:t xml:space="preserve"> off the roadside</w:t>
      </w:r>
      <w:r w:rsidR="001239A7" w:rsidRPr="00AE4195">
        <w:rPr>
          <w:rFonts w:ascii="Times New Roman" w:hAnsi="Times New Roman" w:cs="Times New Roman"/>
          <w:color w:val="000000" w:themeColor="text1"/>
          <w:sz w:val="24"/>
          <w:szCs w:val="24"/>
        </w:rPr>
        <w:t xml:space="preserve"> as new patients, due to </w:t>
      </w:r>
      <w:r w:rsidR="00432530" w:rsidRPr="00AE4195">
        <w:rPr>
          <w:rFonts w:ascii="Times New Roman" w:hAnsi="Times New Roman" w:cs="Times New Roman"/>
          <w:color w:val="000000" w:themeColor="text1"/>
          <w:sz w:val="24"/>
          <w:szCs w:val="24"/>
        </w:rPr>
        <w:t xml:space="preserve">long held </w:t>
      </w:r>
      <w:r w:rsidR="001239A7" w:rsidRPr="00AE4195">
        <w:rPr>
          <w:rFonts w:ascii="Times New Roman" w:hAnsi="Times New Roman" w:cs="Times New Roman"/>
          <w:color w:val="000000" w:themeColor="text1"/>
          <w:sz w:val="24"/>
          <w:szCs w:val="24"/>
        </w:rPr>
        <w:t xml:space="preserve">beliefs of </w:t>
      </w:r>
      <w:r w:rsidR="00432530" w:rsidRPr="00AE4195">
        <w:rPr>
          <w:rFonts w:ascii="Times New Roman" w:hAnsi="Times New Roman" w:cs="Times New Roman"/>
          <w:color w:val="000000" w:themeColor="text1"/>
          <w:sz w:val="24"/>
          <w:szCs w:val="24"/>
        </w:rPr>
        <w:t>Travellers</w:t>
      </w:r>
      <w:r w:rsidR="001239A7" w:rsidRPr="00AE4195">
        <w:rPr>
          <w:rFonts w:ascii="Times New Roman" w:hAnsi="Times New Roman" w:cs="Times New Roman"/>
          <w:color w:val="000000" w:themeColor="text1"/>
          <w:sz w:val="24"/>
          <w:szCs w:val="24"/>
        </w:rPr>
        <w:t xml:space="preserve"> causing trouble (Atterbury, 2010)</w:t>
      </w:r>
      <w:r w:rsidR="0050790A" w:rsidRPr="00AE4195">
        <w:rPr>
          <w:rFonts w:ascii="Times New Roman" w:hAnsi="Times New Roman" w:cs="Times New Roman"/>
          <w:color w:val="000000" w:themeColor="text1"/>
          <w:sz w:val="24"/>
          <w:szCs w:val="24"/>
        </w:rPr>
        <w:t xml:space="preserve">, </w:t>
      </w:r>
      <w:r w:rsidR="00D61E98" w:rsidRPr="00AE4195">
        <w:rPr>
          <w:rFonts w:ascii="Times New Roman" w:hAnsi="Times New Roman" w:cs="Times New Roman"/>
          <w:color w:val="000000" w:themeColor="text1"/>
          <w:sz w:val="24"/>
          <w:szCs w:val="24"/>
        </w:rPr>
        <w:t xml:space="preserve">or </w:t>
      </w:r>
      <w:r w:rsidR="0050790A" w:rsidRPr="00AE4195">
        <w:rPr>
          <w:rFonts w:ascii="Times New Roman" w:hAnsi="Times New Roman" w:cs="Times New Roman"/>
          <w:color w:val="000000" w:themeColor="text1"/>
          <w:sz w:val="24"/>
          <w:szCs w:val="24"/>
        </w:rPr>
        <w:t>having no formal identification or no fixed address (</w:t>
      </w:r>
      <w:r w:rsidR="00A42AB4" w:rsidRPr="00AE4195">
        <w:rPr>
          <w:rFonts w:ascii="Times New Roman" w:hAnsi="Times New Roman" w:cs="Times New Roman"/>
          <w:color w:val="000000" w:themeColor="text1"/>
          <w:sz w:val="24"/>
          <w:szCs w:val="24"/>
        </w:rPr>
        <w:t>Friends, Families and Travellers, 2018; Aspinall, 2014; Atterbury, 2010</w:t>
      </w:r>
      <w:r w:rsidR="0050790A" w:rsidRPr="00AE4195">
        <w:rPr>
          <w:rFonts w:ascii="Times New Roman" w:hAnsi="Times New Roman" w:cs="Times New Roman"/>
          <w:color w:val="000000" w:themeColor="text1"/>
          <w:sz w:val="24"/>
          <w:szCs w:val="24"/>
        </w:rPr>
        <w:t xml:space="preserve">). However, according to the registered charity, Friends, Families and Travellers </w:t>
      </w:r>
      <w:r w:rsidR="00826DEE" w:rsidRPr="00AE4195">
        <w:rPr>
          <w:rFonts w:ascii="Times New Roman" w:hAnsi="Times New Roman" w:cs="Times New Roman"/>
          <w:color w:val="000000" w:themeColor="text1"/>
          <w:sz w:val="24"/>
          <w:szCs w:val="24"/>
        </w:rPr>
        <w:t>(2018</w:t>
      </w:r>
      <w:r w:rsidR="0050790A" w:rsidRPr="00AE4195">
        <w:rPr>
          <w:rFonts w:ascii="Times New Roman" w:hAnsi="Times New Roman" w:cs="Times New Roman"/>
          <w:color w:val="000000" w:themeColor="text1"/>
          <w:sz w:val="24"/>
          <w:szCs w:val="24"/>
        </w:rPr>
        <w:t xml:space="preserve">), healthcare providers cannot refuse </w:t>
      </w:r>
      <w:r w:rsidR="0050790A" w:rsidRPr="00AE4195">
        <w:rPr>
          <w:rFonts w:ascii="Times New Roman" w:hAnsi="Times New Roman" w:cs="Times New Roman"/>
          <w:color w:val="000000" w:themeColor="text1"/>
          <w:sz w:val="24"/>
          <w:szCs w:val="24"/>
        </w:rPr>
        <w:lastRenderedPageBreak/>
        <w:t>individuals from the Traveller community for not having a form of identification or no fixed address. For example, at a doctor’s surgery, the Traveller patient can be registered at the surger</w:t>
      </w:r>
      <w:r w:rsidR="003F0ACD" w:rsidRPr="00AE4195">
        <w:rPr>
          <w:rFonts w:ascii="Times New Roman" w:hAnsi="Times New Roman" w:cs="Times New Roman"/>
          <w:color w:val="000000" w:themeColor="text1"/>
          <w:sz w:val="24"/>
          <w:szCs w:val="24"/>
        </w:rPr>
        <w:t>y’</w:t>
      </w:r>
      <w:r w:rsidR="0050790A" w:rsidRPr="00AE4195">
        <w:rPr>
          <w:rFonts w:ascii="Times New Roman" w:hAnsi="Times New Roman" w:cs="Times New Roman"/>
          <w:color w:val="000000" w:themeColor="text1"/>
          <w:sz w:val="24"/>
          <w:szCs w:val="24"/>
        </w:rPr>
        <w:t>s address.</w:t>
      </w:r>
      <w:r w:rsidR="00440093" w:rsidRPr="00AE4195">
        <w:rPr>
          <w:rFonts w:ascii="Times New Roman" w:hAnsi="Times New Roman" w:cs="Times New Roman"/>
          <w:color w:val="000000" w:themeColor="text1"/>
          <w:sz w:val="24"/>
          <w:szCs w:val="24"/>
        </w:rPr>
        <w:t xml:space="preserve"> Nevertheless, central to the problem for the Traveller community within the UK is the </w:t>
      </w:r>
      <w:r w:rsidR="00C43481" w:rsidRPr="00AE4195">
        <w:rPr>
          <w:rFonts w:ascii="Times New Roman" w:hAnsi="Times New Roman" w:cs="Times New Roman"/>
          <w:color w:val="000000" w:themeColor="text1"/>
          <w:sz w:val="24"/>
          <w:szCs w:val="24"/>
        </w:rPr>
        <w:t>hostility</w:t>
      </w:r>
      <w:r w:rsidR="00440093" w:rsidRPr="00AE4195">
        <w:rPr>
          <w:rFonts w:ascii="Times New Roman" w:hAnsi="Times New Roman" w:cs="Times New Roman"/>
          <w:color w:val="000000" w:themeColor="text1"/>
          <w:sz w:val="24"/>
          <w:szCs w:val="24"/>
        </w:rPr>
        <w:t xml:space="preserve"> they face from the settled population</w:t>
      </w:r>
      <w:r w:rsidR="005E09FE" w:rsidRPr="00AE4195">
        <w:rPr>
          <w:rFonts w:ascii="Times New Roman" w:hAnsi="Times New Roman" w:cs="Times New Roman"/>
          <w:color w:val="000000" w:themeColor="text1"/>
          <w:sz w:val="24"/>
          <w:szCs w:val="24"/>
        </w:rPr>
        <w:t xml:space="preserve"> (Van </w:t>
      </w:r>
      <w:proofErr w:type="spellStart"/>
      <w:r w:rsidR="005E09FE" w:rsidRPr="00AE4195">
        <w:rPr>
          <w:rFonts w:ascii="Times New Roman" w:hAnsi="Times New Roman" w:cs="Times New Roman"/>
          <w:color w:val="000000" w:themeColor="text1"/>
          <w:sz w:val="24"/>
          <w:szCs w:val="24"/>
        </w:rPr>
        <w:t>Cleemput</w:t>
      </w:r>
      <w:proofErr w:type="spellEnd"/>
      <w:r w:rsidR="005E09FE" w:rsidRPr="00AE4195">
        <w:rPr>
          <w:rFonts w:ascii="Times New Roman" w:hAnsi="Times New Roman" w:cs="Times New Roman"/>
          <w:color w:val="000000" w:themeColor="text1"/>
          <w:sz w:val="24"/>
          <w:szCs w:val="24"/>
        </w:rPr>
        <w:t>, 2000)</w:t>
      </w:r>
      <w:r w:rsidR="009D29A6" w:rsidRPr="00AE4195">
        <w:rPr>
          <w:rFonts w:ascii="Times New Roman" w:hAnsi="Times New Roman" w:cs="Times New Roman"/>
          <w:color w:val="000000" w:themeColor="text1"/>
          <w:sz w:val="24"/>
          <w:szCs w:val="24"/>
        </w:rPr>
        <w:t>, contributing and exacerbating the inequalities New Travellers experience (Cromarty, 2018).</w:t>
      </w:r>
    </w:p>
    <w:p w14:paraId="0DF0D806" w14:textId="0E439B66" w:rsidR="009D29A6" w:rsidRPr="00AE4195" w:rsidRDefault="009D29A6" w:rsidP="005E09FE">
      <w:pPr>
        <w:spacing w:after="0" w:line="360" w:lineRule="auto"/>
        <w:jc w:val="both"/>
        <w:rPr>
          <w:rFonts w:ascii="Times New Roman" w:hAnsi="Times New Roman" w:cs="Times New Roman"/>
          <w:color w:val="000000" w:themeColor="text1"/>
          <w:sz w:val="24"/>
          <w:szCs w:val="24"/>
        </w:rPr>
      </w:pPr>
      <w:r w:rsidRPr="00AE4195">
        <w:rPr>
          <w:rFonts w:ascii="Times New Roman" w:hAnsi="Times New Roman" w:cs="Times New Roman"/>
          <w:color w:val="000000" w:themeColor="text1"/>
          <w:sz w:val="24"/>
          <w:szCs w:val="24"/>
        </w:rPr>
        <w:t>Reports published by the EHRC: ‘How Fair is Britain’ (EHRC, 2010), ‘Human Rights Review’ (EHRC, 2012) and ‘Is Britain Fairer: The State of Equality and Human Rights’ (EHRC, 2015), continue to express the inequalities individuals from the Travelling community experience, expressing that the inequalities are continually rising (Cromarty, 2018; EHRC, 2015).</w:t>
      </w:r>
      <w:r w:rsidR="00CD6F93" w:rsidRPr="00AE4195">
        <w:rPr>
          <w:rFonts w:ascii="Times New Roman" w:hAnsi="Times New Roman" w:cs="Times New Roman"/>
          <w:color w:val="000000" w:themeColor="text1"/>
          <w:sz w:val="24"/>
          <w:szCs w:val="24"/>
        </w:rPr>
        <w:t xml:space="preserve"> </w:t>
      </w:r>
      <w:r w:rsidR="003F7EE5" w:rsidRPr="00AE4195">
        <w:rPr>
          <w:rFonts w:ascii="Times New Roman" w:hAnsi="Times New Roman" w:cs="Times New Roman"/>
          <w:color w:val="000000" w:themeColor="text1"/>
          <w:sz w:val="24"/>
          <w:szCs w:val="24"/>
        </w:rPr>
        <w:t>Challenges for New Travellers accessing</w:t>
      </w:r>
      <w:r w:rsidR="009F7F70" w:rsidRPr="00AE4195">
        <w:rPr>
          <w:rFonts w:ascii="Times New Roman" w:hAnsi="Times New Roman" w:cs="Times New Roman"/>
          <w:color w:val="000000" w:themeColor="text1"/>
          <w:sz w:val="24"/>
          <w:szCs w:val="24"/>
        </w:rPr>
        <w:t xml:space="preserve"> healthcare was highlighted </w:t>
      </w:r>
      <w:r w:rsidR="003F7EE5" w:rsidRPr="00AE4195">
        <w:rPr>
          <w:rFonts w:ascii="Times New Roman" w:hAnsi="Times New Roman" w:cs="Times New Roman"/>
          <w:color w:val="000000" w:themeColor="text1"/>
          <w:sz w:val="24"/>
          <w:szCs w:val="24"/>
        </w:rPr>
        <w:t>(EHRC, 2015) and the life expectancy of these individuals are reported as continually lowering (Cromarty, 2018). Cromarty (2018) reports several factors are involved with the life expectancy decline, including social invisibility and deprivation alongside the discrimination and stigma they face.</w:t>
      </w:r>
    </w:p>
    <w:p w14:paraId="32D83C82" w14:textId="77777777" w:rsidR="00601962" w:rsidRPr="00AE4195" w:rsidRDefault="00601962" w:rsidP="00CE3266">
      <w:pPr>
        <w:spacing w:after="0" w:line="360" w:lineRule="auto"/>
        <w:jc w:val="both"/>
        <w:rPr>
          <w:rFonts w:ascii="Times New Roman" w:hAnsi="Times New Roman" w:cs="Times New Roman"/>
          <w:color w:val="000000" w:themeColor="text1"/>
          <w:sz w:val="24"/>
          <w:szCs w:val="24"/>
        </w:rPr>
      </w:pPr>
    </w:p>
    <w:p w14:paraId="54936ADB" w14:textId="628FF084" w:rsidR="008C2CCD" w:rsidRPr="00AE4195" w:rsidRDefault="008C2CCD" w:rsidP="00CE3266">
      <w:pPr>
        <w:spacing w:after="0" w:line="360" w:lineRule="auto"/>
        <w:jc w:val="both"/>
        <w:rPr>
          <w:rFonts w:ascii="Times New Roman" w:hAnsi="Times New Roman" w:cs="Times New Roman"/>
          <w:sz w:val="24"/>
          <w:szCs w:val="24"/>
        </w:rPr>
      </w:pPr>
      <w:r w:rsidRPr="00AE4195">
        <w:rPr>
          <w:rFonts w:ascii="Times New Roman" w:hAnsi="Times New Roman" w:cs="Times New Roman"/>
          <w:sz w:val="24"/>
          <w:szCs w:val="24"/>
        </w:rPr>
        <w:t>A pertinent question stands out in relation to N</w:t>
      </w:r>
      <w:r w:rsidR="009957B9" w:rsidRPr="00AE4195">
        <w:rPr>
          <w:rFonts w:ascii="Times New Roman" w:hAnsi="Times New Roman" w:cs="Times New Roman"/>
          <w:sz w:val="24"/>
          <w:szCs w:val="24"/>
        </w:rPr>
        <w:t xml:space="preserve">ew </w:t>
      </w:r>
      <w:r w:rsidRPr="00AE4195">
        <w:rPr>
          <w:rFonts w:ascii="Times New Roman" w:hAnsi="Times New Roman" w:cs="Times New Roman"/>
          <w:sz w:val="24"/>
          <w:szCs w:val="24"/>
        </w:rPr>
        <w:t>T</w:t>
      </w:r>
      <w:r w:rsidR="009957B9" w:rsidRPr="00AE4195">
        <w:rPr>
          <w:rFonts w:ascii="Times New Roman" w:hAnsi="Times New Roman" w:cs="Times New Roman"/>
          <w:sz w:val="24"/>
          <w:szCs w:val="24"/>
        </w:rPr>
        <w:t>ravellers</w:t>
      </w:r>
      <w:r w:rsidRPr="00AE4195">
        <w:rPr>
          <w:rFonts w:ascii="Times New Roman" w:hAnsi="Times New Roman" w:cs="Times New Roman"/>
          <w:sz w:val="24"/>
          <w:szCs w:val="24"/>
        </w:rPr>
        <w:t xml:space="preserve"> having chosen their alternative lifestyle on the road, or whether circumstances in one’s life has forced the alternative living style upon them</w:t>
      </w:r>
      <w:r w:rsidR="00CE3266" w:rsidRPr="00AE4195">
        <w:rPr>
          <w:rFonts w:ascii="Times New Roman" w:hAnsi="Times New Roman" w:cs="Times New Roman"/>
          <w:sz w:val="24"/>
          <w:szCs w:val="24"/>
        </w:rPr>
        <w:t xml:space="preserve"> (Martin, 2002</w:t>
      </w:r>
      <w:r w:rsidR="00465B35" w:rsidRPr="00AE4195">
        <w:rPr>
          <w:rFonts w:ascii="Times New Roman" w:hAnsi="Times New Roman" w:cs="Times New Roman"/>
          <w:sz w:val="24"/>
          <w:szCs w:val="24"/>
        </w:rPr>
        <w:t xml:space="preserve">; Van </w:t>
      </w:r>
      <w:proofErr w:type="spellStart"/>
      <w:r w:rsidR="00465B35" w:rsidRPr="00AE4195">
        <w:rPr>
          <w:rFonts w:ascii="Times New Roman" w:hAnsi="Times New Roman" w:cs="Times New Roman"/>
          <w:sz w:val="24"/>
          <w:szCs w:val="24"/>
        </w:rPr>
        <w:t>Cleemput</w:t>
      </w:r>
      <w:proofErr w:type="spellEnd"/>
      <w:r w:rsidR="00465B35" w:rsidRPr="00AE4195">
        <w:rPr>
          <w:rFonts w:ascii="Times New Roman" w:hAnsi="Times New Roman" w:cs="Times New Roman"/>
          <w:sz w:val="24"/>
          <w:szCs w:val="24"/>
        </w:rPr>
        <w:t>, 2000</w:t>
      </w:r>
      <w:r w:rsidR="00CE3266" w:rsidRPr="00AE4195">
        <w:rPr>
          <w:rFonts w:ascii="Times New Roman" w:hAnsi="Times New Roman" w:cs="Times New Roman"/>
          <w:sz w:val="24"/>
          <w:szCs w:val="24"/>
        </w:rPr>
        <w:t>)</w:t>
      </w:r>
      <w:r w:rsidRPr="00AE4195">
        <w:rPr>
          <w:rFonts w:ascii="Times New Roman" w:hAnsi="Times New Roman" w:cs="Times New Roman"/>
          <w:sz w:val="24"/>
          <w:szCs w:val="24"/>
        </w:rPr>
        <w:t>.</w:t>
      </w:r>
      <w:r w:rsidR="00CE3266" w:rsidRPr="00AE4195">
        <w:rPr>
          <w:rFonts w:ascii="Times New Roman" w:hAnsi="Times New Roman" w:cs="Times New Roman"/>
          <w:sz w:val="24"/>
          <w:szCs w:val="24"/>
        </w:rPr>
        <w:t xml:space="preserve"> Contemporary New Travellers tend to have been pushed into the nomadic way of life due to poor life circumstances</w:t>
      </w:r>
      <w:r w:rsidR="001813FA" w:rsidRPr="00AE4195">
        <w:rPr>
          <w:rFonts w:ascii="Times New Roman" w:hAnsi="Times New Roman" w:cs="Times New Roman"/>
          <w:sz w:val="24"/>
          <w:szCs w:val="24"/>
        </w:rPr>
        <w:t xml:space="preserve">, such </w:t>
      </w:r>
      <w:r w:rsidR="003F0ACD" w:rsidRPr="00AE4195">
        <w:rPr>
          <w:rFonts w:ascii="Times New Roman" w:hAnsi="Times New Roman" w:cs="Times New Roman"/>
          <w:sz w:val="24"/>
          <w:szCs w:val="24"/>
        </w:rPr>
        <w:t>poverty and homelessness</w:t>
      </w:r>
      <w:r w:rsidR="00494460" w:rsidRPr="00AE4195">
        <w:rPr>
          <w:rFonts w:ascii="Times New Roman" w:hAnsi="Times New Roman" w:cs="Times New Roman"/>
          <w:sz w:val="24"/>
          <w:szCs w:val="24"/>
        </w:rPr>
        <w:t xml:space="preserve"> which impacts on</w:t>
      </w:r>
      <w:r w:rsidR="001813FA" w:rsidRPr="00AE4195">
        <w:rPr>
          <w:rFonts w:ascii="Times New Roman" w:hAnsi="Times New Roman" w:cs="Times New Roman"/>
          <w:sz w:val="24"/>
          <w:szCs w:val="24"/>
        </w:rPr>
        <w:t xml:space="preserve"> health and wellbeing</w:t>
      </w:r>
      <w:r w:rsidR="00192DB6" w:rsidRPr="00AE4195">
        <w:rPr>
          <w:rFonts w:ascii="Times New Roman" w:hAnsi="Times New Roman" w:cs="Times New Roman"/>
          <w:sz w:val="24"/>
          <w:szCs w:val="24"/>
        </w:rPr>
        <w:t xml:space="preserve"> </w:t>
      </w:r>
      <w:r w:rsidR="00CE3266" w:rsidRPr="00AE4195">
        <w:rPr>
          <w:rFonts w:ascii="Times New Roman" w:hAnsi="Times New Roman" w:cs="Times New Roman"/>
          <w:sz w:val="24"/>
          <w:szCs w:val="24"/>
        </w:rPr>
        <w:t>(Martin, 2002; Webster and Millar, 2001</w:t>
      </w:r>
      <w:r w:rsidR="0097460D" w:rsidRPr="00AE4195">
        <w:rPr>
          <w:rFonts w:ascii="Times New Roman" w:hAnsi="Times New Roman" w:cs="Times New Roman"/>
          <w:sz w:val="24"/>
          <w:szCs w:val="24"/>
        </w:rPr>
        <w:t>)</w:t>
      </w:r>
      <w:r w:rsidR="00CE3266" w:rsidRPr="00AE4195">
        <w:rPr>
          <w:rFonts w:ascii="Times New Roman" w:hAnsi="Times New Roman" w:cs="Times New Roman"/>
          <w:sz w:val="24"/>
          <w:szCs w:val="24"/>
        </w:rPr>
        <w:t>.</w:t>
      </w:r>
      <w:r w:rsidRPr="00AE4195">
        <w:rPr>
          <w:rFonts w:ascii="Times New Roman" w:hAnsi="Times New Roman" w:cs="Times New Roman"/>
          <w:sz w:val="24"/>
          <w:szCs w:val="24"/>
        </w:rPr>
        <w:t xml:space="preserve"> The bilaterally of </w:t>
      </w:r>
      <w:r w:rsidR="00CE3266" w:rsidRPr="00AE4195">
        <w:rPr>
          <w:rFonts w:ascii="Times New Roman" w:hAnsi="Times New Roman" w:cs="Times New Roman"/>
          <w:sz w:val="24"/>
          <w:szCs w:val="24"/>
        </w:rPr>
        <w:t>choice and force</w:t>
      </w:r>
      <w:r w:rsidR="005A387C" w:rsidRPr="00AE4195">
        <w:rPr>
          <w:rFonts w:ascii="Times New Roman" w:hAnsi="Times New Roman" w:cs="Times New Roman"/>
          <w:sz w:val="24"/>
          <w:szCs w:val="24"/>
        </w:rPr>
        <w:t>,</w:t>
      </w:r>
      <w:r w:rsidRPr="00AE4195">
        <w:rPr>
          <w:rFonts w:ascii="Times New Roman" w:hAnsi="Times New Roman" w:cs="Times New Roman"/>
          <w:sz w:val="24"/>
          <w:szCs w:val="24"/>
        </w:rPr>
        <w:t xml:space="preserve"> then has wider implications regarding British politics and policy making</w:t>
      </w:r>
      <w:r w:rsidR="00CE3266" w:rsidRPr="00AE4195">
        <w:rPr>
          <w:rFonts w:ascii="Times New Roman" w:hAnsi="Times New Roman" w:cs="Times New Roman"/>
          <w:sz w:val="24"/>
          <w:szCs w:val="24"/>
        </w:rPr>
        <w:t xml:space="preserve"> (Martin, 2002)</w:t>
      </w:r>
      <w:r w:rsidRPr="00AE4195">
        <w:rPr>
          <w:rFonts w:ascii="Times New Roman" w:hAnsi="Times New Roman" w:cs="Times New Roman"/>
          <w:sz w:val="24"/>
          <w:szCs w:val="24"/>
        </w:rPr>
        <w:t>. For example, N</w:t>
      </w:r>
      <w:r w:rsidR="009957B9" w:rsidRPr="00AE4195">
        <w:rPr>
          <w:rFonts w:ascii="Times New Roman" w:hAnsi="Times New Roman" w:cs="Times New Roman"/>
          <w:sz w:val="24"/>
          <w:szCs w:val="24"/>
        </w:rPr>
        <w:t xml:space="preserve">ew </w:t>
      </w:r>
      <w:r w:rsidRPr="00AE4195">
        <w:rPr>
          <w:rFonts w:ascii="Times New Roman" w:hAnsi="Times New Roman" w:cs="Times New Roman"/>
          <w:sz w:val="24"/>
          <w:szCs w:val="24"/>
        </w:rPr>
        <w:t>T</w:t>
      </w:r>
      <w:r w:rsidR="009957B9" w:rsidRPr="00AE4195">
        <w:rPr>
          <w:rFonts w:ascii="Times New Roman" w:hAnsi="Times New Roman" w:cs="Times New Roman"/>
          <w:sz w:val="24"/>
          <w:szCs w:val="24"/>
        </w:rPr>
        <w:t>ravellers,</w:t>
      </w:r>
      <w:r w:rsidRPr="00AE4195">
        <w:rPr>
          <w:rFonts w:ascii="Times New Roman" w:hAnsi="Times New Roman" w:cs="Times New Roman"/>
          <w:sz w:val="24"/>
          <w:szCs w:val="24"/>
        </w:rPr>
        <w:t xml:space="preserve"> that have chosen this way of life</w:t>
      </w:r>
      <w:r w:rsidR="009957B9" w:rsidRPr="00AE4195">
        <w:rPr>
          <w:rFonts w:ascii="Times New Roman" w:hAnsi="Times New Roman" w:cs="Times New Roman"/>
          <w:sz w:val="24"/>
          <w:szCs w:val="24"/>
        </w:rPr>
        <w:t>,</w:t>
      </w:r>
      <w:r w:rsidRPr="00AE4195">
        <w:rPr>
          <w:rFonts w:ascii="Times New Roman" w:hAnsi="Times New Roman" w:cs="Times New Roman"/>
          <w:sz w:val="24"/>
          <w:szCs w:val="24"/>
        </w:rPr>
        <w:t xml:space="preserve"> could be viewed as demonstrating an unwillingness to participate in their temporary community or </w:t>
      </w:r>
      <w:proofErr w:type="gramStart"/>
      <w:r w:rsidRPr="00AE4195">
        <w:rPr>
          <w:rFonts w:ascii="Times New Roman" w:hAnsi="Times New Roman" w:cs="Times New Roman"/>
          <w:sz w:val="24"/>
          <w:szCs w:val="24"/>
        </w:rPr>
        <w:t>society as a whole, or</w:t>
      </w:r>
      <w:proofErr w:type="gramEnd"/>
      <w:r w:rsidRPr="00AE4195">
        <w:rPr>
          <w:rFonts w:ascii="Times New Roman" w:hAnsi="Times New Roman" w:cs="Times New Roman"/>
          <w:sz w:val="24"/>
          <w:szCs w:val="24"/>
        </w:rPr>
        <w:t xml:space="preserve"> reversely, ‘celebrate and affirm their freedom of choice’ (Martin, 2002, p. 724). However, Martin (2002) </w:t>
      </w:r>
      <w:r w:rsidR="00CA51E5" w:rsidRPr="00AE4195">
        <w:rPr>
          <w:rFonts w:ascii="Times New Roman" w:hAnsi="Times New Roman" w:cs="Times New Roman"/>
          <w:sz w:val="24"/>
          <w:szCs w:val="24"/>
        </w:rPr>
        <w:t>further adds</w:t>
      </w:r>
      <w:r w:rsidRPr="00AE4195">
        <w:rPr>
          <w:rFonts w:ascii="Times New Roman" w:hAnsi="Times New Roman" w:cs="Times New Roman"/>
          <w:sz w:val="24"/>
          <w:szCs w:val="24"/>
        </w:rPr>
        <w:t xml:space="preserve"> that if an individual believes they have been forced onto the road through homelessness, flaws and insufficiencies could be highlighted within social policy.</w:t>
      </w:r>
    </w:p>
    <w:p w14:paraId="7B70A516" w14:textId="77777777" w:rsidR="006251E0" w:rsidRPr="00AE4195" w:rsidRDefault="001F7C11" w:rsidP="00E100D9">
      <w:pPr>
        <w:spacing w:after="0" w:line="360" w:lineRule="auto"/>
        <w:jc w:val="both"/>
        <w:rPr>
          <w:rFonts w:ascii="Times New Roman" w:hAnsi="Times New Roman" w:cs="Times New Roman"/>
          <w:sz w:val="24"/>
          <w:szCs w:val="24"/>
        </w:rPr>
      </w:pPr>
      <w:r w:rsidRPr="00AE4195">
        <w:rPr>
          <w:rFonts w:ascii="Times New Roman" w:hAnsi="Times New Roman" w:cs="Times New Roman"/>
          <w:sz w:val="24"/>
          <w:szCs w:val="24"/>
        </w:rPr>
        <w:t xml:space="preserve">In a historical context, </w:t>
      </w:r>
      <w:r w:rsidR="00CA51E5" w:rsidRPr="00AE4195">
        <w:rPr>
          <w:rFonts w:ascii="Times New Roman" w:hAnsi="Times New Roman" w:cs="Times New Roman"/>
          <w:sz w:val="24"/>
          <w:szCs w:val="24"/>
        </w:rPr>
        <w:t>Hetherington (200</w:t>
      </w:r>
      <w:r w:rsidR="00A64E89" w:rsidRPr="00AE4195">
        <w:rPr>
          <w:rFonts w:ascii="Times New Roman" w:hAnsi="Times New Roman" w:cs="Times New Roman"/>
          <w:sz w:val="24"/>
          <w:szCs w:val="24"/>
        </w:rPr>
        <w:t>0, p.6</w:t>
      </w:r>
      <w:r w:rsidR="00CA51E5" w:rsidRPr="00AE4195">
        <w:rPr>
          <w:rFonts w:ascii="Times New Roman" w:hAnsi="Times New Roman" w:cs="Times New Roman"/>
          <w:sz w:val="24"/>
          <w:szCs w:val="24"/>
        </w:rPr>
        <w:t xml:space="preserve">) </w:t>
      </w:r>
      <w:r w:rsidR="00A64E89" w:rsidRPr="00AE4195">
        <w:rPr>
          <w:rFonts w:ascii="Times New Roman" w:hAnsi="Times New Roman" w:cs="Times New Roman"/>
          <w:sz w:val="24"/>
          <w:szCs w:val="24"/>
        </w:rPr>
        <w:t>suggests that up until the late 1980s, N</w:t>
      </w:r>
      <w:r w:rsidR="009957B9" w:rsidRPr="00AE4195">
        <w:rPr>
          <w:rFonts w:ascii="Times New Roman" w:hAnsi="Times New Roman" w:cs="Times New Roman"/>
          <w:sz w:val="24"/>
          <w:szCs w:val="24"/>
        </w:rPr>
        <w:t xml:space="preserve">ew </w:t>
      </w:r>
      <w:r w:rsidR="00A64E89" w:rsidRPr="00AE4195">
        <w:rPr>
          <w:rFonts w:ascii="Times New Roman" w:hAnsi="Times New Roman" w:cs="Times New Roman"/>
          <w:sz w:val="24"/>
          <w:szCs w:val="24"/>
        </w:rPr>
        <w:t>T</w:t>
      </w:r>
      <w:r w:rsidR="009957B9" w:rsidRPr="00AE4195">
        <w:rPr>
          <w:rFonts w:ascii="Times New Roman" w:hAnsi="Times New Roman" w:cs="Times New Roman"/>
          <w:sz w:val="24"/>
          <w:szCs w:val="24"/>
        </w:rPr>
        <w:t>ravellers</w:t>
      </w:r>
      <w:r w:rsidR="00A64E89" w:rsidRPr="00AE4195">
        <w:rPr>
          <w:rFonts w:ascii="Times New Roman" w:hAnsi="Times New Roman" w:cs="Times New Roman"/>
          <w:sz w:val="24"/>
          <w:szCs w:val="24"/>
        </w:rPr>
        <w:t xml:space="preserve"> chose their life on the road ‘as a deliberate rejection of house dwelling’. However, Martin (2002) argues due to the Conservative government introducing various initiatives, such as the poll tax during the late 1980s, many young individuals were not entitled to claim benefits. Consequentially, the </w:t>
      </w:r>
      <w:r w:rsidR="00037176" w:rsidRPr="00AE4195">
        <w:rPr>
          <w:rFonts w:ascii="Times New Roman" w:hAnsi="Times New Roman" w:cs="Times New Roman"/>
          <w:sz w:val="24"/>
          <w:szCs w:val="24"/>
        </w:rPr>
        <w:t>idea</w:t>
      </w:r>
      <w:r w:rsidR="00A64E89" w:rsidRPr="00AE4195">
        <w:rPr>
          <w:rFonts w:ascii="Times New Roman" w:hAnsi="Times New Roman" w:cs="Times New Roman"/>
          <w:sz w:val="24"/>
          <w:szCs w:val="24"/>
        </w:rPr>
        <w:t xml:space="preserve"> of leaving their parental home and the </w:t>
      </w:r>
      <w:r w:rsidR="00037176" w:rsidRPr="00AE4195">
        <w:rPr>
          <w:rFonts w:ascii="Times New Roman" w:hAnsi="Times New Roman" w:cs="Times New Roman"/>
          <w:sz w:val="24"/>
          <w:szCs w:val="24"/>
        </w:rPr>
        <w:t>fantasy</w:t>
      </w:r>
      <w:r w:rsidR="00A64E89" w:rsidRPr="00AE4195">
        <w:rPr>
          <w:rFonts w:ascii="Times New Roman" w:hAnsi="Times New Roman" w:cs="Times New Roman"/>
          <w:sz w:val="24"/>
          <w:szCs w:val="24"/>
        </w:rPr>
        <w:t xml:space="preserve"> of life on the road influenced their decision, therefore, shifting the </w:t>
      </w:r>
      <w:r w:rsidR="00B5581A" w:rsidRPr="00AE4195">
        <w:rPr>
          <w:rFonts w:ascii="Times New Roman" w:hAnsi="Times New Roman" w:cs="Times New Roman"/>
          <w:sz w:val="24"/>
          <w:szCs w:val="24"/>
        </w:rPr>
        <w:t xml:space="preserve">concept of being forced </w:t>
      </w:r>
      <w:r w:rsidR="00037176" w:rsidRPr="00AE4195">
        <w:rPr>
          <w:rFonts w:ascii="Times New Roman" w:hAnsi="Times New Roman" w:cs="Times New Roman"/>
          <w:sz w:val="24"/>
          <w:szCs w:val="24"/>
        </w:rPr>
        <w:t>rather than</w:t>
      </w:r>
      <w:r w:rsidR="00B5581A" w:rsidRPr="00AE4195">
        <w:rPr>
          <w:rFonts w:ascii="Times New Roman" w:hAnsi="Times New Roman" w:cs="Times New Roman"/>
          <w:sz w:val="24"/>
          <w:szCs w:val="24"/>
        </w:rPr>
        <w:t xml:space="preserve"> choice and necessity.</w:t>
      </w:r>
    </w:p>
    <w:p w14:paraId="7B0AC775" w14:textId="43A3945C" w:rsidR="00574734" w:rsidRPr="00AE4195" w:rsidRDefault="009858BB" w:rsidP="00E100D9">
      <w:pPr>
        <w:spacing w:after="0" w:line="360" w:lineRule="auto"/>
        <w:jc w:val="both"/>
        <w:rPr>
          <w:rFonts w:ascii="Times New Roman" w:hAnsi="Times New Roman" w:cs="Times New Roman"/>
          <w:sz w:val="24"/>
          <w:szCs w:val="24"/>
        </w:rPr>
      </w:pPr>
      <w:r w:rsidRPr="00AE4195">
        <w:rPr>
          <w:rFonts w:ascii="Times New Roman" w:hAnsi="Times New Roman" w:cs="Times New Roman"/>
          <w:sz w:val="24"/>
          <w:szCs w:val="24"/>
        </w:rPr>
        <w:lastRenderedPageBreak/>
        <w:t xml:space="preserve">According to Clark (1997), three generations of New Travellers can be identified. Firstly, individuals who largely chose to become </w:t>
      </w:r>
      <w:r w:rsidR="006251E0" w:rsidRPr="00AE4195">
        <w:rPr>
          <w:rFonts w:ascii="Times New Roman" w:hAnsi="Times New Roman" w:cs="Times New Roman"/>
          <w:sz w:val="24"/>
          <w:szCs w:val="24"/>
        </w:rPr>
        <w:t xml:space="preserve">New </w:t>
      </w:r>
      <w:r w:rsidRPr="00AE4195">
        <w:rPr>
          <w:rFonts w:ascii="Times New Roman" w:hAnsi="Times New Roman" w:cs="Times New Roman"/>
          <w:sz w:val="24"/>
          <w:szCs w:val="24"/>
        </w:rPr>
        <w:t>Travellers and that were associated with the Peace Convoy in the 1970s, those who were part of the free festival circuit and parented the second generation of</w:t>
      </w:r>
      <w:r w:rsidR="006251E0" w:rsidRPr="00AE4195">
        <w:rPr>
          <w:rFonts w:ascii="Times New Roman" w:hAnsi="Times New Roman" w:cs="Times New Roman"/>
          <w:sz w:val="24"/>
          <w:szCs w:val="24"/>
        </w:rPr>
        <w:t xml:space="preserve"> New</w:t>
      </w:r>
      <w:r w:rsidRPr="00AE4195">
        <w:rPr>
          <w:rFonts w:ascii="Times New Roman" w:hAnsi="Times New Roman" w:cs="Times New Roman"/>
          <w:sz w:val="24"/>
          <w:szCs w:val="24"/>
        </w:rPr>
        <w:t xml:space="preserve"> Travellers who were born on the road, eventually forming their own </w:t>
      </w:r>
      <w:r w:rsidR="006251E0" w:rsidRPr="00AE4195">
        <w:rPr>
          <w:rFonts w:ascii="Times New Roman" w:hAnsi="Times New Roman" w:cs="Times New Roman"/>
          <w:sz w:val="24"/>
          <w:szCs w:val="24"/>
        </w:rPr>
        <w:t xml:space="preserve">New </w:t>
      </w:r>
      <w:r w:rsidRPr="00AE4195">
        <w:rPr>
          <w:rFonts w:ascii="Times New Roman" w:hAnsi="Times New Roman" w:cs="Times New Roman"/>
          <w:sz w:val="24"/>
          <w:szCs w:val="24"/>
        </w:rPr>
        <w:t>Traveller families, therefore creating the third generation of</w:t>
      </w:r>
      <w:r w:rsidR="006251E0" w:rsidRPr="00AE4195">
        <w:rPr>
          <w:rFonts w:ascii="Times New Roman" w:hAnsi="Times New Roman" w:cs="Times New Roman"/>
          <w:sz w:val="24"/>
          <w:szCs w:val="24"/>
        </w:rPr>
        <w:t xml:space="preserve"> New</w:t>
      </w:r>
      <w:r w:rsidRPr="00AE4195">
        <w:rPr>
          <w:rFonts w:ascii="Times New Roman" w:hAnsi="Times New Roman" w:cs="Times New Roman"/>
          <w:sz w:val="24"/>
          <w:szCs w:val="24"/>
        </w:rPr>
        <w:t xml:space="preserve"> Travellers.</w:t>
      </w:r>
      <w:r w:rsidR="00193AF7" w:rsidRPr="00AE4195">
        <w:rPr>
          <w:rFonts w:ascii="Times New Roman" w:hAnsi="Times New Roman" w:cs="Times New Roman"/>
          <w:sz w:val="24"/>
          <w:szCs w:val="24"/>
        </w:rPr>
        <w:t xml:space="preserve"> However,</w:t>
      </w:r>
      <w:r w:rsidR="007A2DCF" w:rsidRPr="00AE4195">
        <w:rPr>
          <w:rFonts w:ascii="Times New Roman" w:hAnsi="Times New Roman" w:cs="Times New Roman"/>
          <w:sz w:val="24"/>
          <w:szCs w:val="24"/>
        </w:rPr>
        <w:t xml:space="preserve"> contemporarily individuals are choosing the New Traveller van-dwelling way of life, due to low paid wages versus high rental prices</w:t>
      </w:r>
      <w:r w:rsidR="00193AF7" w:rsidRPr="00AE4195">
        <w:rPr>
          <w:rFonts w:ascii="Times New Roman" w:hAnsi="Times New Roman" w:cs="Times New Roman"/>
          <w:sz w:val="24"/>
          <w:szCs w:val="24"/>
        </w:rPr>
        <w:t xml:space="preserve"> (Vickers, 2018; Williams, 2018)</w:t>
      </w:r>
      <w:r w:rsidR="007A2DCF" w:rsidRPr="00AE4195">
        <w:rPr>
          <w:rFonts w:ascii="Times New Roman" w:hAnsi="Times New Roman" w:cs="Times New Roman"/>
          <w:sz w:val="24"/>
          <w:szCs w:val="24"/>
        </w:rPr>
        <w:t xml:space="preserve"> or because they are a vulnerable individual and </w:t>
      </w:r>
      <w:r w:rsidR="00D46B83" w:rsidRPr="00AE4195">
        <w:rPr>
          <w:rFonts w:ascii="Times New Roman" w:hAnsi="Times New Roman" w:cs="Times New Roman"/>
          <w:sz w:val="24"/>
          <w:szCs w:val="24"/>
        </w:rPr>
        <w:t>haven chosen</w:t>
      </w:r>
      <w:r w:rsidR="007A2DCF" w:rsidRPr="00AE4195">
        <w:rPr>
          <w:rFonts w:ascii="Times New Roman" w:hAnsi="Times New Roman" w:cs="Times New Roman"/>
          <w:sz w:val="24"/>
          <w:szCs w:val="24"/>
        </w:rPr>
        <w:t xml:space="preserve"> to live with a group of people for security (</w:t>
      </w:r>
      <w:r w:rsidR="004C3FB6" w:rsidRPr="00AE4195">
        <w:rPr>
          <w:rFonts w:ascii="Times New Roman" w:hAnsi="Times New Roman" w:cs="Times New Roman"/>
          <w:sz w:val="24"/>
          <w:szCs w:val="24"/>
        </w:rPr>
        <w:t>Bristol City Council and Avon and Somerset Constabulary, no date).</w:t>
      </w:r>
      <w:r w:rsidR="00141E46" w:rsidRPr="00AE4195">
        <w:rPr>
          <w:rFonts w:ascii="Times New Roman" w:hAnsi="Times New Roman" w:cs="Times New Roman"/>
          <w:sz w:val="24"/>
          <w:szCs w:val="24"/>
        </w:rPr>
        <w:t xml:space="preserve"> </w:t>
      </w:r>
      <w:r w:rsidR="006251E0" w:rsidRPr="00AE4195">
        <w:rPr>
          <w:rFonts w:ascii="Times New Roman" w:hAnsi="Times New Roman" w:cs="Times New Roman"/>
          <w:sz w:val="24"/>
          <w:szCs w:val="24"/>
        </w:rPr>
        <w:t>On the other hand,</w:t>
      </w:r>
      <w:r w:rsidR="004C3FB6" w:rsidRPr="00AE4195">
        <w:rPr>
          <w:rFonts w:ascii="Times New Roman" w:hAnsi="Times New Roman" w:cs="Times New Roman"/>
          <w:b/>
          <w:sz w:val="24"/>
          <w:szCs w:val="24"/>
        </w:rPr>
        <w:t xml:space="preserve"> </w:t>
      </w:r>
      <w:r w:rsidRPr="00AE4195">
        <w:rPr>
          <w:rFonts w:ascii="Times New Roman" w:hAnsi="Times New Roman" w:cs="Times New Roman"/>
          <w:sz w:val="24"/>
          <w:szCs w:val="24"/>
        </w:rPr>
        <w:t>Clark (1997) suggests many of the second and third generations of Travellers seeked sanctuary from government policies due to the adverse and ongoing effects they suffered, due to the social consequences of ‘Thatcherism’ in the 1980s.</w:t>
      </w:r>
      <w:r w:rsidR="00BF0467" w:rsidRPr="00AE4195">
        <w:rPr>
          <w:rFonts w:ascii="Times New Roman" w:hAnsi="Times New Roman" w:cs="Times New Roman"/>
          <w:sz w:val="24"/>
          <w:szCs w:val="24"/>
        </w:rPr>
        <w:t xml:space="preserve"> This theme has continued through the </w:t>
      </w:r>
      <w:r w:rsidR="00C55C91" w:rsidRPr="00AE4195">
        <w:rPr>
          <w:rFonts w:ascii="Times New Roman" w:hAnsi="Times New Roman" w:cs="Times New Roman"/>
          <w:sz w:val="24"/>
          <w:szCs w:val="24"/>
        </w:rPr>
        <w:t>vilification of New Travellers</w:t>
      </w:r>
      <w:r w:rsidR="0080581A" w:rsidRPr="00AE4195">
        <w:rPr>
          <w:rFonts w:ascii="Times New Roman" w:hAnsi="Times New Roman" w:cs="Times New Roman"/>
          <w:sz w:val="24"/>
          <w:szCs w:val="24"/>
        </w:rPr>
        <w:t xml:space="preserve"> by</w:t>
      </w:r>
      <w:r w:rsidR="00BF0467" w:rsidRPr="00AE4195">
        <w:rPr>
          <w:rFonts w:ascii="Times New Roman" w:hAnsi="Times New Roman" w:cs="Times New Roman"/>
          <w:sz w:val="24"/>
          <w:szCs w:val="24"/>
        </w:rPr>
        <w:t xml:space="preserve"> politicians and the media (Martin, 2002</w:t>
      </w:r>
      <w:r w:rsidR="0080581A" w:rsidRPr="00AE4195">
        <w:rPr>
          <w:rFonts w:ascii="Times New Roman" w:hAnsi="Times New Roman" w:cs="Times New Roman"/>
          <w:sz w:val="24"/>
          <w:szCs w:val="24"/>
        </w:rPr>
        <w:t>)</w:t>
      </w:r>
      <w:r w:rsidR="009F7F70" w:rsidRPr="00AE4195">
        <w:rPr>
          <w:rFonts w:ascii="Times New Roman" w:hAnsi="Times New Roman" w:cs="Times New Roman"/>
          <w:sz w:val="24"/>
          <w:szCs w:val="24"/>
        </w:rPr>
        <w:t>, whereby they are reported as a subject of suspicion or disapproval (EHRC, 2010)</w:t>
      </w:r>
      <w:r w:rsidR="0080581A" w:rsidRPr="00AE4195">
        <w:rPr>
          <w:rFonts w:ascii="Times New Roman" w:hAnsi="Times New Roman" w:cs="Times New Roman"/>
          <w:sz w:val="24"/>
          <w:szCs w:val="24"/>
        </w:rPr>
        <w:t>.</w:t>
      </w:r>
      <w:r w:rsidR="009F7F70" w:rsidRPr="00AE4195">
        <w:rPr>
          <w:rFonts w:ascii="Times New Roman" w:hAnsi="Times New Roman" w:cs="Times New Roman"/>
          <w:sz w:val="24"/>
          <w:szCs w:val="24"/>
        </w:rPr>
        <w:t xml:space="preserve"> </w:t>
      </w:r>
      <w:r w:rsidRPr="00AE4195">
        <w:rPr>
          <w:rFonts w:ascii="Times New Roman" w:hAnsi="Times New Roman" w:cs="Times New Roman"/>
          <w:sz w:val="24"/>
          <w:szCs w:val="24"/>
        </w:rPr>
        <w:t>Furthermore</w:t>
      </w:r>
      <w:r w:rsidR="0080581A" w:rsidRPr="00AE4195">
        <w:rPr>
          <w:rFonts w:ascii="Times New Roman" w:hAnsi="Times New Roman" w:cs="Times New Roman"/>
          <w:sz w:val="24"/>
          <w:szCs w:val="24"/>
        </w:rPr>
        <w:t>,</w:t>
      </w:r>
      <w:r w:rsidR="003B4D31" w:rsidRPr="00AE4195">
        <w:rPr>
          <w:rFonts w:ascii="Times New Roman" w:hAnsi="Times New Roman" w:cs="Times New Roman"/>
          <w:sz w:val="24"/>
          <w:szCs w:val="24"/>
        </w:rPr>
        <w:t xml:space="preserve"> </w:t>
      </w:r>
      <w:r w:rsidR="00BF0467" w:rsidRPr="00AE4195">
        <w:rPr>
          <w:rFonts w:ascii="Times New Roman" w:hAnsi="Times New Roman" w:cs="Times New Roman"/>
          <w:sz w:val="24"/>
          <w:szCs w:val="24"/>
        </w:rPr>
        <w:t xml:space="preserve">Margaret Thatcher </w:t>
      </w:r>
      <w:r w:rsidR="0080581A" w:rsidRPr="00AE4195">
        <w:rPr>
          <w:rFonts w:ascii="Times New Roman" w:hAnsi="Times New Roman" w:cs="Times New Roman"/>
          <w:sz w:val="24"/>
          <w:szCs w:val="24"/>
        </w:rPr>
        <w:t>suggest</w:t>
      </w:r>
      <w:r w:rsidR="00E70B45" w:rsidRPr="00AE4195">
        <w:rPr>
          <w:rFonts w:ascii="Times New Roman" w:hAnsi="Times New Roman" w:cs="Times New Roman"/>
          <w:sz w:val="24"/>
          <w:szCs w:val="24"/>
        </w:rPr>
        <w:t>ed</w:t>
      </w:r>
      <w:r w:rsidR="003B4D31" w:rsidRPr="00AE4195">
        <w:rPr>
          <w:rFonts w:ascii="Times New Roman" w:hAnsi="Times New Roman" w:cs="Times New Roman"/>
          <w:sz w:val="24"/>
          <w:szCs w:val="24"/>
        </w:rPr>
        <w:t xml:space="preserve"> that</w:t>
      </w:r>
      <w:r w:rsidR="00BF0467" w:rsidRPr="00AE4195">
        <w:rPr>
          <w:rFonts w:ascii="Times New Roman" w:hAnsi="Times New Roman" w:cs="Times New Roman"/>
          <w:sz w:val="24"/>
          <w:szCs w:val="24"/>
        </w:rPr>
        <w:t xml:space="preserve"> </w:t>
      </w:r>
      <w:r w:rsidR="004E3D03" w:rsidRPr="00AE4195">
        <w:rPr>
          <w:rFonts w:ascii="Times New Roman" w:hAnsi="Times New Roman" w:cs="Times New Roman"/>
          <w:sz w:val="24"/>
          <w:szCs w:val="24"/>
        </w:rPr>
        <w:t>N</w:t>
      </w:r>
      <w:r w:rsidR="0080581A" w:rsidRPr="00AE4195">
        <w:rPr>
          <w:rFonts w:ascii="Times New Roman" w:hAnsi="Times New Roman" w:cs="Times New Roman"/>
          <w:sz w:val="24"/>
          <w:szCs w:val="24"/>
        </w:rPr>
        <w:t xml:space="preserve">ew </w:t>
      </w:r>
      <w:r w:rsidR="00C06D4F" w:rsidRPr="00AE4195">
        <w:rPr>
          <w:rFonts w:ascii="Times New Roman" w:hAnsi="Times New Roman" w:cs="Times New Roman"/>
          <w:sz w:val="24"/>
          <w:szCs w:val="24"/>
        </w:rPr>
        <w:t>Travellers</w:t>
      </w:r>
      <w:r w:rsidR="00E6719C" w:rsidRPr="00AE4195">
        <w:rPr>
          <w:rFonts w:ascii="Times New Roman" w:hAnsi="Times New Roman" w:cs="Times New Roman"/>
          <w:sz w:val="24"/>
          <w:szCs w:val="24"/>
        </w:rPr>
        <w:t xml:space="preserve"> </w:t>
      </w:r>
      <w:r w:rsidR="00E70B45" w:rsidRPr="00AE4195">
        <w:rPr>
          <w:rFonts w:ascii="Times New Roman" w:hAnsi="Times New Roman" w:cs="Times New Roman"/>
          <w:sz w:val="24"/>
          <w:szCs w:val="24"/>
        </w:rPr>
        <w:t xml:space="preserve">were </w:t>
      </w:r>
      <w:r w:rsidR="003B4D31" w:rsidRPr="00AE4195">
        <w:rPr>
          <w:rFonts w:ascii="Times New Roman" w:hAnsi="Times New Roman" w:cs="Times New Roman"/>
          <w:sz w:val="24"/>
          <w:szCs w:val="24"/>
        </w:rPr>
        <w:t>accepting of advantages that come</w:t>
      </w:r>
      <w:r w:rsidR="00E70B45" w:rsidRPr="00AE4195">
        <w:rPr>
          <w:rFonts w:ascii="Times New Roman" w:hAnsi="Times New Roman" w:cs="Times New Roman"/>
          <w:sz w:val="24"/>
          <w:szCs w:val="24"/>
        </w:rPr>
        <w:t>s</w:t>
      </w:r>
      <w:r w:rsidR="003B4D31" w:rsidRPr="00AE4195">
        <w:rPr>
          <w:rFonts w:ascii="Times New Roman" w:hAnsi="Times New Roman" w:cs="Times New Roman"/>
          <w:sz w:val="24"/>
          <w:szCs w:val="24"/>
        </w:rPr>
        <w:t xml:space="preserve"> from a free society</w:t>
      </w:r>
      <w:r w:rsidR="00E70B45" w:rsidRPr="00AE4195">
        <w:rPr>
          <w:rFonts w:ascii="Times New Roman" w:hAnsi="Times New Roman" w:cs="Times New Roman"/>
          <w:sz w:val="24"/>
          <w:szCs w:val="24"/>
        </w:rPr>
        <w:t>,</w:t>
      </w:r>
      <w:r w:rsidR="003B4D31" w:rsidRPr="00AE4195">
        <w:rPr>
          <w:rFonts w:ascii="Times New Roman" w:hAnsi="Times New Roman" w:cs="Times New Roman"/>
          <w:sz w:val="24"/>
          <w:szCs w:val="24"/>
        </w:rPr>
        <w:t xml:space="preserve"> however </w:t>
      </w:r>
      <w:r w:rsidR="00E70B45" w:rsidRPr="00AE4195">
        <w:rPr>
          <w:rFonts w:ascii="Times New Roman" w:hAnsi="Times New Roman" w:cs="Times New Roman"/>
          <w:sz w:val="24"/>
          <w:szCs w:val="24"/>
        </w:rPr>
        <w:t>they decline to rise</w:t>
      </w:r>
      <w:r w:rsidR="003B4D31" w:rsidRPr="00AE4195">
        <w:rPr>
          <w:rFonts w:ascii="Times New Roman" w:hAnsi="Times New Roman" w:cs="Times New Roman"/>
          <w:sz w:val="24"/>
          <w:szCs w:val="24"/>
        </w:rPr>
        <w:t xml:space="preserve"> to any of the responsibilities that </w:t>
      </w:r>
      <w:r w:rsidR="00EB0E6D" w:rsidRPr="00AE4195">
        <w:rPr>
          <w:rFonts w:ascii="Times New Roman" w:hAnsi="Times New Roman" w:cs="Times New Roman"/>
          <w:sz w:val="24"/>
          <w:szCs w:val="24"/>
        </w:rPr>
        <w:t>favour</w:t>
      </w:r>
      <w:r w:rsidR="003B4D31" w:rsidRPr="00AE4195">
        <w:rPr>
          <w:rFonts w:ascii="Times New Roman" w:hAnsi="Times New Roman" w:cs="Times New Roman"/>
          <w:sz w:val="24"/>
          <w:szCs w:val="24"/>
        </w:rPr>
        <w:t xml:space="preserve"> </w:t>
      </w:r>
      <w:r w:rsidR="00EB0E6D" w:rsidRPr="00AE4195">
        <w:rPr>
          <w:rFonts w:ascii="Times New Roman" w:hAnsi="Times New Roman" w:cs="Times New Roman"/>
          <w:sz w:val="24"/>
          <w:szCs w:val="24"/>
        </w:rPr>
        <w:t>and embrace society</w:t>
      </w:r>
      <w:r w:rsidR="00BF0467" w:rsidRPr="00AE4195">
        <w:rPr>
          <w:rFonts w:ascii="Times New Roman" w:hAnsi="Times New Roman" w:cs="Times New Roman"/>
          <w:sz w:val="24"/>
          <w:szCs w:val="24"/>
        </w:rPr>
        <w:t xml:space="preserve"> </w:t>
      </w:r>
      <w:r w:rsidR="003B4D31" w:rsidRPr="00AE4195">
        <w:rPr>
          <w:rFonts w:ascii="Times New Roman" w:hAnsi="Times New Roman" w:cs="Times New Roman"/>
          <w:sz w:val="24"/>
          <w:szCs w:val="24"/>
        </w:rPr>
        <w:t>(</w:t>
      </w:r>
      <w:proofErr w:type="spellStart"/>
      <w:r w:rsidR="00BF0467" w:rsidRPr="00AE4195">
        <w:rPr>
          <w:rFonts w:ascii="Times New Roman" w:hAnsi="Times New Roman" w:cs="Times New Roman"/>
          <w:sz w:val="24"/>
          <w:szCs w:val="24"/>
        </w:rPr>
        <w:t>Rojek</w:t>
      </w:r>
      <w:proofErr w:type="spellEnd"/>
      <w:r w:rsidR="004E3D03" w:rsidRPr="00AE4195">
        <w:rPr>
          <w:rFonts w:ascii="Times New Roman" w:hAnsi="Times New Roman" w:cs="Times New Roman"/>
          <w:sz w:val="24"/>
          <w:szCs w:val="24"/>
        </w:rPr>
        <w:t xml:space="preserve">, </w:t>
      </w:r>
      <w:r w:rsidR="00BF0467" w:rsidRPr="00AE4195">
        <w:rPr>
          <w:rFonts w:ascii="Times New Roman" w:hAnsi="Times New Roman" w:cs="Times New Roman"/>
          <w:sz w:val="24"/>
          <w:szCs w:val="24"/>
        </w:rPr>
        <w:t>1988</w:t>
      </w:r>
      <w:r w:rsidR="004E3D03" w:rsidRPr="00AE4195">
        <w:rPr>
          <w:rFonts w:ascii="Times New Roman" w:hAnsi="Times New Roman" w:cs="Times New Roman"/>
          <w:sz w:val="24"/>
          <w:szCs w:val="24"/>
        </w:rPr>
        <w:t>)</w:t>
      </w:r>
      <w:r w:rsidR="00872A90" w:rsidRPr="00AE4195">
        <w:rPr>
          <w:rFonts w:ascii="Times New Roman" w:hAnsi="Times New Roman" w:cs="Times New Roman"/>
          <w:sz w:val="24"/>
          <w:szCs w:val="24"/>
        </w:rPr>
        <w:t xml:space="preserve"> and announced to find new ways of making their lives as difficult as possible (Christopher, 2003).</w:t>
      </w:r>
      <w:r w:rsidR="00872D17" w:rsidRPr="00AE4195">
        <w:rPr>
          <w:rFonts w:ascii="Times New Roman" w:hAnsi="Times New Roman" w:cs="Times New Roman"/>
          <w:sz w:val="24"/>
          <w:szCs w:val="24"/>
        </w:rPr>
        <w:t xml:space="preserve"> </w:t>
      </w:r>
      <w:r w:rsidR="001B4787" w:rsidRPr="00AE4195">
        <w:rPr>
          <w:rFonts w:ascii="Times New Roman" w:hAnsi="Times New Roman" w:cs="Times New Roman"/>
          <w:sz w:val="24"/>
          <w:szCs w:val="24"/>
        </w:rPr>
        <w:t>‘</w:t>
      </w:r>
      <w:r w:rsidR="008F15F7" w:rsidRPr="00AE4195">
        <w:rPr>
          <w:rFonts w:ascii="Times New Roman" w:hAnsi="Times New Roman" w:cs="Times New Roman"/>
          <w:sz w:val="24"/>
          <w:szCs w:val="24"/>
        </w:rPr>
        <w:t>Spider</w:t>
      </w:r>
      <w:r w:rsidR="001B4787" w:rsidRPr="00AE4195">
        <w:rPr>
          <w:rFonts w:ascii="Times New Roman" w:hAnsi="Times New Roman" w:cs="Times New Roman"/>
          <w:sz w:val="24"/>
          <w:szCs w:val="24"/>
        </w:rPr>
        <w:t>’</w:t>
      </w:r>
      <w:r w:rsidR="008F15F7" w:rsidRPr="00AE4195">
        <w:rPr>
          <w:rFonts w:ascii="Times New Roman" w:hAnsi="Times New Roman" w:cs="Times New Roman"/>
          <w:sz w:val="24"/>
          <w:szCs w:val="24"/>
        </w:rPr>
        <w:t xml:space="preserve"> (no date, </w:t>
      </w:r>
      <w:r w:rsidR="008F15F7" w:rsidRPr="00AE4195">
        <w:rPr>
          <w:rFonts w:ascii="Times New Roman" w:hAnsi="Times New Roman" w:cs="Times New Roman"/>
          <w:i/>
          <w:sz w:val="24"/>
          <w:szCs w:val="24"/>
        </w:rPr>
        <w:t xml:space="preserve">cited in </w:t>
      </w:r>
      <w:r w:rsidR="008F15F7" w:rsidRPr="00AE4195">
        <w:rPr>
          <w:rFonts w:ascii="Times New Roman" w:hAnsi="Times New Roman" w:cs="Times New Roman"/>
          <w:sz w:val="24"/>
          <w:szCs w:val="24"/>
        </w:rPr>
        <w:t>Lowe and Shaw, 1993)</w:t>
      </w:r>
      <w:r w:rsidR="001B4787" w:rsidRPr="00AE4195">
        <w:rPr>
          <w:rFonts w:ascii="Times New Roman" w:hAnsi="Times New Roman" w:cs="Times New Roman"/>
          <w:sz w:val="24"/>
          <w:szCs w:val="24"/>
        </w:rPr>
        <w:t>, a New Traveller,</w:t>
      </w:r>
      <w:r w:rsidR="008F15F7" w:rsidRPr="00AE4195">
        <w:rPr>
          <w:rFonts w:ascii="Times New Roman" w:hAnsi="Times New Roman" w:cs="Times New Roman"/>
          <w:sz w:val="24"/>
          <w:szCs w:val="24"/>
        </w:rPr>
        <w:t xml:space="preserve"> recalls when author</w:t>
      </w:r>
      <w:r w:rsidR="00732178" w:rsidRPr="00AE4195">
        <w:rPr>
          <w:rFonts w:ascii="Times New Roman" w:hAnsi="Times New Roman" w:cs="Times New Roman"/>
          <w:sz w:val="24"/>
          <w:szCs w:val="24"/>
        </w:rPr>
        <w:t>itative powers</w:t>
      </w:r>
      <w:r w:rsidR="008F15F7" w:rsidRPr="00AE4195">
        <w:rPr>
          <w:rFonts w:ascii="Times New Roman" w:hAnsi="Times New Roman" w:cs="Times New Roman"/>
          <w:sz w:val="24"/>
          <w:szCs w:val="24"/>
        </w:rPr>
        <w:t xml:space="preserve"> </w:t>
      </w:r>
      <w:r w:rsidR="003077C4" w:rsidRPr="00AE4195">
        <w:rPr>
          <w:rFonts w:ascii="Times New Roman" w:hAnsi="Times New Roman" w:cs="Times New Roman"/>
          <w:sz w:val="24"/>
          <w:szCs w:val="24"/>
        </w:rPr>
        <w:t>were</w:t>
      </w:r>
      <w:r w:rsidR="008F15F7" w:rsidRPr="00AE4195">
        <w:rPr>
          <w:rFonts w:ascii="Times New Roman" w:hAnsi="Times New Roman" w:cs="Times New Roman"/>
          <w:sz w:val="24"/>
          <w:szCs w:val="24"/>
        </w:rPr>
        <w:t xml:space="preserve"> less discriminatory</w:t>
      </w:r>
      <w:r w:rsidR="00FD295A" w:rsidRPr="00AE4195">
        <w:rPr>
          <w:rFonts w:ascii="Times New Roman" w:hAnsi="Times New Roman" w:cs="Times New Roman"/>
          <w:sz w:val="24"/>
          <w:szCs w:val="24"/>
        </w:rPr>
        <w:t xml:space="preserve"> regarding festivals in the early seventies when the local police force would shine their lights on the stage. However, more recently New Travellers are met with oppression.</w:t>
      </w:r>
    </w:p>
    <w:p w14:paraId="7BA6384E" w14:textId="6BAEBC8B" w:rsidR="004D1B88" w:rsidRPr="00AE4195" w:rsidRDefault="006E522F" w:rsidP="00F879BA">
      <w:pPr>
        <w:spacing w:after="0" w:line="360" w:lineRule="auto"/>
        <w:jc w:val="both"/>
        <w:rPr>
          <w:rFonts w:ascii="Times New Roman" w:hAnsi="Times New Roman" w:cs="Times New Roman"/>
          <w:sz w:val="24"/>
          <w:szCs w:val="24"/>
        </w:rPr>
      </w:pPr>
      <w:r w:rsidRPr="00AE4195">
        <w:rPr>
          <w:rFonts w:ascii="Times New Roman" w:hAnsi="Times New Roman" w:cs="Times New Roman"/>
          <w:sz w:val="24"/>
          <w:szCs w:val="24"/>
        </w:rPr>
        <w:t xml:space="preserve">In the mid-1980s, a convoy of </w:t>
      </w:r>
      <w:r w:rsidR="00991808" w:rsidRPr="00AE4195">
        <w:rPr>
          <w:rFonts w:ascii="Times New Roman" w:hAnsi="Times New Roman" w:cs="Times New Roman"/>
          <w:sz w:val="24"/>
          <w:szCs w:val="24"/>
        </w:rPr>
        <w:t xml:space="preserve">approximately 450 </w:t>
      </w:r>
      <w:r w:rsidR="00991808" w:rsidRPr="00AE4195">
        <w:rPr>
          <w:rFonts w:ascii="Times New Roman" w:hAnsi="Times New Roman" w:cs="Times New Roman"/>
          <w:sz w:val="24"/>
          <w:szCs w:val="24"/>
        </w:rPr>
        <w:t>New Travellers</w:t>
      </w:r>
      <w:r w:rsidR="00991808" w:rsidRPr="00AE4195">
        <w:rPr>
          <w:rFonts w:ascii="Times New Roman" w:hAnsi="Times New Roman" w:cs="Times New Roman"/>
          <w:sz w:val="24"/>
          <w:szCs w:val="24"/>
        </w:rPr>
        <w:t>, including women and children</w:t>
      </w:r>
      <w:r w:rsidR="00991808" w:rsidRPr="00AE4195">
        <w:rPr>
          <w:rFonts w:ascii="Times New Roman" w:hAnsi="Times New Roman" w:cs="Times New Roman"/>
          <w:sz w:val="24"/>
          <w:szCs w:val="24"/>
        </w:rPr>
        <w:t xml:space="preserve"> </w:t>
      </w:r>
      <w:r w:rsidRPr="00AE4195">
        <w:rPr>
          <w:rFonts w:ascii="Times New Roman" w:hAnsi="Times New Roman" w:cs="Times New Roman"/>
          <w:sz w:val="24"/>
          <w:szCs w:val="24"/>
        </w:rPr>
        <w:t>approached Stonehenge for the 12</w:t>
      </w:r>
      <w:r w:rsidRPr="00AE4195">
        <w:rPr>
          <w:rFonts w:ascii="Times New Roman" w:hAnsi="Times New Roman" w:cs="Times New Roman"/>
          <w:sz w:val="24"/>
          <w:szCs w:val="24"/>
          <w:vertAlign w:val="superscript"/>
        </w:rPr>
        <w:t>th</w:t>
      </w:r>
      <w:r w:rsidRPr="00AE4195">
        <w:rPr>
          <w:rFonts w:ascii="Times New Roman" w:hAnsi="Times New Roman" w:cs="Times New Roman"/>
          <w:sz w:val="24"/>
          <w:szCs w:val="24"/>
        </w:rPr>
        <w:t xml:space="preserve"> annual free festival</w:t>
      </w:r>
      <w:r w:rsidR="00EB0C95" w:rsidRPr="00AE4195">
        <w:rPr>
          <w:rFonts w:ascii="Times New Roman" w:hAnsi="Times New Roman" w:cs="Times New Roman"/>
          <w:sz w:val="24"/>
          <w:szCs w:val="24"/>
        </w:rPr>
        <w:t xml:space="preserve"> (Worthington, 2005; James, 2005; Christopher, 2003)</w:t>
      </w:r>
      <w:r w:rsidRPr="00AE4195">
        <w:rPr>
          <w:rFonts w:ascii="Times New Roman" w:hAnsi="Times New Roman" w:cs="Times New Roman"/>
          <w:sz w:val="24"/>
          <w:szCs w:val="24"/>
        </w:rPr>
        <w:t>. However, all</w:t>
      </w:r>
      <w:r w:rsidR="00991808" w:rsidRPr="00AE4195">
        <w:rPr>
          <w:rFonts w:ascii="Times New Roman" w:hAnsi="Times New Roman" w:cs="Times New Roman"/>
          <w:sz w:val="24"/>
          <w:szCs w:val="24"/>
        </w:rPr>
        <w:t xml:space="preserve"> participants </w:t>
      </w:r>
      <w:r w:rsidRPr="00AE4195">
        <w:rPr>
          <w:rFonts w:ascii="Times New Roman" w:hAnsi="Times New Roman" w:cs="Times New Roman"/>
          <w:sz w:val="24"/>
          <w:szCs w:val="24"/>
        </w:rPr>
        <w:t>were ambushed by 1</w:t>
      </w:r>
      <w:r w:rsidR="002E3389" w:rsidRPr="00AE4195">
        <w:rPr>
          <w:rFonts w:ascii="Times New Roman" w:hAnsi="Times New Roman" w:cs="Times New Roman"/>
          <w:sz w:val="24"/>
          <w:szCs w:val="24"/>
        </w:rPr>
        <w:t>,</w:t>
      </w:r>
      <w:r w:rsidRPr="00AE4195">
        <w:rPr>
          <w:rFonts w:ascii="Times New Roman" w:hAnsi="Times New Roman" w:cs="Times New Roman"/>
          <w:sz w:val="24"/>
          <w:szCs w:val="24"/>
        </w:rPr>
        <w:t>300 police officers and members of Ministry of Defence, who assaulted the Travellers and attempted to arrest individuals causing unprecedented brutality</w:t>
      </w:r>
      <w:r w:rsidR="002001AF" w:rsidRPr="00AE4195">
        <w:rPr>
          <w:rFonts w:ascii="Times New Roman" w:hAnsi="Times New Roman" w:cs="Times New Roman"/>
          <w:sz w:val="24"/>
          <w:szCs w:val="24"/>
        </w:rPr>
        <w:t xml:space="preserve"> (</w:t>
      </w:r>
      <w:r w:rsidR="001F5FDE" w:rsidRPr="00AE4195">
        <w:rPr>
          <w:rFonts w:ascii="Times New Roman" w:hAnsi="Times New Roman" w:cs="Times New Roman"/>
          <w:sz w:val="24"/>
          <w:szCs w:val="24"/>
        </w:rPr>
        <w:t xml:space="preserve">The Children’s Society, 2010; </w:t>
      </w:r>
      <w:r w:rsidR="002001AF" w:rsidRPr="00AE4195">
        <w:rPr>
          <w:rFonts w:ascii="Times New Roman" w:hAnsi="Times New Roman" w:cs="Times New Roman"/>
          <w:sz w:val="24"/>
          <w:szCs w:val="24"/>
        </w:rPr>
        <w:t>Worthington, 2005; James, 2005; Christopher, 2003)</w:t>
      </w:r>
      <w:r w:rsidRPr="00AE4195">
        <w:rPr>
          <w:rFonts w:ascii="Times New Roman" w:hAnsi="Times New Roman" w:cs="Times New Roman"/>
          <w:sz w:val="24"/>
          <w:szCs w:val="24"/>
        </w:rPr>
        <w:t>.</w:t>
      </w:r>
      <w:r w:rsidR="002001AF" w:rsidRPr="00AE4195">
        <w:rPr>
          <w:rFonts w:ascii="Times New Roman" w:hAnsi="Times New Roman" w:cs="Times New Roman"/>
          <w:sz w:val="24"/>
          <w:szCs w:val="24"/>
        </w:rPr>
        <w:t xml:space="preserve"> </w:t>
      </w:r>
      <w:r w:rsidR="00194552" w:rsidRPr="00AE4195">
        <w:rPr>
          <w:rFonts w:ascii="Times New Roman" w:hAnsi="Times New Roman" w:cs="Times New Roman"/>
          <w:sz w:val="24"/>
          <w:szCs w:val="24"/>
        </w:rPr>
        <w:t xml:space="preserve">The operation was named ‘Operation Solstice’ (James, 2005), </w:t>
      </w:r>
      <w:r w:rsidR="002001AF" w:rsidRPr="00AE4195">
        <w:rPr>
          <w:rFonts w:ascii="Times New Roman" w:hAnsi="Times New Roman" w:cs="Times New Roman"/>
          <w:sz w:val="24"/>
          <w:szCs w:val="24"/>
        </w:rPr>
        <w:t>although it</w:t>
      </w:r>
      <w:r w:rsidR="00194552" w:rsidRPr="00AE4195">
        <w:rPr>
          <w:rFonts w:ascii="Times New Roman" w:hAnsi="Times New Roman" w:cs="Times New Roman"/>
          <w:sz w:val="24"/>
          <w:szCs w:val="24"/>
        </w:rPr>
        <w:t xml:space="preserve"> is most famously r</w:t>
      </w:r>
      <w:r w:rsidRPr="00AE4195">
        <w:rPr>
          <w:rFonts w:ascii="Times New Roman" w:hAnsi="Times New Roman" w:cs="Times New Roman"/>
          <w:sz w:val="24"/>
          <w:szCs w:val="24"/>
        </w:rPr>
        <w:t xml:space="preserve">ecognised as </w:t>
      </w:r>
      <w:r w:rsidR="00194552" w:rsidRPr="00AE4195">
        <w:rPr>
          <w:rFonts w:ascii="Times New Roman" w:hAnsi="Times New Roman" w:cs="Times New Roman"/>
          <w:sz w:val="24"/>
          <w:szCs w:val="24"/>
        </w:rPr>
        <w:t>‘T</w:t>
      </w:r>
      <w:r w:rsidRPr="00AE4195">
        <w:rPr>
          <w:rFonts w:ascii="Times New Roman" w:hAnsi="Times New Roman" w:cs="Times New Roman"/>
          <w:sz w:val="24"/>
          <w:szCs w:val="24"/>
        </w:rPr>
        <w:t>he Battle of the Beanfield</w:t>
      </w:r>
      <w:r w:rsidR="00194552" w:rsidRPr="00AE4195">
        <w:rPr>
          <w:rFonts w:ascii="Times New Roman" w:hAnsi="Times New Roman" w:cs="Times New Roman"/>
          <w:sz w:val="24"/>
          <w:szCs w:val="24"/>
        </w:rPr>
        <w:t>’</w:t>
      </w:r>
      <w:r w:rsidRPr="00AE4195">
        <w:rPr>
          <w:rFonts w:ascii="Times New Roman" w:hAnsi="Times New Roman" w:cs="Times New Roman"/>
          <w:sz w:val="24"/>
          <w:szCs w:val="24"/>
        </w:rPr>
        <w:t xml:space="preserve"> (Worthington, 2005</w:t>
      </w:r>
      <w:r w:rsidR="00314B0D" w:rsidRPr="00AE4195">
        <w:rPr>
          <w:rFonts w:ascii="Times New Roman" w:hAnsi="Times New Roman" w:cs="Times New Roman"/>
          <w:sz w:val="24"/>
          <w:szCs w:val="24"/>
        </w:rPr>
        <w:t xml:space="preserve">; </w:t>
      </w:r>
      <w:r w:rsidR="00194552" w:rsidRPr="00AE4195">
        <w:rPr>
          <w:rFonts w:ascii="Times New Roman" w:hAnsi="Times New Roman" w:cs="Times New Roman"/>
          <w:sz w:val="24"/>
          <w:szCs w:val="24"/>
        </w:rPr>
        <w:t xml:space="preserve">James, 2005; </w:t>
      </w:r>
      <w:r w:rsidR="00314B0D" w:rsidRPr="00AE4195">
        <w:rPr>
          <w:rFonts w:ascii="Times New Roman" w:hAnsi="Times New Roman" w:cs="Times New Roman"/>
          <w:sz w:val="24"/>
          <w:szCs w:val="24"/>
        </w:rPr>
        <w:t>Christopher, 2003</w:t>
      </w:r>
      <w:r w:rsidRPr="00AE4195">
        <w:rPr>
          <w:rFonts w:ascii="Times New Roman" w:hAnsi="Times New Roman" w:cs="Times New Roman"/>
          <w:sz w:val="24"/>
          <w:szCs w:val="24"/>
        </w:rPr>
        <w:t>).</w:t>
      </w:r>
      <w:r w:rsidR="001720C6" w:rsidRPr="00AE4195">
        <w:rPr>
          <w:rFonts w:ascii="Times New Roman" w:hAnsi="Times New Roman" w:cs="Times New Roman"/>
          <w:sz w:val="24"/>
          <w:szCs w:val="24"/>
        </w:rPr>
        <w:t xml:space="preserve"> </w:t>
      </w:r>
      <w:r w:rsidR="00E4438F" w:rsidRPr="00AE4195">
        <w:rPr>
          <w:rFonts w:ascii="Times New Roman" w:hAnsi="Times New Roman" w:cs="Times New Roman"/>
          <w:sz w:val="24"/>
          <w:szCs w:val="24"/>
        </w:rPr>
        <w:t>According to Kenrick and Clark (2000, p.121), the direct confrontation between the police force and New Travellers was described as a ‘one-sided massacre’</w:t>
      </w:r>
      <w:r w:rsidR="001F5FDE" w:rsidRPr="00AE4195">
        <w:rPr>
          <w:rFonts w:ascii="Times New Roman" w:hAnsi="Times New Roman" w:cs="Times New Roman"/>
          <w:sz w:val="24"/>
          <w:szCs w:val="24"/>
        </w:rPr>
        <w:t>, resulting in multiple arrests and the destruction of New Travellers vehicles (The Children’s Society, 2010)</w:t>
      </w:r>
      <w:r w:rsidR="00E4438F" w:rsidRPr="00AE4195">
        <w:rPr>
          <w:rFonts w:ascii="Times New Roman" w:hAnsi="Times New Roman" w:cs="Times New Roman"/>
          <w:sz w:val="24"/>
          <w:szCs w:val="24"/>
        </w:rPr>
        <w:t>.</w:t>
      </w:r>
    </w:p>
    <w:p w14:paraId="5F0B0E22" w14:textId="2829FEE2" w:rsidR="001E559D" w:rsidRPr="00AE4195" w:rsidRDefault="004D1B88" w:rsidP="00251F19">
      <w:pPr>
        <w:spacing w:after="0" w:line="360" w:lineRule="auto"/>
        <w:jc w:val="both"/>
        <w:rPr>
          <w:rFonts w:ascii="Times New Roman" w:hAnsi="Times New Roman" w:cs="Times New Roman"/>
          <w:sz w:val="24"/>
          <w:szCs w:val="24"/>
        </w:rPr>
      </w:pPr>
      <w:r w:rsidRPr="00AE4195">
        <w:rPr>
          <w:rFonts w:ascii="Times New Roman" w:hAnsi="Times New Roman" w:cs="Times New Roman"/>
          <w:sz w:val="24"/>
          <w:szCs w:val="24"/>
        </w:rPr>
        <w:t>In the 1980s and the 1990s, the Conservative government created legislation to manage New Travellers and their nomadic lifestyle (</w:t>
      </w:r>
      <w:r w:rsidR="00D95557" w:rsidRPr="00AE4195">
        <w:rPr>
          <w:rFonts w:ascii="Times New Roman" w:hAnsi="Times New Roman" w:cs="Times New Roman"/>
          <w:sz w:val="24"/>
          <w:szCs w:val="24"/>
        </w:rPr>
        <w:t xml:space="preserve">The Children’s Society, 2010; </w:t>
      </w:r>
      <w:r w:rsidRPr="00AE4195">
        <w:rPr>
          <w:rFonts w:ascii="Times New Roman" w:hAnsi="Times New Roman" w:cs="Times New Roman"/>
          <w:sz w:val="24"/>
          <w:szCs w:val="24"/>
        </w:rPr>
        <w:t xml:space="preserve">James, 2005). </w:t>
      </w:r>
      <w:r w:rsidR="00DE5938" w:rsidRPr="00AE4195">
        <w:rPr>
          <w:rFonts w:ascii="Times New Roman" w:hAnsi="Times New Roman" w:cs="Times New Roman"/>
          <w:sz w:val="24"/>
          <w:szCs w:val="24"/>
        </w:rPr>
        <w:t xml:space="preserve">The </w:t>
      </w:r>
      <w:r w:rsidR="00DE5938" w:rsidRPr="00AE4195">
        <w:rPr>
          <w:rFonts w:ascii="Times New Roman" w:hAnsi="Times New Roman" w:cs="Times New Roman"/>
          <w:sz w:val="24"/>
          <w:szCs w:val="24"/>
        </w:rPr>
        <w:lastRenderedPageBreak/>
        <w:t xml:space="preserve">obligation for local authorities to find suitable sites for Traveller individuals was removed, amending the </w:t>
      </w:r>
      <w:r w:rsidR="00130466" w:rsidRPr="00AE4195">
        <w:rPr>
          <w:rFonts w:ascii="Times New Roman" w:hAnsi="Times New Roman" w:cs="Times New Roman"/>
          <w:sz w:val="24"/>
          <w:szCs w:val="24"/>
        </w:rPr>
        <w:t xml:space="preserve">Criminal Justice and </w:t>
      </w:r>
      <w:r w:rsidR="00DE5938" w:rsidRPr="00AE4195">
        <w:rPr>
          <w:rFonts w:ascii="Times New Roman" w:hAnsi="Times New Roman" w:cs="Times New Roman"/>
          <w:sz w:val="24"/>
          <w:szCs w:val="24"/>
        </w:rPr>
        <w:t xml:space="preserve">Public Order Act </w:t>
      </w:r>
      <w:r w:rsidR="00D85A5E" w:rsidRPr="00AE4195">
        <w:rPr>
          <w:rFonts w:ascii="Times New Roman" w:hAnsi="Times New Roman" w:cs="Times New Roman"/>
          <w:sz w:val="24"/>
          <w:szCs w:val="24"/>
        </w:rPr>
        <w:t>1994</w:t>
      </w:r>
      <w:r w:rsidRPr="00AE4195">
        <w:rPr>
          <w:rFonts w:ascii="Times New Roman" w:hAnsi="Times New Roman" w:cs="Times New Roman"/>
          <w:sz w:val="24"/>
          <w:szCs w:val="24"/>
        </w:rPr>
        <w:t>,</w:t>
      </w:r>
      <w:r w:rsidR="00DE5938" w:rsidRPr="00AE4195">
        <w:rPr>
          <w:rFonts w:ascii="Times New Roman" w:hAnsi="Times New Roman" w:cs="Times New Roman"/>
          <w:sz w:val="24"/>
          <w:szCs w:val="24"/>
        </w:rPr>
        <w:t xml:space="preserve"> which introduced the concept of </w:t>
      </w:r>
      <w:r w:rsidR="00551C21" w:rsidRPr="00AE4195">
        <w:rPr>
          <w:rFonts w:ascii="Times New Roman" w:hAnsi="Times New Roman" w:cs="Times New Roman"/>
          <w:sz w:val="24"/>
          <w:szCs w:val="24"/>
        </w:rPr>
        <w:t xml:space="preserve">‘prohibiting </w:t>
      </w:r>
      <w:r w:rsidR="00DE5938" w:rsidRPr="00AE4195">
        <w:rPr>
          <w:rFonts w:ascii="Times New Roman" w:hAnsi="Times New Roman" w:cs="Times New Roman"/>
          <w:sz w:val="24"/>
          <w:szCs w:val="24"/>
        </w:rPr>
        <w:t>trespassory assemb</w:t>
      </w:r>
      <w:r w:rsidR="00551C21" w:rsidRPr="00AE4195">
        <w:rPr>
          <w:rFonts w:ascii="Times New Roman" w:hAnsi="Times New Roman" w:cs="Times New Roman"/>
          <w:sz w:val="24"/>
          <w:szCs w:val="24"/>
        </w:rPr>
        <w:t>lies’</w:t>
      </w:r>
      <w:r w:rsidR="00DE5938" w:rsidRPr="00AE4195">
        <w:rPr>
          <w:rFonts w:ascii="Times New Roman" w:hAnsi="Times New Roman" w:cs="Times New Roman"/>
          <w:sz w:val="24"/>
          <w:szCs w:val="24"/>
        </w:rPr>
        <w:t>, enabling</w:t>
      </w:r>
      <w:r w:rsidR="00551C21" w:rsidRPr="00AE4195">
        <w:rPr>
          <w:rFonts w:ascii="Times New Roman" w:hAnsi="Times New Roman" w:cs="Times New Roman"/>
          <w:sz w:val="24"/>
          <w:szCs w:val="24"/>
        </w:rPr>
        <w:t xml:space="preserve"> senior </w:t>
      </w:r>
      <w:r w:rsidR="00DE5938" w:rsidRPr="00AE4195">
        <w:rPr>
          <w:rFonts w:ascii="Times New Roman" w:hAnsi="Times New Roman" w:cs="Times New Roman"/>
          <w:sz w:val="24"/>
          <w:szCs w:val="24"/>
        </w:rPr>
        <w:t xml:space="preserve">police </w:t>
      </w:r>
      <w:r w:rsidR="00551C21" w:rsidRPr="00AE4195">
        <w:rPr>
          <w:rFonts w:ascii="Times New Roman" w:hAnsi="Times New Roman" w:cs="Times New Roman"/>
          <w:sz w:val="24"/>
          <w:szCs w:val="24"/>
        </w:rPr>
        <w:t>officer</w:t>
      </w:r>
      <w:r w:rsidRPr="00AE4195">
        <w:rPr>
          <w:rFonts w:ascii="Times New Roman" w:hAnsi="Times New Roman" w:cs="Times New Roman"/>
          <w:sz w:val="24"/>
          <w:szCs w:val="24"/>
        </w:rPr>
        <w:t>s</w:t>
      </w:r>
      <w:r w:rsidR="00551C21" w:rsidRPr="00AE4195">
        <w:rPr>
          <w:rFonts w:ascii="Times New Roman" w:hAnsi="Times New Roman" w:cs="Times New Roman"/>
          <w:sz w:val="24"/>
          <w:szCs w:val="24"/>
        </w:rPr>
        <w:t xml:space="preserve"> </w:t>
      </w:r>
      <w:r w:rsidR="00DE5938" w:rsidRPr="00AE4195">
        <w:rPr>
          <w:rFonts w:ascii="Times New Roman" w:hAnsi="Times New Roman" w:cs="Times New Roman"/>
          <w:sz w:val="24"/>
          <w:szCs w:val="24"/>
        </w:rPr>
        <w:t>to ban groups of individuals if they contained twenty or more people</w:t>
      </w:r>
      <w:r w:rsidR="00551C21" w:rsidRPr="00AE4195">
        <w:rPr>
          <w:rFonts w:ascii="Times New Roman" w:hAnsi="Times New Roman" w:cs="Times New Roman"/>
          <w:sz w:val="24"/>
          <w:szCs w:val="24"/>
        </w:rPr>
        <w:t xml:space="preserve"> and</w:t>
      </w:r>
      <w:r w:rsidR="00DE5938" w:rsidRPr="00AE4195">
        <w:rPr>
          <w:rFonts w:ascii="Times New Roman" w:hAnsi="Times New Roman" w:cs="Times New Roman"/>
          <w:sz w:val="24"/>
          <w:szCs w:val="24"/>
        </w:rPr>
        <w:t xml:space="preserve"> if the police feared any type of </w:t>
      </w:r>
      <w:r w:rsidR="00551C21" w:rsidRPr="00AE4195">
        <w:rPr>
          <w:rFonts w:ascii="Times New Roman" w:hAnsi="Times New Roman" w:cs="Times New Roman"/>
          <w:sz w:val="24"/>
          <w:szCs w:val="24"/>
        </w:rPr>
        <w:t>‘</w:t>
      </w:r>
      <w:r w:rsidR="00DE5938" w:rsidRPr="00AE4195">
        <w:rPr>
          <w:rFonts w:ascii="Times New Roman" w:hAnsi="Times New Roman" w:cs="Times New Roman"/>
          <w:sz w:val="24"/>
          <w:szCs w:val="24"/>
        </w:rPr>
        <w:t>serious disruption to the life of the community</w:t>
      </w:r>
      <w:r w:rsidR="00551C21" w:rsidRPr="00AE4195">
        <w:rPr>
          <w:rFonts w:ascii="Times New Roman" w:hAnsi="Times New Roman" w:cs="Times New Roman"/>
          <w:sz w:val="24"/>
          <w:szCs w:val="24"/>
        </w:rPr>
        <w:t>’ resulting in serious public disorder damage to a property</w:t>
      </w:r>
      <w:r w:rsidR="00733CFE" w:rsidRPr="00AE4195">
        <w:rPr>
          <w:rFonts w:ascii="Times New Roman" w:hAnsi="Times New Roman" w:cs="Times New Roman"/>
          <w:sz w:val="24"/>
          <w:szCs w:val="24"/>
        </w:rPr>
        <w:t xml:space="preserve"> </w:t>
      </w:r>
      <w:r w:rsidR="00505A19" w:rsidRPr="00AE4195">
        <w:rPr>
          <w:rFonts w:ascii="Times New Roman" w:hAnsi="Times New Roman" w:cs="Times New Roman"/>
          <w:sz w:val="24"/>
          <w:szCs w:val="24"/>
        </w:rPr>
        <w:t>(</w:t>
      </w:r>
      <w:r w:rsidR="00D95557" w:rsidRPr="00AE4195">
        <w:rPr>
          <w:rFonts w:ascii="Times New Roman" w:hAnsi="Times New Roman" w:cs="Times New Roman"/>
          <w:sz w:val="24"/>
          <w:szCs w:val="24"/>
        </w:rPr>
        <w:t xml:space="preserve">The Children’s Society, 2010; </w:t>
      </w:r>
      <w:r w:rsidR="00505A19" w:rsidRPr="00AE4195">
        <w:rPr>
          <w:rFonts w:ascii="Times New Roman" w:hAnsi="Times New Roman" w:cs="Times New Roman"/>
          <w:sz w:val="24"/>
          <w:szCs w:val="24"/>
        </w:rPr>
        <w:t>Worthington, 2009</w:t>
      </w:r>
      <w:r w:rsidR="0004578C" w:rsidRPr="00AE4195">
        <w:rPr>
          <w:rFonts w:ascii="Times New Roman" w:hAnsi="Times New Roman" w:cs="Times New Roman"/>
          <w:sz w:val="24"/>
          <w:szCs w:val="24"/>
        </w:rPr>
        <w:t xml:space="preserve">; </w:t>
      </w:r>
      <w:r w:rsidR="00DE5938" w:rsidRPr="00AE4195">
        <w:rPr>
          <w:rFonts w:ascii="Times New Roman" w:hAnsi="Times New Roman" w:cs="Times New Roman"/>
          <w:sz w:val="24"/>
          <w:szCs w:val="24"/>
        </w:rPr>
        <w:t>Christopher, 2003</w:t>
      </w:r>
      <w:r w:rsidR="0004578C" w:rsidRPr="00AE4195">
        <w:rPr>
          <w:rFonts w:ascii="Times New Roman" w:hAnsi="Times New Roman" w:cs="Times New Roman"/>
          <w:sz w:val="24"/>
          <w:szCs w:val="24"/>
        </w:rPr>
        <w:t xml:space="preserve">; </w:t>
      </w:r>
      <w:r w:rsidR="00C81EC1" w:rsidRPr="00AE4195">
        <w:rPr>
          <w:rFonts w:ascii="Times New Roman" w:hAnsi="Times New Roman" w:cs="Times New Roman"/>
          <w:sz w:val="24"/>
          <w:szCs w:val="24"/>
        </w:rPr>
        <w:t xml:space="preserve">Criminal Justice and </w:t>
      </w:r>
      <w:r w:rsidR="0004578C" w:rsidRPr="00AE4195">
        <w:rPr>
          <w:rFonts w:ascii="Times New Roman" w:hAnsi="Times New Roman" w:cs="Times New Roman"/>
          <w:sz w:val="24"/>
          <w:szCs w:val="24"/>
        </w:rPr>
        <w:t>Public Order Act, 1994</w:t>
      </w:r>
      <w:r w:rsidR="00551C21" w:rsidRPr="00AE4195">
        <w:rPr>
          <w:rFonts w:ascii="Times New Roman" w:hAnsi="Times New Roman" w:cs="Times New Roman"/>
          <w:sz w:val="24"/>
          <w:szCs w:val="24"/>
        </w:rPr>
        <w:t>, c.</w:t>
      </w:r>
      <w:r w:rsidR="00685053" w:rsidRPr="00AE4195">
        <w:rPr>
          <w:rFonts w:ascii="Times New Roman" w:hAnsi="Times New Roman" w:cs="Times New Roman"/>
          <w:sz w:val="24"/>
          <w:szCs w:val="24"/>
        </w:rPr>
        <w:t>33</w:t>
      </w:r>
      <w:r w:rsidR="00551C21" w:rsidRPr="00AE4195">
        <w:rPr>
          <w:rFonts w:ascii="Times New Roman" w:hAnsi="Times New Roman" w:cs="Times New Roman"/>
          <w:sz w:val="24"/>
          <w:szCs w:val="24"/>
        </w:rPr>
        <w:t>, p. 10</w:t>
      </w:r>
      <w:r w:rsidR="00505A19" w:rsidRPr="00AE4195">
        <w:rPr>
          <w:rFonts w:ascii="Times New Roman" w:hAnsi="Times New Roman" w:cs="Times New Roman"/>
          <w:sz w:val="24"/>
          <w:szCs w:val="24"/>
        </w:rPr>
        <w:t>).</w:t>
      </w:r>
      <w:r w:rsidR="00E420D2" w:rsidRPr="00AE4195">
        <w:rPr>
          <w:rFonts w:ascii="Times New Roman" w:hAnsi="Times New Roman" w:cs="Times New Roman"/>
          <w:sz w:val="24"/>
          <w:szCs w:val="24"/>
        </w:rPr>
        <w:t xml:space="preserve"> </w:t>
      </w:r>
      <w:r w:rsidR="00E51BF5" w:rsidRPr="00AE4195">
        <w:rPr>
          <w:rFonts w:ascii="Times New Roman" w:hAnsi="Times New Roman" w:cs="Times New Roman"/>
          <w:sz w:val="24"/>
          <w:szCs w:val="24"/>
        </w:rPr>
        <w:t xml:space="preserve">However, the Human Rights Act </w:t>
      </w:r>
      <w:r w:rsidR="00E837D5" w:rsidRPr="00AE4195">
        <w:rPr>
          <w:rFonts w:ascii="Times New Roman" w:hAnsi="Times New Roman" w:cs="Times New Roman"/>
          <w:sz w:val="24"/>
          <w:szCs w:val="24"/>
        </w:rPr>
        <w:t>1998</w:t>
      </w:r>
      <w:r w:rsidR="00047626" w:rsidRPr="00AE4195">
        <w:rPr>
          <w:rFonts w:ascii="Times New Roman" w:hAnsi="Times New Roman" w:cs="Times New Roman"/>
          <w:sz w:val="24"/>
          <w:szCs w:val="24"/>
        </w:rPr>
        <w:t xml:space="preserve"> Article 11</w:t>
      </w:r>
      <w:r w:rsidR="00E51BF5" w:rsidRPr="00AE4195">
        <w:rPr>
          <w:rFonts w:ascii="Times New Roman" w:hAnsi="Times New Roman" w:cs="Times New Roman"/>
          <w:sz w:val="24"/>
          <w:szCs w:val="24"/>
        </w:rPr>
        <w:t xml:space="preserve"> states</w:t>
      </w:r>
      <w:r w:rsidR="00047626" w:rsidRPr="00AE4195">
        <w:rPr>
          <w:rFonts w:ascii="Times New Roman" w:hAnsi="Times New Roman" w:cs="Times New Roman"/>
          <w:sz w:val="24"/>
          <w:szCs w:val="24"/>
        </w:rPr>
        <w:t>,</w:t>
      </w:r>
      <w:r w:rsidR="00E51BF5" w:rsidRPr="00AE4195">
        <w:rPr>
          <w:rFonts w:ascii="Times New Roman" w:hAnsi="Times New Roman" w:cs="Times New Roman"/>
          <w:sz w:val="24"/>
          <w:szCs w:val="24"/>
        </w:rPr>
        <w:t xml:space="preserve"> individuals have the ‘freedom of assembly and association’, whereby a person has </w:t>
      </w:r>
      <w:r w:rsidR="00E837D5" w:rsidRPr="00AE4195">
        <w:rPr>
          <w:rFonts w:ascii="Times New Roman" w:hAnsi="Times New Roman" w:cs="Times New Roman"/>
          <w:sz w:val="24"/>
          <w:szCs w:val="24"/>
        </w:rPr>
        <w:t xml:space="preserve">the </w:t>
      </w:r>
      <w:r w:rsidR="00E51BF5" w:rsidRPr="00AE4195">
        <w:rPr>
          <w:rFonts w:ascii="Times New Roman" w:hAnsi="Times New Roman" w:cs="Times New Roman"/>
          <w:sz w:val="24"/>
          <w:szCs w:val="24"/>
        </w:rPr>
        <w:t>fundamental freedom to assemble</w:t>
      </w:r>
      <w:r w:rsidR="00E837D5" w:rsidRPr="00AE4195">
        <w:rPr>
          <w:rFonts w:ascii="Times New Roman" w:hAnsi="Times New Roman" w:cs="Times New Roman"/>
          <w:sz w:val="24"/>
          <w:szCs w:val="24"/>
        </w:rPr>
        <w:t xml:space="preserve"> </w:t>
      </w:r>
      <w:proofErr w:type="gramStart"/>
      <w:r w:rsidR="00E837D5" w:rsidRPr="00AE4195">
        <w:rPr>
          <w:rFonts w:ascii="Times New Roman" w:hAnsi="Times New Roman" w:cs="Times New Roman"/>
          <w:sz w:val="24"/>
          <w:szCs w:val="24"/>
        </w:rPr>
        <w:t>as long as</w:t>
      </w:r>
      <w:proofErr w:type="gramEnd"/>
      <w:r w:rsidR="00E837D5" w:rsidRPr="00AE4195">
        <w:rPr>
          <w:rFonts w:ascii="Times New Roman" w:hAnsi="Times New Roman" w:cs="Times New Roman"/>
          <w:sz w:val="24"/>
          <w:szCs w:val="24"/>
        </w:rPr>
        <w:t xml:space="preserve"> no wrongful act is done, such as violence threats or obstruction to traffic</w:t>
      </w:r>
      <w:r w:rsidR="00E51BF5" w:rsidRPr="00AE4195">
        <w:rPr>
          <w:rFonts w:ascii="Times New Roman" w:hAnsi="Times New Roman" w:cs="Times New Roman"/>
          <w:sz w:val="24"/>
          <w:szCs w:val="24"/>
        </w:rPr>
        <w:t xml:space="preserve"> (Human Rights Act, </w:t>
      </w:r>
      <w:r w:rsidR="00E837D5" w:rsidRPr="00AE4195">
        <w:rPr>
          <w:rFonts w:ascii="Times New Roman" w:hAnsi="Times New Roman" w:cs="Times New Roman"/>
          <w:sz w:val="24"/>
          <w:szCs w:val="24"/>
        </w:rPr>
        <w:t>1998</w:t>
      </w:r>
      <w:r w:rsidR="00E51BF5" w:rsidRPr="00AE4195">
        <w:rPr>
          <w:rFonts w:ascii="Times New Roman" w:hAnsi="Times New Roman" w:cs="Times New Roman"/>
          <w:sz w:val="24"/>
          <w:szCs w:val="24"/>
        </w:rPr>
        <w:t>,</w:t>
      </w:r>
      <w:r w:rsidR="00685053" w:rsidRPr="00AE4195">
        <w:rPr>
          <w:rFonts w:ascii="Times New Roman" w:hAnsi="Times New Roman" w:cs="Times New Roman"/>
          <w:sz w:val="24"/>
          <w:szCs w:val="24"/>
        </w:rPr>
        <w:t xml:space="preserve"> c.42,</w:t>
      </w:r>
      <w:r w:rsidR="00E51BF5" w:rsidRPr="00AE4195">
        <w:rPr>
          <w:rFonts w:ascii="Times New Roman" w:hAnsi="Times New Roman" w:cs="Times New Roman"/>
          <w:sz w:val="24"/>
          <w:szCs w:val="24"/>
        </w:rPr>
        <w:t xml:space="preserve"> </w:t>
      </w:r>
      <w:r w:rsidR="00752A34" w:rsidRPr="00AE4195">
        <w:rPr>
          <w:rFonts w:ascii="Times New Roman" w:hAnsi="Times New Roman" w:cs="Times New Roman"/>
          <w:sz w:val="24"/>
          <w:szCs w:val="24"/>
        </w:rPr>
        <w:t>Article 11</w:t>
      </w:r>
      <w:r w:rsidR="00E51BF5" w:rsidRPr="00AE4195">
        <w:rPr>
          <w:rFonts w:ascii="Times New Roman" w:hAnsi="Times New Roman" w:cs="Times New Roman"/>
          <w:sz w:val="24"/>
          <w:szCs w:val="24"/>
        </w:rPr>
        <w:t xml:space="preserve">; de Mello, 2000). </w:t>
      </w:r>
      <w:r w:rsidRPr="00AE4195">
        <w:rPr>
          <w:rFonts w:ascii="Times New Roman" w:hAnsi="Times New Roman" w:cs="Times New Roman"/>
          <w:sz w:val="24"/>
          <w:szCs w:val="24"/>
        </w:rPr>
        <w:t>Furthermore, the introduction of the Criminal Justice Act 200</w:t>
      </w:r>
      <w:r w:rsidR="00AB4FC2" w:rsidRPr="00AE4195">
        <w:rPr>
          <w:rFonts w:ascii="Times New Roman" w:hAnsi="Times New Roman" w:cs="Times New Roman"/>
          <w:sz w:val="24"/>
          <w:szCs w:val="24"/>
        </w:rPr>
        <w:t>3 (Categories of Offences) Order 2004</w:t>
      </w:r>
      <w:r w:rsidRPr="00AE4195">
        <w:rPr>
          <w:rFonts w:ascii="Times New Roman" w:hAnsi="Times New Roman" w:cs="Times New Roman"/>
          <w:sz w:val="24"/>
          <w:szCs w:val="24"/>
        </w:rPr>
        <w:t xml:space="preserve">, which repealed the Caravans Sites Act 1968, criminalised the entire lifestyle of New Travellers and including traditional Travellers leading a nomadic lifestyle (Worthington, 2009; </w:t>
      </w:r>
      <w:r w:rsidR="00996E2C" w:rsidRPr="00AE4195">
        <w:rPr>
          <w:rFonts w:ascii="Times New Roman" w:hAnsi="Times New Roman" w:cs="Times New Roman"/>
          <w:sz w:val="24"/>
          <w:szCs w:val="24"/>
        </w:rPr>
        <w:t xml:space="preserve">James, 2005; </w:t>
      </w:r>
      <w:r w:rsidRPr="00AE4195">
        <w:rPr>
          <w:rFonts w:ascii="Times New Roman" w:hAnsi="Times New Roman" w:cs="Times New Roman"/>
          <w:sz w:val="24"/>
          <w:szCs w:val="24"/>
        </w:rPr>
        <w:t xml:space="preserve">Christopher, 2003; Martin, 2002). </w:t>
      </w:r>
      <w:r w:rsidR="00300B2B" w:rsidRPr="00AE4195">
        <w:rPr>
          <w:rFonts w:ascii="Times New Roman" w:hAnsi="Times New Roman" w:cs="Times New Roman"/>
          <w:sz w:val="24"/>
          <w:szCs w:val="24"/>
        </w:rPr>
        <w:t>Before the Caravans Sites Act 1968 was repealed, the ethic</w:t>
      </w:r>
      <w:r w:rsidR="00C927B1" w:rsidRPr="00AE4195">
        <w:rPr>
          <w:rFonts w:ascii="Times New Roman" w:hAnsi="Times New Roman" w:cs="Times New Roman"/>
          <w:sz w:val="24"/>
          <w:szCs w:val="24"/>
        </w:rPr>
        <w:t>al</w:t>
      </w:r>
      <w:r w:rsidR="00300B2B" w:rsidRPr="00AE4195">
        <w:rPr>
          <w:rFonts w:ascii="Times New Roman" w:hAnsi="Times New Roman" w:cs="Times New Roman"/>
          <w:sz w:val="24"/>
          <w:szCs w:val="24"/>
        </w:rPr>
        <w:t xml:space="preserve"> and cultural differences between the variety of Travellers were ignored; whatever their race or origin, they were classified as a </w:t>
      </w:r>
      <w:r w:rsidR="001B4787" w:rsidRPr="00AE4195">
        <w:rPr>
          <w:rFonts w:ascii="Times New Roman" w:hAnsi="Times New Roman" w:cs="Times New Roman"/>
          <w:sz w:val="24"/>
          <w:szCs w:val="24"/>
        </w:rPr>
        <w:t>person of nomadic habitat</w:t>
      </w:r>
      <w:r w:rsidR="00300B2B" w:rsidRPr="00AE4195">
        <w:rPr>
          <w:rFonts w:ascii="Times New Roman" w:hAnsi="Times New Roman" w:cs="Times New Roman"/>
          <w:sz w:val="24"/>
          <w:szCs w:val="24"/>
        </w:rPr>
        <w:t xml:space="preserve"> (Van </w:t>
      </w:r>
      <w:proofErr w:type="spellStart"/>
      <w:r w:rsidR="00300B2B" w:rsidRPr="00AE4195">
        <w:rPr>
          <w:rFonts w:ascii="Times New Roman" w:hAnsi="Times New Roman" w:cs="Times New Roman"/>
          <w:sz w:val="24"/>
          <w:szCs w:val="24"/>
        </w:rPr>
        <w:t>Cleemput</w:t>
      </w:r>
      <w:proofErr w:type="spellEnd"/>
      <w:r w:rsidR="00300B2B" w:rsidRPr="00AE4195">
        <w:rPr>
          <w:rFonts w:ascii="Times New Roman" w:hAnsi="Times New Roman" w:cs="Times New Roman"/>
          <w:sz w:val="24"/>
          <w:szCs w:val="24"/>
        </w:rPr>
        <w:t xml:space="preserve">, 2000). </w:t>
      </w:r>
      <w:r w:rsidR="00B4039D" w:rsidRPr="00AE4195">
        <w:rPr>
          <w:rFonts w:ascii="Times New Roman" w:hAnsi="Times New Roman" w:cs="Times New Roman"/>
          <w:sz w:val="24"/>
          <w:szCs w:val="24"/>
        </w:rPr>
        <w:t>More recently</w:t>
      </w:r>
      <w:r w:rsidR="00DC0BFB" w:rsidRPr="00AE4195">
        <w:rPr>
          <w:rFonts w:ascii="Times New Roman" w:hAnsi="Times New Roman" w:cs="Times New Roman"/>
          <w:sz w:val="24"/>
          <w:szCs w:val="24"/>
        </w:rPr>
        <w:t xml:space="preserve">, </w:t>
      </w:r>
      <w:r w:rsidR="005C266D" w:rsidRPr="00AE4195">
        <w:rPr>
          <w:rFonts w:ascii="Times New Roman" w:hAnsi="Times New Roman" w:cs="Times New Roman"/>
          <w:sz w:val="24"/>
          <w:szCs w:val="24"/>
        </w:rPr>
        <w:t xml:space="preserve">Cromarty (2018) argues that </w:t>
      </w:r>
      <w:r w:rsidR="00DC0BFB" w:rsidRPr="00AE4195">
        <w:rPr>
          <w:rFonts w:ascii="Times New Roman" w:hAnsi="Times New Roman" w:cs="Times New Roman"/>
          <w:sz w:val="24"/>
          <w:szCs w:val="24"/>
        </w:rPr>
        <w:t xml:space="preserve">the Equality Act 2010 should protect all Gypsy and Traveller individuals against discrimination. Furthermore, public authorities are required to </w:t>
      </w:r>
      <w:r w:rsidR="005C266D" w:rsidRPr="00AE4195">
        <w:rPr>
          <w:rFonts w:ascii="Times New Roman" w:hAnsi="Times New Roman" w:cs="Times New Roman"/>
          <w:sz w:val="24"/>
          <w:szCs w:val="24"/>
        </w:rPr>
        <w:t>demonstrate</w:t>
      </w:r>
      <w:r w:rsidR="00DC0BFB" w:rsidRPr="00AE4195">
        <w:rPr>
          <w:rFonts w:ascii="Times New Roman" w:hAnsi="Times New Roman" w:cs="Times New Roman"/>
          <w:sz w:val="24"/>
          <w:szCs w:val="24"/>
        </w:rPr>
        <w:t xml:space="preserve"> a due regard to eliminate</w:t>
      </w:r>
      <w:r w:rsidR="005C266D" w:rsidRPr="00AE4195">
        <w:rPr>
          <w:rFonts w:ascii="Times New Roman" w:hAnsi="Times New Roman" w:cs="Times New Roman"/>
          <w:sz w:val="24"/>
          <w:szCs w:val="24"/>
        </w:rPr>
        <w:t xml:space="preserve"> such</w:t>
      </w:r>
      <w:r w:rsidR="00DC0BFB" w:rsidRPr="00AE4195">
        <w:rPr>
          <w:rFonts w:ascii="Times New Roman" w:hAnsi="Times New Roman" w:cs="Times New Roman"/>
          <w:sz w:val="24"/>
          <w:szCs w:val="24"/>
        </w:rPr>
        <w:t xml:space="preserve"> discrimination. However, </w:t>
      </w:r>
      <w:r w:rsidR="00E420D2" w:rsidRPr="00AE4195">
        <w:rPr>
          <w:rFonts w:ascii="Times New Roman" w:hAnsi="Times New Roman" w:cs="Times New Roman"/>
          <w:sz w:val="24"/>
          <w:szCs w:val="24"/>
        </w:rPr>
        <w:t xml:space="preserve">Worthington (2009) suggests the introduction of </w:t>
      </w:r>
      <w:r w:rsidR="00DC0BFB" w:rsidRPr="00AE4195">
        <w:rPr>
          <w:rFonts w:ascii="Times New Roman" w:hAnsi="Times New Roman" w:cs="Times New Roman"/>
          <w:sz w:val="24"/>
          <w:szCs w:val="24"/>
        </w:rPr>
        <w:t>restrictive</w:t>
      </w:r>
      <w:r w:rsidR="00E420D2" w:rsidRPr="00AE4195">
        <w:rPr>
          <w:rFonts w:ascii="Times New Roman" w:hAnsi="Times New Roman" w:cs="Times New Roman"/>
          <w:sz w:val="24"/>
          <w:szCs w:val="24"/>
        </w:rPr>
        <w:t xml:space="preserve"> legislation</w:t>
      </w:r>
      <w:r w:rsidR="00DC0BFB" w:rsidRPr="00AE4195">
        <w:rPr>
          <w:rFonts w:ascii="Times New Roman" w:hAnsi="Times New Roman" w:cs="Times New Roman"/>
          <w:sz w:val="24"/>
          <w:szCs w:val="24"/>
        </w:rPr>
        <w:t xml:space="preserve"> previously,</w:t>
      </w:r>
      <w:r w:rsidR="00E420D2" w:rsidRPr="00AE4195">
        <w:rPr>
          <w:rFonts w:ascii="Times New Roman" w:hAnsi="Times New Roman" w:cs="Times New Roman"/>
          <w:sz w:val="24"/>
          <w:szCs w:val="24"/>
        </w:rPr>
        <w:t xml:space="preserve"> </w:t>
      </w:r>
      <w:r w:rsidR="00DC0BFB" w:rsidRPr="00AE4195">
        <w:rPr>
          <w:rFonts w:ascii="Times New Roman" w:hAnsi="Times New Roman" w:cs="Times New Roman"/>
          <w:sz w:val="24"/>
          <w:szCs w:val="24"/>
        </w:rPr>
        <w:t>was</w:t>
      </w:r>
      <w:r w:rsidR="00E420D2" w:rsidRPr="00AE4195">
        <w:rPr>
          <w:rFonts w:ascii="Times New Roman" w:hAnsi="Times New Roman" w:cs="Times New Roman"/>
          <w:sz w:val="24"/>
          <w:szCs w:val="24"/>
        </w:rPr>
        <w:t xml:space="preserve"> in relation to consequences of the battle of the Beanfield, due to the frustration felt by the government of failing to secure convictions</w:t>
      </w:r>
      <w:r w:rsidR="00DC0BFB" w:rsidRPr="00AE4195">
        <w:rPr>
          <w:rFonts w:ascii="Times New Roman" w:hAnsi="Times New Roman" w:cs="Times New Roman"/>
          <w:sz w:val="24"/>
          <w:szCs w:val="24"/>
        </w:rPr>
        <w:t xml:space="preserve"> of New Travellers</w:t>
      </w:r>
      <w:r w:rsidR="00127A0F" w:rsidRPr="00AE4195">
        <w:rPr>
          <w:rFonts w:ascii="Times New Roman" w:hAnsi="Times New Roman" w:cs="Times New Roman"/>
          <w:sz w:val="24"/>
          <w:szCs w:val="24"/>
        </w:rPr>
        <w:t xml:space="preserve"> </w:t>
      </w:r>
      <w:r w:rsidR="00560327" w:rsidRPr="00AE4195">
        <w:rPr>
          <w:rFonts w:ascii="Times New Roman" w:hAnsi="Times New Roman" w:cs="Times New Roman"/>
          <w:sz w:val="24"/>
          <w:szCs w:val="24"/>
        </w:rPr>
        <w:t>(James, 2005).</w:t>
      </w:r>
    </w:p>
    <w:p w14:paraId="128051E5" w14:textId="724F8283" w:rsidR="00373E9A" w:rsidRPr="00AE4195" w:rsidRDefault="002C297D" w:rsidP="00373E9A">
      <w:pPr>
        <w:spacing w:after="0" w:line="360" w:lineRule="auto"/>
        <w:jc w:val="both"/>
        <w:rPr>
          <w:rFonts w:ascii="Times New Roman" w:hAnsi="Times New Roman" w:cs="Times New Roman"/>
          <w:sz w:val="24"/>
          <w:szCs w:val="24"/>
        </w:rPr>
      </w:pPr>
      <w:r w:rsidRPr="00AE4195">
        <w:rPr>
          <w:rFonts w:ascii="Times New Roman" w:hAnsi="Times New Roman" w:cs="Times New Roman"/>
          <w:sz w:val="24"/>
          <w:szCs w:val="24"/>
        </w:rPr>
        <w:t>Contemporarily</w:t>
      </w:r>
      <w:r w:rsidR="00AF1821" w:rsidRPr="00AE4195">
        <w:rPr>
          <w:rFonts w:ascii="Times New Roman" w:hAnsi="Times New Roman" w:cs="Times New Roman"/>
          <w:sz w:val="24"/>
          <w:szCs w:val="24"/>
        </w:rPr>
        <w:t>,</w:t>
      </w:r>
      <w:r w:rsidR="00A16F9F" w:rsidRPr="00AE4195">
        <w:rPr>
          <w:rFonts w:ascii="Times New Roman" w:hAnsi="Times New Roman" w:cs="Times New Roman"/>
          <w:sz w:val="24"/>
          <w:szCs w:val="24"/>
        </w:rPr>
        <w:t xml:space="preserve"> </w:t>
      </w:r>
      <w:r w:rsidR="00514F23" w:rsidRPr="00AE4195">
        <w:rPr>
          <w:rFonts w:ascii="Times New Roman" w:hAnsi="Times New Roman" w:cs="Times New Roman"/>
          <w:sz w:val="24"/>
          <w:szCs w:val="24"/>
        </w:rPr>
        <w:t xml:space="preserve">the city of </w:t>
      </w:r>
      <w:r w:rsidR="00A16F9F" w:rsidRPr="00AE4195">
        <w:rPr>
          <w:rFonts w:ascii="Times New Roman" w:hAnsi="Times New Roman" w:cs="Times New Roman"/>
          <w:sz w:val="24"/>
          <w:szCs w:val="24"/>
        </w:rPr>
        <w:t xml:space="preserve">Bristol has been </w:t>
      </w:r>
      <w:r w:rsidR="00CC0401" w:rsidRPr="00AE4195">
        <w:rPr>
          <w:rFonts w:ascii="Times New Roman" w:hAnsi="Times New Roman" w:cs="Times New Roman"/>
          <w:sz w:val="24"/>
          <w:szCs w:val="24"/>
        </w:rPr>
        <w:t>i</w:t>
      </w:r>
      <w:r w:rsidR="00A16F9F" w:rsidRPr="00AE4195">
        <w:rPr>
          <w:rFonts w:ascii="Times New Roman" w:hAnsi="Times New Roman" w:cs="Times New Roman"/>
          <w:sz w:val="24"/>
          <w:szCs w:val="24"/>
        </w:rPr>
        <w:t xml:space="preserve">n the </w:t>
      </w:r>
      <w:r w:rsidR="00CC0401" w:rsidRPr="00AE4195">
        <w:rPr>
          <w:rFonts w:ascii="Times New Roman" w:hAnsi="Times New Roman" w:cs="Times New Roman"/>
          <w:sz w:val="24"/>
          <w:szCs w:val="24"/>
        </w:rPr>
        <w:t>media</w:t>
      </w:r>
      <w:r w:rsidR="00A16F9F" w:rsidRPr="00AE4195">
        <w:rPr>
          <w:rFonts w:ascii="Times New Roman" w:hAnsi="Times New Roman" w:cs="Times New Roman"/>
          <w:sz w:val="24"/>
          <w:szCs w:val="24"/>
        </w:rPr>
        <w:t xml:space="preserve"> </w:t>
      </w:r>
      <w:r w:rsidR="005B62E9" w:rsidRPr="00AE4195">
        <w:rPr>
          <w:rFonts w:ascii="Times New Roman" w:hAnsi="Times New Roman" w:cs="Times New Roman"/>
          <w:sz w:val="24"/>
          <w:szCs w:val="24"/>
        </w:rPr>
        <w:t>due to a high number of</w:t>
      </w:r>
      <w:r w:rsidR="00A16F9F" w:rsidRPr="00AE4195">
        <w:rPr>
          <w:rFonts w:ascii="Times New Roman" w:hAnsi="Times New Roman" w:cs="Times New Roman"/>
          <w:sz w:val="24"/>
          <w:szCs w:val="24"/>
        </w:rPr>
        <w:t xml:space="preserve"> New Travellers and individuals </w:t>
      </w:r>
      <w:r w:rsidR="005B62E9" w:rsidRPr="00AE4195">
        <w:rPr>
          <w:rFonts w:ascii="Times New Roman" w:hAnsi="Times New Roman" w:cs="Times New Roman"/>
          <w:sz w:val="24"/>
          <w:szCs w:val="24"/>
        </w:rPr>
        <w:t xml:space="preserve">lining </w:t>
      </w:r>
      <w:r w:rsidR="005165EC" w:rsidRPr="00AE4195">
        <w:rPr>
          <w:rFonts w:ascii="Times New Roman" w:hAnsi="Times New Roman" w:cs="Times New Roman"/>
          <w:sz w:val="24"/>
          <w:szCs w:val="24"/>
        </w:rPr>
        <w:t>the more deprived areas of the city</w:t>
      </w:r>
      <w:r w:rsidR="005B62E9" w:rsidRPr="00AE4195">
        <w:rPr>
          <w:rFonts w:ascii="Times New Roman" w:hAnsi="Times New Roman" w:cs="Times New Roman"/>
          <w:sz w:val="24"/>
          <w:szCs w:val="24"/>
        </w:rPr>
        <w:t xml:space="preserve"> in their vans and caravans.</w:t>
      </w:r>
      <w:r w:rsidR="000D0D43" w:rsidRPr="00AE4195">
        <w:rPr>
          <w:rFonts w:ascii="Times New Roman" w:hAnsi="Times New Roman" w:cs="Times New Roman"/>
          <w:sz w:val="24"/>
          <w:szCs w:val="24"/>
        </w:rPr>
        <w:t xml:space="preserve"> </w:t>
      </w:r>
      <w:r w:rsidR="005B62E9" w:rsidRPr="00AE4195">
        <w:rPr>
          <w:rFonts w:ascii="Times New Roman" w:hAnsi="Times New Roman" w:cs="Times New Roman"/>
          <w:sz w:val="24"/>
          <w:szCs w:val="24"/>
        </w:rPr>
        <w:t xml:space="preserve">Some individuals suggest they are </w:t>
      </w:r>
      <w:r w:rsidR="00A16F9F" w:rsidRPr="00AE4195">
        <w:rPr>
          <w:rFonts w:ascii="Times New Roman" w:hAnsi="Times New Roman" w:cs="Times New Roman"/>
          <w:sz w:val="24"/>
          <w:szCs w:val="24"/>
        </w:rPr>
        <w:t>being forced</w:t>
      </w:r>
      <w:r w:rsidR="005B62E9" w:rsidRPr="00AE4195">
        <w:rPr>
          <w:rFonts w:ascii="Times New Roman" w:hAnsi="Times New Roman" w:cs="Times New Roman"/>
          <w:sz w:val="24"/>
          <w:szCs w:val="24"/>
        </w:rPr>
        <w:t xml:space="preserve"> to dwell in</w:t>
      </w:r>
      <w:r w:rsidR="00A16F9F" w:rsidRPr="00AE4195">
        <w:rPr>
          <w:rFonts w:ascii="Times New Roman" w:hAnsi="Times New Roman" w:cs="Times New Roman"/>
          <w:sz w:val="24"/>
          <w:szCs w:val="24"/>
        </w:rPr>
        <w:t xml:space="preserve"> vehicles due to wages not meeting the rising cost of rental properties (Williams, 2018</w:t>
      </w:r>
      <w:r w:rsidR="000B1DF9" w:rsidRPr="00AE4195">
        <w:rPr>
          <w:rFonts w:ascii="Times New Roman" w:hAnsi="Times New Roman" w:cs="Times New Roman"/>
          <w:sz w:val="24"/>
          <w:szCs w:val="24"/>
        </w:rPr>
        <w:t>; Davis, 2018</w:t>
      </w:r>
      <w:r w:rsidR="00FE5838" w:rsidRPr="00AE4195">
        <w:rPr>
          <w:rFonts w:ascii="Times New Roman" w:hAnsi="Times New Roman" w:cs="Times New Roman"/>
          <w:sz w:val="24"/>
          <w:szCs w:val="24"/>
        </w:rPr>
        <w:t>; Wall, 2018</w:t>
      </w:r>
      <w:r w:rsidR="00A16F9F" w:rsidRPr="00AE4195">
        <w:rPr>
          <w:rFonts w:ascii="Times New Roman" w:hAnsi="Times New Roman" w:cs="Times New Roman"/>
          <w:sz w:val="24"/>
          <w:szCs w:val="24"/>
        </w:rPr>
        <w:t>)</w:t>
      </w:r>
      <w:r w:rsidR="00796BDC" w:rsidRPr="00AE4195">
        <w:rPr>
          <w:rFonts w:ascii="Times New Roman" w:hAnsi="Times New Roman" w:cs="Times New Roman"/>
          <w:sz w:val="24"/>
          <w:szCs w:val="24"/>
        </w:rPr>
        <w:t xml:space="preserve"> a</w:t>
      </w:r>
      <w:r w:rsidR="002525CB" w:rsidRPr="00AE4195">
        <w:rPr>
          <w:rFonts w:ascii="Times New Roman" w:hAnsi="Times New Roman" w:cs="Times New Roman"/>
          <w:sz w:val="24"/>
          <w:szCs w:val="24"/>
        </w:rPr>
        <w:t>nd housing benefit being reduced for some individuals</w:t>
      </w:r>
      <w:r w:rsidR="00CC0401" w:rsidRPr="00AE4195">
        <w:rPr>
          <w:rFonts w:ascii="Times New Roman" w:hAnsi="Times New Roman" w:cs="Times New Roman"/>
          <w:sz w:val="24"/>
          <w:szCs w:val="24"/>
        </w:rPr>
        <w:t xml:space="preserve">, therefore, </w:t>
      </w:r>
      <w:r w:rsidR="002525CB" w:rsidRPr="00AE4195">
        <w:rPr>
          <w:rFonts w:ascii="Times New Roman" w:hAnsi="Times New Roman" w:cs="Times New Roman"/>
          <w:sz w:val="24"/>
          <w:szCs w:val="24"/>
        </w:rPr>
        <w:t xml:space="preserve">they are </w:t>
      </w:r>
      <w:r w:rsidR="00CC0401" w:rsidRPr="00AE4195">
        <w:rPr>
          <w:rFonts w:ascii="Times New Roman" w:hAnsi="Times New Roman" w:cs="Times New Roman"/>
          <w:sz w:val="24"/>
          <w:szCs w:val="24"/>
        </w:rPr>
        <w:t>taking advantage of a legal loophole that enables vehicle owners to remain</w:t>
      </w:r>
      <w:r w:rsidR="009D786D" w:rsidRPr="00AE4195">
        <w:rPr>
          <w:rFonts w:ascii="Times New Roman" w:hAnsi="Times New Roman" w:cs="Times New Roman"/>
          <w:sz w:val="24"/>
          <w:szCs w:val="24"/>
        </w:rPr>
        <w:t xml:space="preserve"> in situ</w:t>
      </w:r>
      <w:r w:rsidR="00CC0401" w:rsidRPr="00AE4195">
        <w:rPr>
          <w:rFonts w:ascii="Times New Roman" w:hAnsi="Times New Roman" w:cs="Times New Roman"/>
          <w:sz w:val="24"/>
          <w:szCs w:val="24"/>
        </w:rPr>
        <w:t>, as long as they have a valid MOT certificate and up to date vehicle tax (Davis, 2018)</w:t>
      </w:r>
      <w:r w:rsidR="00D43777" w:rsidRPr="00AE4195">
        <w:rPr>
          <w:rFonts w:ascii="Times New Roman" w:hAnsi="Times New Roman" w:cs="Times New Roman"/>
          <w:sz w:val="24"/>
          <w:szCs w:val="24"/>
        </w:rPr>
        <w:t>; although Bristol is not the only reported city where individuals have resorted to residing within vehicles (Wall, 2018; Crisis, 2017).</w:t>
      </w:r>
      <w:r w:rsidR="00A16F9F" w:rsidRPr="00AE4195">
        <w:rPr>
          <w:rFonts w:ascii="Times New Roman" w:hAnsi="Times New Roman" w:cs="Times New Roman"/>
          <w:sz w:val="24"/>
          <w:szCs w:val="24"/>
        </w:rPr>
        <w:t xml:space="preserve"> </w:t>
      </w:r>
      <w:r w:rsidR="00AF1821" w:rsidRPr="00AE4195">
        <w:rPr>
          <w:rFonts w:ascii="Times New Roman" w:hAnsi="Times New Roman" w:cs="Times New Roman"/>
          <w:sz w:val="24"/>
          <w:szCs w:val="24"/>
        </w:rPr>
        <w:t xml:space="preserve">Bristol City Council (BCC) and Avon and Somerset Police have created a policy for </w:t>
      </w:r>
      <w:r w:rsidR="00E45131" w:rsidRPr="00AE4195">
        <w:rPr>
          <w:rFonts w:ascii="Times New Roman" w:hAnsi="Times New Roman" w:cs="Times New Roman"/>
          <w:sz w:val="24"/>
          <w:szCs w:val="24"/>
        </w:rPr>
        <w:t>‘</w:t>
      </w:r>
      <w:r w:rsidR="00AF1821" w:rsidRPr="00AE4195">
        <w:rPr>
          <w:rFonts w:ascii="Times New Roman" w:hAnsi="Times New Roman" w:cs="Times New Roman"/>
          <w:sz w:val="24"/>
          <w:szCs w:val="24"/>
        </w:rPr>
        <w:t>Vehicle Dwelling Encampments on the Highway</w:t>
      </w:r>
      <w:r w:rsidR="00E45131" w:rsidRPr="00AE4195">
        <w:rPr>
          <w:rFonts w:ascii="Times New Roman" w:hAnsi="Times New Roman" w:cs="Times New Roman"/>
          <w:sz w:val="24"/>
          <w:szCs w:val="24"/>
        </w:rPr>
        <w:t>’</w:t>
      </w:r>
      <w:r w:rsidR="00AF1821" w:rsidRPr="00AE4195">
        <w:rPr>
          <w:rFonts w:ascii="Times New Roman" w:hAnsi="Times New Roman" w:cs="Times New Roman"/>
          <w:sz w:val="24"/>
          <w:szCs w:val="24"/>
        </w:rPr>
        <w:t xml:space="preserve"> (B</w:t>
      </w:r>
      <w:r w:rsidR="001A00D6" w:rsidRPr="00AE4195">
        <w:rPr>
          <w:rFonts w:ascii="Times New Roman" w:hAnsi="Times New Roman" w:cs="Times New Roman"/>
          <w:sz w:val="24"/>
          <w:szCs w:val="24"/>
        </w:rPr>
        <w:t xml:space="preserve">ristol </w:t>
      </w:r>
      <w:r w:rsidR="00AF1821" w:rsidRPr="00AE4195">
        <w:rPr>
          <w:rFonts w:ascii="Times New Roman" w:hAnsi="Times New Roman" w:cs="Times New Roman"/>
          <w:sz w:val="24"/>
          <w:szCs w:val="24"/>
        </w:rPr>
        <w:t>C</w:t>
      </w:r>
      <w:r w:rsidR="001A00D6" w:rsidRPr="00AE4195">
        <w:rPr>
          <w:rFonts w:ascii="Times New Roman" w:hAnsi="Times New Roman" w:cs="Times New Roman"/>
          <w:sz w:val="24"/>
          <w:szCs w:val="24"/>
        </w:rPr>
        <w:t xml:space="preserve">ity </w:t>
      </w:r>
      <w:r w:rsidR="00AF1821" w:rsidRPr="00AE4195">
        <w:rPr>
          <w:rFonts w:ascii="Times New Roman" w:hAnsi="Times New Roman" w:cs="Times New Roman"/>
          <w:sz w:val="24"/>
          <w:szCs w:val="24"/>
        </w:rPr>
        <w:t>C</w:t>
      </w:r>
      <w:r w:rsidR="001A00D6" w:rsidRPr="00AE4195">
        <w:rPr>
          <w:rFonts w:ascii="Times New Roman" w:hAnsi="Times New Roman" w:cs="Times New Roman"/>
          <w:sz w:val="24"/>
          <w:szCs w:val="24"/>
        </w:rPr>
        <w:t>ouncil</w:t>
      </w:r>
      <w:r w:rsidR="00AF1821" w:rsidRPr="00AE4195">
        <w:rPr>
          <w:rFonts w:ascii="Times New Roman" w:hAnsi="Times New Roman" w:cs="Times New Roman"/>
          <w:sz w:val="24"/>
          <w:szCs w:val="24"/>
        </w:rPr>
        <w:t xml:space="preserve"> and A</w:t>
      </w:r>
      <w:r w:rsidR="00BE3CCF" w:rsidRPr="00AE4195">
        <w:rPr>
          <w:rFonts w:ascii="Times New Roman" w:hAnsi="Times New Roman" w:cs="Times New Roman"/>
          <w:sz w:val="24"/>
          <w:szCs w:val="24"/>
        </w:rPr>
        <w:t xml:space="preserve">von and Somerset </w:t>
      </w:r>
      <w:r w:rsidR="004C3FB6" w:rsidRPr="00AE4195">
        <w:rPr>
          <w:rFonts w:ascii="Times New Roman" w:hAnsi="Times New Roman" w:cs="Times New Roman"/>
          <w:sz w:val="24"/>
          <w:szCs w:val="24"/>
        </w:rPr>
        <w:t>Constabulary</w:t>
      </w:r>
      <w:r w:rsidR="00BE3CCF" w:rsidRPr="00AE4195">
        <w:rPr>
          <w:rFonts w:ascii="Times New Roman" w:hAnsi="Times New Roman" w:cs="Times New Roman"/>
          <w:sz w:val="24"/>
          <w:szCs w:val="24"/>
        </w:rPr>
        <w:t>, no date)</w:t>
      </w:r>
      <w:r w:rsidR="00CC0401" w:rsidRPr="00AE4195">
        <w:rPr>
          <w:rFonts w:ascii="Times New Roman" w:hAnsi="Times New Roman" w:cs="Times New Roman"/>
          <w:sz w:val="24"/>
          <w:szCs w:val="24"/>
        </w:rPr>
        <w:t>, specifically aimed at individuals living in vehicles ac</w:t>
      </w:r>
      <w:r w:rsidR="002C0B07" w:rsidRPr="00AE4195">
        <w:rPr>
          <w:rFonts w:ascii="Times New Roman" w:hAnsi="Times New Roman" w:cs="Times New Roman"/>
          <w:sz w:val="24"/>
          <w:szCs w:val="24"/>
        </w:rPr>
        <w:t>ross</w:t>
      </w:r>
      <w:r w:rsidR="00CC0401" w:rsidRPr="00AE4195">
        <w:rPr>
          <w:rFonts w:ascii="Times New Roman" w:hAnsi="Times New Roman" w:cs="Times New Roman"/>
          <w:sz w:val="24"/>
          <w:szCs w:val="24"/>
        </w:rPr>
        <w:t xml:space="preserve"> Bristol. The policy will </w:t>
      </w:r>
      <w:r w:rsidR="006C1590" w:rsidRPr="00AE4195">
        <w:rPr>
          <w:rFonts w:ascii="Times New Roman" w:hAnsi="Times New Roman" w:cs="Times New Roman"/>
          <w:sz w:val="24"/>
          <w:szCs w:val="24"/>
        </w:rPr>
        <w:t xml:space="preserve">attempt to </w:t>
      </w:r>
      <w:r w:rsidR="002C0B07" w:rsidRPr="00AE4195">
        <w:rPr>
          <w:rFonts w:ascii="Times New Roman" w:hAnsi="Times New Roman" w:cs="Times New Roman"/>
          <w:sz w:val="24"/>
          <w:szCs w:val="24"/>
        </w:rPr>
        <w:t>ensure the wellbeing of the van dwelling residents of Bristol</w:t>
      </w:r>
      <w:r w:rsidR="006C1590" w:rsidRPr="00AE4195">
        <w:rPr>
          <w:rFonts w:ascii="Times New Roman" w:hAnsi="Times New Roman" w:cs="Times New Roman"/>
          <w:sz w:val="24"/>
          <w:szCs w:val="24"/>
        </w:rPr>
        <w:t xml:space="preserve"> whilst </w:t>
      </w:r>
      <w:r w:rsidR="006C1590" w:rsidRPr="00AE4195">
        <w:rPr>
          <w:rFonts w:ascii="Times New Roman" w:hAnsi="Times New Roman" w:cs="Times New Roman"/>
          <w:sz w:val="24"/>
          <w:szCs w:val="24"/>
        </w:rPr>
        <w:lastRenderedPageBreak/>
        <w:t>reducing health inequalities</w:t>
      </w:r>
      <w:r w:rsidR="002C0B07" w:rsidRPr="00AE4195">
        <w:rPr>
          <w:rFonts w:ascii="Times New Roman" w:hAnsi="Times New Roman" w:cs="Times New Roman"/>
          <w:sz w:val="24"/>
          <w:szCs w:val="24"/>
        </w:rPr>
        <w:t xml:space="preserve"> (Bristol City Council and Avon and Somerset Constabulary, no date)</w:t>
      </w:r>
      <w:r w:rsidR="006C1590" w:rsidRPr="00AE4195">
        <w:rPr>
          <w:rFonts w:ascii="Times New Roman" w:hAnsi="Times New Roman" w:cs="Times New Roman"/>
          <w:sz w:val="24"/>
          <w:szCs w:val="24"/>
        </w:rPr>
        <w:t>.</w:t>
      </w:r>
      <w:r w:rsidR="002C0B07" w:rsidRPr="00AE4195">
        <w:rPr>
          <w:rFonts w:ascii="Times New Roman" w:hAnsi="Times New Roman" w:cs="Times New Roman"/>
          <w:sz w:val="24"/>
          <w:szCs w:val="24"/>
        </w:rPr>
        <w:t xml:space="preserve"> </w:t>
      </w:r>
      <w:r w:rsidR="00944B68" w:rsidRPr="00AE4195">
        <w:rPr>
          <w:rFonts w:ascii="Times New Roman" w:hAnsi="Times New Roman" w:cs="Times New Roman"/>
          <w:sz w:val="24"/>
          <w:szCs w:val="24"/>
        </w:rPr>
        <w:t>However, officials will be able to</w:t>
      </w:r>
      <w:r w:rsidR="002C0B07" w:rsidRPr="00AE4195">
        <w:rPr>
          <w:rFonts w:ascii="Times New Roman" w:hAnsi="Times New Roman" w:cs="Times New Roman"/>
          <w:sz w:val="24"/>
          <w:szCs w:val="24"/>
        </w:rPr>
        <w:t xml:space="preserve"> </w:t>
      </w:r>
      <w:r w:rsidR="00CC0401" w:rsidRPr="00AE4195">
        <w:rPr>
          <w:rFonts w:ascii="Times New Roman" w:hAnsi="Times New Roman" w:cs="Times New Roman"/>
          <w:sz w:val="24"/>
          <w:szCs w:val="24"/>
        </w:rPr>
        <w:t>enforce encampments to be moved on</w:t>
      </w:r>
      <w:r w:rsidR="006C1590" w:rsidRPr="00AE4195">
        <w:rPr>
          <w:rFonts w:ascii="Times New Roman" w:hAnsi="Times New Roman" w:cs="Times New Roman"/>
          <w:sz w:val="24"/>
          <w:szCs w:val="24"/>
        </w:rPr>
        <w:t xml:space="preserve"> from the area,</w:t>
      </w:r>
      <w:r w:rsidR="00CC0401" w:rsidRPr="00AE4195">
        <w:rPr>
          <w:rFonts w:ascii="Times New Roman" w:hAnsi="Times New Roman" w:cs="Times New Roman"/>
          <w:sz w:val="24"/>
          <w:szCs w:val="24"/>
        </w:rPr>
        <w:t xml:space="preserve"> if there are reports of anti-social behaviour from the neighbouring houses</w:t>
      </w:r>
      <w:r w:rsidR="00F02CDF" w:rsidRPr="00AE4195">
        <w:rPr>
          <w:rFonts w:ascii="Times New Roman" w:hAnsi="Times New Roman" w:cs="Times New Roman"/>
          <w:sz w:val="24"/>
          <w:szCs w:val="24"/>
        </w:rPr>
        <w:t xml:space="preserve"> or they are causing disruption</w:t>
      </w:r>
      <w:r w:rsidR="00CC0401" w:rsidRPr="00AE4195">
        <w:rPr>
          <w:rFonts w:ascii="Times New Roman" w:hAnsi="Times New Roman" w:cs="Times New Roman"/>
          <w:sz w:val="24"/>
          <w:szCs w:val="24"/>
        </w:rPr>
        <w:t xml:space="preserve"> (Williams, 2018</w:t>
      </w:r>
      <w:r w:rsidR="00FE5838" w:rsidRPr="00AE4195">
        <w:rPr>
          <w:rFonts w:ascii="Times New Roman" w:hAnsi="Times New Roman" w:cs="Times New Roman"/>
          <w:sz w:val="24"/>
          <w:szCs w:val="24"/>
        </w:rPr>
        <w:t>; Wall, 2018</w:t>
      </w:r>
      <w:r w:rsidR="00CC0401" w:rsidRPr="00AE4195">
        <w:rPr>
          <w:rFonts w:ascii="Times New Roman" w:hAnsi="Times New Roman" w:cs="Times New Roman"/>
          <w:sz w:val="24"/>
          <w:szCs w:val="24"/>
        </w:rPr>
        <w:t>)</w:t>
      </w:r>
      <w:r w:rsidR="006C1590" w:rsidRPr="00AE4195">
        <w:rPr>
          <w:rFonts w:ascii="Times New Roman" w:hAnsi="Times New Roman" w:cs="Times New Roman"/>
          <w:sz w:val="24"/>
          <w:szCs w:val="24"/>
        </w:rPr>
        <w:t xml:space="preserve">. </w:t>
      </w:r>
      <w:r w:rsidR="00CC0401" w:rsidRPr="00AE4195">
        <w:rPr>
          <w:rFonts w:ascii="Times New Roman" w:hAnsi="Times New Roman" w:cs="Times New Roman"/>
          <w:sz w:val="24"/>
          <w:szCs w:val="24"/>
        </w:rPr>
        <w:t xml:space="preserve">Such anti-social behaviour has been described as the use of illegal drugs, loud music, </w:t>
      </w:r>
      <w:r w:rsidR="00517A34" w:rsidRPr="00AE4195">
        <w:rPr>
          <w:rFonts w:ascii="Times New Roman" w:hAnsi="Times New Roman" w:cs="Times New Roman"/>
          <w:sz w:val="24"/>
          <w:szCs w:val="24"/>
        </w:rPr>
        <w:t xml:space="preserve">breaking of entry, </w:t>
      </w:r>
      <w:r w:rsidR="00CC0401" w:rsidRPr="00AE4195">
        <w:rPr>
          <w:rFonts w:ascii="Times New Roman" w:hAnsi="Times New Roman" w:cs="Times New Roman"/>
          <w:sz w:val="24"/>
          <w:szCs w:val="24"/>
        </w:rPr>
        <w:t>littering and public defecation</w:t>
      </w:r>
      <w:r w:rsidR="00517A34" w:rsidRPr="00AE4195">
        <w:rPr>
          <w:rFonts w:ascii="Times New Roman" w:hAnsi="Times New Roman" w:cs="Times New Roman"/>
          <w:sz w:val="24"/>
          <w:szCs w:val="24"/>
        </w:rPr>
        <w:t xml:space="preserve"> (Williams, 2018; Davis, 2018; Wall, 2018)</w:t>
      </w:r>
      <w:r w:rsidR="00CC0401" w:rsidRPr="00AE4195">
        <w:rPr>
          <w:rFonts w:ascii="Times New Roman" w:hAnsi="Times New Roman" w:cs="Times New Roman"/>
          <w:sz w:val="24"/>
          <w:szCs w:val="24"/>
        </w:rPr>
        <w:t>. However, the police and the council have confirmed they will look at each case individually and consider their circumstances, considering the welfare and proximity to needed local services for each vehicle (Davis, 2018</w:t>
      </w:r>
      <w:r w:rsidR="001B4787" w:rsidRPr="00AE4195">
        <w:rPr>
          <w:rFonts w:ascii="Times New Roman" w:hAnsi="Times New Roman" w:cs="Times New Roman"/>
          <w:sz w:val="24"/>
          <w:szCs w:val="24"/>
        </w:rPr>
        <w:t xml:space="preserve">; </w:t>
      </w:r>
      <w:r w:rsidR="00251F19" w:rsidRPr="00AE4195">
        <w:rPr>
          <w:rFonts w:ascii="Times New Roman" w:hAnsi="Times New Roman" w:cs="Times New Roman"/>
          <w:sz w:val="24"/>
          <w:szCs w:val="24"/>
        </w:rPr>
        <w:t>Bristol City Council and Avon and Somerset Constabulary</w:t>
      </w:r>
      <w:r w:rsidR="001B4787" w:rsidRPr="00AE4195">
        <w:rPr>
          <w:rFonts w:ascii="Times New Roman" w:hAnsi="Times New Roman" w:cs="Times New Roman"/>
          <w:sz w:val="24"/>
          <w:szCs w:val="24"/>
        </w:rPr>
        <w:t xml:space="preserve">, no date). </w:t>
      </w:r>
      <w:r w:rsidR="0038526D" w:rsidRPr="00AE4195">
        <w:rPr>
          <w:rFonts w:ascii="Times New Roman" w:hAnsi="Times New Roman" w:cs="Times New Roman"/>
          <w:sz w:val="24"/>
          <w:szCs w:val="24"/>
        </w:rPr>
        <w:t>However</w:t>
      </w:r>
      <w:r w:rsidR="005165EC" w:rsidRPr="00AE4195">
        <w:rPr>
          <w:rFonts w:ascii="Times New Roman" w:hAnsi="Times New Roman" w:cs="Times New Roman"/>
          <w:sz w:val="24"/>
          <w:szCs w:val="24"/>
        </w:rPr>
        <w:t xml:space="preserve">, </w:t>
      </w:r>
      <w:r w:rsidR="0038526D" w:rsidRPr="00AE4195">
        <w:rPr>
          <w:rFonts w:ascii="Times New Roman" w:hAnsi="Times New Roman" w:cs="Times New Roman"/>
          <w:sz w:val="24"/>
          <w:szCs w:val="24"/>
        </w:rPr>
        <w:t>reports claim</w:t>
      </w:r>
      <w:r w:rsidR="005165EC" w:rsidRPr="00AE4195">
        <w:rPr>
          <w:rFonts w:ascii="Times New Roman" w:hAnsi="Times New Roman" w:cs="Times New Roman"/>
          <w:sz w:val="24"/>
          <w:szCs w:val="24"/>
        </w:rPr>
        <w:t xml:space="preserve"> some of the vans and caravans have </w:t>
      </w:r>
      <w:r w:rsidR="0038526D" w:rsidRPr="00AE4195">
        <w:rPr>
          <w:rFonts w:ascii="Times New Roman" w:hAnsi="Times New Roman" w:cs="Times New Roman"/>
          <w:sz w:val="24"/>
          <w:szCs w:val="24"/>
        </w:rPr>
        <w:t xml:space="preserve">had </w:t>
      </w:r>
      <w:r w:rsidR="005165EC" w:rsidRPr="00AE4195">
        <w:rPr>
          <w:rFonts w:ascii="Times New Roman" w:hAnsi="Times New Roman" w:cs="Times New Roman"/>
          <w:sz w:val="24"/>
          <w:szCs w:val="24"/>
        </w:rPr>
        <w:t>windows smashed in,</w:t>
      </w:r>
      <w:r w:rsidR="0038526D" w:rsidRPr="00AE4195">
        <w:rPr>
          <w:rFonts w:ascii="Times New Roman" w:hAnsi="Times New Roman" w:cs="Times New Roman"/>
          <w:sz w:val="24"/>
          <w:szCs w:val="24"/>
        </w:rPr>
        <w:t xml:space="preserve"> been set on fire</w:t>
      </w:r>
      <w:r w:rsidR="005165EC" w:rsidRPr="00AE4195">
        <w:rPr>
          <w:rFonts w:ascii="Times New Roman" w:hAnsi="Times New Roman" w:cs="Times New Roman"/>
          <w:sz w:val="24"/>
          <w:szCs w:val="24"/>
        </w:rPr>
        <w:t xml:space="preserve"> or are covered in graffiti</w:t>
      </w:r>
      <w:r w:rsidR="0038526D" w:rsidRPr="00AE4195">
        <w:rPr>
          <w:rFonts w:ascii="Times New Roman" w:hAnsi="Times New Roman" w:cs="Times New Roman"/>
          <w:sz w:val="24"/>
          <w:szCs w:val="24"/>
        </w:rPr>
        <w:t xml:space="preserve"> (Williams, 2018; Davis, 2018).</w:t>
      </w:r>
      <w:r w:rsidR="005165EC" w:rsidRPr="00AE4195">
        <w:rPr>
          <w:rFonts w:ascii="Times New Roman" w:hAnsi="Times New Roman" w:cs="Times New Roman"/>
          <w:sz w:val="24"/>
          <w:szCs w:val="24"/>
        </w:rPr>
        <w:t xml:space="preserve"> </w:t>
      </w:r>
      <w:r w:rsidR="00900677" w:rsidRPr="00AE4195">
        <w:rPr>
          <w:rFonts w:ascii="Times New Roman" w:hAnsi="Times New Roman" w:cs="Times New Roman"/>
          <w:sz w:val="24"/>
          <w:szCs w:val="24"/>
        </w:rPr>
        <w:t xml:space="preserve">Williams (2018) argues </w:t>
      </w:r>
      <w:r w:rsidR="005165EC" w:rsidRPr="00AE4195">
        <w:rPr>
          <w:rFonts w:ascii="Times New Roman" w:hAnsi="Times New Roman" w:cs="Times New Roman"/>
          <w:sz w:val="24"/>
          <w:szCs w:val="24"/>
        </w:rPr>
        <w:t xml:space="preserve">these are </w:t>
      </w:r>
      <w:r w:rsidR="002525CB" w:rsidRPr="00AE4195">
        <w:rPr>
          <w:rFonts w:ascii="Times New Roman" w:hAnsi="Times New Roman" w:cs="Times New Roman"/>
          <w:sz w:val="24"/>
          <w:szCs w:val="24"/>
        </w:rPr>
        <w:t>people’s</w:t>
      </w:r>
      <w:r w:rsidR="005165EC" w:rsidRPr="00AE4195">
        <w:rPr>
          <w:rFonts w:ascii="Times New Roman" w:hAnsi="Times New Roman" w:cs="Times New Roman"/>
          <w:sz w:val="24"/>
          <w:szCs w:val="24"/>
        </w:rPr>
        <w:t xml:space="preserve"> homes</w:t>
      </w:r>
      <w:r w:rsidR="0038526D" w:rsidRPr="00AE4195">
        <w:rPr>
          <w:rFonts w:ascii="Times New Roman" w:hAnsi="Times New Roman" w:cs="Times New Roman"/>
          <w:sz w:val="24"/>
          <w:szCs w:val="24"/>
        </w:rPr>
        <w:t xml:space="preserve">, </w:t>
      </w:r>
      <w:r w:rsidR="002C0B07" w:rsidRPr="00AE4195">
        <w:rPr>
          <w:rFonts w:ascii="Times New Roman" w:hAnsi="Times New Roman" w:cs="Times New Roman"/>
          <w:sz w:val="24"/>
          <w:szCs w:val="24"/>
        </w:rPr>
        <w:t>therefore</w:t>
      </w:r>
      <w:r w:rsidR="0048317F" w:rsidRPr="00AE4195">
        <w:rPr>
          <w:rFonts w:ascii="Times New Roman" w:hAnsi="Times New Roman" w:cs="Times New Roman"/>
          <w:sz w:val="24"/>
          <w:szCs w:val="24"/>
        </w:rPr>
        <w:t xml:space="preserve"> the policy should be protecting </w:t>
      </w:r>
      <w:r w:rsidR="001D7D3D" w:rsidRPr="00AE4195">
        <w:rPr>
          <w:rFonts w:ascii="Times New Roman" w:hAnsi="Times New Roman" w:cs="Times New Roman"/>
          <w:sz w:val="24"/>
          <w:szCs w:val="24"/>
        </w:rPr>
        <w:t>the health and wellbeing of New Travellers. Although the policy is aiming to protect both those living in neighbouring houses and the van dwelling New Travellers</w:t>
      </w:r>
      <w:r w:rsidR="00A802DE" w:rsidRPr="00AE4195">
        <w:rPr>
          <w:rFonts w:ascii="Times New Roman" w:hAnsi="Times New Roman" w:cs="Times New Roman"/>
          <w:sz w:val="24"/>
          <w:szCs w:val="24"/>
        </w:rPr>
        <w:t xml:space="preserve"> (Bristol City Council and Avon and Somerset Constabulary, no date)</w:t>
      </w:r>
      <w:r w:rsidR="001D7D3D" w:rsidRPr="00AE4195">
        <w:rPr>
          <w:rFonts w:ascii="Times New Roman" w:hAnsi="Times New Roman" w:cs="Times New Roman"/>
          <w:sz w:val="24"/>
          <w:szCs w:val="24"/>
        </w:rPr>
        <w:t>, it is too soon to suggest how the policy works in practice</w:t>
      </w:r>
      <w:r w:rsidR="00081F71" w:rsidRPr="00AE4195">
        <w:rPr>
          <w:rFonts w:ascii="Times New Roman" w:hAnsi="Times New Roman" w:cs="Times New Roman"/>
          <w:sz w:val="24"/>
          <w:szCs w:val="24"/>
        </w:rPr>
        <w:t xml:space="preserve"> to protect the health and wellbeing of New Travellers</w:t>
      </w:r>
      <w:r w:rsidR="00090840" w:rsidRPr="00AE4195">
        <w:rPr>
          <w:rFonts w:ascii="Times New Roman" w:hAnsi="Times New Roman" w:cs="Times New Roman"/>
          <w:sz w:val="24"/>
          <w:szCs w:val="24"/>
        </w:rPr>
        <w:t>.</w:t>
      </w:r>
    </w:p>
    <w:p w14:paraId="73FF0D90" w14:textId="4D362CB3" w:rsidR="00F8264A" w:rsidRPr="00AE4195" w:rsidRDefault="00F8264A" w:rsidP="002528DF">
      <w:pPr>
        <w:spacing w:after="0" w:line="360" w:lineRule="auto"/>
        <w:jc w:val="both"/>
        <w:rPr>
          <w:rFonts w:ascii="Times New Roman" w:hAnsi="Times New Roman" w:cs="Times New Roman"/>
          <w:color w:val="000000" w:themeColor="text1"/>
          <w:sz w:val="24"/>
          <w:szCs w:val="24"/>
        </w:rPr>
      </w:pPr>
    </w:p>
    <w:p w14:paraId="23E8880F" w14:textId="77777777" w:rsidR="000A5CB4" w:rsidRPr="00AE4195" w:rsidRDefault="00F8264A" w:rsidP="002528DF">
      <w:pPr>
        <w:spacing w:after="0" w:line="360" w:lineRule="auto"/>
        <w:jc w:val="both"/>
        <w:rPr>
          <w:rFonts w:ascii="Times New Roman" w:hAnsi="Times New Roman" w:cs="Times New Roman"/>
          <w:color w:val="000000" w:themeColor="text1"/>
          <w:sz w:val="24"/>
          <w:szCs w:val="24"/>
        </w:rPr>
      </w:pPr>
      <w:r w:rsidRPr="00AE4195">
        <w:rPr>
          <w:rFonts w:ascii="Times New Roman" w:hAnsi="Times New Roman" w:cs="Times New Roman"/>
          <w:sz w:val="24"/>
          <w:szCs w:val="24"/>
        </w:rPr>
        <w:t xml:space="preserve">The right </w:t>
      </w:r>
      <w:r w:rsidR="003F01C0" w:rsidRPr="00AE4195">
        <w:rPr>
          <w:rFonts w:ascii="Times New Roman" w:hAnsi="Times New Roman" w:cs="Times New Roman"/>
          <w:sz w:val="24"/>
          <w:szCs w:val="24"/>
        </w:rPr>
        <w:t xml:space="preserve">for an individual </w:t>
      </w:r>
      <w:r w:rsidRPr="00AE4195">
        <w:rPr>
          <w:rFonts w:ascii="Times New Roman" w:hAnsi="Times New Roman" w:cs="Times New Roman"/>
          <w:sz w:val="24"/>
          <w:szCs w:val="24"/>
        </w:rPr>
        <w:t>to</w:t>
      </w:r>
      <w:r w:rsidR="003F01C0" w:rsidRPr="00AE4195">
        <w:rPr>
          <w:rFonts w:ascii="Times New Roman" w:hAnsi="Times New Roman" w:cs="Times New Roman"/>
          <w:sz w:val="24"/>
          <w:szCs w:val="24"/>
        </w:rPr>
        <w:t xml:space="preserve"> have</w:t>
      </w:r>
      <w:r w:rsidRPr="00AE4195">
        <w:rPr>
          <w:rFonts w:ascii="Times New Roman" w:hAnsi="Times New Roman" w:cs="Times New Roman"/>
          <w:sz w:val="24"/>
          <w:szCs w:val="24"/>
        </w:rPr>
        <w:t xml:space="preserve"> a home </w:t>
      </w:r>
      <w:r w:rsidR="003F01C0" w:rsidRPr="00AE4195">
        <w:rPr>
          <w:rFonts w:ascii="Times New Roman" w:hAnsi="Times New Roman" w:cs="Times New Roman"/>
          <w:sz w:val="24"/>
          <w:szCs w:val="24"/>
        </w:rPr>
        <w:t xml:space="preserve">is </w:t>
      </w:r>
      <w:r w:rsidRPr="00AE4195">
        <w:rPr>
          <w:rFonts w:ascii="Times New Roman" w:hAnsi="Times New Roman" w:cs="Times New Roman"/>
          <w:sz w:val="24"/>
          <w:szCs w:val="24"/>
        </w:rPr>
        <w:t xml:space="preserve">protected </w:t>
      </w:r>
      <w:r w:rsidR="003F01C0" w:rsidRPr="00AE4195">
        <w:rPr>
          <w:rFonts w:ascii="Times New Roman" w:hAnsi="Times New Roman" w:cs="Times New Roman"/>
          <w:sz w:val="24"/>
          <w:szCs w:val="24"/>
        </w:rPr>
        <w:t xml:space="preserve">within </w:t>
      </w:r>
      <w:r w:rsidRPr="00AE4195">
        <w:rPr>
          <w:rFonts w:ascii="Times New Roman" w:hAnsi="Times New Roman" w:cs="Times New Roman"/>
          <w:sz w:val="24"/>
          <w:szCs w:val="24"/>
        </w:rPr>
        <w:t>Article 8 of the Human Rights Act 1998</w:t>
      </w:r>
      <w:r w:rsidR="003F01C0" w:rsidRPr="00AE4195">
        <w:rPr>
          <w:rFonts w:ascii="Times New Roman" w:hAnsi="Times New Roman" w:cs="Times New Roman"/>
          <w:sz w:val="24"/>
          <w:szCs w:val="24"/>
        </w:rPr>
        <w:t xml:space="preserve"> and is something </w:t>
      </w:r>
      <w:proofErr w:type="gramStart"/>
      <w:r w:rsidR="003F01C0" w:rsidRPr="00AE4195">
        <w:rPr>
          <w:rFonts w:ascii="Times New Roman" w:hAnsi="Times New Roman" w:cs="Times New Roman"/>
          <w:sz w:val="24"/>
          <w:szCs w:val="24"/>
        </w:rPr>
        <w:t xml:space="preserve">the </w:t>
      </w:r>
      <w:r w:rsidR="00F74624" w:rsidRPr="00AE4195">
        <w:rPr>
          <w:rFonts w:ascii="Times New Roman" w:hAnsi="Times New Roman" w:cs="Times New Roman"/>
          <w:sz w:val="24"/>
          <w:szCs w:val="24"/>
        </w:rPr>
        <w:t>majority</w:t>
      </w:r>
      <w:r w:rsidR="003F01C0" w:rsidRPr="00AE4195">
        <w:rPr>
          <w:rFonts w:ascii="Times New Roman" w:hAnsi="Times New Roman" w:cs="Times New Roman"/>
          <w:sz w:val="24"/>
          <w:szCs w:val="24"/>
        </w:rPr>
        <w:t xml:space="preserve"> of</w:t>
      </w:r>
      <w:proofErr w:type="gramEnd"/>
      <w:r w:rsidR="003F01C0" w:rsidRPr="00AE4195">
        <w:rPr>
          <w:rFonts w:ascii="Times New Roman" w:hAnsi="Times New Roman" w:cs="Times New Roman"/>
          <w:sz w:val="24"/>
          <w:szCs w:val="24"/>
        </w:rPr>
        <w:t xml:space="preserve"> western society </w:t>
      </w:r>
      <w:r w:rsidRPr="00AE4195">
        <w:rPr>
          <w:rFonts w:ascii="Times New Roman" w:hAnsi="Times New Roman" w:cs="Times New Roman"/>
          <w:sz w:val="24"/>
          <w:szCs w:val="24"/>
        </w:rPr>
        <w:t>take for granted</w:t>
      </w:r>
      <w:r w:rsidR="00F74624" w:rsidRPr="00AE4195">
        <w:rPr>
          <w:rFonts w:ascii="Times New Roman" w:hAnsi="Times New Roman" w:cs="Times New Roman"/>
          <w:sz w:val="24"/>
          <w:szCs w:val="24"/>
        </w:rPr>
        <w:t xml:space="preserve"> (EHRC, 2012; Human Rights Act 1998</w:t>
      </w:r>
      <w:r w:rsidR="007D3090" w:rsidRPr="00AE4195">
        <w:rPr>
          <w:rFonts w:ascii="Times New Roman" w:hAnsi="Times New Roman" w:cs="Times New Roman"/>
          <w:sz w:val="24"/>
          <w:szCs w:val="24"/>
        </w:rPr>
        <w:t>)</w:t>
      </w:r>
      <w:r w:rsidR="003F01C0" w:rsidRPr="00AE4195">
        <w:rPr>
          <w:rFonts w:ascii="Times New Roman" w:hAnsi="Times New Roman" w:cs="Times New Roman"/>
          <w:sz w:val="24"/>
          <w:szCs w:val="24"/>
        </w:rPr>
        <w:t xml:space="preserve">. However, </w:t>
      </w:r>
      <w:r w:rsidRPr="00AE4195">
        <w:rPr>
          <w:rFonts w:ascii="Times New Roman" w:hAnsi="Times New Roman" w:cs="Times New Roman"/>
          <w:sz w:val="24"/>
          <w:szCs w:val="24"/>
        </w:rPr>
        <w:t>the</w:t>
      </w:r>
      <w:r w:rsidR="003F01C0" w:rsidRPr="00AE4195">
        <w:rPr>
          <w:rFonts w:ascii="Times New Roman" w:hAnsi="Times New Roman" w:cs="Times New Roman"/>
          <w:sz w:val="24"/>
          <w:szCs w:val="24"/>
        </w:rPr>
        <w:t xml:space="preserve"> ‘Human Rights Review’ </w:t>
      </w:r>
      <w:r w:rsidR="00F74624" w:rsidRPr="00AE4195">
        <w:rPr>
          <w:rFonts w:ascii="Times New Roman" w:hAnsi="Times New Roman" w:cs="Times New Roman"/>
          <w:sz w:val="24"/>
          <w:szCs w:val="24"/>
        </w:rPr>
        <w:t>demonstrated that the rights of individuals within the Travelling communities were often ov</w:t>
      </w:r>
      <w:r w:rsidRPr="00AE4195">
        <w:rPr>
          <w:rFonts w:ascii="Times New Roman" w:hAnsi="Times New Roman" w:cs="Times New Roman"/>
          <w:sz w:val="24"/>
          <w:szCs w:val="24"/>
        </w:rPr>
        <w:t>erlooked (EHRC, 2012).</w:t>
      </w:r>
      <w:r w:rsidR="00F74624" w:rsidRPr="00AE4195">
        <w:rPr>
          <w:rFonts w:ascii="Times New Roman" w:hAnsi="Times New Roman" w:cs="Times New Roman"/>
          <w:sz w:val="24"/>
          <w:szCs w:val="24"/>
        </w:rPr>
        <w:t xml:space="preserve"> </w:t>
      </w:r>
      <w:r w:rsidR="00F74624" w:rsidRPr="00AE4195">
        <w:rPr>
          <w:rFonts w:ascii="Times New Roman" w:hAnsi="Times New Roman" w:cs="Times New Roman"/>
          <w:color w:val="000000" w:themeColor="text1"/>
          <w:sz w:val="24"/>
          <w:szCs w:val="24"/>
        </w:rPr>
        <w:t xml:space="preserve">As Williams (2018) asserts, vehicles such as vans and caravans are New Travellers homes. </w:t>
      </w:r>
      <w:r w:rsidR="006D2A50" w:rsidRPr="00AE4195">
        <w:rPr>
          <w:rFonts w:ascii="Times New Roman" w:hAnsi="Times New Roman" w:cs="Times New Roman"/>
          <w:color w:val="000000" w:themeColor="text1"/>
          <w:sz w:val="24"/>
          <w:szCs w:val="24"/>
        </w:rPr>
        <w:t>However,</w:t>
      </w:r>
      <w:r w:rsidR="008105AB" w:rsidRPr="00AE4195">
        <w:rPr>
          <w:rFonts w:ascii="Times New Roman" w:hAnsi="Times New Roman" w:cs="Times New Roman"/>
          <w:color w:val="000000" w:themeColor="text1"/>
          <w:sz w:val="24"/>
          <w:szCs w:val="24"/>
        </w:rPr>
        <w:t xml:space="preserve"> police have the power to search a vehicle</w:t>
      </w:r>
      <w:r w:rsidR="004E3B30" w:rsidRPr="00AE4195">
        <w:rPr>
          <w:rFonts w:ascii="Times New Roman" w:hAnsi="Times New Roman" w:cs="Times New Roman"/>
          <w:color w:val="000000" w:themeColor="text1"/>
          <w:sz w:val="24"/>
          <w:szCs w:val="24"/>
        </w:rPr>
        <w:t xml:space="preserve">, or anything in or attached to the </w:t>
      </w:r>
      <w:r w:rsidR="00994639" w:rsidRPr="00AE4195">
        <w:rPr>
          <w:rFonts w:ascii="Times New Roman" w:hAnsi="Times New Roman" w:cs="Times New Roman"/>
          <w:color w:val="000000" w:themeColor="text1"/>
          <w:sz w:val="24"/>
          <w:szCs w:val="24"/>
        </w:rPr>
        <w:t>vehicle,</w:t>
      </w:r>
      <w:r w:rsidR="006C0FA3" w:rsidRPr="00AE4195">
        <w:rPr>
          <w:rFonts w:ascii="Times New Roman" w:hAnsi="Times New Roman" w:cs="Times New Roman"/>
          <w:color w:val="000000" w:themeColor="text1"/>
          <w:sz w:val="24"/>
          <w:szCs w:val="24"/>
        </w:rPr>
        <w:t xml:space="preserve"> under</w:t>
      </w:r>
      <w:r w:rsidR="008105AB" w:rsidRPr="00AE4195">
        <w:rPr>
          <w:rFonts w:ascii="Times New Roman" w:hAnsi="Times New Roman" w:cs="Times New Roman"/>
          <w:color w:val="000000" w:themeColor="text1"/>
          <w:sz w:val="24"/>
          <w:szCs w:val="24"/>
        </w:rPr>
        <w:t xml:space="preserve"> the Police and Criminal Evidence Act 1984</w:t>
      </w:r>
      <w:r w:rsidR="004E3B30" w:rsidRPr="00AE4195">
        <w:rPr>
          <w:rFonts w:ascii="Times New Roman" w:hAnsi="Times New Roman" w:cs="Times New Roman"/>
          <w:color w:val="000000" w:themeColor="text1"/>
          <w:sz w:val="24"/>
          <w:szCs w:val="24"/>
        </w:rPr>
        <w:t>, Section 1(2)(a)</w:t>
      </w:r>
      <w:r w:rsidR="00E378E1" w:rsidRPr="00AE4195">
        <w:rPr>
          <w:rFonts w:ascii="Times New Roman" w:hAnsi="Times New Roman" w:cs="Times New Roman"/>
          <w:color w:val="000000" w:themeColor="text1"/>
          <w:sz w:val="24"/>
          <w:szCs w:val="24"/>
        </w:rPr>
        <w:t xml:space="preserve"> (</w:t>
      </w:r>
      <w:r w:rsidR="00E264D5" w:rsidRPr="00AE4195">
        <w:rPr>
          <w:rFonts w:ascii="Times New Roman" w:hAnsi="Times New Roman" w:cs="Times New Roman"/>
          <w:color w:val="000000" w:themeColor="text1"/>
          <w:sz w:val="24"/>
          <w:szCs w:val="24"/>
        </w:rPr>
        <w:t xml:space="preserve">Authorised Professional Practice, 2018; </w:t>
      </w:r>
      <w:r w:rsidR="00E378E1" w:rsidRPr="00AE4195">
        <w:rPr>
          <w:rFonts w:ascii="Times New Roman" w:hAnsi="Times New Roman" w:cs="Times New Roman"/>
          <w:color w:val="000000" w:themeColor="text1"/>
          <w:sz w:val="24"/>
          <w:szCs w:val="24"/>
        </w:rPr>
        <w:t>West Yorkshire Police, no date).</w:t>
      </w:r>
      <w:r w:rsidR="004E3B30" w:rsidRPr="00AE4195">
        <w:rPr>
          <w:rFonts w:ascii="Times New Roman" w:hAnsi="Times New Roman" w:cs="Times New Roman"/>
          <w:color w:val="000000" w:themeColor="text1"/>
          <w:sz w:val="24"/>
          <w:szCs w:val="24"/>
        </w:rPr>
        <w:t xml:space="preserve"> The uniformed police officer must suspect the vehicle and its occupant of carrying stolen or prohibited items, sharp blades or fireworks</w:t>
      </w:r>
      <w:r w:rsidR="006C0FA3" w:rsidRPr="00AE4195">
        <w:rPr>
          <w:rFonts w:ascii="Times New Roman" w:hAnsi="Times New Roman" w:cs="Times New Roman"/>
          <w:color w:val="000000" w:themeColor="text1"/>
          <w:sz w:val="24"/>
          <w:szCs w:val="24"/>
        </w:rPr>
        <w:t xml:space="preserve">, </w:t>
      </w:r>
      <w:r w:rsidR="00994639" w:rsidRPr="00AE4195">
        <w:rPr>
          <w:rFonts w:ascii="Times New Roman" w:hAnsi="Times New Roman" w:cs="Times New Roman"/>
          <w:color w:val="000000" w:themeColor="text1"/>
          <w:sz w:val="24"/>
          <w:szCs w:val="24"/>
        </w:rPr>
        <w:t xml:space="preserve">therefore, </w:t>
      </w:r>
      <w:r w:rsidR="006C0FA3" w:rsidRPr="00AE4195">
        <w:rPr>
          <w:rFonts w:ascii="Times New Roman" w:hAnsi="Times New Roman" w:cs="Times New Roman"/>
          <w:color w:val="000000" w:themeColor="text1"/>
          <w:sz w:val="24"/>
          <w:szCs w:val="24"/>
        </w:rPr>
        <w:t xml:space="preserve">classified as reasonable grounds </w:t>
      </w:r>
      <w:r w:rsidR="00994639" w:rsidRPr="00AE4195">
        <w:rPr>
          <w:rFonts w:ascii="Times New Roman" w:hAnsi="Times New Roman" w:cs="Times New Roman"/>
          <w:color w:val="000000" w:themeColor="text1"/>
          <w:sz w:val="24"/>
          <w:szCs w:val="24"/>
        </w:rPr>
        <w:t xml:space="preserve">for </w:t>
      </w:r>
      <w:r w:rsidR="00041819" w:rsidRPr="00AE4195">
        <w:rPr>
          <w:rFonts w:ascii="Times New Roman" w:hAnsi="Times New Roman" w:cs="Times New Roman"/>
          <w:color w:val="000000" w:themeColor="text1"/>
          <w:sz w:val="24"/>
          <w:szCs w:val="24"/>
        </w:rPr>
        <w:t xml:space="preserve">a </w:t>
      </w:r>
      <w:r w:rsidR="00994639" w:rsidRPr="00AE4195">
        <w:rPr>
          <w:rFonts w:ascii="Times New Roman" w:hAnsi="Times New Roman" w:cs="Times New Roman"/>
          <w:color w:val="000000" w:themeColor="text1"/>
          <w:sz w:val="24"/>
          <w:szCs w:val="24"/>
        </w:rPr>
        <w:t xml:space="preserve">stop and search, </w:t>
      </w:r>
      <w:r w:rsidR="006C0FA3" w:rsidRPr="00AE4195">
        <w:rPr>
          <w:rFonts w:ascii="Times New Roman" w:hAnsi="Times New Roman" w:cs="Times New Roman"/>
          <w:color w:val="000000" w:themeColor="text1"/>
          <w:sz w:val="24"/>
          <w:szCs w:val="24"/>
        </w:rPr>
        <w:t>under Section 1(3) of the Police and Criminal Evidence Act 1984</w:t>
      </w:r>
      <w:r w:rsidR="004E3B30" w:rsidRPr="00AE4195">
        <w:rPr>
          <w:rFonts w:ascii="Times New Roman" w:hAnsi="Times New Roman" w:cs="Times New Roman"/>
          <w:color w:val="000000" w:themeColor="text1"/>
          <w:sz w:val="24"/>
          <w:szCs w:val="24"/>
        </w:rPr>
        <w:t xml:space="preserve"> (Authorised Professional Practice, 2018).</w:t>
      </w:r>
      <w:r w:rsidR="00246D45" w:rsidRPr="00AE4195">
        <w:rPr>
          <w:rFonts w:ascii="Times New Roman" w:hAnsi="Times New Roman" w:cs="Times New Roman"/>
          <w:color w:val="000000" w:themeColor="text1"/>
          <w:sz w:val="24"/>
          <w:szCs w:val="24"/>
        </w:rPr>
        <w:t xml:space="preserve"> </w:t>
      </w:r>
      <w:r w:rsidR="00EF400A" w:rsidRPr="00AE4195">
        <w:rPr>
          <w:rFonts w:ascii="Times New Roman" w:hAnsi="Times New Roman" w:cs="Times New Roman"/>
          <w:color w:val="000000" w:themeColor="text1"/>
          <w:sz w:val="24"/>
          <w:szCs w:val="24"/>
        </w:rPr>
        <w:t xml:space="preserve">However, </w:t>
      </w:r>
      <w:r w:rsidR="004F1EC1" w:rsidRPr="00AE4195">
        <w:rPr>
          <w:rFonts w:ascii="Times New Roman" w:hAnsi="Times New Roman" w:cs="Times New Roman"/>
          <w:color w:val="000000" w:themeColor="text1"/>
          <w:sz w:val="24"/>
          <w:szCs w:val="24"/>
        </w:rPr>
        <w:t>according to Christopher (2003), little evidence is visible regarding New Travellers being responsible for any serious criminal activity.</w:t>
      </w:r>
      <w:r w:rsidR="002528DF" w:rsidRPr="00AE4195">
        <w:rPr>
          <w:rFonts w:ascii="Times New Roman" w:hAnsi="Times New Roman" w:cs="Times New Roman"/>
          <w:color w:val="000000" w:themeColor="text1"/>
          <w:sz w:val="24"/>
          <w:szCs w:val="24"/>
        </w:rPr>
        <w:t xml:space="preserve"> </w:t>
      </w:r>
      <w:r w:rsidR="004F1EC1" w:rsidRPr="00AE4195">
        <w:rPr>
          <w:rFonts w:ascii="Times New Roman" w:hAnsi="Times New Roman" w:cs="Times New Roman"/>
          <w:color w:val="000000" w:themeColor="text1"/>
          <w:sz w:val="24"/>
          <w:szCs w:val="24"/>
        </w:rPr>
        <w:t xml:space="preserve">The nature of their crimes </w:t>
      </w:r>
      <w:r w:rsidR="00795AA8" w:rsidRPr="00AE4195">
        <w:rPr>
          <w:rFonts w:ascii="Times New Roman" w:hAnsi="Times New Roman" w:cs="Times New Roman"/>
          <w:color w:val="000000" w:themeColor="text1"/>
          <w:sz w:val="24"/>
          <w:szCs w:val="24"/>
        </w:rPr>
        <w:t xml:space="preserve">were </w:t>
      </w:r>
      <w:r w:rsidR="004F1EC1" w:rsidRPr="00AE4195">
        <w:rPr>
          <w:rFonts w:ascii="Times New Roman" w:hAnsi="Times New Roman" w:cs="Times New Roman"/>
          <w:color w:val="000000" w:themeColor="text1"/>
          <w:sz w:val="24"/>
          <w:szCs w:val="24"/>
        </w:rPr>
        <w:t>usually victimless crimes, such as trespassing or light damage to the land</w:t>
      </w:r>
      <w:r w:rsidR="000D0D43" w:rsidRPr="00AE4195">
        <w:rPr>
          <w:rFonts w:ascii="Times New Roman" w:hAnsi="Times New Roman" w:cs="Times New Roman"/>
          <w:color w:val="000000" w:themeColor="text1"/>
          <w:sz w:val="24"/>
          <w:szCs w:val="24"/>
        </w:rPr>
        <w:t xml:space="preserve"> (Christopher, 2003)</w:t>
      </w:r>
      <w:r w:rsidR="004F1EC1" w:rsidRPr="00AE4195">
        <w:rPr>
          <w:rFonts w:ascii="Times New Roman" w:hAnsi="Times New Roman" w:cs="Times New Roman"/>
          <w:color w:val="000000" w:themeColor="text1"/>
          <w:sz w:val="24"/>
          <w:szCs w:val="24"/>
        </w:rPr>
        <w:t>.</w:t>
      </w:r>
    </w:p>
    <w:p w14:paraId="5A0E64E8" w14:textId="13AE7917" w:rsidR="00E23B89" w:rsidRPr="00AE4195" w:rsidRDefault="00A551F4" w:rsidP="00601962">
      <w:pPr>
        <w:spacing w:after="0" w:line="360" w:lineRule="auto"/>
        <w:jc w:val="both"/>
        <w:rPr>
          <w:rFonts w:ascii="Times New Roman" w:hAnsi="Times New Roman" w:cs="Times New Roman"/>
          <w:color w:val="000000" w:themeColor="text1"/>
          <w:sz w:val="24"/>
          <w:szCs w:val="24"/>
        </w:rPr>
      </w:pPr>
      <w:r w:rsidRPr="00AE4195">
        <w:rPr>
          <w:rFonts w:ascii="Times New Roman" w:hAnsi="Times New Roman" w:cs="Times New Roman"/>
          <w:color w:val="000000" w:themeColor="text1"/>
          <w:sz w:val="24"/>
          <w:szCs w:val="24"/>
        </w:rPr>
        <w:t>New Travellers</w:t>
      </w:r>
      <w:r w:rsidR="004F1EC1" w:rsidRPr="00AE4195">
        <w:rPr>
          <w:rFonts w:ascii="Times New Roman" w:hAnsi="Times New Roman" w:cs="Times New Roman"/>
          <w:color w:val="000000" w:themeColor="text1"/>
          <w:sz w:val="24"/>
          <w:szCs w:val="24"/>
        </w:rPr>
        <w:t xml:space="preserve"> are </w:t>
      </w:r>
      <w:r w:rsidR="002528DF" w:rsidRPr="00AE4195">
        <w:rPr>
          <w:rFonts w:ascii="Times New Roman" w:hAnsi="Times New Roman" w:cs="Times New Roman"/>
          <w:color w:val="000000" w:themeColor="text1"/>
          <w:sz w:val="24"/>
          <w:szCs w:val="24"/>
        </w:rPr>
        <w:t>often</w:t>
      </w:r>
      <w:r w:rsidR="004F1EC1" w:rsidRPr="00AE4195">
        <w:rPr>
          <w:rFonts w:ascii="Times New Roman" w:hAnsi="Times New Roman" w:cs="Times New Roman"/>
          <w:color w:val="000000" w:themeColor="text1"/>
          <w:sz w:val="24"/>
          <w:szCs w:val="24"/>
        </w:rPr>
        <w:t xml:space="preserve"> represented as deviant</w:t>
      </w:r>
      <w:r w:rsidR="002528DF" w:rsidRPr="00AE4195">
        <w:rPr>
          <w:rFonts w:ascii="Times New Roman" w:hAnsi="Times New Roman" w:cs="Times New Roman"/>
          <w:color w:val="000000" w:themeColor="text1"/>
          <w:sz w:val="24"/>
          <w:szCs w:val="24"/>
        </w:rPr>
        <w:t xml:space="preserve"> individuals within society</w:t>
      </w:r>
      <w:r w:rsidR="004F1EC1" w:rsidRPr="00AE4195">
        <w:rPr>
          <w:rFonts w:ascii="Times New Roman" w:hAnsi="Times New Roman" w:cs="Times New Roman"/>
          <w:color w:val="000000" w:themeColor="text1"/>
          <w:sz w:val="24"/>
          <w:szCs w:val="24"/>
        </w:rPr>
        <w:t xml:space="preserve"> (</w:t>
      </w:r>
      <w:r w:rsidR="00DB0F76" w:rsidRPr="00AE4195">
        <w:rPr>
          <w:rFonts w:ascii="Times New Roman" w:hAnsi="Times New Roman" w:cs="Times New Roman"/>
          <w:color w:val="000000" w:themeColor="text1"/>
          <w:sz w:val="24"/>
          <w:szCs w:val="24"/>
        </w:rPr>
        <w:t xml:space="preserve">Becker, 2008; </w:t>
      </w:r>
      <w:r w:rsidR="004F1EC1" w:rsidRPr="00AE4195">
        <w:rPr>
          <w:rFonts w:ascii="Times New Roman" w:hAnsi="Times New Roman" w:cs="Times New Roman"/>
          <w:color w:val="000000" w:themeColor="text1"/>
          <w:sz w:val="24"/>
          <w:szCs w:val="24"/>
        </w:rPr>
        <w:t>Christopher, 2003)</w:t>
      </w:r>
      <w:r w:rsidR="002528DF" w:rsidRPr="00AE4195">
        <w:rPr>
          <w:rFonts w:ascii="Times New Roman" w:hAnsi="Times New Roman" w:cs="Times New Roman"/>
          <w:color w:val="000000" w:themeColor="text1"/>
          <w:sz w:val="24"/>
          <w:szCs w:val="24"/>
        </w:rPr>
        <w:t>, and although officers are subject to remaining equal in their values and beliefs</w:t>
      </w:r>
      <w:r w:rsidR="00D37BD2" w:rsidRPr="00AE4195">
        <w:rPr>
          <w:rFonts w:ascii="Times New Roman" w:hAnsi="Times New Roman" w:cs="Times New Roman"/>
          <w:color w:val="000000" w:themeColor="text1"/>
          <w:sz w:val="24"/>
          <w:szCs w:val="24"/>
        </w:rPr>
        <w:t xml:space="preserve"> with a </w:t>
      </w:r>
      <w:r w:rsidR="002528DF" w:rsidRPr="00AE4195">
        <w:rPr>
          <w:rFonts w:ascii="Times New Roman" w:hAnsi="Times New Roman" w:cs="Times New Roman"/>
          <w:color w:val="000000" w:themeColor="text1"/>
          <w:sz w:val="24"/>
          <w:szCs w:val="24"/>
        </w:rPr>
        <w:t xml:space="preserve">need to eliminate unlawful discrimination, harassment and victimisation within the public sector, officers are not permitted to stop and search an individual’s vehicle solely </w:t>
      </w:r>
      <w:r w:rsidR="002528DF" w:rsidRPr="00AE4195">
        <w:rPr>
          <w:rFonts w:ascii="Times New Roman" w:hAnsi="Times New Roman" w:cs="Times New Roman"/>
          <w:color w:val="000000" w:themeColor="text1"/>
          <w:sz w:val="24"/>
          <w:szCs w:val="24"/>
        </w:rPr>
        <w:lastRenderedPageBreak/>
        <w:t xml:space="preserve">based on the driver or any passengers protected </w:t>
      </w:r>
      <w:r w:rsidR="002528DF" w:rsidRPr="00AE4195">
        <w:rPr>
          <w:rFonts w:ascii="Times New Roman" w:hAnsi="Times New Roman" w:cs="Times New Roman"/>
          <w:sz w:val="24"/>
          <w:szCs w:val="24"/>
        </w:rPr>
        <w:t>characteristics</w:t>
      </w:r>
      <w:r w:rsidR="00A721AA" w:rsidRPr="00AE4195">
        <w:rPr>
          <w:rFonts w:ascii="Times New Roman" w:hAnsi="Times New Roman" w:cs="Times New Roman"/>
          <w:sz w:val="24"/>
          <w:szCs w:val="24"/>
        </w:rPr>
        <w:t xml:space="preserve"> (Authorised Professional Practice, 2018).</w:t>
      </w:r>
      <w:r w:rsidR="000A6AF5" w:rsidRPr="00AE4195">
        <w:rPr>
          <w:rFonts w:ascii="Times New Roman" w:hAnsi="Times New Roman" w:cs="Times New Roman"/>
          <w:sz w:val="24"/>
          <w:szCs w:val="24"/>
        </w:rPr>
        <w:t xml:space="preserve"> </w:t>
      </w:r>
      <w:r w:rsidR="0038214F" w:rsidRPr="00AE4195">
        <w:rPr>
          <w:rFonts w:ascii="Times New Roman" w:hAnsi="Times New Roman" w:cs="Times New Roman"/>
          <w:color w:val="000000" w:themeColor="text1"/>
          <w:sz w:val="24"/>
          <w:szCs w:val="24"/>
        </w:rPr>
        <w:t xml:space="preserve">However, Fraser (2007, </w:t>
      </w:r>
      <w:r w:rsidR="0038214F" w:rsidRPr="00AE4195">
        <w:rPr>
          <w:rFonts w:ascii="Times New Roman" w:hAnsi="Times New Roman" w:cs="Times New Roman"/>
          <w:i/>
          <w:color w:val="000000" w:themeColor="text1"/>
          <w:sz w:val="24"/>
          <w:szCs w:val="24"/>
        </w:rPr>
        <w:t xml:space="preserve">cited in </w:t>
      </w:r>
      <w:r w:rsidR="0038214F" w:rsidRPr="00AE4195">
        <w:rPr>
          <w:rFonts w:ascii="Times New Roman" w:hAnsi="Times New Roman" w:cs="Times New Roman"/>
          <w:color w:val="000000" w:themeColor="text1"/>
          <w:sz w:val="24"/>
          <w:szCs w:val="24"/>
        </w:rPr>
        <w:t>Donnelly-Drummond, 2016) reports higher policing of New Travellers</w:t>
      </w:r>
      <w:r w:rsidR="00D37BD2" w:rsidRPr="00AE4195">
        <w:rPr>
          <w:rFonts w:ascii="Times New Roman" w:hAnsi="Times New Roman" w:cs="Times New Roman"/>
          <w:color w:val="000000" w:themeColor="text1"/>
          <w:sz w:val="24"/>
          <w:szCs w:val="24"/>
        </w:rPr>
        <w:t>,</w:t>
      </w:r>
      <w:r w:rsidR="000A6AF5" w:rsidRPr="00AE4195">
        <w:rPr>
          <w:rFonts w:ascii="Times New Roman" w:hAnsi="Times New Roman" w:cs="Times New Roman"/>
          <w:color w:val="000000" w:themeColor="text1"/>
          <w:sz w:val="24"/>
          <w:szCs w:val="24"/>
        </w:rPr>
        <w:t xml:space="preserve"> due to slipping under the radar of government surveillance from having a</w:t>
      </w:r>
      <w:r w:rsidR="00E23B89" w:rsidRPr="00AE4195">
        <w:rPr>
          <w:rFonts w:ascii="Times New Roman" w:hAnsi="Times New Roman" w:cs="Times New Roman"/>
          <w:color w:val="000000" w:themeColor="text1"/>
          <w:sz w:val="24"/>
          <w:szCs w:val="24"/>
        </w:rPr>
        <w:t xml:space="preserve"> lack of permanent address</w:t>
      </w:r>
      <w:r w:rsidR="000A6AF5" w:rsidRPr="00AE4195">
        <w:rPr>
          <w:rFonts w:ascii="Times New Roman" w:hAnsi="Times New Roman" w:cs="Times New Roman"/>
          <w:color w:val="000000" w:themeColor="text1"/>
          <w:sz w:val="24"/>
          <w:szCs w:val="24"/>
        </w:rPr>
        <w:t xml:space="preserve">, </w:t>
      </w:r>
      <w:r w:rsidR="00E23B89" w:rsidRPr="00AE4195">
        <w:rPr>
          <w:rFonts w:ascii="Times New Roman" w:hAnsi="Times New Roman" w:cs="Times New Roman"/>
          <w:color w:val="000000" w:themeColor="text1"/>
          <w:sz w:val="24"/>
          <w:szCs w:val="24"/>
        </w:rPr>
        <w:t>counteract</w:t>
      </w:r>
      <w:r w:rsidR="00D37BD2" w:rsidRPr="00AE4195">
        <w:rPr>
          <w:rFonts w:ascii="Times New Roman" w:hAnsi="Times New Roman" w:cs="Times New Roman"/>
          <w:color w:val="000000" w:themeColor="text1"/>
          <w:sz w:val="24"/>
          <w:szCs w:val="24"/>
        </w:rPr>
        <w:t>s</w:t>
      </w:r>
      <w:r w:rsidR="00E23B89" w:rsidRPr="00AE4195">
        <w:rPr>
          <w:rFonts w:ascii="Times New Roman" w:hAnsi="Times New Roman" w:cs="Times New Roman"/>
          <w:color w:val="000000" w:themeColor="text1"/>
          <w:sz w:val="24"/>
          <w:szCs w:val="24"/>
        </w:rPr>
        <w:t xml:space="preserve"> against the state</w:t>
      </w:r>
      <w:r w:rsidR="00C927B1" w:rsidRPr="00AE4195">
        <w:rPr>
          <w:rFonts w:ascii="Times New Roman" w:hAnsi="Times New Roman" w:cs="Times New Roman"/>
          <w:color w:val="000000" w:themeColor="text1"/>
          <w:sz w:val="24"/>
          <w:szCs w:val="24"/>
        </w:rPr>
        <w:t>’</w:t>
      </w:r>
      <w:r w:rsidR="00E23B89" w:rsidRPr="00AE4195">
        <w:rPr>
          <w:rFonts w:ascii="Times New Roman" w:hAnsi="Times New Roman" w:cs="Times New Roman"/>
          <w:color w:val="000000" w:themeColor="text1"/>
          <w:sz w:val="24"/>
          <w:szCs w:val="24"/>
        </w:rPr>
        <w:t>s wish to gain knowledge of their citizens whereabouts</w:t>
      </w:r>
      <w:r w:rsidR="000A6AF5" w:rsidRPr="00AE4195">
        <w:rPr>
          <w:rFonts w:ascii="Times New Roman" w:hAnsi="Times New Roman" w:cs="Times New Roman"/>
          <w:color w:val="000000" w:themeColor="text1"/>
          <w:sz w:val="24"/>
          <w:szCs w:val="24"/>
        </w:rPr>
        <w:t>, in hand,</w:t>
      </w:r>
      <w:r w:rsidR="00E23B89" w:rsidRPr="00AE4195">
        <w:rPr>
          <w:rFonts w:ascii="Times New Roman" w:hAnsi="Times New Roman" w:cs="Times New Roman"/>
          <w:color w:val="000000" w:themeColor="text1"/>
          <w:sz w:val="24"/>
          <w:szCs w:val="24"/>
        </w:rPr>
        <w:t xml:space="preserve"> leading to greater resources from the state (Fraser, 2007 </w:t>
      </w:r>
      <w:r w:rsidR="00E23B89" w:rsidRPr="00AE4195">
        <w:rPr>
          <w:rFonts w:ascii="Times New Roman" w:hAnsi="Times New Roman" w:cs="Times New Roman"/>
          <w:i/>
          <w:color w:val="000000" w:themeColor="text1"/>
          <w:sz w:val="24"/>
          <w:szCs w:val="24"/>
        </w:rPr>
        <w:t xml:space="preserve">cited in </w:t>
      </w:r>
      <w:r w:rsidR="00E23B89" w:rsidRPr="00AE4195">
        <w:rPr>
          <w:rFonts w:ascii="Times New Roman" w:hAnsi="Times New Roman" w:cs="Times New Roman"/>
          <w:color w:val="000000" w:themeColor="text1"/>
          <w:sz w:val="24"/>
          <w:szCs w:val="24"/>
        </w:rPr>
        <w:t>Donnelly-Drummond, 2016</w:t>
      </w:r>
      <w:r w:rsidR="000A6AF5" w:rsidRPr="00AE4195">
        <w:rPr>
          <w:rFonts w:ascii="Times New Roman" w:hAnsi="Times New Roman" w:cs="Times New Roman"/>
          <w:color w:val="000000" w:themeColor="text1"/>
          <w:sz w:val="24"/>
          <w:szCs w:val="24"/>
        </w:rPr>
        <w:t>; Christopher, 2003</w:t>
      </w:r>
      <w:r w:rsidR="00E23B89" w:rsidRPr="00AE4195">
        <w:rPr>
          <w:rFonts w:ascii="Times New Roman" w:hAnsi="Times New Roman" w:cs="Times New Roman"/>
          <w:color w:val="000000" w:themeColor="text1"/>
          <w:sz w:val="24"/>
          <w:szCs w:val="24"/>
        </w:rPr>
        <w:t>)</w:t>
      </w:r>
      <w:r w:rsidR="000A6AF5" w:rsidRPr="00AE4195">
        <w:rPr>
          <w:rFonts w:ascii="Times New Roman" w:hAnsi="Times New Roman" w:cs="Times New Roman"/>
          <w:color w:val="000000" w:themeColor="text1"/>
          <w:sz w:val="24"/>
          <w:szCs w:val="24"/>
        </w:rPr>
        <w:t>.</w:t>
      </w:r>
    </w:p>
    <w:p w14:paraId="16E7543E" w14:textId="36B39B8F" w:rsidR="00702462" w:rsidRPr="00AE4195" w:rsidRDefault="00702462" w:rsidP="00601962">
      <w:pPr>
        <w:spacing w:after="0" w:line="360" w:lineRule="auto"/>
        <w:jc w:val="both"/>
        <w:rPr>
          <w:rFonts w:ascii="Times New Roman" w:hAnsi="Times New Roman" w:cs="Times New Roman"/>
          <w:color w:val="000000" w:themeColor="text1"/>
          <w:sz w:val="24"/>
          <w:szCs w:val="24"/>
        </w:rPr>
      </w:pPr>
      <w:r w:rsidRPr="00AE4195">
        <w:rPr>
          <w:rFonts w:ascii="Times New Roman" w:hAnsi="Times New Roman" w:cs="Times New Roman"/>
          <w:color w:val="000000" w:themeColor="text1"/>
          <w:sz w:val="24"/>
          <w:szCs w:val="24"/>
        </w:rPr>
        <w:t xml:space="preserve">Furthermore, </w:t>
      </w:r>
      <w:r w:rsidRPr="00AE4195">
        <w:rPr>
          <w:rFonts w:ascii="Times New Roman" w:hAnsi="Times New Roman" w:cs="Times New Roman"/>
          <w:sz w:val="24"/>
          <w:szCs w:val="24"/>
        </w:rPr>
        <w:t xml:space="preserve">national and local media outlets have both conveyed articles linking individuals from the Travelling community to a rise in crime rates based on guesswork, rather than truth; presenting the nomadic lifestyle as a problem to society (EHRC, 2010). </w:t>
      </w:r>
      <w:r w:rsidRPr="00AE4195">
        <w:rPr>
          <w:rFonts w:ascii="Times New Roman" w:hAnsi="Times New Roman" w:cs="Times New Roman"/>
          <w:color w:val="000000" w:themeColor="text1"/>
          <w:sz w:val="24"/>
          <w:szCs w:val="24"/>
        </w:rPr>
        <w:t xml:space="preserve">This then has further implications regarding the public opinion on New Travellers (Farid, 2018; Horton, 2017; Higgins, 2016), whereby Hodges (2017) and Williams (2016) argues in a post-truth world, truth or facts are less influential in </w:t>
      </w:r>
      <w:r w:rsidR="00B73A59" w:rsidRPr="00AE4195">
        <w:rPr>
          <w:rFonts w:ascii="Times New Roman" w:hAnsi="Times New Roman" w:cs="Times New Roman"/>
          <w:color w:val="000000" w:themeColor="text1"/>
          <w:sz w:val="24"/>
          <w:szCs w:val="24"/>
        </w:rPr>
        <w:t>manipulating</w:t>
      </w:r>
      <w:r w:rsidRPr="00AE4195">
        <w:rPr>
          <w:rFonts w:ascii="Times New Roman" w:hAnsi="Times New Roman" w:cs="Times New Roman"/>
          <w:color w:val="000000" w:themeColor="text1"/>
          <w:sz w:val="24"/>
          <w:szCs w:val="24"/>
        </w:rPr>
        <w:t xml:space="preserve"> public opinion than ideologies that appeal to an individual’s emotions and belief system. However, Higgins (2016) argues that </w:t>
      </w:r>
      <w:proofErr w:type="gramStart"/>
      <w:r w:rsidRPr="00AE4195">
        <w:rPr>
          <w:rFonts w:ascii="Times New Roman" w:hAnsi="Times New Roman" w:cs="Times New Roman"/>
          <w:color w:val="000000" w:themeColor="text1"/>
          <w:sz w:val="24"/>
          <w:szCs w:val="24"/>
        </w:rPr>
        <w:t>the majority of</w:t>
      </w:r>
      <w:proofErr w:type="gramEnd"/>
      <w:r w:rsidRPr="00AE4195">
        <w:rPr>
          <w:rFonts w:ascii="Times New Roman" w:hAnsi="Times New Roman" w:cs="Times New Roman"/>
          <w:color w:val="000000" w:themeColor="text1"/>
          <w:sz w:val="24"/>
          <w:szCs w:val="24"/>
        </w:rPr>
        <w:t xml:space="preserve"> the public only hears what they want to hear due to actively seeking media sources with a bias they agree with. Contemporarily, the</w:t>
      </w:r>
      <w:r w:rsidR="002D41CE" w:rsidRPr="00AE4195">
        <w:rPr>
          <w:rFonts w:ascii="Times New Roman" w:hAnsi="Times New Roman" w:cs="Times New Roman"/>
          <w:color w:val="000000" w:themeColor="text1"/>
          <w:sz w:val="24"/>
          <w:szCs w:val="24"/>
        </w:rPr>
        <w:t>re has been a</w:t>
      </w:r>
      <w:r w:rsidRPr="00AE4195">
        <w:rPr>
          <w:rFonts w:ascii="Times New Roman" w:hAnsi="Times New Roman" w:cs="Times New Roman"/>
          <w:color w:val="000000" w:themeColor="text1"/>
          <w:sz w:val="24"/>
          <w:szCs w:val="24"/>
        </w:rPr>
        <w:t xml:space="preserve"> rise </w:t>
      </w:r>
      <w:r w:rsidR="002D41CE" w:rsidRPr="00AE4195">
        <w:rPr>
          <w:rFonts w:ascii="Times New Roman" w:hAnsi="Times New Roman" w:cs="Times New Roman"/>
          <w:color w:val="000000" w:themeColor="text1"/>
          <w:sz w:val="24"/>
          <w:szCs w:val="24"/>
        </w:rPr>
        <w:t>in</w:t>
      </w:r>
      <w:r w:rsidRPr="00AE4195">
        <w:rPr>
          <w:rFonts w:ascii="Times New Roman" w:hAnsi="Times New Roman" w:cs="Times New Roman"/>
          <w:color w:val="000000" w:themeColor="text1"/>
          <w:sz w:val="24"/>
          <w:szCs w:val="24"/>
        </w:rPr>
        <w:t xml:space="preserve"> false news and post-truth</w:t>
      </w:r>
      <w:r w:rsidR="000C304A" w:rsidRPr="00AE4195">
        <w:rPr>
          <w:rFonts w:ascii="Times New Roman" w:hAnsi="Times New Roman" w:cs="Times New Roman"/>
          <w:color w:val="000000" w:themeColor="text1"/>
          <w:sz w:val="24"/>
          <w:szCs w:val="24"/>
        </w:rPr>
        <w:t xml:space="preserve">, </w:t>
      </w:r>
      <w:r w:rsidRPr="00AE4195">
        <w:rPr>
          <w:rFonts w:ascii="Times New Roman" w:hAnsi="Times New Roman" w:cs="Times New Roman"/>
          <w:color w:val="000000" w:themeColor="text1"/>
          <w:sz w:val="24"/>
          <w:szCs w:val="24"/>
        </w:rPr>
        <w:t>with everyone from individuals to state-sponsored entities being able to produce and distribute information that is misguiding the general public, therefore leading to implications that threat</w:t>
      </w:r>
      <w:r w:rsidR="00C927B1" w:rsidRPr="00AE4195">
        <w:rPr>
          <w:rFonts w:ascii="Times New Roman" w:hAnsi="Times New Roman" w:cs="Times New Roman"/>
          <w:color w:val="000000" w:themeColor="text1"/>
          <w:sz w:val="24"/>
          <w:szCs w:val="24"/>
        </w:rPr>
        <w:t>en</w:t>
      </w:r>
      <w:r w:rsidRPr="00AE4195">
        <w:rPr>
          <w:rFonts w:ascii="Times New Roman" w:hAnsi="Times New Roman" w:cs="Times New Roman"/>
          <w:color w:val="000000" w:themeColor="text1"/>
          <w:sz w:val="24"/>
          <w:szCs w:val="24"/>
        </w:rPr>
        <w:t xml:space="preserve"> society and democracy (Farid, 2018).</w:t>
      </w:r>
      <w:r w:rsidR="0003193E" w:rsidRPr="00AE4195">
        <w:rPr>
          <w:rFonts w:ascii="Times New Roman" w:hAnsi="Times New Roman" w:cs="Times New Roman"/>
          <w:color w:val="000000" w:themeColor="text1"/>
          <w:sz w:val="24"/>
          <w:szCs w:val="24"/>
        </w:rPr>
        <w:t xml:space="preserve"> For example, the variable political stances between left and right; each has their own version of reality in which their side is the global truth, thinking the other side is gaining their information from bad sources to serve their agenda and feeling for the consensus of individuals they believe warrant similar values (Crispin, 2018</w:t>
      </w:r>
      <w:r w:rsidR="003F3640" w:rsidRPr="00AE4195">
        <w:rPr>
          <w:rFonts w:ascii="Times New Roman" w:hAnsi="Times New Roman" w:cs="Times New Roman"/>
          <w:color w:val="000000" w:themeColor="text1"/>
          <w:sz w:val="24"/>
          <w:szCs w:val="24"/>
        </w:rPr>
        <w:t>; Levy, 2017</w:t>
      </w:r>
      <w:r w:rsidR="0003193E" w:rsidRPr="00AE4195">
        <w:rPr>
          <w:rFonts w:ascii="Times New Roman" w:hAnsi="Times New Roman" w:cs="Times New Roman"/>
          <w:color w:val="000000" w:themeColor="text1"/>
          <w:sz w:val="24"/>
          <w:szCs w:val="24"/>
        </w:rPr>
        <w:t xml:space="preserve">). </w:t>
      </w:r>
      <w:r w:rsidR="00ED6F86" w:rsidRPr="00AE4195">
        <w:rPr>
          <w:rFonts w:ascii="Times New Roman" w:hAnsi="Times New Roman" w:cs="Times New Roman"/>
          <w:color w:val="000000" w:themeColor="text1"/>
          <w:sz w:val="24"/>
          <w:szCs w:val="24"/>
        </w:rPr>
        <w:t>Farid (2018)</w:t>
      </w:r>
      <w:r w:rsidR="003F3640" w:rsidRPr="00AE4195">
        <w:rPr>
          <w:rFonts w:ascii="Times New Roman" w:hAnsi="Times New Roman" w:cs="Times New Roman"/>
          <w:color w:val="000000" w:themeColor="text1"/>
          <w:sz w:val="24"/>
          <w:szCs w:val="24"/>
        </w:rPr>
        <w:t xml:space="preserve"> and Hannan (2018)</w:t>
      </w:r>
      <w:r w:rsidR="00ED6F86" w:rsidRPr="00AE4195">
        <w:rPr>
          <w:rFonts w:ascii="Times New Roman" w:hAnsi="Times New Roman" w:cs="Times New Roman"/>
          <w:color w:val="000000" w:themeColor="text1"/>
          <w:sz w:val="24"/>
          <w:szCs w:val="24"/>
        </w:rPr>
        <w:t xml:space="preserve"> suggest the public should</w:t>
      </w:r>
      <w:r w:rsidR="003F3640" w:rsidRPr="00AE4195">
        <w:rPr>
          <w:rFonts w:ascii="Times New Roman" w:hAnsi="Times New Roman" w:cs="Times New Roman"/>
          <w:color w:val="000000" w:themeColor="text1"/>
          <w:sz w:val="24"/>
          <w:szCs w:val="24"/>
        </w:rPr>
        <w:t xml:space="preserve"> </w:t>
      </w:r>
      <w:r w:rsidR="00545A42" w:rsidRPr="00AE4195">
        <w:rPr>
          <w:rFonts w:ascii="Times New Roman" w:hAnsi="Times New Roman" w:cs="Times New Roman"/>
          <w:color w:val="000000" w:themeColor="text1"/>
          <w:sz w:val="24"/>
          <w:szCs w:val="24"/>
        </w:rPr>
        <w:t>demand</w:t>
      </w:r>
      <w:r w:rsidR="003F3640" w:rsidRPr="00AE4195">
        <w:rPr>
          <w:rFonts w:ascii="Times New Roman" w:hAnsi="Times New Roman" w:cs="Times New Roman"/>
          <w:color w:val="000000" w:themeColor="text1"/>
          <w:sz w:val="24"/>
          <w:szCs w:val="24"/>
        </w:rPr>
        <w:t xml:space="preserve"> more vigorous fact checking and</w:t>
      </w:r>
      <w:r w:rsidR="00ED6F86" w:rsidRPr="00AE4195">
        <w:rPr>
          <w:rFonts w:ascii="Times New Roman" w:hAnsi="Times New Roman" w:cs="Times New Roman"/>
          <w:color w:val="000000" w:themeColor="text1"/>
          <w:sz w:val="24"/>
          <w:szCs w:val="24"/>
        </w:rPr>
        <w:t xml:space="preserve"> take more responsibility to put pressure on media outlets to rein in the abuse of fake news on their platforms</w:t>
      </w:r>
      <w:r w:rsidR="003F3640" w:rsidRPr="00AE4195">
        <w:rPr>
          <w:rFonts w:ascii="Times New Roman" w:hAnsi="Times New Roman" w:cs="Times New Roman"/>
          <w:color w:val="000000" w:themeColor="text1"/>
          <w:sz w:val="24"/>
          <w:szCs w:val="24"/>
        </w:rPr>
        <w:t xml:space="preserve"> and restore some rationality and order back to the public discourse (Ball 2017 </w:t>
      </w:r>
      <w:r w:rsidR="003F3640" w:rsidRPr="00AE4195">
        <w:rPr>
          <w:rFonts w:ascii="Times New Roman" w:hAnsi="Times New Roman" w:cs="Times New Roman"/>
          <w:i/>
          <w:color w:val="000000" w:themeColor="text1"/>
          <w:sz w:val="24"/>
          <w:szCs w:val="24"/>
        </w:rPr>
        <w:t xml:space="preserve">cited in </w:t>
      </w:r>
      <w:r w:rsidR="003F3640" w:rsidRPr="00AE4195">
        <w:rPr>
          <w:rFonts w:ascii="Times New Roman" w:hAnsi="Times New Roman" w:cs="Times New Roman"/>
          <w:color w:val="000000" w:themeColor="text1"/>
          <w:sz w:val="24"/>
          <w:szCs w:val="24"/>
        </w:rPr>
        <w:t>Hannan, 2018). However, Farid (2018) further suggests that some of the responsibility should l</w:t>
      </w:r>
      <w:r w:rsidR="00545A42" w:rsidRPr="00AE4195">
        <w:rPr>
          <w:rFonts w:ascii="Times New Roman" w:hAnsi="Times New Roman" w:cs="Times New Roman"/>
          <w:color w:val="000000" w:themeColor="text1"/>
          <w:sz w:val="24"/>
          <w:szCs w:val="24"/>
        </w:rPr>
        <w:t>ie</w:t>
      </w:r>
      <w:r w:rsidR="003F3640" w:rsidRPr="00AE4195">
        <w:rPr>
          <w:rFonts w:ascii="Times New Roman" w:hAnsi="Times New Roman" w:cs="Times New Roman"/>
          <w:color w:val="000000" w:themeColor="text1"/>
          <w:sz w:val="24"/>
          <w:szCs w:val="24"/>
        </w:rPr>
        <w:t xml:space="preserve"> with the legislative bodies and how they could contend with this phenomenon. For example, Malaysia is introducing a law that would punish individuals with a fine or prison sentence if they were to publish fake news. In view of this, Horton (2017) suggests that the manipulation of public attitudes is happening all around and will continue (Horton, 2017).</w:t>
      </w:r>
    </w:p>
    <w:p w14:paraId="543CD317" w14:textId="5365F43B" w:rsidR="0058525F" w:rsidRPr="00AE4195" w:rsidRDefault="0058525F" w:rsidP="00601962">
      <w:pPr>
        <w:spacing w:after="0" w:line="360" w:lineRule="auto"/>
        <w:jc w:val="both"/>
        <w:rPr>
          <w:rFonts w:ascii="Times New Roman" w:hAnsi="Times New Roman" w:cs="Times New Roman"/>
          <w:color w:val="000000" w:themeColor="text1"/>
          <w:sz w:val="24"/>
          <w:szCs w:val="24"/>
        </w:rPr>
      </w:pPr>
    </w:p>
    <w:p w14:paraId="693A2607" w14:textId="76A67BF0" w:rsidR="003C3761" w:rsidRPr="00AE4195" w:rsidRDefault="003C3761" w:rsidP="0095262B">
      <w:pPr>
        <w:spacing w:after="0" w:line="360" w:lineRule="auto"/>
        <w:jc w:val="both"/>
        <w:rPr>
          <w:rFonts w:ascii="Times New Roman" w:hAnsi="Times New Roman" w:cs="Times New Roman"/>
          <w:color w:val="FF0000"/>
          <w:sz w:val="24"/>
        </w:rPr>
      </w:pPr>
      <w:r w:rsidRPr="00AE4195">
        <w:rPr>
          <w:rFonts w:ascii="Times New Roman" w:hAnsi="Times New Roman" w:cs="Times New Roman"/>
          <w:sz w:val="24"/>
          <w:szCs w:val="24"/>
        </w:rPr>
        <w:t xml:space="preserve">Conclusively, due to the non-conventional nomadic lifestyle New Travellers live, they are among the most discriminated group of individuals within the UK (Cromarty, 2018; Donnelly-Drummond, 2016; The Children’s Society, 2010; Van </w:t>
      </w:r>
      <w:proofErr w:type="spellStart"/>
      <w:r w:rsidRPr="00AE4195">
        <w:rPr>
          <w:rFonts w:ascii="Times New Roman" w:hAnsi="Times New Roman" w:cs="Times New Roman"/>
          <w:sz w:val="24"/>
          <w:szCs w:val="24"/>
        </w:rPr>
        <w:t>Cleemput</w:t>
      </w:r>
      <w:proofErr w:type="spellEnd"/>
      <w:r w:rsidRPr="00AE4195">
        <w:rPr>
          <w:rFonts w:ascii="Times New Roman" w:hAnsi="Times New Roman" w:cs="Times New Roman"/>
          <w:sz w:val="24"/>
          <w:szCs w:val="24"/>
        </w:rPr>
        <w:t xml:space="preserve">, 2000), and continue to face </w:t>
      </w:r>
      <w:r w:rsidRPr="00AE4195">
        <w:rPr>
          <w:rFonts w:ascii="Times New Roman" w:hAnsi="Times New Roman" w:cs="Times New Roman"/>
          <w:sz w:val="24"/>
          <w:szCs w:val="24"/>
        </w:rPr>
        <w:lastRenderedPageBreak/>
        <w:t>high levels of discrimination, continuing the cycle of inequalities they experience (Cromarty, 2018).</w:t>
      </w:r>
      <w:r w:rsidR="00C143E5" w:rsidRPr="00AE4195">
        <w:rPr>
          <w:rFonts w:ascii="Times New Roman" w:hAnsi="Times New Roman" w:cs="Times New Roman"/>
          <w:sz w:val="24"/>
          <w:szCs w:val="24"/>
        </w:rPr>
        <w:t xml:space="preserve"> </w:t>
      </w:r>
      <w:r w:rsidRPr="00AE4195">
        <w:rPr>
          <w:rFonts w:ascii="Times New Roman" w:hAnsi="Times New Roman" w:cs="Times New Roman"/>
          <w:sz w:val="24"/>
          <w:szCs w:val="24"/>
        </w:rPr>
        <w:t xml:space="preserve">The Equality Act 2010 prohibits forms of inequality, such as harassment, discrimination and victimisation against protected characteristics of an individual’s race, whereby New Travellers fall outside of the race definition of protected characteristics and are not protected against discrimination, harassment and victimisation (Cromarty, 2018; Equality Act, 2010). Furthermore, when the government is planning and creating policy and public services, the statistical data used is not reflecting an accurate representation of the marginalised individuals within the Gypsy and Traveller group (Cromarty, 2018; EHRC, 2010; Niner, 2003; Van </w:t>
      </w:r>
      <w:proofErr w:type="spellStart"/>
      <w:r w:rsidRPr="00AE4195">
        <w:rPr>
          <w:rFonts w:ascii="Times New Roman" w:hAnsi="Times New Roman" w:cs="Times New Roman"/>
          <w:sz w:val="24"/>
          <w:szCs w:val="24"/>
        </w:rPr>
        <w:t>Cleemput</w:t>
      </w:r>
      <w:proofErr w:type="spellEnd"/>
      <w:r w:rsidRPr="00AE4195">
        <w:rPr>
          <w:rFonts w:ascii="Times New Roman" w:hAnsi="Times New Roman" w:cs="Times New Roman"/>
          <w:sz w:val="24"/>
          <w:szCs w:val="24"/>
        </w:rPr>
        <w:t>, 2000; ONS, no date), therefore leading to failings within the Equality Act 2010 (Cromarty, 2018).</w:t>
      </w:r>
    </w:p>
    <w:p w14:paraId="60DA0B6E" w14:textId="2FF40E08" w:rsidR="00854493" w:rsidRPr="00AE4195" w:rsidRDefault="003C3761" w:rsidP="0095262B">
      <w:pPr>
        <w:spacing w:after="0" w:line="360" w:lineRule="auto"/>
        <w:jc w:val="both"/>
        <w:rPr>
          <w:rFonts w:ascii="Times New Roman" w:hAnsi="Times New Roman" w:cs="Times New Roman"/>
          <w:sz w:val="24"/>
        </w:rPr>
      </w:pPr>
      <w:r w:rsidRPr="00AE4195">
        <w:rPr>
          <w:rFonts w:ascii="Times New Roman" w:hAnsi="Times New Roman" w:cs="Times New Roman"/>
          <w:sz w:val="24"/>
          <w:szCs w:val="24"/>
        </w:rPr>
        <w:t xml:space="preserve">Therefore, in relation to addressing the three identified failings: the health and wellbeing of New Travellers (EHRC, 2015; Aspinall, 2014; Maslow, 2013; Department of Health, 2013; Atterbury, 2010; Dowler and Spencer, 2009; Parry et al. 2007; Van </w:t>
      </w:r>
      <w:proofErr w:type="spellStart"/>
      <w:r w:rsidRPr="00AE4195">
        <w:rPr>
          <w:rFonts w:ascii="Times New Roman" w:hAnsi="Times New Roman" w:cs="Times New Roman"/>
          <w:sz w:val="24"/>
          <w:szCs w:val="24"/>
        </w:rPr>
        <w:t>Cleemput</w:t>
      </w:r>
      <w:proofErr w:type="spellEnd"/>
      <w:r w:rsidRPr="00AE4195">
        <w:rPr>
          <w:rFonts w:ascii="Times New Roman" w:hAnsi="Times New Roman" w:cs="Times New Roman"/>
          <w:sz w:val="24"/>
          <w:szCs w:val="24"/>
        </w:rPr>
        <w:t xml:space="preserve"> et al. 2006; Van </w:t>
      </w:r>
      <w:proofErr w:type="spellStart"/>
      <w:r w:rsidRPr="00AE4195">
        <w:rPr>
          <w:rFonts w:ascii="Times New Roman" w:hAnsi="Times New Roman" w:cs="Times New Roman"/>
          <w:sz w:val="24"/>
          <w:szCs w:val="24"/>
        </w:rPr>
        <w:t>Cleemput</w:t>
      </w:r>
      <w:proofErr w:type="spellEnd"/>
      <w:r w:rsidRPr="00AE4195">
        <w:rPr>
          <w:rFonts w:ascii="Times New Roman" w:hAnsi="Times New Roman" w:cs="Times New Roman"/>
          <w:sz w:val="24"/>
          <w:szCs w:val="24"/>
        </w:rPr>
        <w:t xml:space="preserve">, 2000), the discrimination New Travellers face from politicians, the media and the wider society (Cromarty, 2018; Authorised Professional Practice, 2018; Marsh, 2017; BBC, 2017; Donnelly-Drummond, 2016; The Children’s Society, 2010; Atterbury, 2010; Van </w:t>
      </w:r>
      <w:proofErr w:type="spellStart"/>
      <w:r w:rsidRPr="00AE4195">
        <w:rPr>
          <w:rFonts w:ascii="Times New Roman" w:hAnsi="Times New Roman" w:cs="Times New Roman"/>
          <w:sz w:val="24"/>
          <w:szCs w:val="24"/>
        </w:rPr>
        <w:t>Cleemput</w:t>
      </w:r>
      <w:proofErr w:type="spellEnd"/>
      <w:r w:rsidRPr="00AE4195">
        <w:rPr>
          <w:rFonts w:ascii="Times New Roman" w:hAnsi="Times New Roman" w:cs="Times New Roman"/>
          <w:sz w:val="24"/>
          <w:szCs w:val="24"/>
        </w:rPr>
        <w:t xml:space="preserve">, 2000; Race Relations Amendment Act, 2000), and the unprotected search of New Traveller’s </w:t>
      </w:r>
      <w:r w:rsidR="00545A42" w:rsidRPr="00AE4195">
        <w:rPr>
          <w:rFonts w:ascii="Times New Roman" w:hAnsi="Times New Roman" w:cs="Times New Roman"/>
          <w:sz w:val="24"/>
          <w:szCs w:val="24"/>
        </w:rPr>
        <w:t>vehicles</w:t>
      </w:r>
      <w:r w:rsidRPr="00AE4195">
        <w:rPr>
          <w:rFonts w:ascii="Times New Roman" w:hAnsi="Times New Roman" w:cs="Times New Roman"/>
          <w:sz w:val="24"/>
          <w:szCs w:val="24"/>
        </w:rPr>
        <w:t xml:space="preserve"> (Williams, 2018; Authorised Professional Practice, 2018; EHRC, 2012; Human Rights Act, 1998; Police and Criminal Evidence Act, 1984; West Yorkshire Police, no date), contradictions within the Equality Act 2010 are visible (Cromarty, 2018; Equality Act, 2010). </w:t>
      </w:r>
      <w:r w:rsidR="00854493" w:rsidRPr="00AE4195">
        <w:rPr>
          <w:rFonts w:ascii="Times New Roman" w:hAnsi="Times New Roman" w:cs="Times New Roman"/>
          <w:sz w:val="24"/>
        </w:rPr>
        <w:t xml:space="preserve">This is important due to negative impacts </w:t>
      </w:r>
      <w:r w:rsidRPr="00AE4195">
        <w:rPr>
          <w:rFonts w:ascii="Times New Roman" w:hAnsi="Times New Roman" w:cs="Times New Roman"/>
          <w:sz w:val="24"/>
        </w:rPr>
        <w:t>u</w:t>
      </w:r>
      <w:r w:rsidR="00854493" w:rsidRPr="00AE4195">
        <w:rPr>
          <w:rFonts w:ascii="Times New Roman" w:hAnsi="Times New Roman" w:cs="Times New Roman"/>
          <w:sz w:val="24"/>
        </w:rPr>
        <w:t>pon their health and wellbeing</w:t>
      </w:r>
      <w:r w:rsidR="0002725E" w:rsidRPr="00AE4195">
        <w:rPr>
          <w:rFonts w:ascii="Times New Roman" w:hAnsi="Times New Roman" w:cs="Times New Roman"/>
          <w:sz w:val="24"/>
        </w:rPr>
        <w:t xml:space="preserve"> (</w:t>
      </w:r>
      <w:r w:rsidR="00043C5D">
        <w:rPr>
          <w:rFonts w:ascii="Times New Roman" w:hAnsi="Times New Roman" w:cs="Times New Roman"/>
          <w:sz w:val="24"/>
        </w:rPr>
        <w:t xml:space="preserve">Parry et al. 2007; Van </w:t>
      </w:r>
      <w:proofErr w:type="spellStart"/>
      <w:r w:rsidR="00043C5D">
        <w:rPr>
          <w:rFonts w:ascii="Times New Roman" w:hAnsi="Times New Roman" w:cs="Times New Roman"/>
          <w:sz w:val="24"/>
        </w:rPr>
        <w:t>Cleemput</w:t>
      </w:r>
      <w:proofErr w:type="spellEnd"/>
      <w:r w:rsidR="00043C5D">
        <w:rPr>
          <w:rFonts w:ascii="Times New Roman" w:hAnsi="Times New Roman" w:cs="Times New Roman"/>
          <w:sz w:val="24"/>
        </w:rPr>
        <w:t xml:space="preserve"> et al. 2006)</w:t>
      </w:r>
      <w:r w:rsidR="0002725E" w:rsidRPr="00AE4195">
        <w:rPr>
          <w:rFonts w:ascii="Times New Roman" w:hAnsi="Times New Roman" w:cs="Times New Roman"/>
          <w:sz w:val="24"/>
        </w:rPr>
        <w:t>.</w:t>
      </w:r>
      <w:r w:rsidR="00043C5D">
        <w:rPr>
          <w:rFonts w:ascii="Times New Roman" w:hAnsi="Times New Roman" w:cs="Times New Roman"/>
          <w:sz w:val="24"/>
        </w:rPr>
        <w:t xml:space="preserve"> </w:t>
      </w:r>
      <w:r w:rsidR="0002725E" w:rsidRPr="00AE4195">
        <w:rPr>
          <w:rFonts w:ascii="Times New Roman" w:hAnsi="Times New Roman" w:cs="Times New Roman"/>
          <w:sz w:val="24"/>
        </w:rPr>
        <w:t>Prejudice, discrimination (Cromarty, 2018; Marsh, 2017; Atterbury, 2010), and social deprivation of New Travellers have a detrimental effect on their life expectancy (Cromarty, 2018)</w:t>
      </w:r>
      <w:r w:rsidR="00043C5D">
        <w:rPr>
          <w:rFonts w:ascii="Times New Roman" w:hAnsi="Times New Roman" w:cs="Times New Roman"/>
          <w:sz w:val="24"/>
        </w:rPr>
        <w:t xml:space="preserve">. The Department of Health (2013) argue an individual’s mental health effects their life expectancy and resilience to health and social factors. </w:t>
      </w:r>
      <w:r w:rsidR="00AE4195">
        <w:rPr>
          <w:rFonts w:ascii="Times New Roman" w:hAnsi="Times New Roman" w:cs="Times New Roman"/>
          <w:sz w:val="24"/>
        </w:rPr>
        <w:t xml:space="preserve">Therefore, effecting the </w:t>
      </w:r>
      <w:r w:rsidR="00043C5D">
        <w:rPr>
          <w:rFonts w:ascii="Times New Roman" w:hAnsi="Times New Roman" w:cs="Times New Roman"/>
          <w:sz w:val="24"/>
        </w:rPr>
        <w:t>subjective and objective</w:t>
      </w:r>
      <w:r w:rsidR="00AE4195">
        <w:rPr>
          <w:rFonts w:ascii="Times New Roman" w:hAnsi="Times New Roman" w:cs="Times New Roman"/>
          <w:sz w:val="24"/>
        </w:rPr>
        <w:t xml:space="preserve"> wellbeing of New Travellers</w:t>
      </w:r>
      <w:r w:rsidR="00043C5D">
        <w:rPr>
          <w:rFonts w:ascii="Times New Roman" w:hAnsi="Times New Roman" w:cs="Times New Roman"/>
          <w:sz w:val="24"/>
        </w:rPr>
        <w:t xml:space="preserve"> (Department of Health, 2013).</w:t>
      </w:r>
    </w:p>
    <w:p w14:paraId="6FF83549" w14:textId="369FDADB" w:rsidR="003C3761" w:rsidRPr="00AE4195" w:rsidRDefault="0002725E" w:rsidP="0095262B">
      <w:pPr>
        <w:spacing w:after="0" w:line="360" w:lineRule="auto"/>
        <w:jc w:val="both"/>
        <w:rPr>
          <w:rFonts w:ascii="Times New Roman" w:hAnsi="Times New Roman" w:cs="Times New Roman"/>
          <w:sz w:val="24"/>
          <w:szCs w:val="24"/>
        </w:rPr>
      </w:pPr>
      <w:r w:rsidRPr="00AE4195">
        <w:rPr>
          <w:rFonts w:ascii="Times New Roman" w:hAnsi="Times New Roman" w:cs="Times New Roman"/>
          <w:sz w:val="24"/>
          <w:szCs w:val="24"/>
        </w:rPr>
        <w:t>Throughout the timeline of society, p</w:t>
      </w:r>
      <w:r w:rsidR="00854493" w:rsidRPr="00AE4195">
        <w:rPr>
          <w:rFonts w:ascii="Times New Roman" w:hAnsi="Times New Roman" w:cs="Times New Roman"/>
          <w:sz w:val="24"/>
        </w:rPr>
        <w:t xml:space="preserve">olicies have been created </w:t>
      </w:r>
      <w:r w:rsidRPr="00AE4195">
        <w:rPr>
          <w:rFonts w:ascii="Times New Roman" w:hAnsi="Times New Roman" w:cs="Times New Roman"/>
          <w:sz w:val="24"/>
        </w:rPr>
        <w:t>as an attempt to control the</w:t>
      </w:r>
      <w:r w:rsidR="00854493" w:rsidRPr="00AE4195">
        <w:rPr>
          <w:rFonts w:ascii="Times New Roman" w:hAnsi="Times New Roman" w:cs="Times New Roman"/>
          <w:sz w:val="24"/>
        </w:rPr>
        <w:t xml:space="preserve"> </w:t>
      </w:r>
      <w:r w:rsidR="00043C5D">
        <w:rPr>
          <w:rFonts w:ascii="Times New Roman" w:hAnsi="Times New Roman" w:cs="Times New Roman"/>
          <w:sz w:val="24"/>
        </w:rPr>
        <w:t>‘</w:t>
      </w:r>
      <w:r w:rsidR="00854493" w:rsidRPr="00AE4195">
        <w:rPr>
          <w:rFonts w:ascii="Times New Roman" w:hAnsi="Times New Roman" w:cs="Times New Roman"/>
          <w:sz w:val="24"/>
        </w:rPr>
        <w:t>folk devils</w:t>
      </w:r>
      <w:r w:rsidR="00043C5D">
        <w:rPr>
          <w:rFonts w:ascii="Times New Roman" w:hAnsi="Times New Roman" w:cs="Times New Roman"/>
          <w:sz w:val="24"/>
        </w:rPr>
        <w:t>’</w:t>
      </w:r>
      <w:r w:rsidR="00854493" w:rsidRPr="00AE4195">
        <w:rPr>
          <w:rFonts w:ascii="Times New Roman" w:hAnsi="Times New Roman" w:cs="Times New Roman"/>
          <w:sz w:val="24"/>
        </w:rPr>
        <w:t xml:space="preserve"> of society</w:t>
      </w:r>
      <w:r w:rsidRPr="00AE4195">
        <w:rPr>
          <w:rFonts w:ascii="Times New Roman" w:hAnsi="Times New Roman" w:cs="Times New Roman"/>
          <w:sz w:val="24"/>
        </w:rPr>
        <w:t xml:space="preserve">. </w:t>
      </w:r>
      <w:r w:rsidR="003C3761" w:rsidRPr="00AE4195">
        <w:rPr>
          <w:rFonts w:ascii="Times New Roman" w:hAnsi="Times New Roman" w:cs="Times New Roman"/>
          <w:sz w:val="24"/>
          <w:szCs w:val="24"/>
        </w:rPr>
        <w:t xml:space="preserve">Furthermore, </w:t>
      </w:r>
      <w:r w:rsidRPr="00AE4195">
        <w:rPr>
          <w:rFonts w:ascii="Times New Roman" w:hAnsi="Times New Roman" w:cs="Times New Roman"/>
          <w:sz w:val="24"/>
          <w:szCs w:val="24"/>
        </w:rPr>
        <w:t xml:space="preserve">New Travellers </w:t>
      </w:r>
      <w:r w:rsidR="003C3761" w:rsidRPr="00AE4195">
        <w:rPr>
          <w:rFonts w:ascii="Times New Roman" w:hAnsi="Times New Roman" w:cs="Times New Roman"/>
          <w:sz w:val="24"/>
          <w:szCs w:val="24"/>
        </w:rPr>
        <w:t>have been treated unfairly by politicians (Cromarty, 2018; Richardson, 2006; Martin, 2002) and authoritative powers to highlight</w:t>
      </w:r>
      <w:r w:rsidRPr="00AE4195">
        <w:rPr>
          <w:rFonts w:ascii="Times New Roman" w:hAnsi="Times New Roman" w:cs="Times New Roman"/>
          <w:sz w:val="24"/>
          <w:szCs w:val="24"/>
        </w:rPr>
        <w:t xml:space="preserve"> such</w:t>
      </w:r>
      <w:r w:rsidR="003C3761" w:rsidRPr="00AE4195">
        <w:rPr>
          <w:rFonts w:ascii="Times New Roman" w:hAnsi="Times New Roman" w:cs="Times New Roman"/>
          <w:sz w:val="24"/>
          <w:szCs w:val="24"/>
        </w:rPr>
        <w:t xml:space="preserve"> forms of control (Richardson, 2006); therefore, New Travellers being </w:t>
      </w:r>
      <w:r w:rsidRPr="00AE4195">
        <w:rPr>
          <w:rFonts w:ascii="Times New Roman" w:hAnsi="Times New Roman" w:cs="Times New Roman"/>
          <w:sz w:val="24"/>
          <w:szCs w:val="24"/>
        </w:rPr>
        <w:t xml:space="preserve">described </w:t>
      </w:r>
      <w:r w:rsidR="003C3761" w:rsidRPr="00AE4195">
        <w:rPr>
          <w:rFonts w:ascii="Times New Roman" w:hAnsi="Times New Roman" w:cs="Times New Roman"/>
          <w:sz w:val="24"/>
          <w:szCs w:val="24"/>
        </w:rPr>
        <w:t>a</w:t>
      </w:r>
      <w:r w:rsidRPr="00AE4195">
        <w:rPr>
          <w:rFonts w:ascii="Times New Roman" w:hAnsi="Times New Roman" w:cs="Times New Roman"/>
          <w:sz w:val="24"/>
          <w:szCs w:val="24"/>
        </w:rPr>
        <w:t>s</w:t>
      </w:r>
      <w:r w:rsidR="003C3761" w:rsidRPr="00AE4195">
        <w:rPr>
          <w:rFonts w:ascii="Times New Roman" w:hAnsi="Times New Roman" w:cs="Times New Roman"/>
          <w:sz w:val="24"/>
          <w:szCs w:val="24"/>
        </w:rPr>
        <w:t xml:space="preserve"> </w:t>
      </w:r>
      <w:r w:rsidRPr="00AE4195">
        <w:rPr>
          <w:rFonts w:ascii="Times New Roman" w:hAnsi="Times New Roman" w:cs="Times New Roman"/>
          <w:sz w:val="24"/>
          <w:szCs w:val="24"/>
        </w:rPr>
        <w:t xml:space="preserve">the </w:t>
      </w:r>
      <w:r w:rsidR="003C3761" w:rsidRPr="00AE4195">
        <w:rPr>
          <w:rFonts w:ascii="Times New Roman" w:hAnsi="Times New Roman" w:cs="Times New Roman"/>
          <w:sz w:val="24"/>
          <w:szCs w:val="24"/>
        </w:rPr>
        <w:t>devian</w:t>
      </w:r>
      <w:r w:rsidRPr="00AE4195">
        <w:rPr>
          <w:rFonts w:ascii="Times New Roman" w:hAnsi="Times New Roman" w:cs="Times New Roman"/>
          <w:sz w:val="24"/>
          <w:szCs w:val="24"/>
        </w:rPr>
        <w:t>ts of</w:t>
      </w:r>
      <w:r w:rsidR="003C3761" w:rsidRPr="00AE4195">
        <w:rPr>
          <w:rFonts w:ascii="Times New Roman" w:hAnsi="Times New Roman" w:cs="Times New Roman"/>
          <w:sz w:val="24"/>
          <w:szCs w:val="24"/>
        </w:rPr>
        <w:t xml:space="preserve"> society</w:t>
      </w:r>
      <w:r w:rsidR="0095262B" w:rsidRPr="00AE4195">
        <w:rPr>
          <w:rFonts w:ascii="Times New Roman" w:hAnsi="Times New Roman" w:cs="Times New Roman"/>
          <w:sz w:val="24"/>
          <w:szCs w:val="24"/>
        </w:rPr>
        <w:t>, and</w:t>
      </w:r>
      <w:r w:rsidR="003C3761" w:rsidRPr="00AE4195">
        <w:rPr>
          <w:rFonts w:ascii="Times New Roman" w:hAnsi="Times New Roman" w:cs="Times New Roman"/>
          <w:sz w:val="24"/>
          <w:szCs w:val="24"/>
        </w:rPr>
        <w:t xml:space="preserve"> used as ‘vote-winning’</w:t>
      </w:r>
      <w:r w:rsidR="0095262B" w:rsidRPr="00AE4195">
        <w:rPr>
          <w:rFonts w:ascii="Times New Roman" w:hAnsi="Times New Roman" w:cs="Times New Roman"/>
          <w:sz w:val="24"/>
          <w:szCs w:val="24"/>
        </w:rPr>
        <w:t xml:space="preserve"> tactics</w:t>
      </w:r>
      <w:r w:rsidR="003C3761" w:rsidRPr="00AE4195">
        <w:rPr>
          <w:rFonts w:ascii="Times New Roman" w:hAnsi="Times New Roman" w:cs="Times New Roman"/>
          <w:sz w:val="24"/>
          <w:szCs w:val="24"/>
        </w:rPr>
        <w:t xml:space="preserve"> when implications are made to crack down </w:t>
      </w:r>
      <w:r w:rsidR="00043C5D">
        <w:rPr>
          <w:rFonts w:ascii="Times New Roman" w:hAnsi="Times New Roman" w:cs="Times New Roman"/>
          <w:sz w:val="24"/>
          <w:szCs w:val="24"/>
        </w:rPr>
        <w:t>them</w:t>
      </w:r>
      <w:r w:rsidR="003C3761" w:rsidRPr="00AE4195">
        <w:rPr>
          <w:rFonts w:ascii="Times New Roman" w:hAnsi="Times New Roman" w:cs="Times New Roman"/>
          <w:sz w:val="24"/>
          <w:szCs w:val="24"/>
        </w:rPr>
        <w:t xml:space="preserve"> (Cohen, 1980 </w:t>
      </w:r>
      <w:r w:rsidR="003C3761" w:rsidRPr="00AE4195">
        <w:rPr>
          <w:rFonts w:ascii="Times New Roman" w:hAnsi="Times New Roman" w:cs="Times New Roman"/>
          <w:i/>
          <w:sz w:val="24"/>
          <w:szCs w:val="24"/>
        </w:rPr>
        <w:t xml:space="preserve">cited in </w:t>
      </w:r>
      <w:r w:rsidR="003C3761" w:rsidRPr="00AE4195">
        <w:rPr>
          <w:rFonts w:ascii="Times New Roman" w:hAnsi="Times New Roman" w:cs="Times New Roman"/>
          <w:sz w:val="24"/>
          <w:szCs w:val="24"/>
        </w:rPr>
        <w:t xml:space="preserve">Richardson, 2006), similarly to other minority groups (Richardson, 2006). </w:t>
      </w:r>
      <w:r w:rsidR="0095262B" w:rsidRPr="00AE4195">
        <w:rPr>
          <w:rFonts w:ascii="Times New Roman" w:hAnsi="Times New Roman" w:cs="Times New Roman"/>
          <w:sz w:val="24"/>
          <w:szCs w:val="24"/>
        </w:rPr>
        <w:t xml:space="preserve">Furthermore, increase in fake news further adds to the implications that New Travellers </w:t>
      </w:r>
      <w:r w:rsidR="0095262B" w:rsidRPr="00AE4195">
        <w:rPr>
          <w:rFonts w:ascii="Times New Roman" w:hAnsi="Times New Roman" w:cs="Times New Roman"/>
          <w:sz w:val="24"/>
          <w:szCs w:val="24"/>
        </w:rPr>
        <w:lastRenderedPageBreak/>
        <w:t xml:space="preserve">will face within society (Farid, 2018; EHRC, 2010), due to everyone being able to impose their manipulations and ideologies onto the wider public feeding their emotions, beliefs and attitudes (Crispin, 2018; Hodges, 2017; Levy, 2017; Williams, 2016). </w:t>
      </w:r>
    </w:p>
    <w:p w14:paraId="6EFAD580" w14:textId="45050FE0" w:rsidR="00854493" w:rsidRDefault="00854493" w:rsidP="0095262B">
      <w:pPr>
        <w:spacing w:after="0" w:line="360" w:lineRule="auto"/>
        <w:jc w:val="both"/>
        <w:rPr>
          <w:rFonts w:ascii="Times New Roman" w:hAnsi="Times New Roman" w:cs="Times New Roman"/>
          <w:sz w:val="24"/>
        </w:rPr>
      </w:pPr>
      <w:r w:rsidRPr="00AE4195">
        <w:rPr>
          <w:rFonts w:ascii="Times New Roman" w:hAnsi="Times New Roman" w:cs="Times New Roman"/>
          <w:sz w:val="24"/>
        </w:rPr>
        <w:t xml:space="preserve">To </w:t>
      </w:r>
      <w:r w:rsidR="0095262B" w:rsidRPr="00AE4195">
        <w:rPr>
          <w:rFonts w:ascii="Times New Roman" w:hAnsi="Times New Roman" w:cs="Times New Roman"/>
          <w:sz w:val="24"/>
        </w:rPr>
        <w:t>en</w:t>
      </w:r>
      <w:r w:rsidRPr="00AE4195">
        <w:rPr>
          <w:rFonts w:ascii="Times New Roman" w:hAnsi="Times New Roman" w:cs="Times New Roman"/>
          <w:sz w:val="24"/>
        </w:rPr>
        <w:t xml:space="preserve">sure the </w:t>
      </w:r>
      <w:r w:rsidR="003C3761" w:rsidRPr="00AE4195">
        <w:rPr>
          <w:rFonts w:ascii="Times New Roman" w:hAnsi="Times New Roman" w:cs="Times New Roman"/>
          <w:sz w:val="24"/>
        </w:rPr>
        <w:t>health</w:t>
      </w:r>
      <w:r w:rsidRPr="00AE4195">
        <w:rPr>
          <w:rFonts w:ascii="Times New Roman" w:hAnsi="Times New Roman" w:cs="Times New Roman"/>
          <w:sz w:val="24"/>
        </w:rPr>
        <w:t xml:space="preserve"> and wellbeing of new travellers are </w:t>
      </w:r>
      <w:r w:rsidR="003C3761" w:rsidRPr="00AE4195">
        <w:rPr>
          <w:rFonts w:ascii="Times New Roman" w:hAnsi="Times New Roman" w:cs="Times New Roman"/>
          <w:sz w:val="24"/>
        </w:rPr>
        <w:t>protected</w:t>
      </w:r>
      <w:r w:rsidR="006706AE">
        <w:rPr>
          <w:rFonts w:ascii="Times New Roman" w:hAnsi="Times New Roman" w:cs="Times New Roman"/>
          <w:sz w:val="24"/>
        </w:rPr>
        <w:t xml:space="preserve"> (Cromarty, 2018; Parry et al. 2007; Van </w:t>
      </w:r>
      <w:proofErr w:type="spellStart"/>
      <w:r w:rsidR="006706AE">
        <w:rPr>
          <w:rFonts w:ascii="Times New Roman" w:hAnsi="Times New Roman" w:cs="Times New Roman"/>
          <w:sz w:val="24"/>
        </w:rPr>
        <w:t>Cleemput</w:t>
      </w:r>
      <w:proofErr w:type="spellEnd"/>
      <w:r w:rsidR="006706AE">
        <w:rPr>
          <w:rFonts w:ascii="Times New Roman" w:hAnsi="Times New Roman" w:cs="Times New Roman"/>
          <w:sz w:val="24"/>
        </w:rPr>
        <w:t xml:space="preserve"> et al. 2006; Martin, 2002)</w:t>
      </w:r>
      <w:r w:rsidRPr="00AE4195">
        <w:rPr>
          <w:rFonts w:ascii="Times New Roman" w:hAnsi="Times New Roman" w:cs="Times New Roman"/>
          <w:sz w:val="24"/>
        </w:rPr>
        <w:t xml:space="preserve">, modification to policy needs to counteract the discrimination faced under the </w:t>
      </w:r>
      <w:r w:rsidR="0095262B" w:rsidRPr="00AE4195">
        <w:rPr>
          <w:rFonts w:ascii="Times New Roman" w:hAnsi="Times New Roman" w:cs="Times New Roman"/>
          <w:sz w:val="24"/>
        </w:rPr>
        <w:t>E</w:t>
      </w:r>
      <w:r w:rsidRPr="00AE4195">
        <w:rPr>
          <w:rFonts w:ascii="Times New Roman" w:hAnsi="Times New Roman" w:cs="Times New Roman"/>
          <w:sz w:val="24"/>
        </w:rPr>
        <w:t xml:space="preserve">quality </w:t>
      </w:r>
      <w:r w:rsidR="0095262B" w:rsidRPr="00AE4195">
        <w:rPr>
          <w:rFonts w:ascii="Times New Roman" w:hAnsi="Times New Roman" w:cs="Times New Roman"/>
          <w:sz w:val="24"/>
        </w:rPr>
        <w:t>A</w:t>
      </w:r>
      <w:r w:rsidRPr="00AE4195">
        <w:rPr>
          <w:rFonts w:ascii="Times New Roman" w:hAnsi="Times New Roman" w:cs="Times New Roman"/>
          <w:sz w:val="24"/>
        </w:rPr>
        <w:t xml:space="preserve">ct </w:t>
      </w:r>
      <w:r w:rsidR="0095262B" w:rsidRPr="00AE4195">
        <w:rPr>
          <w:rFonts w:ascii="Times New Roman" w:hAnsi="Times New Roman" w:cs="Times New Roman"/>
          <w:sz w:val="24"/>
        </w:rPr>
        <w:t xml:space="preserve">2010, </w:t>
      </w:r>
      <w:r w:rsidRPr="00AE4195">
        <w:rPr>
          <w:rFonts w:ascii="Times New Roman" w:hAnsi="Times New Roman" w:cs="Times New Roman"/>
          <w:sz w:val="24"/>
        </w:rPr>
        <w:t>due to classification of race</w:t>
      </w:r>
      <w:r w:rsidR="0095262B" w:rsidRPr="00AE4195">
        <w:rPr>
          <w:rFonts w:ascii="Times New Roman" w:hAnsi="Times New Roman" w:cs="Times New Roman"/>
          <w:sz w:val="24"/>
        </w:rPr>
        <w:t xml:space="preserve"> (Cromarty, 2018)</w:t>
      </w:r>
      <w:r w:rsidRPr="00AE4195">
        <w:rPr>
          <w:rFonts w:ascii="Times New Roman" w:hAnsi="Times New Roman" w:cs="Times New Roman"/>
          <w:sz w:val="24"/>
        </w:rPr>
        <w:t>.</w:t>
      </w:r>
      <w:r w:rsidR="0095262B" w:rsidRPr="00AE4195">
        <w:rPr>
          <w:rFonts w:ascii="Times New Roman" w:hAnsi="Times New Roman" w:cs="Times New Roman"/>
          <w:sz w:val="24"/>
        </w:rPr>
        <w:t xml:space="preserve"> </w:t>
      </w:r>
      <w:r w:rsidRPr="00AE4195">
        <w:rPr>
          <w:rFonts w:ascii="Times New Roman" w:hAnsi="Times New Roman" w:cs="Times New Roman"/>
          <w:sz w:val="24"/>
        </w:rPr>
        <w:t>However due to the transient nature of new trav</w:t>
      </w:r>
      <w:r w:rsidR="003C3761" w:rsidRPr="00AE4195">
        <w:rPr>
          <w:rFonts w:ascii="Times New Roman" w:hAnsi="Times New Roman" w:cs="Times New Roman"/>
          <w:sz w:val="24"/>
        </w:rPr>
        <w:t>ell</w:t>
      </w:r>
      <w:r w:rsidRPr="00AE4195">
        <w:rPr>
          <w:rFonts w:ascii="Times New Roman" w:hAnsi="Times New Roman" w:cs="Times New Roman"/>
          <w:sz w:val="24"/>
        </w:rPr>
        <w:t>ers</w:t>
      </w:r>
      <w:r w:rsidR="002A0E76">
        <w:rPr>
          <w:rFonts w:ascii="Times New Roman" w:hAnsi="Times New Roman" w:cs="Times New Roman"/>
          <w:sz w:val="24"/>
        </w:rPr>
        <w:t xml:space="preserve"> (Van </w:t>
      </w:r>
      <w:proofErr w:type="spellStart"/>
      <w:r w:rsidR="002A0E76">
        <w:rPr>
          <w:rFonts w:ascii="Times New Roman" w:hAnsi="Times New Roman" w:cs="Times New Roman"/>
          <w:sz w:val="24"/>
        </w:rPr>
        <w:t>Cleemput</w:t>
      </w:r>
      <w:proofErr w:type="spellEnd"/>
      <w:r w:rsidR="002A0E76">
        <w:rPr>
          <w:rFonts w:ascii="Times New Roman" w:hAnsi="Times New Roman" w:cs="Times New Roman"/>
          <w:sz w:val="24"/>
        </w:rPr>
        <w:t>, 2000)</w:t>
      </w:r>
      <w:r w:rsidRPr="00AE4195">
        <w:rPr>
          <w:rFonts w:ascii="Times New Roman" w:hAnsi="Times New Roman" w:cs="Times New Roman"/>
          <w:sz w:val="24"/>
        </w:rPr>
        <w:t>, whom escape the surveillance of government</w:t>
      </w:r>
      <w:r w:rsidR="002A0E76">
        <w:rPr>
          <w:rFonts w:ascii="Times New Roman" w:hAnsi="Times New Roman" w:cs="Times New Roman"/>
          <w:sz w:val="24"/>
        </w:rPr>
        <w:t xml:space="preserve"> </w:t>
      </w:r>
      <w:r w:rsidR="002A0E76" w:rsidRPr="00AE4195">
        <w:rPr>
          <w:rFonts w:ascii="Times New Roman" w:hAnsi="Times New Roman" w:cs="Times New Roman"/>
          <w:color w:val="000000" w:themeColor="text1"/>
          <w:sz w:val="24"/>
          <w:szCs w:val="24"/>
        </w:rPr>
        <w:t xml:space="preserve">state (Fraser, 2007 </w:t>
      </w:r>
      <w:r w:rsidR="002A0E76" w:rsidRPr="00AE4195">
        <w:rPr>
          <w:rFonts w:ascii="Times New Roman" w:hAnsi="Times New Roman" w:cs="Times New Roman"/>
          <w:i/>
          <w:color w:val="000000" w:themeColor="text1"/>
          <w:sz w:val="24"/>
          <w:szCs w:val="24"/>
        </w:rPr>
        <w:t xml:space="preserve">cited in </w:t>
      </w:r>
      <w:r w:rsidR="002A0E76" w:rsidRPr="00AE4195">
        <w:rPr>
          <w:rFonts w:ascii="Times New Roman" w:hAnsi="Times New Roman" w:cs="Times New Roman"/>
          <w:color w:val="000000" w:themeColor="text1"/>
          <w:sz w:val="24"/>
          <w:szCs w:val="24"/>
        </w:rPr>
        <w:t>Donnelly-Drummond, 2016; Christopher, 2003)</w:t>
      </w:r>
      <w:r w:rsidR="0095262B" w:rsidRPr="00AE4195">
        <w:rPr>
          <w:rFonts w:ascii="Times New Roman" w:hAnsi="Times New Roman" w:cs="Times New Roman"/>
          <w:sz w:val="24"/>
        </w:rPr>
        <w:t xml:space="preserve"> and</w:t>
      </w:r>
      <w:r w:rsidRPr="00AE4195">
        <w:rPr>
          <w:rFonts w:ascii="Times New Roman" w:hAnsi="Times New Roman" w:cs="Times New Roman"/>
          <w:sz w:val="24"/>
        </w:rPr>
        <w:t xml:space="preserve"> </w:t>
      </w:r>
      <w:r w:rsidR="0095262B" w:rsidRPr="00AE4195">
        <w:rPr>
          <w:rFonts w:ascii="Times New Roman" w:hAnsi="Times New Roman" w:cs="Times New Roman"/>
          <w:sz w:val="24"/>
        </w:rPr>
        <w:t>governments</w:t>
      </w:r>
      <w:r w:rsidRPr="00AE4195">
        <w:rPr>
          <w:rFonts w:ascii="Times New Roman" w:hAnsi="Times New Roman" w:cs="Times New Roman"/>
          <w:sz w:val="24"/>
        </w:rPr>
        <w:t xml:space="preserve"> wanting power and control over citizens</w:t>
      </w:r>
      <w:r w:rsidR="00C41CF0">
        <w:rPr>
          <w:rFonts w:ascii="Times New Roman" w:hAnsi="Times New Roman" w:cs="Times New Roman"/>
          <w:sz w:val="24"/>
        </w:rPr>
        <w:t xml:space="preserve"> </w:t>
      </w:r>
      <w:r w:rsidR="00C41CF0" w:rsidRPr="00AE4195">
        <w:rPr>
          <w:rFonts w:ascii="Times New Roman" w:hAnsi="Times New Roman" w:cs="Times New Roman"/>
          <w:sz w:val="24"/>
          <w:szCs w:val="24"/>
        </w:rPr>
        <w:t>(Cromarty, 2018; Richardson, 2006; Martin, 2002)</w:t>
      </w:r>
      <w:r w:rsidRPr="00AE4195">
        <w:rPr>
          <w:rFonts w:ascii="Times New Roman" w:hAnsi="Times New Roman" w:cs="Times New Roman"/>
          <w:sz w:val="24"/>
        </w:rPr>
        <w:t xml:space="preserve">, </w:t>
      </w:r>
      <w:r w:rsidR="00545A42" w:rsidRPr="00AE4195">
        <w:rPr>
          <w:rFonts w:ascii="Times New Roman" w:hAnsi="Times New Roman" w:cs="Times New Roman"/>
          <w:sz w:val="24"/>
        </w:rPr>
        <w:t>it seems unlikely that</w:t>
      </w:r>
      <w:r w:rsidRPr="00AE4195">
        <w:rPr>
          <w:rFonts w:ascii="Times New Roman" w:hAnsi="Times New Roman" w:cs="Times New Roman"/>
          <w:sz w:val="24"/>
        </w:rPr>
        <w:t xml:space="preserve"> polic</w:t>
      </w:r>
      <w:r w:rsidR="0095262B" w:rsidRPr="00AE4195">
        <w:rPr>
          <w:rFonts w:ascii="Times New Roman" w:hAnsi="Times New Roman" w:cs="Times New Roman"/>
          <w:sz w:val="24"/>
        </w:rPr>
        <w:t>ies created by government</w:t>
      </w:r>
      <w:r w:rsidRPr="00AE4195">
        <w:rPr>
          <w:rFonts w:ascii="Times New Roman" w:hAnsi="Times New Roman" w:cs="Times New Roman"/>
          <w:sz w:val="24"/>
        </w:rPr>
        <w:t xml:space="preserve"> will ever help</w:t>
      </w:r>
      <w:r w:rsidR="0095262B" w:rsidRPr="00AE4195">
        <w:rPr>
          <w:rFonts w:ascii="Times New Roman" w:hAnsi="Times New Roman" w:cs="Times New Roman"/>
          <w:sz w:val="24"/>
        </w:rPr>
        <w:t xml:space="preserve"> to</w:t>
      </w:r>
      <w:r w:rsidRPr="00AE4195">
        <w:rPr>
          <w:rFonts w:ascii="Times New Roman" w:hAnsi="Times New Roman" w:cs="Times New Roman"/>
          <w:sz w:val="24"/>
        </w:rPr>
        <w:t xml:space="preserve"> protect this minority when </w:t>
      </w:r>
      <w:r w:rsidR="0095262B" w:rsidRPr="00AE4195">
        <w:rPr>
          <w:rFonts w:ascii="Times New Roman" w:hAnsi="Times New Roman" w:cs="Times New Roman"/>
          <w:sz w:val="24"/>
        </w:rPr>
        <w:t>their</w:t>
      </w:r>
      <w:r w:rsidRPr="00AE4195">
        <w:rPr>
          <w:rFonts w:ascii="Times New Roman" w:hAnsi="Times New Roman" w:cs="Times New Roman"/>
          <w:sz w:val="24"/>
        </w:rPr>
        <w:t xml:space="preserve"> lifestyle actively resists the wishes of status quo.</w:t>
      </w:r>
    </w:p>
    <w:p w14:paraId="6E3EE21C" w14:textId="7D752EED" w:rsidR="0030777A" w:rsidRDefault="0030777A" w:rsidP="0095262B">
      <w:pPr>
        <w:spacing w:after="0" w:line="360" w:lineRule="auto"/>
        <w:jc w:val="both"/>
        <w:rPr>
          <w:rFonts w:ascii="Times New Roman" w:hAnsi="Times New Roman" w:cs="Times New Roman"/>
          <w:sz w:val="24"/>
        </w:rPr>
      </w:pPr>
    </w:p>
    <w:p w14:paraId="13962386" w14:textId="01DD950A" w:rsidR="0030777A" w:rsidRDefault="0030777A" w:rsidP="0095262B">
      <w:pPr>
        <w:spacing w:after="0" w:line="360" w:lineRule="auto"/>
        <w:jc w:val="both"/>
        <w:rPr>
          <w:rFonts w:ascii="Times New Roman" w:hAnsi="Times New Roman" w:cs="Times New Roman"/>
          <w:sz w:val="24"/>
        </w:rPr>
      </w:pPr>
    </w:p>
    <w:p w14:paraId="2CAB4D71" w14:textId="42C6B35B" w:rsidR="0030777A" w:rsidRDefault="0030777A" w:rsidP="0095262B">
      <w:pPr>
        <w:spacing w:after="0" w:line="360" w:lineRule="auto"/>
        <w:jc w:val="both"/>
        <w:rPr>
          <w:rFonts w:ascii="Times New Roman" w:hAnsi="Times New Roman" w:cs="Times New Roman"/>
          <w:sz w:val="24"/>
        </w:rPr>
      </w:pPr>
    </w:p>
    <w:p w14:paraId="5BDB8997" w14:textId="103A5667" w:rsidR="0030777A" w:rsidRDefault="0030777A" w:rsidP="0095262B">
      <w:pPr>
        <w:spacing w:after="0" w:line="360" w:lineRule="auto"/>
        <w:jc w:val="both"/>
        <w:rPr>
          <w:rFonts w:ascii="Times New Roman" w:hAnsi="Times New Roman" w:cs="Times New Roman"/>
          <w:sz w:val="24"/>
        </w:rPr>
      </w:pPr>
    </w:p>
    <w:p w14:paraId="29115A27" w14:textId="19BC4E81" w:rsidR="0030777A" w:rsidRDefault="0030777A" w:rsidP="0095262B">
      <w:pPr>
        <w:spacing w:after="0" w:line="360" w:lineRule="auto"/>
        <w:jc w:val="both"/>
        <w:rPr>
          <w:rFonts w:ascii="Times New Roman" w:hAnsi="Times New Roman" w:cs="Times New Roman"/>
          <w:sz w:val="24"/>
        </w:rPr>
      </w:pPr>
    </w:p>
    <w:p w14:paraId="681C7783" w14:textId="2721D5D3" w:rsidR="0030777A" w:rsidRDefault="0030777A" w:rsidP="0095262B">
      <w:pPr>
        <w:spacing w:after="0" w:line="360" w:lineRule="auto"/>
        <w:jc w:val="both"/>
        <w:rPr>
          <w:rFonts w:ascii="Times New Roman" w:hAnsi="Times New Roman" w:cs="Times New Roman"/>
          <w:sz w:val="24"/>
        </w:rPr>
      </w:pPr>
    </w:p>
    <w:p w14:paraId="5814D572" w14:textId="324D4F6E" w:rsidR="0030777A" w:rsidRDefault="0030777A" w:rsidP="0095262B">
      <w:pPr>
        <w:spacing w:after="0" w:line="360" w:lineRule="auto"/>
        <w:jc w:val="both"/>
        <w:rPr>
          <w:rFonts w:ascii="Times New Roman" w:hAnsi="Times New Roman" w:cs="Times New Roman"/>
          <w:sz w:val="24"/>
        </w:rPr>
      </w:pPr>
    </w:p>
    <w:p w14:paraId="5AED00B5" w14:textId="5141001C" w:rsidR="0030777A" w:rsidRDefault="0030777A" w:rsidP="0095262B">
      <w:pPr>
        <w:spacing w:after="0" w:line="360" w:lineRule="auto"/>
        <w:jc w:val="both"/>
        <w:rPr>
          <w:rFonts w:ascii="Times New Roman" w:hAnsi="Times New Roman" w:cs="Times New Roman"/>
          <w:sz w:val="24"/>
        </w:rPr>
      </w:pPr>
    </w:p>
    <w:p w14:paraId="45AE22A4" w14:textId="4473B9B5" w:rsidR="0030777A" w:rsidRDefault="0030777A" w:rsidP="0095262B">
      <w:pPr>
        <w:spacing w:after="0" w:line="360" w:lineRule="auto"/>
        <w:jc w:val="both"/>
        <w:rPr>
          <w:rFonts w:ascii="Times New Roman" w:hAnsi="Times New Roman" w:cs="Times New Roman"/>
          <w:sz w:val="24"/>
        </w:rPr>
      </w:pPr>
    </w:p>
    <w:p w14:paraId="26A81D36" w14:textId="1A756CE6" w:rsidR="0030777A" w:rsidRDefault="0030777A" w:rsidP="0095262B">
      <w:pPr>
        <w:spacing w:after="0" w:line="360" w:lineRule="auto"/>
        <w:jc w:val="both"/>
        <w:rPr>
          <w:rFonts w:ascii="Times New Roman" w:hAnsi="Times New Roman" w:cs="Times New Roman"/>
          <w:sz w:val="24"/>
        </w:rPr>
      </w:pPr>
    </w:p>
    <w:p w14:paraId="379E532F" w14:textId="77777777" w:rsidR="0030777A" w:rsidRPr="00EC5D8F" w:rsidRDefault="0030777A" w:rsidP="0095262B">
      <w:pPr>
        <w:spacing w:after="0" w:line="360" w:lineRule="auto"/>
        <w:jc w:val="both"/>
        <w:rPr>
          <w:rFonts w:ascii="Times New Roman" w:hAnsi="Times New Roman" w:cs="Times New Roman"/>
          <w:sz w:val="24"/>
        </w:rPr>
      </w:pPr>
    </w:p>
    <w:p w14:paraId="095755A7" w14:textId="28F5CED2" w:rsidR="00854493" w:rsidRDefault="00854493" w:rsidP="00601962">
      <w:pPr>
        <w:spacing w:after="0" w:line="360" w:lineRule="auto"/>
        <w:jc w:val="both"/>
        <w:rPr>
          <w:rFonts w:ascii="Times New Roman" w:hAnsi="Times New Roman" w:cs="Times New Roman"/>
          <w:sz w:val="24"/>
          <w:szCs w:val="24"/>
        </w:rPr>
      </w:pPr>
    </w:p>
    <w:p w14:paraId="790C0C7A" w14:textId="5E479B61" w:rsidR="00DE6670" w:rsidRDefault="00DE6670" w:rsidP="00601962">
      <w:pPr>
        <w:spacing w:after="0" w:line="360" w:lineRule="auto"/>
        <w:jc w:val="both"/>
        <w:rPr>
          <w:rFonts w:ascii="Times New Roman" w:hAnsi="Times New Roman" w:cs="Times New Roman"/>
          <w:sz w:val="24"/>
          <w:szCs w:val="24"/>
        </w:rPr>
      </w:pPr>
    </w:p>
    <w:p w14:paraId="7C20CA33" w14:textId="10FA114C" w:rsidR="00DE6670" w:rsidRDefault="00DE6670" w:rsidP="00601962">
      <w:pPr>
        <w:spacing w:after="0" w:line="360" w:lineRule="auto"/>
        <w:jc w:val="both"/>
        <w:rPr>
          <w:rFonts w:ascii="Times New Roman" w:hAnsi="Times New Roman" w:cs="Times New Roman"/>
          <w:sz w:val="24"/>
          <w:szCs w:val="24"/>
        </w:rPr>
      </w:pPr>
    </w:p>
    <w:p w14:paraId="6476535E" w14:textId="2A693748" w:rsidR="00DE6670" w:rsidRDefault="00DE6670" w:rsidP="00601962">
      <w:pPr>
        <w:spacing w:after="0" w:line="360" w:lineRule="auto"/>
        <w:jc w:val="both"/>
        <w:rPr>
          <w:rFonts w:ascii="Times New Roman" w:hAnsi="Times New Roman" w:cs="Times New Roman"/>
          <w:sz w:val="24"/>
          <w:szCs w:val="24"/>
        </w:rPr>
      </w:pPr>
    </w:p>
    <w:p w14:paraId="217AA1D8" w14:textId="789FA964" w:rsidR="00DE6670" w:rsidRDefault="00DE6670" w:rsidP="00601962">
      <w:pPr>
        <w:spacing w:after="0" w:line="360" w:lineRule="auto"/>
        <w:jc w:val="both"/>
        <w:rPr>
          <w:rFonts w:ascii="Times New Roman" w:hAnsi="Times New Roman" w:cs="Times New Roman"/>
          <w:sz w:val="24"/>
          <w:szCs w:val="24"/>
        </w:rPr>
      </w:pPr>
    </w:p>
    <w:p w14:paraId="20325DF0" w14:textId="474A765C" w:rsidR="00DE6670" w:rsidRDefault="00DE6670" w:rsidP="00601962">
      <w:pPr>
        <w:spacing w:after="0" w:line="360" w:lineRule="auto"/>
        <w:jc w:val="both"/>
        <w:rPr>
          <w:rFonts w:ascii="Times New Roman" w:hAnsi="Times New Roman" w:cs="Times New Roman"/>
          <w:sz w:val="24"/>
          <w:szCs w:val="24"/>
        </w:rPr>
      </w:pPr>
    </w:p>
    <w:p w14:paraId="0EAB8DC7" w14:textId="666AC36A" w:rsidR="00DE6670" w:rsidRDefault="00DE6670" w:rsidP="00601962">
      <w:pPr>
        <w:spacing w:after="0" w:line="360" w:lineRule="auto"/>
        <w:jc w:val="both"/>
        <w:rPr>
          <w:rFonts w:ascii="Times New Roman" w:hAnsi="Times New Roman" w:cs="Times New Roman"/>
          <w:sz w:val="24"/>
          <w:szCs w:val="24"/>
        </w:rPr>
      </w:pPr>
    </w:p>
    <w:p w14:paraId="28D79539" w14:textId="71846BC5" w:rsidR="00DE6670" w:rsidRDefault="00DE6670" w:rsidP="00601962">
      <w:pPr>
        <w:spacing w:after="0" w:line="360" w:lineRule="auto"/>
        <w:jc w:val="both"/>
        <w:rPr>
          <w:rFonts w:ascii="Times New Roman" w:hAnsi="Times New Roman" w:cs="Times New Roman"/>
          <w:sz w:val="24"/>
          <w:szCs w:val="24"/>
        </w:rPr>
      </w:pPr>
    </w:p>
    <w:p w14:paraId="00274A06" w14:textId="7E4F798E" w:rsidR="00DE6670" w:rsidRDefault="00DE6670" w:rsidP="00601962">
      <w:pPr>
        <w:spacing w:after="0" w:line="360" w:lineRule="auto"/>
        <w:jc w:val="both"/>
        <w:rPr>
          <w:rFonts w:ascii="Times New Roman" w:hAnsi="Times New Roman" w:cs="Times New Roman"/>
          <w:sz w:val="24"/>
          <w:szCs w:val="24"/>
        </w:rPr>
      </w:pPr>
    </w:p>
    <w:p w14:paraId="49F73153" w14:textId="2B2C253B" w:rsidR="00DE6670" w:rsidRDefault="00DE6670" w:rsidP="00601962">
      <w:pPr>
        <w:spacing w:after="0" w:line="360" w:lineRule="auto"/>
        <w:jc w:val="both"/>
        <w:rPr>
          <w:rFonts w:ascii="Times New Roman" w:hAnsi="Times New Roman" w:cs="Times New Roman"/>
          <w:sz w:val="24"/>
          <w:szCs w:val="24"/>
        </w:rPr>
      </w:pPr>
    </w:p>
    <w:p w14:paraId="579D075F" w14:textId="77777777" w:rsidR="00DE6670" w:rsidRPr="00EC5D8F" w:rsidRDefault="00DE6670" w:rsidP="00601962">
      <w:pPr>
        <w:spacing w:after="0" w:line="360" w:lineRule="auto"/>
        <w:jc w:val="both"/>
        <w:rPr>
          <w:rFonts w:ascii="Times New Roman" w:hAnsi="Times New Roman" w:cs="Times New Roman"/>
          <w:sz w:val="24"/>
          <w:szCs w:val="24"/>
        </w:rPr>
      </w:pPr>
    </w:p>
    <w:p w14:paraId="618BA8F9" w14:textId="77777777" w:rsidR="00DF6109" w:rsidRDefault="00DF6109" w:rsidP="007B55B3">
      <w:pPr>
        <w:spacing w:after="0" w:line="360" w:lineRule="auto"/>
        <w:rPr>
          <w:rFonts w:ascii="Times New Roman" w:hAnsi="Times New Roman" w:cs="Times New Roman"/>
          <w:color w:val="FF0000"/>
          <w:sz w:val="24"/>
        </w:rPr>
      </w:pPr>
    </w:p>
    <w:p w14:paraId="0F029BDC" w14:textId="77777777" w:rsidR="00AE3070" w:rsidRDefault="006B49D1" w:rsidP="00AE3070">
      <w:pPr>
        <w:spacing w:after="0" w:line="360" w:lineRule="auto"/>
        <w:rPr>
          <w:rFonts w:ascii="Times New Roman" w:hAnsi="Times New Roman" w:cs="Times New Roman"/>
          <w:b/>
          <w:sz w:val="24"/>
        </w:rPr>
      </w:pPr>
      <w:r w:rsidRPr="0095347F">
        <w:rPr>
          <w:rFonts w:ascii="Times New Roman" w:hAnsi="Times New Roman" w:cs="Times New Roman"/>
          <w:b/>
          <w:sz w:val="24"/>
        </w:rPr>
        <w:lastRenderedPageBreak/>
        <w:t>Reference</w:t>
      </w:r>
      <w:r>
        <w:rPr>
          <w:rFonts w:ascii="Times New Roman" w:hAnsi="Times New Roman" w:cs="Times New Roman"/>
          <w:sz w:val="24"/>
        </w:rPr>
        <w:t xml:space="preserve"> </w:t>
      </w:r>
      <w:r w:rsidRPr="0095347F">
        <w:rPr>
          <w:rFonts w:ascii="Times New Roman" w:hAnsi="Times New Roman" w:cs="Times New Roman"/>
          <w:b/>
          <w:sz w:val="24"/>
        </w:rPr>
        <w:t>List</w:t>
      </w:r>
    </w:p>
    <w:p w14:paraId="3F80B606"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Aspinall, P.J. (2014) </w:t>
      </w:r>
      <w:r w:rsidRPr="00854493">
        <w:rPr>
          <w:rFonts w:ascii="Times New Roman" w:hAnsi="Times New Roman" w:cs="Times New Roman"/>
          <w:i/>
          <w:sz w:val="24"/>
          <w:szCs w:val="24"/>
        </w:rPr>
        <w:t>Hidden Needs: Identifying Key Vulnerable Groups in Data Collections:  Vulnerable Migrants, Gypsies and Travellers, Homeless People, and Sex Workers</w:t>
      </w:r>
      <w:r w:rsidRPr="00854493">
        <w:rPr>
          <w:rFonts w:ascii="Times New Roman" w:hAnsi="Times New Roman" w:cs="Times New Roman"/>
          <w:sz w:val="24"/>
          <w:szCs w:val="24"/>
        </w:rPr>
        <w:t xml:space="preserve">. Inclusion Health Board: Kent. Available at: </w:t>
      </w:r>
      <w:hyperlink r:id="rId8" w:history="1">
        <w:r w:rsidRPr="00854493">
          <w:rPr>
            <w:rStyle w:val="Hyperlink"/>
            <w:rFonts w:ascii="Times New Roman" w:hAnsi="Times New Roman" w:cs="Times New Roman"/>
            <w:sz w:val="24"/>
            <w:szCs w:val="24"/>
          </w:rPr>
          <w:t>https://assets.publishing.service.gov.uk/government/uploads/system/uploads/attachment_data/file/287805/vulnerable_groups_data_collections.pdf</w:t>
        </w:r>
      </w:hyperlink>
      <w:r w:rsidRPr="00854493">
        <w:rPr>
          <w:rFonts w:ascii="Times New Roman" w:hAnsi="Times New Roman" w:cs="Times New Roman"/>
          <w:sz w:val="24"/>
          <w:szCs w:val="24"/>
        </w:rPr>
        <w:t xml:space="preserve"> (Accessed: 2</w:t>
      </w:r>
      <w:r w:rsidRPr="00854493">
        <w:rPr>
          <w:rFonts w:ascii="Times New Roman" w:hAnsi="Times New Roman" w:cs="Times New Roman"/>
          <w:sz w:val="24"/>
          <w:szCs w:val="24"/>
          <w:vertAlign w:val="superscript"/>
        </w:rPr>
        <w:t>nd</w:t>
      </w:r>
      <w:r w:rsidRPr="00854493">
        <w:rPr>
          <w:rFonts w:ascii="Times New Roman" w:hAnsi="Times New Roman" w:cs="Times New Roman"/>
          <w:sz w:val="24"/>
          <w:szCs w:val="24"/>
        </w:rPr>
        <w:t xml:space="preserve"> December 2018).</w:t>
      </w:r>
    </w:p>
    <w:p w14:paraId="47D3EC2E"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Atterbury, J. (2010) Fair Access for all? Gypsies and Travellers in Sussex, GP Surgeries and Barriers to Primary Healthcare. Friends, Families and Travellers: Sussex. Available at: </w:t>
      </w:r>
      <w:hyperlink r:id="rId9" w:history="1">
        <w:r w:rsidRPr="00854493">
          <w:rPr>
            <w:rStyle w:val="Hyperlink"/>
            <w:rFonts w:ascii="Times New Roman" w:hAnsi="Times New Roman" w:cs="Times New Roman"/>
            <w:sz w:val="24"/>
            <w:szCs w:val="24"/>
          </w:rPr>
          <w:t>http://www.gypsy-traveller.org/pdfs/fair_access_health.pdf</w:t>
        </w:r>
      </w:hyperlink>
      <w:r w:rsidRPr="00854493">
        <w:rPr>
          <w:rFonts w:ascii="Times New Roman" w:hAnsi="Times New Roman" w:cs="Times New Roman"/>
          <w:sz w:val="24"/>
          <w:szCs w:val="24"/>
        </w:rPr>
        <w:t xml:space="preserve"> (Accessed: 2</w:t>
      </w:r>
      <w:r w:rsidRPr="00854493">
        <w:rPr>
          <w:rFonts w:ascii="Times New Roman" w:hAnsi="Times New Roman" w:cs="Times New Roman"/>
          <w:sz w:val="24"/>
          <w:szCs w:val="24"/>
          <w:vertAlign w:val="superscript"/>
        </w:rPr>
        <w:t>nd</w:t>
      </w:r>
      <w:r w:rsidRPr="00854493">
        <w:rPr>
          <w:rFonts w:ascii="Times New Roman" w:hAnsi="Times New Roman" w:cs="Times New Roman"/>
          <w:sz w:val="24"/>
          <w:szCs w:val="24"/>
        </w:rPr>
        <w:t xml:space="preserve"> December 2018).</w:t>
      </w:r>
    </w:p>
    <w:p w14:paraId="28187F0C"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BBC (2017) </w:t>
      </w:r>
      <w:r w:rsidRPr="00854493">
        <w:rPr>
          <w:rFonts w:ascii="Times New Roman" w:hAnsi="Times New Roman" w:cs="Times New Roman"/>
          <w:i/>
          <w:sz w:val="24"/>
          <w:szCs w:val="24"/>
        </w:rPr>
        <w:t>Disgraceful' NHS barriers facing Gypsies and travellers</w:t>
      </w:r>
      <w:r w:rsidRPr="00854493">
        <w:rPr>
          <w:rFonts w:ascii="Times New Roman" w:hAnsi="Times New Roman" w:cs="Times New Roman"/>
          <w:sz w:val="24"/>
          <w:szCs w:val="24"/>
        </w:rPr>
        <w:t xml:space="preserve">. Available at: </w:t>
      </w:r>
      <w:hyperlink r:id="rId10" w:history="1">
        <w:r w:rsidRPr="00854493">
          <w:rPr>
            <w:rStyle w:val="Hyperlink"/>
            <w:rFonts w:ascii="Times New Roman" w:hAnsi="Times New Roman" w:cs="Times New Roman"/>
            <w:sz w:val="24"/>
            <w:szCs w:val="24"/>
          </w:rPr>
          <w:t>https://www.bbc.co.uk/news/uk-wales-39736321</w:t>
        </w:r>
      </w:hyperlink>
      <w:r w:rsidRPr="00854493">
        <w:rPr>
          <w:rFonts w:ascii="Times New Roman" w:hAnsi="Times New Roman" w:cs="Times New Roman"/>
          <w:sz w:val="24"/>
          <w:szCs w:val="24"/>
        </w:rPr>
        <w:t xml:space="preserve"> (Accessed: 29</w:t>
      </w:r>
      <w:r w:rsidRPr="00854493">
        <w:rPr>
          <w:rFonts w:ascii="Times New Roman" w:hAnsi="Times New Roman" w:cs="Times New Roman"/>
          <w:sz w:val="24"/>
          <w:szCs w:val="24"/>
          <w:vertAlign w:val="superscript"/>
        </w:rPr>
        <w:t>th</w:t>
      </w:r>
      <w:r w:rsidRPr="00854493">
        <w:rPr>
          <w:rFonts w:ascii="Times New Roman" w:hAnsi="Times New Roman" w:cs="Times New Roman"/>
          <w:sz w:val="24"/>
          <w:szCs w:val="24"/>
        </w:rPr>
        <w:t xml:space="preserve"> November 2018).</w:t>
      </w:r>
    </w:p>
    <w:p w14:paraId="4ECEBD22"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Becker, H.S. (2008) </w:t>
      </w:r>
      <w:r w:rsidRPr="00854493">
        <w:rPr>
          <w:rFonts w:ascii="Times New Roman" w:hAnsi="Times New Roman" w:cs="Times New Roman"/>
          <w:i/>
          <w:sz w:val="24"/>
          <w:szCs w:val="24"/>
        </w:rPr>
        <w:t>Outsiders: Studies in the Sociology of Deviance</w:t>
      </w:r>
      <w:r w:rsidRPr="00854493">
        <w:rPr>
          <w:rFonts w:ascii="Times New Roman" w:hAnsi="Times New Roman" w:cs="Times New Roman"/>
          <w:sz w:val="24"/>
          <w:szCs w:val="24"/>
        </w:rPr>
        <w:t>. New York: The Free Press.</w:t>
      </w:r>
    </w:p>
    <w:p w14:paraId="6C3AB005"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Bradford, S. (2014) </w:t>
      </w:r>
      <w:r w:rsidRPr="00854493">
        <w:rPr>
          <w:rFonts w:ascii="Times New Roman" w:hAnsi="Times New Roman" w:cs="Times New Roman"/>
          <w:i/>
          <w:sz w:val="24"/>
          <w:szCs w:val="24"/>
        </w:rPr>
        <w:t>2011 Census analysis: What does the 2011 Census tell us about the characteristics of Gypsy or Irish travellers in England and Wales?</w:t>
      </w:r>
      <w:r w:rsidRPr="00854493">
        <w:rPr>
          <w:rFonts w:ascii="Times New Roman" w:hAnsi="Times New Roman" w:cs="Times New Roman"/>
          <w:sz w:val="24"/>
          <w:szCs w:val="24"/>
        </w:rPr>
        <w:t xml:space="preserve"> Office for National Statistics: United Kingdom. Available at: </w:t>
      </w:r>
      <w:hyperlink r:id="rId11" w:history="1">
        <w:r w:rsidRPr="00854493">
          <w:rPr>
            <w:rStyle w:val="Hyperlink"/>
            <w:rFonts w:ascii="Times New Roman" w:hAnsi="Times New Roman" w:cs="Times New Roman"/>
            <w:sz w:val="24"/>
            <w:szCs w:val="24"/>
          </w:rPr>
          <w:t>https://www.ons.gov.uk/peoplepopulationandcommunity/culturalidentity/ethnicity/articles/whatdoesthe2011censustellusaboutthecharacteristicsofgypsyoririshtravellersinenglandandwales/2014-01-21</w:t>
        </w:r>
      </w:hyperlink>
      <w:r w:rsidRPr="00854493">
        <w:rPr>
          <w:rFonts w:ascii="Times New Roman" w:hAnsi="Times New Roman" w:cs="Times New Roman"/>
          <w:sz w:val="24"/>
          <w:szCs w:val="24"/>
        </w:rPr>
        <w:t xml:space="preserve"> (Accessed: 13</w:t>
      </w:r>
      <w:r w:rsidRPr="00854493">
        <w:rPr>
          <w:rFonts w:ascii="Times New Roman" w:hAnsi="Times New Roman" w:cs="Times New Roman"/>
          <w:sz w:val="24"/>
          <w:szCs w:val="24"/>
          <w:vertAlign w:val="superscript"/>
        </w:rPr>
        <w:t>th</w:t>
      </w:r>
      <w:r w:rsidRPr="00854493">
        <w:rPr>
          <w:rFonts w:ascii="Times New Roman" w:hAnsi="Times New Roman" w:cs="Times New Roman"/>
          <w:sz w:val="24"/>
          <w:szCs w:val="24"/>
        </w:rPr>
        <w:t xml:space="preserve"> November 2018).</w:t>
      </w:r>
    </w:p>
    <w:p w14:paraId="227F9486" w14:textId="77777777" w:rsidR="00854493" w:rsidRPr="00854493" w:rsidRDefault="00854493" w:rsidP="00854493">
      <w:pPr>
        <w:autoSpaceDE w:val="0"/>
        <w:autoSpaceDN w:val="0"/>
        <w:adjustRightInd w:val="0"/>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Bristol City Council and Avon and Somerset Police (no date) </w:t>
      </w:r>
      <w:r w:rsidRPr="00854493">
        <w:rPr>
          <w:rFonts w:ascii="Times New Roman" w:hAnsi="Times New Roman" w:cs="Times New Roman"/>
          <w:i/>
          <w:sz w:val="24"/>
          <w:szCs w:val="24"/>
        </w:rPr>
        <w:t xml:space="preserve">Bristol City Council’s Policy </w:t>
      </w:r>
      <w:proofErr w:type="gramStart"/>
      <w:r w:rsidRPr="00854493">
        <w:rPr>
          <w:rFonts w:ascii="Times New Roman" w:hAnsi="Times New Roman" w:cs="Times New Roman"/>
          <w:i/>
          <w:sz w:val="24"/>
          <w:szCs w:val="24"/>
        </w:rPr>
        <w:t>For</w:t>
      </w:r>
      <w:proofErr w:type="gramEnd"/>
      <w:r w:rsidRPr="00854493">
        <w:rPr>
          <w:rFonts w:ascii="Times New Roman" w:hAnsi="Times New Roman" w:cs="Times New Roman"/>
          <w:i/>
          <w:sz w:val="24"/>
          <w:szCs w:val="24"/>
        </w:rPr>
        <w:t xml:space="preserve"> Vehicle Dwelling Encampments On The Highway.</w:t>
      </w:r>
      <w:r w:rsidRPr="00854493">
        <w:rPr>
          <w:rFonts w:ascii="Times New Roman" w:hAnsi="Times New Roman" w:cs="Times New Roman"/>
          <w:sz w:val="24"/>
          <w:szCs w:val="24"/>
        </w:rPr>
        <w:t xml:space="preserve"> Available at: </w:t>
      </w:r>
      <w:hyperlink r:id="rId12" w:history="1">
        <w:r w:rsidRPr="00854493">
          <w:rPr>
            <w:rStyle w:val="Hyperlink"/>
            <w:rFonts w:ascii="Times New Roman" w:hAnsi="Times New Roman" w:cs="Times New Roman"/>
            <w:sz w:val="24"/>
            <w:szCs w:val="24"/>
          </w:rPr>
          <w:t>https://bristol.citizenspace.com/communities/vehicle-dwelling-encampments/supporting_documents/BCC%20%20Vehicle%20%20Dwelling%20Encampment%20Policy%20final2.pdf</w:t>
        </w:r>
      </w:hyperlink>
      <w:r w:rsidRPr="00854493">
        <w:rPr>
          <w:rFonts w:ascii="Times New Roman" w:hAnsi="Times New Roman" w:cs="Times New Roman"/>
          <w:sz w:val="24"/>
          <w:szCs w:val="24"/>
        </w:rPr>
        <w:t xml:space="preserve"> (Accessed: 23</w:t>
      </w:r>
      <w:r w:rsidRPr="00854493">
        <w:rPr>
          <w:rFonts w:ascii="Times New Roman" w:hAnsi="Times New Roman" w:cs="Times New Roman"/>
          <w:sz w:val="24"/>
          <w:szCs w:val="24"/>
          <w:vertAlign w:val="superscript"/>
        </w:rPr>
        <w:t>rd</w:t>
      </w:r>
      <w:r w:rsidRPr="00854493">
        <w:rPr>
          <w:rFonts w:ascii="Times New Roman" w:hAnsi="Times New Roman" w:cs="Times New Roman"/>
          <w:sz w:val="24"/>
          <w:szCs w:val="24"/>
        </w:rPr>
        <w:t xml:space="preserve"> November 2018).</w:t>
      </w:r>
    </w:p>
    <w:p w14:paraId="137190F4"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Cabinet Office (2013a) </w:t>
      </w:r>
      <w:r w:rsidRPr="00854493">
        <w:rPr>
          <w:rFonts w:ascii="Times New Roman" w:hAnsi="Times New Roman" w:cs="Times New Roman"/>
          <w:i/>
          <w:sz w:val="24"/>
          <w:szCs w:val="24"/>
        </w:rPr>
        <w:t xml:space="preserve">Wellbeing: Policy and Analysis. </w:t>
      </w:r>
      <w:r w:rsidRPr="00854493">
        <w:rPr>
          <w:rFonts w:ascii="Times New Roman" w:hAnsi="Times New Roman" w:cs="Times New Roman"/>
          <w:sz w:val="24"/>
          <w:szCs w:val="24"/>
        </w:rPr>
        <w:t xml:space="preserve">Available at: </w:t>
      </w:r>
      <w:hyperlink r:id="rId13" w:history="1">
        <w:r w:rsidRPr="00854493">
          <w:rPr>
            <w:rStyle w:val="Hyperlink"/>
            <w:rFonts w:ascii="Times New Roman" w:hAnsi="Times New Roman" w:cs="Times New Roman"/>
            <w:sz w:val="24"/>
            <w:szCs w:val="24"/>
          </w:rPr>
          <w:t>https://www.gov.uk/government/publications/wellbeing-policy-and-analysis</w:t>
        </w:r>
      </w:hyperlink>
      <w:r w:rsidRPr="00854493">
        <w:rPr>
          <w:rFonts w:ascii="Times New Roman" w:hAnsi="Times New Roman" w:cs="Times New Roman"/>
          <w:sz w:val="24"/>
          <w:szCs w:val="24"/>
        </w:rPr>
        <w:t xml:space="preserve"> (Accessed: 7</w:t>
      </w:r>
      <w:r w:rsidRPr="00854493">
        <w:rPr>
          <w:rFonts w:ascii="Times New Roman" w:hAnsi="Times New Roman" w:cs="Times New Roman"/>
          <w:sz w:val="24"/>
          <w:szCs w:val="24"/>
          <w:vertAlign w:val="superscript"/>
        </w:rPr>
        <w:t>th</w:t>
      </w:r>
      <w:r w:rsidRPr="00854493">
        <w:rPr>
          <w:rFonts w:ascii="Times New Roman" w:hAnsi="Times New Roman" w:cs="Times New Roman"/>
          <w:sz w:val="24"/>
          <w:szCs w:val="24"/>
        </w:rPr>
        <w:t xml:space="preserve"> November 2018).</w:t>
      </w:r>
    </w:p>
    <w:p w14:paraId="06D2A3EE"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Cabinet Office (2013b) </w:t>
      </w:r>
      <w:r w:rsidRPr="00854493">
        <w:rPr>
          <w:rFonts w:ascii="Times New Roman" w:hAnsi="Times New Roman" w:cs="Times New Roman"/>
          <w:i/>
          <w:sz w:val="24"/>
          <w:szCs w:val="24"/>
        </w:rPr>
        <w:t>Wellbeing Policy and Analysis: An Update of Wellbeing Work across Whitehall</w:t>
      </w:r>
      <w:r w:rsidRPr="00854493">
        <w:rPr>
          <w:rFonts w:ascii="Times New Roman" w:hAnsi="Times New Roman" w:cs="Times New Roman"/>
          <w:sz w:val="24"/>
          <w:szCs w:val="24"/>
        </w:rPr>
        <w:t xml:space="preserve">. Available at: </w:t>
      </w:r>
      <w:hyperlink r:id="rId14" w:history="1">
        <w:r w:rsidRPr="00854493">
          <w:rPr>
            <w:rStyle w:val="Hyperlink"/>
            <w:rFonts w:ascii="Times New Roman" w:hAnsi="Times New Roman" w:cs="Times New Roman"/>
            <w:sz w:val="24"/>
            <w:szCs w:val="24"/>
          </w:rPr>
          <w:t>https://assets.publishing.service.gov.uk/government/uploads/system/uploads/attachment_data/file/224910/Wellbeing_Policy_and_Analysis_FINAL.PDF</w:t>
        </w:r>
      </w:hyperlink>
      <w:r w:rsidRPr="00854493">
        <w:rPr>
          <w:rFonts w:ascii="Times New Roman" w:hAnsi="Times New Roman" w:cs="Times New Roman"/>
          <w:sz w:val="24"/>
          <w:szCs w:val="24"/>
        </w:rPr>
        <w:t xml:space="preserve"> (Accessed: 9</w:t>
      </w:r>
      <w:r w:rsidRPr="00854493">
        <w:rPr>
          <w:rFonts w:ascii="Times New Roman" w:hAnsi="Times New Roman" w:cs="Times New Roman"/>
          <w:sz w:val="24"/>
          <w:szCs w:val="24"/>
          <w:vertAlign w:val="superscript"/>
        </w:rPr>
        <w:t>th</w:t>
      </w:r>
      <w:r w:rsidRPr="00854493">
        <w:rPr>
          <w:rFonts w:ascii="Times New Roman" w:hAnsi="Times New Roman" w:cs="Times New Roman"/>
          <w:sz w:val="24"/>
          <w:szCs w:val="24"/>
        </w:rPr>
        <w:t xml:space="preserve"> November 2018).</w:t>
      </w:r>
    </w:p>
    <w:p w14:paraId="59E79948"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i/>
          <w:sz w:val="24"/>
          <w:szCs w:val="24"/>
        </w:rPr>
        <w:lastRenderedPageBreak/>
        <w:t xml:space="preserve">Caravans Sites Act 1968, </w:t>
      </w:r>
      <w:r w:rsidRPr="00854493">
        <w:rPr>
          <w:rFonts w:ascii="Times New Roman" w:hAnsi="Times New Roman" w:cs="Times New Roman"/>
          <w:sz w:val="24"/>
          <w:szCs w:val="24"/>
        </w:rPr>
        <w:t xml:space="preserve">c. 52. Available at: </w:t>
      </w:r>
      <w:hyperlink r:id="rId15" w:history="1">
        <w:r w:rsidRPr="00854493">
          <w:rPr>
            <w:rStyle w:val="Hyperlink"/>
            <w:rFonts w:ascii="Times New Roman" w:hAnsi="Times New Roman" w:cs="Times New Roman"/>
            <w:sz w:val="24"/>
            <w:szCs w:val="24"/>
          </w:rPr>
          <w:t>https://www.legislation.gov.uk/ukpga/1968/52/pdfs/ukpga_19680052_en.pdf</w:t>
        </w:r>
      </w:hyperlink>
      <w:r w:rsidRPr="00854493">
        <w:rPr>
          <w:rFonts w:ascii="Times New Roman" w:hAnsi="Times New Roman" w:cs="Times New Roman"/>
          <w:sz w:val="24"/>
          <w:szCs w:val="24"/>
        </w:rPr>
        <w:t xml:space="preserve"> (Accessed: 26</w:t>
      </w:r>
      <w:r w:rsidRPr="00854493">
        <w:rPr>
          <w:rFonts w:ascii="Times New Roman" w:hAnsi="Times New Roman" w:cs="Times New Roman"/>
          <w:sz w:val="24"/>
          <w:szCs w:val="24"/>
          <w:vertAlign w:val="superscript"/>
        </w:rPr>
        <w:t>th</w:t>
      </w:r>
      <w:r w:rsidRPr="00854493">
        <w:rPr>
          <w:rFonts w:ascii="Times New Roman" w:hAnsi="Times New Roman" w:cs="Times New Roman"/>
          <w:sz w:val="24"/>
          <w:szCs w:val="24"/>
        </w:rPr>
        <w:t xml:space="preserve"> November 2018).</w:t>
      </w:r>
    </w:p>
    <w:p w14:paraId="24F0455C" w14:textId="55F6FC6A"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Christopher, D. (2003) </w:t>
      </w:r>
      <w:r w:rsidRPr="00854493">
        <w:rPr>
          <w:rFonts w:ascii="Times New Roman" w:hAnsi="Times New Roman" w:cs="Times New Roman"/>
          <w:i/>
          <w:sz w:val="24"/>
          <w:szCs w:val="24"/>
        </w:rPr>
        <w:t xml:space="preserve">Mean Fields: New Age Travellers, The English Countryside </w:t>
      </w:r>
      <w:r w:rsidR="001A780E">
        <w:rPr>
          <w:rFonts w:ascii="Times New Roman" w:hAnsi="Times New Roman" w:cs="Times New Roman"/>
          <w:i/>
          <w:sz w:val="24"/>
          <w:szCs w:val="24"/>
        </w:rPr>
        <w:t>a</w:t>
      </w:r>
      <w:r w:rsidRPr="00854493">
        <w:rPr>
          <w:rFonts w:ascii="Times New Roman" w:hAnsi="Times New Roman" w:cs="Times New Roman"/>
          <w:i/>
          <w:sz w:val="24"/>
          <w:szCs w:val="24"/>
        </w:rPr>
        <w:t>nd Thatcherism.</w:t>
      </w:r>
      <w:r w:rsidRPr="00854493">
        <w:rPr>
          <w:rFonts w:ascii="Times New Roman" w:hAnsi="Times New Roman" w:cs="Times New Roman"/>
          <w:sz w:val="24"/>
          <w:szCs w:val="24"/>
        </w:rPr>
        <w:t xml:space="preserve"> UMI: London.</w:t>
      </w:r>
    </w:p>
    <w:p w14:paraId="30A1AAF9"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Clark, C. (1997) ‘"New Age” Travellers: identity, sedentarism and social security’ in Acton, T. (ed.) </w:t>
      </w:r>
      <w:r w:rsidRPr="00854493">
        <w:rPr>
          <w:rFonts w:ascii="Times New Roman" w:hAnsi="Times New Roman" w:cs="Times New Roman"/>
          <w:i/>
          <w:sz w:val="24"/>
          <w:szCs w:val="24"/>
        </w:rPr>
        <w:t xml:space="preserve">Gypsy Politics and Traveller Identity. </w:t>
      </w:r>
      <w:r w:rsidRPr="00854493">
        <w:rPr>
          <w:rFonts w:ascii="Times New Roman" w:hAnsi="Times New Roman" w:cs="Times New Roman"/>
          <w:sz w:val="24"/>
          <w:szCs w:val="24"/>
        </w:rPr>
        <w:t xml:space="preserve"> University of Hertfordshire Press: Hatfield.</w:t>
      </w:r>
    </w:p>
    <w:p w14:paraId="4528D00C"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i/>
          <w:sz w:val="24"/>
          <w:szCs w:val="24"/>
        </w:rPr>
        <w:t xml:space="preserve">Criminal Justice Act 2003 (Categories of Offences) Order 2004 </w:t>
      </w:r>
      <w:r w:rsidRPr="00854493">
        <w:rPr>
          <w:rFonts w:ascii="Times New Roman" w:hAnsi="Times New Roman" w:cs="Times New Roman"/>
          <w:sz w:val="24"/>
          <w:szCs w:val="24"/>
        </w:rPr>
        <w:t>(</w:t>
      </w:r>
      <w:proofErr w:type="spellStart"/>
      <w:r w:rsidRPr="00854493">
        <w:rPr>
          <w:rFonts w:ascii="Times New Roman" w:hAnsi="Times New Roman" w:cs="Times New Roman"/>
          <w:sz w:val="24"/>
          <w:szCs w:val="24"/>
        </w:rPr>
        <w:t>si</w:t>
      </w:r>
      <w:proofErr w:type="spellEnd"/>
      <w:r w:rsidRPr="00854493">
        <w:rPr>
          <w:rFonts w:ascii="Times New Roman" w:hAnsi="Times New Roman" w:cs="Times New Roman"/>
          <w:sz w:val="24"/>
          <w:szCs w:val="24"/>
        </w:rPr>
        <w:t xml:space="preserve"> 2004/ 3346)</w:t>
      </w:r>
      <w:r w:rsidRPr="00854493">
        <w:rPr>
          <w:rFonts w:ascii="Times New Roman" w:hAnsi="Times New Roman" w:cs="Times New Roman"/>
          <w:i/>
          <w:sz w:val="24"/>
          <w:szCs w:val="24"/>
        </w:rPr>
        <w:t>.</w:t>
      </w:r>
      <w:r w:rsidRPr="00854493">
        <w:rPr>
          <w:rFonts w:ascii="Times New Roman" w:hAnsi="Times New Roman" w:cs="Times New Roman"/>
          <w:sz w:val="24"/>
          <w:szCs w:val="24"/>
        </w:rPr>
        <w:t xml:space="preserve"> Available at: </w:t>
      </w:r>
      <w:hyperlink r:id="rId16" w:history="1">
        <w:r w:rsidRPr="00854493">
          <w:rPr>
            <w:rStyle w:val="Hyperlink"/>
            <w:rFonts w:ascii="Times New Roman" w:hAnsi="Times New Roman" w:cs="Times New Roman"/>
            <w:sz w:val="24"/>
            <w:szCs w:val="24"/>
          </w:rPr>
          <w:t>https://www.legislation.gov.uk/uksi/2004/3346/pdfs/uksi_20043346_en.pdf</w:t>
        </w:r>
      </w:hyperlink>
      <w:r w:rsidRPr="00854493">
        <w:rPr>
          <w:rFonts w:ascii="Times New Roman" w:hAnsi="Times New Roman" w:cs="Times New Roman"/>
          <w:sz w:val="24"/>
          <w:szCs w:val="24"/>
        </w:rPr>
        <w:t xml:space="preserve"> (Accessed: 23</w:t>
      </w:r>
      <w:r w:rsidRPr="00854493">
        <w:rPr>
          <w:rFonts w:ascii="Times New Roman" w:hAnsi="Times New Roman" w:cs="Times New Roman"/>
          <w:sz w:val="24"/>
          <w:szCs w:val="24"/>
          <w:vertAlign w:val="superscript"/>
        </w:rPr>
        <w:t>rd</w:t>
      </w:r>
      <w:r w:rsidRPr="00854493">
        <w:rPr>
          <w:rFonts w:ascii="Times New Roman" w:hAnsi="Times New Roman" w:cs="Times New Roman"/>
          <w:sz w:val="24"/>
          <w:szCs w:val="24"/>
        </w:rPr>
        <w:t xml:space="preserve"> November 2018).</w:t>
      </w:r>
    </w:p>
    <w:p w14:paraId="49C24209"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i/>
          <w:sz w:val="24"/>
          <w:szCs w:val="24"/>
        </w:rPr>
        <w:t>Criminal Justice and Public Order Act 1994</w:t>
      </w:r>
      <w:r w:rsidRPr="00854493">
        <w:rPr>
          <w:rFonts w:ascii="Times New Roman" w:hAnsi="Times New Roman" w:cs="Times New Roman"/>
          <w:sz w:val="24"/>
          <w:szCs w:val="24"/>
        </w:rPr>
        <w:t>, c. 33.</w:t>
      </w:r>
      <w:r w:rsidRPr="00854493">
        <w:rPr>
          <w:rFonts w:ascii="Times New Roman" w:hAnsi="Times New Roman" w:cs="Times New Roman"/>
          <w:i/>
          <w:sz w:val="24"/>
          <w:szCs w:val="24"/>
        </w:rPr>
        <w:t xml:space="preserve"> </w:t>
      </w:r>
      <w:r w:rsidRPr="00854493">
        <w:rPr>
          <w:rFonts w:ascii="Times New Roman" w:hAnsi="Times New Roman" w:cs="Times New Roman"/>
          <w:sz w:val="24"/>
          <w:szCs w:val="24"/>
        </w:rPr>
        <w:t xml:space="preserve">Available at: </w:t>
      </w:r>
      <w:hyperlink r:id="rId17" w:history="1">
        <w:r w:rsidRPr="00854493">
          <w:rPr>
            <w:rStyle w:val="Hyperlink"/>
            <w:rFonts w:ascii="Times New Roman" w:hAnsi="Times New Roman" w:cs="Times New Roman"/>
            <w:sz w:val="24"/>
            <w:szCs w:val="24"/>
          </w:rPr>
          <w:t>https://www.legislation.gov.uk/ukpga/1994/33/pdfs/ukpga_19940033_en.pdf</w:t>
        </w:r>
      </w:hyperlink>
      <w:r w:rsidRPr="00854493">
        <w:rPr>
          <w:rFonts w:ascii="Times New Roman" w:hAnsi="Times New Roman" w:cs="Times New Roman"/>
          <w:sz w:val="24"/>
          <w:szCs w:val="24"/>
        </w:rPr>
        <w:t xml:space="preserve"> (Accessed: 26</w:t>
      </w:r>
      <w:r w:rsidRPr="00854493">
        <w:rPr>
          <w:rFonts w:ascii="Times New Roman" w:hAnsi="Times New Roman" w:cs="Times New Roman"/>
          <w:sz w:val="24"/>
          <w:szCs w:val="24"/>
          <w:vertAlign w:val="superscript"/>
        </w:rPr>
        <w:t>th</w:t>
      </w:r>
      <w:r w:rsidRPr="00854493">
        <w:rPr>
          <w:rFonts w:ascii="Times New Roman" w:hAnsi="Times New Roman" w:cs="Times New Roman"/>
          <w:sz w:val="24"/>
          <w:szCs w:val="24"/>
        </w:rPr>
        <w:t xml:space="preserve"> November 2018).</w:t>
      </w:r>
    </w:p>
    <w:p w14:paraId="3C6C3FC4"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Crisis (2017) </w:t>
      </w:r>
      <w:r w:rsidRPr="00854493">
        <w:rPr>
          <w:rFonts w:ascii="Times New Roman" w:hAnsi="Times New Roman" w:cs="Times New Roman"/>
          <w:i/>
          <w:sz w:val="24"/>
          <w:szCs w:val="24"/>
        </w:rPr>
        <w:t xml:space="preserve">More than 9,000 people to spend Christmas sleeping in cars, trains, buses and tents, Crisis warns. </w:t>
      </w:r>
      <w:r w:rsidRPr="00854493">
        <w:rPr>
          <w:rFonts w:ascii="Times New Roman" w:hAnsi="Times New Roman" w:cs="Times New Roman"/>
          <w:sz w:val="24"/>
          <w:szCs w:val="24"/>
        </w:rPr>
        <w:t xml:space="preserve">Available at: </w:t>
      </w:r>
      <w:hyperlink r:id="rId18" w:history="1">
        <w:r w:rsidRPr="00854493">
          <w:rPr>
            <w:rStyle w:val="Hyperlink"/>
            <w:rFonts w:ascii="Times New Roman" w:hAnsi="Times New Roman" w:cs="Times New Roman"/>
            <w:sz w:val="24"/>
            <w:szCs w:val="24"/>
          </w:rPr>
          <w:t>https://www.crisis.org.uk/about-us/media-centre/more-than-9-000-people-to-spend-christmas-sleeping-in-cars-trains-buses-and-tents-crisis-warns/</w:t>
        </w:r>
      </w:hyperlink>
      <w:r w:rsidRPr="00854493">
        <w:rPr>
          <w:rFonts w:ascii="Times New Roman" w:hAnsi="Times New Roman" w:cs="Times New Roman"/>
          <w:sz w:val="24"/>
          <w:szCs w:val="24"/>
        </w:rPr>
        <w:t xml:space="preserve"> (Accessed: 4</w:t>
      </w:r>
      <w:r w:rsidRPr="00854493">
        <w:rPr>
          <w:rFonts w:ascii="Times New Roman" w:hAnsi="Times New Roman" w:cs="Times New Roman"/>
          <w:sz w:val="24"/>
          <w:szCs w:val="24"/>
          <w:vertAlign w:val="superscript"/>
        </w:rPr>
        <w:t>th</w:t>
      </w:r>
      <w:r w:rsidRPr="00854493">
        <w:rPr>
          <w:rFonts w:ascii="Times New Roman" w:hAnsi="Times New Roman" w:cs="Times New Roman"/>
          <w:sz w:val="24"/>
          <w:szCs w:val="24"/>
        </w:rPr>
        <w:t xml:space="preserve"> December 2018).</w:t>
      </w:r>
    </w:p>
    <w:p w14:paraId="1FD71CA5"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Crispin, S. (2017) </w:t>
      </w:r>
      <w:r w:rsidRPr="00854493">
        <w:rPr>
          <w:rFonts w:ascii="Times New Roman" w:hAnsi="Times New Roman" w:cs="Times New Roman"/>
          <w:i/>
          <w:sz w:val="24"/>
          <w:szCs w:val="24"/>
        </w:rPr>
        <w:t>Let's Get Metaphysical About Trump and the ' Post-Truth Era'</w:t>
      </w:r>
      <w:r w:rsidRPr="00854493">
        <w:rPr>
          <w:rFonts w:ascii="Times New Roman" w:hAnsi="Times New Roman" w:cs="Times New Roman"/>
          <w:sz w:val="24"/>
          <w:szCs w:val="24"/>
        </w:rPr>
        <w:t>. New York: Wall Street Journal.</w:t>
      </w:r>
    </w:p>
    <w:p w14:paraId="1A72A2A3"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Cromarty, H. (2018) </w:t>
      </w:r>
      <w:r w:rsidRPr="00854493">
        <w:rPr>
          <w:rFonts w:ascii="Times New Roman" w:hAnsi="Times New Roman" w:cs="Times New Roman"/>
          <w:i/>
          <w:sz w:val="24"/>
          <w:szCs w:val="24"/>
        </w:rPr>
        <w:t>Gypsies and Travellers</w:t>
      </w:r>
      <w:r w:rsidRPr="00854493">
        <w:rPr>
          <w:rFonts w:ascii="Times New Roman" w:hAnsi="Times New Roman" w:cs="Times New Roman"/>
          <w:sz w:val="24"/>
          <w:szCs w:val="24"/>
        </w:rPr>
        <w:t xml:space="preserve">. House of Commons Library Briefing Paper. Number 08083, 8 May 2018. </w:t>
      </w:r>
    </w:p>
    <w:p w14:paraId="3AD5FFA3"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Davis, K. (2018) </w:t>
      </w:r>
      <w:r w:rsidRPr="00854493">
        <w:rPr>
          <w:rFonts w:ascii="Times New Roman" w:hAnsi="Times New Roman" w:cs="Times New Roman"/>
          <w:i/>
          <w:sz w:val="24"/>
          <w:szCs w:val="24"/>
        </w:rPr>
        <w:t>Threat to Bristol's 'Van-Dwellers' As Council and Police Draw Up Enforcement Policy.</w:t>
      </w:r>
      <w:r w:rsidRPr="00854493">
        <w:rPr>
          <w:rFonts w:ascii="Times New Roman" w:hAnsi="Times New Roman" w:cs="Times New Roman"/>
          <w:sz w:val="24"/>
          <w:szCs w:val="24"/>
        </w:rPr>
        <w:t xml:space="preserve"> Available at: </w:t>
      </w:r>
      <w:hyperlink r:id="rId19" w:history="1">
        <w:r w:rsidRPr="00854493">
          <w:rPr>
            <w:rStyle w:val="Hyperlink"/>
            <w:rFonts w:ascii="Times New Roman" w:hAnsi="Times New Roman" w:cs="Times New Roman"/>
            <w:sz w:val="24"/>
            <w:szCs w:val="24"/>
          </w:rPr>
          <w:t>https://www.bristolpost.co.uk/news/bristol-news/threat-bristols-van-dwellers-council-1608546</w:t>
        </w:r>
      </w:hyperlink>
      <w:r w:rsidRPr="00854493">
        <w:rPr>
          <w:rFonts w:ascii="Times New Roman" w:hAnsi="Times New Roman" w:cs="Times New Roman"/>
          <w:sz w:val="24"/>
          <w:szCs w:val="24"/>
        </w:rPr>
        <w:t xml:space="preserve"> (Accessed: 23</w:t>
      </w:r>
      <w:r w:rsidRPr="00854493">
        <w:rPr>
          <w:rFonts w:ascii="Times New Roman" w:hAnsi="Times New Roman" w:cs="Times New Roman"/>
          <w:sz w:val="24"/>
          <w:szCs w:val="24"/>
          <w:vertAlign w:val="superscript"/>
        </w:rPr>
        <w:t>rd</w:t>
      </w:r>
      <w:r w:rsidRPr="00854493">
        <w:rPr>
          <w:rFonts w:ascii="Times New Roman" w:hAnsi="Times New Roman" w:cs="Times New Roman"/>
          <w:sz w:val="24"/>
          <w:szCs w:val="24"/>
        </w:rPr>
        <w:t xml:space="preserve"> November 2018).</w:t>
      </w:r>
    </w:p>
    <w:p w14:paraId="3EBCE170"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De Mello, R. (2000) </w:t>
      </w:r>
      <w:r w:rsidRPr="00854493">
        <w:rPr>
          <w:rFonts w:ascii="Times New Roman" w:hAnsi="Times New Roman" w:cs="Times New Roman"/>
          <w:i/>
          <w:sz w:val="24"/>
          <w:szCs w:val="24"/>
        </w:rPr>
        <w:t xml:space="preserve">Human Rights Act 1998: A Practical Guide. </w:t>
      </w:r>
      <w:r w:rsidRPr="00854493">
        <w:rPr>
          <w:rFonts w:ascii="Times New Roman" w:hAnsi="Times New Roman" w:cs="Times New Roman"/>
          <w:sz w:val="24"/>
          <w:szCs w:val="24"/>
        </w:rPr>
        <w:t xml:space="preserve">Bristol: Jordon Publishing Ltd. </w:t>
      </w:r>
    </w:p>
    <w:p w14:paraId="6F215BA1" w14:textId="77777777" w:rsidR="00854493" w:rsidRPr="00854493" w:rsidRDefault="00854493" w:rsidP="00854493">
      <w:pPr>
        <w:spacing w:after="0" w:line="360" w:lineRule="auto"/>
        <w:ind w:left="720" w:hanging="720"/>
        <w:rPr>
          <w:rFonts w:ascii="Times New Roman" w:hAnsi="Times New Roman" w:cs="Times New Roman"/>
          <w:sz w:val="24"/>
          <w:szCs w:val="24"/>
        </w:rPr>
      </w:pPr>
      <w:proofErr w:type="spellStart"/>
      <w:r w:rsidRPr="00854493">
        <w:rPr>
          <w:rFonts w:ascii="Times New Roman" w:hAnsi="Times New Roman" w:cs="Times New Roman"/>
          <w:sz w:val="24"/>
          <w:szCs w:val="24"/>
        </w:rPr>
        <w:t>Dearling</w:t>
      </w:r>
      <w:proofErr w:type="spellEnd"/>
      <w:r w:rsidRPr="00854493">
        <w:rPr>
          <w:rFonts w:ascii="Times New Roman" w:hAnsi="Times New Roman" w:cs="Times New Roman"/>
          <w:sz w:val="24"/>
          <w:szCs w:val="24"/>
        </w:rPr>
        <w:t xml:space="preserve">, A. (2001) ‘New Travellers - An international community?’ In: </w:t>
      </w:r>
      <w:proofErr w:type="spellStart"/>
      <w:r w:rsidRPr="00854493">
        <w:rPr>
          <w:rFonts w:ascii="Times New Roman" w:hAnsi="Times New Roman" w:cs="Times New Roman"/>
          <w:i/>
          <w:sz w:val="24"/>
          <w:szCs w:val="24"/>
        </w:rPr>
        <w:t>Zegg</w:t>
      </w:r>
      <w:proofErr w:type="spellEnd"/>
      <w:r w:rsidRPr="00854493">
        <w:rPr>
          <w:rFonts w:ascii="Times New Roman" w:hAnsi="Times New Roman" w:cs="Times New Roman"/>
          <w:i/>
          <w:sz w:val="24"/>
          <w:szCs w:val="24"/>
        </w:rPr>
        <w:t xml:space="preserve"> International Communal Studies Association Conference 2001</w:t>
      </w:r>
      <w:r w:rsidRPr="00854493">
        <w:rPr>
          <w:rFonts w:ascii="Times New Roman" w:hAnsi="Times New Roman" w:cs="Times New Roman"/>
          <w:sz w:val="24"/>
          <w:szCs w:val="24"/>
        </w:rPr>
        <w:t>, Germany.</w:t>
      </w:r>
    </w:p>
    <w:p w14:paraId="6DC51670"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Department of Health (2013) </w:t>
      </w:r>
      <w:r w:rsidRPr="00854493">
        <w:rPr>
          <w:rFonts w:ascii="Times New Roman" w:hAnsi="Times New Roman" w:cs="Times New Roman"/>
          <w:i/>
          <w:sz w:val="24"/>
          <w:szCs w:val="24"/>
        </w:rPr>
        <w:t xml:space="preserve">Wellbeing and Health. </w:t>
      </w:r>
      <w:r w:rsidRPr="00854493">
        <w:rPr>
          <w:rFonts w:ascii="Times New Roman" w:hAnsi="Times New Roman" w:cs="Times New Roman"/>
          <w:sz w:val="24"/>
          <w:szCs w:val="24"/>
        </w:rPr>
        <w:t xml:space="preserve">Available at: </w:t>
      </w:r>
      <w:hyperlink r:id="rId20" w:history="1">
        <w:r w:rsidRPr="00854493">
          <w:rPr>
            <w:rStyle w:val="Hyperlink"/>
            <w:rFonts w:ascii="Times New Roman" w:hAnsi="Times New Roman" w:cs="Times New Roman"/>
            <w:sz w:val="24"/>
            <w:szCs w:val="24"/>
          </w:rPr>
          <w:t>https://assets.publishing.service.gov.uk/government/uploads/system/uploads/attachment_data/file/225525/DH_wellbeing_health.PDF</w:t>
        </w:r>
      </w:hyperlink>
      <w:r w:rsidRPr="00854493">
        <w:rPr>
          <w:rFonts w:ascii="Times New Roman" w:hAnsi="Times New Roman" w:cs="Times New Roman"/>
          <w:sz w:val="24"/>
          <w:szCs w:val="24"/>
        </w:rPr>
        <w:t xml:space="preserve"> (Accessed: 9</w:t>
      </w:r>
      <w:r w:rsidRPr="00854493">
        <w:rPr>
          <w:rFonts w:ascii="Times New Roman" w:hAnsi="Times New Roman" w:cs="Times New Roman"/>
          <w:sz w:val="24"/>
          <w:szCs w:val="24"/>
          <w:vertAlign w:val="superscript"/>
        </w:rPr>
        <w:t>th</w:t>
      </w:r>
      <w:r w:rsidRPr="00854493">
        <w:rPr>
          <w:rFonts w:ascii="Times New Roman" w:hAnsi="Times New Roman" w:cs="Times New Roman"/>
          <w:sz w:val="24"/>
          <w:szCs w:val="24"/>
        </w:rPr>
        <w:t xml:space="preserve"> November 2018).</w:t>
      </w:r>
    </w:p>
    <w:p w14:paraId="3CFAB6B5"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Donnelly-Drummond, A. (2016) ‘Deserving of Penalty and Public Outrage? The ‘Gypsy’ within the Punitive City’, </w:t>
      </w:r>
      <w:r w:rsidRPr="00854493">
        <w:rPr>
          <w:rFonts w:ascii="Times New Roman" w:hAnsi="Times New Roman" w:cs="Times New Roman"/>
          <w:i/>
          <w:sz w:val="24"/>
          <w:szCs w:val="24"/>
        </w:rPr>
        <w:t xml:space="preserve">Irish Probation Journal, </w:t>
      </w:r>
      <w:r w:rsidRPr="00854493">
        <w:rPr>
          <w:rFonts w:ascii="Times New Roman" w:hAnsi="Times New Roman" w:cs="Times New Roman"/>
          <w:sz w:val="24"/>
          <w:szCs w:val="24"/>
        </w:rPr>
        <w:t>13, pp. 208-224.</w:t>
      </w:r>
    </w:p>
    <w:p w14:paraId="79400682"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lastRenderedPageBreak/>
        <w:t xml:space="preserve">Dowler, E. and Spencer, N. (2009) ‘Challenging Health Inequalities: Themes and Issues’, In Dowler, E. and Spencer, N. (2009) </w:t>
      </w:r>
      <w:r w:rsidRPr="00854493">
        <w:rPr>
          <w:rFonts w:ascii="Times New Roman" w:hAnsi="Times New Roman" w:cs="Times New Roman"/>
          <w:i/>
          <w:sz w:val="24"/>
          <w:szCs w:val="24"/>
        </w:rPr>
        <w:t>Challenging Health Inequalities: From Acheson to ‘Choosing Health’.</w:t>
      </w:r>
      <w:r w:rsidRPr="00854493">
        <w:rPr>
          <w:rFonts w:ascii="Times New Roman" w:hAnsi="Times New Roman" w:cs="Times New Roman"/>
          <w:sz w:val="24"/>
          <w:szCs w:val="24"/>
        </w:rPr>
        <w:t xml:space="preserve"> Bristol: Policy Press.</w:t>
      </w:r>
    </w:p>
    <w:p w14:paraId="28469161" w14:textId="77777777" w:rsidR="00854493" w:rsidRPr="00854493" w:rsidRDefault="00854493" w:rsidP="00854493">
      <w:pPr>
        <w:spacing w:after="0" w:line="360" w:lineRule="auto"/>
        <w:ind w:left="720" w:hanging="720"/>
        <w:rPr>
          <w:rFonts w:ascii="Times New Roman" w:hAnsi="Times New Roman" w:cs="Times New Roman"/>
          <w:sz w:val="24"/>
          <w:szCs w:val="24"/>
        </w:rPr>
      </w:pPr>
      <w:proofErr w:type="spellStart"/>
      <w:r w:rsidRPr="00854493">
        <w:rPr>
          <w:rFonts w:ascii="Times New Roman" w:hAnsi="Times New Roman" w:cs="Times New Roman"/>
          <w:sz w:val="24"/>
          <w:szCs w:val="24"/>
        </w:rPr>
        <w:t>Doyal</w:t>
      </w:r>
      <w:proofErr w:type="spellEnd"/>
      <w:r w:rsidRPr="00854493">
        <w:rPr>
          <w:rFonts w:ascii="Times New Roman" w:hAnsi="Times New Roman" w:cs="Times New Roman"/>
          <w:sz w:val="24"/>
          <w:szCs w:val="24"/>
        </w:rPr>
        <w:t xml:space="preserve">, L. et al. (2002) </w:t>
      </w:r>
      <w:r w:rsidRPr="00854493">
        <w:rPr>
          <w:rFonts w:ascii="Times New Roman" w:hAnsi="Times New Roman" w:cs="Times New Roman"/>
          <w:i/>
          <w:sz w:val="24"/>
          <w:szCs w:val="24"/>
        </w:rPr>
        <w:t>The Health of Travellers in The South West Region</w:t>
      </w:r>
      <w:r w:rsidRPr="00854493">
        <w:rPr>
          <w:rFonts w:ascii="Times New Roman" w:hAnsi="Times New Roman" w:cs="Times New Roman"/>
          <w:sz w:val="24"/>
          <w:szCs w:val="24"/>
        </w:rPr>
        <w:t>. Bristol: South West Public Health Observatory.</w:t>
      </w:r>
    </w:p>
    <w:p w14:paraId="3643FC4C"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Earle, F. et al. (1994) </w:t>
      </w:r>
      <w:r w:rsidRPr="00854493">
        <w:rPr>
          <w:rFonts w:ascii="Times New Roman" w:hAnsi="Times New Roman" w:cs="Times New Roman"/>
          <w:i/>
          <w:sz w:val="24"/>
          <w:szCs w:val="24"/>
        </w:rPr>
        <w:t>A Time to Travel? An Introduction to Britain’s Newer Travellers</w:t>
      </w:r>
      <w:r w:rsidRPr="00854493">
        <w:rPr>
          <w:rFonts w:ascii="Times New Roman" w:hAnsi="Times New Roman" w:cs="Times New Roman"/>
          <w:sz w:val="24"/>
          <w:szCs w:val="24"/>
        </w:rPr>
        <w:t>. Lyme Regis: Enabler.</w:t>
      </w:r>
    </w:p>
    <w:p w14:paraId="6932C314"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i/>
          <w:sz w:val="24"/>
          <w:szCs w:val="24"/>
        </w:rPr>
        <w:t>Equality Act 2010</w:t>
      </w:r>
      <w:r w:rsidRPr="00854493">
        <w:rPr>
          <w:rFonts w:ascii="Times New Roman" w:hAnsi="Times New Roman" w:cs="Times New Roman"/>
          <w:sz w:val="24"/>
          <w:szCs w:val="24"/>
        </w:rPr>
        <w:t xml:space="preserve">, c. 15. Available at: </w:t>
      </w:r>
      <w:hyperlink r:id="rId21" w:history="1">
        <w:r w:rsidRPr="00854493">
          <w:rPr>
            <w:rStyle w:val="Hyperlink"/>
            <w:rFonts w:ascii="Times New Roman" w:hAnsi="Times New Roman" w:cs="Times New Roman"/>
            <w:sz w:val="24"/>
            <w:szCs w:val="24"/>
          </w:rPr>
          <w:t>http://www.legislation.gov.uk/ukpga/2010/15/pdfs/ukpga_20100015_en.pdf</w:t>
        </w:r>
      </w:hyperlink>
      <w:r w:rsidRPr="00854493">
        <w:rPr>
          <w:rFonts w:ascii="Times New Roman" w:hAnsi="Times New Roman" w:cs="Times New Roman"/>
          <w:sz w:val="24"/>
          <w:szCs w:val="24"/>
        </w:rPr>
        <w:t xml:space="preserve"> (Accessed: 29</w:t>
      </w:r>
      <w:r w:rsidRPr="00854493">
        <w:rPr>
          <w:rFonts w:ascii="Times New Roman" w:hAnsi="Times New Roman" w:cs="Times New Roman"/>
          <w:sz w:val="24"/>
          <w:szCs w:val="24"/>
          <w:vertAlign w:val="superscript"/>
        </w:rPr>
        <w:t>th</w:t>
      </w:r>
      <w:r w:rsidRPr="00854493">
        <w:rPr>
          <w:rFonts w:ascii="Times New Roman" w:hAnsi="Times New Roman" w:cs="Times New Roman"/>
          <w:sz w:val="24"/>
          <w:szCs w:val="24"/>
        </w:rPr>
        <w:t xml:space="preserve"> October 2018).</w:t>
      </w:r>
    </w:p>
    <w:p w14:paraId="5B72BD71"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Equality and Human Rights Commission (2010) </w:t>
      </w:r>
      <w:r w:rsidRPr="00854493">
        <w:rPr>
          <w:rFonts w:ascii="Times New Roman" w:hAnsi="Times New Roman" w:cs="Times New Roman"/>
          <w:i/>
          <w:sz w:val="24"/>
          <w:szCs w:val="24"/>
        </w:rPr>
        <w:t xml:space="preserve">How fair is Britain? Equality, Human Rights and Good Relations in 2010. </w:t>
      </w:r>
      <w:r w:rsidRPr="00854493">
        <w:rPr>
          <w:rFonts w:ascii="Times New Roman" w:hAnsi="Times New Roman" w:cs="Times New Roman"/>
          <w:sz w:val="24"/>
          <w:szCs w:val="24"/>
        </w:rPr>
        <w:t xml:space="preserve">Manchester: Equality and Human Rights Commission. Available at: </w:t>
      </w:r>
      <w:hyperlink r:id="rId22" w:history="1">
        <w:r w:rsidRPr="00854493">
          <w:rPr>
            <w:rStyle w:val="Hyperlink"/>
            <w:rFonts w:ascii="Times New Roman" w:hAnsi="Times New Roman" w:cs="Times New Roman"/>
            <w:sz w:val="24"/>
            <w:szCs w:val="24"/>
          </w:rPr>
          <w:t>https://www.equalityhumanrights.com/sites/default/files/how-fair-is-britain.pdf</w:t>
        </w:r>
      </w:hyperlink>
      <w:r w:rsidRPr="00854493">
        <w:rPr>
          <w:rFonts w:ascii="Times New Roman" w:hAnsi="Times New Roman" w:cs="Times New Roman"/>
          <w:sz w:val="24"/>
          <w:szCs w:val="24"/>
        </w:rPr>
        <w:t xml:space="preserve"> (Accessed: 4</w:t>
      </w:r>
      <w:r w:rsidRPr="00854493">
        <w:rPr>
          <w:rFonts w:ascii="Times New Roman" w:hAnsi="Times New Roman" w:cs="Times New Roman"/>
          <w:sz w:val="24"/>
          <w:szCs w:val="24"/>
          <w:vertAlign w:val="superscript"/>
        </w:rPr>
        <w:t>th</w:t>
      </w:r>
      <w:r w:rsidRPr="00854493">
        <w:rPr>
          <w:rFonts w:ascii="Times New Roman" w:hAnsi="Times New Roman" w:cs="Times New Roman"/>
          <w:sz w:val="24"/>
          <w:szCs w:val="24"/>
        </w:rPr>
        <w:t xml:space="preserve"> December 2018).</w:t>
      </w:r>
    </w:p>
    <w:p w14:paraId="5BDA7676"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Equality and Human Rights Commission (2012) </w:t>
      </w:r>
      <w:r w:rsidRPr="00854493">
        <w:rPr>
          <w:rFonts w:ascii="Times New Roman" w:hAnsi="Times New Roman" w:cs="Times New Roman"/>
          <w:i/>
          <w:sz w:val="24"/>
          <w:szCs w:val="24"/>
        </w:rPr>
        <w:t xml:space="preserve">Human Rights Review 2012. How fair is Britain? An assessment of how well public authorities protect human rights Executive Summary. </w:t>
      </w:r>
      <w:r w:rsidRPr="00854493">
        <w:rPr>
          <w:rFonts w:ascii="Times New Roman" w:hAnsi="Times New Roman" w:cs="Times New Roman"/>
          <w:sz w:val="24"/>
          <w:szCs w:val="24"/>
        </w:rPr>
        <w:t xml:space="preserve">Manchester: Equality and Human Rights Commission. Available at: </w:t>
      </w:r>
      <w:hyperlink r:id="rId23" w:history="1">
        <w:r w:rsidRPr="00854493">
          <w:rPr>
            <w:rStyle w:val="Hyperlink"/>
            <w:rFonts w:ascii="Times New Roman" w:hAnsi="Times New Roman" w:cs="Times New Roman"/>
            <w:sz w:val="24"/>
            <w:szCs w:val="24"/>
          </w:rPr>
          <w:t>https://www.equalityhumanrights.com/sites/default/files/human-rights-review-2012-executive-summary.pdf</w:t>
        </w:r>
      </w:hyperlink>
      <w:r w:rsidRPr="00854493">
        <w:rPr>
          <w:rFonts w:ascii="Times New Roman" w:hAnsi="Times New Roman" w:cs="Times New Roman"/>
          <w:sz w:val="24"/>
          <w:szCs w:val="24"/>
        </w:rPr>
        <w:t xml:space="preserve"> (Accessed: 4</w:t>
      </w:r>
      <w:r w:rsidRPr="00854493">
        <w:rPr>
          <w:rFonts w:ascii="Times New Roman" w:hAnsi="Times New Roman" w:cs="Times New Roman"/>
          <w:sz w:val="24"/>
          <w:szCs w:val="24"/>
          <w:vertAlign w:val="superscript"/>
        </w:rPr>
        <w:t>th</w:t>
      </w:r>
      <w:r w:rsidRPr="00854493">
        <w:rPr>
          <w:rFonts w:ascii="Times New Roman" w:hAnsi="Times New Roman" w:cs="Times New Roman"/>
          <w:sz w:val="24"/>
          <w:szCs w:val="24"/>
        </w:rPr>
        <w:t xml:space="preserve"> December 2018).</w:t>
      </w:r>
    </w:p>
    <w:p w14:paraId="66FF619C"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Equality and Human Rights Commission (2015) </w:t>
      </w:r>
      <w:r w:rsidRPr="00854493">
        <w:rPr>
          <w:rFonts w:ascii="Times New Roman" w:hAnsi="Times New Roman" w:cs="Times New Roman"/>
          <w:i/>
          <w:sz w:val="24"/>
          <w:szCs w:val="24"/>
        </w:rPr>
        <w:t xml:space="preserve">Is Britain Fairer? The State of Equality and Human Rights. </w:t>
      </w:r>
      <w:r w:rsidRPr="00854493">
        <w:rPr>
          <w:rFonts w:ascii="Times New Roman" w:hAnsi="Times New Roman" w:cs="Times New Roman"/>
          <w:sz w:val="24"/>
          <w:szCs w:val="24"/>
        </w:rPr>
        <w:t xml:space="preserve">Manchester: Equality and Human Rights Commission. Available at: </w:t>
      </w:r>
      <w:hyperlink r:id="rId24" w:history="1">
        <w:r w:rsidRPr="00854493">
          <w:rPr>
            <w:rStyle w:val="Hyperlink"/>
            <w:rFonts w:ascii="Times New Roman" w:hAnsi="Times New Roman" w:cs="Times New Roman"/>
            <w:sz w:val="24"/>
            <w:szCs w:val="24"/>
          </w:rPr>
          <w:t>https://www.equalityhumanrights.com/sites/default/files/is-britain-fairer-2015-executive-summary.pdf</w:t>
        </w:r>
      </w:hyperlink>
      <w:r w:rsidRPr="00854493">
        <w:rPr>
          <w:rFonts w:ascii="Times New Roman" w:hAnsi="Times New Roman" w:cs="Times New Roman"/>
          <w:sz w:val="24"/>
          <w:szCs w:val="24"/>
        </w:rPr>
        <w:t xml:space="preserve"> (Accessed: 4</w:t>
      </w:r>
      <w:r w:rsidRPr="00854493">
        <w:rPr>
          <w:rFonts w:ascii="Times New Roman" w:hAnsi="Times New Roman" w:cs="Times New Roman"/>
          <w:sz w:val="24"/>
          <w:szCs w:val="24"/>
          <w:vertAlign w:val="superscript"/>
        </w:rPr>
        <w:t>th</w:t>
      </w:r>
      <w:r w:rsidRPr="00854493">
        <w:rPr>
          <w:rFonts w:ascii="Times New Roman" w:hAnsi="Times New Roman" w:cs="Times New Roman"/>
          <w:sz w:val="24"/>
          <w:szCs w:val="24"/>
        </w:rPr>
        <w:t xml:space="preserve"> December 2018).</w:t>
      </w:r>
    </w:p>
    <w:p w14:paraId="6E508838" w14:textId="77777777" w:rsidR="00854493" w:rsidRPr="00854493" w:rsidRDefault="00854493" w:rsidP="00854493">
      <w:pPr>
        <w:spacing w:after="0" w:line="360" w:lineRule="auto"/>
        <w:ind w:left="720" w:hanging="720"/>
        <w:rPr>
          <w:rFonts w:ascii="Times New Roman" w:hAnsi="Times New Roman" w:cs="Times New Roman"/>
          <w:i/>
          <w:sz w:val="24"/>
          <w:szCs w:val="24"/>
        </w:rPr>
      </w:pPr>
      <w:r w:rsidRPr="00854493">
        <w:rPr>
          <w:rFonts w:ascii="Times New Roman" w:hAnsi="Times New Roman" w:cs="Times New Roman"/>
          <w:sz w:val="24"/>
          <w:szCs w:val="24"/>
        </w:rPr>
        <w:t xml:space="preserve">Farid, H. (2018) ‘Digital Forensics in a Post-Truth Age’, </w:t>
      </w:r>
      <w:r w:rsidRPr="00854493">
        <w:rPr>
          <w:rFonts w:ascii="Times New Roman" w:hAnsi="Times New Roman" w:cs="Times New Roman"/>
          <w:i/>
          <w:sz w:val="24"/>
          <w:szCs w:val="24"/>
        </w:rPr>
        <w:t>Forensic Science International</w:t>
      </w:r>
      <w:r w:rsidRPr="00854493">
        <w:rPr>
          <w:rFonts w:ascii="Times New Roman" w:hAnsi="Times New Roman" w:cs="Times New Roman"/>
          <w:sz w:val="24"/>
          <w:szCs w:val="24"/>
        </w:rPr>
        <w:t>, 2(89), pp. 268-269. DOI: org/10.1016/j.forsciint.2018.05.047.</w:t>
      </w:r>
    </w:p>
    <w:p w14:paraId="2286B16D"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Feder, G.S. (1989) ‘Traveller Gypsies and Primary Care’</w:t>
      </w:r>
      <w:r w:rsidRPr="00854493">
        <w:rPr>
          <w:rFonts w:ascii="Times New Roman" w:hAnsi="Times New Roman" w:cs="Times New Roman"/>
          <w:i/>
          <w:sz w:val="24"/>
          <w:szCs w:val="24"/>
        </w:rPr>
        <w:t>, Journal of the Royal College of General Practitioners</w:t>
      </w:r>
      <w:r w:rsidRPr="00854493">
        <w:rPr>
          <w:rFonts w:ascii="Times New Roman" w:hAnsi="Times New Roman" w:cs="Times New Roman"/>
          <w:sz w:val="24"/>
          <w:szCs w:val="24"/>
        </w:rPr>
        <w:t xml:space="preserve">, 39, pp. 425–429. Available at: </w:t>
      </w:r>
      <w:hyperlink r:id="rId25" w:history="1">
        <w:r w:rsidRPr="00854493">
          <w:rPr>
            <w:rStyle w:val="Hyperlink"/>
            <w:rFonts w:ascii="Times New Roman" w:hAnsi="Times New Roman" w:cs="Times New Roman"/>
            <w:sz w:val="24"/>
            <w:szCs w:val="24"/>
          </w:rPr>
          <w:t>https://bjgp.org/content/bjgp/39/327/425.full.pdf</w:t>
        </w:r>
      </w:hyperlink>
      <w:r w:rsidRPr="00854493">
        <w:rPr>
          <w:rFonts w:ascii="Times New Roman" w:hAnsi="Times New Roman" w:cs="Times New Roman"/>
          <w:sz w:val="24"/>
          <w:szCs w:val="24"/>
        </w:rPr>
        <w:t xml:space="preserve"> (Accessed 3rd December 2018).</w:t>
      </w:r>
    </w:p>
    <w:p w14:paraId="2451576D" w14:textId="77777777" w:rsidR="00854493" w:rsidRPr="00854493" w:rsidRDefault="00854493" w:rsidP="00854493">
      <w:pPr>
        <w:spacing w:after="0" w:line="360" w:lineRule="auto"/>
        <w:ind w:left="720" w:hanging="720"/>
        <w:rPr>
          <w:rFonts w:ascii="Times New Roman" w:hAnsi="Times New Roman" w:cs="Times New Roman"/>
          <w:color w:val="000000" w:themeColor="text1"/>
          <w:sz w:val="24"/>
          <w:szCs w:val="24"/>
        </w:rPr>
      </w:pPr>
      <w:r w:rsidRPr="00854493">
        <w:rPr>
          <w:rFonts w:ascii="Times New Roman" w:hAnsi="Times New Roman" w:cs="Times New Roman"/>
          <w:color w:val="000000" w:themeColor="text1"/>
          <w:sz w:val="24"/>
          <w:szCs w:val="24"/>
        </w:rPr>
        <w:t xml:space="preserve">Friends, Families and Travellers (2018) </w:t>
      </w:r>
      <w:r w:rsidRPr="00854493">
        <w:rPr>
          <w:rFonts w:ascii="Times New Roman" w:hAnsi="Times New Roman" w:cs="Times New Roman"/>
          <w:i/>
          <w:color w:val="000000" w:themeColor="text1"/>
          <w:sz w:val="24"/>
          <w:szCs w:val="24"/>
        </w:rPr>
        <w:t>What To Do If A Doctor Surgery Won’t Register You Without A Fixed Address Or ID</w:t>
      </w:r>
      <w:r w:rsidRPr="00854493">
        <w:rPr>
          <w:rFonts w:ascii="Times New Roman" w:hAnsi="Times New Roman" w:cs="Times New Roman"/>
          <w:color w:val="000000" w:themeColor="text1"/>
          <w:sz w:val="24"/>
          <w:szCs w:val="24"/>
        </w:rPr>
        <w:t xml:space="preserve">. Available at: </w:t>
      </w:r>
      <w:hyperlink r:id="rId26" w:history="1">
        <w:r w:rsidRPr="00854493">
          <w:rPr>
            <w:rStyle w:val="Hyperlink"/>
            <w:rFonts w:ascii="Times New Roman" w:hAnsi="Times New Roman" w:cs="Times New Roman"/>
            <w:sz w:val="24"/>
            <w:szCs w:val="24"/>
          </w:rPr>
          <w:t>https://www.gypsy-traveller.org/advice-section/doctor-surgery-wont-register-without-fixed-address-id/</w:t>
        </w:r>
      </w:hyperlink>
      <w:r w:rsidRPr="00854493">
        <w:rPr>
          <w:rFonts w:ascii="Times New Roman" w:hAnsi="Times New Roman" w:cs="Times New Roman"/>
          <w:color w:val="000000" w:themeColor="text1"/>
          <w:sz w:val="24"/>
          <w:szCs w:val="24"/>
        </w:rPr>
        <w:t xml:space="preserve"> (Accessed: 2</w:t>
      </w:r>
      <w:r w:rsidRPr="00854493">
        <w:rPr>
          <w:rFonts w:ascii="Times New Roman" w:hAnsi="Times New Roman" w:cs="Times New Roman"/>
          <w:color w:val="000000" w:themeColor="text1"/>
          <w:sz w:val="24"/>
          <w:szCs w:val="24"/>
          <w:vertAlign w:val="superscript"/>
        </w:rPr>
        <w:t>nd</w:t>
      </w:r>
      <w:r w:rsidRPr="00854493">
        <w:rPr>
          <w:rFonts w:ascii="Times New Roman" w:hAnsi="Times New Roman" w:cs="Times New Roman"/>
          <w:color w:val="000000" w:themeColor="text1"/>
          <w:sz w:val="24"/>
          <w:szCs w:val="24"/>
        </w:rPr>
        <w:t xml:space="preserve"> December 2018).</w:t>
      </w:r>
    </w:p>
    <w:p w14:paraId="5F93A63F" w14:textId="77777777" w:rsidR="00854493" w:rsidRPr="00854493" w:rsidRDefault="00854493" w:rsidP="00854493">
      <w:pPr>
        <w:spacing w:after="0" w:line="360" w:lineRule="auto"/>
        <w:ind w:left="720" w:hanging="720"/>
        <w:rPr>
          <w:rFonts w:ascii="Times New Roman" w:hAnsi="Times New Roman" w:cs="Times New Roman"/>
          <w:sz w:val="24"/>
          <w:szCs w:val="24"/>
        </w:rPr>
      </w:pPr>
      <w:proofErr w:type="spellStart"/>
      <w:r w:rsidRPr="00854493">
        <w:rPr>
          <w:rFonts w:ascii="Times New Roman" w:hAnsi="Times New Roman" w:cs="Times New Roman"/>
          <w:sz w:val="24"/>
          <w:szCs w:val="24"/>
        </w:rPr>
        <w:t>Hajioff</w:t>
      </w:r>
      <w:proofErr w:type="spellEnd"/>
      <w:r w:rsidRPr="00854493">
        <w:rPr>
          <w:rFonts w:ascii="Times New Roman" w:hAnsi="Times New Roman" w:cs="Times New Roman"/>
          <w:sz w:val="24"/>
          <w:szCs w:val="24"/>
        </w:rPr>
        <w:t>, S. and McKee, M. (2000) ‘The Health of The Roma People: A Review of The Published Literature’</w:t>
      </w:r>
      <w:r w:rsidRPr="00854493">
        <w:rPr>
          <w:rFonts w:ascii="Times New Roman" w:hAnsi="Times New Roman" w:cs="Times New Roman"/>
          <w:i/>
          <w:sz w:val="24"/>
          <w:szCs w:val="24"/>
        </w:rPr>
        <w:t xml:space="preserve">, Journal of Epidemiol Community Health, </w:t>
      </w:r>
      <w:r w:rsidRPr="00854493">
        <w:rPr>
          <w:rFonts w:ascii="Times New Roman" w:hAnsi="Times New Roman" w:cs="Times New Roman"/>
          <w:sz w:val="24"/>
          <w:szCs w:val="24"/>
        </w:rPr>
        <w:t xml:space="preserve">54, pp. 864–869. </w:t>
      </w:r>
      <w:r w:rsidRPr="00854493">
        <w:rPr>
          <w:rFonts w:ascii="Times New Roman" w:hAnsi="Times New Roman" w:cs="Times New Roman"/>
          <w:sz w:val="24"/>
          <w:szCs w:val="24"/>
        </w:rPr>
        <w:lastRenderedPageBreak/>
        <w:t xml:space="preserve">Available at: </w:t>
      </w:r>
      <w:hyperlink r:id="rId27" w:history="1">
        <w:r w:rsidRPr="00854493">
          <w:rPr>
            <w:rStyle w:val="Hyperlink"/>
            <w:rFonts w:ascii="Times New Roman" w:hAnsi="Times New Roman" w:cs="Times New Roman"/>
            <w:sz w:val="24"/>
            <w:szCs w:val="24"/>
          </w:rPr>
          <w:t>https://jech.bmj.com/content/jech/54/11/864.full.pdf</w:t>
        </w:r>
      </w:hyperlink>
      <w:r w:rsidRPr="00854493">
        <w:rPr>
          <w:rFonts w:ascii="Times New Roman" w:hAnsi="Times New Roman" w:cs="Times New Roman"/>
          <w:sz w:val="24"/>
          <w:szCs w:val="24"/>
        </w:rPr>
        <w:t xml:space="preserve"> (Accessed: 3</w:t>
      </w:r>
      <w:r w:rsidRPr="00854493">
        <w:rPr>
          <w:rFonts w:ascii="Times New Roman" w:hAnsi="Times New Roman" w:cs="Times New Roman"/>
          <w:sz w:val="24"/>
          <w:szCs w:val="24"/>
          <w:vertAlign w:val="superscript"/>
        </w:rPr>
        <w:t>rd</w:t>
      </w:r>
      <w:r w:rsidRPr="00854493">
        <w:rPr>
          <w:rFonts w:ascii="Times New Roman" w:hAnsi="Times New Roman" w:cs="Times New Roman"/>
          <w:sz w:val="24"/>
          <w:szCs w:val="24"/>
        </w:rPr>
        <w:t xml:space="preserve"> December 2018).</w:t>
      </w:r>
    </w:p>
    <w:p w14:paraId="3E5D9AD3"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Hannan, J. (2018) ‘Trolling Ourselves to Death? Social Media and Post-Truth Politics’, </w:t>
      </w:r>
      <w:r w:rsidRPr="00854493">
        <w:rPr>
          <w:rFonts w:ascii="Times New Roman" w:hAnsi="Times New Roman" w:cs="Times New Roman"/>
          <w:i/>
          <w:sz w:val="24"/>
          <w:szCs w:val="24"/>
        </w:rPr>
        <w:t>European Journal of Communication</w:t>
      </w:r>
      <w:r w:rsidRPr="00854493">
        <w:rPr>
          <w:rFonts w:ascii="Times New Roman" w:hAnsi="Times New Roman" w:cs="Times New Roman"/>
          <w:sz w:val="24"/>
          <w:szCs w:val="24"/>
        </w:rPr>
        <w:t xml:space="preserve">, 33(2), pp. 214–226. DOI: 10.1177/0267323118760323. </w:t>
      </w:r>
    </w:p>
    <w:p w14:paraId="2809659F"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Hetherington, K. (2000) </w:t>
      </w:r>
      <w:r w:rsidRPr="00854493">
        <w:rPr>
          <w:rFonts w:ascii="Times New Roman" w:hAnsi="Times New Roman" w:cs="Times New Roman"/>
          <w:i/>
          <w:sz w:val="24"/>
          <w:szCs w:val="24"/>
        </w:rPr>
        <w:t>New Age Travellers: Vanloads of Uproarious Humanity</w:t>
      </w:r>
      <w:r w:rsidRPr="00854493">
        <w:rPr>
          <w:rFonts w:ascii="Times New Roman" w:hAnsi="Times New Roman" w:cs="Times New Roman"/>
          <w:sz w:val="24"/>
          <w:szCs w:val="24"/>
        </w:rPr>
        <w:t>. London: Cassell.</w:t>
      </w:r>
    </w:p>
    <w:p w14:paraId="0B8C5DDB"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Higgins, K. (2016) ‘Post-Truth: A Guide for The Perplexed’, </w:t>
      </w:r>
      <w:r w:rsidRPr="00854493">
        <w:rPr>
          <w:rFonts w:ascii="Times New Roman" w:hAnsi="Times New Roman" w:cs="Times New Roman"/>
          <w:i/>
          <w:sz w:val="24"/>
          <w:szCs w:val="24"/>
        </w:rPr>
        <w:t xml:space="preserve">Nature, </w:t>
      </w:r>
      <w:r w:rsidRPr="00854493">
        <w:rPr>
          <w:rFonts w:ascii="Times New Roman" w:hAnsi="Times New Roman" w:cs="Times New Roman"/>
          <w:sz w:val="24"/>
          <w:szCs w:val="24"/>
        </w:rPr>
        <w:t>540, pp. 9.</w:t>
      </w:r>
    </w:p>
    <w:p w14:paraId="22F94CEA"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Hodges, B.D. (2017) ‘Rattling Minds: The Power of Discourse Analysis in a Post-Truth World’, </w:t>
      </w:r>
      <w:r w:rsidRPr="00854493">
        <w:rPr>
          <w:rFonts w:ascii="Times New Roman" w:hAnsi="Times New Roman" w:cs="Times New Roman"/>
          <w:i/>
          <w:sz w:val="24"/>
          <w:szCs w:val="24"/>
        </w:rPr>
        <w:t>Medical Education</w:t>
      </w:r>
      <w:r w:rsidRPr="00854493">
        <w:rPr>
          <w:rFonts w:ascii="Times New Roman" w:hAnsi="Times New Roman" w:cs="Times New Roman"/>
          <w:sz w:val="24"/>
          <w:szCs w:val="24"/>
        </w:rPr>
        <w:t>, 51, pp. 235–245.</w:t>
      </w:r>
    </w:p>
    <w:p w14:paraId="510862E1"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Horton, R. (2017) </w:t>
      </w:r>
      <w:r w:rsidRPr="00854493">
        <w:rPr>
          <w:rFonts w:ascii="Times New Roman" w:hAnsi="Times New Roman" w:cs="Times New Roman"/>
          <w:i/>
          <w:sz w:val="24"/>
          <w:szCs w:val="24"/>
        </w:rPr>
        <w:t xml:space="preserve">Offline: Difficult Truths About a Post-Truth World. </w:t>
      </w:r>
      <w:r w:rsidRPr="00854493">
        <w:rPr>
          <w:rFonts w:ascii="Times New Roman" w:hAnsi="Times New Roman" w:cs="Times New Roman"/>
          <w:sz w:val="24"/>
          <w:szCs w:val="24"/>
        </w:rPr>
        <w:t>The Lancet.</w:t>
      </w:r>
    </w:p>
    <w:p w14:paraId="49C64294"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i/>
          <w:sz w:val="24"/>
          <w:szCs w:val="24"/>
        </w:rPr>
        <w:t xml:space="preserve">Human Rights Act 1998, </w:t>
      </w:r>
      <w:r w:rsidRPr="00854493">
        <w:rPr>
          <w:rFonts w:ascii="Times New Roman" w:hAnsi="Times New Roman" w:cs="Times New Roman"/>
          <w:sz w:val="24"/>
          <w:szCs w:val="24"/>
        </w:rPr>
        <w:t xml:space="preserve">c.42. Available at: </w:t>
      </w:r>
      <w:hyperlink r:id="rId28" w:history="1">
        <w:r w:rsidRPr="00854493">
          <w:rPr>
            <w:rStyle w:val="Hyperlink"/>
            <w:rFonts w:ascii="Times New Roman" w:hAnsi="Times New Roman" w:cs="Times New Roman"/>
            <w:sz w:val="24"/>
            <w:szCs w:val="24"/>
          </w:rPr>
          <w:t>https://www.legislation.gov.uk/ukpga/1998/42/pdfs/ukpga_19980042_en.pdf</w:t>
        </w:r>
      </w:hyperlink>
      <w:r w:rsidRPr="00854493">
        <w:rPr>
          <w:rFonts w:ascii="Times New Roman" w:hAnsi="Times New Roman" w:cs="Times New Roman"/>
          <w:sz w:val="24"/>
          <w:szCs w:val="24"/>
        </w:rPr>
        <w:t xml:space="preserve"> (Accessed: 3</w:t>
      </w:r>
      <w:r w:rsidRPr="00854493">
        <w:rPr>
          <w:rFonts w:ascii="Times New Roman" w:hAnsi="Times New Roman" w:cs="Times New Roman"/>
          <w:sz w:val="24"/>
          <w:szCs w:val="24"/>
          <w:vertAlign w:val="superscript"/>
        </w:rPr>
        <w:t>rd</w:t>
      </w:r>
      <w:r w:rsidRPr="00854493">
        <w:rPr>
          <w:rFonts w:ascii="Times New Roman" w:hAnsi="Times New Roman" w:cs="Times New Roman"/>
          <w:sz w:val="24"/>
          <w:szCs w:val="24"/>
        </w:rPr>
        <w:t xml:space="preserve"> December 2018).</w:t>
      </w:r>
    </w:p>
    <w:p w14:paraId="55F516BC" w14:textId="77777777" w:rsidR="00854493" w:rsidRPr="00854493" w:rsidRDefault="00854493" w:rsidP="00854493">
      <w:pPr>
        <w:autoSpaceDE w:val="0"/>
        <w:autoSpaceDN w:val="0"/>
        <w:adjustRightInd w:val="0"/>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James, Z. (2004) </w:t>
      </w:r>
      <w:r w:rsidRPr="00854493">
        <w:rPr>
          <w:rFonts w:ascii="Times New Roman" w:hAnsi="Times New Roman" w:cs="Times New Roman"/>
          <w:i/>
          <w:sz w:val="24"/>
          <w:szCs w:val="24"/>
        </w:rPr>
        <w:t>New Travellers, New Policing? Exploring the Policing of New Traveller Communities Under the Criminal Justice and Public Order Act 1994</w:t>
      </w:r>
      <w:r w:rsidRPr="00854493">
        <w:rPr>
          <w:rFonts w:ascii="Times New Roman" w:hAnsi="Times New Roman" w:cs="Times New Roman"/>
          <w:sz w:val="24"/>
          <w:szCs w:val="24"/>
        </w:rPr>
        <w:t>. Surrey: University of Surrey.</w:t>
      </w:r>
    </w:p>
    <w:p w14:paraId="36760483" w14:textId="77777777" w:rsidR="00854493" w:rsidRPr="00854493" w:rsidRDefault="00854493" w:rsidP="00854493">
      <w:pPr>
        <w:autoSpaceDE w:val="0"/>
        <w:autoSpaceDN w:val="0"/>
        <w:adjustRightInd w:val="0"/>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James, Z. (2005) ‘Eliminating Communities? Exploring the Implications of Policing Methods Used to Manage New Travellers’, </w:t>
      </w:r>
      <w:r w:rsidRPr="00854493">
        <w:rPr>
          <w:rFonts w:ascii="Times New Roman" w:hAnsi="Times New Roman" w:cs="Times New Roman"/>
          <w:i/>
          <w:iCs/>
          <w:sz w:val="24"/>
          <w:szCs w:val="24"/>
        </w:rPr>
        <w:t>International Journal of the Sociology of Law</w:t>
      </w:r>
      <w:r w:rsidRPr="00854493">
        <w:rPr>
          <w:rFonts w:ascii="Times New Roman" w:hAnsi="Times New Roman" w:cs="Times New Roman"/>
          <w:sz w:val="24"/>
          <w:szCs w:val="24"/>
        </w:rPr>
        <w:t>, 33, pp. 159-168.</w:t>
      </w:r>
    </w:p>
    <w:p w14:paraId="6897E3BD"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Jones, R. and Randall, C. (2018) </w:t>
      </w:r>
      <w:r w:rsidRPr="00854493">
        <w:rPr>
          <w:rFonts w:ascii="Times New Roman" w:hAnsi="Times New Roman" w:cs="Times New Roman"/>
          <w:i/>
          <w:sz w:val="24"/>
          <w:szCs w:val="24"/>
        </w:rPr>
        <w:t>Measuring National Well-being: Quality of Life in the UK, 2018</w:t>
      </w:r>
      <w:r w:rsidRPr="00854493">
        <w:rPr>
          <w:rFonts w:ascii="Times New Roman" w:hAnsi="Times New Roman" w:cs="Times New Roman"/>
          <w:sz w:val="24"/>
          <w:szCs w:val="24"/>
        </w:rPr>
        <w:t xml:space="preserve">. Office for National Statistics: United Kingdom. Available at: </w:t>
      </w:r>
      <w:hyperlink r:id="rId29" w:history="1">
        <w:r w:rsidRPr="00854493">
          <w:rPr>
            <w:rStyle w:val="Hyperlink"/>
            <w:rFonts w:ascii="Times New Roman" w:hAnsi="Times New Roman" w:cs="Times New Roman"/>
            <w:sz w:val="24"/>
            <w:szCs w:val="24"/>
          </w:rPr>
          <w:t>https://www.ons.gov.uk/peoplepopulationandcommunity/wellbeing/articles/measuringnationalwellbeing/qualityoflifeintheuk2018</w:t>
        </w:r>
      </w:hyperlink>
      <w:r w:rsidRPr="00854493">
        <w:rPr>
          <w:rFonts w:ascii="Times New Roman" w:hAnsi="Times New Roman" w:cs="Times New Roman"/>
          <w:sz w:val="24"/>
          <w:szCs w:val="24"/>
        </w:rPr>
        <w:t xml:space="preserve"> (Accessed: 9</w:t>
      </w:r>
      <w:r w:rsidRPr="00854493">
        <w:rPr>
          <w:rFonts w:ascii="Times New Roman" w:hAnsi="Times New Roman" w:cs="Times New Roman"/>
          <w:sz w:val="24"/>
          <w:szCs w:val="24"/>
          <w:vertAlign w:val="superscript"/>
        </w:rPr>
        <w:t>th</w:t>
      </w:r>
      <w:r w:rsidRPr="00854493">
        <w:rPr>
          <w:rFonts w:ascii="Times New Roman" w:hAnsi="Times New Roman" w:cs="Times New Roman"/>
          <w:sz w:val="24"/>
          <w:szCs w:val="24"/>
        </w:rPr>
        <w:t xml:space="preserve"> November 2018).</w:t>
      </w:r>
    </w:p>
    <w:p w14:paraId="2608B4CF"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Kenrick, D., and Clark, C. (2000) </w:t>
      </w:r>
      <w:r w:rsidRPr="00854493">
        <w:rPr>
          <w:rFonts w:ascii="Times New Roman" w:hAnsi="Times New Roman" w:cs="Times New Roman"/>
          <w:i/>
          <w:sz w:val="24"/>
          <w:szCs w:val="24"/>
        </w:rPr>
        <w:t>Moving on: The Gypsies and Travellers of Britain</w:t>
      </w:r>
      <w:r w:rsidRPr="00854493">
        <w:rPr>
          <w:rFonts w:ascii="Times New Roman" w:hAnsi="Times New Roman" w:cs="Times New Roman"/>
          <w:sz w:val="24"/>
          <w:szCs w:val="24"/>
        </w:rPr>
        <w:t>. Hatfield: University of Hertfordshire Press.</w:t>
      </w:r>
    </w:p>
    <w:p w14:paraId="370D394C"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Levy, N. (2017) ‘Nudges in a Post-Truth World’, </w:t>
      </w:r>
      <w:r w:rsidRPr="00854493">
        <w:rPr>
          <w:rFonts w:ascii="Times New Roman" w:hAnsi="Times New Roman" w:cs="Times New Roman"/>
          <w:i/>
          <w:sz w:val="24"/>
          <w:szCs w:val="24"/>
        </w:rPr>
        <w:t>Journal of Medical Ethics</w:t>
      </w:r>
      <w:r w:rsidRPr="00854493">
        <w:rPr>
          <w:rFonts w:ascii="Times New Roman" w:hAnsi="Times New Roman" w:cs="Times New Roman"/>
          <w:sz w:val="24"/>
          <w:szCs w:val="24"/>
        </w:rPr>
        <w:t>, 43, pp. 495–500. DOI:10.1136/medethics-2017-104153.</w:t>
      </w:r>
    </w:p>
    <w:p w14:paraId="115BF91F"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Lowe, R. and Shaw, W. (1993) </w:t>
      </w:r>
      <w:r w:rsidRPr="00854493">
        <w:rPr>
          <w:rFonts w:ascii="Times New Roman" w:hAnsi="Times New Roman" w:cs="Times New Roman"/>
          <w:i/>
          <w:sz w:val="24"/>
          <w:szCs w:val="24"/>
        </w:rPr>
        <w:t xml:space="preserve">Voices of The New Age Nomads: Travellers. </w:t>
      </w:r>
      <w:r w:rsidRPr="00854493">
        <w:rPr>
          <w:rFonts w:ascii="Times New Roman" w:hAnsi="Times New Roman" w:cs="Times New Roman"/>
          <w:sz w:val="24"/>
          <w:szCs w:val="24"/>
        </w:rPr>
        <w:t>London: Fourth Estate.</w:t>
      </w:r>
    </w:p>
    <w:p w14:paraId="1070CBF1"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Marsh, Dr. A.R. (2017) </w:t>
      </w:r>
      <w:r w:rsidRPr="00854493">
        <w:rPr>
          <w:rFonts w:ascii="Times New Roman" w:hAnsi="Times New Roman" w:cs="Times New Roman"/>
          <w:i/>
          <w:sz w:val="24"/>
          <w:szCs w:val="24"/>
        </w:rPr>
        <w:t>Stories of Health and Wellness: Amongst Romani and Traveller Communities in Wales</w:t>
      </w:r>
      <w:r w:rsidRPr="00854493">
        <w:rPr>
          <w:rFonts w:ascii="Times New Roman" w:hAnsi="Times New Roman" w:cs="Times New Roman"/>
          <w:sz w:val="24"/>
          <w:szCs w:val="24"/>
        </w:rPr>
        <w:t xml:space="preserve">. Cardiff: Romani Cultural Arts Company. Available at: </w:t>
      </w:r>
      <w:hyperlink r:id="rId30" w:history="1">
        <w:r w:rsidRPr="00854493">
          <w:rPr>
            <w:rStyle w:val="Hyperlink"/>
            <w:rFonts w:ascii="Times New Roman" w:hAnsi="Times New Roman" w:cs="Times New Roman"/>
            <w:sz w:val="24"/>
            <w:szCs w:val="24"/>
          </w:rPr>
          <w:t>http://www.romaniarts.co.uk/wp-content/uploads/2017/04/2017-05-02-HealthWellReportFinal.pdf</w:t>
        </w:r>
      </w:hyperlink>
      <w:r w:rsidRPr="00854493">
        <w:rPr>
          <w:rFonts w:ascii="Times New Roman" w:hAnsi="Times New Roman" w:cs="Times New Roman"/>
          <w:sz w:val="24"/>
          <w:szCs w:val="24"/>
        </w:rPr>
        <w:t xml:space="preserve"> (Accessed: 29</w:t>
      </w:r>
      <w:r w:rsidRPr="00854493">
        <w:rPr>
          <w:rFonts w:ascii="Times New Roman" w:hAnsi="Times New Roman" w:cs="Times New Roman"/>
          <w:sz w:val="24"/>
          <w:szCs w:val="24"/>
          <w:vertAlign w:val="superscript"/>
        </w:rPr>
        <w:t>th</w:t>
      </w:r>
      <w:r w:rsidRPr="00854493">
        <w:rPr>
          <w:rFonts w:ascii="Times New Roman" w:hAnsi="Times New Roman" w:cs="Times New Roman"/>
          <w:sz w:val="24"/>
          <w:szCs w:val="24"/>
        </w:rPr>
        <w:t xml:space="preserve"> November 2018).</w:t>
      </w:r>
    </w:p>
    <w:p w14:paraId="524CA06F"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lastRenderedPageBreak/>
        <w:t xml:space="preserve">Martin, G. (2002) ‘New Age Travellers: Uproarious or Uprooted?’, </w:t>
      </w:r>
      <w:r w:rsidRPr="00854493">
        <w:rPr>
          <w:rFonts w:ascii="Times New Roman" w:hAnsi="Times New Roman" w:cs="Times New Roman"/>
          <w:i/>
          <w:sz w:val="24"/>
          <w:szCs w:val="24"/>
        </w:rPr>
        <w:t xml:space="preserve">Sociology, </w:t>
      </w:r>
      <w:r w:rsidRPr="00854493">
        <w:rPr>
          <w:rFonts w:ascii="Times New Roman" w:hAnsi="Times New Roman" w:cs="Times New Roman"/>
          <w:sz w:val="24"/>
          <w:szCs w:val="24"/>
        </w:rPr>
        <w:t>36(3), pp. 723–735.</w:t>
      </w:r>
    </w:p>
    <w:p w14:paraId="60B3B1E4"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Maslow, A.H. (2013) </w:t>
      </w:r>
      <w:r w:rsidRPr="00854493">
        <w:rPr>
          <w:rFonts w:ascii="Times New Roman" w:hAnsi="Times New Roman" w:cs="Times New Roman"/>
          <w:i/>
          <w:sz w:val="24"/>
          <w:szCs w:val="24"/>
        </w:rPr>
        <w:t xml:space="preserve">A Theory of Human Motivation. </w:t>
      </w:r>
      <w:r w:rsidRPr="00854493">
        <w:rPr>
          <w:rFonts w:ascii="Times New Roman" w:hAnsi="Times New Roman" w:cs="Times New Roman"/>
          <w:sz w:val="24"/>
          <w:szCs w:val="24"/>
        </w:rPr>
        <w:t>United States of America: Start Publishing LLC.</w:t>
      </w:r>
    </w:p>
    <w:p w14:paraId="68BC636C" w14:textId="77777777" w:rsidR="00854493" w:rsidRPr="00854493" w:rsidRDefault="00854493" w:rsidP="00854493">
      <w:pPr>
        <w:autoSpaceDE w:val="0"/>
        <w:autoSpaceDN w:val="0"/>
        <w:adjustRightInd w:val="0"/>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McKay, G. (1996) </w:t>
      </w:r>
      <w:r w:rsidRPr="00854493">
        <w:rPr>
          <w:rFonts w:ascii="Times New Roman" w:hAnsi="Times New Roman" w:cs="Times New Roman"/>
          <w:i/>
          <w:sz w:val="24"/>
          <w:szCs w:val="24"/>
        </w:rPr>
        <w:t>Senseless Acts of Beauty: Cultures of Resistance Since the Sixties</w:t>
      </w:r>
      <w:r w:rsidRPr="00854493">
        <w:rPr>
          <w:rFonts w:ascii="Times New Roman" w:hAnsi="Times New Roman" w:cs="Times New Roman"/>
          <w:sz w:val="24"/>
          <w:szCs w:val="24"/>
        </w:rPr>
        <w:t>. London: Verso.</w:t>
      </w:r>
    </w:p>
    <w:p w14:paraId="1E3F2025" w14:textId="77777777" w:rsidR="00854493" w:rsidRPr="00854493" w:rsidRDefault="00854493" w:rsidP="00854493">
      <w:pPr>
        <w:autoSpaceDE w:val="0"/>
        <w:autoSpaceDN w:val="0"/>
        <w:adjustRightInd w:val="0"/>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Niner, P. (2003) </w:t>
      </w:r>
      <w:r w:rsidRPr="00854493">
        <w:rPr>
          <w:rFonts w:ascii="Times New Roman" w:hAnsi="Times New Roman" w:cs="Times New Roman"/>
          <w:i/>
          <w:sz w:val="24"/>
          <w:szCs w:val="24"/>
        </w:rPr>
        <w:t>Local Authority Gypsy/Traveller Sites in England</w:t>
      </w:r>
      <w:r w:rsidRPr="00854493">
        <w:rPr>
          <w:rFonts w:ascii="Times New Roman" w:hAnsi="Times New Roman" w:cs="Times New Roman"/>
          <w:sz w:val="24"/>
          <w:szCs w:val="24"/>
        </w:rPr>
        <w:t>. London: Office of the Deputy Prime Minister.</w:t>
      </w:r>
    </w:p>
    <w:p w14:paraId="76C0F338"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Parry, G. et al. (2007) ‘Health status of Gypsies and Travellers in England’, </w:t>
      </w:r>
      <w:r w:rsidRPr="00854493">
        <w:rPr>
          <w:rFonts w:ascii="Times New Roman" w:hAnsi="Times New Roman" w:cs="Times New Roman"/>
          <w:i/>
          <w:sz w:val="24"/>
          <w:szCs w:val="24"/>
        </w:rPr>
        <w:t xml:space="preserve">Journal of Epidemiol Community Health, </w:t>
      </w:r>
      <w:r w:rsidRPr="00854493">
        <w:rPr>
          <w:rFonts w:ascii="Times New Roman" w:hAnsi="Times New Roman" w:cs="Times New Roman"/>
          <w:sz w:val="24"/>
          <w:szCs w:val="24"/>
        </w:rPr>
        <w:t>61, pp. 198–204.</w:t>
      </w:r>
    </w:p>
    <w:p w14:paraId="633FABFE" w14:textId="77777777" w:rsidR="00854493" w:rsidRPr="00854493" w:rsidRDefault="00854493" w:rsidP="00854493">
      <w:pPr>
        <w:spacing w:after="0" w:line="360" w:lineRule="auto"/>
        <w:ind w:left="720" w:hanging="720"/>
        <w:rPr>
          <w:rFonts w:ascii="Times New Roman" w:hAnsi="Times New Roman" w:cs="Times New Roman"/>
          <w:color w:val="000000" w:themeColor="text1"/>
          <w:sz w:val="24"/>
          <w:szCs w:val="24"/>
          <w:highlight w:val="yellow"/>
        </w:rPr>
      </w:pPr>
      <w:r w:rsidRPr="00854493">
        <w:rPr>
          <w:rFonts w:ascii="Times New Roman" w:hAnsi="Times New Roman" w:cs="Times New Roman"/>
          <w:i/>
          <w:color w:val="000000" w:themeColor="text1"/>
          <w:sz w:val="24"/>
          <w:szCs w:val="24"/>
        </w:rPr>
        <w:t>Police and Criminal Evidence Act 1984</w:t>
      </w:r>
      <w:r w:rsidRPr="00854493">
        <w:rPr>
          <w:rFonts w:ascii="Times New Roman" w:hAnsi="Times New Roman" w:cs="Times New Roman"/>
          <w:color w:val="000000" w:themeColor="text1"/>
          <w:sz w:val="24"/>
          <w:szCs w:val="24"/>
        </w:rPr>
        <w:t xml:space="preserve">, c.60. Available at: </w:t>
      </w:r>
      <w:hyperlink r:id="rId31" w:history="1">
        <w:r w:rsidRPr="00854493">
          <w:rPr>
            <w:rStyle w:val="Hyperlink"/>
            <w:rFonts w:ascii="Times New Roman" w:hAnsi="Times New Roman" w:cs="Times New Roman"/>
            <w:sz w:val="24"/>
            <w:szCs w:val="24"/>
          </w:rPr>
          <w:t>https://www.legislation.gov.uk/ukpga/1984/60/pdfs/ukpga_19840060_en.pdf</w:t>
        </w:r>
      </w:hyperlink>
      <w:r w:rsidRPr="00854493">
        <w:rPr>
          <w:rFonts w:ascii="Times New Roman" w:hAnsi="Times New Roman" w:cs="Times New Roman"/>
          <w:color w:val="000000" w:themeColor="text1"/>
          <w:sz w:val="24"/>
          <w:szCs w:val="24"/>
        </w:rPr>
        <w:t xml:space="preserve"> (Accessed: 4</w:t>
      </w:r>
      <w:r w:rsidRPr="00854493">
        <w:rPr>
          <w:rFonts w:ascii="Times New Roman" w:hAnsi="Times New Roman" w:cs="Times New Roman"/>
          <w:color w:val="000000" w:themeColor="text1"/>
          <w:sz w:val="24"/>
          <w:szCs w:val="24"/>
          <w:vertAlign w:val="superscript"/>
        </w:rPr>
        <w:t>th</w:t>
      </w:r>
      <w:r w:rsidRPr="00854493">
        <w:rPr>
          <w:rFonts w:ascii="Times New Roman" w:hAnsi="Times New Roman" w:cs="Times New Roman"/>
          <w:color w:val="000000" w:themeColor="text1"/>
          <w:sz w:val="24"/>
          <w:szCs w:val="24"/>
        </w:rPr>
        <w:t xml:space="preserve"> December 2018).</w:t>
      </w:r>
    </w:p>
    <w:p w14:paraId="1CB62AD5"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i/>
          <w:sz w:val="24"/>
          <w:szCs w:val="24"/>
        </w:rPr>
        <w:t>Race Relations Amendment Act 2000</w:t>
      </w:r>
      <w:r w:rsidRPr="00854493">
        <w:rPr>
          <w:rFonts w:ascii="Times New Roman" w:hAnsi="Times New Roman" w:cs="Times New Roman"/>
          <w:sz w:val="24"/>
          <w:szCs w:val="24"/>
        </w:rPr>
        <w:t xml:space="preserve">, c. 34. Available at: </w:t>
      </w:r>
      <w:hyperlink r:id="rId32" w:history="1">
        <w:r w:rsidRPr="00854493">
          <w:rPr>
            <w:rStyle w:val="Hyperlink"/>
            <w:rFonts w:ascii="Times New Roman" w:hAnsi="Times New Roman" w:cs="Times New Roman"/>
            <w:sz w:val="24"/>
            <w:szCs w:val="24"/>
          </w:rPr>
          <w:t>http://www.legislation.gov.uk/ukpga/2000/34/pdfs/ukpga_20000034_en.pdf</w:t>
        </w:r>
      </w:hyperlink>
      <w:r w:rsidRPr="00854493">
        <w:rPr>
          <w:rFonts w:ascii="Times New Roman" w:hAnsi="Times New Roman" w:cs="Times New Roman"/>
          <w:sz w:val="24"/>
          <w:szCs w:val="24"/>
        </w:rPr>
        <w:t xml:space="preserve"> (Accessed: 29</w:t>
      </w:r>
      <w:r w:rsidRPr="00854493">
        <w:rPr>
          <w:rFonts w:ascii="Times New Roman" w:hAnsi="Times New Roman" w:cs="Times New Roman"/>
          <w:sz w:val="24"/>
          <w:szCs w:val="24"/>
          <w:vertAlign w:val="superscript"/>
        </w:rPr>
        <w:t>th</w:t>
      </w:r>
      <w:r w:rsidRPr="00854493">
        <w:rPr>
          <w:rFonts w:ascii="Times New Roman" w:hAnsi="Times New Roman" w:cs="Times New Roman"/>
          <w:sz w:val="24"/>
          <w:szCs w:val="24"/>
        </w:rPr>
        <w:t xml:space="preserve"> October 2018).</w:t>
      </w:r>
    </w:p>
    <w:p w14:paraId="1395F503" w14:textId="77777777" w:rsidR="00854493" w:rsidRPr="00854493" w:rsidRDefault="00854493" w:rsidP="00854493">
      <w:pPr>
        <w:autoSpaceDE w:val="0"/>
        <w:autoSpaceDN w:val="0"/>
        <w:adjustRightInd w:val="0"/>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Richardson, J. (2006) ‘Talking About Gypsies: The Notion of Discourse as Control’, </w:t>
      </w:r>
      <w:r w:rsidRPr="00854493">
        <w:rPr>
          <w:rFonts w:ascii="Times New Roman" w:hAnsi="Times New Roman" w:cs="Times New Roman"/>
          <w:i/>
          <w:iCs/>
          <w:sz w:val="24"/>
          <w:szCs w:val="24"/>
        </w:rPr>
        <w:t>Housing Studies</w:t>
      </w:r>
      <w:r w:rsidRPr="00854493">
        <w:rPr>
          <w:rFonts w:ascii="Times New Roman" w:hAnsi="Times New Roman" w:cs="Times New Roman"/>
          <w:sz w:val="24"/>
          <w:szCs w:val="24"/>
        </w:rPr>
        <w:t>, 21(1), pp. 77–96.</w:t>
      </w:r>
    </w:p>
    <w:p w14:paraId="7AE54070" w14:textId="77777777" w:rsidR="00854493" w:rsidRPr="00854493" w:rsidRDefault="00854493" w:rsidP="00854493">
      <w:pPr>
        <w:spacing w:after="0" w:line="360" w:lineRule="auto"/>
        <w:ind w:left="720" w:hanging="720"/>
        <w:rPr>
          <w:rFonts w:ascii="Times New Roman" w:hAnsi="Times New Roman" w:cs="Times New Roman"/>
          <w:sz w:val="24"/>
          <w:szCs w:val="24"/>
        </w:rPr>
      </w:pPr>
      <w:proofErr w:type="spellStart"/>
      <w:r w:rsidRPr="00854493">
        <w:rPr>
          <w:rFonts w:ascii="Times New Roman" w:hAnsi="Times New Roman" w:cs="Times New Roman"/>
          <w:sz w:val="24"/>
          <w:szCs w:val="24"/>
        </w:rPr>
        <w:t>Rojek</w:t>
      </w:r>
      <w:proofErr w:type="spellEnd"/>
      <w:r w:rsidRPr="00854493">
        <w:rPr>
          <w:rFonts w:ascii="Times New Roman" w:hAnsi="Times New Roman" w:cs="Times New Roman"/>
          <w:sz w:val="24"/>
          <w:szCs w:val="24"/>
        </w:rPr>
        <w:t xml:space="preserve">, C. (1988) ‘The Convoy of Pollution’, </w:t>
      </w:r>
      <w:r w:rsidRPr="00854493">
        <w:rPr>
          <w:rFonts w:ascii="Times New Roman" w:hAnsi="Times New Roman" w:cs="Times New Roman"/>
          <w:i/>
          <w:sz w:val="24"/>
          <w:szCs w:val="24"/>
        </w:rPr>
        <w:t>Leisure Studies,</w:t>
      </w:r>
      <w:r w:rsidRPr="00854493">
        <w:rPr>
          <w:rFonts w:ascii="Times New Roman" w:hAnsi="Times New Roman" w:cs="Times New Roman"/>
          <w:sz w:val="24"/>
          <w:szCs w:val="24"/>
        </w:rPr>
        <w:t xml:space="preserve"> 7, pp. 21–31.</w:t>
      </w:r>
    </w:p>
    <w:p w14:paraId="47E60C69"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i/>
          <w:sz w:val="24"/>
          <w:szCs w:val="24"/>
        </w:rPr>
        <w:t xml:space="preserve">Social Services and Well-being (Wales) Act 2014 </w:t>
      </w:r>
      <w:r w:rsidRPr="00854493">
        <w:rPr>
          <w:rFonts w:ascii="Times New Roman" w:hAnsi="Times New Roman" w:cs="Times New Roman"/>
          <w:sz w:val="24"/>
          <w:szCs w:val="24"/>
        </w:rPr>
        <w:t xml:space="preserve">(4), Available at: </w:t>
      </w:r>
      <w:hyperlink r:id="rId33" w:history="1">
        <w:r w:rsidRPr="00854493">
          <w:rPr>
            <w:rStyle w:val="Hyperlink"/>
            <w:rFonts w:ascii="Times New Roman" w:hAnsi="Times New Roman" w:cs="Times New Roman"/>
            <w:sz w:val="24"/>
            <w:szCs w:val="24"/>
          </w:rPr>
          <w:t>https://www.legislation.gov.uk/anaw/2014/4/pdfs/anaw_20140004_en.pdf</w:t>
        </w:r>
      </w:hyperlink>
      <w:r w:rsidRPr="00854493">
        <w:rPr>
          <w:rFonts w:ascii="Times New Roman" w:hAnsi="Times New Roman" w:cs="Times New Roman"/>
          <w:sz w:val="24"/>
          <w:szCs w:val="24"/>
        </w:rPr>
        <w:t xml:space="preserve"> (Accessed: 4</w:t>
      </w:r>
      <w:r w:rsidRPr="00854493">
        <w:rPr>
          <w:rFonts w:ascii="Times New Roman" w:hAnsi="Times New Roman" w:cs="Times New Roman"/>
          <w:sz w:val="24"/>
          <w:szCs w:val="24"/>
          <w:vertAlign w:val="superscript"/>
        </w:rPr>
        <w:t>th</w:t>
      </w:r>
      <w:r w:rsidRPr="00854493">
        <w:rPr>
          <w:rFonts w:ascii="Times New Roman" w:hAnsi="Times New Roman" w:cs="Times New Roman"/>
          <w:sz w:val="24"/>
          <w:szCs w:val="24"/>
        </w:rPr>
        <w:t xml:space="preserve"> December 2018).</w:t>
      </w:r>
    </w:p>
    <w:p w14:paraId="5F76FE92"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Staines, S. (1998) </w:t>
      </w:r>
      <w:r w:rsidRPr="00854493">
        <w:rPr>
          <w:rFonts w:ascii="Times New Roman" w:hAnsi="Times New Roman" w:cs="Times New Roman"/>
          <w:i/>
          <w:sz w:val="24"/>
          <w:szCs w:val="24"/>
        </w:rPr>
        <w:t>Planning Appeals and Gypsies and Travellers</w:t>
      </w:r>
      <w:r w:rsidRPr="00854493">
        <w:rPr>
          <w:rFonts w:ascii="Times New Roman" w:hAnsi="Times New Roman" w:cs="Times New Roman"/>
          <w:sz w:val="24"/>
          <w:szCs w:val="24"/>
        </w:rPr>
        <w:t>. Glastonbury: Friends, Families and Travellers.</w:t>
      </w:r>
    </w:p>
    <w:p w14:paraId="73110C7D"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The Children’s Society (2010) </w:t>
      </w:r>
      <w:r w:rsidRPr="00854493">
        <w:rPr>
          <w:rFonts w:ascii="Times New Roman" w:hAnsi="Times New Roman" w:cs="Times New Roman"/>
          <w:i/>
          <w:sz w:val="24"/>
          <w:szCs w:val="24"/>
        </w:rPr>
        <w:t xml:space="preserve">New Travellers, Old Story: Understanding New Travellers’ History and Culture. </w:t>
      </w:r>
      <w:r w:rsidRPr="00854493">
        <w:rPr>
          <w:rFonts w:ascii="Times New Roman" w:hAnsi="Times New Roman" w:cs="Times New Roman"/>
          <w:sz w:val="24"/>
          <w:szCs w:val="24"/>
        </w:rPr>
        <w:t xml:space="preserve">Available at: </w:t>
      </w:r>
      <w:hyperlink r:id="rId34" w:history="1">
        <w:r w:rsidRPr="00854493">
          <w:rPr>
            <w:rStyle w:val="Hyperlink"/>
            <w:rFonts w:ascii="Times New Roman" w:hAnsi="Times New Roman" w:cs="Times New Roman"/>
            <w:sz w:val="24"/>
            <w:szCs w:val="24"/>
          </w:rPr>
          <w:t>https://www.childrenssociety.org.uk/sites/default/files/tcs/research_docs/Heritage%20pack_v5.pdf</w:t>
        </w:r>
      </w:hyperlink>
      <w:r w:rsidRPr="00854493">
        <w:rPr>
          <w:rFonts w:ascii="Times New Roman" w:hAnsi="Times New Roman" w:cs="Times New Roman"/>
          <w:sz w:val="24"/>
          <w:szCs w:val="24"/>
        </w:rPr>
        <w:t xml:space="preserve"> (Accessed: 12</w:t>
      </w:r>
      <w:r w:rsidRPr="00854493">
        <w:rPr>
          <w:rFonts w:ascii="Times New Roman" w:hAnsi="Times New Roman" w:cs="Times New Roman"/>
          <w:sz w:val="24"/>
          <w:szCs w:val="24"/>
          <w:vertAlign w:val="superscript"/>
        </w:rPr>
        <w:t>th</w:t>
      </w:r>
      <w:r w:rsidRPr="00854493">
        <w:rPr>
          <w:rFonts w:ascii="Times New Roman" w:hAnsi="Times New Roman" w:cs="Times New Roman"/>
          <w:sz w:val="24"/>
          <w:szCs w:val="24"/>
        </w:rPr>
        <w:t xml:space="preserve"> October 2018).</w:t>
      </w:r>
    </w:p>
    <w:p w14:paraId="7019155D"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Van </w:t>
      </w:r>
      <w:proofErr w:type="spellStart"/>
      <w:r w:rsidRPr="00854493">
        <w:rPr>
          <w:rFonts w:ascii="Times New Roman" w:hAnsi="Times New Roman" w:cs="Times New Roman"/>
          <w:sz w:val="24"/>
          <w:szCs w:val="24"/>
        </w:rPr>
        <w:t>Cleemput</w:t>
      </w:r>
      <w:proofErr w:type="spellEnd"/>
      <w:r w:rsidRPr="00854493">
        <w:rPr>
          <w:rFonts w:ascii="Times New Roman" w:hAnsi="Times New Roman" w:cs="Times New Roman"/>
          <w:sz w:val="24"/>
          <w:szCs w:val="24"/>
        </w:rPr>
        <w:t xml:space="preserve">, P. (2000) ‘Health care needs of Travellers’, </w:t>
      </w:r>
      <w:r w:rsidRPr="00854493">
        <w:rPr>
          <w:rFonts w:ascii="Times New Roman" w:hAnsi="Times New Roman" w:cs="Times New Roman"/>
          <w:i/>
          <w:sz w:val="24"/>
          <w:szCs w:val="24"/>
        </w:rPr>
        <w:t xml:space="preserve">Arch Dis Child, </w:t>
      </w:r>
      <w:r w:rsidRPr="00854493">
        <w:rPr>
          <w:rFonts w:ascii="Times New Roman" w:hAnsi="Times New Roman" w:cs="Times New Roman"/>
          <w:sz w:val="24"/>
          <w:szCs w:val="24"/>
        </w:rPr>
        <w:t>82, pp. 32-37.</w:t>
      </w:r>
    </w:p>
    <w:p w14:paraId="0D5577AA"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Van </w:t>
      </w:r>
      <w:proofErr w:type="spellStart"/>
      <w:r w:rsidRPr="00854493">
        <w:rPr>
          <w:rFonts w:ascii="Times New Roman" w:hAnsi="Times New Roman" w:cs="Times New Roman"/>
          <w:sz w:val="24"/>
          <w:szCs w:val="24"/>
        </w:rPr>
        <w:t>Cleemput</w:t>
      </w:r>
      <w:proofErr w:type="spellEnd"/>
      <w:r w:rsidRPr="00854493">
        <w:rPr>
          <w:rFonts w:ascii="Times New Roman" w:hAnsi="Times New Roman" w:cs="Times New Roman"/>
          <w:sz w:val="24"/>
          <w:szCs w:val="24"/>
        </w:rPr>
        <w:t xml:space="preserve">, P. et al. (2006) ‘Health-related beliefs and experiences of Gypsies and Travellers: a qualitative study’, </w:t>
      </w:r>
      <w:r w:rsidRPr="00854493">
        <w:rPr>
          <w:rFonts w:ascii="Times New Roman" w:hAnsi="Times New Roman" w:cs="Times New Roman"/>
          <w:i/>
          <w:sz w:val="24"/>
          <w:szCs w:val="24"/>
        </w:rPr>
        <w:t>Journal of Epidemiol Community Health</w:t>
      </w:r>
      <w:r w:rsidRPr="00854493">
        <w:rPr>
          <w:rFonts w:ascii="Times New Roman" w:hAnsi="Times New Roman" w:cs="Times New Roman"/>
          <w:sz w:val="24"/>
          <w:szCs w:val="24"/>
        </w:rPr>
        <w:t>, 61, pp. 205–210. DOI: 10.1136/jech.2006.046078.</w:t>
      </w:r>
    </w:p>
    <w:p w14:paraId="22DC775F"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lastRenderedPageBreak/>
        <w:t xml:space="preserve">Wall, T. (2018) </w:t>
      </w:r>
      <w:r w:rsidRPr="00854493">
        <w:rPr>
          <w:rFonts w:ascii="Times New Roman" w:hAnsi="Times New Roman" w:cs="Times New Roman"/>
          <w:i/>
          <w:sz w:val="24"/>
          <w:szCs w:val="24"/>
        </w:rPr>
        <w:t xml:space="preserve">Priced Out of Flats, Now Moved </w:t>
      </w:r>
      <w:proofErr w:type="gramStart"/>
      <w:r w:rsidRPr="00854493">
        <w:rPr>
          <w:rFonts w:ascii="Times New Roman" w:hAnsi="Times New Roman" w:cs="Times New Roman"/>
          <w:i/>
          <w:sz w:val="24"/>
          <w:szCs w:val="24"/>
        </w:rPr>
        <w:t>On</w:t>
      </w:r>
      <w:proofErr w:type="gramEnd"/>
      <w:r w:rsidRPr="00854493">
        <w:rPr>
          <w:rFonts w:ascii="Times New Roman" w:hAnsi="Times New Roman" w:cs="Times New Roman"/>
          <w:i/>
          <w:sz w:val="24"/>
          <w:szCs w:val="24"/>
        </w:rPr>
        <w:t xml:space="preserve"> In Their Vans: Bristol’s Rent Crisis. </w:t>
      </w:r>
      <w:r w:rsidRPr="00854493">
        <w:rPr>
          <w:rFonts w:ascii="Times New Roman" w:hAnsi="Times New Roman" w:cs="Times New Roman"/>
          <w:sz w:val="24"/>
          <w:szCs w:val="24"/>
        </w:rPr>
        <w:t xml:space="preserve">Available at: </w:t>
      </w:r>
      <w:hyperlink r:id="rId35" w:history="1">
        <w:r w:rsidRPr="00854493">
          <w:rPr>
            <w:rStyle w:val="Hyperlink"/>
            <w:rFonts w:ascii="Times New Roman" w:hAnsi="Times New Roman" w:cs="Times New Roman"/>
            <w:sz w:val="24"/>
            <w:szCs w:val="24"/>
          </w:rPr>
          <w:t>https://www.theguardian.com/society/2018/oct/20/bristol-van-caravan-dwellers-rising-rents-end-of-the-road</w:t>
        </w:r>
      </w:hyperlink>
      <w:r w:rsidRPr="00854493">
        <w:rPr>
          <w:rFonts w:ascii="Times New Roman" w:hAnsi="Times New Roman" w:cs="Times New Roman"/>
          <w:sz w:val="24"/>
          <w:szCs w:val="24"/>
        </w:rPr>
        <w:t xml:space="preserve"> (Accessed: 4</w:t>
      </w:r>
      <w:r w:rsidRPr="00854493">
        <w:rPr>
          <w:rFonts w:ascii="Times New Roman" w:hAnsi="Times New Roman" w:cs="Times New Roman"/>
          <w:sz w:val="24"/>
          <w:szCs w:val="24"/>
          <w:vertAlign w:val="superscript"/>
        </w:rPr>
        <w:t>th</w:t>
      </w:r>
      <w:r w:rsidRPr="00854493">
        <w:rPr>
          <w:rFonts w:ascii="Times New Roman" w:hAnsi="Times New Roman" w:cs="Times New Roman"/>
          <w:sz w:val="24"/>
          <w:szCs w:val="24"/>
        </w:rPr>
        <w:t xml:space="preserve"> December 2018).</w:t>
      </w:r>
    </w:p>
    <w:p w14:paraId="7EDC3D57"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Webster, L., and Millar, J. (2001) </w:t>
      </w:r>
      <w:r w:rsidRPr="00854493">
        <w:rPr>
          <w:rFonts w:ascii="Times New Roman" w:hAnsi="Times New Roman" w:cs="Times New Roman"/>
          <w:i/>
          <w:sz w:val="24"/>
          <w:szCs w:val="24"/>
        </w:rPr>
        <w:t>Making a Living: Social Security, Social Exclusion and New Travellers</w:t>
      </w:r>
      <w:r w:rsidRPr="00854493">
        <w:rPr>
          <w:rFonts w:ascii="Times New Roman" w:hAnsi="Times New Roman" w:cs="Times New Roman"/>
          <w:sz w:val="24"/>
          <w:szCs w:val="24"/>
        </w:rPr>
        <w:t>. Bristol: Policy Press.</w:t>
      </w:r>
    </w:p>
    <w:p w14:paraId="622A3DE5"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i/>
          <w:sz w:val="24"/>
          <w:szCs w:val="24"/>
        </w:rPr>
        <w:t xml:space="preserve">Well-being of Future Generations (Wales) Act 2015 </w:t>
      </w:r>
      <w:r w:rsidRPr="00854493">
        <w:rPr>
          <w:rFonts w:ascii="Times New Roman" w:hAnsi="Times New Roman" w:cs="Times New Roman"/>
          <w:sz w:val="24"/>
          <w:szCs w:val="24"/>
        </w:rPr>
        <w:t xml:space="preserve">(2), Available at: </w:t>
      </w:r>
      <w:hyperlink r:id="rId36" w:history="1">
        <w:r w:rsidRPr="00854493">
          <w:rPr>
            <w:rStyle w:val="Hyperlink"/>
            <w:rFonts w:ascii="Times New Roman" w:hAnsi="Times New Roman" w:cs="Times New Roman"/>
            <w:sz w:val="24"/>
            <w:szCs w:val="24"/>
          </w:rPr>
          <w:t>https://futuregenerations.wales/wp-content/uploads/2017/01/WFGAct-English.pdf</w:t>
        </w:r>
      </w:hyperlink>
      <w:r w:rsidRPr="00854493">
        <w:rPr>
          <w:rFonts w:ascii="Times New Roman" w:hAnsi="Times New Roman" w:cs="Times New Roman"/>
          <w:sz w:val="24"/>
          <w:szCs w:val="24"/>
        </w:rPr>
        <w:t xml:space="preserve"> (Accessed: 4</w:t>
      </w:r>
      <w:r w:rsidRPr="00854493">
        <w:rPr>
          <w:rFonts w:ascii="Times New Roman" w:hAnsi="Times New Roman" w:cs="Times New Roman"/>
          <w:sz w:val="24"/>
          <w:szCs w:val="24"/>
          <w:vertAlign w:val="superscript"/>
        </w:rPr>
        <w:t>th</w:t>
      </w:r>
      <w:r w:rsidRPr="00854493">
        <w:rPr>
          <w:rFonts w:ascii="Times New Roman" w:hAnsi="Times New Roman" w:cs="Times New Roman"/>
          <w:sz w:val="24"/>
          <w:szCs w:val="24"/>
        </w:rPr>
        <w:t xml:space="preserve"> December 2018).</w:t>
      </w:r>
    </w:p>
    <w:p w14:paraId="09956DCF" w14:textId="77777777" w:rsidR="00854493" w:rsidRPr="00854493" w:rsidRDefault="00854493" w:rsidP="00854493">
      <w:pPr>
        <w:spacing w:after="0" w:line="360" w:lineRule="auto"/>
        <w:ind w:left="720" w:hanging="720"/>
        <w:rPr>
          <w:rFonts w:ascii="Times New Roman" w:hAnsi="Times New Roman" w:cs="Times New Roman"/>
          <w:color w:val="000000" w:themeColor="text1"/>
          <w:sz w:val="24"/>
          <w:szCs w:val="24"/>
        </w:rPr>
      </w:pPr>
      <w:r w:rsidRPr="00854493">
        <w:rPr>
          <w:rFonts w:ascii="Times New Roman" w:hAnsi="Times New Roman" w:cs="Times New Roman"/>
          <w:color w:val="000000" w:themeColor="text1"/>
          <w:sz w:val="24"/>
          <w:szCs w:val="24"/>
        </w:rPr>
        <w:t xml:space="preserve">West Yorkshire Police (no date) </w:t>
      </w:r>
      <w:r w:rsidRPr="00854493">
        <w:rPr>
          <w:rFonts w:ascii="Times New Roman" w:hAnsi="Times New Roman" w:cs="Times New Roman"/>
          <w:i/>
          <w:color w:val="000000" w:themeColor="text1"/>
          <w:sz w:val="24"/>
          <w:szCs w:val="24"/>
        </w:rPr>
        <w:t xml:space="preserve">Force Policy: Stop and Search of Persons, Vehicles and Buildings. </w:t>
      </w:r>
      <w:r w:rsidRPr="00854493">
        <w:rPr>
          <w:rFonts w:ascii="Times New Roman" w:hAnsi="Times New Roman" w:cs="Times New Roman"/>
          <w:color w:val="000000" w:themeColor="text1"/>
          <w:sz w:val="24"/>
          <w:szCs w:val="24"/>
        </w:rPr>
        <w:t xml:space="preserve">Available at: </w:t>
      </w:r>
      <w:hyperlink r:id="rId37" w:history="1">
        <w:r w:rsidRPr="00854493">
          <w:rPr>
            <w:rStyle w:val="Hyperlink"/>
            <w:rFonts w:ascii="Times New Roman" w:hAnsi="Times New Roman" w:cs="Times New Roman"/>
            <w:sz w:val="24"/>
            <w:szCs w:val="24"/>
          </w:rPr>
          <w:t>https://www.westyorkshire.police.uk/sites/default/files/files/policies/stop_and_search_of_persons_vehicles_and_buildings1.pdf</w:t>
        </w:r>
      </w:hyperlink>
      <w:r w:rsidRPr="00854493">
        <w:rPr>
          <w:rFonts w:ascii="Times New Roman" w:hAnsi="Times New Roman" w:cs="Times New Roman"/>
          <w:color w:val="000000" w:themeColor="text1"/>
          <w:sz w:val="24"/>
          <w:szCs w:val="24"/>
        </w:rPr>
        <w:t xml:space="preserve"> (Accessed: 3</w:t>
      </w:r>
      <w:r w:rsidRPr="00854493">
        <w:rPr>
          <w:rFonts w:ascii="Times New Roman" w:hAnsi="Times New Roman" w:cs="Times New Roman"/>
          <w:color w:val="000000" w:themeColor="text1"/>
          <w:sz w:val="24"/>
          <w:szCs w:val="24"/>
          <w:vertAlign w:val="superscript"/>
        </w:rPr>
        <w:t>rd</w:t>
      </w:r>
      <w:r w:rsidRPr="00854493">
        <w:rPr>
          <w:rFonts w:ascii="Times New Roman" w:hAnsi="Times New Roman" w:cs="Times New Roman"/>
          <w:color w:val="000000" w:themeColor="text1"/>
          <w:sz w:val="24"/>
          <w:szCs w:val="24"/>
        </w:rPr>
        <w:t xml:space="preserve"> December 2018).</w:t>
      </w:r>
    </w:p>
    <w:p w14:paraId="44A25C17"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Williams, R. (2018) </w:t>
      </w:r>
      <w:r w:rsidRPr="00854493">
        <w:rPr>
          <w:rFonts w:ascii="Times New Roman" w:hAnsi="Times New Roman" w:cs="Times New Roman"/>
          <w:i/>
          <w:sz w:val="24"/>
          <w:szCs w:val="24"/>
        </w:rPr>
        <w:t>Desperate to Stay Dry, Hundreds Living in Cars and Caravans Across UK</w:t>
      </w:r>
      <w:r w:rsidRPr="00854493">
        <w:rPr>
          <w:rFonts w:ascii="Times New Roman" w:hAnsi="Times New Roman" w:cs="Times New Roman"/>
          <w:sz w:val="24"/>
          <w:szCs w:val="24"/>
        </w:rPr>
        <w:t xml:space="preserve">. Available at: </w:t>
      </w:r>
      <w:hyperlink r:id="rId38" w:history="1">
        <w:r w:rsidRPr="00854493">
          <w:rPr>
            <w:rStyle w:val="Hyperlink"/>
            <w:rFonts w:ascii="Times New Roman" w:hAnsi="Times New Roman" w:cs="Times New Roman"/>
            <w:sz w:val="24"/>
            <w:szCs w:val="24"/>
          </w:rPr>
          <w:t>https://news.sky.com/story/hundreds-living-in-cars-and-caravans-across-uk-as-rent-rises-11534020</w:t>
        </w:r>
      </w:hyperlink>
      <w:r w:rsidRPr="00854493">
        <w:rPr>
          <w:rFonts w:ascii="Times New Roman" w:hAnsi="Times New Roman" w:cs="Times New Roman"/>
          <w:sz w:val="24"/>
          <w:szCs w:val="24"/>
        </w:rPr>
        <w:t xml:space="preserve"> (Accessed: 23</w:t>
      </w:r>
      <w:r w:rsidRPr="00854493">
        <w:rPr>
          <w:rFonts w:ascii="Times New Roman" w:hAnsi="Times New Roman" w:cs="Times New Roman"/>
          <w:sz w:val="24"/>
          <w:szCs w:val="24"/>
          <w:vertAlign w:val="superscript"/>
        </w:rPr>
        <w:t>rd</w:t>
      </w:r>
      <w:r w:rsidRPr="00854493">
        <w:rPr>
          <w:rFonts w:ascii="Times New Roman" w:hAnsi="Times New Roman" w:cs="Times New Roman"/>
          <w:sz w:val="24"/>
          <w:szCs w:val="24"/>
        </w:rPr>
        <w:t xml:space="preserve"> November 2018).</w:t>
      </w:r>
    </w:p>
    <w:p w14:paraId="23B3B98C"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Worthington, A. (2005) </w:t>
      </w:r>
      <w:r w:rsidRPr="00854493">
        <w:rPr>
          <w:rFonts w:ascii="Times New Roman" w:hAnsi="Times New Roman" w:cs="Times New Roman"/>
          <w:i/>
          <w:sz w:val="24"/>
          <w:szCs w:val="24"/>
        </w:rPr>
        <w:t>The Battle of the Beanfield</w:t>
      </w:r>
      <w:r w:rsidRPr="00854493">
        <w:rPr>
          <w:rFonts w:ascii="Times New Roman" w:hAnsi="Times New Roman" w:cs="Times New Roman"/>
          <w:sz w:val="24"/>
          <w:szCs w:val="24"/>
        </w:rPr>
        <w:t>. Berwickshire: Enabler Publications.</w:t>
      </w:r>
    </w:p>
    <w:p w14:paraId="40E1E582"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Worthington, A. (2009) </w:t>
      </w:r>
      <w:r w:rsidRPr="00854493">
        <w:rPr>
          <w:rFonts w:ascii="Times New Roman" w:hAnsi="Times New Roman" w:cs="Times New Roman"/>
          <w:i/>
          <w:sz w:val="24"/>
          <w:szCs w:val="24"/>
        </w:rPr>
        <w:t xml:space="preserve">Remember the Battle of the Beanfield. </w:t>
      </w:r>
      <w:r w:rsidRPr="00854493">
        <w:rPr>
          <w:rFonts w:ascii="Times New Roman" w:hAnsi="Times New Roman" w:cs="Times New Roman"/>
          <w:sz w:val="24"/>
          <w:szCs w:val="24"/>
        </w:rPr>
        <w:t xml:space="preserve">The Guardian. Available at: </w:t>
      </w:r>
      <w:hyperlink r:id="rId39" w:history="1">
        <w:r w:rsidRPr="00854493">
          <w:rPr>
            <w:rStyle w:val="Hyperlink"/>
            <w:rFonts w:ascii="Times New Roman" w:hAnsi="Times New Roman" w:cs="Times New Roman"/>
            <w:sz w:val="24"/>
            <w:szCs w:val="24"/>
          </w:rPr>
          <w:t>https://www.theguardian.com/commentisfree/libertycentral/2009/jun/01/remembering-the-battle-of-the-beanfield</w:t>
        </w:r>
      </w:hyperlink>
      <w:r w:rsidRPr="00854493">
        <w:rPr>
          <w:rFonts w:ascii="Times New Roman" w:hAnsi="Times New Roman" w:cs="Times New Roman"/>
          <w:sz w:val="24"/>
          <w:szCs w:val="24"/>
        </w:rPr>
        <w:t xml:space="preserve"> (Accessed: 23</w:t>
      </w:r>
      <w:r w:rsidRPr="00854493">
        <w:rPr>
          <w:rFonts w:ascii="Times New Roman" w:hAnsi="Times New Roman" w:cs="Times New Roman"/>
          <w:sz w:val="24"/>
          <w:szCs w:val="24"/>
          <w:vertAlign w:val="superscript"/>
        </w:rPr>
        <w:t>rd</w:t>
      </w:r>
      <w:r w:rsidRPr="00854493">
        <w:rPr>
          <w:rFonts w:ascii="Times New Roman" w:hAnsi="Times New Roman" w:cs="Times New Roman"/>
          <w:sz w:val="24"/>
          <w:szCs w:val="24"/>
        </w:rPr>
        <w:t xml:space="preserve"> November 2018).</w:t>
      </w:r>
    </w:p>
    <w:p w14:paraId="352E882A" w14:textId="77777777" w:rsidR="00854493" w:rsidRPr="00854493" w:rsidRDefault="00854493" w:rsidP="00854493">
      <w:pPr>
        <w:spacing w:after="0" w:line="360" w:lineRule="auto"/>
        <w:ind w:left="720" w:hanging="720"/>
        <w:rPr>
          <w:rFonts w:ascii="Times New Roman" w:hAnsi="Times New Roman" w:cs="Times New Roman"/>
          <w:sz w:val="24"/>
          <w:szCs w:val="24"/>
        </w:rPr>
      </w:pPr>
      <w:r w:rsidRPr="00854493">
        <w:rPr>
          <w:rFonts w:ascii="Times New Roman" w:hAnsi="Times New Roman" w:cs="Times New Roman"/>
          <w:sz w:val="24"/>
          <w:szCs w:val="24"/>
        </w:rPr>
        <w:t xml:space="preserve">Zeman, C.L. et al. (2003) ‘Roma Health Issues: A Review of The Literature and Discussion’, </w:t>
      </w:r>
      <w:proofErr w:type="spellStart"/>
      <w:r w:rsidRPr="00854493">
        <w:rPr>
          <w:rFonts w:ascii="Times New Roman" w:hAnsi="Times New Roman" w:cs="Times New Roman"/>
          <w:i/>
          <w:sz w:val="24"/>
          <w:szCs w:val="24"/>
        </w:rPr>
        <w:t>Ethn</w:t>
      </w:r>
      <w:proofErr w:type="spellEnd"/>
      <w:r w:rsidRPr="00854493">
        <w:rPr>
          <w:rFonts w:ascii="Times New Roman" w:hAnsi="Times New Roman" w:cs="Times New Roman"/>
          <w:i/>
          <w:sz w:val="24"/>
          <w:szCs w:val="24"/>
        </w:rPr>
        <w:t xml:space="preserve"> Health</w:t>
      </w:r>
      <w:r w:rsidRPr="00854493">
        <w:rPr>
          <w:rFonts w:ascii="Times New Roman" w:hAnsi="Times New Roman" w:cs="Times New Roman"/>
          <w:sz w:val="24"/>
          <w:szCs w:val="24"/>
        </w:rPr>
        <w:t>, 8, pp. 223–249.</w:t>
      </w:r>
    </w:p>
    <w:sectPr w:rsidR="00854493" w:rsidRPr="00854493">
      <w:head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5A7399" w14:textId="77777777" w:rsidR="003D278F" w:rsidRDefault="003D278F" w:rsidP="00523D55">
      <w:pPr>
        <w:spacing w:after="0" w:line="240" w:lineRule="auto"/>
      </w:pPr>
      <w:r>
        <w:separator/>
      </w:r>
    </w:p>
  </w:endnote>
  <w:endnote w:type="continuationSeparator" w:id="0">
    <w:p w14:paraId="72D4F000" w14:textId="77777777" w:rsidR="003D278F" w:rsidRDefault="003D278F" w:rsidP="00523D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39A5B6" w14:textId="77777777" w:rsidR="003D278F" w:rsidRDefault="003D278F" w:rsidP="00523D55">
      <w:pPr>
        <w:spacing w:after="0" w:line="240" w:lineRule="auto"/>
      </w:pPr>
      <w:r>
        <w:separator/>
      </w:r>
    </w:p>
  </w:footnote>
  <w:footnote w:type="continuationSeparator" w:id="0">
    <w:p w14:paraId="3AB9B2EA" w14:textId="77777777" w:rsidR="003D278F" w:rsidRDefault="003D278F" w:rsidP="00523D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30C488" w14:textId="0AF01991" w:rsidR="000A5CB4" w:rsidRPr="00523D55" w:rsidRDefault="003D278F">
    <w:pPr>
      <w:pStyle w:val="Header"/>
      <w:rPr>
        <w:rFonts w:ascii="Times New Roman" w:hAnsi="Times New Roman" w:cs="Times New Roman"/>
        <w:sz w:val="24"/>
        <w:szCs w:val="24"/>
      </w:rPr>
    </w:pPr>
    <w:sdt>
      <w:sdtPr>
        <w:rPr>
          <w:rFonts w:ascii="Times New Roman" w:eastAsiaTheme="majorEastAsia" w:hAnsi="Times New Roman" w:cs="Times New Roman"/>
          <w:sz w:val="24"/>
          <w:szCs w:val="24"/>
        </w:rPr>
        <w:alias w:val="Title"/>
        <w:id w:val="78404852"/>
        <w:placeholder>
          <w:docPart w:val="BE50C80B1A334A58B541F93C4D45B6B0"/>
        </w:placeholder>
        <w:dataBinding w:prefixMappings="xmlns:ns0='http://schemas.openxmlformats.org/package/2006/metadata/core-properties' xmlns:ns1='http://purl.org/dc/elements/1.1/'" w:xpath="/ns0:coreProperties[1]/ns1:title[1]" w:storeItemID="{6C3C8BC8-F283-45AE-878A-BAB7291924A1}"/>
        <w:text/>
      </w:sdtPr>
      <w:sdtEndPr/>
      <w:sdtContent>
        <w:r w:rsidR="000A5CB4" w:rsidRPr="00523D55">
          <w:rPr>
            <w:rFonts w:ascii="Times New Roman" w:eastAsiaTheme="majorEastAsia" w:hAnsi="Times New Roman" w:cs="Times New Roman"/>
            <w:sz w:val="24"/>
            <w:szCs w:val="24"/>
          </w:rPr>
          <w:t>Rhiannon Bambury - 1601172</w:t>
        </w:r>
      </w:sdtContent>
    </w:sdt>
    <w:r w:rsidR="000A5CB4" w:rsidRPr="00523D55">
      <w:rPr>
        <w:rFonts w:ascii="Times New Roman" w:eastAsiaTheme="majorEastAsia" w:hAnsi="Times New Roman" w:cs="Times New Roman"/>
        <w:sz w:val="24"/>
        <w:szCs w:val="24"/>
      </w:rPr>
      <w:ptab w:relativeTo="margin" w:alignment="right" w:leader="none"/>
    </w:r>
    <w:sdt>
      <w:sdtPr>
        <w:rPr>
          <w:rFonts w:ascii="Times New Roman" w:eastAsiaTheme="majorEastAsia" w:hAnsi="Times New Roman" w:cs="Times New Roman"/>
          <w:sz w:val="24"/>
          <w:szCs w:val="24"/>
        </w:rPr>
        <w:alias w:val="Date"/>
        <w:id w:val="78404859"/>
        <w:placeholder>
          <w:docPart w:val="E1E8D60BBC4147D486743E1C10A48897"/>
        </w:placeholde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r w:rsidR="000A5CB4">
          <w:rPr>
            <w:rFonts w:ascii="Times New Roman" w:eastAsiaTheme="majorEastAsia" w:hAnsi="Times New Roman" w:cs="Times New Roman"/>
            <w:sz w:val="24"/>
            <w:szCs w:val="24"/>
          </w:rPr>
          <w:t>ECSS6002 Assessment 1</w:t>
        </w:r>
      </w:sdtContent>
    </w:sdt>
  </w:p>
  <w:p w14:paraId="2AE5E45B" w14:textId="77777777" w:rsidR="000A5CB4" w:rsidRDefault="000A5C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A863CF"/>
    <w:multiLevelType w:val="hybridMultilevel"/>
    <w:tmpl w:val="362CC3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22D3235"/>
    <w:multiLevelType w:val="hybridMultilevel"/>
    <w:tmpl w:val="9AFC53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1E481A"/>
    <w:multiLevelType w:val="hybridMultilevel"/>
    <w:tmpl w:val="B5E80A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F16590"/>
    <w:multiLevelType w:val="hybridMultilevel"/>
    <w:tmpl w:val="30627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792B29"/>
    <w:multiLevelType w:val="hybridMultilevel"/>
    <w:tmpl w:val="13922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7A10E9"/>
    <w:multiLevelType w:val="hybridMultilevel"/>
    <w:tmpl w:val="B5E80A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54532D4"/>
    <w:multiLevelType w:val="hybridMultilevel"/>
    <w:tmpl w:val="0512D3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5"/>
  </w:num>
  <w:num w:numId="5">
    <w:abstractNumId w:val="2"/>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37D"/>
    <w:rsid w:val="00001C20"/>
    <w:rsid w:val="000037F4"/>
    <w:rsid w:val="000062CA"/>
    <w:rsid w:val="00007D2A"/>
    <w:rsid w:val="00010F32"/>
    <w:rsid w:val="00012B24"/>
    <w:rsid w:val="00012C25"/>
    <w:rsid w:val="000144DC"/>
    <w:rsid w:val="00021500"/>
    <w:rsid w:val="000234D0"/>
    <w:rsid w:val="0002725E"/>
    <w:rsid w:val="000300A2"/>
    <w:rsid w:val="0003193E"/>
    <w:rsid w:val="000326A1"/>
    <w:rsid w:val="00037176"/>
    <w:rsid w:val="00037E81"/>
    <w:rsid w:val="00041819"/>
    <w:rsid w:val="00043C5D"/>
    <w:rsid w:val="000445AA"/>
    <w:rsid w:val="0004578C"/>
    <w:rsid w:val="00045C99"/>
    <w:rsid w:val="00047626"/>
    <w:rsid w:val="000537AD"/>
    <w:rsid w:val="00053BF1"/>
    <w:rsid w:val="00054815"/>
    <w:rsid w:val="0005755D"/>
    <w:rsid w:val="000600DE"/>
    <w:rsid w:val="000620ED"/>
    <w:rsid w:val="000641C8"/>
    <w:rsid w:val="000652F0"/>
    <w:rsid w:val="000729CA"/>
    <w:rsid w:val="000767F3"/>
    <w:rsid w:val="00081F71"/>
    <w:rsid w:val="00083B94"/>
    <w:rsid w:val="00083F8E"/>
    <w:rsid w:val="00090840"/>
    <w:rsid w:val="0009419E"/>
    <w:rsid w:val="000A10F6"/>
    <w:rsid w:val="000A5CB4"/>
    <w:rsid w:val="000A6AF5"/>
    <w:rsid w:val="000B1DF9"/>
    <w:rsid w:val="000B79A8"/>
    <w:rsid w:val="000C304A"/>
    <w:rsid w:val="000C66EF"/>
    <w:rsid w:val="000D03E5"/>
    <w:rsid w:val="000D09AA"/>
    <w:rsid w:val="000D0D43"/>
    <w:rsid w:val="000D2979"/>
    <w:rsid w:val="000D4475"/>
    <w:rsid w:val="000D58B4"/>
    <w:rsid w:val="000D5F81"/>
    <w:rsid w:val="000E5A7F"/>
    <w:rsid w:val="000F4111"/>
    <w:rsid w:val="000F5D3F"/>
    <w:rsid w:val="00100602"/>
    <w:rsid w:val="00111E80"/>
    <w:rsid w:val="00122987"/>
    <w:rsid w:val="00123160"/>
    <w:rsid w:val="001239A7"/>
    <w:rsid w:val="00125149"/>
    <w:rsid w:val="001264DF"/>
    <w:rsid w:val="00127799"/>
    <w:rsid w:val="00127A0F"/>
    <w:rsid w:val="00130466"/>
    <w:rsid w:val="001347AC"/>
    <w:rsid w:val="001369A1"/>
    <w:rsid w:val="00141E46"/>
    <w:rsid w:val="0014534A"/>
    <w:rsid w:val="00146645"/>
    <w:rsid w:val="00151DA1"/>
    <w:rsid w:val="00151DAA"/>
    <w:rsid w:val="0015244E"/>
    <w:rsid w:val="0015442C"/>
    <w:rsid w:val="001557B0"/>
    <w:rsid w:val="001562F4"/>
    <w:rsid w:val="001576B5"/>
    <w:rsid w:val="00162DE1"/>
    <w:rsid w:val="001718A7"/>
    <w:rsid w:val="001720C6"/>
    <w:rsid w:val="00177D2E"/>
    <w:rsid w:val="00180E1C"/>
    <w:rsid w:val="001813FA"/>
    <w:rsid w:val="00182935"/>
    <w:rsid w:val="00182BA9"/>
    <w:rsid w:val="001873B5"/>
    <w:rsid w:val="00187B8B"/>
    <w:rsid w:val="00191862"/>
    <w:rsid w:val="00192DB6"/>
    <w:rsid w:val="00193AF7"/>
    <w:rsid w:val="00194552"/>
    <w:rsid w:val="0019470F"/>
    <w:rsid w:val="001948FA"/>
    <w:rsid w:val="001959B0"/>
    <w:rsid w:val="001A00D6"/>
    <w:rsid w:val="001A780E"/>
    <w:rsid w:val="001B037E"/>
    <w:rsid w:val="001B4787"/>
    <w:rsid w:val="001B5CF1"/>
    <w:rsid w:val="001B7C88"/>
    <w:rsid w:val="001C1BA9"/>
    <w:rsid w:val="001D2998"/>
    <w:rsid w:val="001D740F"/>
    <w:rsid w:val="001D7D3D"/>
    <w:rsid w:val="001E559D"/>
    <w:rsid w:val="001E6220"/>
    <w:rsid w:val="001F12C7"/>
    <w:rsid w:val="001F1607"/>
    <w:rsid w:val="001F50FE"/>
    <w:rsid w:val="001F5FDE"/>
    <w:rsid w:val="001F6A9C"/>
    <w:rsid w:val="001F7C11"/>
    <w:rsid w:val="002001AF"/>
    <w:rsid w:val="00203534"/>
    <w:rsid w:val="0020562A"/>
    <w:rsid w:val="002070F0"/>
    <w:rsid w:val="0021482F"/>
    <w:rsid w:val="00215718"/>
    <w:rsid w:val="002166C3"/>
    <w:rsid w:val="0022168B"/>
    <w:rsid w:val="002427E1"/>
    <w:rsid w:val="00243DA4"/>
    <w:rsid w:val="00246D45"/>
    <w:rsid w:val="00251F19"/>
    <w:rsid w:val="002520A9"/>
    <w:rsid w:val="002525CB"/>
    <w:rsid w:val="002528DF"/>
    <w:rsid w:val="0026175D"/>
    <w:rsid w:val="002659CE"/>
    <w:rsid w:val="002678A0"/>
    <w:rsid w:val="00272A86"/>
    <w:rsid w:val="00277B0F"/>
    <w:rsid w:val="00280F51"/>
    <w:rsid w:val="002858CA"/>
    <w:rsid w:val="00286337"/>
    <w:rsid w:val="00286DEE"/>
    <w:rsid w:val="0029025F"/>
    <w:rsid w:val="0029060A"/>
    <w:rsid w:val="002921D5"/>
    <w:rsid w:val="00293FA7"/>
    <w:rsid w:val="00293FBF"/>
    <w:rsid w:val="00294EC5"/>
    <w:rsid w:val="002A0E76"/>
    <w:rsid w:val="002A1E56"/>
    <w:rsid w:val="002A370F"/>
    <w:rsid w:val="002A5298"/>
    <w:rsid w:val="002B2134"/>
    <w:rsid w:val="002C05F4"/>
    <w:rsid w:val="002C0B07"/>
    <w:rsid w:val="002C297D"/>
    <w:rsid w:val="002C6C41"/>
    <w:rsid w:val="002C7D23"/>
    <w:rsid w:val="002D1FC6"/>
    <w:rsid w:val="002D21F5"/>
    <w:rsid w:val="002D3283"/>
    <w:rsid w:val="002D3337"/>
    <w:rsid w:val="002D41CE"/>
    <w:rsid w:val="002E1DBC"/>
    <w:rsid w:val="002E1F5F"/>
    <w:rsid w:val="002E3389"/>
    <w:rsid w:val="002F2C29"/>
    <w:rsid w:val="00300701"/>
    <w:rsid w:val="00300B2B"/>
    <w:rsid w:val="0030126A"/>
    <w:rsid w:val="0030776B"/>
    <w:rsid w:val="0030777A"/>
    <w:rsid w:val="003077C4"/>
    <w:rsid w:val="003127DB"/>
    <w:rsid w:val="00314B0D"/>
    <w:rsid w:val="00327D44"/>
    <w:rsid w:val="00330C38"/>
    <w:rsid w:val="00344ABF"/>
    <w:rsid w:val="003450D9"/>
    <w:rsid w:val="0035521C"/>
    <w:rsid w:val="003573D7"/>
    <w:rsid w:val="00360B57"/>
    <w:rsid w:val="00360B65"/>
    <w:rsid w:val="00361182"/>
    <w:rsid w:val="003622ED"/>
    <w:rsid w:val="003628EA"/>
    <w:rsid w:val="00363EC7"/>
    <w:rsid w:val="00373E9A"/>
    <w:rsid w:val="00377B3E"/>
    <w:rsid w:val="0038214F"/>
    <w:rsid w:val="0038526D"/>
    <w:rsid w:val="00386752"/>
    <w:rsid w:val="00390721"/>
    <w:rsid w:val="00392590"/>
    <w:rsid w:val="00393A44"/>
    <w:rsid w:val="0039539A"/>
    <w:rsid w:val="0039578A"/>
    <w:rsid w:val="003A44A9"/>
    <w:rsid w:val="003A79AE"/>
    <w:rsid w:val="003B0240"/>
    <w:rsid w:val="003B4D31"/>
    <w:rsid w:val="003B5A62"/>
    <w:rsid w:val="003B65BE"/>
    <w:rsid w:val="003B7783"/>
    <w:rsid w:val="003B7E5E"/>
    <w:rsid w:val="003C1E8D"/>
    <w:rsid w:val="003C2972"/>
    <w:rsid w:val="003C3761"/>
    <w:rsid w:val="003C3927"/>
    <w:rsid w:val="003D278F"/>
    <w:rsid w:val="003D66E9"/>
    <w:rsid w:val="003E4BBD"/>
    <w:rsid w:val="003F01C0"/>
    <w:rsid w:val="003F07EE"/>
    <w:rsid w:val="003F0ACD"/>
    <w:rsid w:val="003F1980"/>
    <w:rsid w:val="003F3640"/>
    <w:rsid w:val="003F7A28"/>
    <w:rsid w:val="003F7EE5"/>
    <w:rsid w:val="00400822"/>
    <w:rsid w:val="004064AD"/>
    <w:rsid w:val="00407C6B"/>
    <w:rsid w:val="004177B6"/>
    <w:rsid w:val="00423D23"/>
    <w:rsid w:val="00424CD8"/>
    <w:rsid w:val="00425C3D"/>
    <w:rsid w:val="00430525"/>
    <w:rsid w:val="0043115A"/>
    <w:rsid w:val="00432530"/>
    <w:rsid w:val="00432C00"/>
    <w:rsid w:val="00433AEF"/>
    <w:rsid w:val="00440093"/>
    <w:rsid w:val="00440C3C"/>
    <w:rsid w:val="00445629"/>
    <w:rsid w:val="00445E57"/>
    <w:rsid w:val="00445EA6"/>
    <w:rsid w:val="00451352"/>
    <w:rsid w:val="004532D0"/>
    <w:rsid w:val="00453610"/>
    <w:rsid w:val="00454C38"/>
    <w:rsid w:val="0045758A"/>
    <w:rsid w:val="004626D5"/>
    <w:rsid w:val="00465B35"/>
    <w:rsid w:val="0048317F"/>
    <w:rsid w:val="00490EB3"/>
    <w:rsid w:val="00494460"/>
    <w:rsid w:val="00495C87"/>
    <w:rsid w:val="00495F50"/>
    <w:rsid w:val="004A1E79"/>
    <w:rsid w:val="004A2E77"/>
    <w:rsid w:val="004A5F1A"/>
    <w:rsid w:val="004C05F4"/>
    <w:rsid w:val="004C319E"/>
    <w:rsid w:val="004C3FB6"/>
    <w:rsid w:val="004C5FCB"/>
    <w:rsid w:val="004C7C5D"/>
    <w:rsid w:val="004D17AD"/>
    <w:rsid w:val="004D1B88"/>
    <w:rsid w:val="004D593D"/>
    <w:rsid w:val="004E336F"/>
    <w:rsid w:val="004E3B30"/>
    <w:rsid w:val="004E3D03"/>
    <w:rsid w:val="004E78AF"/>
    <w:rsid w:val="004F05FA"/>
    <w:rsid w:val="004F0A80"/>
    <w:rsid w:val="004F1EC1"/>
    <w:rsid w:val="004F3C0E"/>
    <w:rsid w:val="004F43E3"/>
    <w:rsid w:val="004F4E7C"/>
    <w:rsid w:val="004F6875"/>
    <w:rsid w:val="00505A19"/>
    <w:rsid w:val="005073C4"/>
    <w:rsid w:val="0050790A"/>
    <w:rsid w:val="00507A8B"/>
    <w:rsid w:val="00507DBB"/>
    <w:rsid w:val="00511559"/>
    <w:rsid w:val="00512335"/>
    <w:rsid w:val="00514F23"/>
    <w:rsid w:val="005165EC"/>
    <w:rsid w:val="00516BA6"/>
    <w:rsid w:val="00517A34"/>
    <w:rsid w:val="005218DC"/>
    <w:rsid w:val="00523D55"/>
    <w:rsid w:val="00527A14"/>
    <w:rsid w:val="00533353"/>
    <w:rsid w:val="00533D58"/>
    <w:rsid w:val="0053466C"/>
    <w:rsid w:val="00534F88"/>
    <w:rsid w:val="00544D8B"/>
    <w:rsid w:val="0054501B"/>
    <w:rsid w:val="00545A42"/>
    <w:rsid w:val="005470C3"/>
    <w:rsid w:val="00551C21"/>
    <w:rsid w:val="005526D5"/>
    <w:rsid w:val="00552BB4"/>
    <w:rsid w:val="00554A46"/>
    <w:rsid w:val="00560327"/>
    <w:rsid w:val="005637CE"/>
    <w:rsid w:val="0056382B"/>
    <w:rsid w:val="00572578"/>
    <w:rsid w:val="00574734"/>
    <w:rsid w:val="00580F4A"/>
    <w:rsid w:val="0058178B"/>
    <w:rsid w:val="00582403"/>
    <w:rsid w:val="00582412"/>
    <w:rsid w:val="00582E34"/>
    <w:rsid w:val="0058525F"/>
    <w:rsid w:val="00587D93"/>
    <w:rsid w:val="005961A3"/>
    <w:rsid w:val="005A2149"/>
    <w:rsid w:val="005A387C"/>
    <w:rsid w:val="005A4703"/>
    <w:rsid w:val="005A5EC4"/>
    <w:rsid w:val="005A79F1"/>
    <w:rsid w:val="005B2982"/>
    <w:rsid w:val="005B4BF2"/>
    <w:rsid w:val="005B54D3"/>
    <w:rsid w:val="005B62E9"/>
    <w:rsid w:val="005C0772"/>
    <w:rsid w:val="005C266D"/>
    <w:rsid w:val="005C3C57"/>
    <w:rsid w:val="005C4F54"/>
    <w:rsid w:val="005C5D1F"/>
    <w:rsid w:val="005C5F5F"/>
    <w:rsid w:val="005C7276"/>
    <w:rsid w:val="005D2ECE"/>
    <w:rsid w:val="005D74D3"/>
    <w:rsid w:val="005E09FE"/>
    <w:rsid w:val="005E307D"/>
    <w:rsid w:val="005E3B1F"/>
    <w:rsid w:val="005E3E85"/>
    <w:rsid w:val="005E618F"/>
    <w:rsid w:val="005E755B"/>
    <w:rsid w:val="005F11EA"/>
    <w:rsid w:val="005F3882"/>
    <w:rsid w:val="005F7D51"/>
    <w:rsid w:val="00601962"/>
    <w:rsid w:val="00601C68"/>
    <w:rsid w:val="00607BFC"/>
    <w:rsid w:val="00613D08"/>
    <w:rsid w:val="00614E4F"/>
    <w:rsid w:val="00621E78"/>
    <w:rsid w:val="006235A4"/>
    <w:rsid w:val="006251E0"/>
    <w:rsid w:val="00625C27"/>
    <w:rsid w:val="00627103"/>
    <w:rsid w:val="0064247F"/>
    <w:rsid w:val="00643CEC"/>
    <w:rsid w:val="006449BE"/>
    <w:rsid w:val="00646918"/>
    <w:rsid w:val="00647B8D"/>
    <w:rsid w:val="006513C1"/>
    <w:rsid w:val="00651612"/>
    <w:rsid w:val="0065646D"/>
    <w:rsid w:val="0066052E"/>
    <w:rsid w:val="006605B3"/>
    <w:rsid w:val="00664925"/>
    <w:rsid w:val="006706AE"/>
    <w:rsid w:val="00676F61"/>
    <w:rsid w:val="00685053"/>
    <w:rsid w:val="00690A7F"/>
    <w:rsid w:val="00693496"/>
    <w:rsid w:val="006A4082"/>
    <w:rsid w:val="006B02A0"/>
    <w:rsid w:val="006B166E"/>
    <w:rsid w:val="006B3D49"/>
    <w:rsid w:val="006B49D1"/>
    <w:rsid w:val="006B4A9F"/>
    <w:rsid w:val="006C0FA3"/>
    <w:rsid w:val="006C1590"/>
    <w:rsid w:val="006C249E"/>
    <w:rsid w:val="006C3009"/>
    <w:rsid w:val="006C3815"/>
    <w:rsid w:val="006C7587"/>
    <w:rsid w:val="006D2A50"/>
    <w:rsid w:val="006E3B94"/>
    <w:rsid w:val="006E522F"/>
    <w:rsid w:val="006E6CF5"/>
    <w:rsid w:val="006F3C5E"/>
    <w:rsid w:val="00702462"/>
    <w:rsid w:val="00704284"/>
    <w:rsid w:val="00710867"/>
    <w:rsid w:val="00721D37"/>
    <w:rsid w:val="00722ADE"/>
    <w:rsid w:val="00726791"/>
    <w:rsid w:val="00732178"/>
    <w:rsid w:val="00733CFE"/>
    <w:rsid w:val="0073613E"/>
    <w:rsid w:val="00740A61"/>
    <w:rsid w:val="0074412B"/>
    <w:rsid w:val="00750A5B"/>
    <w:rsid w:val="00752A34"/>
    <w:rsid w:val="007625DA"/>
    <w:rsid w:val="00766B71"/>
    <w:rsid w:val="007706FD"/>
    <w:rsid w:val="00771043"/>
    <w:rsid w:val="00772678"/>
    <w:rsid w:val="00776F7A"/>
    <w:rsid w:val="00783218"/>
    <w:rsid w:val="007863C6"/>
    <w:rsid w:val="0079156C"/>
    <w:rsid w:val="0079553D"/>
    <w:rsid w:val="00795AA8"/>
    <w:rsid w:val="00796BDC"/>
    <w:rsid w:val="00796F0E"/>
    <w:rsid w:val="00797A56"/>
    <w:rsid w:val="007A2DCF"/>
    <w:rsid w:val="007B31C9"/>
    <w:rsid w:val="007B5537"/>
    <w:rsid w:val="007B55B3"/>
    <w:rsid w:val="007C0C98"/>
    <w:rsid w:val="007C558E"/>
    <w:rsid w:val="007D08C2"/>
    <w:rsid w:val="007D21CE"/>
    <w:rsid w:val="007D3090"/>
    <w:rsid w:val="007E0AAC"/>
    <w:rsid w:val="007E0AB8"/>
    <w:rsid w:val="007E14A8"/>
    <w:rsid w:val="007E2A1D"/>
    <w:rsid w:val="007F0BBC"/>
    <w:rsid w:val="007F39EA"/>
    <w:rsid w:val="007F689A"/>
    <w:rsid w:val="00800433"/>
    <w:rsid w:val="00800623"/>
    <w:rsid w:val="00804C22"/>
    <w:rsid w:val="0080581A"/>
    <w:rsid w:val="008105AB"/>
    <w:rsid w:val="00815575"/>
    <w:rsid w:val="00826DEE"/>
    <w:rsid w:val="00827BFB"/>
    <w:rsid w:val="00832649"/>
    <w:rsid w:val="008329AE"/>
    <w:rsid w:val="00833968"/>
    <w:rsid w:val="00842ABD"/>
    <w:rsid w:val="00845E8B"/>
    <w:rsid w:val="00846188"/>
    <w:rsid w:val="008468E0"/>
    <w:rsid w:val="00854493"/>
    <w:rsid w:val="00854CA4"/>
    <w:rsid w:val="008605EA"/>
    <w:rsid w:val="00862B5A"/>
    <w:rsid w:val="00862C05"/>
    <w:rsid w:val="008679A0"/>
    <w:rsid w:val="00870185"/>
    <w:rsid w:val="00872A90"/>
    <w:rsid w:val="00872D17"/>
    <w:rsid w:val="00885235"/>
    <w:rsid w:val="008A3436"/>
    <w:rsid w:val="008A4CC8"/>
    <w:rsid w:val="008A6E98"/>
    <w:rsid w:val="008B12D9"/>
    <w:rsid w:val="008B66C1"/>
    <w:rsid w:val="008B76EA"/>
    <w:rsid w:val="008C03CE"/>
    <w:rsid w:val="008C2CCD"/>
    <w:rsid w:val="008D2E36"/>
    <w:rsid w:val="008E1DCF"/>
    <w:rsid w:val="008F15F7"/>
    <w:rsid w:val="008F7234"/>
    <w:rsid w:val="0090006B"/>
    <w:rsid w:val="00900677"/>
    <w:rsid w:val="00903870"/>
    <w:rsid w:val="00905E18"/>
    <w:rsid w:val="00906B8A"/>
    <w:rsid w:val="009161A8"/>
    <w:rsid w:val="00925424"/>
    <w:rsid w:val="00930C88"/>
    <w:rsid w:val="00935F8E"/>
    <w:rsid w:val="00936B01"/>
    <w:rsid w:val="00937582"/>
    <w:rsid w:val="00941272"/>
    <w:rsid w:val="00941928"/>
    <w:rsid w:val="00944B68"/>
    <w:rsid w:val="0094674A"/>
    <w:rsid w:val="0095262B"/>
    <w:rsid w:val="0095347F"/>
    <w:rsid w:val="009541E9"/>
    <w:rsid w:val="00956FA1"/>
    <w:rsid w:val="00957589"/>
    <w:rsid w:val="00961F24"/>
    <w:rsid w:val="009634A2"/>
    <w:rsid w:val="009730CF"/>
    <w:rsid w:val="0097460D"/>
    <w:rsid w:val="0097653C"/>
    <w:rsid w:val="009807B7"/>
    <w:rsid w:val="00984D47"/>
    <w:rsid w:val="009858BB"/>
    <w:rsid w:val="00990909"/>
    <w:rsid w:val="00991808"/>
    <w:rsid w:val="00994639"/>
    <w:rsid w:val="00995514"/>
    <w:rsid w:val="00995754"/>
    <w:rsid w:val="009957B9"/>
    <w:rsid w:val="00996E2C"/>
    <w:rsid w:val="009A61BA"/>
    <w:rsid w:val="009B6844"/>
    <w:rsid w:val="009C10B5"/>
    <w:rsid w:val="009C4173"/>
    <w:rsid w:val="009C74EC"/>
    <w:rsid w:val="009D1585"/>
    <w:rsid w:val="009D29A6"/>
    <w:rsid w:val="009D3D6C"/>
    <w:rsid w:val="009D3D85"/>
    <w:rsid w:val="009D786D"/>
    <w:rsid w:val="009E0DE6"/>
    <w:rsid w:val="009E4B41"/>
    <w:rsid w:val="009F0197"/>
    <w:rsid w:val="009F15C8"/>
    <w:rsid w:val="009F57F0"/>
    <w:rsid w:val="009F6C00"/>
    <w:rsid w:val="009F7DD9"/>
    <w:rsid w:val="009F7F70"/>
    <w:rsid w:val="00A1255D"/>
    <w:rsid w:val="00A131D4"/>
    <w:rsid w:val="00A16F9F"/>
    <w:rsid w:val="00A2166E"/>
    <w:rsid w:val="00A24CAE"/>
    <w:rsid w:val="00A40C15"/>
    <w:rsid w:val="00A42AB4"/>
    <w:rsid w:val="00A42BEB"/>
    <w:rsid w:val="00A52CDE"/>
    <w:rsid w:val="00A54849"/>
    <w:rsid w:val="00A551F4"/>
    <w:rsid w:val="00A55A0F"/>
    <w:rsid w:val="00A56E99"/>
    <w:rsid w:val="00A60422"/>
    <w:rsid w:val="00A60D78"/>
    <w:rsid w:val="00A64E89"/>
    <w:rsid w:val="00A67C01"/>
    <w:rsid w:val="00A721AA"/>
    <w:rsid w:val="00A800CE"/>
    <w:rsid w:val="00A802DE"/>
    <w:rsid w:val="00A8154E"/>
    <w:rsid w:val="00A861F0"/>
    <w:rsid w:val="00A92D42"/>
    <w:rsid w:val="00A9362C"/>
    <w:rsid w:val="00A93D8A"/>
    <w:rsid w:val="00AA5180"/>
    <w:rsid w:val="00AA625E"/>
    <w:rsid w:val="00AB3ADC"/>
    <w:rsid w:val="00AB45BF"/>
    <w:rsid w:val="00AB462A"/>
    <w:rsid w:val="00AB4FC2"/>
    <w:rsid w:val="00AB576F"/>
    <w:rsid w:val="00AB7998"/>
    <w:rsid w:val="00AC13EF"/>
    <w:rsid w:val="00AC3BBC"/>
    <w:rsid w:val="00AE3070"/>
    <w:rsid w:val="00AE3B79"/>
    <w:rsid w:val="00AE4195"/>
    <w:rsid w:val="00AE4B04"/>
    <w:rsid w:val="00AE6808"/>
    <w:rsid w:val="00AE7544"/>
    <w:rsid w:val="00AF1821"/>
    <w:rsid w:val="00B00384"/>
    <w:rsid w:val="00B03D17"/>
    <w:rsid w:val="00B0534C"/>
    <w:rsid w:val="00B10A5D"/>
    <w:rsid w:val="00B16738"/>
    <w:rsid w:val="00B167B2"/>
    <w:rsid w:val="00B17E32"/>
    <w:rsid w:val="00B25ADA"/>
    <w:rsid w:val="00B37DDF"/>
    <w:rsid w:val="00B4039D"/>
    <w:rsid w:val="00B4595C"/>
    <w:rsid w:val="00B47D9A"/>
    <w:rsid w:val="00B5581A"/>
    <w:rsid w:val="00B62D74"/>
    <w:rsid w:val="00B663FA"/>
    <w:rsid w:val="00B66A14"/>
    <w:rsid w:val="00B73A59"/>
    <w:rsid w:val="00B801EB"/>
    <w:rsid w:val="00B80529"/>
    <w:rsid w:val="00B8437A"/>
    <w:rsid w:val="00B8451A"/>
    <w:rsid w:val="00B84F0D"/>
    <w:rsid w:val="00B9200F"/>
    <w:rsid w:val="00B92063"/>
    <w:rsid w:val="00B94A51"/>
    <w:rsid w:val="00B95A12"/>
    <w:rsid w:val="00B972F1"/>
    <w:rsid w:val="00BB1655"/>
    <w:rsid w:val="00BB40BC"/>
    <w:rsid w:val="00BB5766"/>
    <w:rsid w:val="00BB6614"/>
    <w:rsid w:val="00BC1F05"/>
    <w:rsid w:val="00BC379F"/>
    <w:rsid w:val="00BC6697"/>
    <w:rsid w:val="00BC6998"/>
    <w:rsid w:val="00BD5414"/>
    <w:rsid w:val="00BD7E60"/>
    <w:rsid w:val="00BE0D5F"/>
    <w:rsid w:val="00BE3CCF"/>
    <w:rsid w:val="00BE41A6"/>
    <w:rsid w:val="00BF0467"/>
    <w:rsid w:val="00BF61C2"/>
    <w:rsid w:val="00C001A2"/>
    <w:rsid w:val="00C04FF0"/>
    <w:rsid w:val="00C06D4F"/>
    <w:rsid w:val="00C143E5"/>
    <w:rsid w:val="00C32D3E"/>
    <w:rsid w:val="00C37B3A"/>
    <w:rsid w:val="00C41CF0"/>
    <w:rsid w:val="00C42828"/>
    <w:rsid w:val="00C43481"/>
    <w:rsid w:val="00C43FD1"/>
    <w:rsid w:val="00C4600D"/>
    <w:rsid w:val="00C4660F"/>
    <w:rsid w:val="00C4703E"/>
    <w:rsid w:val="00C54952"/>
    <w:rsid w:val="00C54AD3"/>
    <w:rsid w:val="00C55C91"/>
    <w:rsid w:val="00C55CC6"/>
    <w:rsid w:val="00C6236B"/>
    <w:rsid w:val="00C70067"/>
    <w:rsid w:val="00C72A91"/>
    <w:rsid w:val="00C75774"/>
    <w:rsid w:val="00C75D44"/>
    <w:rsid w:val="00C81EC1"/>
    <w:rsid w:val="00C86138"/>
    <w:rsid w:val="00C927B1"/>
    <w:rsid w:val="00C96CDD"/>
    <w:rsid w:val="00CA51E5"/>
    <w:rsid w:val="00CC0401"/>
    <w:rsid w:val="00CC35D0"/>
    <w:rsid w:val="00CC71C7"/>
    <w:rsid w:val="00CD44B9"/>
    <w:rsid w:val="00CD5F4C"/>
    <w:rsid w:val="00CD6F93"/>
    <w:rsid w:val="00CE3266"/>
    <w:rsid w:val="00CE512F"/>
    <w:rsid w:val="00CF0C13"/>
    <w:rsid w:val="00CF27CD"/>
    <w:rsid w:val="00CF62B4"/>
    <w:rsid w:val="00D05046"/>
    <w:rsid w:val="00D06DBB"/>
    <w:rsid w:val="00D127E1"/>
    <w:rsid w:val="00D13464"/>
    <w:rsid w:val="00D152EE"/>
    <w:rsid w:val="00D2423A"/>
    <w:rsid w:val="00D248F5"/>
    <w:rsid w:val="00D26196"/>
    <w:rsid w:val="00D27AC0"/>
    <w:rsid w:val="00D308C7"/>
    <w:rsid w:val="00D33727"/>
    <w:rsid w:val="00D37BD2"/>
    <w:rsid w:val="00D40E4F"/>
    <w:rsid w:val="00D43777"/>
    <w:rsid w:val="00D43E9A"/>
    <w:rsid w:val="00D4492C"/>
    <w:rsid w:val="00D46B83"/>
    <w:rsid w:val="00D47CA0"/>
    <w:rsid w:val="00D527CA"/>
    <w:rsid w:val="00D53A7F"/>
    <w:rsid w:val="00D606B8"/>
    <w:rsid w:val="00D61E98"/>
    <w:rsid w:val="00D74E05"/>
    <w:rsid w:val="00D77A8E"/>
    <w:rsid w:val="00D84CDC"/>
    <w:rsid w:val="00D85A5E"/>
    <w:rsid w:val="00D85E66"/>
    <w:rsid w:val="00D86DF3"/>
    <w:rsid w:val="00D9407C"/>
    <w:rsid w:val="00D948C2"/>
    <w:rsid w:val="00D95557"/>
    <w:rsid w:val="00DB0F76"/>
    <w:rsid w:val="00DB19A5"/>
    <w:rsid w:val="00DC0BFB"/>
    <w:rsid w:val="00DD0E6C"/>
    <w:rsid w:val="00DD15FB"/>
    <w:rsid w:val="00DE2F28"/>
    <w:rsid w:val="00DE4A8B"/>
    <w:rsid w:val="00DE5938"/>
    <w:rsid w:val="00DE6670"/>
    <w:rsid w:val="00DE6C15"/>
    <w:rsid w:val="00DF6109"/>
    <w:rsid w:val="00E0512D"/>
    <w:rsid w:val="00E100D9"/>
    <w:rsid w:val="00E1097B"/>
    <w:rsid w:val="00E13522"/>
    <w:rsid w:val="00E177CC"/>
    <w:rsid w:val="00E17A66"/>
    <w:rsid w:val="00E17C4F"/>
    <w:rsid w:val="00E23775"/>
    <w:rsid w:val="00E23B89"/>
    <w:rsid w:val="00E2481D"/>
    <w:rsid w:val="00E25D60"/>
    <w:rsid w:val="00E264D5"/>
    <w:rsid w:val="00E269DE"/>
    <w:rsid w:val="00E36956"/>
    <w:rsid w:val="00E378E1"/>
    <w:rsid w:val="00E420D2"/>
    <w:rsid w:val="00E4438F"/>
    <w:rsid w:val="00E45131"/>
    <w:rsid w:val="00E4590D"/>
    <w:rsid w:val="00E46234"/>
    <w:rsid w:val="00E50EA8"/>
    <w:rsid w:val="00E51BF5"/>
    <w:rsid w:val="00E6719C"/>
    <w:rsid w:val="00E70B45"/>
    <w:rsid w:val="00E7214B"/>
    <w:rsid w:val="00E741E9"/>
    <w:rsid w:val="00E7420D"/>
    <w:rsid w:val="00E75C31"/>
    <w:rsid w:val="00E764D0"/>
    <w:rsid w:val="00E77351"/>
    <w:rsid w:val="00E81EC8"/>
    <w:rsid w:val="00E82683"/>
    <w:rsid w:val="00E8290C"/>
    <w:rsid w:val="00E837D5"/>
    <w:rsid w:val="00E844F3"/>
    <w:rsid w:val="00E91337"/>
    <w:rsid w:val="00E91726"/>
    <w:rsid w:val="00E92F5B"/>
    <w:rsid w:val="00E93D22"/>
    <w:rsid w:val="00E947CE"/>
    <w:rsid w:val="00E96436"/>
    <w:rsid w:val="00EA4496"/>
    <w:rsid w:val="00EA7105"/>
    <w:rsid w:val="00EB0C95"/>
    <w:rsid w:val="00EB0E6D"/>
    <w:rsid w:val="00EB16CE"/>
    <w:rsid w:val="00EC5D8F"/>
    <w:rsid w:val="00EC70CD"/>
    <w:rsid w:val="00ED0FCF"/>
    <w:rsid w:val="00ED4ECF"/>
    <w:rsid w:val="00ED6F86"/>
    <w:rsid w:val="00EE3810"/>
    <w:rsid w:val="00EE6EB8"/>
    <w:rsid w:val="00EE764E"/>
    <w:rsid w:val="00EF400A"/>
    <w:rsid w:val="00EF539E"/>
    <w:rsid w:val="00EF65F8"/>
    <w:rsid w:val="00F02CDF"/>
    <w:rsid w:val="00F03C7C"/>
    <w:rsid w:val="00F0429F"/>
    <w:rsid w:val="00F05818"/>
    <w:rsid w:val="00F11A7F"/>
    <w:rsid w:val="00F26342"/>
    <w:rsid w:val="00F36E99"/>
    <w:rsid w:val="00F37611"/>
    <w:rsid w:val="00F44257"/>
    <w:rsid w:val="00F61455"/>
    <w:rsid w:val="00F63861"/>
    <w:rsid w:val="00F66E9D"/>
    <w:rsid w:val="00F67C8C"/>
    <w:rsid w:val="00F74624"/>
    <w:rsid w:val="00F8264A"/>
    <w:rsid w:val="00F83063"/>
    <w:rsid w:val="00F85F52"/>
    <w:rsid w:val="00F879BA"/>
    <w:rsid w:val="00F928EC"/>
    <w:rsid w:val="00F95352"/>
    <w:rsid w:val="00FA1DFB"/>
    <w:rsid w:val="00FA4EB6"/>
    <w:rsid w:val="00FA5F79"/>
    <w:rsid w:val="00FB0F07"/>
    <w:rsid w:val="00FC036E"/>
    <w:rsid w:val="00FC09F8"/>
    <w:rsid w:val="00FC130E"/>
    <w:rsid w:val="00FC3F0F"/>
    <w:rsid w:val="00FC7F6E"/>
    <w:rsid w:val="00FD295A"/>
    <w:rsid w:val="00FD2FE6"/>
    <w:rsid w:val="00FD3F16"/>
    <w:rsid w:val="00FD4CE3"/>
    <w:rsid w:val="00FD537D"/>
    <w:rsid w:val="00FD56A9"/>
    <w:rsid w:val="00FD638A"/>
    <w:rsid w:val="00FE52FE"/>
    <w:rsid w:val="00FE5838"/>
    <w:rsid w:val="00FE596D"/>
    <w:rsid w:val="00FE6E3C"/>
    <w:rsid w:val="00FE7710"/>
    <w:rsid w:val="00FF05A3"/>
    <w:rsid w:val="00FF111F"/>
    <w:rsid w:val="00FF44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11962"/>
  <w15:chartTrackingRefBased/>
  <w15:docId w15:val="{4FF4789B-2565-4B3B-9D45-D18994E1D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3D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D55"/>
  </w:style>
  <w:style w:type="paragraph" w:styleId="Footer">
    <w:name w:val="footer"/>
    <w:basedOn w:val="Normal"/>
    <w:link w:val="FooterChar"/>
    <w:uiPriority w:val="99"/>
    <w:unhideWhenUsed/>
    <w:rsid w:val="00523D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D55"/>
  </w:style>
  <w:style w:type="character" w:styleId="Hyperlink">
    <w:name w:val="Hyperlink"/>
    <w:basedOn w:val="DefaultParagraphFont"/>
    <w:uiPriority w:val="99"/>
    <w:unhideWhenUsed/>
    <w:rsid w:val="000D2979"/>
    <w:rPr>
      <w:color w:val="0563C1" w:themeColor="hyperlink"/>
      <w:u w:val="single"/>
    </w:rPr>
  </w:style>
  <w:style w:type="character" w:styleId="UnresolvedMention">
    <w:name w:val="Unresolved Mention"/>
    <w:basedOn w:val="DefaultParagraphFont"/>
    <w:uiPriority w:val="99"/>
    <w:semiHidden/>
    <w:unhideWhenUsed/>
    <w:rsid w:val="000D2979"/>
    <w:rPr>
      <w:color w:val="605E5C"/>
      <w:shd w:val="clear" w:color="auto" w:fill="E1DFDD"/>
    </w:rPr>
  </w:style>
  <w:style w:type="paragraph" w:styleId="NormalWeb">
    <w:name w:val="Normal (Web)"/>
    <w:basedOn w:val="Normal"/>
    <w:uiPriority w:val="99"/>
    <w:semiHidden/>
    <w:unhideWhenUsed/>
    <w:rsid w:val="006605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8B12D9"/>
    <w:rPr>
      <w:sz w:val="16"/>
      <w:szCs w:val="16"/>
    </w:rPr>
  </w:style>
  <w:style w:type="paragraph" w:styleId="CommentText">
    <w:name w:val="annotation text"/>
    <w:basedOn w:val="Normal"/>
    <w:link w:val="CommentTextChar"/>
    <w:uiPriority w:val="99"/>
    <w:semiHidden/>
    <w:unhideWhenUsed/>
    <w:rsid w:val="008B12D9"/>
    <w:pPr>
      <w:spacing w:line="240" w:lineRule="auto"/>
    </w:pPr>
    <w:rPr>
      <w:sz w:val="20"/>
      <w:szCs w:val="20"/>
    </w:rPr>
  </w:style>
  <w:style w:type="character" w:customStyle="1" w:styleId="CommentTextChar">
    <w:name w:val="Comment Text Char"/>
    <w:basedOn w:val="DefaultParagraphFont"/>
    <w:link w:val="CommentText"/>
    <w:uiPriority w:val="99"/>
    <w:semiHidden/>
    <w:rsid w:val="008B12D9"/>
    <w:rPr>
      <w:sz w:val="20"/>
      <w:szCs w:val="20"/>
    </w:rPr>
  </w:style>
  <w:style w:type="paragraph" w:styleId="CommentSubject">
    <w:name w:val="annotation subject"/>
    <w:basedOn w:val="CommentText"/>
    <w:next w:val="CommentText"/>
    <w:link w:val="CommentSubjectChar"/>
    <w:uiPriority w:val="99"/>
    <w:semiHidden/>
    <w:unhideWhenUsed/>
    <w:rsid w:val="008B12D9"/>
    <w:rPr>
      <w:b/>
      <w:bCs/>
    </w:rPr>
  </w:style>
  <w:style w:type="character" w:customStyle="1" w:styleId="CommentSubjectChar">
    <w:name w:val="Comment Subject Char"/>
    <w:basedOn w:val="CommentTextChar"/>
    <w:link w:val="CommentSubject"/>
    <w:uiPriority w:val="99"/>
    <w:semiHidden/>
    <w:rsid w:val="008B12D9"/>
    <w:rPr>
      <w:b/>
      <w:bCs/>
      <w:sz w:val="20"/>
      <w:szCs w:val="20"/>
    </w:rPr>
  </w:style>
  <w:style w:type="paragraph" w:styleId="BalloonText">
    <w:name w:val="Balloon Text"/>
    <w:basedOn w:val="Normal"/>
    <w:link w:val="BalloonTextChar"/>
    <w:uiPriority w:val="99"/>
    <w:semiHidden/>
    <w:unhideWhenUsed/>
    <w:rsid w:val="008B12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12D9"/>
    <w:rPr>
      <w:rFonts w:ascii="Segoe UI" w:hAnsi="Segoe UI" w:cs="Segoe UI"/>
      <w:sz w:val="18"/>
      <w:szCs w:val="18"/>
    </w:rPr>
  </w:style>
  <w:style w:type="paragraph" w:styleId="ListParagraph">
    <w:name w:val="List Paragraph"/>
    <w:basedOn w:val="Normal"/>
    <w:uiPriority w:val="34"/>
    <w:qFormat/>
    <w:rsid w:val="005D2E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07697">
      <w:bodyDiv w:val="1"/>
      <w:marLeft w:val="0"/>
      <w:marRight w:val="0"/>
      <w:marTop w:val="0"/>
      <w:marBottom w:val="0"/>
      <w:divBdr>
        <w:top w:val="none" w:sz="0" w:space="0" w:color="auto"/>
        <w:left w:val="none" w:sz="0" w:space="0" w:color="auto"/>
        <w:bottom w:val="none" w:sz="0" w:space="0" w:color="auto"/>
        <w:right w:val="none" w:sz="0" w:space="0" w:color="auto"/>
      </w:divBdr>
    </w:div>
    <w:div w:id="1060589413">
      <w:bodyDiv w:val="1"/>
      <w:marLeft w:val="0"/>
      <w:marRight w:val="0"/>
      <w:marTop w:val="0"/>
      <w:marBottom w:val="0"/>
      <w:divBdr>
        <w:top w:val="none" w:sz="0" w:space="0" w:color="auto"/>
        <w:left w:val="none" w:sz="0" w:space="0" w:color="auto"/>
        <w:bottom w:val="none" w:sz="0" w:space="0" w:color="auto"/>
        <w:right w:val="none" w:sz="0" w:space="0" w:color="auto"/>
      </w:divBdr>
    </w:div>
    <w:div w:id="1558317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287805/vulnerable_groups_data_collections.pdf" TargetMode="External"/><Relationship Id="rId13" Type="http://schemas.openxmlformats.org/officeDocument/2006/relationships/hyperlink" Target="https://www.gov.uk/government/publications/wellbeing-policy-and-analysis" TargetMode="External"/><Relationship Id="rId18" Type="http://schemas.openxmlformats.org/officeDocument/2006/relationships/hyperlink" Target="https://www.crisis.org.uk/about-us/media-centre/more-than-9-000-people-to-spend-christmas-sleeping-in-cars-trains-buses-and-tents-crisis-warns/" TargetMode="External"/><Relationship Id="rId26" Type="http://schemas.openxmlformats.org/officeDocument/2006/relationships/hyperlink" Target="https://www.gypsy-traveller.org/advice-section/doctor-surgery-wont-register-without-fixed-address-id/" TargetMode="External"/><Relationship Id="rId39" Type="http://schemas.openxmlformats.org/officeDocument/2006/relationships/hyperlink" Target="https://www.theguardian.com/commentisfree/libertycentral/2009/jun/01/remembering-the-battle-of-the-beanfield" TargetMode="External"/><Relationship Id="rId3" Type="http://schemas.openxmlformats.org/officeDocument/2006/relationships/styles" Target="styles.xml"/><Relationship Id="rId21" Type="http://schemas.openxmlformats.org/officeDocument/2006/relationships/hyperlink" Target="http://www.legislation.gov.uk/ukpga/2010/15/pdfs/ukpga_20100015_en.pdf" TargetMode="External"/><Relationship Id="rId34" Type="http://schemas.openxmlformats.org/officeDocument/2006/relationships/hyperlink" Target="https://www.childrenssociety.org.uk/sites/default/files/tcs/research_docs/Heritage%20pack_v5.pdf" TargetMode="External"/><Relationship Id="rId42"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bristol.citizenspace.com/communities/vehicle-dwelling-encampments/supporting_documents/BCC%20%20Vehicle%20%20Dwelling%20Encampment%20Policy%20final2.pdf" TargetMode="External"/><Relationship Id="rId17" Type="http://schemas.openxmlformats.org/officeDocument/2006/relationships/hyperlink" Target="https://www.legislation.gov.uk/ukpga/1994/33/pdfs/ukpga_19940033_en.pdf" TargetMode="External"/><Relationship Id="rId25" Type="http://schemas.openxmlformats.org/officeDocument/2006/relationships/hyperlink" Target="https://bjgp.org/content/bjgp/39/327/425.full.pdf" TargetMode="External"/><Relationship Id="rId33" Type="http://schemas.openxmlformats.org/officeDocument/2006/relationships/hyperlink" Target="https://www.legislation.gov.uk/anaw/2014/4/pdfs/anaw_20140004_en.pdf" TargetMode="External"/><Relationship Id="rId38" Type="http://schemas.openxmlformats.org/officeDocument/2006/relationships/hyperlink" Target="https://news.sky.com/story/hundreds-living-in-cars-and-caravans-across-uk-as-rent-rises-11534020" TargetMode="External"/><Relationship Id="rId2" Type="http://schemas.openxmlformats.org/officeDocument/2006/relationships/numbering" Target="numbering.xml"/><Relationship Id="rId16" Type="http://schemas.openxmlformats.org/officeDocument/2006/relationships/hyperlink" Target="https://www.legislation.gov.uk/uksi/2004/3346/pdfs/uksi_20043346_en.pdf" TargetMode="External"/><Relationship Id="rId20" Type="http://schemas.openxmlformats.org/officeDocument/2006/relationships/hyperlink" Target="https://assets.publishing.service.gov.uk/government/uploads/system/uploads/attachment_data/file/225525/DH_wellbeing_health.PDF" TargetMode="External"/><Relationship Id="rId29" Type="http://schemas.openxmlformats.org/officeDocument/2006/relationships/hyperlink" Target="https://www.ons.gov.uk/peoplepopulationandcommunity/wellbeing/articles/measuringnationalwellbeing/qualityoflifeintheuk2018"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ns.gov.uk/peoplepopulationandcommunity/culturalidentity/ethnicity/articles/whatdoesthe2011censustellusaboutthecharacteristicsofgypsyoririshtravellersinenglandandwales/2014-01-21" TargetMode="External"/><Relationship Id="rId24" Type="http://schemas.openxmlformats.org/officeDocument/2006/relationships/hyperlink" Target="https://www.equalityhumanrights.com/sites/default/files/is-britain-fairer-2015-executive-summary.pdf" TargetMode="External"/><Relationship Id="rId32" Type="http://schemas.openxmlformats.org/officeDocument/2006/relationships/hyperlink" Target="http://www.legislation.gov.uk/ukpga/2000/34/pdfs/ukpga_20000034_en.pdf" TargetMode="External"/><Relationship Id="rId37" Type="http://schemas.openxmlformats.org/officeDocument/2006/relationships/hyperlink" Target="https://www.westyorkshire.police.uk/sites/default/files/files/policies/stop_and_search_of_persons_vehicles_and_buildings1.pdf"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legislation.gov.uk/ukpga/1968/52/pdfs/ukpga_19680052_en.pdf" TargetMode="External"/><Relationship Id="rId23" Type="http://schemas.openxmlformats.org/officeDocument/2006/relationships/hyperlink" Target="https://www.equalityhumanrights.com/sites/default/files/human-rights-review-2012-executive-summary.pdf" TargetMode="External"/><Relationship Id="rId28" Type="http://schemas.openxmlformats.org/officeDocument/2006/relationships/hyperlink" Target="https://www.legislation.gov.uk/ukpga/1998/42/pdfs/ukpga_19980042_en.pdf" TargetMode="External"/><Relationship Id="rId36" Type="http://schemas.openxmlformats.org/officeDocument/2006/relationships/hyperlink" Target="https://futuregenerations.wales/wp-content/uploads/2017/01/WFGAct-English.pdf" TargetMode="External"/><Relationship Id="rId10" Type="http://schemas.openxmlformats.org/officeDocument/2006/relationships/hyperlink" Target="https://www.bbc.co.uk/news/uk-wales-39736321" TargetMode="External"/><Relationship Id="rId19" Type="http://schemas.openxmlformats.org/officeDocument/2006/relationships/hyperlink" Target="https://www.bristolpost.co.uk/news/bristol-news/threat-bristols-van-dwellers-council-1608546" TargetMode="External"/><Relationship Id="rId31" Type="http://schemas.openxmlformats.org/officeDocument/2006/relationships/hyperlink" Target="https://www.legislation.gov.uk/ukpga/1984/60/pdfs/ukpga_19840060_en.pdf" TargetMode="External"/><Relationship Id="rId4" Type="http://schemas.openxmlformats.org/officeDocument/2006/relationships/settings" Target="settings.xml"/><Relationship Id="rId9" Type="http://schemas.openxmlformats.org/officeDocument/2006/relationships/hyperlink" Target="http://www.gypsy-traveller.org/pdfs/fair_access_health.pdf" TargetMode="External"/><Relationship Id="rId14" Type="http://schemas.openxmlformats.org/officeDocument/2006/relationships/hyperlink" Target="https://assets.publishing.service.gov.uk/government/uploads/system/uploads/attachment_data/file/224910/Wellbeing_Policy_and_Analysis_FINAL.PDF" TargetMode="External"/><Relationship Id="rId22" Type="http://schemas.openxmlformats.org/officeDocument/2006/relationships/hyperlink" Target="https://www.equalityhumanrights.com/sites/default/files/how-fair-is-britain.pdf" TargetMode="External"/><Relationship Id="rId27" Type="http://schemas.openxmlformats.org/officeDocument/2006/relationships/hyperlink" Target="https://jech.bmj.com/content/jech/54/11/864.full.pdf" TargetMode="External"/><Relationship Id="rId30" Type="http://schemas.openxmlformats.org/officeDocument/2006/relationships/hyperlink" Target="http://www.romaniarts.co.uk/wp-content/uploads/2017/04/2017-05-02-HealthWellReportFinal.pdf" TargetMode="External"/><Relationship Id="rId35" Type="http://schemas.openxmlformats.org/officeDocument/2006/relationships/hyperlink" Target="https://www.theguardian.com/society/2018/oct/20/bristol-van-caravan-dwellers-rising-rents-end-of-the-road" TargetMode="External"/><Relationship Id="rId43"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E50C80B1A334A58B541F93C4D45B6B0"/>
        <w:category>
          <w:name w:val="General"/>
          <w:gallery w:val="placeholder"/>
        </w:category>
        <w:types>
          <w:type w:val="bbPlcHdr"/>
        </w:types>
        <w:behaviors>
          <w:behavior w:val="content"/>
        </w:behaviors>
        <w:guid w:val="{C3D2C693-E2F2-4643-9797-AD9F6B9276F7}"/>
      </w:docPartPr>
      <w:docPartBody>
        <w:p w:rsidR="0025273B" w:rsidRDefault="00C62038" w:rsidP="00C62038">
          <w:pPr>
            <w:pStyle w:val="BE50C80B1A334A58B541F93C4D45B6B0"/>
          </w:pPr>
          <w:r>
            <w:rPr>
              <w:rFonts w:asciiTheme="majorHAnsi" w:eastAsiaTheme="majorEastAsia" w:hAnsiTheme="majorHAnsi" w:cstheme="majorBidi"/>
              <w:color w:val="4472C4" w:themeColor="accent1"/>
              <w:sz w:val="27"/>
              <w:szCs w:val="27"/>
            </w:rPr>
            <w:t>[Document title]</w:t>
          </w:r>
        </w:p>
      </w:docPartBody>
    </w:docPart>
    <w:docPart>
      <w:docPartPr>
        <w:name w:val="E1E8D60BBC4147D486743E1C10A48897"/>
        <w:category>
          <w:name w:val="General"/>
          <w:gallery w:val="placeholder"/>
        </w:category>
        <w:types>
          <w:type w:val="bbPlcHdr"/>
        </w:types>
        <w:behaviors>
          <w:behavior w:val="content"/>
        </w:behaviors>
        <w:guid w:val="{67F5B8B0-80E9-4975-8EBB-A4E29E24048F}"/>
      </w:docPartPr>
      <w:docPartBody>
        <w:p w:rsidR="0025273B" w:rsidRDefault="00C62038" w:rsidP="00C62038">
          <w:pPr>
            <w:pStyle w:val="E1E8D60BBC4147D486743E1C10A48897"/>
          </w:pPr>
          <w:r>
            <w:rPr>
              <w:rFonts w:asciiTheme="majorHAnsi" w:eastAsiaTheme="majorEastAsia" w:hAnsiTheme="majorHAnsi" w:cstheme="majorBidi"/>
              <w:color w:val="4472C4" w:themeColor="accent1"/>
              <w:sz w:val="27"/>
              <w:szCs w:val="27"/>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038"/>
    <w:rsid w:val="00013AF5"/>
    <w:rsid w:val="00074A27"/>
    <w:rsid w:val="001A57CC"/>
    <w:rsid w:val="001E536B"/>
    <w:rsid w:val="001F7C08"/>
    <w:rsid w:val="0025273B"/>
    <w:rsid w:val="00323540"/>
    <w:rsid w:val="00612218"/>
    <w:rsid w:val="008D2270"/>
    <w:rsid w:val="009E5A13"/>
    <w:rsid w:val="00C5235E"/>
    <w:rsid w:val="00C62038"/>
    <w:rsid w:val="00C81D1A"/>
    <w:rsid w:val="00DA44E1"/>
    <w:rsid w:val="00DC1129"/>
    <w:rsid w:val="00E70FA4"/>
    <w:rsid w:val="00E75490"/>
    <w:rsid w:val="00ED34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50C80B1A334A58B541F93C4D45B6B0">
    <w:name w:val="BE50C80B1A334A58B541F93C4D45B6B0"/>
    <w:rsid w:val="00C62038"/>
  </w:style>
  <w:style w:type="paragraph" w:customStyle="1" w:styleId="E1E8D60BBC4147D486743E1C10A48897">
    <w:name w:val="E1E8D60BBC4147D486743E1C10A48897"/>
    <w:rsid w:val="00C6203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ECSS6002 Assessment 1</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22832</TotalTime>
  <Pages>17</Pages>
  <Words>6914</Words>
  <Characters>39410</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Rhiannon Bambury - 1601172</vt:lpstr>
    </vt:vector>
  </TitlesOfParts>
  <Company/>
  <LinksUpToDate>false</LinksUpToDate>
  <CharactersWithSpaces>46232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Rhiannon Bambury - 1601172</dc:title>
  <dc:subject/>
  <dc:creator>Rhiannon Bambury</dc:creator>
  <cp:keywords/>
  <dc:description/>
  <cp:lastModifiedBy>Rhiannon Bambury</cp:lastModifiedBy>
  <cp:revision>632</cp:revision>
  <dcterms:created xsi:type="dcterms:W3CDTF">2018-10-12T15:25:00Z</dcterms:created>
  <dcterms:modified xsi:type="dcterms:W3CDTF">2018-12-05T16:38:00Z</dcterms:modified>
</cp:coreProperties>
</file>