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2063318072"/>
        <w:docPartObj>
          <w:docPartGallery w:val="Cover Pages"/>
          <w:docPartUnique/>
        </w:docPartObj>
      </w:sdtPr>
      <w:sdtEndPr/>
      <w:sdtContent>
        <w:p w14:paraId="23F8058C" w14:textId="7D8A304E" w:rsidR="00794414" w:rsidRDefault="00794414">
          <w:pPr>
            <w:pStyle w:val="NoSpacing"/>
          </w:pPr>
          <w:r>
            <w:rPr>
              <w:noProof/>
            </w:rPr>
            <mc:AlternateContent>
              <mc:Choice Requires="wpg">
                <w:drawing>
                  <wp:anchor distT="0" distB="0" distL="114300" distR="114300" simplePos="0" relativeHeight="251658240" behindDoc="1" locked="0" layoutInCell="1" allowOverlap="1" wp14:anchorId="7CF99E0D" wp14:editId="0F3162E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0000" w:themeColor="text1"/>
                                      <w:sz w:val="28"/>
                                      <w:szCs w:val="28"/>
                                    </w:rPr>
                                    <w:alias w:val="Date"/>
                                    <w:tag w:val=""/>
                                    <w:id w:val="-650599894"/>
                                    <w:dataBinding w:prefixMappings="xmlns:ns0='http://schemas.microsoft.com/office/2006/coverPageProps' " w:xpath="/ns0:CoverPageProperties[1]/ns0:PublishDate[1]" w:storeItemID="{55AF091B-3C7A-41E3-B477-F2FDAA23CFDA}"/>
                                    <w:date w:fullDate="2020-05-02T00:00:00Z">
                                      <w:dateFormat w:val="M/d/yyyy"/>
                                      <w:lid w:val="en-US"/>
                                      <w:storeMappedDataAs w:val="dateTime"/>
                                      <w:calendar w:val="gregorian"/>
                                    </w:date>
                                  </w:sdtPr>
                                  <w:sdtEndPr/>
                                  <w:sdtContent>
                                    <w:p w14:paraId="0365B0DC" w14:textId="64A1A274" w:rsidR="00794414" w:rsidRPr="00794414" w:rsidRDefault="00794414">
                                      <w:pPr>
                                        <w:pStyle w:val="NoSpacing"/>
                                        <w:jc w:val="right"/>
                                        <w:rPr>
                                          <w:color w:val="000000" w:themeColor="text1"/>
                                          <w:sz w:val="28"/>
                                          <w:szCs w:val="28"/>
                                        </w:rPr>
                                      </w:pPr>
                                      <w:r w:rsidRPr="00794414">
                                        <w:rPr>
                                          <w:color w:val="000000" w:themeColor="text1"/>
                                          <w:sz w:val="28"/>
                                          <w:szCs w:val="28"/>
                                        </w:rPr>
                                        <w:t>5/2/2020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F99E0D"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black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ddd [3204]" stroked="f" strokeweight="1pt">
                      <v:textbox inset=",0,14.4pt,0">
                        <w:txbxContent>
                          <w:sdt>
                            <w:sdtPr>
                              <w:rPr>
                                <w:color w:val="000000" w:themeColor="text1"/>
                                <w:sz w:val="28"/>
                                <w:szCs w:val="28"/>
                              </w:rPr>
                              <w:alias w:val="Date"/>
                              <w:tag w:val=""/>
                              <w:id w:val="-650599894"/>
                              <w:dataBinding w:prefixMappings="xmlns:ns0='http://schemas.microsoft.com/office/2006/coverPageProps' " w:xpath="/ns0:CoverPageProperties[1]/ns0:PublishDate[1]" w:storeItemID="{55AF091B-3C7A-41E3-B477-F2FDAA23CFDA}"/>
                              <w:date w:fullDate="2020-05-02T00:00:00Z">
                                <w:dateFormat w:val="M/d/yyyy"/>
                                <w:lid w:val="en-US"/>
                                <w:storeMappedDataAs w:val="dateTime"/>
                                <w:calendar w:val="gregorian"/>
                              </w:date>
                            </w:sdtPr>
                            <w:sdtEndPr/>
                            <w:sdtContent>
                              <w:p w14:paraId="0365B0DC" w14:textId="64A1A274" w:rsidR="00794414" w:rsidRPr="00794414" w:rsidRDefault="00794414">
                                <w:pPr>
                                  <w:pStyle w:val="NoSpacing"/>
                                  <w:jc w:val="right"/>
                                  <w:rPr>
                                    <w:color w:val="000000" w:themeColor="text1"/>
                                    <w:sz w:val="28"/>
                                    <w:szCs w:val="28"/>
                                  </w:rPr>
                                </w:pPr>
                                <w:r w:rsidRPr="00794414">
                                  <w:rPr>
                                    <w:color w:val="000000" w:themeColor="text1"/>
                                    <w:sz w:val="28"/>
                                    <w:szCs w:val="28"/>
                                  </w:rPr>
                                  <w:t>5/2/2020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black [3215]" strokecolor="black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black [3215]" strokecolor="black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black [3215]" strokecolor="black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black [3215]" strokecolor="black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black [3215]" strokecolor="black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black [3215]" strokecolor="black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black [3215]" strokecolor="black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black [3215]" strokecolor="black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black [3215]" strokecolor="black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black [3215]" strokecolor="black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black [3215]" strokecolor="black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black [3215]" strokecolor="black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black [3215]" strokecolor="black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black [3215]" strokecolor="black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black [3215]" strokecolor="black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black [3215]" strokecolor="black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black [3215]" strokecolor="black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black [3215]" strokecolor="black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black [3215]" strokecolor="black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black [3215]" strokecolor="black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black [3215]" strokecolor="black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black [3215]" strokecolor="black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black [3215]" strokecolor="black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74AB9C91" wp14:editId="76A25B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016D8" w14:textId="2515D48D" w:rsidR="00794414" w:rsidRPr="00794414" w:rsidRDefault="001F3C30" w:rsidP="00794414">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94414" w:rsidRPr="00794414">
                                      <w:rPr>
                                        <w:color w:val="000000" w:themeColor="text1"/>
                                        <w:sz w:val="26"/>
                                        <w:szCs w:val="26"/>
                                      </w:rPr>
                                      <w:t>Rhys Lloyd</w:t>
                                    </w:r>
                                  </w:sdtContent>
                                </w:sdt>
                              </w:p>
                              <w:p w14:paraId="39F941FF" w14:textId="16BFD0E6" w:rsidR="00794414" w:rsidRDefault="001F3C3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79441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4AB9C91"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18016D8" w14:textId="2515D48D" w:rsidR="00794414" w:rsidRPr="00794414" w:rsidRDefault="001F3C30" w:rsidP="00794414">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94414" w:rsidRPr="00794414">
                                <w:rPr>
                                  <w:color w:val="000000" w:themeColor="text1"/>
                                  <w:sz w:val="26"/>
                                  <w:szCs w:val="26"/>
                                </w:rPr>
                                <w:t>Rhys Lloyd</w:t>
                              </w:r>
                            </w:sdtContent>
                          </w:sdt>
                        </w:p>
                        <w:p w14:paraId="39F941FF" w14:textId="16BFD0E6" w:rsidR="00794414" w:rsidRDefault="001F3C3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794414">
                                <w:rPr>
                                  <w:caps/>
                                  <w:color w:val="595959" w:themeColor="text1" w:themeTint="A6"/>
                                  <w:sz w:val="20"/>
                                  <w:szCs w:val="20"/>
                                </w:rPr>
                                <w:t xml:space="preserve">     </w:t>
                              </w:r>
                            </w:sdtContent>
                          </w:sdt>
                        </w:p>
                      </w:txbxContent>
                    </v:textbox>
                    <w10:wrap anchorx="page" anchory="page"/>
                  </v:shape>
                </w:pict>
              </mc:Fallback>
            </mc:AlternateContent>
          </w:r>
        </w:p>
        <w:p w14:paraId="4850B9A8" w14:textId="396C2795" w:rsidR="00794414" w:rsidRDefault="00794414">
          <w:pPr>
            <w:rPr>
              <w:rFonts w:asciiTheme="majorHAnsi" w:eastAsiaTheme="majorEastAsia" w:hAnsiTheme="majorHAnsi" w:cstheme="majorBidi"/>
              <w:spacing w:val="-10"/>
              <w:kern w:val="28"/>
              <w:sz w:val="56"/>
              <w:szCs w:val="56"/>
            </w:rPr>
          </w:pPr>
          <w:r>
            <w:rPr>
              <w:noProof/>
            </w:rPr>
            <mc:AlternateContent>
              <mc:Choice Requires="wps">
                <w:drawing>
                  <wp:anchor distT="0" distB="0" distL="114300" distR="114300" simplePos="0" relativeHeight="251658241" behindDoc="0" locked="0" layoutInCell="1" allowOverlap="1" wp14:anchorId="4D99CB59" wp14:editId="4EE3B6B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990975" cy="25050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990975" cy="2505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20AD9" w14:textId="3F4E31D9" w:rsidR="00794414" w:rsidRPr="00794414" w:rsidRDefault="001F3C30" w:rsidP="00794414">
                                <w:pPr>
                                  <w:pStyle w:val="NoSpacing"/>
                                  <w:rPr>
                                    <w:rFonts w:ascii="Arial" w:eastAsiaTheme="majorEastAsia" w:hAnsi="Arial" w:cs="Arial"/>
                                    <w:b/>
                                    <w:bCs/>
                                    <w:color w:val="262626" w:themeColor="text1" w:themeTint="D9"/>
                                    <w:sz w:val="280"/>
                                    <w:szCs w:val="56"/>
                                    <w:u w:val="single"/>
                                  </w:rPr>
                                </w:pPr>
                                <w:sdt>
                                  <w:sdtPr>
                                    <w:rPr>
                                      <w:rFonts w:ascii="Arial" w:hAnsi="Arial" w:cs="Arial"/>
                                      <w:b/>
                                      <w:bCs/>
                                      <w:sz w:val="56"/>
                                      <w:szCs w:val="56"/>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94414" w:rsidRPr="00794414">
                                      <w:rPr>
                                        <w:rFonts w:ascii="Arial" w:hAnsi="Arial" w:cs="Arial"/>
                                        <w:b/>
                                        <w:bCs/>
                                        <w:sz w:val="56"/>
                                        <w:szCs w:val="56"/>
                                        <w:u w:val="single"/>
                                      </w:rPr>
                                      <w:t>ECAD4010: Researching the Learning: what, how and why am I teaching?</w:t>
                                    </w:r>
                                  </w:sdtContent>
                                </w:sdt>
                              </w:p>
                              <w:p w14:paraId="2416E2C7" w14:textId="2769703F" w:rsidR="00794414" w:rsidRDefault="001F3C3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9441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D99CB59" id="Text Box 1" o:spid="_x0000_s1056" type="#_x0000_t202" style="position:absolute;margin-left:0;margin-top:0;width:314.25pt;height:197.25pt;z-index:251658241;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efOdgIAAFoFAAAOAAAAZHJzL2Uyb0RvYy54bWysVN9P2zAQfp+0/8Hy+0goKlsjUtSBmCYh&#10;QIOJZ9exaTTb553dJt1fv7OTFMT2wrQX53L33fl+fOez894atlMYWnA1Pz4qOVNOQtO6p5p/f7j6&#10;8ImzEIVrhAGnar5XgZ8v378763ylZrAB0yhkFMSFqvM138Toq6IIcqOsCEfglSOjBrQi0i8+FQ2K&#10;jqJbU8zK8rToABuPIFUIpL0cjHyZ42utZLzVOqjITM0pt5hPzOc6ncXyTFRPKPymlWMa4h+ysKJ1&#10;dOkh1KWIgm2x/SOUbSVCAB2PJNgCtG6lyjVQNcflq2ruN8KrXAs1J/hDm8L/CytvdnfI2oZmx5kT&#10;lkb0oPrIPkPPjlN3Oh8qAt17gsWe1Ak56gMpU9G9Rpu+VA4jO/V5f+htCiZJebJYlIuPc84k2Wbz&#10;cl7SD8Upnt09hvhFgWVJqDnS8HJPxe46xAE6QdJtDq5aY0gvKuNYV/PTk3mZHQ4WCm5cAqhMhTFM&#10;KmlIPUtxb9QQ5JvS1IpcQVJkEqoLg2wniD5CSuViLj7HJXRCaUriLY4j/jmrtzgPdUw3g4sHZ9s6&#10;wFz9q7SbH1PKesBTz1/UncTYr/vMgdk02TU0exo4wrAwwcurloZyLUK8E0gbQjOmrY+3dGgD1HwY&#10;Jc42gL/+pk94Ii5ZOeto42oefm4FKs7MV0eUTus5CTgJ60lwW3sBNAWiKWWTRXLAaCZRI9hHegxW&#10;6RYyCSfprprHSbyIw97TYyLVapVBtIRexGt372UKnYaSKPbQPwr0Iw8jUfgGpl0U1Ss6Dtjk6WC1&#10;jaDbzNXU16GLY79pgTPbx8cmvRAv/zPq+Ulc/gYAAP//AwBQSwMEFAAGAAgAAAAhAGveYQXdAAAA&#10;BQEAAA8AAABkcnMvZG93bnJldi54bWxMj81OwzAQhO9IvIO1SNyoQ0urNmRTFcSPuIBoK3HdxksS&#10;iNdR7DTh7TFc4LLSaEYz32br0TbqyJ2vnSBcThJQLIUztZQI+939xRKUDySGGieM8MUe1vnpSUap&#10;cYO88nEbShVLxKeEUIXQplr7omJLfuJalui9u85SiLIrteloiOW20dMkWWhLtcSFilq+rbj43PYW&#10;oejdRuRpfB7qF37YfdzM9N3jG+L52bi5BhV4DH9h+MGP6JBHpoPrxXjVIMRHwu+N3mK6nIM6IMxW&#10;V3PQeab/0+ffAAAA//8DAFBLAQItABQABgAIAAAAIQC2gziS/gAAAOEBAAATAAAAAAAAAAAAAAAA&#10;AAAAAABbQ29udGVudF9UeXBlc10ueG1sUEsBAi0AFAAGAAgAAAAhADj9If/WAAAAlAEAAAsAAAAA&#10;AAAAAAAAAAAALwEAAF9yZWxzLy5yZWxzUEsBAi0AFAAGAAgAAAAhACrp5852AgAAWgUAAA4AAAAA&#10;AAAAAAAAAAAALgIAAGRycy9lMm9Eb2MueG1sUEsBAi0AFAAGAAgAAAAhAGveYQXdAAAABQEAAA8A&#10;AAAAAAAAAAAAAAAA0AQAAGRycy9kb3ducmV2LnhtbFBLBQYAAAAABAAEAPMAAADaBQAAAAA=&#10;" filled="f" stroked="f" strokeweight=".5pt">
                    <v:textbox inset="0,0,0,0">
                      <w:txbxContent>
                        <w:p w14:paraId="1A720AD9" w14:textId="3F4E31D9" w:rsidR="00794414" w:rsidRPr="00794414" w:rsidRDefault="001F3C30" w:rsidP="00794414">
                          <w:pPr>
                            <w:pStyle w:val="NoSpacing"/>
                            <w:rPr>
                              <w:rFonts w:ascii="Arial" w:eastAsiaTheme="majorEastAsia" w:hAnsi="Arial" w:cs="Arial"/>
                              <w:b/>
                              <w:bCs/>
                              <w:color w:val="262626" w:themeColor="text1" w:themeTint="D9"/>
                              <w:sz w:val="280"/>
                              <w:szCs w:val="56"/>
                              <w:u w:val="single"/>
                            </w:rPr>
                          </w:pPr>
                          <w:sdt>
                            <w:sdtPr>
                              <w:rPr>
                                <w:rFonts w:ascii="Arial" w:hAnsi="Arial" w:cs="Arial"/>
                                <w:b/>
                                <w:bCs/>
                                <w:sz w:val="56"/>
                                <w:szCs w:val="56"/>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94414" w:rsidRPr="00794414">
                                <w:rPr>
                                  <w:rFonts w:ascii="Arial" w:hAnsi="Arial" w:cs="Arial"/>
                                  <w:b/>
                                  <w:bCs/>
                                  <w:sz w:val="56"/>
                                  <w:szCs w:val="56"/>
                                  <w:u w:val="single"/>
                                </w:rPr>
                                <w:t>ECAD4010: Researching the Learning: what, how and why am I teaching?</w:t>
                              </w:r>
                            </w:sdtContent>
                          </w:sdt>
                        </w:p>
                        <w:p w14:paraId="2416E2C7" w14:textId="2769703F" w:rsidR="00794414" w:rsidRDefault="001F3C3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94414">
                                <w:rPr>
                                  <w:color w:val="404040" w:themeColor="text1" w:themeTint="BF"/>
                                  <w:sz w:val="36"/>
                                  <w:szCs w:val="36"/>
                                </w:rPr>
                                <w:t xml:space="preserve">     </w:t>
                              </w:r>
                            </w:sdtContent>
                          </w:sdt>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172845595"/>
        <w:docPartObj>
          <w:docPartGallery w:val="Table of Contents"/>
          <w:docPartUnique/>
        </w:docPartObj>
      </w:sdtPr>
      <w:sdtEndPr>
        <w:rPr>
          <w:b/>
          <w:bCs/>
          <w:noProof/>
        </w:rPr>
      </w:sdtEndPr>
      <w:sdtContent>
        <w:p w14:paraId="24E09212" w14:textId="7B6943BB" w:rsidR="00794414" w:rsidRPr="0023177D" w:rsidRDefault="00794414">
          <w:pPr>
            <w:pStyle w:val="TOCHeading"/>
            <w:rPr>
              <w:rFonts w:asciiTheme="minorHAnsi" w:eastAsiaTheme="minorHAnsi" w:hAnsiTheme="minorHAnsi" w:cstheme="minorBidi"/>
              <w:color w:val="auto"/>
              <w:sz w:val="22"/>
              <w:szCs w:val="22"/>
              <w:lang w:val="en-GB"/>
            </w:rPr>
          </w:pPr>
          <w:r w:rsidRPr="00794414">
            <w:rPr>
              <w:rFonts w:ascii="Arial" w:hAnsi="Arial" w:cs="Arial"/>
              <w:b/>
              <w:bCs/>
              <w:color w:val="000000" w:themeColor="text1"/>
              <w:sz w:val="28"/>
              <w:szCs w:val="28"/>
            </w:rPr>
            <w:t>Contents</w:t>
          </w:r>
        </w:p>
        <w:p w14:paraId="463C4DC6" w14:textId="3013745C" w:rsidR="00CD4E79" w:rsidRDefault="007944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453722" w:history="1">
            <w:r w:rsidR="00CD4E79" w:rsidRPr="00366DD4">
              <w:rPr>
                <w:rStyle w:val="Hyperlink"/>
                <w:rFonts w:ascii="Arial" w:hAnsi="Arial" w:cs="Arial"/>
                <w:b/>
                <w:bCs/>
                <w:noProof/>
              </w:rPr>
              <w:t>A critical analysis and evaluation of the observation research tool, ‘Leuven Scale’.</w:t>
            </w:r>
            <w:r w:rsidR="00CD4E79">
              <w:rPr>
                <w:noProof/>
                <w:webHidden/>
              </w:rPr>
              <w:tab/>
            </w:r>
            <w:r w:rsidR="00CD4E79">
              <w:rPr>
                <w:noProof/>
                <w:webHidden/>
              </w:rPr>
              <w:fldChar w:fldCharType="begin"/>
            </w:r>
            <w:r w:rsidR="00CD4E79">
              <w:rPr>
                <w:noProof/>
                <w:webHidden/>
              </w:rPr>
              <w:instrText xml:space="preserve"> PAGEREF _Toc40453722 \h </w:instrText>
            </w:r>
            <w:r w:rsidR="00CD4E79">
              <w:rPr>
                <w:noProof/>
                <w:webHidden/>
              </w:rPr>
            </w:r>
            <w:r w:rsidR="00CD4E79">
              <w:rPr>
                <w:noProof/>
                <w:webHidden/>
              </w:rPr>
              <w:fldChar w:fldCharType="separate"/>
            </w:r>
            <w:r w:rsidR="00CD4E79">
              <w:rPr>
                <w:noProof/>
                <w:webHidden/>
              </w:rPr>
              <w:t>2</w:t>
            </w:r>
            <w:r w:rsidR="00CD4E79">
              <w:rPr>
                <w:noProof/>
                <w:webHidden/>
              </w:rPr>
              <w:fldChar w:fldCharType="end"/>
            </w:r>
          </w:hyperlink>
        </w:p>
        <w:p w14:paraId="12808CC9" w14:textId="444DB793" w:rsidR="00CD4E79" w:rsidRDefault="00CD4E79">
          <w:pPr>
            <w:pStyle w:val="TOC1"/>
            <w:tabs>
              <w:tab w:val="right" w:leader="dot" w:pos="9016"/>
            </w:tabs>
            <w:rPr>
              <w:rFonts w:eastAsiaTheme="minorEastAsia"/>
              <w:noProof/>
              <w:lang w:eastAsia="en-GB"/>
            </w:rPr>
          </w:pPr>
          <w:hyperlink w:anchor="_Toc40453723" w:history="1">
            <w:r w:rsidRPr="00366DD4">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_Toc40453723 \h </w:instrText>
            </w:r>
            <w:r>
              <w:rPr>
                <w:noProof/>
                <w:webHidden/>
              </w:rPr>
            </w:r>
            <w:r>
              <w:rPr>
                <w:noProof/>
                <w:webHidden/>
              </w:rPr>
              <w:fldChar w:fldCharType="separate"/>
            </w:r>
            <w:r>
              <w:rPr>
                <w:noProof/>
                <w:webHidden/>
              </w:rPr>
              <w:t>2</w:t>
            </w:r>
            <w:r>
              <w:rPr>
                <w:noProof/>
                <w:webHidden/>
              </w:rPr>
              <w:fldChar w:fldCharType="end"/>
            </w:r>
          </w:hyperlink>
        </w:p>
        <w:p w14:paraId="68A5A50D" w14:textId="4335B922" w:rsidR="00CD4E79" w:rsidRDefault="00CD4E79">
          <w:pPr>
            <w:pStyle w:val="TOC1"/>
            <w:tabs>
              <w:tab w:val="right" w:leader="dot" w:pos="9016"/>
            </w:tabs>
            <w:rPr>
              <w:rFonts w:eastAsiaTheme="minorEastAsia"/>
              <w:noProof/>
              <w:lang w:eastAsia="en-GB"/>
            </w:rPr>
          </w:pPr>
          <w:hyperlink w:anchor="_Toc40453724" w:history="1">
            <w:r w:rsidRPr="00366DD4">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_Toc40453724 \h </w:instrText>
            </w:r>
            <w:r>
              <w:rPr>
                <w:noProof/>
                <w:webHidden/>
              </w:rPr>
            </w:r>
            <w:r>
              <w:rPr>
                <w:noProof/>
                <w:webHidden/>
              </w:rPr>
              <w:fldChar w:fldCharType="separate"/>
            </w:r>
            <w:r>
              <w:rPr>
                <w:noProof/>
                <w:webHidden/>
              </w:rPr>
              <w:t>4</w:t>
            </w:r>
            <w:r>
              <w:rPr>
                <w:noProof/>
                <w:webHidden/>
              </w:rPr>
              <w:fldChar w:fldCharType="end"/>
            </w:r>
          </w:hyperlink>
        </w:p>
        <w:p w14:paraId="35B9E01B" w14:textId="79E3C47C" w:rsidR="00CD4E79" w:rsidRDefault="00CD4E79">
          <w:pPr>
            <w:pStyle w:val="TOC1"/>
            <w:tabs>
              <w:tab w:val="right" w:leader="dot" w:pos="9016"/>
            </w:tabs>
            <w:rPr>
              <w:rFonts w:eastAsiaTheme="minorEastAsia"/>
              <w:noProof/>
              <w:lang w:eastAsia="en-GB"/>
            </w:rPr>
          </w:pPr>
          <w:hyperlink w:anchor="_Toc40453725" w:history="1">
            <w:r w:rsidRPr="00366DD4">
              <w:rPr>
                <w:rStyle w:val="Hyperlink"/>
                <w:rFonts w:ascii="Arial" w:hAnsi="Arial" w:cs="Arial"/>
                <w:b/>
                <w:bCs/>
                <w:noProof/>
              </w:rPr>
              <w:t>Discussion and findings</w:t>
            </w:r>
            <w:r>
              <w:rPr>
                <w:noProof/>
                <w:webHidden/>
              </w:rPr>
              <w:tab/>
            </w:r>
            <w:r>
              <w:rPr>
                <w:noProof/>
                <w:webHidden/>
              </w:rPr>
              <w:fldChar w:fldCharType="begin"/>
            </w:r>
            <w:r>
              <w:rPr>
                <w:noProof/>
                <w:webHidden/>
              </w:rPr>
              <w:instrText xml:space="preserve"> PAGEREF _Toc40453725 \h </w:instrText>
            </w:r>
            <w:r>
              <w:rPr>
                <w:noProof/>
                <w:webHidden/>
              </w:rPr>
            </w:r>
            <w:r>
              <w:rPr>
                <w:noProof/>
                <w:webHidden/>
              </w:rPr>
              <w:fldChar w:fldCharType="separate"/>
            </w:r>
            <w:r>
              <w:rPr>
                <w:noProof/>
                <w:webHidden/>
              </w:rPr>
              <w:t>4</w:t>
            </w:r>
            <w:r>
              <w:rPr>
                <w:noProof/>
                <w:webHidden/>
              </w:rPr>
              <w:fldChar w:fldCharType="end"/>
            </w:r>
          </w:hyperlink>
        </w:p>
        <w:p w14:paraId="36D7335E" w14:textId="02C940AA" w:rsidR="00CD4E79" w:rsidRDefault="00CD4E79">
          <w:pPr>
            <w:pStyle w:val="TOC1"/>
            <w:tabs>
              <w:tab w:val="right" w:leader="dot" w:pos="9016"/>
            </w:tabs>
            <w:rPr>
              <w:rFonts w:eastAsiaTheme="minorEastAsia"/>
              <w:noProof/>
              <w:lang w:eastAsia="en-GB"/>
            </w:rPr>
          </w:pPr>
          <w:hyperlink w:anchor="_Toc40453726" w:history="1">
            <w:r w:rsidRPr="00366DD4">
              <w:rPr>
                <w:rStyle w:val="Hyperlink"/>
                <w:rFonts w:ascii="Arial" w:hAnsi="Arial" w:cs="Arial"/>
                <w:b/>
                <w:bCs/>
                <w:noProof/>
              </w:rPr>
              <w:t>Conclusion and recommendations</w:t>
            </w:r>
            <w:r>
              <w:rPr>
                <w:noProof/>
                <w:webHidden/>
              </w:rPr>
              <w:tab/>
            </w:r>
            <w:r>
              <w:rPr>
                <w:noProof/>
                <w:webHidden/>
              </w:rPr>
              <w:fldChar w:fldCharType="begin"/>
            </w:r>
            <w:r>
              <w:rPr>
                <w:noProof/>
                <w:webHidden/>
              </w:rPr>
              <w:instrText xml:space="preserve"> PAGEREF _Toc40453726 \h </w:instrText>
            </w:r>
            <w:r>
              <w:rPr>
                <w:noProof/>
                <w:webHidden/>
              </w:rPr>
            </w:r>
            <w:r>
              <w:rPr>
                <w:noProof/>
                <w:webHidden/>
              </w:rPr>
              <w:fldChar w:fldCharType="separate"/>
            </w:r>
            <w:r>
              <w:rPr>
                <w:noProof/>
                <w:webHidden/>
              </w:rPr>
              <w:t>6</w:t>
            </w:r>
            <w:r>
              <w:rPr>
                <w:noProof/>
                <w:webHidden/>
              </w:rPr>
              <w:fldChar w:fldCharType="end"/>
            </w:r>
          </w:hyperlink>
        </w:p>
        <w:p w14:paraId="78DA6287" w14:textId="1DAC7131" w:rsidR="00CD4E79" w:rsidRDefault="00CD4E79">
          <w:pPr>
            <w:pStyle w:val="TOC1"/>
            <w:tabs>
              <w:tab w:val="right" w:leader="dot" w:pos="9016"/>
            </w:tabs>
            <w:rPr>
              <w:rFonts w:eastAsiaTheme="minorEastAsia"/>
              <w:noProof/>
              <w:lang w:eastAsia="en-GB"/>
            </w:rPr>
          </w:pPr>
          <w:hyperlink w:anchor="_Toc40453727" w:history="1">
            <w:r w:rsidRPr="00366DD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_Toc40453727 \h </w:instrText>
            </w:r>
            <w:r>
              <w:rPr>
                <w:noProof/>
                <w:webHidden/>
              </w:rPr>
            </w:r>
            <w:r>
              <w:rPr>
                <w:noProof/>
                <w:webHidden/>
              </w:rPr>
              <w:fldChar w:fldCharType="separate"/>
            </w:r>
            <w:r>
              <w:rPr>
                <w:noProof/>
                <w:webHidden/>
              </w:rPr>
              <w:t>7</w:t>
            </w:r>
            <w:r>
              <w:rPr>
                <w:noProof/>
                <w:webHidden/>
              </w:rPr>
              <w:fldChar w:fldCharType="end"/>
            </w:r>
          </w:hyperlink>
        </w:p>
        <w:p w14:paraId="56507FF9" w14:textId="6D02DCE3" w:rsidR="00794414" w:rsidRDefault="00794414">
          <w:r>
            <w:rPr>
              <w:b/>
              <w:bCs/>
              <w:noProof/>
            </w:rPr>
            <w:fldChar w:fldCharType="end"/>
          </w:r>
        </w:p>
      </w:sdtContent>
    </w:sdt>
    <w:p w14:paraId="5187E4B0" w14:textId="48EF44EB" w:rsidR="00794414" w:rsidRDefault="00794414" w:rsidP="00794414"/>
    <w:p w14:paraId="1E33D133" w14:textId="44ED6599" w:rsidR="00794414" w:rsidRDefault="00794414" w:rsidP="00794414"/>
    <w:p w14:paraId="625F70C7" w14:textId="0276661A" w:rsidR="00794414" w:rsidRDefault="00794414" w:rsidP="00794414"/>
    <w:p w14:paraId="1337A4D3" w14:textId="58BB0107" w:rsidR="00794414" w:rsidRDefault="00794414" w:rsidP="00794414"/>
    <w:p w14:paraId="19235A3D" w14:textId="7C4990D3" w:rsidR="00794414" w:rsidRDefault="00794414" w:rsidP="00794414"/>
    <w:p w14:paraId="2D45F779" w14:textId="7033AA81" w:rsidR="00794414" w:rsidRDefault="00794414" w:rsidP="00794414"/>
    <w:p w14:paraId="092116FF" w14:textId="557BD920" w:rsidR="00794414" w:rsidRDefault="00794414" w:rsidP="00794414"/>
    <w:p w14:paraId="0B458C13" w14:textId="061B7A84" w:rsidR="00794414" w:rsidRDefault="00794414" w:rsidP="00794414"/>
    <w:p w14:paraId="6737C39C" w14:textId="61583793" w:rsidR="00794414" w:rsidRDefault="00794414" w:rsidP="00794414"/>
    <w:p w14:paraId="1058DE91" w14:textId="3C5F2430" w:rsidR="00794414" w:rsidRDefault="00794414" w:rsidP="00794414"/>
    <w:p w14:paraId="28FC122A" w14:textId="6951AF18" w:rsidR="00794414" w:rsidRDefault="00794414" w:rsidP="00794414"/>
    <w:p w14:paraId="7DB723C0" w14:textId="75E37C80" w:rsidR="00794414" w:rsidRDefault="00794414" w:rsidP="00794414"/>
    <w:p w14:paraId="332C2F2A" w14:textId="411A310E" w:rsidR="00794414" w:rsidRDefault="00794414" w:rsidP="00794414"/>
    <w:p w14:paraId="24D8B4EA" w14:textId="28A12BC8" w:rsidR="00794414" w:rsidRDefault="00794414" w:rsidP="00794414"/>
    <w:p w14:paraId="4A196907" w14:textId="4BDF156C" w:rsidR="00794414" w:rsidRDefault="00794414" w:rsidP="00794414"/>
    <w:p w14:paraId="4845AEF2" w14:textId="3455442B" w:rsidR="00794414" w:rsidRDefault="00794414" w:rsidP="00794414"/>
    <w:p w14:paraId="4624FFAF" w14:textId="1471C327" w:rsidR="00794414" w:rsidRDefault="00794414" w:rsidP="00794414"/>
    <w:p w14:paraId="6B587C31" w14:textId="3CA15983" w:rsidR="00794414" w:rsidRDefault="00794414" w:rsidP="00794414"/>
    <w:p w14:paraId="0BF5B8A3" w14:textId="6CB8EA14" w:rsidR="00794414" w:rsidRDefault="00794414" w:rsidP="00432450"/>
    <w:tbl>
      <w:tblPr>
        <w:tblStyle w:val="TableGrid"/>
        <w:tblW w:w="9634" w:type="dxa"/>
        <w:tblLook w:val="04A0" w:firstRow="1" w:lastRow="0" w:firstColumn="1" w:lastColumn="0" w:noHBand="0" w:noVBand="1"/>
      </w:tblPr>
      <w:tblGrid>
        <w:gridCol w:w="1158"/>
        <w:gridCol w:w="8476"/>
      </w:tblGrid>
      <w:tr w:rsidR="00D619E9" w14:paraId="7EF1D260" w14:textId="77777777" w:rsidTr="00F02AD3">
        <w:tc>
          <w:tcPr>
            <w:tcW w:w="1158" w:type="dxa"/>
          </w:tcPr>
          <w:p w14:paraId="1E5764D2" w14:textId="5CD6DBF6" w:rsidR="00D619E9" w:rsidRPr="00F02AD3" w:rsidRDefault="00D619E9" w:rsidP="00F02AD3">
            <w:pPr>
              <w:rPr>
                <w:rFonts w:ascii="Arial" w:hAnsi="Arial" w:cs="Arial"/>
              </w:rPr>
            </w:pPr>
            <w:r w:rsidRPr="00F02AD3">
              <w:rPr>
                <w:rFonts w:ascii="Arial" w:hAnsi="Arial" w:cs="Arial"/>
              </w:rPr>
              <w:lastRenderedPageBreak/>
              <w:t>Target 1</w:t>
            </w:r>
          </w:p>
        </w:tc>
        <w:tc>
          <w:tcPr>
            <w:tcW w:w="8476" w:type="dxa"/>
          </w:tcPr>
          <w:p w14:paraId="19C3932D" w14:textId="7C0B99F7" w:rsidR="00D619E9" w:rsidRPr="00F02AD3" w:rsidRDefault="00F02AD3" w:rsidP="00F02AD3">
            <w:pPr>
              <w:rPr>
                <w:rFonts w:ascii="Arial" w:hAnsi="Arial" w:cs="Arial"/>
              </w:rPr>
            </w:pPr>
            <w:r w:rsidRPr="00F02AD3">
              <w:rPr>
                <w:rFonts w:ascii="Arial" w:hAnsi="Arial" w:cs="Arial"/>
              </w:rPr>
              <w:t>You demonstrated in parts, that you can reference appropriately, punctuate, and write in an academic style.  Aim to do these things throughout.</w:t>
            </w:r>
          </w:p>
        </w:tc>
      </w:tr>
      <w:tr w:rsidR="00D619E9" w14:paraId="40915E49" w14:textId="77777777" w:rsidTr="00F02AD3">
        <w:tc>
          <w:tcPr>
            <w:tcW w:w="1158" w:type="dxa"/>
          </w:tcPr>
          <w:p w14:paraId="1E20B373" w14:textId="6C1E3BC6" w:rsidR="00D619E9" w:rsidRPr="00F02AD3" w:rsidRDefault="00D619E9" w:rsidP="00F02AD3">
            <w:pPr>
              <w:rPr>
                <w:rFonts w:ascii="Arial" w:hAnsi="Arial" w:cs="Arial"/>
              </w:rPr>
            </w:pPr>
            <w:r w:rsidRPr="00F02AD3">
              <w:rPr>
                <w:rFonts w:ascii="Arial" w:hAnsi="Arial" w:cs="Arial"/>
              </w:rPr>
              <w:t>Target 2</w:t>
            </w:r>
          </w:p>
        </w:tc>
        <w:tc>
          <w:tcPr>
            <w:tcW w:w="8476" w:type="dxa"/>
          </w:tcPr>
          <w:p w14:paraId="6790FEF1" w14:textId="5BF8DE0E" w:rsidR="00D619E9" w:rsidRPr="00F02AD3" w:rsidRDefault="00F02AD3" w:rsidP="00F02AD3">
            <w:pPr>
              <w:rPr>
                <w:rFonts w:ascii="Arial" w:hAnsi="Arial" w:cs="Arial"/>
              </w:rPr>
            </w:pPr>
            <w:r w:rsidRPr="00F02AD3">
              <w:rPr>
                <w:rFonts w:ascii="Arial" w:hAnsi="Arial" w:cs="Arial"/>
              </w:rPr>
              <w:t>Engage with a wider and increasingly credible range of literature, referencing it in line with guideline requirements.</w:t>
            </w:r>
          </w:p>
        </w:tc>
      </w:tr>
      <w:tr w:rsidR="00D619E9" w14:paraId="02431792" w14:textId="77777777" w:rsidTr="00F02AD3">
        <w:tc>
          <w:tcPr>
            <w:tcW w:w="1158" w:type="dxa"/>
          </w:tcPr>
          <w:p w14:paraId="23DADE3A" w14:textId="44A072C2" w:rsidR="00D619E9" w:rsidRPr="00F02AD3" w:rsidRDefault="00D619E9" w:rsidP="00F02AD3">
            <w:pPr>
              <w:rPr>
                <w:rFonts w:ascii="Arial" w:hAnsi="Arial" w:cs="Arial"/>
              </w:rPr>
            </w:pPr>
            <w:r w:rsidRPr="00F02AD3">
              <w:rPr>
                <w:rFonts w:ascii="Arial" w:hAnsi="Arial" w:cs="Arial"/>
              </w:rPr>
              <w:t>Target 3</w:t>
            </w:r>
          </w:p>
        </w:tc>
        <w:tc>
          <w:tcPr>
            <w:tcW w:w="8476" w:type="dxa"/>
          </w:tcPr>
          <w:p w14:paraId="1E8C2A65" w14:textId="5D3C306E" w:rsidR="00D619E9" w:rsidRPr="00F02AD3" w:rsidRDefault="00F02AD3" w:rsidP="00F02AD3">
            <w:pPr>
              <w:rPr>
                <w:rFonts w:ascii="Arial" w:hAnsi="Arial" w:cs="Arial"/>
              </w:rPr>
            </w:pPr>
            <w:r w:rsidRPr="00F02AD3">
              <w:rPr>
                <w:rFonts w:ascii="Arial" w:hAnsi="Arial" w:cs="Arial"/>
              </w:rPr>
              <w:t>To demonstrate full knowledge. Imagine the reader knows nothing. This means defining terms concisely and clearly and setting out full information.</w:t>
            </w:r>
          </w:p>
        </w:tc>
      </w:tr>
      <w:tr w:rsidR="00D619E9" w14:paraId="216CE1D3" w14:textId="77777777" w:rsidTr="00F02AD3">
        <w:trPr>
          <w:trHeight w:val="281"/>
        </w:trPr>
        <w:tc>
          <w:tcPr>
            <w:tcW w:w="1158" w:type="dxa"/>
          </w:tcPr>
          <w:p w14:paraId="62EBFC53" w14:textId="34825E54" w:rsidR="00D619E9" w:rsidRPr="00F02AD3" w:rsidRDefault="00D619E9" w:rsidP="00F02AD3">
            <w:pPr>
              <w:rPr>
                <w:rFonts w:ascii="Arial" w:hAnsi="Arial" w:cs="Arial"/>
              </w:rPr>
            </w:pPr>
            <w:r w:rsidRPr="00F02AD3">
              <w:rPr>
                <w:rFonts w:ascii="Arial" w:hAnsi="Arial" w:cs="Arial"/>
              </w:rPr>
              <w:t>Target 4</w:t>
            </w:r>
          </w:p>
        </w:tc>
        <w:tc>
          <w:tcPr>
            <w:tcW w:w="8476" w:type="dxa"/>
          </w:tcPr>
          <w:p w14:paraId="123BF684" w14:textId="57DC7E27" w:rsidR="00D619E9" w:rsidRPr="00F02AD3" w:rsidRDefault="00F02AD3" w:rsidP="00F02AD3">
            <w:pPr>
              <w:rPr>
                <w:rFonts w:ascii="Arial" w:hAnsi="Arial" w:cs="Arial"/>
              </w:rPr>
            </w:pPr>
            <w:r w:rsidRPr="00F02AD3">
              <w:rPr>
                <w:rFonts w:ascii="Arial" w:hAnsi="Arial" w:cs="Arial"/>
              </w:rPr>
              <w:t xml:space="preserve">Use 1.5 spacing </w:t>
            </w:r>
          </w:p>
        </w:tc>
      </w:tr>
    </w:tbl>
    <w:p w14:paraId="203ACD7B" w14:textId="6B8BFDCF" w:rsidR="00794414" w:rsidRDefault="00794414" w:rsidP="00F02AD3">
      <w:pPr>
        <w:pStyle w:val="Heading1"/>
        <w:jc w:val="center"/>
        <w:rPr>
          <w:rFonts w:ascii="Arial" w:hAnsi="Arial" w:cs="Arial"/>
          <w:b/>
          <w:bCs/>
          <w:color w:val="000000" w:themeColor="text1"/>
          <w:sz w:val="36"/>
          <w:szCs w:val="36"/>
          <w:u w:val="single"/>
        </w:rPr>
      </w:pPr>
      <w:bookmarkStart w:id="0" w:name="_Toc40453722"/>
      <w:r w:rsidRPr="00794414">
        <w:rPr>
          <w:rFonts w:ascii="Arial" w:hAnsi="Arial" w:cs="Arial"/>
          <w:b/>
          <w:bCs/>
          <w:color w:val="000000" w:themeColor="text1"/>
          <w:sz w:val="36"/>
          <w:szCs w:val="36"/>
          <w:u w:val="single"/>
        </w:rPr>
        <w:t>A critical analysis and evaluation of the observation research tool, ‘Leuven Scale’.</w:t>
      </w:r>
      <w:bookmarkEnd w:id="0"/>
    </w:p>
    <w:p w14:paraId="0AF75833" w14:textId="77777777" w:rsidR="00AA3D65" w:rsidRPr="00AA3D65" w:rsidRDefault="00AA3D65" w:rsidP="00AA3D65"/>
    <w:p w14:paraId="40544F18" w14:textId="32F229FC" w:rsidR="006D5AC3" w:rsidRDefault="00182754" w:rsidP="00794414">
      <w:pPr>
        <w:rPr>
          <w:rFonts w:ascii="Arial" w:hAnsi="Arial" w:cs="Arial"/>
        </w:rPr>
      </w:pPr>
      <w:r w:rsidRPr="00182754">
        <w:rPr>
          <w:rFonts w:ascii="Arial" w:hAnsi="Arial" w:cs="Arial"/>
        </w:rPr>
        <w:t>Classroom environments both help and enhance the learning of all students. Just as being dynamic and inviting, the classroom environment is a learning asset, the subsequent teacher, a method of connecting with students and building the class community. It can make a feeling of ownership and be utilized to help and advance learning, just as commending students' work. With cautious ideas and arranging, a successful classroom environment is utilized as an interactive asset supporting instructing, learning and appraisal.</w:t>
      </w:r>
    </w:p>
    <w:p w14:paraId="45CE78DE" w14:textId="0BF3ED2C" w:rsidR="006D5AC3" w:rsidRDefault="006D5AC3" w:rsidP="00794414">
      <w:pPr>
        <w:rPr>
          <w:rFonts w:ascii="Arial" w:hAnsi="Arial" w:cs="Arial"/>
        </w:rPr>
      </w:pPr>
      <w:r>
        <w:rPr>
          <w:rFonts w:ascii="Arial" w:hAnsi="Arial" w:cs="Arial"/>
        </w:rPr>
        <w:t>In my past experiences</w:t>
      </w:r>
      <w:r w:rsidR="0065021B">
        <w:rPr>
          <w:rFonts w:ascii="Arial" w:hAnsi="Arial" w:cs="Arial"/>
        </w:rPr>
        <w:t xml:space="preserve"> in a classroom there were many ways to engage students to encounter numerous types of </w:t>
      </w:r>
      <w:r w:rsidR="0065021B" w:rsidRPr="0065021B">
        <w:rPr>
          <w:rFonts w:ascii="Arial" w:hAnsi="Arial" w:cs="Arial"/>
        </w:rPr>
        <w:t>learning experiences</w:t>
      </w:r>
      <w:r w:rsidR="0065021B">
        <w:rPr>
          <w:rFonts w:ascii="Arial" w:hAnsi="Arial" w:cs="Arial"/>
        </w:rPr>
        <w:t xml:space="preserve">. Some of which </w:t>
      </w:r>
      <w:r w:rsidR="00127D9D">
        <w:rPr>
          <w:rFonts w:ascii="Arial" w:hAnsi="Arial" w:cs="Arial"/>
        </w:rPr>
        <w:t>were</w:t>
      </w:r>
      <w:r w:rsidR="0065021B">
        <w:rPr>
          <w:rFonts w:ascii="Arial" w:hAnsi="Arial" w:cs="Arial"/>
        </w:rPr>
        <w:t>:</w:t>
      </w:r>
    </w:p>
    <w:p w14:paraId="6B6A0476" w14:textId="2E6C9F30" w:rsidR="0065021B" w:rsidRDefault="0065021B" w:rsidP="0065021B">
      <w:pPr>
        <w:pStyle w:val="ListParagraph"/>
        <w:numPr>
          <w:ilvl w:val="0"/>
          <w:numId w:val="2"/>
        </w:numPr>
        <w:rPr>
          <w:rFonts w:ascii="Arial" w:hAnsi="Arial" w:cs="Arial"/>
        </w:rPr>
      </w:pPr>
      <w:r>
        <w:rPr>
          <w:rFonts w:ascii="Arial" w:hAnsi="Arial" w:cs="Arial"/>
        </w:rPr>
        <w:t>Whole class learning.</w:t>
      </w:r>
    </w:p>
    <w:p w14:paraId="62F6234F" w14:textId="4A6D6267" w:rsidR="0065021B" w:rsidRDefault="0065021B" w:rsidP="0065021B">
      <w:pPr>
        <w:pStyle w:val="ListParagraph"/>
        <w:numPr>
          <w:ilvl w:val="0"/>
          <w:numId w:val="2"/>
        </w:numPr>
        <w:rPr>
          <w:rFonts w:ascii="Arial" w:hAnsi="Arial" w:cs="Arial"/>
        </w:rPr>
      </w:pPr>
      <w:r>
        <w:rPr>
          <w:rFonts w:ascii="Arial" w:hAnsi="Arial" w:cs="Arial"/>
        </w:rPr>
        <w:t>Learning through singing and dancing.</w:t>
      </w:r>
    </w:p>
    <w:p w14:paraId="12BFED66" w14:textId="2CC987D9" w:rsidR="0065021B" w:rsidRDefault="0065021B" w:rsidP="0065021B">
      <w:pPr>
        <w:pStyle w:val="ListParagraph"/>
        <w:numPr>
          <w:ilvl w:val="0"/>
          <w:numId w:val="2"/>
        </w:numPr>
        <w:rPr>
          <w:rFonts w:ascii="Arial" w:hAnsi="Arial" w:cs="Arial"/>
        </w:rPr>
      </w:pPr>
      <w:r>
        <w:rPr>
          <w:rFonts w:ascii="Arial" w:hAnsi="Arial" w:cs="Arial"/>
        </w:rPr>
        <w:t>Outdoor learning.</w:t>
      </w:r>
    </w:p>
    <w:p w14:paraId="49CDB8ED" w14:textId="17838D1E" w:rsidR="0065021B" w:rsidRDefault="0065021B" w:rsidP="0065021B">
      <w:pPr>
        <w:pStyle w:val="ListParagraph"/>
        <w:numPr>
          <w:ilvl w:val="0"/>
          <w:numId w:val="2"/>
        </w:numPr>
        <w:rPr>
          <w:rFonts w:ascii="Arial" w:hAnsi="Arial" w:cs="Arial"/>
        </w:rPr>
      </w:pPr>
      <w:r>
        <w:rPr>
          <w:rFonts w:ascii="Arial" w:hAnsi="Arial" w:cs="Arial"/>
        </w:rPr>
        <w:t>Role play.</w:t>
      </w:r>
    </w:p>
    <w:p w14:paraId="00A11B93" w14:textId="0400387C" w:rsidR="0065021B" w:rsidRPr="0065021B" w:rsidRDefault="0065021B" w:rsidP="0065021B">
      <w:pPr>
        <w:pStyle w:val="ListParagraph"/>
        <w:numPr>
          <w:ilvl w:val="0"/>
          <w:numId w:val="2"/>
        </w:numPr>
        <w:rPr>
          <w:rFonts w:ascii="Arial" w:hAnsi="Arial" w:cs="Arial"/>
        </w:rPr>
      </w:pPr>
      <w:r>
        <w:rPr>
          <w:rFonts w:ascii="Arial" w:hAnsi="Arial" w:cs="Arial"/>
        </w:rPr>
        <w:t>Focus groups.</w:t>
      </w:r>
    </w:p>
    <w:p w14:paraId="08252810" w14:textId="07F7FBAD" w:rsidR="001300E7" w:rsidRPr="00DF78DA" w:rsidRDefault="00C9626F" w:rsidP="00794414">
      <w:pPr>
        <w:rPr>
          <w:rFonts w:ascii="Arial" w:hAnsi="Arial" w:cs="Arial"/>
        </w:rPr>
      </w:pPr>
      <w:r w:rsidRPr="00C9626F">
        <w:rPr>
          <w:rFonts w:ascii="Arial" w:hAnsi="Arial" w:cs="Arial"/>
        </w:rPr>
        <w:t>When</w:t>
      </w:r>
      <w:r>
        <w:rPr>
          <w:rFonts w:ascii="Arial" w:hAnsi="Arial" w:cs="Arial"/>
        </w:rPr>
        <w:t xml:space="preserve"> teaching a group of students</w:t>
      </w:r>
      <w:r w:rsidR="00B77A18">
        <w:rPr>
          <w:rFonts w:ascii="Arial" w:hAnsi="Arial" w:cs="Arial"/>
        </w:rPr>
        <w:t xml:space="preserve">, there will always be a varying level of </w:t>
      </w:r>
      <w:r w:rsidR="00542F0E">
        <w:rPr>
          <w:rFonts w:ascii="Arial" w:hAnsi="Arial" w:cs="Arial"/>
        </w:rPr>
        <w:t>involvement and engagement.</w:t>
      </w:r>
      <w:r w:rsidR="005B40ED">
        <w:rPr>
          <w:rFonts w:ascii="Arial" w:hAnsi="Arial" w:cs="Arial"/>
        </w:rPr>
        <w:t xml:space="preserve"> Most</w:t>
      </w:r>
      <w:r w:rsidR="00542F0E">
        <w:rPr>
          <w:rFonts w:ascii="Arial" w:hAnsi="Arial" w:cs="Arial"/>
        </w:rPr>
        <w:t xml:space="preserve"> </w:t>
      </w:r>
      <w:r w:rsidR="00C20E89">
        <w:rPr>
          <w:rFonts w:ascii="Arial" w:hAnsi="Arial" w:cs="Arial"/>
        </w:rPr>
        <w:t>l</w:t>
      </w:r>
      <w:r w:rsidR="005B40ED">
        <w:rPr>
          <w:rFonts w:ascii="Arial" w:hAnsi="Arial" w:cs="Arial"/>
        </w:rPr>
        <w:t>earning experiences will be better, or worse, received by</w:t>
      </w:r>
      <w:r w:rsidR="008C1EE5">
        <w:rPr>
          <w:rFonts w:ascii="Arial" w:hAnsi="Arial" w:cs="Arial"/>
        </w:rPr>
        <w:t xml:space="preserve"> </w:t>
      </w:r>
      <w:proofErr w:type="gramStart"/>
      <w:r w:rsidR="008C1EE5">
        <w:rPr>
          <w:rFonts w:ascii="Arial" w:hAnsi="Arial" w:cs="Arial"/>
        </w:rPr>
        <w:t>each individual</w:t>
      </w:r>
      <w:proofErr w:type="gramEnd"/>
      <w:r w:rsidR="008C1EE5">
        <w:rPr>
          <w:rFonts w:ascii="Arial" w:hAnsi="Arial" w:cs="Arial"/>
        </w:rPr>
        <w:t xml:space="preserve"> in</w:t>
      </w:r>
      <w:r w:rsidR="005B40ED">
        <w:rPr>
          <w:rFonts w:ascii="Arial" w:hAnsi="Arial" w:cs="Arial"/>
        </w:rPr>
        <w:t xml:space="preserve"> </w:t>
      </w:r>
      <w:r w:rsidR="001A4931">
        <w:rPr>
          <w:rFonts w:ascii="Arial" w:hAnsi="Arial" w:cs="Arial"/>
        </w:rPr>
        <w:t>a foundation phase class</w:t>
      </w:r>
      <w:r w:rsidR="008C1EE5">
        <w:rPr>
          <w:rFonts w:ascii="Arial" w:hAnsi="Arial" w:cs="Arial"/>
        </w:rPr>
        <w:t>.</w:t>
      </w:r>
      <w:r w:rsidR="00BD42A5">
        <w:rPr>
          <w:rFonts w:ascii="Arial" w:hAnsi="Arial" w:cs="Arial"/>
        </w:rPr>
        <w:t xml:space="preserve"> In my past experiences in a classroom</w:t>
      </w:r>
      <w:r w:rsidR="00857122">
        <w:rPr>
          <w:rFonts w:ascii="Arial" w:hAnsi="Arial" w:cs="Arial"/>
        </w:rPr>
        <w:t xml:space="preserve"> different learning experiences </w:t>
      </w:r>
      <w:r w:rsidR="00A03B94">
        <w:rPr>
          <w:rFonts w:ascii="Arial" w:hAnsi="Arial" w:cs="Arial"/>
        </w:rPr>
        <w:t xml:space="preserve">were </w:t>
      </w:r>
      <w:r w:rsidR="00303A68">
        <w:rPr>
          <w:rFonts w:ascii="Arial" w:hAnsi="Arial" w:cs="Arial"/>
        </w:rPr>
        <w:t xml:space="preserve">better received </w:t>
      </w:r>
      <w:r w:rsidR="008E4EA9">
        <w:rPr>
          <w:rFonts w:ascii="Arial" w:hAnsi="Arial" w:cs="Arial"/>
        </w:rPr>
        <w:t>by different classes.</w:t>
      </w:r>
      <w:r w:rsidR="00634557">
        <w:rPr>
          <w:rFonts w:ascii="Arial" w:hAnsi="Arial" w:cs="Arial"/>
        </w:rPr>
        <w:t xml:space="preserve"> </w:t>
      </w:r>
      <w:r w:rsidR="00A06101">
        <w:rPr>
          <w:rFonts w:ascii="Arial" w:hAnsi="Arial" w:cs="Arial"/>
        </w:rPr>
        <w:t>Therefore,</w:t>
      </w:r>
      <w:r w:rsidR="00634557">
        <w:rPr>
          <w:rFonts w:ascii="Arial" w:hAnsi="Arial" w:cs="Arial"/>
        </w:rPr>
        <w:t xml:space="preserve"> </w:t>
      </w:r>
      <w:r w:rsidR="00A01DFA">
        <w:rPr>
          <w:rFonts w:ascii="Arial" w:hAnsi="Arial" w:cs="Arial"/>
        </w:rPr>
        <w:t>using observation strategies teachers and schools can find the most optimal way for learning to occur in the classroom</w:t>
      </w:r>
      <w:r w:rsidR="000833C6">
        <w:rPr>
          <w:rFonts w:ascii="Arial" w:hAnsi="Arial" w:cs="Arial"/>
        </w:rPr>
        <w:t xml:space="preserve"> to get involvement, engagement, </w:t>
      </w:r>
      <w:r w:rsidR="00037B75">
        <w:rPr>
          <w:rFonts w:ascii="Arial" w:hAnsi="Arial" w:cs="Arial"/>
        </w:rPr>
        <w:t>well-being</w:t>
      </w:r>
      <w:r w:rsidR="000833C6">
        <w:rPr>
          <w:rFonts w:ascii="Arial" w:hAnsi="Arial" w:cs="Arial"/>
        </w:rPr>
        <w:t xml:space="preserve"> and learning </w:t>
      </w:r>
      <w:r w:rsidR="00E22283">
        <w:rPr>
          <w:rFonts w:ascii="Arial" w:hAnsi="Arial" w:cs="Arial"/>
        </w:rPr>
        <w:t>as high as possible.</w:t>
      </w:r>
    </w:p>
    <w:p w14:paraId="73D67CD1" w14:textId="3EBC931F" w:rsidR="00794414" w:rsidRPr="00794414" w:rsidRDefault="00794414" w:rsidP="00794414">
      <w:pPr>
        <w:pStyle w:val="Heading1"/>
        <w:rPr>
          <w:rFonts w:ascii="Arial" w:hAnsi="Arial" w:cs="Arial"/>
          <w:b/>
          <w:bCs/>
          <w:color w:val="000000" w:themeColor="text1"/>
          <w:sz w:val="28"/>
          <w:szCs w:val="28"/>
        </w:rPr>
      </w:pPr>
      <w:bookmarkStart w:id="1" w:name="_Toc40453723"/>
      <w:r w:rsidRPr="00794414">
        <w:rPr>
          <w:rFonts w:ascii="Arial" w:hAnsi="Arial" w:cs="Arial"/>
          <w:b/>
          <w:bCs/>
          <w:color w:val="000000" w:themeColor="text1"/>
          <w:sz w:val="28"/>
          <w:szCs w:val="28"/>
        </w:rPr>
        <w:t>Literature review</w:t>
      </w:r>
      <w:bookmarkEnd w:id="1"/>
    </w:p>
    <w:p w14:paraId="02627CAC" w14:textId="4F7ED145" w:rsidR="00263310" w:rsidRDefault="00E4532B" w:rsidP="005A5136">
      <w:pPr>
        <w:rPr>
          <w:rFonts w:ascii="Arial" w:hAnsi="Arial" w:cs="Arial"/>
        </w:rPr>
      </w:pPr>
      <w:r>
        <w:rPr>
          <w:rFonts w:ascii="Arial" w:hAnsi="Arial" w:cs="Arial"/>
        </w:rPr>
        <w:t>Creating a curriculum that maximises the potential that</w:t>
      </w:r>
      <w:r w:rsidR="009F65A5">
        <w:rPr>
          <w:rFonts w:ascii="Arial" w:hAnsi="Arial" w:cs="Arial"/>
        </w:rPr>
        <w:t xml:space="preserve"> the</w:t>
      </w:r>
      <w:r>
        <w:rPr>
          <w:rFonts w:ascii="Arial" w:hAnsi="Arial" w:cs="Arial"/>
        </w:rPr>
        <w:t xml:space="preserve"> outdoor </w:t>
      </w:r>
      <w:r w:rsidR="009F65A5">
        <w:rPr>
          <w:rFonts w:ascii="Arial" w:hAnsi="Arial" w:cs="Arial"/>
        </w:rPr>
        <w:t xml:space="preserve">learning environment can have on students </w:t>
      </w:r>
      <w:r w:rsidR="000348A7">
        <w:rPr>
          <w:rFonts w:ascii="Arial" w:hAnsi="Arial" w:cs="Arial"/>
        </w:rPr>
        <w:t xml:space="preserve">can </w:t>
      </w:r>
      <w:r w:rsidR="00560194">
        <w:rPr>
          <w:rFonts w:ascii="Arial" w:hAnsi="Arial" w:cs="Arial"/>
        </w:rPr>
        <w:t>promote</w:t>
      </w:r>
      <w:r w:rsidR="000348A7">
        <w:rPr>
          <w:rFonts w:ascii="Arial" w:hAnsi="Arial" w:cs="Arial"/>
        </w:rPr>
        <w:t xml:space="preserve"> </w:t>
      </w:r>
      <w:r w:rsidR="005924E1">
        <w:rPr>
          <w:rFonts w:ascii="Arial" w:hAnsi="Arial" w:cs="Arial"/>
        </w:rPr>
        <w:t xml:space="preserve">academic </w:t>
      </w:r>
      <w:r w:rsidR="00CF2C2C">
        <w:rPr>
          <w:rFonts w:ascii="Arial" w:hAnsi="Arial" w:cs="Arial"/>
        </w:rPr>
        <w:t>achievements</w:t>
      </w:r>
      <w:r w:rsidR="00F566AC">
        <w:rPr>
          <w:rFonts w:ascii="Arial" w:hAnsi="Arial" w:cs="Arial"/>
        </w:rPr>
        <w:t>,</w:t>
      </w:r>
      <w:r w:rsidR="005924E1">
        <w:rPr>
          <w:rFonts w:ascii="Arial" w:hAnsi="Arial" w:cs="Arial"/>
        </w:rPr>
        <w:t xml:space="preserve"> </w:t>
      </w:r>
      <w:r w:rsidR="00560194">
        <w:rPr>
          <w:rFonts w:ascii="Arial" w:hAnsi="Arial" w:cs="Arial"/>
        </w:rPr>
        <w:t xml:space="preserve">facilitate the educational outcomes and </w:t>
      </w:r>
      <w:r w:rsidR="0058744E">
        <w:rPr>
          <w:rFonts w:ascii="Arial" w:hAnsi="Arial" w:cs="Arial"/>
        </w:rPr>
        <w:t xml:space="preserve">subsequent </w:t>
      </w:r>
      <w:r w:rsidR="00F42F85">
        <w:rPr>
          <w:rFonts w:ascii="Arial" w:hAnsi="Arial" w:cs="Arial"/>
        </w:rPr>
        <w:t>prospects.</w:t>
      </w:r>
      <w:r w:rsidR="00A3028C">
        <w:rPr>
          <w:rFonts w:ascii="Arial" w:hAnsi="Arial" w:cs="Arial"/>
        </w:rPr>
        <w:t xml:space="preserve"> Exposure to the natural </w:t>
      </w:r>
      <w:r w:rsidR="00487713">
        <w:rPr>
          <w:rFonts w:ascii="Arial" w:hAnsi="Arial" w:cs="Arial"/>
        </w:rPr>
        <w:t>environment</w:t>
      </w:r>
      <w:r w:rsidR="00BD4FEF">
        <w:rPr>
          <w:rFonts w:ascii="Arial" w:hAnsi="Arial" w:cs="Arial"/>
        </w:rPr>
        <w:t xml:space="preserve">, including outdoor learning, </w:t>
      </w:r>
      <w:r w:rsidR="00487713">
        <w:rPr>
          <w:rFonts w:ascii="Arial" w:hAnsi="Arial" w:cs="Arial"/>
        </w:rPr>
        <w:t xml:space="preserve">is key to a </w:t>
      </w:r>
      <w:r w:rsidR="006F5228">
        <w:rPr>
          <w:rFonts w:ascii="Arial" w:hAnsi="Arial" w:cs="Arial"/>
        </w:rPr>
        <w:t>student’s</w:t>
      </w:r>
      <w:r w:rsidR="00487713">
        <w:rPr>
          <w:rFonts w:ascii="Arial" w:hAnsi="Arial" w:cs="Arial"/>
        </w:rPr>
        <w:t xml:space="preserve"> development</w:t>
      </w:r>
      <w:r w:rsidR="006F5228">
        <w:rPr>
          <w:rFonts w:ascii="Arial" w:hAnsi="Arial" w:cs="Arial"/>
        </w:rPr>
        <w:t xml:space="preserve"> and well-being</w:t>
      </w:r>
      <w:sdt>
        <w:sdtPr>
          <w:rPr>
            <w:rFonts w:ascii="Arial" w:hAnsi="Arial" w:cs="Arial"/>
          </w:rPr>
          <w:id w:val="295800721"/>
          <w:citation/>
        </w:sdtPr>
        <w:sdtEndPr/>
        <w:sdtContent>
          <w:r w:rsidR="003B678A">
            <w:rPr>
              <w:rFonts w:ascii="Arial" w:hAnsi="Arial" w:cs="Arial"/>
            </w:rPr>
            <w:fldChar w:fldCharType="begin"/>
          </w:r>
          <w:r w:rsidR="003B678A">
            <w:rPr>
              <w:rFonts w:ascii="Arial" w:hAnsi="Arial" w:cs="Arial"/>
            </w:rPr>
            <w:instrText xml:space="preserve"> CITATION Bec17 \l 2057 </w:instrText>
          </w:r>
          <w:r w:rsidR="003B678A">
            <w:rPr>
              <w:rFonts w:ascii="Arial" w:hAnsi="Arial" w:cs="Arial"/>
            </w:rPr>
            <w:fldChar w:fldCharType="separate"/>
          </w:r>
          <w:r w:rsidR="00DB339B">
            <w:rPr>
              <w:rFonts w:ascii="Arial" w:hAnsi="Arial" w:cs="Arial"/>
              <w:noProof/>
            </w:rPr>
            <w:t xml:space="preserve"> </w:t>
          </w:r>
          <w:r w:rsidR="00DB339B" w:rsidRPr="00DB339B">
            <w:rPr>
              <w:rFonts w:ascii="Arial" w:hAnsi="Arial" w:cs="Arial"/>
              <w:noProof/>
            </w:rPr>
            <w:t xml:space="preserve">(Becker, Lauterbach, Spengler, Dettweiler, </w:t>
          </w:r>
          <w:r w:rsidR="00DB339B" w:rsidRPr="00DB339B">
            <w:rPr>
              <w:rFonts w:ascii="Arial" w:hAnsi="Arial" w:cs="Arial"/>
              <w:noProof/>
            </w:rPr>
            <w:lastRenderedPageBreak/>
            <w:t>&amp; Mess, 2017)</w:t>
          </w:r>
          <w:r w:rsidR="003B678A">
            <w:rPr>
              <w:rFonts w:ascii="Arial" w:hAnsi="Arial" w:cs="Arial"/>
            </w:rPr>
            <w:fldChar w:fldCharType="end"/>
          </w:r>
        </w:sdtContent>
      </w:sdt>
      <w:r w:rsidR="006F5228">
        <w:rPr>
          <w:rFonts w:ascii="Arial" w:hAnsi="Arial" w:cs="Arial"/>
        </w:rPr>
        <w:t xml:space="preserve">. </w:t>
      </w:r>
      <w:r w:rsidR="00B80D4D">
        <w:rPr>
          <w:rFonts w:ascii="Arial" w:hAnsi="Arial" w:cs="Arial"/>
        </w:rPr>
        <w:t xml:space="preserve">This research </w:t>
      </w:r>
      <w:r w:rsidR="00343D0E">
        <w:rPr>
          <w:rFonts w:ascii="Arial" w:hAnsi="Arial" w:cs="Arial"/>
        </w:rPr>
        <w:t xml:space="preserve">indicates that </w:t>
      </w:r>
      <w:r w:rsidR="00F87B69">
        <w:rPr>
          <w:rFonts w:ascii="Arial" w:hAnsi="Arial" w:cs="Arial"/>
        </w:rPr>
        <w:t>student’s</w:t>
      </w:r>
      <w:r w:rsidR="0003662B">
        <w:rPr>
          <w:rFonts w:ascii="Arial" w:hAnsi="Arial" w:cs="Arial"/>
        </w:rPr>
        <w:t xml:space="preserve"> well</w:t>
      </w:r>
      <w:r w:rsidR="00F87B69">
        <w:rPr>
          <w:rFonts w:ascii="Arial" w:hAnsi="Arial" w:cs="Arial"/>
        </w:rPr>
        <w:t>-</w:t>
      </w:r>
      <w:r w:rsidR="0003662B">
        <w:rPr>
          <w:rFonts w:ascii="Arial" w:hAnsi="Arial" w:cs="Arial"/>
        </w:rPr>
        <w:t xml:space="preserve">being is declining because of the lack of outdoor education they are </w:t>
      </w:r>
      <w:r w:rsidR="00710691">
        <w:rPr>
          <w:rFonts w:ascii="Arial" w:hAnsi="Arial" w:cs="Arial"/>
        </w:rPr>
        <w:t xml:space="preserve">receiving. </w:t>
      </w:r>
      <w:r w:rsidR="000B64F5">
        <w:rPr>
          <w:rFonts w:ascii="Arial" w:hAnsi="Arial" w:cs="Arial"/>
        </w:rPr>
        <w:t>Students cognitive skills</w:t>
      </w:r>
      <w:r w:rsidR="009050F2">
        <w:rPr>
          <w:rFonts w:ascii="Arial" w:hAnsi="Arial" w:cs="Arial"/>
        </w:rPr>
        <w:t xml:space="preserve"> rapidly develop when</w:t>
      </w:r>
      <w:r w:rsidR="0003662B">
        <w:rPr>
          <w:rFonts w:ascii="Arial" w:hAnsi="Arial" w:cs="Arial"/>
        </w:rPr>
        <w:t xml:space="preserve"> </w:t>
      </w:r>
      <w:r w:rsidR="005F791C">
        <w:rPr>
          <w:rFonts w:ascii="Arial" w:hAnsi="Arial" w:cs="Arial"/>
        </w:rPr>
        <w:t xml:space="preserve">exposed to natural </w:t>
      </w:r>
      <w:r w:rsidR="00B62A96">
        <w:rPr>
          <w:rFonts w:ascii="Arial" w:hAnsi="Arial" w:cs="Arial"/>
        </w:rPr>
        <w:t xml:space="preserve">environments including </w:t>
      </w:r>
      <w:r w:rsidR="008413C2" w:rsidRPr="008413C2">
        <w:rPr>
          <w:rFonts w:ascii="Arial" w:hAnsi="Arial" w:cs="Arial"/>
        </w:rPr>
        <w:t>coordination, balance</w:t>
      </w:r>
      <w:r w:rsidR="008413C2">
        <w:rPr>
          <w:rFonts w:ascii="Arial" w:hAnsi="Arial" w:cs="Arial"/>
        </w:rPr>
        <w:t xml:space="preserve">, </w:t>
      </w:r>
      <w:r w:rsidR="008413C2" w:rsidRPr="008413C2">
        <w:rPr>
          <w:rFonts w:ascii="Arial" w:hAnsi="Arial" w:cs="Arial"/>
        </w:rPr>
        <w:t>agility</w:t>
      </w:r>
      <w:r w:rsidR="008413C2">
        <w:rPr>
          <w:rFonts w:ascii="Arial" w:hAnsi="Arial" w:cs="Arial"/>
        </w:rPr>
        <w:t>,</w:t>
      </w:r>
      <w:r w:rsidR="00C02DB2">
        <w:rPr>
          <w:rFonts w:ascii="Arial" w:hAnsi="Arial" w:cs="Arial"/>
        </w:rPr>
        <w:t xml:space="preserve"> </w:t>
      </w:r>
      <w:r w:rsidR="00C02DB2" w:rsidRPr="00C02DB2">
        <w:rPr>
          <w:rFonts w:ascii="Arial" w:hAnsi="Arial" w:cs="Arial"/>
        </w:rPr>
        <w:t>imaginative</w:t>
      </w:r>
      <w:r w:rsidR="00C02DB2">
        <w:rPr>
          <w:rFonts w:ascii="Arial" w:hAnsi="Arial" w:cs="Arial"/>
        </w:rPr>
        <w:t xml:space="preserve">, </w:t>
      </w:r>
      <w:r w:rsidR="00C02DB2" w:rsidRPr="00C02DB2">
        <w:rPr>
          <w:rFonts w:ascii="Arial" w:hAnsi="Arial" w:cs="Arial"/>
        </w:rPr>
        <w:t>creative</w:t>
      </w:r>
      <w:r w:rsidR="00BA2D74">
        <w:rPr>
          <w:rFonts w:ascii="Arial" w:hAnsi="Arial" w:cs="Arial"/>
        </w:rPr>
        <w:t xml:space="preserve">, </w:t>
      </w:r>
      <w:r w:rsidR="002C56C4" w:rsidRPr="002C56C4">
        <w:rPr>
          <w:rFonts w:ascii="Arial" w:hAnsi="Arial" w:cs="Arial"/>
        </w:rPr>
        <w:t>social</w:t>
      </w:r>
      <w:r w:rsidR="002C56C4">
        <w:rPr>
          <w:rFonts w:ascii="Arial" w:hAnsi="Arial" w:cs="Arial"/>
        </w:rPr>
        <w:t xml:space="preserve">, </w:t>
      </w:r>
      <w:r w:rsidR="003B5D17" w:rsidRPr="00BA2D74">
        <w:rPr>
          <w:rFonts w:ascii="Arial" w:hAnsi="Arial" w:cs="Arial"/>
        </w:rPr>
        <w:t>reasoning,</w:t>
      </w:r>
      <w:r w:rsidR="00BA2D74" w:rsidRPr="00BA2D74">
        <w:rPr>
          <w:rFonts w:ascii="Arial" w:hAnsi="Arial" w:cs="Arial"/>
        </w:rPr>
        <w:t xml:space="preserve"> and observational skills</w:t>
      </w:r>
      <w:r w:rsidR="003B5D17">
        <w:rPr>
          <w:rFonts w:ascii="Arial" w:hAnsi="Arial" w:cs="Arial"/>
        </w:rPr>
        <w:t xml:space="preserve"> </w:t>
      </w:r>
      <w:sdt>
        <w:sdtPr>
          <w:rPr>
            <w:rFonts w:ascii="Arial" w:hAnsi="Arial" w:cs="Arial"/>
          </w:rPr>
          <w:id w:val="-1873068007"/>
          <w:citation/>
        </w:sdtPr>
        <w:sdtEndPr/>
        <w:sdtContent>
          <w:r w:rsidR="003B5D17">
            <w:rPr>
              <w:rFonts w:ascii="Arial" w:hAnsi="Arial" w:cs="Arial"/>
            </w:rPr>
            <w:fldChar w:fldCharType="begin"/>
          </w:r>
          <w:r w:rsidR="003B5D17">
            <w:rPr>
              <w:rFonts w:ascii="Arial" w:hAnsi="Arial" w:cs="Arial"/>
            </w:rPr>
            <w:instrText xml:space="preserve"> CITATION Whi04 \l 2057 </w:instrText>
          </w:r>
          <w:r w:rsidR="003B5D17">
            <w:rPr>
              <w:rFonts w:ascii="Arial" w:hAnsi="Arial" w:cs="Arial"/>
            </w:rPr>
            <w:fldChar w:fldCharType="separate"/>
          </w:r>
          <w:r w:rsidR="00DB339B" w:rsidRPr="00DB339B">
            <w:rPr>
              <w:rFonts w:ascii="Arial" w:hAnsi="Arial" w:cs="Arial"/>
              <w:noProof/>
            </w:rPr>
            <w:t>(White, 2004)</w:t>
          </w:r>
          <w:r w:rsidR="003B5D17">
            <w:rPr>
              <w:rFonts w:ascii="Arial" w:hAnsi="Arial" w:cs="Arial"/>
            </w:rPr>
            <w:fldChar w:fldCharType="end"/>
          </w:r>
        </w:sdtContent>
      </w:sdt>
      <w:r w:rsidR="0023696A">
        <w:rPr>
          <w:rFonts w:ascii="Arial" w:hAnsi="Arial" w:cs="Arial"/>
        </w:rPr>
        <w:t>.</w:t>
      </w:r>
      <w:r w:rsidR="00E52294">
        <w:rPr>
          <w:rFonts w:ascii="Arial" w:hAnsi="Arial" w:cs="Arial"/>
        </w:rPr>
        <w:t xml:space="preserve"> This </w:t>
      </w:r>
      <w:r w:rsidR="001114F1">
        <w:rPr>
          <w:rFonts w:ascii="Arial" w:hAnsi="Arial" w:cs="Arial"/>
        </w:rPr>
        <w:t xml:space="preserve">research would call upon teachers and schools to develop their </w:t>
      </w:r>
      <w:r w:rsidR="005A5136">
        <w:rPr>
          <w:rFonts w:ascii="Arial" w:hAnsi="Arial" w:cs="Arial"/>
        </w:rPr>
        <w:t>pedagogies</w:t>
      </w:r>
      <w:r w:rsidR="001114F1">
        <w:rPr>
          <w:rFonts w:ascii="Arial" w:hAnsi="Arial" w:cs="Arial"/>
        </w:rPr>
        <w:t xml:space="preserve"> and curriculums </w:t>
      </w:r>
      <w:r w:rsidR="005A5136">
        <w:rPr>
          <w:rFonts w:ascii="Arial" w:hAnsi="Arial" w:cs="Arial"/>
        </w:rPr>
        <w:t xml:space="preserve">to ensure the </w:t>
      </w:r>
      <w:r w:rsidR="005A5136" w:rsidRPr="005A5136">
        <w:rPr>
          <w:rFonts w:ascii="Arial" w:hAnsi="Arial" w:cs="Arial"/>
        </w:rPr>
        <w:t xml:space="preserve">outdoor learning environment </w:t>
      </w:r>
      <w:r w:rsidR="005A5136">
        <w:rPr>
          <w:rFonts w:ascii="Arial" w:hAnsi="Arial" w:cs="Arial"/>
        </w:rPr>
        <w:t>is</w:t>
      </w:r>
      <w:r w:rsidR="005A5136" w:rsidRPr="005A5136">
        <w:rPr>
          <w:rFonts w:ascii="Arial" w:hAnsi="Arial" w:cs="Arial"/>
        </w:rPr>
        <w:t xml:space="preserve"> an extension of</w:t>
      </w:r>
      <w:r w:rsidR="005A5136">
        <w:rPr>
          <w:rFonts w:ascii="Arial" w:hAnsi="Arial" w:cs="Arial"/>
        </w:rPr>
        <w:t xml:space="preserve"> </w:t>
      </w:r>
      <w:r w:rsidR="005A5136" w:rsidRPr="005A5136">
        <w:rPr>
          <w:rFonts w:ascii="Arial" w:hAnsi="Arial" w:cs="Arial"/>
        </w:rPr>
        <w:t>the indoor learning</w:t>
      </w:r>
      <w:r w:rsidR="005A5136">
        <w:rPr>
          <w:rFonts w:ascii="Arial" w:hAnsi="Arial" w:cs="Arial"/>
        </w:rPr>
        <w:t xml:space="preserve"> </w:t>
      </w:r>
      <w:r w:rsidR="005A5136" w:rsidRPr="005A5136">
        <w:rPr>
          <w:rFonts w:ascii="Arial" w:hAnsi="Arial" w:cs="Arial"/>
        </w:rPr>
        <w:t>environment</w:t>
      </w:r>
      <w:r w:rsidR="005A5136">
        <w:rPr>
          <w:rFonts w:ascii="Arial" w:hAnsi="Arial" w:cs="Arial"/>
        </w:rPr>
        <w:t>.</w:t>
      </w:r>
    </w:p>
    <w:p w14:paraId="1C14756B" w14:textId="147BD60E" w:rsidR="009C7395" w:rsidRPr="009E271B" w:rsidRDefault="009C7395" w:rsidP="00C54952">
      <w:pPr>
        <w:rPr>
          <w:rFonts w:ascii="Arial" w:hAnsi="Arial" w:cs="Arial"/>
        </w:rPr>
      </w:pPr>
      <w:r>
        <w:rPr>
          <w:rFonts w:ascii="Arial" w:hAnsi="Arial" w:cs="Arial"/>
        </w:rPr>
        <w:t xml:space="preserve">But </w:t>
      </w:r>
      <w:r w:rsidR="00C640C2">
        <w:rPr>
          <w:rFonts w:ascii="Arial" w:hAnsi="Arial" w:cs="Arial"/>
        </w:rPr>
        <w:t xml:space="preserve">with these benefits come obstacles </w:t>
      </w:r>
      <w:r w:rsidR="006C1E52">
        <w:rPr>
          <w:rFonts w:ascii="Arial" w:hAnsi="Arial" w:cs="Arial"/>
        </w:rPr>
        <w:t>that teachers have to overcome</w:t>
      </w:r>
      <w:r w:rsidR="00F15075">
        <w:rPr>
          <w:rFonts w:ascii="Arial" w:hAnsi="Arial" w:cs="Arial"/>
        </w:rPr>
        <w:t>.</w:t>
      </w:r>
      <w:r w:rsidR="00883854">
        <w:rPr>
          <w:rFonts w:ascii="Arial" w:hAnsi="Arial" w:cs="Arial"/>
        </w:rPr>
        <w:t xml:space="preserve"> </w:t>
      </w:r>
      <w:r w:rsidR="00F14B16">
        <w:rPr>
          <w:rFonts w:ascii="Arial" w:hAnsi="Arial" w:cs="Arial"/>
        </w:rPr>
        <w:t>To</w:t>
      </w:r>
      <w:r w:rsidR="00883854">
        <w:rPr>
          <w:rFonts w:ascii="Arial" w:hAnsi="Arial" w:cs="Arial"/>
        </w:rPr>
        <w:t xml:space="preserve"> teach outside</w:t>
      </w:r>
      <w:r w:rsidR="007D4957">
        <w:rPr>
          <w:rFonts w:ascii="Arial" w:hAnsi="Arial" w:cs="Arial"/>
        </w:rPr>
        <w:t>,</w:t>
      </w:r>
      <w:r w:rsidR="003E1B7D">
        <w:rPr>
          <w:rFonts w:ascii="Arial" w:hAnsi="Arial" w:cs="Arial"/>
        </w:rPr>
        <w:t xml:space="preserve"> teachers will have to plan further ahead </w:t>
      </w:r>
      <w:r w:rsidR="00C701BD">
        <w:rPr>
          <w:rFonts w:ascii="Arial" w:hAnsi="Arial" w:cs="Arial"/>
        </w:rPr>
        <w:t xml:space="preserve">than they usually would </w:t>
      </w:r>
      <w:r w:rsidR="00F14B16">
        <w:rPr>
          <w:rFonts w:ascii="Arial" w:hAnsi="Arial" w:cs="Arial"/>
        </w:rPr>
        <w:t>and</w:t>
      </w:r>
      <w:r w:rsidR="00C701BD">
        <w:rPr>
          <w:rFonts w:ascii="Arial" w:hAnsi="Arial" w:cs="Arial"/>
        </w:rPr>
        <w:t xml:space="preserve"> do additional </w:t>
      </w:r>
      <w:r w:rsidR="00F15141">
        <w:rPr>
          <w:rFonts w:ascii="Arial" w:hAnsi="Arial" w:cs="Arial"/>
        </w:rPr>
        <w:t>paperwork</w:t>
      </w:r>
      <w:r w:rsidR="00C701BD">
        <w:rPr>
          <w:rFonts w:ascii="Arial" w:hAnsi="Arial" w:cs="Arial"/>
        </w:rPr>
        <w:t xml:space="preserve"> like </w:t>
      </w:r>
      <w:r w:rsidR="00A61FA0">
        <w:rPr>
          <w:rFonts w:ascii="Arial" w:hAnsi="Arial" w:cs="Arial"/>
        </w:rPr>
        <w:t>r</w:t>
      </w:r>
      <w:r w:rsidR="00A61FA0" w:rsidRPr="00A61FA0">
        <w:rPr>
          <w:rFonts w:ascii="Arial" w:hAnsi="Arial" w:cs="Arial"/>
        </w:rPr>
        <w:t>is</w:t>
      </w:r>
      <w:r w:rsidR="00A61FA0">
        <w:rPr>
          <w:rFonts w:ascii="Arial" w:hAnsi="Arial" w:cs="Arial"/>
        </w:rPr>
        <w:t>k</w:t>
      </w:r>
      <w:r w:rsidR="00A61FA0" w:rsidRPr="00A61FA0">
        <w:rPr>
          <w:rFonts w:ascii="Arial" w:hAnsi="Arial" w:cs="Arial"/>
        </w:rPr>
        <w:t xml:space="preserve"> assessment plans, </w:t>
      </w:r>
      <w:r w:rsidR="004B70C2" w:rsidRPr="00A61FA0">
        <w:rPr>
          <w:rFonts w:ascii="Arial" w:hAnsi="Arial" w:cs="Arial"/>
        </w:rPr>
        <w:t>consent,</w:t>
      </w:r>
      <w:r w:rsidR="00A61FA0" w:rsidRPr="00A61FA0">
        <w:rPr>
          <w:rFonts w:ascii="Arial" w:hAnsi="Arial" w:cs="Arial"/>
        </w:rPr>
        <w:t xml:space="preserve"> and evaluation forms</w:t>
      </w:r>
      <w:r w:rsidR="00F03B13">
        <w:rPr>
          <w:rFonts w:ascii="Arial" w:hAnsi="Arial" w:cs="Arial"/>
        </w:rPr>
        <w:t xml:space="preserve">. This could </w:t>
      </w:r>
      <w:r w:rsidR="003A6848">
        <w:rPr>
          <w:rFonts w:ascii="Arial" w:hAnsi="Arial" w:cs="Arial"/>
        </w:rPr>
        <w:t>be</w:t>
      </w:r>
      <w:r w:rsidR="000360E9">
        <w:rPr>
          <w:rFonts w:ascii="Arial" w:hAnsi="Arial" w:cs="Arial"/>
        </w:rPr>
        <w:t xml:space="preserve"> a</w:t>
      </w:r>
      <w:r w:rsidR="00F03B13">
        <w:rPr>
          <w:rFonts w:ascii="Arial" w:hAnsi="Arial" w:cs="Arial"/>
        </w:rPr>
        <w:t xml:space="preserve"> </w:t>
      </w:r>
      <w:r w:rsidR="00D56E55">
        <w:rPr>
          <w:rFonts w:ascii="Arial" w:hAnsi="Arial" w:cs="Arial"/>
        </w:rPr>
        <w:t>time wasted</w:t>
      </w:r>
      <w:r w:rsidR="003A6848">
        <w:rPr>
          <w:rFonts w:ascii="Arial" w:hAnsi="Arial" w:cs="Arial"/>
        </w:rPr>
        <w:t xml:space="preserve"> to</w:t>
      </w:r>
      <w:r w:rsidR="00E37E65">
        <w:rPr>
          <w:rFonts w:ascii="Arial" w:hAnsi="Arial" w:cs="Arial"/>
        </w:rPr>
        <w:t xml:space="preserve"> teachers because they could</w:t>
      </w:r>
      <w:r w:rsidR="00770C84">
        <w:rPr>
          <w:rFonts w:ascii="Arial" w:hAnsi="Arial" w:cs="Arial"/>
        </w:rPr>
        <w:t xml:space="preserve"> have used that time to plan multiple lessons </w:t>
      </w:r>
      <w:r w:rsidR="00F15141">
        <w:rPr>
          <w:rFonts w:ascii="Arial" w:hAnsi="Arial" w:cs="Arial"/>
        </w:rPr>
        <w:t xml:space="preserve">indoors that cover more of the curriculum than one lesson outside. </w:t>
      </w:r>
      <w:r w:rsidR="00BC187B">
        <w:rPr>
          <w:rFonts w:ascii="Arial" w:hAnsi="Arial" w:cs="Arial"/>
        </w:rPr>
        <w:t xml:space="preserve">Another obstacle </w:t>
      </w:r>
      <w:r w:rsidR="006661AA">
        <w:rPr>
          <w:rFonts w:ascii="Arial" w:hAnsi="Arial" w:cs="Arial"/>
        </w:rPr>
        <w:t xml:space="preserve">slowing the implementation of outdoor </w:t>
      </w:r>
      <w:r w:rsidR="00F16FA8">
        <w:rPr>
          <w:rFonts w:ascii="Arial" w:hAnsi="Arial" w:cs="Arial"/>
        </w:rPr>
        <w:t>education is the cost</w:t>
      </w:r>
      <w:r w:rsidR="006F58DC">
        <w:rPr>
          <w:rFonts w:ascii="Arial" w:hAnsi="Arial" w:cs="Arial"/>
        </w:rPr>
        <w:t>,</w:t>
      </w:r>
      <w:r w:rsidR="00CE3567">
        <w:rPr>
          <w:rFonts w:ascii="Arial" w:hAnsi="Arial" w:cs="Arial"/>
        </w:rPr>
        <w:t xml:space="preserve"> </w:t>
      </w:r>
      <w:r w:rsidR="006F58DC">
        <w:rPr>
          <w:rFonts w:ascii="Arial" w:hAnsi="Arial" w:cs="Arial"/>
        </w:rPr>
        <w:t>s</w:t>
      </w:r>
      <w:r w:rsidR="00CE3567">
        <w:rPr>
          <w:rFonts w:ascii="Arial" w:hAnsi="Arial" w:cs="Arial"/>
        </w:rPr>
        <w:t xml:space="preserve">chools need to keep to a budget and </w:t>
      </w:r>
      <w:r w:rsidR="006F58DC">
        <w:rPr>
          <w:rFonts w:ascii="Arial" w:hAnsi="Arial" w:cs="Arial"/>
        </w:rPr>
        <w:t>indoor learning is more cost</w:t>
      </w:r>
      <w:r w:rsidR="00CD4E79">
        <w:rPr>
          <w:rFonts w:ascii="Arial" w:hAnsi="Arial" w:cs="Arial"/>
        </w:rPr>
        <w:t>-</w:t>
      </w:r>
      <w:r w:rsidR="006F58DC">
        <w:rPr>
          <w:rFonts w:ascii="Arial" w:hAnsi="Arial" w:cs="Arial"/>
        </w:rPr>
        <w:t xml:space="preserve">effective. </w:t>
      </w:r>
      <w:r w:rsidR="00E31D77">
        <w:rPr>
          <w:rFonts w:ascii="Arial" w:hAnsi="Arial" w:cs="Arial"/>
        </w:rPr>
        <w:t>In Denmark they have a</w:t>
      </w:r>
      <w:r w:rsidR="00AE6ADB">
        <w:rPr>
          <w:rFonts w:ascii="Arial" w:hAnsi="Arial" w:cs="Arial"/>
        </w:rPr>
        <w:t xml:space="preserve"> policy called </w:t>
      </w:r>
      <w:r w:rsidR="00EE4383">
        <w:rPr>
          <w:rFonts w:ascii="Arial" w:hAnsi="Arial" w:cs="Arial"/>
        </w:rPr>
        <w:t>U</w:t>
      </w:r>
      <w:r w:rsidR="00EE4383" w:rsidRPr="00EE4383">
        <w:rPr>
          <w:rFonts w:ascii="Arial" w:hAnsi="Arial" w:cs="Arial"/>
        </w:rPr>
        <w:t>deskole</w:t>
      </w:r>
      <w:r w:rsidR="00235490">
        <w:rPr>
          <w:rFonts w:ascii="Arial" w:hAnsi="Arial" w:cs="Arial"/>
        </w:rPr>
        <w:t>, this is curriculum</w:t>
      </w:r>
      <w:r w:rsidR="00CD4E79">
        <w:rPr>
          <w:rFonts w:ascii="Arial" w:hAnsi="Arial" w:cs="Arial"/>
        </w:rPr>
        <w:t>-</w:t>
      </w:r>
      <w:r w:rsidR="00235490">
        <w:rPr>
          <w:rFonts w:ascii="Arial" w:hAnsi="Arial" w:cs="Arial"/>
        </w:rPr>
        <w:t xml:space="preserve">based outdoor </w:t>
      </w:r>
      <w:r w:rsidR="0089769E">
        <w:rPr>
          <w:rFonts w:ascii="Arial" w:hAnsi="Arial" w:cs="Arial"/>
        </w:rPr>
        <w:t>education</w:t>
      </w:r>
      <w:r w:rsidR="00235490">
        <w:rPr>
          <w:rFonts w:ascii="Arial" w:hAnsi="Arial" w:cs="Arial"/>
        </w:rPr>
        <w:t xml:space="preserve"> that students</w:t>
      </w:r>
      <w:r w:rsidR="00C63939">
        <w:rPr>
          <w:rFonts w:ascii="Arial" w:hAnsi="Arial" w:cs="Arial"/>
        </w:rPr>
        <w:t>,</w:t>
      </w:r>
      <w:r w:rsidR="00235490">
        <w:rPr>
          <w:rFonts w:ascii="Arial" w:hAnsi="Arial" w:cs="Arial"/>
        </w:rPr>
        <w:t xml:space="preserve"> aged </w:t>
      </w:r>
      <w:r w:rsidR="0089769E">
        <w:rPr>
          <w:rFonts w:ascii="Arial" w:hAnsi="Arial" w:cs="Arial"/>
        </w:rPr>
        <w:t xml:space="preserve">6 – </w:t>
      </w:r>
      <w:r w:rsidR="00647819">
        <w:rPr>
          <w:rFonts w:ascii="Arial" w:hAnsi="Arial" w:cs="Arial"/>
        </w:rPr>
        <w:t>16-year-old</w:t>
      </w:r>
      <w:r w:rsidR="00C63939">
        <w:rPr>
          <w:rFonts w:ascii="Arial" w:hAnsi="Arial" w:cs="Arial"/>
        </w:rPr>
        <w:t xml:space="preserve">, can do in school. </w:t>
      </w:r>
      <w:r w:rsidR="00647819">
        <w:rPr>
          <w:rFonts w:ascii="Arial" w:hAnsi="Arial" w:cs="Arial"/>
        </w:rPr>
        <w:t xml:space="preserve">The main challenge of implementing this </w:t>
      </w:r>
      <w:r w:rsidR="00F316B3">
        <w:rPr>
          <w:rFonts w:ascii="Arial" w:hAnsi="Arial" w:cs="Arial"/>
        </w:rPr>
        <w:t>was the cost</w:t>
      </w:r>
      <w:r w:rsidR="001215E5">
        <w:rPr>
          <w:rFonts w:ascii="Arial" w:hAnsi="Arial" w:cs="Arial"/>
        </w:rPr>
        <w:t xml:space="preserve"> for training, additional staff, and transport</w:t>
      </w:r>
      <w:sdt>
        <w:sdtPr>
          <w:rPr>
            <w:rFonts w:ascii="Arial" w:hAnsi="Arial" w:cs="Arial"/>
          </w:rPr>
          <w:id w:val="-1786652898"/>
          <w:citation/>
        </w:sdtPr>
        <w:sdtEndPr/>
        <w:sdtContent>
          <w:r w:rsidR="007A1AE5">
            <w:rPr>
              <w:rFonts w:ascii="Arial" w:hAnsi="Arial" w:cs="Arial"/>
            </w:rPr>
            <w:fldChar w:fldCharType="begin"/>
          </w:r>
          <w:r w:rsidR="007A1AE5">
            <w:rPr>
              <w:rFonts w:ascii="Arial" w:hAnsi="Arial" w:cs="Arial"/>
            </w:rPr>
            <w:instrText xml:space="preserve">CITATION Edw16 \l 2057 </w:instrText>
          </w:r>
          <w:r w:rsidR="007A1AE5">
            <w:rPr>
              <w:rFonts w:ascii="Arial" w:hAnsi="Arial" w:cs="Arial"/>
            </w:rPr>
            <w:fldChar w:fldCharType="separate"/>
          </w:r>
          <w:r w:rsidR="00DB339B">
            <w:rPr>
              <w:rFonts w:ascii="Arial" w:hAnsi="Arial" w:cs="Arial"/>
              <w:noProof/>
            </w:rPr>
            <w:t xml:space="preserve"> </w:t>
          </w:r>
          <w:r w:rsidR="00DB339B" w:rsidRPr="00DB339B">
            <w:rPr>
              <w:rFonts w:ascii="Arial" w:hAnsi="Arial" w:cs="Arial"/>
              <w:noProof/>
            </w:rPr>
            <w:t>(Edward-Jones, 2016)</w:t>
          </w:r>
          <w:r w:rsidR="007A1AE5">
            <w:rPr>
              <w:rFonts w:ascii="Arial" w:hAnsi="Arial" w:cs="Arial"/>
            </w:rPr>
            <w:fldChar w:fldCharType="end"/>
          </w:r>
        </w:sdtContent>
      </w:sdt>
      <w:r w:rsidR="001215E5">
        <w:rPr>
          <w:rFonts w:ascii="Arial" w:hAnsi="Arial" w:cs="Arial"/>
        </w:rPr>
        <w:t>.</w:t>
      </w:r>
      <w:r w:rsidR="000211D2">
        <w:rPr>
          <w:rFonts w:ascii="Arial" w:hAnsi="Arial" w:cs="Arial"/>
        </w:rPr>
        <w:t xml:space="preserve"> But when </w:t>
      </w:r>
      <w:r w:rsidR="00AB7775">
        <w:rPr>
          <w:rFonts w:ascii="Arial" w:hAnsi="Arial" w:cs="Arial"/>
        </w:rPr>
        <w:t xml:space="preserve">funded it was noticed </w:t>
      </w:r>
      <w:r w:rsidR="00641C41">
        <w:rPr>
          <w:rFonts w:ascii="Arial" w:hAnsi="Arial" w:cs="Arial"/>
        </w:rPr>
        <w:t>that U</w:t>
      </w:r>
      <w:r w:rsidR="00641C41" w:rsidRPr="00EE4383">
        <w:rPr>
          <w:rFonts w:ascii="Arial" w:hAnsi="Arial" w:cs="Arial"/>
        </w:rPr>
        <w:t>deskole</w:t>
      </w:r>
      <w:r w:rsidR="00641C41">
        <w:rPr>
          <w:rFonts w:ascii="Arial" w:hAnsi="Arial" w:cs="Arial"/>
        </w:rPr>
        <w:t xml:space="preserve"> “</w:t>
      </w:r>
      <w:r w:rsidR="00C54952">
        <w:rPr>
          <w:rFonts w:ascii="Arial" w:hAnsi="Arial" w:cs="Arial"/>
        </w:rPr>
        <w:t>O</w:t>
      </w:r>
      <w:r w:rsidR="00C54952" w:rsidRPr="00C54952">
        <w:rPr>
          <w:rFonts w:ascii="Arial" w:hAnsi="Arial" w:cs="Arial"/>
        </w:rPr>
        <w:t>utdoor environments</w:t>
      </w:r>
      <w:r w:rsidR="00C54952">
        <w:rPr>
          <w:rFonts w:ascii="Arial" w:hAnsi="Arial" w:cs="Arial"/>
        </w:rPr>
        <w:t xml:space="preserve"> </w:t>
      </w:r>
      <w:r w:rsidR="00C54952" w:rsidRPr="00C54952">
        <w:rPr>
          <w:rFonts w:ascii="Arial" w:hAnsi="Arial" w:cs="Arial"/>
        </w:rPr>
        <w:t>help</w:t>
      </w:r>
      <w:r w:rsidR="00C54952">
        <w:rPr>
          <w:rFonts w:ascii="Arial" w:hAnsi="Arial" w:cs="Arial"/>
        </w:rPr>
        <w:t>ed</w:t>
      </w:r>
      <w:r w:rsidR="00C54952" w:rsidRPr="00C54952">
        <w:rPr>
          <w:rFonts w:ascii="Arial" w:hAnsi="Arial" w:cs="Arial"/>
        </w:rPr>
        <w:t xml:space="preserve"> to contextualise learning in concrete experience providing authenticity to</w:t>
      </w:r>
      <w:r w:rsidR="00C54952">
        <w:rPr>
          <w:rFonts w:ascii="Arial" w:hAnsi="Arial" w:cs="Arial"/>
        </w:rPr>
        <w:t xml:space="preserve"> </w:t>
      </w:r>
      <w:r w:rsidR="00C54952" w:rsidRPr="00C54952">
        <w:rPr>
          <w:rFonts w:ascii="Arial" w:hAnsi="Arial" w:cs="Arial"/>
        </w:rPr>
        <w:t>learning processes and promoting curiosity</w:t>
      </w:r>
      <w:r w:rsidR="00C54952">
        <w:rPr>
          <w:rFonts w:ascii="Arial" w:hAnsi="Arial" w:cs="Arial"/>
        </w:rPr>
        <w:t>.”</w:t>
      </w:r>
      <w:r w:rsidR="006B22A3">
        <w:rPr>
          <w:rFonts w:ascii="Arial" w:hAnsi="Arial" w:cs="Arial"/>
        </w:rPr>
        <w:t xml:space="preserve"> </w:t>
      </w:r>
      <w:sdt>
        <w:sdtPr>
          <w:rPr>
            <w:rFonts w:ascii="Arial" w:hAnsi="Arial" w:cs="Arial"/>
          </w:rPr>
          <w:id w:val="-1211948141"/>
          <w:citation/>
        </w:sdtPr>
        <w:sdtEndPr/>
        <w:sdtContent>
          <w:r w:rsidR="006B22A3">
            <w:rPr>
              <w:rFonts w:ascii="Arial" w:hAnsi="Arial" w:cs="Arial"/>
            </w:rPr>
            <w:fldChar w:fldCharType="begin"/>
          </w:r>
          <w:r w:rsidR="00B64EE4">
            <w:rPr>
              <w:rFonts w:ascii="Arial" w:hAnsi="Arial" w:cs="Arial"/>
            </w:rPr>
            <w:instrText xml:space="preserve">CITATION Ben18 \p 92 \l 2057 </w:instrText>
          </w:r>
          <w:r w:rsidR="006B22A3">
            <w:rPr>
              <w:rFonts w:ascii="Arial" w:hAnsi="Arial" w:cs="Arial"/>
            </w:rPr>
            <w:fldChar w:fldCharType="separate"/>
          </w:r>
          <w:r w:rsidR="00DB339B" w:rsidRPr="00DB339B">
            <w:rPr>
              <w:rFonts w:ascii="Arial" w:hAnsi="Arial" w:cs="Arial"/>
              <w:noProof/>
            </w:rPr>
            <w:t>(Bentsen P, 2018, p. 92)</w:t>
          </w:r>
          <w:r w:rsidR="006B22A3">
            <w:rPr>
              <w:rFonts w:ascii="Arial" w:hAnsi="Arial" w:cs="Arial"/>
            </w:rPr>
            <w:fldChar w:fldCharType="end"/>
          </w:r>
        </w:sdtContent>
      </w:sdt>
    </w:p>
    <w:p w14:paraId="0CAF52BA" w14:textId="491ECEAF" w:rsidR="009E271B" w:rsidRDefault="0023619C" w:rsidP="00D970B1">
      <w:pPr>
        <w:rPr>
          <w:rFonts w:ascii="Arial" w:hAnsi="Arial" w:cs="Arial"/>
        </w:rPr>
      </w:pPr>
      <w:r>
        <w:rPr>
          <w:rFonts w:ascii="Arial" w:hAnsi="Arial" w:cs="Arial"/>
        </w:rPr>
        <w:t xml:space="preserve">A report in Wales </w:t>
      </w:r>
      <w:sdt>
        <w:sdtPr>
          <w:rPr>
            <w:rFonts w:ascii="Arial" w:hAnsi="Arial" w:cs="Arial"/>
          </w:rPr>
          <w:id w:val="794722387"/>
          <w:citation/>
        </w:sdtPr>
        <w:sdtEndPr/>
        <w:sdtContent>
          <w:r w:rsidR="002D7C31">
            <w:rPr>
              <w:rFonts w:ascii="Arial" w:hAnsi="Arial" w:cs="Arial"/>
            </w:rPr>
            <w:fldChar w:fldCharType="begin"/>
          </w:r>
          <w:r w:rsidR="002D7C31">
            <w:rPr>
              <w:rFonts w:ascii="Arial" w:hAnsi="Arial" w:cs="Arial"/>
            </w:rPr>
            <w:instrText xml:space="preserve"> CITATION Est11 \l 2057 </w:instrText>
          </w:r>
          <w:r w:rsidR="002D7C31">
            <w:rPr>
              <w:rFonts w:ascii="Arial" w:hAnsi="Arial" w:cs="Arial"/>
            </w:rPr>
            <w:fldChar w:fldCharType="separate"/>
          </w:r>
          <w:r w:rsidR="00DB339B" w:rsidRPr="00DB339B">
            <w:rPr>
              <w:rFonts w:ascii="Arial" w:hAnsi="Arial" w:cs="Arial"/>
              <w:noProof/>
            </w:rPr>
            <w:t>(Estyn, 2011)</w:t>
          </w:r>
          <w:r w:rsidR="002D7C31">
            <w:rPr>
              <w:rFonts w:ascii="Arial" w:hAnsi="Arial" w:cs="Arial"/>
            </w:rPr>
            <w:fldChar w:fldCharType="end"/>
          </w:r>
        </w:sdtContent>
      </w:sdt>
      <w:r w:rsidR="002D7C31">
        <w:rPr>
          <w:rFonts w:ascii="Arial" w:hAnsi="Arial" w:cs="Arial"/>
        </w:rPr>
        <w:t xml:space="preserve"> </w:t>
      </w:r>
      <w:r>
        <w:rPr>
          <w:rFonts w:ascii="Arial" w:hAnsi="Arial" w:cs="Arial"/>
        </w:rPr>
        <w:t xml:space="preserve">on </w:t>
      </w:r>
      <w:r w:rsidR="006046CE">
        <w:rPr>
          <w:rFonts w:ascii="Arial" w:hAnsi="Arial" w:cs="Arial"/>
        </w:rPr>
        <w:t>outdoor learning for students under</w:t>
      </w:r>
      <w:r w:rsidR="00DF5F70">
        <w:rPr>
          <w:rFonts w:ascii="Arial" w:hAnsi="Arial" w:cs="Arial"/>
        </w:rPr>
        <w:t xml:space="preserve"> five</w:t>
      </w:r>
      <w:r w:rsidR="006046CE">
        <w:rPr>
          <w:rFonts w:ascii="Arial" w:hAnsi="Arial" w:cs="Arial"/>
        </w:rPr>
        <w:t xml:space="preserve"> in the foundation phase </w:t>
      </w:r>
      <w:r w:rsidR="002D7C31">
        <w:rPr>
          <w:rFonts w:ascii="Arial" w:hAnsi="Arial" w:cs="Arial"/>
        </w:rPr>
        <w:t xml:space="preserve">found that </w:t>
      </w:r>
      <w:r w:rsidR="00070D0E">
        <w:rPr>
          <w:rFonts w:ascii="Arial" w:hAnsi="Arial" w:cs="Arial"/>
        </w:rPr>
        <w:t>despite the cost of outdoor education</w:t>
      </w:r>
      <w:r w:rsidR="005D775B">
        <w:rPr>
          <w:rFonts w:ascii="Arial" w:hAnsi="Arial" w:cs="Arial"/>
        </w:rPr>
        <w:t xml:space="preserve">, schools were </w:t>
      </w:r>
      <w:r w:rsidR="00BE4E1F">
        <w:rPr>
          <w:rFonts w:ascii="Arial" w:hAnsi="Arial" w:cs="Arial"/>
        </w:rPr>
        <w:t xml:space="preserve">utilizing the </w:t>
      </w:r>
      <w:r w:rsidR="00962468">
        <w:rPr>
          <w:rFonts w:ascii="Arial" w:hAnsi="Arial" w:cs="Arial"/>
        </w:rPr>
        <w:t xml:space="preserve">outdoors to improve and solidify students’ learning. </w:t>
      </w:r>
      <w:r w:rsidR="001055B5">
        <w:rPr>
          <w:rFonts w:ascii="Arial" w:hAnsi="Arial" w:cs="Arial"/>
        </w:rPr>
        <w:t xml:space="preserve">It </w:t>
      </w:r>
      <w:r w:rsidR="00727306">
        <w:rPr>
          <w:rFonts w:ascii="Arial" w:hAnsi="Arial" w:cs="Arial"/>
        </w:rPr>
        <w:t xml:space="preserve">also showed significant levels of </w:t>
      </w:r>
      <w:r w:rsidR="00D26644">
        <w:rPr>
          <w:rFonts w:ascii="Arial" w:hAnsi="Arial" w:cs="Arial"/>
        </w:rPr>
        <w:t>engagement</w:t>
      </w:r>
      <w:r w:rsidR="00933254">
        <w:rPr>
          <w:rFonts w:ascii="Arial" w:hAnsi="Arial" w:cs="Arial"/>
        </w:rPr>
        <w:t xml:space="preserve"> and enjoyment and their insight </w:t>
      </w:r>
      <w:r w:rsidR="00CD4E79">
        <w:rPr>
          <w:rFonts w:ascii="Arial" w:hAnsi="Arial" w:cs="Arial"/>
        </w:rPr>
        <w:t>into</w:t>
      </w:r>
      <w:r w:rsidR="00933254">
        <w:rPr>
          <w:rFonts w:ascii="Arial" w:hAnsi="Arial" w:cs="Arial"/>
        </w:rPr>
        <w:t xml:space="preserve"> </w:t>
      </w:r>
      <w:r w:rsidR="00834A57" w:rsidRPr="00834A57">
        <w:rPr>
          <w:rFonts w:ascii="Arial" w:hAnsi="Arial" w:cs="Arial"/>
        </w:rPr>
        <w:t>the world improved. A large part of</w:t>
      </w:r>
      <w:r w:rsidR="00CD4E79">
        <w:rPr>
          <w:rFonts w:ascii="Arial" w:hAnsi="Arial" w:cs="Arial"/>
        </w:rPr>
        <w:t xml:space="preserve"> the</w:t>
      </w:r>
      <w:r w:rsidR="00834A57" w:rsidRPr="00834A57">
        <w:rPr>
          <w:rFonts w:ascii="Arial" w:hAnsi="Arial" w:cs="Arial"/>
        </w:rPr>
        <w:t xml:space="preserve"> </w:t>
      </w:r>
      <w:r w:rsidR="00834A57">
        <w:rPr>
          <w:rFonts w:ascii="Arial" w:hAnsi="Arial" w:cs="Arial"/>
        </w:rPr>
        <w:t>teachers</w:t>
      </w:r>
      <w:r w:rsidR="00834A57" w:rsidRPr="00834A57">
        <w:rPr>
          <w:rFonts w:ascii="Arial" w:hAnsi="Arial" w:cs="Arial"/>
        </w:rPr>
        <w:t xml:space="preserve"> state</w:t>
      </w:r>
      <w:r w:rsidR="00834A57">
        <w:rPr>
          <w:rFonts w:ascii="Arial" w:hAnsi="Arial" w:cs="Arial"/>
        </w:rPr>
        <w:t>d</w:t>
      </w:r>
      <w:r w:rsidR="00834A57" w:rsidRPr="00834A57">
        <w:rPr>
          <w:rFonts w:ascii="Arial" w:hAnsi="Arial" w:cs="Arial"/>
        </w:rPr>
        <w:t xml:space="preserve"> that </w:t>
      </w:r>
      <w:r w:rsidR="00834A57">
        <w:rPr>
          <w:rFonts w:ascii="Arial" w:hAnsi="Arial" w:cs="Arial"/>
        </w:rPr>
        <w:t>students’</w:t>
      </w:r>
      <w:r w:rsidR="00834A57" w:rsidRPr="00834A57">
        <w:rPr>
          <w:rFonts w:ascii="Arial" w:hAnsi="Arial" w:cs="Arial"/>
        </w:rPr>
        <w:t xml:space="preserve"> </w:t>
      </w:r>
      <w:r w:rsidR="00DE4934">
        <w:rPr>
          <w:rFonts w:ascii="Arial" w:hAnsi="Arial" w:cs="Arial"/>
        </w:rPr>
        <w:t>behaviour and</w:t>
      </w:r>
      <w:r w:rsidR="00834A57" w:rsidRPr="00834A57">
        <w:rPr>
          <w:rFonts w:ascii="Arial" w:hAnsi="Arial" w:cs="Arial"/>
        </w:rPr>
        <w:t xml:space="preserve"> physical wellness improve</w:t>
      </w:r>
      <w:r w:rsidR="00D26644">
        <w:rPr>
          <w:rFonts w:ascii="Arial" w:hAnsi="Arial" w:cs="Arial"/>
        </w:rPr>
        <w:t>d</w:t>
      </w:r>
      <w:r w:rsidR="00834A57" w:rsidRPr="00834A57">
        <w:rPr>
          <w:rFonts w:ascii="Arial" w:hAnsi="Arial" w:cs="Arial"/>
        </w:rPr>
        <w:t>.</w:t>
      </w:r>
      <w:r w:rsidR="000B0CAF">
        <w:rPr>
          <w:rFonts w:ascii="Arial" w:hAnsi="Arial" w:cs="Arial"/>
        </w:rPr>
        <w:t xml:space="preserve"> </w:t>
      </w:r>
      <w:r w:rsidR="00A26366">
        <w:rPr>
          <w:rFonts w:ascii="Arial" w:hAnsi="Arial" w:cs="Arial"/>
        </w:rPr>
        <w:t xml:space="preserve">The Estyn report </w:t>
      </w:r>
      <w:r w:rsidR="002C7E5D">
        <w:rPr>
          <w:rFonts w:ascii="Arial" w:hAnsi="Arial" w:cs="Arial"/>
        </w:rPr>
        <w:t>states,</w:t>
      </w:r>
      <w:r w:rsidR="00A26366">
        <w:rPr>
          <w:rFonts w:ascii="Arial" w:hAnsi="Arial" w:cs="Arial"/>
        </w:rPr>
        <w:t xml:space="preserve"> “</w:t>
      </w:r>
      <w:r w:rsidR="00A26366" w:rsidRPr="00A26366">
        <w:rPr>
          <w:rFonts w:ascii="Arial" w:hAnsi="Arial" w:cs="Arial"/>
        </w:rPr>
        <w:t>In two-thirds of the sessions observed as part of the survey, learning experiences in</w:t>
      </w:r>
      <w:r w:rsidR="00A26366">
        <w:rPr>
          <w:rFonts w:ascii="Arial" w:hAnsi="Arial" w:cs="Arial"/>
        </w:rPr>
        <w:t xml:space="preserve"> </w:t>
      </w:r>
      <w:r w:rsidR="00A26366" w:rsidRPr="00A26366">
        <w:rPr>
          <w:rFonts w:ascii="Arial" w:hAnsi="Arial" w:cs="Arial"/>
        </w:rPr>
        <w:t>the outdoors were good or better.</w:t>
      </w:r>
      <w:r w:rsidR="00A26366">
        <w:rPr>
          <w:rFonts w:ascii="Arial" w:hAnsi="Arial" w:cs="Arial"/>
        </w:rPr>
        <w:t>”</w:t>
      </w:r>
      <w:r w:rsidR="00731FE3">
        <w:rPr>
          <w:rFonts w:ascii="Arial" w:hAnsi="Arial" w:cs="Arial"/>
        </w:rPr>
        <w:t xml:space="preserve"> </w:t>
      </w:r>
      <w:r w:rsidR="002C7E5D">
        <w:rPr>
          <w:rFonts w:ascii="Arial" w:hAnsi="Arial" w:cs="Arial"/>
        </w:rPr>
        <w:t>However,</w:t>
      </w:r>
      <w:r w:rsidR="00731FE3">
        <w:rPr>
          <w:rFonts w:ascii="Arial" w:hAnsi="Arial" w:cs="Arial"/>
        </w:rPr>
        <w:t xml:space="preserve"> this </w:t>
      </w:r>
      <w:r w:rsidR="009A49FC">
        <w:rPr>
          <w:rFonts w:ascii="Arial" w:hAnsi="Arial" w:cs="Arial"/>
        </w:rPr>
        <w:t xml:space="preserve">statement proves that not every </w:t>
      </w:r>
      <w:r w:rsidR="00574A42">
        <w:rPr>
          <w:rFonts w:ascii="Arial" w:hAnsi="Arial" w:cs="Arial"/>
        </w:rPr>
        <w:t>l</w:t>
      </w:r>
      <w:r w:rsidR="009A49FC">
        <w:rPr>
          <w:rFonts w:ascii="Arial" w:hAnsi="Arial" w:cs="Arial"/>
        </w:rPr>
        <w:t xml:space="preserve">esson outside will be better than </w:t>
      </w:r>
      <w:r w:rsidR="00574A42">
        <w:rPr>
          <w:rFonts w:ascii="Arial" w:hAnsi="Arial" w:cs="Arial"/>
        </w:rPr>
        <w:t>l</w:t>
      </w:r>
      <w:r w:rsidR="009A49FC">
        <w:rPr>
          <w:rFonts w:ascii="Arial" w:hAnsi="Arial" w:cs="Arial"/>
        </w:rPr>
        <w:t>esson</w:t>
      </w:r>
      <w:r w:rsidR="00574A42">
        <w:rPr>
          <w:rFonts w:ascii="Arial" w:hAnsi="Arial" w:cs="Arial"/>
        </w:rPr>
        <w:t>s</w:t>
      </w:r>
      <w:r w:rsidR="009A49FC">
        <w:rPr>
          <w:rFonts w:ascii="Arial" w:hAnsi="Arial" w:cs="Arial"/>
        </w:rPr>
        <w:t xml:space="preserve"> indoors</w:t>
      </w:r>
      <w:r w:rsidR="00B730F6">
        <w:rPr>
          <w:rFonts w:ascii="Arial" w:hAnsi="Arial" w:cs="Arial"/>
        </w:rPr>
        <w:t>.</w:t>
      </w:r>
      <w:r w:rsidR="004B393D">
        <w:rPr>
          <w:rFonts w:ascii="Arial" w:hAnsi="Arial" w:cs="Arial"/>
        </w:rPr>
        <w:t xml:space="preserve"> In schools that </w:t>
      </w:r>
      <w:r w:rsidR="00574A42">
        <w:rPr>
          <w:rFonts w:ascii="Arial" w:hAnsi="Arial" w:cs="Arial"/>
        </w:rPr>
        <w:t>cannot</w:t>
      </w:r>
      <w:r w:rsidR="004B393D">
        <w:rPr>
          <w:rFonts w:ascii="Arial" w:hAnsi="Arial" w:cs="Arial"/>
        </w:rPr>
        <w:t xml:space="preserve"> afford adequate </w:t>
      </w:r>
      <w:r w:rsidR="008C1504">
        <w:rPr>
          <w:rFonts w:ascii="Arial" w:hAnsi="Arial" w:cs="Arial"/>
        </w:rPr>
        <w:t xml:space="preserve">facilities for outdoor education </w:t>
      </w:r>
      <w:r w:rsidR="00985542">
        <w:rPr>
          <w:rFonts w:ascii="Arial" w:hAnsi="Arial" w:cs="Arial"/>
        </w:rPr>
        <w:t>fewer</w:t>
      </w:r>
      <w:r w:rsidR="00574A42">
        <w:rPr>
          <w:rFonts w:ascii="Arial" w:hAnsi="Arial" w:cs="Arial"/>
        </w:rPr>
        <w:t xml:space="preserve"> </w:t>
      </w:r>
      <w:r w:rsidR="00944909">
        <w:rPr>
          <w:rFonts w:ascii="Arial" w:hAnsi="Arial" w:cs="Arial"/>
        </w:rPr>
        <w:t xml:space="preserve">less </w:t>
      </w:r>
      <w:r w:rsidR="00574A42">
        <w:rPr>
          <w:rFonts w:ascii="Arial" w:hAnsi="Arial" w:cs="Arial"/>
        </w:rPr>
        <w:t>outdoor lessons will be more effective than indoor lessons.</w:t>
      </w:r>
      <w:r w:rsidR="00452FDB">
        <w:rPr>
          <w:rFonts w:ascii="Arial" w:hAnsi="Arial" w:cs="Arial"/>
        </w:rPr>
        <w:t xml:space="preserve"> Even with teachers using effective pedagogy </w:t>
      </w:r>
      <w:r w:rsidR="00D970B1">
        <w:rPr>
          <w:rFonts w:ascii="Arial" w:hAnsi="Arial" w:cs="Arial"/>
        </w:rPr>
        <w:t>in the foundation phase, “</w:t>
      </w:r>
      <w:r w:rsidR="00D970B1" w:rsidRPr="00D970B1">
        <w:rPr>
          <w:rFonts w:ascii="Arial" w:hAnsi="Arial" w:cs="Arial"/>
        </w:rPr>
        <w:t>schools where provision is weak,</w:t>
      </w:r>
      <w:r w:rsidR="00D970B1">
        <w:rPr>
          <w:rFonts w:ascii="Arial" w:hAnsi="Arial" w:cs="Arial"/>
        </w:rPr>
        <w:t xml:space="preserve"> </w:t>
      </w:r>
      <w:r w:rsidR="00D970B1" w:rsidRPr="00D970B1">
        <w:rPr>
          <w:rFonts w:ascii="Arial" w:hAnsi="Arial" w:cs="Arial"/>
        </w:rPr>
        <w:t>teachers’ use of the outdoor environment is ineffective and they plan tasks</w:t>
      </w:r>
      <w:r w:rsidR="00D970B1">
        <w:rPr>
          <w:rFonts w:ascii="Arial" w:hAnsi="Arial" w:cs="Arial"/>
        </w:rPr>
        <w:t xml:space="preserve"> </w:t>
      </w:r>
      <w:r w:rsidR="00D970B1" w:rsidRPr="00D970B1">
        <w:rPr>
          <w:rFonts w:ascii="Arial" w:hAnsi="Arial" w:cs="Arial"/>
        </w:rPr>
        <w:t>that could just as easily be completed inside.</w:t>
      </w:r>
      <w:r w:rsidR="00D970B1">
        <w:rPr>
          <w:rFonts w:ascii="Arial" w:hAnsi="Arial" w:cs="Arial"/>
        </w:rPr>
        <w:t xml:space="preserve">” </w:t>
      </w:r>
      <w:sdt>
        <w:sdtPr>
          <w:rPr>
            <w:rFonts w:ascii="Arial" w:hAnsi="Arial" w:cs="Arial"/>
          </w:rPr>
          <w:id w:val="954219645"/>
          <w:citation/>
        </w:sdtPr>
        <w:sdtEndPr/>
        <w:sdtContent>
          <w:r w:rsidR="00D970B1">
            <w:rPr>
              <w:rFonts w:ascii="Arial" w:hAnsi="Arial" w:cs="Arial"/>
            </w:rPr>
            <w:fldChar w:fldCharType="begin"/>
          </w:r>
          <w:r w:rsidR="00825884">
            <w:rPr>
              <w:rFonts w:ascii="Arial" w:hAnsi="Arial" w:cs="Arial"/>
            </w:rPr>
            <w:instrText xml:space="preserve">CITATION Est19 \p 81 \l 2057 </w:instrText>
          </w:r>
          <w:r w:rsidR="00D970B1">
            <w:rPr>
              <w:rFonts w:ascii="Arial" w:hAnsi="Arial" w:cs="Arial"/>
            </w:rPr>
            <w:fldChar w:fldCharType="separate"/>
          </w:r>
          <w:r w:rsidR="00DB339B" w:rsidRPr="00DB339B">
            <w:rPr>
              <w:rFonts w:ascii="Arial" w:hAnsi="Arial" w:cs="Arial"/>
              <w:noProof/>
            </w:rPr>
            <w:t>(Estyn, 2018-2019, p. 81)</w:t>
          </w:r>
          <w:r w:rsidR="00D970B1">
            <w:rPr>
              <w:rFonts w:ascii="Arial" w:hAnsi="Arial" w:cs="Arial"/>
            </w:rPr>
            <w:fldChar w:fldCharType="end"/>
          </w:r>
        </w:sdtContent>
      </w:sdt>
      <w:r w:rsidR="00D141B4">
        <w:rPr>
          <w:rFonts w:ascii="Arial" w:hAnsi="Arial" w:cs="Arial"/>
        </w:rPr>
        <w:t xml:space="preserve"> Showing that money is a large factor t </w:t>
      </w:r>
      <w:r w:rsidR="00776922">
        <w:rPr>
          <w:rFonts w:ascii="Arial" w:hAnsi="Arial" w:cs="Arial"/>
        </w:rPr>
        <w:t>students’</w:t>
      </w:r>
      <w:r w:rsidR="00D141B4">
        <w:rPr>
          <w:rFonts w:ascii="Arial" w:hAnsi="Arial" w:cs="Arial"/>
        </w:rPr>
        <w:t xml:space="preserve"> engagement and learning.</w:t>
      </w:r>
    </w:p>
    <w:p w14:paraId="719ECE53" w14:textId="147EAACF" w:rsidR="00776922" w:rsidRDefault="00776922" w:rsidP="00D970B1">
      <w:pPr>
        <w:rPr>
          <w:rFonts w:ascii="Arial" w:hAnsi="Arial" w:cs="Arial"/>
        </w:rPr>
      </w:pPr>
    </w:p>
    <w:p w14:paraId="5A6B7521" w14:textId="77777777" w:rsidR="001300E7" w:rsidRPr="0021727B" w:rsidRDefault="001300E7" w:rsidP="00D970B1">
      <w:pPr>
        <w:rPr>
          <w:rFonts w:ascii="Arial" w:hAnsi="Arial" w:cs="Arial"/>
        </w:rPr>
      </w:pPr>
    </w:p>
    <w:p w14:paraId="01D14972" w14:textId="19EE3B0F" w:rsidR="00794414" w:rsidRPr="00794414" w:rsidRDefault="00794414" w:rsidP="00794414">
      <w:pPr>
        <w:pStyle w:val="Heading1"/>
        <w:rPr>
          <w:rFonts w:ascii="Arial" w:hAnsi="Arial" w:cs="Arial"/>
          <w:b/>
          <w:bCs/>
          <w:color w:val="000000" w:themeColor="text1"/>
          <w:sz w:val="28"/>
          <w:szCs w:val="28"/>
        </w:rPr>
      </w:pPr>
      <w:bookmarkStart w:id="2" w:name="_Toc40453724"/>
      <w:r w:rsidRPr="00794414">
        <w:rPr>
          <w:rFonts w:ascii="Arial" w:hAnsi="Arial" w:cs="Arial"/>
          <w:b/>
          <w:bCs/>
          <w:color w:val="000000" w:themeColor="text1"/>
          <w:sz w:val="28"/>
          <w:szCs w:val="28"/>
        </w:rPr>
        <w:lastRenderedPageBreak/>
        <w:t>Methodology</w:t>
      </w:r>
      <w:bookmarkEnd w:id="2"/>
    </w:p>
    <w:p w14:paraId="224775AD" w14:textId="2973F42D" w:rsidR="00794414" w:rsidRDefault="00C17169" w:rsidP="00794414">
      <w:pPr>
        <w:rPr>
          <w:rFonts w:ascii="Arial" w:hAnsi="Arial" w:cs="Arial"/>
        </w:rPr>
      </w:pPr>
      <w:r>
        <w:rPr>
          <w:rFonts w:ascii="Arial" w:hAnsi="Arial" w:cs="Arial"/>
        </w:rPr>
        <w:t>The Leuven scale was developed by Ferre Laevers</w:t>
      </w:r>
      <w:r w:rsidR="00474DEE">
        <w:rPr>
          <w:rFonts w:ascii="Arial" w:hAnsi="Arial" w:cs="Arial"/>
        </w:rPr>
        <w:t xml:space="preserve"> and his team at Leuven University</w:t>
      </w:r>
      <w:r w:rsidR="006A443B">
        <w:rPr>
          <w:rFonts w:ascii="Arial" w:hAnsi="Arial" w:cs="Arial"/>
        </w:rPr>
        <w:t>.</w:t>
      </w:r>
      <w:r w:rsidR="000926E2" w:rsidRPr="000926E2">
        <w:t xml:space="preserve"> </w:t>
      </w:r>
      <w:r w:rsidR="000926E2" w:rsidRPr="000926E2">
        <w:rPr>
          <w:rFonts w:ascii="Arial" w:hAnsi="Arial" w:cs="Arial"/>
        </w:rPr>
        <w:t xml:space="preserve">It is a five-point scale that permits childcare </w:t>
      </w:r>
      <w:r w:rsidR="00DF7C06">
        <w:rPr>
          <w:rFonts w:ascii="Arial" w:hAnsi="Arial" w:cs="Arial"/>
        </w:rPr>
        <w:t>practitioners</w:t>
      </w:r>
      <w:r w:rsidR="000926E2" w:rsidRPr="000926E2">
        <w:rPr>
          <w:rFonts w:ascii="Arial" w:hAnsi="Arial" w:cs="Arial"/>
        </w:rPr>
        <w:t xml:space="preserve"> to quantify</w:t>
      </w:r>
      <w:r w:rsidR="00DF7C06">
        <w:rPr>
          <w:rFonts w:ascii="Arial" w:hAnsi="Arial" w:cs="Arial"/>
        </w:rPr>
        <w:t xml:space="preserve"> </w:t>
      </w:r>
      <w:r w:rsidR="00DF7C06" w:rsidRPr="00DF7C06">
        <w:rPr>
          <w:rFonts w:ascii="Arial" w:hAnsi="Arial" w:cs="Arial"/>
        </w:rPr>
        <w:t>’emotional well-being’ and ‘involvement’</w:t>
      </w:r>
      <w:sdt>
        <w:sdtPr>
          <w:rPr>
            <w:rFonts w:ascii="Arial" w:hAnsi="Arial" w:cs="Arial"/>
          </w:rPr>
          <w:id w:val="-1287199882"/>
          <w:citation/>
        </w:sdtPr>
        <w:sdtEndPr/>
        <w:sdtContent>
          <w:r w:rsidR="000E44AF">
            <w:rPr>
              <w:rFonts w:ascii="Arial" w:hAnsi="Arial" w:cs="Arial"/>
            </w:rPr>
            <w:fldChar w:fldCharType="begin"/>
          </w:r>
          <w:r w:rsidR="000E44AF">
            <w:rPr>
              <w:rFonts w:ascii="Arial" w:hAnsi="Arial" w:cs="Arial"/>
            </w:rPr>
            <w:instrText xml:space="preserve"> CITATION Che19 \l 2057 </w:instrText>
          </w:r>
          <w:r w:rsidR="000E44AF">
            <w:rPr>
              <w:rFonts w:ascii="Arial" w:hAnsi="Arial" w:cs="Arial"/>
            </w:rPr>
            <w:fldChar w:fldCharType="separate"/>
          </w:r>
          <w:r w:rsidR="00DB339B">
            <w:rPr>
              <w:rFonts w:ascii="Arial" w:hAnsi="Arial" w:cs="Arial"/>
              <w:noProof/>
            </w:rPr>
            <w:t xml:space="preserve"> </w:t>
          </w:r>
          <w:r w:rsidR="00DB339B" w:rsidRPr="00DB339B">
            <w:rPr>
              <w:rFonts w:ascii="Arial" w:hAnsi="Arial" w:cs="Arial"/>
              <w:noProof/>
            </w:rPr>
            <w:t>(Cheqdin Childcare Software, 2019)</w:t>
          </w:r>
          <w:r w:rsidR="000E44AF">
            <w:rPr>
              <w:rFonts w:ascii="Arial" w:hAnsi="Arial" w:cs="Arial"/>
            </w:rPr>
            <w:fldChar w:fldCharType="end"/>
          </w:r>
        </w:sdtContent>
      </w:sdt>
      <w:r w:rsidR="00E302DD">
        <w:rPr>
          <w:rFonts w:ascii="Arial" w:hAnsi="Arial" w:cs="Arial"/>
        </w:rPr>
        <w:t>, t</w:t>
      </w:r>
      <w:r w:rsidR="00512AF9">
        <w:rPr>
          <w:rFonts w:ascii="Arial" w:hAnsi="Arial" w:cs="Arial"/>
        </w:rPr>
        <w:t>wo</w:t>
      </w:r>
      <w:r w:rsidR="00E302DD">
        <w:rPr>
          <w:rFonts w:ascii="Arial" w:hAnsi="Arial" w:cs="Arial"/>
        </w:rPr>
        <w:t xml:space="preserve"> important</w:t>
      </w:r>
      <w:r w:rsidR="00512AF9">
        <w:rPr>
          <w:rFonts w:ascii="Arial" w:hAnsi="Arial" w:cs="Arial"/>
        </w:rPr>
        <w:t xml:space="preserve"> </w:t>
      </w:r>
      <w:r w:rsidR="000E44AF">
        <w:rPr>
          <w:rFonts w:ascii="Arial" w:hAnsi="Arial" w:cs="Arial"/>
        </w:rPr>
        <w:t>elements of a student’s holistic development.</w:t>
      </w:r>
    </w:p>
    <w:p w14:paraId="179ED5D2" w14:textId="4A4F9A88" w:rsidR="00E302DD" w:rsidRDefault="00E85583" w:rsidP="00794414">
      <w:pPr>
        <w:rPr>
          <w:rFonts w:ascii="Arial" w:hAnsi="Arial" w:cs="Arial"/>
        </w:rPr>
      </w:pPr>
      <w:r>
        <w:rPr>
          <w:rFonts w:ascii="Arial" w:hAnsi="Arial" w:cs="Arial"/>
        </w:rPr>
        <w:t xml:space="preserve">The </w:t>
      </w:r>
      <w:r w:rsidR="0080694D">
        <w:rPr>
          <w:rFonts w:ascii="Arial" w:hAnsi="Arial" w:cs="Arial"/>
        </w:rPr>
        <w:t xml:space="preserve">Leuven </w:t>
      </w:r>
      <w:r w:rsidR="00771E9A">
        <w:rPr>
          <w:rFonts w:ascii="Arial" w:hAnsi="Arial" w:cs="Arial"/>
        </w:rPr>
        <w:t xml:space="preserve">scale can be quite useful to practitioners </w:t>
      </w:r>
      <w:r w:rsidR="00305C38">
        <w:rPr>
          <w:rFonts w:ascii="Arial" w:hAnsi="Arial" w:cs="Arial"/>
        </w:rPr>
        <w:t xml:space="preserve">assessing students in the foundation phase </w:t>
      </w:r>
      <w:r w:rsidR="007E0EC3">
        <w:rPr>
          <w:rFonts w:ascii="Arial" w:hAnsi="Arial" w:cs="Arial"/>
        </w:rPr>
        <w:t xml:space="preserve">because </w:t>
      </w:r>
      <w:r w:rsidR="006D149D">
        <w:rPr>
          <w:rFonts w:ascii="Arial" w:hAnsi="Arial" w:cs="Arial"/>
        </w:rPr>
        <w:t>they could asses</w:t>
      </w:r>
      <w:r w:rsidR="00241F64">
        <w:rPr>
          <w:rFonts w:ascii="Arial" w:hAnsi="Arial" w:cs="Arial"/>
        </w:rPr>
        <w:t>s</w:t>
      </w:r>
      <w:r w:rsidR="006D149D">
        <w:rPr>
          <w:rFonts w:ascii="Arial" w:hAnsi="Arial" w:cs="Arial"/>
        </w:rPr>
        <w:t xml:space="preserve"> students they are concerned about in the class </w:t>
      </w:r>
      <w:r w:rsidR="00241F64">
        <w:rPr>
          <w:rFonts w:ascii="Arial" w:hAnsi="Arial" w:cs="Arial"/>
        </w:rPr>
        <w:t>and</w:t>
      </w:r>
      <w:r w:rsidR="009E5474">
        <w:rPr>
          <w:rFonts w:ascii="Arial" w:hAnsi="Arial" w:cs="Arial"/>
        </w:rPr>
        <w:t>,</w:t>
      </w:r>
      <w:r w:rsidR="00241F64">
        <w:rPr>
          <w:rFonts w:ascii="Arial" w:hAnsi="Arial" w:cs="Arial"/>
        </w:rPr>
        <w:t xml:space="preserve"> through their findings</w:t>
      </w:r>
      <w:r w:rsidR="009E5474">
        <w:rPr>
          <w:rFonts w:ascii="Arial" w:hAnsi="Arial" w:cs="Arial"/>
        </w:rPr>
        <w:t>,</w:t>
      </w:r>
      <w:r w:rsidR="0030282D">
        <w:rPr>
          <w:rFonts w:ascii="Arial" w:hAnsi="Arial" w:cs="Arial"/>
        </w:rPr>
        <w:t xml:space="preserve"> </w:t>
      </w:r>
      <w:r w:rsidR="009E5474">
        <w:rPr>
          <w:rFonts w:ascii="Arial" w:hAnsi="Arial" w:cs="Arial"/>
        </w:rPr>
        <w:t>could develop technique</w:t>
      </w:r>
      <w:r w:rsidR="00FB7D43">
        <w:rPr>
          <w:rFonts w:ascii="Arial" w:hAnsi="Arial" w:cs="Arial"/>
        </w:rPr>
        <w:t>s</w:t>
      </w:r>
      <w:r w:rsidR="009E5474">
        <w:rPr>
          <w:rFonts w:ascii="Arial" w:hAnsi="Arial" w:cs="Arial"/>
        </w:rPr>
        <w:t xml:space="preserve"> to engage </w:t>
      </w:r>
      <w:r w:rsidR="00FB7D43">
        <w:rPr>
          <w:rFonts w:ascii="Arial" w:hAnsi="Arial" w:cs="Arial"/>
        </w:rPr>
        <w:t>the target</w:t>
      </w:r>
      <w:r w:rsidR="009E5474">
        <w:rPr>
          <w:rFonts w:ascii="Arial" w:hAnsi="Arial" w:cs="Arial"/>
        </w:rPr>
        <w:t xml:space="preserve"> student</w:t>
      </w:r>
      <w:r w:rsidR="00FB7D43">
        <w:rPr>
          <w:rFonts w:ascii="Arial" w:hAnsi="Arial" w:cs="Arial"/>
        </w:rPr>
        <w:t>s</w:t>
      </w:r>
      <w:r w:rsidR="009E5474">
        <w:rPr>
          <w:rFonts w:ascii="Arial" w:hAnsi="Arial" w:cs="Arial"/>
        </w:rPr>
        <w:t xml:space="preserve"> more.</w:t>
      </w:r>
      <w:r w:rsidR="00FB7D43">
        <w:rPr>
          <w:rFonts w:ascii="Arial" w:hAnsi="Arial" w:cs="Arial"/>
        </w:rPr>
        <w:t xml:space="preserve"> This could lead to changes in the learning environment </w:t>
      </w:r>
      <w:r w:rsidR="00050B38">
        <w:rPr>
          <w:rFonts w:ascii="Arial" w:hAnsi="Arial" w:cs="Arial"/>
        </w:rPr>
        <w:t>that would better suit the response from the findings</w:t>
      </w:r>
      <w:r w:rsidR="00B778B8">
        <w:rPr>
          <w:rFonts w:ascii="Arial" w:hAnsi="Arial" w:cs="Arial"/>
        </w:rPr>
        <w:t xml:space="preserve"> because </w:t>
      </w:r>
      <w:r w:rsidR="00122327">
        <w:rPr>
          <w:rFonts w:ascii="Arial" w:hAnsi="Arial" w:cs="Arial"/>
        </w:rPr>
        <w:t xml:space="preserve">the child would be at the centre of the observations, not the school </w:t>
      </w:r>
      <w:sdt>
        <w:sdtPr>
          <w:rPr>
            <w:rFonts w:ascii="Arial" w:hAnsi="Arial" w:cs="Arial"/>
          </w:rPr>
          <w:id w:val="-919399170"/>
          <w:citation/>
        </w:sdtPr>
        <w:sdtEndPr/>
        <w:sdtContent>
          <w:r w:rsidR="00122327">
            <w:rPr>
              <w:rFonts w:ascii="Arial" w:hAnsi="Arial" w:cs="Arial"/>
            </w:rPr>
            <w:fldChar w:fldCharType="begin"/>
          </w:r>
          <w:r w:rsidR="00122327">
            <w:rPr>
              <w:rFonts w:ascii="Arial" w:hAnsi="Arial" w:cs="Arial"/>
            </w:rPr>
            <w:instrText xml:space="preserve"> CITATION Kat12 \l 2057 </w:instrText>
          </w:r>
          <w:r w:rsidR="00122327">
            <w:rPr>
              <w:rFonts w:ascii="Arial" w:hAnsi="Arial" w:cs="Arial"/>
            </w:rPr>
            <w:fldChar w:fldCharType="separate"/>
          </w:r>
          <w:r w:rsidR="00DB339B" w:rsidRPr="00DB339B">
            <w:rPr>
              <w:rFonts w:ascii="Arial" w:hAnsi="Arial" w:cs="Arial"/>
              <w:noProof/>
            </w:rPr>
            <w:t>(Brodie, 2012)</w:t>
          </w:r>
          <w:r w:rsidR="00122327">
            <w:rPr>
              <w:rFonts w:ascii="Arial" w:hAnsi="Arial" w:cs="Arial"/>
            </w:rPr>
            <w:fldChar w:fldCharType="end"/>
          </w:r>
        </w:sdtContent>
      </w:sdt>
      <w:r w:rsidR="00122327">
        <w:rPr>
          <w:rFonts w:ascii="Arial" w:hAnsi="Arial" w:cs="Arial"/>
        </w:rPr>
        <w:t>.</w:t>
      </w:r>
    </w:p>
    <w:p w14:paraId="194BB1F8" w14:textId="3DEBE511" w:rsidR="00F368B9" w:rsidRDefault="00F368B9" w:rsidP="00794414">
      <w:pPr>
        <w:rPr>
          <w:rFonts w:ascii="Arial" w:hAnsi="Arial" w:cs="Arial"/>
        </w:rPr>
      </w:pPr>
      <w:r>
        <w:rPr>
          <w:rFonts w:ascii="Arial" w:hAnsi="Arial" w:cs="Arial"/>
        </w:rPr>
        <w:t xml:space="preserve">However, students </w:t>
      </w:r>
      <w:r w:rsidR="000432B5">
        <w:rPr>
          <w:rFonts w:ascii="Arial" w:hAnsi="Arial" w:cs="Arial"/>
        </w:rPr>
        <w:t xml:space="preserve">constantly </w:t>
      </w:r>
      <w:proofErr w:type="gramStart"/>
      <w:r w:rsidR="000432B5">
        <w:rPr>
          <w:rFonts w:ascii="Arial" w:hAnsi="Arial" w:cs="Arial"/>
        </w:rPr>
        <w:t>change</w:t>
      </w:r>
      <w:proofErr w:type="gramEnd"/>
      <w:r>
        <w:rPr>
          <w:rFonts w:ascii="Arial" w:hAnsi="Arial" w:cs="Arial"/>
        </w:rPr>
        <w:t xml:space="preserve"> and </w:t>
      </w:r>
      <w:r w:rsidR="006B2227">
        <w:rPr>
          <w:rFonts w:ascii="Arial" w:hAnsi="Arial" w:cs="Arial"/>
        </w:rPr>
        <w:t xml:space="preserve">the results gathered from one observation </w:t>
      </w:r>
      <w:r w:rsidR="00137CF7">
        <w:rPr>
          <w:rFonts w:ascii="Arial" w:hAnsi="Arial" w:cs="Arial"/>
        </w:rPr>
        <w:t xml:space="preserve">could change </w:t>
      </w:r>
      <w:r w:rsidR="00B65545">
        <w:rPr>
          <w:rFonts w:ascii="Arial" w:hAnsi="Arial" w:cs="Arial"/>
        </w:rPr>
        <w:t>quickly over</w:t>
      </w:r>
      <w:r w:rsidR="00CD4E79">
        <w:rPr>
          <w:rFonts w:ascii="Arial" w:hAnsi="Arial" w:cs="Arial"/>
        </w:rPr>
        <w:t xml:space="preserve"> </w:t>
      </w:r>
      <w:r w:rsidR="00B65545">
        <w:rPr>
          <w:rFonts w:ascii="Arial" w:hAnsi="Arial" w:cs="Arial"/>
        </w:rPr>
        <w:t>time</w:t>
      </w:r>
      <w:r w:rsidR="00772445">
        <w:rPr>
          <w:rFonts w:ascii="Arial" w:hAnsi="Arial" w:cs="Arial"/>
        </w:rPr>
        <w:t xml:space="preserve">, making the results less </w:t>
      </w:r>
      <w:r w:rsidR="00AD2E80">
        <w:rPr>
          <w:rFonts w:ascii="Arial" w:hAnsi="Arial" w:cs="Arial"/>
        </w:rPr>
        <w:t>useful then if they repeated the observation over a longer course of time.</w:t>
      </w:r>
      <w:r w:rsidR="00CC0E5C">
        <w:rPr>
          <w:rFonts w:ascii="Arial" w:hAnsi="Arial" w:cs="Arial"/>
        </w:rPr>
        <w:t xml:space="preserve"> But overuse of the Leuven scale </w:t>
      </w:r>
      <w:r w:rsidR="00242DA5">
        <w:rPr>
          <w:rFonts w:ascii="Arial" w:hAnsi="Arial" w:cs="Arial"/>
        </w:rPr>
        <w:t xml:space="preserve">might make it a </w:t>
      </w:r>
      <w:r w:rsidR="00BF715F">
        <w:rPr>
          <w:rFonts w:ascii="Arial" w:hAnsi="Arial" w:cs="Arial"/>
        </w:rPr>
        <w:t xml:space="preserve">‘checklist’ for practitioners </w:t>
      </w:r>
      <w:r w:rsidR="00230E5F">
        <w:rPr>
          <w:rFonts w:ascii="Arial" w:hAnsi="Arial" w:cs="Arial"/>
        </w:rPr>
        <w:t xml:space="preserve">rather than an aid to have a much deeper understanding </w:t>
      </w:r>
      <w:r w:rsidR="00CC083B">
        <w:rPr>
          <w:rFonts w:ascii="Arial" w:hAnsi="Arial" w:cs="Arial"/>
        </w:rPr>
        <w:t>of the students you care for</w:t>
      </w:r>
      <w:r w:rsidR="00CE2835">
        <w:rPr>
          <w:rFonts w:ascii="Arial" w:hAnsi="Arial" w:cs="Arial"/>
        </w:rPr>
        <w:t>, making results less reliable.</w:t>
      </w:r>
    </w:p>
    <w:p w14:paraId="0292DD28" w14:textId="1DBFA0AF" w:rsidR="0028538D" w:rsidRDefault="0028538D" w:rsidP="00794414">
      <w:pPr>
        <w:rPr>
          <w:rFonts w:ascii="Arial" w:hAnsi="Arial" w:cs="Arial"/>
        </w:rPr>
      </w:pPr>
      <w:r>
        <w:rPr>
          <w:rFonts w:ascii="Arial" w:hAnsi="Arial" w:cs="Arial"/>
        </w:rPr>
        <w:t>For my observation on students in an o</w:t>
      </w:r>
      <w:r w:rsidR="00E66984">
        <w:rPr>
          <w:rFonts w:ascii="Arial" w:hAnsi="Arial" w:cs="Arial"/>
        </w:rPr>
        <w:t>utdoor learning environment</w:t>
      </w:r>
      <w:r w:rsidR="00CD4E79">
        <w:rPr>
          <w:rFonts w:ascii="Arial" w:hAnsi="Arial" w:cs="Arial"/>
        </w:rPr>
        <w:t>,</w:t>
      </w:r>
      <w:r w:rsidR="00E66984">
        <w:rPr>
          <w:rFonts w:ascii="Arial" w:hAnsi="Arial" w:cs="Arial"/>
        </w:rPr>
        <w:t xml:space="preserve"> I will be using the Leuven scale</w:t>
      </w:r>
      <w:r w:rsidR="00931C85">
        <w:rPr>
          <w:rFonts w:ascii="Arial" w:hAnsi="Arial" w:cs="Arial"/>
        </w:rPr>
        <w:t xml:space="preserve"> and a video online of the students. </w:t>
      </w:r>
      <w:r w:rsidR="00C92F03">
        <w:rPr>
          <w:rFonts w:ascii="Arial" w:hAnsi="Arial" w:cs="Arial"/>
        </w:rPr>
        <w:t>The two scales</w:t>
      </w:r>
      <w:r w:rsidR="0080306D">
        <w:rPr>
          <w:rFonts w:ascii="Arial" w:hAnsi="Arial" w:cs="Arial"/>
        </w:rPr>
        <w:t>, from one to five,</w:t>
      </w:r>
      <w:r w:rsidR="00C92F03">
        <w:rPr>
          <w:rFonts w:ascii="Arial" w:hAnsi="Arial" w:cs="Arial"/>
        </w:rPr>
        <w:t xml:space="preserve"> involved in the Leuven scale are </w:t>
      </w:r>
      <w:r w:rsidR="0080306D" w:rsidRPr="0080306D">
        <w:rPr>
          <w:rFonts w:ascii="Arial" w:hAnsi="Arial" w:cs="Arial"/>
        </w:rPr>
        <w:t>well-being and involvement</w:t>
      </w:r>
      <w:r w:rsidR="0080306D">
        <w:rPr>
          <w:rFonts w:ascii="Arial" w:hAnsi="Arial" w:cs="Arial"/>
        </w:rPr>
        <w:t xml:space="preserve">. </w:t>
      </w:r>
      <w:r w:rsidR="008B2CCF">
        <w:rPr>
          <w:rFonts w:ascii="Arial" w:hAnsi="Arial" w:cs="Arial"/>
        </w:rPr>
        <w:t>Level one</w:t>
      </w:r>
      <w:r w:rsidR="00965384">
        <w:rPr>
          <w:rFonts w:ascii="Arial" w:hAnsi="Arial" w:cs="Arial"/>
        </w:rPr>
        <w:t>,</w:t>
      </w:r>
      <w:r w:rsidR="00A44B65">
        <w:rPr>
          <w:rFonts w:ascii="Arial" w:hAnsi="Arial" w:cs="Arial"/>
        </w:rPr>
        <w:t xml:space="preserve"> extremely low</w:t>
      </w:r>
      <w:r w:rsidR="00965384">
        <w:rPr>
          <w:rFonts w:ascii="Arial" w:hAnsi="Arial" w:cs="Arial"/>
        </w:rPr>
        <w:t>,</w:t>
      </w:r>
      <w:r w:rsidR="00A44B65">
        <w:rPr>
          <w:rFonts w:ascii="Arial" w:hAnsi="Arial" w:cs="Arial"/>
        </w:rPr>
        <w:t xml:space="preserve"> the student is showing discomfort or </w:t>
      </w:r>
      <w:r w:rsidR="00FB1528">
        <w:rPr>
          <w:rFonts w:ascii="Arial" w:hAnsi="Arial" w:cs="Arial"/>
        </w:rPr>
        <w:t xml:space="preserve">seems absent with no energy and </w:t>
      </w:r>
      <w:r w:rsidR="00965384">
        <w:rPr>
          <w:rFonts w:ascii="Arial" w:hAnsi="Arial" w:cs="Arial"/>
        </w:rPr>
        <w:t xml:space="preserve">level five, extremely high, </w:t>
      </w:r>
      <w:r w:rsidR="00934FF1">
        <w:rPr>
          <w:rFonts w:ascii="Arial" w:hAnsi="Arial" w:cs="Arial"/>
        </w:rPr>
        <w:t>the student shows happiness or continuous activity. A</w:t>
      </w:r>
      <w:r w:rsidR="00FB1528">
        <w:rPr>
          <w:rFonts w:ascii="Arial" w:hAnsi="Arial" w:cs="Arial"/>
        </w:rPr>
        <w:t xml:space="preserve">s the levels progress so the </w:t>
      </w:r>
      <w:r w:rsidR="00EA6BA6">
        <w:rPr>
          <w:rFonts w:ascii="Arial" w:hAnsi="Arial" w:cs="Arial"/>
        </w:rPr>
        <w:t>student’s</w:t>
      </w:r>
      <w:r w:rsidR="00965384">
        <w:rPr>
          <w:rFonts w:ascii="Arial" w:hAnsi="Arial" w:cs="Arial"/>
        </w:rPr>
        <w:t xml:space="preserve"> involvement or well-being</w:t>
      </w:r>
      <w:r w:rsidR="00EA6BA6">
        <w:rPr>
          <w:rFonts w:ascii="Arial" w:hAnsi="Arial" w:cs="Arial"/>
        </w:rPr>
        <w:t xml:space="preserve"> </w:t>
      </w:r>
      <w:sdt>
        <w:sdtPr>
          <w:rPr>
            <w:rFonts w:ascii="Arial" w:hAnsi="Arial" w:cs="Arial"/>
          </w:rPr>
          <w:id w:val="-1079359077"/>
          <w:citation/>
        </w:sdtPr>
        <w:sdtEndPr/>
        <w:sdtContent>
          <w:r w:rsidR="00EA6BA6">
            <w:rPr>
              <w:rFonts w:ascii="Arial" w:hAnsi="Arial" w:cs="Arial"/>
            </w:rPr>
            <w:fldChar w:fldCharType="begin"/>
          </w:r>
          <w:r w:rsidR="00EA6BA6">
            <w:rPr>
              <w:rFonts w:ascii="Arial" w:hAnsi="Arial" w:cs="Arial"/>
            </w:rPr>
            <w:instrText xml:space="preserve"> CITATION Kat19 \l 2057 </w:instrText>
          </w:r>
          <w:r w:rsidR="00EA6BA6">
            <w:rPr>
              <w:rFonts w:ascii="Arial" w:hAnsi="Arial" w:cs="Arial"/>
            </w:rPr>
            <w:fldChar w:fldCharType="separate"/>
          </w:r>
          <w:r w:rsidR="00DB339B" w:rsidRPr="00DB339B">
            <w:rPr>
              <w:rFonts w:ascii="Arial" w:hAnsi="Arial" w:cs="Arial"/>
              <w:noProof/>
            </w:rPr>
            <w:t>(Lewis, 2019)</w:t>
          </w:r>
          <w:r w:rsidR="00EA6BA6">
            <w:rPr>
              <w:rFonts w:ascii="Arial" w:hAnsi="Arial" w:cs="Arial"/>
            </w:rPr>
            <w:fldChar w:fldCharType="end"/>
          </w:r>
        </w:sdtContent>
      </w:sdt>
      <w:r w:rsidR="00EA6BA6">
        <w:rPr>
          <w:rFonts w:ascii="Arial" w:hAnsi="Arial" w:cs="Arial"/>
        </w:rPr>
        <w:t>.</w:t>
      </w:r>
      <w:r w:rsidR="00F86883">
        <w:rPr>
          <w:rFonts w:ascii="Arial" w:hAnsi="Arial" w:cs="Arial"/>
        </w:rPr>
        <w:t xml:space="preserve"> I decided to use </w:t>
      </w:r>
      <w:r w:rsidR="008A5A5F">
        <w:rPr>
          <w:rFonts w:ascii="Arial" w:hAnsi="Arial" w:cs="Arial"/>
        </w:rPr>
        <w:t>an</w:t>
      </w:r>
      <w:r w:rsidR="00F86883">
        <w:rPr>
          <w:rFonts w:ascii="Arial" w:hAnsi="Arial" w:cs="Arial"/>
        </w:rPr>
        <w:t xml:space="preserve"> </w:t>
      </w:r>
      <w:r w:rsidR="005F6412">
        <w:rPr>
          <w:rFonts w:ascii="Arial" w:hAnsi="Arial" w:cs="Arial"/>
        </w:rPr>
        <w:t xml:space="preserve">observation sheet that would include </w:t>
      </w:r>
      <w:r w:rsidR="0087701D">
        <w:rPr>
          <w:rFonts w:ascii="Arial" w:hAnsi="Arial" w:cs="Arial"/>
        </w:rPr>
        <w:t xml:space="preserve">a score </w:t>
      </w:r>
      <w:r w:rsidR="005F6412">
        <w:rPr>
          <w:rFonts w:ascii="Arial" w:hAnsi="Arial" w:cs="Arial"/>
        </w:rPr>
        <w:t xml:space="preserve">every minute </w:t>
      </w:r>
      <w:r w:rsidR="0087701D">
        <w:rPr>
          <w:rFonts w:ascii="Arial" w:hAnsi="Arial" w:cs="Arial"/>
        </w:rPr>
        <w:t>to battle the everchanging score a student could have</w:t>
      </w:r>
      <w:r w:rsidR="002F282B">
        <w:rPr>
          <w:rFonts w:ascii="Arial" w:hAnsi="Arial" w:cs="Arial"/>
        </w:rPr>
        <w:t xml:space="preserve"> throughout the task</w:t>
      </w:r>
      <w:r w:rsidR="0087701D">
        <w:rPr>
          <w:rFonts w:ascii="Arial" w:hAnsi="Arial" w:cs="Arial"/>
        </w:rPr>
        <w:t>.</w:t>
      </w:r>
    </w:p>
    <w:p w14:paraId="254268ED" w14:textId="0CB26C93" w:rsidR="00776922" w:rsidRDefault="00776922" w:rsidP="00794414">
      <w:pPr>
        <w:rPr>
          <w:rFonts w:ascii="Arial" w:hAnsi="Arial" w:cs="Arial"/>
        </w:rPr>
      </w:pPr>
    </w:p>
    <w:p w14:paraId="33FBF010" w14:textId="77777777" w:rsidR="009B3EDE" w:rsidRPr="00776922" w:rsidRDefault="009B3EDE" w:rsidP="00794414">
      <w:pPr>
        <w:rPr>
          <w:rFonts w:ascii="Arial" w:hAnsi="Arial" w:cs="Arial"/>
        </w:rPr>
      </w:pPr>
    </w:p>
    <w:p w14:paraId="71278915" w14:textId="17FAD0B1" w:rsidR="00AE193F" w:rsidRDefault="00794414" w:rsidP="00AE193F">
      <w:pPr>
        <w:pStyle w:val="Heading1"/>
        <w:rPr>
          <w:rFonts w:ascii="Arial" w:hAnsi="Arial" w:cs="Arial"/>
          <w:b/>
          <w:bCs/>
          <w:color w:val="000000" w:themeColor="text1"/>
          <w:sz w:val="28"/>
          <w:szCs w:val="28"/>
        </w:rPr>
      </w:pPr>
      <w:bookmarkStart w:id="3" w:name="_Toc40453725"/>
      <w:r w:rsidRPr="00794414">
        <w:rPr>
          <w:rFonts w:ascii="Arial" w:hAnsi="Arial" w:cs="Arial"/>
          <w:b/>
          <w:bCs/>
          <w:color w:val="000000" w:themeColor="text1"/>
          <w:sz w:val="28"/>
          <w:szCs w:val="28"/>
        </w:rPr>
        <w:t>Discussion and findings</w:t>
      </w:r>
      <w:bookmarkEnd w:id="3"/>
    </w:p>
    <w:p w14:paraId="6156C874" w14:textId="42BB64A5" w:rsidR="00F3470E" w:rsidRPr="00F3470E" w:rsidRDefault="00392358" w:rsidP="00392358">
      <w:pPr>
        <w:rPr>
          <w:rFonts w:ascii="Arial" w:hAnsi="Arial" w:cs="Arial"/>
        </w:rPr>
      </w:pPr>
      <w:r w:rsidRPr="00F3470E">
        <w:rPr>
          <w:rFonts w:ascii="Arial" w:hAnsi="Arial" w:cs="Arial"/>
        </w:rPr>
        <w:t>Research lesson:</w:t>
      </w:r>
      <w:r w:rsidR="00F3470E">
        <w:rPr>
          <w:rFonts w:ascii="Arial" w:hAnsi="Arial" w:cs="Arial"/>
        </w:rPr>
        <w:t xml:space="preserve"> </w:t>
      </w:r>
      <w:r w:rsidRPr="00F3470E">
        <w:rPr>
          <w:rFonts w:ascii="Arial" w:hAnsi="Arial" w:cs="Arial"/>
        </w:rPr>
        <w:t>1</w:t>
      </w:r>
      <w:r w:rsidR="001300E7">
        <w:rPr>
          <w:rFonts w:ascii="Arial" w:hAnsi="Arial" w:cs="Arial"/>
        </w:rPr>
        <w:t xml:space="preserve"> – Pirate ship.</w:t>
      </w:r>
    </w:p>
    <w:p w14:paraId="522E1964" w14:textId="47C4AC0C" w:rsidR="00F3470E" w:rsidRPr="00F3470E" w:rsidRDefault="00F3470E" w:rsidP="00392358">
      <w:pPr>
        <w:rPr>
          <w:rFonts w:ascii="Arial" w:hAnsi="Arial" w:cs="Arial"/>
        </w:rPr>
      </w:pPr>
      <w:r w:rsidRPr="00F3470E">
        <w:rPr>
          <w:rFonts w:ascii="Arial" w:hAnsi="Arial" w:cs="Arial"/>
        </w:rPr>
        <w:t xml:space="preserve">Lesson Context: </w:t>
      </w:r>
      <w:r w:rsidR="000163AB">
        <w:rPr>
          <w:rFonts w:ascii="Arial" w:hAnsi="Arial" w:cs="Arial"/>
        </w:rPr>
        <w:t xml:space="preserve">The group of students work together to </w:t>
      </w:r>
      <w:r w:rsidR="003B191E">
        <w:rPr>
          <w:rFonts w:ascii="Arial" w:hAnsi="Arial" w:cs="Arial"/>
        </w:rPr>
        <w:t>build an imaginary pirate ship</w:t>
      </w:r>
      <w:r w:rsidR="00B40DE7">
        <w:rPr>
          <w:rFonts w:ascii="Arial" w:hAnsi="Arial" w:cs="Arial"/>
        </w:rPr>
        <w:t xml:space="preserve"> that will hold all of them</w:t>
      </w:r>
      <w:r w:rsidR="003B191E">
        <w:rPr>
          <w:rFonts w:ascii="Arial" w:hAnsi="Arial" w:cs="Arial"/>
        </w:rPr>
        <w:t>.</w:t>
      </w:r>
      <w:r w:rsidR="00B40DE7">
        <w:rPr>
          <w:rFonts w:ascii="Arial" w:hAnsi="Arial" w:cs="Arial"/>
        </w:rPr>
        <w:t xml:space="preserve"> Then they must find treasure </w:t>
      </w:r>
      <w:r w:rsidR="001C6CFC">
        <w:rPr>
          <w:rFonts w:ascii="Arial" w:hAnsi="Arial" w:cs="Arial"/>
        </w:rPr>
        <w:t xml:space="preserve">on land and go through what they have found. </w:t>
      </w:r>
      <w:r w:rsidR="002409DF">
        <w:rPr>
          <w:rFonts w:ascii="Arial" w:hAnsi="Arial" w:cs="Arial"/>
        </w:rPr>
        <w:t xml:space="preserve">The group must then make their own decorated </w:t>
      </w:r>
      <w:r w:rsidR="005451E3">
        <w:rPr>
          <w:rFonts w:ascii="Arial" w:hAnsi="Arial" w:cs="Arial"/>
        </w:rPr>
        <w:t xml:space="preserve">treasure box and place it somewhere outside without anyone seeing. </w:t>
      </w:r>
      <w:r w:rsidR="002E7939">
        <w:rPr>
          <w:rFonts w:ascii="Arial" w:hAnsi="Arial" w:cs="Arial"/>
        </w:rPr>
        <w:t>Once ready they will have to draw a map of the yard and place an X where they left their treasure</w:t>
      </w:r>
      <w:r w:rsidR="001300E7">
        <w:rPr>
          <w:rFonts w:ascii="Arial" w:hAnsi="Arial" w:cs="Arial"/>
        </w:rPr>
        <w:t>.</w:t>
      </w:r>
    </w:p>
    <w:tbl>
      <w:tblPr>
        <w:tblStyle w:val="TableGridLight"/>
        <w:tblW w:w="11353" w:type="dxa"/>
        <w:tblInd w:w="-1088" w:type="dxa"/>
        <w:tblLook w:val="04A0" w:firstRow="1" w:lastRow="0" w:firstColumn="1" w:lastColumn="0" w:noHBand="0" w:noVBand="1"/>
      </w:tblPr>
      <w:tblGrid>
        <w:gridCol w:w="2479"/>
        <w:gridCol w:w="2958"/>
        <w:gridCol w:w="2958"/>
        <w:gridCol w:w="2958"/>
      </w:tblGrid>
      <w:tr w:rsidR="00194BC6" w14:paraId="0E30A3FF" w14:textId="77777777" w:rsidTr="00194BC6">
        <w:trPr>
          <w:trHeight w:val="375"/>
        </w:trPr>
        <w:tc>
          <w:tcPr>
            <w:tcW w:w="2479" w:type="dxa"/>
          </w:tcPr>
          <w:p w14:paraId="13D992C1" w14:textId="77777777" w:rsidR="007769D8" w:rsidRPr="00AE193F" w:rsidRDefault="007769D8" w:rsidP="00794414">
            <w:pPr>
              <w:rPr>
                <w:rFonts w:ascii="Arial" w:hAnsi="Arial" w:cs="Arial"/>
                <w:color w:val="000000" w:themeColor="text1"/>
              </w:rPr>
            </w:pPr>
          </w:p>
        </w:tc>
        <w:tc>
          <w:tcPr>
            <w:tcW w:w="2958" w:type="dxa"/>
          </w:tcPr>
          <w:p w14:paraId="1CDFB594" w14:textId="41726BF6" w:rsidR="007769D8" w:rsidRPr="00AE193F" w:rsidRDefault="007769D8" w:rsidP="00794414">
            <w:pPr>
              <w:rPr>
                <w:rFonts w:ascii="Arial" w:hAnsi="Arial" w:cs="Arial"/>
                <w:color w:val="000000" w:themeColor="text1"/>
              </w:rPr>
            </w:pPr>
            <w:r w:rsidRPr="00AE193F">
              <w:rPr>
                <w:rFonts w:ascii="Arial" w:hAnsi="Arial" w:cs="Arial"/>
                <w:color w:val="000000" w:themeColor="text1"/>
              </w:rPr>
              <w:t>Pupil A</w:t>
            </w:r>
          </w:p>
        </w:tc>
        <w:tc>
          <w:tcPr>
            <w:tcW w:w="2958" w:type="dxa"/>
          </w:tcPr>
          <w:p w14:paraId="4D45C2D6" w14:textId="4FB9274F" w:rsidR="007769D8" w:rsidRPr="00AE193F" w:rsidRDefault="007769D8" w:rsidP="00794414">
            <w:pPr>
              <w:rPr>
                <w:rFonts w:ascii="Arial" w:hAnsi="Arial" w:cs="Arial"/>
                <w:color w:val="000000" w:themeColor="text1"/>
              </w:rPr>
            </w:pPr>
            <w:r w:rsidRPr="00AE193F">
              <w:rPr>
                <w:rFonts w:ascii="Arial" w:hAnsi="Arial" w:cs="Arial"/>
                <w:color w:val="000000" w:themeColor="text1"/>
              </w:rPr>
              <w:t>Pupil B</w:t>
            </w:r>
          </w:p>
        </w:tc>
        <w:tc>
          <w:tcPr>
            <w:tcW w:w="2958" w:type="dxa"/>
          </w:tcPr>
          <w:p w14:paraId="08505DF1" w14:textId="2EBC7926" w:rsidR="007769D8" w:rsidRPr="00AE193F" w:rsidRDefault="007769D8" w:rsidP="00794414">
            <w:pPr>
              <w:rPr>
                <w:rFonts w:ascii="Arial" w:hAnsi="Arial" w:cs="Arial"/>
                <w:color w:val="000000" w:themeColor="text1"/>
              </w:rPr>
            </w:pPr>
            <w:r w:rsidRPr="00AE193F">
              <w:rPr>
                <w:rFonts w:ascii="Arial" w:hAnsi="Arial" w:cs="Arial"/>
                <w:color w:val="000000" w:themeColor="text1"/>
              </w:rPr>
              <w:t>Pupil C</w:t>
            </w:r>
          </w:p>
        </w:tc>
      </w:tr>
      <w:tr w:rsidR="00194BC6" w14:paraId="22E747D3" w14:textId="77777777" w:rsidTr="00194BC6">
        <w:trPr>
          <w:trHeight w:val="730"/>
        </w:trPr>
        <w:tc>
          <w:tcPr>
            <w:tcW w:w="2479" w:type="dxa"/>
          </w:tcPr>
          <w:p w14:paraId="7B101F03" w14:textId="6165E9E8" w:rsidR="007769D8" w:rsidRPr="00AE193F" w:rsidRDefault="007769D8" w:rsidP="00794414">
            <w:pPr>
              <w:rPr>
                <w:rFonts w:ascii="Arial" w:hAnsi="Arial" w:cs="Arial"/>
                <w:color w:val="000000" w:themeColor="text1"/>
              </w:rPr>
            </w:pPr>
            <w:r w:rsidRPr="00AE193F">
              <w:rPr>
                <w:rFonts w:ascii="Arial" w:hAnsi="Arial" w:cs="Arial"/>
                <w:color w:val="000000" w:themeColor="text1"/>
              </w:rPr>
              <w:t>Overall score as observed (</w:t>
            </w:r>
            <w:r w:rsidR="00D11A23" w:rsidRPr="00AE193F">
              <w:rPr>
                <w:rFonts w:ascii="Arial" w:hAnsi="Arial" w:cs="Arial"/>
                <w:color w:val="000000" w:themeColor="text1"/>
              </w:rPr>
              <w:t>1-5)</w:t>
            </w:r>
          </w:p>
        </w:tc>
        <w:tc>
          <w:tcPr>
            <w:tcW w:w="2958" w:type="dxa"/>
          </w:tcPr>
          <w:p w14:paraId="6CF7D52C" w14:textId="77777777" w:rsidR="007769D8" w:rsidRDefault="00166B4B" w:rsidP="00166B4B">
            <w:pPr>
              <w:jc w:val="center"/>
              <w:rPr>
                <w:rFonts w:ascii="Arial" w:hAnsi="Arial" w:cs="Arial"/>
                <w:color w:val="000000" w:themeColor="text1"/>
              </w:rPr>
            </w:pPr>
            <w:r>
              <w:rPr>
                <w:rFonts w:ascii="Arial" w:hAnsi="Arial" w:cs="Arial"/>
                <w:color w:val="000000" w:themeColor="text1"/>
              </w:rPr>
              <w:t>5 – Extremely High</w:t>
            </w:r>
          </w:p>
          <w:p w14:paraId="3482AAD4" w14:textId="3E3D895E" w:rsidR="00C86124" w:rsidRPr="00AE193F" w:rsidRDefault="00941D3A" w:rsidP="00166B4B">
            <w:pPr>
              <w:jc w:val="center"/>
              <w:rPr>
                <w:rFonts w:ascii="Arial" w:hAnsi="Arial" w:cs="Arial"/>
                <w:color w:val="000000" w:themeColor="text1"/>
              </w:rPr>
            </w:pPr>
            <w:r w:rsidRPr="00941D3A">
              <w:rPr>
                <w:rFonts w:ascii="Arial" w:hAnsi="Arial" w:cs="Arial"/>
                <w:color w:val="000000" w:themeColor="text1"/>
                <w:sz w:val="18"/>
                <w:szCs w:val="18"/>
              </w:rPr>
              <w:t>The student is continuously engaged in the activity and completely absorbed in it</w:t>
            </w:r>
            <w:r w:rsidR="00194BC6">
              <w:rPr>
                <w:rFonts w:ascii="Arial" w:hAnsi="Arial" w:cs="Arial"/>
                <w:color w:val="000000" w:themeColor="text1"/>
                <w:sz w:val="18"/>
                <w:szCs w:val="18"/>
              </w:rPr>
              <w:t>.</w:t>
            </w:r>
          </w:p>
        </w:tc>
        <w:tc>
          <w:tcPr>
            <w:tcW w:w="2958" w:type="dxa"/>
          </w:tcPr>
          <w:p w14:paraId="7555741C" w14:textId="3EF004BA" w:rsidR="007769D8" w:rsidRDefault="00C51470" w:rsidP="00166B4B">
            <w:pPr>
              <w:jc w:val="center"/>
              <w:rPr>
                <w:rFonts w:ascii="Arial" w:hAnsi="Arial" w:cs="Arial"/>
                <w:color w:val="000000" w:themeColor="text1"/>
              </w:rPr>
            </w:pPr>
            <w:r>
              <w:rPr>
                <w:rFonts w:ascii="Arial" w:hAnsi="Arial" w:cs="Arial"/>
                <w:color w:val="000000" w:themeColor="text1"/>
              </w:rPr>
              <w:t xml:space="preserve">4 </w:t>
            </w:r>
            <w:r w:rsidR="00941D3A">
              <w:rPr>
                <w:rFonts w:ascii="Arial" w:hAnsi="Arial" w:cs="Arial"/>
                <w:color w:val="000000" w:themeColor="text1"/>
              </w:rPr>
              <w:t>–</w:t>
            </w:r>
            <w:r>
              <w:rPr>
                <w:rFonts w:ascii="Arial" w:hAnsi="Arial" w:cs="Arial"/>
                <w:color w:val="000000" w:themeColor="text1"/>
              </w:rPr>
              <w:t xml:space="preserve"> High</w:t>
            </w:r>
          </w:p>
          <w:p w14:paraId="13E060DC" w14:textId="3E3CD17D" w:rsidR="00941D3A" w:rsidRPr="00AE193F" w:rsidRDefault="00941D3A" w:rsidP="00166B4B">
            <w:pPr>
              <w:jc w:val="center"/>
              <w:rPr>
                <w:rFonts w:ascii="Arial" w:hAnsi="Arial" w:cs="Arial"/>
                <w:color w:val="000000" w:themeColor="text1"/>
              </w:rPr>
            </w:pPr>
            <w:r w:rsidRPr="00941D3A">
              <w:rPr>
                <w:rFonts w:ascii="Arial" w:hAnsi="Arial" w:cs="Arial"/>
                <w:color w:val="000000" w:themeColor="text1"/>
                <w:sz w:val="18"/>
                <w:szCs w:val="18"/>
              </w:rPr>
              <w:t>There are clear signs of involvement, but there are not always present to their full extent</w:t>
            </w:r>
            <w:r w:rsidR="00194BC6">
              <w:rPr>
                <w:rFonts w:ascii="Arial" w:hAnsi="Arial" w:cs="Arial"/>
                <w:color w:val="000000" w:themeColor="text1"/>
                <w:sz w:val="18"/>
                <w:szCs w:val="18"/>
              </w:rPr>
              <w:t>.</w:t>
            </w:r>
          </w:p>
        </w:tc>
        <w:tc>
          <w:tcPr>
            <w:tcW w:w="2958" w:type="dxa"/>
          </w:tcPr>
          <w:p w14:paraId="623E825A" w14:textId="25DA8E8B" w:rsidR="007769D8" w:rsidRDefault="006F4A99" w:rsidP="00166B4B">
            <w:pPr>
              <w:jc w:val="center"/>
              <w:rPr>
                <w:rFonts w:ascii="Arial" w:hAnsi="Arial" w:cs="Arial"/>
                <w:color w:val="000000" w:themeColor="text1"/>
              </w:rPr>
            </w:pPr>
            <w:r>
              <w:rPr>
                <w:rFonts w:ascii="Arial" w:hAnsi="Arial" w:cs="Arial"/>
                <w:color w:val="000000" w:themeColor="text1"/>
              </w:rPr>
              <w:t xml:space="preserve">3 </w:t>
            </w:r>
            <w:r w:rsidR="00941D3A">
              <w:rPr>
                <w:rFonts w:ascii="Arial" w:hAnsi="Arial" w:cs="Arial"/>
                <w:color w:val="000000" w:themeColor="text1"/>
              </w:rPr>
              <w:t>–</w:t>
            </w:r>
            <w:r>
              <w:rPr>
                <w:rFonts w:ascii="Arial" w:hAnsi="Arial" w:cs="Arial"/>
                <w:color w:val="000000" w:themeColor="text1"/>
              </w:rPr>
              <w:t xml:space="preserve"> Moderate</w:t>
            </w:r>
          </w:p>
          <w:p w14:paraId="21F0833C" w14:textId="59CBB6A2" w:rsidR="00941D3A" w:rsidRPr="00AE193F" w:rsidRDefault="00941D3A" w:rsidP="00166B4B">
            <w:pPr>
              <w:jc w:val="center"/>
              <w:rPr>
                <w:rFonts w:ascii="Arial" w:hAnsi="Arial" w:cs="Arial"/>
                <w:color w:val="000000" w:themeColor="text1"/>
              </w:rPr>
            </w:pPr>
            <w:r w:rsidRPr="00941D3A">
              <w:rPr>
                <w:rFonts w:ascii="Arial" w:hAnsi="Arial" w:cs="Arial"/>
                <w:color w:val="000000" w:themeColor="text1"/>
                <w:sz w:val="18"/>
                <w:szCs w:val="18"/>
              </w:rPr>
              <w:t>The child is busy the whole time but without real concentration</w:t>
            </w:r>
            <w:r w:rsidR="00194BC6">
              <w:rPr>
                <w:rFonts w:ascii="Arial" w:hAnsi="Arial" w:cs="Arial"/>
                <w:color w:val="000000" w:themeColor="text1"/>
                <w:sz w:val="18"/>
                <w:szCs w:val="18"/>
              </w:rPr>
              <w:t>.</w:t>
            </w:r>
          </w:p>
        </w:tc>
      </w:tr>
      <w:tr w:rsidR="00194BC6" w14:paraId="39BBB472" w14:textId="77777777" w:rsidTr="00194BC6">
        <w:trPr>
          <w:trHeight w:val="774"/>
        </w:trPr>
        <w:tc>
          <w:tcPr>
            <w:tcW w:w="2479" w:type="dxa"/>
          </w:tcPr>
          <w:p w14:paraId="1DBB37E1" w14:textId="27980341" w:rsidR="007769D8" w:rsidRPr="00AE193F" w:rsidRDefault="00D11A23" w:rsidP="00794414">
            <w:pPr>
              <w:rPr>
                <w:rFonts w:ascii="Arial" w:hAnsi="Arial" w:cs="Arial"/>
                <w:color w:val="000000" w:themeColor="text1"/>
              </w:rPr>
            </w:pPr>
            <w:r w:rsidRPr="00AE193F">
              <w:rPr>
                <w:rFonts w:ascii="Arial" w:hAnsi="Arial" w:cs="Arial"/>
                <w:color w:val="000000" w:themeColor="text1"/>
              </w:rPr>
              <w:t>Score observed every minute</w:t>
            </w:r>
            <w:r w:rsidR="009B3EDE" w:rsidRPr="00AE193F">
              <w:rPr>
                <w:rFonts w:ascii="Arial" w:hAnsi="Arial" w:cs="Arial"/>
                <w:color w:val="000000" w:themeColor="text1"/>
              </w:rPr>
              <w:t xml:space="preserve"> (1-5)</w:t>
            </w:r>
          </w:p>
        </w:tc>
        <w:tc>
          <w:tcPr>
            <w:tcW w:w="2958" w:type="dxa"/>
          </w:tcPr>
          <w:tbl>
            <w:tblPr>
              <w:tblStyle w:val="TableGrid"/>
              <w:tblW w:w="0" w:type="auto"/>
              <w:tblInd w:w="34" w:type="dxa"/>
              <w:tblLook w:val="04A0" w:firstRow="1" w:lastRow="0" w:firstColumn="1" w:lastColumn="0" w:noHBand="0" w:noVBand="1"/>
            </w:tblPr>
            <w:tblGrid>
              <w:gridCol w:w="442"/>
              <w:gridCol w:w="442"/>
              <w:gridCol w:w="442"/>
              <w:gridCol w:w="442"/>
              <w:gridCol w:w="442"/>
              <w:gridCol w:w="442"/>
            </w:tblGrid>
            <w:tr w:rsidR="00B13EE5" w:rsidRPr="00AE193F" w14:paraId="6F2065CC" w14:textId="77777777" w:rsidTr="00194BC6">
              <w:trPr>
                <w:trHeight w:val="375"/>
              </w:trPr>
              <w:tc>
                <w:tcPr>
                  <w:tcW w:w="442" w:type="dxa"/>
                </w:tcPr>
                <w:p w14:paraId="4CF600E1" w14:textId="0D0C7FBC" w:rsidR="00B13EE5" w:rsidRPr="00AE193F" w:rsidRDefault="005D7B95" w:rsidP="00794414">
                  <w:pPr>
                    <w:rPr>
                      <w:rFonts w:ascii="Arial" w:hAnsi="Arial" w:cs="Arial"/>
                      <w:color w:val="000000" w:themeColor="text1"/>
                    </w:rPr>
                  </w:pPr>
                  <w:r>
                    <w:rPr>
                      <w:rFonts w:ascii="Arial" w:hAnsi="Arial" w:cs="Arial"/>
                      <w:color w:val="000000" w:themeColor="text1"/>
                    </w:rPr>
                    <w:t>5</w:t>
                  </w:r>
                </w:p>
              </w:tc>
              <w:tc>
                <w:tcPr>
                  <w:tcW w:w="442" w:type="dxa"/>
                </w:tcPr>
                <w:p w14:paraId="148CA5D0" w14:textId="338D0B77" w:rsidR="00B13EE5" w:rsidRPr="00AE193F" w:rsidRDefault="005D7B95" w:rsidP="00794414">
                  <w:pPr>
                    <w:rPr>
                      <w:rFonts w:ascii="Arial" w:hAnsi="Arial" w:cs="Arial"/>
                      <w:color w:val="000000" w:themeColor="text1"/>
                    </w:rPr>
                  </w:pPr>
                  <w:r>
                    <w:rPr>
                      <w:rFonts w:ascii="Arial" w:hAnsi="Arial" w:cs="Arial"/>
                      <w:color w:val="000000" w:themeColor="text1"/>
                    </w:rPr>
                    <w:t>5</w:t>
                  </w:r>
                </w:p>
              </w:tc>
              <w:tc>
                <w:tcPr>
                  <w:tcW w:w="442" w:type="dxa"/>
                </w:tcPr>
                <w:p w14:paraId="72C1C984" w14:textId="15B61114" w:rsidR="00B13EE5" w:rsidRPr="00AE193F" w:rsidRDefault="00C1358B" w:rsidP="00794414">
                  <w:pPr>
                    <w:rPr>
                      <w:rFonts w:ascii="Arial" w:hAnsi="Arial" w:cs="Arial"/>
                      <w:color w:val="000000" w:themeColor="text1"/>
                    </w:rPr>
                  </w:pPr>
                  <w:r>
                    <w:rPr>
                      <w:rFonts w:ascii="Arial" w:hAnsi="Arial" w:cs="Arial"/>
                      <w:color w:val="000000" w:themeColor="text1"/>
                    </w:rPr>
                    <w:t>3</w:t>
                  </w:r>
                </w:p>
              </w:tc>
              <w:tc>
                <w:tcPr>
                  <w:tcW w:w="442" w:type="dxa"/>
                </w:tcPr>
                <w:p w14:paraId="0F5CCC8F" w14:textId="367A0C3A" w:rsidR="00B13EE5" w:rsidRPr="00AE193F" w:rsidRDefault="000D4899" w:rsidP="00794414">
                  <w:pPr>
                    <w:rPr>
                      <w:rFonts w:ascii="Arial" w:hAnsi="Arial" w:cs="Arial"/>
                      <w:color w:val="000000" w:themeColor="text1"/>
                    </w:rPr>
                  </w:pPr>
                  <w:r>
                    <w:rPr>
                      <w:rFonts w:ascii="Arial" w:hAnsi="Arial" w:cs="Arial"/>
                      <w:color w:val="000000" w:themeColor="text1"/>
                    </w:rPr>
                    <w:t>5</w:t>
                  </w:r>
                </w:p>
              </w:tc>
              <w:tc>
                <w:tcPr>
                  <w:tcW w:w="442" w:type="dxa"/>
                </w:tcPr>
                <w:p w14:paraId="76204A4F" w14:textId="185F41AD" w:rsidR="00B13EE5" w:rsidRPr="00AE193F" w:rsidRDefault="00E46046" w:rsidP="00794414">
                  <w:pPr>
                    <w:rPr>
                      <w:rFonts w:ascii="Arial" w:hAnsi="Arial" w:cs="Arial"/>
                      <w:color w:val="000000" w:themeColor="text1"/>
                    </w:rPr>
                  </w:pPr>
                  <w:r>
                    <w:rPr>
                      <w:rFonts w:ascii="Arial" w:hAnsi="Arial" w:cs="Arial"/>
                      <w:color w:val="000000" w:themeColor="text1"/>
                    </w:rPr>
                    <w:t>5</w:t>
                  </w:r>
                </w:p>
              </w:tc>
              <w:tc>
                <w:tcPr>
                  <w:tcW w:w="442" w:type="dxa"/>
                </w:tcPr>
                <w:p w14:paraId="4FCFBA06" w14:textId="23E128F2" w:rsidR="00B13EE5" w:rsidRPr="00AE193F" w:rsidRDefault="003E69CD" w:rsidP="00794414">
                  <w:pPr>
                    <w:rPr>
                      <w:rFonts w:ascii="Arial" w:hAnsi="Arial" w:cs="Arial"/>
                      <w:color w:val="000000" w:themeColor="text1"/>
                    </w:rPr>
                  </w:pPr>
                  <w:r>
                    <w:rPr>
                      <w:rFonts w:ascii="Arial" w:hAnsi="Arial" w:cs="Arial"/>
                      <w:color w:val="000000" w:themeColor="text1"/>
                    </w:rPr>
                    <w:t>3</w:t>
                  </w:r>
                </w:p>
              </w:tc>
            </w:tr>
            <w:tr w:rsidR="00B13EE5" w:rsidRPr="00AE193F" w14:paraId="2E3C56A0" w14:textId="77777777" w:rsidTr="00194BC6">
              <w:trPr>
                <w:trHeight w:val="350"/>
              </w:trPr>
              <w:tc>
                <w:tcPr>
                  <w:tcW w:w="442" w:type="dxa"/>
                </w:tcPr>
                <w:p w14:paraId="48EE3959" w14:textId="4DEFB4C2" w:rsidR="00B13EE5" w:rsidRPr="00AE193F" w:rsidRDefault="005D7B95" w:rsidP="00794414">
                  <w:pPr>
                    <w:rPr>
                      <w:rFonts w:ascii="Arial" w:hAnsi="Arial" w:cs="Arial"/>
                      <w:color w:val="000000" w:themeColor="text1"/>
                    </w:rPr>
                  </w:pPr>
                  <w:r>
                    <w:rPr>
                      <w:rFonts w:ascii="Arial" w:hAnsi="Arial" w:cs="Arial"/>
                      <w:color w:val="000000" w:themeColor="text1"/>
                    </w:rPr>
                    <w:t>5</w:t>
                  </w:r>
                </w:p>
              </w:tc>
              <w:tc>
                <w:tcPr>
                  <w:tcW w:w="442" w:type="dxa"/>
                </w:tcPr>
                <w:p w14:paraId="761AD715" w14:textId="1C38E681" w:rsidR="00B13EE5" w:rsidRPr="00AE193F" w:rsidRDefault="005D7B95" w:rsidP="00794414">
                  <w:pPr>
                    <w:rPr>
                      <w:rFonts w:ascii="Arial" w:hAnsi="Arial" w:cs="Arial"/>
                      <w:color w:val="000000" w:themeColor="text1"/>
                    </w:rPr>
                  </w:pPr>
                  <w:r>
                    <w:rPr>
                      <w:rFonts w:ascii="Arial" w:hAnsi="Arial" w:cs="Arial"/>
                      <w:color w:val="000000" w:themeColor="text1"/>
                    </w:rPr>
                    <w:t>5</w:t>
                  </w:r>
                </w:p>
              </w:tc>
              <w:tc>
                <w:tcPr>
                  <w:tcW w:w="442" w:type="dxa"/>
                </w:tcPr>
                <w:p w14:paraId="7EBA32F7" w14:textId="6D754367" w:rsidR="00B13EE5" w:rsidRPr="00AE193F" w:rsidRDefault="00C1358B" w:rsidP="00794414">
                  <w:pPr>
                    <w:rPr>
                      <w:rFonts w:ascii="Arial" w:hAnsi="Arial" w:cs="Arial"/>
                      <w:color w:val="000000" w:themeColor="text1"/>
                    </w:rPr>
                  </w:pPr>
                  <w:r>
                    <w:rPr>
                      <w:rFonts w:ascii="Arial" w:hAnsi="Arial" w:cs="Arial"/>
                      <w:color w:val="000000" w:themeColor="text1"/>
                    </w:rPr>
                    <w:t>4</w:t>
                  </w:r>
                </w:p>
              </w:tc>
              <w:tc>
                <w:tcPr>
                  <w:tcW w:w="442" w:type="dxa"/>
                </w:tcPr>
                <w:p w14:paraId="48423520" w14:textId="19202308" w:rsidR="00B13EE5" w:rsidRPr="00AE193F" w:rsidRDefault="00FF73EF" w:rsidP="00794414">
                  <w:pPr>
                    <w:rPr>
                      <w:rFonts w:ascii="Arial" w:hAnsi="Arial" w:cs="Arial"/>
                      <w:color w:val="000000" w:themeColor="text1"/>
                    </w:rPr>
                  </w:pPr>
                  <w:r>
                    <w:rPr>
                      <w:rFonts w:ascii="Arial" w:hAnsi="Arial" w:cs="Arial"/>
                      <w:color w:val="000000" w:themeColor="text1"/>
                    </w:rPr>
                    <w:t>3</w:t>
                  </w:r>
                </w:p>
              </w:tc>
              <w:tc>
                <w:tcPr>
                  <w:tcW w:w="442" w:type="dxa"/>
                </w:tcPr>
                <w:p w14:paraId="2EFCEF28" w14:textId="196744F8" w:rsidR="00B13EE5" w:rsidRPr="00AE193F" w:rsidRDefault="00E46046" w:rsidP="00794414">
                  <w:pPr>
                    <w:rPr>
                      <w:rFonts w:ascii="Arial" w:hAnsi="Arial" w:cs="Arial"/>
                      <w:color w:val="000000" w:themeColor="text1"/>
                    </w:rPr>
                  </w:pPr>
                  <w:r>
                    <w:rPr>
                      <w:rFonts w:ascii="Arial" w:hAnsi="Arial" w:cs="Arial"/>
                      <w:color w:val="000000" w:themeColor="text1"/>
                    </w:rPr>
                    <w:t>5</w:t>
                  </w:r>
                </w:p>
              </w:tc>
              <w:tc>
                <w:tcPr>
                  <w:tcW w:w="442" w:type="dxa"/>
                </w:tcPr>
                <w:p w14:paraId="386FA5E7" w14:textId="0FEC84B7" w:rsidR="00B13EE5" w:rsidRPr="00AE193F" w:rsidRDefault="003E69CD" w:rsidP="00794414">
                  <w:pPr>
                    <w:rPr>
                      <w:rFonts w:ascii="Arial" w:hAnsi="Arial" w:cs="Arial"/>
                      <w:color w:val="000000" w:themeColor="text1"/>
                    </w:rPr>
                  </w:pPr>
                  <w:r>
                    <w:rPr>
                      <w:rFonts w:ascii="Arial" w:hAnsi="Arial" w:cs="Arial"/>
                      <w:color w:val="000000" w:themeColor="text1"/>
                    </w:rPr>
                    <w:t>3</w:t>
                  </w:r>
                </w:p>
              </w:tc>
            </w:tr>
          </w:tbl>
          <w:p w14:paraId="325B7E7E" w14:textId="77777777" w:rsidR="007769D8" w:rsidRPr="00AE193F" w:rsidRDefault="007769D8" w:rsidP="00794414">
            <w:pPr>
              <w:rPr>
                <w:rFonts w:ascii="Arial" w:hAnsi="Arial" w:cs="Arial"/>
                <w:color w:val="000000" w:themeColor="text1"/>
              </w:rPr>
            </w:pPr>
          </w:p>
        </w:tc>
        <w:tc>
          <w:tcPr>
            <w:tcW w:w="2958" w:type="dxa"/>
          </w:tcPr>
          <w:tbl>
            <w:tblPr>
              <w:tblStyle w:val="TableGrid"/>
              <w:tblW w:w="0" w:type="auto"/>
              <w:tblInd w:w="34" w:type="dxa"/>
              <w:tblLook w:val="04A0" w:firstRow="1" w:lastRow="0" w:firstColumn="1" w:lastColumn="0" w:noHBand="0" w:noVBand="1"/>
            </w:tblPr>
            <w:tblGrid>
              <w:gridCol w:w="442"/>
              <w:gridCol w:w="442"/>
              <w:gridCol w:w="442"/>
              <w:gridCol w:w="442"/>
              <w:gridCol w:w="442"/>
              <w:gridCol w:w="442"/>
            </w:tblGrid>
            <w:tr w:rsidR="00194BC6" w:rsidRPr="00AE193F" w14:paraId="3DA47BE5" w14:textId="77777777" w:rsidTr="00194BC6">
              <w:trPr>
                <w:trHeight w:val="375"/>
              </w:trPr>
              <w:tc>
                <w:tcPr>
                  <w:tcW w:w="442" w:type="dxa"/>
                </w:tcPr>
                <w:p w14:paraId="7C7CE551" w14:textId="385D38D2" w:rsidR="00B13EE5" w:rsidRPr="00AE193F" w:rsidRDefault="009C1869" w:rsidP="00794414">
                  <w:pPr>
                    <w:rPr>
                      <w:rFonts w:ascii="Arial" w:hAnsi="Arial" w:cs="Arial"/>
                      <w:color w:val="000000" w:themeColor="text1"/>
                    </w:rPr>
                  </w:pPr>
                  <w:r>
                    <w:rPr>
                      <w:rFonts w:ascii="Arial" w:hAnsi="Arial" w:cs="Arial"/>
                      <w:color w:val="000000" w:themeColor="text1"/>
                    </w:rPr>
                    <w:t>4</w:t>
                  </w:r>
                </w:p>
              </w:tc>
              <w:tc>
                <w:tcPr>
                  <w:tcW w:w="442" w:type="dxa"/>
                </w:tcPr>
                <w:p w14:paraId="5E763C0D" w14:textId="75133A09" w:rsidR="00B13EE5" w:rsidRPr="00AE193F" w:rsidRDefault="00116C30" w:rsidP="00794414">
                  <w:pPr>
                    <w:rPr>
                      <w:rFonts w:ascii="Arial" w:hAnsi="Arial" w:cs="Arial"/>
                      <w:color w:val="000000" w:themeColor="text1"/>
                    </w:rPr>
                  </w:pPr>
                  <w:r>
                    <w:rPr>
                      <w:rFonts w:ascii="Arial" w:hAnsi="Arial" w:cs="Arial"/>
                      <w:color w:val="000000" w:themeColor="text1"/>
                    </w:rPr>
                    <w:t>5</w:t>
                  </w:r>
                </w:p>
              </w:tc>
              <w:tc>
                <w:tcPr>
                  <w:tcW w:w="442" w:type="dxa"/>
                </w:tcPr>
                <w:p w14:paraId="78EAA0A7" w14:textId="27A3F2BF" w:rsidR="00B13EE5" w:rsidRPr="00AE193F" w:rsidRDefault="006737B9" w:rsidP="00794414">
                  <w:pPr>
                    <w:rPr>
                      <w:rFonts w:ascii="Arial" w:hAnsi="Arial" w:cs="Arial"/>
                      <w:color w:val="000000" w:themeColor="text1"/>
                    </w:rPr>
                  </w:pPr>
                  <w:r>
                    <w:rPr>
                      <w:rFonts w:ascii="Arial" w:hAnsi="Arial" w:cs="Arial"/>
                      <w:color w:val="000000" w:themeColor="text1"/>
                    </w:rPr>
                    <w:t>5</w:t>
                  </w:r>
                </w:p>
              </w:tc>
              <w:tc>
                <w:tcPr>
                  <w:tcW w:w="442" w:type="dxa"/>
                </w:tcPr>
                <w:p w14:paraId="5C221004" w14:textId="4E3DDDFD" w:rsidR="00B13EE5" w:rsidRPr="00AE193F" w:rsidRDefault="000D4899" w:rsidP="00794414">
                  <w:pPr>
                    <w:rPr>
                      <w:rFonts w:ascii="Arial" w:hAnsi="Arial" w:cs="Arial"/>
                      <w:color w:val="000000" w:themeColor="text1"/>
                    </w:rPr>
                  </w:pPr>
                  <w:r>
                    <w:rPr>
                      <w:rFonts w:ascii="Arial" w:hAnsi="Arial" w:cs="Arial"/>
                      <w:color w:val="000000" w:themeColor="text1"/>
                    </w:rPr>
                    <w:t>5</w:t>
                  </w:r>
                </w:p>
              </w:tc>
              <w:tc>
                <w:tcPr>
                  <w:tcW w:w="442" w:type="dxa"/>
                </w:tcPr>
                <w:p w14:paraId="21CD5248" w14:textId="029F9002" w:rsidR="00B13EE5" w:rsidRPr="00AE193F" w:rsidRDefault="00767F7C" w:rsidP="00794414">
                  <w:pPr>
                    <w:rPr>
                      <w:rFonts w:ascii="Arial" w:hAnsi="Arial" w:cs="Arial"/>
                      <w:color w:val="000000" w:themeColor="text1"/>
                    </w:rPr>
                  </w:pPr>
                  <w:r>
                    <w:rPr>
                      <w:rFonts w:ascii="Arial" w:hAnsi="Arial" w:cs="Arial"/>
                      <w:color w:val="000000" w:themeColor="text1"/>
                    </w:rPr>
                    <w:t>4</w:t>
                  </w:r>
                </w:p>
              </w:tc>
              <w:tc>
                <w:tcPr>
                  <w:tcW w:w="442" w:type="dxa"/>
                </w:tcPr>
                <w:p w14:paraId="5CDA4C0D" w14:textId="1C72526B" w:rsidR="00B13EE5" w:rsidRPr="00AE193F" w:rsidRDefault="003E69CD" w:rsidP="00794414">
                  <w:pPr>
                    <w:rPr>
                      <w:rFonts w:ascii="Arial" w:hAnsi="Arial" w:cs="Arial"/>
                      <w:color w:val="000000" w:themeColor="text1"/>
                    </w:rPr>
                  </w:pPr>
                  <w:r>
                    <w:rPr>
                      <w:rFonts w:ascii="Arial" w:hAnsi="Arial" w:cs="Arial"/>
                      <w:color w:val="000000" w:themeColor="text1"/>
                    </w:rPr>
                    <w:t>4</w:t>
                  </w:r>
                </w:p>
              </w:tc>
            </w:tr>
            <w:tr w:rsidR="00194BC6" w:rsidRPr="00AE193F" w14:paraId="227D7762" w14:textId="77777777" w:rsidTr="00194BC6">
              <w:trPr>
                <w:trHeight w:val="350"/>
              </w:trPr>
              <w:tc>
                <w:tcPr>
                  <w:tcW w:w="442" w:type="dxa"/>
                </w:tcPr>
                <w:p w14:paraId="6A31CC9E" w14:textId="7E049AC6" w:rsidR="00B13EE5" w:rsidRPr="00AE193F" w:rsidRDefault="009C1869" w:rsidP="00794414">
                  <w:pPr>
                    <w:rPr>
                      <w:rFonts w:ascii="Arial" w:hAnsi="Arial" w:cs="Arial"/>
                      <w:color w:val="000000" w:themeColor="text1"/>
                    </w:rPr>
                  </w:pPr>
                  <w:r>
                    <w:rPr>
                      <w:rFonts w:ascii="Arial" w:hAnsi="Arial" w:cs="Arial"/>
                      <w:color w:val="000000" w:themeColor="text1"/>
                    </w:rPr>
                    <w:t>4</w:t>
                  </w:r>
                </w:p>
              </w:tc>
              <w:tc>
                <w:tcPr>
                  <w:tcW w:w="442" w:type="dxa"/>
                </w:tcPr>
                <w:p w14:paraId="1383ADBB" w14:textId="242BF972" w:rsidR="00B13EE5" w:rsidRPr="00AE193F" w:rsidRDefault="00885B83" w:rsidP="00794414">
                  <w:pPr>
                    <w:rPr>
                      <w:rFonts w:ascii="Arial" w:hAnsi="Arial" w:cs="Arial"/>
                      <w:color w:val="000000" w:themeColor="text1"/>
                    </w:rPr>
                  </w:pPr>
                  <w:r>
                    <w:rPr>
                      <w:rFonts w:ascii="Arial" w:hAnsi="Arial" w:cs="Arial"/>
                      <w:color w:val="000000" w:themeColor="text1"/>
                    </w:rPr>
                    <w:t>4</w:t>
                  </w:r>
                </w:p>
              </w:tc>
              <w:tc>
                <w:tcPr>
                  <w:tcW w:w="442" w:type="dxa"/>
                </w:tcPr>
                <w:p w14:paraId="3DAC9ABA" w14:textId="747E4A25" w:rsidR="00B13EE5" w:rsidRPr="00AE193F" w:rsidRDefault="00116C30" w:rsidP="00794414">
                  <w:pPr>
                    <w:rPr>
                      <w:rFonts w:ascii="Arial" w:hAnsi="Arial" w:cs="Arial"/>
                      <w:color w:val="000000" w:themeColor="text1"/>
                    </w:rPr>
                  </w:pPr>
                  <w:r>
                    <w:rPr>
                      <w:rFonts w:ascii="Arial" w:hAnsi="Arial" w:cs="Arial"/>
                      <w:color w:val="000000" w:themeColor="text1"/>
                    </w:rPr>
                    <w:t>4</w:t>
                  </w:r>
                </w:p>
              </w:tc>
              <w:tc>
                <w:tcPr>
                  <w:tcW w:w="442" w:type="dxa"/>
                </w:tcPr>
                <w:p w14:paraId="21B8A977" w14:textId="1130D320" w:rsidR="00B13EE5" w:rsidRPr="00AE193F" w:rsidRDefault="00FF73EF" w:rsidP="00794414">
                  <w:pPr>
                    <w:rPr>
                      <w:rFonts w:ascii="Arial" w:hAnsi="Arial" w:cs="Arial"/>
                      <w:color w:val="000000" w:themeColor="text1"/>
                    </w:rPr>
                  </w:pPr>
                  <w:r>
                    <w:rPr>
                      <w:rFonts w:ascii="Arial" w:hAnsi="Arial" w:cs="Arial"/>
                      <w:color w:val="000000" w:themeColor="text1"/>
                    </w:rPr>
                    <w:t>4</w:t>
                  </w:r>
                </w:p>
              </w:tc>
              <w:tc>
                <w:tcPr>
                  <w:tcW w:w="442" w:type="dxa"/>
                </w:tcPr>
                <w:p w14:paraId="4449F02E" w14:textId="3E644F01" w:rsidR="00B13EE5" w:rsidRPr="00AE193F" w:rsidRDefault="00767F7C" w:rsidP="00794414">
                  <w:pPr>
                    <w:rPr>
                      <w:rFonts w:ascii="Arial" w:hAnsi="Arial" w:cs="Arial"/>
                      <w:color w:val="000000" w:themeColor="text1"/>
                    </w:rPr>
                  </w:pPr>
                  <w:r>
                    <w:rPr>
                      <w:rFonts w:ascii="Arial" w:hAnsi="Arial" w:cs="Arial"/>
                      <w:color w:val="000000" w:themeColor="text1"/>
                    </w:rPr>
                    <w:t>4</w:t>
                  </w:r>
                </w:p>
              </w:tc>
              <w:tc>
                <w:tcPr>
                  <w:tcW w:w="442" w:type="dxa"/>
                </w:tcPr>
                <w:p w14:paraId="638FE628" w14:textId="68D08DEA" w:rsidR="00B13EE5" w:rsidRPr="00AE193F" w:rsidRDefault="003E69CD" w:rsidP="00794414">
                  <w:pPr>
                    <w:rPr>
                      <w:rFonts w:ascii="Arial" w:hAnsi="Arial" w:cs="Arial"/>
                      <w:color w:val="000000" w:themeColor="text1"/>
                    </w:rPr>
                  </w:pPr>
                  <w:r>
                    <w:rPr>
                      <w:rFonts w:ascii="Arial" w:hAnsi="Arial" w:cs="Arial"/>
                      <w:color w:val="000000" w:themeColor="text1"/>
                    </w:rPr>
                    <w:t>5</w:t>
                  </w:r>
                </w:p>
              </w:tc>
            </w:tr>
          </w:tbl>
          <w:p w14:paraId="7B1073BF" w14:textId="77777777" w:rsidR="007769D8" w:rsidRPr="00AE193F" w:rsidRDefault="007769D8" w:rsidP="00794414">
            <w:pPr>
              <w:rPr>
                <w:rFonts w:ascii="Arial" w:hAnsi="Arial" w:cs="Arial"/>
                <w:color w:val="000000" w:themeColor="text1"/>
              </w:rPr>
            </w:pPr>
          </w:p>
        </w:tc>
        <w:tc>
          <w:tcPr>
            <w:tcW w:w="2958" w:type="dxa"/>
          </w:tcPr>
          <w:tbl>
            <w:tblPr>
              <w:tblStyle w:val="TableGrid"/>
              <w:tblW w:w="0" w:type="auto"/>
              <w:tblInd w:w="34" w:type="dxa"/>
              <w:tblLook w:val="04A0" w:firstRow="1" w:lastRow="0" w:firstColumn="1" w:lastColumn="0" w:noHBand="0" w:noVBand="1"/>
            </w:tblPr>
            <w:tblGrid>
              <w:gridCol w:w="442"/>
              <w:gridCol w:w="442"/>
              <w:gridCol w:w="442"/>
              <w:gridCol w:w="442"/>
              <w:gridCol w:w="442"/>
              <w:gridCol w:w="442"/>
            </w:tblGrid>
            <w:tr w:rsidR="00194BC6" w:rsidRPr="00AE193F" w14:paraId="045D3534" w14:textId="77777777" w:rsidTr="00194BC6">
              <w:trPr>
                <w:trHeight w:val="375"/>
              </w:trPr>
              <w:tc>
                <w:tcPr>
                  <w:tcW w:w="442" w:type="dxa"/>
                </w:tcPr>
                <w:p w14:paraId="42F5D66B" w14:textId="63221AFB" w:rsidR="00B13EE5" w:rsidRPr="00AE193F" w:rsidRDefault="003E69CD" w:rsidP="00794414">
                  <w:pPr>
                    <w:rPr>
                      <w:rFonts w:ascii="Arial" w:hAnsi="Arial" w:cs="Arial"/>
                      <w:color w:val="000000" w:themeColor="text1"/>
                    </w:rPr>
                  </w:pPr>
                  <w:r>
                    <w:rPr>
                      <w:rFonts w:ascii="Arial" w:hAnsi="Arial" w:cs="Arial"/>
                      <w:color w:val="000000" w:themeColor="text1"/>
                    </w:rPr>
                    <w:t>3</w:t>
                  </w:r>
                </w:p>
              </w:tc>
              <w:tc>
                <w:tcPr>
                  <w:tcW w:w="442" w:type="dxa"/>
                </w:tcPr>
                <w:p w14:paraId="6C2FAC66" w14:textId="14C563A3" w:rsidR="00B13EE5" w:rsidRPr="00AE193F" w:rsidRDefault="00585303" w:rsidP="00794414">
                  <w:pPr>
                    <w:rPr>
                      <w:rFonts w:ascii="Arial" w:hAnsi="Arial" w:cs="Arial"/>
                      <w:color w:val="000000" w:themeColor="text1"/>
                    </w:rPr>
                  </w:pPr>
                  <w:r>
                    <w:rPr>
                      <w:rFonts w:ascii="Arial" w:hAnsi="Arial" w:cs="Arial"/>
                      <w:color w:val="000000" w:themeColor="text1"/>
                    </w:rPr>
                    <w:t>4</w:t>
                  </w:r>
                </w:p>
              </w:tc>
              <w:tc>
                <w:tcPr>
                  <w:tcW w:w="442" w:type="dxa"/>
                </w:tcPr>
                <w:p w14:paraId="7BF5A39C" w14:textId="363A77F0" w:rsidR="00B13EE5" w:rsidRPr="00AE193F" w:rsidRDefault="006737B9" w:rsidP="00794414">
                  <w:pPr>
                    <w:rPr>
                      <w:rFonts w:ascii="Arial" w:hAnsi="Arial" w:cs="Arial"/>
                      <w:color w:val="000000" w:themeColor="text1"/>
                    </w:rPr>
                  </w:pPr>
                  <w:r>
                    <w:rPr>
                      <w:rFonts w:ascii="Arial" w:hAnsi="Arial" w:cs="Arial"/>
                      <w:color w:val="000000" w:themeColor="text1"/>
                    </w:rPr>
                    <w:t>3</w:t>
                  </w:r>
                </w:p>
              </w:tc>
              <w:tc>
                <w:tcPr>
                  <w:tcW w:w="442" w:type="dxa"/>
                </w:tcPr>
                <w:p w14:paraId="1992A0DE" w14:textId="660CB962" w:rsidR="00B13EE5" w:rsidRPr="00AE193F" w:rsidRDefault="00FF73EF" w:rsidP="00794414">
                  <w:pPr>
                    <w:rPr>
                      <w:rFonts w:ascii="Arial" w:hAnsi="Arial" w:cs="Arial"/>
                      <w:color w:val="000000" w:themeColor="text1"/>
                    </w:rPr>
                  </w:pPr>
                  <w:r>
                    <w:rPr>
                      <w:rFonts w:ascii="Arial" w:hAnsi="Arial" w:cs="Arial"/>
                      <w:color w:val="000000" w:themeColor="text1"/>
                    </w:rPr>
                    <w:t>4</w:t>
                  </w:r>
                </w:p>
              </w:tc>
              <w:tc>
                <w:tcPr>
                  <w:tcW w:w="442" w:type="dxa"/>
                </w:tcPr>
                <w:p w14:paraId="29322E9B" w14:textId="622BC3C4" w:rsidR="00B13EE5" w:rsidRPr="00AE193F" w:rsidRDefault="00CB7272" w:rsidP="00794414">
                  <w:pPr>
                    <w:rPr>
                      <w:rFonts w:ascii="Arial" w:hAnsi="Arial" w:cs="Arial"/>
                      <w:color w:val="000000" w:themeColor="text1"/>
                    </w:rPr>
                  </w:pPr>
                  <w:r>
                    <w:rPr>
                      <w:rFonts w:ascii="Arial" w:hAnsi="Arial" w:cs="Arial"/>
                      <w:color w:val="000000" w:themeColor="text1"/>
                    </w:rPr>
                    <w:t>3</w:t>
                  </w:r>
                </w:p>
              </w:tc>
              <w:tc>
                <w:tcPr>
                  <w:tcW w:w="442" w:type="dxa"/>
                </w:tcPr>
                <w:p w14:paraId="0532AE81" w14:textId="7FAC07D0" w:rsidR="00B13EE5" w:rsidRPr="00AE193F" w:rsidRDefault="003E69CD" w:rsidP="00794414">
                  <w:pPr>
                    <w:rPr>
                      <w:rFonts w:ascii="Arial" w:hAnsi="Arial" w:cs="Arial"/>
                      <w:color w:val="000000" w:themeColor="text1"/>
                    </w:rPr>
                  </w:pPr>
                  <w:r>
                    <w:rPr>
                      <w:rFonts w:ascii="Arial" w:hAnsi="Arial" w:cs="Arial"/>
                      <w:color w:val="000000" w:themeColor="text1"/>
                    </w:rPr>
                    <w:t>3</w:t>
                  </w:r>
                </w:p>
              </w:tc>
            </w:tr>
            <w:tr w:rsidR="00194BC6" w:rsidRPr="00AE193F" w14:paraId="50DABAEC" w14:textId="77777777" w:rsidTr="00194BC6">
              <w:trPr>
                <w:trHeight w:val="350"/>
              </w:trPr>
              <w:tc>
                <w:tcPr>
                  <w:tcW w:w="442" w:type="dxa"/>
                </w:tcPr>
                <w:p w14:paraId="06CEB10F" w14:textId="1CC5468A" w:rsidR="00B13EE5" w:rsidRPr="00AE193F" w:rsidRDefault="003E69CD" w:rsidP="00794414">
                  <w:pPr>
                    <w:rPr>
                      <w:rFonts w:ascii="Arial" w:hAnsi="Arial" w:cs="Arial"/>
                      <w:color w:val="000000" w:themeColor="text1"/>
                    </w:rPr>
                  </w:pPr>
                  <w:r>
                    <w:rPr>
                      <w:rFonts w:ascii="Arial" w:hAnsi="Arial" w:cs="Arial"/>
                      <w:color w:val="000000" w:themeColor="text1"/>
                    </w:rPr>
                    <w:t>3</w:t>
                  </w:r>
                </w:p>
              </w:tc>
              <w:tc>
                <w:tcPr>
                  <w:tcW w:w="442" w:type="dxa"/>
                </w:tcPr>
                <w:p w14:paraId="426B4386" w14:textId="0A252ACA" w:rsidR="00B13EE5" w:rsidRPr="00AE193F" w:rsidRDefault="00885B83" w:rsidP="00794414">
                  <w:pPr>
                    <w:rPr>
                      <w:rFonts w:ascii="Arial" w:hAnsi="Arial" w:cs="Arial"/>
                      <w:color w:val="000000" w:themeColor="text1"/>
                    </w:rPr>
                  </w:pPr>
                  <w:r>
                    <w:rPr>
                      <w:rFonts w:ascii="Arial" w:hAnsi="Arial" w:cs="Arial"/>
                      <w:color w:val="000000" w:themeColor="text1"/>
                    </w:rPr>
                    <w:t>3</w:t>
                  </w:r>
                </w:p>
              </w:tc>
              <w:tc>
                <w:tcPr>
                  <w:tcW w:w="442" w:type="dxa"/>
                </w:tcPr>
                <w:p w14:paraId="280A3290" w14:textId="7C180F3F" w:rsidR="00B13EE5" w:rsidRPr="00AE193F" w:rsidRDefault="006737B9" w:rsidP="00794414">
                  <w:pPr>
                    <w:rPr>
                      <w:rFonts w:ascii="Arial" w:hAnsi="Arial" w:cs="Arial"/>
                      <w:color w:val="000000" w:themeColor="text1"/>
                    </w:rPr>
                  </w:pPr>
                  <w:r>
                    <w:rPr>
                      <w:rFonts w:ascii="Arial" w:hAnsi="Arial" w:cs="Arial"/>
                      <w:color w:val="000000" w:themeColor="text1"/>
                    </w:rPr>
                    <w:t>2</w:t>
                  </w:r>
                </w:p>
              </w:tc>
              <w:tc>
                <w:tcPr>
                  <w:tcW w:w="442" w:type="dxa"/>
                </w:tcPr>
                <w:p w14:paraId="2A4291B6" w14:textId="0333D455" w:rsidR="00B13EE5" w:rsidRPr="00AE193F" w:rsidRDefault="000D4899" w:rsidP="00794414">
                  <w:pPr>
                    <w:rPr>
                      <w:rFonts w:ascii="Arial" w:hAnsi="Arial" w:cs="Arial"/>
                      <w:color w:val="000000" w:themeColor="text1"/>
                    </w:rPr>
                  </w:pPr>
                  <w:r>
                    <w:rPr>
                      <w:rFonts w:ascii="Arial" w:hAnsi="Arial" w:cs="Arial"/>
                      <w:color w:val="000000" w:themeColor="text1"/>
                    </w:rPr>
                    <w:t>4</w:t>
                  </w:r>
                </w:p>
              </w:tc>
              <w:tc>
                <w:tcPr>
                  <w:tcW w:w="442" w:type="dxa"/>
                </w:tcPr>
                <w:p w14:paraId="56DCACF6" w14:textId="44022C5D" w:rsidR="00B13EE5" w:rsidRPr="00AE193F" w:rsidRDefault="00CB7272" w:rsidP="00794414">
                  <w:pPr>
                    <w:rPr>
                      <w:rFonts w:ascii="Arial" w:hAnsi="Arial" w:cs="Arial"/>
                      <w:color w:val="000000" w:themeColor="text1"/>
                    </w:rPr>
                  </w:pPr>
                  <w:r>
                    <w:rPr>
                      <w:rFonts w:ascii="Arial" w:hAnsi="Arial" w:cs="Arial"/>
                      <w:color w:val="000000" w:themeColor="text1"/>
                    </w:rPr>
                    <w:t>3</w:t>
                  </w:r>
                </w:p>
              </w:tc>
              <w:tc>
                <w:tcPr>
                  <w:tcW w:w="442" w:type="dxa"/>
                </w:tcPr>
                <w:p w14:paraId="6AE43BE5" w14:textId="05B4C4A1" w:rsidR="00B13EE5" w:rsidRPr="00AE193F" w:rsidRDefault="003E69CD" w:rsidP="00794414">
                  <w:pPr>
                    <w:rPr>
                      <w:rFonts w:ascii="Arial" w:hAnsi="Arial" w:cs="Arial"/>
                      <w:color w:val="000000" w:themeColor="text1"/>
                    </w:rPr>
                  </w:pPr>
                  <w:r>
                    <w:rPr>
                      <w:rFonts w:ascii="Arial" w:hAnsi="Arial" w:cs="Arial"/>
                      <w:color w:val="000000" w:themeColor="text1"/>
                    </w:rPr>
                    <w:t>3</w:t>
                  </w:r>
                </w:p>
              </w:tc>
            </w:tr>
          </w:tbl>
          <w:p w14:paraId="41356DA2" w14:textId="77777777" w:rsidR="007769D8" w:rsidRPr="00AE193F" w:rsidRDefault="007769D8" w:rsidP="00794414">
            <w:pPr>
              <w:rPr>
                <w:rFonts w:ascii="Arial" w:hAnsi="Arial" w:cs="Arial"/>
                <w:color w:val="000000" w:themeColor="text1"/>
              </w:rPr>
            </w:pPr>
          </w:p>
        </w:tc>
      </w:tr>
      <w:tr w:rsidR="00194BC6" w14:paraId="7622F84E" w14:textId="77777777" w:rsidTr="00194BC6">
        <w:trPr>
          <w:trHeight w:val="730"/>
        </w:trPr>
        <w:tc>
          <w:tcPr>
            <w:tcW w:w="2479" w:type="dxa"/>
          </w:tcPr>
          <w:p w14:paraId="71065606" w14:textId="6E2D69F8" w:rsidR="007769D8" w:rsidRPr="00AE193F" w:rsidRDefault="009B3EDE" w:rsidP="00794414">
            <w:pPr>
              <w:rPr>
                <w:rFonts w:ascii="Arial" w:hAnsi="Arial" w:cs="Arial"/>
                <w:color w:val="000000" w:themeColor="text1"/>
              </w:rPr>
            </w:pPr>
            <w:r w:rsidRPr="00AE193F">
              <w:rPr>
                <w:rFonts w:ascii="Arial" w:hAnsi="Arial" w:cs="Arial"/>
                <w:color w:val="000000" w:themeColor="text1"/>
              </w:rPr>
              <w:t>Additional comments</w:t>
            </w:r>
          </w:p>
        </w:tc>
        <w:tc>
          <w:tcPr>
            <w:tcW w:w="2958" w:type="dxa"/>
          </w:tcPr>
          <w:p w14:paraId="7D41CD3D" w14:textId="77777777" w:rsidR="007769D8" w:rsidRDefault="004E0EBC" w:rsidP="00194BC6">
            <w:pPr>
              <w:pStyle w:val="ListParagraph"/>
              <w:numPr>
                <w:ilvl w:val="0"/>
                <w:numId w:val="5"/>
              </w:numPr>
              <w:rPr>
                <w:rFonts w:ascii="Arial" w:hAnsi="Arial" w:cs="Arial"/>
                <w:color w:val="000000" w:themeColor="text1"/>
              </w:rPr>
            </w:pPr>
            <w:r>
              <w:rPr>
                <w:rFonts w:ascii="Arial" w:hAnsi="Arial" w:cs="Arial"/>
                <w:color w:val="000000" w:themeColor="text1"/>
              </w:rPr>
              <w:t>Student was leading other students in the lesson.</w:t>
            </w:r>
          </w:p>
          <w:p w14:paraId="5702922A" w14:textId="77777777" w:rsidR="004E0EBC" w:rsidRDefault="0058360E" w:rsidP="00194BC6">
            <w:pPr>
              <w:pStyle w:val="ListParagraph"/>
              <w:numPr>
                <w:ilvl w:val="0"/>
                <w:numId w:val="5"/>
              </w:numPr>
              <w:rPr>
                <w:rFonts w:ascii="Arial" w:hAnsi="Arial" w:cs="Arial"/>
                <w:color w:val="000000" w:themeColor="text1"/>
              </w:rPr>
            </w:pPr>
            <w:r>
              <w:rPr>
                <w:rFonts w:ascii="Arial" w:hAnsi="Arial" w:cs="Arial"/>
                <w:color w:val="000000" w:themeColor="text1"/>
              </w:rPr>
              <w:t>Student maintained high work ethic.</w:t>
            </w:r>
          </w:p>
          <w:p w14:paraId="4E37AD27" w14:textId="77777777" w:rsidR="0058360E" w:rsidRDefault="0058360E" w:rsidP="00194BC6">
            <w:pPr>
              <w:pStyle w:val="ListParagraph"/>
              <w:numPr>
                <w:ilvl w:val="0"/>
                <w:numId w:val="5"/>
              </w:numPr>
              <w:rPr>
                <w:rFonts w:ascii="Arial" w:hAnsi="Arial" w:cs="Arial"/>
                <w:color w:val="000000" w:themeColor="text1"/>
              </w:rPr>
            </w:pPr>
            <w:r>
              <w:rPr>
                <w:rFonts w:ascii="Arial" w:hAnsi="Arial" w:cs="Arial"/>
                <w:color w:val="000000" w:themeColor="text1"/>
              </w:rPr>
              <w:t xml:space="preserve">Student extended </w:t>
            </w:r>
            <w:r w:rsidR="00CE484D">
              <w:rPr>
                <w:rFonts w:ascii="Arial" w:hAnsi="Arial" w:cs="Arial"/>
                <w:color w:val="000000" w:themeColor="text1"/>
              </w:rPr>
              <w:t>a task further for the whole class to do.</w:t>
            </w:r>
          </w:p>
          <w:p w14:paraId="1B1F1181" w14:textId="49C4E823" w:rsidR="00CE484D" w:rsidRPr="00194BC6" w:rsidRDefault="00CE484D" w:rsidP="00194BC6">
            <w:pPr>
              <w:pStyle w:val="ListParagraph"/>
              <w:numPr>
                <w:ilvl w:val="0"/>
                <w:numId w:val="5"/>
              </w:numPr>
              <w:rPr>
                <w:rFonts w:ascii="Arial" w:hAnsi="Arial" w:cs="Arial"/>
                <w:color w:val="000000" w:themeColor="text1"/>
              </w:rPr>
            </w:pPr>
            <w:r>
              <w:rPr>
                <w:rFonts w:ascii="Arial" w:hAnsi="Arial" w:cs="Arial"/>
                <w:color w:val="000000" w:themeColor="text1"/>
              </w:rPr>
              <w:t>No signs of bad behaviour.</w:t>
            </w:r>
          </w:p>
        </w:tc>
        <w:tc>
          <w:tcPr>
            <w:tcW w:w="2958" w:type="dxa"/>
          </w:tcPr>
          <w:p w14:paraId="32107AB6" w14:textId="77777777" w:rsidR="007769D8" w:rsidRDefault="00514F02" w:rsidP="00194BC6">
            <w:pPr>
              <w:pStyle w:val="ListParagraph"/>
              <w:numPr>
                <w:ilvl w:val="0"/>
                <w:numId w:val="5"/>
              </w:numPr>
              <w:rPr>
                <w:rFonts w:ascii="Arial" w:hAnsi="Arial" w:cs="Arial"/>
                <w:color w:val="000000" w:themeColor="text1"/>
              </w:rPr>
            </w:pPr>
            <w:r>
              <w:rPr>
                <w:rFonts w:ascii="Arial" w:hAnsi="Arial" w:cs="Arial"/>
                <w:color w:val="000000" w:themeColor="text1"/>
              </w:rPr>
              <w:t>Co-operated with the rest of the group at the start.</w:t>
            </w:r>
          </w:p>
          <w:p w14:paraId="49C9FA60" w14:textId="77777777" w:rsidR="00514F02" w:rsidRDefault="00514F02" w:rsidP="00194BC6">
            <w:pPr>
              <w:pStyle w:val="ListParagraph"/>
              <w:numPr>
                <w:ilvl w:val="0"/>
                <w:numId w:val="5"/>
              </w:numPr>
              <w:rPr>
                <w:rFonts w:ascii="Arial" w:hAnsi="Arial" w:cs="Arial"/>
                <w:color w:val="000000" w:themeColor="text1"/>
              </w:rPr>
            </w:pPr>
            <w:r>
              <w:rPr>
                <w:rFonts w:ascii="Arial" w:hAnsi="Arial" w:cs="Arial"/>
                <w:color w:val="000000" w:themeColor="text1"/>
              </w:rPr>
              <w:t xml:space="preserve">Was eager to get the </w:t>
            </w:r>
            <w:r w:rsidR="00D844D2">
              <w:rPr>
                <w:rFonts w:ascii="Arial" w:hAnsi="Arial" w:cs="Arial"/>
                <w:color w:val="000000" w:themeColor="text1"/>
              </w:rPr>
              <w:t>lesson going and tell others to hurry up.</w:t>
            </w:r>
          </w:p>
          <w:p w14:paraId="76BF3684" w14:textId="77777777" w:rsidR="00D844D2" w:rsidRDefault="00D844D2" w:rsidP="00194BC6">
            <w:pPr>
              <w:pStyle w:val="ListParagraph"/>
              <w:numPr>
                <w:ilvl w:val="0"/>
                <w:numId w:val="5"/>
              </w:numPr>
              <w:rPr>
                <w:rFonts w:ascii="Arial" w:hAnsi="Arial" w:cs="Arial"/>
                <w:color w:val="000000" w:themeColor="text1"/>
              </w:rPr>
            </w:pPr>
            <w:r>
              <w:rPr>
                <w:rFonts w:ascii="Arial" w:hAnsi="Arial" w:cs="Arial"/>
                <w:color w:val="000000" w:themeColor="text1"/>
              </w:rPr>
              <w:t>Engaged with the teacher a lot to say or show what he has done.</w:t>
            </w:r>
          </w:p>
          <w:p w14:paraId="11EF35F1" w14:textId="3E5B1992" w:rsidR="00037D1D" w:rsidRPr="00194BC6" w:rsidRDefault="00037D1D" w:rsidP="00194BC6">
            <w:pPr>
              <w:pStyle w:val="ListParagraph"/>
              <w:numPr>
                <w:ilvl w:val="0"/>
                <w:numId w:val="5"/>
              </w:numPr>
              <w:rPr>
                <w:rFonts w:ascii="Arial" w:hAnsi="Arial" w:cs="Arial"/>
                <w:color w:val="000000" w:themeColor="text1"/>
              </w:rPr>
            </w:pPr>
            <w:r>
              <w:rPr>
                <w:rFonts w:ascii="Arial" w:hAnsi="Arial" w:cs="Arial"/>
                <w:color w:val="000000" w:themeColor="text1"/>
              </w:rPr>
              <w:t>Students engagement lasted the whole lesson.</w:t>
            </w:r>
          </w:p>
        </w:tc>
        <w:tc>
          <w:tcPr>
            <w:tcW w:w="2958" w:type="dxa"/>
          </w:tcPr>
          <w:p w14:paraId="5653588E" w14:textId="77777777" w:rsidR="007769D8" w:rsidRDefault="004E37B8" w:rsidP="00194BC6">
            <w:pPr>
              <w:pStyle w:val="ListParagraph"/>
              <w:numPr>
                <w:ilvl w:val="0"/>
                <w:numId w:val="5"/>
              </w:numPr>
              <w:rPr>
                <w:rFonts w:ascii="Arial" w:hAnsi="Arial" w:cs="Arial"/>
                <w:color w:val="000000" w:themeColor="text1"/>
              </w:rPr>
            </w:pPr>
            <w:r>
              <w:rPr>
                <w:rFonts w:ascii="Arial" w:hAnsi="Arial" w:cs="Arial"/>
                <w:color w:val="000000" w:themeColor="text1"/>
              </w:rPr>
              <w:t xml:space="preserve">Student engaged in the task but did not </w:t>
            </w:r>
            <w:r w:rsidR="00136A41">
              <w:rPr>
                <w:rFonts w:ascii="Arial" w:hAnsi="Arial" w:cs="Arial"/>
                <w:color w:val="000000" w:themeColor="text1"/>
              </w:rPr>
              <w:t>show many signs of emotions.</w:t>
            </w:r>
          </w:p>
          <w:p w14:paraId="10B505C5" w14:textId="77777777" w:rsidR="00136A41" w:rsidRDefault="00136A41" w:rsidP="00194BC6">
            <w:pPr>
              <w:pStyle w:val="ListParagraph"/>
              <w:numPr>
                <w:ilvl w:val="0"/>
                <w:numId w:val="5"/>
              </w:numPr>
              <w:rPr>
                <w:rFonts w:ascii="Arial" w:hAnsi="Arial" w:cs="Arial"/>
                <w:color w:val="000000" w:themeColor="text1"/>
              </w:rPr>
            </w:pPr>
            <w:r>
              <w:rPr>
                <w:rFonts w:ascii="Arial" w:hAnsi="Arial" w:cs="Arial"/>
                <w:color w:val="000000" w:themeColor="text1"/>
              </w:rPr>
              <w:t>Student extended a task further for the whole class to do.</w:t>
            </w:r>
          </w:p>
          <w:p w14:paraId="012682B3" w14:textId="77777777" w:rsidR="00136A41" w:rsidRDefault="00A37B62" w:rsidP="00194BC6">
            <w:pPr>
              <w:pStyle w:val="ListParagraph"/>
              <w:numPr>
                <w:ilvl w:val="0"/>
                <w:numId w:val="5"/>
              </w:numPr>
              <w:rPr>
                <w:rFonts w:ascii="Arial" w:hAnsi="Arial" w:cs="Arial"/>
                <w:color w:val="000000" w:themeColor="text1"/>
              </w:rPr>
            </w:pPr>
            <w:r>
              <w:rPr>
                <w:rFonts w:ascii="Arial" w:hAnsi="Arial" w:cs="Arial"/>
                <w:color w:val="000000" w:themeColor="text1"/>
              </w:rPr>
              <w:t xml:space="preserve">Would play by themself when </w:t>
            </w:r>
            <w:r w:rsidR="00BA7502">
              <w:rPr>
                <w:rFonts w:ascii="Arial" w:hAnsi="Arial" w:cs="Arial"/>
                <w:color w:val="000000" w:themeColor="text1"/>
              </w:rPr>
              <w:t>everyone would be doing the task.</w:t>
            </w:r>
          </w:p>
          <w:p w14:paraId="20F51B3F" w14:textId="060961F6" w:rsidR="00BA7502" w:rsidRPr="00194BC6" w:rsidRDefault="00BA7502" w:rsidP="00194BC6">
            <w:pPr>
              <w:pStyle w:val="ListParagraph"/>
              <w:numPr>
                <w:ilvl w:val="0"/>
                <w:numId w:val="5"/>
              </w:numPr>
              <w:rPr>
                <w:rFonts w:ascii="Arial" w:hAnsi="Arial" w:cs="Arial"/>
                <w:color w:val="000000" w:themeColor="text1"/>
              </w:rPr>
            </w:pPr>
            <w:r>
              <w:rPr>
                <w:rFonts w:ascii="Arial" w:hAnsi="Arial" w:cs="Arial"/>
                <w:color w:val="000000" w:themeColor="text1"/>
              </w:rPr>
              <w:t>Student seemed more disengaged as the task went on.</w:t>
            </w:r>
          </w:p>
        </w:tc>
      </w:tr>
    </w:tbl>
    <w:p w14:paraId="0F765C3E" w14:textId="7F143447" w:rsidR="00A9028E" w:rsidRDefault="00A01CE7" w:rsidP="00A9028E">
      <w:pPr>
        <w:rPr>
          <w:rFonts w:ascii="Arial" w:hAnsi="Arial" w:cs="Arial"/>
        </w:rPr>
      </w:pPr>
      <w:r w:rsidRPr="00A9028E">
        <w:rPr>
          <w:rFonts w:ascii="Arial" w:hAnsi="Arial" w:cs="Arial"/>
        </w:rPr>
        <w:t xml:space="preserve">The </w:t>
      </w:r>
      <w:r w:rsidR="00743EDC" w:rsidRPr="00A9028E">
        <w:rPr>
          <w:rFonts w:ascii="Arial" w:hAnsi="Arial" w:cs="Arial"/>
        </w:rPr>
        <w:t xml:space="preserve">lesson took place indoors and outdoors </w:t>
      </w:r>
      <w:r w:rsidR="00777E6F" w:rsidRPr="00A9028E">
        <w:rPr>
          <w:rFonts w:ascii="Arial" w:hAnsi="Arial" w:cs="Arial"/>
        </w:rPr>
        <w:t>allowing the outdoor learning environment an extension of t</w:t>
      </w:r>
      <w:r w:rsidR="00FD6C71" w:rsidRPr="00A9028E">
        <w:rPr>
          <w:rFonts w:ascii="Arial" w:hAnsi="Arial" w:cs="Arial"/>
        </w:rPr>
        <w:t xml:space="preserve">he indoor learning. This created a very visually stimulating environment </w:t>
      </w:r>
      <w:r w:rsidR="00D44084" w:rsidRPr="00A9028E">
        <w:rPr>
          <w:rFonts w:ascii="Arial" w:hAnsi="Arial" w:cs="Arial"/>
        </w:rPr>
        <w:t xml:space="preserve">and gave </w:t>
      </w:r>
      <w:r w:rsidR="008C54E8" w:rsidRPr="00A9028E">
        <w:rPr>
          <w:rFonts w:ascii="Arial" w:hAnsi="Arial" w:cs="Arial"/>
        </w:rPr>
        <w:t>opportunities</w:t>
      </w:r>
      <w:r w:rsidR="00D44084" w:rsidRPr="00A9028E">
        <w:rPr>
          <w:rFonts w:ascii="Arial" w:hAnsi="Arial" w:cs="Arial"/>
        </w:rPr>
        <w:t xml:space="preserve"> for </w:t>
      </w:r>
      <w:r w:rsidR="008C54E8" w:rsidRPr="00A9028E">
        <w:rPr>
          <w:rFonts w:ascii="Arial" w:hAnsi="Arial" w:cs="Arial"/>
        </w:rPr>
        <w:t>play and learning indoors and outdoors</w:t>
      </w:r>
      <w:r w:rsidR="00336DD9" w:rsidRPr="00A9028E">
        <w:rPr>
          <w:rFonts w:ascii="Arial" w:hAnsi="Arial" w:cs="Arial"/>
        </w:rPr>
        <w:t>, this</w:t>
      </w:r>
      <w:r w:rsidR="005314F9" w:rsidRPr="00A9028E">
        <w:rPr>
          <w:rFonts w:ascii="Arial" w:hAnsi="Arial" w:cs="Arial"/>
        </w:rPr>
        <w:t xml:space="preserve"> had a positive influence </w:t>
      </w:r>
      <w:r w:rsidR="00271BDE" w:rsidRPr="00A9028E">
        <w:rPr>
          <w:rFonts w:ascii="Arial" w:hAnsi="Arial" w:cs="Arial"/>
        </w:rPr>
        <w:t xml:space="preserve">on students different learning styles </w:t>
      </w:r>
      <w:r w:rsidR="005D5CE1" w:rsidRPr="00A9028E">
        <w:rPr>
          <w:rFonts w:ascii="Arial" w:hAnsi="Arial" w:cs="Arial"/>
        </w:rPr>
        <w:t>because it would make this lesson meaningful</w:t>
      </w:r>
      <w:r w:rsidR="009602B6" w:rsidRPr="00A9028E">
        <w:rPr>
          <w:rFonts w:ascii="Arial" w:hAnsi="Arial" w:cs="Arial"/>
        </w:rPr>
        <w:t xml:space="preserve"> and memorable</w:t>
      </w:r>
      <w:r w:rsidR="005D5CE1" w:rsidRPr="00A9028E">
        <w:rPr>
          <w:rFonts w:ascii="Arial" w:hAnsi="Arial" w:cs="Arial"/>
        </w:rPr>
        <w:t xml:space="preserve"> </w:t>
      </w:r>
      <w:r w:rsidR="009602B6" w:rsidRPr="00A9028E">
        <w:rPr>
          <w:rFonts w:ascii="Arial" w:hAnsi="Arial" w:cs="Arial"/>
        </w:rPr>
        <w:t>for them.</w:t>
      </w:r>
      <w:r w:rsidR="00743EDC" w:rsidRPr="00A9028E">
        <w:rPr>
          <w:rFonts w:ascii="Arial" w:hAnsi="Arial" w:cs="Arial"/>
        </w:rPr>
        <w:t xml:space="preserve"> </w:t>
      </w:r>
      <w:sdt>
        <w:sdtPr>
          <w:rPr>
            <w:rFonts w:ascii="Arial" w:hAnsi="Arial" w:cs="Arial"/>
          </w:rPr>
          <w:id w:val="-1498650747"/>
          <w:citation/>
        </w:sdtPr>
        <w:sdtContent>
          <w:r w:rsidR="008C54E8" w:rsidRPr="00A9028E">
            <w:rPr>
              <w:rFonts w:ascii="Arial" w:hAnsi="Arial" w:cs="Arial"/>
            </w:rPr>
            <w:fldChar w:fldCharType="begin"/>
          </w:r>
          <w:r w:rsidR="004B52F9">
            <w:rPr>
              <w:rFonts w:ascii="Arial" w:hAnsi="Arial" w:cs="Arial"/>
            </w:rPr>
            <w:instrText xml:space="preserve">CITATION Dep08 \l 2057 </w:instrText>
          </w:r>
          <w:r w:rsidR="008C54E8" w:rsidRPr="00A9028E">
            <w:rPr>
              <w:rFonts w:ascii="Arial" w:hAnsi="Arial" w:cs="Arial"/>
            </w:rPr>
            <w:fldChar w:fldCharType="separate"/>
          </w:r>
          <w:r w:rsidR="00DB339B" w:rsidRPr="00DB339B">
            <w:rPr>
              <w:rFonts w:ascii="Arial" w:hAnsi="Arial" w:cs="Arial"/>
              <w:noProof/>
            </w:rPr>
            <w:t>(Department for Children, Education, Lifelong Learning and Skills, 2008)</w:t>
          </w:r>
          <w:r w:rsidR="008C54E8" w:rsidRPr="00A9028E">
            <w:rPr>
              <w:rFonts w:ascii="Arial" w:hAnsi="Arial" w:cs="Arial"/>
            </w:rPr>
            <w:fldChar w:fldCharType="end"/>
          </w:r>
        </w:sdtContent>
      </w:sdt>
      <w:r w:rsidR="008C54E8" w:rsidRPr="00A9028E">
        <w:rPr>
          <w:rFonts w:ascii="Arial" w:hAnsi="Arial" w:cs="Arial"/>
        </w:rPr>
        <w:t>.</w:t>
      </w:r>
      <w:r w:rsidR="008E61F9" w:rsidRPr="00A9028E">
        <w:rPr>
          <w:rFonts w:ascii="Arial" w:hAnsi="Arial" w:cs="Arial"/>
        </w:rPr>
        <w:t xml:space="preserve"> </w:t>
      </w:r>
      <w:r w:rsidR="00CE3DDA" w:rsidRPr="00A9028E">
        <w:rPr>
          <w:rFonts w:ascii="Arial" w:hAnsi="Arial" w:cs="Arial"/>
        </w:rPr>
        <w:t xml:space="preserve">This can be seen in my observation, with </w:t>
      </w:r>
      <w:r w:rsidR="00E233A1" w:rsidRPr="00A9028E">
        <w:rPr>
          <w:rFonts w:ascii="Arial" w:hAnsi="Arial" w:cs="Arial"/>
        </w:rPr>
        <w:t>each student showing involvement and having good well-being</w:t>
      </w:r>
      <w:r w:rsidR="00B21AAD" w:rsidRPr="00A9028E">
        <w:rPr>
          <w:rFonts w:ascii="Arial" w:hAnsi="Arial" w:cs="Arial"/>
        </w:rPr>
        <w:t xml:space="preserve"> throughout all or some of the tim</w:t>
      </w:r>
      <w:r w:rsidR="00C371DC" w:rsidRPr="00A9028E">
        <w:rPr>
          <w:rFonts w:ascii="Arial" w:hAnsi="Arial" w:cs="Arial"/>
        </w:rPr>
        <w:t>e.</w:t>
      </w:r>
    </w:p>
    <w:p w14:paraId="62687947" w14:textId="13988E98" w:rsidR="00C371DC" w:rsidRPr="00A9028E" w:rsidRDefault="00C371DC" w:rsidP="00A9028E">
      <w:pPr>
        <w:rPr>
          <w:rFonts w:ascii="Arial" w:hAnsi="Arial" w:cs="Arial"/>
        </w:rPr>
      </w:pPr>
      <w:r w:rsidRPr="00A9028E">
        <w:rPr>
          <w:rFonts w:ascii="Arial" w:hAnsi="Arial" w:cs="Arial"/>
        </w:rPr>
        <w:t xml:space="preserve">Pupil A </w:t>
      </w:r>
      <w:r w:rsidR="00B05950" w:rsidRPr="00A9028E">
        <w:rPr>
          <w:rFonts w:ascii="Arial" w:hAnsi="Arial" w:cs="Arial"/>
        </w:rPr>
        <w:t>scored the highest on the Leuven scale</w:t>
      </w:r>
      <w:r w:rsidR="004348DC">
        <w:rPr>
          <w:rFonts w:ascii="Arial" w:hAnsi="Arial" w:cs="Arial"/>
        </w:rPr>
        <w:t xml:space="preserve"> because they showed high involvement </w:t>
      </w:r>
      <w:r w:rsidR="00261C30">
        <w:rPr>
          <w:rFonts w:ascii="Arial" w:hAnsi="Arial" w:cs="Arial"/>
        </w:rPr>
        <w:t xml:space="preserve">throughout the lesson and </w:t>
      </w:r>
      <w:r w:rsidR="00BA7457">
        <w:rPr>
          <w:rFonts w:ascii="Arial" w:hAnsi="Arial" w:cs="Arial"/>
        </w:rPr>
        <w:t xml:space="preserve">with their creativity, with the help of pupil C, they extended </w:t>
      </w:r>
      <w:r w:rsidR="00714889">
        <w:rPr>
          <w:rFonts w:ascii="Arial" w:hAnsi="Arial" w:cs="Arial"/>
        </w:rPr>
        <w:t>the lesson by getting everybody to create their own treasure box</w:t>
      </w:r>
      <w:r w:rsidR="00D64C9E">
        <w:rPr>
          <w:rFonts w:ascii="Arial" w:hAnsi="Arial" w:cs="Arial"/>
        </w:rPr>
        <w:t>, which they and the rest of the class enjoy</w:t>
      </w:r>
      <w:r w:rsidR="00107DA4">
        <w:rPr>
          <w:rFonts w:ascii="Arial" w:hAnsi="Arial" w:cs="Arial"/>
        </w:rPr>
        <w:t xml:space="preserve">ed. Pupil B was a level down </w:t>
      </w:r>
      <w:r w:rsidR="008D7EF6">
        <w:rPr>
          <w:rFonts w:ascii="Arial" w:hAnsi="Arial" w:cs="Arial"/>
        </w:rPr>
        <w:t xml:space="preserve">but still very involved and showed healthy well-being. </w:t>
      </w:r>
      <w:r w:rsidR="00241D07">
        <w:rPr>
          <w:rFonts w:ascii="Arial" w:hAnsi="Arial" w:cs="Arial"/>
        </w:rPr>
        <w:t>They helped work as a team</w:t>
      </w:r>
      <w:r w:rsidR="00B729C8">
        <w:rPr>
          <w:rFonts w:ascii="Arial" w:hAnsi="Arial" w:cs="Arial"/>
        </w:rPr>
        <w:t xml:space="preserve"> </w:t>
      </w:r>
      <w:r w:rsidR="00020244">
        <w:rPr>
          <w:rFonts w:ascii="Arial" w:hAnsi="Arial" w:cs="Arial"/>
        </w:rPr>
        <w:t>and was cheerful throughout the lesson</w:t>
      </w:r>
      <w:r w:rsidR="007C1A80">
        <w:rPr>
          <w:rFonts w:ascii="Arial" w:hAnsi="Arial" w:cs="Arial"/>
        </w:rPr>
        <w:t xml:space="preserve"> while engaging with the teacher to show what they did </w:t>
      </w:r>
      <w:r w:rsidR="00E82AB3">
        <w:rPr>
          <w:rFonts w:ascii="Arial" w:hAnsi="Arial" w:cs="Arial"/>
        </w:rPr>
        <w:t>as they were cheerful and proud of what they had done.</w:t>
      </w:r>
      <w:r w:rsidR="00B40C47">
        <w:rPr>
          <w:rFonts w:ascii="Arial" w:hAnsi="Arial" w:cs="Arial"/>
        </w:rPr>
        <w:t xml:space="preserve"> Pupil C was the least involved and </w:t>
      </w:r>
      <w:r w:rsidR="009A1470">
        <w:rPr>
          <w:rFonts w:ascii="Arial" w:hAnsi="Arial" w:cs="Arial"/>
        </w:rPr>
        <w:t>had the lowest well-being score, but overall did engage well.</w:t>
      </w:r>
      <w:r w:rsidR="009A334B">
        <w:rPr>
          <w:rFonts w:ascii="Arial" w:hAnsi="Arial" w:cs="Arial"/>
        </w:rPr>
        <w:t xml:space="preserve"> They would usually play with themself and do things separately but </w:t>
      </w:r>
      <w:r w:rsidR="004044EF">
        <w:rPr>
          <w:rFonts w:ascii="Arial" w:hAnsi="Arial" w:cs="Arial"/>
        </w:rPr>
        <w:t xml:space="preserve">showed high levels of happiness and some engagement. </w:t>
      </w:r>
      <w:r w:rsidR="00DB6F7A">
        <w:rPr>
          <w:rFonts w:ascii="Arial" w:hAnsi="Arial" w:cs="Arial"/>
        </w:rPr>
        <w:t xml:space="preserve">They also </w:t>
      </w:r>
      <w:r w:rsidR="00532FDE">
        <w:rPr>
          <w:rFonts w:ascii="Arial" w:hAnsi="Arial" w:cs="Arial"/>
        </w:rPr>
        <w:t xml:space="preserve">helped pupil A with an extension task for the whole class to do, which they participated in and enjoyed. </w:t>
      </w:r>
      <w:r w:rsidR="00B831C2">
        <w:rPr>
          <w:rFonts w:ascii="Arial" w:hAnsi="Arial" w:cs="Arial"/>
        </w:rPr>
        <w:t xml:space="preserve">The </w:t>
      </w:r>
      <w:r w:rsidR="00F84DEC">
        <w:rPr>
          <w:rFonts w:ascii="Arial" w:hAnsi="Arial" w:cs="Arial"/>
        </w:rPr>
        <w:t xml:space="preserve">observation </w:t>
      </w:r>
      <w:r w:rsidR="00B831C2">
        <w:rPr>
          <w:rFonts w:ascii="Arial" w:hAnsi="Arial" w:cs="Arial"/>
        </w:rPr>
        <w:t xml:space="preserve">lesson </w:t>
      </w:r>
      <w:r w:rsidR="00F84DEC">
        <w:rPr>
          <w:rFonts w:ascii="Arial" w:hAnsi="Arial" w:cs="Arial"/>
        </w:rPr>
        <w:t>showed that the pupils were undergoing personal development as the lesson</w:t>
      </w:r>
      <w:r w:rsidR="003C638C">
        <w:rPr>
          <w:rFonts w:ascii="Arial" w:hAnsi="Arial" w:cs="Arial"/>
        </w:rPr>
        <w:t xml:space="preserve"> hit the target in the foundation phase framework to “</w:t>
      </w:r>
      <w:r w:rsidR="003C638C" w:rsidRPr="003C638C">
        <w:rPr>
          <w:rFonts w:ascii="Arial" w:hAnsi="Arial" w:cs="Arial"/>
        </w:rPr>
        <w:t>take risks and become confident explorers of their indoor and outdoor environment</w:t>
      </w:r>
      <w:r w:rsidR="003C638C">
        <w:rPr>
          <w:rFonts w:ascii="Arial" w:hAnsi="Arial" w:cs="Arial"/>
        </w:rPr>
        <w:t xml:space="preserve">.” </w:t>
      </w:r>
      <w:sdt>
        <w:sdtPr>
          <w:rPr>
            <w:rFonts w:ascii="Arial" w:hAnsi="Arial" w:cs="Arial"/>
          </w:rPr>
          <w:id w:val="107854763"/>
          <w:citation/>
        </w:sdtPr>
        <w:sdtContent>
          <w:r w:rsidR="003C638C">
            <w:rPr>
              <w:rFonts w:ascii="Arial" w:hAnsi="Arial" w:cs="Arial"/>
            </w:rPr>
            <w:fldChar w:fldCharType="begin"/>
          </w:r>
          <w:r w:rsidR="003C638C">
            <w:rPr>
              <w:rFonts w:ascii="Arial" w:hAnsi="Arial" w:cs="Arial"/>
            </w:rPr>
            <w:instrText xml:space="preserve"> CITATION Dep151 \l 2057 </w:instrText>
          </w:r>
          <w:r w:rsidR="003C638C">
            <w:rPr>
              <w:rFonts w:ascii="Arial" w:hAnsi="Arial" w:cs="Arial"/>
            </w:rPr>
            <w:fldChar w:fldCharType="separate"/>
          </w:r>
          <w:r w:rsidR="00DB339B" w:rsidRPr="00DB339B">
            <w:rPr>
              <w:rFonts w:ascii="Arial" w:hAnsi="Arial" w:cs="Arial"/>
              <w:noProof/>
            </w:rPr>
            <w:t>(Department for Education and Skills, 2015)</w:t>
          </w:r>
          <w:r w:rsidR="003C638C">
            <w:rPr>
              <w:rFonts w:ascii="Arial" w:hAnsi="Arial" w:cs="Arial"/>
            </w:rPr>
            <w:fldChar w:fldCharType="end"/>
          </w:r>
        </w:sdtContent>
      </w:sdt>
    </w:p>
    <w:p w14:paraId="3BD207EA" w14:textId="398EF525" w:rsidR="003645DC" w:rsidRPr="00A9028E" w:rsidRDefault="0077581A" w:rsidP="00A9028E">
      <w:pPr>
        <w:rPr>
          <w:rFonts w:ascii="Arial" w:hAnsi="Arial" w:cs="Arial"/>
        </w:rPr>
      </w:pPr>
      <w:r w:rsidRPr="00A9028E">
        <w:rPr>
          <w:rFonts w:ascii="Arial" w:hAnsi="Arial" w:cs="Arial"/>
        </w:rPr>
        <w:lastRenderedPageBreak/>
        <w:t xml:space="preserve">When conducting my </w:t>
      </w:r>
      <w:r w:rsidR="00C04345" w:rsidRPr="00A9028E">
        <w:rPr>
          <w:rFonts w:ascii="Arial" w:hAnsi="Arial" w:cs="Arial"/>
        </w:rPr>
        <w:t>research,</w:t>
      </w:r>
      <w:r w:rsidRPr="00A9028E">
        <w:rPr>
          <w:rFonts w:ascii="Arial" w:hAnsi="Arial" w:cs="Arial"/>
        </w:rPr>
        <w:t xml:space="preserve"> </w:t>
      </w:r>
      <w:r w:rsidR="00F663CD" w:rsidRPr="00A9028E">
        <w:rPr>
          <w:rFonts w:ascii="Arial" w:hAnsi="Arial" w:cs="Arial"/>
        </w:rPr>
        <w:t xml:space="preserve">I made sure </w:t>
      </w:r>
      <w:r w:rsidR="00F67A4E" w:rsidRPr="00A9028E">
        <w:rPr>
          <w:rFonts w:ascii="Arial" w:hAnsi="Arial" w:cs="Arial"/>
        </w:rPr>
        <w:t>that students had a right to confidentiality and anonymity.</w:t>
      </w:r>
      <w:r w:rsidR="00E26D48" w:rsidRPr="00A9028E">
        <w:rPr>
          <w:rFonts w:ascii="Arial" w:hAnsi="Arial" w:cs="Arial"/>
        </w:rPr>
        <w:t xml:space="preserve"> </w:t>
      </w:r>
      <w:r w:rsidR="00BF43D6" w:rsidRPr="00A9028E">
        <w:rPr>
          <w:rFonts w:ascii="Arial" w:hAnsi="Arial" w:cs="Arial"/>
        </w:rPr>
        <w:t>“</w:t>
      </w:r>
      <w:r w:rsidR="00BF43D6" w:rsidRPr="00A9028E">
        <w:rPr>
          <w:rFonts w:ascii="Arial" w:hAnsi="Arial" w:cs="Arial"/>
        </w:rPr>
        <w:t>The confidential and anonymous treatment of participants</w:t>
      </w:r>
      <w:r w:rsidR="00BF43D6" w:rsidRPr="00A9028E">
        <w:rPr>
          <w:rFonts w:ascii="Arial" w:hAnsi="Arial" w:cs="Arial"/>
        </w:rPr>
        <w:t xml:space="preserve"> </w:t>
      </w:r>
      <w:r w:rsidR="00BF43D6" w:rsidRPr="00A9028E">
        <w:rPr>
          <w:rFonts w:ascii="Arial" w:hAnsi="Arial" w:cs="Arial"/>
        </w:rPr>
        <w:t>data is considered the norm for the conduct of research.</w:t>
      </w:r>
      <w:r w:rsidR="00BF43D6" w:rsidRPr="00A9028E">
        <w:rPr>
          <w:rFonts w:ascii="Arial" w:hAnsi="Arial" w:cs="Arial"/>
        </w:rPr>
        <w:t xml:space="preserve">” </w:t>
      </w:r>
      <w:sdt>
        <w:sdtPr>
          <w:rPr>
            <w:rFonts w:ascii="Arial" w:hAnsi="Arial" w:cs="Arial"/>
          </w:rPr>
          <w:id w:val="-1940597971"/>
          <w:citation/>
        </w:sdtPr>
        <w:sdtContent>
          <w:r w:rsidR="00BF43D6" w:rsidRPr="00A9028E">
            <w:rPr>
              <w:rFonts w:ascii="Arial" w:hAnsi="Arial" w:cs="Arial"/>
            </w:rPr>
            <w:fldChar w:fldCharType="begin"/>
          </w:r>
          <w:r w:rsidR="00BF43D6" w:rsidRPr="00A9028E">
            <w:rPr>
              <w:rFonts w:ascii="Arial" w:hAnsi="Arial" w:cs="Arial"/>
            </w:rPr>
            <w:instrText xml:space="preserve">CITATION Bri18 \p 21 \l 2057 </w:instrText>
          </w:r>
          <w:r w:rsidR="00BF43D6" w:rsidRPr="00A9028E">
            <w:rPr>
              <w:rFonts w:ascii="Arial" w:hAnsi="Arial" w:cs="Arial"/>
            </w:rPr>
            <w:fldChar w:fldCharType="separate"/>
          </w:r>
          <w:r w:rsidR="00DB339B" w:rsidRPr="00DB339B">
            <w:rPr>
              <w:rFonts w:ascii="Arial" w:hAnsi="Arial" w:cs="Arial"/>
              <w:noProof/>
            </w:rPr>
            <w:t>(British Educational Research Association , 2018, p. 21)</w:t>
          </w:r>
          <w:r w:rsidR="00BF43D6" w:rsidRPr="00A9028E">
            <w:rPr>
              <w:rFonts w:ascii="Arial" w:hAnsi="Arial" w:cs="Arial"/>
            </w:rPr>
            <w:fldChar w:fldCharType="end"/>
          </w:r>
        </w:sdtContent>
      </w:sdt>
      <w:r w:rsidR="00016EF0" w:rsidRPr="00A9028E">
        <w:rPr>
          <w:rFonts w:ascii="Arial" w:hAnsi="Arial" w:cs="Arial"/>
        </w:rPr>
        <w:t xml:space="preserve"> This meant that I did not </w:t>
      </w:r>
      <w:r w:rsidR="00D56397" w:rsidRPr="00A9028E">
        <w:rPr>
          <w:rFonts w:ascii="Arial" w:hAnsi="Arial" w:cs="Arial"/>
        </w:rPr>
        <w:t xml:space="preserve">disclose any </w:t>
      </w:r>
      <w:r w:rsidR="00C82C06" w:rsidRPr="00A9028E">
        <w:rPr>
          <w:rFonts w:ascii="Arial" w:hAnsi="Arial" w:cs="Arial"/>
        </w:rPr>
        <w:t xml:space="preserve">information from any participants </w:t>
      </w:r>
      <w:r w:rsidR="00E159CB" w:rsidRPr="00A9028E">
        <w:rPr>
          <w:rFonts w:ascii="Arial" w:hAnsi="Arial" w:cs="Arial"/>
        </w:rPr>
        <w:t>that might lead to them being traced</w:t>
      </w:r>
      <w:r w:rsidR="00B21D2E" w:rsidRPr="00A9028E">
        <w:rPr>
          <w:rFonts w:ascii="Arial" w:hAnsi="Arial" w:cs="Arial"/>
        </w:rPr>
        <w:t xml:space="preserve"> and from my research you cannot identify the participant</w:t>
      </w:r>
      <w:r w:rsidR="003A4E1F" w:rsidRPr="00A9028E">
        <w:rPr>
          <w:rFonts w:ascii="Arial" w:hAnsi="Arial" w:cs="Arial"/>
        </w:rPr>
        <w:t>, directly or indirectly.</w:t>
      </w:r>
    </w:p>
    <w:p w14:paraId="0AF68FBA" w14:textId="416E341D" w:rsidR="00794414" w:rsidRDefault="00794414" w:rsidP="00794414">
      <w:pPr>
        <w:pStyle w:val="Heading1"/>
        <w:rPr>
          <w:rFonts w:ascii="Arial" w:hAnsi="Arial" w:cs="Arial"/>
          <w:b/>
          <w:bCs/>
          <w:color w:val="000000" w:themeColor="text1"/>
          <w:sz w:val="28"/>
          <w:szCs w:val="28"/>
        </w:rPr>
      </w:pPr>
      <w:bookmarkStart w:id="4" w:name="_Toc40453726"/>
      <w:r w:rsidRPr="00794414">
        <w:rPr>
          <w:rFonts w:ascii="Arial" w:hAnsi="Arial" w:cs="Arial"/>
          <w:b/>
          <w:bCs/>
          <w:color w:val="000000" w:themeColor="text1"/>
          <w:sz w:val="28"/>
          <w:szCs w:val="28"/>
        </w:rPr>
        <w:t>Conclusion and recommendations</w:t>
      </w:r>
      <w:bookmarkEnd w:id="4"/>
    </w:p>
    <w:p w14:paraId="43F443C8" w14:textId="6391BE55" w:rsidR="00794414" w:rsidRDefault="007222FE" w:rsidP="00794414">
      <w:pPr>
        <w:rPr>
          <w:rFonts w:ascii="Arial" w:hAnsi="Arial" w:cs="Arial"/>
        </w:rPr>
      </w:pPr>
      <w:r>
        <w:rPr>
          <w:rFonts w:ascii="Arial" w:hAnsi="Arial" w:cs="Arial"/>
        </w:rPr>
        <w:t xml:space="preserve">As stated in my introduction, </w:t>
      </w:r>
      <w:r w:rsidRPr="007222FE">
        <w:rPr>
          <w:rFonts w:ascii="Arial" w:hAnsi="Arial" w:cs="Arial"/>
        </w:rPr>
        <w:t>using observation strategies teachers and schools can find the most optimal way for learning to occur in the classroom</w:t>
      </w:r>
      <w:r>
        <w:rPr>
          <w:rFonts w:ascii="Arial" w:hAnsi="Arial" w:cs="Arial"/>
        </w:rPr>
        <w:t>.</w:t>
      </w:r>
      <w:r w:rsidR="00711EA8">
        <w:rPr>
          <w:rFonts w:ascii="Arial" w:hAnsi="Arial" w:cs="Arial"/>
        </w:rPr>
        <w:t xml:space="preserve"> The Leuven scale is one observation strategy that </w:t>
      </w:r>
      <w:r w:rsidR="00F72CCA">
        <w:rPr>
          <w:rFonts w:ascii="Arial" w:hAnsi="Arial" w:cs="Arial"/>
        </w:rPr>
        <w:t xml:space="preserve">I </w:t>
      </w:r>
      <w:r w:rsidR="00EE47A8">
        <w:rPr>
          <w:rFonts w:ascii="Arial" w:hAnsi="Arial" w:cs="Arial"/>
        </w:rPr>
        <w:t>found</w:t>
      </w:r>
      <w:r w:rsidR="00C44893">
        <w:rPr>
          <w:rFonts w:ascii="Arial" w:hAnsi="Arial" w:cs="Arial"/>
        </w:rPr>
        <w:t xml:space="preserve"> helpful</w:t>
      </w:r>
      <w:r w:rsidR="000B58EE">
        <w:rPr>
          <w:rFonts w:ascii="Arial" w:hAnsi="Arial" w:cs="Arial"/>
        </w:rPr>
        <w:t xml:space="preserve"> and </w:t>
      </w:r>
      <w:r w:rsidR="00450B87">
        <w:rPr>
          <w:rFonts w:ascii="Arial" w:hAnsi="Arial" w:cs="Arial"/>
        </w:rPr>
        <w:t>can achieve the goal of improving the learning environment.</w:t>
      </w:r>
      <w:r w:rsidR="00C44893">
        <w:rPr>
          <w:rFonts w:ascii="Arial" w:hAnsi="Arial" w:cs="Arial"/>
        </w:rPr>
        <w:t xml:space="preserve"> </w:t>
      </w:r>
      <w:r w:rsidR="00B22BD6">
        <w:rPr>
          <w:rFonts w:ascii="Arial" w:hAnsi="Arial" w:cs="Arial"/>
        </w:rPr>
        <w:t xml:space="preserve">By </w:t>
      </w:r>
      <w:r w:rsidR="00023E59">
        <w:rPr>
          <w:rFonts w:ascii="Arial" w:hAnsi="Arial" w:cs="Arial"/>
        </w:rPr>
        <w:t xml:space="preserve">observing and assessing </w:t>
      </w:r>
      <w:r w:rsidR="00383E76">
        <w:rPr>
          <w:rFonts w:ascii="Arial" w:hAnsi="Arial" w:cs="Arial"/>
        </w:rPr>
        <w:t xml:space="preserve">students using the Leuven scale </w:t>
      </w:r>
      <w:r w:rsidR="00D57634">
        <w:rPr>
          <w:rFonts w:ascii="Arial" w:hAnsi="Arial" w:cs="Arial"/>
        </w:rPr>
        <w:t xml:space="preserve">I feel like I have gained a much deeper understanding </w:t>
      </w:r>
      <w:r w:rsidR="00CE5401">
        <w:rPr>
          <w:rFonts w:ascii="Arial" w:hAnsi="Arial" w:cs="Arial"/>
        </w:rPr>
        <w:t>of the students I was observing. Instead of using it as a checklist</w:t>
      </w:r>
      <w:r w:rsidR="00145C6C">
        <w:rPr>
          <w:rFonts w:ascii="Arial" w:hAnsi="Arial" w:cs="Arial"/>
        </w:rPr>
        <w:t>,</w:t>
      </w:r>
      <w:r w:rsidR="00CE5401">
        <w:rPr>
          <w:rFonts w:ascii="Arial" w:hAnsi="Arial" w:cs="Arial"/>
        </w:rPr>
        <w:t xml:space="preserve"> </w:t>
      </w:r>
      <w:r w:rsidR="00F34640">
        <w:rPr>
          <w:rFonts w:ascii="Arial" w:hAnsi="Arial" w:cs="Arial"/>
        </w:rPr>
        <w:t xml:space="preserve">I was able to use it to look more </w:t>
      </w:r>
      <w:r w:rsidR="009D2D48">
        <w:rPr>
          <w:rFonts w:ascii="Arial" w:hAnsi="Arial" w:cs="Arial"/>
        </w:rPr>
        <w:t>in</w:t>
      </w:r>
      <w:r w:rsidR="00145C6C">
        <w:rPr>
          <w:rFonts w:ascii="Arial" w:hAnsi="Arial" w:cs="Arial"/>
        </w:rPr>
        <w:t>-</w:t>
      </w:r>
      <w:r w:rsidR="009D2D48">
        <w:rPr>
          <w:rFonts w:ascii="Arial" w:hAnsi="Arial" w:cs="Arial"/>
        </w:rPr>
        <w:t>depth at all students in a class</w:t>
      </w:r>
      <w:r w:rsidR="00AE06C4">
        <w:rPr>
          <w:rFonts w:ascii="Arial" w:hAnsi="Arial" w:cs="Arial"/>
        </w:rPr>
        <w:t xml:space="preserve"> allowing me to try to understand why they are not involved or unhappy and how</w:t>
      </w:r>
      <w:r w:rsidR="00037B75">
        <w:rPr>
          <w:rFonts w:ascii="Arial" w:hAnsi="Arial" w:cs="Arial"/>
        </w:rPr>
        <w:t xml:space="preserve">, as a future practitioner, I could tackle that and improve the learning environment. </w:t>
      </w:r>
      <w:r w:rsidR="000F0F5A">
        <w:rPr>
          <w:rFonts w:ascii="Arial" w:hAnsi="Arial" w:cs="Arial"/>
        </w:rPr>
        <w:t>With these changes</w:t>
      </w:r>
      <w:r w:rsidR="00145C6C">
        <w:rPr>
          <w:rFonts w:ascii="Arial" w:hAnsi="Arial" w:cs="Arial"/>
        </w:rPr>
        <w:t>,</w:t>
      </w:r>
      <w:r w:rsidR="000F0F5A">
        <w:rPr>
          <w:rFonts w:ascii="Arial" w:hAnsi="Arial" w:cs="Arial"/>
        </w:rPr>
        <w:t xml:space="preserve"> I would adapt my pedagogy to fit the needs of </w:t>
      </w:r>
      <w:r w:rsidR="00821932">
        <w:rPr>
          <w:rFonts w:ascii="Arial" w:hAnsi="Arial" w:cs="Arial"/>
        </w:rPr>
        <w:t>the students lea</w:t>
      </w:r>
      <w:r w:rsidR="00145C6C">
        <w:rPr>
          <w:rFonts w:ascii="Arial" w:hAnsi="Arial" w:cs="Arial"/>
        </w:rPr>
        <w:t>r</w:t>
      </w:r>
      <w:r w:rsidR="00821932">
        <w:rPr>
          <w:rFonts w:ascii="Arial" w:hAnsi="Arial" w:cs="Arial"/>
        </w:rPr>
        <w:t xml:space="preserve">ning style to make the classroom a more enjoyable experience and </w:t>
      </w:r>
      <w:r w:rsidR="006226BB">
        <w:rPr>
          <w:rFonts w:ascii="Arial" w:hAnsi="Arial" w:cs="Arial"/>
        </w:rPr>
        <w:t>use the outdoor environment as an extension of the classroom.</w:t>
      </w:r>
    </w:p>
    <w:p w14:paraId="35BB1ABD" w14:textId="6EB49E69" w:rsidR="00450B87" w:rsidRPr="00B22BD6" w:rsidRDefault="00221FC9" w:rsidP="00794414">
      <w:pPr>
        <w:rPr>
          <w:rFonts w:ascii="Arial" w:hAnsi="Arial" w:cs="Arial"/>
        </w:rPr>
      </w:pPr>
      <w:r>
        <w:rPr>
          <w:rFonts w:ascii="Arial" w:hAnsi="Arial" w:cs="Arial"/>
        </w:rPr>
        <w:t>The</w:t>
      </w:r>
      <w:r w:rsidR="004B52F9">
        <w:rPr>
          <w:rFonts w:ascii="Arial" w:hAnsi="Arial" w:cs="Arial"/>
        </w:rPr>
        <w:t xml:space="preserve"> Leuven scale does </w:t>
      </w:r>
      <w:r w:rsidR="00BF0FDC">
        <w:rPr>
          <w:rFonts w:ascii="Arial" w:hAnsi="Arial" w:cs="Arial"/>
        </w:rPr>
        <w:t>come with problems like</w:t>
      </w:r>
      <w:r w:rsidR="003F7397">
        <w:rPr>
          <w:rFonts w:ascii="Arial" w:hAnsi="Arial" w:cs="Arial"/>
        </w:rPr>
        <w:t xml:space="preserve"> practitioners using it as a checklist</w:t>
      </w:r>
      <w:r w:rsidR="003F6A83">
        <w:rPr>
          <w:rFonts w:ascii="Arial" w:hAnsi="Arial" w:cs="Arial"/>
        </w:rPr>
        <w:t xml:space="preserve">. This will make the practitioner try to find </w:t>
      </w:r>
      <w:r w:rsidR="0031024D">
        <w:rPr>
          <w:rFonts w:ascii="Arial" w:hAnsi="Arial" w:cs="Arial"/>
        </w:rPr>
        <w:t xml:space="preserve">students that are </w:t>
      </w:r>
      <w:r w:rsidR="00412DF5">
        <w:rPr>
          <w:rFonts w:ascii="Arial" w:hAnsi="Arial" w:cs="Arial"/>
        </w:rPr>
        <w:t>extremely high and impress them</w:t>
      </w:r>
      <w:r w:rsidR="00827252">
        <w:rPr>
          <w:rFonts w:ascii="Arial" w:hAnsi="Arial" w:cs="Arial"/>
        </w:rPr>
        <w:t xml:space="preserve"> </w:t>
      </w:r>
      <w:sdt>
        <w:sdtPr>
          <w:rPr>
            <w:rFonts w:ascii="Arial" w:hAnsi="Arial" w:cs="Arial"/>
          </w:rPr>
          <w:id w:val="121353327"/>
          <w:citation/>
        </w:sdtPr>
        <w:sdtContent>
          <w:r w:rsidR="00827252">
            <w:rPr>
              <w:rFonts w:ascii="Arial" w:hAnsi="Arial" w:cs="Arial"/>
            </w:rPr>
            <w:fldChar w:fldCharType="begin"/>
          </w:r>
          <w:r w:rsidR="00827252">
            <w:rPr>
              <w:rFonts w:ascii="Arial" w:hAnsi="Arial" w:cs="Arial"/>
            </w:rPr>
            <w:instrText xml:space="preserve"> CITATION Mat18 \l 2057 </w:instrText>
          </w:r>
          <w:r w:rsidR="00827252">
            <w:rPr>
              <w:rFonts w:ascii="Arial" w:hAnsi="Arial" w:cs="Arial"/>
            </w:rPr>
            <w:fldChar w:fldCharType="separate"/>
          </w:r>
          <w:r w:rsidR="00DB339B" w:rsidRPr="00DB339B">
            <w:rPr>
              <w:rFonts w:ascii="Arial" w:hAnsi="Arial" w:cs="Arial"/>
              <w:noProof/>
            </w:rPr>
            <w:t>(Arnerich, 2018)</w:t>
          </w:r>
          <w:r w:rsidR="00827252">
            <w:rPr>
              <w:rFonts w:ascii="Arial" w:hAnsi="Arial" w:cs="Arial"/>
            </w:rPr>
            <w:fldChar w:fldCharType="end"/>
          </w:r>
        </w:sdtContent>
      </w:sdt>
      <w:r w:rsidR="00412DF5">
        <w:rPr>
          <w:rFonts w:ascii="Arial" w:hAnsi="Arial" w:cs="Arial"/>
        </w:rPr>
        <w:t xml:space="preserve"> instead of </w:t>
      </w:r>
      <w:r w:rsidR="00827252">
        <w:rPr>
          <w:rFonts w:ascii="Arial" w:hAnsi="Arial" w:cs="Arial"/>
        </w:rPr>
        <w:t>assessing the students at the lower end of the scale that need to be recognised to help their learning.</w:t>
      </w:r>
      <w:r>
        <w:rPr>
          <w:rFonts w:ascii="Arial" w:hAnsi="Arial" w:cs="Arial"/>
        </w:rPr>
        <w:t xml:space="preserve"> However, this problem can be </w:t>
      </w:r>
      <w:r w:rsidR="008A3072">
        <w:rPr>
          <w:rFonts w:ascii="Arial" w:hAnsi="Arial" w:cs="Arial"/>
        </w:rPr>
        <w:t>fixed by the practitioner and when correctly used the Leuven scale can work well</w:t>
      </w:r>
      <w:r w:rsidR="005D390F">
        <w:rPr>
          <w:rFonts w:ascii="Arial" w:hAnsi="Arial" w:cs="Arial"/>
        </w:rPr>
        <w:t xml:space="preserve"> in ways of improving the learning environment like amplify the time spent during in outdoor learning environments. This is just one of the many ways the Leuven scale can tackle learning environments in the foundation phase. In the future</w:t>
      </w:r>
      <w:r w:rsidR="00145C6C">
        <w:rPr>
          <w:rFonts w:ascii="Arial" w:hAnsi="Arial" w:cs="Arial"/>
        </w:rPr>
        <w:t>,</w:t>
      </w:r>
      <w:r w:rsidR="005D390F">
        <w:rPr>
          <w:rFonts w:ascii="Arial" w:hAnsi="Arial" w:cs="Arial"/>
        </w:rPr>
        <w:t xml:space="preserve"> I will make sure to use it and research more on how to tackle other areas such as role</w:t>
      </w:r>
      <w:r w:rsidR="00145C6C">
        <w:rPr>
          <w:rFonts w:ascii="Arial" w:hAnsi="Arial" w:cs="Arial"/>
        </w:rPr>
        <w:t>-</w:t>
      </w:r>
      <w:r w:rsidR="005D390F">
        <w:rPr>
          <w:rFonts w:ascii="Arial" w:hAnsi="Arial" w:cs="Arial"/>
        </w:rPr>
        <w:t>playing, focus groups and whole</w:t>
      </w:r>
      <w:r w:rsidR="00145C6C">
        <w:rPr>
          <w:rFonts w:ascii="Arial" w:hAnsi="Arial" w:cs="Arial"/>
        </w:rPr>
        <w:t>-</w:t>
      </w:r>
      <w:r w:rsidR="005D390F">
        <w:rPr>
          <w:rFonts w:ascii="Arial" w:hAnsi="Arial" w:cs="Arial"/>
        </w:rPr>
        <w:t>class teaching to enhance the learning experience for every student.</w:t>
      </w:r>
    </w:p>
    <w:p w14:paraId="0241FD01" w14:textId="3893AF0F" w:rsidR="00794414" w:rsidRDefault="00794414" w:rsidP="00794414"/>
    <w:p w14:paraId="14AFA5ED" w14:textId="317D268D" w:rsidR="00794414" w:rsidRDefault="00794414" w:rsidP="00794414"/>
    <w:p w14:paraId="293CC491" w14:textId="1B4DC43F" w:rsidR="00794414" w:rsidRDefault="00794414" w:rsidP="00794414"/>
    <w:p w14:paraId="5C276A9F" w14:textId="6F322A6E" w:rsidR="00794414" w:rsidRDefault="00794414" w:rsidP="00794414"/>
    <w:p w14:paraId="7292A18A" w14:textId="7E4C1467" w:rsidR="00794414" w:rsidRDefault="00794414" w:rsidP="00794414"/>
    <w:p w14:paraId="31573BF8" w14:textId="7AA464B1" w:rsidR="00794414" w:rsidRDefault="00794414" w:rsidP="00794414"/>
    <w:bookmarkStart w:id="5" w:name="_Toc40453727" w:displacedByCustomXml="next"/>
    <w:sdt>
      <w:sdtPr>
        <w:rPr>
          <w:rFonts w:asciiTheme="minorHAnsi" w:eastAsiaTheme="minorHAnsi" w:hAnsiTheme="minorHAnsi" w:cstheme="minorBidi"/>
          <w:color w:val="auto"/>
          <w:sz w:val="22"/>
          <w:szCs w:val="22"/>
        </w:rPr>
        <w:id w:val="1126884374"/>
        <w:docPartObj>
          <w:docPartGallery w:val="Bibliographies"/>
          <w:docPartUnique/>
        </w:docPartObj>
      </w:sdtPr>
      <w:sdtEndPr/>
      <w:sdtContent>
        <w:p w14:paraId="1CDBA64D" w14:textId="31C3049F" w:rsidR="00794414" w:rsidRPr="00794414" w:rsidRDefault="00794414">
          <w:pPr>
            <w:pStyle w:val="Heading1"/>
            <w:rPr>
              <w:rFonts w:ascii="Arial" w:hAnsi="Arial" w:cs="Arial"/>
              <w:b/>
              <w:bCs/>
              <w:color w:val="000000" w:themeColor="text1"/>
              <w:sz w:val="28"/>
              <w:szCs w:val="28"/>
            </w:rPr>
          </w:pPr>
          <w:r w:rsidRPr="00794414">
            <w:rPr>
              <w:rFonts w:ascii="Arial" w:hAnsi="Arial" w:cs="Arial"/>
              <w:b/>
              <w:bCs/>
              <w:color w:val="000000" w:themeColor="text1"/>
              <w:sz w:val="28"/>
              <w:szCs w:val="28"/>
            </w:rPr>
            <w:t>References</w:t>
          </w:r>
          <w:bookmarkEnd w:id="5"/>
        </w:p>
        <w:sdt>
          <w:sdtPr>
            <w:id w:val="-573587230"/>
            <w:bibliography/>
          </w:sdtPr>
          <w:sdtEndPr/>
          <w:sdtContent>
            <w:p w14:paraId="5BB080A1" w14:textId="77777777" w:rsidR="00DB339B" w:rsidRDefault="00794414" w:rsidP="00DB339B">
              <w:pPr>
                <w:pStyle w:val="Bibliography"/>
                <w:ind w:left="720" w:hanging="720"/>
                <w:rPr>
                  <w:noProof/>
                  <w:sz w:val="24"/>
                  <w:szCs w:val="24"/>
                </w:rPr>
              </w:pPr>
              <w:r>
                <w:fldChar w:fldCharType="begin"/>
              </w:r>
              <w:r>
                <w:instrText xml:space="preserve"> BIBLIOGRAPHY </w:instrText>
              </w:r>
              <w:r>
                <w:fldChar w:fldCharType="separate"/>
              </w:r>
              <w:r w:rsidR="00DB339B">
                <w:rPr>
                  <w:noProof/>
                </w:rPr>
                <w:t xml:space="preserve">Arnerich, M. (2018, December 12). </w:t>
              </w:r>
              <w:r w:rsidR="00DB339B">
                <w:rPr>
                  <w:i/>
                  <w:iCs/>
                  <w:noProof/>
                </w:rPr>
                <w:t>family.</w:t>
              </w:r>
              <w:r w:rsidR="00DB339B">
                <w:rPr>
                  <w:noProof/>
                </w:rPr>
                <w:t xml:space="preserve"> Retrieved from How To Apply The Leuven Scales In Practice: https://famly.co/blog/management/leuven-scales/</w:t>
              </w:r>
            </w:p>
            <w:p w14:paraId="1D438A70" w14:textId="77777777" w:rsidR="00DB339B" w:rsidRDefault="00DB339B" w:rsidP="00DB339B">
              <w:pPr>
                <w:pStyle w:val="Bibliography"/>
                <w:ind w:left="720" w:hanging="720"/>
                <w:rPr>
                  <w:noProof/>
                </w:rPr>
              </w:pPr>
              <w:r>
                <w:rPr>
                  <w:noProof/>
                </w:rPr>
                <w:t xml:space="preserve">Becker, C., Lauterbach, G., Spengler, S., Dettweiler, U., &amp; Mess, F. (2017). Effects of Regular Classes in Outdoor Education Settings. </w:t>
              </w:r>
              <w:r>
                <w:rPr>
                  <w:i/>
                  <w:iCs/>
                  <w:noProof/>
                </w:rPr>
                <w:t>A Systematic Review on Students’ Learning, Social and Health Dimensions</w:t>
              </w:r>
              <w:r>
                <w:rPr>
                  <w:noProof/>
                </w:rPr>
                <w:t>.</w:t>
              </w:r>
            </w:p>
            <w:p w14:paraId="4322BE62" w14:textId="77777777" w:rsidR="00DB339B" w:rsidRDefault="00DB339B" w:rsidP="00DB339B">
              <w:pPr>
                <w:pStyle w:val="Bibliography"/>
                <w:ind w:left="720" w:hanging="720"/>
                <w:rPr>
                  <w:noProof/>
                </w:rPr>
              </w:pPr>
              <w:r>
                <w:rPr>
                  <w:noProof/>
                </w:rPr>
                <w:t xml:space="preserve">Bentsen P, S. M. (2018). Udeskole: Education Outside the Classroom in a Danish Context. In S. M. Bentsen P, </w:t>
              </w:r>
              <w:r>
                <w:rPr>
                  <w:i/>
                  <w:iCs/>
                  <w:noProof/>
                </w:rPr>
                <w:t>The Budding and Blooming of Outdoor Education in Diverse Global Contexts</w:t>
              </w:r>
              <w:r>
                <w:rPr>
                  <w:noProof/>
                </w:rPr>
                <w:t xml:space="preserve"> (p. 92). Taipei: National Academy for Educational Research.</w:t>
              </w:r>
            </w:p>
            <w:p w14:paraId="26EE8B52" w14:textId="77777777" w:rsidR="00DB339B" w:rsidRDefault="00DB339B" w:rsidP="00DB339B">
              <w:pPr>
                <w:pStyle w:val="Bibliography"/>
                <w:ind w:left="720" w:hanging="720"/>
                <w:rPr>
                  <w:noProof/>
                </w:rPr>
              </w:pPr>
              <w:r>
                <w:rPr>
                  <w:noProof/>
                </w:rPr>
                <w:t xml:space="preserve">British Educational Research Association . (2018). </w:t>
              </w:r>
              <w:r>
                <w:rPr>
                  <w:i/>
                  <w:iCs/>
                  <w:noProof/>
                </w:rPr>
                <w:t>Ethical Guidelines for Educational Research, fourth edition.</w:t>
              </w:r>
              <w:r>
                <w:rPr>
                  <w:noProof/>
                </w:rPr>
                <w:t xml:space="preserve"> London: BERA.</w:t>
              </w:r>
            </w:p>
            <w:p w14:paraId="28639AD6" w14:textId="77777777" w:rsidR="00DB339B" w:rsidRDefault="00DB339B" w:rsidP="00DB339B">
              <w:pPr>
                <w:pStyle w:val="Bibliography"/>
                <w:ind w:left="720" w:hanging="720"/>
                <w:rPr>
                  <w:noProof/>
                </w:rPr>
              </w:pPr>
              <w:r>
                <w:rPr>
                  <w:noProof/>
                </w:rPr>
                <w:t xml:space="preserve">Brodie, K. (2012, July 2). </w:t>
              </w:r>
              <w:r>
                <w:rPr>
                  <w:i/>
                  <w:iCs/>
                  <w:noProof/>
                </w:rPr>
                <w:t>Putting children at the centre of enabling environments</w:t>
              </w:r>
              <w:r>
                <w:rPr>
                  <w:noProof/>
                </w:rPr>
                <w:t>. Retrieved from Kathy Brodie Early years tips, ideas and inspiration: https://www.kathybrodie.com/articles/putting-children-at-the-centre-of-enabling-environments/</w:t>
              </w:r>
            </w:p>
            <w:p w14:paraId="1037D99D" w14:textId="77777777" w:rsidR="00DB339B" w:rsidRDefault="00DB339B" w:rsidP="00DB339B">
              <w:pPr>
                <w:pStyle w:val="Bibliography"/>
                <w:ind w:left="720" w:hanging="720"/>
                <w:rPr>
                  <w:noProof/>
                </w:rPr>
              </w:pPr>
              <w:r>
                <w:rPr>
                  <w:noProof/>
                </w:rPr>
                <w:t xml:space="preserve">Cheqdin Childcare Software. (2019, September 23). </w:t>
              </w:r>
              <w:r>
                <w:rPr>
                  <w:i/>
                  <w:iCs/>
                  <w:noProof/>
                </w:rPr>
                <w:t>What You Should Know About the Leuven Scale for Early Years?</w:t>
              </w:r>
              <w:r>
                <w:rPr>
                  <w:noProof/>
                </w:rPr>
                <w:t xml:space="preserve"> Retrieved from Cheqdin: https://cheqdin.com/leuven-scale-for-early-years/</w:t>
              </w:r>
            </w:p>
            <w:p w14:paraId="49A415A8" w14:textId="77777777" w:rsidR="00DB339B" w:rsidRDefault="00DB339B" w:rsidP="00DB339B">
              <w:pPr>
                <w:pStyle w:val="Bibliography"/>
                <w:ind w:left="720" w:hanging="720"/>
                <w:rPr>
                  <w:noProof/>
                </w:rPr>
              </w:pPr>
              <w:r>
                <w:rPr>
                  <w:noProof/>
                </w:rPr>
                <w:t xml:space="preserve">Department for Children, Education, Lifelong Learning and Skills. (2008). </w:t>
              </w:r>
              <w:r>
                <w:rPr>
                  <w:i/>
                  <w:iCs/>
                  <w:noProof/>
                </w:rPr>
                <w:t>Learning and Teaching Pedagogy.</w:t>
              </w:r>
              <w:r>
                <w:rPr>
                  <w:noProof/>
                </w:rPr>
                <w:t xml:space="preserve"> Cardiff: Welsh Assembly Government.</w:t>
              </w:r>
            </w:p>
            <w:p w14:paraId="36DF9BA8" w14:textId="77777777" w:rsidR="00DB339B" w:rsidRDefault="00DB339B" w:rsidP="00DB339B">
              <w:pPr>
                <w:pStyle w:val="Bibliography"/>
                <w:ind w:left="720" w:hanging="720"/>
                <w:rPr>
                  <w:noProof/>
                </w:rPr>
              </w:pPr>
              <w:r>
                <w:rPr>
                  <w:noProof/>
                </w:rPr>
                <w:t xml:space="preserve">Department for Education and Skills. (2015). </w:t>
              </w:r>
              <w:r>
                <w:rPr>
                  <w:i/>
                  <w:iCs/>
                  <w:noProof/>
                </w:rPr>
                <w:t>Foundation Phase Framework (Revised 2015).</w:t>
              </w:r>
              <w:r>
                <w:rPr>
                  <w:noProof/>
                </w:rPr>
                <w:t xml:space="preserve"> Cardiff: OGL.</w:t>
              </w:r>
            </w:p>
            <w:p w14:paraId="3B635CC4" w14:textId="77777777" w:rsidR="00DB339B" w:rsidRDefault="00DB339B" w:rsidP="00DB339B">
              <w:pPr>
                <w:pStyle w:val="Bibliography"/>
                <w:ind w:left="720" w:hanging="720"/>
                <w:rPr>
                  <w:noProof/>
                </w:rPr>
              </w:pPr>
              <w:r>
                <w:rPr>
                  <w:noProof/>
                </w:rPr>
                <w:t xml:space="preserve">Edward-Jones, W. S. (2016). Falling into LINE. </w:t>
              </w:r>
              <w:r>
                <w:rPr>
                  <w:i/>
                  <w:iCs/>
                  <w:noProof/>
                </w:rPr>
                <w:t>School strategies for overcoming challenges associated with learning in natural environments</w:t>
              </w:r>
              <w:r>
                <w:rPr>
                  <w:noProof/>
                </w:rPr>
                <w:t>.</w:t>
              </w:r>
            </w:p>
            <w:p w14:paraId="6DEA91C8" w14:textId="77777777" w:rsidR="00DB339B" w:rsidRDefault="00DB339B" w:rsidP="00DB339B">
              <w:pPr>
                <w:pStyle w:val="Bibliography"/>
                <w:ind w:left="720" w:hanging="720"/>
                <w:rPr>
                  <w:noProof/>
                </w:rPr>
              </w:pPr>
              <w:r>
                <w:rPr>
                  <w:noProof/>
                </w:rPr>
                <w:t xml:space="preserve">Estyn. (2011). </w:t>
              </w:r>
              <w:r>
                <w:rPr>
                  <w:i/>
                  <w:iCs/>
                  <w:noProof/>
                </w:rPr>
                <w:t>Outdoor Learning an evaluation of learning in the outdoors for children under five in the Foundation Phase.</w:t>
              </w:r>
              <w:r>
                <w:rPr>
                  <w:noProof/>
                </w:rPr>
                <w:t xml:space="preserve"> Cardiff: Estyn.</w:t>
              </w:r>
            </w:p>
            <w:p w14:paraId="5AE7A9E7" w14:textId="77777777" w:rsidR="00DB339B" w:rsidRDefault="00DB339B" w:rsidP="00DB339B">
              <w:pPr>
                <w:pStyle w:val="Bibliography"/>
                <w:ind w:left="720" w:hanging="720"/>
                <w:rPr>
                  <w:noProof/>
                </w:rPr>
              </w:pPr>
              <w:r>
                <w:rPr>
                  <w:noProof/>
                </w:rPr>
                <w:t xml:space="preserve">Estyn. (2018-2019). </w:t>
              </w:r>
              <w:r>
                <w:rPr>
                  <w:i/>
                  <w:iCs/>
                  <w:noProof/>
                </w:rPr>
                <w:t>The Annual Report of Her Majesty's Chief Inspector of Education and Training in Wales.</w:t>
              </w:r>
              <w:r>
                <w:rPr>
                  <w:noProof/>
                </w:rPr>
                <w:t xml:space="preserve"> Cardiff: Estyn.</w:t>
              </w:r>
            </w:p>
            <w:p w14:paraId="046DF3B0" w14:textId="77777777" w:rsidR="00DB339B" w:rsidRDefault="00DB339B" w:rsidP="00DB339B">
              <w:pPr>
                <w:pStyle w:val="Bibliography"/>
                <w:ind w:left="720" w:hanging="720"/>
                <w:rPr>
                  <w:noProof/>
                </w:rPr>
              </w:pPr>
              <w:r>
                <w:rPr>
                  <w:noProof/>
                </w:rPr>
                <w:t xml:space="preserve">Lewis, K. (2019, September 9). </w:t>
              </w:r>
              <w:r>
                <w:rPr>
                  <w:i/>
                  <w:iCs/>
                  <w:noProof/>
                </w:rPr>
                <w:t>Ferre Laevers emotional well being and involvement scales</w:t>
              </w:r>
              <w:r>
                <w:rPr>
                  <w:noProof/>
                </w:rPr>
                <w:t>. Retrieved from Early Learning KQ: https://www.earlylearninghq.org.uk/earlylearninghq-blog/the-leuven-well-being-and-involvement-scales/</w:t>
              </w:r>
            </w:p>
            <w:p w14:paraId="092A6894" w14:textId="77777777" w:rsidR="00DB339B" w:rsidRDefault="00DB339B" w:rsidP="00DB339B">
              <w:pPr>
                <w:pStyle w:val="Bibliography"/>
                <w:ind w:left="720" w:hanging="720"/>
                <w:rPr>
                  <w:noProof/>
                </w:rPr>
              </w:pPr>
              <w:r>
                <w:rPr>
                  <w:noProof/>
                </w:rPr>
                <w:lastRenderedPageBreak/>
                <w:t xml:space="preserve">White, R. (2004). Interaction with Nature during the Middle Years. </w:t>
              </w:r>
              <w:r>
                <w:rPr>
                  <w:i/>
                  <w:iCs/>
                  <w:noProof/>
                </w:rPr>
                <w:t>Its Importance in Children’s Development &amp; Nature’s Future</w:t>
              </w:r>
              <w:r>
                <w:rPr>
                  <w:noProof/>
                </w:rPr>
                <w:t>.</w:t>
              </w:r>
            </w:p>
            <w:p w14:paraId="0FB7E512" w14:textId="0C13A338" w:rsidR="00794414" w:rsidRPr="00794414" w:rsidRDefault="00794414" w:rsidP="00DB339B">
              <w:r>
                <w:rPr>
                  <w:b/>
                  <w:bCs/>
                  <w:noProof/>
                </w:rPr>
                <w:fldChar w:fldCharType="end"/>
              </w:r>
            </w:p>
          </w:sdtContent>
        </w:sdt>
      </w:sdtContent>
    </w:sdt>
    <w:sectPr w:rsidR="00794414" w:rsidRPr="00794414" w:rsidSect="0079441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BD5AD" w14:textId="77777777" w:rsidR="001F3C30" w:rsidRDefault="001F3C30" w:rsidP="00794414">
      <w:pPr>
        <w:spacing w:after="0" w:line="240" w:lineRule="auto"/>
      </w:pPr>
      <w:r>
        <w:separator/>
      </w:r>
    </w:p>
  </w:endnote>
  <w:endnote w:type="continuationSeparator" w:id="0">
    <w:p w14:paraId="4B9EA525" w14:textId="77777777" w:rsidR="001F3C30" w:rsidRDefault="001F3C30" w:rsidP="00794414">
      <w:pPr>
        <w:spacing w:after="0" w:line="240" w:lineRule="auto"/>
      </w:pPr>
      <w:r>
        <w:continuationSeparator/>
      </w:r>
    </w:p>
  </w:endnote>
  <w:endnote w:type="continuationNotice" w:id="1">
    <w:p w14:paraId="4697D4A8" w14:textId="77777777" w:rsidR="001F3C30" w:rsidRDefault="001F3C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7342792"/>
      <w:docPartObj>
        <w:docPartGallery w:val="Page Numbers (Bottom of Page)"/>
        <w:docPartUnique/>
      </w:docPartObj>
    </w:sdtPr>
    <w:sdtEndPr>
      <w:rPr>
        <w:color w:val="7F7F7F" w:themeColor="background1" w:themeShade="7F"/>
        <w:spacing w:val="60"/>
      </w:rPr>
    </w:sdtEndPr>
    <w:sdtContent>
      <w:p w14:paraId="5B8409EB" w14:textId="2BDF7617" w:rsidR="00794414" w:rsidRDefault="0079441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35A16D" w14:textId="77777777" w:rsidR="00794414" w:rsidRDefault="00794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4789FC" w14:textId="77777777" w:rsidR="001F3C30" w:rsidRDefault="001F3C30" w:rsidP="00794414">
      <w:pPr>
        <w:spacing w:after="0" w:line="240" w:lineRule="auto"/>
      </w:pPr>
      <w:r>
        <w:separator/>
      </w:r>
    </w:p>
  </w:footnote>
  <w:footnote w:type="continuationSeparator" w:id="0">
    <w:p w14:paraId="5C303538" w14:textId="77777777" w:rsidR="001F3C30" w:rsidRDefault="001F3C30" w:rsidP="00794414">
      <w:pPr>
        <w:spacing w:after="0" w:line="240" w:lineRule="auto"/>
      </w:pPr>
      <w:r>
        <w:continuationSeparator/>
      </w:r>
    </w:p>
  </w:footnote>
  <w:footnote w:type="continuationNotice" w:id="1">
    <w:p w14:paraId="20DC9300" w14:textId="77777777" w:rsidR="001F3C30" w:rsidRDefault="001F3C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C8F90" w14:textId="123CB2AF" w:rsidR="00794414" w:rsidRDefault="00794414">
    <w:pPr>
      <w:pStyle w:val="Header"/>
    </w:pPr>
    <w:r>
      <w:t>Rhys Lloyd - 1901378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45149"/>
    <w:multiLevelType w:val="hybridMultilevel"/>
    <w:tmpl w:val="3FAA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3B42D9"/>
    <w:multiLevelType w:val="hybridMultilevel"/>
    <w:tmpl w:val="68E46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917C2"/>
    <w:multiLevelType w:val="hybridMultilevel"/>
    <w:tmpl w:val="35765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8B6C41"/>
    <w:multiLevelType w:val="hybridMultilevel"/>
    <w:tmpl w:val="7584BA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292F34"/>
    <w:multiLevelType w:val="hybridMultilevel"/>
    <w:tmpl w:val="12024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414"/>
    <w:rsid w:val="000163AB"/>
    <w:rsid w:val="00016EF0"/>
    <w:rsid w:val="00020244"/>
    <w:rsid w:val="000211D2"/>
    <w:rsid w:val="00023E59"/>
    <w:rsid w:val="000348A7"/>
    <w:rsid w:val="000360E9"/>
    <w:rsid w:val="0003662B"/>
    <w:rsid w:val="00037B75"/>
    <w:rsid w:val="00037D1D"/>
    <w:rsid w:val="000432B5"/>
    <w:rsid w:val="00050B38"/>
    <w:rsid w:val="00050BB3"/>
    <w:rsid w:val="00070D0E"/>
    <w:rsid w:val="00070EF5"/>
    <w:rsid w:val="000833C6"/>
    <w:rsid w:val="000926E2"/>
    <w:rsid w:val="000B0CAF"/>
    <w:rsid w:val="000B58EE"/>
    <w:rsid w:val="000B64F5"/>
    <w:rsid w:val="000D4899"/>
    <w:rsid w:val="000E2F36"/>
    <w:rsid w:val="000E44AF"/>
    <w:rsid w:val="000F0F5A"/>
    <w:rsid w:val="001055B5"/>
    <w:rsid w:val="00107DA4"/>
    <w:rsid w:val="001114F1"/>
    <w:rsid w:val="00116C30"/>
    <w:rsid w:val="001215E5"/>
    <w:rsid w:val="00122327"/>
    <w:rsid w:val="00127D9D"/>
    <w:rsid w:val="001300E7"/>
    <w:rsid w:val="00136A41"/>
    <w:rsid w:val="00137CF7"/>
    <w:rsid w:val="00145C6C"/>
    <w:rsid w:val="00166B4B"/>
    <w:rsid w:val="00182754"/>
    <w:rsid w:val="00194BC6"/>
    <w:rsid w:val="001A4931"/>
    <w:rsid w:val="001C0982"/>
    <w:rsid w:val="001C6CFC"/>
    <w:rsid w:val="001F3C30"/>
    <w:rsid w:val="0021727B"/>
    <w:rsid w:val="00221FC9"/>
    <w:rsid w:val="00230E5F"/>
    <w:rsid w:val="0023177D"/>
    <w:rsid w:val="00235490"/>
    <w:rsid w:val="0023619C"/>
    <w:rsid w:val="0023696A"/>
    <w:rsid w:val="002409DF"/>
    <w:rsid w:val="00241D07"/>
    <w:rsid w:val="00241F64"/>
    <w:rsid w:val="00242DA5"/>
    <w:rsid w:val="00261C30"/>
    <w:rsid w:val="00263310"/>
    <w:rsid w:val="00271BDE"/>
    <w:rsid w:val="0028538D"/>
    <w:rsid w:val="002A4935"/>
    <w:rsid w:val="002A6711"/>
    <w:rsid w:val="002C56C4"/>
    <w:rsid w:val="002C7E5D"/>
    <w:rsid w:val="002D7C31"/>
    <w:rsid w:val="002E7939"/>
    <w:rsid w:val="002F282B"/>
    <w:rsid w:val="002F5283"/>
    <w:rsid w:val="0030282D"/>
    <w:rsid w:val="00303A68"/>
    <w:rsid w:val="00305C38"/>
    <w:rsid w:val="0031024D"/>
    <w:rsid w:val="00336DD9"/>
    <w:rsid w:val="00343D0E"/>
    <w:rsid w:val="003645DC"/>
    <w:rsid w:val="00383E76"/>
    <w:rsid w:val="00384788"/>
    <w:rsid w:val="00392358"/>
    <w:rsid w:val="003A4E1F"/>
    <w:rsid w:val="003A6848"/>
    <w:rsid w:val="003B191E"/>
    <w:rsid w:val="003B5D17"/>
    <w:rsid w:val="003B678A"/>
    <w:rsid w:val="003C638C"/>
    <w:rsid w:val="003E1B7D"/>
    <w:rsid w:val="003E69CD"/>
    <w:rsid w:val="003F6A83"/>
    <w:rsid w:val="003F7397"/>
    <w:rsid w:val="004044EF"/>
    <w:rsid w:val="00412DF5"/>
    <w:rsid w:val="00432450"/>
    <w:rsid w:val="004348DC"/>
    <w:rsid w:val="00450B87"/>
    <w:rsid w:val="00452FDB"/>
    <w:rsid w:val="00472E4B"/>
    <w:rsid w:val="00474DEE"/>
    <w:rsid w:val="00487713"/>
    <w:rsid w:val="004A559A"/>
    <w:rsid w:val="004B393D"/>
    <w:rsid w:val="004B52F9"/>
    <w:rsid w:val="004B70C2"/>
    <w:rsid w:val="004E0EBC"/>
    <w:rsid w:val="004E37B8"/>
    <w:rsid w:val="004F294F"/>
    <w:rsid w:val="00512AF9"/>
    <w:rsid w:val="00514F02"/>
    <w:rsid w:val="005314F9"/>
    <w:rsid w:val="00532FDE"/>
    <w:rsid w:val="00542F0E"/>
    <w:rsid w:val="005451E3"/>
    <w:rsid w:val="00560194"/>
    <w:rsid w:val="00574A42"/>
    <w:rsid w:val="0058360E"/>
    <w:rsid w:val="00585303"/>
    <w:rsid w:val="0058744E"/>
    <w:rsid w:val="005924E1"/>
    <w:rsid w:val="005A5136"/>
    <w:rsid w:val="005B40ED"/>
    <w:rsid w:val="005D390F"/>
    <w:rsid w:val="005D5CE1"/>
    <w:rsid w:val="005D775B"/>
    <w:rsid w:val="005D7B95"/>
    <w:rsid w:val="005F6412"/>
    <w:rsid w:val="005F791C"/>
    <w:rsid w:val="005F7FC5"/>
    <w:rsid w:val="00601A33"/>
    <w:rsid w:val="006046CE"/>
    <w:rsid w:val="0061783D"/>
    <w:rsid w:val="006226BB"/>
    <w:rsid w:val="00634557"/>
    <w:rsid w:val="00641C41"/>
    <w:rsid w:val="00647819"/>
    <w:rsid w:val="0065021B"/>
    <w:rsid w:val="00662425"/>
    <w:rsid w:val="006661AA"/>
    <w:rsid w:val="006737B9"/>
    <w:rsid w:val="006A443B"/>
    <w:rsid w:val="006B2227"/>
    <w:rsid w:val="006B22A3"/>
    <w:rsid w:val="006C1E52"/>
    <w:rsid w:val="006C5DD7"/>
    <w:rsid w:val="006D149D"/>
    <w:rsid w:val="006D5AC3"/>
    <w:rsid w:val="006F4A99"/>
    <w:rsid w:val="006F5228"/>
    <w:rsid w:val="006F58DC"/>
    <w:rsid w:val="00710691"/>
    <w:rsid w:val="00711EA8"/>
    <w:rsid w:val="00714889"/>
    <w:rsid w:val="007176FD"/>
    <w:rsid w:val="007222FE"/>
    <w:rsid w:val="00727306"/>
    <w:rsid w:val="00731FE3"/>
    <w:rsid w:val="007338F6"/>
    <w:rsid w:val="00743EDC"/>
    <w:rsid w:val="00761152"/>
    <w:rsid w:val="00767F7C"/>
    <w:rsid w:val="00770C84"/>
    <w:rsid w:val="00771E9A"/>
    <w:rsid w:val="00772445"/>
    <w:rsid w:val="0077581A"/>
    <w:rsid w:val="00776922"/>
    <w:rsid w:val="007769D8"/>
    <w:rsid w:val="00777E6F"/>
    <w:rsid w:val="00783314"/>
    <w:rsid w:val="00794414"/>
    <w:rsid w:val="007A1AE5"/>
    <w:rsid w:val="007C1A80"/>
    <w:rsid w:val="007D4957"/>
    <w:rsid w:val="007E0EC3"/>
    <w:rsid w:val="007E1B75"/>
    <w:rsid w:val="007F33C4"/>
    <w:rsid w:val="0080306D"/>
    <w:rsid w:val="0080694D"/>
    <w:rsid w:val="00811D53"/>
    <w:rsid w:val="00821932"/>
    <w:rsid w:val="00825884"/>
    <w:rsid w:val="00827252"/>
    <w:rsid w:val="00834A57"/>
    <w:rsid w:val="008413C2"/>
    <w:rsid w:val="00857122"/>
    <w:rsid w:val="0086290C"/>
    <w:rsid w:val="008758DA"/>
    <w:rsid w:val="0087701D"/>
    <w:rsid w:val="00883854"/>
    <w:rsid w:val="008855F4"/>
    <w:rsid w:val="00885B83"/>
    <w:rsid w:val="0089769E"/>
    <w:rsid w:val="008A3072"/>
    <w:rsid w:val="008A5A5F"/>
    <w:rsid w:val="008B2CCF"/>
    <w:rsid w:val="008C1504"/>
    <w:rsid w:val="008C1EE5"/>
    <w:rsid w:val="008C54E8"/>
    <w:rsid w:val="008D5DF5"/>
    <w:rsid w:val="008D7EF6"/>
    <w:rsid w:val="008E4EA9"/>
    <w:rsid w:val="008E61F9"/>
    <w:rsid w:val="008E76CA"/>
    <w:rsid w:val="009050F2"/>
    <w:rsid w:val="00931C85"/>
    <w:rsid w:val="00933254"/>
    <w:rsid w:val="00934FF1"/>
    <w:rsid w:val="00941D3A"/>
    <w:rsid w:val="00944909"/>
    <w:rsid w:val="009602B6"/>
    <w:rsid w:val="00962468"/>
    <w:rsid w:val="00965384"/>
    <w:rsid w:val="00985542"/>
    <w:rsid w:val="009A1470"/>
    <w:rsid w:val="009A334B"/>
    <w:rsid w:val="009A393A"/>
    <w:rsid w:val="009A49FC"/>
    <w:rsid w:val="009B3EDE"/>
    <w:rsid w:val="009C1869"/>
    <w:rsid w:val="009C7395"/>
    <w:rsid w:val="009D2D48"/>
    <w:rsid w:val="009E271B"/>
    <w:rsid w:val="009E5474"/>
    <w:rsid w:val="009F65A5"/>
    <w:rsid w:val="00A01CE7"/>
    <w:rsid w:val="00A01DFA"/>
    <w:rsid w:val="00A03B94"/>
    <w:rsid w:val="00A06101"/>
    <w:rsid w:val="00A26366"/>
    <w:rsid w:val="00A3028C"/>
    <w:rsid w:val="00A30946"/>
    <w:rsid w:val="00A37B62"/>
    <w:rsid w:val="00A44B65"/>
    <w:rsid w:val="00A47318"/>
    <w:rsid w:val="00A61FA0"/>
    <w:rsid w:val="00A8378D"/>
    <w:rsid w:val="00A9028E"/>
    <w:rsid w:val="00AA3D65"/>
    <w:rsid w:val="00AB7775"/>
    <w:rsid w:val="00AC68B4"/>
    <w:rsid w:val="00AD085A"/>
    <w:rsid w:val="00AD2E80"/>
    <w:rsid w:val="00AE06C4"/>
    <w:rsid w:val="00AE193F"/>
    <w:rsid w:val="00AE6ADB"/>
    <w:rsid w:val="00B05950"/>
    <w:rsid w:val="00B13EE5"/>
    <w:rsid w:val="00B21AAD"/>
    <w:rsid w:val="00B21D2E"/>
    <w:rsid w:val="00B22BD6"/>
    <w:rsid w:val="00B40C47"/>
    <w:rsid w:val="00B40DE7"/>
    <w:rsid w:val="00B62A96"/>
    <w:rsid w:val="00B64EE4"/>
    <w:rsid w:val="00B65545"/>
    <w:rsid w:val="00B729C8"/>
    <w:rsid w:val="00B730F6"/>
    <w:rsid w:val="00B778B8"/>
    <w:rsid w:val="00B77A18"/>
    <w:rsid w:val="00B80D4D"/>
    <w:rsid w:val="00B831C2"/>
    <w:rsid w:val="00BA2D74"/>
    <w:rsid w:val="00BA7457"/>
    <w:rsid w:val="00BA7502"/>
    <w:rsid w:val="00BC187B"/>
    <w:rsid w:val="00BD42A5"/>
    <w:rsid w:val="00BD4FEF"/>
    <w:rsid w:val="00BE4E1F"/>
    <w:rsid w:val="00BF0FDC"/>
    <w:rsid w:val="00BF43D6"/>
    <w:rsid w:val="00BF715F"/>
    <w:rsid w:val="00C02DB2"/>
    <w:rsid w:val="00C04345"/>
    <w:rsid w:val="00C1358B"/>
    <w:rsid w:val="00C17169"/>
    <w:rsid w:val="00C20E89"/>
    <w:rsid w:val="00C371DC"/>
    <w:rsid w:val="00C44893"/>
    <w:rsid w:val="00C45855"/>
    <w:rsid w:val="00C51470"/>
    <w:rsid w:val="00C53BCB"/>
    <w:rsid w:val="00C54952"/>
    <w:rsid w:val="00C62898"/>
    <w:rsid w:val="00C63939"/>
    <w:rsid w:val="00C640C2"/>
    <w:rsid w:val="00C701BD"/>
    <w:rsid w:val="00C82C06"/>
    <w:rsid w:val="00C86124"/>
    <w:rsid w:val="00C92F03"/>
    <w:rsid w:val="00C9626F"/>
    <w:rsid w:val="00CB7272"/>
    <w:rsid w:val="00CC083B"/>
    <w:rsid w:val="00CC0E5C"/>
    <w:rsid w:val="00CD4E79"/>
    <w:rsid w:val="00CD62A9"/>
    <w:rsid w:val="00CE2835"/>
    <w:rsid w:val="00CE3567"/>
    <w:rsid w:val="00CE3DDA"/>
    <w:rsid w:val="00CE484D"/>
    <w:rsid w:val="00CE5401"/>
    <w:rsid w:val="00CF2C2C"/>
    <w:rsid w:val="00D11A23"/>
    <w:rsid w:val="00D141B4"/>
    <w:rsid w:val="00D26644"/>
    <w:rsid w:val="00D44084"/>
    <w:rsid w:val="00D56397"/>
    <w:rsid w:val="00D56E55"/>
    <w:rsid w:val="00D57634"/>
    <w:rsid w:val="00D619E9"/>
    <w:rsid w:val="00D64C9E"/>
    <w:rsid w:val="00D844D2"/>
    <w:rsid w:val="00D92278"/>
    <w:rsid w:val="00D970B1"/>
    <w:rsid w:val="00DB339B"/>
    <w:rsid w:val="00DB6F7A"/>
    <w:rsid w:val="00DE4934"/>
    <w:rsid w:val="00DF5F70"/>
    <w:rsid w:val="00DF78DA"/>
    <w:rsid w:val="00DF7C06"/>
    <w:rsid w:val="00E159CB"/>
    <w:rsid w:val="00E22283"/>
    <w:rsid w:val="00E233A1"/>
    <w:rsid w:val="00E26D48"/>
    <w:rsid w:val="00E302DD"/>
    <w:rsid w:val="00E31D77"/>
    <w:rsid w:val="00E37E65"/>
    <w:rsid w:val="00E4197F"/>
    <w:rsid w:val="00E4532B"/>
    <w:rsid w:val="00E46046"/>
    <w:rsid w:val="00E52294"/>
    <w:rsid w:val="00E525C7"/>
    <w:rsid w:val="00E66984"/>
    <w:rsid w:val="00E82AB3"/>
    <w:rsid w:val="00E85583"/>
    <w:rsid w:val="00EA6BA6"/>
    <w:rsid w:val="00EE4383"/>
    <w:rsid w:val="00EE47A8"/>
    <w:rsid w:val="00F02AD3"/>
    <w:rsid w:val="00F02B06"/>
    <w:rsid w:val="00F03B13"/>
    <w:rsid w:val="00F14B16"/>
    <w:rsid w:val="00F15075"/>
    <w:rsid w:val="00F15141"/>
    <w:rsid w:val="00F16FA8"/>
    <w:rsid w:val="00F316B3"/>
    <w:rsid w:val="00F34640"/>
    <w:rsid w:val="00F3470E"/>
    <w:rsid w:val="00F368B9"/>
    <w:rsid w:val="00F42F85"/>
    <w:rsid w:val="00F52F36"/>
    <w:rsid w:val="00F5517B"/>
    <w:rsid w:val="00F566AC"/>
    <w:rsid w:val="00F663CD"/>
    <w:rsid w:val="00F67A4E"/>
    <w:rsid w:val="00F72CCA"/>
    <w:rsid w:val="00F84DEC"/>
    <w:rsid w:val="00F86883"/>
    <w:rsid w:val="00F87B69"/>
    <w:rsid w:val="00FB1528"/>
    <w:rsid w:val="00FB65C0"/>
    <w:rsid w:val="00FB7D43"/>
    <w:rsid w:val="00FD6C71"/>
    <w:rsid w:val="00FD7B79"/>
    <w:rsid w:val="00FF7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81DA4"/>
  <w15:chartTrackingRefBased/>
  <w15:docId w15:val="{843DA372-AE10-4635-A840-B7304C84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450"/>
  </w:style>
  <w:style w:type="paragraph" w:styleId="Heading1">
    <w:name w:val="heading 1"/>
    <w:basedOn w:val="Normal"/>
    <w:next w:val="Normal"/>
    <w:link w:val="Heading1Char"/>
    <w:uiPriority w:val="9"/>
    <w:qFormat/>
    <w:rsid w:val="00794414"/>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414"/>
  </w:style>
  <w:style w:type="paragraph" w:styleId="Footer">
    <w:name w:val="footer"/>
    <w:basedOn w:val="Normal"/>
    <w:link w:val="FooterChar"/>
    <w:uiPriority w:val="99"/>
    <w:unhideWhenUsed/>
    <w:rsid w:val="00794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414"/>
  </w:style>
  <w:style w:type="paragraph" w:styleId="Title">
    <w:name w:val="Title"/>
    <w:basedOn w:val="Normal"/>
    <w:next w:val="Normal"/>
    <w:link w:val="TitleChar"/>
    <w:uiPriority w:val="10"/>
    <w:qFormat/>
    <w:rsid w:val="007944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414"/>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7944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4414"/>
    <w:rPr>
      <w:rFonts w:eastAsiaTheme="minorEastAsia"/>
      <w:lang w:val="en-US"/>
    </w:rPr>
  </w:style>
  <w:style w:type="character" w:customStyle="1" w:styleId="Heading1Char">
    <w:name w:val="Heading 1 Char"/>
    <w:basedOn w:val="DefaultParagraphFont"/>
    <w:link w:val="Heading1"/>
    <w:uiPriority w:val="9"/>
    <w:rsid w:val="00794414"/>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794414"/>
    <w:pPr>
      <w:outlineLvl w:val="9"/>
    </w:pPr>
    <w:rPr>
      <w:lang w:val="en-US"/>
    </w:rPr>
  </w:style>
  <w:style w:type="paragraph" w:styleId="TOC1">
    <w:name w:val="toc 1"/>
    <w:basedOn w:val="Normal"/>
    <w:next w:val="Normal"/>
    <w:autoRedefine/>
    <w:uiPriority w:val="39"/>
    <w:unhideWhenUsed/>
    <w:rsid w:val="00794414"/>
    <w:pPr>
      <w:spacing w:after="100"/>
    </w:pPr>
  </w:style>
  <w:style w:type="character" w:styleId="Hyperlink">
    <w:name w:val="Hyperlink"/>
    <w:basedOn w:val="DefaultParagraphFont"/>
    <w:uiPriority w:val="99"/>
    <w:unhideWhenUsed/>
    <w:rsid w:val="00794414"/>
    <w:rPr>
      <w:color w:val="5F5F5F" w:themeColor="hyperlink"/>
      <w:u w:val="single"/>
    </w:rPr>
  </w:style>
  <w:style w:type="paragraph" w:styleId="ListParagraph">
    <w:name w:val="List Paragraph"/>
    <w:basedOn w:val="Normal"/>
    <w:uiPriority w:val="34"/>
    <w:qFormat/>
    <w:rsid w:val="0065021B"/>
    <w:pPr>
      <w:ind w:left="720"/>
      <w:contextualSpacing/>
    </w:pPr>
  </w:style>
  <w:style w:type="paragraph" w:styleId="NormalWeb">
    <w:name w:val="Normal (Web)"/>
    <w:basedOn w:val="Normal"/>
    <w:uiPriority w:val="99"/>
    <w:semiHidden/>
    <w:unhideWhenUsed/>
    <w:rsid w:val="009A39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3B5D17"/>
  </w:style>
  <w:style w:type="table" w:styleId="TableGrid">
    <w:name w:val="Table Grid"/>
    <w:basedOn w:val="TableNormal"/>
    <w:uiPriority w:val="39"/>
    <w:rsid w:val="00776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178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E19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23905">
      <w:bodyDiv w:val="1"/>
      <w:marLeft w:val="0"/>
      <w:marRight w:val="0"/>
      <w:marTop w:val="0"/>
      <w:marBottom w:val="0"/>
      <w:divBdr>
        <w:top w:val="none" w:sz="0" w:space="0" w:color="auto"/>
        <w:left w:val="none" w:sz="0" w:space="0" w:color="auto"/>
        <w:bottom w:val="none" w:sz="0" w:space="0" w:color="auto"/>
        <w:right w:val="none" w:sz="0" w:space="0" w:color="auto"/>
      </w:divBdr>
    </w:div>
    <w:div w:id="15888720">
      <w:bodyDiv w:val="1"/>
      <w:marLeft w:val="0"/>
      <w:marRight w:val="0"/>
      <w:marTop w:val="0"/>
      <w:marBottom w:val="0"/>
      <w:divBdr>
        <w:top w:val="none" w:sz="0" w:space="0" w:color="auto"/>
        <w:left w:val="none" w:sz="0" w:space="0" w:color="auto"/>
        <w:bottom w:val="none" w:sz="0" w:space="0" w:color="auto"/>
        <w:right w:val="none" w:sz="0" w:space="0" w:color="auto"/>
      </w:divBdr>
    </w:div>
    <w:div w:id="38482837">
      <w:bodyDiv w:val="1"/>
      <w:marLeft w:val="0"/>
      <w:marRight w:val="0"/>
      <w:marTop w:val="0"/>
      <w:marBottom w:val="0"/>
      <w:divBdr>
        <w:top w:val="none" w:sz="0" w:space="0" w:color="auto"/>
        <w:left w:val="none" w:sz="0" w:space="0" w:color="auto"/>
        <w:bottom w:val="none" w:sz="0" w:space="0" w:color="auto"/>
        <w:right w:val="none" w:sz="0" w:space="0" w:color="auto"/>
      </w:divBdr>
    </w:div>
    <w:div w:id="50739906">
      <w:bodyDiv w:val="1"/>
      <w:marLeft w:val="0"/>
      <w:marRight w:val="0"/>
      <w:marTop w:val="0"/>
      <w:marBottom w:val="0"/>
      <w:divBdr>
        <w:top w:val="none" w:sz="0" w:space="0" w:color="auto"/>
        <w:left w:val="none" w:sz="0" w:space="0" w:color="auto"/>
        <w:bottom w:val="none" w:sz="0" w:space="0" w:color="auto"/>
        <w:right w:val="none" w:sz="0" w:space="0" w:color="auto"/>
      </w:divBdr>
    </w:div>
    <w:div w:id="71397823">
      <w:bodyDiv w:val="1"/>
      <w:marLeft w:val="0"/>
      <w:marRight w:val="0"/>
      <w:marTop w:val="0"/>
      <w:marBottom w:val="0"/>
      <w:divBdr>
        <w:top w:val="none" w:sz="0" w:space="0" w:color="auto"/>
        <w:left w:val="none" w:sz="0" w:space="0" w:color="auto"/>
        <w:bottom w:val="none" w:sz="0" w:space="0" w:color="auto"/>
        <w:right w:val="none" w:sz="0" w:space="0" w:color="auto"/>
      </w:divBdr>
    </w:div>
    <w:div w:id="81032711">
      <w:bodyDiv w:val="1"/>
      <w:marLeft w:val="0"/>
      <w:marRight w:val="0"/>
      <w:marTop w:val="0"/>
      <w:marBottom w:val="0"/>
      <w:divBdr>
        <w:top w:val="none" w:sz="0" w:space="0" w:color="auto"/>
        <w:left w:val="none" w:sz="0" w:space="0" w:color="auto"/>
        <w:bottom w:val="none" w:sz="0" w:space="0" w:color="auto"/>
        <w:right w:val="none" w:sz="0" w:space="0" w:color="auto"/>
      </w:divBdr>
    </w:div>
    <w:div w:id="85419207">
      <w:bodyDiv w:val="1"/>
      <w:marLeft w:val="0"/>
      <w:marRight w:val="0"/>
      <w:marTop w:val="0"/>
      <w:marBottom w:val="0"/>
      <w:divBdr>
        <w:top w:val="none" w:sz="0" w:space="0" w:color="auto"/>
        <w:left w:val="none" w:sz="0" w:space="0" w:color="auto"/>
        <w:bottom w:val="none" w:sz="0" w:space="0" w:color="auto"/>
        <w:right w:val="none" w:sz="0" w:space="0" w:color="auto"/>
      </w:divBdr>
    </w:div>
    <w:div w:id="110326345">
      <w:bodyDiv w:val="1"/>
      <w:marLeft w:val="0"/>
      <w:marRight w:val="0"/>
      <w:marTop w:val="0"/>
      <w:marBottom w:val="0"/>
      <w:divBdr>
        <w:top w:val="none" w:sz="0" w:space="0" w:color="auto"/>
        <w:left w:val="none" w:sz="0" w:space="0" w:color="auto"/>
        <w:bottom w:val="none" w:sz="0" w:space="0" w:color="auto"/>
        <w:right w:val="none" w:sz="0" w:space="0" w:color="auto"/>
      </w:divBdr>
    </w:div>
    <w:div w:id="110705246">
      <w:bodyDiv w:val="1"/>
      <w:marLeft w:val="0"/>
      <w:marRight w:val="0"/>
      <w:marTop w:val="0"/>
      <w:marBottom w:val="0"/>
      <w:divBdr>
        <w:top w:val="none" w:sz="0" w:space="0" w:color="auto"/>
        <w:left w:val="none" w:sz="0" w:space="0" w:color="auto"/>
        <w:bottom w:val="none" w:sz="0" w:space="0" w:color="auto"/>
        <w:right w:val="none" w:sz="0" w:space="0" w:color="auto"/>
      </w:divBdr>
    </w:div>
    <w:div w:id="129984653">
      <w:bodyDiv w:val="1"/>
      <w:marLeft w:val="0"/>
      <w:marRight w:val="0"/>
      <w:marTop w:val="0"/>
      <w:marBottom w:val="0"/>
      <w:divBdr>
        <w:top w:val="none" w:sz="0" w:space="0" w:color="auto"/>
        <w:left w:val="none" w:sz="0" w:space="0" w:color="auto"/>
        <w:bottom w:val="none" w:sz="0" w:space="0" w:color="auto"/>
        <w:right w:val="none" w:sz="0" w:space="0" w:color="auto"/>
      </w:divBdr>
    </w:div>
    <w:div w:id="130830415">
      <w:bodyDiv w:val="1"/>
      <w:marLeft w:val="0"/>
      <w:marRight w:val="0"/>
      <w:marTop w:val="0"/>
      <w:marBottom w:val="0"/>
      <w:divBdr>
        <w:top w:val="none" w:sz="0" w:space="0" w:color="auto"/>
        <w:left w:val="none" w:sz="0" w:space="0" w:color="auto"/>
        <w:bottom w:val="none" w:sz="0" w:space="0" w:color="auto"/>
        <w:right w:val="none" w:sz="0" w:space="0" w:color="auto"/>
      </w:divBdr>
    </w:div>
    <w:div w:id="135341818">
      <w:bodyDiv w:val="1"/>
      <w:marLeft w:val="0"/>
      <w:marRight w:val="0"/>
      <w:marTop w:val="0"/>
      <w:marBottom w:val="0"/>
      <w:divBdr>
        <w:top w:val="none" w:sz="0" w:space="0" w:color="auto"/>
        <w:left w:val="none" w:sz="0" w:space="0" w:color="auto"/>
        <w:bottom w:val="none" w:sz="0" w:space="0" w:color="auto"/>
        <w:right w:val="none" w:sz="0" w:space="0" w:color="auto"/>
      </w:divBdr>
    </w:div>
    <w:div w:id="141119529">
      <w:bodyDiv w:val="1"/>
      <w:marLeft w:val="0"/>
      <w:marRight w:val="0"/>
      <w:marTop w:val="0"/>
      <w:marBottom w:val="0"/>
      <w:divBdr>
        <w:top w:val="none" w:sz="0" w:space="0" w:color="auto"/>
        <w:left w:val="none" w:sz="0" w:space="0" w:color="auto"/>
        <w:bottom w:val="none" w:sz="0" w:space="0" w:color="auto"/>
        <w:right w:val="none" w:sz="0" w:space="0" w:color="auto"/>
      </w:divBdr>
    </w:div>
    <w:div w:id="150144506">
      <w:bodyDiv w:val="1"/>
      <w:marLeft w:val="0"/>
      <w:marRight w:val="0"/>
      <w:marTop w:val="0"/>
      <w:marBottom w:val="0"/>
      <w:divBdr>
        <w:top w:val="none" w:sz="0" w:space="0" w:color="auto"/>
        <w:left w:val="none" w:sz="0" w:space="0" w:color="auto"/>
        <w:bottom w:val="none" w:sz="0" w:space="0" w:color="auto"/>
        <w:right w:val="none" w:sz="0" w:space="0" w:color="auto"/>
      </w:divBdr>
    </w:div>
    <w:div w:id="151063804">
      <w:bodyDiv w:val="1"/>
      <w:marLeft w:val="0"/>
      <w:marRight w:val="0"/>
      <w:marTop w:val="0"/>
      <w:marBottom w:val="0"/>
      <w:divBdr>
        <w:top w:val="none" w:sz="0" w:space="0" w:color="auto"/>
        <w:left w:val="none" w:sz="0" w:space="0" w:color="auto"/>
        <w:bottom w:val="none" w:sz="0" w:space="0" w:color="auto"/>
        <w:right w:val="none" w:sz="0" w:space="0" w:color="auto"/>
      </w:divBdr>
    </w:div>
    <w:div w:id="163127032">
      <w:bodyDiv w:val="1"/>
      <w:marLeft w:val="0"/>
      <w:marRight w:val="0"/>
      <w:marTop w:val="0"/>
      <w:marBottom w:val="0"/>
      <w:divBdr>
        <w:top w:val="none" w:sz="0" w:space="0" w:color="auto"/>
        <w:left w:val="none" w:sz="0" w:space="0" w:color="auto"/>
        <w:bottom w:val="none" w:sz="0" w:space="0" w:color="auto"/>
        <w:right w:val="none" w:sz="0" w:space="0" w:color="auto"/>
      </w:divBdr>
    </w:div>
    <w:div w:id="175270505">
      <w:bodyDiv w:val="1"/>
      <w:marLeft w:val="0"/>
      <w:marRight w:val="0"/>
      <w:marTop w:val="0"/>
      <w:marBottom w:val="0"/>
      <w:divBdr>
        <w:top w:val="none" w:sz="0" w:space="0" w:color="auto"/>
        <w:left w:val="none" w:sz="0" w:space="0" w:color="auto"/>
        <w:bottom w:val="none" w:sz="0" w:space="0" w:color="auto"/>
        <w:right w:val="none" w:sz="0" w:space="0" w:color="auto"/>
      </w:divBdr>
    </w:div>
    <w:div w:id="193888113">
      <w:bodyDiv w:val="1"/>
      <w:marLeft w:val="0"/>
      <w:marRight w:val="0"/>
      <w:marTop w:val="0"/>
      <w:marBottom w:val="0"/>
      <w:divBdr>
        <w:top w:val="none" w:sz="0" w:space="0" w:color="auto"/>
        <w:left w:val="none" w:sz="0" w:space="0" w:color="auto"/>
        <w:bottom w:val="none" w:sz="0" w:space="0" w:color="auto"/>
        <w:right w:val="none" w:sz="0" w:space="0" w:color="auto"/>
      </w:divBdr>
    </w:div>
    <w:div w:id="199048562">
      <w:bodyDiv w:val="1"/>
      <w:marLeft w:val="0"/>
      <w:marRight w:val="0"/>
      <w:marTop w:val="0"/>
      <w:marBottom w:val="0"/>
      <w:divBdr>
        <w:top w:val="none" w:sz="0" w:space="0" w:color="auto"/>
        <w:left w:val="none" w:sz="0" w:space="0" w:color="auto"/>
        <w:bottom w:val="none" w:sz="0" w:space="0" w:color="auto"/>
        <w:right w:val="none" w:sz="0" w:space="0" w:color="auto"/>
      </w:divBdr>
    </w:div>
    <w:div w:id="207691459">
      <w:bodyDiv w:val="1"/>
      <w:marLeft w:val="0"/>
      <w:marRight w:val="0"/>
      <w:marTop w:val="0"/>
      <w:marBottom w:val="0"/>
      <w:divBdr>
        <w:top w:val="none" w:sz="0" w:space="0" w:color="auto"/>
        <w:left w:val="none" w:sz="0" w:space="0" w:color="auto"/>
        <w:bottom w:val="none" w:sz="0" w:space="0" w:color="auto"/>
        <w:right w:val="none" w:sz="0" w:space="0" w:color="auto"/>
      </w:divBdr>
    </w:div>
    <w:div w:id="222451157">
      <w:bodyDiv w:val="1"/>
      <w:marLeft w:val="0"/>
      <w:marRight w:val="0"/>
      <w:marTop w:val="0"/>
      <w:marBottom w:val="0"/>
      <w:divBdr>
        <w:top w:val="none" w:sz="0" w:space="0" w:color="auto"/>
        <w:left w:val="none" w:sz="0" w:space="0" w:color="auto"/>
        <w:bottom w:val="none" w:sz="0" w:space="0" w:color="auto"/>
        <w:right w:val="none" w:sz="0" w:space="0" w:color="auto"/>
      </w:divBdr>
    </w:div>
    <w:div w:id="224529122">
      <w:bodyDiv w:val="1"/>
      <w:marLeft w:val="0"/>
      <w:marRight w:val="0"/>
      <w:marTop w:val="0"/>
      <w:marBottom w:val="0"/>
      <w:divBdr>
        <w:top w:val="none" w:sz="0" w:space="0" w:color="auto"/>
        <w:left w:val="none" w:sz="0" w:space="0" w:color="auto"/>
        <w:bottom w:val="none" w:sz="0" w:space="0" w:color="auto"/>
        <w:right w:val="none" w:sz="0" w:space="0" w:color="auto"/>
      </w:divBdr>
    </w:div>
    <w:div w:id="244455393">
      <w:bodyDiv w:val="1"/>
      <w:marLeft w:val="0"/>
      <w:marRight w:val="0"/>
      <w:marTop w:val="0"/>
      <w:marBottom w:val="0"/>
      <w:divBdr>
        <w:top w:val="none" w:sz="0" w:space="0" w:color="auto"/>
        <w:left w:val="none" w:sz="0" w:space="0" w:color="auto"/>
        <w:bottom w:val="none" w:sz="0" w:space="0" w:color="auto"/>
        <w:right w:val="none" w:sz="0" w:space="0" w:color="auto"/>
      </w:divBdr>
    </w:div>
    <w:div w:id="257829723">
      <w:bodyDiv w:val="1"/>
      <w:marLeft w:val="0"/>
      <w:marRight w:val="0"/>
      <w:marTop w:val="0"/>
      <w:marBottom w:val="0"/>
      <w:divBdr>
        <w:top w:val="none" w:sz="0" w:space="0" w:color="auto"/>
        <w:left w:val="none" w:sz="0" w:space="0" w:color="auto"/>
        <w:bottom w:val="none" w:sz="0" w:space="0" w:color="auto"/>
        <w:right w:val="none" w:sz="0" w:space="0" w:color="auto"/>
      </w:divBdr>
    </w:div>
    <w:div w:id="259680446">
      <w:bodyDiv w:val="1"/>
      <w:marLeft w:val="0"/>
      <w:marRight w:val="0"/>
      <w:marTop w:val="0"/>
      <w:marBottom w:val="0"/>
      <w:divBdr>
        <w:top w:val="none" w:sz="0" w:space="0" w:color="auto"/>
        <w:left w:val="none" w:sz="0" w:space="0" w:color="auto"/>
        <w:bottom w:val="none" w:sz="0" w:space="0" w:color="auto"/>
        <w:right w:val="none" w:sz="0" w:space="0" w:color="auto"/>
      </w:divBdr>
    </w:div>
    <w:div w:id="273484682">
      <w:bodyDiv w:val="1"/>
      <w:marLeft w:val="0"/>
      <w:marRight w:val="0"/>
      <w:marTop w:val="0"/>
      <w:marBottom w:val="0"/>
      <w:divBdr>
        <w:top w:val="none" w:sz="0" w:space="0" w:color="auto"/>
        <w:left w:val="none" w:sz="0" w:space="0" w:color="auto"/>
        <w:bottom w:val="none" w:sz="0" w:space="0" w:color="auto"/>
        <w:right w:val="none" w:sz="0" w:space="0" w:color="auto"/>
      </w:divBdr>
    </w:div>
    <w:div w:id="278877175">
      <w:bodyDiv w:val="1"/>
      <w:marLeft w:val="0"/>
      <w:marRight w:val="0"/>
      <w:marTop w:val="0"/>
      <w:marBottom w:val="0"/>
      <w:divBdr>
        <w:top w:val="none" w:sz="0" w:space="0" w:color="auto"/>
        <w:left w:val="none" w:sz="0" w:space="0" w:color="auto"/>
        <w:bottom w:val="none" w:sz="0" w:space="0" w:color="auto"/>
        <w:right w:val="none" w:sz="0" w:space="0" w:color="auto"/>
      </w:divBdr>
    </w:div>
    <w:div w:id="279337028">
      <w:bodyDiv w:val="1"/>
      <w:marLeft w:val="0"/>
      <w:marRight w:val="0"/>
      <w:marTop w:val="0"/>
      <w:marBottom w:val="0"/>
      <w:divBdr>
        <w:top w:val="none" w:sz="0" w:space="0" w:color="auto"/>
        <w:left w:val="none" w:sz="0" w:space="0" w:color="auto"/>
        <w:bottom w:val="none" w:sz="0" w:space="0" w:color="auto"/>
        <w:right w:val="none" w:sz="0" w:space="0" w:color="auto"/>
      </w:divBdr>
    </w:div>
    <w:div w:id="304626234">
      <w:bodyDiv w:val="1"/>
      <w:marLeft w:val="0"/>
      <w:marRight w:val="0"/>
      <w:marTop w:val="0"/>
      <w:marBottom w:val="0"/>
      <w:divBdr>
        <w:top w:val="none" w:sz="0" w:space="0" w:color="auto"/>
        <w:left w:val="none" w:sz="0" w:space="0" w:color="auto"/>
        <w:bottom w:val="none" w:sz="0" w:space="0" w:color="auto"/>
        <w:right w:val="none" w:sz="0" w:space="0" w:color="auto"/>
      </w:divBdr>
    </w:div>
    <w:div w:id="305665444">
      <w:bodyDiv w:val="1"/>
      <w:marLeft w:val="0"/>
      <w:marRight w:val="0"/>
      <w:marTop w:val="0"/>
      <w:marBottom w:val="0"/>
      <w:divBdr>
        <w:top w:val="none" w:sz="0" w:space="0" w:color="auto"/>
        <w:left w:val="none" w:sz="0" w:space="0" w:color="auto"/>
        <w:bottom w:val="none" w:sz="0" w:space="0" w:color="auto"/>
        <w:right w:val="none" w:sz="0" w:space="0" w:color="auto"/>
      </w:divBdr>
    </w:div>
    <w:div w:id="306595033">
      <w:bodyDiv w:val="1"/>
      <w:marLeft w:val="0"/>
      <w:marRight w:val="0"/>
      <w:marTop w:val="0"/>
      <w:marBottom w:val="0"/>
      <w:divBdr>
        <w:top w:val="none" w:sz="0" w:space="0" w:color="auto"/>
        <w:left w:val="none" w:sz="0" w:space="0" w:color="auto"/>
        <w:bottom w:val="none" w:sz="0" w:space="0" w:color="auto"/>
        <w:right w:val="none" w:sz="0" w:space="0" w:color="auto"/>
      </w:divBdr>
    </w:div>
    <w:div w:id="319819729">
      <w:bodyDiv w:val="1"/>
      <w:marLeft w:val="0"/>
      <w:marRight w:val="0"/>
      <w:marTop w:val="0"/>
      <w:marBottom w:val="0"/>
      <w:divBdr>
        <w:top w:val="none" w:sz="0" w:space="0" w:color="auto"/>
        <w:left w:val="none" w:sz="0" w:space="0" w:color="auto"/>
        <w:bottom w:val="none" w:sz="0" w:space="0" w:color="auto"/>
        <w:right w:val="none" w:sz="0" w:space="0" w:color="auto"/>
      </w:divBdr>
    </w:div>
    <w:div w:id="337461528">
      <w:bodyDiv w:val="1"/>
      <w:marLeft w:val="0"/>
      <w:marRight w:val="0"/>
      <w:marTop w:val="0"/>
      <w:marBottom w:val="0"/>
      <w:divBdr>
        <w:top w:val="none" w:sz="0" w:space="0" w:color="auto"/>
        <w:left w:val="none" w:sz="0" w:space="0" w:color="auto"/>
        <w:bottom w:val="none" w:sz="0" w:space="0" w:color="auto"/>
        <w:right w:val="none" w:sz="0" w:space="0" w:color="auto"/>
      </w:divBdr>
    </w:div>
    <w:div w:id="347831052">
      <w:bodyDiv w:val="1"/>
      <w:marLeft w:val="0"/>
      <w:marRight w:val="0"/>
      <w:marTop w:val="0"/>
      <w:marBottom w:val="0"/>
      <w:divBdr>
        <w:top w:val="none" w:sz="0" w:space="0" w:color="auto"/>
        <w:left w:val="none" w:sz="0" w:space="0" w:color="auto"/>
        <w:bottom w:val="none" w:sz="0" w:space="0" w:color="auto"/>
        <w:right w:val="none" w:sz="0" w:space="0" w:color="auto"/>
      </w:divBdr>
    </w:div>
    <w:div w:id="369454824">
      <w:bodyDiv w:val="1"/>
      <w:marLeft w:val="0"/>
      <w:marRight w:val="0"/>
      <w:marTop w:val="0"/>
      <w:marBottom w:val="0"/>
      <w:divBdr>
        <w:top w:val="none" w:sz="0" w:space="0" w:color="auto"/>
        <w:left w:val="none" w:sz="0" w:space="0" w:color="auto"/>
        <w:bottom w:val="none" w:sz="0" w:space="0" w:color="auto"/>
        <w:right w:val="none" w:sz="0" w:space="0" w:color="auto"/>
      </w:divBdr>
    </w:div>
    <w:div w:id="383263567">
      <w:bodyDiv w:val="1"/>
      <w:marLeft w:val="0"/>
      <w:marRight w:val="0"/>
      <w:marTop w:val="0"/>
      <w:marBottom w:val="0"/>
      <w:divBdr>
        <w:top w:val="none" w:sz="0" w:space="0" w:color="auto"/>
        <w:left w:val="none" w:sz="0" w:space="0" w:color="auto"/>
        <w:bottom w:val="none" w:sz="0" w:space="0" w:color="auto"/>
        <w:right w:val="none" w:sz="0" w:space="0" w:color="auto"/>
      </w:divBdr>
    </w:div>
    <w:div w:id="385181999">
      <w:bodyDiv w:val="1"/>
      <w:marLeft w:val="0"/>
      <w:marRight w:val="0"/>
      <w:marTop w:val="0"/>
      <w:marBottom w:val="0"/>
      <w:divBdr>
        <w:top w:val="none" w:sz="0" w:space="0" w:color="auto"/>
        <w:left w:val="none" w:sz="0" w:space="0" w:color="auto"/>
        <w:bottom w:val="none" w:sz="0" w:space="0" w:color="auto"/>
        <w:right w:val="none" w:sz="0" w:space="0" w:color="auto"/>
      </w:divBdr>
    </w:div>
    <w:div w:id="388499233">
      <w:bodyDiv w:val="1"/>
      <w:marLeft w:val="0"/>
      <w:marRight w:val="0"/>
      <w:marTop w:val="0"/>
      <w:marBottom w:val="0"/>
      <w:divBdr>
        <w:top w:val="none" w:sz="0" w:space="0" w:color="auto"/>
        <w:left w:val="none" w:sz="0" w:space="0" w:color="auto"/>
        <w:bottom w:val="none" w:sz="0" w:space="0" w:color="auto"/>
        <w:right w:val="none" w:sz="0" w:space="0" w:color="auto"/>
      </w:divBdr>
    </w:div>
    <w:div w:id="392391901">
      <w:bodyDiv w:val="1"/>
      <w:marLeft w:val="0"/>
      <w:marRight w:val="0"/>
      <w:marTop w:val="0"/>
      <w:marBottom w:val="0"/>
      <w:divBdr>
        <w:top w:val="none" w:sz="0" w:space="0" w:color="auto"/>
        <w:left w:val="none" w:sz="0" w:space="0" w:color="auto"/>
        <w:bottom w:val="none" w:sz="0" w:space="0" w:color="auto"/>
        <w:right w:val="none" w:sz="0" w:space="0" w:color="auto"/>
      </w:divBdr>
    </w:div>
    <w:div w:id="416638092">
      <w:bodyDiv w:val="1"/>
      <w:marLeft w:val="0"/>
      <w:marRight w:val="0"/>
      <w:marTop w:val="0"/>
      <w:marBottom w:val="0"/>
      <w:divBdr>
        <w:top w:val="none" w:sz="0" w:space="0" w:color="auto"/>
        <w:left w:val="none" w:sz="0" w:space="0" w:color="auto"/>
        <w:bottom w:val="none" w:sz="0" w:space="0" w:color="auto"/>
        <w:right w:val="none" w:sz="0" w:space="0" w:color="auto"/>
      </w:divBdr>
      <w:divsChild>
        <w:div w:id="1619680103">
          <w:marLeft w:val="0"/>
          <w:marRight w:val="0"/>
          <w:marTop w:val="0"/>
          <w:marBottom w:val="0"/>
          <w:divBdr>
            <w:top w:val="none" w:sz="0" w:space="0" w:color="auto"/>
            <w:left w:val="none" w:sz="0" w:space="0" w:color="auto"/>
            <w:bottom w:val="none" w:sz="0" w:space="0" w:color="auto"/>
            <w:right w:val="none" w:sz="0" w:space="0" w:color="auto"/>
          </w:divBdr>
        </w:div>
      </w:divsChild>
    </w:div>
    <w:div w:id="420182223">
      <w:bodyDiv w:val="1"/>
      <w:marLeft w:val="0"/>
      <w:marRight w:val="0"/>
      <w:marTop w:val="0"/>
      <w:marBottom w:val="0"/>
      <w:divBdr>
        <w:top w:val="none" w:sz="0" w:space="0" w:color="auto"/>
        <w:left w:val="none" w:sz="0" w:space="0" w:color="auto"/>
        <w:bottom w:val="none" w:sz="0" w:space="0" w:color="auto"/>
        <w:right w:val="none" w:sz="0" w:space="0" w:color="auto"/>
      </w:divBdr>
    </w:div>
    <w:div w:id="439449471">
      <w:bodyDiv w:val="1"/>
      <w:marLeft w:val="0"/>
      <w:marRight w:val="0"/>
      <w:marTop w:val="0"/>
      <w:marBottom w:val="0"/>
      <w:divBdr>
        <w:top w:val="none" w:sz="0" w:space="0" w:color="auto"/>
        <w:left w:val="none" w:sz="0" w:space="0" w:color="auto"/>
        <w:bottom w:val="none" w:sz="0" w:space="0" w:color="auto"/>
        <w:right w:val="none" w:sz="0" w:space="0" w:color="auto"/>
      </w:divBdr>
    </w:div>
    <w:div w:id="440877753">
      <w:bodyDiv w:val="1"/>
      <w:marLeft w:val="0"/>
      <w:marRight w:val="0"/>
      <w:marTop w:val="0"/>
      <w:marBottom w:val="0"/>
      <w:divBdr>
        <w:top w:val="none" w:sz="0" w:space="0" w:color="auto"/>
        <w:left w:val="none" w:sz="0" w:space="0" w:color="auto"/>
        <w:bottom w:val="none" w:sz="0" w:space="0" w:color="auto"/>
        <w:right w:val="none" w:sz="0" w:space="0" w:color="auto"/>
      </w:divBdr>
    </w:div>
    <w:div w:id="467434256">
      <w:bodyDiv w:val="1"/>
      <w:marLeft w:val="0"/>
      <w:marRight w:val="0"/>
      <w:marTop w:val="0"/>
      <w:marBottom w:val="0"/>
      <w:divBdr>
        <w:top w:val="none" w:sz="0" w:space="0" w:color="auto"/>
        <w:left w:val="none" w:sz="0" w:space="0" w:color="auto"/>
        <w:bottom w:val="none" w:sz="0" w:space="0" w:color="auto"/>
        <w:right w:val="none" w:sz="0" w:space="0" w:color="auto"/>
      </w:divBdr>
    </w:div>
    <w:div w:id="473764415">
      <w:bodyDiv w:val="1"/>
      <w:marLeft w:val="0"/>
      <w:marRight w:val="0"/>
      <w:marTop w:val="0"/>
      <w:marBottom w:val="0"/>
      <w:divBdr>
        <w:top w:val="none" w:sz="0" w:space="0" w:color="auto"/>
        <w:left w:val="none" w:sz="0" w:space="0" w:color="auto"/>
        <w:bottom w:val="none" w:sz="0" w:space="0" w:color="auto"/>
        <w:right w:val="none" w:sz="0" w:space="0" w:color="auto"/>
      </w:divBdr>
    </w:div>
    <w:div w:id="495733443">
      <w:bodyDiv w:val="1"/>
      <w:marLeft w:val="0"/>
      <w:marRight w:val="0"/>
      <w:marTop w:val="0"/>
      <w:marBottom w:val="0"/>
      <w:divBdr>
        <w:top w:val="none" w:sz="0" w:space="0" w:color="auto"/>
        <w:left w:val="none" w:sz="0" w:space="0" w:color="auto"/>
        <w:bottom w:val="none" w:sz="0" w:space="0" w:color="auto"/>
        <w:right w:val="none" w:sz="0" w:space="0" w:color="auto"/>
      </w:divBdr>
    </w:div>
    <w:div w:id="514883504">
      <w:bodyDiv w:val="1"/>
      <w:marLeft w:val="0"/>
      <w:marRight w:val="0"/>
      <w:marTop w:val="0"/>
      <w:marBottom w:val="0"/>
      <w:divBdr>
        <w:top w:val="none" w:sz="0" w:space="0" w:color="auto"/>
        <w:left w:val="none" w:sz="0" w:space="0" w:color="auto"/>
        <w:bottom w:val="none" w:sz="0" w:space="0" w:color="auto"/>
        <w:right w:val="none" w:sz="0" w:space="0" w:color="auto"/>
      </w:divBdr>
    </w:div>
    <w:div w:id="531574819">
      <w:bodyDiv w:val="1"/>
      <w:marLeft w:val="0"/>
      <w:marRight w:val="0"/>
      <w:marTop w:val="0"/>
      <w:marBottom w:val="0"/>
      <w:divBdr>
        <w:top w:val="none" w:sz="0" w:space="0" w:color="auto"/>
        <w:left w:val="none" w:sz="0" w:space="0" w:color="auto"/>
        <w:bottom w:val="none" w:sz="0" w:space="0" w:color="auto"/>
        <w:right w:val="none" w:sz="0" w:space="0" w:color="auto"/>
      </w:divBdr>
    </w:div>
    <w:div w:id="532038912">
      <w:bodyDiv w:val="1"/>
      <w:marLeft w:val="0"/>
      <w:marRight w:val="0"/>
      <w:marTop w:val="0"/>
      <w:marBottom w:val="0"/>
      <w:divBdr>
        <w:top w:val="none" w:sz="0" w:space="0" w:color="auto"/>
        <w:left w:val="none" w:sz="0" w:space="0" w:color="auto"/>
        <w:bottom w:val="none" w:sz="0" w:space="0" w:color="auto"/>
        <w:right w:val="none" w:sz="0" w:space="0" w:color="auto"/>
      </w:divBdr>
    </w:div>
    <w:div w:id="571627096">
      <w:bodyDiv w:val="1"/>
      <w:marLeft w:val="0"/>
      <w:marRight w:val="0"/>
      <w:marTop w:val="0"/>
      <w:marBottom w:val="0"/>
      <w:divBdr>
        <w:top w:val="none" w:sz="0" w:space="0" w:color="auto"/>
        <w:left w:val="none" w:sz="0" w:space="0" w:color="auto"/>
        <w:bottom w:val="none" w:sz="0" w:space="0" w:color="auto"/>
        <w:right w:val="none" w:sz="0" w:space="0" w:color="auto"/>
      </w:divBdr>
    </w:div>
    <w:div w:id="588152035">
      <w:bodyDiv w:val="1"/>
      <w:marLeft w:val="0"/>
      <w:marRight w:val="0"/>
      <w:marTop w:val="0"/>
      <w:marBottom w:val="0"/>
      <w:divBdr>
        <w:top w:val="none" w:sz="0" w:space="0" w:color="auto"/>
        <w:left w:val="none" w:sz="0" w:space="0" w:color="auto"/>
        <w:bottom w:val="none" w:sz="0" w:space="0" w:color="auto"/>
        <w:right w:val="none" w:sz="0" w:space="0" w:color="auto"/>
      </w:divBdr>
    </w:div>
    <w:div w:id="589629094">
      <w:bodyDiv w:val="1"/>
      <w:marLeft w:val="0"/>
      <w:marRight w:val="0"/>
      <w:marTop w:val="0"/>
      <w:marBottom w:val="0"/>
      <w:divBdr>
        <w:top w:val="none" w:sz="0" w:space="0" w:color="auto"/>
        <w:left w:val="none" w:sz="0" w:space="0" w:color="auto"/>
        <w:bottom w:val="none" w:sz="0" w:space="0" w:color="auto"/>
        <w:right w:val="none" w:sz="0" w:space="0" w:color="auto"/>
      </w:divBdr>
    </w:div>
    <w:div w:id="618071892">
      <w:bodyDiv w:val="1"/>
      <w:marLeft w:val="0"/>
      <w:marRight w:val="0"/>
      <w:marTop w:val="0"/>
      <w:marBottom w:val="0"/>
      <w:divBdr>
        <w:top w:val="none" w:sz="0" w:space="0" w:color="auto"/>
        <w:left w:val="none" w:sz="0" w:space="0" w:color="auto"/>
        <w:bottom w:val="none" w:sz="0" w:space="0" w:color="auto"/>
        <w:right w:val="none" w:sz="0" w:space="0" w:color="auto"/>
      </w:divBdr>
    </w:div>
    <w:div w:id="620693382">
      <w:bodyDiv w:val="1"/>
      <w:marLeft w:val="0"/>
      <w:marRight w:val="0"/>
      <w:marTop w:val="0"/>
      <w:marBottom w:val="0"/>
      <w:divBdr>
        <w:top w:val="none" w:sz="0" w:space="0" w:color="auto"/>
        <w:left w:val="none" w:sz="0" w:space="0" w:color="auto"/>
        <w:bottom w:val="none" w:sz="0" w:space="0" w:color="auto"/>
        <w:right w:val="none" w:sz="0" w:space="0" w:color="auto"/>
      </w:divBdr>
    </w:div>
    <w:div w:id="622153565">
      <w:bodyDiv w:val="1"/>
      <w:marLeft w:val="0"/>
      <w:marRight w:val="0"/>
      <w:marTop w:val="0"/>
      <w:marBottom w:val="0"/>
      <w:divBdr>
        <w:top w:val="none" w:sz="0" w:space="0" w:color="auto"/>
        <w:left w:val="none" w:sz="0" w:space="0" w:color="auto"/>
        <w:bottom w:val="none" w:sz="0" w:space="0" w:color="auto"/>
        <w:right w:val="none" w:sz="0" w:space="0" w:color="auto"/>
      </w:divBdr>
    </w:div>
    <w:div w:id="648748991">
      <w:bodyDiv w:val="1"/>
      <w:marLeft w:val="0"/>
      <w:marRight w:val="0"/>
      <w:marTop w:val="0"/>
      <w:marBottom w:val="0"/>
      <w:divBdr>
        <w:top w:val="none" w:sz="0" w:space="0" w:color="auto"/>
        <w:left w:val="none" w:sz="0" w:space="0" w:color="auto"/>
        <w:bottom w:val="none" w:sz="0" w:space="0" w:color="auto"/>
        <w:right w:val="none" w:sz="0" w:space="0" w:color="auto"/>
      </w:divBdr>
    </w:div>
    <w:div w:id="665287990">
      <w:bodyDiv w:val="1"/>
      <w:marLeft w:val="0"/>
      <w:marRight w:val="0"/>
      <w:marTop w:val="0"/>
      <w:marBottom w:val="0"/>
      <w:divBdr>
        <w:top w:val="none" w:sz="0" w:space="0" w:color="auto"/>
        <w:left w:val="none" w:sz="0" w:space="0" w:color="auto"/>
        <w:bottom w:val="none" w:sz="0" w:space="0" w:color="auto"/>
        <w:right w:val="none" w:sz="0" w:space="0" w:color="auto"/>
      </w:divBdr>
    </w:div>
    <w:div w:id="667438724">
      <w:bodyDiv w:val="1"/>
      <w:marLeft w:val="0"/>
      <w:marRight w:val="0"/>
      <w:marTop w:val="0"/>
      <w:marBottom w:val="0"/>
      <w:divBdr>
        <w:top w:val="none" w:sz="0" w:space="0" w:color="auto"/>
        <w:left w:val="none" w:sz="0" w:space="0" w:color="auto"/>
        <w:bottom w:val="none" w:sz="0" w:space="0" w:color="auto"/>
        <w:right w:val="none" w:sz="0" w:space="0" w:color="auto"/>
      </w:divBdr>
    </w:div>
    <w:div w:id="681858978">
      <w:bodyDiv w:val="1"/>
      <w:marLeft w:val="0"/>
      <w:marRight w:val="0"/>
      <w:marTop w:val="0"/>
      <w:marBottom w:val="0"/>
      <w:divBdr>
        <w:top w:val="none" w:sz="0" w:space="0" w:color="auto"/>
        <w:left w:val="none" w:sz="0" w:space="0" w:color="auto"/>
        <w:bottom w:val="none" w:sz="0" w:space="0" w:color="auto"/>
        <w:right w:val="none" w:sz="0" w:space="0" w:color="auto"/>
      </w:divBdr>
    </w:div>
    <w:div w:id="691106212">
      <w:bodyDiv w:val="1"/>
      <w:marLeft w:val="0"/>
      <w:marRight w:val="0"/>
      <w:marTop w:val="0"/>
      <w:marBottom w:val="0"/>
      <w:divBdr>
        <w:top w:val="none" w:sz="0" w:space="0" w:color="auto"/>
        <w:left w:val="none" w:sz="0" w:space="0" w:color="auto"/>
        <w:bottom w:val="none" w:sz="0" w:space="0" w:color="auto"/>
        <w:right w:val="none" w:sz="0" w:space="0" w:color="auto"/>
      </w:divBdr>
    </w:div>
    <w:div w:id="716659970">
      <w:bodyDiv w:val="1"/>
      <w:marLeft w:val="0"/>
      <w:marRight w:val="0"/>
      <w:marTop w:val="0"/>
      <w:marBottom w:val="0"/>
      <w:divBdr>
        <w:top w:val="none" w:sz="0" w:space="0" w:color="auto"/>
        <w:left w:val="none" w:sz="0" w:space="0" w:color="auto"/>
        <w:bottom w:val="none" w:sz="0" w:space="0" w:color="auto"/>
        <w:right w:val="none" w:sz="0" w:space="0" w:color="auto"/>
      </w:divBdr>
    </w:div>
    <w:div w:id="716859746">
      <w:bodyDiv w:val="1"/>
      <w:marLeft w:val="0"/>
      <w:marRight w:val="0"/>
      <w:marTop w:val="0"/>
      <w:marBottom w:val="0"/>
      <w:divBdr>
        <w:top w:val="none" w:sz="0" w:space="0" w:color="auto"/>
        <w:left w:val="none" w:sz="0" w:space="0" w:color="auto"/>
        <w:bottom w:val="none" w:sz="0" w:space="0" w:color="auto"/>
        <w:right w:val="none" w:sz="0" w:space="0" w:color="auto"/>
      </w:divBdr>
    </w:div>
    <w:div w:id="721253531">
      <w:bodyDiv w:val="1"/>
      <w:marLeft w:val="0"/>
      <w:marRight w:val="0"/>
      <w:marTop w:val="0"/>
      <w:marBottom w:val="0"/>
      <w:divBdr>
        <w:top w:val="none" w:sz="0" w:space="0" w:color="auto"/>
        <w:left w:val="none" w:sz="0" w:space="0" w:color="auto"/>
        <w:bottom w:val="none" w:sz="0" w:space="0" w:color="auto"/>
        <w:right w:val="none" w:sz="0" w:space="0" w:color="auto"/>
      </w:divBdr>
    </w:div>
    <w:div w:id="738987930">
      <w:bodyDiv w:val="1"/>
      <w:marLeft w:val="0"/>
      <w:marRight w:val="0"/>
      <w:marTop w:val="0"/>
      <w:marBottom w:val="0"/>
      <w:divBdr>
        <w:top w:val="none" w:sz="0" w:space="0" w:color="auto"/>
        <w:left w:val="none" w:sz="0" w:space="0" w:color="auto"/>
        <w:bottom w:val="none" w:sz="0" w:space="0" w:color="auto"/>
        <w:right w:val="none" w:sz="0" w:space="0" w:color="auto"/>
      </w:divBdr>
    </w:div>
    <w:div w:id="767580276">
      <w:bodyDiv w:val="1"/>
      <w:marLeft w:val="0"/>
      <w:marRight w:val="0"/>
      <w:marTop w:val="0"/>
      <w:marBottom w:val="0"/>
      <w:divBdr>
        <w:top w:val="none" w:sz="0" w:space="0" w:color="auto"/>
        <w:left w:val="none" w:sz="0" w:space="0" w:color="auto"/>
        <w:bottom w:val="none" w:sz="0" w:space="0" w:color="auto"/>
        <w:right w:val="none" w:sz="0" w:space="0" w:color="auto"/>
      </w:divBdr>
    </w:div>
    <w:div w:id="770735434">
      <w:bodyDiv w:val="1"/>
      <w:marLeft w:val="0"/>
      <w:marRight w:val="0"/>
      <w:marTop w:val="0"/>
      <w:marBottom w:val="0"/>
      <w:divBdr>
        <w:top w:val="none" w:sz="0" w:space="0" w:color="auto"/>
        <w:left w:val="none" w:sz="0" w:space="0" w:color="auto"/>
        <w:bottom w:val="none" w:sz="0" w:space="0" w:color="auto"/>
        <w:right w:val="none" w:sz="0" w:space="0" w:color="auto"/>
      </w:divBdr>
    </w:div>
    <w:div w:id="773208743">
      <w:bodyDiv w:val="1"/>
      <w:marLeft w:val="0"/>
      <w:marRight w:val="0"/>
      <w:marTop w:val="0"/>
      <w:marBottom w:val="0"/>
      <w:divBdr>
        <w:top w:val="none" w:sz="0" w:space="0" w:color="auto"/>
        <w:left w:val="none" w:sz="0" w:space="0" w:color="auto"/>
        <w:bottom w:val="none" w:sz="0" w:space="0" w:color="auto"/>
        <w:right w:val="none" w:sz="0" w:space="0" w:color="auto"/>
      </w:divBdr>
    </w:div>
    <w:div w:id="784664713">
      <w:bodyDiv w:val="1"/>
      <w:marLeft w:val="0"/>
      <w:marRight w:val="0"/>
      <w:marTop w:val="0"/>
      <w:marBottom w:val="0"/>
      <w:divBdr>
        <w:top w:val="none" w:sz="0" w:space="0" w:color="auto"/>
        <w:left w:val="none" w:sz="0" w:space="0" w:color="auto"/>
        <w:bottom w:val="none" w:sz="0" w:space="0" w:color="auto"/>
        <w:right w:val="none" w:sz="0" w:space="0" w:color="auto"/>
      </w:divBdr>
    </w:div>
    <w:div w:id="786781267">
      <w:bodyDiv w:val="1"/>
      <w:marLeft w:val="0"/>
      <w:marRight w:val="0"/>
      <w:marTop w:val="0"/>
      <w:marBottom w:val="0"/>
      <w:divBdr>
        <w:top w:val="none" w:sz="0" w:space="0" w:color="auto"/>
        <w:left w:val="none" w:sz="0" w:space="0" w:color="auto"/>
        <w:bottom w:val="none" w:sz="0" w:space="0" w:color="auto"/>
        <w:right w:val="none" w:sz="0" w:space="0" w:color="auto"/>
      </w:divBdr>
    </w:div>
    <w:div w:id="792361731">
      <w:bodyDiv w:val="1"/>
      <w:marLeft w:val="0"/>
      <w:marRight w:val="0"/>
      <w:marTop w:val="0"/>
      <w:marBottom w:val="0"/>
      <w:divBdr>
        <w:top w:val="none" w:sz="0" w:space="0" w:color="auto"/>
        <w:left w:val="none" w:sz="0" w:space="0" w:color="auto"/>
        <w:bottom w:val="none" w:sz="0" w:space="0" w:color="auto"/>
        <w:right w:val="none" w:sz="0" w:space="0" w:color="auto"/>
      </w:divBdr>
    </w:div>
    <w:div w:id="796684192">
      <w:bodyDiv w:val="1"/>
      <w:marLeft w:val="0"/>
      <w:marRight w:val="0"/>
      <w:marTop w:val="0"/>
      <w:marBottom w:val="0"/>
      <w:divBdr>
        <w:top w:val="none" w:sz="0" w:space="0" w:color="auto"/>
        <w:left w:val="none" w:sz="0" w:space="0" w:color="auto"/>
        <w:bottom w:val="none" w:sz="0" w:space="0" w:color="auto"/>
        <w:right w:val="none" w:sz="0" w:space="0" w:color="auto"/>
      </w:divBdr>
    </w:div>
    <w:div w:id="820318209">
      <w:bodyDiv w:val="1"/>
      <w:marLeft w:val="0"/>
      <w:marRight w:val="0"/>
      <w:marTop w:val="0"/>
      <w:marBottom w:val="0"/>
      <w:divBdr>
        <w:top w:val="none" w:sz="0" w:space="0" w:color="auto"/>
        <w:left w:val="none" w:sz="0" w:space="0" w:color="auto"/>
        <w:bottom w:val="none" w:sz="0" w:space="0" w:color="auto"/>
        <w:right w:val="none" w:sz="0" w:space="0" w:color="auto"/>
      </w:divBdr>
    </w:div>
    <w:div w:id="825512910">
      <w:bodyDiv w:val="1"/>
      <w:marLeft w:val="0"/>
      <w:marRight w:val="0"/>
      <w:marTop w:val="0"/>
      <w:marBottom w:val="0"/>
      <w:divBdr>
        <w:top w:val="none" w:sz="0" w:space="0" w:color="auto"/>
        <w:left w:val="none" w:sz="0" w:space="0" w:color="auto"/>
        <w:bottom w:val="none" w:sz="0" w:space="0" w:color="auto"/>
        <w:right w:val="none" w:sz="0" w:space="0" w:color="auto"/>
      </w:divBdr>
    </w:div>
    <w:div w:id="846867170">
      <w:bodyDiv w:val="1"/>
      <w:marLeft w:val="0"/>
      <w:marRight w:val="0"/>
      <w:marTop w:val="0"/>
      <w:marBottom w:val="0"/>
      <w:divBdr>
        <w:top w:val="none" w:sz="0" w:space="0" w:color="auto"/>
        <w:left w:val="none" w:sz="0" w:space="0" w:color="auto"/>
        <w:bottom w:val="none" w:sz="0" w:space="0" w:color="auto"/>
        <w:right w:val="none" w:sz="0" w:space="0" w:color="auto"/>
      </w:divBdr>
    </w:div>
    <w:div w:id="851265091">
      <w:bodyDiv w:val="1"/>
      <w:marLeft w:val="0"/>
      <w:marRight w:val="0"/>
      <w:marTop w:val="0"/>
      <w:marBottom w:val="0"/>
      <w:divBdr>
        <w:top w:val="none" w:sz="0" w:space="0" w:color="auto"/>
        <w:left w:val="none" w:sz="0" w:space="0" w:color="auto"/>
        <w:bottom w:val="none" w:sz="0" w:space="0" w:color="auto"/>
        <w:right w:val="none" w:sz="0" w:space="0" w:color="auto"/>
      </w:divBdr>
    </w:div>
    <w:div w:id="857697288">
      <w:bodyDiv w:val="1"/>
      <w:marLeft w:val="0"/>
      <w:marRight w:val="0"/>
      <w:marTop w:val="0"/>
      <w:marBottom w:val="0"/>
      <w:divBdr>
        <w:top w:val="none" w:sz="0" w:space="0" w:color="auto"/>
        <w:left w:val="none" w:sz="0" w:space="0" w:color="auto"/>
        <w:bottom w:val="none" w:sz="0" w:space="0" w:color="auto"/>
        <w:right w:val="none" w:sz="0" w:space="0" w:color="auto"/>
      </w:divBdr>
    </w:div>
    <w:div w:id="863246650">
      <w:bodyDiv w:val="1"/>
      <w:marLeft w:val="0"/>
      <w:marRight w:val="0"/>
      <w:marTop w:val="0"/>
      <w:marBottom w:val="0"/>
      <w:divBdr>
        <w:top w:val="none" w:sz="0" w:space="0" w:color="auto"/>
        <w:left w:val="none" w:sz="0" w:space="0" w:color="auto"/>
        <w:bottom w:val="none" w:sz="0" w:space="0" w:color="auto"/>
        <w:right w:val="none" w:sz="0" w:space="0" w:color="auto"/>
      </w:divBdr>
    </w:div>
    <w:div w:id="870536312">
      <w:bodyDiv w:val="1"/>
      <w:marLeft w:val="0"/>
      <w:marRight w:val="0"/>
      <w:marTop w:val="0"/>
      <w:marBottom w:val="0"/>
      <w:divBdr>
        <w:top w:val="none" w:sz="0" w:space="0" w:color="auto"/>
        <w:left w:val="none" w:sz="0" w:space="0" w:color="auto"/>
        <w:bottom w:val="none" w:sz="0" w:space="0" w:color="auto"/>
        <w:right w:val="none" w:sz="0" w:space="0" w:color="auto"/>
      </w:divBdr>
    </w:div>
    <w:div w:id="887760020">
      <w:bodyDiv w:val="1"/>
      <w:marLeft w:val="0"/>
      <w:marRight w:val="0"/>
      <w:marTop w:val="0"/>
      <w:marBottom w:val="0"/>
      <w:divBdr>
        <w:top w:val="none" w:sz="0" w:space="0" w:color="auto"/>
        <w:left w:val="none" w:sz="0" w:space="0" w:color="auto"/>
        <w:bottom w:val="none" w:sz="0" w:space="0" w:color="auto"/>
        <w:right w:val="none" w:sz="0" w:space="0" w:color="auto"/>
      </w:divBdr>
    </w:div>
    <w:div w:id="887955901">
      <w:bodyDiv w:val="1"/>
      <w:marLeft w:val="0"/>
      <w:marRight w:val="0"/>
      <w:marTop w:val="0"/>
      <w:marBottom w:val="0"/>
      <w:divBdr>
        <w:top w:val="none" w:sz="0" w:space="0" w:color="auto"/>
        <w:left w:val="none" w:sz="0" w:space="0" w:color="auto"/>
        <w:bottom w:val="none" w:sz="0" w:space="0" w:color="auto"/>
        <w:right w:val="none" w:sz="0" w:space="0" w:color="auto"/>
      </w:divBdr>
    </w:div>
    <w:div w:id="888029710">
      <w:bodyDiv w:val="1"/>
      <w:marLeft w:val="0"/>
      <w:marRight w:val="0"/>
      <w:marTop w:val="0"/>
      <w:marBottom w:val="0"/>
      <w:divBdr>
        <w:top w:val="none" w:sz="0" w:space="0" w:color="auto"/>
        <w:left w:val="none" w:sz="0" w:space="0" w:color="auto"/>
        <w:bottom w:val="none" w:sz="0" w:space="0" w:color="auto"/>
        <w:right w:val="none" w:sz="0" w:space="0" w:color="auto"/>
      </w:divBdr>
    </w:div>
    <w:div w:id="891696623">
      <w:bodyDiv w:val="1"/>
      <w:marLeft w:val="0"/>
      <w:marRight w:val="0"/>
      <w:marTop w:val="0"/>
      <w:marBottom w:val="0"/>
      <w:divBdr>
        <w:top w:val="none" w:sz="0" w:space="0" w:color="auto"/>
        <w:left w:val="none" w:sz="0" w:space="0" w:color="auto"/>
        <w:bottom w:val="none" w:sz="0" w:space="0" w:color="auto"/>
        <w:right w:val="none" w:sz="0" w:space="0" w:color="auto"/>
      </w:divBdr>
    </w:div>
    <w:div w:id="910308429">
      <w:bodyDiv w:val="1"/>
      <w:marLeft w:val="0"/>
      <w:marRight w:val="0"/>
      <w:marTop w:val="0"/>
      <w:marBottom w:val="0"/>
      <w:divBdr>
        <w:top w:val="none" w:sz="0" w:space="0" w:color="auto"/>
        <w:left w:val="none" w:sz="0" w:space="0" w:color="auto"/>
        <w:bottom w:val="none" w:sz="0" w:space="0" w:color="auto"/>
        <w:right w:val="none" w:sz="0" w:space="0" w:color="auto"/>
      </w:divBdr>
    </w:div>
    <w:div w:id="916130462">
      <w:bodyDiv w:val="1"/>
      <w:marLeft w:val="0"/>
      <w:marRight w:val="0"/>
      <w:marTop w:val="0"/>
      <w:marBottom w:val="0"/>
      <w:divBdr>
        <w:top w:val="none" w:sz="0" w:space="0" w:color="auto"/>
        <w:left w:val="none" w:sz="0" w:space="0" w:color="auto"/>
        <w:bottom w:val="none" w:sz="0" w:space="0" w:color="auto"/>
        <w:right w:val="none" w:sz="0" w:space="0" w:color="auto"/>
      </w:divBdr>
    </w:div>
    <w:div w:id="927423614">
      <w:bodyDiv w:val="1"/>
      <w:marLeft w:val="0"/>
      <w:marRight w:val="0"/>
      <w:marTop w:val="0"/>
      <w:marBottom w:val="0"/>
      <w:divBdr>
        <w:top w:val="none" w:sz="0" w:space="0" w:color="auto"/>
        <w:left w:val="none" w:sz="0" w:space="0" w:color="auto"/>
        <w:bottom w:val="none" w:sz="0" w:space="0" w:color="auto"/>
        <w:right w:val="none" w:sz="0" w:space="0" w:color="auto"/>
      </w:divBdr>
    </w:div>
    <w:div w:id="929432072">
      <w:bodyDiv w:val="1"/>
      <w:marLeft w:val="0"/>
      <w:marRight w:val="0"/>
      <w:marTop w:val="0"/>
      <w:marBottom w:val="0"/>
      <w:divBdr>
        <w:top w:val="none" w:sz="0" w:space="0" w:color="auto"/>
        <w:left w:val="none" w:sz="0" w:space="0" w:color="auto"/>
        <w:bottom w:val="none" w:sz="0" w:space="0" w:color="auto"/>
        <w:right w:val="none" w:sz="0" w:space="0" w:color="auto"/>
      </w:divBdr>
    </w:div>
    <w:div w:id="940140299">
      <w:bodyDiv w:val="1"/>
      <w:marLeft w:val="0"/>
      <w:marRight w:val="0"/>
      <w:marTop w:val="0"/>
      <w:marBottom w:val="0"/>
      <w:divBdr>
        <w:top w:val="none" w:sz="0" w:space="0" w:color="auto"/>
        <w:left w:val="none" w:sz="0" w:space="0" w:color="auto"/>
        <w:bottom w:val="none" w:sz="0" w:space="0" w:color="auto"/>
        <w:right w:val="none" w:sz="0" w:space="0" w:color="auto"/>
      </w:divBdr>
    </w:div>
    <w:div w:id="953096605">
      <w:bodyDiv w:val="1"/>
      <w:marLeft w:val="0"/>
      <w:marRight w:val="0"/>
      <w:marTop w:val="0"/>
      <w:marBottom w:val="0"/>
      <w:divBdr>
        <w:top w:val="none" w:sz="0" w:space="0" w:color="auto"/>
        <w:left w:val="none" w:sz="0" w:space="0" w:color="auto"/>
        <w:bottom w:val="none" w:sz="0" w:space="0" w:color="auto"/>
        <w:right w:val="none" w:sz="0" w:space="0" w:color="auto"/>
      </w:divBdr>
    </w:div>
    <w:div w:id="953290051">
      <w:bodyDiv w:val="1"/>
      <w:marLeft w:val="0"/>
      <w:marRight w:val="0"/>
      <w:marTop w:val="0"/>
      <w:marBottom w:val="0"/>
      <w:divBdr>
        <w:top w:val="none" w:sz="0" w:space="0" w:color="auto"/>
        <w:left w:val="none" w:sz="0" w:space="0" w:color="auto"/>
        <w:bottom w:val="none" w:sz="0" w:space="0" w:color="auto"/>
        <w:right w:val="none" w:sz="0" w:space="0" w:color="auto"/>
      </w:divBdr>
    </w:div>
    <w:div w:id="953899928">
      <w:bodyDiv w:val="1"/>
      <w:marLeft w:val="0"/>
      <w:marRight w:val="0"/>
      <w:marTop w:val="0"/>
      <w:marBottom w:val="0"/>
      <w:divBdr>
        <w:top w:val="none" w:sz="0" w:space="0" w:color="auto"/>
        <w:left w:val="none" w:sz="0" w:space="0" w:color="auto"/>
        <w:bottom w:val="none" w:sz="0" w:space="0" w:color="auto"/>
        <w:right w:val="none" w:sz="0" w:space="0" w:color="auto"/>
      </w:divBdr>
    </w:div>
    <w:div w:id="954823185">
      <w:bodyDiv w:val="1"/>
      <w:marLeft w:val="0"/>
      <w:marRight w:val="0"/>
      <w:marTop w:val="0"/>
      <w:marBottom w:val="0"/>
      <w:divBdr>
        <w:top w:val="none" w:sz="0" w:space="0" w:color="auto"/>
        <w:left w:val="none" w:sz="0" w:space="0" w:color="auto"/>
        <w:bottom w:val="none" w:sz="0" w:space="0" w:color="auto"/>
        <w:right w:val="none" w:sz="0" w:space="0" w:color="auto"/>
      </w:divBdr>
    </w:div>
    <w:div w:id="995645344">
      <w:bodyDiv w:val="1"/>
      <w:marLeft w:val="0"/>
      <w:marRight w:val="0"/>
      <w:marTop w:val="0"/>
      <w:marBottom w:val="0"/>
      <w:divBdr>
        <w:top w:val="none" w:sz="0" w:space="0" w:color="auto"/>
        <w:left w:val="none" w:sz="0" w:space="0" w:color="auto"/>
        <w:bottom w:val="none" w:sz="0" w:space="0" w:color="auto"/>
        <w:right w:val="none" w:sz="0" w:space="0" w:color="auto"/>
      </w:divBdr>
    </w:div>
    <w:div w:id="1005673777">
      <w:bodyDiv w:val="1"/>
      <w:marLeft w:val="0"/>
      <w:marRight w:val="0"/>
      <w:marTop w:val="0"/>
      <w:marBottom w:val="0"/>
      <w:divBdr>
        <w:top w:val="none" w:sz="0" w:space="0" w:color="auto"/>
        <w:left w:val="none" w:sz="0" w:space="0" w:color="auto"/>
        <w:bottom w:val="none" w:sz="0" w:space="0" w:color="auto"/>
        <w:right w:val="none" w:sz="0" w:space="0" w:color="auto"/>
      </w:divBdr>
    </w:div>
    <w:div w:id="1006981106">
      <w:bodyDiv w:val="1"/>
      <w:marLeft w:val="0"/>
      <w:marRight w:val="0"/>
      <w:marTop w:val="0"/>
      <w:marBottom w:val="0"/>
      <w:divBdr>
        <w:top w:val="none" w:sz="0" w:space="0" w:color="auto"/>
        <w:left w:val="none" w:sz="0" w:space="0" w:color="auto"/>
        <w:bottom w:val="none" w:sz="0" w:space="0" w:color="auto"/>
        <w:right w:val="none" w:sz="0" w:space="0" w:color="auto"/>
      </w:divBdr>
    </w:div>
    <w:div w:id="1020201085">
      <w:bodyDiv w:val="1"/>
      <w:marLeft w:val="0"/>
      <w:marRight w:val="0"/>
      <w:marTop w:val="0"/>
      <w:marBottom w:val="0"/>
      <w:divBdr>
        <w:top w:val="none" w:sz="0" w:space="0" w:color="auto"/>
        <w:left w:val="none" w:sz="0" w:space="0" w:color="auto"/>
        <w:bottom w:val="none" w:sz="0" w:space="0" w:color="auto"/>
        <w:right w:val="none" w:sz="0" w:space="0" w:color="auto"/>
      </w:divBdr>
    </w:div>
    <w:div w:id="1021514507">
      <w:bodyDiv w:val="1"/>
      <w:marLeft w:val="0"/>
      <w:marRight w:val="0"/>
      <w:marTop w:val="0"/>
      <w:marBottom w:val="0"/>
      <w:divBdr>
        <w:top w:val="none" w:sz="0" w:space="0" w:color="auto"/>
        <w:left w:val="none" w:sz="0" w:space="0" w:color="auto"/>
        <w:bottom w:val="none" w:sz="0" w:space="0" w:color="auto"/>
        <w:right w:val="none" w:sz="0" w:space="0" w:color="auto"/>
      </w:divBdr>
    </w:div>
    <w:div w:id="1029137404">
      <w:bodyDiv w:val="1"/>
      <w:marLeft w:val="0"/>
      <w:marRight w:val="0"/>
      <w:marTop w:val="0"/>
      <w:marBottom w:val="0"/>
      <w:divBdr>
        <w:top w:val="none" w:sz="0" w:space="0" w:color="auto"/>
        <w:left w:val="none" w:sz="0" w:space="0" w:color="auto"/>
        <w:bottom w:val="none" w:sz="0" w:space="0" w:color="auto"/>
        <w:right w:val="none" w:sz="0" w:space="0" w:color="auto"/>
      </w:divBdr>
    </w:div>
    <w:div w:id="1030573749">
      <w:bodyDiv w:val="1"/>
      <w:marLeft w:val="0"/>
      <w:marRight w:val="0"/>
      <w:marTop w:val="0"/>
      <w:marBottom w:val="0"/>
      <w:divBdr>
        <w:top w:val="none" w:sz="0" w:space="0" w:color="auto"/>
        <w:left w:val="none" w:sz="0" w:space="0" w:color="auto"/>
        <w:bottom w:val="none" w:sz="0" w:space="0" w:color="auto"/>
        <w:right w:val="none" w:sz="0" w:space="0" w:color="auto"/>
      </w:divBdr>
    </w:div>
    <w:div w:id="1037200783">
      <w:bodyDiv w:val="1"/>
      <w:marLeft w:val="0"/>
      <w:marRight w:val="0"/>
      <w:marTop w:val="0"/>
      <w:marBottom w:val="0"/>
      <w:divBdr>
        <w:top w:val="none" w:sz="0" w:space="0" w:color="auto"/>
        <w:left w:val="none" w:sz="0" w:space="0" w:color="auto"/>
        <w:bottom w:val="none" w:sz="0" w:space="0" w:color="auto"/>
        <w:right w:val="none" w:sz="0" w:space="0" w:color="auto"/>
      </w:divBdr>
    </w:div>
    <w:div w:id="1038748375">
      <w:bodyDiv w:val="1"/>
      <w:marLeft w:val="0"/>
      <w:marRight w:val="0"/>
      <w:marTop w:val="0"/>
      <w:marBottom w:val="0"/>
      <w:divBdr>
        <w:top w:val="none" w:sz="0" w:space="0" w:color="auto"/>
        <w:left w:val="none" w:sz="0" w:space="0" w:color="auto"/>
        <w:bottom w:val="none" w:sz="0" w:space="0" w:color="auto"/>
        <w:right w:val="none" w:sz="0" w:space="0" w:color="auto"/>
      </w:divBdr>
    </w:div>
    <w:div w:id="1056973762">
      <w:bodyDiv w:val="1"/>
      <w:marLeft w:val="0"/>
      <w:marRight w:val="0"/>
      <w:marTop w:val="0"/>
      <w:marBottom w:val="0"/>
      <w:divBdr>
        <w:top w:val="none" w:sz="0" w:space="0" w:color="auto"/>
        <w:left w:val="none" w:sz="0" w:space="0" w:color="auto"/>
        <w:bottom w:val="none" w:sz="0" w:space="0" w:color="auto"/>
        <w:right w:val="none" w:sz="0" w:space="0" w:color="auto"/>
      </w:divBdr>
    </w:div>
    <w:div w:id="1090155849">
      <w:bodyDiv w:val="1"/>
      <w:marLeft w:val="0"/>
      <w:marRight w:val="0"/>
      <w:marTop w:val="0"/>
      <w:marBottom w:val="0"/>
      <w:divBdr>
        <w:top w:val="none" w:sz="0" w:space="0" w:color="auto"/>
        <w:left w:val="none" w:sz="0" w:space="0" w:color="auto"/>
        <w:bottom w:val="none" w:sz="0" w:space="0" w:color="auto"/>
        <w:right w:val="none" w:sz="0" w:space="0" w:color="auto"/>
      </w:divBdr>
    </w:div>
    <w:div w:id="1107850289">
      <w:bodyDiv w:val="1"/>
      <w:marLeft w:val="0"/>
      <w:marRight w:val="0"/>
      <w:marTop w:val="0"/>
      <w:marBottom w:val="0"/>
      <w:divBdr>
        <w:top w:val="none" w:sz="0" w:space="0" w:color="auto"/>
        <w:left w:val="none" w:sz="0" w:space="0" w:color="auto"/>
        <w:bottom w:val="none" w:sz="0" w:space="0" w:color="auto"/>
        <w:right w:val="none" w:sz="0" w:space="0" w:color="auto"/>
      </w:divBdr>
    </w:div>
    <w:div w:id="1132555851">
      <w:bodyDiv w:val="1"/>
      <w:marLeft w:val="0"/>
      <w:marRight w:val="0"/>
      <w:marTop w:val="0"/>
      <w:marBottom w:val="0"/>
      <w:divBdr>
        <w:top w:val="none" w:sz="0" w:space="0" w:color="auto"/>
        <w:left w:val="none" w:sz="0" w:space="0" w:color="auto"/>
        <w:bottom w:val="none" w:sz="0" w:space="0" w:color="auto"/>
        <w:right w:val="none" w:sz="0" w:space="0" w:color="auto"/>
      </w:divBdr>
    </w:div>
    <w:div w:id="1140462479">
      <w:bodyDiv w:val="1"/>
      <w:marLeft w:val="0"/>
      <w:marRight w:val="0"/>
      <w:marTop w:val="0"/>
      <w:marBottom w:val="0"/>
      <w:divBdr>
        <w:top w:val="none" w:sz="0" w:space="0" w:color="auto"/>
        <w:left w:val="none" w:sz="0" w:space="0" w:color="auto"/>
        <w:bottom w:val="none" w:sz="0" w:space="0" w:color="auto"/>
        <w:right w:val="none" w:sz="0" w:space="0" w:color="auto"/>
      </w:divBdr>
    </w:div>
    <w:div w:id="1148866174">
      <w:bodyDiv w:val="1"/>
      <w:marLeft w:val="0"/>
      <w:marRight w:val="0"/>
      <w:marTop w:val="0"/>
      <w:marBottom w:val="0"/>
      <w:divBdr>
        <w:top w:val="none" w:sz="0" w:space="0" w:color="auto"/>
        <w:left w:val="none" w:sz="0" w:space="0" w:color="auto"/>
        <w:bottom w:val="none" w:sz="0" w:space="0" w:color="auto"/>
        <w:right w:val="none" w:sz="0" w:space="0" w:color="auto"/>
      </w:divBdr>
    </w:div>
    <w:div w:id="1183973688">
      <w:bodyDiv w:val="1"/>
      <w:marLeft w:val="0"/>
      <w:marRight w:val="0"/>
      <w:marTop w:val="0"/>
      <w:marBottom w:val="0"/>
      <w:divBdr>
        <w:top w:val="none" w:sz="0" w:space="0" w:color="auto"/>
        <w:left w:val="none" w:sz="0" w:space="0" w:color="auto"/>
        <w:bottom w:val="none" w:sz="0" w:space="0" w:color="auto"/>
        <w:right w:val="none" w:sz="0" w:space="0" w:color="auto"/>
      </w:divBdr>
    </w:div>
    <w:div w:id="1186821271">
      <w:bodyDiv w:val="1"/>
      <w:marLeft w:val="0"/>
      <w:marRight w:val="0"/>
      <w:marTop w:val="0"/>
      <w:marBottom w:val="0"/>
      <w:divBdr>
        <w:top w:val="none" w:sz="0" w:space="0" w:color="auto"/>
        <w:left w:val="none" w:sz="0" w:space="0" w:color="auto"/>
        <w:bottom w:val="none" w:sz="0" w:space="0" w:color="auto"/>
        <w:right w:val="none" w:sz="0" w:space="0" w:color="auto"/>
      </w:divBdr>
    </w:div>
    <w:div w:id="1193030659">
      <w:bodyDiv w:val="1"/>
      <w:marLeft w:val="0"/>
      <w:marRight w:val="0"/>
      <w:marTop w:val="0"/>
      <w:marBottom w:val="0"/>
      <w:divBdr>
        <w:top w:val="none" w:sz="0" w:space="0" w:color="auto"/>
        <w:left w:val="none" w:sz="0" w:space="0" w:color="auto"/>
        <w:bottom w:val="none" w:sz="0" w:space="0" w:color="auto"/>
        <w:right w:val="none" w:sz="0" w:space="0" w:color="auto"/>
      </w:divBdr>
    </w:div>
    <w:div w:id="1216892919">
      <w:bodyDiv w:val="1"/>
      <w:marLeft w:val="0"/>
      <w:marRight w:val="0"/>
      <w:marTop w:val="0"/>
      <w:marBottom w:val="0"/>
      <w:divBdr>
        <w:top w:val="none" w:sz="0" w:space="0" w:color="auto"/>
        <w:left w:val="none" w:sz="0" w:space="0" w:color="auto"/>
        <w:bottom w:val="none" w:sz="0" w:space="0" w:color="auto"/>
        <w:right w:val="none" w:sz="0" w:space="0" w:color="auto"/>
      </w:divBdr>
    </w:div>
    <w:div w:id="1218469774">
      <w:bodyDiv w:val="1"/>
      <w:marLeft w:val="0"/>
      <w:marRight w:val="0"/>
      <w:marTop w:val="0"/>
      <w:marBottom w:val="0"/>
      <w:divBdr>
        <w:top w:val="none" w:sz="0" w:space="0" w:color="auto"/>
        <w:left w:val="none" w:sz="0" w:space="0" w:color="auto"/>
        <w:bottom w:val="none" w:sz="0" w:space="0" w:color="auto"/>
        <w:right w:val="none" w:sz="0" w:space="0" w:color="auto"/>
      </w:divBdr>
    </w:div>
    <w:div w:id="1220438590">
      <w:bodyDiv w:val="1"/>
      <w:marLeft w:val="0"/>
      <w:marRight w:val="0"/>
      <w:marTop w:val="0"/>
      <w:marBottom w:val="0"/>
      <w:divBdr>
        <w:top w:val="none" w:sz="0" w:space="0" w:color="auto"/>
        <w:left w:val="none" w:sz="0" w:space="0" w:color="auto"/>
        <w:bottom w:val="none" w:sz="0" w:space="0" w:color="auto"/>
        <w:right w:val="none" w:sz="0" w:space="0" w:color="auto"/>
      </w:divBdr>
    </w:div>
    <w:div w:id="1235235709">
      <w:bodyDiv w:val="1"/>
      <w:marLeft w:val="0"/>
      <w:marRight w:val="0"/>
      <w:marTop w:val="0"/>
      <w:marBottom w:val="0"/>
      <w:divBdr>
        <w:top w:val="none" w:sz="0" w:space="0" w:color="auto"/>
        <w:left w:val="none" w:sz="0" w:space="0" w:color="auto"/>
        <w:bottom w:val="none" w:sz="0" w:space="0" w:color="auto"/>
        <w:right w:val="none" w:sz="0" w:space="0" w:color="auto"/>
      </w:divBdr>
    </w:div>
    <w:div w:id="1242251802">
      <w:bodyDiv w:val="1"/>
      <w:marLeft w:val="0"/>
      <w:marRight w:val="0"/>
      <w:marTop w:val="0"/>
      <w:marBottom w:val="0"/>
      <w:divBdr>
        <w:top w:val="none" w:sz="0" w:space="0" w:color="auto"/>
        <w:left w:val="none" w:sz="0" w:space="0" w:color="auto"/>
        <w:bottom w:val="none" w:sz="0" w:space="0" w:color="auto"/>
        <w:right w:val="none" w:sz="0" w:space="0" w:color="auto"/>
      </w:divBdr>
    </w:div>
    <w:div w:id="1247886374">
      <w:bodyDiv w:val="1"/>
      <w:marLeft w:val="0"/>
      <w:marRight w:val="0"/>
      <w:marTop w:val="0"/>
      <w:marBottom w:val="0"/>
      <w:divBdr>
        <w:top w:val="none" w:sz="0" w:space="0" w:color="auto"/>
        <w:left w:val="none" w:sz="0" w:space="0" w:color="auto"/>
        <w:bottom w:val="none" w:sz="0" w:space="0" w:color="auto"/>
        <w:right w:val="none" w:sz="0" w:space="0" w:color="auto"/>
      </w:divBdr>
    </w:div>
    <w:div w:id="1296134291">
      <w:bodyDiv w:val="1"/>
      <w:marLeft w:val="0"/>
      <w:marRight w:val="0"/>
      <w:marTop w:val="0"/>
      <w:marBottom w:val="0"/>
      <w:divBdr>
        <w:top w:val="none" w:sz="0" w:space="0" w:color="auto"/>
        <w:left w:val="none" w:sz="0" w:space="0" w:color="auto"/>
        <w:bottom w:val="none" w:sz="0" w:space="0" w:color="auto"/>
        <w:right w:val="none" w:sz="0" w:space="0" w:color="auto"/>
      </w:divBdr>
    </w:div>
    <w:div w:id="1305432014">
      <w:bodyDiv w:val="1"/>
      <w:marLeft w:val="0"/>
      <w:marRight w:val="0"/>
      <w:marTop w:val="0"/>
      <w:marBottom w:val="0"/>
      <w:divBdr>
        <w:top w:val="none" w:sz="0" w:space="0" w:color="auto"/>
        <w:left w:val="none" w:sz="0" w:space="0" w:color="auto"/>
        <w:bottom w:val="none" w:sz="0" w:space="0" w:color="auto"/>
        <w:right w:val="none" w:sz="0" w:space="0" w:color="auto"/>
      </w:divBdr>
    </w:div>
    <w:div w:id="1309164128">
      <w:bodyDiv w:val="1"/>
      <w:marLeft w:val="0"/>
      <w:marRight w:val="0"/>
      <w:marTop w:val="0"/>
      <w:marBottom w:val="0"/>
      <w:divBdr>
        <w:top w:val="none" w:sz="0" w:space="0" w:color="auto"/>
        <w:left w:val="none" w:sz="0" w:space="0" w:color="auto"/>
        <w:bottom w:val="none" w:sz="0" w:space="0" w:color="auto"/>
        <w:right w:val="none" w:sz="0" w:space="0" w:color="auto"/>
      </w:divBdr>
    </w:div>
    <w:div w:id="1309362005">
      <w:bodyDiv w:val="1"/>
      <w:marLeft w:val="0"/>
      <w:marRight w:val="0"/>
      <w:marTop w:val="0"/>
      <w:marBottom w:val="0"/>
      <w:divBdr>
        <w:top w:val="none" w:sz="0" w:space="0" w:color="auto"/>
        <w:left w:val="none" w:sz="0" w:space="0" w:color="auto"/>
        <w:bottom w:val="none" w:sz="0" w:space="0" w:color="auto"/>
        <w:right w:val="none" w:sz="0" w:space="0" w:color="auto"/>
      </w:divBdr>
    </w:div>
    <w:div w:id="1318419066">
      <w:bodyDiv w:val="1"/>
      <w:marLeft w:val="0"/>
      <w:marRight w:val="0"/>
      <w:marTop w:val="0"/>
      <w:marBottom w:val="0"/>
      <w:divBdr>
        <w:top w:val="none" w:sz="0" w:space="0" w:color="auto"/>
        <w:left w:val="none" w:sz="0" w:space="0" w:color="auto"/>
        <w:bottom w:val="none" w:sz="0" w:space="0" w:color="auto"/>
        <w:right w:val="none" w:sz="0" w:space="0" w:color="auto"/>
      </w:divBdr>
    </w:div>
    <w:div w:id="1342199837">
      <w:bodyDiv w:val="1"/>
      <w:marLeft w:val="0"/>
      <w:marRight w:val="0"/>
      <w:marTop w:val="0"/>
      <w:marBottom w:val="0"/>
      <w:divBdr>
        <w:top w:val="none" w:sz="0" w:space="0" w:color="auto"/>
        <w:left w:val="none" w:sz="0" w:space="0" w:color="auto"/>
        <w:bottom w:val="none" w:sz="0" w:space="0" w:color="auto"/>
        <w:right w:val="none" w:sz="0" w:space="0" w:color="auto"/>
      </w:divBdr>
    </w:div>
    <w:div w:id="1344698796">
      <w:bodyDiv w:val="1"/>
      <w:marLeft w:val="0"/>
      <w:marRight w:val="0"/>
      <w:marTop w:val="0"/>
      <w:marBottom w:val="0"/>
      <w:divBdr>
        <w:top w:val="none" w:sz="0" w:space="0" w:color="auto"/>
        <w:left w:val="none" w:sz="0" w:space="0" w:color="auto"/>
        <w:bottom w:val="none" w:sz="0" w:space="0" w:color="auto"/>
        <w:right w:val="none" w:sz="0" w:space="0" w:color="auto"/>
      </w:divBdr>
    </w:div>
    <w:div w:id="1344934687">
      <w:bodyDiv w:val="1"/>
      <w:marLeft w:val="0"/>
      <w:marRight w:val="0"/>
      <w:marTop w:val="0"/>
      <w:marBottom w:val="0"/>
      <w:divBdr>
        <w:top w:val="none" w:sz="0" w:space="0" w:color="auto"/>
        <w:left w:val="none" w:sz="0" w:space="0" w:color="auto"/>
        <w:bottom w:val="none" w:sz="0" w:space="0" w:color="auto"/>
        <w:right w:val="none" w:sz="0" w:space="0" w:color="auto"/>
      </w:divBdr>
    </w:div>
    <w:div w:id="1364554764">
      <w:bodyDiv w:val="1"/>
      <w:marLeft w:val="0"/>
      <w:marRight w:val="0"/>
      <w:marTop w:val="0"/>
      <w:marBottom w:val="0"/>
      <w:divBdr>
        <w:top w:val="none" w:sz="0" w:space="0" w:color="auto"/>
        <w:left w:val="none" w:sz="0" w:space="0" w:color="auto"/>
        <w:bottom w:val="none" w:sz="0" w:space="0" w:color="auto"/>
        <w:right w:val="none" w:sz="0" w:space="0" w:color="auto"/>
      </w:divBdr>
    </w:div>
    <w:div w:id="1365793492">
      <w:bodyDiv w:val="1"/>
      <w:marLeft w:val="0"/>
      <w:marRight w:val="0"/>
      <w:marTop w:val="0"/>
      <w:marBottom w:val="0"/>
      <w:divBdr>
        <w:top w:val="none" w:sz="0" w:space="0" w:color="auto"/>
        <w:left w:val="none" w:sz="0" w:space="0" w:color="auto"/>
        <w:bottom w:val="none" w:sz="0" w:space="0" w:color="auto"/>
        <w:right w:val="none" w:sz="0" w:space="0" w:color="auto"/>
      </w:divBdr>
    </w:div>
    <w:div w:id="1372874804">
      <w:bodyDiv w:val="1"/>
      <w:marLeft w:val="0"/>
      <w:marRight w:val="0"/>
      <w:marTop w:val="0"/>
      <w:marBottom w:val="0"/>
      <w:divBdr>
        <w:top w:val="none" w:sz="0" w:space="0" w:color="auto"/>
        <w:left w:val="none" w:sz="0" w:space="0" w:color="auto"/>
        <w:bottom w:val="none" w:sz="0" w:space="0" w:color="auto"/>
        <w:right w:val="none" w:sz="0" w:space="0" w:color="auto"/>
      </w:divBdr>
    </w:div>
    <w:div w:id="1394935111">
      <w:bodyDiv w:val="1"/>
      <w:marLeft w:val="0"/>
      <w:marRight w:val="0"/>
      <w:marTop w:val="0"/>
      <w:marBottom w:val="0"/>
      <w:divBdr>
        <w:top w:val="none" w:sz="0" w:space="0" w:color="auto"/>
        <w:left w:val="none" w:sz="0" w:space="0" w:color="auto"/>
        <w:bottom w:val="none" w:sz="0" w:space="0" w:color="auto"/>
        <w:right w:val="none" w:sz="0" w:space="0" w:color="auto"/>
      </w:divBdr>
    </w:div>
    <w:div w:id="1408965102">
      <w:bodyDiv w:val="1"/>
      <w:marLeft w:val="0"/>
      <w:marRight w:val="0"/>
      <w:marTop w:val="0"/>
      <w:marBottom w:val="0"/>
      <w:divBdr>
        <w:top w:val="none" w:sz="0" w:space="0" w:color="auto"/>
        <w:left w:val="none" w:sz="0" w:space="0" w:color="auto"/>
        <w:bottom w:val="none" w:sz="0" w:space="0" w:color="auto"/>
        <w:right w:val="none" w:sz="0" w:space="0" w:color="auto"/>
      </w:divBdr>
    </w:div>
    <w:div w:id="1454597710">
      <w:bodyDiv w:val="1"/>
      <w:marLeft w:val="0"/>
      <w:marRight w:val="0"/>
      <w:marTop w:val="0"/>
      <w:marBottom w:val="0"/>
      <w:divBdr>
        <w:top w:val="none" w:sz="0" w:space="0" w:color="auto"/>
        <w:left w:val="none" w:sz="0" w:space="0" w:color="auto"/>
        <w:bottom w:val="none" w:sz="0" w:space="0" w:color="auto"/>
        <w:right w:val="none" w:sz="0" w:space="0" w:color="auto"/>
      </w:divBdr>
    </w:div>
    <w:div w:id="1512337052">
      <w:bodyDiv w:val="1"/>
      <w:marLeft w:val="0"/>
      <w:marRight w:val="0"/>
      <w:marTop w:val="0"/>
      <w:marBottom w:val="0"/>
      <w:divBdr>
        <w:top w:val="none" w:sz="0" w:space="0" w:color="auto"/>
        <w:left w:val="none" w:sz="0" w:space="0" w:color="auto"/>
        <w:bottom w:val="none" w:sz="0" w:space="0" w:color="auto"/>
        <w:right w:val="none" w:sz="0" w:space="0" w:color="auto"/>
      </w:divBdr>
    </w:div>
    <w:div w:id="1517962107">
      <w:bodyDiv w:val="1"/>
      <w:marLeft w:val="0"/>
      <w:marRight w:val="0"/>
      <w:marTop w:val="0"/>
      <w:marBottom w:val="0"/>
      <w:divBdr>
        <w:top w:val="none" w:sz="0" w:space="0" w:color="auto"/>
        <w:left w:val="none" w:sz="0" w:space="0" w:color="auto"/>
        <w:bottom w:val="none" w:sz="0" w:space="0" w:color="auto"/>
        <w:right w:val="none" w:sz="0" w:space="0" w:color="auto"/>
      </w:divBdr>
    </w:div>
    <w:div w:id="1522622071">
      <w:bodyDiv w:val="1"/>
      <w:marLeft w:val="0"/>
      <w:marRight w:val="0"/>
      <w:marTop w:val="0"/>
      <w:marBottom w:val="0"/>
      <w:divBdr>
        <w:top w:val="none" w:sz="0" w:space="0" w:color="auto"/>
        <w:left w:val="none" w:sz="0" w:space="0" w:color="auto"/>
        <w:bottom w:val="none" w:sz="0" w:space="0" w:color="auto"/>
        <w:right w:val="none" w:sz="0" w:space="0" w:color="auto"/>
      </w:divBdr>
    </w:div>
    <w:div w:id="1524051809">
      <w:bodyDiv w:val="1"/>
      <w:marLeft w:val="0"/>
      <w:marRight w:val="0"/>
      <w:marTop w:val="0"/>
      <w:marBottom w:val="0"/>
      <w:divBdr>
        <w:top w:val="none" w:sz="0" w:space="0" w:color="auto"/>
        <w:left w:val="none" w:sz="0" w:space="0" w:color="auto"/>
        <w:bottom w:val="none" w:sz="0" w:space="0" w:color="auto"/>
        <w:right w:val="none" w:sz="0" w:space="0" w:color="auto"/>
      </w:divBdr>
    </w:div>
    <w:div w:id="1543011853">
      <w:bodyDiv w:val="1"/>
      <w:marLeft w:val="0"/>
      <w:marRight w:val="0"/>
      <w:marTop w:val="0"/>
      <w:marBottom w:val="0"/>
      <w:divBdr>
        <w:top w:val="none" w:sz="0" w:space="0" w:color="auto"/>
        <w:left w:val="none" w:sz="0" w:space="0" w:color="auto"/>
        <w:bottom w:val="none" w:sz="0" w:space="0" w:color="auto"/>
        <w:right w:val="none" w:sz="0" w:space="0" w:color="auto"/>
      </w:divBdr>
    </w:div>
    <w:div w:id="1569223198">
      <w:bodyDiv w:val="1"/>
      <w:marLeft w:val="0"/>
      <w:marRight w:val="0"/>
      <w:marTop w:val="0"/>
      <w:marBottom w:val="0"/>
      <w:divBdr>
        <w:top w:val="none" w:sz="0" w:space="0" w:color="auto"/>
        <w:left w:val="none" w:sz="0" w:space="0" w:color="auto"/>
        <w:bottom w:val="none" w:sz="0" w:space="0" w:color="auto"/>
        <w:right w:val="none" w:sz="0" w:space="0" w:color="auto"/>
      </w:divBdr>
    </w:div>
    <w:div w:id="1573737813">
      <w:bodyDiv w:val="1"/>
      <w:marLeft w:val="0"/>
      <w:marRight w:val="0"/>
      <w:marTop w:val="0"/>
      <w:marBottom w:val="0"/>
      <w:divBdr>
        <w:top w:val="none" w:sz="0" w:space="0" w:color="auto"/>
        <w:left w:val="none" w:sz="0" w:space="0" w:color="auto"/>
        <w:bottom w:val="none" w:sz="0" w:space="0" w:color="auto"/>
        <w:right w:val="none" w:sz="0" w:space="0" w:color="auto"/>
      </w:divBdr>
    </w:div>
    <w:div w:id="1575820748">
      <w:bodyDiv w:val="1"/>
      <w:marLeft w:val="0"/>
      <w:marRight w:val="0"/>
      <w:marTop w:val="0"/>
      <w:marBottom w:val="0"/>
      <w:divBdr>
        <w:top w:val="none" w:sz="0" w:space="0" w:color="auto"/>
        <w:left w:val="none" w:sz="0" w:space="0" w:color="auto"/>
        <w:bottom w:val="none" w:sz="0" w:space="0" w:color="auto"/>
        <w:right w:val="none" w:sz="0" w:space="0" w:color="auto"/>
      </w:divBdr>
    </w:div>
    <w:div w:id="1602645681">
      <w:bodyDiv w:val="1"/>
      <w:marLeft w:val="0"/>
      <w:marRight w:val="0"/>
      <w:marTop w:val="0"/>
      <w:marBottom w:val="0"/>
      <w:divBdr>
        <w:top w:val="none" w:sz="0" w:space="0" w:color="auto"/>
        <w:left w:val="none" w:sz="0" w:space="0" w:color="auto"/>
        <w:bottom w:val="none" w:sz="0" w:space="0" w:color="auto"/>
        <w:right w:val="none" w:sz="0" w:space="0" w:color="auto"/>
      </w:divBdr>
    </w:div>
    <w:div w:id="1656563184">
      <w:bodyDiv w:val="1"/>
      <w:marLeft w:val="0"/>
      <w:marRight w:val="0"/>
      <w:marTop w:val="0"/>
      <w:marBottom w:val="0"/>
      <w:divBdr>
        <w:top w:val="none" w:sz="0" w:space="0" w:color="auto"/>
        <w:left w:val="none" w:sz="0" w:space="0" w:color="auto"/>
        <w:bottom w:val="none" w:sz="0" w:space="0" w:color="auto"/>
        <w:right w:val="none" w:sz="0" w:space="0" w:color="auto"/>
      </w:divBdr>
    </w:div>
    <w:div w:id="1658144995">
      <w:bodyDiv w:val="1"/>
      <w:marLeft w:val="0"/>
      <w:marRight w:val="0"/>
      <w:marTop w:val="0"/>
      <w:marBottom w:val="0"/>
      <w:divBdr>
        <w:top w:val="none" w:sz="0" w:space="0" w:color="auto"/>
        <w:left w:val="none" w:sz="0" w:space="0" w:color="auto"/>
        <w:bottom w:val="none" w:sz="0" w:space="0" w:color="auto"/>
        <w:right w:val="none" w:sz="0" w:space="0" w:color="auto"/>
      </w:divBdr>
    </w:div>
    <w:div w:id="1668240234">
      <w:bodyDiv w:val="1"/>
      <w:marLeft w:val="0"/>
      <w:marRight w:val="0"/>
      <w:marTop w:val="0"/>
      <w:marBottom w:val="0"/>
      <w:divBdr>
        <w:top w:val="none" w:sz="0" w:space="0" w:color="auto"/>
        <w:left w:val="none" w:sz="0" w:space="0" w:color="auto"/>
        <w:bottom w:val="none" w:sz="0" w:space="0" w:color="auto"/>
        <w:right w:val="none" w:sz="0" w:space="0" w:color="auto"/>
      </w:divBdr>
    </w:div>
    <w:div w:id="1673491479">
      <w:bodyDiv w:val="1"/>
      <w:marLeft w:val="0"/>
      <w:marRight w:val="0"/>
      <w:marTop w:val="0"/>
      <w:marBottom w:val="0"/>
      <w:divBdr>
        <w:top w:val="none" w:sz="0" w:space="0" w:color="auto"/>
        <w:left w:val="none" w:sz="0" w:space="0" w:color="auto"/>
        <w:bottom w:val="none" w:sz="0" w:space="0" w:color="auto"/>
        <w:right w:val="none" w:sz="0" w:space="0" w:color="auto"/>
      </w:divBdr>
    </w:div>
    <w:div w:id="1673944477">
      <w:bodyDiv w:val="1"/>
      <w:marLeft w:val="0"/>
      <w:marRight w:val="0"/>
      <w:marTop w:val="0"/>
      <w:marBottom w:val="0"/>
      <w:divBdr>
        <w:top w:val="none" w:sz="0" w:space="0" w:color="auto"/>
        <w:left w:val="none" w:sz="0" w:space="0" w:color="auto"/>
        <w:bottom w:val="none" w:sz="0" w:space="0" w:color="auto"/>
        <w:right w:val="none" w:sz="0" w:space="0" w:color="auto"/>
      </w:divBdr>
    </w:div>
    <w:div w:id="1687053724">
      <w:bodyDiv w:val="1"/>
      <w:marLeft w:val="0"/>
      <w:marRight w:val="0"/>
      <w:marTop w:val="0"/>
      <w:marBottom w:val="0"/>
      <w:divBdr>
        <w:top w:val="none" w:sz="0" w:space="0" w:color="auto"/>
        <w:left w:val="none" w:sz="0" w:space="0" w:color="auto"/>
        <w:bottom w:val="none" w:sz="0" w:space="0" w:color="auto"/>
        <w:right w:val="none" w:sz="0" w:space="0" w:color="auto"/>
      </w:divBdr>
    </w:div>
    <w:div w:id="1687318624">
      <w:bodyDiv w:val="1"/>
      <w:marLeft w:val="0"/>
      <w:marRight w:val="0"/>
      <w:marTop w:val="0"/>
      <w:marBottom w:val="0"/>
      <w:divBdr>
        <w:top w:val="none" w:sz="0" w:space="0" w:color="auto"/>
        <w:left w:val="none" w:sz="0" w:space="0" w:color="auto"/>
        <w:bottom w:val="none" w:sz="0" w:space="0" w:color="auto"/>
        <w:right w:val="none" w:sz="0" w:space="0" w:color="auto"/>
      </w:divBdr>
    </w:div>
    <w:div w:id="1695813344">
      <w:bodyDiv w:val="1"/>
      <w:marLeft w:val="0"/>
      <w:marRight w:val="0"/>
      <w:marTop w:val="0"/>
      <w:marBottom w:val="0"/>
      <w:divBdr>
        <w:top w:val="none" w:sz="0" w:space="0" w:color="auto"/>
        <w:left w:val="none" w:sz="0" w:space="0" w:color="auto"/>
        <w:bottom w:val="none" w:sz="0" w:space="0" w:color="auto"/>
        <w:right w:val="none" w:sz="0" w:space="0" w:color="auto"/>
      </w:divBdr>
    </w:div>
    <w:div w:id="1714842669">
      <w:bodyDiv w:val="1"/>
      <w:marLeft w:val="0"/>
      <w:marRight w:val="0"/>
      <w:marTop w:val="0"/>
      <w:marBottom w:val="0"/>
      <w:divBdr>
        <w:top w:val="none" w:sz="0" w:space="0" w:color="auto"/>
        <w:left w:val="none" w:sz="0" w:space="0" w:color="auto"/>
        <w:bottom w:val="none" w:sz="0" w:space="0" w:color="auto"/>
        <w:right w:val="none" w:sz="0" w:space="0" w:color="auto"/>
      </w:divBdr>
    </w:div>
    <w:div w:id="1715883840">
      <w:bodyDiv w:val="1"/>
      <w:marLeft w:val="0"/>
      <w:marRight w:val="0"/>
      <w:marTop w:val="0"/>
      <w:marBottom w:val="0"/>
      <w:divBdr>
        <w:top w:val="none" w:sz="0" w:space="0" w:color="auto"/>
        <w:left w:val="none" w:sz="0" w:space="0" w:color="auto"/>
        <w:bottom w:val="none" w:sz="0" w:space="0" w:color="auto"/>
        <w:right w:val="none" w:sz="0" w:space="0" w:color="auto"/>
      </w:divBdr>
    </w:div>
    <w:div w:id="1721898093">
      <w:bodyDiv w:val="1"/>
      <w:marLeft w:val="0"/>
      <w:marRight w:val="0"/>
      <w:marTop w:val="0"/>
      <w:marBottom w:val="0"/>
      <w:divBdr>
        <w:top w:val="none" w:sz="0" w:space="0" w:color="auto"/>
        <w:left w:val="none" w:sz="0" w:space="0" w:color="auto"/>
        <w:bottom w:val="none" w:sz="0" w:space="0" w:color="auto"/>
        <w:right w:val="none" w:sz="0" w:space="0" w:color="auto"/>
      </w:divBdr>
    </w:div>
    <w:div w:id="1769232526">
      <w:bodyDiv w:val="1"/>
      <w:marLeft w:val="0"/>
      <w:marRight w:val="0"/>
      <w:marTop w:val="0"/>
      <w:marBottom w:val="0"/>
      <w:divBdr>
        <w:top w:val="none" w:sz="0" w:space="0" w:color="auto"/>
        <w:left w:val="none" w:sz="0" w:space="0" w:color="auto"/>
        <w:bottom w:val="none" w:sz="0" w:space="0" w:color="auto"/>
        <w:right w:val="none" w:sz="0" w:space="0" w:color="auto"/>
      </w:divBdr>
    </w:div>
    <w:div w:id="1772385186">
      <w:bodyDiv w:val="1"/>
      <w:marLeft w:val="0"/>
      <w:marRight w:val="0"/>
      <w:marTop w:val="0"/>
      <w:marBottom w:val="0"/>
      <w:divBdr>
        <w:top w:val="none" w:sz="0" w:space="0" w:color="auto"/>
        <w:left w:val="none" w:sz="0" w:space="0" w:color="auto"/>
        <w:bottom w:val="none" w:sz="0" w:space="0" w:color="auto"/>
        <w:right w:val="none" w:sz="0" w:space="0" w:color="auto"/>
      </w:divBdr>
    </w:div>
    <w:div w:id="1791314746">
      <w:bodyDiv w:val="1"/>
      <w:marLeft w:val="0"/>
      <w:marRight w:val="0"/>
      <w:marTop w:val="0"/>
      <w:marBottom w:val="0"/>
      <w:divBdr>
        <w:top w:val="none" w:sz="0" w:space="0" w:color="auto"/>
        <w:left w:val="none" w:sz="0" w:space="0" w:color="auto"/>
        <w:bottom w:val="none" w:sz="0" w:space="0" w:color="auto"/>
        <w:right w:val="none" w:sz="0" w:space="0" w:color="auto"/>
      </w:divBdr>
    </w:div>
    <w:div w:id="1800610948">
      <w:bodyDiv w:val="1"/>
      <w:marLeft w:val="0"/>
      <w:marRight w:val="0"/>
      <w:marTop w:val="0"/>
      <w:marBottom w:val="0"/>
      <w:divBdr>
        <w:top w:val="none" w:sz="0" w:space="0" w:color="auto"/>
        <w:left w:val="none" w:sz="0" w:space="0" w:color="auto"/>
        <w:bottom w:val="none" w:sz="0" w:space="0" w:color="auto"/>
        <w:right w:val="none" w:sz="0" w:space="0" w:color="auto"/>
      </w:divBdr>
    </w:div>
    <w:div w:id="1803308192">
      <w:bodyDiv w:val="1"/>
      <w:marLeft w:val="0"/>
      <w:marRight w:val="0"/>
      <w:marTop w:val="0"/>
      <w:marBottom w:val="0"/>
      <w:divBdr>
        <w:top w:val="none" w:sz="0" w:space="0" w:color="auto"/>
        <w:left w:val="none" w:sz="0" w:space="0" w:color="auto"/>
        <w:bottom w:val="none" w:sz="0" w:space="0" w:color="auto"/>
        <w:right w:val="none" w:sz="0" w:space="0" w:color="auto"/>
      </w:divBdr>
    </w:div>
    <w:div w:id="1814517761">
      <w:bodyDiv w:val="1"/>
      <w:marLeft w:val="0"/>
      <w:marRight w:val="0"/>
      <w:marTop w:val="0"/>
      <w:marBottom w:val="0"/>
      <w:divBdr>
        <w:top w:val="none" w:sz="0" w:space="0" w:color="auto"/>
        <w:left w:val="none" w:sz="0" w:space="0" w:color="auto"/>
        <w:bottom w:val="none" w:sz="0" w:space="0" w:color="auto"/>
        <w:right w:val="none" w:sz="0" w:space="0" w:color="auto"/>
      </w:divBdr>
    </w:div>
    <w:div w:id="1847133810">
      <w:bodyDiv w:val="1"/>
      <w:marLeft w:val="0"/>
      <w:marRight w:val="0"/>
      <w:marTop w:val="0"/>
      <w:marBottom w:val="0"/>
      <w:divBdr>
        <w:top w:val="none" w:sz="0" w:space="0" w:color="auto"/>
        <w:left w:val="none" w:sz="0" w:space="0" w:color="auto"/>
        <w:bottom w:val="none" w:sz="0" w:space="0" w:color="auto"/>
        <w:right w:val="none" w:sz="0" w:space="0" w:color="auto"/>
      </w:divBdr>
    </w:div>
    <w:div w:id="1869174532">
      <w:bodyDiv w:val="1"/>
      <w:marLeft w:val="0"/>
      <w:marRight w:val="0"/>
      <w:marTop w:val="0"/>
      <w:marBottom w:val="0"/>
      <w:divBdr>
        <w:top w:val="none" w:sz="0" w:space="0" w:color="auto"/>
        <w:left w:val="none" w:sz="0" w:space="0" w:color="auto"/>
        <w:bottom w:val="none" w:sz="0" w:space="0" w:color="auto"/>
        <w:right w:val="none" w:sz="0" w:space="0" w:color="auto"/>
      </w:divBdr>
    </w:div>
    <w:div w:id="1875538125">
      <w:bodyDiv w:val="1"/>
      <w:marLeft w:val="0"/>
      <w:marRight w:val="0"/>
      <w:marTop w:val="0"/>
      <w:marBottom w:val="0"/>
      <w:divBdr>
        <w:top w:val="none" w:sz="0" w:space="0" w:color="auto"/>
        <w:left w:val="none" w:sz="0" w:space="0" w:color="auto"/>
        <w:bottom w:val="none" w:sz="0" w:space="0" w:color="auto"/>
        <w:right w:val="none" w:sz="0" w:space="0" w:color="auto"/>
      </w:divBdr>
    </w:div>
    <w:div w:id="1884707967">
      <w:bodyDiv w:val="1"/>
      <w:marLeft w:val="0"/>
      <w:marRight w:val="0"/>
      <w:marTop w:val="0"/>
      <w:marBottom w:val="0"/>
      <w:divBdr>
        <w:top w:val="none" w:sz="0" w:space="0" w:color="auto"/>
        <w:left w:val="none" w:sz="0" w:space="0" w:color="auto"/>
        <w:bottom w:val="none" w:sz="0" w:space="0" w:color="auto"/>
        <w:right w:val="none" w:sz="0" w:space="0" w:color="auto"/>
      </w:divBdr>
    </w:div>
    <w:div w:id="1895119199">
      <w:bodyDiv w:val="1"/>
      <w:marLeft w:val="0"/>
      <w:marRight w:val="0"/>
      <w:marTop w:val="0"/>
      <w:marBottom w:val="0"/>
      <w:divBdr>
        <w:top w:val="none" w:sz="0" w:space="0" w:color="auto"/>
        <w:left w:val="none" w:sz="0" w:space="0" w:color="auto"/>
        <w:bottom w:val="none" w:sz="0" w:space="0" w:color="auto"/>
        <w:right w:val="none" w:sz="0" w:space="0" w:color="auto"/>
      </w:divBdr>
    </w:div>
    <w:div w:id="1902670032">
      <w:bodyDiv w:val="1"/>
      <w:marLeft w:val="0"/>
      <w:marRight w:val="0"/>
      <w:marTop w:val="0"/>
      <w:marBottom w:val="0"/>
      <w:divBdr>
        <w:top w:val="none" w:sz="0" w:space="0" w:color="auto"/>
        <w:left w:val="none" w:sz="0" w:space="0" w:color="auto"/>
        <w:bottom w:val="none" w:sz="0" w:space="0" w:color="auto"/>
        <w:right w:val="none" w:sz="0" w:space="0" w:color="auto"/>
      </w:divBdr>
    </w:div>
    <w:div w:id="1905992759">
      <w:bodyDiv w:val="1"/>
      <w:marLeft w:val="0"/>
      <w:marRight w:val="0"/>
      <w:marTop w:val="0"/>
      <w:marBottom w:val="0"/>
      <w:divBdr>
        <w:top w:val="none" w:sz="0" w:space="0" w:color="auto"/>
        <w:left w:val="none" w:sz="0" w:space="0" w:color="auto"/>
        <w:bottom w:val="none" w:sz="0" w:space="0" w:color="auto"/>
        <w:right w:val="none" w:sz="0" w:space="0" w:color="auto"/>
      </w:divBdr>
    </w:div>
    <w:div w:id="1929728202">
      <w:bodyDiv w:val="1"/>
      <w:marLeft w:val="0"/>
      <w:marRight w:val="0"/>
      <w:marTop w:val="0"/>
      <w:marBottom w:val="0"/>
      <w:divBdr>
        <w:top w:val="none" w:sz="0" w:space="0" w:color="auto"/>
        <w:left w:val="none" w:sz="0" w:space="0" w:color="auto"/>
        <w:bottom w:val="none" w:sz="0" w:space="0" w:color="auto"/>
        <w:right w:val="none" w:sz="0" w:space="0" w:color="auto"/>
      </w:divBdr>
    </w:div>
    <w:div w:id="1961841146">
      <w:bodyDiv w:val="1"/>
      <w:marLeft w:val="0"/>
      <w:marRight w:val="0"/>
      <w:marTop w:val="0"/>
      <w:marBottom w:val="0"/>
      <w:divBdr>
        <w:top w:val="none" w:sz="0" w:space="0" w:color="auto"/>
        <w:left w:val="none" w:sz="0" w:space="0" w:color="auto"/>
        <w:bottom w:val="none" w:sz="0" w:space="0" w:color="auto"/>
        <w:right w:val="none" w:sz="0" w:space="0" w:color="auto"/>
      </w:divBdr>
    </w:div>
    <w:div w:id="1963685179">
      <w:bodyDiv w:val="1"/>
      <w:marLeft w:val="0"/>
      <w:marRight w:val="0"/>
      <w:marTop w:val="0"/>
      <w:marBottom w:val="0"/>
      <w:divBdr>
        <w:top w:val="none" w:sz="0" w:space="0" w:color="auto"/>
        <w:left w:val="none" w:sz="0" w:space="0" w:color="auto"/>
        <w:bottom w:val="none" w:sz="0" w:space="0" w:color="auto"/>
        <w:right w:val="none" w:sz="0" w:space="0" w:color="auto"/>
      </w:divBdr>
    </w:div>
    <w:div w:id="2011986778">
      <w:bodyDiv w:val="1"/>
      <w:marLeft w:val="0"/>
      <w:marRight w:val="0"/>
      <w:marTop w:val="0"/>
      <w:marBottom w:val="0"/>
      <w:divBdr>
        <w:top w:val="none" w:sz="0" w:space="0" w:color="auto"/>
        <w:left w:val="none" w:sz="0" w:space="0" w:color="auto"/>
        <w:bottom w:val="none" w:sz="0" w:space="0" w:color="auto"/>
        <w:right w:val="none" w:sz="0" w:space="0" w:color="auto"/>
      </w:divBdr>
    </w:div>
    <w:div w:id="2034110695">
      <w:bodyDiv w:val="1"/>
      <w:marLeft w:val="0"/>
      <w:marRight w:val="0"/>
      <w:marTop w:val="0"/>
      <w:marBottom w:val="0"/>
      <w:divBdr>
        <w:top w:val="none" w:sz="0" w:space="0" w:color="auto"/>
        <w:left w:val="none" w:sz="0" w:space="0" w:color="auto"/>
        <w:bottom w:val="none" w:sz="0" w:space="0" w:color="auto"/>
        <w:right w:val="none" w:sz="0" w:space="0" w:color="auto"/>
      </w:divBdr>
    </w:div>
    <w:div w:id="2043627545">
      <w:bodyDiv w:val="1"/>
      <w:marLeft w:val="0"/>
      <w:marRight w:val="0"/>
      <w:marTop w:val="0"/>
      <w:marBottom w:val="0"/>
      <w:divBdr>
        <w:top w:val="none" w:sz="0" w:space="0" w:color="auto"/>
        <w:left w:val="none" w:sz="0" w:space="0" w:color="auto"/>
        <w:bottom w:val="none" w:sz="0" w:space="0" w:color="auto"/>
        <w:right w:val="none" w:sz="0" w:space="0" w:color="auto"/>
      </w:divBdr>
    </w:div>
    <w:div w:id="2044164384">
      <w:bodyDiv w:val="1"/>
      <w:marLeft w:val="0"/>
      <w:marRight w:val="0"/>
      <w:marTop w:val="0"/>
      <w:marBottom w:val="0"/>
      <w:divBdr>
        <w:top w:val="none" w:sz="0" w:space="0" w:color="auto"/>
        <w:left w:val="none" w:sz="0" w:space="0" w:color="auto"/>
        <w:bottom w:val="none" w:sz="0" w:space="0" w:color="auto"/>
        <w:right w:val="none" w:sz="0" w:space="0" w:color="auto"/>
      </w:divBdr>
    </w:div>
    <w:div w:id="2080133739">
      <w:bodyDiv w:val="1"/>
      <w:marLeft w:val="0"/>
      <w:marRight w:val="0"/>
      <w:marTop w:val="0"/>
      <w:marBottom w:val="0"/>
      <w:divBdr>
        <w:top w:val="none" w:sz="0" w:space="0" w:color="auto"/>
        <w:left w:val="none" w:sz="0" w:space="0" w:color="auto"/>
        <w:bottom w:val="none" w:sz="0" w:space="0" w:color="auto"/>
        <w:right w:val="none" w:sz="0" w:space="0" w:color="auto"/>
      </w:divBdr>
    </w:div>
    <w:div w:id="2093159636">
      <w:bodyDiv w:val="1"/>
      <w:marLeft w:val="0"/>
      <w:marRight w:val="0"/>
      <w:marTop w:val="0"/>
      <w:marBottom w:val="0"/>
      <w:divBdr>
        <w:top w:val="none" w:sz="0" w:space="0" w:color="auto"/>
        <w:left w:val="none" w:sz="0" w:space="0" w:color="auto"/>
        <w:bottom w:val="none" w:sz="0" w:space="0" w:color="auto"/>
        <w:right w:val="none" w:sz="0" w:space="0" w:color="auto"/>
      </w:divBdr>
    </w:div>
    <w:div w:id="2094738647">
      <w:bodyDiv w:val="1"/>
      <w:marLeft w:val="0"/>
      <w:marRight w:val="0"/>
      <w:marTop w:val="0"/>
      <w:marBottom w:val="0"/>
      <w:divBdr>
        <w:top w:val="none" w:sz="0" w:space="0" w:color="auto"/>
        <w:left w:val="none" w:sz="0" w:space="0" w:color="auto"/>
        <w:bottom w:val="none" w:sz="0" w:space="0" w:color="auto"/>
        <w:right w:val="none" w:sz="0" w:space="0" w:color="auto"/>
      </w:divBdr>
    </w:div>
    <w:div w:id="2104259852">
      <w:bodyDiv w:val="1"/>
      <w:marLeft w:val="0"/>
      <w:marRight w:val="0"/>
      <w:marTop w:val="0"/>
      <w:marBottom w:val="0"/>
      <w:divBdr>
        <w:top w:val="none" w:sz="0" w:space="0" w:color="auto"/>
        <w:left w:val="none" w:sz="0" w:space="0" w:color="auto"/>
        <w:bottom w:val="none" w:sz="0" w:space="0" w:color="auto"/>
        <w:right w:val="none" w:sz="0" w:space="0" w:color="auto"/>
      </w:divBdr>
    </w:div>
    <w:div w:id="2118521736">
      <w:bodyDiv w:val="1"/>
      <w:marLeft w:val="0"/>
      <w:marRight w:val="0"/>
      <w:marTop w:val="0"/>
      <w:marBottom w:val="0"/>
      <w:divBdr>
        <w:top w:val="none" w:sz="0" w:space="0" w:color="auto"/>
        <w:left w:val="none" w:sz="0" w:space="0" w:color="auto"/>
        <w:bottom w:val="none" w:sz="0" w:space="0" w:color="auto"/>
        <w:right w:val="none" w:sz="0" w:space="0" w:color="auto"/>
      </w:divBdr>
    </w:div>
    <w:div w:id="2140999769">
      <w:bodyDiv w:val="1"/>
      <w:marLeft w:val="0"/>
      <w:marRight w:val="0"/>
      <w:marTop w:val="0"/>
      <w:marBottom w:val="0"/>
      <w:divBdr>
        <w:top w:val="none" w:sz="0" w:space="0" w:color="auto"/>
        <w:left w:val="none" w:sz="0" w:space="0" w:color="auto"/>
        <w:bottom w:val="none" w:sz="0" w:space="0" w:color="auto"/>
        <w:right w:val="none" w:sz="0" w:space="0" w:color="auto"/>
      </w:divBdr>
    </w:div>
    <w:div w:id="214519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2020-05-02T00:00:00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8" ma:contentTypeDescription="Create a new document." ma:contentTypeScope="" ma:versionID="d43690916612134320089e0001778565">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3563e04df5820697789499757f46612"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Bec17</b:Tag>
    <b:SourceType>JournalArticle</b:SourceType>
    <b:Guid>{14F7D2F2-1DB6-485E-8BB0-3848739DD6FE}</b:Guid>
    <b:Title>Effects of Regular Classes in Outdoor Education Settings</b:Title>
    <b:Year>2017</b:Year>
    <b:Author>
      <b:Author>
        <b:NameList>
          <b:Person>
            <b:Last>Becker</b:Last>
            <b:First>C.</b:First>
          </b:Person>
          <b:Person>
            <b:Last>Lauterbach</b:Last>
            <b:First>G.</b:First>
          </b:Person>
          <b:Person>
            <b:Last>Spengler</b:Last>
            <b:First>S.</b:First>
          </b:Person>
          <b:Person>
            <b:Last>Dettweiler</b:Last>
            <b:First>U.</b:First>
          </b:Person>
          <b:Person>
            <b:Last>Mess</b:Last>
            <b:First>F</b:First>
          </b:Person>
        </b:NameList>
      </b:Author>
    </b:Author>
    <b:JournalName>A Systematic Review on Students’ Learning, Social and Health Dimensions</b:JournalName>
    <b:RefOrder>1</b:RefOrder>
  </b:Source>
  <b:Source>
    <b:Tag>Whi04</b:Tag>
    <b:SourceType>JournalArticle</b:SourceType>
    <b:Guid>{64D60728-D66C-4E57-A1D1-F089D887A3A5}</b:Guid>
    <b:Author>
      <b:Author>
        <b:NameList>
          <b:Person>
            <b:Last>White</b:Last>
            <b:First>R</b:First>
          </b:Person>
        </b:NameList>
      </b:Author>
    </b:Author>
    <b:Title>Interaction with Nature during the Middle Years</b:Title>
    <b:JournalName>Its Importance in Children’s Development &amp; Nature’s Future</b:JournalName>
    <b:Year>2004</b:Year>
    <b:RefOrder>2</b:RefOrder>
  </b:Source>
  <b:Source>
    <b:Tag>Edw16</b:Tag>
    <b:SourceType>JournalArticle</b:SourceType>
    <b:Guid>{9B929E76-9FBF-460C-8AE1-730298ADA519}</b:Guid>
    <b:Author>
      <b:Author>
        <b:NameList>
          <b:Person>
            <b:Last>Edward-Jones</b:Last>
            <b:First>Waite</b:First>
            <b:Middle>S, Passy R</b:Middle>
          </b:Person>
        </b:NameList>
      </b:Author>
    </b:Author>
    <b:Title>Falling into LINE</b:Title>
    <b:JournalName>School strategies for overcoming challenges associated with learning in natural environments</b:JournalName>
    <b:Year>2016</b:Year>
    <b:RefOrder>3</b:RefOrder>
  </b:Source>
  <b:Source>
    <b:Tag>Ben18</b:Tag>
    <b:SourceType>BookSection</b:SourceType>
    <b:Guid>{C481A009-45DA-4DF1-A776-FA3611B0558E}</b:Guid>
    <b:Title>Udeskole: Education Outside the Classroom in a Danish Context</b:Title>
    <b:Year>2018</b:Year>
    <b:Pages>92</b:Pages>
    <b:City>Taipei</b:City>
    <b:Publisher>National Academy for Educational Research</b:Publisher>
    <b:BookTitle>The Budding and Blooming of Outdoor Education in Diverse Global Contexts</b:BookTitle>
    <b:Author>
      <b:Author>
        <b:NameList>
          <b:Person>
            <b:Last>Bentsen P</b:Last>
            <b:First>Stevenson</b:First>
            <b:Middle>M, Mygind E, Barfod K</b:Middle>
          </b:Person>
        </b:NameList>
      </b:Author>
      <b:BookAuthor>
        <b:NameList>
          <b:Person>
            <b:Last>Bentsen P</b:Last>
            <b:First>Stevenson</b:First>
            <b:Middle>M, Mygind E, Barfod K</b:Middle>
          </b:Person>
        </b:NameList>
      </b:BookAuthor>
    </b:Author>
    <b:RefOrder>4</b:RefOrder>
  </b:Source>
  <b:Source>
    <b:Tag>Est11</b:Tag>
    <b:SourceType>Report</b:SourceType>
    <b:Guid>{A1E4D1CA-9DDC-4622-A9E5-E4172FCEF759}</b:Guid>
    <b:Title>Outdoor Learning an evaluation of learning in the outdoors for children under five in the Foundation Phase</b:Title>
    <b:Year>2011</b:Year>
    <b:City>Cardiff</b:City>
    <b:Publisher>Estyn</b:Publisher>
    <b:Author>
      <b:Author>
        <b:Corporate>Estyn</b:Corporate>
      </b:Author>
    </b:Author>
    <b:RefOrder>5</b:RefOrder>
  </b:Source>
  <b:Source>
    <b:Tag>Est19</b:Tag>
    <b:SourceType>Report</b:SourceType>
    <b:Guid>{49873437-5C50-4676-BC5E-0A3E8C583807}</b:Guid>
    <b:Author>
      <b:Author>
        <b:Corporate>Estyn</b:Corporate>
      </b:Author>
    </b:Author>
    <b:Title>The Annual Report of Her Majesty's Chief Inspector of Education and Training in  Wales</b:Title>
    <b:Year>2018-2019</b:Year>
    <b:Publisher>Estyn</b:Publisher>
    <b:City>Cardiff</b:City>
    <b:RefOrder>6</b:RefOrder>
  </b:Source>
  <b:Source>
    <b:Tag>Che19</b:Tag>
    <b:SourceType>InternetSite</b:SourceType>
    <b:Guid>{1523E9B0-DF94-458C-8826-EEF6B4121E68}</b:Guid>
    <b:Title>What You Should Know About the Leuven Scale for Early Years?</b:Title>
    <b:Year>2019</b:Year>
    <b:Author>
      <b:Author>
        <b:Corporate>Cheqdin Childcare Software</b:Corporate>
      </b:Author>
    </b:Author>
    <b:InternetSiteTitle>Cheqdin</b:InternetSiteTitle>
    <b:Month>September</b:Month>
    <b:Day>23</b:Day>
    <b:URL>https://cheqdin.com/leuven-scale-for-early-years/</b:URL>
    <b:RefOrder>7</b:RefOrder>
  </b:Source>
  <b:Source>
    <b:Tag>Kat12</b:Tag>
    <b:SourceType>InternetSite</b:SourceType>
    <b:Guid>{8C8334BF-7794-46C5-AD76-59423C8D228E}</b:Guid>
    <b:Author>
      <b:Author>
        <b:NameList>
          <b:Person>
            <b:Last>Brodie</b:Last>
            <b:First>Kathy</b:First>
          </b:Person>
        </b:NameList>
      </b:Author>
    </b:Author>
    <b:Title>Putting children at the centre of enabling environments</b:Title>
    <b:InternetSiteTitle>Kathy Brodie Early years tips, ideas and inspiration</b:InternetSiteTitle>
    <b:Year>2012</b:Year>
    <b:Month>July</b:Month>
    <b:Day>2</b:Day>
    <b:URL>https://www.kathybrodie.com/articles/putting-children-at-the-centre-of-enabling-environments/</b:URL>
    <b:RefOrder>8</b:RefOrder>
  </b:Source>
  <b:Source>
    <b:Tag>Kat19</b:Tag>
    <b:SourceType>InternetSite</b:SourceType>
    <b:Guid>{05387099-4AFD-45AD-9EF5-3C0C8F3A7CE0}</b:Guid>
    <b:Author>
      <b:Author>
        <b:NameList>
          <b:Person>
            <b:Last>Lewis</b:Last>
            <b:First>Katherine</b:First>
          </b:Person>
        </b:NameList>
      </b:Author>
    </b:Author>
    <b:Title>Ferre Laevers emotional well being and involvement scales</b:Title>
    <b:InternetSiteTitle>Early Learning KQ</b:InternetSiteTitle>
    <b:Year>2019</b:Year>
    <b:Month>September</b:Month>
    <b:Day>9</b:Day>
    <b:URL>https://www.earlylearninghq.org.uk/earlylearninghq-blog/the-leuven-well-being-and-involvement-scales/</b:URL>
    <b:RefOrder>9</b:RefOrder>
  </b:Source>
  <b:Source>
    <b:Tag>Bri18</b:Tag>
    <b:SourceType>Report</b:SourceType>
    <b:Guid>{FD77B43A-1912-4C83-ABFB-03E1A2CC4B9C}</b:Guid>
    <b:Author>
      <b:Author>
        <b:Corporate>British Educational Research Association </b:Corporate>
      </b:Author>
    </b:Author>
    <b:Title>Ethical Guidelines for Educational Research, fourth edition</b:Title>
    <b:Year>2018</b:Year>
    <b:Publisher>BERA</b:Publisher>
    <b:City>London</b:City>
    <b:RefOrder>12</b:RefOrder>
  </b:Source>
  <b:Source>
    <b:Tag>Dep151</b:Tag>
    <b:SourceType>Report</b:SourceType>
    <b:Guid>{0273448D-4310-4BD2-869B-E5D23F0F4D84}</b:Guid>
    <b:Title>Foundation Phase Framework (Revised 2015)</b:Title>
    <b:Year>2015</b:Year>
    <b:City>Cardiff</b:City>
    <b:Publisher>OGL</b:Publisher>
    <b:Author>
      <b:Author>
        <b:Corporate>Department for Education and Skills</b:Corporate>
      </b:Author>
    </b:Author>
    <b:RefOrder>11</b:RefOrder>
  </b:Source>
  <b:Source>
    <b:Tag>Dep08</b:Tag>
    <b:SourceType>Book</b:SourceType>
    <b:Guid>{9C5F331D-764F-4344-B5C9-87B0E6B1D98F}</b:Guid>
    <b:Title>Learning and Teaching Pedagogy</b:Title>
    <b:Year>2008</b:Year>
    <b:Publisher>Welsh Assembly Government</b:Publisher>
    <b:City>Cardiff</b:City>
    <b:Author>
      <b:Author>
        <b:Corporate>Department for Children, Education, Lifelong Learning and Skills</b:Corporate>
      </b:Author>
    </b:Author>
    <b:RefOrder>10</b:RefOrder>
  </b:Source>
  <b:Source>
    <b:Tag>Mat18</b:Tag>
    <b:SourceType>InternetSite</b:SourceType>
    <b:Guid>{C1F0E26C-ED9F-418F-A4F5-21FEFFC11F79}</b:Guid>
    <b:Title>family.</b:Title>
    <b:Year>2018</b:Year>
    <b:Author>
      <b:Author>
        <b:NameList>
          <b:Person>
            <b:Last>Arnerich</b:Last>
            <b:First>Matt</b:First>
          </b:Person>
        </b:NameList>
      </b:Author>
    </b:Author>
    <b:InternetSiteTitle>How To Apply The Leuven Scales In Practice</b:InternetSiteTitle>
    <b:Month>December</b:Month>
    <b:Day>12</b:Day>
    <b:URL>https://famly.co/blog/management/leuven-scales/</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2259AC-E25C-461C-9CE1-4725CEC567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C6DFDA-99C4-451B-9905-F224F6BC7E72}">
  <ds:schemaRefs>
    <ds:schemaRef ds:uri="http://schemas.microsoft.com/sharepoint/v3/contenttype/forms"/>
  </ds:schemaRefs>
</ds:datastoreItem>
</file>

<file path=customXml/itemProps4.xml><?xml version="1.0" encoding="utf-8"?>
<ds:datastoreItem xmlns:ds="http://schemas.openxmlformats.org/officeDocument/2006/customXml" ds:itemID="{D6B4DE2A-0F93-4BCA-9A43-D87D869A6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BEB4616-BE1C-41F6-BD76-8E70E0897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2323</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ECAD4010: Researching the Learning: what, how and why am I teaching?</vt:lpstr>
    </vt:vector>
  </TitlesOfParts>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ECAD4010: Researching the Learning: what, how and why am I teaching?</dc:title>
  <dc:subject/>
  <dc:creator>Rhys Lloyd</dc:creator>
  <cp:keywords/>
  <dc:description/>
  <cp:lastModifiedBy>Rhys Lloyd</cp:lastModifiedBy>
  <cp:revision>2</cp:revision>
  <dcterms:created xsi:type="dcterms:W3CDTF">2020-05-15T15:57:00Z</dcterms:created>
  <dcterms:modified xsi:type="dcterms:W3CDTF">2020-05-15T15:57:00Z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