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90B9B" w14:textId="34A2AA9E" w:rsidR="0048114A" w:rsidRDefault="0013191E" w:rsidP="0048114A">
      <w:pPr>
        <w:pStyle w:val="Title"/>
      </w:pPr>
      <w:r w:rsidRPr="0013191E">
        <w:rPr>
          <w:rFonts w:ascii="Aptos" w:eastAsia="Times New Roman" w:hAnsi="Aptos" w:cs="Times New Roman"/>
          <w:noProof/>
          <w:spacing w:val="0"/>
          <w:kern w:val="2"/>
          <w:sz w:val="24"/>
          <w:szCs w:val="24"/>
          <w:lang w:eastAsia="en-GB"/>
        </w:rPr>
        <w:drawing>
          <wp:inline distT="0" distB="0" distL="0" distR="0" wp14:anchorId="5F782FFC" wp14:editId="20D5C66B">
            <wp:extent cx="1231173" cy="47946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611" cy="486260"/>
                    </a:xfrm>
                    <a:prstGeom prst="rect">
                      <a:avLst/>
                    </a:prstGeom>
                    <a:noFill/>
                    <a:ln>
                      <a:noFill/>
                    </a:ln>
                  </pic:spPr>
                </pic:pic>
              </a:graphicData>
            </a:graphic>
          </wp:inline>
        </w:drawing>
      </w:r>
      <w:r w:rsidR="0048114A" w:rsidRPr="0048114A">
        <w:t>Component 2: Assignment (Report)</w:t>
      </w:r>
    </w:p>
    <w:p w14:paraId="7A0327DB" w14:textId="77777777" w:rsidR="0048114A" w:rsidRDefault="0048114A" w:rsidP="0048114A">
      <w:pPr>
        <w:rPr>
          <w:rFonts w:eastAsiaTheme="majorEastAsia" w:cstheme="majorBidi"/>
          <w:spacing w:val="-10"/>
          <w:kern w:val="28"/>
          <w:sz w:val="56"/>
          <w:szCs w:val="56"/>
        </w:rPr>
      </w:pPr>
    </w:p>
    <w:p w14:paraId="7B775C62" w14:textId="469EC887" w:rsidR="0048114A" w:rsidRPr="0048114A" w:rsidRDefault="0048114A" w:rsidP="0048114A">
      <w:pPr>
        <w:rPr>
          <w:b/>
          <w:sz w:val="26"/>
        </w:rPr>
      </w:pPr>
      <w:r w:rsidRPr="0048114A">
        <w:rPr>
          <w:b/>
          <w:sz w:val="26"/>
        </w:rPr>
        <w:t xml:space="preserve">Student name: </w:t>
      </w:r>
      <w:r w:rsidR="0013191E">
        <w:rPr>
          <w:b/>
          <w:sz w:val="26"/>
        </w:rPr>
        <w:t>Carmine Malan</w:t>
      </w:r>
    </w:p>
    <w:p w14:paraId="2D2022C6" w14:textId="2A136699" w:rsidR="0048114A" w:rsidRPr="0048114A" w:rsidRDefault="0048114A" w:rsidP="0048114A">
      <w:pPr>
        <w:rPr>
          <w:b/>
          <w:sz w:val="26"/>
        </w:rPr>
      </w:pPr>
      <w:r w:rsidRPr="0048114A">
        <w:rPr>
          <w:b/>
          <w:sz w:val="26"/>
        </w:rPr>
        <w:t xml:space="preserve">Student ID: </w:t>
      </w:r>
      <w:r w:rsidR="0013191E">
        <w:rPr>
          <w:b/>
          <w:sz w:val="26"/>
        </w:rPr>
        <w:t>2</w:t>
      </w:r>
      <w:r w:rsidR="00BB44C3">
        <w:rPr>
          <w:b/>
          <w:sz w:val="26"/>
        </w:rPr>
        <w:t>3</w:t>
      </w:r>
      <w:r w:rsidR="0013191E">
        <w:rPr>
          <w:b/>
          <w:sz w:val="26"/>
        </w:rPr>
        <w:t>13071</w:t>
      </w:r>
    </w:p>
    <w:p w14:paraId="44E2D37B" w14:textId="426BBBF1" w:rsidR="0048114A" w:rsidRPr="0048114A" w:rsidRDefault="0048114A" w:rsidP="0048114A">
      <w:pPr>
        <w:rPr>
          <w:b/>
          <w:sz w:val="26"/>
        </w:rPr>
      </w:pPr>
      <w:r w:rsidRPr="0048114A">
        <w:rPr>
          <w:b/>
          <w:sz w:val="26"/>
        </w:rPr>
        <w:t xml:space="preserve">Module name: </w:t>
      </w:r>
      <w:r w:rsidR="00F429E3">
        <w:rPr>
          <w:b/>
          <w:sz w:val="26"/>
        </w:rPr>
        <w:t>Changemakers: Building your Personal Brand for Sustainable Employment.</w:t>
      </w:r>
    </w:p>
    <w:p w14:paraId="4CD7EF72" w14:textId="3339D041" w:rsidR="0048114A" w:rsidRPr="0048114A" w:rsidRDefault="0048114A" w:rsidP="0048114A">
      <w:pPr>
        <w:rPr>
          <w:b/>
          <w:sz w:val="26"/>
        </w:rPr>
      </w:pPr>
      <w:r w:rsidRPr="0048114A">
        <w:rPr>
          <w:b/>
          <w:sz w:val="26"/>
        </w:rPr>
        <w:t>Module code:</w:t>
      </w:r>
      <w:r w:rsidR="00F429E3">
        <w:rPr>
          <w:b/>
          <w:sz w:val="26"/>
        </w:rPr>
        <w:t xml:space="preserve"> BMHP5015</w:t>
      </w:r>
      <w:r w:rsidRPr="0048114A">
        <w:rPr>
          <w:b/>
          <w:sz w:val="26"/>
        </w:rPr>
        <w:t xml:space="preserve"> </w:t>
      </w:r>
    </w:p>
    <w:p w14:paraId="4DD25F9A" w14:textId="3AF90775" w:rsidR="00CA128F" w:rsidRDefault="0048114A" w:rsidP="0048114A">
      <w:r w:rsidRPr="0048114A">
        <w:rPr>
          <w:b/>
          <w:sz w:val="26"/>
        </w:rPr>
        <w:t>Lecturer name:</w:t>
      </w:r>
      <w:r w:rsidRPr="0048114A">
        <w:rPr>
          <w:sz w:val="26"/>
        </w:rPr>
        <w:t xml:space="preserve"> </w:t>
      </w:r>
      <w:r w:rsidR="00F429E3">
        <w:rPr>
          <w:sz w:val="26"/>
        </w:rPr>
        <w:t>Brian Mashumba</w:t>
      </w:r>
      <w:r w:rsidR="00CA128F">
        <w:br w:type="page"/>
      </w:r>
    </w:p>
    <w:sdt>
      <w:sdtPr>
        <w:rPr>
          <w:rFonts w:ascii="Times New Roman" w:eastAsiaTheme="minorHAnsi" w:hAnsi="Times New Roman" w:cstheme="minorBidi"/>
          <w:color w:val="auto"/>
          <w:sz w:val="24"/>
          <w:szCs w:val="22"/>
          <w:lang w:val="en-GB"/>
          <w14:ligatures w14:val="standardContextual"/>
        </w:rPr>
        <w:id w:val="-387492332"/>
        <w:docPartObj>
          <w:docPartGallery w:val="Table of Contents"/>
          <w:docPartUnique/>
        </w:docPartObj>
      </w:sdtPr>
      <w:sdtEndPr>
        <w:rPr>
          <w:b/>
          <w:bCs/>
          <w:noProof/>
        </w:rPr>
      </w:sdtEndPr>
      <w:sdtContent>
        <w:p w14:paraId="0056943A" w14:textId="70A8CA38" w:rsidR="003056A9" w:rsidRDefault="003056A9">
          <w:pPr>
            <w:pStyle w:val="TOCHeading"/>
          </w:pPr>
          <w:r>
            <w:t>Table of Contents</w:t>
          </w:r>
        </w:p>
        <w:p w14:paraId="172B85EF" w14:textId="4E3F8FA1" w:rsidR="003056A9" w:rsidRDefault="003056A9">
          <w:pPr>
            <w:pStyle w:val="TOC1"/>
            <w:tabs>
              <w:tab w:val="right" w:leader="dot" w:pos="9016"/>
            </w:tabs>
            <w:rPr>
              <w:noProof/>
            </w:rPr>
          </w:pPr>
          <w:r>
            <w:fldChar w:fldCharType="begin"/>
          </w:r>
          <w:r>
            <w:instrText xml:space="preserve"> TOC \o "1-3" \h \z \u </w:instrText>
          </w:r>
          <w:r>
            <w:fldChar w:fldCharType="separate"/>
          </w:r>
          <w:hyperlink w:anchor="_Toc216826692" w:history="1">
            <w:r w:rsidRPr="00034BC2">
              <w:rPr>
                <w:rStyle w:val="Hyperlink"/>
                <w:noProof/>
              </w:rPr>
              <w:t>Introduction</w:t>
            </w:r>
            <w:r>
              <w:rPr>
                <w:noProof/>
                <w:webHidden/>
              </w:rPr>
              <w:tab/>
            </w:r>
            <w:r>
              <w:rPr>
                <w:noProof/>
                <w:webHidden/>
              </w:rPr>
              <w:fldChar w:fldCharType="begin"/>
            </w:r>
            <w:r>
              <w:rPr>
                <w:noProof/>
                <w:webHidden/>
              </w:rPr>
              <w:instrText xml:space="preserve"> PAGEREF _Toc216826692 \h </w:instrText>
            </w:r>
            <w:r>
              <w:rPr>
                <w:noProof/>
                <w:webHidden/>
              </w:rPr>
            </w:r>
            <w:r>
              <w:rPr>
                <w:noProof/>
                <w:webHidden/>
              </w:rPr>
              <w:fldChar w:fldCharType="separate"/>
            </w:r>
            <w:r>
              <w:rPr>
                <w:noProof/>
                <w:webHidden/>
              </w:rPr>
              <w:t>3</w:t>
            </w:r>
            <w:r>
              <w:rPr>
                <w:noProof/>
                <w:webHidden/>
              </w:rPr>
              <w:fldChar w:fldCharType="end"/>
            </w:r>
          </w:hyperlink>
        </w:p>
        <w:p w14:paraId="7BBDD931" w14:textId="1DEE0A55" w:rsidR="003056A9" w:rsidRDefault="003056A9">
          <w:pPr>
            <w:pStyle w:val="TOC1"/>
            <w:tabs>
              <w:tab w:val="right" w:leader="dot" w:pos="9016"/>
            </w:tabs>
            <w:rPr>
              <w:noProof/>
            </w:rPr>
          </w:pPr>
          <w:hyperlink w:anchor="_Toc216826693" w:history="1">
            <w:r w:rsidRPr="00034BC2">
              <w:rPr>
                <w:rStyle w:val="Hyperlink"/>
                <w:noProof/>
              </w:rPr>
              <w:t>Job Description of the job selected</w:t>
            </w:r>
            <w:r>
              <w:rPr>
                <w:noProof/>
                <w:webHidden/>
              </w:rPr>
              <w:tab/>
            </w:r>
            <w:r>
              <w:rPr>
                <w:noProof/>
                <w:webHidden/>
              </w:rPr>
              <w:fldChar w:fldCharType="begin"/>
            </w:r>
            <w:r>
              <w:rPr>
                <w:noProof/>
                <w:webHidden/>
              </w:rPr>
              <w:instrText xml:space="preserve"> PAGEREF _Toc216826693 \h </w:instrText>
            </w:r>
            <w:r>
              <w:rPr>
                <w:noProof/>
                <w:webHidden/>
              </w:rPr>
            </w:r>
            <w:r>
              <w:rPr>
                <w:noProof/>
                <w:webHidden/>
              </w:rPr>
              <w:fldChar w:fldCharType="separate"/>
            </w:r>
            <w:r>
              <w:rPr>
                <w:noProof/>
                <w:webHidden/>
              </w:rPr>
              <w:t>4</w:t>
            </w:r>
            <w:r>
              <w:rPr>
                <w:noProof/>
                <w:webHidden/>
              </w:rPr>
              <w:fldChar w:fldCharType="end"/>
            </w:r>
          </w:hyperlink>
        </w:p>
        <w:p w14:paraId="3D4235EC" w14:textId="240126DA" w:rsidR="003056A9" w:rsidRDefault="003056A9">
          <w:pPr>
            <w:pStyle w:val="TOC1"/>
            <w:tabs>
              <w:tab w:val="right" w:leader="dot" w:pos="9016"/>
            </w:tabs>
            <w:rPr>
              <w:noProof/>
            </w:rPr>
          </w:pPr>
          <w:hyperlink w:anchor="_Toc216826694" w:history="1">
            <w:r w:rsidRPr="00034BC2">
              <w:rPr>
                <w:rStyle w:val="Hyperlink"/>
                <w:noProof/>
              </w:rPr>
              <w:t>Analyse the Skills Needed for the Job and Assess Skills and Experience</w:t>
            </w:r>
            <w:r>
              <w:rPr>
                <w:noProof/>
                <w:webHidden/>
              </w:rPr>
              <w:tab/>
            </w:r>
            <w:r>
              <w:rPr>
                <w:noProof/>
                <w:webHidden/>
              </w:rPr>
              <w:fldChar w:fldCharType="begin"/>
            </w:r>
            <w:r>
              <w:rPr>
                <w:noProof/>
                <w:webHidden/>
              </w:rPr>
              <w:instrText xml:space="preserve"> PAGEREF _Toc216826694 \h </w:instrText>
            </w:r>
            <w:r>
              <w:rPr>
                <w:noProof/>
                <w:webHidden/>
              </w:rPr>
            </w:r>
            <w:r>
              <w:rPr>
                <w:noProof/>
                <w:webHidden/>
              </w:rPr>
              <w:fldChar w:fldCharType="separate"/>
            </w:r>
            <w:r>
              <w:rPr>
                <w:noProof/>
                <w:webHidden/>
              </w:rPr>
              <w:t>5</w:t>
            </w:r>
            <w:r>
              <w:rPr>
                <w:noProof/>
                <w:webHidden/>
              </w:rPr>
              <w:fldChar w:fldCharType="end"/>
            </w:r>
          </w:hyperlink>
        </w:p>
        <w:p w14:paraId="301B61CC" w14:textId="7D2620FE" w:rsidR="003056A9" w:rsidRDefault="003056A9">
          <w:pPr>
            <w:pStyle w:val="TOC1"/>
            <w:tabs>
              <w:tab w:val="right" w:leader="dot" w:pos="9016"/>
            </w:tabs>
            <w:rPr>
              <w:noProof/>
            </w:rPr>
          </w:pPr>
          <w:hyperlink w:anchor="_Toc216826695" w:history="1">
            <w:r w:rsidRPr="00034BC2">
              <w:rPr>
                <w:rStyle w:val="Hyperlink"/>
                <w:noProof/>
              </w:rPr>
              <w:t>Development of Personal Skills and Resources</w:t>
            </w:r>
            <w:r>
              <w:rPr>
                <w:noProof/>
                <w:webHidden/>
              </w:rPr>
              <w:tab/>
            </w:r>
            <w:r>
              <w:rPr>
                <w:noProof/>
                <w:webHidden/>
              </w:rPr>
              <w:fldChar w:fldCharType="begin"/>
            </w:r>
            <w:r>
              <w:rPr>
                <w:noProof/>
                <w:webHidden/>
              </w:rPr>
              <w:instrText xml:space="preserve"> PAGEREF _Toc216826695 \h </w:instrText>
            </w:r>
            <w:r>
              <w:rPr>
                <w:noProof/>
                <w:webHidden/>
              </w:rPr>
            </w:r>
            <w:r>
              <w:rPr>
                <w:noProof/>
                <w:webHidden/>
              </w:rPr>
              <w:fldChar w:fldCharType="separate"/>
            </w:r>
            <w:r>
              <w:rPr>
                <w:noProof/>
                <w:webHidden/>
              </w:rPr>
              <w:t>6</w:t>
            </w:r>
            <w:r>
              <w:rPr>
                <w:noProof/>
                <w:webHidden/>
              </w:rPr>
              <w:fldChar w:fldCharType="end"/>
            </w:r>
          </w:hyperlink>
        </w:p>
        <w:p w14:paraId="25839864" w14:textId="559F8F40" w:rsidR="003056A9" w:rsidRDefault="003056A9">
          <w:pPr>
            <w:pStyle w:val="TOC1"/>
            <w:tabs>
              <w:tab w:val="right" w:leader="dot" w:pos="9016"/>
            </w:tabs>
            <w:rPr>
              <w:noProof/>
            </w:rPr>
          </w:pPr>
          <w:hyperlink w:anchor="_Toc216826696" w:history="1">
            <w:r w:rsidRPr="00034BC2">
              <w:rPr>
                <w:rStyle w:val="Hyperlink"/>
                <w:noProof/>
              </w:rPr>
              <w:t>Action Plan and Timeline</w:t>
            </w:r>
            <w:r>
              <w:rPr>
                <w:noProof/>
                <w:webHidden/>
              </w:rPr>
              <w:tab/>
            </w:r>
            <w:r>
              <w:rPr>
                <w:noProof/>
                <w:webHidden/>
              </w:rPr>
              <w:fldChar w:fldCharType="begin"/>
            </w:r>
            <w:r>
              <w:rPr>
                <w:noProof/>
                <w:webHidden/>
              </w:rPr>
              <w:instrText xml:space="preserve"> PAGEREF _Toc216826696 \h </w:instrText>
            </w:r>
            <w:r>
              <w:rPr>
                <w:noProof/>
                <w:webHidden/>
              </w:rPr>
            </w:r>
            <w:r>
              <w:rPr>
                <w:noProof/>
                <w:webHidden/>
              </w:rPr>
              <w:fldChar w:fldCharType="separate"/>
            </w:r>
            <w:r>
              <w:rPr>
                <w:noProof/>
                <w:webHidden/>
              </w:rPr>
              <w:t>7</w:t>
            </w:r>
            <w:r>
              <w:rPr>
                <w:noProof/>
                <w:webHidden/>
              </w:rPr>
              <w:fldChar w:fldCharType="end"/>
            </w:r>
          </w:hyperlink>
        </w:p>
        <w:p w14:paraId="447A0088" w14:textId="38366372" w:rsidR="003056A9" w:rsidRDefault="003056A9">
          <w:pPr>
            <w:pStyle w:val="TOC1"/>
            <w:tabs>
              <w:tab w:val="right" w:leader="dot" w:pos="9016"/>
            </w:tabs>
            <w:rPr>
              <w:noProof/>
            </w:rPr>
          </w:pPr>
          <w:hyperlink w:anchor="_Toc216826697" w:history="1">
            <w:r w:rsidRPr="00034BC2">
              <w:rPr>
                <w:rStyle w:val="Hyperlink"/>
                <w:noProof/>
              </w:rPr>
              <w:t>Communication of Skills to Potential Employers</w:t>
            </w:r>
            <w:r>
              <w:rPr>
                <w:noProof/>
                <w:webHidden/>
              </w:rPr>
              <w:tab/>
            </w:r>
            <w:r>
              <w:rPr>
                <w:noProof/>
                <w:webHidden/>
              </w:rPr>
              <w:fldChar w:fldCharType="begin"/>
            </w:r>
            <w:r>
              <w:rPr>
                <w:noProof/>
                <w:webHidden/>
              </w:rPr>
              <w:instrText xml:space="preserve"> PAGEREF _Toc216826697 \h </w:instrText>
            </w:r>
            <w:r>
              <w:rPr>
                <w:noProof/>
                <w:webHidden/>
              </w:rPr>
            </w:r>
            <w:r>
              <w:rPr>
                <w:noProof/>
                <w:webHidden/>
              </w:rPr>
              <w:fldChar w:fldCharType="separate"/>
            </w:r>
            <w:r>
              <w:rPr>
                <w:noProof/>
                <w:webHidden/>
              </w:rPr>
              <w:t>9</w:t>
            </w:r>
            <w:r>
              <w:rPr>
                <w:noProof/>
                <w:webHidden/>
              </w:rPr>
              <w:fldChar w:fldCharType="end"/>
            </w:r>
          </w:hyperlink>
        </w:p>
        <w:p w14:paraId="177330D5" w14:textId="35263C2B" w:rsidR="003056A9" w:rsidRDefault="003056A9">
          <w:pPr>
            <w:pStyle w:val="TOC1"/>
            <w:tabs>
              <w:tab w:val="right" w:leader="dot" w:pos="9016"/>
            </w:tabs>
            <w:rPr>
              <w:noProof/>
            </w:rPr>
          </w:pPr>
          <w:hyperlink w:anchor="_Toc216826698" w:history="1">
            <w:r w:rsidRPr="00034BC2">
              <w:rPr>
                <w:rStyle w:val="Hyperlink"/>
                <w:noProof/>
              </w:rPr>
              <w:t>Conclusion</w:t>
            </w:r>
            <w:r>
              <w:rPr>
                <w:noProof/>
                <w:webHidden/>
              </w:rPr>
              <w:tab/>
            </w:r>
            <w:r>
              <w:rPr>
                <w:noProof/>
                <w:webHidden/>
              </w:rPr>
              <w:fldChar w:fldCharType="begin"/>
            </w:r>
            <w:r>
              <w:rPr>
                <w:noProof/>
                <w:webHidden/>
              </w:rPr>
              <w:instrText xml:space="preserve"> PAGEREF _Toc216826698 \h </w:instrText>
            </w:r>
            <w:r>
              <w:rPr>
                <w:noProof/>
                <w:webHidden/>
              </w:rPr>
            </w:r>
            <w:r>
              <w:rPr>
                <w:noProof/>
                <w:webHidden/>
              </w:rPr>
              <w:fldChar w:fldCharType="separate"/>
            </w:r>
            <w:r>
              <w:rPr>
                <w:noProof/>
                <w:webHidden/>
              </w:rPr>
              <w:t>10</w:t>
            </w:r>
            <w:r>
              <w:rPr>
                <w:noProof/>
                <w:webHidden/>
              </w:rPr>
              <w:fldChar w:fldCharType="end"/>
            </w:r>
          </w:hyperlink>
        </w:p>
        <w:p w14:paraId="39252389" w14:textId="7969ADFC" w:rsidR="003056A9" w:rsidRDefault="003056A9">
          <w:pPr>
            <w:pStyle w:val="TOC1"/>
            <w:tabs>
              <w:tab w:val="right" w:leader="dot" w:pos="9016"/>
            </w:tabs>
            <w:rPr>
              <w:noProof/>
            </w:rPr>
          </w:pPr>
          <w:hyperlink w:anchor="_Toc216826699" w:history="1">
            <w:r w:rsidRPr="00034BC2">
              <w:rPr>
                <w:rStyle w:val="Hyperlink"/>
                <w:noProof/>
              </w:rPr>
              <w:t>References</w:t>
            </w:r>
            <w:r>
              <w:rPr>
                <w:noProof/>
                <w:webHidden/>
              </w:rPr>
              <w:tab/>
            </w:r>
            <w:r>
              <w:rPr>
                <w:noProof/>
                <w:webHidden/>
              </w:rPr>
              <w:fldChar w:fldCharType="begin"/>
            </w:r>
            <w:r>
              <w:rPr>
                <w:noProof/>
                <w:webHidden/>
              </w:rPr>
              <w:instrText xml:space="preserve"> PAGEREF _Toc216826699 \h </w:instrText>
            </w:r>
            <w:r>
              <w:rPr>
                <w:noProof/>
                <w:webHidden/>
              </w:rPr>
            </w:r>
            <w:r>
              <w:rPr>
                <w:noProof/>
                <w:webHidden/>
              </w:rPr>
              <w:fldChar w:fldCharType="separate"/>
            </w:r>
            <w:r>
              <w:rPr>
                <w:noProof/>
                <w:webHidden/>
              </w:rPr>
              <w:t>11</w:t>
            </w:r>
            <w:r>
              <w:rPr>
                <w:noProof/>
                <w:webHidden/>
              </w:rPr>
              <w:fldChar w:fldCharType="end"/>
            </w:r>
          </w:hyperlink>
        </w:p>
        <w:p w14:paraId="14812C98" w14:textId="664498DA" w:rsidR="003056A9" w:rsidRDefault="003056A9">
          <w:r>
            <w:rPr>
              <w:b/>
              <w:bCs/>
              <w:noProof/>
            </w:rPr>
            <w:fldChar w:fldCharType="end"/>
          </w:r>
        </w:p>
      </w:sdtContent>
    </w:sdt>
    <w:p w14:paraId="5194C0A6" w14:textId="701AC3B1" w:rsidR="00CA128F" w:rsidRDefault="00CA128F">
      <w:pPr>
        <w:spacing w:line="259" w:lineRule="auto"/>
        <w:jc w:val="left"/>
        <w:rPr>
          <w:rFonts w:eastAsiaTheme="majorEastAsia" w:cstheme="majorBidi"/>
          <w:b/>
          <w:color w:val="0F4761" w:themeColor="accent1" w:themeShade="BF"/>
          <w:sz w:val="32"/>
          <w:szCs w:val="40"/>
        </w:rPr>
      </w:pPr>
      <w:r>
        <w:br w:type="page"/>
      </w:r>
    </w:p>
    <w:p w14:paraId="6A9D5DE0" w14:textId="7547765D" w:rsidR="00B717AC" w:rsidRDefault="00B717AC" w:rsidP="00B717AC">
      <w:pPr>
        <w:pStyle w:val="Heading1"/>
      </w:pPr>
      <w:bookmarkStart w:id="0" w:name="_Toc216826692"/>
      <w:r w:rsidRPr="00B717AC">
        <w:lastRenderedPageBreak/>
        <w:t>Introduction</w:t>
      </w:r>
      <w:bookmarkEnd w:id="0"/>
      <w:r w:rsidRPr="00B717AC">
        <w:t xml:space="preserve"> </w:t>
      </w:r>
    </w:p>
    <w:p w14:paraId="5E6502D9" w14:textId="4EB78EF5" w:rsidR="00B717AC" w:rsidRDefault="00B717AC" w:rsidP="00B717AC">
      <w:r w:rsidRPr="00B717AC">
        <w:t>This report discusses career development of a potential employee in health and social care sector of the United Kingdom who is interested in getting a job as Care Assistant. The introduction part presents the subject. The second part specifies the job of Care Assistant, roles and person specification. The third one is the skills requirement analysis and assessment of the current skills and experience. The fourth part is on the growth of personal skills and resources. The fifth section describes an action plan and schedule in details. The sixth section discusses the communication of the skills to the potential employers. Lastly, the report will end with a conclusion with a summation of the key aspects.</w:t>
      </w:r>
    </w:p>
    <w:p w14:paraId="287FD4C5" w14:textId="77777777" w:rsidR="00B717AC" w:rsidRDefault="00B717AC">
      <w:pPr>
        <w:spacing w:line="259" w:lineRule="auto"/>
        <w:jc w:val="left"/>
      </w:pPr>
      <w:r>
        <w:br w:type="page"/>
      </w:r>
    </w:p>
    <w:p w14:paraId="6396B1D0" w14:textId="361CCF81" w:rsidR="00470B16" w:rsidRDefault="00470B16" w:rsidP="00470B16">
      <w:pPr>
        <w:pStyle w:val="Heading1"/>
      </w:pPr>
      <w:bookmarkStart w:id="1" w:name="_Toc216826693"/>
      <w:r>
        <w:lastRenderedPageBreak/>
        <w:t>Job Description of the job selected</w:t>
      </w:r>
      <w:bookmarkEnd w:id="1"/>
    </w:p>
    <w:p w14:paraId="27307060" w14:textId="77777777" w:rsidR="00470B16" w:rsidRDefault="00470B16" w:rsidP="00470B16">
      <w:r>
        <w:t>The job chosen is that of a Care Assistant. This job serves an extensive purpose in the UK health and social care industry as it offers assistance to patients and makes certain that they experience comfort and well-being. Care Assistants report to competent nurses and coordinate with other employees in their work with patients to provide high-quality care.</w:t>
      </w:r>
    </w:p>
    <w:p w14:paraId="1379BF03" w14:textId="77777777" w:rsidR="00470B16" w:rsidRPr="00470B16" w:rsidRDefault="00470B16" w:rsidP="00470B16">
      <w:pPr>
        <w:rPr>
          <w:b/>
        </w:rPr>
      </w:pPr>
      <w:r w:rsidRPr="00470B16">
        <w:rPr>
          <w:b/>
        </w:rPr>
        <w:t>Responsibilities include:</w:t>
      </w:r>
    </w:p>
    <w:p w14:paraId="766E0216" w14:textId="77777777" w:rsidR="00470B16" w:rsidRDefault="00470B16" w:rsidP="00470B16">
      <w:pPr>
        <w:pStyle w:val="ListParagraph"/>
        <w:numPr>
          <w:ilvl w:val="0"/>
          <w:numId w:val="1"/>
        </w:numPr>
      </w:pPr>
      <w:r>
        <w:t>Rehabilitation exercises and patient mobility.</w:t>
      </w:r>
    </w:p>
    <w:p w14:paraId="08EB8E56" w14:textId="77777777" w:rsidR="00470B16" w:rsidRDefault="00470B16" w:rsidP="00470B16">
      <w:pPr>
        <w:pStyle w:val="ListParagraph"/>
        <w:numPr>
          <w:ilvl w:val="0"/>
          <w:numId w:val="1"/>
        </w:numPr>
      </w:pPr>
      <w:r>
        <w:t>Checking on the condition of patients and reporting this to the nursing staff.</w:t>
      </w:r>
    </w:p>
    <w:p w14:paraId="1C12CE6A" w14:textId="77777777" w:rsidR="00470B16" w:rsidRDefault="00470B16" w:rsidP="00470B16">
      <w:pPr>
        <w:pStyle w:val="ListParagraph"/>
        <w:numPr>
          <w:ilvl w:val="0"/>
          <w:numId w:val="1"/>
        </w:numPr>
      </w:pPr>
      <w:r>
        <w:t>Keeping a record of the care offered.</w:t>
      </w:r>
    </w:p>
    <w:p w14:paraId="5141B795" w14:textId="77777777" w:rsidR="00470B16" w:rsidRDefault="00470B16" w:rsidP="00470B16">
      <w:pPr>
        <w:pStyle w:val="ListParagraph"/>
        <w:numPr>
          <w:ilvl w:val="0"/>
          <w:numId w:val="1"/>
        </w:numPr>
      </w:pPr>
      <w:r>
        <w:t>Safety of patients, their comfort and dignity under all circumstances.</w:t>
      </w:r>
    </w:p>
    <w:p w14:paraId="08191241" w14:textId="77777777" w:rsidR="00470B16" w:rsidRDefault="00470B16" w:rsidP="00470B16">
      <w:pPr>
        <w:pStyle w:val="ListParagraph"/>
        <w:numPr>
          <w:ilvl w:val="0"/>
          <w:numId w:val="1"/>
        </w:numPr>
      </w:pPr>
      <w:r>
        <w:t>Working together in a multidisciplinary team.</w:t>
      </w:r>
    </w:p>
    <w:p w14:paraId="131331BD" w14:textId="77777777" w:rsidR="00470B16" w:rsidRPr="00470B16" w:rsidRDefault="00470B16" w:rsidP="00470B16">
      <w:pPr>
        <w:rPr>
          <w:b/>
        </w:rPr>
      </w:pPr>
      <w:r w:rsidRPr="00470B16">
        <w:rPr>
          <w:b/>
        </w:rPr>
        <w:t>Person Specification:</w:t>
      </w:r>
    </w:p>
    <w:p w14:paraId="439D3D14" w14:textId="77777777" w:rsidR="00470B16" w:rsidRDefault="00470B16" w:rsidP="00470B16">
      <w:pPr>
        <w:pStyle w:val="ListParagraph"/>
        <w:numPr>
          <w:ilvl w:val="0"/>
          <w:numId w:val="2"/>
        </w:numPr>
      </w:pPr>
      <w:r>
        <w:t>Interpersonal practice and good communication skills.</w:t>
      </w:r>
    </w:p>
    <w:p w14:paraId="77E2EA5C" w14:textId="77777777" w:rsidR="00470B16" w:rsidRDefault="00470B16" w:rsidP="00470B16">
      <w:pPr>
        <w:pStyle w:val="ListParagraph"/>
        <w:numPr>
          <w:ilvl w:val="0"/>
          <w:numId w:val="2"/>
        </w:numPr>
      </w:pPr>
      <w:r>
        <w:t>Empathic and understanding character.</w:t>
      </w:r>
    </w:p>
    <w:p w14:paraId="7ADB9017" w14:textId="77777777" w:rsidR="00470B16" w:rsidRDefault="00470B16" w:rsidP="00470B16">
      <w:pPr>
        <w:pStyle w:val="ListParagraph"/>
        <w:numPr>
          <w:ilvl w:val="0"/>
          <w:numId w:val="2"/>
        </w:numPr>
      </w:pPr>
      <w:r>
        <w:t>Rigid and responsive to changes and tasks.</w:t>
      </w:r>
    </w:p>
    <w:p w14:paraId="61095647" w14:textId="77777777" w:rsidR="00470B16" w:rsidRDefault="00470B16" w:rsidP="00470B16">
      <w:pPr>
        <w:pStyle w:val="ListParagraph"/>
        <w:numPr>
          <w:ilvl w:val="0"/>
          <w:numId w:val="2"/>
        </w:numPr>
      </w:pPr>
      <w:r>
        <w:t>Basic IT and numeracy skills</w:t>
      </w:r>
    </w:p>
    <w:p w14:paraId="6CCD05CF" w14:textId="6F708C17" w:rsidR="00470B16" w:rsidRDefault="00470B16" w:rsidP="00470B16">
      <w:pPr>
        <w:pStyle w:val="ListParagraph"/>
        <w:numPr>
          <w:ilvl w:val="0"/>
          <w:numId w:val="2"/>
        </w:numPr>
      </w:pPr>
      <w:r>
        <w:t>Positive approach to change</w:t>
      </w:r>
    </w:p>
    <w:p w14:paraId="073D0246" w14:textId="77B9C4F3" w:rsidR="00470B16" w:rsidRDefault="00470B16" w:rsidP="00470B16">
      <w:pPr>
        <w:pStyle w:val="ListParagraph"/>
        <w:numPr>
          <w:ilvl w:val="0"/>
          <w:numId w:val="2"/>
        </w:numPr>
      </w:pPr>
      <w:r>
        <w:t>Communication skills are fine.</w:t>
      </w:r>
    </w:p>
    <w:p w14:paraId="12D35A53" w14:textId="2D128F19" w:rsidR="00A45AB4" w:rsidRDefault="00470B16" w:rsidP="00470B16">
      <w:pPr>
        <w:pStyle w:val="ListParagraph"/>
        <w:numPr>
          <w:ilvl w:val="0"/>
          <w:numId w:val="2"/>
        </w:numPr>
      </w:pPr>
      <w:r>
        <w:t>Autonomous mobility in case of necessity.</w:t>
      </w:r>
    </w:p>
    <w:p w14:paraId="5E68285A" w14:textId="1FACD6C2" w:rsidR="00DE30DC" w:rsidRDefault="00DE30DC" w:rsidP="00DE30DC">
      <w:r w:rsidRPr="00DE30DC">
        <w:rPr>
          <w:b/>
        </w:rPr>
        <w:t>Job Vacancy Source:</w:t>
      </w:r>
    </w:p>
    <w:p w14:paraId="3CDF5BBF" w14:textId="687A0C68" w:rsidR="00DE30DC" w:rsidRDefault="00DE30DC" w:rsidP="00DE30DC">
      <w:r>
        <w:t xml:space="preserve">NHS Jobs Website: </w:t>
      </w:r>
      <w:hyperlink r:id="rId9" w:history="1">
        <w:r w:rsidRPr="00DE30DC">
          <w:rPr>
            <w:rStyle w:val="Hyperlink"/>
          </w:rPr>
          <w:t>Care Assistant Vacancy</w:t>
        </w:r>
      </w:hyperlink>
    </w:p>
    <w:p w14:paraId="3C0878BD" w14:textId="63BF8D09" w:rsidR="00DE30DC" w:rsidRDefault="00DE30DC" w:rsidP="00DE30DC">
      <w:r>
        <w:t>Insert screenshot of the vacancy here in the report.</w:t>
      </w:r>
    </w:p>
    <w:p w14:paraId="4692788C" w14:textId="5F0C9AD2" w:rsidR="00DE30DC" w:rsidRDefault="00DE30DC" w:rsidP="00DE30DC">
      <w:r w:rsidRPr="00DE30DC">
        <w:t>The following position is appropriate to those individuals who exhibit a sense of empathy and patience as well as an interest in offering quality care. It also provides the opportunities to gain clinical, communicative, and team-building skills that are paramount to the future career advancement in health and social care</w:t>
      </w:r>
      <w:r w:rsidR="00653BB0" w:rsidRPr="00653BB0">
        <w:t xml:space="preserve"> (</w:t>
      </w:r>
      <w:proofErr w:type="spellStart"/>
      <w:r w:rsidR="00653BB0" w:rsidRPr="00653BB0">
        <w:t>Aljuwaiber</w:t>
      </w:r>
      <w:proofErr w:type="spellEnd"/>
      <w:r w:rsidR="00653BB0" w:rsidRPr="00653BB0">
        <w:t>, 2024)</w:t>
      </w:r>
      <w:r w:rsidRPr="00DE30DC">
        <w:t>.</w:t>
      </w:r>
    </w:p>
    <w:p w14:paraId="10858426" w14:textId="0EF511D6" w:rsidR="0032098C" w:rsidRDefault="0032098C" w:rsidP="0032098C">
      <w:pPr>
        <w:pStyle w:val="Heading1"/>
      </w:pPr>
      <w:bookmarkStart w:id="2" w:name="_Toc216826694"/>
      <w:r w:rsidRPr="0032098C">
        <w:lastRenderedPageBreak/>
        <w:t>Analyse the Skills Needed for the Job and Assess Skills and Experience</w:t>
      </w:r>
      <w:bookmarkEnd w:id="2"/>
    </w:p>
    <w:p w14:paraId="4747ECD5" w14:textId="19EADCEE" w:rsidR="00A07EED" w:rsidRDefault="00A07EED" w:rsidP="00A07EED">
      <w:r>
        <w:t>Care Assistant is a job that entails the combination of skills that are technical, interpersonal, and organisational. One should possess communication skills to facilitate communication with the patients, their family, as well as with the fellow health care workers</w:t>
      </w:r>
      <w:r w:rsidR="00653BB0" w:rsidRPr="00653BB0">
        <w:t xml:space="preserve"> (Baker, Peckham and Seixas, 2020)</w:t>
      </w:r>
      <w:r>
        <w:t xml:space="preserve">. Effective communication will create a better understanding and foster quality care. </w:t>
      </w:r>
    </w:p>
    <w:p w14:paraId="47395143" w14:textId="4CEAA45A" w:rsidR="00A07EED" w:rsidRDefault="00BC6A25" w:rsidP="00A07EED">
      <w:r w:rsidRPr="00BC6A25">
        <w:rPr>
          <w:b/>
        </w:rPr>
        <w:t>Empathy and Compassion:</w:t>
      </w:r>
      <w:r w:rsidR="00A07EED">
        <w:t xml:space="preserve"> The Care Assistants should be aware of how the patients feel and react to them accordingly. They must be patient and understanding particularly when dealing with vulnerable people. The other essential skill is time management</w:t>
      </w:r>
      <w:r w:rsidR="00653BB0" w:rsidRPr="00653BB0">
        <w:t xml:space="preserve"> (Campbell et al., 2021)</w:t>
      </w:r>
      <w:r w:rsidR="00A07EED">
        <w:t>. The Care Assistants may have several duties to accomplish during a work shift, including working with patients, updating their records, and monitoring their health conditions. It means that there is the stress-saving capacity and ability to schedule the activities in order of importance.</w:t>
      </w:r>
    </w:p>
    <w:p w14:paraId="6AB9F151" w14:textId="46FD53F1" w:rsidR="0032098C" w:rsidRDefault="00BC6A25" w:rsidP="00A07EED">
      <w:r w:rsidRPr="00BC6A25">
        <w:rPr>
          <w:b/>
        </w:rPr>
        <w:t>Observation:</w:t>
      </w:r>
      <w:r>
        <w:t xml:space="preserve"> </w:t>
      </w:r>
      <w:r w:rsidR="00A07EED">
        <w:t>One should also have the skills of observation. The Care Assistants are expected to observe the health of the patients, observe any changes, and provide a report to the qualified personnel. There should be physical strength since the position requires it in terms of assisting the patients in standing up and lifting them as well as supporting their movement. It should also be flexible because Care Assistants might also experience different patient workloads, new demands caused by patients, and different shifts</w:t>
      </w:r>
      <w:r w:rsidR="00653BB0" w:rsidRPr="00653BB0">
        <w:t xml:space="preserve"> (Carroll et al., 2024)</w:t>
      </w:r>
      <w:r w:rsidR="00A07EED">
        <w:t>.</w:t>
      </w:r>
    </w:p>
    <w:p w14:paraId="205E96D1" w14:textId="2783B1B1" w:rsidR="009A25C8" w:rsidRDefault="009A25C8" w:rsidP="009A25C8">
      <w:r w:rsidRPr="009A25C8">
        <w:rPr>
          <w:b/>
        </w:rPr>
        <w:t>Areas to Improve:</w:t>
      </w:r>
      <w:r>
        <w:t xml:space="preserve"> Such areas to be improved are clinical knowledge, handling of emergency situations and advanced time management. It is possible to develop observation skills to monitor the health status of patients by more training and experience</w:t>
      </w:r>
      <w:r w:rsidR="00653BB0" w:rsidRPr="00653BB0">
        <w:t xml:space="preserve"> (Thapa, 2024)</w:t>
      </w:r>
      <w:r>
        <w:t>. The person may involve reflective practice and receive feedbacks on areas they need to improve on by getting advice with supervisors.</w:t>
      </w:r>
    </w:p>
    <w:p w14:paraId="63146648" w14:textId="01E384AB" w:rsidR="009A25C8" w:rsidRDefault="009A25C8" w:rsidP="009A25C8">
      <w:r w:rsidRPr="009A25C8">
        <w:rPr>
          <w:b/>
        </w:rPr>
        <w:t>Relevant experience:</w:t>
      </w:r>
      <w:r>
        <w:t xml:space="preserve"> The relevant experience in the field would comprise of volunteering within the care homes, helping the elderly occupants in care homes, and the basic health and social care training. The Care Assistant role is based on the certificates in first aid, hygiene and safeguarding. These are experienced as a sign of care to patients and professionalism.</w:t>
      </w:r>
    </w:p>
    <w:p w14:paraId="17CD1C81" w14:textId="3010DD61" w:rsidR="006D76B2" w:rsidRDefault="006D76B2" w:rsidP="006D76B2">
      <w:pPr>
        <w:pStyle w:val="Heading1"/>
      </w:pPr>
      <w:bookmarkStart w:id="3" w:name="_Toc216826695"/>
      <w:r w:rsidRPr="006D76B2">
        <w:lastRenderedPageBreak/>
        <w:t>Development of Personal Skills and Resources</w:t>
      </w:r>
      <w:bookmarkEnd w:id="3"/>
    </w:p>
    <w:p w14:paraId="76B467B8" w14:textId="3CF4B96A" w:rsidR="008C3FEB" w:rsidRDefault="008C3FEB" w:rsidP="008C3FEB">
      <w:r>
        <w:t>As a Care Assistant, one needs to develop his/her personal skills which is critical to achieving success in the health and social care sector. He or she needs to work on the development of technical as well as interpersonal skills in order to deliver high quality care to the patient. One of the elements of professional development is through continuous learning. This may encompass formal classes, online classes and hands on trainings</w:t>
      </w:r>
      <w:r w:rsidR="00653BB0" w:rsidRPr="00653BB0">
        <w:t xml:space="preserve"> (</w:t>
      </w:r>
      <w:proofErr w:type="spellStart"/>
      <w:r w:rsidR="00653BB0" w:rsidRPr="00653BB0">
        <w:t>Fallucchi</w:t>
      </w:r>
      <w:proofErr w:type="spellEnd"/>
      <w:r w:rsidR="00653BB0" w:rsidRPr="00653BB0">
        <w:t xml:space="preserve"> et al., 2020)</w:t>
      </w:r>
      <w:r>
        <w:t>. Patients, first aid, infection control, adult vulnerable course is all important courses that offer key knowledge. Providers of health and social care training may be utilized as a source to increase skills on online training platforms.</w:t>
      </w:r>
    </w:p>
    <w:p w14:paraId="3CBDD38E" w14:textId="471FE7FC" w:rsidR="008C3FEB" w:rsidRDefault="008C3FEB" w:rsidP="008C3FEB">
      <w:r>
        <w:t>It is also important to have practical experience. By volunteering in hospitals, asylum facilities, or assisting communities, the person can use or put the acquired theoretical knowledge into a practical environment. This experience serves in the skills of observation, time management, and ability to interact with a patient</w:t>
      </w:r>
      <w:r w:rsidR="00653BB0" w:rsidRPr="00653BB0">
        <w:t xml:space="preserve"> (Jamil, Zahra and Fida, 2024)</w:t>
      </w:r>
      <w:r>
        <w:t>. The shadowing of Care Assistants or nurses may offer an idea of the best practice, teamwork, and communication strategies. Watching the work of senior staff members also facilitates the learning of ethical decision-making and preservation of the dignity of patients and patient privacy.</w:t>
      </w:r>
    </w:p>
    <w:p w14:paraId="120994C7" w14:textId="01846FB9" w:rsidR="006D76B2" w:rsidRDefault="008C3FEB" w:rsidP="008C3FEB">
      <w:r>
        <w:t>Personal branding is an important career plan. Personal brand is professional, empathetic, and reliable. It is manifested in behaviour, communication as well as performance at the place of work. Good branding makes one more employable and puts him or her in good terms with fellow employees and managers as well as patients</w:t>
      </w:r>
      <w:r w:rsidR="00653BB0" w:rsidRPr="00653BB0">
        <w:t xml:space="preserve"> (</w:t>
      </w:r>
      <w:proofErr w:type="spellStart"/>
      <w:r w:rsidR="00653BB0" w:rsidRPr="00653BB0">
        <w:t>Karneli</w:t>
      </w:r>
      <w:proofErr w:type="spellEnd"/>
      <w:r w:rsidR="00653BB0" w:rsidRPr="00653BB0">
        <w:t xml:space="preserve">, </w:t>
      </w:r>
      <w:proofErr w:type="spellStart"/>
      <w:r w:rsidR="00653BB0" w:rsidRPr="00653BB0">
        <w:t>Handayati</w:t>
      </w:r>
      <w:proofErr w:type="spellEnd"/>
      <w:r w:rsidR="00653BB0" w:rsidRPr="00653BB0">
        <w:t xml:space="preserve"> and Rijal, 2024)</w:t>
      </w:r>
      <w:r>
        <w:t>. An online presence with a professional LinkedIn account can increase accessibility to the employers. Contributions to networks with the knowledge of success, already completed classes, and volunteering can prove expertise and commitment. The personal brand is further supported by positive suggestions and recommendations of mentors or supervisors.</w:t>
      </w:r>
    </w:p>
    <w:p w14:paraId="31B49AA3" w14:textId="2D6B6105" w:rsidR="00E13E71" w:rsidRDefault="00E13E71" w:rsidP="00E13E71">
      <w:r>
        <w:t>The employee is able to contribute value to the position of Care Assistant by putting inimitable strengths to use. Patient interaction is enhanced with good communication, listening, and patience. Teamwork is reinforced by the capacity to adjust to new circumstances, be able to manage stressful situations and work in teams with other employees. With motivation in day-to-day work, including planning activities among the patients or assisting them in rehabilitation programs also enhance total efficiency in the work place.</w:t>
      </w:r>
    </w:p>
    <w:p w14:paraId="1CA4D5B5" w14:textId="25202984" w:rsidR="00E13E71" w:rsidRDefault="00E13E71" w:rsidP="00E13E71">
      <w:r>
        <w:lastRenderedPageBreak/>
        <w:t>The person will need a number of resources to attain these skills. These are healthcare training programs, online courses, volunteer work and mentoring. The input of senior employees will get the practice of improvement, as well as assist in detecting the areas that need further focus</w:t>
      </w:r>
      <w:r w:rsidR="00653BB0" w:rsidRPr="00653BB0">
        <w:t xml:space="preserve"> (Lee, Song and Choi, 2023)</w:t>
      </w:r>
      <w:r>
        <w:t>. Joining the professional network or forums on the internet gives information about the latest practices and innovations in the health and social care sector. Such reflective practice as keeping a journal of learning can assist the individual to review the progress and provide personal development objectives. Learning, practice, and reflection will give this person the guarantee of the constant development of the skills and the successful work as a Care Assistant in the long-run perspective.</w:t>
      </w:r>
    </w:p>
    <w:p w14:paraId="19D3537B" w14:textId="19AA4BB2" w:rsidR="00B102E4" w:rsidRDefault="00B102E4" w:rsidP="00B102E4">
      <w:pPr>
        <w:pStyle w:val="Heading1"/>
      </w:pPr>
      <w:bookmarkStart w:id="4" w:name="_Toc216826696"/>
      <w:r w:rsidRPr="00B102E4">
        <w:t>Act</w:t>
      </w:r>
      <w:r>
        <w:t>ion Plan and Timeline</w:t>
      </w:r>
      <w:bookmarkEnd w:id="4"/>
    </w:p>
    <w:p w14:paraId="550C33DB" w14:textId="64FE340A" w:rsidR="006431A7" w:rsidRDefault="006431A7" w:rsidP="006431A7">
      <w:r>
        <w:t>Care Assistant position should be structured in the development of the career, and this would be achieved by having an action plan and timeline. The person will concentrate on qualification, experiences, and professional development opportunities within a period of five years</w:t>
      </w:r>
      <w:r w:rsidR="00653BB0" w:rsidRPr="00653BB0">
        <w:t xml:space="preserve"> (</w:t>
      </w:r>
      <w:proofErr w:type="spellStart"/>
      <w:r w:rsidR="00653BB0" w:rsidRPr="00653BB0">
        <w:t>Maimahat</w:t>
      </w:r>
      <w:proofErr w:type="spellEnd"/>
      <w:r w:rsidR="00653BB0" w:rsidRPr="00653BB0">
        <w:t>, 2020)</w:t>
      </w:r>
      <w:r>
        <w:t>. The plan should entail certain measures, anticipated results and quantifiable goals to monitor the progress.</w:t>
      </w:r>
    </w:p>
    <w:tbl>
      <w:tblPr>
        <w:tblStyle w:val="GridTable5Dark-Accent1"/>
        <w:tblW w:w="0" w:type="auto"/>
        <w:tblLook w:val="04A0" w:firstRow="1" w:lastRow="0" w:firstColumn="1" w:lastColumn="0" w:noHBand="0" w:noVBand="1"/>
      </w:tblPr>
      <w:tblGrid>
        <w:gridCol w:w="998"/>
        <w:gridCol w:w="3692"/>
        <w:gridCol w:w="3829"/>
      </w:tblGrid>
      <w:tr w:rsidR="00EC5879" w:rsidRPr="00F65479" w14:paraId="1A4943D0" w14:textId="77777777" w:rsidTr="00EC5879">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5FE26DCB" w14:textId="77777777" w:rsidR="00EC5879" w:rsidRPr="00F65479" w:rsidRDefault="00EC5879" w:rsidP="00EC5879">
            <w:pPr>
              <w:jc w:val="center"/>
            </w:pPr>
            <w:r w:rsidRPr="00F65479">
              <w:t>Year</w:t>
            </w:r>
          </w:p>
        </w:tc>
        <w:tc>
          <w:tcPr>
            <w:tcW w:w="3692" w:type="dxa"/>
            <w:noWrap/>
            <w:hideMark/>
          </w:tcPr>
          <w:p w14:paraId="0C9AFBE3" w14:textId="77777777" w:rsidR="00EC5879" w:rsidRPr="00F65479" w:rsidRDefault="00EC5879" w:rsidP="00EC5879">
            <w:pPr>
              <w:jc w:val="center"/>
              <w:cnfStyle w:val="100000000000" w:firstRow="1" w:lastRow="0" w:firstColumn="0" w:lastColumn="0" w:oddVBand="0" w:evenVBand="0" w:oddHBand="0" w:evenHBand="0" w:firstRowFirstColumn="0" w:firstRowLastColumn="0" w:lastRowFirstColumn="0" w:lastRowLastColumn="0"/>
            </w:pPr>
            <w:r w:rsidRPr="00F65479">
              <w:t>Actions</w:t>
            </w:r>
          </w:p>
        </w:tc>
        <w:tc>
          <w:tcPr>
            <w:tcW w:w="3829" w:type="dxa"/>
            <w:noWrap/>
            <w:hideMark/>
          </w:tcPr>
          <w:p w14:paraId="7F37C9E5" w14:textId="77777777" w:rsidR="00EC5879" w:rsidRPr="00F65479" w:rsidRDefault="00EC5879" w:rsidP="00EC5879">
            <w:pPr>
              <w:jc w:val="center"/>
              <w:cnfStyle w:val="100000000000" w:firstRow="1" w:lastRow="0" w:firstColumn="0" w:lastColumn="0" w:oddVBand="0" w:evenVBand="0" w:oddHBand="0" w:evenHBand="0" w:firstRowFirstColumn="0" w:firstRowLastColumn="0" w:lastRowFirstColumn="0" w:lastRowLastColumn="0"/>
            </w:pPr>
            <w:r w:rsidRPr="00F65479">
              <w:t>Skills Gained</w:t>
            </w:r>
          </w:p>
        </w:tc>
      </w:tr>
      <w:tr w:rsidR="00EC5879" w:rsidRPr="00F65479" w14:paraId="4FE92314" w14:textId="77777777" w:rsidTr="00EC5879">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07BB5284" w14:textId="77777777" w:rsidR="00EC5879" w:rsidRPr="00F65479" w:rsidRDefault="00EC5879" w:rsidP="00F65479">
            <w:r w:rsidRPr="00F65479">
              <w:t>1</w:t>
            </w:r>
          </w:p>
        </w:tc>
        <w:tc>
          <w:tcPr>
            <w:tcW w:w="3692" w:type="dxa"/>
            <w:noWrap/>
            <w:hideMark/>
          </w:tcPr>
          <w:p w14:paraId="38593E29" w14:textId="77777777" w:rsidR="00EC5879" w:rsidRPr="00F65479" w:rsidRDefault="00EC5879" w:rsidP="00F65479">
            <w:pPr>
              <w:cnfStyle w:val="000000100000" w:firstRow="0" w:lastRow="0" w:firstColumn="0" w:lastColumn="0" w:oddVBand="0" w:evenVBand="0" w:oddHBand="1" w:evenHBand="0" w:firstRowFirstColumn="0" w:firstRowLastColumn="0" w:lastRowFirstColumn="0" w:lastRowLastColumn="0"/>
            </w:pPr>
            <w:r w:rsidRPr="00F65479">
              <w:t>Complete basic healthcare training, first aid, and hygiene certification</w:t>
            </w:r>
          </w:p>
        </w:tc>
        <w:tc>
          <w:tcPr>
            <w:tcW w:w="3829" w:type="dxa"/>
            <w:noWrap/>
            <w:hideMark/>
          </w:tcPr>
          <w:p w14:paraId="269226D9" w14:textId="77777777" w:rsidR="00EC5879" w:rsidRPr="00F65479" w:rsidRDefault="00EC5879">
            <w:pPr>
              <w:cnfStyle w:val="000000100000" w:firstRow="0" w:lastRow="0" w:firstColumn="0" w:lastColumn="0" w:oddVBand="0" w:evenVBand="0" w:oddHBand="1" w:evenHBand="0" w:firstRowFirstColumn="0" w:firstRowLastColumn="0" w:lastRowFirstColumn="0" w:lastRowLastColumn="0"/>
            </w:pPr>
            <w:r w:rsidRPr="00F65479">
              <w:t>Basic patient care, safety awareness, hygiene practices</w:t>
            </w:r>
          </w:p>
        </w:tc>
      </w:tr>
      <w:tr w:rsidR="00EC5879" w:rsidRPr="00F65479" w14:paraId="6ACF2C36" w14:textId="77777777" w:rsidTr="00EC5879">
        <w:trPr>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3DF3A4B6" w14:textId="77777777" w:rsidR="00EC5879" w:rsidRPr="00F65479" w:rsidRDefault="00EC5879" w:rsidP="00F65479">
            <w:r w:rsidRPr="00F65479">
              <w:t>1</w:t>
            </w:r>
          </w:p>
        </w:tc>
        <w:tc>
          <w:tcPr>
            <w:tcW w:w="3692" w:type="dxa"/>
            <w:noWrap/>
            <w:hideMark/>
          </w:tcPr>
          <w:p w14:paraId="4702A9EA" w14:textId="77777777" w:rsidR="00EC5879" w:rsidRPr="00F65479" w:rsidRDefault="00EC5879" w:rsidP="00F65479">
            <w:pPr>
              <w:cnfStyle w:val="000000000000" w:firstRow="0" w:lastRow="0" w:firstColumn="0" w:lastColumn="0" w:oddVBand="0" w:evenVBand="0" w:oddHBand="0" w:evenHBand="0" w:firstRowFirstColumn="0" w:firstRowLastColumn="0" w:lastRowFirstColumn="0" w:lastRowLastColumn="0"/>
            </w:pPr>
            <w:r w:rsidRPr="00F65479">
              <w:t>Volunteer in a local care home</w:t>
            </w:r>
          </w:p>
        </w:tc>
        <w:tc>
          <w:tcPr>
            <w:tcW w:w="3829" w:type="dxa"/>
            <w:noWrap/>
            <w:hideMark/>
          </w:tcPr>
          <w:p w14:paraId="69BF4BE3" w14:textId="77777777" w:rsidR="00EC5879" w:rsidRPr="00F65479" w:rsidRDefault="00EC5879">
            <w:pPr>
              <w:cnfStyle w:val="000000000000" w:firstRow="0" w:lastRow="0" w:firstColumn="0" w:lastColumn="0" w:oddVBand="0" w:evenVBand="0" w:oddHBand="0" w:evenHBand="0" w:firstRowFirstColumn="0" w:firstRowLastColumn="0" w:lastRowFirstColumn="0" w:lastRowLastColumn="0"/>
            </w:pPr>
            <w:r w:rsidRPr="00F65479">
              <w:t>Communication, empathy, teamwork, observation skills</w:t>
            </w:r>
          </w:p>
        </w:tc>
      </w:tr>
      <w:tr w:rsidR="00EC5879" w:rsidRPr="00F65479" w14:paraId="5C6DB0CC" w14:textId="77777777" w:rsidTr="00EC5879">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28E01146" w14:textId="77777777" w:rsidR="00EC5879" w:rsidRPr="00F65479" w:rsidRDefault="00EC5879" w:rsidP="00F65479">
            <w:r w:rsidRPr="00F65479">
              <w:t>2</w:t>
            </w:r>
          </w:p>
        </w:tc>
        <w:tc>
          <w:tcPr>
            <w:tcW w:w="3692" w:type="dxa"/>
            <w:noWrap/>
            <w:hideMark/>
          </w:tcPr>
          <w:p w14:paraId="3703756F" w14:textId="77777777" w:rsidR="00EC5879" w:rsidRPr="00F65479" w:rsidRDefault="00EC5879" w:rsidP="00F65479">
            <w:pPr>
              <w:cnfStyle w:val="000000100000" w:firstRow="0" w:lastRow="0" w:firstColumn="0" w:lastColumn="0" w:oddVBand="0" w:evenVBand="0" w:oddHBand="1" w:evenHBand="0" w:firstRowFirstColumn="0" w:firstRowLastColumn="0" w:lastRowFirstColumn="0" w:lastRowLastColumn="0"/>
            </w:pPr>
            <w:r w:rsidRPr="00F65479">
              <w:t>Attend workshops on communication, safeguarding, and ethics</w:t>
            </w:r>
          </w:p>
        </w:tc>
        <w:tc>
          <w:tcPr>
            <w:tcW w:w="3829" w:type="dxa"/>
            <w:noWrap/>
            <w:hideMark/>
          </w:tcPr>
          <w:p w14:paraId="5E4371B2" w14:textId="77777777" w:rsidR="00EC5879" w:rsidRPr="00F65479" w:rsidRDefault="00EC5879">
            <w:pPr>
              <w:cnfStyle w:val="000000100000" w:firstRow="0" w:lastRow="0" w:firstColumn="0" w:lastColumn="0" w:oddVBand="0" w:evenVBand="0" w:oddHBand="1" w:evenHBand="0" w:firstRowFirstColumn="0" w:firstRowLastColumn="0" w:lastRowFirstColumn="0" w:lastRowLastColumn="0"/>
            </w:pPr>
            <w:r w:rsidRPr="00F65479">
              <w:t>Effective communication, ethical decision-making, patient safeguarding</w:t>
            </w:r>
          </w:p>
        </w:tc>
      </w:tr>
      <w:tr w:rsidR="00EC5879" w:rsidRPr="00F65479" w14:paraId="7DFE6FD8" w14:textId="77777777" w:rsidTr="00EC5879">
        <w:trPr>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77247AF7" w14:textId="77777777" w:rsidR="00EC5879" w:rsidRPr="00F65479" w:rsidRDefault="00EC5879" w:rsidP="00F65479">
            <w:r w:rsidRPr="00F65479">
              <w:t>2</w:t>
            </w:r>
          </w:p>
        </w:tc>
        <w:tc>
          <w:tcPr>
            <w:tcW w:w="3692" w:type="dxa"/>
            <w:noWrap/>
            <w:hideMark/>
          </w:tcPr>
          <w:p w14:paraId="4D8E5568" w14:textId="77777777" w:rsidR="00EC5879" w:rsidRPr="00F65479" w:rsidRDefault="00EC5879" w:rsidP="00F65479">
            <w:pPr>
              <w:cnfStyle w:val="000000000000" w:firstRow="0" w:lastRow="0" w:firstColumn="0" w:lastColumn="0" w:oddVBand="0" w:evenVBand="0" w:oddHBand="0" w:evenHBand="0" w:firstRowFirstColumn="0" w:firstRowLastColumn="0" w:lastRowFirstColumn="0" w:lastRowLastColumn="0"/>
            </w:pPr>
            <w:r w:rsidRPr="00F65479">
              <w:t>Shadow experienced Care Assistants and nurses</w:t>
            </w:r>
          </w:p>
        </w:tc>
        <w:tc>
          <w:tcPr>
            <w:tcW w:w="3829" w:type="dxa"/>
            <w:noWrap/>
            <w:hideMark/>
          </w:tcPr>
          <w:p w14:paraId="146B934B" w14:textId="77777777" w:rsidR="00EC5879" w:rsidRPr="00F65479" w:rsidRDefault="00EC5879">
            <w:pPr>
              <w:cnfStyle w:val="000000000000" w:firstRow="0" w:lastRow="0" w:firstColumn="0" w:lastColumn="0" w:oddVBand="0" w:evenVBand="0" w:oddHBand="0" w:evenHBand="0" w:firstRowFirstColumn="0" w:firstRowLastColumn="0" w:lastRowFirstColumn="0" w:lastRowLastColumn="0"/>
            </w:pPr>
            <w:r w:rsidRPr="00F65479">
              <w:t>Teamwork, patient handling, reporting skills, time management</w:t>
            </w:r>
          </w:p>
        </w:tc>
      </w:tr>
      <w:tr w:rsidR="00EC5879" w:rsidRPr="00F65479" w14:paraId="739D2F25" w14:textId="77777777" w:rsidTr="00EC5879">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2515BC3D" w14:textId="77777777" w:rsidR="00EC5879" w:rsidRPr="00F65479" w:rsidRDefault="00EC5879" w:rsidP="00F65479">
            <w:r w:rsidRPr="00F65479">
              <w:t>3</w:t>
            </w:r>
          </w:p>
        </w:tc>
        <w:tc>
          <w:tcPr>
            <w:tcW w:w="3692" w:type="dxa"/>
            <w:noWrap/>
            <w:hideMark/>
          </w:tcPr>
          <w:p w14:paraId="4DE332EC" w14:textId="77777777" w:rsidR="00EC5879" w:rsidRPr="00F65479" w:rsidRDefault="00EC5879" w:rsidP="00F65479">
            <w:pPr>
              <w:cnfStyle w:val="000000100000" w:firstRow="0" w:lastRow="0" w:firstColumn="0" w:lastColumn="0" w:oddVBand="0" w:evenVBand="0" w:oddHBand="1" w:evenHBand="0" w:firstRowFirstColumn="0" w:firstRowLastColumn="0" w:lastRowFirstColumn="0" w:lastRowLastColumn="0"/>
            </w:pPr>
            <w:r w:rsidRPr="00F65479">
              <w:t>Undertake advanced clinical training</w:t>
            </w:r>
          </w:p>
        </w:tc>
        <w:tc>
          <w:tcPr>
            <w:tcW w:w="3829" w:type="dxa"/>
            <w:noWrap/>
            <w:hideMark/>
          </w:tcPr>
          <w:p w14:paraId="5434408C" w14:textId="77777777" w:rsidR="00EC5879" w:rsidRPr="00F65479" w:rsidRDefault="00EC5879">
            <w:pPr>
              <w:cnfStyle w:val="000000100000" w:firstRow="0" w:lastRow="0" w:firstColumn="0" w:lastColumn="0" w:oddVBand="0" w:evenVBand="0" w:oddHBand="1" w:evenHBand="0" w:firstRowFirstColumn="0" w:firstRowLastColumn="0" w:lastRowFirstColumn="0" w:lastRowLastColumn="0"/>
            </w:pPr>
            <w:r w:rsidRPr="00F65479">
              <w:t>Monitoring patient health, rehabilitation techniques, clinical procedures</w:t>
            </w:r>
          </w:p>
        </w:tc>
      </w:tr>
      <w:tr w:rsidR="00EC5879" w:rsidRPr="00F65479" w14:paraId="0C3A8ECA" w14:textId="77777777" w:rsidTr="00EC5879">
        <w:trPr>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70269B0B" w14:textId="77777777" w:rsidR="00EC5879" w:rsidRPr="00F65479" w:rsidRDefault="00EC5879" w:rsidP="00F65479">
            <w:r w:rsidRPr="00F65479">
              <w:t>3</w:t>
            </w:r>
          </w:p>
        </w:tc>
        <w:tc>
          <w:tcPr>
            <w:tcW w:w="3692" w:type="dxa"/>
            <w:noWrap/>
            <w:hideMark/>
          </w:tcPr>
          <w:p w14:paraId="1416F7E6" w14:textId="77777777" w:rsidR="00EC5879" w:rsidRPr="00F65479" w:rsidRDefault="00EC5879" w:rsidP="00F65479">
            <w:pPr>
              <w:cnfStyle w:val="000000000000" w:firstRow="0" w:lastRow="0" w:firstColumn="0" w:lastColumn="0" w:oddVBand="0" w:evenVBand="0" w:oddHBand="0" w:evenHBand="0" w:firstRowFirstColumn="0" w:firstRowLastColumn="0" w:lastRowFirstColumn="0" w:lastRowLastColumn="0"/>
            </w:pPr>
            <w:r w:rsidRPr="00F65479">
              <w:t>Take leadership roles during volunteer placements</w:t>
            </w:r>
          </w:p>
        </w:tc>
        <w:tc>
          <w:tcPr>
            <w:tcW w:w="3829" w:type="dxa"/>
            <w:noWrap/>
            <w:hideMark/>
          </w:tcPr>
          <w:p w14:paraId="00D87CDB" w14:textId="77777777" w:rsidR="00EC5879" w:rsidRPr="00F65479" w:rsidRDefault="00EC5879">
            <w:pPr>
              <w:cnfStyle w:val="000000000000" w:firstRow="0" w:lastRow="0" w:firstColumn="0" w:lastColumn="0" w:oddVBand="0" w:evenVBand="0" w:oddHBand="0" w:evenHBand="0" w:firstRowFirstColumn="0" w:firstRowLastColumn="0" w:lastRowFirstColumn="0" w:lastRowLastColumn="0"/>
            </w:pPr>
            <w:r w:rsidRPr="00F65479">
              <w:t>Leadership, initiative, problem-solving</w:t>
            </w:r>
          </w:p>
        </w:tc>
      </w:tr>
      <w:tr w:rsidR="00EC5879" w:rsidRPr="00F65479" w14:paraId="049E4B38" w14:textId="77777777" w:rsidTr="00EC5879">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3D849BD3" w14:textId="77777777" w:rsidR="00EC5879" w:rsidRPr="00F65479" w:rsidRDefault="00EC5879" w:rsidP="00F65479">
            <w:r w:rsidRPr="00F65479">
              <w:lastRenderedPageBreak/>
              <w:t>4</w:t>
            </w:r>
          </w:p>
        </w:tc>
        <w:tc>
          <w:tcPr>
            <w:tcW w:w="3692" w:type="dxa"/>
            <w:noWrap/>
            <w:hideMark/>
          </w:tcPr>
          <w:p w14:paraId="235AB4B9" w14:textId="77777777" w:rsidR="00EC5879" w:rsidRPr="00F65479" w:rsidRDefault="00EC5879" w:rsidP="00F65479">
            <w:pPr>
              <w:cnfStyle w:val="000000100000" w:firstRow="0" w:lastRow="0" w:firstColumn="0" w:lastColumn="0" w:oddVBand="0" w:evenVBand="0" w:oddHBand="1" w:evenHBand="0" w:firstRowFirstColumn="0" w:firstRowLastColumn="0" w:lastRowFirstColumn="0" w:lastRowLastColumn="0"/>
            </w:pPr>
            <w:r w:rsidRPr="00F65479">
              <w:t>Apply for paid Care Assistant positions</w:t>
            </w:r>
          </w:p>
        </w:tc>
        <w:tc>
          <w:tcPr>
            <w:tcW w:w="3829" w:type="dxa"/>
            <w:noWrap/>
            <w:hideMark/>
          </w:tcPr>
          <w:p w14:paraId="02800722" w14:textId="77777777" w:rsidR="00EC5879" w:rsidRPr="00F65479" w:rsidRDefault="00EC5879">
            <w:pPr>
              <w:cnfStyle w:val="000000100000" w:firstRow="0" w:lastRow="0" w:firstColumn="0" w:lastColumn="0" w:oddVBand="0" w:evenVBand="0" w:oddHBand="1" w:evenHBand="0" w:firstRowFirstColumn="0" w:firstRowLastColumn="0" w:lastRowFirstColumn="0" w:lastRowLastColumn="0"/>
            </w:pPr>
            <w:r w:rsidRPr="00F65479">
              <w:t>Professional experience, adherence to workplace standards</w:t>
            </w:r>
          </w:p>
        </w:tc>
      </w:tr>
      <w:tr w:rsidR="00EC5879" w:rsidRPr="00F65479" w14:paraId="68A3C149" w14:textId="77777777" w:rsidTr="00EC5879">
        <w:trPr>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47B848BC" w14:textId="4BA2513D" w:rsidR="00EC5879" w:rsidRPr="00F65479" w:rsidRDefault="00EC5879" w:rsidP="00F65479">
            <w:r>
              <w:t>4-5</w:t>
            </w:r>
          </w:p>
        </w:tc>
        <w:tc>
          <w:tcPr>
            <w:tcW w:w="3692" w:type="dxa"/>
            <w:noWrap/>
            <w:hideMark/>
          </w:tcPr>
          <w:p w14:paraId="03CB3746" w14:textId="77777777" w:rsidR="00EC5879" w:rsidRPr="00F65479" w:rsidRDefault="00EC5879" w:rsidP="00F65479">
            <w:pPr>
              <w:cnfStyle w:val="000000000000" w:firstRow="0" w:lastRow="0" w:firstColumn="0" w:lastColumn="0" w:oddVBand="0" w:evenVBand="0" w:oddHBand="0" w:evenHBand="0" w:firstRowFirstColumn="0" w:firstRowLastColumn="0" w:lastRowFirstColumn="0" w:lastRowLastColumn="0"/>
            </w:pPr>
            <w:r w:rsidRPr="00F65479">
              <w:t>Continue short courses and online training</w:t>
            </w:r>
          </w:p>
        </w:tc>
        <w:tc>
          <w:tcPr>
            <w:tcW w:w="3829" w:type="dxa"/>
            <w:noWrap/>
            <w:hideMark/>
          </w:tcPr>
          <w:p w14:paraId="6C4D32D3" w14:textId="77777777" w:rsidR="00EC5879" w:rsidRPr="00F65479" w:rsidRDefault="00EC5879">
            <w:pPr>
              <w:cnfStyle w:val="000000000000" w:firstRow="0" w:lastRow="0" w:firstColumn="0" w:lastColumn="0" w:oddVBand="0" w:evenVBand="0" w:oddHBand="0" w:evenHBand="0" w:firstRowFirstColumn="0" w:firstRowLastColumn="0" w:lastRowFirstColumn="0" w:lastRowLastColumn="0"/>
            </w:pPr>
            <w:r w:rsidRPr="00F65479">
              <w:t>Specialized care knowledge, continuous professional development</w:t>
            </w:r>
          </w:p>
        </w:tc>
      </w:tr>
      <w:tr w:rsidR="00EC5879" w:rsidRPr="00F65479" w14:paraId="7DCDD8B7" w14:textId="77777777" w:rsidTr="00EC5879">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6D3AF871" w14:textId="77777777" w:rsidR="00EC5879" w:rsidRPr="00F65479" w:rsidRDefault="00EC5879" w:rsidP="00F65479">
            <w:r w:rsidRPr="00F65479">
              <w:t>5</w:t>
            </w:r>
          </w:p>
        </w:tc>
        <w:tc>
          <w:tcPr>
            <w:tcW w:w="3692" w:type="dxa"/>
            <w:noWrap/>
            <w:hideMark/>
          </w:tcPr>
          <w:p w14:paraId="0A59E89C" w14:textId="77777777" w:rsidR="00EC5879" w:rsidRPr="00F65479" w:rsidRDefault="00EC5879" w:rsidP="00F65479">
            <w:pPr>
              <w:cnfStyle w:val="000000100000" w:firstRow="0" w:lastRow="0" w:firstColumn="0" w:lastColumn="0" w:oddVBand="0" w:evenVBand="0" w:oddHBand="1" w:evenHBand="0" w:firstRowFirstColumn="0" w:firstRowLastColumn="0" w:lastRowFirstColumn="0" w:lastRowLastColumn="0"/>
            </w:pPr>
            <w:r w:rsidRPr="00F65479">
              <w:t>Pursue specialised care training (e.g., dementia or mental health)</w:t>
            </w:r>
          </w:p>
        </w:tc>
        <w:tc>
          <w:tcPr>
            <w:tcW w:w="3829" w:type="dxa"/>
            <w:noWrap/>
            <w:hideMark/>
          </w:tcPr>
          <w:p w14:paraId="6DE4CE5E" w14:textId="77777777" w:rsidR="00EC5879" w:rsidRPr="00F65479" w:rsidRDefault="00EC5879">
            <w:pPr>
              <w:cnfStyle w:val="000000100000" w:firstRow="0" w:lastRow="0" w:firstColumn="0" w:lastColumn="0" w:oddVBand="0" w:evenVBand="0" w:oddHBand="1" w:evenHBand="0" w:firstRowFirstColumn="0" w:firstRowLastColumn="0" w:lastRowFirstColumn="0" w:lastRowLastColumn="0"/>
            </w:pPr>
            <w:r w:rsidRPr="00F65479">
              <w:t>Specialist patient care, advanced clinical skills</w:t>
            </w:r>
          </w:p>
        </w:tc>
      </w:tr>
      <w:tr w:rsidR="00EC5879" w:rsidRPr="00F65479" w14:paraId="7F028A68" w14:textId="77777777" w:rsidTr="00EC5879">
        <w:trPr>
          <w:trHeight w:val="279"/>
        </w:trPr>
        <w:tc>
          <w:tcPr>
            <w:cnfStyle w:val="001000000000" w:firstRow="0" w:lastRow="0" w:firstColumn="1" w:lastColumn="0" w:oddVBand="0" w:evenVBand="0" w:oddHBand="0" w:evenHBand="0" w:firstRowFirstColumn="0" w:firstRowLastColumn="0" w:lastRowFirstColumn="0" w:lastRowLastColumn="0"/>
            <w:tcW w:w="998" w:type="dxa"/>
            <w:noWrap/>
            <w:hideMark/>
          </w:tcPr>
          <w:p w14:paraId="5CFFEC53" w14:textId="77777777" w:rsidR="00EC5879" w:rsidRPr="00F65479" w:rsidRDefault="00EC5879" w:rsidP="00F65479">
            <w:r w:rsidRPr="00F65479">
              <w:t>5</w:t>
            </w:r>
          </w:p>
        </w:tc>
        <w:tc>
          <w:tcPr>
            <w:tcW w:w="3692" w:type="dxa"/>
            <w:noWrap/>
            <w:hideMark/>
          </w:tcPr>
          <w:p w14:paraId="611A1221" w14:textId="77777777" w:rsidR="00EC5879" w:rsidRPr="00F65479" w:rsidRDefault="00EC5879" w:rsidP="00F65479">
            <w:pPr>
              <w:cnfStyle w:val="000000000000" w:firstRow="0" w:lastRow="0" w:firstColumn="0" w:lastColumn="0" w:oddVBand="0" w:evenVBand="0" w:oddHBand="0" w:evenHBand="0" w:firstRowFirstColumn="0" w:firstRowLastColumn="0" w:lastRowFirstColumn="0" w:lastRowLastColumn="0"/>
            </w:pPr>
            <w:r w:rsidRPr="00F65479">
              <w:t>Engage in reflective practice and professional networking</w:t>
            </w:r>
          </w:p>
        </w:tc>
        <w:tc>
          <w:tcPr>
            <w:tcW w:w="3829" w:type="dxa"/>
            <w:noWrap/>
            <w:hideMark/>
          </w:tcPr>
          <w:p w14:paraId="00C0C998" w14:textId="77777777" w:rsidR="00EC5879" w:rsidRPr="00F65479" w:rsidRDefault="00EC5879">
            <w:pPr>
              <w:cnfStyle w:val="000000000000" w:firstRow="0" w:lastRow="0" w:firstColumn="0" w:lastColumn="0" w:oddVBand="0" w:evenVBand="0" w:oddHBand="0" w:evenHBand="0" w:firstRowFirstColumn="0" w:firstRowLastColumn="0" w:lastRowFirstColumn="0" w:lastRowLastColumn="0"/>
            </w:pPr>
            <w:r w:rsidRPr="00F65479">
              <w:t>Self-assessment, mentoring skills, networking, lifelong learning</w:t>
            </w:r>
          </w:p>
        </w:tc>
      </w:tr>
    </w:tbl>
    <w:p w14:paraId="28A51F71" w14:textId="1FCD4249" w:rsidR="00F65479" w:rsidRDefault="00F65479" w:rsidP="003C259E">
      <w:pPr>
        <w:spacing w:before="240" w:after="0" w:line="240" w:lineRule="auto"/>
        <w:jc w:val="center"/>
      </w:pPr>
      <w:r>
        <w:t xml:space="preserve">Table </w:t>
      </w:r>
      <w:fldSimple w:instr=" SEQ Table \* ARABIC ">
        <w:r>
          <w:rPr>
            <w:noProof/>
          </w:rPr>
          <w:t>1</w:t>
        </w:r>
      </w:fldSimple>
      <w:r>
        <w:t xml:space="preserve">: </w:t>
      </w:r>
      <w:r w:rsidR="003C259E">
        <w:t>action Plan</w:t>
      </w:r>
    </w:p>
    <w:p w14:paraId="2074AF9B" w14:textId="27F624DA" w:rsidR="003C259E" w:rsidRPr="003C259E" w:rsidRDefault="003C259E" w:rsidP="003C259E">
      <w:pPr>
        <w:jc w:val="center"/>
      </w:pPr>
      <w:r>
        <w:t>Source: Author’s Creation</w:t>
      </w:r>
    </w:p>
    <w:p w14:paraId="1AC59CE6" w14:textId="0BA1923F" w:rsidR="006431A7" w:rsidRDefault="006431A7" w:rsidP="006431A7">
      <w:r>
        <w:t>During Year 1, the person will be provided with special training in healthcare basics, first aid, and hygiene qualification. This will offer the necessary knowledge and will be a preparation to practical patient care. Volunteering work in the local care homes will also start this year. The volunteering will enable the person to put to practice what he or she has learned theoretically, communicate with the patients, and gain insight into the real-world requirements of the job</w:t>
      </w:r>
      <w:r w:rsidR="00653BB0" w:rsidRPr="00653BB0">
        <w:t xml:space="preserve"> (</w:t>
      </w:r>
      <w:proofErr w:type="spellStart"/>
      <w:r w:rsidR="00653BB0" w:rsidRPr="00653BB0">
        <w:t>Mambrey</w:t>
      </w:r>
      <w:proofErr w:type="spellEnd"/>
      <w:r w:rsidR="00653BB0" w:rsidRPr="00653BB0">
        <w:t xml:space="preserve">, Dreher and </w:t>
      </w:r>
      <w:proofErr w:type="spellStart"/>
      <w:r w:rsidR="00653BB0" w:rsidRPr="00653BB0">
        <w:t>Loerbroks</w:t>
      </w:r>
      <w:proofErr w:type="spellEnd"/>
      <w:r w:rsidR="00653BB0" w:rsidRPr="00653BB0">
        <w:t>, 2024)</w:t>
      </w:r>
      <w:r>
        <w:t>.</w:t>
      </w:r>
    </w:p>
    <w:p w14:paraId="4856660B" w14:textId="2BEED549" w:rsidR="006431A7" w:rsidRDefault="006431A7" w:rsidP="006431A7">
      <w:r>
        <w:t>During Year 2, more communication, safeguarding, ethics, and patient care workshops will be attended. These trainings enhance team work and career ability. Practical knowledge will be improved through shadowing of Care Assistants and nurses working in hospitals or care homes</w:t>
      </w:r>
      <w:r w:rsidR="00653BB0" w:rsidRPr="00653BB0">
        <w:t xml:space="preserve"> (Miller et al., 2024)</w:t>
      </w:r>
      <w:r>
        <w:t>. Involvement in mentoring programs may offer levels of guidance, feedback, and career recommendations.</w:t>
      </w:r>
    </w:p>
    <w:p w14:paraId="4780049E" w14:textId="33D3F56A" w:rsidR="006431A7" w:rsidRDefault="006431A7" w:rsidP="006431A7">
      <w:r>
        <w:t>Year 3 will be put on high-level clinical training. This involves acquiring expertise in specialised care measures, enhancing the aspect of observation and patient rehabilitation measures. The person will also strive to assume leadership positions on volunteer placements including organisation of activities to the residents in efforts to acquire organisational skills and confidence</w:t>
      </w:r>
      <w:r w:rsidR="00653BB0" w:rsidRPr="00653BB0">
        <w:t xml:space="preserve"> (Sousa-Ribeiro et al., 2024)</w:t>
      </w:r>
      <w:r>
        <w:t>.</w:t>
      </w:r>
    </w:p>
    <w:p w14:paraId="0723D618" w14:textId="0D3C819F" w:rsidR="006431A7" w:rsidRDefault="006431A7" w:rsidP="006431A7">
      <w:r>
        <w:t>In the Year 4, he or she will start seeking paid employment as a Care Assistant. It will aim at finding a position at a care home or a hospital that will meet career objectives. The process of continuous learning will be maintained with short courses, workshops, and online training. The connection with professionals in the area will facilitate the knowledge exchange and allow finding possible opportunities in the field.</w:t>
      </w:r>
    </w:p>
    <w:p w14:paraId="3526AA28" w14:textId="680312D0" w:rsidR="00B102E4" w:rsidRDefault="006431A7" w:rsidP="006431A7">
      <w:r>
        <w:lastRenderedPageBreak/>
        <w:t>Year 5</w:t>
      </w:r>
      <w:r w:rsidR="00D345B2">
        <w:t>:</w:t>
      </w:r>
      <w:r>
        <w:t xml:space="preserve"> By this time, the person will be interested in career growth and advancement. Involvement in the professional networks and online groupings will be continued. Higher levels and accreditation of specialised care e.g. dementia support or mental health can be taken. Continuous improvement will be maintained through reflective practice, self-assessment and supervisor feedback. This is a defined program that will make the person acquire the skills required, practical training and professional standing that will see him/her emerge a successful Care Assistant.</w:t>
      </w:r>
    </w:p>
    <w:p w14:paraId="7D8526D5" w14:textId="097ABD1A" w:rsidR="006431A7" w:rsidRDefault="006431A7" w:rsidP="006431A7">
      <w:pPr>
        <w:pStyle w:val="Heading1"/>
      </w:pPr>
      <w:bookmarkStart w:id="5" w:name="_Toc216826697"/>
      <w:r w:rsidRPr="006431A7">
        <w:t>Communication of Skills t</w:t>
      </w:r>
      <w:r>
        <w:t>o Potential Employers</w:t>
      </w:r>
      <w:bookmarkEnd w:id="5"/>
    </w:p>
    <w:p w14:paraId="469CF3E8" w14:textId="42E6E48D" w:rsidR="00AA3490" w:rsidRDefault="00AA3490" w:rsidP="00AA3490">
      <w:r>
        <w:t>Skills have to be properly communicated to the prospective employers, in order to acquire a Care Assistant job. The person will employ several measures to prove his/her competency, professionalism, and suitability to the position.</w:t>
      </w:r>
    </w:p>
    <w:p w14:paraId="393CB88B" w14:textId="652188E3" w:rsidR="00AA3490" w:rsidRDefault="00AA3490" w:rsidP="00AA3490">
      <w:r>
        <w:t>The CV will also draw attention to the appropriate qualifications, training, or working experience</w:t>
      </w:r>
      <w:r w:rsidR="00653BB0" w:rsidRPr="00653BB0">
        <w:t xml:space="preserve"> (Spigel and Harrison, 2018)</w:t>
      </w:r>
      <w:r>
        <w:t>. It will explicitly define healthcare certifications, volunteering service, and such important skills as communication, teamwork, empathy, and time management. The various sections will also have specific examples of duties and responsibility to show capability. The progress and work at volunteer placements (helping in the work with the patients, organization of activities) will be highlighted to demonstrate initiative and trustworthiness.</w:t>
      </w:r>
    </w:p>
    <w:p w14:paraId="0135D3DC" w14:textId="295C512A" w:rsidR="00AA3490" w:rsidRDefault="00AA3490" w:rsidP="00AA3490">
      <w:r>
        <w:t>To facilitate personal branding, a presence will be created online, especially on professional LinkedIn profile. This profile will provide the courses done, experiences achieved on volunteer work, skills, supervisor or mentor endorsement</w:t>
      </w:r>
      <w:r w:rsidR="00653BB0" w:rsidRPr="00653BB0">
        <w:t xml:space="preserve"> (Stepanova, 2025)</w:t>
      </w:r>
      <w:r>
        <w:t>. Suggestions can be given in LinkedIn that will add credibility and evidence of competence and reliability. Critiquing success, experiences and experiences, contribution to professional networks will also be an indication of comm</w:t>
      </w:r>
      <w:r w:rsidR="00D345B2">
        <w:t>itment to constant improvement.</w:t>
      </w:r>
    </w:p>
    <w:p w14:paraId="44B55301" w14:textId="19326408" w:rsidR="00AA3490" w:rsidRDefault="00AA3490" w:rsidP="00AA3490">
      <w:r>
        <w:t>In interviews, the person will depict skills in the form of verbal examples, and they will describe the cases of how particular skills were used. As an example, practical competence can be shown through the supporting patients, time management, and working with colleagues. The person will also emphasise the readiness to learn, flexibility and adaptability which are quite essential in health and social care positions.</w:t>
      </w:r>
    </w:p>
    <w:p w14:paraId="150C7006" w14:textId="51915EDC" w:rsidR="006431A7" w:rsidRDefault="00AA3490" w:rsidP="00AA3490">
      <w:pPr>
        <w:pStyle w:val="Heading1"/>
      </w:pPr>
      <w:bookmarkStart w:id="6" w:name="_Toc216826698"/>
      <w:r>
        <w:lastRenderedPageBreak/>
        <w:t>Conclusion</w:t>
      </w:r>
      <w:bookmarkEnd w:id="6"/>
    </w:p>
    <w:p w14:paraId="27239487" w14:textId="3F7C7B02" w:rsidR="00AA3490" w:rsidRDefault="00AA3490" w:rsidP="00AA3490">
      <w:r>
        <w:t>The present report has discussed career development of a manager who works as a Care Assistant in the UK health and social care industry. It emphasised the role responsibilities and person was required and evaluated the skills required as well as evaluated the existing experience and capabilities.</w:t>
      </w:r>
    </w:p>
    <w:p w14:paraId="4A5B47E7" w14:textId="1A12D3CF" w:rsidR="00AA3490" w:rsidRDefault="00AA3490" w:rsidP="00AA3490">
      <w:r>
        <w:t>The developed personal skills and resources strategies, such as formal training, volunteering, and the creation of a personal brand, were addressed. An action plan of five years was the structured way of realizing career objectives. Possible ways of transferring knowledge of skills to prospective employers were presented, with a focus on CVs, online profiles, and professional recommendations.</w:t>
      </w:r>
    </w:p>
    <w:p w14:paraId="50F0EF4B" w14:textId="1173C3DD" w:rsidR="00617D62" w:rsidRDefault="00AA3490" w:rsidP="00AA3490">
      <w:r>
        <w:t>To sum up, employability in health and social care is based on the set of the strategic interaction of practical experience, interpersonal skills, and continuous self-improvement. With the proper strategies, the person would be able to attain a sustainable work and career development as a Care Assistant.</w:t>
      </w:r>
    </w:p>
    <w:p w14:paraId="212DA47E" w14:textId="77777777" w:rsidR="00617D62" w:rsidRDefault="00617D62">
      <w:pPr>
        <w:spacing w:line="259" w:lineRule="auto"/>
        <w:jc w:val="left"/>
      </w:pPr>
      <w:r>
        <w:br w:type="page"/>
      </w:r>
    </w:p>
    <w:p w14:paraId="1A6E3855" w14:textId="02B64ABA" w:rsidR="00AA3490" w:rsidRDefault="00617D62" w:rsidP="00617D62">
      <w:pPr>
        <w:pStyle w:val="Heading1"/>
      </w:pPr>
      <w:bookmarkStart w:id="7" w:name="_Toc216826699"/>
      <w:r>
        <w:lastRenderedPageBreak/>
        <w:t>References</w:t>
      </w:r>
      <w:bookmarkEnd w:id="7"/>
    </w:p>
    <w:p w14:paraId="3D65AD98" w14:textId="77777777" w:rsidR="00D3540D" w:rsidRPr="00D3540D" w:rsidRDefault="00D3540D" w:rsidP="00D3540D">
      <w:proofErr w:type="spellStart"/>
      <w:r w:rsidRPr="00D3540D">
        <w:t>Aljuwaiber</w:t>
      </w:r>
      <w:proofErr w:type="spellEnd"/>
      <w:r w:rsidRPr="00D3540D">
        <w:t xml:space="preserve">, A. (2024) ‘Developing university students’ personal skills: the role of business–university partnership programmes’, </w:t>
      </w:r>
      <w:r w:rsidRPr="00D3540D">
        <w:rPr>
          <w:i/>
          <w:iCs/>
        </w:rPr>
        <w:t>Journal of International Education in Business</w:t>
      </w:r>
      <w:r w:rsidRPr="00D3540D">
        <w:t>, 17(3), pp. 431–454. Available at: https://doi.org/10.1108/jieb-11-2023-0090.</w:t>
      </w:r>
    </w:p>
    <w:p w14:paraId="00C16C20" w14:textId="77777777" w:rsidR="00D3540D" w:rsidRPr="00D3540D" w:rsidRDefault="00D3540D" w:rsidP="00D3540D">
      <w:r w:rsidRPr="00D3540D">
        <w:t xml:space="preserve">Baker, M.G., Peckham, T.K. and Seixas, N.S. (2020) ‘Estimating the burden of United States workers exposed to infection or disease: A key factor in containing risk of COVID-19 infection’, </w:t>
      </w:r>
      <w:r w:rsidRPr="00D3540D">
        <w:rPr>
          <w:i/>
          <w:iCs/>
        </w:rPr>
        <w:t>PLOS ONE</w:t>
      </w:r>
      <w:r w:rsidRPr="00D3540D">
        <w:t>. Edited by C.C. Nelson, 15(4), p. e0232452. Available at: https://doi.org/10.1371/journal.pone.0232452.</w:t>
      </w:r>
    </w:p>
    <w:p w14:paraId="175DBB2E" w14:textId="77777777" w:rsidR="00D3540D" w:rsidRPr="00D3540D" w:rsidRDefault="00D3540D" w:rsidP="00D3540D">
      <w:r w:rsidRPr="00D3540D">
        <w:t xml:space="preserve">Campbell, K. </w:t>
      </w:r>
      <w:r w:rsidRPr="00D3540D">
        <w:rPr>
          <w:i/>
          <w:iCs/>
        </w:rPr>
        <w:t>et al.</w:t>
      </w:r>
      <w:r w:rsidRPr="00D3540D">
        <w:t xml:space="preserve"> (2021) ‘Reflexive Thematic Analysis for Applied Qualitative Health Research’, </w:t>
      </w:r>
      <w:r w:rsidRPr="00D3540D">
        <w:rPr>
          <w:i/>
          <w:iCs/>
        </w:rPr>
        <w:t>The Qualitative Report</w:t>
      </w:r>
      <w:r w:rsidRPr="00D3540D">
        <w:t>, 26(6), pp. 2011–2028. Available at: https://nsuworks.nova.edu/cgi/viewcontent.cgi?article=5010&amp;context=tqr.</w:t>
      </w:r>
    </w:p>
    <w:p w14:paraId="01E285FE" w14:textId="77777777" w:rsidR="00D3540D" w:rsidRPr="00D3540D" w:rsidRDefault="00D3540D" w:rsidP="00D3540D">
      <w:r w:rsidRPr="00D3540D">
        <w:t xml:space="preserve">Carroll, R.E. </w:t>
      </w:r>
      <w:r w:rsidRPr="00D3540D">
        <w:rPr>
          <w:i/>
          <w:iCs/>
        </w:rPr>
        <w:t>et al.</w:t>
      </w:r>
      <w:r w:rsidRPr="00D3540D">
        <w:t xml:space="preserve"> (2024) ‘Health care assistant and registered nurse dyads, working together and apart – a qualitative study’, </w:t>
      </w:r>
      <w:r w:rsidRPr="00D3540D">
        <w:rPr>
          <w:i/>
          <w:iCs/>
        </w:rPr>
        <w:t>BMC Nursing</w:t>
      </w:r>
      <w:r w:rsidRPr="00D3540D">
        <w:t>, 23(1). Available at: https://doi.org/10.1186/s12912-024-02619-z.</w:t>
      </w:r>
    </w:p>
    <w:p w14:paraId="6A3B1BAE" w14:textId="77777777" w:rsidR="00D3540D" w:rsidRPr="00D3540D" w:rsidRDefault="00D3540D" w:rsidP="00D3540D">
      <w:proofErr w:type="spellStart"/>
      <w:r w:rsidRPr="00D3540D">
        <w:t>Fallucchi</w:t>
      </w:r>
      <w:proofErr w:type="spellEnd"/>
      <w:r w:rsidRPr="00D3540D">
        <w:t xml:space="preserve">, F. </w:t>
      </w:r>
      <w:r w:rsidRPr="00D3540D">
        <w:rPr>
          <w:i/>
          <w:iCs/>
        </w:rPr>
        <w:t>et al.</w:t>
      </w:r>
      <w:r w:rsidRPr="00D3540D">
        <w:t xml:space="preserve"> (2020) ‘Predicting Employee Attrition Using Machine Learning Techniques’, </w:t>
      </w:r>
      <w:r w:rsidRPr="00D3540D">
        <w:rPr>
          <w:i/>
          <w:iCs/>
        </w:rPr>
        <w:t>Computers</w:t>
      </w:r>
      <w:r w:rsidRPr="00D3540D">
        <w:t>, 9(4), p. 86. Available at: https://doi.org/10.3390/computers9040086.</w:t>
      </w:r>
    </w:p>
    <w:p w14:paraId="78A1BF75" w14:textId="77777777" w:rsidR="00D3540D" w:rsidRPr="00D3540D" w:rsidRDefault="00D3540D" w:rsidP="00D3540D">
      <w:r w:rsidRPr="00D3540D">
        <w:t xml:space="preserve">Jamil, M., Zahra, H. and Fida, F. (2024) ‘Integrating life skills in secondary education: Teachers’ perspectives and challenges’, </w:t>
      </w:r>
      <w:r w:rsidRPr="00D3540D">
        <w:rPr>
          <w:i/>
          <w:iCs/>
        </w:rPr>
        <w:t>Journal of Social &amp; Organizational Matters</w:t>
      </w:r>
      <w:r w:rsidRPr="00D3540D">
        <w:t>, 3(4), pp. 01-10. Available at: https://doi.org/10.56976/jsom.v3i4.112.</w:t>
      </w:r>
    </w:p>
    <w:p w14:paraId="703AF179" w14:textId="77777777" w:rsidR="00D3540D" w:rsidRPr="00D3540D" w:rsidRDefault="00D3540D" w:rsidP="00D3540D">
      <w:proofErr w:type="spellStart"/>
      <w:r w:rsidRPr="00D3540D">
        <w:t>Karneli</w:t>
      </w:r>
      <w:proofErr w:type="spellEnd"/>
      <w:r w:rsidRPr="00D3540D">
        <w:t xml:space="preserve">, O., </w:t>
      </w:r>
      <w:proofErr w:type="spellStart"/>
      <w:r w:rsidRPr="00D3540D">
        <w:t>Handayati</w:t>
      </w:r>
      <w:proofErr w:type="spellEnd"/>
      <w:r w:rsidRPr="00D3540D">
        <w:t xml:space="preserve">, R. and Rijal, S. (2024) ‘Enhancement of Soft Skills Competence in Human Resources as a Key Success Factor in the Digital Business Era’, </w:t>
      </w:r>
      <w:r w:rsidRPr="00D3540D">
        <w:rPr>
          <w:i/>
          <w:iCs/>
        </w:rPr>
        <w:t>Journal of Contemporary Administration and Management (ADMAN)</w:t>
      </w:r>
      <w:r w:rsidRPr="00D3540D">
        <w:t>, 2(1), pp. 319–324. Available at: https://doi.org/10.61100/adman.v2i1.126.</w:t>
      </w:r>
    </w:p>
    <w:p w14:paraId="204EA678" w14:textId="77777777" w:rsidR="00D3540D" w:rsidRPr="00D3540D" w:rsidRDefault="00D3540D" w:rsidP="00D3540D">
      <w:r w:rsidRPr="00D3540D">
        <w:t xml:space="preserve">Lee, C., Song, N. and Choi, H.J. (2023) ‘Analysis of Perceptions of Vocational High School Teachers and Students Regarding Secondary Vocational Education Policies’, </w:t>
      </w:r>
      <w:r w:rsidRPr="00D3540D">
        <w:rPr>
          <w:i/>
          <w:iCs/>
        </w:rPr>
        <w:t>Korean Technology Education Association</w:t>
      </w:r>
      <w:r w:rsidRPr="00D3540D">
        <w:t>, 23(1), pp. 129–152. Available at: https://doi.org/10.34138/kjte.2023.23.1.129.</w:t>
      </w:r>
    </w:p>
    <w:p w14:paraId="045518A6" w14:textId="77777777" w:rsidR="00D3540D" w:rsidRPr="00D3540D" w:rsidRDefault="00D3540D" w:rsidP="00D3540D">
      <w:proofErr w:type="spellStart"/>
      <w:r w:rsidRPr="00D3540D">
        <w:t>Maimahat</w:t>
      </w:r>
      <w:proofErr w:type="spellEnd"/>
      <w:r w:rsidRPr="00D3540D">
        <w:t xml:space="preserve">, Z. (2020) ‘Life Skills Development in Prevention of Smoking in Female Student by Integrative Group </w:t>
      </w:r>
      <w:proofErr w:type="spellStart"/>
      <w:r w:rsidRPr="00D3540D">
        <w:t>Counseling</w:t>
      </w:r>
      <w:proofErr w:type="spellEnd"/>
      <w:r w:rsidRPr="00D3540D">
        <w:t xml:space="preserve">, Rat Pracha </w:t>
      </w:r>
      <w:proofErr w:type="spellStart"/>
      <w:r w:rsidRPr="00D3540D">
        <w:t>Nukhro</w:t>
      </w:r>
      <w:proofErr w:type="spellEnd"/>
      <w:r w:rsidRPr="00D3540D">
        <w:t xml:space="preserve"> School’, </w:t>
      </w:r>
      <w:r w:rsidRPr="00D3540D">
        <w:rPr>
          <w:i/>
          <w:iCs/>
        </w:rPr>
        <w:t xml:space="preserve">International Journal of </w:t>
      </w:r>
      <w:r w:rsidRPr="00D3540D">
        <w:rPr>
          <w:i/>
          <w:iCs/>
        </w:rPr>
        <w:lastRenderedPageBreak/>
        <w:t>Psychosocial Rehabilitation</w:t>
      </w:r>
      <w:r w:rsidRPr="00D3540D">
        <w:t>, 24(4), pp. 6694–6702. Available at: https://doi.org/10.37200/ijpr/v24i4/pr2020482.</w:t>
      </w:r>
    </w:p>
    <w:p w14:paraId="4F9F3D9E" w14:textId="77777777" w:rsidR="00D3540D" w:rsidRPr="00D3540D" w:rsidRDefault="00D3540D" w:rsidP="00D3540D">
      <w:proofErr w:type="spellStart"/>
      <w:r w:rsidRPr="00D3540D">
        <w:t>Mambrey</w:t>
      </w:r>
      <w:proofErr w:type="spellEnd"/>
      <w:r w:rsidRPr="00D3540D">
        <w:t xml:space="preserve">, V., Dreher, A. and </w:t>
      </w:r>
      <w:proofErr w:type="spellStart"/>
      <w:r w:rsidRPr="00D3540D">
        <w:t>Loerbroks</w:t>
      </w:r>
      <w:proofErr w:type="spellEnd"/>
      <w:r w:rsidRPr="00D3540D">
        <w:t xml:space="preserve">, A. (2024) ‘Leaving the profession as a medical assistant: a qualitative study exploring the process, reasons and potential preventive measures’, </w:t>
      </w:r>
      <w:r w:rsidRPr="00D3540D">
        <w:rPr>
          <w:i/>
          <w:iCs/>
        </w:rPr>
        <w:t>BMC Health Services Research</w:t>
      </w:r>
      <w:r w:rsidRPr="00D3540D">
        <w:t>, 24(1). Available at: https://doi.org/10.1186/s12913-024-11607-7.</w:t>
      </w:r>
    </w:p>
    <w:p w14:paraId="2B0BC1C6" w14:textId="77777777" w:rsidR="00D3540D" w:rsidRPr="00D3540D" w:rsidRDefault="00D3540D" w:rsidP="00D3540D">
      <w:r w:rsidRPr="00D3540D">
        <w:t xml:space="preserve">Miller, V.J. </w:t>
      </w:r>
      <w:r w:rsidRPr="00D3540D">
        <w:rPr>
          <w:i/>
          <w:iCs/>
        </w:rPr>
        <w:t>et al.</w:t>
      </w:r>
      <w:r w:rsidRPr="00D3540D">
        <w:t xml:space="preserve"> (2024) ‘“I Like the Feeling of Connecting With People”: A Mixed-Methods Study of Nursing Assistants Experiences Across the Care Continuum’, </w:t>
      </w:r>
      <w:r w:rsidRPr="00D3540D">
        <w:rPr>
          <w:i/>
          <w:iCs/>
        </w:rPr>
        <w:t>Gerontology &amp; Geriatric Medicine</w:t>
      </w:r>
      <w:r w:rsidRPr="00D3540D">
        <w:t>, 10, p. 23337214241249027. Available at: https://doi.org/10.1177/23337214241249027.</w:t>
      </w:r>
    </w:p>
    <w:p w14:paraId="7D158791" w14:textId="77777777" w:rsidR="00D3540D" w:rsidRPr="00D3540D" w:rsidRDefault="00D3540D" w:rsidP="00D3540D">
      <w:r w:rsidRPr="00D3540D">
        <w:t xml:space="preserve">Sousa-Ribeiro, M. </w:t>
      </w:r>
      <w:r w:rsidRPr="00D3540D">
        <w:rPr>
          <w:i/>
          <w:iCs/>
        </w:rPr>
        <w:t>et al.</w:t>
      </w:r>
      <w:r w:rsidRPr="00D3540D">
        <w:t xml:space="preserve"> (2024) ‘To work after retirement: a qualitative study among mental health nursing assistants’, </w:t>
      </w:r>
      <w:r w:rsidRPr="00D3540D">
        <w:rPr>
          <w:i/>
          <w:iCs/>
        </w:rPr>
        <w:t>Nordic psychology</w:t>
      </w:r>
      <w:r w:rsidRPr="00D3540D">
        <w:t>, pp. 1–27. Available at: https://doi.org/10.1080/19012276.2024.2336231.</w:t>
      </w:r>
    </w:p>
    <w:p w14:paraId="3DFEC02F" w14:textId="77777777" w:rsidR="00D3540D" w:rsidRPr="00D3540D" w:rsidRDefault="00D3540D" w:rsidP="00D3540D">
      <w:r w:rsidRPr="00D3540D">
        <w:t xml:space="preserve">Spigel, B. and Harrison, R. (2018) ‘Toward a process theory of entrepreneurial ecosystems’, </w:t>
      </w:r>
      <w:r w:rsidRPr="00D3540D">
        <w:rPr>
          <w:i/>
          <w:iCs/>
        </w:rPr>
        <w:t>Strategic Entrepreneurship Journal</w:t>
      </w:r>
      <w:r w:rsidRPr="00D3540D">
        <w:t>, 12(1), pp. 151–168. Available at: https://doi.org/10.1002/sej.1268.</w:t>
      </w:r>
    </w:p>
    <w:p w14:paraId="711FA450" w14:textId="77777777" w:rsidR="00D3540D" w:rsidRPr="00D3540D" w:rsidRDefault="00D3540D" w:rsidP="00D3540D">
      <w:r w:rsidRPr="00D3540D">
        <w:t xml:space="preserve">Stepanova, D.E. (2025) ‘Professional liberation and personal well-being: differentiation of adaptation trajectories based on individual characteristics’, </w:t>
      </w:r>
      <w:proofErr w:type="spellStart"/>
      <w:r w:rsidRPr="00D3540D">
        <w:rPr>
          <w:i/>
          <w:iCs/>
        </w:rPr>
        <w:t>Психолог</w:t>
      </w:r>
      <w:proofErr w:type="spellEnd"/>
      <w:r w:rsidRPr="00D3540D">
        <w:t>, (5), pp. 36–45. Available at: https://doi.org/10.25136/2409-8701.2025.5.76218.</w:t>
      </w:r>
    </w:p>
    <w:p w14:paraId="65EF77B6" w14:textId="77777777" w:rsidR="00D3540D" w:rsidRPr="00D3540D" w:rsidRDefault="00D3540D" w:rsidP="00D3540D">
      <w:r w:rsidRPr="00D3540D">
        <w:t xml:space="preserve">Thapa, H.S. (2024) ‘Development of Employability Skills through Work-Based Learning’, </w:t>
      </w:r>
      <w:r w:rsidRPr="00D3540D">
        <w:rPr>
          <w:i/>
          <w:iCs/>
        </w:rPr>
        <w:t>Journal of Technical and Vocational Education and Training</w:t>
      </w:r>
      <w:r w:rsidRPr="00D3540D">
        <w:t>, 18(1), pp. 102–111. Available at: https://doi.org/10.3126/tvet.v18i1.62750.</w:t>
      </w:r>
    </w:p>
    <w:p w14:paraId="265D64DD" w14:textId="77777777" w:rsidR="00617D62" w:rsidRPr="00617D62" w:rsidRDefault="00617D62" w:rsidP="00617D62"/>
    <w:sectPr w:rsidR="00617D62" w:rsidRPr="00617D62" w:rsidSect="003013FC">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71FCC" w14:textId="77777777" w:rsidR="00BE3C9A" w:rsidRDefault="00BE3C9A" w:rsidP="002545DA">
      <w:pPr>
        <w:spacing w:after="0" w:line="240" w:lineRule="auto"/>
      </w:pPr>
      <w:r>
        <w:separator/>
      </w:r>
    </w:p>
  </w:endnote>
  <w:endnote w:type="continuationSeparator" w:id="0">
    <w:p w14:paraId="1A54A09F" w14:textId="77777777" w:rsidR="00BE3C9A" w:rsidRDefault="00BE3C9A" w:rsidP="00254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0730252"/>
      <w:docPartObj>
        <w:docPartGallery w:val="Page Numbers (Bottom of Page)"/>
        <w:docPartUnique/>
      </w:docPartObj>
    </w:sdtPr>
    <w:sdtEndPr>
      <w:rPr>
        <w:noProof/>
      </w:rPr>
    </w:sdtEndPr>
    <w:sdtContent>
      <w:p w14:paraId="0F571B04" w14:textId="34FF6B59" w:rsidR="002545DA" w:rsidRDefault="002545DA">
        <w:pPr>
          <w:pStyle w:val="Footer"/>
          <w:jc w:val="center"/>
        </w:pPr>
        <w:r>
          <w:fldChar w:fldCharType="begin"/>
        </w:r>
        <w:r>
          <w:instrText xml:space="preserve"> PAGE   \* MERGEFORMAT </w:instrText>
        </w:r>
        <w:r>
          <w:fldChar w:fldCharType="separate"/>
        </w:r>
        <w:r w:rsidR="003056A9">
          <w:rPr>
            <w:noProof/>
          </w:rPr>
          <w:t>2</w:t>
        </w:r>
        <w:r>
          <w:rPr>
            <w:noProof/>
          </w:rPr>
          <w:fldChar w:fldCharType="end"/>
        </w:r>
      </w:p>
    </w:sdtContent>
  </w:sdt>
  <w:p w14:paraId="45579DEC" w14:textId="77777777" w:rsidR="002545DA" w:rsidRDefault="00254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F7FDF" w14:textId="77777777" w:rsidR="00BE3C9A" w:rsidRDefault="00BE3C9A" w:rsidP="002545DA">
      <w:pPr>
        <w:spacing w:after="0" w:line="240" w:lineRule="auto"/>
      </w:pPr>
      <w:r>
        <w:separator/>
      </w:r>
    </w:p>
  </w:footnote>
  <w:footnote w:type="continuationSeparator" w:id="0">
    <w:p w14:paraId="1633B407" w14:textId="77777777" w:rsidR="00BE3C9A" w:rsidRDefault="00BE3C9A" w:rsidP="00254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3E8C"/>
    <w:multiLevelType w:val="hybridMultilevel"/>
    <w:tmpl w:val="7AA69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8E511D2"/>
    <w:multiLevelType w:val="hybridMultilevel"/>
    <w:tmpl w:val="A7E0D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4260064">
    <w:abstractNumId w:val="0"/>
  </w:num>
  <w:num w:numId="2" w16cid:durableId="1415128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A2tzQytjA1NDYzNLZU0lEKTi0uzszPAykwrAUAsLumXCwAAAA="/>
  </w:docVars>
  <w:rsids>
    <w:rsidRoot w:val="00A8447F"/>
    <w:rsid w:val="0008533F"/>
    <w:rsid w:val="0013191E"/>
    <w:rsid w:val="00151FEB"/>
    <w:rsid w:val="001A3124"/>
    <w:rsid w:val="00240CED"/>
    <w:rsid w:val="002545DA"/>
    <w:rsid w:val="002D75DB"/>
    <w:rsid w:val="002E0DD0"/>
    <w:rsid w:val="003013FC"/>
    <w:rsid w:val="003056A9"/>
    <w:rsid w:val="0032098C"/>
    <w:rsid w:val="00322D7D"/>
    <w:rsid w:val="00326409"/>
    <w:rsid w:val="003C259E"/>
    <w:rsid w:val="003E3583"/>
    <w:rsid w:val="00470B16"/>
    <w:rsid w:val="0048114A"/>
    <w:rsid w:val="005C41CC"/>
    <w:rsid w:val="005D498B"/>
    <w:rsid w:val="005F13DF"/>
    <w:rsid w:val="00602046"/>
    <w:rsid w:val="00617D62"/>
    <w:rsid w:val="006431A7"/>
    <w:rsid w:val="006457CF"/>
    <w:rsid w:val="00653BB0"/>
    <w:rsid w:val="00674048"/>
    <w:rsid w:val="006A554E"/>
    <w:rsid w:val="006D5335"/>
    <w:rsid w:val="006D76B2"/>
    <w:rsid w:val="0071142C"/>
    <w:rsid w:val="00722581"/>
    <w:rsid w:val="00740C86"/>
    <w:rsid w:val="007F717B"/>
    <w:rsid w:val="007F732E"/>
    <w:rsid w:val="0080297F"/>
    <w:rsid w:val="00837E88"/>
    <w:rsid w:val="00850B82"/>
    <w:rsid w:val="008576FB"/>
    <w:rsid w:val="00857D85"/>
    <w:rsid w:val="008660C8"/>
    <w:rsid w:val="008B5776"/>
    <w:rsid w:val="008C3FEB"/>
    <w:rsid w:val="00901D17"/>
    <w:rsid w:val="00937319"/>
    <w:rsid w:val="00951515"/>
    <w:rsid w:val="009731EA"/>
    <w:rsid w:val="00973272"/>
    <w:rsid w:val="009A25C8"/>
    <w:rsid w:val="00A07EED"/>
    <w:rsid w:val="00A30B6B"/>
    <w:rsid w:val="00A44725"/>
    <w:rsid w:val="00A45AB4"/>
    <w:rsid w:val="00A8447F"/>
    <w:rsid w:val="00AA3490"/>
    <w:rsid w:val="00AA7C40"/>
    <w:rsid w:val="00AE4A8C"/>
    <w:rsid w:val="00B102E4"/>
    <w:rsid w:val="00B314E2"/>
    <w:rsid w:val="00B717AC"/>
    <w:rsid w:val="00BB44C3"/>
    <w:rsid w:val="00BC6A25"/>
    <w:rsid w:val="00BE3C9A"/>
    <w:rsid w:val="00BF0EB9"/>
    <w:rsid w:val="00C90DA3"/>
    <w:rsid w:val="00CA128F"/>
    <w:rsid w:val="00D3298C"/>
    <w:rsid w:val="00D345B2"/>
    <w:rsid w:val="00D3540D"/>
    <w:rsid w:val="00DE30DC"/>
    <w:rsid w:val="00E13E71"/>
    <w:rsid w:val="00EC5879"/>
    <w:rsid w:val="00EE0305"/>
    <w:rsid w:val="00F429E3"/>
    <w:rsid w:val="00F6547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7DAF0"/>
  <w15:chartTrackingRefBased/>
  <w15:docId w15:val="{78761363-DEB8-4C8C-BE7C-3525DD10D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B6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30B6B"/>
    <w:pPr>
      <w:keepNext/>
      <w:keepLines/>
      <w:spacing w:before="360" w:after="80"/>
      <w:jc w:val="center"/>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A30B6B"/>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A84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B6B"/>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semiHidden/>
    <w:rsid w:val="00A30B6B"/>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A84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47F"/>
    <w:rPr>
      <w:rFonts w:eastAsiaTheme="majorEastAsia" w:cstheme="majorBidi"/>
      <w:color w:val="272727" w:themeColor="text1" w:themeTint="D8"/>
    </w:rPr>
  </w:style>
  <w:style w:type="paragraph" w:styleId="Title">
    <w:name w:val="Title"/>
    <w:basedOn w:val="Normal"/>
    <w:next w:val="Normal"/>
    <w:link w:val="TitleChar"/>
    <w:uiPriority w:val="10"/>
    <w:qFormat/>
    <w:rsid w:val="0048114A"/>
    <w:pPr>
      <w:spacing w:after="8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8114A"/>
    <w:rPr>
      <w:rFonts w:ascii="Times New Roman" w:eastAsiaTheme="majorEastAsia" w:hAnsi="Times New Roman" w:cstheme="majorBidi"/>
      <w:spacing w:val="-10"/>
      <w:kern w:val="28"/>
      <w:sz w:val="56"/>
      <w:szCs w:val="56"/>
    </w:rPr>
  </w:style>
  <w:style w:type="paragraph" w:styleId="Subtitle">
    <w:name w:val="Subtitle"/>
    <w:basedOn w:val="Normal"/>
    <w:next w:val="Normal"/>
    <w:link w:val="SubtitleChar"/>
    <w:uiPriority w:val="11"/>
    <w:qFormat/>
    <w:rsid w:val="00A84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47F"/>
    <w:pPr>
      <w:spacing w:before="160"/>
      <w:jc w:val="center"/>
    </w:pPr>
    <w:rPr>
      <w:i/>
      <w:iCs/>
      <w:color w:val="404040" w:themeColor="text1" w:themeTint="BF"/>
    </w:rPr>
  </w:style>
  <w:style w:type="character" w:customStyle="1" w:styleId="QuoteChar">
    <w:name w:val="Quote Char"/>
    <w:basedOn w:val="DefaultParagraphFont"/>
    <w:link w:val="Quote"/>
    <w:uiPriority w:val="29"/>
    <w:rsid w:val="00A8447F"/>
    <w:rPr>
      <w:i/>
      <w:iCs/>
      <w:color w:val="404040" w:themeColor="text1" w:themeTint="BF"/>
    </w:rPr>
  </w:style>
  <w:style w:type="paragraph" w:styleId="ListParagraph">
    <w:name w:val="List Paragraph"/>
    <w:basedOn w:val="Normal"/>
    <w:uiPriority w:val="34"/>
    <w:qFormat/>
    <w:rsid w:val="00A8447F"/>
    <w:pPr>
      <w:ind w:left="720"/>
      <w:contextualSpacing/>
    </w:pPr>
  </w:style>
  <w:style w:type="character" w:styleId="IntenseEmphasis">
    <w:name w:val="Intense Emphasis"/>
    <w:basedOn w:val="DefaultParagraphFont"/>
    <w:uiPriority w:val="21"/>
    <w:qFormat/>
    <w:rsid w:val="00A8447F"/>
    <w:rPr>
      <w:i/>
      <w:iCs/>
      <w:color w:val="0F4761" w:themeColor="accent1" w:themeShade="BF"/>
    </w:rPr>
  </w:style>
  <w:style w:type="paragraph" w:styleId="IntenseQuote">
    <w:name w:val="Intense Quote"/>
    <w:basedOn w:val="Normal"/>
    <w:next w:val="Normal"/>
    <w:link w:val="IntenseQuoteChar"/>
    <w:uiPriority w:val="30"/>
    <w:qFormat/>
    <w:rsid w:val="00A84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47F"/>
    <w:rPr>
      <w:i/>
      <w:iCs/>
      <w:color w:val="0F4761" w:themeColor="accent1" w:themeShade="BF"/>
    </w:rPr>
  </w:style>
  <w:style w:type="character" w:styleId="IntenseReference">
    <w:name w:val="Intense Reference"/>
    <w:basedOn w:val="DefaultParagraphFont"/>
    <w:uiPriority w:val="32"/>
    <w:qFormat/>
    <w:rsid w:val="00A8447F"/>
    <w:rPr>
      <w:b/>
      <w:bCs/>
      <w:smallCaps/>
      <w:color w:val="0F4761" w:themeColor="accent1" w:themeShade="BF"/>
      <w:spacing w:val="5"/>
    </w:rPr>
  </w:style>
  <w:style w:type="paragraph" w:styleId="Header">
    <w:name w:val="header"/>
    <w:basedOn w:val="Normal"/>
    <w:link w:val="HeaderChar"/>
    <w:uiPriority w:val="99"/>
    <w:unhideWhenUsed/>
    <w:rsid w:val="00254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5DA"/>
    <w:rPr>
      <w:rFonts w:ascii="Aptos" w:hAnsi="Aptos"/>
      <w:sz w:val="24"/>
    </w:rPr>
  </w:style>
  <w:style w:type="paragraph" w:styleId="Footer">
    <w:name w:val="footer"/>
    <w:basedOn w:val="Normal"/>
    <w:link w:val="FooterChar"/>
    <w:uiPriority w:val="99"/>
    <w:unhideWhenUsed/>
    <w:rsid w:val="00254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5DA"/>
    <w:rPr>
      <w:rFonts w:ascii="Aptos" w:hAnsi="Aptos"/>
      <w:sz w:val="24"/>
    </w:rPr>
  </w:style>
  <w:style w:type="character" w:styleId="Hyperlink">
    <w:name w:val="Hyperlink"/>
    <w:basedOn w:val="DefaultParagraphFont"/>
    <w:uiPriority w:val="99"/>
    <w:unhideWhenUsed/>
    <w:rsid w:val="00DE30DC"/>
    <w:rPr>
      <w:color w:val="467886" w:themeColor="hyperlink"/>
      <w:u w:val="single"/>
    </w:rPr>
  </w:style>
  <w:style w:type="table" w:styleId="TableGrid">
    <w:name w:val="Table Grid"/>
    <w:basedOn w:val="TableNormal"/>
    <w:uiPriority w:val="39"/>
    <w:rsid w:val="00F65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6547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unhideWhenUsed/>
    <w:qFormat/>
    <w:rsid w:val="00F65479"/>
    <w:pPr>
      <w:spacing w:after="200" w:line="240" w:lineRule="auto"/>
    </w:pPr>
    <w:rPr>
      <w:i/>
      <w:iCs/>
      <w:color w:val="0E2841" w:themeColor="text2"/>
      <w:sz w:val="18"/>
      <w:szCs w:val="18"/>
    </w:rPr>
  </w:style>
  <w:style w:type="table" w:styleId="GridTable5Dark-Accent1">
    <w:name w:val="Grid Table 5 Dark Accent 1"/>
    <w:basedOn w:val="TableNormal"/>
    <w:uiPriority w:val="50"/>
    <w:rsid w:val="003C25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OCHeading">
    <w:name w:val="TOC Heading"/>
    <w:basedOn w:val="Heading1"/>
    <w:next w:val="Normal"/>
    <w:uiPriority w:val="39"/>
    <w:unhideWhenUsed/>
    <w:qFormat/>
    <w:rsid w:val="003056A9"/>
    <w:pPr>
      <w:spacing w:before="240" w:after="0" w:line="259" w:lineRule="auto"/>
      <w:jc w:val="left"/>
      <w:outlineLvl w:val="9"/>
    </w:pPr>
    <w:rPr>
      <w:rFonts w:asciiTheme="majorHAnsi" w:hAnsiTheme="majorHAnsi"/>
      <w:b w:val="0"/>
      <w:szCs w:val="32"/>
      <w:lang w:val="en-US"/>
      <w14:ligatures w14:val="none"/>
    </w:rPr>
  </w:style>
  <w:style w:type="paragraph" w:styleId="TOC1">
    <w:name w:val="toc 1"/>
    <w:basedOn w:val="Normal"/>
    <w:next w:val="Normal"/>
    <w:autoRedefine/>
    <w:uiPriority w:val="39"/>
    <w:unhideWhenUsed/>
    <w:rsid w:val="003056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365217">
      <w:bodyDiv w:val="1"/>
      <w:marLeft w:val="0"/>
      <w:marRight w:val="0"/>
      <w:marTop w:val="0"/>
      <w:marBottom w:val="0"/>
      <w:divBdr>
        <w:top w:val="none" w:sz="0" w:space="0" w:color="auto"/>
        <w:left w:val="none" w:sz="0" w:space="0" w:color="auto"/>
        <w:bottom w:val="none" w:sz="0" w:space="0" w:color="auto"/>
        <w:right w:val="none" w:sz="0" w:space="0" w:color="auto"/>
      </w:divBdr>
    </w:div>
    <w:div w:id="1719085006">
      <w:bodyDiv w:val="1"/>
      <w:marLeft w:val="0"/>
      <w:marRight w:val="0"/>
      <w:marTop w:val="0"/>
      <w:marBottom w:val="0"/>
      <w:divBdr>
        <w:top w:val="none" w:sz="0" w:space="0" w:color="auto"/>
        <w:left w:val="none" w:sz="0" w:space="0" w:color="auto"/>
        <w:bottom w:val="none" w:sz="0" w:space="0" w:color="auto"/>
        <w:right w:val="none" w:sz="0" w:space="0" w:color="auto"/>
      </w:divBdr>
      <w:divsChild>
        <w:div w:id="712071650">
          <w:marLeft w:val="0"/>
          <w:marRight w:val="0"/>
          <w:marTop w:val="0"/>
          <w:marBottom w:val="0"/>
          <w:divBdr>
            <w:top w:val="none" w:sz="0" w:space="0" w:color="auto"/>
            <w:left w:val="none" w:sz="0" w:space="0" w:color="auto"/>
            <w:bottom w:val="none" w:sz="0" w:space="0" w:color="auto"/>
            <w:right w:val="none" w:sz="0" w:space="0" w:color="auto"/>
          </w:divBdr>
        </w:div>
      </w:divsChild>
    </w:div>
    <w:div w:id="197899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eta.jobs.nhs.uk/candidate/jobadvert/C9839-24-044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A4121-8D09-4075-811F-AEA1C9405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2924</Words>
  <Characters>16672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carmine calan</cp:lastModifiedBy>
  <cp:revision>2</cp:revision>
  <dcterms:created xsi:type="dcterms:W3CDTF">2025-12-18T20:35:00Z</dcterms:created>
  <dcterms:modified xsi:type="dcterms:W3CDTF">2025-12-18T20:35:00Z</dcterms:modified>
</cp:coreProperties>
</file>