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C68B3" w14:textId="34809F75" w:rsidR="000D033B" w:rsidRDefault="000D033B" w:rsidP="00804C48">
      <w:pPr>
        <w:spacing w:before="240" w:line="360" w:lineRule="auto"/>
        <w:jc w:val="both"/>
        <w:rPr>
          <w:rFonts w:eastAsia="Times New Roman" w:cs="Times New Roman"/>
          <w:szCs w:val="24"/>
          <w:lang w:eastAsia="en-GB"/>
        </w:rPr>
      </w:pPr>
    </w:p>
    <w:p w14:paraId="6389905D" w14:textId="77777777" w:rsidR="000D033B" w:rsidRDefault="000D033B" w:rsidP="000D033B">
      <w:pPr>
        <w:spacing w:before="240" w:line="360" w:lineRule="auto"/>
        <w:jc w:val="center"/>
        <w:rPr>
          <w:rFonts w:eastAsia="Times New Roman" w:cs="Times New Roman"/>
          <w:szCs w:val="24"/>
          <w:lang w:eastAsia="en-GB"/>
        </w:rPr>
      </w:pPr>
    </w:p>
    <w:p w14:paraId="2F742B02" w14:textId="77777777" w:rsidR="00435FC6" w:rsidRPr="00435FC6" w:rsidRDefault="00435FC6" w:rsidP="000D033B">
      <w:pPr>
        <w:spacing w:before="240" w:line="360" w:lineRule="auto"/>
        <w:jc w:val="center"/>
        <w:rPr>
          <w:rFonts w:eastAsia="Times New Roman" w:cs="Times New Roman"/>
          <w:sz w:val="54"/>
          <w:szCs w:val="54"/>
          <w:lang w:eastAsia="en-GB"/>
        </w:rPr>
      </w:pPr>
    </w:p>
    <w:p w14:paraId="7D17C221" w14:textId="2507E548" w:rsidR="00804C48" w:rsidRPr="00173DA0" w:rsidRDefault="00173DA0" w:rsidP="000D033B">
      <w:pPr>
        <w:spacing w:before="240" w:line="360" w:lineRule="auto"/>
        <w:jc w:val="center"/>
        <w:rPr>
          <w:rFonts w:eastAsia="Times New Roman" w:cs="Times New Roman"/>
          <w:b/>
          <w:bCs/>
          <w:sz w:val="36"/>
          <w:szCs w:val="36"/>
          <w:lang w:val="en-GB" w:eastAsia="en-GB"/>
        </w:rPr>
      </w:pPr>
      <w:r w:rsidRPr="00173DA0">
        <w:rPr>
          <w:rFonts w:eastAsia="Times New Roman" w:cs="Times New Roman"/>
          <w:b/>
          <w:bCs/>
          <w:sz w:val="36"/>
          <w:szCs w:val="36"/>
          <w:lang w:val="en-GB" w:eastAsia="en-GB"/>
        </w:rPr>
        <w:t xml:space="preserve">Module name: </w:t>
      </w:r>
      <w:r w:rsidR="000D033B" w:rsidRPr="00173DA0">
        <w:rPr>
          <w:rFonts w:eastAsia="Times New Roman" w:cs="Times New Roman"/>
          <w:b/>
          <w:bCs/>
          <w:sz w:val="36"/>
          <w:szCs w:val="36"/>
          <w:lang w:val="en-GB" w:eastAsia="en-GB"/>
        </w:rPr>
        <w:t>Managing Hotel Administration</w:t>
      </w:r>
    </w:p>
    <w:p w14:paraId="4E73C505" w14:textId="77777777" w:rsidR="00173DA0" w:rsidRPr="00173DA0" w:rsidRDefault="00173DA0" w:rsidP="00173DA0">
      <w:pPr>
        <w:spacing w:before="240" w:line="360" w:lineRule="auto"/>
        <w:jc w:val="center"/>
        <w:rPr>
          <w:rFonts w:eastAsia="Times New Roman" w:cs="Times New Roman"/>
          <w:b/>
          <w:bCs/>
          <w:sz w:val="36"/>
          <w:szCs w:val="36"/>
          <w:lang w:val="en-GB" w:eastAsia="en-GB"/>
        </w:rPr>
      </w:pPr>
      <w:r w:rsidRPr="00173DA0">
        <w:rPr>
          <w:rFonts w:eastAsia="Times New Roman" w:cs="Times New Roman"/>
          <w:b/>
          <w:bCs/>
          <w:sz w:val="36"/>
          <w:szCs w:val="36"/>
          <w:lang w:val="en-GB" w:eastAsia="en-GB"/>
        </w:rPr>
        <w:t xml:space="preserve">Module code: </w:t>
      </w:r>
      <w:r w:rsidRPr="00173DA0">
        <w:rPr>
          <w:rFonts w:eastAsia="Times New Roman" w:cs="Times New Roman"/>
          <w:b/>
          <w:bCs/>
          <w:sz w:val="36"/>
          <w:szCs w:val="36"/>
          <w:lang w:val="en-GB" w:eastAsia="en-GB"/>
        </w:rPr>
        <w:t>BMIH6004</w:t>
      </w:r>
    </w:p>
    <w:p w14:paraId="067DC647" w14:textId="5A42C9BC" w:rsidR="00173DA0" w:rsidRPr="00173DA0" w:rsidRDefault="00173DA0" w:rsidP="000D033B">
      <w:pPr>
        <w:spacing w:before="240" w:line="360" w:lineRule="auto"/>
        <w:jc w:val="center"/>
        <w:rPr>
          <w:rFonts w:eastAsia="Times New Roman" w:cs="Times New Roman"/>
          <w:b/>
          <w:bCs/>
          <w:sz w:val="36"/>
          <w:szCs w:val="36"/>
          <w:lang w:val="en-GB" w:eastAsia="en-GB"/>
        </w:rPr>
      </w:pPr>
      <w:r w:rsidRPr="00173DA0">
        <w:rPr>
          <w:rFonts w:eastAsia="Times New Roman" w:cs="Times New Roman"/>
          <w:b/>
          <w:bCs/>
          <w:sz w:val="36"/>
          <w:szCs w:val="36"/>
          <w:lang w:val="en-GB" w:eastAsia="en-GB"/>
        </w:rPr>
        <w:t>Student name: Alina Boestean</w:t>
      </w:r>
    </w:p>
    <w:p w14:paraId="36C5ABF4" w14:textId="6EE239D0" w:rsidR="00173DA0" w:rsidRPr="00173DA0" w:rsidRDefault="00173DA0" w:rsidP="000D033B">
      <w:pPr>
        <w:spacing w:before="240" w:line="360" w:lineRule="auto"/>
        <w:jc w:val="center"/>
        <w:rPr>
          <w:rFonts w:eastAsia="Times New Roman" w:cs="Times New Roman"/>
          <w:b/>
          <w:bCs/>
          <w:sz w:val="36"/>
          <w:szCs w:val="36"/>
          <w:lang w:val="en-GB" w:eastAsia="en-GB"/>
        </w:rPr>
      </w:pPr>
      <w:r w:rsidRPr="00173DA0">
        <w:rPr>
          <w:rFonts w:eastAsia="Times New Roman" w:cs="Times New Roman"/>
          <w:b/>
          <w:bCs/>
          <w:sz w:val="36"/>
          <w:szCs w:val="36"/>
          <w:lang w:val="en-GB" w:eastAsia="en-GB"/>
        </w:rPr>
        <w:t>Student number: 2207646</w:t>
      </w:r>
    </w:p>
    <w:p w14:paraId="23E10A3A" w14:textId="3F22619F" w:rsidR="00173DA0" w:rsidRPr="00173DA0" w:rsidRDefault="00173DA0" w:rsidP="000D033B">
      <w:pPr>
        <w:spacing w:before="240" w:line="360" w:lineRule="auto"/>
        <w:jc w:val="center"/>
        <w:rPr>
          <w:rFonts w:eastAsia="Times New Roman" w:cs="Times New Roman"/>
          <w:b/>
          <w:bCs/>
          <w:sz w:val="36"/>
          <w:szCs w:val="36"/>
          <w:lang w:val="en-GB" w:eastAsia="en-GB"/>
        </w:rPr>
      </w:pPr>
      <w:r w:rsidRPr="00173DA0">
        <w:rPr>
          <w:rFonts w:eastAsia="Times New Roman" w:cs="Times New Roman"/>
          <w:b/>
          <w:bCs/>
          <w:sz w:val="36"/>
          <w:szCs w:val="36"/>
          <w:lang w:val="en-GB" w:eastAsia="en-GB"/>
        </w:rPr>
        <w:t xml:space="preserve">Lecturer : Giulia </w:t>
      </w:r>
      <w:proofErr w:type="spellStart"/>
      <w:r w:rsidRPr="00173DA0">
        <w:rPr>
          <w:rFonts w:eastAsia="Times New Roman" w:cs="Times New Roman"/>
          <w:b/>
          <w:bCs/>
          <w:sz w:val="36"/>
          <w:szCs w:val="36"/>
          <w:lang w:val="en-GB" w:eastAsia="en-GB"/>
        </w:rPr>
        <w:t>Chifari</w:t>
      </w:r>
      <w:proofErr w:type="spellEnd"/>
      <w:r w:rsidRPr="00173DA0">
        <w:rPr>
          <w:rFonts w:eastAsia="Times New Roman" w:cs="Times New Roman"/>
          <w:b/>
          <w:bCs/>
          <w:sz w:val="36"/>
          <w:szCs w:val="36"/>
          <w:lang w:val="en-GB" w:eastAsia="en-GB"/>
        </w:rPr>
        <w:t>, Jessica Newport</w:t>
      </w:r>
    </w:p>
    <w:p w14:paraId="137F6AC5" w14:textId="77777777" w:rsidR="00804C48" w:rsidRPr="00435FC6" w:rsidRDefault="00804C48" w:rsidP="000D033B">
      <w:pPr>
        <w:spacing w:before="240" w:line="360" w:lineRule="auto"/>
        <w:jc w:val="center"/>
        <w:rPr>
          <w:rFonts w:eastAsia="Times New Roman" w:cs="Times New Roman"/>
          <w:b/>
          <w:bCs/>
          <w:sz w:val="48"/>
          <w:szCs w:val="48"/>
          <w:lang w:val="en-GB" w:eastAsia="en-GB"/>
        </w:rPr>
      </w:pPr>
    </w:p>
    <w:p w14:paraId="3615D06D" w14:textId="77777777" w:rsidR="00804C48" w:rsidRPr="00804C48" w:rsidRDefault="00804C48" w:rsidP="000D033B">
      <w:pPr>
        <w:spacing w:before="240" w:line="360" w:lineRule="auto"/>
        <w:jc w:val="center"/>
        <w:rPr>
          <w:rFonts w:eastAsia="Times New Roman" w:cs="Times New Roman"/>
          <w:b/>
          <w:bCs/>
          <w:szCs w:val="24"/>
          <w:lang w:val="en-GB" w:eastAsia="en-GB"/>
        </w:rPr>
      </w:pPr>
    </w:p>
    <w:p w14:paraId="7DE9ACB3" w14:textId="77777777" w:rsidR="00435FC6" w:rsidRDefault="00435FC6">
      <w:pPr>
        <w:rPr>
          <w:rFonts w:eastAsia="Times New Roman" w:cs="Times New Roman"/>
          <w:b/>
          <w:bCs/>
          <w:szCs w:val="24"/>
          <w:lang w:val="en-GB" w:eastAsia="en-GB"/>
        </w:rPr>
      </w:pPr>
      <w:r>
        <w:rPr>
          <w:rFonts w:eastAsia="Times New Roman" w:cs="Times New Roman"/>
          <w:b/>
          <w:bCs/>
          <w:szCs w:val="24"/>
          <w:lang w:val="en-GB" w:eastAsia="en-GB"/>
        </w:rPr>
        <w:br w:type="page"/>
      </w:r>
    </w:p>
    <w:p w14:paraId="08935DB2" w14:textId="77777777" w:rsidR="00804C48" w:rsidRPr="00804C48" w:rsidRDefault="000D033B" w:rsidP="000D033B">
      <w:pPr>
        <w:spacing w:before="240" w:line="360" w:lineRule="auto"/>
        <w:jc w:val="center"/>
        <w:rPr>
          <w:rFonts w:eastAsia="Times New Roman" w:cs="Times New Roman"/>
          <w:b/>
          <w:bCs/>
          <w:szCs w:val="24"/>
          <w:lang w:val="en-GB" w:eastAsia="en-GB"/>
        </w:rPr>
      </w:pPr>
      <w:r w:rsidRPr="00804C48">
        <w:rPr>
          <w:rFonts w:eastAsia="Times New Roman" w:cs="Times New Roman"/>
          <w:b/>
          <w:bCs/>
          <w:szCs w:val="24"/>
          <w:lang w:val="en-GB" w:eastAsia="en-GB"/>
        </w:rPr>
        <w:lastRenderedPageBreak/>
        <w:t>AI Declaration</w:t>
      </w:r>
    </w:p>
    <w:p w14:paraId="187E2326" w14:textId="77777777" w:rsidR="00804C48" w:rsidRPr="00804C48" w:rsidRDefault="000D033B" w:rsidP="000D033B">
      <w:pPr>
        <w:spacing w:line="360" w:lineRule="auto"/>
        <w:jc w:val="center"/>
        <w:rPr>
          <w:rFonts w:eastAsia="Times New Roman" w:cs="Times New Roman"/>
          <w:b/>
          <w:bCs/>
          <w:szCs w:val="24"/>
          <w:lang w:val="en-GB" w:eastAsia="en-GB"/>
        </w:rPr>
      </w:pPr>
      <w:r w:rsidRPr="00804C48">
        <w:rPr>
          <w:rFonts w:cs="Times New Roman"/>
          <w:noProof/>
          <w:szCs w:val="24"/>
        </w:rPr>
        <w:drawing>
          <wp:inline distT="0" distB="0" distL="0" distR="0" wp14:anchorId="54702C34" wp14:editId="6E5CA78C">
            <wp:extent cx="5731510" cy="13773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a:stretch>
                      <a:fillRect/>
                    </a:stretch>
                  </pic:blipFill>
                  <pic:spPr>
                    <a:xfrm>
                      <a:off x="0" y="0"/>
                      <a:ext cx="5731510" cy="1377340"/>
                    </a:xfrm>
                    <a:prstGeom prst="rect">
                      <a:avLst/>
                    </a:prstGeom>
                  </pic:spPr>
                </pic:pic>
              </a:graphicData>
            </a:graphic>
          </wp:inline>
        </w:drawing>
      </w:r>
      <w:r w:rsidRPr="00804C48">
        <w:rPr>
          <w:rFonts w:eastAsia="Times New Roman" w:cs="Times New Roman"/>
          <w:b/>
          <w:bCs/>
          <w:szCs w:val="24"/>
          <w:lang w:val="en-GB" w:eastAsia="en-GB"/>
        </w:rPr>
        <w:br w:type="page"/>
      </w:r>
    </w:p>
    <w:sdt>
      <w:sdtPr>
        <w:rPr>
          <w:rFonts w:ascii="Times New Roman" w:eastAsiaTheme="minorHAnsi" w:hAnsi="Times New Roman" w:cs="Times New Roman"/>
          <w:b w:val="0"/>
          <w:bCs w:val="0"/>
          <w:color w:val="auto"/>
          <w:sz w:val="24"/>
          <w:szCs w:val="24"/>
          <w:lang w:eastAsia="en-US"/>
        </w:rPr>
        <w:id w:val="-1291581612"/>
        <w:docPartObj>
          <w:docPartGallery w:val="Table of Contents"/>
          <w:docPartUnique/>
        </w:docPartObj>
      </w:sdtPr>
      <w:sdtEndPr>
        <w:rPr>
          <w:noProof/>
        </w:rPr>
      </w:sdtEndPr>
      <w:sdtContent>
        <w:p w14:paraId="3A172619" w14:textId="77777777" w:rsidR="00804C48" w:rsidRPr="00804C48" w:rsidRDefault="000D033B" w:rsidP="00804C48">
          <w:pPr>
            <w:pStyle w:val="TOCHeading"/>
            <w:spacing w:line="360" w:lineRule="auto"/>
            <w:jc w:val="center"/>
            <w:rPr>
              <w:rFonts w:ascii="Times New Roman" w:hAnsi="Times New Roman" w:cs="Times New Roman"/>
              <w:color w:val="auto"/>
              <w:sz w:val="24"/>
              <w:szCs w:val="24"/>
            </w:rPr>
          </w:pPr>
          <w:r w:rsidRPr="00804C48">
            <w:rPr>
              <w:rFonts w:ascii="Times New Roman" w:hAnsi="Times New Roman" w:cs="Times New Roman"/>
              <w:color w:val="auto"/>
              <w:sz w:val="24"/>
              <w:szCs w:val="24"/>
            </w:rPr>
            <w:t>Table of Contents</w:t>
          </w:r>
        </w:p>
        <w:p w14:paraId="251D56E3" w14:textId="77777777" w:rsidR="00804C48" w:rsidRPr="00804C48" w:rsidRDefault="000D033B" w:rsidP="00804C48">
          <w:pPr>
            <w:pStyle w:val="TOC1"/>
            <w:tabs>
              <w:tab w:val="left" w:pos="440"/>
              <w:tab w:val="right" w:leader="dot" w:pos="9016"/>
            </w:tabs>
            <w:spacing w:line="360" w:lineRule="auto"/>
            <w:jc w:val="both"/>
            <w:rPr>
              <w:rFonts w:cs="Times New Roman"/>
              <w:noProof/>
              <w:szCs w:val="24"/>
            </w:rPr>
          </w:pPr>
          <w:r w:rsidRPr="00804C48">
            <w:rPr>
              <w:rFonts w:cs="Times New Roman"/>
              <w:szCs w:val="24"/>
            </w:rPr>
            <w:fldChar w:fldCharType="begin"/>
          </w:r>
          <w:r w:rsidRPr="00804C48">
            <w:rPr>
              <w:rFonts w:cs="Times New Roman"/>
              <w:szCs w:val="24"/>
            </w:rPr>
            <w:instrText xml:space="preserve"> TOC \o "1-3" \h \z \u </w:instrText>
          </w:r>
          <w:r w:rsidRPr="00804C48">
            <w:rPr>
              <w:rFonts w:cs="Times New Roman"/>
              <w:szCs w:val="24"/>
            </w:rPr>
            <w:fldChar w:fldCharType="separate"/>
          </w:r>
          <w:hyperlink w:anchor="_Toc191053646" w:history="1">
            <w:r w:rsidRPr="00804C48">
              <w:rPr>
                <w:rStyle w:val="Hyperlink"/>
                <w:rFonts w:eastAsia="Times New Roman" w:cs="Times New Roman"/>
                <w:noProof/>
                <w:color w:val="auto"/>
                <w:szCs w:val="24"/>
                <w:lang w:eastAsia="en-GB"/>
              </w:rPr>
              <w:t>1.</w:t>
            </w:r>
            <w:r w:rsidRPr="00804C48">
              <w:rPr>
                <w:rFonts w:cs="Times New Roman"/>
                <w:noProof/>
                <w:szCs w:val="24"/>
              </w:rPr>
              <w:tab/>
            </w:r>
            <w:r w:rsidRPr="00804C48">
              <w:rPr>
                <w:rStyle w:val="Hyperlink"/>
                <w:rFonts w:eastAsia="Times New Roman" w:cs="Times New Roman"/>
                <w:noProof/>
                <w:color w:val="auto"/>
                <w:szCs w:val="24"/>
                <w:lang w:eastAsia="en-GB"/>
              </w:rPr>
              <w:t>Introduction</w:t>
            </w:r>
            <w:r w:rsidRPr="00804C48">
              <w:rPr>
                <w:rFonts w:cs="Times New Roman"/>
                <w:noProof/>
                <w:webHidden/>
                <w:szCs w:val="24"/>
              </w:rPr>
              <w:tab/>
            </w:r>
            <w:r w:rsidRPr="00804C48">
              <w:rPr>
                <w:rFonts w:cs="Times New Roman"/>
                <w:noProof/>
                <w:webHidden/>
                <w:szCs w:val="24"/>
              </w:rPr>
              <w:fldChar w:fldCharType="begin"/>
            </w:r>
            <w:r w:rsidRPr="00804C48">
              <w:rPr>
                <w:rFonts w:cs="Times New Roman"/>
                <w:noProof/>
                <w:webHidden/>
                <w:szCs w:val="24"/>
              </w:rPr>
              <w:instrText xml:space="preserve"> PAGEREF _Toc191053646 \h </w:instrText>
            </w:r>
            <w:r w:rsidRPr="00804C48">
              <w:rPr>
                <w:rFonts w:cs="Times New Roman"/>
                <w:noProof/>
                <w:webHidden/>
                <w:szCs w:val="24"/>
              </w:rPr>
            </w:r>
            <w:r w:rsidRPr="00804C48">
              <w:rPr>
                <w:rFonts w:cs="Times New Roman"/>
                <w:noProof/>
                <w:webHidden/>
                <w:szCs w:val="24"/>
              </w:rPr>
              <w:fldChar w:fldCharType="separate"/>
            </w:r>
            <w:r w:rsidR="003E5E86">
              <w:rPr>
                <w:rFonts w:cs="Times New Roman"/>
                <w:noProof/>
                <w:webHidden/>
                <w:szCs w:val="24"/>
              </w:rPr>
              <w:t>4</w:t>
            </w:r>
            <w:r w:rsidRPr="00804C48">
              <w:rPr>
                <w:rFonts w:cs="Times New Roman"/>
                <w:noProof/>
                <w:webHidden/>
                <w:szCs w:val="24"/>
              </w:rPr>
              <w:fldChar w:fldCharType="end"/>
            </w:r>
          </w:hyperlink>
        </w:p>
        <w:p w14:paraId="719B1914" w14:textId="77777777" w:rsidR="00804C48" w:rsidRPr="00804C48" w:rsidRDefault="000D033B" w:rsidP="00804C48">
          <w:pPr>
            <w:pStyle w:val="TOC1"/>
            <w:tabs>
              <w:tab w:val="left" w:pos="440"/>
              <w:tab w:val="right" w:leader="dot" w:pos="9016"/>
            </w:tabs>
            <w:spacing w:line="360" w:lineRule="auto"/>
            <w:jc w:val="both"/>
            <w:rPr>
              <w:rFonts w:cs="Times New Roman"/>
              <w:noProof/>
              <w:szCs w:val="24"/>
            </w:rPr>
          </w:pPr>
          <w:hyperlink w:anchor="_Toc191053647" w:history="1">
            <w:r w:rsidRPr="00804C48">
              <w:rPr>
                <w:rStyle w:val="Hyperlink"/>
                <w:rFonts w:eastAsia="Times New Roman" w:cs="Times New Roman"/>
                <w:noProof/>
                <w:color w:val="auto"/>
                <w:szCs w:val="24"/>
                <w:lang w:eastAsia="en-GB"/>
              </w:rPr>
              <w:t>2.</w:t>
            </w:r>
            <w:r w:rsidRPr="00804C48">
              <w:rPr>
                <w:rFonts w:cs="Times New Roman"/>
                <w:noProof/>
                <w:szCs w:val="24"/>
              </w:rPr>
              <w:tab/>
            </w:r>
            <w:r w:rsidRPr="00804C48">
              <w:rPr>
                <w:rStyle w:val="Hyperlink"/>
                <w:rFonts w:eastAsia="Times New Roman" w:cs="Times New Roman"/>
                <w:noProof/>
                <w:color w:val="auto"/>
                <w:szCs w:val="24"/>
                <w:lang w:eastAsia="en-GB"/>
              </w:rPr>
              <w:t>Section 1: Reflection on Experience and Personal Development</w:t>
            </w:r>
            <w:r w:rsidRPr="00804C48">
              <w:rPr>
                <w:rFonts w:cs="Times New Roman"/>
                <w:noProof/>
                <w:webHidden/>
                <w:szCs w:val="24"/>
              </w:rPr>
              <w:tab/>
            </w:r>
            <w:r w:rsidRPr="00804C48">
              <w:rPr>
                <w:rFonts w:cs="Times New Roman"/>
                <w:noProof/>
                <w:webHidden/>
                <w:szCs w:val="24"/>
              </w:rPr>
              <w:fldChar w:fldCharType="begin"/>
            </w:r>
            <w:r w:rsidRPr="00804C48">
              <w:rPr>
                <w:rFonts w:cs="Times New Roman"/>
                <w:noProof/>
                <w:webHidden/>
                <w:szCs w:val="24"/>
              </w:rPr>
              <w:instrText xml:space="preserve"> PAGEREF _Toc191053647 \h </w:instrText>
            </w:r>
            <w:r w:rsidRPr="00804C48">
              <w:rPr>
                <w:rFonts w:cs="Times New Roman"/>
                <w:noProof/>
                <w:webHidden/>
                <w:szCs w:val="24"/>
              </w:rPr>
            </w:r>
            <w:r w:rsidRPr="00804C48">
              <w:rPr>
                <w:rFonts w:cs="Times New Roman"/>
                <w:noProof/>
                <w:webHidden/>
                <w:szCs w:val="24"/>
              </w:rPr>
              <w:fldChar w:fldCharType="separate"/>
            </w:r>
            <w:r w:rsidR="003E5E86">
              <w:rPr>
                <w:rFonts w:cs="Times New Roman"/>
                <w:noProof/>
                <w:webHidden/>
                <w:szCs w:val="24"/>
              </w:rPr>
              <w:t>4</w:t>
            </w:r>
            <w:r w:rsidRPr="00804C48">
              <w:rPr>
                <w:rFonts w:cs="Times New Roman"/>
                <w:noProof/>
                <w:webHidden/>
                <w:szCs w:val="24"/>
              </w:rPr>
              <w:fldChar w:fldCharType="end"/>
            </w:r>
          </w:hyperlink>
        </w:p>
        <w:p w14:paraId="661E1391" w14:textId="77777777" w:rsidR="00804C48" w:rsidRPr="00804C48" w:rsidRDefault="000D033B" w:rsidP="00804C48">
          <w:pPr>
            <w:pStyle w:val="TOC1"/>
            <w:tabs>
              <w:tab w:val="left" w:pos="440"/>
              <w:tab w:val="right" w:leader="dot" w:pos="9016"/>
            </w:tabs>
            <w:spacing w:line="360" w:lineRule="auto"/>
            <w:jc w:val="both"/>
            <w:rPr>
              <w:rFonts w:cs="Times New Roman"/>
              <w:noProof/>
              <w:szCs w:val="24"/>
            </w:rPr>
          </w:pPr>
          <w:hyperlink w:anchor="_Toc191053648" w:history="1">
            <w:r w:rsidRPr="00804C48">
              <w:rPr>
                <w:rStyle w:val="Hyperlink"/>
                <w:rFonts w:cs="Times New Roman"/>
                <w:noProof/>
                <w:color w:val="auto"/>
                <w:szCs w:val="24"/>
                <w:lang w:eastAsia="en-GB"/>
              </w:rPr>
              <w:t>3.</w:t>
            </w:r>
            <w:r w:rsidRPr="00804C48">
              <w:rPr>
                <w:rFonts w:cs="Times New Roman"/>
                <w:noProof/>
                <w:szCs w:val="24"/>
              </w:rPr>
              <w:tab/>
            </w:r>
            <w:r w:rsidRPr="00804C48">
              <w:rPr>
                <w:rStyle w:val="Hyperlink"/>
                <w:rFonts w:cs="Times New Roman"/>
                <w:noProof/>
                <w:color w:val="auto"/>
                <w:szCs w:val="24"/>
                <w:lang w:eastAsia="en-GB"/>
              </w:rPr>
              <w:t>Section 2: Work-based skills and technical knowledge</w:t>
            </w:r>
            <w:r w:rsidRPr="00804C48">
              <w:rPr>
                <w:rFonts w:cs="Times New Roman"/>
                <w:noProof/>
                <w:webHidden/>
                <w:szCs w:val="24"/>
              </w:rPr>
              <w:tab/>
            </w:r>
            <w:r w:rsidRPr="00804C48">
              <w:rPr>
                <w:rFonts w:cs="Times New Roman"/>
                <w:noProof/>
                <w:webHidden/>
                <w:szCs w:val="24"/>
              </w:rPr>
              <w:fldChar w:fldCharType="begin"/>
            </w:r>
            <w:r w:rsidRPr="00804C48">
              <w:rPr>
                <w:rFonts w:cs="Times New Roman"/>
                <w:noProof/>
                <w:webHidden/>
                <w:szCs w:val="24"/>
              </w:rPr>
              <w:instrText xml:space="preserve"> PAGEREF _Toc191053648 \h </w:instrText>
            </w:r>
            <w:r w:rsidRPr="00804C48">
              <w:rPr>
                <w:rFonts w:cs="Times New Roman"/>
                <w:noProof/>
                <w:webHidden/>
                <w:szCs w:val="24"/>
              </w:rPr>
            </w:r>
            <w:r w:rsidRPr="00804C48">
              <w:rPr>
                <w:rFonts w:cs="Times New Roman"/>
                <w:noProof/>
                <w:webHidden/>
                <w:szCs w:val="24"/>
              </w:rPr>
              <w:fldChar w:fldCharType="separate"/>
            </w:r>
            <w:r w:rsidR="003E5E86">
              <w:rPr>
                <w:rFonts w:cs="Times New Roman"/>
                <w:noProof/>
                <w:webHidden/>
                <w:szCs w:val="24"/>
              </w:rPr>
              <w:t>6</w:t>
            </w:r>
            <w:r w:rsidRPr="00804C48">
              <w:rPr>
                <w:rFonts w:cs="Times New Roman"/>
                <w:noProof/>
                <w:webHidden/>
                <w:szCs w:val="24"/>
              </w:rPr>
              <w:fldChar w:fldCharType="end"/>
            </w:r>
          </w:hyperlink>
        </w:p>
        <w:p w14:paraId="2AE192E5" w14:textId="77777777" w:rsidR="00804C48" w:rsidRPr="00804C48" w:rsidRDefault="000D033B" w:rsidP="00804C48">
          <w:pPr>
            <w:pStyle w:val="TOC1"/>
            <w:tabs>
              <w:tab w:val="left" w:pos="440"/>
              <w:tab w:val="right" w:leader="dot" w:pos="9016"/>
            </w:tabs>
            <w:spacing w:line="360" w:lineRule="auto"/>
            <w:jc w:val="both"/>
            <w:rPr>
              <w:rFonts w:cs="Times New Roman"/>
              <w:noProof/>
              <w:szCs w:val="24"/>
            </w:rPr>
          </w:pPr>
          <w:hyperlink w:anchor="_Toc191053649" w:history="1">
            <w:r w:rsidRPr="00804C48">
              <w:rPr>
                <w:rStyle w:val="Hyperlink"/>
                <w:rFonts w:cs="Times New Roman"/>
                <w:noProof/>
                <w:color w:val="auto"/>
                <w:szCs w:val="24"/>
                <w:lang w:eastAsia="en-GB"/>
              </w:rPr>
              <w:t>4.</w:t>
            </w:r>
            <w:r w:rsidRPr="00804C48">
              <w:rPr>
                <w:rFonts w:cs="Times New Roman"/>
                <w:noProof/>
                <w:szCs w:val="24"/>
              </w:rPr>
              <w:tab/>
            </w:r>
            <w:r w:rsidRPr="00804C48">
              <w:rPr>
                <w:rStyle w:val="Hyperlink"/>
                <w:rFonts w:cs="Times New Roman"/>
                <w:noProof/>
                <w:color w:val="auto"/>
                <w:szCs w:val="24"/>
                <w:lang w:eastAsia="en-GB"/>
              </w:rPr>
              <w:t>Section 3: Reflection on organisational issues</w:t>
            </w:r>
            <w:r w:rsidRPr="00804C48">
              <w:rPr>
                <w:rFonts w:cs="Times New Roman"/>
                <w:noProof/>
                <w:webHidden/>
                <w:szCs w:val="24"/>
              </w:rPr>
              <w:tab/>
            </w:r>
            <w:r w:rsidRPr="00804C48">
              <w:rPr>
                <w:rFonts w:cs="Times New Roman"/>
                <w:noProof/>
                <w:webHidden/>
                <w:szCs w:val="24"/>
              </w:rPr>
              <w:fldChar w:fldCharType="begin"/>
            </w:r>
            <w:r w:rsidRPr="00804C48">
              <w:rPr>
                <w:rFonts w:cs="Times New Roman"/>
                <w:noProof/>
                <w:webHidden/>
                <w:szCs w:val="24"/>
              </w:rPr>
              <w:instrText xml:space="preserve"> PAGEREF _Toc191053649 \h </w:instrText>
            </w:r>
            <w:r w:rsidRPr="00804C48">
              <w:rPr>
                <w:rFonts w:cs="Times New Roman"/>
                <w:noProof/>
                <w:webHidden/>
                <w:szCs w:val="24"/>
              </w:rPr>
            </w:r>
            <w:r w:rsidRPr="00804C48">
              <w:rPr>
                <w:rFonts w:cs="Times New Roman"/>
                <w:noProof/>
                <w:webHidden/>
                <w:szCs w:val="24"/>
              </w:rPr>
              <w:fldChar w:fldCharType="separate"/>
            </w:r>
            <w:r w:rsidR="003E5E86">
              <w:rPr>
                <w:rFonts w:cs="Times New Roman"/>
                <w:noProof/>
                <w:webHidden/>
                <w:szCs w:val="24"/>
              </w:rPr>
              <w:t>6</w:t>
            </w:r>
            <w:r w:rsidRPr="00804C48">
              <w:rPr>
                <w:rFonts w:cs="Times New Roman"/>
                <w:noProof/>
                <w:webHidden/>
                <w:szCs w:val="24"/>
              </w:rPr>
              <w:fldChar w:fldCharType="end"/>
            </w:r>
          </w:hyperlink>
        </w:p>
        <w:p w14:paraId="2ACD2047" w14:textId="77777777" w:rsidR="00804C48" w:rsidRPr="00804C48" w:rsidRDefault="000D033B" w:rsidP="00804C48">
          <w:pPr>
            <w:pStyle w:val="TOC1"/>
            <w:tabs>
              <w:tab w:val="left" w:pos="440"/>
              <w:tab w:val="right" w:leader="dot" w:pos="9016"/>
            </w:tabs>
            <w:spacing w:line="360" w:lineRule="auto"/>
            <w:jc w:val="both"/>
            <w:rPr>
              <w:rFonts w:cs="Times New Roman"/>
              <w:noProof/>
              <w:szCs w:val="24"/>
            </w:rPr>
          </w:pPr>
          <w:hyperlink w:anchor="_Toc191053650" w:history="1">
            <w:r w:rsidRPr="00804C48">
              <w:rPr>
                <w:rStyle w:val="Hyperlink"/>
                <w:rFonts w:cs="Times New Roman"/>
                <w:noProof/>
                <w:color w:val="auto"/>
                <w:szCs w:val="24"/>
                <w:lang w:eastAsia="en-GB"/>
              </w:rPr>
              <w:t>5.</w:t>
            </w:r>
            <w:r w:rsidRPr="00804C48">
              <w:rPr>
                <w:rFonts w:cs="Times New Roman"/>
                <w:noProof/>
                <w:szCs w:val="24"/>
              </w:rPr>
              <w:tab/>
            </w:r>
            <w:r w:rsidRPr="00804C48">
              <w:rPr>
                <w:rStyle w:val="Hyperlink"/>
                <w:rFonts w:cs="Times New Roman"/>
                <w:noProof/>
                <w:color w:val="auto"/>
                <w:szCs w:val="24"/>
                <w:lang w:eastAsia="en-GB"/>
              </w:rPr>
              <w:t>Conclusion and action plan</w:t>
            </w:r>
            <w:r w:rsidRPr="00804C48">
              <w:rPr>
                <w:rFonts w:cs="Times New Roman"/>
                <w:noProof/>
                <w:webHidden/>
                <w:szCs w:val="24"/>
              </w:rPr>
              <w:tab/>
            </w:r>
            <w:r w:rsidRPr="00804C48">
              <w:rPr>
                <w:rFonts w:cs="Times New Roman"/>
                <w:noProof/>
                <w:webHidden/>
                <w:szCs w:val="24"/>
              </w:rPr>
              <w:fldChar w:fldCharType="begin"/>
            </w:r>
            <w:r w:rsidRPr="00804C48">
              <w:rPr>
                <w:rFonts w:cs="Times New Roman"/>
                <w:noProof/>
                <w:webHidden/>
                <w:szCs w:val="24"/>
              </w:rPr>
              <w:instrText xml:space="preserve"> PAGEREF _Toc191053650 \h </w:instrText>
            </w:r>
            <w:r w:rsidRPr="00804C48">
              <w:rPr>
                <w:rFonts w:cs="Times New Roman"/>
                <w:noProof/>
                <w:webHidden/>
                <w:szCs w:val="24"/>
              </w:rPr>
            </w:r>
            <w:r w:rsidRPr="00804C48">
              <w:rPr>
                <w:rFonts w:cs="Times New Roman"/>
                <w:noProof/>
                <w:webHidden/>
                <w:szCs w:val="24"/>
              </w:rPr>
              <w:fldChar w:fldCharType="separate"/>
            </w:r>
            <w:r w:rsidR="003E5E86">
              <w:rPr>
                <w:rFonts w:cs="Times New Roman"/>
                <w:noProof/>
                <w:webHidden/>
                <w:szCs w:val="24"/>
              </w:rPr>
              <w:t>7</w:t>
            </w:r>
            <w:r w:rsidRPr="00804C48">
              <w:rPr>
                <w:rFonts w:cs="Times New Roman"/>
                <w:noProof/>
                <w:webHidden/>
                <w:szCs w:val="24"/>
              </w:rPr>
              <w:fldChar w:fldCharType="end"/>
            </w:r>
          </w:hyperlink>
        </w:p>
        <w:p w14:paraId="1A5C0967" w14:textId="77777777" w:rsidR="00804C48" w:rsidRPr="00804C48" w:rsidRDefault="000D033B" w:rsidP="00804C48">
          <w:pPr>
            <w:pStyle w:val="TOC1"/>
            <w:tabs>
              <w:tab w:val="left" w:pos="440"/>
              <w:tab w:val="right" w:leader="dot" w:pos="9016"/>
            </w:tabs>
            <w:spacing w:line="360" w:lineRule="auto"/>
            <w:jc w:val="both"/>
            <w:rPr>
              <w:rFonts w:cs="Times New Roman"/>
              <w:noProof/>
              <w:szCs w:val="24"/>
            </w:rPr>
          </w:pPr>
          <w:hyperlink w:anchor="_Toc191053651" w:history="1">
            <w:r w:rsidRPr="00804C48">
              <w:rPr>
                <w:rStyle w:val="Hyperlink"/>
                <w:rFonts w:cs="Times New Roman"/>
                <w:noProof/>
                <w:color w:val="auto"/>
                <w:szCs w:val="24"/>
                <w:lang w:eastAsia="en-GB"/>
              </w:rPr>
              <w:t>6.</w:t>
            </w:r>
            <w:r w:rsidRPr="00804C48">
              <w:rPr>
                <w:rFonts w:cs="Times New Roman"/>
                <w:noProof/>
                <w:szCs w:val="24"/>
              </w:rPr>
              <w:tab/>
            </w:r>
            <w:r w:rsidRPr="00804C48">
              <w:rPr>
                <w:rStyle w:val="Hyperlink"/>
                <w:rFonts w:cs="Times New Roman"/>
                <w:noProof/>
                <w:color w:val="auto"/>
                <w:szCs w:val="24"/>
                <w:lang w:eastAsia="en-GB"/>
              </w:rPr>
              <w:t>References</w:t>
            </w:r>
            <w:r w:rsidRPr="00804C48">
              <w:rPr>
                <w:rFonts w:cs="Times New Roman"/>
                <w:noProof/>
                <w:webHidden/>
                <w:szCs w:val="24"/>
              </w:rPr>
              <w:tab/>
            </w:r>
            <w:r w:rsidRPr="00804C48">
              <w:rPr>
                <w:rFonts w:cs="Times New Roman"/>
                <w:noProof/>
                <w:webHidden/>
                <w:szCs w:val="24"/>
              </w:rPr>
              <w:fldChar w:fldCharType="begin"/>
            </w:r>
            <w:r w:rsidRPr="00804C48">
              <w:rPr>
                <w:rFonts w:cs="Times New Roman"/>
                <w:noProof/>
                <w:webHidden/>
                <w:szCs w:val="24"/>
              </w:rPr>
              <w:instrText xml:space="preserve"> PAGEREF _Toc191053651 \h </w:instrText>
            </w:r>
            <w:r w:rsidRPr="00804C48">
              <w:rPr>
                <w:rFonts w:cs="Times New Roman"/>
                <w:noProof/>
                <w:webHidden/>
                <w:szCs w:val="24"/>
              </w:rPr>
            </w:r>
            <w:r w:rsidRPr="00804C48">
              <w:rPr>
                <w:rFonts w:cs="Times New Roman"/>
                <w:noProof/>
                <w:webHidden/>
                <w:szCs w:val="24"/>
              </w:rPr>
              <w:fldChar w:fldCharType="separate"/>
            </w:r>
            <w:r w:rsidR="003E5E86">
              <w:rPr>
                <w:rFonts w:cs="Times New Roman"/>
                <w:noProof/>
                <w:webHidden/>
                <w:szCs w:val="24"/>
              </w:rPr>
              <w:t>9</w:t>
            </w:r>
            <w:r w:rsidRPr="00804C48">
              <w:rPr>
                <w:rFonts w:cs="Times New Roman"/>
                <w:noProof/>
                <w:webHidden/>
                <w:szCs w:val="24"/>
              </w:rPr>
              <w:fldChar w:fldCharType="end"/>
            </w:r>
          </w:hyperlink>
        </w:p>
        <w:p w14:paraId="57E18471" w14:textId="77777777" w:rsidR="00804C48" w:rsidRPr="00804C48" w:rsidRDefault="000D033B" w:rsidP="00804C48">
          <w:pPr>
            <w:spacing w:line="360" w:lineRule="auto"/>
            <w:jc w:val="both"/>
            <w:rPr>
              <w:rFonts w:cs="Times New Roman"/>
              <w:szCs w:val="24"/>
            </w:rPr>
          </w:pPr>
          <w:r w:rsidRPr="00804C48">
            <w:rPr>
              <w:rFonts w:cs="Times New Roman"/>
              <w:b/>
              <w:bCs/>
              <w:noProof/>
              <w:szCs w:val="24"/>
            </w:rPr>
            <w:fldChar w:fldCharType="end"/>
          </w:r>
        </w:p>
      </w:sdtContent>
    </w:sdt>
    <w:p w14:paraId="01A2BC98" w14:textId="77777777" w:rsidR="00804C48" w:rsidRPr="00804C48" w:rsidRDefault="000D033B" w:rsidP="00804C48">
      <w:pPr>
        <w:spacing w:line="360" w:lineRule="auto"/>
        <w:jc w:val="both"/>
        <w:rPr>
          <w:rFonts w:eastAsia="Times New Roman" w:cs="Times New Roman"/>
          <w:b/>
          <w:bCs/>
          <w:szCs w:val="24"/>
          <w:lang w:val="en-GB" w:eastAsia="en-GB"/>
        </w:rPr>
      </w:pPr>
      <w:r w:rsidRPr="00804C48">
        <w:rPr>
          <w:rFonts w:eastAsia="Times New Roman" w:cs="Times New Roman"/>
          <w:b/>
          <w:bCs/>
          <w:szCs w:val="24"/>
          <w:lang w:val="en-GB" w:eastAsia="en-GB"/>
        </w:rPr>
        <w:br w:type="page"/>
      </w:r>
    </w:p>
    <w:p w14:paraId="5B29C904" w14:textId="77777777" w:rsidR="009E69FF" w:rsidRPr="00804C48" w:rsidRDefault="000D033B" w:rsidP="00804C48">
      <w:pPr>
        <w:pStyle w:val="Heading1"/>
        <w:numPr>
          <w:ilvl w:val="0"/>
          <w:numId w:val="8"/>
        </w:numPr>
        <w:spacing w:after="240" w:line="360" w:lineRule="auto"/>
        <w:jc w:val="both"/>
        <w:rPr>
          <w:rFonts w:eastAsia="Times New Roman" w:cs="Times New Roman"/>
          <w:szCs w:val="24"/>
          <w:lang w:eastAsia="en-GB"/>
        </w:rPr>
      </w:pPr>
      <w:bookmarkStart w:id="0" w:name="_Toc191053646"/>
      <w:r w:rsidRPr="00804C48">
        <w:rPr>
          <w:rFonts w:eastAsia="Times New Roman" w:cs="Times New Roman"/>
          <w:szCs w:val="24"/>
          <w:lang w:eastAsia="en-GB"/>
        </w:rPr>
        <w:lastRenderedPageBreak/>
        <w:t>Introduction</w:t>
      </w:r>
      <w:bookmarkEnd w:id="0"/>
      <w:r w:rsidRPr="00804C48">
        <w:rPr>
          <w:rFonts w:eastAsia="Times New Roman" w:cs="Times New Roman"/>
          <w:szCs w:val="24"/>
          <w:lang w:eastAsia="en-GB"/>
        </w:rPr>
        <w:t xml:space="preserve"> </w:t>
      </w:r>
    </w:p>
    <w:p w14:paraId="6D118853" w14:textId="77777777" w:rsidR="003B5D04" w:rsidRPr="00804C48" w:rsidRDefault="000D033B" w:rsidP="00804C48">
      <w:pPr>
        <w:spacing w:after="240" w:line="360" w:lineRule="auto"/>
        <w:jc w:val="both"/>
        <w:rPr>
          <w:rFonts w:cs="Times New Roman"/>
          <w:szCs w:val="24"/>
          <w:lang w:val="en-GB" w:eastAsia="en-GB"/>
        </w:rPr>
      </w:pPr>
      <w:r w:rsidRPr="00804C48">
        <w:rPr>
          <w:rFonts w:cs="Times New Roman"/>
          <w:szCs w:val="24"/>
          <w:lang w:val="en-GB" w:eastAsia="en-GB"/>
        </w:rPr>
        <w:t>Hotel administration is accountable for efficient operations, effectiveness, and customer satisfaction</w:t>
      </w:r>
      <w:r w:rsidR="002B0FBD" w:rsidRPr="00804C48">
        <w:rPr>
          <w:rFonts w:cs="Times New Roman"/>
          <w:szCs w:val="24"/>
          <w:lang w:val="en-GB" w:eastAsia="en-GB"/>
        </w:rPr>
        <w:t xml:space="preserve"> (</w:t>
      </w:r>
      <w:r w:rsidR="002B0FBD" w:rsidRPr="00804C48">
        <w:rPr>
          <w:rFonts w:cs="Times New Roman"/>
          <w:szCs w:val="24"/>
        </w:rPr>
        <w:t>Haag, 2025)</w:t>
      </w:r>
      <w:r w:rsidRPr="00804C48">
        <w:rPr>
          <w:rFonts w:cs="Times New Roman"/>
          <w:szCs w:val="24"/>
          <w:lang w:val="en-GB" w:eastAsia="en-GB"/>
        </w:rPr>
        <w:t>. My internship with Novotel Milton Keynes provided me with practical exposure to key administrative departments, particularly Reception, Finance, and Food &amp; Beverage (F&amp;B)</w:t>
      </w:r>
      <w:r w:rsidR="00804C48">
        <w:rPr>
          <w:rFonts w:cs="Times New Roman"/>
          <w:szCs w:val="24"/>
          <w:lang w:val="en-GB" w:eastAsia="en-GB"/>
        </w:rPr>
        <w:t xml:space="preserve"> (</w:t>
      </w:r>
      <w:r w:rsidR="00804C48">
        <w:rPr>
          <w:rFonts w:cs="Times New Roman"/>
          <w:szCs w:val="24"/>
        </w:rPr>
        <w:t xml:space="preserve">Food Standards Agency, </w:t>
      </w:r>
      <w:r w:rsidR="00804C48" w:rsidRPr="00804C48">
        <w:rPr>
          <w:rFonts w:cs="Times New Roman"/>
          <w:szCs w:val="24"/>
        </w:rPr>
        <w:t>2022</w:t>
      </w:r>
      <w:r w:rsidR="00804C48">
        <w:rPr>
          <w:rFonts w:cs="Times New Roman"/>
          <w:szCs w:val="24"/>
        </w:rPr>
        <w:t>)</w:t>
      </w:r>
      <w:r w:rsidRPr="00804C48">
        <w:rPr>
          <w:rFonts w:cs="Times New Roman"/>
          <w:szCs w:val="24"/>
          <w:lang w:val="en-GB" w:eastAsia="en-GB"/>
        </w:rPr>
        <w:t xml:space="preserve">. These departments play </w:t>
      </w:r>
      <w:r w:rsidR="002B0FBD" w:rsidRPr="00804C48">
        <w:rPr>
          <w:rFonts w:cs="Times New Roman"/>
          <w:szCs w:val="24"/>
          <w:lang w:val="en-GB" w:eastAsia="en-GB"/>
        </w:rPr>
        <w:t>an</w:t>
      </w:r>
      <w:r w:rsidRPr="00804C48">
        <w:rPr>
          <w:rFonts w:cs="Times New Roman"/>
          <w:szCs w:val="24"/>
          <w:lang w:val="en-GB" w:eastAsia="en-GB"/>
        </w:rPr>
        <w:t xml:space="preserve"> </w:t>
      </w:r>
      <w:r w:rsidR="002B0FBD" w:rsidRPr="00804C48">
        <w:rPr>
          <w:rFonts w:cs="Times New Roman"/>
          <w:szCs w:val="24"/>
          <w:lang w:val="en-GB" w:eastAsia="en-GB"/>
        </w:rPr>
        <w:t>essential</w:t>
      </w:r>
      <w:r w:rsidRPr="00804C48">
        <w:rPr>
          <w:rFonts w:cs="Times New Roman"/>
          <w:szCs w:val="24"/>
          <w:lang w:val="en-GB" w:eastAsia="en-GB"/>
        </w:rPr>
        <w:t xml:space="preserve"> role in managing customer interactions, financial accuracy, and resolving operational proble</w:t>
      </w:r>
      <w:r w:rsidR="002B0FBD" w:rsidRPr="00804C48">
        <w:rPr>
          <w:rFonts w:cs="Times New Roman"/>
          <w:szCs w:val="24"/>
          <w:lang w:val="en-GB" w:eastAsia="en-GB"/>
        </w:rPr>
        <w:t>ms. During my placement, I aim</w:t>
      </w:r>
      <w:r w:rsidRPr="00804C48">
        <w:rPr>
          <w:rFonts w:cs="Times New Roman"/>
          <w:szCs w:val="24"/>
          <w:lang w:val="en-GB" w:eastAsia="en-GB"/>
        </w:rPr>
        <w:t xml:space="preserve"> to acquire supervisory and administrative skills, enhance teamwork and communication skills, learn different management styles, and apply theoretical knowledge to practical scenarios</w:t>
      </w:r>
      <w:r w:rsidR="00686653" w:rsidRPr="00804C48">
        <w:rPr>
          <w:rFonts w:cs="Times New Roman"/>
          <w:szCs w:val="24"/>
          <w:lang w:val="en-GB" w:eastAsia="en-GB"/>
        </w:rPr>
        <w:t xml:space="preserve"> </w:t>
      </w:r>
      <w:r w:rsidR="00686653" w:rsidRPr="00804C48">
        <w:rPr>
          <w:rFonts w:cs="Times New Roman"/>
          <w:szCs w:val="24"/>
          <w:lang w:eastAsia="en-GB"/>
        </w:rPr>
        <w:t>(</w:t>
      </w:r>
      <w:r w:rsidR="00686653" w:rsidRPr="00804C48">
        <w:rPr>
          <w:rFonts w:cs="Times New Roman"/>
          <w:szCs w:val="24"/>
        </w:rPr>
        <w:t>Kumar, 2021)</w:t>
      </w:r>
      <w:r w:rsidRPr="00804C48">
        <w:rPr>
          <w:rFonts w:cs="Times New Roman"/>
          <w:szCs w:val="24"/>
          <w:lang w:val="en-GB" w:eastAsia="en-GB"/>
        </w:rPr>
        <w:t xml:space="preserve">. Through shadowing a supervisory role, I gained an in-depth understanding of hotel operations on a day-to-day basis, and my skills in handling tasks such as guest check-ins, financial reconciliations, and coordination of services were enhanced. This learning </w:t>
      </w:r>
      <w:r w:rsidR="00C70BCA" w:rsidRPr="00804C48">
        <w:rPr>
          <w:rFonts w:cs="Times New Roman"/>
          <w:szCs w:val="24"/>
          <w:lang w:val="en-GB" w:eastAsia="en-GB"/>
        </w:rPr>
        <w:t xml:space="preserve">log </w:t>
      </w:r>
      <w:r w:rsidRPr="00804C48">
        <w:rPr>
          <w:rFonts w:cs="Times New Roman"/>
          <w:szCs w:val="24"/>
          <w:lang w:val="en-GB" w:eastAsia="en-GB"/>
        </w:rPr>
        <w:t>is a constructive reflection of the experience, judging technical competence and work-based know-how acquired</w:t>
      </w:r>
      <w:r w:rsidR="00686653" w:rsidRPr="00804C48">
        <w:rPr>
          <w:rFonts w:cs="Times New Roman"/>
          <w:szCs w:val="24"/>
          <w:lang w:val="en-GB" w:eastAsia="en-GB"/>
        </w:rPr>
        <w:t>.</w:t>
      </w:r>
    </w:p>
    <w:p w14:paraId="54A7D6B5" w14:textId="77777777" w:rsidR="009E69FF" w:rsidRPr="00804C48" w:rsidRDefault="000D033B" w:rsidP="00804C48">
      <w:pPr>
        <w:pStyle w:val="Heading1"/>
        <w:numPr>
          <w:ilvl w:val="0"/>
          <w:numId w:val="8"/>
        </w:numPr>
        <w:spacing w:after="240" w:line="360" w:lineRule="auto"/>
        <w:jc w:val="both"/>
        <w:rPr>
          <w:rFonts w:eastAsia="Times New Roman" w:cs="Times New Roman"/>
          <w:szCs w:val="24"/>
          <w:lang w:eastAsia="en-GB"/>
        </w:rPr>
      </w:pPr>
      <w:bookmarkStart w:id="1" w:name="_Toc191053647"/>
      <w:r w:rsidRPr="00804C48">
        <w:rPr>
          <w:rFonts w:eastAsia="Times New Roman" w:cs="Times New Roman"/>
          <w:szCs w:val="24"/>
          <w:lang w:eastAsia="en-GB"/>
        </w:rPr>
        <w:t>Section 1: Reflection on Experience and Personal Development</w:t>
      </w:r>
      <w:bookmarkEnd w:id="1"/>
    </w:p>
    <w:p w14:paraId="45E4AFA7" w14:textId="77777777" w:rsidR="003B5D04" w:rsidRPr="00804C48" w:rsidRDefault="000D033B" w:rsidP="00804C48">
      <w:pPr>
        <w:spacing w:after="240" w:line="360" w:lineRule="auto"/>
        <w:jc w:val="both"/>
        <w:rPr>
          <w:rFonts w:cs="Times New Roman"/>
          <w:szCs w:val="24"/>
          <w:lang w:eastAsia="en-GB"/>
        </w:rPr>
      </w:pPr>
      <w:r w:rsidRPr="00804C48">
        <w:rPr>
          <w:rFonts w:cs="Times New Roman"/>
          <w:szCs w:val="24"/>
          <w:lang w:eastAsia="en-GB"/>
        </w:rPr>
        <w:t>Using Kolb's Experiential Learning Cycle, I reflect on my placement experience and its impact on my professional and personal growth</w:t>
      </w:r>
      <w:r w:rsidR="002B0FBD" w:rsidRPr="00804C48">
        <w:rPr>
          <w:rFonts w:cs="Times New Roman"/>
          <w:szCs w:val="24"/>
          <w:lang w:eastAsia="en-GB"/>
        </w:rPr>
        <w:t xml:space="preserve"> (</w:t>
      </w:r>
      <w:r w:rsidR="002B0FBD" w:rsidRPr="00804C48">
        <w:rPr>
          <w:rFonts w:cs="Times New Roman"/>
          <w:szCs w:val="24"/>
          <w:shd w:val="clear" w:color="auto" w:fill="FFFFFF"/>
        </w:rPr>
        <w:t>Wijnen-Meijer et al., 2022)</w:t>
      </w:r>
      <w:r w:rsidRPr="00804C48">
        <w:rPr>
          <w:rFonts w:cs="Times New Roman"/>
          <w:szCs w:val="24"/>
          <w:lang w:eastAsia="en-GB"/>
        </w:rPr>
        <w:t>.</w:t>
      </w:r>
    </w:p>
    <w:p w14:paraId="71336199" w14:textId="77777777" w:rsidR="002B0FBD" w:rsidRPr="00804C48" w:rsidRDefault="000D033B" w:rsidP="00804C48">
      <w:pPr>
        <w:keepNext/>
        <w:spacing w:after="240" w:line="360" w:lineRule="auto"/>
        <w:jc w:val="center"/>
        <w:rPr>
          <w:rFonts w:cs="Times New Roman"/>
          <w:szCs w:val="24"/>
        </w:rPr>
      </w:pPr>
      <w:r w:rsidRPr="00804C48">
        <w:rPr>
          <w:rFonts w:cs="Times New Roman"/>
          <w:noProof/>
          <w:szCs w:val="24"/>
        </w:rPr>
        <w:drawing>
          <wp:inline distT="0" distB="0" distL="0" distR="0" wp14:anchorId="73948BD5" wp14:editId="24C572D3">
            <wp:extent cx="2208364" cy="2043485"/>
            <wp:effectExtent l="76200" t="76200" r="135255" b="128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21340" cy="20554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3412CE" w14:textId="77777777" w:rsidR="002B0FBD" w:rsidRPr="00804C48" w:rsidRDefault="000D033B" w:rsidP="00804C48">
      <w:pPr>
        <w:pStyle w:val="Caption"/>
        <w:spacing w:line="360" w:lineRule="auto"/>
        <w:jc w:val="center"/>
        <w:rPr>
          <w:rFonts w:cs="Times New Roman"/>
          <w:b w:val="0"/>
          <w:color w:val="auto"/>
          <w:sz w:val="24"/>
          <w:szCs w:val="24"/>
        </w:rPr>
      </w:pPr>
      <w:r w:rsidRPr="00804C48">
        <w:rPr>
          <w:rFonts w:cs="Times New Roman"/>
          <w:b w:val="0"/>
          <w:color w:val="auto"/>
          <w:sz w:val="24"/>
          <w:szCs w:val="24"/>
        </w:rPr>
        <w:t xml:space="preserve">Figure </w:t>
      </w:r>
      <w:r w:rsidRPr="00804C48">
        <w:rPr>
          <w:rFonts w:cs="Times New Roman"/>
          <w:b w:val="0"/>
          <w:color w:val="auto"/>
          <w:sz w:val="24"/>
          <w:szCs w:val="24"/>
        </w:rPr>
        <w:fldChar w:fldCharType="begin"/>
      </w:r>
      <w:r w:rsidRPr="00804C48">
        <w:rPr>
          <w:rFonts w:cs="Times New Roman"/>
          <w:b w:val="0"/>
          <w:color w:val="auto"/>
          <w:sz w:val="24"/>
          <w:szCs w:val="24"/>
        </w:rPr>
        <w:instrText xml:space="preserve"> SEQ Figure \* ARABIC </w:instrText>
      </w:r>
      <w:r w:rsidRPr="00804C48">
        <w:rPr>
          <w:rFonts w:cs="Times New Roman"/>
          <w:b w:val="0"/>
          <w:color w:val="auto"/>
          <w:sz w:val="24"/>
          <w:szCs w:val="24"/>
        </w:rPr>
        <w:fldChar w:fldCharType="separate"/>
      </w:r>
      <w:r w:rsidRPr="00804C48">
        <w:rPr>
          <w:rFonts w:cs="Times New Roman"/>
          <w:b w:val="0"/>
          <w:noProof/>
          <w:color w:val="auto"/>
          <w:sz w:val="24"/>
          <w:szCs w:val="24"/>
        </w:rPr>
        <w:t>1</w:t>
      </w:r>
      <w:r w:rsidRPr="00804C48">
        <w:rPr>
          <w:rFonts w:cs="Times New Roman"/>
          <w:b w:val="0"/>
          <w:color w:val="auto"/>
          <w:sz w:val="24"/>
          <w:szCs w:val="24"/>
        </w:rPr>
        <w:fldChar w:fldCharType="end"/>
      </w:r>
      <w:r w:rsidRPr="00804C48">
        <w:rPr>
          <w:rFonts w:cs="Times New Roman"/>
          <w:b w:val="0"/>
          <w:color w:val="auto"/>
          <w:sz w:val="24"/>
          <w:szCs w:val="24"/>
        </w:rPr>
        <w:t>: Kolb’s Model</w:t>
      </w:r>
    </w:p>
    <w:p w14:paraId="77C25C26" w14:textId="77777777" w:rsidR="002B0FBD" w:rsidRPr="00804C48" w:rsidRDefault="000D033B" w:rsidP="00804C48">
      <w:pPr>
        <w:spacing w:line="360" w:lineRule="auto"/>
        <w:jc w:val="center"/>
        <w:rPr>
          <w:rFonts w:cs="Times New Roman"/>
          <w:szCs w:val="24"/>
          <w:lang w:eastAsia="en-GB"/>
        </w:rPr>
      </w:pPr>
      <w:r w:rsidRPr="00804C48">
        <w:rPr>
          <w:rFonts w:cs="Times New Roman"/>
          <w:szCs w:val="24"/>
          <w:lang w:eastAsia="en-GB"/>
        </w:rPr>
        <w:t xml:space="preserve">(Source: </w:t>
      </w:r>
      <w:r w:rsidRPr="00804C48">
        <w:rPr>
          <w:rFonts w:cs="Times New Roman"/>
          <w:szCs w:val="24"/>
          <w:shd w:val="clear" w:color="auto" w:fill="FFFFFF"/>
        </w:rPr>
        <w:t>Wijnen-Meijer et al., 2022)</w:t>
      </w:r>
    </w:p>
    <w:p w14:paraId="22C614DA" w14:textId="77777777" w:rsidR="00173DA0" w:rsidRDefault="00173DA0" w:rsidP="00804C48">
      <w:pPr>
        <w:spacing w:after="240" w:line="360" w:lineRule="auto"/>
        <w:jc w:val="both"/>
        <w:rPr>
          <w:rFonts w:cs="Times New Roman"/>
          <w:b/>
          <w:i/>
          <w:szCs w:val="24"/>
          <w:lang w:eastAsia="en-GB"/>
        </w:rPr>
      </w:pPr>
    </w:p>
    <w:p w14:paraId="315D3E6D" w14:textId="77777777" w:rsidR="00173DA0" w:rsidRDefault="00173DA0" w:rsidP="00804C48">
      <w:pPr>
        <w:spacing w:after="240" w:line="360" w:lineRule="auto"/>
        <w:jc w:val="both"/>
        <w:rPr>
          <w:rFonts w:cs="Times New Roman"/>
          <w:b/>
          <w:i/>
          <w:szCs w:val="24"/>
          <w:lang w:eastAsia="en-GB"/>
        </w:rPr>
      </w:pPr>
    </w:p>
    <w:p w14:paraId="76560C8C" w14:textId="241AC0A5" w:rsidR="003B5D04" w:rsidRPr="00804C48" w:rsidRDefault="000D033B" w:rsidP="00804C48">
      <w:pPr>
        <w:spacing w:after="240" w:line="360" w:lineRule="auto"/>
        <w:jc w:val="both"/>
        <w:rPr>
          <w:rFonts w:cs="Times New Roman"/>
          <w:b/>
          <w:i/>
          <w:szCs w:val="24"/>
          <w:lang w:eastAsia="en-GB"/>
        </w:rPr>
      </w:pPr>
      <w:r w:rsidRPr="00804C48">
        <w:rPr>
          <w:rFonts w:cs="Times New Roman"/>
          <w:b/>
          <w:i/>
          <w:szCs w:val="24"/>
          <w:lang w:eastAsia="en-GB"/>
        </w:rPr>
        <w:lastRenderedPageBreak/>
        <w:t xml:space="preserve">Concrete Experience </w:t>
      </w:r>
    </w:p>
    <w:p w14:paraId="5E2C42AE" w14:textId="77777777" w:rsidR="003B5D04" w:rsidRPr="00804C48" w:rsidRDefault="000D033B" w:rsidP="00804C48">
      <w:pPr>
        <w:spacing w:after="240" w:line="360" w:lineRule="auto"/>
        <w:jc w:val="both"/>
        <w:rPr>
          <w:rFonts w:cs="Times New Roman"/>
          <w:szCs w:val="24"/>
          <w:lang w:eastAsia="en-GB"/>
        </w:rPr>
      </w:pPr>
      <w:r w:rsidRPr="00804C48">
        <w:rPr>
          <w:rFonts w:cs="Times New Roman"/>
          <w:szCs w:val="24"/>
          <w:lang w:eastAsia="en-GB"/>
        </w:rPr>
        <w:t>Throughout my first week, I became acquainted with the hotel management and staff</w:t>
      </w:r>
      <w:r w:rsidR="00C70BCA" w:rsidRPr="00804C48">
        <w:rPr>
          <w:rFonts w:cs="Times New Roman"/>
          <w:szCs w:val="24"/>
          <w:lang w:eastAsia="en-GB"/>
        </w:rPr>
        <w:t xml:space="preserve"> (</w:t>
      </w:r>
      <w:r w:rsidR="00C70BCA" w:rsidRPr="00804C48">
        <w:rPr>
          <w:rFonts w:cs="Times New Roman"/>
          <w:szCs w:val="24"/>
        </w:rPr>
        <w:t>Vince, 2022)</w:t>
      </w:r>
      <w:r w:rsidRPr="00804C48">
        <w:rPr>
          <w:rFonts w:cs="Times New Roman"/>
          <w:szCs w:val="24"/>
          <w:lang w:eastAsia="en-GB"/>
        </w:rPr>
        <w:t>. Arun, the manager of the hotel, briefed me on the hotel hierarchy and the different types of rooms available, including Standard (DFC), Executive (DFE), and Accessible (DBB) rooms</w:t>
      </w:r>
      <w:r w:rsidR="002B0FBD" w:rsidRPr="00804C48">
        <w:rPr>
          <w:rFonts w:cs="Times New Roman"/>
          <w:szCs w:val="24"/>
          <w:lang w:eastAsia="en-GB"/>
        </w:rPr>
        <w:t xml:space="preserve"> (</w:t>
      </w:r>
      <w:r w:rsidR="002B0FBD" w:rsidRPr="00804C48">
        <w:rPr>
          <w:rFonts w:cs="Times New Roman"/>
          <w:szCs w:val="24"/>
          <w:shd w:val="clear" w:color="auto" w:fill="FFFFFF"/>
        </w:rPr>
        <w:t>Wijnen-Meijer et al., 2022)</w:t>
      </w:r>
      <w:r w:rsidRPr="00804C48">
        <w:rPr>
          <w:rFonts w:cs="Times New Roman"/>
          <w:szCs w:val="24"/>
          <w:lang w:eastAsia="en-GB"/>
        </w:rPr>
        <w:t>. My first major work involved reception work, where I dealt with check-ins, check-outs, and guest inquiries</w:t>
      </w:r>
      <w:r w:rsidR="00C70BCA" w:rsidRPr="00804C48">
        <w:rPr>
          <w:rFonts w:cs="Times New Roman"/>
          <w:szCs w:val="24"/>
          <w:lang w:eastAsia="en-GB"/>
        </w:rPr>
        <w:t xml:space="preserve"> (</w:t>
      </w:r>
      <w:r w:rsidR="00C70BCA" w:rsidRPr="00804C48">
        <w:rPr>
          <w:rFonts w:cs="Times New Roman"/>
          <w:szCs w:val="24"/>
        </w:rPr>
        <w:t>Muhammad et al., 2021)</w:t>
      </w:r>
      <w:r w:rsidRPr="00804C48">
        <w:rPr>
          <w:rFonts w:cs="Times New Roman"/>
          <w:szCs w:val="24"/>
          <w:lang w:eastAsia="en-GB"/>
        </w:rPr>
        <w:t xml:space="preserve">. </w:t>
      </w:r>
      <w:r w:rsidR="00804C48" w:rsidRPr="00804C48">
        <w:rPr>
          <w:rFonts w:cs="Times New Roman"/>
          <w:szCs w:val="24"/>
          <w:lang w:eastAsia="en-GB"/>
        </w:rPr>
        <w:t xml:space="preserve">Moreover, </w:t>
      </w:r>
      <w:r w:rsidRPr="00804C48">
        <w:rPr>
          <w:rFonts w:cs="Times New Roman"/>
          <w:szCs w:val="24"/>
          <w:lang w:eastAsia="en-GB"/>
        </w:rPr>
        <w:t>handling Opera Cloud, the PMS of the hotel, was also something that I was taught, a requirement in keeping records of reservations and guests</w:t>
      </w:r>
      <w:r w:rsidR="00686653" w:rsidRPr="00804C48">
        <w:rPr>
          <w:rFonts w:cs="Times New Roman"/>
          <w:szCs w:val="24"/>
          <w:lang w:eastAsia="en-GB"/>
        </w:rPr>
        <w:t xml:space="preserve"> (</w:t>
      </w:r>
      <w:r w:rsidR="00686653" w:rsidRPr="00804C48">
        <w:rPr>
          <w:rFonts w:cs="Times New Roman"/>
          <w:szCs w:val="24"/>
        </w:rPr>
        <w:t>Kumar, 2021)</w:t>
      </w:r>
      <w:r w:rsidRPr="00804C48">
        <w:rPr>
          <w:rFonts w:cs="Times New Roman"/>
          <w:szCs w:val="24"/>
          <w:lang w:eastAsia="en-GB"/>
        </w:rPr>
        <w:t>.</w:t>
      </w:r>
    </w:p>
    <w:p w14:paraId="6306F5BC" w14:textId="77777777" w:rsidR="003B5D04" w:rsidRPr="00804C48" w:rsidRDefault="000D033B" w:rsidP="00804C48">
      <w:pPr>
        <w:spacing w:after="240" w:line="360" w:lineRule="auto"/>
        <w:jc w:val="both"/>
        <w:rPr>
          <w:rFonts w:cs="Times New Roman"/>
          <w:b/>
          <w:i/>
          <w:szCs w:val="24"/>
          <w:lang w:eastAsia="en-GB"/>
        </w:rPr>
      </w:pPr>
      <w:r w:rsidRPr="00804C48">
        <w:rPr>
          <w:rFonts w:cs="Times New Roman"/>
          <w:b/>
          <w:i/>
          <w:szCs w:val="24"/>
          <w:lang w:eastAsia="en-GB"/>
        </w:rPr>
        <w:t>Reflection Observation</w:t>
      </w:r>
    </w:p>
    <w:p w14:paraId="1D0E160D" w14:textId="77777777" w:rsidR="003B5D04" w:rsidRPr="00804C48" w:rsidRDefault="000D033B" w:rsidP="00804C48">
      <w:pPr>
        <w:spacing w:after="240" w:line="360" w:lineRule="auto"/>
        <w:jc w:val="both"/>
        <w:rPr>
          <w:rFonts w:cs="Times New Roman"/>
          <w:szCs w:val="24"/>
          <w:lang w:eastAsia="en-GB"/>
        </w:rPr>
      </w:pPr>
      <w:r w:rsidRPr="00804C48">
        <w:rPr>
          <w:rFonts w:cs="Times New Roman"/>
          <w:szCs w:val="24"/>
          <w:lang w:eastAsia="en-GB"/>
        </w:rPr>
        <w:t>Initially, the pace of the hotel administration felt overwhelming, but the staff supported me well in adjusting</w:t>
      </w:r>
      <w:r w:rsidR="00C70BCA" w:rsidRPr="00804C48">
        <w:rPr>
          <w:rFonts w:cs="Times New Roman"/>
          <w:szCs w:val="24"/>
          <w:lang w:eastAsia="en-GB"/>
        </w:rPr>
        <w:t xml:space="preserve"> (</w:t>
      </w:r>
      <w:r w:rsidR="00C70BCA" w:rsidRPr="00804C48">
        <w:rPr>
          <w:rFonts w:cs="Times New Roman"/>
          <w:szCs w:val="24"/>
        </w:rPr>
        <w:t>Muhammad et al., 2021)</w:t>
      </w:r>
      <w:r w:rsidRPr="00804C48">
        <w:rPr>
          <w:rFonts w:cs="Times New Roman"/>
          <w:szCs w:val="24"/>
          <w:lang w:eastAsia="en-GB"/>
        </w:rPr>
        <w:t>. From the second week, I developed more confidence in dealing with the guests and exercising administrative duties</w:t>
      </w:r>
      <w:r w:rsidR="00686653" w:rsidRPr="00804C48">
        <w:rPr>
          <w:rFonts w:cs="Times New Roman"/>
          <w:szCs w:val="24"/>
          <w:lang w:eastAsia="en-GB"/>
        </w:rPr>
        <w:t xml:space="preserve"> </w:t>
      </w:r>
      <w:r w:rsidR="00686653" w:rsidRPr="00804C48">
        <w:rPr>
          <w:rFonts w:cs="Times New Roman"/>
          <w:szCs w:val="24"/>
          <w:lang w:val="en-GB" w:eastAsia="en-GB"/>
        </w:rPr>
        <w:t>(</w:t>
      </w:r>
      <w:r w:rsidR="00686653" w:rsidRPr="00804C48">
        <w:rPr>
          <w:rFonts w:cs="Times New Roman"/>
          <w:szCs w:val="24"/>
        </w:rPr>
        <w:t>Cheng, 2024)</w:t>
      </w:r>
      <w:r w:rsidRPr="00804C48">
        <w:rPr>
          <w:rFonts w:cs="Times New Roman"/>
          <w:szCs w:val="24"/>
          <w:lang w:eastAsia="en-GB"/>
        </w:rPr>
        <w:t>. Observing the supervisor made it clearer for me to understand decision-making, problem-solving, and how teams play a central role in keeping the guest expectations in control</w:t>
      </w:r>
      <w:r w:rsidR="00C70BCA" w:rsidRPr="00804C48">
        <w:rPr>
          <w:rFonts w:cs="Times New Roman"/>
          <w:szCs w:val="24"/>
          <w:lang w:eastAsia="en-GB"/>
        </w:rPr>
        <w:t xml:space="preserve"> (</w:t>
      </w:r>
      <w:r w:rsidR="00C70BCA" w:rsidRPr="00804C48">
        <w:rPr>
          <w:rFonts w:cs="Times New Roman"/>
          <w:szCs w:val="24"/>
        </w:rPr>
        <w:t>Vince, 2022)</w:t>
      </w:r>
      <w:r w:rsidRPr="00804C48">
        <w:rPr>
          <w:rFonts w:cs="Times New Roman"/>
          <w:szCs w:val="24"/>
          <w:lang w:eastAsia="en-GB"/>
        </w:rPr>
        <w:t>.</w:t>
      </w:r>
    </w:p>
    <w:p w14:paraId="4070A1A7" w14:textId="77777777" w:rsidR="003B5D04" w:rsidRPr="00804C48" w:rsidRDefault="000D033B" w:rsidP="00804C48">
      <w:pPr>
        <w:spacing w:after="240" w:line="360" w:lineRule="auto"/>
        <w:jc w:val="both"/>
        <w:rPr>
          <w:rFonts w:cs="Times New Roman"/>
          <w:b/>
          <w:i/>
          <w:szCs w:val="24"/>
          <w:lang w:eastAsia="en-GB"/>
        </w:rPr>
      </w:pPr>
      <w:r w:rsidRPr="00804C48">
        <w:rPr>
          <w:rFonts w:cs="Times New Roman"/>
          <w:b/>
          <w:i/>
          <w:szCs w:val="24"/>
          <w:lang w:eastAsia="en-GB"/>
        </w:rPr>
        <w:t xml:space="preserve">Abstract Conceptualisation </w:t>
      </w:r>
    </w:p>
    <w:p w14:paraId="3BF64E99" w14:textId="77777777" w:rsidR="003B5D04" w:rsidRPr="00804C48" w:rsidRDefault="000D033B" w:rsidP="00804C48">
      <w:pPr>
        <w:spacing w:after="240" w:line="360" w:lineRule="auto"/>
        <w:jc w:val="both"/>
        <w:rPr>
          <w:rFonts w:cs="Times New Roman"/>
          <w:szCs w:val="24"/>
          <w:lang w:eastAsia="en-GB"/>
        </w:rPr>
      </w:pPr>
      <w:r w:rsidRPr="00804C48">
        <w:rPr>
          <w:rFonts w:cs="Times New Roman"/>
          <w:szCs w:val="24"/>
          <w:lang w:eastAsia="en-GB"/>
        </w:rPr>
        <w:t>This experience taught me important skills like communication, flexibility, and organization, which are critical in hotel operations</w:t>
      </w:r>
      <w:r w:rsidR="00C70BCA" w:rsidRPr="00804C48">
        <w:rPr>
          <w:rFonts w:cs="Times New Roman"/>
          <w:szCs w:val="24"/>
          <w:lang w:eastAsia="en-GB"/>
        </w:rPr>
        <w:t xml:space="preserve"> (</w:t>
      </w:r>
      <w:r w:rsidR="00C70BCA" w:rsidRPr="00804C48">
        <w:rPr>
          <w:rFonts w:cs="Times New Roman"/>
          <w:szCs w:val="24"/>
        </w:rPr>
        <w:t>Vince, 2022)</w:t>
      </w:r>
      <w:r w:rsidRPr="00804C48">
        <w:rPr>
          <w:rFonts w:cs="Times New Roman"/>
          <w:szCs w:val="24"/>
          <w:lang w:eastAsia="en-GB"/>
        </w:rPr>
        <w:t>. My theoretical knowledge was applied as I</w:t>
      </w:r>
      <w:r w:rsidR="002B0FBD" w:rsidRPr="00804C48">
        <w:rPr>
          <w:rFonts w:cs="Times New Roman"/>
          <w:szCs w:val="24"/>
          <w:lang w:eastAsia="en-GB"/>
        </w:rPr>
        <w:t xml:space="preserve"> used customer service tactics </w:t>
      </w:r>
      <w:r w:rsidRPr="00804C48">
        <w:rPr>
          <w:rFonts w:cs="Times New Roman"/>
          <w:szCs w:val="24"/>
          <w:lang w:eastAsia="en-GB"/>
        </w:rPr>
        <w:t>K</w:t>
      </w:r>
      <w:r w:rsidR="002B0FBD" w:rsidRPr="00804C48">
        <w:rPr>
          <w:rFonts w:cs="Times New Roman"/>
          <w:szCs w:val="24"/>
          <w:lang w:eastAsia="en-GB"/>
        </w:rPr>
        <w:t xml:space="preserve">otler and team dynamics </w:t>
      </w:r>
      <w:r w:rsidRPr="00804C48">
        <w:rPr>
          <w:rFonts w:cs="Times New Roman"/>
          <w:szCs w:val="24"/>
          <w:lang w:eastAsia="en-GB"/>
        </w:rPr>
        <w:t>Belbin</w:t>
      </w:r>
      <w:r w:rsidR="002B0FBD" w:rsidRPr="00804C48">
        <w:rPr>
          <w:rFonts w:cs="Times New Roman"/>
          <w:szCs w:val="24"/>
          <w:lang w:eastAsia="en-GB"/>
        </w:rPr>
        <w:t xml:space="preserve"> </w:t>
      </w:r>
      <w:r w:rsidRPr="00804C48">
        <w:rPr>
          <w:rFonts w:cs="Times New Roman"/>
          <w:szCs w:val="24"/>
          <w:lang w:eastAsia="en-GB"/>
        </w:rPr>
        <w:t>to actual situations. Communication was central to addressing customer complaints, handling bookings, and facilitating seamless coordination between departments</w:t>
      </w:r>
      <w:r w:rsidR="002B0FBD" w:rsidRPr="00804C48">
        <w:rPr>
          <w:rFonts w:cs="Times New Roman"/>
          <w:szCs w:val="24"/>
          <w:lang w:eastAsia="en-GB"/>
        </w:rPr>
        <w:t xml:space="preserve"> (</w:t>
      </w:r>
      <w:r w:rsidR="002B0FBD" w:rsidRPr="00804C48">
        <w:rPr>
          <w:rFonts w:cs="Times New Roman"/>
          <w:szCs w:val="24"/>
          <w:shd w:val="clear" w:color="auto" w:fill="FFFFFF"/>
        </w:rPr>
        <w:t>Wijnen-Meijer et al., 2022)</w:t>
      </w:r>
      <w:r w:rsidRPr="00804C48">
        <w:rPr>
          <w:rFonts w:cs="Times New Roman"/>
          <w:szCs w:val="24"/>
          <w:lang w:eastAsia="en-GB"/>
        </w:rPr>
        <w:t>.</w:t>
      </w:r>
    </w:p>
    <w:p w14:paraId="73320FA2" w14:textId="77777777" w:rsidR="003B5D04" w:rsidRPr="00804C48" w:rsidRDefault="000D033B" w:rsidP="00804C48">
      <w:pPr>
        <w:spacing w:after="240" w:line="360" w:lineRule="auto"/>
        <w:jc w:val="both"/>
        <w:rPr>
          <w:rFonts w:cs="Times New Roman"/>
          <w:b/>
          <w:i/>
          <w:szCs w:val="24"/>
          <w:lang w:eastAsia="en-GB"/>
        </w:rPr>
      </w:pPr>
      <w:r w:rsidRPr="00804C48">
        <w:rPr>
          <w:rFonts w:cs="Times New Roman"/>
          <w:b/>
          <w:i/>
          <w:szCs w:val="24"/>
          <w:lang w:eastAsia="en-GB"/>
        </w:rPr>
        <w:t>Active Experimentation</w:t>
      </w:r>
    </w:p>
    <w:p w14:paraId="628EA1B3" w14:textId="77777777" w:rsidR="003B5D04" w:rsidRPr="00804C48" w:rsidRDefault="000D033B" w:rsidP="00804C48">
      <w:pPr>
        <w:spacing w:after="240" w:line="360" w:lineRule="auto"/>
        <w:jc w:val="both"/>
        <w:rPr>
          <w:rFonts w:cs="Times New Roman"/>
          <w:szCs w:val="24"/>
          <w:lang w:eastAsia="en-GB"/>
        </w:rPr>
      </w:pPr>
      <w:r w:rsidRPr="00804C48">
        <w:rPr>
          <w:rFonts w:cs="Times New Roman"/>
          <w:szCs w:val="24"/>
          <w:lang w:eastAsia="en-GB"/>
        </w:rPr>
        <w:t>Moreover, in my journey of learning to improve my productivity, I also asked my supervisors and colleagues to provide feedback on me</w:t>
      </w:r>
      <w:r w:rsidR="00C70BCA" w:rsidRPr="00804C48">
        <w:rPr>
          <w:rFonts w:cs="Times New Roman"/>
          <w:szCs w:val="24"/>
          <w:lang w:eastAsia="en-GB"/>
        </w:rPr>
        <w:t xml:space="preserve"> (</w:t>
      </w:r>
      <w:r w:rsidR="00C70BCA" w:rsidRPr="00804C48">
        <w:rPr>
          <w:rFonts w:cs="Times New Roman"/>
          <w:szCs w:val="24"/>
        </w:rPr>
        <w:t>Vince, 2022)</w:t>
      </w:r>
      <w:r w:rsidRPr="00804C48">
        <w:rPr>
          <w:rFonts w:cs="Times New Roman"/>
          <w:szCs w:val="24"/>
          <w:lang w:eastAsia="en-GB"/>
        </w:rPr>
        <w:t>. I started to organize tasks better, respond to guest questions more quickly, and use Opera Cloud more effectively</w:t>
      </w:r>
      <w:r w:rsidR="00C70BCA" w:rsidRPr="00804C48">
        <w:rPr>
          <w:rFonts w:cs="Times New Roman"/>
          <w:szCs w:val="24"/>
          <w:lang w:eastAsia="en-GB"/>
        </w:rPr>
        <w:t xml:space="preserve"> (</w:t>
      </w:r>
      <w:r w:rsidR="00C70BCA" w:rsidRPr="00804C48">
        <w:rPr>
          <w:rFonts w:cs="Times New Roman"/>
          <w:szCs w:val="24"/>
        </w:rPr>
        <w:t>Muhammad et al., 2021)</w:t>
      </w:r>
      <w:r w:rsidRPr="00804C48">
        <w:rPr>
          <w:rFonts w:cs="Times New Roman"/>
          <w:szCs w:val="24"/>
          <w:lang w:eastAsia="en-GB"/>
        </w:rPr>
        <w:t>. By the end of the placement, I had established a methodical approach to managing administrative tasks, which improved my problem-solvi</w:t>
      </w:r>
      <w:r w:rsidR="00DD6D5F" w:rsidRPr="00804C48">
        <w:rPr>
          <w:rFonts w:cs="Times New Roman"/>
          <w:szCs w:val="24"/>
          <w:lang w:eastAsia="en-GB"/>
        </w:rPr>
        <w:t>ng and leadership capabilities</w:t>
      </w:r>
      <w:r w:rsidR="00804C48" w:rsidRPr="00804C48">
        <w:rPr>
          <w:rFonts w:cs="Times New Roman"/>
          <w:szCs w:val="24"/>
          <w:lang w:eastAsia="en-GB"/>
        </w:rPr>
        <w:t xml:space="preserve"> (</w:t>
      </w:r>
      <w:r w:rsidR="00804C48" w:rsidRPr="00804C48">
        <w:rPr>
          <w:rFonts w:cs="Times New Roman"/>
          <w:szCs w:val="24"/>
        </w:rPr>
        <w:t>Titania Suwarto et al., 2023)</w:t>
      </w:r>
      <w:r w:rsidR="00DD6D5F" w:rsidRPr="00804C48">
        <w:rPr>
          <w:rFonts w:cs="Times New Roman"/>
          <w:szCs w:val="24"/>
          <w:lang w:eastAsia="en-GB"/>
        </w:rPr>
        <w:t>.</w:t>
      </w:r>
    </w:p>
    <w:p w14:paraId="14DE46F1" w14:textId="77777777" w:rsidR="009D696D" w:rsidRPr="00804C48" w:rsidRDefault="000D033B" w:rsidP="00804C48">
      <w:pPr>
        <w:pStyle w:val="Heading1"/>
        <w:numPr>
          <w:ilvl w:val="0"/>
          <w:numId w:val="8"/>
        </w:numPr>
        <w:spacing w:line="360" w:lineRule="auto"/>
        <w:jc w:val="both"/>
        <w:rPr>
          <w:rFonts w:cs="Times New Roman"/>
          <w:szCs w:val="24"/>
          <w:lang w:eastAsia="en-GB"/>
        </w:rPr>
      </w:pPr>
      <w:bookmarkStart w:id="2" w:name="_Toc191053648"/>
      <w:r w:rsidRPr="00804C48">
        <w:rPr>
          <w:rFonts w:cs="Times New Roman"/>
          <w:szCs w:val="24"/>
          <w:lang w:eastAsia="en-GB"/>
        </w:rPr>
        <w:lastRenderedPageBreak/>
        <w:t>Section 2: Work-based skills and technical knowledge</w:t>
      </w:r>
      <w:bookmarkEnd w:id="2"/>
    </w:p>
    <w:p w14:paraId="2E544925" w14:textId="77777777" w:rsidR="009D696D" w:rsidRPr="00804C48" w:rsidRDefault="000D033B" w:rsidP="00804C48">
      <w:pPr>
        <w:spacing w:after="240" w:line="360" w:lineRule="auto"/>
        <w:jc w:val="both"/>
        <w:rPr>
          <w:rFonts w:cs="Times New Roman"/>
          <w:szCs w:val="24"/>
          <w:lang w:eastAsia="en-GB"/>
        </w:rPr>
      </w:pPr>
      <w:r w:rsidRPr="00804C48">
        <w:rPr>
          <w:rFonts w:cs="Times New Roman"/>
          <w:szCs w:val="24"/>
          <w:lang w:eastAsia="en-GB"/>
        </w:rPr>
        <w:t>During my placement, I gained various important work-related skills that are essential in hotel management</w:t>
      </w:r>
      <w:r w:rsidR="00C70BCA" w:rsidRPr="00804C48">
        <w:rPr>
          <w:rFonts w:cs="Times New Roman"/>
          <w:szCs w:val="24"/>
          <w:lang w:eastAsia="en-GB"/>
        </w:rPr>
        <w:t xml:space="preserve"> (</w:t>
      </w:r>
      <w:r w:rsidR="00C70BCA" w:rsidRPr="00804C48">
        <w:rPr>
          <w:rFonts w:cs="Times New Roman"/>
          <w:szCs w:val="24"/>
        </w:rPr>
        <w:t>Titania Suwarto et al., 2023)</w:t>
      </w:r>
      <w:r w:rsidRPr="00804C48">
        <w:rPr>
          <w:rFonts w:cs="Times New Roman"/>
          <w:szCs w:val="24"/>
          <w:lang w:eastAsia="en-GB"/>
        </w:rPr>
        <w:t>. Teamwork and communication were important while handling guest queries and complaints. I needed to be professional and clear in communication as well as work with staff from different departments to offer the best level of service</w:t>
      </w:r>
      <w:r w:rsidR="00804C48" w:rsidRPr="00804C48">
        <w:rPr>
          <w:rFonts w:cs="Times New Roman"/>
          <w:szCs w:val="24"/>
          <w:lang w:eastAsia="en-GB"/>
        </w:rPr>
        <w:t xml:space="preserve"> </w:t>
      </w:r>
      <w:r w:rsidR="00804C48" w:rsidRPr="00804C48">
        <w:rPr>
          <w:rFonts w:cs="Times New Roman"/>
          <w:szCs w:val="24"/>
          <w:lang w:val="en-GB" w:eastAsia="en-GB"/>
        </w:rPr>
        <w:t>(</w:t>
      </w:r>
      <w:r w:rsidR="00804C48" w:rsidRPr="00804C48">
        <w:rPr>
          <w:rFonts w:cs="Times New Roman"/>
          <w:szCs w:val="24"/>
        </w:rPr>
        <w:t>Cheng, 2024)</w:t>
      </w:r>
      <w:r w:rsidRPr="00804C48">
        <w:rPr>
          <w:rFonts w:cs="Times New Roman"/>
          <w:szCs w:val="24"/>
          <w:lang w:eastAsia="en-GB"/>
        </w:rPr>
        <w:t>. Reception work required effective task management since I had to deal with several responsibilities, including check-ins, check-outs, payment handling, and updating guest records</w:t>
      </w:r>
      <w:r w:rsidR="00C70BCA" w:rsidRPr="00804C48">
        <w:rPr>
          <w:rFonts w:cs="Times New Roman"/>
          <w:szCs w:val="24"/>
          <w:lang w:eastAsia="en-GB"/>
        </w:rPr>
        <w:t xml:space="preserve"> (</w:t>
      </w:r>
      <w:r w:rsidR="00C70BCA" w:rsidRPr="00804C48">
        <w:rPr>
          <w:rFonts w:cs="Times New Roman"/>
          <w:szCs w:val="24"/>
        </w:rPr>
        <w:t>Titania Suwarto et al., 2023)</w:t>
      </w:r>
      <w:r w:rsidRPr="00804C48">
        <w:rPr>
          <w:rFonts w:cs="Times New Roman"/>
          <w:szCs w:val="24"/>
          <w:lang w:eastAsia="en-GB"/>
        </w:rPr>
        <w:t>. I also improved my software skills by learning how to use Opera Cloud, which helped me manage bookings, track occupancy levels, and process finances efficiently. In addition, guest service standards needed to be comprehended because I had to prepare for what the guests required and provide solutions immediately to enable high-quality services</w:t>
      </w:r>
      <w:r w:rsidR="00C70BCA" w:rsidRPr="00804C48">
        <w:rPr>
          <w:rFonts w:cs="Times New Roman"/>
          <w:szCs w:val="24"/>
          <w:lang w:eastAsia="en-GB"/>
        </w:rPr>
        <w:t xml:space="preserve"> (</w:t>
      </w:r>
      <w:r w:rsidR="00C70BCA" w:rsidRPr="00804C48">
        <w:rPr>
          <w:rFonts w:cs="Times New Roman"/>
          <w:szCs w:val="24"/>
        </w:rPr>
        <w:t>Haag, 2025)</w:t>
      </w:r>
      <w:r w:rsidRPr="00804C48">
        <w:rPr>
          <w:rFonts w:cs="Times New Roman"/>
          <w:szCs w:val="24"/>
          <w:lang w:eastAsia="en-GB"/>
        </w:rPr>
        <w:t>.</w:t>
      </w:r>
    </w:p>
    <w:p w14:paraId="7286CFC1" w14:textId="77777777" w:rsidR="009D696D" w:rsidRPr="00804C48" w:rsidRDefault="000D033B" w:rsidP="00804C48">
      <w:pPr>
        <w:spacing w:after="240" w:line="360" w:lineRule="auto"/>
        <w:jc w:val="both"/>
        <w:rPr>
          <w:rFonts w:cs="Times New Roman"/>
          <w:szCs w:val="24"/>
          <w:lang w:eastAsia="en-GB"/>
        </w:rPr>
      </w:pPr>
      <w:r w:rsidRPr="00804C48">
        <w:rPr>
          <w:rFonts w:cs="Times New Roman"/>
          <w:szCs w:val="24"/>
          <w:lang w:eastAsia="en-GB"/>
        </w:rPr>
        <w:t>I also acquired useful technical knowledge in other areas of hotel management</w:t>
      </w:r>
      <w:r w:rsidR="00C70BCA" w:rsidRPr="00804C48">
        <w:rPr>
          <w:rFonts w:cs="Times New Roman"/>
          <w:szCs w:val="24"/>
          <w:lang w:eastAsia="en-GB"/>
        </w:rPr>
        <w:t xml:space="preserve"> (</w:t>
      </w:r>
      <w:r w:rsidR="00C70BCA" w:rsidRPr="00804C48">
        <w:rPr>
          <w:rFonts w:cs="Times New Roman"/>
          <w:szCs w:val="24"/>
        </w:rPr>
        <w:t>Food Standards Agency, 2022)</w:t>
      </w:r>
      <w:r w:rsidRPr="00804C48">
        <w:rPr>
          <w:rFonts w:cs="Times New Roman"/>
          <w:szCs w:val="24"/>
          <w:lang w:eastAsia="en-GB"/>
        </w:rPr>
        <w:t xml:space="preserve">. Financial reconciliation was the most important technical knowledge that I acquired in my work with Arun. Moreover, confirming the day's room charges, refunds, and revenue statements was my responsibility for </w:t>
      </w:r>
      <w:r w:rsidR="00C70BCA" w:rsidRPr="00804C48">
        <w:rPr>
          <w:rFonts w:cs="Times New Roman"/>
          <w:szCs w:val="24"/>
          <w:lang w:eastAsia="en-GB"/>
        </w:rPr>
        <w:t>accuracy in finance (</w:t>
      </w:r>
      <w:r w:rsidR="00C70BCA" w:rsidRPr="00804C48">
        <w:rPr>
          <w:rFonts w:cs="Times New Roman"/>
          <w:szCs w:val="24"/>
        </w:rPr>
        <w:t>Haag, 2025).</w:t>
      </w:r>
      <w:r w:rsidRPr="00804C48">
        <w:rPr>
          <w:rFonts w:cs="Times New Roman"/>
          <w:szCs w:val="24"/>
          <w:lang w:eastAsia="en-GB"/>
        </w:rPr>
        <w:t xml:space="preserve"> Additionally, safety standards for fire and the protection of children were covered in my safety training, and this taught me the importance of security in the hospitality industry</w:t>
      </w:r>
      <w:r w:rsidR="00804C48" w:rsidRPr="00804C48">
        <w:rPr>
          <w:rFonts w:cs="Times New Roman"/>
          <w:szCs w:val="24"/>
          <w:lang w:eastAsia="en-GB"/>
        </w:rPr>
        <w:t xml:space="preserve"> (</w:t>
      </w:r>
      <w:r w:rsidR="00804C48" w:rsidRPr="00804C48">
        <w:rPr>
          <w:rFonts w:cs="Times New Roman"/>
          <w:szCs w:val="24"/>
        </w:rPr>
        <w:t>Adeyinka-Ojo et al., 2020)</w:t>
      </w:r>
      <w:r w:rsidRPr="00804C48">
        <w:rPr>
          <w:rFonts w:cs="Times New Roman"/>
          <w:szCs w:val="24"/>
          <w:lang w:eastAsia="en-GB"/>
        </w:rPr>
        <w:t xml:space="preserve">. </w:t>
      </w:r>
      <w:r w:rsidR="00804C48" w:rsidRPr="00804C48">
        <w:rPr>
          <w:rFonts w:cs="Times New Roman"/>
          <w:szCs w:val="24"/>
          <w:lang w:eastAsia="en-GB"/>
        </w:rPr>
        <w:t>Furthermore</w:t>
      </w:r>
      <w:r w:rsidRPr="00804C48">
        <w:rPr>
          <w:rFonts w:cs="Times New Roman"/>
          <w:szCs w:val="24"/>
          <w:lang w:eastAsia="en-GB"/>
        </w:rPr>
        <w:t>, coordinating pool reservations and monitoring the compliance of guests with hotel policy showed me the importance of operation coordination for efficiency</w:t>
      </w:r>
      <w:r w:rsidR="00C70BCA" w:rsidRPr="00804C48">
        <w:rPr>
          <w:rFonts w:cs="Times New Roman"/>
          <w:szCs w:val="24"/>
          <w:lang w:eastAsia="en-GB"/>
        </w:rPr>
        <w:t xml:space="preserve"> (</w:t>
      </w:r>
      <w:r w:rsidR="00C70BCA" w:rsidRPr="00804C48">
        <w:rPr>
          <w:rFonts w:cs="Times New Roman"/>
          <w:szCs w:val="24"/>
        </w:rPr>
        <w:t>Huyen, 2019)</w:t>
      </w:r>
      <w:r w:rsidRPr="00804C48">
        <w:rPr>
          <w:rFonts w:cs="Times New Roman"/>
          <w:szCs w:val="24"/>
          <w:lang w:eastAsia="en-GB"/>
        </w:rPr>
        <w:t>.</w:t>
      </w:r>
    </w:p>
    <w:p w14:paraId="38DD0B9C" w14:textId="77777777" w:rsidR="009D696D" w:rsidRPr="00804C48" w:rsidRDefault="000D033B" w:rsidP="00804C48">
      <w:pPr>
        <w:pStyle w:val="Heading1"/>
        <w:numPr>
          <w:ilvl w:val="0"/>
          <w:numId w:val="8"/>
        </w:numPr>
        <w:spacing w:line="360" w:lineRule="auto"/>
        <w:jc w:val="both"/>
        <w:rPr>
          <w:rFonts w:cs="Times New Roman"/>
          <w:szCs w:val="24"/>
          <w:lang w:eastAsia="en-GB"/>
        </w:rPr>
      </w:pPr>
      <w:bookmarkStart w:id="3" w:name="_Toc191053649"/>
      <w:r w:rsidRPr="00804C48">
        <w:rPr>
          <w:rFonts w:cs="Times New Roman"/>
          <w:szCs w:val="24"/>
          <w:lang w:eastAsia="en-GB"/>
        </w:rPr>
        <w:t>Section 3: Reflection on Organisational Issues</w:t>
      </w:r>
      <w:bookmarkEnd w:id="3"/>
    </w:p>
    <w:p w14:paraId="13133A1D" w14:textId="77777777" w:rsidR="002B0FBD" w:rsidRPr="00804C48" w:rsidRDefault="000D033B" w:rsidP="00804C48">
      <w:pPr>
        <w:spacing w:after="240" w:line="360" w:lineRule="auto"/>
        <w:jc w:val="both"/>
        <w:rPr>
          <w:rFonts w:cs="Times New Roman"/>
          <w:szCs w:val="24"/>
          <w:lang w:eastAsia="en-GB"/>
        </w:rPr>
      </w:pPr>
      <w:r w:rsidRPr="00804C48">
        <w:rPr>
          <w:rFonts w:cs="Times New Roman"/>
          <w:szCs w:val="24"/>
          <w:lang w:eastAsia="en-GB"/>
        </w:rPr>
        <w:t>The greatest placement issue I had was the long check-in lines during peak times</w:t>
      </w:r>
      <w:r w:rsidR="00C70BCA" w:rsidRPr="00804C48">
        <w:rPr>
          <w:rFonts w:cs="Times New Roman"/>
          <w:szCs w:val="24"/>
          <w:lang w:eastAsia="en-GB"/>
        </w:rPr>
        <w:t xml:space="preserve"> (</w:t>
      </w:r>
      <w:r w:rsidR="00C70BCA" w:rsidRPr="00804C48">
        <w:rPr>
          <w:rFonts w:cs="Times New Roman"/>
          <w:szCs w:val="24"/>
        </w:rPr>
        <w:t>Modi, 2023)</w:t>
      </w:r>
      <w:r w:rsidRPr="00804C48">
        <w:rPr>
          <w:rFonts w:cs="Times New Roman"/>
          <w:szCs w:val="24"/>
          <w:lang w:eastAsia="en-GB"/>
        </w:rPr>
        <w:t>. The front desk was usually understaffed, leading to guest frustration and additional stress for front office staff</w:t>
      </w:r>
      <w:r w:rsidR="00804C48" w:rsidRPr="00804C48">
        <w:rPr>
          <w:rFonts w:cs="Times New Roman"/>
          <w:szCs w:val="24"/>
          <w:lang w:eastAsia="en-GB"/>
        </w:rPr>
        <w:t xml:space="preserve"> (</w:t>
      </w:r>
      <w:r w:rsidR="00804C48" w:rsidRPr="00804C48">
        <w:rPr>
          <w:rFonts w:cs="Times New Roman"/>
          <w:szCs w:val="24"/>
        </w:rPr>
        <w:t>Adeyinka-Ojo et al., 2020)</w:t>
      </w:r>
      <w:r w:rsidRPr="00804C48">
        <w:rPr>
          <w:rFonts w:cs="Times New Roman"/>
          <w:szCs w:val="24"/>
          <w:lang w:eastAsia="en-GB"/>
        </w:rPr>
        <w:t>. The slow queues impacted the overall guest experience as most guests became frustrated waiting for their rooms</w:t>
      </w:r>
      <w:r w:rsidR="00C70BCA" w:rsidRPr="00804C48">
        <w:rPr>
          <w:rFonts w:cs="Times New Roman"/>
          <w:szCs w:val="24"/>
          <w:lang w:eastAsia="en-GB"/>
        </w:rPr>
        <w:t xml:space="preserve"> (</w:t>
      </w:r>
      <w:r w:rsidR="00C70BCA" w:rsidRPr="00804C48">
        <w:rPr>
          <w:rFonts w:cs="Times New Roman"/>
          <w:szCs w:val="24"/>
        </w:rPr>
        <w:t>Hotel Owner, 2025)</w:t>
      </w:r>
      <w:r w:rsidRPr="00804C48">
        <w:rPr>
          <w:rFonts w:cs="Times New Roman"/>
          <w:szCs w:val="24"/>
          <w:lang w:eastAsia="en-GB"/>
        </w:rPr>
        <w:t>. The additional workload also meant that the staff had to perform significant multitasking, which resulted in possible errors in payments and reservations</w:t>
      </w:r>
      <w:r w:rsidR="00C70BCA" w:rsidRPr="00804C48">
        <w:rPr>
          <w:rFonts w:cs="Times New Roman"/>
          <w:szCs w:val="24"/>
          <w:lang w:eastAsia="en-GB"/>
        </w:rPr>
        <w:t xml:space="preserve"> (</w:t>
      </w:r>
      <w:r w:rsidR="00C70BCA" w:rsidRPr="00804C48">
        <w:rPr>
          <w:rFonts w:cs="Times New Roman"/>
          <w:szCs w:val="24"/>
        </w:rPr>
        <w:t>Titania Suwarto et al., 2023)</w:t>
      </w:r>
      <w:r w:rsidRPr="00804C48">
        <w:rPr>
          <w:rFonts w:cs="Times New Roman"/>
          <w:szCs w:val="24"/>
          <w:lang w:eastAsia="en-GB"/>
        </w:rPr>
        <w:t>. The delays also impacted room availability updates and housekeeping cycles, resulting in additional inefficiencies in hotel operations</w:t>
      </w:r>
      <w:r w:rsidR="00804C48" w:rsidRPr="00804C48">
        <w:rPr>
          <w:rFonts w:cs="Times New Roman"/>
          <w:szCs w:val="24"/>
          <w:lang w:eastAsia="en-GB"/>
        </w:rPr>
        <w:t xml:space="preserve"> (</w:t>
      </w:r>
      <w:r w:rsidR="00804C48" w:rsidRPr="00804C48">
        <w:rPr>
          <w:rFonts w:cs="Times New Roman"/>
          <w:szCs w:val="24"/>
        </w:rPr>
        <w:t>Wood, 2013)</w:t>
      </w:r>
      <w:r w:rsidRPr="00804C48">
        <w:rPr>
          <w:rFonts w:cs="Times New Roman"/>
          <w:szCs w:val="24"/>
          <w:lang w:eastAsia="en-GB"/>
        </w:rPr>
        <w:t>.</w:t>
      </w:r>
    </w:p>
    <w:p w14:paraId="63A9273A" w14:textId="77777777" w:rsidR="009D696D" w:rsidRPr="00804C48" w:rsidRDefault="000D033B" w:rsidP="00804C48">
      <w:pPr>
        <w:spacing w:after="240" w:line="360" w:lineRule="auto"/>
        <w:jc w:val="both"/>
        <w:rPr>
          <w:rFonts w:cs="Times New Roman"/>
          <w:szCs w:val="24"/>
          <w:lang w:eastAsia="en-GB"/>
        </w:rPr>
      </w:pPr>
      <w:r w:rsidRPr="00804C48">
        <w:rPr>
          <w:rFonts w:cs="Times New Roman"/>
          <w:szCs w:val="24"/>
          <w:lang w:eastAsia="en-GB"/>
        </w:rPr>
        <w:lastRenderedPageBreak/>
        <w:t>One effective solution would be mobile check-in, in which guests check-in online ahead of time, reducing the burden on reception staff</w:t>
      </w:r>
      <w:r w:rsidR="00C70BCA" w:rsidRPr="00804C48">
        <w:rPr>
          <w:rFonts w:cs="Times New Roman"/>
          <w:szCs w:val="24"/>
          <w:lang w:eastAsia="en-GB"/>
        </w:rPr>
        <w:t xml:space="preserve"> (</w:t>
      </w:r>
      <w:r w:rsidR="00C70BCA" w:rsidRPr="00804C48">
        <w:rPr>
          <w:rFonts w:cs="Times New Roman"/>
          <w:szCs w:val="24"/>
        </w:rPr>
        <w:t>Hospitality Net, 2019)</w:t>
      </w:r>
      <w:r w:rsidRPr="00804C48">
        <w:rPr>
          <w:rFonts w:cs="Times New Roman"/>
          <w:szCs w:val="24"/>
          <w:lang w:eastAsia="en-GB"/>
        </w:rPr>
        <w:t>. Another option would be cross-training staff so that staff members from other departments would be available to assist during busy times, offering greater flexibility in handling guests. In addition, the implementation of self-service check-in and check-out stations might greatly reduce front-desk bottlenecks, making guests experience the benefit of quicker and easier interaction</w:t>
      </w:r>
      <w:r w:rsidR="00C70BCA" w:rsidRPr="00804C48">
        <w:rPr>
          <w:rFonts w:cs="Times New Roman"/>
          <w:szCs w:val="24"/>
          <w:lang w:eastAsia="en-GB"/>
        </w:rPr>
        <w:t xml:space="preserve"> (</w:t>
      </w:r>
      <w:r w:rsidR="00C70BCA" w:rsidRPr="00804C48">
        <w:rPr>
          <w:rFonts w:cs="Times New Roman"/>
          <w:szCs w:val="24"/>
        </w:rPr>
        <w:t>Wood, 2013)</w:t>
      </w:r>
      <w:r w:rsidRPr="00804C48">
        <w:rPr>
          <w:rFonts w:cs="Times New Roman"/>
          <w:szCs w:val="24"/>
          <w:lang w:eastAsia="en-GB"/>
        </w:rPr>
        <w:t>.</w:t>
      </w:r>
      <w:r w:rsidR="00C70BCA" w:rsidRPr="00804C48">
        <w:rPr>
          <w:rFonts w:cs="Times New Roman"/>
          <w:szCs w:val="24"/>
          <w:lang w:eastAsia="en-GB"/>
        </w:rPr>
        <w:t xml:space="preserve"> </w:t>
      </w:r>
      <w:r w:rsidRPr="00804C48">
        <w:rPr>
          <w:rFonts w:cs="Times New Roman"/>
          <w:szCs w:val="24"/>
          <w:lang w:eastAsia="en-GB"/>
        </w:rPr>
        <w:t>Theoretically, Kotler</w:t>
      </w:r>
      <w:r w:rsidR="00C70BCA" w:rsidRPr="00804C48">
        <w:rPr>
          <w:rFonts w:cs="Times New Roman"/>
          <w:szCs w:val="24"/>
          <w:lang w:eastAsia="en-GB"/>
        </w:rPr>
        <w:t xml:space="preserve"> </w:t>
      </w:r>
      <w:r w:rsidRPr="00804C48">
        <w:rPr>
          <w:rFonts w:cs="Times New Roman"/>
          <w:szCs w:val="24"/>
          <w:lang w:eastAsia="en-GB"/>
        </w:rPr>
        <w:t>Marketing Principles state that efficiency in retaining customers is crucial, as it is possible to</w:t>
      </w:r>
      <w:r w:rsidR="00C70BCA" w:rsidRPr="00804C48">
        <w:rPr>
          <w:rFonts w:cs="Times New Roman"/>
          <w:szCs w:val="24"/>
          <w:lang w:eastAsia="en-GB"/>
        </w:rPr>
        <w:t xml:space="preserve"> enhance guest satisfaction by narrowing </w:t>
      </w:r>
      <w:r w:rsidRPr="00804C48">
        <w:rPr>
          <w:rFonts w:cs="Times New Roman"/>
          <w:szCs w:val="24"/>
          <w:lang w:eastAsia="en-GB"/>
        </w:rPr>
        <w:t>down wait times</w:t>
      </w:r>
      <w:r w:rsidR="00C70BCA" w:rsidRPr="00804C48">
        <w:rPr>
          <w:rFonts w:cs="Times New Roman"/>
          <w:szCs w:val="24"/>
          <w:lang w:eastAsia="en-GB"/>
        </w:rPr>
        <w:t xml:space="preserve"> (</w:t>
      </w:r>
      <w:r w:rsidR="00C70BCA" w:rsidRPr="00804C48">
        <w:rPr>
          <w:rFonts w:cs="Times New Roman"/>
          <w:szCs w:val="24"/>
        </w:rPr>
        <w:t>Harris et al., 2023). Moreover,</w:t>
      </w:r>
      <w:r w:rsidRPr="00804C48">
        <w:rPr>
          <w:rFonts w:cs="Times New Roman"/>
          <w:szCs w:val="24"/>
          <w:lang w:eastAsia="en-GB"/>
        </w:rPr>
        <w:t xml:space="preserve"> Lean Management Techniques advocate minimizing operations to eliminate delays and provide better service. By doing this, the hotel would be able to enhance guest satisfaction and employee efficiency, making overall operations more efficient </w:t>
      </w:r>
      <w:r w:rsidR="00DD6D5F" w:rsidRPr="00804C48">
        <w:rPr>
          <w:rFonts w:cs="Times New Roman"/>
          <w:szCs w:val="24"/>
          <w:lang w:eastAsia="en-GB"/>
        </w:rPr>
        <w:t>and customer experience better</w:t>
      </w:r>
      <w:r w:rsidR="00C70BCA" w:rsidRPr="00804C48">
        <w:rPr>
          <w:rFonts w:cs="Times New Roman"/>
          <w:szCs w:val="24"/>
          <w:lang w:eastAsia="en-GB"/>
        </w:rPr>
        <w:t xml:space="preserve"> (</w:t>
      </w:r>
      <w:r w:rsidR="00C70BCA" w:rsidRPr="00804C48">
        <w:rPr>
          <w:rFonts w:cs="Times New Roman"/>
          <w:szCs w:val="24"/>
        </w:rPr>
        <w:t>Harris et al., 2023)</w:t>
      </w:r>
      <w:r w:rsidR="00DD6D5F" w:rsidRPr="00804C48">
        <w:rPr>
          <w:rFonts w:cs="Times New Roman"/>
          <w:szCs w:val="24"/>
          <w:lang w:eastAsia="en-GB"/>
        </w:rPr>
        <w:t>.</w:t>
      </w:r>
    </w:p>
    <w:p w14:paraId="6B52BADA" w14:textId="77777777" w:rsidR="009D696D" w:rsidRPr="00804C48" w:rsidRDefault="000D033B" w:rsidP="00804C48">
      <w:pPr>
        <w:pStyle w:val="Heading1"/>
        <w:numPr>
          <w:ilvl w:val="0"/>
          <w:numId w:val="8"/>
        </w:numPr>
        <w:spacing w:line="360" w:lineRule="auto"/>
        <w:jc w:val="both"/>
        <w:rPr>
          <w:rFonts w:cs="Times New Roman"/>
          <w:szCs w:val="24"/>
          <w:lang w:eastAsia="en-GB"/>
        </w:rPr>
      </w:pPr>
      <w:bookmarkStart w:id="4" w:name="_Toc191053650"/>
      <w:r w:rsidRPr="00804C48">
        <w:rPr>
          <w:rFonts w:cs="Times New Roman"/>
          <w:szCs w:val="24"/>
          <w:lang w:eastAsia="en-GB"/>
        </w:rPr>
        <w:t>Conclusion and action plan</w:t>
      </w:r>
      <w:bookmarkEnd w:id="4"/>
    </w:p>
    <w:p w14:paraId="5FD734C7" w14:textId="77777777" w:rsidR="00DD6D5F" w:rsidRPr="00804C48" w:rsidRDefault="000D033B" w:rsidP="00804C48">
      <w:pPr>
        <w:pStyle w:val="Caption"/>
        <w:keepNext/>
        <w:spacing w:line="360" w:lineRule="auto"/>
        <w:jc w:val="both"/>
        <w:rPr>
          <w:rFonts w:cs="Times New Roman"/>
          <w:b w:val="0"/>
          <w:color w:val="auto"/>
          <w:sz w:val="24"/>
          <w:szCs w:val="24"/>
        </w:rPr>
      </w:pPr>
      <w:r w:rsidRPr="00804C48">
        <w:rPr>
          <w:rFonts w:cs="Times New Roman"/>
          <w:b w:val="0"/>
          <w:color w:val="auto"/>
          <w:sz w:val="24"/>
          <w:szCs w:val="24"/>
        </w:rPr>
        <w:t xml:space="preserve">Table </w:t>
      </w:r>
      <w:r w:rsidRPr="00804C48">
        <w:rPr>
          <w:rFonts w:cs="Times New Roman"/>
          <w:b w:val="0"/>
          <w:color w:val="auto"/>
          <w:sz w:val="24"/>
          <w:szCs w:val="24"/>
        </w:rPr>
        <w:fldChar w:fldCharType="begin"/>
      </w:r>
      <w:r w:rsidRPr="00804C48">
        <w:rPr>
          <w:rFonts w:cs="Times New Roman"/>
          <w:b w:val="0"/>
          <w:color w:val="auto"/>
          <w:sz w:val="24"/>
          <w:szCs w:val="24"/>
        </w:rPr>
        <w:instrText xml:space="preserve"> SEQ Table \* ARABIC </w:instrText>
      </w:r>
      <w:r w:rsidRPr="00804C48">
        <w:rPr>
          <w:rFonts w:cs="Times New Roman"/>
          <w:b w:val="0"/>
          <w:color w:val="auto"/>
          <w:sz w:val="24"/>
          <w:szCs w:val="24"/>
        </w:rPr>
        <w:fldChar w:fldCharType="separate"/>
      </w:r>
      <w:r w:rsidRPr="00804C48">
        <w:rPr>
          <w:rFonts w:cs="Times New Roman"/>
          <w:b w:val="0"/>
          <w:noProof/>
          <w:color w:val="auto"/>
          <w:sz w:val="24"/>
          <w:szCs w:val="24"/>
        </w:rPr>
        <w:t>1</w:t>
      </w:r>
      <w:r w:rsidRPr="00804C48">
        <w:rPr>
          <w:rFonts w:cs="Times New Roman"/>
          <w:b w:val="0"/>
          <w:color w:val="auto"/>
          <w:sz w:val="24"/>
          <w:szCs w:val="24"/>
        </w:rPr>
        <w:fldChar w:fldCharType="end"/>
      </w:r>
      <w:r w:rsidRPr="00804C48">
        <w:rPr>
          <w:rFonts w:cs="Times New Roman"/>
          <w:b w:val="0"/>
          <w:color w:val="auto"/>
          <w:sz w:val="24"/>
          <w:szCs w:val="24"/>
        </w:rPr>
        <w:t>:  Action plan</w:t>
      </w:r>
    </w:p>
    <w:tbl>
      <w:tblPr>
        <w:tblStyle w:val="GridTable6ColourfulAccent1"/>
        <w:tblW w:w="0" w:type="auto"/>
        <w:tblLook w:val="04A0" w:firstRow="1" w:lastRow="0" w:firstColumn="1" w:lastColumn="0" w:noHBand="0" w:noVBand="1"/>
      </w:tblPr>
      <w:tblGrid>
        <w:gridCol w:w="2689"/>
        <w:gridCol w:w="3422"/>
        <w:gridCol w:w="2905"/>
      </w:tblGrid>
      <w:tr w:rsidR="00171BD7" w:rsidRPr="00171BD7" w14:paraId="6E40B989" w14:textId="77777777" w:rsidTr="00171B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6" w:type="dxa"/>
          </w:tcPr>
          <w:p w14:paraId="5E10B299" w14:textId="77777777" w:rsidR="00DD6D5F" w:rsidRPr="00171BD7" w:rsidRDefault="000D033B" w:rsidP="00171BD7">
            <w:pPr>
              <w:spacing w:after="240" w:line="360" w:lineRule="auto"/>
              <w:jc w:val="center"/>
              <w:rPr>
                <w:rFonts w:cs="Times New Roman"/>
                <w:color w:val="auto"/>
                <w:szCs w:val="24"/>
              </w:rPr>
            </w:pPr>
            <w:r w:rsidRPr="00171BD7">
              <w:rPr>
                <w:rFonts w:cs="Times New Roman"/>
                <w:color w:val="auto"/>
                <w:szCs w:val="24"/>
              </w:rPr>
              <w:t>Objective</w:t>
            </w:r>
          </w:p>
        </w:tc>
        <w:tc>
          <w:tcPr>
            <w:tcW w:w="3643" w:type="dxa"/>
          </w:tcPr>
          <w:p w14:paraId="41A07E89" w14:textId="77777777" w:rsidR="00DD6D5F" w:rsidRPr="00171BD7" w:rsidRDefault="000D033B" w:rsidP="00171BD7">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171BD7">
              <w:rPr>
                <w:rFonts w:cs="Times New Roman"/>
                <w:color w:val="auto"/>
                <w:szCs w:val="24"/>
              </w:rPr>
              <w:t>Action Steps</w:t>
            </w:r>
          </w:p>
        </w:tc>
        <w:tc>
          <w:tcPr>
            <w:tcW w:w="3081" w:type="dxa"/>
          </w:tcPr>
          <w:p w14:paraId="45231746" w14:textId="77777777" w:rsidR="00DD6D5F" w:rsidRPr="00171BD7" w:rsidRDefault="000D033B" w:rsidP="00171BD7">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171BD7">
              <w:rPr>
                <w:rFonts w:cs="Times New Roman"/>
                <w:color w:val="auto"/>
                <w:szCs w:val="24"/>
              </w:rPr>
              <w:t>Timebound</w:t>
            </w:r>
          </w:p>
        </w:tc>
      </w:tr>
      <w:tr w:rsidR="00171BD7" w:rsidRPr="00171BD7" w14:paraId="7F37A0B6" w14:textId="77777777" w:rsidTr="00171B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6" w:type="dxa"/>
          </w:tcPr>
          <w:p w14:paraId="441AA632" w14:textId="77777777" w:rsidR="00DD6D5F" w:rsidRPr="00171BD7" w:rsidRDefault="000D033B" w:rsidP="00171BD7">
            <w:pPr>
              <w:spacing w:after="240" w:line="360" w:lineRule="auto"/>
              <w:jc w:val="center"/>
              <w:rPr>
                <w:rFonts w:cs="Times New Roman"/>
                <w:color w:val="auto"/>
                <w:szCs w:val="24"/>
              </w:rPr>
            </w:pPr>
            <w:r w:rsidRPr="00171BD7">
              <w:rPr>
                <w:rFonts w:cs="Times New Roman"/>
                <w:b w:val="0"/>
                <w:color w:val="auto"/>
                <w:szCs w:val="24"/>
              </w:rPr>
              <w:t>Improve technical expertise</w:t>
            </w:r>
          </w:p>
        </w:tc>
        <w:tc>
          <w:tcPr>
            <w:tcW w:w="3643" w:type="dxa"/>
          </w:tcPr>
          <w:p w14:paraId="4D669585" w14:textId="77777777" w:rsidR="00DD6D5F" w:rsidRPr="00171BD7" w:rsidRDefault="000D033B" w:rsidP="00171BD7">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171BD7">
              <w:rPr>
                <w:rFonts w:cs="Times New Roman"/>
                <w:color w:val="auto"/>
                <w:szCs w:val="24"/>
              </w:rPr>
              <w:t>Obtain certification in Opera Cloud and other hotel management software</w:t>
            </w:r>
            <w:r w:rsidR="00804C48" w:rsidRPr="00171BD7">
              <w:rPr>
                <w:rFonts w:cs="Times New Roman"/>
                <w:color w:val="auto"/>
                <w:szCs w:val="24"/>
              </w:rPr>
              <w:t xml:space="preserve"> </w:t>
            </w:r>
            <w:r w:rsidR="00804C48" w:rsidRPr="00171BD7">
              <w:rPr>
                <w:rFonts w:cs="Times New Roman"/>
                <w:color w:val="auto"/>
                <w:szCs w:val="24"/>
                <w:lang w:eastAsia="en-GB"/>
              </w:rPr>
              <w:t>(</w:t>
            </w:r>
            <w:r w:rsidR="00804C48" w:rsidRPr="00171BD7">
              <w:rPr>
                <w:rFonts w:cs="Times New Roman"/>
                <w:color w:val="auto"/>
                <w:szCs w:val="24"/>
              </w:rPr>
              <w:t>Harris et al., 2023)</w:t>
            </w:r>
            <w:r w:rsidR="00804C48" w:rsidRPr="00171BD7">
              <w:rPr>
                <w:rFonts w:cs="Times New Roman"/>
                <w:color w:val="auto"/>
                <w:szCs w:val="24"/>
                <w:lang w:eastAsia="en-GB"/>
              </w:rPr>
              <w:t>.</w:t>
            </w:r>
          </w:p>
        </w:tc>
        <w:tc>
          <w:tcPr>
            <w:tcW w:w="3081" w:type="dxa"/>
          </w:tcPr>
          <w:p w14:paraId="7382E27C" w14:textId="77777777" w:rsidR="00DD6D5F" w:rsidRPr="00171BD7" w:rsidRDefault="000D033B" w:rsidP="00171BD7">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171BD7">
              <w:rPr>
                <w:rFonts w:cs="Times New Roman"/>
                <w:color w:val="auto"/>
                <w:szCs w:val="24"/>
              </w:rPr>
              <w:t>3 Months</w:t>
            </w:r>
          </w:p>
        </w:tc>
      </w:tr>
      <w:tr w:rsidR="00171BD7" w:rsidRPr="00171BD7" w14:paraId="57FCA674" w14:textId="77777777" w:rsidTr="00171BD7">
        <w:tc>
          <w:tcPr>
            <w:cnfStyle w:val="001000000000" w:firstRow="0" w:lastRow="0" w:firstColumn="1" w:lastColumn="0" w:oddVBand="0" w:evenVBand="0" w:oddHBand="0" w:evenHBand="0" w:firstRowFirstColumn="0" w:firstRowLastColumn="0" w:lastRowFirstColumn="0" w:lastRowLastColumn="0"/>
            <w:tcW w:w="2836" w:type="dxa"/>
          </w:tcPr>
          <w:p w14:paraId="141D5517" w14:textId="77777777" w:rsidR="00DD6D5F" w:rsidRPr="00171BD7" w:rsidRDefault="000D033B" w:rsidP="00171BD7">
            <w:pPr>
              <w:spacing w:after="240" w:line="360" w:lineRule="auto"/>
              <w:jc w:val="center"/>
              <w:rPr>
                <w:rFonts w:cs="Times New Roman"/>
                <w:color w:val="auto"/>
                <w:szCs w:val="24"/>
              </w:rPr>
            </w:pPr>
            <w:r w:rsidRPr="00171BD7">
              <w:rPr>
                <w:rFonts w:cs="Times New Roman"/>
                <w:b w:val="0"/>
                <w:color w:val="auto"/>
                <w:szCs w:val="24"/>
              </w:rPr>
              <w:t>Enhance customer service skills</w:t>
            </w:r>
          </w:p>
        </w:tc>
        <w:tc>
          <w:tcPr>
            <w:tcW w:w="3643" w:type="dxa"/>
          </w:tcPr>
          <w:p w14:paraId="44560748" w14:textId="77777777" w:rsidR="00DD6D5F" w:rsidRPr="00171BD7" w:rsidRDefault="000D033B" w:rsidP="00171BD7">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171BD7">
              <w:rPr>
                <w:rFonts w:cs="Times New Roman"/>
                <w:color w:val="auto"/>
                <w:szCs w:val="24"/>
              </w:rPr>
              <w:t>Undertake customer service and conflict resolution training</w:t>
            </w:r>
            <w:r w:rsidR="00804C48" w:rsidRPr="00171BD7">
              <w:rPr>
                <w:rFonts w:cs="Times New Roman"/>
                <w:color w:val="auto"/>
                <w:szCs w:val="24"/>
              </w:rPr>
              <w:t xml:space="preserve"> </w:t>
            </w:r>
            <w:r w:rsidR="00804C48" w:rsidRPr="00171BD7">
              <w:rPr>
                <w:rFonts w:cs="Times New Roman"/>
                <w:color w:val="auto"/>
                <w:szCs w:val="24"/>
                <w:lang w:eastAsia="en-GB"/>
              </w:rPr>
              <w:t>(</w:t>
            </w:r>
            <w:r w:rsidR="00804C48" w:rsidRPr="00171BD7">
              <w:rPr>
                <w:rFonts w:cs="Times New Roman"/>
                <w:color w:val="auto"/>
                <w:szCs w:val="24"/>
              </w:rPr>
              <w:t>Wood, 2013)</w:t>
            </w:r>
            <w:r w:rsidR="00804C48" w:rsidRPr="00171BD7">
              <w:rPr>
                <w:rFonts w:cs="Times New Roman"/>
                <w:color w:val="auto"/>
                <w:szCs w:val="24"/>
                <w:lang w:eastAsia="en-GB"/>
              </w:rPr>
              <w:t>.</w:t>
            </w:r>
          </w:p>
        </w:tc>
        <w:tc>
          <w:tcPr>
            <w:tcW w:w="3081" w:type="dxa"/>
          </w:tcPr>
          <w:p w14:paraId="33622A47" w14:textId="77777777" w:rsidR="00DD6D5F" w:rsidRPr="00171BD7" w:rsidRDefault="000D033B" w:rsidP="00171BD7">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171BD7">
              <w:rPr>
                <w:rFonts w:cs="Times New Roman"/>
                <w:color w:val="auto"/>
                <w:szCs w:val="24"/>
              </w:rPr>
              <w:t>1 month</w:t>
            </w:r>
          </w:p>
        </w:tc>
      </w:tr>
      <w:tr w:rsidR="00171BD7" w:rsidRPr="00171BD7" w14:paraId="68EC43F9" w14:textId="77777777" w:rsidTr="00171B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6" w:type="dxa"/>
          </w:tcPr>
          <w:p w14:paraId="128AA6FB" w14:textId="77777777" w:rsidR="00DD6D5F" w:rsidRPr="00171BD7" w:rsidRDefault="000D033B" w:rsidP="00171BD7">
            <w:pPr>
              <w:spacing w:after="240" w:line="360" w:lineRule="auto"/>
              <w:jc w:val="center"/>
              <w:rPr>
                <w:rFonts w:cs="Times New Roman"/>
                <w:color w:val="auto"/>
                <w:szCs w:val="24"/>
              </w:rPr>
            </w:pPr>
            <w:r w:rsidRPr="00171BD7">
              <w:rPr>
                <w:rFonts w:cs="Times New Roman"/>
                <w:b w:val="0"/>
                <w:color w:val="auto"/>
                <w:szCs w:val="24"/>
              </w:rPr>
              <w:t>Strengthen financial management knowledge</w:t>
            </w:r>
          </w:p>
        </w:tc>
        <w:tc>
          <w:tcPr>
            <w:tcW w:w="3643" w:type="dxa"/>
          </w:tcPr>
          <w:p w14:paraId="6C34A1CE" w14:textId="77777777" w:rsidR="00DD6D5F" w:rsidRPr="00171BD7" w:rsidRDefault="000D033B" w:rsidP="00171BD7">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171BD7">
              <w:rPr>
                <w:rFonts w:cs="Times New Roman"/>
                <w:color w:val="auto"/>
                <w:szCs w:val="24"/>
              </w:rPr>
              <w:t>Gain further experience in financial reconciliation and budgeting</w:t>
            </w:r>
            <w:r w:rsidR="00804C48" w:rsidRPr="00171BD7">
              <w:rPr>
                <w:rFonts w:cs="Times New Roman"/>
                <w:color w:val="auto"/>
                <w:szCs w:val="24"/>
              </w:rPr>
              <w:t xml:space="preserve"> </w:t>
            </w:r>
            <w:r w:rsidR="00804C48" w:rsidRPr="00171BD7">
              <w:rPr>
                <w:rFonts w:cs="Times New Roman"/>
                <w:color w:val="auto"/>
                <w:szCs w:val="24"/>
                <w:lang w:eastAsia="en-GB"/>
              </w:rPr>
              <w:t>(</w:t>
            </w:r>
            <w:r w:rsidR="00804C48" w:rsidRPr="00171BD7">
              <w:rPr>
                <w:rFonts w:cs="Times New Roman"/>
                <w:color w:val="auto"/>
                <w:szCs w:val="24"/>
              </w:rPr>
              <w:t>Titania Suwarto et al., 2023)</w:t>
            </w:r>
            <w:r w:rsidR="00804C48" w:rsidRPr="00171BD7">
              <w:rPr>
                <w:rFonts w:cs="Times New Roman"/>
                <w:color w:val="auto"/>
                <w:szCs w:val="24"/>
                <w:lang w:eastAsia="en-GB"/>
              </w:rPr>
              <w:t>.</w:t>
            </w:r>
          </w:p>
        </w:tc>
        <w:tc>
          <w:tcPr>
            <w:tcW w:w="3081" w:type="dxa"/>
          </w:tcPr>
          <w:p w14:paraId="3A3045A3" w14:textId="77777777" w:rsidR="00DD6D5F" w:rsidRPr="00171BD7" w:rsidRDefault="000D033B" w:rsidP="00171BD7">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171BD7">
              <w:rPr>
                <w:rFonts w:cs="Times New Roman"/>
                <w:color w:val="auto"/>
                <w:szCs w:val="24"/>
              </w:rPr>
              <w:t>2-3 months</w:t>
            </w:r>
          </w:p>
        </w:tc>
      </w:tr>
      <w:tr w:rsidR="00171BD7" w:rsidRPr="00171BD7" w14:paraId="49145D3D" w14:textId="77777777" w:rsidTr="00171BD7">
        <w:tc>
          <w:tcPr>
            <w:cnfStyle w:val="001000000000" w:firstRow="0" w:lastRow="0" w:firstColumn="1" w:lastColumn="0" w:oddVBand="0" w:evenVBand="0" w:oddHBand="0" w:evenHBand="0" w:firstRowFirstColumn="0" w:firstRowLastColumn="0" w:lastRowFirstColumn="0" w:lastRowLastColumn="0"/>
            <w:tcW w:w="2836" w:type="dxa"/>
          </w:tcPr>
          <w:p w14:paraId="4AF8856B" w14:textId="77777777" w:rsidR="00DD6D5F" w:rsidRPr="00171BD7" w:rsidRDefault="000D033B" w:rsidP="00171BD7">
            <w:pPr>
              <w:spacing w:after="240" w:line="360" w:lineRule="auto"/>
              <w:jc w:val="center"/>
              <w:rPr>
                <w:rFonts w:cs="Times New Roman"/>
                <w:color w:val="auto"/>
                <w:szCs w:val="24"/>
              </w:rPr>
            </w:pPr>
            <w:r w:rsidRPr="00171BD7">
              <w:rPr>
                <w:rFonts w:cs="Times New Roman"/>
                <w:b w:val="0"/>
                <w:color w:val="auto"/>
                <w:szCs w:val="24"/>
              </w:rPr>
              <w:t>Develop leadership abilities</w:t>
            </w:r>
          </w:p>
        </w:tc>
        <w:tc>
          <w:tcPr>
            <w:tcW w:w="3643" w:type="dxa"/>
          </w:tcPr>
          <w:p w14:paraId="3B232B2B" w14:textId="77777777" w:rsidR="00DD6D5F" w:rsidRPr="00171BD7" w:rsidRDefault="000D033B" w:rsidP="00171BD7">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171BD7">
              <w:rPr>
                <w:rFonts w:cs="Times New Roman"/>
                <w:color w:val="auto"/>
                <w:szCs w:val="24"/>
              </w:rPr>
              <w:t>Focus on team coordination and decision-making skills</w:t>
            </w:r>
            <w:r w:rsidR="00804C48" w:rsidRPr="00171BD7">
              <w:rPr>
                <w:rFonts w:cs="Times New Roman"/>
                <w:color w:val="auto"/>
                <w:szCs w:val="24"/>
              </w:rPr>
              <w:t xml:space="preserve"> </w:t>
            </w:r>
            <w:r w:rsidR="00804C48" w:rsidRPr="00171BD7">
              <w:rPr>
                <w:rFonts w:cs="Times New Roman"/>
                <w:color w:val="auto"/>
                <w:szCs w:val="24"/>
                <w:lang w:val="en-GB" w:eastAsia="en-GB"/>
              </w:rPr>
              <w:t>(</w:t>
            </w:r>
            <w:r w:rsidR="00804C48" w:rsidRPr="00171BD7">
              <w:rPr>
                <w:rFonts w:cs="Times New Roman"/>
                <w:color w:val="auto"/>
                <w:szCs w:val="24"/>
              </w:rPr>
              <w:t xml:space="preserve">Cheng, </w:t>
            </w:r>
            <w:r w:rsidR="00804C48" w:rsidRPr="00171BD7">
              <w:rPr>
                <w:rFonts w:cs="Times New Roman"/>
                <w:color w:val="auto"/>
                <w:szCs w:val="24"/>
              </w:rPr>
              <w:lastRenderedPageBreak/>
              <w:t>2024)</w:t>
            </w:r>
            <w:r w:rsidR="00804C48" w:rsidRPr="00171BD7">
              <w:rPr>
                <w:rFonts w:cs="Times New Roman"/>
                <w:color w:val="auto"/>
                <w:szCs w:val="24"/>
                <w:lang w:eastAsia="en-GB"/>
              </w:rPr>
              <w:t>.</w:t>
            </w:r>
          </w:p>
        </w:tc>
        <w:tc>
          <w:tcPr>
            <w:tcW w:w="3081" w:type="dxa"/>
          </w:tcPr>
          <w:p w14:paraId="4F3BED88" w14:textId="77777777" w:rsidR="00DD6D5F" w:rsidRPr="00171BD7" w:rsidRDefault="000D033B" w:rsidP="00171BD7">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171BD7">
              <w:rPr>
                <w:rFonts w:cs="Times New Roman"/>
                <w:color w:val="auto"/>
                <w:szCs w:val="24"/>
              </w:rPr>
              <w:lastRenderedPageBreak/>
              <w:t>1 month</w:t>
            </w:r>
          </w:p>
        </w:tc>
      </w:tr>
    </w:tbl>
    <w:p w14:paraId="2D49B70A" w14:textId="77777777" w:rsidR="00DD6D5F" w:rsidRPr="00804C48" w:rsidRDefault="00DD6D5F" w:rsidP="00171BD7">
      <w:pPr>
        <w:spacing w:after="240" w:line="360" w:lineRule="auto"/>
        <w:jc w:val="right"/>
        <w:rPr>
          <w:rFonts w:cs="Times New Roman"/>
          <w:szCs w:val="24"/>
          <w:lang w:eastAsia="en-GB"/>
        </w:rPr>
      </w:pPr>
    </w:p>
    <w:p w14:paraId="7FFFD837" w14:textId="77777777" w:rsidR="00DD6D5F" w:rsidRPr="00804C48" w:rsidRDefault="000D033B" w:rsidP="00804C48">
      <w:pPr>
        <w:spacing w:after="240" w:line="360" w:lineRule="auto"/>
        <w:jc w:val="both"/>
        <w:rPr>
          <w:rFonts w:cs="Times New Roman"/>
          <w:szCs w:val="24"/>
          <w:lang w:eastAsia="en-GB"/>
        </w:rPr>
      </w:pPr>
      <w:r w:rsidRPr="00804C48">
        <w:rPr>
          <w:rFonts w:cs="Times New Roman"/>
          <w:szCs w:val="24"/>
          <w:lang w:eastAsia="en-GB"/>
        </w:rPr>
        <w:t xml:space="preserve">Conclusively, this </w:t>
      </w:r>
      <w:r w:rsidR="00C70BCA" w:rsidRPr="00804C48">
        <w:rPr>
          <w:rFonts w:cs="Times New Roman"/>
          <w:szCs w:val="24"/>
          <w:lang w:eastAsia="en-GB"/>
        </w:rPr>
        <w:t>position</w:t>
      </w:r>
      <w:r w:rsidRPr="00804C48">
        <w:rPr>
          <w:rFonts w:cs="Times New Roman"/>
          <w:szCs w:val="24"/>
          <w:lang w:eastAsia="en-GB"/>
        </w:rPr>
        <w:t xml:space="preserve"> provided me with an insight into hotel administration, allowing me to acquire practical experience, problem-solving abilities, and professional confidence. I also gained an insight into operational efficiency and its impact on guest satisfaction</w:t>
      </w:r>
      <w:r w:rsidR="00804C48" w:rsidRPr="00804C48">
        <w:rPr>
          <w:rFonts w:cs="Times New Roman"/>
          <w:szCs w:val="24"/>
          <w:lang w:eastAsia="en-GB"/>
        </w:rPr>
        <w:t xml:space="preserve"> </w:t>
      </w:r>
      <w:r w:rsidR="00804C48" w:rsidRPr="00804C48">
        <w:rPr>
          <w:rFonts w:cs="Times New Roman"/>
          <w:szCs w:val="24"/>
          <w:lang w:val="en-GB" w:eastAsia="en-GB"/>
        </w:rPr>
        <w:t>(</w:t>
      </w:r>
      <w:r w:rsidR="00804C48" w:rsidRPr="00804C48">
        <w:rPr>
          <w:rFonts w:cs="Times New Roman"/>
          <w:szCs w:val="24"/>
        </w:rPr>
        <w:t>Cheng, 2024)</w:t>
      </w:r>
      <w:r w:rsidRPr="00804C48">
        <w:rPr>
          <w:rFonts w:cs="Times New Roman"/>
          <w:szCs w:val="24"/>
          <w:lang w:eastAsia="en-GB"/>
        </w:rPr>
        <w:t>. The experience also highlighted the application of technology in modern hotel management and re-asserted the importance of teamwork and flexibility in a fast-paced setting. In the future, I hope to develop my leadership skills further and become a better guest service manager. I have found this experience to be highly beneficial in preparing me for a successful hospitality career.</w:t>
      </w:r>
    </w:p>
    <w:p w14:paraId="1516B12A" w14:textId="77777777" w:rsidR="00DD6D5F" w:rsidRPr="00804C48" w:rsidRDefault="00DD6D5F" w:rsidP="00804C48">
      <w:pPr>
        <w:spacing w:after="240" w:line="360" w:lineRule="auto"/>
        <w:jc w:val="both"/>
        <w:rPr>
          <w:rFonts w:cs="Times New Roman"/>
          <w:szCs w:val="24"/>
          <w:lang w:eastAsia="en-GB"/>
        </w:rPr>
      </w:pPr>
    </w:p>
    <w:p w14:paraId="2297636A" w14:textId="77777777" w:rsidR="00DD6D5F" w:rsidRPr="00804C48" w:rsidRDefault="00DD6D5F" w:rsidP="00804C48">
      <w:pPr>
        <w:spacing w:after="240" w:line="360" w:lineRule="auto"/>
        <w:jc w:val="both"/>
        <w:rPr>
          <w:rFonts w:cs="Times New Roman"/>
          <w:szCs w:val="24"/>
          <w:lang w:eastAsia="en-GB"/>
        </w:rPr>
      </w:pPr>
    </w:p>
    <w:p w14:paraId="24CD941B" w14:textId="77777777" w:rsidR="00DD6D5F" w:rsidRPr="00804C48" w:rsidRDefault="00DD6D5F" w:rsidP="00804C48">
      <w:pPr>
        <w:spacing w:after="240" w:line="360" w:lineRule="auto"/>
        <w:jc w:val="both"/>
        <w:rPr>
          <w:rFonts w:cs="Times New Roman"/>
          <w:szCs w:val="24"/>
          <w:lang w:eastAsia="en-GB"/>
        </w:rPr>
      </w:pPr>
    </w:p>
    <w:p w14:paraId="7DB784EE" w14:textId="77777777" w:rsidR="00804C48" w:rsidRPr="00804C48" w:rsidRDefault="000D033B" w:rsidP="00804C48">
      <w:pPr>
        <w:spacing w:line="360" w:lineRule="auto"/>
        <w:jc w:val="both"/>
        <w:rPr>
          <w:rFonts w:cs="Times New Roman"/>
          <w:szCs w:val="24"/>
          <w:lang w:eastAsia="en-GB"/>
        </w:rPr>
      </w:pPr>
      <w:r w:rsidRPr="00804C48">
        <w:rPr>
          <w:rFonts w:cs="Times New Roman"/>
          <w:szCs w:val="24"/>
          <w:lang w:eastAsia="en-GB"/>
        </w:rPr>
        <w:br w:type="page"/>
      </w:r>
    </w:p>
    <w:p w14:paraId="0473965A" w14:textId="77777777" w:rsidR="00804C48" w:rsidRPr="00804C48" w:rsidRDefault="000D033B" w:rsidP="00804C48">
      <w:pPr>
        <w:pStyle w:val="Heading1"/>
        <w:numPr>
          <w:ilvl w:val="0"/>
          <w:numId w:val="8"/>
        </w:numPr>
        <w:spacing w:line="360" w:lineRule="auto"/>
        <w:jc w:val="both"/>
        <w:rPr>
          <w:rFonts w:cs="Times New Roman"/>
          <w:szCs w:val="24"/>
          <w:lang w:eastAsia="en-GB"/>
        </w:rPr>
      </w:pPr>
      <w:bookmarkStart w:id="5" w:name="_Toc191053651"/>
      <w:r w:rsidRPr="00804C48">
        <w:rPr>
          <w:rFonts w:cs="Times New Roman"/>
          <w:szCs w:val="24"/>
          <w:lang w:eastAsia="en-GB"/>
        </w:rPr>
        <w:lastRenderedPageBreak/>
        <w:t>References</w:t>
      </w:r>
      <w:bookmarkEnd w:id="5"/>
    </w:p>
    <w:p w14:paraId="615B9FC8"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Adeyinka-Ojo, S., Lee, S., Abdullah, S.K. and Teo, J. (2020). Hospitality and Tourism Education in an Emerging Digital Economy. </w:t>
      </w:r>
      <w:r w:rsidRPr="00804C48">
        <w:rPr>
          <w:i/>
          <w:iCs/>
        </w:rPr>
        <w:t>Worldwide Hospitality and Tourism Themes</w:t>
      </w:r>
      <w:r w:rsidRPr="00804C48">
        <w:t>, 12(2), pp.113–125.</w:t>
      </w:r>
    </w:p>
    <w:p w14:paraId="130DB87D"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Cheng, B.-L. (2024). Service Quality and the Mediating Effect of Corporate Image on the Relationship between Customer Satisfaction and Customer Loyalty in the Malaysian Hotel Industry. </w:t>
      </w:r>
      <w:r w:rsidRPr="00804C48">
        <w:rPr>
          <w:i/>
          <w:iCs/>
        </w:rPr>
        <w:t>Gadjah Mada International Journal of Business</w:t>
      </w:r>
      <w:r w:rsidRPr="00804C48">
        <w:t>, 15(2), p.99. Doi:https://doi.org/10.22146/gamaijb.5474.</w:t>
      </w:r>
    </w:p>
    <w:p w14:paraId="106B5E6B"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Food Standards Agency (2022). [online] Food Standards Agency. Available at: </w:t>
      </w:r>
      <w:hyperlink r:id="rId10" w:history="1">
        <w:r w:rsidRPr="00804C48">
          <w:rPr>
            <w:rStyle w:val="Hyperlink"/>
            <w:color w:val="auto"/>
          </w:rPr>
          <w:t>https://www.food.gov.uk/</w:t>
        </w:r>
      </w:hyperlink>
      <w:r w:rsidRPr="00804C48">
        <w:t xml:space="preserve">. </w:t>
      </w:r>
    </w:p>
    <w:p w14:paraId="0211DB88"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Haag, E. (2025). Internship guide: Work placements step by step. </w:t>
      </w:r>
      <w:r w:rsidRPr="00804C48">
        <w:rPr>
          <w:i/>
          <w:iCs/>
        </w:rPr>
        <w:t>The University of Groningen research portal</w:t>
      </w:r>
      <w:r w:rsidRPr="00804C48">
        <w:t xml:space="preserve">. [online] doi:https://hdl.handle.net/11370/c626b11f-2aa9-42c9-abd2-323149617d23. </w:t>
      </w:r>
    </w:p>
    <w:p w14:paraId="021FADC7"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Harris, L.C., Kotler, P., Armstrong, G. and He, H. (2020). </w:t>
      </w:r>
      <w:r w:rsidRPr="00804C48">
        <w:rPr>
          <w:i/>
          <w:iCs/>
        </w:rPr>
        <w:t>Principles of marketing</w:t>
      </w:r>
      <w:r w:rsidRPr="00804C48">
        <w:t xml:space="preserve">. [online] </w:t>
      </w:r>
      <w:r w:rsidRPr="00804C48">
        <w:rPr>
          <w:i/>
          <w:iCs/>
        </w:rPr>
        <w:t>thuvienso.hoasen.edu.vn</w:t>
      </w:r>
      <w:r w:rsidRPr="00804C48">
        <w:t>. Pearson. Available at: https://thuvienso.hoasen.edu.vn/handle/123456789/11174.</w:t>
      </w:r>
    </w:p>
    <w:p w14:paraId="145A55B5"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Hospitality Net (2019). </w:t>
      </w:r>
      <w:r w:rsidRPr="00804C48">
        <w:rPr>
          <w:i/>
          <w:iCs/>
        </w:rPr>
        <w:t>Hospitality Net – Home</w:t>
      </w:r>
      <w:r w:rsidRPr="00804C48">
        <w:t>. [online] Hospitality Net. Available at: https://www.hospitalitynet.org/.</w:t>
      </w:r>
    </w:p>
    <w:p w14:paraId="6896C3E2"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Hotel Owner. (2025). </w:t>
      </w:r>
      <w:r w:rsidRPr="00804C48">
        <w:rPr>
          <w:i/>
          <w:iCs/>
        </w:rPr>
        <w:t>Hotel Owner</w:t>
      </w:r>
      <w:r w:rsidRPr="00804C48">
        <w:t>. [online] Available at: https://www.hotelowner.co.uk/.</w:t>
      </w:r>
    </w:p>
    <w:p w14:paraId="7AE5A416"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Huyen, H. (2019). Optimizing the role of hotel front office staff in modern-day revenue management. </w:t>
      </w:r>
      <w:r w:rsidRPr="00804C48">
        <w:rPr>
          <w:i/>
          <w:iCs/>
        </w:rPr>
        <w:t>Urn.fi</w:t>
      </w:r>
      <w:r w:rsidRPr="00804C48">
        <w:t>. [online] doi:http://www.theseus.fi/handle/10024/168055.</w:t>
      </w:r>
    </w:p>
    <w:p w14:paraId="56D4D8B3"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Kumar, P. (2021). </w:t>
      </w:r>
      <w:r w:rsidRPr="00804C48">
        <w:rPr>
          <w:i/>
          <w:iCs/>
        </w:rPr>
        <w:t>Hospitality and Tourism Information Technology</w:t>
      </w:r>
      <w:r w:rsidRPr="00804C48">
        <w:t>. USF M3 Publishing, LLC. Doi:https://doi.org/10.5038/9781732127593.</w:t>
      </w:r>
    </w:p>
    <w:p w14:paraId="3E8A3CD8"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Modi, N. (2023). Knowledge, Skills, and Attitudes: Competencies for Sustainable Tourism. </w:t>
      </w:r>
      <w:r w:rsidRPr="00804C48">
        <w:rPr>
          <w:i/>
          <w:iCs/>
        </w:rPr>
        <w:t>Springer International Handbooks of Education</w:t>
      </w:r>
      <w:r w:rsidRPr="00804C48">
        <w:t>, pp.1–20. doi:https://doi.org/10.1007/978-981-99-3895-7_48-1.</w:t>
      </w:r>
    </w:p>
    <w:p w14:paraId="584D00EF"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Muhammad, I.A. and Idris, M.M. (2021). Dimensions of Students Learning Styles at The University with The Kolb Learning Model - Test Repository. </w:t>
      </w:r>
      <w:r w:rsidRPr="00804C48">
        <w:rPr>
          <w:i/>
          <w:iCs/>
        </w:rPr>
        <w:t>Unm.ac.id</w:t>
      </w:r>
      <w:r w:rsidRPr="00804C48">
        <w:t xml:space="preserve">. [online] </w:t>
      </w:r>
      <w:r w:rsidRPr="00804C48">
        <w:lastRenderedPageBreak/>
        <w:t>doi:http://eprints.unm.ac.id/21278/3/Artikel%20Jurnal%20Internasional%20diluar%20kategori%20-%20Dimensions%20of%20Students%20Learning%20Styles%20at%20The%20University%20with%20The%20Kolb....pdf.</w:t>
      </w:r>
    </w:p>
    <w:p w14:paraId="1D29C231"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Titania Suwarto, Pforr, C. and Volgger, M. (2023). Front-desk workforce cultural diversity and its implications for service quality in the accommodation sector: a case from Australia. </w:t>
      </w:r>
      <w:r w:rsidRPr="00804C48">
        <w:rPr>
          <w:i/>
          <w:iCs/>
        </w:rPr>
        <w:t>Tourism Review</w:t>
      </w:r>
      <w:r w:rsidRPr="00804C48">
        <w:t>, 79(1), pp.234–249. doi:https://doi.org/10.1108/tr-12-2022-0646.</w:t>
      </w:r>
    </w:p>
    <w:p w14:paraId="660BA4D2"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Vince, R. (2022). Reflections on ‘Behind and Beyond Kolb’s Learning Cycle’. </w:t>
      </w:r>
      <w:r w:rsidRPr="00804C48">
        <w:rPr>
          <w:i/>
          <w:iCs/>
        </w:rPr>
        <w:t>Journal of Management Education</w:t>
      </w:r>
      <w:r w:rsidRPr="00804C48">
        <w:t>, 46(6), pp.983–989.</w:t>
      </w:r>
    </w:p>
    <w:p w14:paraId="67BEF004"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Wijnen-Meijer, M., Brandhuber, T., Schneider, A. and Berberat, P.O. (2022). Implementing Kolb´s Experiential Learning Cycle by Linking Real Experience, Case-Based Discussion and Simulation. </w:t>
      </w:r>
      <w:r w:rsidRPr="00804C48">
        <w:rPr>
          <w:i/>
          <w:iCs/>
        </w:rPr>
        <w:t>Journal of Medical Education and Curricular Development</w:t>
      </w:r>
      <w:r w:rsidRPr="00804C48">
        <w:t>, 9(2), pp.1–5.</w:t>
      </w:r>
    </w:p>
    <w:p w14:paraId="230AC097" w14:textId="77777777" w:rsidR="00804C48" w:rsidRPr="00804C48" w:rsidRDefault="000D033B" w:rsidP="00804C48">
      <w:pPr>
        <w:pStyle w:val="NormalWeb"/>
        <w:spacing w:before="0" w:beforeAutospacing="0" w:after="240" w:afterAutospacing="0" w:line="360" w:lineRule="auto"/>
        <w:ind w:left="720" w:hanging="720"/>
        <w:jc w:val="both"/>
      </w:pPr>
      <w:r w:rsidRPr="00804C48">
        <w:t xml:space="preserve">Wood, R.C. (2013). </w:t>
      </w:r>
      <w:r w:rsidRPr="00804C48">
        <w:rPr>
          <w:i/>
          <w:iCs/>
        </w:rPr>
        <w:t>Key concepts in hospitality management</w:t>
      </w:r>
      <w:r w:rsidRPr="00804C48">
        <w:t>. London Etc.: Sage.</w:t>
      </w:r>
    </w:p>
    <w:p w14:paraId="6E8B3359" w14:textId="77777777" w:rsidR="00804C48" w:rsidRPr="00804C48" w:rsidRDefault="00804C48" w:rsidP="00804C48">
      <w:pPr>
        <w:spacing w:after="240" w:line="360" w:lineRule="auto"/>
        <w:jc w:val="both"/>
        <w:rPr>
          <w:rFonts w:cs="Times New Roman"/>
          <w:szCs w:val="24"/>
          <w:lang w:eastAsia="en-GB"/>
        </w:rPr>
      </w:pPr>
    </w:p>
    <w:p w14:paraId="6D3DDD02" w14:textId="77777777" w:rsidR="00DD6D5F" w:rsidRPr="00804C48" w:rsidRDefault="00DD6D5F" w:rsidP="00804C48">
      <w:pPr>
        <w:spacing w:after="240" w:line="360" w:lineRule="auto"/>
        <w:jc w:val="both"/>
        <w:rPr>
          <w:rFonts w:cs="Times New Roman"/>
          <w:szCs w:val="24"/>
          <w:lang w:eastAsia="en-GB"/>
        </w:rPr>
      </w:pPr>
    </w:p>
    <w:p w14:paraId="79548358" w14:textId="77777777" w:rsidR="00DD6D5F" w:rsidRPr="00804C48" w:rsidRDefault="00DD6D5F" w:rsidP="00804C48">
      <w:pPr>
        <w:spacing w:after="240" w:line="360" w:lineRule="auto"/>
        <w:jc w:val="both"/>
        <w:rPr>
          <w:rFonts w:cs="Times New Roman"/>
          <w:szCs w:val="24"/>
          <w:lang w:eastAsia="en-GB"/>
        </w:rPr>
      </w:pPr>
    </w:p>
    <w:p w14:paraId="3A3FBD48" w14:textId="77777777" w:rsidR="00DD6D5F" w:rsidRPr="00804C48" w:rsidRDefault="00DD6D5F" w:rsidP="00804C48">
      <w:pPr>
        <w:spacing w:after="240" w:line="360" w:lineRule="auto"/>
        <w:jc w:val="both"/>
        <w:rPr>
          <w:rFonts w:cs="Times New Roman"/>
          <w:szCs w:val="24"/>
          <w:lang w:eastAsia="en-GB"/>
        </w:rPr>
      </w:pPr>
    </w:p>
    <w:p w14:paraId="3A4D45CE" w14:textId="77777777" w:rsidR="00DD6D5F" w:rsidRPr="00804C48" w:rsidRDefault="00DD6D5F" w:rsidP="00804C48">
      <w:pPr>
        <w:spacing w:after="240" w:line="360" w:lineRule="auto"/>
        <w:jc w:val="both"/>
        <w:rPr>
          <w:rFonts w:cs="Times New Roman"/>
          <w:szCs w:val="24"/>
          <w:lang w:eastAsia="en-GB"/>
        </w:rPr>
      </w:pPr>
    </w:p>
    <w:p w14:paraId="417BB0B9" w14:textId="77777777" w:rsidR="00DD6D5F" w:rsidRPr="00804C48" w:rsidRDefault="00DD6D5F" w:rsidP="00804C48">
      <w:pPr>
        <w:spacing w:after="240" w:line="360" w:lineRule="auto"/>
        <w:jc w:val="both"/>
        <w:rPr>
          <w:rFonts w:cs="Times New Roman"/>
          <w:szCs w:val="24"/>
          <w:lang w:eastAsia="en-GB"/>
        </w:rPr>
      </w:pPr>
    </w:p>
    <w:p w14:paraId="41378E96" w14:textId="77777777" w:rsidR="00DD6D5F" w:rsidRPr="00804C48" w:rsidRDefault="00DD6D5F" w:rsidP="00804C48">
      <w:pPr>
        <w:spacing w:after="240" w:line="360" w:lineRule="auto"/>
        <w:jc w:val="both"/>
        <w:rPr>
          <w:rFonts w:cs="Times New Roman"/>
          <w:szCs w:val="24"/>
          <w:lang w:eastAsia="en-GB"/>
        </w:rPr>
      </w:pPr>
    </w:p>
    <w:p w14:paraId="0B65E11E" w14:textId="77777777" w:rsidR="00DD6D5F" w:rsidRPr="00804C48" w:rsidRDefault="00DD6D5F" w:rsidP="00804C48">
      <w:pPr>
        <w:spacing w:after="240" w:line="360" w:lineRule="auto"/>
        <w:jc w:val="both"/>
        <w:rPr>
          <w:rFonts w:cs="Times New Roman"/>
          <w:szCs w:val="24"/>
          <w:lang w:eastAsia="en-GB"/>
        </w:rPr>
      </w:pPr>
    </w:p>
    <w:p w14:paraId="5E7A0075" w14:textId="77777777" w:rsidR="00DD6D5F" w:rsidRPr="00804C48" w:rsidRDefault="00DD6D5F" w:rsidP="00804C48">
      <w:pPr>
        <w:spacing w:after="240" w:line="360" w:lineRule="auto"/>
        <w:jc w:val="both"/>
        <w:rPr>
          <w:rFonts w:cs="Times New Roman"/>
          <w:szCs w:val="24"/>
          <w:lang w:eastAsia="en-GB"/>
        </w:rPr>
      </w:pPr>
    </w:p>
    <w:p w14:paraId="09706A10" w14:textId="77777777" w:rsidR="00147DF7" w:rsidRPr="00804C48" w:rsidRDefault="00147DF7" w:rsidP="00804C48">
      <w:pPr>
        <w:spacing w:after="240" w:line="360" w:lineRule="auto"/>
        <w:jc w:val="both"/>
        <w:rPr>
          <w:rFonts w:cs="Times New Roman"/>
          <w:szCs w:val="24"/>
        </w:rPr>
      </w:pPr>
    </w:p>
    <w:sectPr w:rsidR="00147DF7" w:rsidRPr="00804C48" w:rsidSect="00171BD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3146F" w14:textId="77777777" w:rsidR="0064636B" w:rsidRDefault="0064636B" w:rsidP="00171BD7">
      <w:pPr>
        <w:spacing w:after="0" w:line="240" w:lineRule="auto"/>
      </w:pPr>
      <w:r>
        <w:separator/>
      </w:r>
    </w:p>
  </w:endnote>
  <w:endnote w:type="continuationSeparator" w:id="0">
    <w:p w14:paraId="02808F4D" w14:textId="77777777" w:rsidR="0064636B" w:rsidRDefault="0064636B" w:rsidP="00171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6D28C4" w14:textId="77777777" w:rsidR="00A8593A" w:rsidRDefault="00A859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2E464" w14:textId="77777777" w:rsidR="00A8593A" w:rsidRDefault="00A859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34FB7" w14:textId="77777777" w:rsidR="00A8593A" w:rsidRDefault="00A85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49CB5" w14:textId="77777777" w:rsidR="0064636B" w:rsidRDefault="0064636B" w:rsidP="00171BD7">
      <w:pPr>
        <w:spacing w:after="0" w:line="240" w:lineRule="auto"/>
      </w:pPr>
      <w:r>
        <w:separator/>
      </w:r>
    </w:p>
  </w:footnote>
  <w:footnote w:type="continuationSeparator" w:id="0">
    <w:p w14:paraId="04EB2023" w14:textId="77777777" w:rsidR="0064636B" w:rsidRDefault="0064636B" w:rsidP="00171B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E6BCF" w14:textId="77777777" w:rsidR="00A8593A" w:rsidRDefault="00A859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471708"/>
      <w:docPartObj>
        <w:docPartGallery w:val="Page Numbers (Top of Page)"/>
        <w:docPartUnique/>
      </w:docPartObj>
    </w:sdtPr>
    <w:sdtEndPr>
      <w:rPr>
        <w:noProof/>
      </w:rPr>
    </w:sdtEndPr>
    <w:sdtContent>
      <w:p w14:paraId="114AB7A4" w14:textId="77777777" w:rsidR="00171BD7" w:rsidRDefault="00171BD7">
        <w:pPr>
          <w:pStyle w:val="Header"/>
          <w:jc w:val="right"/>
        </w:pPr>
        <w:r>
          <w:fldChar w:fldCharType="begin"/>
        </w:r>
        <w:r>
          <w:instrText xml:space="preserve"> PAGE   \* MERGEFORMAT </w:instrText>
        </w:r>
        <w:r>
          <w:fldChar w:fldCharType="separate"/>
        </w:r>
        <w:r w:rsidR="00A8593A">
          <w:rPr>
            <w:noProof/>
          </w:rPr>
          <w:t>4</w:t>
        </w:r>
        <w:r>
          <w:rPr>
            <w:noProof/>
          </w:rPr>
          <w:fldChar w:fldCharType="end"/>
        </w:r>
      </w:p>
    </w:sdtContent>
  </w:sdt>
  <w:p w14:paraId="7A73BC0E" w14:textId="77777777" w:rsidR="00171BD7" w:rsidRDefault="00171B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7FDFF" w14:textId="77777777" w:rsidR="00A8593A" w:rsidRDefault="00A859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1A2EAE"/>
    <w:multiLevelType w:val="multilevel"/>
    <w:tmpl w:val="28DCE2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AE280F"/>
    <w:multiLevelType w:val="multilevel"/>
    <w:tmpl w:val="0972DD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6244FC"/>
    <w:multiLevelType w:val="hybridMultilevel"/>
    <w:tmpl w:val="76400EA8"/>
    <w:lvl w:ilvl="0" w:tplc="00900890">
      <w:start w:val="1"/>
      <w:numFmt w:val="decimal"/>
      <w:lvlText w:val="%1."/>
      <w:lvlJc w:val="left"/>
      <w:pPr>
        <w:ind w:left="720" w:hanging="360"/>
      </w:pPr>
    </w:lvl>
    <w:lvl w:ilvl="1" w:tplc="D9BA3274" w:tentative="1">
      <w:start w:val="1"/>
      <w:numFmt w:val="lowerLetter"/>
      <w:lvlText w:val="%2."/>
      <w:lvlJc w:val="left"/>
      <w:pPr>
        <w:ind w:left="1440" w:hanging="360"/>
      </w:pPr>
    </w:lvl>
    <w:lvl w:ilvl="2" w:tplc="0CB83490" w:tentative="1">
      <w:start w:val="1"/>
      <w:numFmt w:val="lowerRoman"/>
      <w:lvlText w:val="%3."/>
      <w:lvlJc w:val="right"/>
      <w:pPr>
        <w:ind w:left="2160" w:hanging="180"/>
      </w:pPr>
    </w:lvl>
    <w:lvl w:ilvl="3" w:tplc="C91E234A" w:tentative="1">
      <w:start w:val="1"/>
      <w:numFmt w:val="decimal"/>
      <w:lvlText w:val="%4."/>
      <w:lvlJc w:val="left"/>
      <w:pPr>
        <w:ind w:left="2880" w:hanging="360"/>
      </w:pPr>
    </w:lvl>
    <w:lvl w:ilvl="4" w:tplc="2D9647F8" w:tentative="1">
      <w:start w:val="1"/>
      <w:numFmt w:val="lowerLetter"/>
      <w:lvlText w:val="%5."/>
      <w:lvlJc w:val="left"/>
      <w:pPr>
        <w:ind w:left="3600" w:hanging="360"/>
      </w:pPr>
    </w:lvl>
    <w:lvl w:ilvl="5" w:tplc="6762A046" w:tentative="1">
      <w:start w:val="1"/>
      <w:numFmt w:val="lowerRoman"/>
      <w:lvlText w:val="%6."/>
      <w:lvlJc w:val="right"/>
      <w:pPr>
        <w:ind w:left="4320" w:hanging="180"/>
      </w:pPr>
    </w:lvl>
    <w:lvl w:ilvl="6" w:tplc="20A0F5E8" w:tentative="1">
      <w:start w:val="1"/>
      <w:numFmt w:val="decimal"/>
      <w:lvlText w:val="%7."/>
      <w:lvlJc w:val="left"/>
      <w:pPr>
        <w:ind w:left="5040" w:hanging="360"/>
      </w:pPr>
    </w:lvl>
    <w:lvl w:ilvl="7" w:tplc="7974D44E" w:tentative="1">
      <w:start w:val="1"/>
      <w:numFmt w:val="lowerLetter"/>
      <w:lvlText w:val="%8."/>
      <w:lvlJc w:val="left"/>
      <w:pPr>
        <w:ind w:left="5760" w:hanging="360"/>
      </w:pPr>
    </w:lvl>
    <w:lvl w:ilvl="8" w:tplc="5428F864" w:tentative="1">
      <w:start w:val="1"/>
      <w:numFmt w:val="lowerRoman"/>
      <w:lvlText w:val="%9."/>
      <w:lvlJc w:val="right"/>
      <w:pPr>
        <w:ind w:left="6480" w:hanging="180"/>
      </w:pPr>
    </w:lvl>
  </w:abstractNum>
  <w:abstractNum w:abstractNumId="3" w15:restartNumberingAfterBreak="0">
    <w:nsid w:val="405F48C0"/>
    <w:multiLevelType w:val="multilevel"/>
    <w:tmpl w:val="45AC6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503E51"/>
    <w:multiLevelType w:val="multilevel"/>
    <w:tmpl w:val="C8446D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C21771"/>
    <w:multiLevelType w:val="hybridMultilevel"/>
    <w:tmpl w:val="6F0A4A56"/>
    <w:lvl w:ilvl="0" w:tplc="423666CA">
      <w:start w:val="1"/>
      <w:numFmt w:val="decimal"/>
      <w:lvlText w:val="%1."/>
      <w:lvlJc w:val="left"/>
      <w:pPr>
        <w:ind w:left="720" w:hanging="360"/>
      </w:pPr>
    </w:lvl>
    <w:lvl w:ilvl="1" w:tplc="E6224592" w:tentative="1">
      <w:start w:val="1"/>
      <w:numFmt w:val="lowerLetter"/>
      <w:lvlText w:val="%2."/>
      <w:lvlJc w:val="left"/>
      <w:pPr>
        <w:ind w:left="1440" w:hanging="360"/>
      </w:pPr>
    </w:lvl>
    <w:lvl w:ilvl="2" w:tplc="6EB20962" w:tentative="1">
      <w:start w:val="1"/>
      <w:numFmt w:val="lowerRoman"/>
      <w:lvlText w:val="%3."/>
      <w:lvlJc w:val="right"/>
      <w:pPr>
        <w:ind w:left="2160" w:hanging="180"/>
      </w:pPr>
    </w:lvl>
    <w:lvl w:ilvl="3" w:tplc="2EF6DE6C" w:tentative="1">
      <w:start w:val="1"/>
      <w:numFmt w:val="decimal"/>
      <w:lvlText w:val="%4."/>
      <w:lvlJc w:val="left"/>
      <w:pPr>
        <w:ind w:left="2880" w:hanging="360"/>
      </w:pPr>
    </w:lvl>
    <w:lvl w:ilvl="4" w:tplc="693C92E6" w:tentative="1">
      <w:start w:val="1"/>
      <w:numFmt w:val="lowerLetter"/>
      <w:lvlText w:val="%5."/>
      <w:lvlJc w:val="left"/>
      <w:pPr>
        <w:ind w:left="3600" w:hanging="360"/>
      </w:pPr>
    </w:lvl>
    <w:lvl w:ilvl="5" w:tplc="09CA0B5C" w:tentative="1">
      <w:start w:val="1"/>
      <w:numFmt w:val="lowerRoman"/>
      <w:lvlText w:val="%6."/>
      <w:lvlJc w:val="right"/>
      <w:pPr>
        <w:ind w:left="4320" w:hanging="180"/>
      </w:pPr>
    </w:lvl>
    <w:lvl w:ilvl="6" w:tplc="0B2A8B0C" w:tentative="1">
      <w:start w:val="1"/>
      <w:numFmt w:val="decimal"/>
      <w:lvlText w:val="%7."/>
      <w:lvlJc w:val="left"/>
      <w:pPr>
        <w:ind w:left="5040" w:hanging="360"/>
      </w:pPr>
    </w:lvl>
    <w:lvl w:ilvl="7" w:tplc="D4D8EB12" w:tentative="1">
      <w:start w:val="1"/>
      <w:numFmt w:val="lowerLetter"/>
      <w:lvlText w:val="%8."/>
      <w:lvlJc w:val="left"/>
      <w:pPr>
        <w:ind w:left="5760" w:hanging="360"/>
      </w:pPr>
    </w:lvl>
    <w:lvl w:ilvl="8" w:tplc="ADF889C6" w:tentative="1">
      <w:start w:val="1"/>
      <w:numFmt w:val="lowerRoman"/>
      <w:lvlText w:val="%9."/>
      <w:lvlJc w:val="right"/>
      <w:pPr>
        <w:ind w:left="6480" w:hanging="180"/>
      </w:pPr>
    </w:lvl>
  </w:abstractNum>
  <w:abstractNum w:abstractNumId="6" w15:restartNumberingAfterBreak="0">
    <w:nsid w:val="637F5525"/>
    <w:multiLevelType w:val="multilevel"/>
    <w:tmpl w:val="71D22A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68519B"/>
    <w:multiLevelType w:val="hybridMultilevel"/>
    <w:tmpl w:val="D8D06354"/>
    <w:lvl w:ilvl="0" w:tplc="0C207DF4">
      <w:start w:val="1"/>
      <w:numFmt w:val="decimal"/>
      <w:lvlText w:val="%1."/>
      <w:lvlJc w:val="left"/>
      <w:pPr>
        <w:ind w:left="720" w:hanging="360"/>
      </w:pPr>
    </w:lvl>
    <w:lvl w:ilvl="1" w:tplc="6BD662B4" w:tentative="1">
      <w:start w:val="1"/>
      <w:numFmt w:val="lowerLetter"/>
      <w:lvlText w:val="%2."/>
      <w:lvlJc w:val="left"/>
      <w:pPr>
        <w:ind w:left="1440" w:hanging="360"/>
      </w:pPr>
    </w:lvl>
    <w:lvl w:ilvl="2" w:tplc="05BC67AE" w:tentative="1">
      <w:start w:val="1"/>
      <w:numFmt w:val="lowerRoman"/>
      <w:lvlText w:val="%3."/>
      <w:lvlJc w:val="right"/>
      <w:pPr>
        <w:ind w:left="2160" w:hanging="180"/>
      </w:pPr>
    </w:lvl>
    <w:lvl w:ilvl="3" w:tplc="FA4259AE" w:tentative="1">
      <w:start w:val="1"/>
      <w:numFmt w:val="decimal"/>
      <w:lvlText w:val="%4."/>
      <w:lvlJc w:val="left"/>
      <w:pPr>
        <w:ind w:left="2880" w:hanging="360"/>
      </w:pPr>
    </w:lvl>
    <w:lvl w:ilvl="4" w:tplc="D9D8D5CE" w:tentative="1">
      <w:start w:val="1"/>
      <w:numFmt w:val="lowerLetter"/>
      <w:lvlText w:val="%5."/>
      <w:lvlJc w:val="left"/>
      <w:pPr>
        <w:ind w:left="3600" w:hanging="360"/>
      </w:pPr>
    </w:lvl>
    <w:lvl w:ilvl="5" w:tplc="C9D6B928" w:tentative="1">
      <w:start w:val="1"/>
      <w:numFmt w:val="lowerRoman"/>
      <w:lvlText w:val="%6."/>
      <w:lvlJc w:val="right"/>
      <w:pPr>
        <w:ind w:left="4320" w:hanging="180"/>
      </w:pPr>
    </w:lvl>
    <w:lvl w:ilvl="6" w:tplc="C6AC4FE8" w:tentative="1">
      <w:start w:val="1"/>
      <w:numFmt w:val="decimal"/>
      <w:lvlText w:val="%7."/>
      <w:lvlJc w:val="left"/>
      <w:pPr>
        <w:ind w:left="5040" w:hanging="360"/>
      </w:pPr>
    </w:lvl>
    <w:lvl w:ilvl="7" w:tplc="00446BCC" w:tentative="1">
      <w:start w:val="1"/>
      <w:numFmt w:val="lowerLetter"/>
      <w:lvlText w:val="%8."/>
      <w:lvlJc w:val="left"/>
      <w:pPr>
        <w:ind w:left="5760" w:hanging="360"/>
      </w:pPr>
    </w:lvl>
    <w:lvl w:ilvl="8" w:tplc="E3E6B18C" w:tentative="1">
      <w:start w:val="1"/>
      <w:numFmt w:val="lowerRoman"/>
      <w:lvlText w:val="%9."/>
      <w:lvlJc w:val="right"/>
      <w:pPr>
        <w:ind w:left="6480" w:hanging="180"/>
      </w:pPr>
    </w:lvl>
  </w:abstractNum>
  <w:num w:numId="1" w16cid:durableId="1535996639">
    <w:abstractNumId w:val="1"/>
  </w:num>
  <w:num w:numId="2" w16cid:durableId="472211151">
    <w:abstractNumId w:val="0"/>
  </w:num>
  <w:num w:numId="3" w16cid:durableId="1266695226">
    <w:abstractNumId w:val="6"/>
  </w:num>
  <w:num w:numId="4" w16cid:durableId="690035534">
    <w:abstractNumId w:val="4"/>
  </w:num>
  <w:num w:numId="5" w16cid:durableId="1823236741">
    <w:abstractNumId w:val="3"/>
  </w:num>
  <w:num w:numId="6" w16cid:durableId="335615521">
    <w:abstractNumId w:val="7"/>
  </w:num>
  <w:num w:numId="7" w16cid:durableId="1790540722">
    <w:abstractNumId w:val="2"/>
  </w:num>
  <w:num w:numId="8" w16cid:durableId="12889754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9FF"/>
    <w:rsid w:val="000D033B"/>
    <w:rsid w:val="00147DF7"/>
    <w:rsid w:val="00171BD7"/>
    <w:rsid w:val="00173DA0"/>
    <w:rsid w:val="002840C9"/>
    <w:rsid w:val="002B0FBD"/>
    <w:rsid w:val="003B5D04"/>
    <w:rsid w:val="003E5E86"/>
    <w:rsid w:val="00435FC6"/>
    <w:rsid w:val="0064636B"/>
    <w:rsid w:val="00686653"/>
    <w:rsid w:val="007E4EB6"/>
    <w:rsid w:val="00804C48"/>
    <w:rsid w:val="009D696D"/>
    <w:rsid w:val="009E69FF"/>
    <w:rsid w:val="00A8593A"/>
    <w:rsid w:val="00C70BCA"/>
    <w:rsid w:val="00DD6D5F"/>
    <w:rsid w:val="00DF7F12"/>
    <w:rsid w:val="00E24D19"/>
    <w:rsid w:val="00E735C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8BB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EB6"/>
    <w:rPr>
      <w:rFonts w:ascii="Times New Roman" w:hAnsi="Times New Roman"/>
      <w:sz w:val="24"/>
      <w:lang w:val="en-US"/>
    </w:rPr>
  </w:style>
  <w:style w:type="paragraph" w:styleId="Heading1">
    <w:name w:val="heading 1"/>
    <w:basedOn w:val="Normal"/>
    <w:next w:val="Normal"/>
    <w:link w:val="Heading1Char"/>
    <w:uiPriority w:val="9"/>
    <w:qFormat/>
    <w:rsid w:val="007E4EB6"/>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uiPriority w:val="9"/>
    <w:unhideWhenUsed/>
    <w:qFormat/>
    <w:rsid w:val="007E4EB6"/>
    <w:pPr>
      <w:keepNext/>
      <w:keepLines/>
      <w:spacing w:before="200" w:after="0"/>
      <w:outlineLvl w:val="1"/>
    </w:pPr>
    <w:rPr>
      <w:rFonts w:eastAsiaTheme="majorEastAsia" w:cstheme="majorBidi"/>
      <w:b/>
      <w:bCs/>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EB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7E4EB6"/>
    <w:rPr>
      <w:rFonts w:ascii="Times New Roman" w:eastAsiaTheme="majorEastAsia" w:hAnsi="Times New Roman" w:cstheme="majorBidi"/>
      <w:b/>
      <w:bCs/>
      <w:sz w:val="24"/>
      <w:szCs w:val="26"/>
    </w:rPr>
  </w:style>
  <w:style w:type="paragraph" w:styleId="Title">
    <w:name w:val="Title"/>
    <w:basedOn w:val="Normal"/>
    <w:next w:val="Normal"/>
    <w:link w:val="TitleChar"/>
    <w:uiPriority w:val="10"/>
    <w:qFormat/>
    <w:rsid w:val="007E4EB6"/>
    <w:pPr>
      <w:pBdr>
        <w:bottom w:val="single" w:sz="8" w:space="4" w:color="4F81BD" w:themeColor="accent1"/>
      </w:pBdr>
      <w:spacing w:after="300" w:line="240" w:lineRule="auto"/>
      <w:contextualSpacing/>
    </w:pPr>
    <w:rPr>
      <w:rFonts w:eastAsiaTheme="majorEastAsia" w:cstheme="majorBidi"/>
      <w:b/>
      <w:i/>
      <w:spacing w:val="5"/>
      <w:kern w:val="28"/>
      <w:szCs w:val="52"/>
      <w:lang w:val="en-GB"/>
    </w:rPr>
  </w:style>
  <w:style w:type="character" w:customStyle="1" w:styleId="TitleChar">
    <w:name w:val="Title Char"/>
    <w:basedOn w:val="DefaultParagraphFont"/>
    <w:link w:val="Title"/>
    <w:uiPriority w:val="10"/>
    <w:rsid w:val="007E4EB6"/>
    <w:rPr>
      <w:rFonts w:ascii="Times New Roman" w:eastAsiaTheme="majorEastAsia" w:hAnsi="Times New Roman" w:cstheme="majorBidi"/>
      <w:b/>
      <w:i/>
      <w:spacing w:val="5"/>
      <w:kern w:val="28"/>
      <w:sz w:val="24"/>
      <w:szCs w:val="52"/>
    </w:rPr>
  </w:style>
  <w:style w:type="character" w:styleId="Strong">
    <w:name w:val="Strong"/>
    <w:basedOn w:val="DefaultParagraphFont"/>
    <w:uiPriority w:val="22"/>
    <w:qFormat/>
    <w:rsid w:val="009E69FF"/>
    <w:rPr>
      <w:b/>
      <w:bCs/>
    </w:rPr>
  </w:style>
  <w:style w:type="table" w:styleId="TableGrid">
    <w:name w:val="Table Grid"/>
    <w:basedOn w:val="TableNormal"/>
    <w:uiPriority w:val="59"/>
    <w:rsid w:val="00DD6D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2">
    <w:name w:val="Light Grid Accent 2"/>
    <w:basedOn w:val="TableNormal"/>
    <w:uiPriority w:val="62"/>
    <w:rsid w:val="00DD6D5F"/>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MediumGrid1-Accent2">
    <w:name w:val="Medium Grid 1 Accent 2"/>
    <w:basedOn w:val="TableNormal"/>
    <w:uiPriority w:val="67"/>
    <w:rsid w:val="00DD6D5F"/>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paragraph" w:styleId="Caption">
    <w:name w:val="caption"/>
    <w:basedOn w:val="Normal"/>
    <w:next w:val="Normal"/>
    <w:uiPriority w:val="35"/>
    <w:unhideWhenUsed/>
    <w:qFormat/>
    <w:rsid w:val="00DD6D5F"/>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2B0F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0FBD"/>
    <w:rPr>
      <w:rFonts w:ascii="Tahoma" w:hAnsi="Tahoma" w:cs="Tahoma"/>
      <w:sz w:val="16"/>
      <w:szCs w:val="16"/>
      <w:lang w:val="en-US"/>
    </w:rPr>
  </w:style>
  <w:style w:type="paragraph" w:styleId="NormalWeb">
    <w:name w:val="Normal (Web)"/>
    <w:basedOn w:val="Normal"/>
    <w:uiPriority w:val="99"/>
    <w:unhideWhenUsed/>
    <w:rsid w:val="00804C48"/>
    <w:pPr>
      <w:spacing w:before="100" w:beforeAutospacing="1" w:after="100" w:afterAutospacing="1" w:line="240" w:lineRule="auto"/>
    </w:pPr>
    <w:rPr>
      <w:rFonts w:eastAsia="Times New Roman" w:cs="Times New Roman"/>
      <w:szCs w:val="24"/>
      <w:lang w:val="en-GB" w:eastAsia="en-GB"/>
    </w:rPr>
  </w:style>
  <w:style w:type="character" w:styleId="Hyperlink">
    <w:name w:val="Hyperlink"/>
    <w:basedOn w:val="DefaultParagraphFont"/>
    <w:uiPriority w:val="99"/>
    <w:unhideWhenUsed/>
    <w:rsid w:val="00804C48"/>
    <w:rPr>
      <w:color w:val="0000FF" w:themeColor="hyperlink"/>
      <w:u w:val="single"/>
    </w:rPr>
  </w:style>
  <w:style w:type="paragraph" w:styleId="TOCHeading">
    <w:name w:val="TOC Heading"/>
    <w:basedOn w:val="Heading1"/>
    <w:next w:val="Normal"/>
    <w:uiPriority w:val="39"/>
    <w:semiHidden/>
    <w:unhideWhenUsed/>
    <w:qFormat/>
    <w:rsid w:val="00804C48"/>
    <w:p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804C48"/>
    <w:pPr>
      <w:spacing w:after="100"/>
    </w:pPr>
  </w:style>
  <w:style w:type="paragraph" w:styleId="Header">
    <w:name w:val="header"/>
    <w:basedOn w:val="Normal"/>
    <w:link w:val="HeaderChar"/>
    <w:uiPriority w:val="99"/>
    <w:unhideWhenUsed/>
    <w:rsid w:val="00171B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1BD7"/>
    <w:rPr>
      <w:rFonts w:ascii="Times New Roman" w:hAnsi="Times New Roman"/>
      <w:sz w:val="24"/>
      <w:lang w:val="en-US"/>
    </w:rPr>
  </w:style>
  <w:style w:type="paragraph" w:styleId="Footer">
    <w:name w:val="footer"/>
    <w:basedOn w:val="Normal"/>
    <w:link w:val="FooterChar"/>
    <w:uiPriority w:val="99"/>
    <w:unhideWhenUsed/>
    <w:rsid w:val="00171B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1BD7"/>
    <w:rPr>
      <w:rFonts w:ascii="Times New Roman" w:hAnsi="Times New Roman"/>
      <w:sz w:val="24"/>
      <w:lang w:val="en-US"/>
    </w:rPr>
  </w:style>
  <w:style w:type="table" w:styleId="GridTable6ColourfulAccent1">
    <w:name w:val="Grid Table 6 Colorful Accent 1"/>
    <w:basedOn w:val="TableNormal"/>
    <w:uiPriority w:val="51"/>
    <w:rsid w:val="00171BD7"/>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food.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D7109D-FCB7-455A-8A4E-39915B4F3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1789</Words>
  <Characters>10203</Characters>
  <Application>Microsoft Office Word</Application>
  <DocSecurity>0</DocSecurity>
  <Lines>85</Lines>
  <Paragraphs>23</Paragraphs>
  <ScaleCrop>false</ScaleCrop>
  <Company/>
  <LinksUpToDate>false</LinksUpToDate>
  <CharactersWithSpaces>11969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2025-03-05T11:18:00Z</dcterms:created>
  <dcterms:modified xsi:type="dcterms:W3CDTF">2025-03-05T11:18:00Z</dcterms:modified>
</cp:coreProperties>
</file>