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74900085"/>
        <w:docPartObj>
          <w:docPartGallery w:val="Cover Pages"/>
          <w:docPartUnique/>
        </w:docPartObj>
      </w:sdtPr>
      <w:sdtEndPr>
        <w:rPr>
          <w:lang w:val="en-US"/>
        </w:rPr>
      </w:sdtEndPr>
      <w:sdtContent>
        <w:p w14:paraId="6A5C2BF3" w14:textId="77901E0F" w:rsidR="00E47E98" w:rsidRPr="00557CFC" w:rsidRDefault="00E47E98" w:rsidP="00557CFC">
          <w:pPr>
            <w:spacing w:line="360" w:lineRule="auto"/>
            <w:jc w:val="both"/>
            <w:rPr>
              <w:rFonts w:ascii="Arial" w:hAnsi="Arial" w:cs="Arial"/>
              <w:sz w:val="24"/>
              <w:szCs w:val="24"/>
            </w:rPr>
          </w:pPr>
          <w:r w:rsidRPr="00557CFC">
            <w:rPr>
              <w:rFonts w:ascii="Arial" w:hAnsi="Arial" w:cs="Arial"/>
              <w:noProof/>
              <w:sz w:val="24"/>
              <w:szCs w:val="24"/>
            </w:rPr>
            <mc:AlternateContent>
              <mc:Choice Requires="wps">
                <w:drawing>
                  <wp:anchor distT="0" distB="0" distL="114300" distR="114300" simplePos="0" relativeHeight="251662336" behindDoc="1" locked="0" layoutInCell="1" allowOverlap="0" wp14:anchorId="6D0F01C2" wp14:editId="5233707E">
                    <wp:simplePos x="0" y="0"/>
                    <wp:positionH relativeFrom="margin">
                      <wp:align>center</wp:align>
                    </wp:positionH>
                    <wp:positionV relativeFrom="margin">
                      <wp:align>bottom</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E47E98" w14:paraId="6877F0BD" w14:textId="77777777">
                                  <w:trPr>
                                    <w:trHeight w:hRule="exact" w:val="9360"/>
                                  </w:trPr>
                                  <w:tc>
                                    <w:tcPr>
                                      <w:tcW w:w="5000" w:type="pct"/>
                                    </w:tcPr>
                                    <w:p w14:paraId="2F79A33C" w14:textId="77777777" w:rsidR="00E47E98" w:rsidRDefault="00E47E98">
                                      <w:r>
                                        <w:rPr>
                                          <w:noProof/>
                                        </w:rPr>
                                        <w:drawing>
                                          <wp:inline distT="0" distB="0" distL="0" distR="0" wp14:anchorId="63015C78" wp14:editId="4645445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E47E98" w14:paraId="3C5CDBE1" w14:textId="77777777">
                                  <w:trPr>
                                    <w:trHeight w:hRule="exact" w:val="4320"/>
                                  </w:trPr>
                                  <w:tc>
                                    <w:tcPr>
                                      <w:tcW w:w="5000" w:type="pct"/>
                                      <w:shd w:val="clear" w:color="auto" w:fill="4472C4" w:themeFill="accent1"/>
                                      <w:vAlign w:val="center"/>
                                    </w:tcPr>
                                    <w:p w14:paraId="5C5B687C" w14:textId="6AF60992" w:rsidR="00E47E98" w:rsidRDefault="0012034A">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897C61">
                                            <w:rPr>
                                              <w:rFonts w:asciiTheme="majorHAnsi" w:hAnsiTheme="majorHAnsi"/>
                                              <w:color w:val="FFFFFF" w:themeColor="background1"/>
                                              <w:sz w:val="96"/>
                                              <w:szCs w:val="96"/>
                                            </w:rPr>
                                            <w:t>Assignment 2: Written Document</w:t>
                                          </w:r>
                                        </w:sdtContent>
                                      </w:sdt>
                                    </w:p>
                                    <w:p w14:paraId="39C4577B" w14:textId="3A95CCAB" w:rsidR="00E47E98" w:rsidRDefault="0012034A">
                                      <w:pPr>
                                        <w:pStyle w:val="NoSpacing"/>
                                        <w:spacing w:before="240"/>
                                        <w:ind w:left="720" w:right="720"/>
                                        <w:rPr>
                                          <w:color w:val="FFFFFF" w:themeColor="background1"/>
                                          <w:sz w:val="32"/>
                                          <w:szCs w:val="32"/>
                                        </w:rPr>
                                      </w:pPr>
                                      <w:sdt>
                                        <w:sdtPr>
                                          <w:rPr>
                                            <w:color w:val="FFFFFF" w:themeColor="background1"/>
                                            <w:sz w:val="28"/>
                                            <w:szCs w:val="2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7A1BF6">
                                            <w:rPr>
                                              <w:color w:val="FFFFFF" w:themeColor="background1"/>
                                              <w:sz w:val="28"/>
                                              <w:szCs w:val="28"/>
                                            </w:rPr>
                                            <w:t xml:space="preserve">Module: Changemakers: Building your Personal Brand for Sustainable Employment                                                                                                                Module </w:t>
                                          </w:r>
                                          <w:proofErr w:type="gramStart"/>
                                          <w:r w:rsidR="007A1BF6">
                                            <w:rPr>
                                              <w:color w:val="FFFFFF" w:themeColor="background1"/>
                                              <w:sz w:val="28"/>
                                              <w:szCs w:val="28"/>
                                            </w:rPr>
                                            <w:t>code:BMHP</w:t>
                                          </w:r>
                                          <w:proofErr w:type="gramEnd"/>
                                          <w:r w:rsidR="007A1BF6">
                                            <w:rPr>
                                              <w:color w:val="FFFFFF" w:themeColor="background1"/>
                                              <w:sz w:val="28"/>
                                              <w:szCs w:val="28"/>
                                            </w:rPr>
                                            <w:t xml:space="preserve">5015_BIRM                                                                            Lecturer: Kennedy </w:t>
                                          </w:r>
                                          <w:proofErr w:type="spellStart"/>
                                          <w:r w:rsidR="007A1BF6">
                                            <w:rPr>
                                              <w:color w:val="FFFFFF" w:themeColor="background1"/>
                                              <w:sz w:val="28"/>
                                              <w:szCs w:val="28"/>
                                            </w:rPr>
                                            <w:t>Obohwemu</w:t>
                                          </w:r>
                                          <w:proofErr w:type="spellEnd"/>
                                        </w:sdtContent>
                                      </w:sdt>
                                      <w:r w:rsidR="00E47E98">
                                        <w:rPr>
                                          <w:color w:val="FFFFFF" w:themeColor="background1"/>
                                          <w:sz w:val="32"/>
                                          <w:szCs w:val="32"/>
                                        </w:rPr>
                                        <w:t xml:space="preserve"> </w:t>
                                      </w:r>
                                    </w:p>
                                  </w:tc>
                                </w:tr>
                                <w:tr w:rsidR="00E47E98" w14:paraId="7C1B909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E47E98" w14:paraId="675F2975"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16C2A8B" w14:textId="5644F5C7" w:rsidR="00E47E98" w:rsidRDefault="00537FCB" w:rsidP="00897C61">
                                                <w:pPr>
                                                  <w:pStyle w:val="NoSpacing"/>
                                                  <w:ind w:left="144" w:right="144"/>
                                                  <w:rPr>
                                                    <w:color w:val="FFFFFF" w:themeColor="background1"/>
                                                  </w:rPr>
                                                </w:pPr>
                                                <w:proofErr w:type="gramStart"/>
                                                <w:r>
                                                  <w:rPr>
                                                    <w:color w:val="FFFFFF" w:themeColor="background1"/>
                                                  </w:rPr>
                                                  <w:t xml:space="preserve">Iskra  </w:t>
                                                </w:r>
                                                <w:proofErr w:type="spellStart"/>
                                                <w:r>
                                                  <w:rPr>
                                                    <w:color w:val="FFFFFF" w:themeColor="background1"/>
                                                  </w:rPr>
                                                  <w:t>Tsvetanova</w:t>
                                                </w:r>
                                                <w:proofErr w:type="spellEnd"/>
                                                <w:proofErr w:type="gramEnd"/>
                                                <w:r>
                                                  <w:rPr>
                                                    <w:color w:val="FFFFFF" w:themeColor="background1"/>
                                                  </w:rPr>
                                                  <w:t xml:space="preserve"> Valkova-      2026742</w:t>
                                                </w:r>
                                              </w:p>
                                            </w:tc>
                                          </w:sdtContent>
                                        </w:sdt>
                                        <w:tc>
                                          <w:tcPr>
                                            <w:tcW w:w="3591" w:type="dxa"/>
                                            <w:vAlign w:val="center"/>
                                          </w:tcPr>
                                          <w:p w14:paraId="3DA8EE3D" w14:textId="27207CE4" w:rsidR="00E47E98" w:rsidRDefault="00E47E98">
                                            <w:pPr>
                                              <w:pStyle w:val="NoSpacing"/>
                                              <w:ind w:left="144" w:right="144"/>
                                              <w:jc w:val="center"/>
                                              <w:rPr>
                                                <w:color w:val="FFFFFF" w:themeColor="background1"/>
                                              </w:rPr>
                                            </w:pPr>
                                          </w:p>
                                        </w:tc>
                                        <w:tc>
                                          <w:tcPr>
                                            <w:tcW w:w="3591" w:type="dxa"/>
                                            <w:vAlign w:val="center"/>
                                          </w:tcPr>
                                          <w:p w14:paraId="14C8688A" w14:textId="127F7116" w:rsidR="00E47E98" w:rsidRDefault="00E47E98">
                                            <w:pPr>
                                              <w:pStyle w:val="NoSpacing"/>
                                              <w:ind w:left="144" w:right="720"/>
                                              <w:jc w:val="right"/>
                                              <w:rPr>
                                                <w:color w:val="FFFFFF" w:themeColor="background1"/>
                                              </w:rPr>
                                            </w:pPr>
                                          </w:p>
                                        </w:tc>
                                      </w:tr>
                                    </w:tbl>
                                    <w:p w14:paraId="48C6579A" w14:textId="77777777" w:rsidR="00E47E98" w:rsidRDefault="00E47E98"/>
                                  </w:tc>
                                </w:tr>
                              </w:tbl>
                              <w:p w14:paraId="48864B3E" w14:textId="77777777" w:rsidR="00E47E98" w:rsidRDefault="00E47E9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D0F01C2" id="_x0000_t202" coordsize="21600,21600" o:spt="202" path="m,l,21600r21600,l21600,xe">
                    <v:stroke joinstyle="miter"/>
                    <v:path gradientshapeok="t" o:connecttype="rect"/>
                  </v:shapetype>
                  <v:shape id="Text Box 8" o:spid="_x0000_s1026" type="#_x0000_t202" alt="Cover page layout" style="position:absolute;left:0;text-align:left;margin-left:0;margin-top:0;width:540pt;height:10in;z-index:-25165414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E47E98" w14:paraId="6877F0BD" w14:textId="77777777">
                            <w:trPr>
                              <w:trHeight w:hRule="exact" w:val="9360"/>
                            </w:trPr>
                            <w:tc>
                              <w:tcPr>
                                <w:tcW w:w="5000" w:type="pct"/>
                              </w:tcPr>
                              <w:p w14:paraId="2F79A33C" w14:textId="77777777" w:rsidR="00E47E98" w:rsidRDefault="00E47E98">
                                <w:r>
                                  <w:rPr>
                                    <w:noProof/>
                                  </w:rPr>
                                  <w:drawing>
                                    <wp:inline distT="0" distB="0" distL="0" distR="0" wp14:anchorId="63015C78" wp14:editId="4645445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E47E98" w14:paraId="3C5CDBE1" w14:textId="77777777">
                            <w:trPr>
                              <w:trHeight w:hRule="exact" w:val="4320"/>
                            </w:trPr>
                            <w:tc>
                              <w:tcPr>
                                <w:tcW w:w="5000" w:type="pct"/>
                                <w:shd w:val="clear" w:color="auto" w:fill="4472C4" w:themeFill="accent1"/>
                                <w:vAlign w:val="center"/>
                              </w:tcPr>
                              <w:p w14:paraId="5C5B687C" w14:textId="6AF60992" w:rsidR="00E47E98" w:rsidRDefault="0012034A">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897C61">
                                      <w:rPr>
                                        <w:rFonts w:asciiTheme="majorHAnsi" w:hAnsiTheme="majorHAnsi"/>
                                        <w:color w:val="FFFFFF" w:themeColor="background1"/>
                                        <w:sz w:val="96"/>
                                        <w:szCs w:val="96"/>
                                      </w:rPr>
                                      <w:t>Assignment 2: Written Document</w:t>
                                    </w:r>
                                  </w:sdtContent>
                                </w:sdt>
                              </w:p>
                              <w:p w14:paraId="39C4577B" w14:textId="3A95CCAB" w:rsidR="00E47E98" w:rsidRDefault="0012034A">
                                <w:pPr>
                                  <w:pStyle w:val="NoSpacing"/>
                                  <w:spacing w:before="240"/>
                                  <w:ind w:left="720" w:right="720"/>
                                  <w:rPr>
                                    <w:color w:val="FFFFFF" w:themeColor="background1"/>
                                    <w:sz w:val="32"/>
                                    <w:szCs w:val="32"/>
                                  </w:rPr>
                                </w:pPr>
                                <w:sdt>
                                  <w:sdtPr>
                                    <w:rPr>
                                      <w:color w:val="FFFFFF" w:themeColor="background1"/>
                                      <w:sz w:val="28"/>
                                      <w:szCs w:val="2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7A1BF6">
                                      <w:rPr>
                                        <w:color w:val="FFFFFF" w:themeColor="background1"/>
                                        <w:sz w:val="28"/>
                                        <w:szCs w:val="28"/>
                                      </w:rPr>
                                      <w:t xml:space="preserve">Module: Changemakers: Building your Personal Brand for Sustainable Employment                                                                                                                Module </w:t>
                                    </w:r>
                                    <w:proofErr w:type="gramStart"/>
                                    <w:r w:rsidR="007A1BF6">
                                      <w:rPr>
                                        <w:color w:val="FFFFFF" w:themeColor="background1"/>
                                        <w:sz w:val="28"/>
                                        <w:szCs w:val="28"/>
                                      </w:rPr>
                                      <w:t>code:BMHP</w:t>
                                    </w:r>
                                    <w:proofErr w:type="gramEnd"/>
                                    <w:r w:rsidR="007A1BF6">
                                      <w:rPr>
                                        <w:color w:val="FFFFFF" w:themeColor="background1"/>
                                        <w:sz w:val="28"/>
                                        <w:szCs w:val="28"/>
                                      </w:rPr>
                                      <w:t xml:space="preserve">5015_BIRM                                                                            Lecturer: Kennedy </w:t>
                                    </w:r>
                                    <w:proofErr w:type="spellStart"/>
                                    <w:r w:rsidR="007A1BF6">
                                      <w:rPr>
                                        <w:color w:val="FFFFFF" w:themeColor="background1"/>
                                        <w:sz w:val="28"/>
                                        <w:szCs w:val="28"/>
                                      </w:rPr>
                                      <w:t>Obohwemu</w:t>
                                    </w:r>
                                    <w:proofErr w:type="spellEnd"/>
                                  </w:sdtContent>
                                </w:sdt>
                                <w:r w:rsidR="00E47E98">
                                  <w:rPr>
                                    <w:color w:val="FFFFFF" w:themeColor="background1"/>
                                    <w:sz w:val="32"/>
                                    <w:szCs w:val="32"/>
                                  </w:rPr>
                                  <w:t xml:space="preserve"> </w:t>
                                </w:r>
                              </w:p>
                            </w:tc>
                          </w:tr>
                          <w:tr w:rsidR="00E47E98" w14:paraId="7C1B909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E47E98" w14:paraId="675F2975"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16C2A8B" w14:textId="5644F5C7" w:rsidR="00E47E98" w:rsidRDefault="00537FCB" w:rsidP="00897C61">
                                          <w:pPr>
                                            <w:pStyle w:val="NoSpacing"/>
                                            <w:ind w:left="144" w:right="144"/>
                                            <w:rPr>
                                              <w:color w:val="FFFFFF" w:themeColor="background1"/>
                                            </w:rPr>
                                          </w:pPr>
                                          <w:proofErr w:type="gramStart"/>
                                          <w:r>
                                            <w:rPr>
                                              <w:color w:val="FFFFFF" w:themeColor="background1"/>
                                            </w:rPr>
                                            <w:t xml:space="preserve">Iskra  </w:t>
                                          </w:r>
                                          <w:proofErr w:type="spellStart"/>
                                          <w:r>
                                            <w:rPr>
                                              <w:color w:val="FFFFFF" w:themeColor="background1"/>
                                            </w:rPr>
                                            <w:t>Tsvetanova</w:t>
                                          </w:r>
                                          <w:proofErr w:type="spellEnd"/>
                                          <w:proofErr w:type="gramEnd"/>
                                          <w:r>
                                            <w:rPr>
                                              <w:color w:val="FFFFFF" w:themeColor="background1"/>
                                            </w:rPr>
                                            <w:t xml:space="preserve"> Valkova-      2026742</w:t>
                                          </w:r>
                                        </w:p>
                                      </w:tc>
                                    </w:sdtContent>
                                  </w:sdt>
                                  <w:tc>
                                    <w:tcPr>
                                      <w:tcW w:w="3591" w:type="dxa"/>
                                      <w:vAlign w:val="center"/>
                                    </w:tcPr>
                                    <w:p w14:paraId="3DA8EE3D" w14:textId="27207CE4" w:rsidR="00E47E98" w:rsidRDefault="00E47E98">
                                      <w:pPr>
                                        <w:pStyle w:val="NoSpacing"/>
                                        <w:ind w:left="144" w:right="144"/>
                                        <w:jc w:val="center"/>
                                        <w:rPr>
                                          <w:color w:val="FFFFFF" w:themeColor="background1"/>
                                        </w:rPr>
                                      </w:pPr>
                                    </w:p>
                                  </w:tc>
                                  <w:tc>
                                    <w:tcPr>
                                      <w:tcW w:w="3591" w:type="dxa"/>
                                      <w:vAlign w:val="center"/>
                                    </w:tcPr>
                                    <w:p w14:paraId="14C8688A" w14:textId="127F7116" w:rsidR="00E47E98" w:rsidRDefault="00E47E98">
                                      <w:pPr>
                                        <w:pStyle w:val="NoSpacing"/>
                                        <w:ind w:left="144" w:right="720"/>
                                        <w:jc w:val="right"/>
                                        <w:rPr>
                                          <w:color w:val="FFFFFF" w:themeColor="background1"/>
                                        </w:rPr>
                                      </w:pPr>
                                    </w:p>
                                  </w:tc>
                                </w:tr>
                              </w:tbl>
                              <w:p w14:paraId="48C6579A" w14:textId="77777777" w:rsidR="00E47E98" w:rsidRDefault="00E47E98"/>
                            </w:tc>
                          </w:tr>
                        </w:tbl>
                        <w:p w14:paraId="48864B3E" w14:textId="77777777" w:rsidR="00E47E98" w:rsidRDefault="00E47E98"/>
                      </w:txbxContent>
                    </v:textbox>
                    <w10:wrap anchorx="margin" anchory="margin"/>
                  </v:shape>
                </w:pict>
              </mc:Fallback>
            </mc:AlternateContent>
          </w:r>
        </w:p>
        <w:p w14:paraId="378C2BC0" w14:textId="2C1332C9" w:rsidR="00E47E98" w:rsidRPr="00557CFC" w:rsidRDefault="00E47E98" w:rsidP="00557CFC">
          <w:pPr>
            <w:spacing w:line="360" w:lineRule="auto"/>
            <w:jc w:val="both"/>
            <w:rPr>
              <w:rFonts w:ascii="Arial" w:hAnsi="Arial" w:cs="Arial"/>
              <w:sz w:val="24"/>
              <w:szCs w:val="24"/>
              <w:lang w:val="en-US"/>
            </w:rPr>
          </w:pPr>
          <w:r w:rsidRPr="00557CFC">
            <w:rPr>
              <w:rFonts w:ascii="Arial" w:hAnsi="Arial" w:cs="Arial"/>
              <w:sz w:val="24"/>
              <w:szCs w:val="24"/>
              <w:lang w:val="en-US"/>
            </w:rPr>
            <w:br w:type="page"/>
          </w:r>
        </w:p>
      </w:sdtContent>
    </w:sdt>
    <w:p w14:paraId="6C3CE293" w14:textId="01670591" w:rsidR="00B77A15" w:rsidRPr="00557CFC" w:rsidRDefault="00B77A15" w:rsidP="00557CFC">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rPr>
        <w:id w:val="-1993781639"/>
        <w:docPartObj>
          <w:docPartGallery w:val="Table of Contents"/>
          <w:docPartUnique/>
        </w:docPartObj>
      </w:sdtPr>
      <w:sdtEndPr>
        <w:rPr>
          <w:rFonts w:eastAsiaTheme="minorEastAsia"/>
          <w:b/>
          <w:bCs/>
          <w:noProof/>
          <w:sz w:val="21"/>
          <w:szCs w:val="21"/>
        </w:rPr>
      </w:sdtEndPr>
      <w:sdtContent>
        <w:p w14:paraId="76CD0C9F" w14:textId="684D479E" w:rsidR="00B77A15" w:rsidRDefault="00B77A15">
          <w:pPr>
            <w:pStyle w:val="TOCHeading"/>
          </w:pPr>
          <w:r>
            <w:t>Contents</w:t>
          </w:r>
        </w:p>
        <w:p w14:paraId="77C15E39" w14:textId="77777777" w:rsidR="00B77A15" w:rsidRPr="00B77A15" w:rsidRDefault="00B77A15" w:rsidP="00B77A15">
          <w:pPr>
            <w:rPr>
              <w:lang w:val="en-US"/>
            </w:rPr>
          </w:pPr>
        </w:p>
        <w:p w14:paraId="18B9AC83" w14:textId="6A4F3C9D" w:rsidR="0078107F" w:rsidRDefault="00B77A15">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18573883" w:history="1">
            <w:r w:rsidR="0078107F" w:rsidRPr="00A22D7C">
              <w:rPr>
                <w:rStyle w:val="Hyperlink"/>
                <w:noProof/>
              </w:rPr>
              <w:t>1.Introduction</w:t>
            </w:r>
            <w:r w:rsidR="0078107F">
              <w:rPr>
                <w:noProof/>
                <w:webHidden/>
              </w:rPr>
              <w:tab/>
            </w:r>
            <w:r w:rsidR="0078107F">
              <w:rPr>
                <w:noProof/>
                <w:webHidden/>
              </w:rPr>
              <w:fldChar w:fldCharType="begin"/>
            </w:r>
            <w:r w:rsidR="0078107F">
              <w:rPr>
                <w:noProof/>
                <w:webHidden/>
              </w:rPr>
              <w:instrText xml:space="preserve"> PAGEREF _Toc118573883 \h </w:instrText>
            </w:r>
            <w:r w:rsidR="0078107F">
              <w:rPr>
                <w:noProof/>
                <w:webHidden/>
              </w:rPr>
            </w:r>
            <w:r w:rsidR="0078107F">
              <w:rPr>
                <w:noProof/>
                <w:webHidden/>
              </w:rPr>
              <w:fldChar w:fldCharType="separate"/>
            </w:r>
            <w:r w:rsidR="0078107F">
              <w:rPr>
                <w:noProof/>
                <w:webHidden/>
              </w:rPr>
              <w:t>2</w:t>
            </w:r>
            <w:r w:rsidR="0078107F">
              <w:rPr>
                <w:noProof/>
                <w:webHidden/>
              </w:rPr>
              <w:fldChar w:fldCharType="end"/>
            </w:r>
          </w:hyperlink>
        </w:p>
        <w:p w14:paraId="261BE05A" w14:textId="05D5E233" w:rsidR="0078107F" w:rsidRDefault="0012034A">
          <w:pPr>
            <w:pStyle w:val="TOC1"/>
            <w:tabs>
              <w:tab w:val="right" w:leader="dot" w:pos="9016"/>
            </w:tabs>
            <w:rPr>
              <w:noProof/>
              <w:sz w:val="22"/>
              <w:szCs w:val="22"/>
              <w:lang w:eastAsia="en-GB"/>
            </w:rPr>
          </w:pPr>
          <w:hyperlink w:anchor="_Toc118573884" w:history="1">
            <w:r w:rsidR="0078107F" w:rsidRPr="00A22D7C">
              <w:rPr>
                <w:rStyle w:val="Hyperlink"/>
                <w:noProof/>
              </w:rPr>
              <w:t>2. Explain my learning</w:t>
            </w:r>
            <w:r w:rsidR="0078107F">
              <w:rPr>
                <w:noProof/>
                <w:webHidden/>
              </w:rPr>
              <w:tab/>
            </w:r>
            <w:r w:rsidR="0078107F">
              <w:rPr>
                <w:noProof/>
                <w:webHidden/>
              </w:rPr>
              <w:fldChar w:fldCharType="begin"/>
            </w:r>
            <w:r w:rsidR="0078107F">
              <w:rPr>
                <w:noProof/>
                <w:webHidden/>
              </w:rPr>
              <w:instrText xml:space="preserve"> PAGEREF _Toc118573884 \h </w:instrText>
            </w:r>
            <w:r w:rsidR="0078107F">
              <w:rPr>
                <w:noProof/>
                <w:webHidden/>
              </w:rPr>
            </w:r>
            <w:r w:rsidR="0078107F">
              <w:rPr>
                <w:noProof/>
                <w:webHidden/>
              </w:rPr>
              <w:fldChar w:fldCharType="separate"/>
            </w:r>
            <w:r w:rsidR="0078107F">
              <w:rPr>
                <w:noProof/>
                <w:webHidden/>
              </w:rPr>
              <w:t>2</w:t>
            </w:r>
            <w:r w:rsidR="0078107F">
              <w:rPr>
                <w:noProof/>
                <w:webHidden/>
              </w:rPr>
              <w:fldChar w:fldCharType="end"/>
            </w:r>
          </w:hyperlink>
        </w:p>
        <w:p w14:paraId="167AB078" w14:textId="2EB16863" w:rsidR="0078107F" w:rsidRDefault="0012034A">
          <w:pPr>
            <w:pStyle w:val="TOC2"/>
            <w:tabs>
              <w:tab w:val="right" w:leader="dot" w:pos="9016"/>
            </w:tabs>
            <w:rPr>
              <w:noProof/>
              <w:sz w:val="22"/>
              <w:szCs w:val="22"/>
              <w:lang w:eastAsia="en-GB"/>
            </w:rPr>
          </w:pPr>
          <w:hyperlink w:anchor="_Toc118573885" w:history="1">
            <w:r w:rsidR="0078107F" w:rsidRPr="00A22D7C">
              <w:rPr>
                <w:rStyle w:val="Hyperlink"/>
                <w:noProof/>
              </w:rPr>
              <w:t>2.1 Unit 1, Topic 1. Control your ambition while setting professional goals.</w:t>
            </w:r>
            <w:r w:rsidR="0078107F">
              <w:rPr>
                <w:noProof/>
                <w:webHidden/>
              </w:rPr>
              <w:tab/>
            </w:r>
            <w:r w:rsidR="0078107F">
              <w:rPr>
                <w:noProof/>
                <w:webHidden/>
              </w:rPr>
              <w:fldChar w:fldCharType="begin"/>
            </w:r>
            <w:r w:rsidR="0078107F">
              <w:rPr>
                <w:noProof/>
                <w:webHidden/>
              </w:rPr>
              <w:instrText xml:space="preserve"> PAGEREF _Toc118573885 \h </w:instrText>
            </w:r>
            <w:r w:rsidR="0078107F">
              <w:rPr>
                <w:noProof/>
                <w:webHidden/>
              </w:rPr>
            </w:r>
            <w:r w:rsidR="0078107F">
              <w:rPr>
                <w:noProof/>
                <w:webHidden/>
              </w:rPr>
              <w:fldChar w:fldCharType="separate"/>
            </w:r>
            <w:r w:rsidR="0078107F">
              <w:rPr>
                <w:noProof/>
                <w:webHidden/>
              </w:rPr>
              <w:t>2</w:t>
            </w:r>
            <w:r w:rsidR="0078107F">
              <w:rPr>
                <w:noProof/>
                <w:webHidden/>
              </w:rPr>
              <w:fldChar w:fldCharType="end"/>
            </w:r>
          </w:hyperlink>
        </w:p>
        <w:p w14:paraId="7BD0A1EA" w14:textId="72DD1014" w:rsidR="0078107F" w:rsidRDefault="0012034A">
          <w:pPr>
            <w:pStyle w:val="TOC2"/>
            <w:tabs>
              <w:tab w:val="right" w:leader="dot" w:pos="9016"/>
            </w:tabs>
            <w:rPr>
              <w:noProof/>
              <w:sz w:val="22"/>
              <w:szCs w:val="22"/>
              <w:lang w:eastAsia="en-GB"/>
            </w:rPr>
          </w:pPr>
          <w:hyperlink w:anchor="_Toc118573886" w:history="1">
            <w:r w:rsidR="0078107F" w:rsidRPr="00A22D7C">
              <w:rPr>
                <w:rStyle w:val="Hyperlink"/>
                <w:noProof/>
              </w:rPr>
              <w:t>Unit 2.2 Topic 2. Creating positive networks.</w:t>
            </w:r>
            <w:r w:rsidR="0078107F">
              <w:rPr>
                <w:noProof/>
                <w:webHidden/>
              </w:rPr>
              <w:tab/>
            </w:r>
            <w:r w:rsidR="0078107F">
              <w:rPr>
                <w:noProof/>
                <w:webHidden/>
              </w:rPr>
              <w:fldChar w:fldCharType="begin"/>
            </w:r>
            <w:r w:rsidR="0078107F">
              <w:rPr>
                <w:noProof/>
                <w:webHidden/>
              </w:rPr>
              <w:instrText xml:space="preserve"> PAGEREF _Toc118573886 \h </w:instrText>
            </w:r>
            <w:r w:rsidR="0078107F">
              <w:rPr>
                <w:noProof/>
                <w:webHidden/>
              </w:rPr>
            </w:r>
            <w:r w:rsidR="0078107F">
              <w:rPr>
                <w:noProof/>
                <w:webHidden/>
              </w:rPr>
              <w:fldChar w:fldCharType="separate"/>
            </w:r>
            <w:r w:rsidR="0078107F">
              <w:rPr>
                <w:noProof/>
                <w:webHidden/>
              </w:rPr>
              <w:t>3</w:t>
            </w:r>
            <w:r w:rsidR="0078107F">
              <w:rPr>
                <w:noProof/>
                <w:webHidden/>
              </w:rPr>
              <w:fldChar w:fldCharType="end"/>
            </w:r>
          </w:hyperlink>
        </w:p>
        <w:p w14:paraId="0DE0824D" w14:textId="1EFE1249" w:rsidR="0078107F" w:rsidRDefault="0012034A">
          <w:pPr>
            <w:pStyle w:val="TOC2"/>
            <w:tabs>
              <w:tab w:val="right" w:leader="dot" w:pos="9016"/>
            </w:tabs>
            <w:rPr>
              <w:noProof/>
              <w:sz w:val="22"/>
              <w:szCs w:val="22"/>
              <w:lang w:eastAsia="en-GB"/>
            </w:rPr>
          </w:pPr>
          <w:hyperlink w:anchor="_Toc118573887" w:history="1">
            <w:r w:rsidR="0078107F" w:rsidRPr="00A22D7C">
              <w:rPr>
                <w:rStyle w:val="Hyperlink"/>
                <w:noProof/>
              </w:rPr>
              <w:t>2.3 Unit 3. Topic 2. Exploring the role of luck.</w:t>
            </w:r>
            <w:r w:rsidR="0078107F">
              <w:rPr>
                <w:noProof/>
                <w:webHidden/>
              </w:rPr>
              <w:tab/>
            </w:r>
            <w:r w:rsidR="0078107F">
              <w:rPr>
                <w:noProof/>
                <w:webHidden/>
              </w:rPr>
              <w:fldChar w:fldCharType="begin"/>
            </w:r>
            <w:r w:rsidR="0078107F">
              <w:rPr>
                <w:noProof/>
                <w:webHidden/>
              </w:rPr>
              <w:instrText xml:space="preserve"> PAGEREF _Toc118573887 \h </w:instrText>
            </w:r>
            <w:r w:rsidR="0078107F">
              <w:rPr>
                <w:noProof/>
                <w:webHidden/>
              </w:rPr>
            </w:r>
            <w:r w:rsidR="0078107F">
              <w:rPr>
                <w:noProof/>
                <w:webHidden/>
              </w:rPr>
              <w:fldChar w:fldCharType="separate"/>
            </w:r>
            <w:r w:rsidR="0078107F">
              <w:rPr>
                <w:noProof/>
                <w:webHidden/>
              </w:rPr>
              <w:t>4</w:t>
            </w:r>
            <w:r w:rsidR="0078107F">
              <w:rPr>
                <w:noProof/>
                <w:webHidden/>
              </w:rPr>
              <w:fldChar w:fldCharType="end"/>
            </w:r>
          </w:hyperlink>
        </w:p>
        <w:p w14:paraId="78F373D9" w14:textId="0F6CD3D7" w:rsidR="0078107F" w:rsidRDefault="0012034A">
          <w:pPr>
            <w:pStyle w:val="TOC2"/>
            <w:tabs>
              <w:tab w:val="right" w:leader="dot" w:pos="9016"/>
            </w:tabs>
            <w:rPr>
              <w:noProof/>
              <w:sz w:val="22"/>
              <w:szCs w:val="22"/>
              <w:lang w:eastAsia="en-GB"/>
            </w:rPr>
          </w:pPr>
          <w:hyperlink w:anchor="_Toc118573888" w:history="1">
            <w:r w:rsidR="0078107F" w:rsidRPr="00A22D7C">
              <w:rPr>
                <w:rStyle w:val="Hyperlink"/>
                <w:noProof/>
              </w:rPr>
              <w:t>2.4 Unit 4. Topic 4. The importance of mentoring.</w:t>
            </w:r>
            <w:r w:rsidR="0078107F">
              <w:rPr>
                <w:noProof/>
                <w:webHidden/>
              </w:rPr>
              <w:tab/>
            </w:r>
            <w:r w:rsidR="0078107F">
              <w:rPr>
                <w:noProof/>
                <w:webHidden/>
              </w:rPr>
              <w:fldChar w:fldCharType="begin"/>
            </w:r>
            <w:r w:rsidR="0078107F">
              <w:rPr>
                <w:noProof/>
                <w:webHidden/>
              </w:rPr>
              <w:instrText xml:space="preserve"> PAGEREF _Toc118573888 \h </w:instrText>
            </w:r>
            <w:r w:rsidR="0078107F">
              <w:rPr>
                <w:noProof/>
                <w:webHidden/>
              </w:rPr>
            </w:r>
            <w:r w:rsidR="0078107F">
              <w:rPr>
                <w:noProof/>
                <w:webHidden/>
              </w:rPr>
              <w:fldChar w:fldCharType="separate"/>
            </w:r>
            <w:r w:rsidR="0078107F">
              <w:rPr>
                <w:noProof/>
                <w:webHidden/>
              </w:rPr>
              <w:t>5</w:t>
            </w:r>
            <w:r w:rsidR="0078107F">
              <w:rPr>
                <w:noProof/>
                <w:webHidden/>
              </w:rPr>
              <w:fldChar w:fldCharType="end"/>
            </w:r>
          </w:hyperlink>
        </w:p>
        <w:p w14:paraId="2EB04EA9" w14:textId="57844FCB" w:rsidR="0078107F" w:rsidRDefault="0012034A">
          <w:pPr>
            <w:pStyle w:val="TOC1"/>
            <w:tabs>
              <w:tab w:val="right" w:leader="dot" w:pos="9016"/>
            </w:tabs>
            <w:rPr>
              <w:noProof/>
              <w:sz w:val="22"/>
              <w:szCs w:val="22"/>
              <w:lang w:eastAsia="en-GB"/>
            </w:rPr>
          </w:pPr>
          <w:hyperlink w:anchor="_Toc118573889" w:history="1">
            <w:r w:rsidR="0078107F" w:rsidRPr="00A22D7C">
              <w:rPr>
                <w:rStyle w:val="Hyperlink"/>
                <w:noProof/>
              </w:rPr>
              <w:t>3.Conclusion</w:t>
            </w:r>
            <w:r w:rsidR="0078107F">
              <w:rPr>
                <w:noProof/>
                <w:webHidden/>
              </w:rPr>
              <w:tab/>
            </w:r>
            <w:r w:rsidR="0078107F">
              <w:rPr>
                <w:noProof/>
                <w:webHidden/>
              </w:rPr>
              <w:fldChar w:fldCharType="begin"/>
            </w:r>
            <w:r w:rsidR="0078107F">
              <w:rPr>
                <w:noProof/>
                <w:webHidden/>
              </w:rPr>
              <w:instrText xml:space="preserve"> PAGEREF _Toc118573889 \h </w:instrText>
            </w:r>
            <w:r w:rsidR="0078107F">
              <w:rPr>
                <w:noProof/>
                <w:webHidden/>
              </w:rPr>
            </w:r>
            <w:r w:rsidR="0078107F">
              <w:rPr>
                <w:noProof/>
                <w:webHidden/>
              </w:rPr>
              <w:fldChar w:fldCharType="separate"/>
            </w:r>
            <w:r w:rsidR="0078107F">
              <w:rPr>
                <w:noProof/>
                <w:webHidden/>
              </w:rPr>
              <w:t>6</w:t>
            </w:r>
            <w:r w:rsidR="0078107F">
              <w:rPr>
                <w:noProof/>
                <w:webHidden/>
              </w:rPr>
              <w:fldChar w:fldCharType="end"/>
            </w:r>
          </w:hyperlink>
        </w:p>
        <w:p w14:paraId="3CC66291" w14:textId="357CAC1A" w:rsidR="0078107F" w:rsidRDefault="0012034A">
          <w:pPr>
            <w:pStyle w:val="TOC1"/>
            <w:tabs>
              <w:tab w:val="right" w:leader="dot" w:pos="9016"/>
            </w:tabs>
            <w:rPr>
              <w:noProof/>
              <w:sz w:val="22"/>
              <w:szCs w:val="22"/>
              <w:lang w:eastAsia="en-GB"/>
            </w:rPr>
          </w:pPr>
          <w:hyperlink w:anchor="_Toc118573890" w:history="1">
            <w:r w:rsidR="0078107F" w:rsidRPr="00A22D7C">
              <w:rPr>
                <w:rStyle w:val="Hyperlink"/>
                <w:noProof/>
              </w:rPr>
              <w:t>4.Personal Development Plan</w:t>
            </w:r>
            <w:r w:rsidR="0078107F">
              <w:rPr>
                <w:noProof/>
                <w:webHidden/>
              </w:rPr>
              <w:tab/>
            </w:r>
            <w:r w:rsidR="0078107F">
              <w:rPr>
                <w:noProof/>
                <w:webHidden/>
              </w:rPr>
              <w:fldChar w:fldCharType="begin"/>
            </w:r>
            <w:r w:rsidR="0078107F">
              <w:rPr>
                <w:noProof/>
                <w:webHidden/>
              </w:rPr>
              <w:instrText xml:space="preserve"> PAGEREF _Toc118573890 \h </w:instrText>
            </w:r>
            <w:r w:rsidR="0078107F">
              <w:rPr>
                <w:noProof/>
                <w:webHidden/>
              </w:rPr>
            </w:r>
            <w:r w:rsidR="0078107F">
              <w:rPr>
                <w:noProof/>
                <w:webHidden/>
              </w:rPr>
              <w:fldChar w:fldCharType="separate"/>
            </w:r>
            <w:r w:rsidR="0078107F">
              <w:rPr>
                <w:noProof/>
                <w:webHidden/>
              </w:rPr>
              <w:t>7</w:t>
            </w:r>
            <w:r w:rsidR="0078107F">
              <w:rPr>
                <w:noProof/>
                <w:webHidden/>
              </w:rPr>
              <w:fldChar w:fldCharType="end"/>
            </w:r>
          </w:hyperlink>
        </w:p>
        <w:p w14:paraId="21C01EDB" w14:textId="42E059AA" w:rsidR="0078107F" w:rsidRDefault="0012034A">
          <w:pPr>
            <w:pStyle w:val="TOC1"/>
            <w:tabs>
              <w:tab w:val="right" w:leader="dot" w:pos="9016"/>
            </w:tabs>
            <w:rPr>
              <w:noProof/>
              <w:sz w:val="22"/>
              <w:szCs w:val="22"/>
              <w:lang w:eastAsia="en-GB"/>
            </w:rPr>
          </w:pPr>
          <w:hyperlink w:anchor="_Toc118573891" w:history="1">
            <w:r w:rsidR="0078107F" w:rsidRPr="00A22D7C">
              <w:rPr>
                <w:rStyle w:val="Hyperlink"/>
                <w:noProof/>
              </w:rPr>
              <w:t>5. References</w:t>
            </w:r>
            <w:r w:rsidR="0078107F">
              <w:rPr>
                <w:noProof/>
                <w:webHidden/>
              </w:rPr>
              <w:tab/>
            </w:r>
            <w:r w:rsidR="0078107F">
              <w:rPr>
                <w:noProof/>
                <w:webHidden/>
              </w:rPr>
              <w:fldChar w:fldCharType="begin"/>
            </w:r>
            <w:r w:rsidR="0078107F">
              <w:rPr>
                <w:noProof/>
                <w:webHidden/>
              </w:rPr>
              <w:instrText xml:space="preserve"> PAGEREF _Toc118573891 \h </w:instrText>
            </w:r>
            <w:r w:rsidR="0078107F">
              <w:rPr>
                <w:noProof/>
                <w:webHidden/>
              </w:rPr>
            </w:r>
            <w:r w:rsidR="0078107F">
              <w:rPr>
                <w:noProof/>
                <w:webHidden/>
              </w:rPr>
              <w:fldChar w:fldCharType="separate"/>
            </w:r>
            <w:r w:rsidR="0078107F">
              <w:rPr>
                <w:noProof/>
                <w:webHidden/>
              </w:rPr>
              <w:t>10</w:t>
            </w:r>
            <w:r w:rsidR="0078107F">
              <w:rPr>
                <w:noProof/>
                <w:webHidden/>
              </w:rPr>
              <w:fldChar w:fldCharType="end"/>
            </w:r>
          </w:hyperlink>
        </w:p>
        <w:p w14:paraId="336A2D45" w14:textId="626C8AA7" w:rsidR="00B77A15" w:rsidRDefault="00B77A15">
          <w:r>
            <w:rPr>
              <w:b/>
              <w:bCs/>
              <w:noProof/>
            </w:rPr>
            <w:fldChar w:fldCharType="end"/>
          </w:r>
        </w:p>
      </w:sdtContent>
    </w:sdt>
    <w:p w14:paraId="613AFFF1" w14:textId="7F72A550" w:rsidR="00D30DD4" w:rsidRPr="00557CFC" w:rsidRDefault="00D30DD4" w:rsidP="00557CFC">
      <w:pPr>
        <w:spacing w:line="360" w:lineRule="auto"/>
        <w:jc w:val="both"/>
        <w:rPr>
          <w:rFonts w:ascii="Arial" w:hAnsi="Arial" w:cs="Arial"/>
          <w:sz w:val="24"/>
          <w:szCs w:val="24"/>
        </w:rPr>
      </w:pPr>
    </w:p>
    <w:p w14:paraId="31013E5C" w14:textId="77777777" w:rsidR="00D30DD4" w:rsidRPr="00557CFC" w:rsidRDefault="00D30DD4" w:rsidP="00557CFC">
      <w:pPr>
        <w:spacing w:line="360" w:lineRule="auto"/>
        <w:jc w:val="both"/>
        <w:rPr>
          <w:rFonts w:ascii="Arial" w:hAnsi="Arial" w:cs="Arial"/>
          <w:sz w:val="24"/>
          <w:szCs w:val="24"/>
        </w:rPr>
      </w:pPr>
      <w:r w:rsidRPr="00557CFC">
        <w:rPr>
          <w:rFonts w:ascii="Arial" w:hAnsi="Arial" w:cs="Arial"/>
          <w:sz w:val="24"/>
          <w:szCs w:val="24"/>
        </w:rPr>
        <w:br w:type="page"/>
      </w:r>
    </w:p>
    <w:p w14:paraId="47ABE42F" w14:textId="2DDED530" w:rsidR="008928B4" w:rsidRDefault="003A43BF" w:rsidP="00B77A15">
      <w:pPr>
        <w:pStyle w:val="Heading1"/>
      </w:pPr>
      <w:bookmarkStart w:id="0" w:name="_Toc118573883"/>
      <w:r w:rsidRPr="00557CFC">
        <w:t>1.</w:t>
      </w:r>
      <w:r w:rsidR="00D30DD4" w:rsidRPr="00557CFC">
        <w:t>Introduction</w:t>
      </w:r>
      <w:bookmarkEnd w:id="0"/>
    </w:p>
    <w:p w14:paraId="58A56322" w14:textId="77777777" w:rsidR="00B77A15" w:rsidRPr="00B77A15" w:rsidRDefault="00B77A15" w:rsidP="00B77A15"/>
    <w:p w14:paraId="6320131F" w14:textId="6E4E1EB5" w:rsidR="002B5CCA" w:rsidRPr="00557CFC" w:rsidRDefault="00251D25" w:rsidP="00557CFC">
      <w:pPr>
        <w:spacing w:line="360" w:lineRule="auto"/>
        <w:jc w:val="both"/>
        <w:rPr>
          <w:rFonts w:ascii="Arial" w:hAnsi="Arial" w:cs="Arial"/>
          <w:sz w:val="24"/>
          <w:szCs w:val="24"/>
        </w:rPr>
      </w:pPr>
      <w:r w:rsidRPr="00557CFC">
        <w:rPr>
          <w:rFonts w:ascii="Arial" w:hAnsi="Arial" w:cs="Arial"/>
          <w:sz w:val="24"/>
          <w:szCs w:val="24"/>
        </w:rPr>
        <w:t xml:space="preserve">The purpose of the following report is to outline the knowledge I gained while completing the module, analyse the strategies I need to use if I want to progress in my professional career </w:t>
      </w:r>
      <w:proofErr w:type="gramStart"/>
      <w:r w:rsidRPr="00557CFC">
        <w:rPr>
          <w:rFonts w:ascii="Arial" w:hAnsi="Arial" w:cs="Arial"/>
          <w:sz w:val="24"/>
          <w:szCs w:val="24"/>
        </w:rPr>
        <w:t>and also</w:t>
      </w:r>
      <w:proofErr w:type="gramEnd"/>
      <w:r w:rsidRPr="00557CFC">
        <w:rPr>
          <w:rFonts w:ascii="Arial" w:hAnsi="Arial" w:cs="Arial"/>
          <w:sz w:val="24"/>
          <w:szCs w:val="24"/>
        </w:rPr>
        <w:t xml:space="preserve"> present a Professional Development Plan (PDP). I am going to look deeply into my current skills and find a way of developing them on the way to </w:t>
      </w:r>
      <w:r w:rsidR="007A2F5A" w:rsidRPr="00557CFC">
        <w:rPr>
          <w:rFonts w:ascii="Arial" w:hAnsi="Arial" w:cs="Arial"/>
          <w:sz w:val="24"/>
          <w:szCs w:val="24"/>
        </w:rPr>
        <w:t>success. The</w:t>
      </w:r>
      <w:r w:rsidRPr="00557CFC">
        <w:rPr>
          <w:rFonts w:ascii="Arial" w:hAnsi="Arial" w:cs="Arial"/>
          <w:sz w:val="24"/>
          <w:szCs w:val="24"/>
        </w:rPr>
        <w:t xml:space="preserve"> </w:t>
      </w:r>
      <w:r w:rsidR="007A2F5A" w:rsidRPr="00557CFC">
        <w:rPr>
          <w:rFonts w:ascii="Arial" w:hAnsi="Arial" w:cs="Arial"/>
          <w:sz w:val="24"/>
          <w:szCs w:val="24"/>
        </w:rPr>
        <w:t>PDP will</w:t>
      </w:r>
      <w:r w:rsidRPr="00557CFC">
        <w:rPr>
          <w:rFonts w:ascii="Arial" w:hAnsi="Arial" w:cs="Arial"/>
          <w:sz w:val="24"/>
          <w:szCs w:val="24"/>
        </w:rPr>
        <w:t xml:space="preserve"> include an assessment of my current abilities, present targets and set a time frame for completing them.</w:t>
      </w:r>
      <w:r w:rsidR="007A2F5A" w:rsidRPr="00557CFC">
        <w:rPr>
          <w:rFonts w:ascii="Arial" w:hAnsi="Arial" w:cs="Arial"/>
          <w:sz w:val="24"/>
          <w:szCs w:val="24"/>
        </w:rPr>
        <w:t xml:space="preserve"> I am going to talk about why ambition is critical while pursuing career, will evaluate my support network and connections, </w:t>
      </w:r>
      <w:r w:rsidR="001C2485" w:rsidRPr="00557CFC">
        <w:rPr>
          <w:rFonts w:ascii="Arial" w:hAnsi="Arial" w:cs="Arial"/>
          <w:sz w:val="24"/>
          <w:szCs w:val="24"/>
        </w:rPr>
        <w:t>explore the role of luck in my life</w:t>
      </w:r>
      <w:r w:rsidR="007A2F5A" w:rsidRPr="00557CFC">
        <w:rPr>
          <w:rFonts w:ascii="Arial" w:hAnsi="Arial" w:cs="Arial"/>
          <w:sz w:val="24"/>
          <w:szCs w:val="24"/>
        </w:rPr>
        <w:t xml:space="preserve"> and prioritise my targets as well as show the importance </w:t>
      </w:r>
      <w:r w:rsidR="00DC49FB" w:rsidRPr="00557CFC">
        <w:rPr>
          <w:rFonts w:ascii="Arial" w:hAnsi="Arial" w:cs="Arial"/>
          <w:sz w:val="24"/>
          <w:szCs w:val="24"/>
        </w:rPr>
        <w:t>of career</w:t>
      </w:r>
      <w:r w:rsidR="007A2F5A" w:rsidRPr="00557CFC">
        <w:rPr>
          <w:rFonts w:ascii="Arial" w:hAnsi="Arial" w:cs="Arial"/>
          <w:sz w:val="24"/>
          <w:szCs w:val="24"/>
        </w:rPr>
        <w:t xml:space="preserve"> role models and professional mentoring.</w:t>
      </w:r>
    </w:p>
    <w:p w14:paraId="45FD092E" w14:textId="447B2A0E" w:rsidR="000A5BE0" w:rsidRDefault="000A5BE0" w:rsidP="00B77A15">
      <w:pPr>
        <w:pStyle w:val="Heading1"/>
      </w:pPr>
      <w:bookmarkStart w:id="1" w:name="_Toc118573884"/>
      <w:r w:rsidRPr="00557CFC">
        <w:t>2. Explain my learning</w:t>
      </w:r>
      <w:bookmarkEnd w:id="1"/>
    </w:p>
    <w:p w14:paraId="4409250A" w14:textId="77777777" w:rsidR="00B77A15" w:rsidRPr="00B77A15" w:rsidRDefault="00B77A15" w:rsidP="00B77A15"/>
    <w:p w14:paraId="2F7927FA" w14:textId="3931077D" w:rsidR="003A43BF" w:rsidRDefault="003A43BF" w:rsidP="00B77A15">
      <w:pPr>
        <w:pStyle w:val="Heading2"/>
      </w:pPr>
      <w:bookmarkStart w:id="2" w:name="_Toc118573885"/>
      <w:r w:rsidRPr="00B77A15">
        <w:rPr>
          <w:rStyle w:val="Heading2Char"/>
        </w:rPr>
        <w:t>2.</w:t>
      </w:r>
      <w:r w:rsidR="000A5BE0" w:rsidRPr="00B77A15">
        <w:rPr>
          <w:rStyle w:val="Heading2Char"/>
        </w:rPr>
        <w:t>1</w:t>
      </w:r>
      <w:r w:rsidRPr="00B77A15">
        <w:rPr>
          <w:rStyle w:val="Heading2Char"/>
        </w:rPr>
        <w:t xml:space="preserve"> Unit </w:t>
      </w:r>
      <w:r w:rsidR="0030582A" w:rsidRPr="00B77A15">
        <w:rPr>
          <w:rStyle w:val="Heading2Char"/>
        </w:rPr>
        <w:t>1, Topic 1</w:t>
      </w:r>
      <w:r w:rsidR="0030582A" w:rsidRPr="00557CFC">
        <w:t>.</w:t>
      </w:r>
      <w:r w:rsidRPr="00557CFC">
        <w:t xml:space="preserve"> Control your ambition while setting professional goals.</w:t>
      </w:r>
      <w:bookmarkEnd w:id="2"/>
    </w:p>
    <w:p w14:paraId="5D41122C" w14:textId="77777777" w:rsidR="00EC76F6" w:rsidRPr="00EC76F6" w:rsidRDefault="00EC76F6" w:rsidP="00EC76F6"/>
    <w:p w14:paraId="3CDEEB4B" w14:textId="0CF666E4" w:rsidR="00D808CE" w:rsidRPr="00557CFC" w:rsidRDefault="00DC49FB" w:rsidP="00557CFC">
      <w:pPr>
        <w:spacing w:line="360" w:lineRule="auto"/>
        <w:jc w:val="both"/>
        <w:rPr>
          <w:rFonts w:ascii="Arial" w:hAnsi="Arial" w:cs="Arial"/>
          <w:sz w:val="24"/>
          <w:szCs w:val="24"/>
        </w:rPr>
      </w:pPr>
      <w:r w:rsidRPr="00557CFC">
        <w:rPr>
          <w:rFonts w:ascii="Arial" w:hAnsi="Arial" w:cs="Arial"/>
          <w:sz w:val="24"/>
          <w:szCs w:val="24"/>
        </w:rPr>
        <w:t xml:space="preserve">Setting career goals is highly important. To be able to develop professionally you need to undergo a systematic process which includes obtaining the right skills, gaining </w:t>
      </w:r>
      <w:proofErr w:type="gramStart"/>
      <w:r w:rsidRPr="00557CFC">
        <w:rPr>
          <w:rFonts w:ascii="Arial" w:hAnsi="Arial" w:cs="Arial"/>
          <w:sz w:val="24"/>
          <w:szCs w:val="24"/>
        </w:rPr>
        <w:t>knowledge</w:t>
      </w:r>
      <w:proofErr w:type="gramEnd"/>
      <w:r w:rsidRPr="00557CFC">
        <w:rPr>
          <w:rFonts w:ascii="Arial" w:hAnsi="Arial" w:cs="Arial"/>
          <w:sz w:val="24"/>
          <w:szCs w:val="24"/>
        </w:rPr>
        <w:t xml:space="preserve"> and retaining that knowledge afterwards</w:t>
      </w:r>
      <w:r w:rsidR="00D808CE" w:rsidRPr="00557CFC">
        <w:rPr>
          <w:rFonts w:ascii="Arial" w:hAnsi="Arial" w:cs="Arial"/>
          <w:sz w:val="24"/>
          <w:szCs w:val="24"/>
        </w:rPr>
        <w:t xml:space="preserve">. As influenced by </w:t>
      </w:r>
      <w:proofErr w:type="spellStart"/>
      <w:r w:rsidR="00D808CE" w:rsidRPr="00557CFC">
        <w:rPr>
          <w:rFonts w:ascii="Arial" w:hAnsi="Arial" w:cs="Arial"/>
          <w:sz w:val="24"/>
          <w:szCs w:val="24"/>
        </w:rPr>
        <w:t>Havea</w:t>
      </w:r>
      <w:proofErr w:type="spellEnd"/>
      <w:r w:rsidR="00D808CE" w:rsidRPr="00557CFC">
        <w:rPr>
          <w:rFonts w:ascii="Arial" w:hAnsi="Arial" w:cs="Arial"/>
          <w:sz w:val="24"/>
          <w:szCs w:val="24"/>
        </w:rPr>
        <w:t>, P.H. and Mohanty, M., (2020</w:t>
      </w:r>
      <w:proofErr w:type="gramStart"/>
      <w:r w:rsidR="00D808CE" w:rsidRPr="00557CFC">
        <w:rPr>
          <w:rFonts w:ascii="Arial" w:hAnsi="Arial" w:cs="Arial"/>
          <w:sz w:val="24"/>
          <w:szCs w:val="24"/>
        </w:rPr>
        <w:t>),</w:t>
      </w:r>
      <w:r w:rsidR="00537FCB">
        <w:rPr>
          <w:rFonts w:ascii="Arial" w:hAnsi="Arial" w:cs="Arial"/>
          <w:sz w:val="24"/>
          <w:szCs w:val="24"/>
        </w:rPr>
        <w:t>page</w:t>
      </w:r>
      <w:proofErr w:type="gramEnd"/>
      <w:r w:rsidR="00AC07CC">
        <w:rPr>
          <w:rFonts w:ascii="Arial" w:hAnsi="Arial" w:cs="Arial"/>
          <w:sz w:val="24"/>
          <w:szCs w:val="24"/>
        </w:rPr>
        <w:t xml:space="preserve"> </w:t>
      </w:r>
      <w:r w:rsidR="009D7647">
        <w:rPr>
          <w:rFonts w:ascii="Arial" w:hAnsi="Arial" w:cs="Arial"/>
          <w:sz w:val="24"/>
          <w:szCs w:val="24"/>
        </w:rPr>
        <w:t>2</w:t>
      </w:r>
      <w:r w:rsidR="00AC07CC">
        <w:rPr>
          <w:rFonts w:ascii="Arial" w:hAnsi="Arial" w:cs="Arial"/>
          <w:sz w:val="24"/>
          <w:szCs w:val="24"/>
        </w:rPr>
        <w:t>,</w:t>
      </w:r>
      <w:r w:rsidR="00D808CE" w:rsidRPr="00557CFC">
        <w:rPr>
          <w:rFonts w:ascii="Arial" w:hAnsi="Arial" w:cs="Arial"/>
          <w:sz w:val="24"/>
          <w:szCs w:val="24"/>
        </w:rPr>
        <w:t xml:space="preserve"> “Professional development through education and training increases the capabilities of individuals and improve the productivity of the work-force”.</w:t>
      </w:r>
      <w:r w:rsidRPr="00557CFC">
        <w:rPr>
          <w:rFonts w:ascii="Arial" w:hAnsi="Arial" w:cs="Arial"/>
          <w:sz w:val="24"/>
          <w:szCs w:val="24"/>
        </w:rPr>
        <w:t xml:space="preserve"> The experience that we build is essential for advancing in our career</w:t>
      </w:r>
      <w:r w:rsidR="00D808CE" w:rsidRPr="00557CFC">
        <w:rPr>
          <w:rFonts w:ascii="Arial" w:hAnsi="Arial" w:cs="Arial"/>
          <w:sz w:val="24"/>
          <w:szCs w:val="24"/>
        </w:rPr>
        <w:t>.</w:t>
      </w:r>
    </w:p>
    <w:p w14:paraId="168251AA" w14:textId="63420066" w:rsidR="00D808CE" w:rsidRPr="00557CFC" w:rsidRDefault="00D808CE" w:rsidP="00557CFC">
      <w:pPr>
        <w:spacing w:line="360" w:lineRule="auto"/>
        <w:jc w:val="both"/>
        <w:rPr>
          <w:rFonts w:ascii="Arial" w:hAnsi="Arial" w:cs="Arial"/>
          <w:sz w:val="24"/>
          <w:szCs w:val="24"/>
        </w:rPr>
      </w:pPr>
      <w:r w:rsidRPr="00557CFC">
        <w:rPr>
          <w:rFonts w:ascii="Arial" w:hAnsi="Arial" w:cs="Arial"/>
          <w:sz w:val="24"/>
          <w:szCs w:val="24"/>
        </w:rPr>
        <w:t>Stepping onto the professional ladder is impossible without having a desire to do so. Ambition is what drives us t</w:t>
      </w:r>
      <w:r w:rsidR="000B7D9C" w:rsidRPr="00557CFC">
        <w:rPr>
          <w:rFonts w:ascii="Arial" w:hAnsi="Arial" w:cs="Arial"/>
          <w:sz w:val="24"/>
          <w:szCs w:val="24"/>
        </w:rPr>
        <w:t>hrough and helps us motivate to achievements. Ambition is what fuels our creativity and creative thinking, it empowers the leaders to constantly monitoring their performance so they can be competitive and outstanding in their work sphere.</w:t>
      </w:r>
      <w:r w:rsidR="00041284" w:rsidRPr="00557CFC">
        <w:rPr>
          <w:rFonts w:ascii="Arial" w:hAnsi="Arial" w:cs="Arial"/>
          <w:sz w:val="24"/>
          <w:szCs w:val="24"/>
        </w:rPr>
        <w:t xml:space="preserve"> Ambition will help us define our desires in life so we can be able to brand ourselves, because a person can be whatever he wants in life, we are the creators of our </w:t>
      </w:r>
      <w:r w:rsidR="00157733" w:rsidRPr="00557CFC">
        <w:rPr>
          <w:rFonts w:ascii="Arial" w:hAnsi="Arial" w:cs="Arial"/>
          <w:sz w:val="24"/>
          <w:szCs w:val="24"/>
        </w:rPr>
        <w:t xml:space="preserve">lives. </w:t>
      </w:r>
      <w:proofErr w:type="gramStart"/>
      <w:r w:rsidR="00157733" w:rsidRPr="00557CFC">
        <w:rPr>
          <w:rFonts w:ascii="Arial" w:hAnsi="Arial" w:cs="Arial"/>
          <w:sz w:val="24"/>
          <w:szCs w:val="24"/>
        </w:rPr>
        <w:t>(</w:t>
      </w:r>
      <w:r w:rsidR="00041284" w:rsidRPr="00557CFC">
        <w:rPr>
          <w:rFonts w:ascii="Arial" w:hAnsi="Arial" w:cs="Arial"/>
          <w:sz w:val="24"/>
          <w:szCs w:val="24"/>
        </w:rPr>
        <w:t xml:space="preserve"> </w:t>
      </w:r>
      <w:proofErr w:type="spellStart"/>
      <w:r w:rsidR="00157733" w:rsidRPr="00557CFC">
        <w:rPr>
          <w:rFonts w:ascii="Arial" w:hAnsi="Arial" w:cs="Arial"/>
          <w:sz w:val="24"/>
          <w:szCs w:val="24"/>
        </w:rPr>
        <w:t>Leider</w:t>
      </w:r>
      <w:proofErr w:type="spellEnd"/>
      <w:proofErr w:type="gramEnd"/>
      <w:r w:rsidR="00157733" w:rsidRPr="00557CFC">
        <w:rPr>
          <w:rFonts w:ascii="Arial" w:hAnsi="Arial" w:cs="Arial"/>
          <w:sz w:val="24"/>
          <w:szCs w:val="24"/>
        </w:rPr>
        <w:t xml:space="preserve">, R.J., 2015). </w:t>
      </w:r>
      <w:r w:rsidR="000B7D9C" w:rsidRPr="00557CFC">
        <w:rPr>
          <w:rFonts w:ascii="Arial" w:hAnsi="Arial" w:cs="Arial"/>
          <w:sz w:val="24"/>
          <w:szCs w:val="24"/>
        </w:rPr>
        <w:t xml:space="preserve"> </w:t>
      </w:r>
      <w:r w:rsidR="00157733" w:rsidRPr="00557CFC">
        <w:rPr>
          <w:rFonts w:ascii="Arial" w:hAnsi="Arial" w:cs="Arial"/>
          <w:sz w:val="24"/>
          <w:szCs w:val="24"/>
        </w:rPr>
        <w:t xml:space="preserve">Having a purpose and dreaming of success </w:t>
      </w:r>
      <w:r w:rsidR="0030582A" w:rsidRPr="00557CFC">
        <w:rPr>
          <w:rFonts w:ascii="Arial" w:hAnsi="Arial" w:cs="Arial"/>
          <w:sz w:val="24"/>
          <w:szCs w:val="24"/>
        </w:rPr>
        <w:t>allows</w:t>
      </w:r>
      <w:r w:rsidR="00157733" w:rsidRPr="00557CFC">
        <w:rPr>
          <w:rFonts w:ascii="Arial" w:hAnsi="Arial" w:cs="Arial"/>
          <w:sz w:val="24"/>
          <w:szCs w:val="24"/>
        </w:rPr>
        <w:t xml:space="preserve"> us to grow and become who we want to be, it makes our life valuable. However</w:t>
      </w:r>
      <w:r w:rsidR="000B7D9C" w:rsidRPr="00557CFC">
        <w:rPr>
          <w:rFonts w:ascii="Arial" w:hAnsi="Arial" w:cs="Arial"/>
          <w:sz w:val="24"/>
          <w:szCs w:val="24"/>
        </w:rPr>
        <w:t xml:space="preserve">, </w:t>
      </w:r>
      <w:r w:rsidR="00FE1982" w:rsidRPr="00557CFC">
        <w:rPr>
          <w:rFonts w:ascii="Arial" w:hAnsi="Arial" w:cs="Arial"/>
          <w:sz w:val="24"/>
          <w:szCs w:val="24"/>
        </w:rPr>
        <w:t xml:space="preserve">going through the module made me realise that </w:t>
      </w:r>
      <w:r w:rsidR="000B7D9C" w:rsidRPr="00557CFC">
        <w:rPr>
          <w:rFonts w:ascii="Arial" w:hAnsi="Arial" w:cs="Arial"/>
          <w:sz w:val="24"/>
          <w:szCs w:val="24"/>
        </w:rPr>
        <w:t xml:space="preserve">ambition can be multifaced. Being too ambitious can become a problem, rather than advantage. It can create stressful atmosphere and toxic environment at work, therefore leading to </w:t>
      </w:r>
      <w:r w:rsidR="00041284" w:rsidRPr="00557CFC">
        <w:rPr>
          <w:rFonts w:ascii="Arial" w:hAnsi="Arial" w:cs="Arial"/>
          <w:sz w:val="24"/>
          <w:szCs w:val="24"/>
        </w:rPr>
        <w:t>dissatisfaction. (Marques, J., 2017). Having self-awareness will help us monitor our ambition constantly so it does not become excessive and destroy our lives.</w:t>
      </w:r>
    </w:p>
    <w:p w14:paraId="71A44C6F" w14:textId="370EB284" w:rsidR="00157733" w:rsidRPr="00557CFC" w:rsidRDefault="00157733" w:rsidP="00557CFC">
      <w:pPr>
        <w:spacing w:line="360" w:lineRule="auto"/>
        <w:jc w:val="both"/>
        <w:rPr>
          <w:rFonts w:ascii="Arial" w:hAnsi="Arial" w:cs="Arial"/>
          <w:sz w:val="24"/>
          <w:szCs w:val="24"/>
        </w:rPr>
      </w:pPr>
      <w:r w:rsidRPr="00557CFC">
        <w:rPr>
          <w:rFonts w:ascii="Arial" w:hAnsi="Arial" w:cs="Arial"/>
          <w:sz w:val="24"/>
          <w:szCs w:val="24"/>
        </w:rPr>
        <w:t>Authenticity gives us the choice and freedom to express our ideas and defines our identity.</w:t>
      </w:r>
      <w:r w:rsidR="0059220D" w:rsidRPr="00557CFC">
        <w:rPr>
          <w:rFonts w:ascii="Arial" w:hAnsi="Arial" w:cs="Arial"/>
          <w:sz w:val="24"/>
          <w:szCs w:val="24"/>
        </w:rPr>
        <w:t xml:space="preserve"> According to Lehman, D.W., et al</w:t>
      </w:r>
      <w:r w:rsidRPr="00557CFC">
        <w:rPr>
          <w:rFonts w:ascii="Arial" w:hAnsi="Arial" w:cs="Arial"/>
          <w:sz w:val="24"/>
          <w:szCs w:val="24"/>
        </w:rPr>
        <w:t xml:space="preserve"> </w:t>
      </w:r>
      <w:r w:rsidR="0059220D" w:rsidRPr="00557CFC">
        <w:rPr>
          <w:rFonts w:ascii="Arial" w:hAnsi="Arial" w:cs="Arial"/>
          <w:sz w:val="24"/>
          <w:szCs w:val="24"/>
        </w:rPr>
        <w:t>(2019</w:t>
      </w:r>
      <w:r w:rsidR="003A43BF" w:rsidRPr="00557CFC">
        <w:rPr>
          <w:rFonts w:ascii="Arial" w:hAnsi="Arial" w:cs="Arial"/>
          <w:sz w:val="24"/>
          <w:szCs w:val="24"/>
        </w:rPr>
        <w:t>), to</w:t>
      </w:r>
      <w:r w:rsidR="0059220D" w:rsidRPr="00557CFC">
        <w:rPr>
          <w:rFonts w:ascii="Arial" w:hAnsi="Arial" w:cs="Arial"/>
          <w:sz w:val="24"/>
          <w:szCs w:val="24"/>
        </w:rPr>
        <w:t xml:space="preserve"> be</w:t>
      </w:r>
      <w:r w:rsidRPr="00557CFC">
        <w:rPr>
          <w:rFonts w:ascii="Arial" w:hAnsi="Arial" w:cs="Arial"/>
          <w:sz w:val="24"/>
          <w:szCs w:val="24"/>
        </w:rPr>
        <w:t xml:space="preserve"> authentic means standing behind your core values, </w:t>
      </w:r>
      <w:proofErr w:type="gramStart"/>
      <w:r w:rsidRPr="00557CFC">
        <w:rPr>
          <w:rFonts w:ascii="Arial" w:hAnsi="Arial" w:cs="Arial"/>
          <w:sz w:val="24"/>
          <w:szCs w:val="24"/>
        </w:rPr>
        <w:t>principles</w:t>
      </w:r>
      <w:proofErr w:type="gramEnd"/>
      <w:r w:rsidRPr="00557CFC">
        <w:rPr>
          <w:rFonts w:ascii="Arial" w:hAnsi="Arial" w:cs="Arial"/>
          <w:sz w:val="24"/>
          <w:szCs w:val="24"/>
        </w:rPr>
        <w:t xml:space="preserve"> and beliefs, it </w:t>
      </w:r>
      <w:r w:rsidR="0059220D" w:rsidRPr="00557CFC">
        <w:rPr>
          <w:rFonts w:ascii="Arial" w:hAnsi="Arial" w:cs="Arial"/>
          <w:sz w:val="24"/>
          <w:szCs w:val="24"/>
        </w:rPr>
        <w:t>refers to being true to yourself, be real, know your strengths and weaknesses and use them to benefit in every situation.</w:t>
      </w:r>
      <w:r w:rsidR="00FE1982" w:rsidRPr="00557CFC">
        <w:rPr>
          <w:rFonts w:ascii="Arial" w:hAnsi="Arial" w:cs="Arial"/>
          <w:sz w:val="24"/>
          <w:szCs w:val="24"/>
        </w:rPr>
        <w:t xml:space="preserve"> I comprehended the importance of being unique and original so I can be professionally </w:t>
      </w:r>
      <w:r w:rsidR="00C21835" w:rsidRPr="00557CFC">
        <w:rPr>
          <w:rFonts w:ascii="Arial" w:hAnsi="Arial" w:cs="Arial"/>
          <w:sz w:val="24"/>
          <w:szCs w:val="24"/>
        </w:rPr>
        <w:t>competitive,</w:t>
      </w:r>
      <w:r w:rsidR="00FE1982" w:rsidRPr="00557CFC">
        <w:rPr>
          <w:rFonts w:ascii="Arial" w:hAnsi="Arial" w:cs="Arial"/>
          <w:sz w:val="24"/>
          <w:szCs w:val="24"/>
        </w:rPr>
        <w:t xml:space="preserve"> and my brand be recognisable.</w:t>
      </w:r>
    </w:p>
    <w:p w14:paraId="69F3336C" w14:textId="5BD9013E" w:rsidR="0030582A" w:rsidRDefault="0030582A" w:rsidP="00B77A15">
      <w:pPr>
        <w:pStyle w:val="Heading2"/>
      </w:pPr>
      <w:bookmarkStart w:id="3" w:name="_Toc118573886"/>
      <w:r w:rsidRPr="00557CFC">
        <w:t>Unit 2</w:t>
      </w:r>
      <w:r w:rsidR="000A5BE0" w:rsidRPr="00557CFC">
        <w:t>.2</w:t>
      </w:r>
      <w:r w:rsidRPr="00557CFC">
        <w:t xml:space="preserve"> Topic 2. Creating positive networks.</w:t>
      </w:r>
      <w:bookmarkEnd w:id="3"/>
    </w:p>
    <w:p w14:paraId="2F1184F6" w14:textId="77777777" w:rsidR="00B77A15" w:rsidRPr="00B77A15" w:rsidRDefault="00B77A15" w:rsidP="00B77A15"/>
    <w:p w14:paraId="1EDFD2B2" w14:textId="2281A0EF" w:rsidR="0030582A" w:rsidRPr="00557CFC" w:rsidRDefault="00BF37FD" w:rsidP="00557CFC">
      <w:pPr>
        <w:spacing w:line="360" w:lineRule="auto"/>
        <w:jc w:val="both"/>
        <w:rPr>
          <w:rFonts w:ascii="Arial" w:hAnsi="Arial" w:cs="Arial"/>
          <w:sz w:val="24"/>
          <w:szCs w:val="24"/>
        </w:rPr>
      </w:pPr>
      <w:r w:rsidRPr="00557CFC">
        <w:rPr>
          <w:rFonts w:ascii="Arial" w:hAnsi="Arial" w:cs="Arial"/>
          <w:sz w:val="24"/>
          <w:szCs w:val="24"/>
        </w:rPr>
        <w:t xml:space="preserve">Building a positive network requires including setting a variety of connections. This means to step out of your comfort zone which in some cases could be a bit stressful. Before starting the module, I was thinking it is safer for me to remain where I am, because this is where I feel safe and comfortable. I feared changes and I was constantly trying to find excuses for not accepting changes. I also did not have enough confidence and always believed that others are able to perform better than me. Going through the module changed my way of thinking. I realised that I </w:t>
      </w:r>
      <w:proofErr w:type="gramStart"/>
      <w:r w:rsidRPr="00557CFC">
        <w:rPr>
          <w:rFonts w:ascii="Arial" w:hAnsi="Arial" w:cs="Arial"/>
          <w:sz w:val="24"/>
          <w:szCs w:val="24"/>
        </w:rPr>
        <w:t>have to</w:t>
      </w:r>
      <w:proofErr w:type="gramEnd"/>
      <w:r w:rsidRPr="00557CFC">
        <w:rPr>
          <w:rFonts w:ascii="Arial" w:hAnsi="Arial" w:cs="Arial"/>
          <w:sz w:val="24"/>
          <w:szCs w:val="24"/>
        </w:rPr>
        <w:t xml:space="preserve"> learn to deal with the challenges in order to acquire new skills</w:t>
      </w:r>
      <w:r w:rsidR="00FE1982" w:rsidRPr="00557CFC">
        <w:rPr>
          <w:rFonts w:ascii="Arial" w:hAnsi="Arial" w:cs="Arial"/>
          <w:sz w:val="24"/>
          <w:szCs w:val="24"/>
        </w:rPr>
        <w:t>, live my dreams and constantly aim to grow. Even the small steps I take are significantly important as they help to move forward even though is it a lot easier to avoid changes. (Dreyfus, G., 2021)</w:t>
      </w:r>
    </w:p>
    <w:p w14:paraId="6207C305" w14:textId="0F255715" w:rsidR="006E2CDF" w:rsidRPr="00557CFC" w:rsidRDefault="006E2CDF" w:rsidP="00557CFC">
      <w:pPr>
        <w:spacing w:line="360" w:lineRule="auto"/>
        <w:jc w:val="both"/>
        <w:rPr>
          <w:rFonts w:ascii="Arial" w:hAnsi="Arial" w:cs="Arial"/>
          <w:sz w:val="24"/>
          <w:szCs w:val="24"/>
        </w:rPr>
      </w:pPr>
      <w:r w:rsidRPr="00557CFC">
        <w:rPr>
          <w:rFonts w:ascii="Arial" w:hAnsi="Arial" w:cs="Arial"/>
          <w:sz w:val="24"/>
          <w:szCs w:val="24"/>
        </w:rPr>
        <w:t>Creating a</w:t>
      </w:r>
      <w:r w:rsidR="00E90127" w:rsidRPr="00557CFC">
        <w:rPr>
          <w:rFonts w:ascii="Arial" w:hAnsi="Arial" w:cs="Arial"/>
          <w:sz w:val="24"/>
          <w:szCs w:val="24"/>
        </w:rPr>
        <w:t xml:space="preserve"> diverse</w:t>
      </w:r>
      <w:r w:rsidRPr="00557CFC">
        <w:rPr>
          <w:rFonts w:ascii="Arial" w:hAnsi="Arial" w:cs="Arial"/>
          <w:sz w:val="24"/>
          <w:szCs w:val="24"/>
        </w:rPr>
        <w:t xml:space="preserve"> </w:t>
      </w:r>
      <w:r w:rsidR="00E90127" w:rsidRPr="00557CFC">
        <w:rPr>
          <w:rFonts w:ascii="Arial" w:hAnsi="Arial" w:cs="Arial"/>
          <w:sz w:val="24"/>
          <w:szCs w:val="24"/>
        </w:rPr>
        <w:t xml:space="preserve">network can increase its effectiveness via requisite variety. I learned that diverse connections could present new ways of thinking by exchanging views, </w:t>
      </w:r>
      <w:proofErr w:type="gramStart"/>
      <w:r w:rsidR="00E90127" w:rsidRPr="00557CFC">
        <w:rPr>
          <w:rFonts w:ascii="Arial" w:hAnsi="Arial" w:cs="Arial"/>
          <w:sz w:val="24"/>
          <w:szCs w:val="24"/>
        </w:rPr>
        <w:t>insights</w:t>
      </w:r>
      <w:proofErr w:type="gramEnd"/>
      <w:r w:rsidR="00E90127" w:rsidRPr="00557CFC">
        <w:rPr>
          <w:rFonts w:ascii="Arial" w:hAnsi="Arial" w:cs="Arial"/>
          <w:sz w:val="24"/>
          <w:szCs w:val="24"/>
        </w:rPr>
        <w:t xml:space="preserve"> and experiences. </w:t>
      </w:r>
      <w:r w:rsidR="00972F0C" w:rsidRPr="00557CFC">
        <w:rPr>
          <w:rFonts w:ascii="Arial" w:hAnsi="Arial" w:cs="Arial"/>
          <w:sz w:val="24"/>
          <w:szCs w:val="24"/>
        </w:rPr>
        <w:t xml:space="preserve">According to </w:t>
      </w:r>
      <w:proofErr w:type="spellStart"/>
      <w:r w:rsidR="00972F0C" w:rsidRPr="00557CFC">
        <w:rPr>
          <w:rFonts w:ascii="Arial" w:hAnsi="Arial" w:cs="Arial"/>
          <w:sz w:val="24"/>
          <w:szCs w:val="24"/>
        </w:rPr>
        <w:t>Lengnick</w:t>
      </w:r>
      <w:proofErr w:type="spellEnd"/>
      <w:r w:rsidR="00972F0C" w:rsidRPr="00557CFC">
        <w:rPr>
          <w:rFonts w:ascii="Arial" w:hAnsi="Arial" w:cs="Arial"/>
          <w:sz w:val="24"/>
          <w:szCs w:val="24"/>
        </w:rPr>
        <w:t>-Hall, C.A. and Sanders, M.M., (1997) h</w:t>
      </w:r>
      <w:r w:rsidR="00E90127" w:rsidRPr="00557CFC">
        <w:rPr>
          <w:rFonts w:ascii="Arial" w:hAnsi="Arial" w:cs="Arial"/>
          <w:sz w:val="24"/>
          <w:szCs w:val="24"/>
        </w:rPr>
        <w:t>aving people from different background, religion or with unequal social status in a group</w:t>
      </w:r>
      <w:r w:rsidR="00966FF0">
        <w:rPr>
          <w:rFonts w:ascii="Arial" w:hAnsi="Arial" w:cs="Arial"/>
          <w:sz w:val="24"/>
          <w:szCs w:val="24"/>
        </w:rPr>
        <w:t>,</w:t>
      </w:r>
      <w:r w:rsidR="00E90127" w:rsidRPr="00557CFC">
        <w:rPr>
          <w:rFonts w:ascii="Arial" w:hAnsi="Arial" w:cs="Arial"/>
          <w:sz w:val="24"/>
          <w:szCs w:val="24"/>
        </w:rPr>
        <w:t xml:space="preserve"> can present various perspectives and therefore help the group be more creative and come up with more original solutions.</w:t>
      </w:r>
      <w:r w:rsidR="00ED6951" w:rsidRPr="00557CFC">
        <w:rPr>
          <w:rFonts w:ascii="Arial" w:hAnsi="Arial" w:cs="Arial"/>
          <w:sz w:val="24"/>
          <w:szCs w:val="24"/>
        </w:rPr>
        <w:t xml:space="preserve"> W. Ross</w:t>
      </w:r>
      <w:r w:rsidR="00972F0C" w:rsidRPr="00557CFC">
        <w:rPr>
          <w:rFonts w:ascii="Arial" w:hAnsi="Arial" w:cs="Arial"/>
          <w:sz w:val="24"/>
          <w:szCs w:val="24"/>
        </w:rPr>
        <w:t xml:space="preserve"> Ashby</w:t>
      </w:r>
      <w:r w:rsidR="00ED6951" w:rsidRPr="00557CFC">
        <w:rPr>
          <w:rFonts w:ascii="Arial" w:hAnsi="Arial" w:cs="Arial"/>
          <w:sz w:val="24"/>
          <w:szCs w:val="24"/>
        </w:rPr>
        <w:t xml:space="preserve"> has proposed the </w:t>
      </w:r>
      <w:r w:rsidR="00972F0C" w:rsidRPr="00557CFC">
        <w:rPr>
          <w:rFonts w:ascii="Arial" w:hAnsi="Arial" w:cs="Arial"/>
          <w:sz w:val="24"/>
          <w:szCs w:val="24"/>
        </w:rPr>
        <w:t>Law of Requisite Variety</w:t>
      </w:r>
      <w:r w:rsidR="00ED6951" w:rsidRPr="00557CFC">
        <w:rPr>
          <w:rFonts w:ascii="Arial" w:hAnsi="Arial" w:cs="Arial"/>
          <w:sz w:val="24"/>
          <w:szCs w:val="24"/>
        </w:rPr>
        <w:t xml:space="preserve"> (1968), according to which the positive synergy in a group comes from intercultural variety and leads to better </w:t>
      </w:r>
      <w:r w:rsidR="00C21835" w:rsidRPr="00557CFC">
        <w:rPr>
          <w:rFonts w:ascii="Arial" w:hAnsi="Arial" w:cs="Arial"/>
          <w:sz w:val="24"/>
          <w:szCs w:val="24"/>
        </w:rPr>
        <w:t xml:space="preserve">productivity. </w:t>
      </w:r>
      <w:proofErr w:type="gramStart"/>
      <w:r w:rsidR="00C21835" w:rsidRPr="00557CFC">
        <w:rPr>
          <w:rFonts w:ascii="Arial" w:hAnsi="Arial" w:cs="Arial"/>
          <w:sz w:val="24"/>
          <w:szCs w:val="24"/>
        </w:rPr>
        <w:t xml:space="preserve">( </w:t>
      </w:r>
      <w:proofErr w:type="spellStart"/>
      <w:r w:rsidR="00C21835" w:rsidRPr="00557CFC">
        <w:rPr>
          <w:rFonts w:ascii="Arial" w:hAnsi="Arial" w:cs="Arial"/>
          <w:sz w:val="24"/>
          <w:szCs w:val="24"/>
        </w:rPr>
        <w:t>Gershenson</w:t>
      </w:r>
      <w:proofErr w:type="spellEnd"/>
      <w:proofErr w:type="gramEnd"/>
      <w:r w:rsidR="00C21835" w:rsidRPr="00557CFC">
        <w:rPr>
          <w:rFonts w:ascii="Arial" w:hAnsi="Arial" w:cs="Arial"/>
          <w:sz w:val="24"/>
          <w:szCs w:val="24"/>
        </w:rPr>
        <w:t>, C., 2015).</w:t>
      </w:r>
    </w:p>
    <w:p w14:paraId="6A9F1C17" w14:textId="49E334B7" w:rsidR="00C21835" w:rsidRPr="00557CFC" w:rsidRDefault="00C21835" w:rsidP="00557CFC">
      <w:pPr>
        <w:spacing w:line="360" w:lineRule="auto"/>
        <w:jc w:val="both"/>
        <w:rPr>
          <w:rFonts w:ascii="Arial" w:hAnsi="Arial" w:cs="Arial"/>
          <w:sz w:val="24"/>
          <w:szCs w:val="24"/>
        </w:rPr>
      </w:pPr>
      <w:r w:rsidRPr="00557CFC">
        <w:rPr>
          <w:rFonts w:ascii="Arial" w:hAnsi="Arial" w:cs="Arial"/>
          <w:sz w:val="24"/>
          <w:szCs w:val="24"/>
        </w:rPr>
        <w:t>Increasing the variety and diversity of my network is something I am planning to include in my PDP.</w:t>
      </w:r>
    </w:p>
    <w:p w14:paraId="2C6A2440" w14:textId="36183AEF" w:rsidR="00C21835" w:rsidRPr="00557CFC" w:rsidRDefault="00C21835" w:rsidP="00557CFC">
      <w:pPr>
        <w:spacing w:line="360" w:lineRule="auto"/>
        <w:jc w:val="both"/>
        <w:rPr>
          <w:rFonts w:ascii="Arial" w:hAnsi="Arial" w:cs="Arial"/>
          <w:sz w:val="24"/>
          <w:szCs w:val="24"/>
        </w:rPr>
      </w:pPr>
      <w:r w:rsidRPr="00557CFC">
        <w:rPr>
          <w:rFonts w:ascii="Arial" w:hAnsi="Arial" w:cs="Arial"/>
          <w:sz w:val="24"/>
          <w:szCs w:val="24"/>
        </w:rPr>
        <w:t>The faster I come out of my comfort zone, overcome my fears, expand my network by including diverse resources, the greater inspiration I can gain to achieve my dreams.</w:t>
      </w:r>
      <w:r w:rsidR="005A5D8F" w:rsidRPr="00557CFC">
        <w:rPr>
          <w:rFonts w:ascii="Arial" w:hAnsi="Arial" w:cs="Arial"/>
          <w:sz w:val="24"/>
          <w:szCs w:val="24"/>
        </w:rPr>
        <w:t xml:space="preserve"> The collective wisdom of many people and experiences can push me forward, can boost my confidence and help me to address complex problems. I will learn to reveal my own potential</w:t>
      </w:r>
      <w:r w:rsidR="001E1DBB" w:rsidRPr="00557CFC">
        <w:rPr>
          <w:rFonts w:ascii="Arial" w:hAnsi="Arial" w:cs="Arial"/>
          <w:sz w:val="24"/>
          <w:szCs w:val="24"/>
        </w:rPr>
        <w:t xml:space="preserve">, embrace changes, build new personal </w:t>
      </w:r>
      <w:proofErr w:type="gramStart"/>
      <w:r w:rsidR="001E1DBB" w:rsidRPr="00557CFC">
        <w:rPr>
          <w:rFonts w:ascii="Arial" w:hAnsi="Arial" w:cs="Arial"/>
          <w:sz w:val="24"/>
          <w:szCs w:val="24"/>
        </w:rPr>
        <w:t>strengths</w:t>
      </w:r>
      <w:proofErr w:type="gramEnd"/>
      <w:r w:rsidR="001E1DBB" w:rsidRPr="00557CFC">
        <w:rPr>
          <w:rFonts w:ascii="Arial" w:hAnsi="Arial" w:cs="Arial"/>
          <w:sz w:val="24"/>
          <w:szCs w:val="24"/>
        </w:rPr>
        <w:t xml:space="preserve"> and expand my perceptions.</w:t>
      </w:r>
    </w:p>
    <w:p w14:paraId="329714AE" w14:textId="4E269840" w:rsidR="001E1DBB" w:rsidRDefault="000A5BE0" w:rsidP="00B77A15">
      <w:pPr>
        <w:pStyle w:val="Heading2"/>
      </w:pPr>
      <w:bookmarkStart w:id="4" w:name="_Toc118573887"/>
      <w:r w:rsidRPr="00557CFC">
        <w:t xml:space="preserve">2.3 </w:t>
      </w:r>
      <w:r w:rsidR="001E1DBB" w:rsidRPr="00557CFC">
        <w:t xml:space="preserve">Unit 3. Topic 2. </w:t>
      </w:r>
      <w:r w:rsidR="001C2485" w:rsidRPr="00557CFC">
        <w:t>Exploring the role of luck</w:t>
      </w:r>
      <w:r w:rsidR="001E1DBB" w:rsidRPr="00557CFC">
        <w:t>.</w:t>
      </w:r>
      <w:bookmarkEnd w:id="4"/>
    </w:p>
    <w:p w14:paraId="39ABA2A5" w14:textId="77777777" w:rsidR="00B77A15" w:rsidRPr="00B77A15" w:rsidRDefault="00B77A15" w:rsidP="00B77A15"/>
    <w:p w14:paraId="77572037" w14:textId="670F07FC" w:rsidR="001C2485" w:rsidRPr="00557CFC" w:rsidRDefault="001C2485" w:rsidP="00557CFC">
      <w:pPr>
        <w:spacing w:line="360" w:lineRule="auto"/>
        <w:jc w:val="both"/>
        <w:rPr>
          <w:rFonts w:ascii="Arial" w:hAnsi="Arial" w:cs="Arial"/>
          <w:sz w:val="24"/>
          <w:szCs w:val="24"/>
        </w:rPr>
      </w:pPr>
      <w:r w:rsidRPr="00557CFC">
        <w:rPr>
          <w:rFonts w:ascii="Arial" w:hAnsi="Arial" w:cs="Arial"/>
          <w:sz w:val="24"/>
          <w:szCs w:val="24"/>
        </w:rPr>
        <w:t xml:space="preserve">All of us tend to avoid situation that are complicated and difficult to resolve. Exploring the module, I learned that the lack of control over a situation does not mean that we </w:t>
      </w:r>
      <w:proofErr w:type="gramStart"/>
      <w:r w:rsidRPr="00557CFC">
        <w:rPr>
          <w:rFonts w:ascii="Arial" w:hAnsi="Arial" w:cs="Arial"/>
          <w:sz w:val="24"/>
          <w:szCs w:val="24"/>
        </w:rPr>
        <w:t>have to</w:t>
      </w:r>
      <w:proofErr w:type="gramEnd"/>
      <w:r w:rsidRPr="00557CFC">
        <w:rPr>
          <w:rFonts w:ascii="Arial" w:hAnsi="Arial" w:cs="Arial"/>
          <w:sz w:val="24"/>
          <w:szCs w:val="24"/>
        </w:rPr>
        <w:t xml:space="preserve"> avoid it but change our perspective and </w:t>
      </w:r>
      <w:r w:rsidR="007733B3" w:rsidRPr="00557CFC">
        <w:rPr>
          <w:rFonts w:ascii="Arial" w:hAnsi="Arial" w:cs="Arial"/>
          <w:sz w:val="24"/>
          <w:szCs w:val="24"/>
        </w:rPr>
        <w:t>our approach to</w:t>
      </w:r>
      <w:r w:rsidRPr="00557CFC">
        <w:rPr>
          <w:rFonts w:ascii="Arial" w:hAnsi="Arial" w:cs="Arial"/>
          <w:sz w:val="24"/>
          <w:szCs w:val="24"/>
        </w:rPr>
        <w:t xml:space="preserve"> it, seeing the things from different angle.</w:t>
      </w:r>
      <w:r w:rsidR="007733B3" w:rsidRPr="00557CFC">
        <w:rPr>
          <w:rFonts w:ascii="Arial" w:hAnsi="Arial" w:cs="Arial"/>
          <w:sz w:val="24"/>
          <w:szCs w:val="24"/>
        </w:rPr>
        <w:t xml:space="preserve"> The </w:t>
      </w:r>
      <w:proofErr w:type="spellStart"/>
      <w:r w:rsidR="007733B3" w:rsidRPr="00557CFC">
        <w:rPr>
          <w:rFonts w:ascii="Arial" w:hAnsi="Arial" w:cs="Arial"/>
          <w:sz w:val="24"/>
          <w:szCs w:val="24"/>
        </w:rPr>
        <w:t>Cynefin</w:t>
      </w:r>
      <w:proofErr w:type="spellEnd"/>
      <w:r w:rsidR="007733B3" w:rsidRPr="00557CFC">
        <w:rPr>
          <w:rFonts w:ascii="Arial" w:hAnsi="Arial" w:cs="Arial"/>
          <w:sz w:val="24"/>
          <w:szCs w:val="24"/>
        </w:rPr>
        <w:t xml:space="preserve"> framework is a useful tool when we need a solution to a complex, complicated, </w:t>
      </w:r>
      <w:proofErr w:type="gramStart"/>
      <w:r w:rsidR="007733B3" w:rsidRPr="00557CFC">
        <w:rPr>
          <w:rFonts w:ascii="Arial" w:hAnsi="Arial" w:cs="Arial"/>
          <w:sz w:val="24"/>
          <w:szCs w:val="24"/>
        </w:rPr>
        <w:t>chaotic</w:t>
      </w:r>
      <w:proofErr w:type="gramEnd"/>
      <w:r w:rsidR="007733B3" w:rsidRPr="00557CFC">
        <w:rPr>
          <w:rFonts w:ascii="Arial" w:hAnsi="Arial" w:cs="Arial"/>
          <w:sz w:val="24"/>
          <w:szCs w:val="24"/>
        </w:rPr>
        <w:t xml:space="preserve"> or obvious situation. (French, S., 2013). </w:t>
      </w:r>
      <w:r w:rsidRPr="00557CFC">
        <w:rPr>
          <w:rFonts w:ascii="Arial" w:hAnsi="Arial" w:cs="Arial"/>
          <w:sz w:val="24"/>
          <w:szCs w:val="24"/>
        </w:rPr>
        <w:t xml:space="preserve"> We just </w:t>
      </w:r>
      <w:proofErr w:type="gramStart"/>
      <w:r w:rsidRPr="00557CFC">
        <w:rPr>
          <w:rFonts w:ascii="Arial" w:hAnsi="Arial" w:cs="Arial"/>
          <w:sz w:val="24"/>
          <w:szCs w:val="24"/>
        </w:rPr>
        <w:t>have to</w:t>
      </w:r>
      <w:proofErr w:type="gramEnd"/>
      <w:r w:rsidRPr="00557CFC">
        <w:rPr>
          <w:rFonts w:ascii="Arial" w:hAnsi="Arial" w:cs="Arial"/>
          <w:sz w:val="24"/>
          <w:szCs w:val="24"/>
        </w:rPr>
        <w:t xml:space="preserve"> consider different options than the ones that are obvious because luck is something we have to constantly pursue and by seeking it we have greater chance to obtain </w:t>
      </w:r>
      <w:r w:rsidR="00F440CC" w:rsidRPr="00557CFC">
        <w:rPr>
          <w:rFonts w:ascii="Arial" w:hAnsi="Arial" w:cs="Arial"/>
          <w:sz w:val="24"/>
          <w:szCs w:val="24"/>
        </w:rPr>
        <w:t xml:space="preserve">it. (Fisher, R., Maritz, A. and Lobo, A., 2014). </w:t>
      </w:r>
    </w:p>
    <w:p w14:paraId="2CE28457" w14:textId="498A9351" w:rsidR="00F440CC" w:rsidRPr="00557CFC" w:rsidRDefault="00F440CC" w:rsidP="00557CFC">
      <w:pPr>
        <w:spacing w:line="360" w:lineRule="auto"/>
        <w:jc w:val="both"/>
        <w:rPr>
          <w:rFonts w:ascii="Arial" w:hAnsi="Arial" w:cs="Arial"/>
          <w:sz w:val="24"/>
          <w:szCs w:val="24"/>
        </w:rPr>
      </w:pPr>
      <w:r w:rsidRPr="00557CFC">
        <w:rPr>
          <w:rFonts w:ascii="Arial" w:hAnsi="Arial" w:cs="Arial"/>
          <w:sz w:val="24"/>
          <w:szCs w:val="24"/>
        </w:rPr>
        <w:t xml:space="preserve">People tend to see luck or the lack of it as a personal failure, a result of a chance rather that a result of our own actions. They believe that an unseen force has caused the things to happen, and this is out of our control. It is true that sometimes we need </w:t>
      </w:r>
      <w:r w:rsidR="00152126" w:rsidRPr="00557CFC">
        <w:rPr>
          <w:rFonts w:ascii="Arial" w:hAnsi="Arial" w:cs="Arial"/>
          <w:sz w:val="24"/>
          <w:szCs w:val="24"/>
        </w:rPr>
        <w:t>the so</w:t>
      </w:r>
      <w:r w:rsidRPr="00557CFC">
        <w:rPr>
          <w:rFonts w:ascii="Arial" w:hAnsi="Arial" w:cs="Arial"/>
          <w:sz w:val="24"/>
          <w:szCs w:val="24"/>
        </w:rPr>
        <w:t xml:space="preserve"> called “blind luck” to resolve a matter but according to other leaders we </w:t>
      </w:r>
      <w:proofErr w:type="gramStart"/>
      <w:r w:rsidRPr="00557CFC">
        <w:rPr>
          <w:rFonts w:ascii="Arial" w:hAnsi="Arial" w:cs="Arial"/>
          <w:sz w:val="24"/>
          <w:szCs w:val="24"/>
        </w:rPr>
        <w:t>are able to</w:t>
      </w:r>
      <w:proofErr w:type="gramEnd"/>
      <w:r w:rsidRPr="00557CFC">
        <w:rPr>
          <w:rFonts w:ascii="Arial" w:hAnsi="Arial" w:cs="Arial"/>
          <w:sz w:val="24"/>
          <w:szCs w:val="24"/>
        </w:rPr>
        <w:t xml:space="preserve"> reverse our luck and put everything back under control. </w:t>
      </w:r>
      <w:r w:rsidR="00152126" w:rsidRPr="00557CFC">
        <w:rPr>
          <w:rFonts w:ascii="Arial" w:hAnsi="Arial" w:cs="Arial"/>
          <w:sz w:val="24"/>
          <w:szCs w:val="24"/>
        </w:rPr>
        <w:t xml:space="preserve">We have the power to rise by actioning instead of relying on superstitions. (Zhang, Y., Risen, J.L. and </w:t>
      </w:r>
      <w:proofErr w:type="spellStart"/>
      <w:r w:rsidR="00152126" w:rsidRPr="00557CFC">
        <w:rPr>
          <w:rFonts w:ascii="Arial" w:hAnsi="Arial" w:cs="Arial"/>
          <w:sz w:val="24"/>
          <w:szCs w:val="24"/>
        </w:rPr>
        <w:t>Hosey</w:t>
      </w:r>
      <w:proofErr w:type="spellEnd"/>
      <w:r w:rsidR="00152126" w:rsidRPr="00557CFC">
        <w:rPr>
          <w:rFonts w:ascii="Arial" w:hAnsi="Arial" w:cs="Arial"/>
          <w:sz w:val="24"/>
          <w:szCs w:val="24"/>
        </w:rPr>
        <w:t>, C., 2014).</w:t>
      </w:r>
    </w:p>
    <w:p w14:paraId="43EDF9F1" w14:textId="6C8DC4C0" w:rsidR="001E1DBB" w:rsidRPr="00557CFC" w:rsidRDefault="00152126" w:rsidP="00557CFC">
      <w:pPr>
        <w:spacing w:line="360" w:lineRule="auto"/>
        <w:jc w:val="both"/>
        <w:rPr>
          <w:rFonts w:ascii="Arial" w:hAnsi="Arial" w:cs="Arial"/>
          <w:sz w:val="24"/>
          <w:szCs w:val="24"/>
        </w:rPr>
      </w:pPr>
      <w:r w:rsidRPr="00557CFC">
        <w:rPr>
          <w:rFonts w:ascii="Arial" w:hAnsi="Arial" w:cs="Arial"/>
          <w:sz w:val="24"/>
          <w:szCs w:val="24"/>
        </w:rPr>
        <w:t xml:space="preserve">When feeling troubled or unlucky rather than panicking we should seek different alternatives by developing our </w:t>
      </w:r>
      <w:r w:rsidR="006B3B2B" w:rsidRPr="00557CFC">
        <w:rPr>
          <w:rFonts w:ascii="Arial" w:hAnsi="Arial" w:cs="Arial"/>
          <w:sz w:val="24"/>
          <w:szCs w:val="24"/>
        </w:rPr>
        <w:t>curiosity. We</w:t>
      </w:r>
      <w:r w:rsidRPr="00557CFC">
        <w:rPr>
          <w:rFonts w:ascii="Arial" w:hAnsi="Arial" w:cs="Arial"/>
          <w:sz w:val="24"/>
          <w:szCs w:val="24"/>
        </w:rPr>
        <w:t xml:space="preserve"> need to see the problem </w:t>
      </w:r>
      <w:r w:rsidR="006B3B2B" w:rsidRPr="00557CFC">
        <w:rPr>
          <w:rFonts w:ascii="Arial" w:hAnsi="Arial" w:cs="Arial"/>
          <w:sz w:val="24"/>
          <w:szCs w:val="24"/>
        </w:rPr>
        <w:t>in</w:t>
      </w:r>
      <w:r w:rsidRPr="00557CFC">
        <w:rPr>
          <w:rFonts w:ascii="Arial" w:hAnsi="Arial" w:cs="Arial"/>
          <w:sz w:val="24"/>
          <w:szCs w:val="24"/>
        </w:rPr>
        <w:t xml:space="preserve"> depth </w:t>
      </w:r>
      <w:r w:rsidR="006B3B2B" w:rsidRPr="00557CFC">
        <w:rPr>
          <w:rFonts w:ascii="Arial" w:hAnsi="Arial" w:cs="Arial"/>
          <w:sz w:val="24"/>
          <w:szCs w:val="24"/>
        </w:rPr>
        <w:t xml:space="preserve">by questioning everything and consider even the things that does not seem obvious-” curiosity is largely independent of our interests: it fixes our attention on objects in which we have no antecedent interest, thereby broadening our knowledge”. </w:t>
      </w:r>
      <w:r w:rsidR="007733B3" w:rsidRPr="00557CFC">
        <w:rPr>
          <w:rFonts w:ascii="Arial" w:hAnsi="Arial" w:cs="Arial"/>
          <w:sz w:val="24"/>
          <w:szCs w:val="24"/>
        </w:rPr>
        <w:t>(Schmitt</w:t>
      </w:r>
      <w:r w:rsidR="006B3B2B" w:rsidRPr="006B3B2B">
        <w:rPr>
          <w:rFonts w:ascii="Arial" w:hAnsi="Arial" w:cs="Arial"/>
          <w:sz w:val="24"/>
          <w:szCs w:val="24"/>
        </w:rPr>
        <w:t xml:space="preserve">, F.F. and </w:t>
      </w:r>
      <w:proofErr w:type="spellStart"/>
      <w:r w:rsidR="006B3B2B" w:rsidRPr="006B3B2B">
        <w:rPr>
          <w:rFonts w:ascii="Arial" w:hAnsi="Arial" w:cs="Arial"/>
          <w:sz w:val="24"/>
          <w:szCs w:val="24"/>
        </w:rPr>
        <w:t>Lahroodi</w:t>
      </w:r>
      <w:proofErr w:type="spellEnd"/>
      <w:r w:rsidR="006B3B2B" w:rsidRPr="006B3B2B">
        <w:rPr>
          <w:rFonts w:ascii="Arial" w:hAnsi="Arial" w:cs="Arial"/>
          <w:sz w:val="24"/>
          <w:szCs w:val="24"/>
        </w:rPr>
        <w:t>, R., 2008</w:t>
      </w:r>
      <w:r w:rsidR="00892F0D">
        <w:rPr>
          <w:rFonts w:ascii="Arial" w:hAnsi="Arial" w:cs="Arial"/>
          <w:sz w:val="24"/>
          <w:szCs w:val="24"/>
        </w:rPr>
        <w:t xml:space="preserve">, page </w:t>
      </w:r>
      <w:r w:rsidR="00AD0E76">
        <w:rPr>
          <w:rFonts w:ascii="Arial" w:hAnsi="Arial" w:cs="Arial"/>
          <w:sz w:val="24"/>
          <w:szCs w:val="24"/>
        </w:rPr>
        <w:t>3).</w:t>
      </w:r>
    </w:p>
    <w:p w14:paraId="3961FD16" w14:textId="5C3C26EC" w:rsidR="006B3B2B" w:rsidRPr="00557CFC" w:rsidRDefault="006B3B2B" w:rsidP="00557CFC">
      <w:pPr>
        <w:spacing w:line="360" w:lineRule="auto"/>
        <w:jc w:val="both"/>
        <w:rPr>
          <w:rFonts w:ascii="Arial" w:hAnsi="Arial" w:cs="Arial"/>
          <w:sz w:val="24"/>
          <w:szCs w:val="24"/>
        </w:rPr>
      </w:pPr>
      <w:r w:rsidRPr="00557CFC">
        <w:rPr>
          <w:rFonts w:ascii="Arial" w:hAnsi="Arial" w:cs="Arial"/>
          <w:sz w:val="24"/>
          <w:szCs w:val="24"/>
        </w:rPr>
        <w:t xml:space="preserve">According to the “Serendipity Mindset” we </w:t>
      </w:r>
      <w:proofErr w:type="gramStart"/>
      <w:r w:rsidRPr="00557CFC">
        <w:rPr>
          <w:rFonts w:ascii="Arial" w:hAnsi="Arial" w:cs="Arial"/>
          <w:sz w:val="24"/>
          <w:szCs w:val="24"/>
        </w:rPr>
        <w:t>are able to</w:t>
      </w:r>
      <w:proofErr w:type="gramEnd"/>
      <w:r w:rsidRPr="00557CFC">
        <w:rPr>
          <w:rFonts w:ascii="Arial" w:hAnsi="Arial" w:cs="Arial"/>
          <w:sz w:val="24"/>
          <w:szCs w:val="24"/>
        </w:rPr>
        <w:t xml:space="preserve"> create our own luck by seeking opportunities</w:t>
      </w:r>
      <w:r w:rsidR="007733B3" w:rsidRPr="00557CFC">
        <w:rPr>
          <w:rFonts w:ascii="Arial" w:hAnsi="Arial" w:cs="Arial"/>
          <w:sz w:val="24"/>
          <w:szCs w:val="24"/>
        </w:rPr>
        <w:t>.</w:t>
      </w:r>
      <w:r w:rsidRPr="00557CFC">
        <w:rPr>
          <w:rFonts w:ascii="Arial" w:hAnsi="Arial" w:cs="Arial"/>
          <w:sz w:val="24"/>
          <w:szCs w:val="24"/>
        </w:rPr>
        <w:t xml:space="preserve">  </w:t>
      </w:r>
      <w:r w:rsidR="007733B3" w:rsidRPr="00557CFC">
        <w:rPr>
          <w:rFonts w:ascii="Arial" w:hAnsi="Arial" w:cs="Arial"/>
          <w:sz w:val="24"/>
          <w:szCs w:val="24"/>
        </w:rPr>
        <w:t>W</w:t>
      </w:r>
      <w:r w:rsidRPr="00557CFC">
        <w:rPr>
          <w:rFonts w:ascii="Arial" w:hAnsi="Arial" w:cs="Arial"/>
          <w:sz w:val="24"/>
          <w:szCs w:val="24"/>
        </w:rPr>
        <w:t xml:space="preserve">e can often experience unpleasant and unplanned situations throughout our </w:t>
      </w:r>
      <w:r w:rsidR="007733B3" w:rsidRPr="00557CFC">
        <w:rPr>
          <w:rFonts w:ascii="Arial" w:hAnsi="Arial" w:cs="Arial"/>
          <w:sz w:val="24"/>
          <w:szCs w:val="24"/>
        </w:rPr>
        <w:t xml:space="preserve">lives, but this should not disappoint us but teach us to find their meaning, reflect on them and turn them into something positive. </w:t>
      </w:r>
      <w:r w:rsidR="00B647C6" w:rsidRPr="00557CFC">
        <w:rPr>
          <w:rFonts w:ascii="Arial" w:hAnsi="Arial" w:cs="Arial"/>
          <w:sz w:val="24"/>
          <w:szCs w:val="24"/>
        </w:rPr>
        <w:t>(Busch</w:t>
      </w:r>
      <w:r w:rsidR="007733B3" w:rsidRPr="00557CFC">
        <w:rPr>
          <w:rFonts w:ascii="Arial" w:hAnsi="Arial" w:cs="Arial"/>
          <w:sz w:val="24"/>
          <w:szCs w:val="24"/>
        </w:rPr>
        <w:t xml:space="preserve">, C. and </w:t>
      </w:r>
      <w:proofErr w:type="spellStart"/>
      <w:r w:rsidR="007733B3" w:rsidRPr="00557CFC">
        <w:rPr>
          <w:rFonts w:ascii="Arial" w:hAnsi="Arial" w:cs="Arial"/>
          <w:sz w:val="24"/>
          <w:szCs w:val="24"/>
        </w:rPr>
        <w:t>Barkema</w:t>
      </w:r>
      <w:proofErr w:type="spellEnd"/>
      <w:r w:rsidR="007733B3" w:rsidRPr="00557CFC">
        <w:rPr>
          <w:rFonts w:ascii="Arial" w:hAnsi="Arial" w:cs="Arial"/>
          <w:sz w:val="24"/>
          <w:szCs w:val="24"/>
        </w:rPr>
        <w:t>, H., 2022).</w:t>
      </w:r>
    </w:p>
    <w:p w14:paraId="310131C7" w14:textId="088B7427" w:rsidR="006B3B2B" w:rsidRDefault="000A5BE0" w:rsidP="00B77A15">
      <w:pPr>
        <w:pStyle w:val="Heading2"/>
      </w:pPr>
      <w:bookmarkStart w:id="5" w:name="_Toc118573888"/>
      <w:r w:rsidRPr="00557CFC">
        <w:t xml:space="preserve">2.4 </w:t>
      </w:r>
      <w:r w:rsidR="00154910" w:rsidRPr="00557CFC">
        <w:t>Unit 4. Topic 4. The importance of mentoring.</w:t>
      </w:r>
      <w:bookmarkEnd w:id="5"/>
    </w:p>
    <w:p w14:paraId="68F3B855" w14:textId="77777777" w:rsidR="00B77A15" w:rsidRPr="00B77A15" w:rsidRDefault="00B77A15" w:rsidP="00B77A15"/>
    <w:p w14:paraId="3572C928" w14:textId="2A23C125" w:rsidR="00B647C6" w:rsidRPr="00557CFC" w:rsidRDefault="00B647C6" w:rsidP="00557CFC">
      <w:pPr>
        <w:spacing w:line="360" w:lineRule="auto"/>
        <w:jc w:val="both"/>
        <w:rPr>
          <w:rFonts w:ascii="Arial" w:hAnsi="Arial" w:cs="Arial"/>
          <w:sz w:val="24"/>
          <w:szCs w:val="24"/>
        </w:rPr>
      </w:pPr>
      <w:r w:rsidRPr="00557CFC">
        <w:rPr>
          <w:rFonts w:ascii="Arial" w:hAnsi="Arial" w:cs="Arial"/>
          <w:sz w:val="24"/>
          <w:szCs w:val="24"/>
        </w:rPr>
        <w:t xml:space="preserve">Mentoring makes a difference in our lives. It means to be supported and directed by another person </w:t>
      </w:r>
      <w:proofErr w:type="gramStart"/>
      <w:r w:rsidRPr="00557CFC">
        <w:rPr>
          <w:rFonts w:ascii="Arial" w:hAnsi="Arial" w:cs="Arial"/>
          <w:sz w:val="24"/>
          <w:szCs w:val="24"/>
        </w:rPr>
        <w:t>in order to</w:t>
      </w:r>
      <w:proofErr w:type="gramEnd"/>
      <w:r w:rsidRPr="00557CFC">
        <w:rPr>
          <w:rFonts w:ascii="Arial" w:hAnsi="Arial" w:cs="Arial"/>
          <w:sz w:val="24"/>
          <w:szCs w:val="24"/>
        </w:rPr>
        <w:t xml:space="preserve"> develop professionally. Mentoring can change the direction of our lives and can lead to mutual development and success. </w:t>
      </w:r>
      <w:proofErr w:type="gramStart"/>
      <w:r w:rsidRPr="00557CFC">
        <w:rPr>
          <w:rFonts w:ascii="Arial" w:hAnsi="Arial" w:cs="Arial"/>
          <w:sz w:val="24"/>
          <w:szCs w:val="24"/>
        </w:rPr>
        <w:t xml:space="preserve">( </w:t>
      </w:r>
      <w:proofErr w:type="spellStart"/>
      <w:r w:rsidRPr="00557CFC">
        <w:rPr>
          <w:rFonts w:ascii="Arial" w:hAnsi="Arial" w:cs="Arial"/>
          <w:sz w:val="24"/>
          <w:szCs w:val="24"/>
        </w:rPr>
        <w:t>Ragins</w:t>
      </w:r>
      <w:proofErr w:type="spellEnd"/>
      <w:proofErr w:type="gramEnd"/>
      <w:r w:rsidRPr="00557CFC">
        <w:rPr>
          <w:rFonts w:ascii="Arial" w:hAnsi="Arial" w:cs="Arial"/>
          <w:sz w:val="24"/>
          <w:szCs w:val="24"/>
        </w:rPr>
        <w:t xml:space="preserve">, B.R. and </w:t>
      </w:r>
      <w:proofErr w:type="spellStart"/>
      <w:r w:rsidRPr="00557CFC">
        <w:rPr>
          <w:rFonts w:ascii="Arial" w:hAnsi="Arial" w:cs="Arial"/>
          <w:sz w:val="24"/>
          <w:szCs w:val="24"/>
        </w:rPr>
        <w:t>Kram</w:t>
      </w:r>
      <w:proofErr w:type="spellEnd"/>
      <w:r w:rsidRPr="00557CFC">
        <w:rPr>
          <w:rFonts w:ascii="Arial" w:hAnsi="Arial" w:cs="Arial"/>
          <w:sz w:val="24"/>
          <w:szCs w:val="24"/>
        </w:rPr>
        <w:t xml:space="preserve">, K.E., 2007). </w:t>
      </w:r>
      <w:r w:rsidR="00C137F9" w:rsidRPr="00557CFC">
        <w:rPr>
          <w:rFonts w:ascii="Arial" w:hAnsi="Arial" w:cs="Arial"/>
          <w:sz w:val="24"/>
          <w:szCs w:val="24"/>
        </w:rPr>
        <w:t>A good mentorship is accomplished by mutual support, shared knowledge and accepting the given advice. It leads to professional socialization and benefits either the mentor or the mentee. People who have good mentors are proved to be more successful in their careers.</w:t>
      </w:r>
    </w:p>
    <w:p w14:paraId="5B29B4D3" w14:textId="0C2534DD" w:rsidR="00704C23" w:rsidRPr="00557CFC" w:rsidRDefault="00704C23" w:rsidP="00557CFC">
      <w:pPr>
        <w:spacing w:line="360" w:lineRule="auto"/>
        <w:jc w:val="both"/>
        <w:rPr>
          <w:rFonts w:ascii="Arial" w:hAnsi="Arial" w:cs="Arial"/>
          <w:sz w:val="24"/>
          <w:szCs w:val="24"/>
        </w:rPr>
      </w:pPr>
      <w:r w:rsidRPr="00557CFC">
        <w:rPr>
          <w:rFonts w:ascii="Arial" w:hAnsi="Arial" w:cs="Arial"/>
          <w:sz w:val="24"/>
          <w:szCs w:val="24"/>
        </w:rPr>
        <w:t xml:space="preserve">Planning our career requires finding a role model because as Bandura states in his Social Learning Theory we learn from observing other people’s behaviour. (Bandura, </w:t>
      </w:r>
      <w:proofErr w:type="gramStart"/>
      <w:r w:rsidRPr="00557CFC">
        <w:rPr>
          <w:rFonts w:ascii="Arial" w:hAnsi="Arial" w:cs="Arial"/>
          <w:sz w:val="24"/>
          <w:szCs w:val="24"/>
        </w:rPr>
        <w:t>A.</w:t>
      </w:r>
      <w:proofErr w:type="gramEnd"/>
      <w:r w:rsidRPr="00557CFC">
        <w:rPr>
          <w:rFonts w:ascii="Arial" w:hAnsi="Arial" w:cs="Arial"/>
          <w:sz w:val="24"/>
          <w:szCs w:val="24"/>
        </w:rPr>
        <w:t xml:space="preserve"> and Walters, R.H., 1977).</w:t>
      </w:r>
    </w:p>
    <w:p w14:paraId="38CC3024" w14:textId="5032FF78" w:rsidR="00704C23" w:rsidRPr="00557CFC" w:rsidRDefault="00704C23" w:rsidP="00557CFC">
      <w:pPr>
        <w:spacing w:line="360" w:lineRule="auto"/>
        <w:jc w:val="both"/>
        <w:rPr>
          <w:rFonts w:ascii="Arial" w:hAnsi="Arial" w:cs="Arial"/>
          <w:sz w:val="24"/>
          <w:szCs w:val="24"/>
        </w:rPr>
      </w:pPr>
      <w:r w:rsidRPr="00557CFC">
        <w:rPr>
          <w:rFonts w:ascii="Arial" w:hAnsi="Arial" w:cs="Arial"/>
          <w:sz w:val="24"/>
          <w:szCs w:val="24"/>
        </w:rPr>
        <w:t xml:space="preserve">Career mentoring is essential for our future career planning. Mentoring has an extensive linkage to career </w:t>
      </w:r>
      <w:r w:rsidR="00C24792" w:rsidRPr="00557CFC">
        <w:rPr>
          <w:rFonts w:ascii="Arial" w:hAnsi="Arial" w:cs="Arial"/>
          <w:sz w:val="24"/>
          <w:szCs w:val="24"/>
        </w:rPr>
        <w:t xml:space="preserve">growth. Observing our mentor as a role model is highly beneficial as learning is collaborative, it generates our confidence, provides </w:t>
      </w:r>
      <w:proofErr w:type="gramStart"/>
      <w:r w:rsidR="00B647C6" w:rsidRPr="00557CFC">
        <w:rPr>
          <w:rFonts w:ascii="Arial" w:hAnsi="Arial" w:cs="Arial"/>
          <w:sz w:val="24"/>
          <w:szCs w:val="24"/>
        </w:rPr>
        <w:t>guidance</w:t>
      </w:r>
      <w:proofErr w:type="gramEnd"/>
      <w:r w:rsidR="00B647C6" w:rsidRPr="00557CFC">
        <w:rPr>
          <w:rFonts w:ascii="Arial" w:hAnsi="Arial" w:cs="Arial"/>
          <w:sz w:val="24"/>
          <w:szCs w:val="24"/>
        </w:rPr>
        <w:t xml:space="preserve"> and</w:t>
      </w:r>
      <w:r w:rsidR="00C24792" w:rsidRPr="00557CFC">
        <w:rPr>
          <w:rFonts w:ascii="Arial" w:hAnsi="Arial" w:cs="Arial"/>
          <w:sz w:val="24"/>
          <w:szCs w:val="24"/>
        </w:rPr>
        <w:t xml:space="preserve"> inspires trust-building </w:t>
      </w:r>
      <w:r w:rsidR="00B647C6" w:rsidRPr="00557CFC">
        <w:rPr>
          <w:rFonts w:ascii="Arial" w:hAnsi="Arial" w:cs="Arial"/>
          <w:sz w:val="24"/>
          <w:szCs w:val="24"/>
        </w:rPr>
        <w:t xml:space="preserve">relationships. </w:t>
      </w:r>
      <w:r w:rsidR="00C137F9" w:rsidRPr="00557CFC">
        <w:rPr>
          <w:rFonts w:ascii="Arial" w:hAnsi="Arial" w:cs="Arial"/>
          <w:sz w:val="24"/>
          <w:szCs w:val="24"/>
        </w:rPr>
        <w:t>(Ghosh</w:t>
      </w:r>
      <w:r w:rsidR="00B647C6" w:rsidRPr="00557CFC">
        <w:rPr>
          <w:rFonts w:ascii="Arial" w:hAnsi="Arial" w:cs="Arial"/>
          <w:sz w:val="24"/>
          <w:szCs w:val="24"/>
        </w:rPr>
        <w:t xml:space="preserve">, R. and </w:t>
      </w:r>
      <w:proofErr w:type="spellStart"/>
      <w:r w:rsidR="00B647C6" w:rsidRPr="00557CFC">
        <w:rPr>
          <w:rFonts w:ascii="Arial" w:hAnsi="Arial" w:cs="Arial"/>
          <w:sz w:val="24"/>
          <w:szCs w:val="24"/>
        </w:rPr>
        <w:t>Reio</w:t>
      </w:r>
      <w:proofErr w:type="spellEnd"/>
      <w:r w:rsidR="00B647C6" w:rsidRPr="00557CFC">
        <w:rPr>
          <w:rFonts w:ascii="Arial" w:hAnsi="Arial" w:cs="Arial"/>
          <w:sz w:val="24"/>
          <w:szCs w:val="24"/>
        </w:rPr>
        <w:t xml:space="preserve"> Jr, T.G., 2013).</w:t>
      </w:r>
    </w:p>
    <w:p w14:paraId="21858D2F" w14:textId="68EBFA7B" w:rsidR="00C137F9" w:rsidRPr="00557CFC" w:rsidRDefault="00C137F9" w:rsidP="00557CFC">
      <w:pPr>
        <w:spacing w:line="360" w:lineRule="auto"/>
        <w:jc w:val="both"/>
        <w:rPr>
          <w:rFonts w:ascii="Arial" w:hAnsi="Arial" w:cs="Arial"/>
          <w:sz w:val="24"/>
          <w:szCs w:val="24"/>
        </w:rPr>
      </w:pPr>
      <w:r w:rsidRPr="00557CFC">
        <w:rPr>
          <w:rFonts w:ascii="Arial" w:hAnsi="Arial" w:cs="Arial"/>
          <w:sz w:val="24"/>
          <w:szCs w:val="24"/>
        </w:rPr>
        <w:t xml:space="preserve">Progressing into our career we </w:t>
      </w:r>
      <w:proofErr w:type="gramStart"/>
      <w:r w:rsidRPr="00557CFC">
        <w:rPr>
          <w:rFonts w:ascii="Arial" w:hAnsi="Arial" w:cs="Arial"/>
          <w:sz w:val="24"/>
          <w:szCs w:val="24"/>
        </w:rPr>
        <w:t>have to</w:t>
      </w:r>
      <w:proofErr w:type="gramEnd"/>
      <w:r w:rsidRPr="00557CFC">
        <w:rPr>
          <w:rFonts w:ascii="Arial" w:hAnsi="Arial" w:cs="Arial"/>
          <w:sz w:val="24"/>
          <w:szCs w:val="24"/>
        </w:rPr>
        <w:t xml:space="preserve"> choose the mentor that will suit us best. We will need someone who respects us, values our opinion and is a proven expert in his sphere. A good mentor will help us advance our skills, help us see new ways of thinking and problem resolving as well as expanding our network.</w:t>
      </w:r>
      <w:r w:rsidR="000A5BE0" w:rsidRPr="00557CFC">
        <w:rPr>
          <w:rFonts w:ascii="Arial" w:hAnsi="Arial" w:cs="Arial"/>
          <w:sz w:val="24"/>
          <w:szCs w:val="24"/>
        </w:rPr>
        <w:t xml:space="preserve"> Identifying the appropriate mentor can be vital to our future careers. (</w:t>
      </w:r>
      <w:proofErr w:type="spellStart"/>
      <w:r w:rsidR="000A5BE0" w:rsidRPr="00557CFC">
        <w:rPr>
          <w:rFonts w:ascii="Arial" w:hAnsi="Arial" w:cs="Arial"/>
          <w:sz w:val="24"/>
          <w:szCs w:val="24"/>
        </w:rPr>
        <w:t>Catanese</w:t>
      </w:r>
      <w:proofErr w:type="spellEnd"/>
      <w:r w:rsidR="000A5BE0" w:rsidRPr="00557CFC">
        <w:rPr>
          <w:rFonts w:ascii="Arial" w:hAnsi="Arial" w:cs="Arial"/>
          <w:sz w:val="24"/>
          <w:szCs w:val="24"/>
        </w:rPr>
        <w:t xml:space="preserve">, L. and </w:t>
      </w:r>
      <w:proofErr w:type="spellStart"/>
      <w:r w:rsidR="000A5BE0" w:rsidRPr="00557CFC">
        <w:rPr>
          <w:rFonts w:ascii="Arial" w:hAnsi="Arial" w:cs="Arial"/>
          <w:sz w:val="24"/>
          <w:szCs w:val="24"/>
        </w:rPr>
        <w:t>Shoamanesh</w:t>
      </w:r>
      <w:proofErr w:type="spellEnd"/>
      <w:r w:rsidR="000A5BE0" w:rsidRPr="00557CFC">
        <w:rPr>
          <w:rFonts w:ascii="Arial" w:hAnsi="Arial" w:cs="Arial"/>
          <w:sz w:val="24"/>
          <w:szCs w:val="24"/>
        </w:rPr>
        <w:t>, A., 2017).</w:t>
      </w:r>
    </w:p>
    <w:p w14:paraId="3FF525C3" w14:textId="0A07D259" w:rsidR="000A5BE0" w:rsidRDefault="000A5BE0" w:rsidP="00557CFC">
      <w:pPr>
        <w:spacing w:line="360" w:lineRule="auto"/>
        <w:jc w:val="both"/>
        <w:rPr>
          <w:rFonts w:ascii="Arial" w:hAnsi="Arial" w:cs="Arial"/>
          <w:sz w:val="24"/>
          <w:szCs w:val="24"/>
        </w:rPr>
      </w:pPr>
      <w:r w:rsidRPr="00557CFC">
        <w:rPr>
          <w:rFonts w:ascii="Arial" w:hAnsi="Arial" w:cs="Arial"/>
          <w:sz w:val="24"/>
          <w:szCs w:val="24"/>
        </w:rPr>
        <w:t>After completing the module, I realised that to be able to find the right person to mentor me I should seek a proven expert in his field by finding enough information about him, then schedule an interview and explain why I need his services.</w:t>
      </w:r>
    </w:p>
    <w:p w14:paraId="05E1EE21" w14:textId="77777777" w:rsidR="00EC76F6" w:rsidRDefault="00EC76F6" w:rsidP="00557CFC">
      <w:pPr>
        <w:spacing w:line="360" w:lineRule="auto"/>
        <w:jc w:val="both"/>
        <w:rPr>
          <w:rFonts w:ascii="Arial" w:hAnsi="Arial" w:cs="Arial"/>
          <w:sz w:val="24"/>
          <w:szCs w:val="24"/>
        </w:rPr>
      </w:pPr>
    </w:p>
    <w:p w14:paraId="16638F3D" w14:textId="77777777" w:rsidR="0078107F" w:rsidRPr="00557CFC" w:rsidRDefault="0078107F" w:rsidP="00557CFC">
      <w:pPr>
        <w:spacing w:line="360" w:lineRule="auto"/>
        <w:jc w:val="both"/>
        <w:rPr>
          <w:rFonts w:ascii="Arial" w:hAnsi="Arial" w:cs="Arial"/>
          <w:sz w:val="24"/>
          <w:szCs w:val="24"/>
        </w:rPr>
      </w:pPr>
    </w:p>
    <w:p w14:paraId="691D4977" w14:textId="68F38F9C" w:rsidR="000A5BE0" w:rsidRDefault="000A5BE0" w:rsidP="00B77A15">
      <w:pPr>
        <w:pStyle w:val="Heading1"/>
      </w:pPr>
      <w:bookmarkStart w:id="6" w:name="_Toc118573889"/>
      <w:r w:rsidRPr="00557CFC">
        <w:t>3.Conclusion</w:t>
      </w:r>
      <w:bookmarkEnd w:id="6"/>
    </w:p>
    <w:p w14:paraId="62D941BD" w14:textId="77777777" w:rsidR="00B77A15" w:rsidRPr="00B77A15" w:rsidRDefault="00B77A15" w:rsidP="00B77A15"/>
    <w:p w14:paraId="0C36A8B8" w14:textId="5A14CDCC" w:rsidR="000A5BE0" w:rsidRPr="00557CFC" w:rsidRDefault="00557CFC" w:rsidP="00557CFC">
      <w:pPr>
        <w:spacing w:line="360" w:lineRule="auto"/>
        <w:jc w:val="both"/>
        <w:rPr>
          <w:rFonts w:ascii="Arial" w:hAnsi="Arial" w:cs="Arial"/>
          <w:sz w:val="24"/>
          <w:szCs w:val="24"/>
        </w:rPr>
      </w:pPr>
      <w:r w:rsidRPr="00557CFC">
        <w:rPr>
          <w:rFonts w:ascii="Arial" w:hAnsi="Arial" w:cs="Arial"/>
          <w:sz w:val="24"/>
          <w:szCs w:val="24"/>
        </w:rPr>
        <w:t xml:space="preserve">Completing the module gave me a lot of knowledge that will help me pursue a successful career. I understood that having the ambition to fulfil my desires is an essential part of my progress. I </w:t>
      </w:r>
      <w:r w:rsidR="007A1BF6">
        <w:rPr>
          <w:rFonts w:ascii="Arial" w:hAnsi="Arial" w:cs="Arial"/>
          <w:sz w:val="24"/>
          <w:szCs w:val="24"/>
        </w:rPr>
        <w:t xml:space="preserve">comprehended </w:t>
      </w:r>
      <w:r w:rsidR="00BE6DAB">
        <w:rPr>
          <w:rFonts w:ascii="Arial" w:hAnsi="Arial" w:cs="Arial"/>
          <w:sz w:val="24"/>
          <w:szCs w:val="24"/>
        </w:rPr>
        <w:t>that</w:t>
      </w:r>
      <w:r w:rsidRPr="00557CFC">
        <w:rPr>
          <w:rFonts w:ascii="Arial" w:hAnsi="Arial" w:cs="Arial"/>
          <w:sz w:val="24"/>
          <w:szCs w:val="24"/>
        </w:rPr>
        <w:t xml:space="preserve"> the only way to development</w:t>
      </w:r>
      <w:r w:rsidR="00BE6DAB">
        <w:rPr>
          <w:rFonts w:ascii="Arial" w:hAnsi="Arial" w:cs="Arial"/>
          <w:sz w:val="24"/>
          <w:szCs w:val="24"/>
        </w:rPr>
        <w:t xml:space="preserve"> is by having growth mindset.</w:t>
      </w:r>
      <w:r w:rsidRPr="00557CFC">
        <w:rPr>
          <w:rFonts w:ascii="Arial" w:hAnsi="Arial" w:cs="Arial"/>
          <w:sz w:val="24"/>
          <w:szCs w:val="24"/>
        </w:rPr>
        <w:t xml:space="preserve"> I also learned that luck is something that we create and even when we are in trouble, we should use the bad moments to find creative solutions by changing our perspective. I realised the importance of creating a positive network and expanding it, as well as finding a good mentor to help me progress in my career. Overall, I can say that going through the module expanded my understanding about all the things that await me professionally and helped me gain the confidence that by believing in myself I can make my dreams come true.</w:t>
      </w:r>
    </w:p>
    <w:p w14:paraId="3709B3E0" w14:textId="77777777" w:rsidR="000A5BE0" w:rsidRPr="00557CFC" w:rsidRDefault="000A5BE0" w:rsidP="00557CFC">
      <w:pPr>
        <w:spacing w:line="360" w:lineRule="auto"/>
        <w:jc w:val="both"/>
        <w:rPr>
          <w:rFonts w:ascii="Arial" w:hAnsi="Arial" w:cs="Arial"/>
          <w:sz w:val="24"/>
          <w:szCs w:val="24"/>
        </w:rPr>
      </w:pPr>
    </w:p>
    <w:p w14:paraId="357B04F8" w14:textId="77777777" w:rsidR="00C137F9" w:rsidRPr="00557CFC" w:rsidRDefault="00C137F9" w:rsidP="00557CFC">
      <w:pPr>
        <w:spacing w:line="360" w:lineRule="auto"/>
        <w:jc w:val="both"/>
        <w:rPr>
          <w:rFonts w:ascii="Arial" w:hAnsi="Arial" w:cs="Arial"/>
          <w:sz w:val="24"/>
          <w:szCs w:val="24"/>
        </w:rPr>
      </w:pPr>
    </w:p>
    <w:p w14:paraId="7F506CDB" w14:textId="77777777" w:rsidR="00C137F9" w:rsidRPr="00557CFC" w:rsidRDefault="00C137F9" w:rsidP="00557CFC">
      <w:pPr>
        <w:spacing w:line="360" w:lineRule="auto"/>
        <w:jc w:val="both"/>
        <w:rPr>
          <w:rFonts w:ascii="Arial" w:hAnsi="Arial" w:cs="Arial"/>
          <w:sz w:val="24"/>
          <w:szCs w:val="24"/>
        </w:rPr>
      </w:pPr>
    </w:p>
    <w:p w14:paraId="52495C5D" w14:textId="77777777" w:rsidR="00B647C6" w:rsidRPr="00557CFC" w:rsidRDefault="00B647C6" w:rsidP="00557CFC">
      <w:pPr>
        <w:spacing w:line="360" w:lineRule="auto"/>
        <w:jc w:val="both"/>
        <w:rPr>
          <w:rFonts w:ascii="Arial" w:hAnsi="Arial" w:cs="Arial"/>
          <w:sz w:val="24"/>
          <w:szCs w:val="24"/>
        </w:rPr>
      </w:pPr>
    </w:p>
    <w:p w14:paraId="3A9D0A1F" w14:textId="77777777" w:rsidR="00154910" w:rsidRPr="00557CFC" w:rsidRDefault="00154910" w:rsidP="00557CFC">
      <w:pPr>
        <w:spacing w:line="360" w:lineRule="auto"/>
        <w:jc w:val="both"/>
        <w:rPr>
          <w:rFonts w:ascii="Arial" w:hAnsi="Arial" w:cs="Arial"/>
          <w:sz w:val="24"/>
          <w:szCs w:val="24"/>
        </w:rPr>
      </w:pPr>
    </w:p>
    <w:p w14:paraId="4C27E7C9" w14:textId="77777777" w:rsidR="00C21835" w:rsidRPr="00557CFC" w:rsidRDefault="00C21835" w:rsidP="00557CFC">
      <w:pPr>
        <w:spacing w:line="360" w:lineRule="auto"/>
        <w:jc w:val="both"/>
        <w:rPr>
          <w:rFonts w:ascii="Arial" w:hAnsi="Arial" w:cs="Arial"/>
          <w:sz w:val="24"/>
          <w:szCs w:val="24"/>
        </w:rPr>
      </w:pPr>
    </w:p>
    <w:p w14:paraId="1006ECD8" w14:textId="77777777" w:rsidR="0030582A" w:rsidRPr="00557CFC" w:rsidRDefault="0030582A" w:rsidP="00557CFC">
      <w:pPr>
        <w:spacing w:line="360" w:lineRule="auto"/>
        <w:jc w:val="both"/>
        <w:rPr>
          <w:rFonts w:ascii="Arial" w:hAnsi="Arial" w:cs="Arial"/>
          <w:sz w:val="24"/>
          <w:szCs w:val="24"/>
        </w:rPr>
      </w:pPr>
    </w:p>
    <w:p w14:paraId="5701BD07" w14:textId="77777777" w:rsidR="0030582A" w:rsidRPr="00557CFC" w:rsidRDefault="0030582A" w:rsidP="00557CFC">
      <w:pPr>
        <w:spacing w:line="360" w:lineRule="auto"/>
        <w:jc w:val="both"/>
        <w:rPr>
          <w:rFonts w:ascii="Arial" w:hAnsi="Arial" w:cs="Arial"/>
          <w:sz w:val="24"/>
          <w:szCs w:val="24"/>
        </w:rPr>
      </w:pPr>
    </w:p>
    <w:p w14:paraId="6469B40B" w14:textId="77777777" w:rsidR="0030582A" w:rsidRPr="00557CFC" w:rsidRDefault="0030582A" w:rsidP="00557CFC">
      <w:pPr>
        <w:spacing w:line="360" w:lineRule="auto"/>
        <w:jc w:val="both"/>
        <w:rPr>
          <w:rFonts w:ascii="Arial" w:hAnsi="Arial" w:cs="Arial"/>
          <w:sz w:val="24"/>
          <w:szCs w:val="24"/>
        </w:rPr>
      </w:pPr>
    </w:p>
    <w:p w14:paraId="2F04DE15" w14:textId="77777777" w:rsidR="0030582A" w:rsidRPr="00557CFC" w:rsidRDefault="0030582A" w:rsidP="00557CFC">
      <w:pPr>
        <w:spacing w:line="360" w:lineRule="auto"/>
        <w:jc w:val="both"/>
        <w:rPr>
          <w:rFonts w:ascii="Arial" w:hAnsi="Arial" w:cs="Arial"/>
          <w:sz w:val="24"/>
          <w:szCs w:val="24"/>
        </w:rPr>
      </w:pPr>
    </w:p>
    <w:p w14:paraId="6F323DCB" w14:textId="77777777" w:rsidR="0030582A" w:rsidRPr="00557CFC" w:rsidRDefault="0030582A" w:rsidP="00557CFC">
      <w:pPr>
        <w:spacing w:line="360" w:lineRule="auto"/>
        <w:jc w:val="both"/>
        <w:rPr>
          <w:rFonts w:ascii="Arial" w:hAnsi="Arial" w:cs="Arial"/>
          <w:sz w:val="24"/>
          <w:szCs w:val="24"/>
        </w:rPr>
      </w:pPr>
    </w:p>
    <w:p w14:paraId="741F949A" w14:textId="77777777" w:rsidR="00BE6DAB" w:rsidRDefault="00BE6DAB" w:rsidP="00557CFC">
      <w:pPr>
        <w:spacing w:line="360" w:lineRule="auto"/>
        <w:jc w:val="both"/>
        <w:rPr>
          <w:rFonts w:ascii="Arial" w:hAnsi="Arial" w:cs="Arial"/>
          <w:sz w:val="24"/>
          <w:szCs w:val="24"/>
        </w:rPr>
      </w:pPr>
    </w:p>
    <w:p w14:paraId="3A6604DD" w14:textId="2581909C" w:rsidR="00BE6DAB" w:rsidRPr="00EC76F6" w:rsidRDefault="00BE6DAB" w:rsidP="00EC76F6">
      <w:pPr>
        <w:pStyle w:val="Heading1"/>
      </w:pPr>
      <w:r>
        <w:rPr>
          <w:sz w:val="24"/>
          <w:szCs w:val="24"/>
        </w:rPr>
        <w:br w:type="page"/>
      </w:r>
      <w:bookmarkStart w:id="7" w:name="_Toc118573890"/>
      <w:r w:rsidR="00EC76F6" w:rsidRPr="00EC76F6">
        <w:t>4.</w:t>
      </w:r>
      <w:r w:rsidR="003F4FDB" w:rsidRPr="00EC76F6">
        <w:t>Personal Development Plan</w:t>
      </w:r>
      <w:bookmarkEnd w:id="7"/>
    </w:p>
    <w:p w14:paraId="1B4FF87D" w14:textId="77777777" w:rsidR="00EC76F6" w:rsidRPr="00EC76F6" w:rsidRDefault="00EC76F6" w:rsidP="00EC76F6"/>
    <w:tbl>
      <w:tblPr>
        <w:tblStyle w:val="TableGrid"/>
        <w:tblW w:w="11908" w:type="dxa"/>
        <w:tblInd w:w="-1423" w:type="dxa"/>
        <w:tblLook w:val="04A0" w:firstRow="1" w:lastRow="0" w:firstColumn="1" w:lastColumn="0" w:noHBand="0" w:noVBand="1"/>
      </w:tblPr>
      <w:tblGrid>
        <w:gridCol w:w="2587"/>
        <w:gridCol w:w="1564"/>
        <w:gridCol w:w="1831"/>
        <w:gridCol w:w="1524"/>
        <w:gridCol w:w="1644"/>
        <w:gridCol w:w="2758"/>
      </w:tblGrid>
      <w:tr w:rsidR="0078107F" w14:paraId="4CE13A29" w14:textId="77777777" w:rsidTr="00B93292">
        <w:tc>
          <w:tcPr>
            <w:tcW w:w="2587" w:type="dxa"/>
            <w:shd w:val="clear" w:color="auto" w:fill="FFC000"/>
          </w:tcPr>
          <w:p w14:paraId="699A1EAA" w14:textId="39368104" w:rsidR="00BE6DAB" w:rsidRDefault="003F4FDB" w:rsidP="00557CFC">
            <w:pPr>
              <w:spacing w:line="360" w:lineRule="auto"/>
              <w:jc w:val="both"/>
              <w:rPr>
                <w:rFonts w:ascii="Arial" w:hAnsi="Arial" w:cs="Arial"/>
                <w:sz w:val="24"/>
                <w:szCs w:val="24"/>
              </w:rPr>
            </w:pPr>
            <w:r>
              <w:rPr>
                <w:rFonts w:ascii="Arial" w:hAnsi="Arial" w:cs="Arial"/>
                <w:sz w:val="24"/>
                <w:szCs w:val="24"/>
              </w:rPr>
              <w:t>My Goals</w:t>
            </w:r>
          </w:p>
        </w:tc>
        <w:tc>
          <w:tcPr>
            <w:tcW w:w="1564" w:type="dxa"/>
            <w:shd w:val="clear" w:color="auto" w:fill="FFC000" w:themeFill="accent4"/>
          </w:tcPr>
          <w:p w14:paraId="58975146" w14:textId="3611B8D2" w:rsidR="00BE6DAB" w:rsidRDefault="003F4FDB" w:rsidP="00557CFC">
            <w:pPr>
              <w:spacing w:line="360" w:lineRule="auto"/>
              <w:jc w:val="both"/>
              <w:rPr>
                <w:rFonts w:ascii="Arial" w:hAnsi="Arial" w:cs="Arial"/>
                <w:sz w:val="24"/>
                <w:szCs w:val="24"/>
              </w:rPr>
            </w:pPr>
            <w:r>
              <w:rPr>
                <w:rFonts w:ascii="Arial" w:hAnsi="Arial" w:cs="Arial"/>
                <w:sz w:val="24"/>
                <w:szCs w:val="24"/>
              </w:rPr>
              <w:t xml:space="preserve">What </w:t>
            </w:r>
            <w:r w:rsidR="003565DE">
              <w:rPr>
                <w:rFonts w:ascii="Arial" w:hAnsi="Arial" w:cs="Arial"/>
                <w:sz w:val="24"/>
                <w:szCs w:val="24"/>
              </w:rPr>
              <w:t>is the way to success?</w:t>
            </w:r>
          </w:p>
        </w:tc>
        <w:tc>
          <w:tcPr>
            <w:tcW w:w="1831" w:type="dxa"/>
            <w:shd w:val="clear" w:color="auto" w:fill="FFC000" w:themeFill="accent4"/>
          </w:tcPr>
          <w:p w14:paraId="4015CB63" w14:textId="6C5DC2A5" w:rsidR="00BE6DAB" w:rsidRDefault="003F4FDB" w:rsidP="00557CFC">
            <w:pPr>
              <w:spacing w:line="360" w:lineRule="auto"/>
              <w:jc w:val="both"/>
              <w:rPr>
                <w:rFonts w:ascii="Arial" w:hAnsi="Arial" w:cs="Arial"/>
                <w:sz w:val="24"/>
                <w:szCs w:val="24"/>
              </w:rPr>
            </w:pPr>
            <w:r>
              <w:rPr>
                <w:rFonts w:ascii="Arial" w:hAnsi="Arial" w:cs="Arial"/>
                <w:sz w:val="24"/>
                <w:szCs w:val="24"/>
              </w:rPr>
              <w:t xml:space="preserve"> </w:t>
            </w:r>
            <w:r w:rsidR="003565DE">
              <w:rPr>
                <w:rFonts w:ascii="Arial" w:hAnsi="Arial" w:cs="Arial"/>
                <w:sz w:val="24"/>
                <w:szCs w:val="24"/>
              </w:rPr>
              <w:t>T</w:t>
            </w:r>
            <w:r>
              <w:rPr>
                <w:rFonts w:ascii="Arial" w:hAnsi="Arial" w:cs="Arial"/>
                <w:sz w:val="24"/>
                <w:szCs w:val="24"/>
              </w:rPr>
              <w:t xml:space="preserve">ype of </w:t>
            </w:r>
            <w:r w:rsidR="003565DE">
              <w:rPr>
                <w:rFonts w:ascii="Arial" w:hAnsi="Arial" w:cs="Arial"/>
                <w:sz w:val="24"/>
                <w:szCs w:val="24"/>
              </w:rPr>
              <w:t>skills</w:t>
            </w:r>
            <w:r>
              <w:rPr>
                <w:rFonts w:ascii="Arial" w:hAnsi="Arial" w:cs="Arial"/>
                <w:sz w:val="24"/>
                <w:szCs w:val="24"/>
              </w:rPr>
              <w:t xml:space="preserve"> required?</w:t>
            </w:r>
          </w:p>
        </w:tc>
        <w:tc>
          <w:tcPr>
            <w:tcW w:w="1524" w:type="dxa"/>
            <w:shd w:val="clear" w:color="auto" w:fill="FFC000" w:themeFill="accent4"/>
          </w:tcPr>
          <w:p w14:paraId="1F287074" w14:textId="45B23782" w:rsidR="00BE6DAB" w:rsidRDefault="003F4FDB" w:rsidP="00557CFC">
            <w:pPr>
              <w:spacing w:line="360" w:lineRule="auto"/>
              <w:jc w:val="both"/>
              <w:rPr>
                <w:rFonts w:ascii="Arial" w:hAnsi="Arial" w:cs="Arial"/>
                <w:sz w:val="24"/>
                <w:szCs w:val="24"/>
              </w:rPr>
            </w:pPr>
            <w:r>
              <w:rPr>
                <w:rFonts w:ascii="Arial" w:hAnsi="Arial" w:cs="Arial"/>
                <w:sz w:val="24"/>
                <w:szCs w:val="24"/>
              </w:rPr>
              <w:t>Obstacles I will need to overcome</w:t>
            </w:r>
          </w:p>
        </w:tc>
        <w:tc>
          <w:tcPr>
            <w:tcW w:w="1644" w:type="dxa"/>
            <w:shd w:val="clear" w:color="auto" w:fill="FFC000" w:themeFill="accent4"/>
          </w:tcPr>
          <w:p w14:paraId="6D6EE3A9" w14:textId="1C9854EC" w:rsidR="00BE6DAB" w:rsidRDefault="003F4FDB" w:rsidP="00557CFC">
            <w:pPr>
              <w:spacing w:line="360" w:lineRule="auto"/>
              <w:jc w:val="both"/>
              <w:rPr>
                <w:rFonts w:ascii="Arial" w:hAnsi="Arial" w:cs="Arial"/>
                <w:sz w:val="24"/>
                <w:szCs w:val="24"/>
              </w:rPr>
            </w:pPr>
            <w:r>
              <w:rPr>
                <w:rFonts w:ascii="Arial" w:hAnsi="Arial" w:cs="Arial"/>
                <w:sz w:val="24"/>
                <w:szCs w:val="24"/>
              </w:rPr>
              <w:t>Type of support I will need</w:t>
            </w:r>
          </w:p>
        </w:tc>
        <w:tc>
          <w:tcPr>
            <w:tcW w:w="2758" w:type="dxa"/>
            <w:shd w:val="clear" w:color="auto" w:fill="FFC000" w:themeFill="accent4"/>
          </w:tcPr>
          <w:p w14:paraId="5220BC36" w14:textId="50979B41" w:rsidR="00BE6DAB" w:rsidRDefault="003F4FDB" w:rsidP="00557CFC">
            <w:pPr>
              <w:spacing w:line="360" w:lineRule="auto"/>
              <w:jc w:val="both"/>
              <w:rPr>
                <w:rFonts w:ascii="Arial" w:hAnsi="Arial" w:cs="Arial"/>
                <w:sz w:val="24"/>
                <w:szCs w:val="24"/>
              </w:rPr>
            </w:pPr>
            <w:r>
              <w:rPr>
                <w:rFonts w:ascii="Arial" w:hAnsi="Arial" w:cs="Arial"/>
                <w:sz w:val="24"/>
                <w:szCs w:val="24"/>
              </w:rPr>
              <w:t>Time frame</w:t>
            </w:r>
          </w:p>
        </w:tc>
      </w:tr>
      <w:tr w:rsidR="0078107F" w14:paraId="5346CD74" w14:textId="77777777" w:rsidTr="00B93292">
        <w:tc>
          <w:tcPr>
            <w:tcW w:w="2587" w:type="dxa"/>
            <w:shd w:val="clear" w:color="auto" w:fill="FFFFFF" w:themeFill="background1"/>
          </w:tcPr>
          <w:p w14:paraId="727034E4" w14:textId="68C4A7FC" w:rsidR="003F4FDB" w:rsidRDefault="003565DE" w:rsidP="00557CFC">
            <w:pPr>
              <w:spacing w:line="360" w:lineRule="auto"/>
              <w:jc w:val="both"/>
              <w:rPr>
                <w:rFonts w:ascii="Arial" w:hAnsi="Arial" w:cs="Arial"/>
                <w:sz w:val="24"/>
                <w:szCs w:val="24"/>
              </w:rPr>
            </w:pPr>
            <w:r>
              <w:rPr>
                <w:rFonts w:ascii="Arial" w:hAnsi="Arial" w:cs="Arial"/>
                <w:sz w:val="24"/>
                <w:szCs w:val="24"/>
              </w:rPr>
              <w:t>To obtain a BSc diploma of Health and social care-Level 6</w:t>
            </w:r>
          </w:p>
        </w:tc>
        <w:tc>
          <w:tcPr>
            <w:tcW w:w="1564" w:type="dxa"/>
            <w:shd w:val="clear" w:color="auto" w:fill="FFFFFF" w:themeFill="background1"/>
          </w:tcPr>
          <w:p w14:paraId="12E5662C" w14:textId="31064D49" w:rsidR="003F4FDB" w:rsidRDefault="003565DE" w:rsidP="00557CFC">
            <w:pPr>
              <w:spacing w:line="360" w:lineRule="auto"/>
              <w:jc w:val="both"/>
              <w:rPr>
                <w:rFonts w:ascii="Arial" w:hAnsi="Arial" w:cs="Arial"/>
                <w:sz w:val="24"/>
                <w:szCs w:val="24"/>
              </w:rPr>
            </w:pPr>
            <w:r>
              <w:rPr>
                <w:rFonts w:ascii="Arial" w:hAnsi="Arial" w:cs="Arial"/>
                <w:sz w:val="24"/>
                <w:szCs w:val="24"/>
              </w:rPr>
              <w:t>-Study hard</w:t>
            </w:r>
          </w:p>
          <w:p w14:paraId="0612A1F4"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-Keep a good attendance</w:t>
            </w:r>
          </w:p>
          <w:p w14:paraId="3006A319"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-Do my assignments on time</w:t>
            </w:r>
          </w:p>
          <w:p w14:paraId="55AA091C" w14:textId="46DFDEDD" w:rsidR="003565DE" w:rsidRDefault="003565DE" w:rsidP="00557CFC">
            <w:pPr>
              <w:spacing w:line="360" w:lineRule="auto"/>
              <w:jc w:val="both"/>
              <w:rPr>
                <w:rFonts w:ascii="Arial" w:hAnsi="Arial" w:cs="Arial"/>
                <w:sz w:val="24"/>
                <w:szCs w:val="24"/>
              </w:rPr>
            </w:pPr>
            <w:r>
              <w:rPr>
                <w:rFonts w:ascii="Arial" w:hAnsi="Arial" w:cs="Arial"/>
                <w:sz w:val="24"/>
                <w:szCs w:val="24"/>
              </w:rPr>
              <w:t>-Do a dissertation on a Health and Social Care subject</w:t>
            </w:r>
          </w:p>
        </w:tc>
        <w:tc>
          <w:tcPr>
            <w:tcW w:w="1831" w:type="dxa"/>
            <w:shd w:val="clear" w:color="auto" w:fill="FFFFFF" w:themeFill="background1"/>
          </w:tcPr>
          <w:p w14:paraId="1F222A8E" w14:textId="77777777" w:rsidR="003F4FDB" w:rsidRDefault="003565DE" w:rsidP="00557CFC">
            <w:pPr>
              <w:spacing w:line="360" w:lineRule="auto"/>
              <w:jc w:val="both"/>
              <w:rPr>
                <w:rFonts w:ascii="Arial" w:hAnsi="Arial" w:cs="Arial"/>
                <w:sz w:val="24"/>
                <w:szCs w:val="24"/>
              </w:rPr>
            </w:pPr>
            <w:r>
              <w:rPr>
                <w:rFonts w:ascii="Arial" w:hAnsi="Arial" w:cs="Arial"/>
                <w:sz w:val="24"/>
                <w:szCs w:val="24"/>
              </w:rPr>
              <w:t>-Hard work</w:t>
            </w:r>
          </w:p>
          <w:p w14:paraId="44FABD83"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-Being well organised</w:t>
            </w:r>
          </w:p>
          <w:p w14:paraId="3F38718D"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-Excellent time management</w:t>
            </w:r>
          </w:p>
          <w:p w14:paraId="05C5B0A7"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-Persistence</w:t>
            </w:r>
          </w:p>
          <w:p w14:paraId="60023309"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w:t>
            </w:r>
            <w:r w:rsidR="00B92420">
              <w:rPr>
                <w:rFonts w:ascii="Arial" w:hAnsi="Arial" w:cs="Arial"/>
                <w:sz w:val="24"/>
                <w:szCs w:val="24"/>
              </w:rPr>
              <w:t>Have critical thinking</w:t>
            </w:r>
          </w:p>
          <w:p w14:paraId="284250A0"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-Have good communication skills</w:t>
            </w:r>
          </w:p>
          <w:p w14:paraId="772C61CB" w14:textId="2E64E4C0" w:rsidR="00B92420" w:rsidRDefault="00B92420" w:rsidP="00557CFC">
            <w:pPr>
              <w:spacing w:line="360" w:lineRule="auto"/>
              <w:jc w:val="both"/>
              <w:rPr>
                <w:rFonts w:ascii="Arial" w:hAnsi="Arial" w:cs="Arial"/>
                <w:sz w:val="24"/>
                <w:szCs w:val="24"/>
              </w:rPr>
            </w:pPr>
            <w:r>
              <w:rPr>
                <w:rFonts w:ascii="Arial" w:hAnsi="Arial" w:cs="Arial"/>
                <w:sz w:val="24"/>
                <w:szCs w:val="24"/>
              </w:rPr>
              <w:t>-Active listening in class</w:t>
            </w:r>
          </w:p>
        </w:tc>
        <w:tc>
          <w:tcPr>
            <w:tcW w:w="1524" w:type="dxa"/>
            <w:shd w:val="clear" w:color="auto" w:fill="FFFFFF" w:themeFill="background1"/>
          </w:tcPr>
          <w:p w14:paraId="668EA50C" w14:textId="77777777" w:rsidR="003F4FDB" w:rsidRDefault="00B92420" w:rsidP="00557CFC">
            <w:pPr>
              <w:spacing w:line="360" w:lineRule="auto"/>
              <w:jc w:val="both"/>
              <w:rPr>
                <w:rFonts w:ascii="Arial" w:hAnsi="Arial" w:cs="Arial"/>
                <w:sz w:val="24"/>
                <w:szCs w:val="24"/>
              </w:rPr>
            </w:pPr>
            <w:r>
              <w:rPr>
                <w:rFonts w:ascii="Arial" w:hAnsi="Arial" w:cs="Arial"/>
                <w:sz w:val="24"/>
                <w:szCs w:val="24"/>
              </w:rPr>
              <w:t>-Having to manage my time properly</w:t>
            </w:r>
          </w:p>
          <w:p w14:paraId="07B9523C"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-Have more self-belief</w:t>
            </w:r>
          </w:p>
          <w:p w14:paraId="2E17A169"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-Be patient</w:t>
            </w:r>
          </w:p>
          <w:p w14:paraId="7C1AF8A4"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-Be resilient</w:t>
            </w:r>
          </w:p>
          <w:p w14:paraId="15B18AD5"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-Be flexible</w:t>
            </w:r>
          </w:p>
          <w:p w14:paraId="7CB094CA" w14:textId="454A9CD9" w:rsidR="00B92420" w:rsidRDefault="00B92420" w:rsidP="00557CFC">
            <w:pPr>
              <w:spacing w:line="360" w:lineRule="auto"/>
              <w:jc w:val="both"/>
              <w:rPr>
                <w:rFonts w:ascii="Arial" w:hAnsi="Arial" w:cs="Arial"/>
                <w:sz w:val="24"/>
                <w:szCs w:val="24"/>
              </w:rPr>
            </w:pPr>
            <w:r>
              <w:rPr>
                <w:rFonts w:ascii="Arial" w:hAnsi="Arial" w:cs="Arial"/>
                <w:sz w:val="24"/>
                <w:szCs w:val="24"/>
              </w:rPr>
              <w:t>-Lack of focus</w:t>
            </w:r>
          </w:p>
        </w:tc>
        <w:tc>
          <w:tcPr>
            <w:tcW w:w="1644" w:type="dxa"/>
            <w:shd w:val="clear" w:color="auto" w:fill="FFFFFF" w:themeFill="background1"/>
          </w:tcPr>
          <w:p w14:paraId="1C3CF06F" w14:textId="77777777" w:rsidR="003F4FDB" w:rsidRDefault="00B92420" w:rsidP="00557CFC">
            <w:pPr>
              <w:spacing w:line="360" w:lineRule="auto"/>
              <w:jc w:val="both"/>
              <w:rPr>
                <w:rFonts w:ascii="Arial" w:hAnsi="Arial" w:cs="Arial"/>
                <w:sz w:val="24"/>
                <w:szCs w:val="24"/>
              </w:rPr>
            </w:pPr>
            <w:r>
              <w:rPr>
                <w:rFonts w:ascii="Arial" w:hAnsi="Arial" w:cs="Arial"/>
                <w:sz w:val="24"/>
                <w:szCs w:val="24"/>
              </w:rPr>
              <w:t>Support from my classmates</w:t>
            </w:r>
          </w:p>
          <w:p w14:paraId="585EB8CF"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-Support from my tutors</w:t>
            </w:r>
          </w:p>
          <w:p w14:paraId="024BC4B5"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-Support from my family</w:t>
            </w:r>
          </w:p>
          <w:p w14:paraId="1D4906E4" w14:textId="4645F656" w:rsidR="00B92420" w:rsidRDefault="00B92420" w:rsidP="00557CFC">
            <w:pPr>
              <w:spacing w:line="360" w:lineRule="auto"/>
              <w:jc w:val="both"/>
              <w:rPr>
                <w:rFonts w:ascii="Arial" w:hAnsi="Arial" w:cs="Arial"/>
                <w:sz w:val="24"/>
                <w:szCs w:val="24"/>
              </w:rPr>
            </w:pPr>
            <w:r>
              <w:rPr>
                <w:rFonts w:ascii="Arial" w:hAnsi="Arial" w:cs="Arial"/>
                <w:sz w:val="24"/>
                <w:szCs w:val="24"/>
              </w:rPr>
              <w:t>-Financial support</w:t>
            </w:r>
          </w:p>
        </w:tc>
        <w:tc>
          <w:tcPr>
            <w:tcW w:w="2758" w:type="dxa"/>
            <w:shd w:val="clear" w:color="auto" w:fill="FFFFFF" w:themeFill="background1"/>
          </w:tcPr>
          <w:p w14:paraId="159A15E6" w14:textId="410BF217" w:rsidR="003F4FDB" w:rsidRDefault="003565DE" w:rsidP="00557CFC">
            <w:pPr>
              <w:spacing w:line="360" w:lineRule="auto"/>
              <w:jc w:val="both"/>
              <w:rPr>
                <w:rFonts w:ascii="Arial" w:hAnsi="Arial" w:cs="Arial"/>
                <w:sz w:val="24"/>
                <w:szCs w:val="24"/>
              </w:rPr>
            </w:pPr>
            <w:r>
              <w:rPr>
                <w:rFonts w:ascii="Arial" w:hAnsi="Arial" w:cs="Arial"/>
                <w:sz w:val="24"/>
                <w:szCs w:val="24"/>
              </w:rPr>
              <w:t>May 2024</w:t>
            </w:r>
          </w:p>
        </w:tc>
      </w:tr>
      <w:tr w:rsidR="0078107F" w14:paraId="41D071C2" w14:textId="77777777" w:rsidTr="00B93292">
        <w:tc>
          <w:tcPr>
            <w:tcW w:w="2587" w:type="dxa"/>
          </w:tcPr>
          <w:p w14:paraId="778108DD" w14:textId="2C2775E1" w:rsidR="00BE6DAB" w:rsidRDefault="003565DE" w:rsidP="00557CFC">
            <w:pPr>
              <w:spacing w:line="360" w:lineRule="auto"/>
              <w:jc w:val="both"/>
              <w:rPr>
                <w:rFonts w:ascii="Arial" w:hAnsi="Arial" w:cs="Arial"/>
                <w:sz w:val="24"/>
                <w:szCs w:val="24"/>
              </w:rPr>
            </w:pPr>
            <w:r>
              <w:rPr>
                <w:rFonts w:ascii="Arial" w:hAnsi="Arial" w:cs="Arial"/>
                <w:sz w:val="24"/>
                <w:szCs w:val="24"/>
              </w:rPr>
              <w:t>To progress in my career as a Care Home Manager</w:t>
            </w:r>
          </w:p>
        </w:tc>
        <w:tc>
          <w:tcPr>
            <w:tcW w:w="1564" w:type="dxa"/>
          </w:tcPr>
          <w:p w14:paraId="626C23AF" w14:textId="77777777" w:rsidR="00BE6DAB" w:rsidRDefault="00B92420" w:rsidP="00557CFC">
            <w:pPr>
              <w:spacing w:line="360" w:lineRule="auto"/>
              <w:jc w:val="both"/>
              <w:rPr>
                <w:rFonts w:ascii="Arial" w:hAnsi="Arial" w:cs="Arial"/>
                <w:sz w:val="24"/>
                <w:szCs w:val="24"/>
              </w:rPr>
            </w:pPr>
            <w:r>
              <w:rPr>
                <w:rFonts w:ascii="Arial" w:hAnsi="Arial" w:cs="Arial"/>
                <w:sz w:val="24"/>
                <w:szCs w:val="24"/>
              </w:rPr>
              <w:t>-Graduate as a BSc in Health and Social Care</w:t>
            </w:r>
          </w:p>
          <w:p w14:paraId="2C937F4D"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-Find a Home that matches my interest</w:t>
            </w:r>
          </w:p>
          <w:p w14:paraId="7A6DB1BA" w14:textId="69213467" w:rsidR="00B92420" w:rsidRDefault="00B92420" w:rsidP="00557CFC">
            <w:pPr>
              <w:spacing w:line="360" w:lineRule="auto"/>
              <w:jc w:val="both"/>
              <w:rPr>
                <w:rFonts w:ascii="Arial" w:hAnsi="Arial" w:cs="Arial"/>
                <w:sz w:val="24"/>
                <w:szCs w:val="24"/>
              </w:rPr>
            </w:pPr>
            <w:r>
              <w:rPr>
                <w:rFonts w:ascii="Arial" w:hAnsi="Arial" w:cs="Arial"/>
                <w:sz w:val="24"/>
                <w:szCs w:val="24"/>
              </w:rPr>
              <w:t>-Consider the challenges and be prepared to meet them</w:t>
            </w:r>
          </w:p>
          <w:p w14:paraId="39E4490F" w14:textId="295580D7" w:rsidR="00A36A4D" w:rsidRDefault="00A36A4D" w:rsidP="00557CFC">
            <w:pPr>
              <w:spacing w:line="360" w:lineRule="auto"/>
              <w:jc w:val="both"/>
              <w:rPr>
                <w:rFonts w:ascii="Arial" w:hAnsi="Arial" w:cs="Arial"/>
                <w:sz w:val="24"/>
                <w:szCs w:val="24"/>
              </w:rPr>
            </w:pPr>
            <w:r>
              <w:rPr>
                <w:rFonts w:ascii="Arial" w:hAnsi="Arial" w:cs="Arial"/>
                <w:sz w:val="24"/>
                <w:szCs w:val="24"/>
              </w:rPr>
              <w:t>-Register as a Care Home Manager</w:t>
            </w:r>
          </w:p>
          <w:p w14:paraId="2265FAE0"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-Apply for the job having prepared a good CV</w:t>
            </w:r>
          </w:p>
          <w:p w14:paraId="116490D4"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-Write an impressive Cover letter</w:t>
            </w:r>
          </w:p>
          <w:p w14:paraId="2C3DFB8D" w14:textId="7B2D405A" w:rsidR="00B92420" w:rsidRDefault="00B92420" w:rsidP="00557CFC">
            <w:pPr>
              <w:spacing w:line="360" w:lineRule="auto"/>
              <w:jc w:val="both"/>
              <w:rPr>
                <w:rFonts w:ascii="Arial" w:hAnsi="Arial" w:cs="Arial"/>
                <w:sz w:val="24"/>
                <w:szCs w:val="24"/>
              </w:rPr>
            </w:pPr>
            <w:r>
              <w:rPr>
                <w:rFonts w:ascii="Arial" w:hAnsi="Arial" w:cs="Arial"/>
                <w:sz w:val="24"/>
                <w:szCs w:val="24"/>
              </w:rPr>
              <w:t>-Find an appropriate Mentor to guide you in the beginning and provide you with sufficient training</w:t>
            </w:r>
          </w:p>
        </w:tc>
        <w:tc>
          <w:tcPr>
            <w:tcW w:w="1831" w:type="dxa"/>
          </w:tcPr>
          <w:p w14:paraId="5D0D56ED" w14:textId="77777777" w:rsidR="00BE6DAB" w:rsidRDefault="00A36A4D" w:rsidP="00557CFC">
            <w:pPr>
              <w:spacing w:line="360" w:lineRule="auto"/>
              <w:jc w:val="both"/>
              <w:rPr>
                <w:rFonts w:ascii="Arial" w:hAnsi="Arial" w:cs="Arial"/>
                <w:sz w:val="24"/>
                <w:szCs w:val="24"/>
              </w:rPr>
            </w:pPr>
            <w:r>
              <w:rPr>
                <w:rFonts w:ascii="Arial" w:hAnsi="Arial" w:cs="Arial"/>
                <w:sz w:val="24"/>
                <w:szCs w:val="24"/>
              </w:rPr>
              <w:t>-Have enough knowledge</w:t>
            </w:r>
          </w:p>
          <w:p w14:paraId="72CADCD8" w14:textId="3FFF3BF0" w:rsidR="00A36A4D" w:rsidRDefault="00A36A4D" w:rsidP="00557CFC">
            <w:pPr>
              <w:spacing w:line="360" w:lineRule="auto"/>
              <w:jc w:val="both"/>
              <w:rPr>
                <w:rFonts w:ascii="Arial" w:hAnsi="Arial" w:cs="Arial"/>
                <w:sz w:val="24"/>
                <w:szCs w:val="24"/>
              </w:rPr>
            </w:pPr>
            <w:r>
              <w:rPr>
                <w:rFonts w:ascii="Arial" w:hAnsi="Arial" w:cs="Arial"/>
                <w:sz w:val="24"/>
                <w:szCs w:val="24"/>
              </w:rPr>
              <w:t>-Have excellent Leadership skills</w:t>
            </w:r>
          </w:p>
          <w:p w14:paraId="4B8F53EA"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-Motivation skills to inspire the team</w:t>
            </w:r>
          </w:p>
          <w:p w14:paraId="2B64E2F5"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-Team work</w:t>
            </w:r>
          </w:p>
          <w:p w14:paraId="47F07E32"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-Effective organisation skills</w:t>
            </w:r>
          </w:p>
          <w:p w14:paraId="60E80E09" w14:textId="2D4A90F6" w:rsidR="00A36A4D" w:rsidRDefault="00A36A4D" w:rsidP="00557CFC">
            <w:pPr>
              <w:spacing w:line="360" w:lineRule="auto"/>
              <w:jc w:val="both"/>
              <w:rPr>
                <w:rFonts w:ascii="Arial" w:hAnsi="Arial" w:cs="Arial"/>
                <w:sz w:val="24"/>
                <w:szCs w:val="24"/>
              </w:rPr>
            </w:pPr>
            <w:r>
              <w:rPr>
                <w:rFonts w:ascii="Arial" w:hAnsi="Arial" w:cs="Arial"/>
                <w:sz w:val="24"/>
                <w:szCs w:val="24"/>
              </w:rPr>
              <w:t>-Ability to manage finances</w:t>
            </w:r>
          </w:p>
        </w:tc>
        <w:tc>
          <w:tcPr>
            <w:tcW w:w="1524" w:type="dxa"/>
          </w:tcPr>
          <w:p w14:paraId="083CF549" w14:textId="28A5BABE" w:rsidR="00BE6DAB" w:rsidRDefault="00A36A4D" w:rsidP="00557CFC">
            <w:pPr>
              <w:spacing w:line="360" w:lineRule="auto"/>
              <w:jc w:val="both"/>
              <w:rPr>
                <w:rFonts w:ascii="Arial" w:hAnsi="Arial" w:cs="Arial"/>
                <w:sz w:val="24"/>
                <w:szCs w:val="24"/>
              </w:rPr>
            </w:pPr>
            <w:r>
              <w:rPr>
                <w:rFonts w:ascii="Arial" w:hAnsi="Arial" w:cs="Arial"/>
                <w:sz w:val="24"/>
                <w:szCs w:val="24"/>
              </w:rPr>
              <w:t>-Dealing with working under pressure</w:t>
            </w:r>
          </w:p>
          <w:p w14:paraId="78F9DAD2" w14:textId="04188F17" w:rsidR="00A36A4D" w:rsidRDefault="00A36A4D" w:rsidP="00557CFC">
            <w:pPr>
              <w:spacing w:line="360" w:lineRule="auto"/>
              <w:jc w:val="both"/>
              <w:rPr>
                <w:rFonts w:ascii="Arial" w:hAnsi="Arial" w:cs="Arial"/>
                <w:sz w:val="24"/>
                <w:szCs w:val="24"/>
              </w:rPr>
            </w:pPr>
            <w:r>
              <w:rPr>
                <w:rFonts w:ascii="Arial" w:hAnsi="Arial" w:cs="Arial"/>
                <w:sz w:val="24"/>
                <w:szCs w:val="24"/>
              </w:rPr>
              <w:t>-Manage the workload</w:t>
            </w:r>
          </w:p>
          <w:p w14:paraId="3D3618AF" w14:textId="15BBCF1E" w:rsidR="00A36A4D" w:rsidRDefault="00A36A4D" w:rsidP="00557CFC">
            <w:pPr>
              <w:spacing w:line="360" w:lineRule="auto"/>
              <w:jc w:val="both"/>
              <w:rPr>
                <w:rFonts w:ascii="Arial" w:hAnsi="Arial" w:cs="Arial"/>
                <w:sz w:val="24"/>
                <w:szCs w:val="24"/>
              </w:rPr>
            </w:pPr>
            <w:r>
              <w:rPr>
                <w:rFonts w:ascii="Arial" w:hAnsi="Arial" w:cs="Arial"/>
                <w:sz w:val="24"/>
                <w:szCs w:val="24"/>
              </w:rPr>
              <w:t>-Manage the staff and their absences</w:t>
            </w:r>
          </w:p>
          <w:p w14:paraId="61055DF4" w14:textId="20A7F0E1" w:rsidR="00A36A4D" w:rsidRDefault="00A36A4D" w:rsidP="00557CFC">
            <w:pPr>
              <w:spacing w:line="360" w:lineRule="auto"/>
              <w:jc w:val="both"/>
              <w:rPr>
                <w:rFonts w:ascii="Arial" w:hAnsi="Arial" w:cs="Arial"/>
                <w:sz w:val="24"/>
                <w:szCs w:val="24"/>
              </w:rPr>
            </w:pPr>
            <w:r>
              <w:rPr>
                <w:rFonts w:ascii="Arial" w:hAnsi="Arial" w:cs="Arial"/>
                <w:sz w:val="24"/>
                <w:szCs w:val="24"/>
              </w:rPr>
              <w:t>-Having to deal with different agencies at times</w:t>
            </w:r>
          </w:p>
          <w:p w14:paraId="65D0B476" w14:textId="322A6BA3" w:rsidR="00A36A4D" w:rsidRDefault="00A36A4D" w:rsidP="00557CFC">
            <w:pPr>
              <w:spacing w:line="360" w:lineRule="auto"/>
              <w:jc w:val="both"/>
              <w:rPr>
                <w:rFonts w:ascii="Arial" w:hAnsi="Arial" w:cs="Arial"/>
                <w:sz w:val="24"/>
                <w:szCs w:val="24"/>
              </w:rPr>
            </w:pPr>
            <w:r>
              <w:rPr>
                <w:rFonts w:ascii="Arial" w:hAnsi="Arial" w:cs="Arial"/>
                <w:sz w:val="24"/>
                <w:szCs w:val="24"/>
              </w:rPr>
              <w:t>-Keep the Home safe from infections</w:t>
            </w:r>
          </w:p>
          <w:p w14:paraId="20701845" w14:textId="040FF16B" w:rsidR="00A36A4D" w:rsidRDefault="00A36A4D" w:rsidP="00557CFC">
            <w:pPr>
              <w:spacing w:line="360" w:lineRule="auto"/>
              <w:jc w:val="both"/>
              <w:rPr>
                <w:rFonts w:ascii="Arial" w:hAnsi="Arial" w:cs="Arial"/>
                <w:sz w:val="24"/>
                <w:szCs w:val="24"/>
              </w:rPr>
            </w:pPr>
            <w:r>
              <w:rPr>
                <w:rFonts w:ascii="Arial" w:hAnsi="Arial" w:cs="Arial"/>
                <w:sz w:val="24"/>
                <w:szCs w:val="24"/>
              </w:rPr>
              <w:t>-Protecting staff’s mental health</w:t>
            </w:r>
          </w:p>
          <w:p w14:paraId="72AD3C28" w14:textId="38FC90C0" w:rsidR="00A36A4D" w:rsidRDefault="00A36A4D" w:rsidP="00557CFC">
            <w:pPr>
              <w:spacing w:line="360" w:lineRule="auto"/>
              <w:jc w:val="both"/>
              <w:rPr>
                <w:rFonts w:ascii="Arial" w:hAnsi="Arial" w:cs="Arial"/>
                <w:sz w:val="24"/>
                <w:szCs w:val="24"/>
              </w:rPr>
            </w:pPr>
            <w:r>
              <w:rPr>
                <w:rFonts w:ascii="Arial" w:hAnsi="Arial" w:cs="Arial"/>
                <w:sz w:val="24"/>
                <w:szCs w:val="24"/>
              </w:rPr>
              <w:t>-Dealing with elderly vulnerable residents</w:t>
            </w:r>
          </w:p>
          <w:p w14:paraId="4C49EBC4" w14:textId="385733E4" w:rsidR="00A36A4D" w:rsidRDefault="00A36A4D" w:rsidP="00557CFC">
            <w:pPr>
              <w:spacing w:line="360" w:lineRule="auto"/>
              <w:jc w:val="both"/>
              <w:rPr>
                <w:rFonts w:ascii="Arial" w:hAnsi="Arial" w:cs="Arial"/>
                <w:sz w:val="24"/>
                <w:szCs w:val="24"/>
              </w:rPr>
            </w:pPr>
            <w:r>
              <w:rPr>
                <w:rFonts w:ascii="Arial" w:hAnsi="Arial" w:cs="Arial"/>
                <w:sz w:val="24"/>
                <w:szCs w:val="24"/>
              </w:rPr>
              <w:t>-Have enough patience and resilience</w:t>
            </w:r>
          </w:p>
          <w:p w14:paraId="072C315B" w14:textId="77777777" w:rsidR="00A36A4D" w:rsidRDefault="00A36A4D" w:rsidP="00557CFC">
            <w:pPr>
              <w:spacing w:line="360" w:lineRule="auto"/>
              <w:jc w:val="both"/>
              <w:rPr>
                <w:rFonts w:ascii="Arial" w:hAnsi="Arial" w:cs="Arial"/>
                <w:sz w:val="24"/>
                <w:szCs w:val="24"/>
              </w:rPr>
            </w:pPr>
          </w:p>
          <w:p w14:paraId="416F69DA" w14:textId="6B35C113" w:rsidR="00A36A4D" w:rsidRDefault="00A36A4D" w:rsidP="00557CFC">
            <w:pPr>
              <w:spacing w:line="360" w:lineRule="auto"/>
              <w:jc w:val="both"/>
              <w:rPr>
                <w:rFonts w:ascii="Arial" w:hAnsi="Arial" w:cs="Arial"/>
                <w:sz w:val="24"/>
                <w:szCs w:val="24"/>
              </w:rPr>
            </w:pPr>
          </w:p>
        </w:tc>
        <w:tc>
          <w:tcPr>
            <w:tcW w:w="1644" w:type="dxa"/>
          </w:tcPr>
          <w:p w14:paraId="3BDBFAA9" w14:textId="77777777" w:rsidR="00BE6DAB" w:rsidRDefault="00A36A4D" w:rsidP="00557CFC">
            <w:pPr>
              <w:spacing w:line="360" w:lineRule="auto"/>
              <w:jc w:val="both"/>
              <w:rPr>
                <w:rFonts w:ascii="Arial" w:hAnsi="Arial" w:cs="Arial"/>
                <w:sz w:val="24"/>
                <w:szCs w:val="24"/>
              </w:rPr>
            </w:pPr>
            <w:r>
              <w:rPr>
                <w:rFonts w:ascii="Arial" w:hAnsi="Arial" w:cs="Arial"/>
                <w:sz w:val="24"/>
                <w:szCs w:val="24"/>
              </w:rPr>
              <w:t>-Support from my family-Support from my friends</w:t>
            </w:r>
          </w:p>
          <w:p w14:paraId="261B5844"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from my mentor</w:t>
            </w:r>
          </w:p>
          <w:p w14:paraId="6A737C5A"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from the company I work for</w:t>
            </w:r>
          </w:p>
          <w:p w14:paraId="533B571A"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and guidance on behalf of the government</w:t>
            </w:r>
          </w:p>
          <w:p w14:paraId="089CA5A9"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from my staff</w:t>
            </w:r>
          </w:p>
          <w:p w14:paraId="5444E671"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from my Deputy Manager</w:t>
            </w:r>
          </w:p>
          <w:p w14:paraId="2CAFE2D7"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from the families of the residents</w:t>
            </w:r>
          </w:p>
          <w:p w14:paraId="6A3CB053" w14:textId="02DCBBE7" w:rsidR="00A36A4D" w:rsidRDefault="00A36A4D" w:rsidP="00557CFC">
            <w:pPr>
              <w:spacing w:line="360" w:lineRule="auto"/>
              <w:jc w:val="both"/>
              <w:rPr>
                <w:rFonts w:ascii="Arial" w:hAnsi="Arial" w:cs="Arial"/>
                <w:sz w:val="24"/>
                <w:szCs w:val="24"/>
              </w:rPr>
            </w:pPr>
            <w:r>
              <w:rPr>
                <w:rFonts w:ascii="Arial" w:hAnsi="Arial" w:cs="Arial"/>
                <w:sz w:val="24"/>
                <w:szCs w:val="24"/>
              </w:rPr>
              <w:t>-Financial support</w:t>
            </w:r>
          </w:p>
        </w:tc>
        <w:tc>
          <w:tcPr>
            <w:tcW w:w="2758" w:type="dxa"/>
          </w:tcPr>
          <w:p w14:paraId="35456214" w14:textId="3BF11F8A" w:rsidR="00BE6DAB" w:rsidRDefault="00A36A4D" w:rsidP="00557CFC">
            <w:pPr>
              <w:spacing w:line="360" w:lineRule="auto"/>
              <w:jc w:val="both"/>
              <w:rPr>
                <w:rFonts w:ascii="Arial" w:hAnsi="Arial" w:cs="Arial"/>
                <w:sz w:val="24"/>
                <w:szCs w:val="24"/>
              </w:rPr>
            </w:pPr>
            <w:r>
              <w:rPr>
                <w:rFonts w:ascii="Arial" w:hAnsi="Arial" w:cs="Arial"/>
                <w:sz w:val="24"/>
                <w:szCs w:val="24"/>
              </w:rPr>
              <w:t>End of 2026</w:t>
            </w:r>
          </w:p>
        </w:tc>
      </w:tr>
      <w:tr w:rsidR="0078107F" w14:paraId="3395A260" w14:textId="77777777" w:rsidTr="00B93292">
        <w:trPr>
          <w:trHeight w:val="453"/>
        </w:trPr>
        <w:tc>
          <w:tcPr>
            <w:tcW w:w="2587" w:type="dxa"/>
          </w:tcPr>
          <w:p w14:paraId="74A8E6CE" w14:textId="623FA22B" w:rsidR="00BE6DAB" w:rsidRDefault="003565DE" w:rsidP="00557CFC">
            <w:pPr>
              <w:spacing w:line="360" w:lineRule="auto"/>
              <w:jc w:val="both"/>
              <w:rPr>
                <w:rFonts w:ascii="Arial" w:hAnsi="Arial" w:cs="Arial"/>
                <w:sz w:val="24"/>
                <w:szCs w:val="24"/>
              </w:rPr>
            </w:pPr>
            <w:r>
              <w:rPr>
                <w:rFonts w:ascii="Arial" w:hAnsi="Arial" w:cs="Arial"/>
                <w:sz w:val="24"/>
                <w:szCs w:val="24"/>
              </w:rPr>
              <w:t>To own a Care Home in the future</w:t>
            </w:r>
          </w:p>
        </w:tc>
        <w:tc>
          <w:tcPr>
            <w:tcW w:w="1564" w:type="dxa"/>
          </w:tcPr>
          <w:p w14:paraId="15331B8E" w14:textId="77777777" w:rsidR="00BE6DAB" w:rsidRDefault="00A36A4D" w:rsidP="00557CFC">
            <w:pPr>
              <w:spacing w:line="360" w:lineRule="auto"/>
              <w:jc w:val="both"/>
              <w:rPr>
                <w:rFonts w:ascii="Arial" w:hAnsi="Arial" w:cs="Arial"/>
                <w:sz w:val="24"/>
                <w:szCs w:val="24"/>
              </w:rPr>
            </w:pPr>
            <w:r>
              <w:rPr>
                <w:rFonts w:ascii="Arial" w:hAnsi="Arial" w:cs="Arial"/>
                <w:sz w:val="24"/>
                <w:szCs w:val="24"/>
              </w:rPr>
              <w:t>-Become a Care Home Manager firstly</w:t>
            </w:r>
          </w:p>
          <w:p w14:paraId="672BE04B"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-Gain the right skills needed to manage a Care Home successfully</w:t>
            </w:r>
          </w:p>
          <w:p w14:paraId="0D4338C7" w14:textId="0EC3313A" w:rsidR="00A36A4D" w:rsidRDefault="00A36A4D" w:rsidP="00557CFC">
            <w:pPr>
              <w:spacing w:line="360" w:lineRule="auto"/>
              <w:jc w:val="both"/>
              <w:rPr>
                <w:rFonts w:ascii="Arial" w:hAnsi="Arial" w:cs="Arial"/>
                <w:sz w:val="24"/>
                <w:szCs w:val="24"/>
              </w:rPr>
            </w:pPr>
            <w:r>
              <w:rPr>
                <w:rFonts w:ascii="Arial" w:hAnsi="Arial" w:cs="Arial"/>
                <w:sz w:val="24"/>
                <w:szCs w:val="24"/>
              </w:rPr>
              <w:t>-Prove yourself at the workplace</w:t>
            </w:r>
          </w:p>
          <w:p w14:paraId="1F5224C4" w14:textId="6D67C52B" w:rsidR="00A36A4D" w:rsidRDefault="00A36A4D" w:rsidP="00557CFC">
            <w:pPr>
              <w:spacing w:line="360" w:lineRule="auto"/>
              <w:jc w:val="both"/>
              <w:rPr>
                <w:rFonts w:ascii="Arial" w:hAnsi="Arial" w:cs="Arial"/>
                <w:sz w:val="24"/>
                <w:szCs w:val="24"/>
              </w:rPr>
            </w:pPr>
            <w:r>
              <w:rPr>
                <w:rFonts w:ascii="Arial" w:hAnsi="Arial" w:cs="Arial"/>
                <w:sz w:val="24"/>
                <w:szCs w:val="24"/>
              </w:rPr>
              <w:t>-Expand your network</w:t>
            </w:r>
            <w:r w:rsidR="00381363">
              <w:rPr>
                <w:rFonts w:ascii="Arial" w:hAnsi="Arial" w:cs="Arial"/>
                <w:sz w:val="24"/>
                <w:szCs w:val="24"/>
              </w:rPr>
              <w:t xml:space="preserve"> and create the right contacts</w:t>
            </w:r>
          </w:p>
          <w:p w14:paraId="4103E7C6" w14:textId="6154C47F" w:rsidR="00381363" w:rsidRDefault="00381363" w:rsidP="00557CFC">
            <w:pPr>
              <w:spacing w:line="360" w:lineRule="auto"/>
              <w:jc w:val="both"/>
              <w:rPr>
                <w:rFonts w:ascii="Arial" w:hAnsi="Arial" w:cs="Arial"/>
                <w:sz w:val="24"/>
                <w:szCs w:val="24"/>
              </w:rPr>
            </w:pPr>
            <w:r>
              <w:rPr>
                <w:rFonts w:ascii="Arial" w:hAnsi="Arial" w:cs="Arial"/>
                <w:sz w:val="24"/>
                <w:szCs w:val="24"/>
              </w:rPr>
              <w:t xml:space="preserve">-Find the right place </w:t>
            </w:r>
          </w:p>
          <w:p w14:paraId="0EAB6A0B" w14:textId="15976E1B" w:rsidR="00A36A4D" w:rsidRDefault="00381363" w:rsidP="00557CFC">
            <w:pPr>
              <w:spacing w:line="360" w:lineRule="auto"/>
              <w:jc w:val="both"/>
              <w:rPr>
                <w:rFonts w:ascii="Arial" w:hAnsi="Arial" w:cs="Arial"/>
                <w:sz w:val="24"/>
                <w:szCs w:val="24"/>
              </w:rPr>
            </w:pPr>
            <w:r>
              <w:rPr>
                <w:rFonts w:ascii="Arial" w:hAnsi="Arial" w:cs="Arial"/>
                <w:sz w:val="24"/>
                <w:szCs w:val="24"/>
              </w:rPr>
              <w:t>-Apply for a funding from the Government</w:t>
            </w:r>
          </w:p>
        </w:tc>
        <w:tc>
          <w:tcPr>
            <w:tcW w:w="1831" w:type="dxa"/>
          </w:tcPr>
          <w:p w14:paraId="1FB8E7E4" w14:textId="77777777" w:rsidR="00BE6DAB" w:rsidRDefault="00381363" w:rsidP="00557CFC">
            <w:pPr>
              <w:spacing w:line="360" w:lineRule="auto"/>
              <w:jc w:val="both"/>
              <w:rPr>
                <w:rFonts w:ascii="Arial" w:hAnsi="Arial" w:cs="Arial"/>
                <w:sz w:val="24"/>
                <w:szCs w:val="24"/>
              </w:rPr>
            </w:pPr>
            <w:r>
              <w:rPr>
                <w:rFonts w:ascii="Arial" w:hAnsi="Arial" w:cs="Arial"/>
                <w:sz w:val="24"/>
                <w:szCs w:val="24"/>
              </w:rPr>
              <w:t>-Perfect organizational skills</w:t>
            </w:r>
          </w:p>
          <w:p w14:paraId="601A1098"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-Great knowledge</w:t>
            </w:r>
          </w:p>
          <w:p w14:paraId="7B3D55DE"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-Ability to deal with different organizations</w:t>
            </w:r>
          </w:p>
          <w:p w14:paraId="240EC027"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-Braveness</w:t>
            </w:r>
          </w:p>
          <w:p w14:paraId="01BFA015"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-Ability to cope with the stress</w:t>
            </w:r>
          </w:p>
          <w:p w14:paraId="348677BF"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-Have great Leadership skills</w:t>
            </w:r>
          </w:p>
          <w:p w14:paraId="49ED1241"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-Be extremely responsible</w:t>
            </w:r>
          </w:p>
          <w:p w14:paraId="4E8728AE"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-Manage your finances so you can have enough capital to start your business</w:t>
            </w:r>
          </w:p>
          <w:p w14:paraId="5754C8DE"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-Be independent</w:t>
            </w:r>
          </w:p>
          <w:p w14:paraId="4116D6AA"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-Good planning skills</w:t>
            </w:r>
          </w:p>
          <w:p w14:paraId="610FEF8D" w14:textId="16B19B6C" w:rsidR="00381363" w:rsidRDefault="00381363" w:rsidP="00557CFC">
            <w:pPr>
              <w:spacing w:line="360" w:lineRule="auto"/>
              <w:jc w:val="both"/>
              <w:rPr>
                <w:rFonts w:ascii="Arial" w:hAnsi="Arial" w:cs="Arial"/>
                <w:sz w:val="24"/>
                <w:szCs w:val="24"/>
              </w:rPr>
            </w:pPr>
            <w:r>
              <w:rPr>
                <w:rFonts w:ascii="Arial" w:hAnsi="Arial" w:cs="Arial"/>
                <w:sz w:val="24"/>
                <w:szCs w:val="24"/>
              </w:rPr>
              <w:t>-Having a strategy</w:t>
            </w:r>
          </w:p>
        </w:tc>
        <w:tc>
          <w:tcPr>
            <w:tcW w:w="1524" w:type="dxa"/>
          </w:tcPr>
          <w:p w14:paraId="559030F3" w14:textId="77777777" w:rsidR="00BE6DAB" w:rsidRDefault="00381363" w:rsidP="00557CFC">
            <w:pPr>
              <w:spacing w:line="360" w:lineRule="auto"/>
              <w:jc w:val="both"/>
              <w:rPr>
                <w:rFonts w:ascii="Arial" w:hAnsi="Arial" w:cs="Arial"/>
                <w:sz w:val="24"/>
                <w:szCs w:val="24"/>
              </w:rPr>
            </w:pPr>
            <w:r>
              <w:rPr>
                <w:rFonts w:ascii="Arial" w:hAnsi="Arial" w:cs="Arial"/>
                <w:sz w:val="24"/>
                <w:szCs w:val="24"/>
              </w:rPr>
              <w:t>-Need of financial support</w:t>
            </w:r>
          </w:p>
          <w:p w14:paraId="5C6B04A9"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-Having to deal with many organization</w:t>
            </w:r>
          </w:p>
          <w:p w14:paraId="523893F0"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-Having to convince the government to sponsor you</w:t>
            </w:r>
          </w:p>
          <w:p w14:paraId="7089DB08"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-Find additional sponsors</w:t>
            </w:r>
          </w:p>
          <w:p w14:paraId="24778BBC"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-Not having enough self-belief</w:t>
            </w:r>
          </w:p>
          <w:p w14:paraId="3B65DFF8" w14:textId="0A3B6A85" w:rsidR="00381363" w:rsidRDefault="00381363" w:rsidP="00557CFC">
            <w:pPr>
              <w:spacing w:line="360" w:lineRule="auto"/>
              <w:jc w:val="both"/>
              <w:rPr>
                <w:rFonts w:ascii="Arial" w:hAnsi="Arial" w:cs="Arial"/>
                <w:sz w:val="24"/>
                <w:szCs w:val="24"/>
              </w:rPr>
            </w:pPr>
            <w:r>
              <w:rPr>
                <w:rFonts w:ascii="Arial" w:hAnsi="Arial" w:cs="Arial"/>
                <w:sz w:val="24"/>
                <w:szCs w:val="24"/>
              </w:rPr>
              <w:t>-Keep up with the CQC standards</w:t>
            </w:r>
          </w:p>
        </w:tc>
        <w:tc>
          <w:tcPr>
            <w:tcW w:w="1644" w:type="dxa"/>
          </w:tcPr>
          <w:p w14:paraId="23E3990E" w14:textId="77777777" w:rsidR="00BE6DAB" w:rsidRDefault="00381363" w:rsidP="00557CFC">
            <w:pPr>
              <w:spacing w:line="360" w:lineRule="auto"/>
              <w:jc w:val="both"/>
              <w:rPr>
                <w:rFonts w:ascii="Arial" w:hAnsi="Arial" w:cs="Arial"/>
                <w:sz w:val="24"/>
                <w:szCs w:val="24"/>
              </w:rPr>
            </w:pPr>
            <w:r>
              <w:rPr>
                <w:rFonts w:ascii="Arial" w:hAnsi="Arial" w:cs="Arial"/>
                <w:sz w:val="24"/>
                <w:szCs w:val="24"/>
              </w:rPr>
              <w:t>-Gain finances from sponsors</w:t>
            </w:r>
          </w:p>
          <w:p w14:paraId="6073601A"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-Receive funding from the Government</w:t>
            </w:r>
          </w:p>
          <w:p w14:paraId="14B47AEE"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-Family support</w:t>
            </w:r>
          </w:p>
          <w:p w14:paraId="32439EC2"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-Support from friends</w:t>
            </w:r>
          </w:p>
          <w:p w14:paraId="4E4E0E93" w14:textId="1735A793" w:rsidR="00381363" w:rsidRDefault="00381363" w:rsidP="00557CFC">
            <w:pPr>
              <w:spacing w:line="360" w:lineRule="auto"/>
              <w:jc w:val="both"/>
              <w:rPr>
                <w:rFonts w:ascii="Arial" w:hAnsi="Arial" w:cs="Arial"/>
                <w:sz w:val="24"/>
                <w:szCs w:val="24"/>
              </w:rPr>
            </w:pPr>
            <w:r>
              <w:rPr>
                <w:rFonts w:ascii="Arial" w:hAnsi="Arial" w:cs="Arial"/>
                <w:sz w:val="24"/>
                <w:szCs w:val="24"/>
              </w:rPr>
              <w:t>-Support from different organizations</w:t>
            </w:r>
          </w:p>
        </w:tc>
        <w:tc>
          <w:tcPr>
            <w:tcW w:w="2758" w:type="dxa"/>
          </w:tcPr>
          <w:p w14:paraId="2392034F" w14:textId="716FF61C" w:rsidR="00BE6DAB" w:rsidRDefault="00381363" w:rsidP="00557CFC">
            <w:pPr>
              <w:spacing w:line="360" w:lineRule="auto"/>
              <w:jc w:val="both"/>
              <w:rPr>
                <w:rFonts w:ascii="Arial" w:hAnsi="Arial" w:cs="Arial"/>
                <w:sz w:val="24"/>
                <w:szCs w:val="24"/>
              </w:rPr>
            </w:pPr>
            <w:r>
              <w:rPr>
                <w:rFonts w:ascii="Arial" w:hAnsi="Arial" w:cs="Arial"/>
                <w:sz w:val="24"/>
                <w:szCs w:val="24"/>
              </w:rPr>
              <w:t xml:space="preserve">Hopefully one </w:t>
            </w:r>
            <w:r w:rsidR="00B93292">
              <w:rPr>
                <w:rFonts w:ascii="Arial" w:hAnsi="Arial" w:cs="Arial"/>
                <w:sz w:val="24"/>
                <w:szCs w:val="24"/>
              </w:rPr>
              <w:t xml:space="preserve">day. I believe that with courage and persistency dreams do come true </w:t>
            </w:r>
            <w:r w:rsidR="00B93292" w:rsidRPr="00B93292">
              <w:rPr>
                <mc:AlternateContent>
                  <mc:Choice Requires="w16se">
                    <w:rFonts w:ascii="Arial" w:hAnsi="Arial" w:cs="Arial"/>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tc>
      </w:tr>
    </w:tbl>
    <w:p w14:paraId="3AD9AEFE" w14:textId="74F8E05E" w:rsidR="00D808CE" w:rsidRPr="00557CFC" w:rsidRDefault="0078107F" w:rsidP="00557CFC">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0AC47A40" wp14:editId="7333332F">
                <wp:simplePos x="0" y="0"/>
                <wp:positionH relativeFrom="column">
                  <wp:posOffset>5060950</wp:posOffset>
                </wp:positionH>
                <wp:positionV relativeFrom="paragraph">
                  <wp:posOffset>147955</wp:posOffset>
                </wp:positionV>
                <wp:extent cx="1517650" cy="298450"/>
                <wp:effectExtent l="0" t="0" r="25400" b="25400"/>
                <wp:wrapNone/>
                <wp:docPr id="1" name="Rectangle: Rounded Corners 1"/>
                <wp:cNvGraphicFramePr/>
                <a:graphic xmlns:a="http://schemas.openxmlformats.org/drawingml/2006/main">
                  <a:graphicData uri="http://schemas.microsoft.com/office/word/2010/wordprocessingShape">
                    <wps:wsp>
                      <wps:cNvSpPr/>
                      <wps:spPr>
                        <a:xfrm>
                          <a:off x="0" y="0"/>
                          <a:ext cx="1517650" cy="2984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D353EF5" w14:textId="3B3926C6" w:rsidR="0078107F" w:rsidRDefault="0078107F" w:rsidP="0078107F">
                            <w:pPr>
                              <w:jc w:val="center"/>
                            </w:pPr>
                            <w:r w:rsidRPr="0078107F">
                              <w:rPr>
                                <w:highlight w:val="yellow"/>
                              </w:rPr>
                              <w:t>Source: Author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C47A40" id="Rectangle: Rounded Corners 1" o:spid="_x0000_s1027" style="position:absolute;left:0;text-align:left;margin-left:398.5pt;margin-top:11.65pt;width:119.5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" fillcolor="white [3201]" strokecolor="#70ad47 [3209]" strokeweight="1pt">
                <v:stroke joinstyle="miter"/>
                <v:textbox>
                  <w:txbxContent>
                    <w:p w14:paraId="7D353EF5" w14:textId="3B3926C6" w:rsidR="0078107F" w:rsidRDefault="0078107F" w:rsidP="0078107F">
                      <w:pPr>
                        <w:jc w:val="center"/>
                      </w:pPr>
                      <w:r w:rsidRPr="0078107F">
                        <w:rPr>
                          <w:highlight w:val="yellow"/>
                        </w:rPr>
                        <w:t>Source: Author</w:t>
                      </w:r>
                    </w:p>
                  </w:txbxContent>
                </v:textbox>
              </v:roundrect>
            </w:pict>
          </mc:Fallback>
        </mc:AlternateContent>
      </w:r>
      <w:r w:rsidR="00D808CE" w:rsidRPr="00557CFC">
        <w:rPr>
          <w:rFonts w:ascii="Arial" w:hAnsi="Arial" w:cs="Arial"/>
          <w:sz w:val="24"/>
          <w:szCs w:val="24"/>
        </w:rPr>
        <w:br w:type="page"/>
      </w:r>
    </w:p>
    <w:p w14:paraId="6D9B5501" w14:textId="609984A6" w:rsidR="00557CFC" w:rsidRDefault="00EC76F6" w:rsidP="00B77A15">
      <w:pPr>
        <w:pStyle w:val="Heading1"/>
      </w:pPr>
      <w:bookmarkStart w:id="8" w:name="_Toc118573891"/>
      <w:bookmarkStart w:id="9" w:name="_Hlk118538992"/>
      <w:r>
        <w:t>5</w:t>
      </w:r>
      <w:r w:rsidR="00557CFC" w:rsidRPr="00557CFC">
        <w:t>. References</w:t>
      </w:r>
      <w:bookmarkEnd w:id="8"/>
    </w:p>
    <w:p w14:paraId="1AF3AE36" w14:textId="77777777" w:rsidR="00B77A15" w:rsidRPr="00B77A15" w:rsidRDefault="00B77A15" w:rsidP="00B77A15"/>
    <w:bookmarkEnd w:id="9"/>
    <w:p w14:paraId="737DF600"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Bandura, </w:t>
      </w:r>
      <w:proofErr w:type="gramStart"/>
      <w:r w:rsidRPr="00557CFC">
        <w:rPr>
          <w:rFonts w:ascii="Arial" w:hAnsi="Arial" w:cs="Arial"/>
          <w:sz w:val="24"/>
          <w:szCs w:val="24"/>
        </w:rPr>
        <w:t>A.</w:t>
      </w:r>
      <w:proofErr w:type="gramEnd"/>
      <w:r w:rsidRPr="00557CFC">
        <w:rPr>
          <w:rFonts w:ascii="Arial" w:hAnsi="Arial" w:cs="Arial"/>
          <w:sz w:val="24"/>
          <w:szCs w:val="24"/>
        </w:rPr>
        <w:t xml:space="preserve"> and Walters, R.H., (1977). </w:t>
      </w:r>
      <w:r w:rsidRPr="00557CFC">
        <w:rPr>
          <w:rFonts w:ascii="Arial" w:hAnsi="Arial" w:cs="Arial"/>
          <w:i/>
          <w:iCs/>
          <w:sz w:val="24"/>
          <w:szCs w:val="24"/>
        </w:rPr>
        <w:t>Social learning theory</w:t>
      </w:r>
      <w:r w:rsidRPr="00557CFC">
        <w:rPr>
          <w:rFonts w:ascii="Arial" w:hAnsi="Arial" w:cs="Arial"/>
          <w:sz w:val="24"/>
          <w:szCs w:val="24"/>
        </w:rPr>
        <w:t xml:space="preserve"> (Vol. 1). Prentice Hall: Englewood </w:t>
      </w:r>
      <w:proofErr w:type="gramStart"/>
      <w:r w:rsidRPr="00557CFC">
        <w:rPr>
          <w:rFonts w:ascii="Arial" w:hAnsi="Arial" w:cs="Arial"/>
          <w:sz w:val="24"/>
          <w:szCs w:val="24"/>
        </w:rPr>
        <w:t>cliffs.(</w:t>
      </w:r>
      <w:proofErr w:type="gramEnd"/>
      <w:r w:rsidRPr="00557CFC">
        <w:rPr>
          <w:rFonts w:ascii="Arial" w:hAnsi="Arial" w:cs="Arial"/>
          <w:sz w:val="24"/>
          <w:szCs w:val="24"/>
        </w:rPr>
        <w:t>Accessed on 4</w:t>
      </w:r>
      <w:r w:rsidRPr="00557CFC">
        <w:rPr>
          <w:rFonts w:ascii="Arial" w:hAnsi="Arial" w:cs="Arial"/>
          <w:sz w:val="24"/>
          <w:szCs w:val="24"/>
          <w:vertAlign w:val="superscript"/>
        </w:rPr>
        <w:t>th</w:t>
      </w:r>
      <w:r w:rsidRPr="00557CFC">
        <w:rPr>
          <w:rFonts w:ascii="Arial" w:hAnsi="Arial" w:cs="Arial"/>
          <w:sz w:val="24"/>
          <w:szCs w:val="24"/>
        </w:rPr>
        <w:t xml:space="preserve"> November 2022).</w:t>
      </w:r>
    </w:p>
    <w:p w14:paraId="425363F9"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Busch, C. and </w:t>
      </w:r>
      <w:proofErr w:type="spellStart"/>
      <w:r w:rsidRPr="00557CFC">
        <w:rPr>
          <w:rFonts w:ascii="Arial" w:hAnsi="Arial" w:cs="Arial"/>
          <w:sz w:val="24"/>
          <w:szCs w:val="24"/>
        </w:rPr>
        <w:t>Barkema</w:t>
      </w:r>
      <w:proofErr w:type="spellEnd"/>
      <w:r w:rsidRPr="00557CFC">
        <w:rPr>
          <w:rFonts w:ascii="Arial" w:hAnsi="Arial" w:cs="Arial"/>
          <w:sz w:val="24"/>
          <w:szCs w:val="24"/>
        </w:rPr>
        <w:t xml:space="preserve">, H., (2022). Planned luck: How incubators can facilitate serendipity for nascent entrepreneurs through fostering network embeddedness. </w:t>
      </w:r>
      <w:r w:rsidRPr="00557CFC">
        <w:rPr>
          <w:rFonts w:ascii="Arial" w:hAnsi="Arial" w:cs="Arial"/>
          <w:i/>
          <w:iCs/>
          <w:sz w:val="24"/>
          <w:szCs w:val="24"/>
        </w:rPr>
        <w:t>Entrepreneurship Theory and Practice</w:t>
      </w:r>
      <w:r w:rsidRPr="00557CFC">
        <w:rPr>
          <w:rFonts w:ascii="Arial" w:hAnsi="Arial" w:cs="Arial"/>
          <w:sz w:val="24"/>
          <w:szCs w:val="24"/>
        </w:rPr>
        <w:t xml:space="preserve">, </w:t>
      </w:r>
      <w:r w:rsidRPr="00557CFC">
        <w:rPr>
          <w:rFonts w:ascii="Arial" w:hAnsi="Arial" w:cs="Arial"/>
          <w:i/>
          <w:iCs/>
          <w:sz w:val="24"/>
          <w:szCs w:val="24"/>
        </w:rPr>
        <w:t>46</w:t>
      </w:r>
      <w:r w:rsidRPr="00557CFC">
        <w:rPr>
          <w:rFonts w:ascii="Arial" w:hAnsi="Arial" w:cs="Arial"/>
          <w:sz w:val="24"/>
          <w:szCs w:val="24"/>
        </w:rPr>
        <w:t>(4), pp.884-919. (Accessed on 3</w:t>
      </w:r>
      <w:r w:rsidRPr="00557CFC">
        <w:rPr>
          <w:rFonts w:ascii="Arial" w:hAnsi="Arial" w:cs="Arial"/>
          <w:sz w:val="24"/>
          <w:szCs w:val="24"/>
          <w:vertAlign w:val="superscript"/>
        </w:rPr>
        <w:t>rd</w:t>
      </w:r>
      <w:r w:rsidRPr="00557CFC">
        <w:rPr>
          <w:rFonts w:ascii="Arial" w:hAnsi="Arial" w:cs="Arial"/>
          <w:sz w:val="24"/>
          <w:szCs w:val="24"/>
        </w:rPr>
        <w:t xml:space="preserve"> November 2022).</w:t>
      </w:r>
    </w:p>
    <w:p w14:paraId="6DCFC148" w14:textId="772AC02D" w:rsidR="00B77A15" w:rsidRPr="00557CFC" w:rsidRDefault="00B77A15" w:rsidP="00557CFC">
      <w:pPr>
        <w:spacing w:line="360" w:lineRule="auto"/>
        <w:jc w:val="both"/>
        <w:rPr>
          <w:rFonts w:ascii="Arial" w:hAnsi="Arial" w:cs="Arial"/>
          <w:sz w:val="24"/>
          <w:szCs w:val="24"/>
        </w:rPr>
      </w:pPr>
      <w:proofErr w:type="spellStart"/>
      <w:r w:rsidRPr="00557CFC">
        <w:rPr>
          <w:rFonts w:ascii="Arial" w:hAnsi="Arial" w:cs="Arial"/>
          <w:sz w:val="24"/>
          <w:szCs w:val="24"/>
        </w:rPr>
        <w:t>Catanese</w:t>
      </w:r>
      <w:proofErr w:type="spellEnd"/>
      <w:r w:rsidRPr="00557CFC">
        <w:rPr>
          <w:rFonts w:ascii="Arial" w:hAnsi="Arial" w:cs="Arial"/>
          <w:sz w:val="24"/>
          <w:szCs w:val="24"/>
        </w:rPr>
        <w:t xml:space="preserve">, L. and </w:t>
      </w:r>
      <w:proofErr w:type="spellStart"/>
      <w:r w:rsidRPr="00557CFC">
        <w:rPr>
          <w:rFonts w:ascii="Arial" w:hAnsi="Arial" w:cs="Arial"/>
          <w:sz w:val="24"/>
          <w:szCs w:val="24"/>
        </w:rPr>
        <w:t>Shoamanesh</w:t>
      </w:r>
      <w:proofErr w:type="spellEnd"/>
      <w:r w:rsidRPr="00557CFC">
        <w:rPr>
          <w:rFonts w:ascii="Arial" w:hAnsi="Arial" w:cs="Arial"/>
          <w:sz w:val="24"/>
          <w:szCs w:val="24"/>
        </w:rPr>
        <w:t xml:space="preserve">, A., (2017). Identifying the right mentor. </w:t>
      </w:r>
      <w:r w:rsidRPr="00557CFC">
        <w:rPr>
          <w:rFonts w:ascii="Arial" w:hAnsi="Arial" w:cs="Arial"/>
          <w:i/>
          <w:iCs/>
          <w:sz w:val="24"/>
          <w:szCs w:val="24"/>
        </w:rPr>
        <w:t>Stroke</w:t>
      </w:r>
      <w:r w:rsidRPr="00557CFC">
        <w:rPr>
          <w:rFonts w:ascii="Arial" w:hAnsi="Arial" w:cs="Arial"/>
          <w:sz w:val="24"/>
          <w:szCs w:val="24"/>
        </w:rPr>
        <w:t xml:space="preserve">, </w:t>
      </w:r>
      <w:r w:rsidRPr="00557CFC">
        <w:rPr>
          <w:rFonts w:ascii="Arial" w:hAnsi="Arial" w:cs="Arial"/>
          <w:i/>
          <w:iCs/>
          <w:sz w:val="24"/>
          <w:szCs w:val="24"/>
        </w:rPr>
        <w:t>48</w:t>
      </w:r>
      <w:r w:rsidRPr="00557CFC">
        <w:rPr>
          <w:rFonts w:ascii="Arial" w:hAnsi="Arial" w:cs="Arial"/>
          <w:sz w:val="24"/>
          <w:szCs w:val="24"/>
        </w:rPr>
        <w:t xml:space="preserve">(9), </w:t>
      </w:r>
      <w:proofErr w:type="gramStart"/>
      <w:r w:rsidRPr="00557CFC">
        <w:rPr>
          <w:rFonts w:ascii="Arial" w:hAnsi="Arial" w:cs="Arial"/>
          <w:sz w:val="24"/>
          <w:szCs w:val="24"/>
        </w:rPr>
        <w:t>pp.e</w:t>
      </w:r>
      <w:proofErr w:type="gramEnd"/>
      <w:r w:rsidRPr="00557CFC">
        <w:rPr>
          <w:rFonts w:ascii="Arial" w:hAnsi="Arial" w:cs="Arial"/>
          <w:sz w:val="24"/>
          <w:szCs w:val="24"/>
        </w:rPr>
        <w:t>248-e251. (Accessed on 5</w:t>
      </w:r>
      <w:r w:rsidRPr="00557CFC">
        <w:rPr>
          <w:rFonts w:ascii="Arial" w:hAnsi="Arial" w:cs="Arial"/>
          <w:sz w:val="24"/>
          <w:szCs w:val="24"/>
          <w:vertAlign w:val="superscript"/>
        </w:rPr>
        <w:t>th</w:t>
      </w:r>
      <w:r w:rsidRPr="00557CFC">
        <w:rPr>
          <w:rFonts w:ascii="Arial" w:hAnsi="Arial" w:cs="Arial"/>
          <w:sz w:val="24"/>
          <w:szCs w:val="24"/>
        </w:rPr>
        <w:t xml:space="preserve"> November 2022</w:t>
      </w:r>
      <w:proofErr w:type="gramStart"/>
      <w:r w:rsidRPr="00557CFC">
        <w:rPr>
          <w:rFonts w:ascii="Arial" w:hAnsi="Arial" w:cs="Arial"/>
          <w:sz w:val="24"/>
          <w:szCs w:val="24"/>
        </w:rPr>
        <w:t>).Dreyfus</w:t>
      </w:r>
      <w:proofErr w:type="gramEnd"/>
      <w:r w:rsidRPr="00557CFC">
        <w:rPr>
          <w:rFonts w:ascii="Arial" w:hAnsi="Arial" w:cs="Arial"/>
          <w:sz w:val="24"/>
          <w:szCs w:val="24"/>
        </w:rPr>
        <w:t>, G., (2021). Stepping out of the comfort zone. (Accessed: 05.11.2022)</w:t>
      </w:r>
    </w:p>
    <w:p w14:paraId="5636D23A"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Fisher, R., Maritz, A. and Lobo, A., (2014). Evaluating entrepreneurs’ perception of success: Development of a measurement scale. </w:t>
      </w:r>
      <w:r w:rsidRPr="00557CFC">
        <w:rPr>
          <w:rFonts w:ascii="Arial" w:hAnsi="Arial" w:cs="Arial"/>
          <w:i/>
          <w:iCs/>
          <w:sz w:val="24"/>
          <w:szCs w:val="24"/>
        </w:rPr>
        <w:t xml:space="preserve">International Journal of Entrepreneurial </w:t>
      </w:r>
      <w:proofErr w:type="spellStart"/>
      <w:r w:rsidRPr="00557CFC">
        <w:rPr>
          <w:rFonts w:ascii="Arial" w:hAnsi="Arial" w:cs="Arial"/>
          <w:i/>
          <w:iCs/>
          <w:sz w:val="24"/>
          <w:szCs w:val="24"/>
        </w:rPr>
        <w:t>Behavior</w:t>
      </w:r>
      <w:proofErr w:type="spellEnd"/>
      <w:r w:rsidRPr="00557CFC">
        <w:rPr>
          <w:rFonts w:ascii="Arial" w:hAnsi="Arial" w:cs="Arial"/>
          <w:i/>
          <w:iCs/>
          <w:sz w:val="24"/>
          <w:szCs w:val="24"/>
        </w:rPr>
        <w:t xml:space="preserve"> &amp; Research</w:t>
      </w:r>
      <w:r w:rsidRPr="00557CFC">
        <w:rPr>
          <w:rFonts w:ascii="Arial" w:hAnsi="Arial" w:cs="Arial"/>
          <w:sz w:val="24"/>
          <w:szCs w:val="24"/>
        </w:rPr>
        <w:t>. (Accessed: 02.11.22)</w:t>
      </w:r>
    </w:p>
    <w:p w14:paraId="102BEAA4"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French, S., (2013). </w:t>
      </w:r>
      <w:proofErr w:type="spellStart"/>
      <w:r w:rsidRPr="00557CFC">
        <w:rPr>
          <w:rFonts w:ascii="Arial" w:hAnsi="Arial" w:cs="Arial"/>
          <w:sz w:val="24"/>
          <w:szCs w:val="24"/>
        </w:rPr>
        <w:t>Cynefin</w:t>
      </w:r>
      <w:proofErr w:type="spellEnd"/>
      <w:r w:rsidRPr="00557CFC">
        <w:rPr>
          <w:rFonts w:ascii="Arial" w:hAnsi="Arial" w:cs="Arial"/>
          <w:sz w:val="24"/>
          <w:szCs w:val="24"/>
        </w:rPr>
        <w:t xml:space="preserve">, statistics and decision analysis. </w:t>
      </w:r>
      <w:r w:rsidRPr="00557CFC">
        <w:rPr>
          <w:rFonts w:ascii="Arial" w:hAnsi="Arial" w:cs="Arial"/>
          <w:i/>
          <w:iCs/>
          <w:sz w:val="24"/>
          <w:szCs w:val="24"/>
        </w:rPr>
        <w:t>Journal of the Operational Research Society</w:t>
      </w:r>
      <w:r w:rsidRPr="00557CFC">
        <w:rPr>
          <w:rFonts w:ascii="Arial" w:hAnsi="Arial" w:cs="Arial"/>
          <w:sz w:val="24"/>
          <w:szCs w:val="24"/>
        </w:rPr>
        <w:t xml:space="preserve">, </w:t>
      </w:r>
      <w:r w:rsidRPr="00557CFC">
        <w:rPr>
          <w:rFonts w:ascii="Arial" w:hAnsi="Arial" w:cs="Arial"/>
          <w:i/>
          <w:iCs/>
          <w:sz w:val="24"/>
          <w:szCs w:val="24"/>
        </w:rPr>
        <w:t>64</w:t>
      </w:r>
      <w:r w:rsidRPr="00557CFC">
        <w:rPr>
          <w:rFonts w:ascii="Arial" w:hAnsi="Arial" w:cs="Arial"/>
          <w:sz w:val="24"/>
          <w:szCs w:val="24"/>
        </w:rPr>
        <w:t>(4), pp.547-561. (Accessed: 04.11.2022).</w:t>
      </w:r>
    </w:p>
    <w:p w14:paraId="7FD55ACF" w14:textId="77777777" w:rsidR="00B77A15" w:rsidRPr="00557CFC" w:rsidRDefault="00B77A15" w:rsidP="00557CFC">
      <w:pPr>
        <w:spacing w:line="360" w:lineRule="auto"/>
        <w:jc w:val="both"/>
        <w:rPr>
          <w:rFonts w:ascii="Arial" w:hAnsi="Arial" w:cs="Arial"/>
          <w:sz w:val="24"/>
          <w:szCs w:val="24"/>
        </w:rPr>
      </w:pPr>
      <w:proofErr w:type="spellStart"/>
      <w:r w:rsidRPr="00557CFC">
        <w:rPr>
          <w:rFonts w:ascii="Arial" w:hAnsi="Arial" w:cs="Arial"/>
          <w:sz w:val="24"/>
          <w:szCs w:val="24"/>
        </w:rPr>
        <w:t>Gershenson</w:t>
      </w:r>
      <w:proofErr w:type="spellEnd"/>
      <w:r w:rsidRPr="00557CFC">
        <w:rPr>
          <w:rFonts w:ascii="Arial" w:hAnsi="Arial" w:cs="Arial"/>
          <w:sz w:val="24"/>
          <w:szCs w:val="24"/>
        </w:rPr>
        <w:t xml:space="preserve">, C., (2015). Requisite variety, autopoiesis, and self-organization. </w:t>
      </w:r>
      <w:proofErr w:type="spellStart"/>
      <w:r w:rsidRPr="00557CFC">
        <w:rPr>
          <w:rFonts w:ascii="Arial" w:hAnsi="Arial" w:cs="Arial"/>
          <w:i/>
          <w:iCs/>
          <w:sz w:val="24"/>
          <w:szCs w:val="24"/>
        </w:rPr>
        <w:t>Kybernetes</w:t>
      </w:r>
      <w:proofErr w:type="spellEnd"/>
      <w:r w:rsidRPr="00557CFC">
        <w:rPr>
          <w:rFonts w:ascii="Arial" w:hAnsi="Arial" w:cs="Arial"/>
          <w:sz w:val="24"/>
          <w:szCs w:val="24"/>
        </w:rPr>
        <w:t xml:space="preserve">, </w:t>
      </w:r>
      <w:r w:rsidRPr="00557CFC">
        <w:rPr>
          <w:rFonts w:ascii="Arial" w:hAnsi="Arial" w:cs="Arial"/>
          <w:i/>
          <w:iCs/>
          <w:sz w:val="24"/>
          <w:szCs w:val="24"/>
        </w:rPr>
        <w:t>44</w:t>
      </w:r>
      <w:r w:rsidRPr="00557CFC">
        <w:rPr>
          <w:rFonts w:ascii="Arial" w:hAnsi="Arial" w:cs="Arial"/>
          <w:sz w:val="24"/>
          <w:szCs w:val="24"/>
        </w:rPr>
        <w:t>(6/7), pp.866-873. (Accessed on 31</w:t>
      </w:r>
      <w:r w:rsidRPr="00557CFC">
        <w:rPr>
          <w:rFonts w:ascii="Arial" w:hAnsi="Arial" w:cs="Arial"/>
          <w:sz w:val="24"/>
          <w:szCs w:val="24"/>
          <w:vertAlign w:val="superscript"/>
        </w:rPr>
        <w:t>st</w:t>
      </w:r>
      <w:r w:rsidRPr="00557CFC">
        <w:rPr>
          <w:rFonts w:ascii="Arial" w:hAnsi="Arial" w:cs="Arial"/>
          <w:sz w:val="24"/>
          <w:szCs w:val="24"/>
        </w:rPr>
        <w:t xml:space="preserve"> October 2022)</w:t>
      </w:r>
    </w:p>
    <w:p w14:paraId="3709B11C"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Ghosh, R. and </w:t>
      </w:r>
      <w:proofErr w:type="spellStart"/>
      <w:r w:rsidRPr="00557CFC">
        <w:rPr>
          <w:rFonts w:ascii="Arial" w:hAnsi="Arial" w:cs="Arial"/>
          <w:sz w:val="24"/>
          <w:szCs w:val="24"/>
        </w:rPr>
        <w:t>Reio</w:t>
      </w:r>
      <w:proofErr w:type="spellEnd"/>
      <w:r w:rsidRPr="00557CFC">
        <w:rPr>
          <w:rFonts w:ascii="Arial" w:hAnsi="Arial" w:cs="Arial"/>
          <w:sz w:val="24"/>
          <w:szCs w:val="24"/>
        </w:rPr>
        <w:t xml:space="preserve"> Jr, T.G., (2013). Career benefits associated with mentoring for mentors: A meta-analysis. </w:t>
      </w:r>
      <w:r w:rsidRPr="00557CFC">
        <w:rPr>
          <w:rFonts w:ascii="Arial" w:hAnsi="Arial" w:cs="Arial"/>
          <w:i/>
          <w:iCs/>
          <w:sz w:val="24"/>
          <w:szCs w:val="24"/>
        </w:rPr>
        <w:t xml:space="preserve">Journal of Vocational </w:t>
      </w:r>
      <w:proofErr w:type="spellStart"/>
      <w:r w:rsidRPr="00557CFC">
        <w:rPr>
          <w:rFonts w:ascii="Arial" w:hAnsi="Arial" w:cs="Arial"/>
          <w:i/>
          <w:iCs/>
          <w:sz w:val="24"/>
          <w:szCs w:val="24"/>
        </w:rPr>
        <w:t>Behavior</w:t>
      </w:r>
      <w:proofErr w:type="spellEnd"/>
      <w:r w:rsidRPr="00557CFC">
        <w:rPr>
          <w:rFonts w:ascii="Arial" w:hAnsi="Arial" w:cs="Arial"/>
          <w:sz w:val="24"/>
          <w:szCs w:val="24"/>
        </w:rPr>
        <w:t xml:space="preserve">, </w:t>
      </w:r>
      <w:r w:rsidRPr="00557CFC">
        <w:rPr>
          <w:rFonts w:ascii="Arial" w:hAnsi="Arial" w:cs="Arial"/>
          <w:i/>
          <w:iCs/>
          <w:sz w:val="24"/>
          <w:szCs w:val="24"/>
        </w:rPr>
        <w:t>83</w:t>
      </w:r>
      <w:r w:rsidRPr="00557CFC">
        <w:rPr>
          <w:rFonts w:ascii="Arial" w:hAnsi="Arial" w:cs="Arial"/>
          <w:sz w:val="24"/>
          <w:szCs w:val="24"/>
        </w:rPr>
        <w:t>(1), pp.106-116 (Accessed: 05.11.2022).</w:t>
      </w:r>
    </w:p>
    <w:p w14:paraId="09DC4708" w14:textId="77777777" w:rsidR="00B77A15" w:rsidRPr="00557CFC" w:rsidRDefault="00B77A15" w:rsidP="00557CFC">
      <w:pPr>
        <w:spacing w:line="360" w:lineRule="auto"/>
        <w:jc w:val="both"/>
        <w:rPr>
          <w:rFonts w:ascii="Arial" w:hAnsi="Arial" w:cs="Arial"/>
          <w:sz w:val="24"/>
          <w:szCs w:val="24"/>
        </w:rPr>
      </w:pPr>
      <w:proofErr w:type="spellStart"/>
      <w:r w:rsidRPr="00557CFC">
        <w:rPr>
          <w:rFonts w:ascii="Arial" w:hAnsi="Arial" w:cs="Arial"/>
          <w:sz w:val="24"/>
          <w:szCs w:val="24"/>
        </w:rPr>
        <w:t>Havea</w:t>
      </w:r>
      <w:proofErr w:type="spellEnd"/>
      <w:r w:rsidRPr="00557CFC">
        <w:rPr>
          <w:rFonts w:ascii="Arial" w:hAnsi="Arial" w:cs="Arial"/>
          <w:sz w:val="24"/>
          <w:szCs w:val="24"/>
        </w:rPr>
        <w:t xml:space="preserve">, P.H. and Mohanty, M., (2020). </w:t>
      </w:r>
      <w:r w:rsidRPr="00557CFC">
        <w:rPr>
          <w:rFonts w:ascii="Arial" w:hAnsi="Arial" w:cs="Arial"/>
          <w:i/>
          <w:iCs/>
          <w:sz w:val="24"/>
          <w:szCs w:val="24"/>
        </w:rPr>
        <w:t>Professional development and sustainable development goals.</w:t>
      </w:r>
      <w:r w:rsidRPr="00557CFC">
        <w:rPr>
          <w:rFonts w:ascii="Arial" w:hAnsi="Arial" w:cs="Arial"/>
          <w:sz w:val="24"/>
          <w:szCs w:val="24"/>
        </w:rPr>
        <w:t xml:space="preserve"> </w:t>
      </w:r>
      <w:r w:rsidRPr="00557CFC">
        <w:rPr>
          <w:rFonts w:ascii="Arial" w:hAnsi="Arial" w:cs="Arial"/>
          <w:i/>
          <w:iCs/>
          <w:sz w:val="24"/>
          <w:szCs w:val="24"/>
        </w:rPr>
        <w:t xml:space="preserve">Quality Education; Leal Filho, W., Azul, AM, </w:t>
      </w:r>
      <w:proofErr w:type="spellStart"/>
      <w:r w:rsidRPr="00557CFC">
        <w:rPr>
          <w:rFonts w:ascii="Arial" w:hAnsi="Arial" w:cs="Arial"/>
          <w:i/>
          <w:iCs/>
          <w:sz w:val="24"/>
          <w:szCs w:val="24"/>
        </w:rPr>
        <w:t>Brandli</w:t>
      </w:r>
      <w:proofErr w:type="spellEnd"/>
      <w:r w:rsidRPr="00557CFC">
        <w:rPr>
          <w:rFonts w:ascii="Arial" w:hAnsi="Arial" w:cs="Arial"/>
          <w:i/>
          <w:iCs/>
          <w:sz w:val="24"/>
          <w:szCs w:val="24"/>
        </w:rPr>
        <w:t xml:space="preserve">, L., </w:t>
      </w:r>
      <w:proofErr w:type="spellStart"/>
      <w:r w:rsidRPr="00557CFC">
        <w:rPr>
          <w:rFonts w:ascii="Arial" w:hAnsi="Arial" w:cs="Arial"/>
          <w:i/>
          <w:iCs/>
          <w:sz w:val="24"/>
          <w:szCs w:val="24"/>
        </w:rPr>
        <w:t>Özuyar</w:t>
      </w:r>
      <w:proofErr w:type="spellEnd"/>
      <w:r w:rsidRPr="00557CFC">
        <w:rPr>
          <w:rFonts w:ascii="Arial" w:hAnsi="Arial" w:cs="Arial"/>
          <w:i/>
          <w:iCs/>
          <w:sz w:val="24"/>
          <w:szCs w:val="24"/>
        </w:rPr>
        <w:t>, PG, Wall, T., Eds</w:t>
      </w:r>
      <w:r w:rsidRPr="00557CFC">
        <w:rPr>
          <w:rFonts w:ascii="Arial" w:hAnsi="Arial" w:cs="Arial"/>
          <w:sz w:val="24"/>
          <w:szCs w:val="24"/>
        </w:rPr>
        <w:t>, pp.1-12. (Accessed on 5</w:t>
      </w:r>
      <w:r w:rsidRPr="00557CFC">
        <w:rPr>
          <w:rFonts w:ascii="Arial" w:hAnsi="Arial" w:cs="Arial"/>
          <w:sz w:val="24"/>
          <w:szCs w:val="24"/>
          <w:vertAlign w:val="superscript"/>
        </w:rPr>
        <w:t>th</w:t>
      </w:r>
      <w:r w:rsidRPr="00557CFC">
        <w:rPr>
          <w:rFonts w:ascii="Arial" w:hAnsi="Arial" w:cs="Arial"/>
          <w:sz w:val="24"/>
          <w:szCs w:val="24"/>
        </w:rPr>
        <w:t xml:space="preserve"> November,2022).</w:t>
      </w:r>
    </w:p>
    <w:p w14:paraId="629DB8CC" w14:textId="77777777" w:rsidR="00B77A15" w:rsidRPr="00557CFC" w:rsidRDefault="00B77A15" w:rsidP="00557CFC">
      <w:pPr>
        <w:spacing w:line="360" w:lineRule="auto"/>
        <w:jc w:val="both"/>
        <w:rPr>
          <w:rFonts w:ascii="Arial" w:hAnsi="Arial" w:cs="Arial"/>
          <w:sz w:val="24"/>
          <w:szCs w:val="24"/>
        </w:rPr>
      </w:pPr>
      <w:bookmarkStart w:id="10" w:name="_Hlk118541533"/>
      <w:r w:rsidRPr="00557CFC">
        <w:rPr>
          <w:rFonts w:ascii="Arial" w:hAnsi="Arial" w:cs="Arial"/>
          <w:sz w:val="24"/>
          <w:szCs w:val="24"/>
        </w:rPr>
        <w:t>Lehman, D.W., et al</w:t>
      </w:r>
      <w:bookmarkEnd w:id="10"/>
      <w:r w:rsidRPr="00557CFC">
        <w:rPr>
          <w:rFonts w:ascii="Arial" w:hAnsi="Arial" w:cs="Arial"/>
          <w:sz w:val="24"/>
          <w:szCs w:val="24"/>
        </w:rPr>
        <w:t xml:space="preserve">, (2019). </w:t>
      </w:r>
      <w:r w:rsidRPr="00557CFC">
        <w:rPr>
          <w:rFonts w:ascii="Arial" w:hAnsi="Arial" w:cs="Arial"/>
          <w:i/>
          <w:iCs/>
          <w:sz w:val="24"/>
          <w:szCs w:val="24"/>
        </w:rPr>
        <w:t>Authenticity</w:t>
      </w:r>
      <w:r w:rsidRPr="00557CFC">
        <w:rPr>
          <w:rFonts w:ascii="Arial" w:hAnsi="Arial" w:cs="Arial"/>
          <w:sz w:val="24"/>
          <w:szCs w:val="24"/>
        </w:rPr>
        <w:t xml:space="preserve">. </w:t>
      </w:r>
      <w:r w:rsidRPr="00557CFC">
        <w:rPr>
          <w:rFonts w:ascii="Arial" w:hAnsi="Arial" w:cs="Arial"/>
          <w:i/>
          <w:iCs/>
          <w:sz w:val="24"/>
          <w:szCs w:val="24"/>
        </w:rPr>
        <w:t>Academy of Management Annals</w:t>
      </w:r>
      <w:r w:rsidRPr="00557CFC">
        <w:rPr>
          <w:rFonts w:ascii="Arial" w:hAnsi="Arial" w:cs="Arial"/>
          <w:sz w:val="24"/>
          <w:szCs w:val="24"/>
        </w:rPr>
        <w:t xml:space="preserve">, </w:t>
      </w:r>
      <w:r w:rsidRPr="00557CFC">
        <w:rPr>
          <w:rFonts w:ascii="Arial" w:hAnsi="Arial" w:cs="Arial"/>
          <w:i/>
          <w:iCs/>
          <w:sz w:val="24"/>
          <w:szCs w:val="24"/>
        </w:rPr>
        <w:t>13</w:t>
      </w:r>
      <w:r w:rsidRPr="00557CFC">
        <w:rPr>
          <w:rFonts w:ascii="Arial" w:hAnsi="Arial" w:cs="Arial"/>
          <w:sz w:val="24"/>
          <w:szCs w:val="24"/>
        </w:rPr>
        <w:t>(1), pp.1-42. (Accessed on 4</w:t>
      </w:r>
      <w:r w:rsidRPr="00557CFC">
        <w:rPr>
          <w:rFonts w:ascii="Arial" w:hAnsi="Arial" w:cs="Arial"/>
          <w:sz w:val="24"/>
          <w:szCs w:val="24"/>
          <w:vertAlign w:val="superscript"/>
        </w:rPr>
        <w:t>th</w:t>
      </w:r>
      <w:r w:rsidRPr="00557CFC">
        <w:rPr>
          <w:rFonts w:ascii="Arial" w:hAnsi="Arial" w:cs="Arial"/>
          <w:sz w:val="24"/>
          <w:szCs w:val="24"/>
        </w:rPr>
        <w:t xml:space="preserve"> November 2022).</w:t>
      </w:r>
    </w:p>
    <w:p w14:paraId="57C76178" w14:textId="77777777" w:rsidR="00B77A15" w:rsidRPr="00557CFC" w:rsidRDefault="00B77A15" w:rsidP="00557CFC">
      <w:pPr>
        <w:spacing w:line="360" w:lineRule="auto"/>
        <w:jc w:val="both"/>
        <w:rPr>
          <w:rFonts w:ascii="Arial" w:hAnsi="Arial" w:cs="Arial"/>
          <w:sz w:val="24"/>
          <w:szCs w:val="24"/>
        </w:rPr>
      </w:pPr>
      <w:proofErr w:type="spellStart"/>
      <w:r w:rsidRPr="00557CFC">
        <w:rPr>
          <w:rFonts w:ascii="Arial" w:hAnsi="Arial" w:cs="Arial"/>
          <w:sz w:val="24"/>
          <w:szCs w:val="24"/>
        </w:rPr>
        <w:t>Leider</w:t>
      </w:r>
      <w:proofErr w:type="spellEnd"/>
      <w:r w:rsidRPr="00557CFC">
        <w:rPr>
          <w:rFonts w:ascii="Arial" w:hAnsi="Arial" w:cs="Arial"/>
          <w:sz w:val="24"/>
          <w:szCs w:val="24"/>
        </w:rPr>
        <w:t xml:space="preserve">, R.J., (2015). </w:t>
      </w:r>
      <w:r w:rsidRPr="00557CFC">
        <w:rPr>
          <w:rFonts w:ascii="Arial" w:hAnsi="Arial" w:cs="Arial"/>
          <w:i/>
          <w:iCs/>
          <w:sz w:val="24"/>
          <w:szCs w:val="24"/>
        </w:rPr>
        <w:t>The power of purpose: Creating meaning in your life and work</w:t>
      </w:r>
      <w:r w:rsidRPr="00557CFC">
        <w:rPr>
          <w:rFonts w:ascii="Arial" w:hAnsi="Arial" w:cs="Arial"/>
          <w:sz w:val="24"/>
          <w:szCs w:val="24"/>
        </w:rPr>
        <w:t>. Berrett-Koehler Publishers. (Accessed on 4</w:t>
      </w:r>
      <w:r w:rsidRPr="00557CFC">
        <w:rPr>
          <w:rFonts w:ascii="Arial" w:hAnsi="Arial" w:cs="Arial"/>
          <w:sz w:val="24"/>
          <w:szCs w:val="24"/>
          <w:vertAlign w:val="superscript"/>
        </w:rPr>
        <w:t>th</w:t>
      </w:r>
      <w:r w:rsidRPr="00557CFC">
        <w:rPr>
          <w:rFonts w:ascii="Arial" w:hAnsi="Arial" w:cs="Arial"/>
          <w:sz w:val="24"/>
          <w:szCs w:val="24"/>
        </w:rPr>
        <w:t xml:space="preserve"> November 2022).</w:t>
      </w:r>
    </w:p>
    <w:p w14:paraId="16F31FFF" w14:textId="77777777" w:rsidR="00B77A15" w:rsidRPr="00557CFC" w:rsidRDefault="00B77A15" w:rsidP="00557CFC">
      <w:pPr>
        <w:spacing w:line="360" w:lineRule="auto"/>
        <w:jc w:val="both"/>
        <w:rPr>
          <w:rFonts w:ascii="Arial" w:hAnsi="Arial" w:cs="Arial"/>
          <w:sz w:val="24"/>
          <w:szCs w:val="24"/>
        </w:rPr>
      </w:pPr>
      <w:bookmarkStart w:id="11" w:name="_Hlk118548090"/>
      <w:proofErr w:type="spellStart"/>
      <w:r w:rsidRPr="00557CFC">
        <w:rPr>
          <w:rFonts w:ascii="Arial" w:hAnsi="Arial" w:cs="Arial"/>
          <w:sz w:val="24"/>
          <w:szCs w:val="24"/>
        </w:rPr>
        <w:t>Lengnick</w:t>
      </w:r>
      <w:proofErr w:type="spellEnd"/>
      <w:r w:rsidRPr="00557CFC">
        <w:rPr>
          <w:rFonts w:ascii="Arial" w:hAnsi="Arial" w:cs="Arial"/>
          <w:sz w:val="24"/>
          <w:szCs w:val="24"/>
        </w:rPr>
        <w:t>-Hall, C.A. and Sanders, M.M., (1997</w:t>
      </w:r>
      <w:bookmarkEnd w:id="11"/>
      <w:r w:rsidRPr="00557CFC">
        <w:rPr>
          <w:rFonts w:ascii="Arial" w:hAnsi="Arial" w:cs="Arial"/>
          <w:sz w:val="24"/>
          <w:szCs w:val="24"/>
        </w:rPr>
        <w:t xml:space="preserve">). Designing effective learning systems for management education: Student roles, requisite variety, and practicing what we teach. </w:t>
      </w:r>
      <w:r w:rsidRPr="00557CFC">
        <w:rPr>
          <w:rFonts w:ascii="Arial" w:hAnsi="Arial" w:cs="Arial"/>
          <w:i/>
          <w:iCs/>
          <w:sz w:val="24"/>
          <w:szCs w:val="24"/>
        </w:rPr>
        <w:t>Academy of management Journal</w:t>
      </w:r>
      <w:r w:rsidRPr="00557CFC">
        <w:rPr>
          <w:rFonts w:ascii="Arial" w:hAnsi="Arial" w:cs="Arial"/>
          <w:sz w:val="24"/>
          <w:szCs w:val="24"/>
        </w:rPr>
        <w:t xml:space="preserve">, </w:t>
      </w:r>
      <w:r w:rsidRPr="00557CFC">
        <w:rPr>
          <w:rFonts w:ascii="Arial" w:hAnsi="Arial" w:cs="Arial"/>
          <w:i/>
          <w:iCs/>
          <w:sz w:val="24"/>
          <w:szCs w:val="24"/>
        </w:rPr>
        <w:t>40</w:t>
      </w:r>
      <w:r w:rsidRPr="00557CFC">
        <w:rPr>
          <w:rFonts w:ascii="Arial" w:hAnsi="Arial" w:cs="Arial"/>
          <w:sz w:val="24"/>
          <w:szCs w:val="24"/>
        </w:rPr>
        <w:t>(6), pp.1334-1368. (Accessed on 2</w:t>
      </w:r>
      <w:r w:rsidRPr="00557CFC">
        <w:rPr>
          <w:rFonts w:ascii="Arial" w:hAnsi="Arial" w:cs="Arial"/>
          <w:sz w:val="24"/>
          <w:szCs w:val="24"/>
          <w:vertAlign w:val="superscript"/>
        </w:rPr>
        <w:t>nd</w:t>
      </w:r>
      <w:r w:rsidRPr="00557CFC">
        <w:rPr>
          <w:rFonts w:ascii="Arial" w:hAnsi="Arial" w:cs="Arial"/>
          <w:sz w:val="24"/>
          <w:szCs w:val="24"/>
        </w:rPr>
        <w:t xml:space="preserve"> November 2022).</w:t>
      </w:r>
    </w:p>
    <w:p w14:paraId="081F4698" w14:textId="77777777" w:rsidR="00B77A15" w:rsidRPr="00557CFC" w:rsidRDefault="00B77A15" w:rsidP="00557CFC">
      <w:pPr>
        <w:spacing w:line="360" w:lineRule="auto"/>
        <w:jc w:val="both"/>
        <w:rPr>
          <w:rFonts w:ascii="Arial" w:hAnsi="Arial" w:cs="Arial"/>
          <w:sz w:val="24"/>
          <w:szCs w:val="24"/>
        </w:rPr>
      </w:pPr>
      <w:bookmarkStart w:id="12" w:name="_Hlk118540139"/>
      <w:r w:rsidRPr="00557CFC">
        <w:rPr>
          <w:rFonts w:ascii="Arial" w:hAnsi="Arial" w:cs="Arial"/>
          <w:sz w:val="24"/>
          <w:szCs w:val="24"/>
        </w:rPr>
        <w:t xml:space="preserve">Marques, J., (2017). </w:t>
      </w:r>
      <w:bookmarkEnd w:id="12"/>
      <w:r w:rsidRPr="00557CFC">
        <w:rPr>
          <w:rFonts w:ascii="Arial" w:hAnsi="Arial" w:cs="Arial"/>
          <w:i/>
          <w:iCs/>
          <w:sz w:val="24"/>
          <w:szCs w:val="24"/>
        </w:rPr>
        <w:t>Leadership and Ambition</w:t>
      </w:r>
      <w:r w:rsidRPr="00557CFC">
        <w:rPr>
          <w:rFonts w:ascii="Arial" w:hAnsi="Arial" w:cs="Arial"/>
          <w:sz w:val="24"/>
          <w:szCs w:val="24"/>
        </w:rPr>
        <w:t xml:space="preserve">. In </w:t>
      </w:r>
      <w:r w:rsidRPr="00557CFC">
        <w:rPr>
          <w:rFonts w:ascii="Arial" w:hAnsi="Arial" w:cs="Arial"/>
          <w:i/>
          <w:iCs/>
          <w:sz w:val="24"/>
          <w:szCs w:val="24"/>
        </w:rPr>
        <w:t>Leadership Today</w:t>
      </w:r>
      <w:r w:rsidRPr="00557CFC">
        <w:rPr>
          <w:rFonts w:ascii="Arial" w:hAnsi="Arial" w:cs="Arial"/>
          <w:sz w:val="24"/>
          <w:szCs w:val="24"/>
        </w:rPr>
        <w:t xml:space="preserve"> (pp. 353-370). Springer, Cham.</w:t>
      </w:r>
    </w:p>
    <w:p w14:paraId="32E3D73D" w14:textId="77777777" w:rsidR="00B77A15" w:rsidRPr="00557CFC" w:rsidRDefault="00B77A15" w:rsidP="00557CFC">
      <w:pPr>
        <w:spacing w:line="360" w:lineRule="auto"/>
        <w:jc w:val="both"/>
        <w:rPr>
          <w:rFonts w:ascii="Arial" w:hAnsi="Arial" w:cs="Arial"/>
          <w:sz w:val="24"/>
          <w:szCs w:val="24"/>
        </w:rPr>
      </w:pPr>
      <w:proofErr w:type="spellStart"/>
      <w:r w:rsidRPr="00557CFC">
        <w:rPr>
          <w:rFonts w:ascii="Arial" w:hAnsi="Arial" w:cs="Arial"/>
          <w:sz w:val="24"/>
          <w:szCs w:val="24"/>
        </w:rPr>
        <w:t>Ragins</w:t>
      </w:r>
      <w:proofErr w:type="spellEnd"/>
      <w:r w:rsidRPr="00557CFC">
        <w:rPr>
          <w:rFonts w:ascii="Arial" w:hAnsi="Arial" w:cs="Arial"/>
          <w:sz w:val="24"/>
          <w:szCs w:val="24"/>
        </w:rPr>
        <w:t xml:space="preserve">, B.R. and </w:t>
      </w:r>
      <w:proofErr w:type="spellStart"/>
      <w:r w:rsidRPr="00557CFC">
        <w:rPr>
          <w:rFonts w:ascii="Arial" w:hAnsi="Arial" w:cs="Arial"/>
          <w:sz w:val="24"/>
          <w:szCs w:val="24"/>
        </w:rPr>
        <w:t>Kram</w:t>
      </w:r>
      <w:proofErr w:type="spellEnd"/>
      <w:r w:rsidRPr="00557CFC">
        <w:rPr>
          <w:rFonts w:ascii="Arial" w:hAnsi="Arial" w:cs="Arial"/>
          <w:sz w:val="24"/>
          <w:szCs w:val="24"/>
        </w:rPr>
        <w:t xml:space="preserve">, K.E., 2007. The roots and meaning of mentoring. </w:t>
      </w:r>
      <w:r w:rsidRPr="00557CFC">
        <w:rPr>
          <w:rFonts w:ascii="Arial" w:hAnsi="Arial" w:cs="Arial"/>
          <w:i/>
          <w:iCs/>
          <w:sz w:val="24"/>
          <w:szCs w:val="24"/>
        </w:rPr>
        <w:t>The handbook of mentoring at work: Theory, research, and practice</w:t>
      </w:r>
      <w:r w:rsidRPr="00557CFC">
        <w:rPr>
          <w:rFonts w:ascii="Arial" w:hAnsi="Arial" w:cs="Arial"/>
          <w:sz w:val="24"/>
          <w:szCs w:val="24"/>
        </w:rPr>
        <w:t>, pp.3-</w:t>
      </w:r>
      <w:proofErr w:type="gramStart"/>
      <w:r w:rsidRPr="00557CFC">
        <w:rPr>
          <w:rFonts w:ascii="Arial" w:hAnsi="Arial" w:cs="Arial"/>
          <w:sz w:val="24"/>
          <w:szCs w:val="24"/>
        </w:rPr>
        <w:t>15.The</w:t>
      </w:r>
      <w:proofErr w:type="gramEnd"/>
      <w:r w:rsidRPr="00557CFC">
        <w:rPr>
          <w:rFonts w:ascii="Arial" w:hAnsi="Arial" w:cs="Arial"/>
          <w:sz w:val="24"/>
          <w:szCs w:val="24"/>
        </w:rPr>
        <w:t xml:space="preserve"> roots and meaning of mentoring. </w:t>
      </w:r>
      <w:r w:rsidRPr="00557CFC">
        <w:rPr>
          <w:rFonts w:ascii="Arial" w:hAnsi="Arial" w:cs="Arial"/>
          <w:i/>
          <w:iCs/>
          <w:sz w:val="24"/>
          <w:szCs w:val="24"/>
        </w:rPr>
        <w:t>The handbook of mentoring at work: Theory, research, and practice</w:t>
      </w:r>
      <w:r w:rsidRPr="00557CFC">
        <w:rPr>
          <w:rFonts w:ascii="Arial" w:hAnsi="Arial" w:cs="Arial"/>
          <w:sz w:val="24"/>
          <w:szCs w:val="24"/>
        </w:rPr>
        <w:t>, pp.3-15. (Accessed on 5</w:t>
      </w:r>
      <w:r w:rsidRPr="00557CFC">
        <w:rPr>
          <w:rFonts w:ascii="Arial" w:hAnsi="Arial" w:cs="Arial"/>
          <w:sz w:val="24"/>
          <w:szCs w:val="24"/>
          <w:vertAlign w:val="superscript"/>
        </w:rPr>
        <w:t>th</w:t>
      </w:r>
      <w:r w:rsidRPr="00557CFC">
        <w:rPr>
          <w:rFonts w:ascii="Arial" w:hAnsi="Arial" w:cs="Arial"/>
          <w:sz w:val="24"/>
          <w:szCs w:val="24"/>
        </w:rPr>
        <w:t xml:space="preserve"> November 2022).</w:t>
      </w:r>
    </w:p>
    <w:p w14:paraId="69C50477" w14:textId="77777777" w:rsidR="00B77A15" w:rsidRPr="00557CFC" w:rsidRDefault="00B77A15" w:rsidP="00557CFC">
      <w:pPr>
        <w:spacing w:line="360" w:lineRule="auto"/>
        <w:jc w:val="both"/>
        <w:rPr>
          <w:rFonts w:ascii="Arial" w:hAnsi="Arial" w:cs="Arial"/>
          <w:sz w:val="24"/>
          <w:szCs w:val="24"/>
        </w:rPr>
      </w:pPr>
      <w:r w:rsidRPr="006B3B2B">
        <w:rPr>
          <w:rFonts w:ascii="Arial" w:hAnsi="Arial" w:cs="Arial"/>
          <w:sz w:val="24"/>
          <w:szCs w:val="24"/>
        </w:rPr>
        <w:t xml:space="preserve">Schmitt, F.F. and </w:t>
      </w:r>
      <w:proofErr w:type="spellStart"/>
      <w:r w:rsidRPr="006B3B2B">
        <w:rPr>
          <w:rFonts w:ascii="Arial" w:hAnsi="Arial" w:cs="Arial"/>
          <w:sz w:val="24"/>
          <w:szCs w:val="24"/>
        </w:rPr>
        <w:t>Lahroodi</w:t>
      </w:r>
      <w:proofErr w:type="spellEnd"/>
      <w:r w:rsidRPr="006B3B2B">
        <w:rPr>
          <w:rFonts w:ascii="Arial" w:hAnsi="Arial" w:cs="Arial"/>
          <w:sz w:val="24"/>
          <w:szCs w:val="24"/>
        </w:rPr>
        <w:t xml:space="preserve">, R., </w:t>
      </w:r>
      <w:r w:rsidRPr="00557CFC">
        <w:rPr>
          <w:rFonts w:ascii="Arial" w:hAnsi="Arial" w:cs="Arial"/>
          <w:sz w:val="24"/>
          <w:szCs w:val="24"/>
        </w:rPr>
        <w:t>(</w:t>
      </w:r>
      <w:r w:rsidRPr="006B3B2B">
        <w:rPr>
          <w:rFonts w:ascii="Arial" w:hAnsi="Arial" w:cs="Arial"/>
          <w:sz w:val="24"/>
          <w:szCs w:val="24"/>
        </w:rPr>
        <w:t>2008</w:t>
      </w:r>
      <w:r w:rsidRPr="00557CFC">
        <w:rPr>
          <w:rFonts w:ascii="Arial" w:hAnsi="Arial" w:cs="Arial"/>
          <w:sz w:val="24"/>
          <w:szCs w:val="24"/>
        </w:rPr>
        <w:t>)</w:t>
      </w:r>
      <w:r w:rsidRPr="006B3B2B">
        <w:rPr>
          <w:rFonts w:ascii="Arial" w:hAnsi="Arial" w:cs="Arial"/>
          <w:sz w:val="24"/>
          <w:szCs w:val="24"/>
        </w:rPr>
        <w:t xml:space="preserve">. The epistemic value of curiosity. </w:t>
      </w:r>
      <w:r w:rsidRPr="006B3B2B">
        <w:rPr>
          <w:rFonts w:ascii="Arial" w:hAnsi="Arial" w:cs="Arial"/>
          <w:i/>
          <w:iCs/>
          <w:sz w:val="24"/>
          <w:szCs w:val="24"/>
        </w:rPr>
        <w:t>Educational theory</w:t>
      </w:r>
      <w:r w:rsidRPr="006B3B2B">
        <w:rPr>
          <w:rFonts w:ascii="Arial" w:hAnsi="Arial" w:cs="Arial"/>
          <w:sz w:val="24"/>
          <w:szCs w:val="24"/>
        </w:rPr>
        <w:t xml:space="preserve">, </w:t>
      </w:r>
      <w:r w:rsidRPr="006B3B2B">
        <w:rPr>
          <w:rFonts w:ascii="Arial" w:hAnsi="Arial" w:cs="Arial"/>
          <w:i/>
          <w:iCs/>
          <w:sz w:val="24"/>
          <w:szCs w:val="24"/>
        </w:rPr>
        <w:t>58</w:t>
      </w:r>
      <w:r w:rsidRPr="006B3B2B">
        <w:rPr>
          <w:rFonts w:ascii="Arial" w:hAnsi="Arial" w:cs="Arial"/>
          <w:sz w:val="24"/>
          <w:szCs w:val="24"/>
        </w:rPr>
        <w:t>(2), pp.125-148.</w:t>
      </w:r>
      <w:r w:rsidRPr="00557CFC">
        <w:rPr>
          <w:rFonts w:ascii="Arial" w:hAnsi="Arial" w:cs="Arial"/>
          <w:sz w:val="24"/>
          <w:szCs w:val="24"/>
        </w:rPr>
        <w:t xml:space="preserve"> (Accessed on 4</w:t>
      </w:r>
      <w:r w:rsidRPr="00557CFC">
        <w:rPr>
          <w:rFonts w:ascii="Arial" w:hAnsi="Arial" w:cs="Arial"/>
          <w:sz w:val="24"/>
          <w:szCs w:val="24"/>
          <w:vertAlign w:val="superscript"/>
        </w:rPr>
        <w:t>th</w:t>
      </w:r>
      <w:r w:rsidRPr="00557CFC">
        <w:rPr>
          <w:rFonts w:ascii="Arial" w:hAnsi="Arial" w:cs="Arial"/>
          <w:sz w:val="24"/>
          <w:szCs w:val="24"/>
        </w:rPr>
        <w:t xml:space="preserve"> November 2022).</w:t>
      </w:r>
    </w:p>
    <w:p w14:paraId="46494A1B"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Zhang, Y., Risen, J.L. and </w:t>
      </w:r>
      <w:proofErr w:type="spellStart"/>
      <w:r w:rsidRPr="00557CFC">
        <w:rPr>
          <w:rFonts w:ascii="Arial" w:hAnsi="Arial" w:cs="Arial"/>
          <w:sz w:val="24"/>
          <w:szCs w:val="24"/>
        </w:rPr>
        <w:t>Hosey</w:t>
      </w:r>
      <w:proofErr w:type="spellEnd"/>
      <w:r w:rsidRPr="00557CFC">
        <w:rPr>
          <w:rFonts w:ascii="Arial" w:hAnsi="Arial" w:cs="Arial"/>
          <w:sz w:val="24"/>
          <w:szCs w:val="24"/>
        </w:rPr>
        <w:t xml:space="preserve">, C., (2014). Reversing one’s fortune by pushing away bad luck. </w:t>
      </w:r>
      <w:r w:rsidRPr="00557CFC">
        <w:rPr>
          <w:rFonts w:ascii="Arial" w:hAnsi="Arial" w:cs="Arial"/>
          <w:i/>
          <w:iCs/>
          <w:sz w:val="24"/>
          <w:szCs w:val="24"/>
        </w:rPr>
        <w:t>Journal of Experimental Psychology: General</w:t>
      </w:r>
      <w:r w:rsidRPr="00557CFC">
        <w:rPr>
          <w:rFonts w:ascii="Arial" w:hAnsi="Arial" w:cs="Arial"/>
          <w:sz w:val="24"/>
          <w:szCs w:val="24"/>
        </w:rPr>
        <w:t xml:space="preserve">, </w:t>
      </w:r>
      <w:r w:rsidRPr="00557CFC">
        <w:rPr>
          <w:rFonts w:ascii="Arial" w:hAnsi="Arial" w:cs="Arial"/>
          <w:i/>
          <w:iCs/>
          <w:sz w:val="24"/>
          <w:szCs w:val="24"/>
        </w:rPr>
        <w:t>143</w:t>
      </w:r>
      <w:r w:rsidRPr="00557CFC">
        <w:rPr>
          <w:rFonts w:ascii="Arial" w:hAnsi="Arial" w:cs="Arial"/>
          <w:sz w:val="24"/>
          <w:szCs w:val="24"/>
        </w:rPr>
        <w:t>(3), p.1171. (Accessed 05.11.22).</w:t>
      </w:r>
    </w:p>
    <w:p w14:paraId="10583AFB" w14:textId="77777777" w:rsidR="00DC49FB" w:rsidRPr="00557CFC" w:rsidRDefault="00DC49FB" w:rsidP="00557CFC">
      <w:pPr>
        <w:spacing w:line="360" w:lineRule="auto"/>
        <w:jc w:val="both"/>
        <w:rPr>
          <w:rFonts w:ascii="Arial" w:hAnsi="Arial" w:cs="Arial"/>
          <w:sz w:val="24"/>
          <w:szCs w:val="24"/>
        </w:rPr>
      </w:pPr>
    </w:p>
    <w:sectPr w:rsidR="00DC49FB" w:rsidRPr="00557CFC" w:rsidSect="00E47E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0CD"/>
    <w:rsid w:val="00041284"/>
    <w:rsid w:val="000A5BE0"/>
    <w:rsid w:val="000B7D9C"/>
    <w:rsid w:val="0012034A"/>
    <w:rsid w:val="00152126"/>
    <w:rsid w:val="00154910"/>
    <w:rsid w:val="00157733"/>
    <w:rsid w:val="001C2485"/>
    <w:rsid w:val="001E1DBB"/>
    <w:rsid w:val="001F282A"/>
    <w:rsid w:val="00251D25"/>
    <w:rsid w:val="002B5CCA"/>
    <w:rsid w:val="0030582A"/>
    <w:rsid w:val="003565DE"/>
    <w:rsid w:val="00376AB3"/>
    <w:rsid w:val="00381363"/>
    <w:rsid w:val="003A43BF"/>
    <w:rsid w:val="003F4FDB"/>
    <w:rsid w:val="00537FCB"/>
    <w:rsid w:val="00557CFC"/>
    <w:rsid w:val="0059220D"/>
    <w:rsid w:val="005A5D8F"/>
    <w:rsid w:val="005B6184"/>
    <w:rsid w:val="006B3B2B"/>
    <w:rsid w:val="006C4883"/>
    <w:rsid w:val="006E2CDF"/>
    <w:rsid w:val="00704C23"/>
    <w:rsid w:val="007733B3"/>
    <w:rsid w:val="0078107F"/>
    <w:rsid w:val="007A1BF6"/>
    <w:rsid w:val="007A2F5A"/>
    <w:rsid w:val="008928B4"/>
    <w:rsid w:val="00892F0D"/>
    <w:rsid w:val="00897C61"/>
    <w:rsid w:val="00966FF0"/>
    <w:rsid w:val="00972F0C"/>
    <w:rsid w:val="009D7647"/>
    <w:rsid w:val="00A24250"/>
    <w:rsid w:val="00A36A4D"/>
    <w:rsid w:val="00AC07CC"/>
    <w:rsid w:val="00AD0E76"/>
    <w:rsid w:val="00B4708C"/>
    <w:rsid w:val="00B647C6"/>
    <w:rsid w:val="00B77A15"/>
    <w:rsid w:val="00B92420"/>
    <w:rsid w:val="00B93292"/>
    <w:rsid w:val="00BE6DAB"/>
    <w:rsid w:val="00BF37FD"/>
    <w:rsid w:val="00C137F9"/>
    <w:rsid w:val="00C21835"/>
    <w:rsid w:val="00C24792"/>
    <w:rsid w:val="00C60EEC"/>
    <w:rsid w:val="00CD40CD"/>
    <w:rsid w:val="00D30DD4"/>
    <w:rsid w:val="00D808CE"/>
    <w:rsid w:val="00DC49FB"/>
    <w:rsid w:val="00E47E98"/>
    <w:rsid w:val="00E90127"/>
    <w:rsid w:val="00EC76F6"/>
    <w:rsid w:val="00ED6951"/>
    <w:rsid w:val="00F440CC"/>
    <w:rsid w:val="00F779D8"/>
    <w:rsid w:val="00FE1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74E84"/>
  <w15:chartTrackingRefBased/>
  <w15:docId w15:val="{177EB0A9-B077-4CE8-8E0F-4A9B1B5D0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DAB"/>
  </w:style>
  <w:style w:type="paragraph" w:styleId="Heading1">
    <w:name w:val="heading 1"/>
    <w:basedOn w:val="Normal"/>
    <w:next w:val="Normal"/>
    <w:link w:val="Heading1Char"/>
    <w:uiPriority w:val="9"/>
    <w:qFormat/>
    <w:rsid w:val="00BE6DA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BE6DA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E6DA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E6DA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E6DA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E6DAB"/>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E6DAB"/>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E6DA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E6DA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6DAB"/>
    <w:pPr>
      <w:spacing w:after="0" w:line="240" w:lineRule="auto"/>
    </w:pPr>
  </w:style>
  <w:style w:type="character" w:customStyle="1" w:styleId="NoSpacingChar">
    <w:name w:val="No Spacing Char"/>
    <w:basedOn w:val="DefaultParagraphFont"/>
    <w:link w:val="NoSpacing"/>
    <w:uiPriority w:val="1"/>
    <w:rsid w:val="00E47E98"/>
  </w:style>
  <w:style w:type="character" w:customStyle="1" w:styleId="Heading1Char">
    <w:name w:val="Heading 1 Char"/>
    <w:basedOn w:val="DefaultParagraphFont"/>
    <w:link w:val="Heading1"/>
    <w:uiPriority w:val="9"/>
    <w:rsid w:val="00BE6DAB"/>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BE6DAB"/>
    <w:rPr>
      <w:rFonts w:asciiTheme="majorHAnsi" w:eastAsiaTheme="majorEastAsia" w:hAnsiTheme="majorHAnsi" w:cstheme="majorBidi"/>
      <w:color w:val="538135" w:themeColor="accent6" w:themeShade="BF"/>
      <w:sz w:val="28"/>
      <w:szCs w:val="28"/>
    </w:rPr>
  </w:style>
  <w:style w:type="paragraph" w:styleId="TOCHeading">
    <w:name w:val="TOC Heading"/>
    <w:basedOn w:val="Heading1"/>
    <w:next w:val="Normal"/>
    <w:uiPriority w:val="39"/>
    <w:unhideWhenUsed/>
    <w:qFormat/>
    <w:rsid w:val="00BE6DAB"/>
    <w:pPr>
      <w:outlineLvl w:val="9"/>
    </w:pPr>
  </w:style>
  <w:style w:type="paragraph" w:styleId="TOC1">
    <w:name w:val="toc 1"/>
    <w:basedOn w:val="Normal"/>
    <w:next w:val="Normal"/>
    <w:autoRedefine/>
    <w:uiPriority w:val="39"/>
    <w:unhideWhenUsed/>
    <w:rsid w:val="00B77A15"/>
    <w:pPr>
      <w:spacing w:after="100"/>
    </w:pPr>
  </w:style>
  <w:style w:type="paragraph" w:styleId="TOC2">
    <w:name w:val="toc 2"/>
    <w:basedOn w:val="Normal"/>
    <w:next w:val="Normal"/>
    <w:autoRedefine/>
    <w:uiPriority w:val="39"/>
    <w:unhideWhenUsed/>
    <w:rsid w:val="00B77A15"/>
    <w:pPr>
      <w:spacing w:after="100"/>
      <w:ind w:left="220"/>
    </w:pPr>
  </w:style>
  <w:style w:type="character" w:styleId="Hyperlink">
    <w:name w:val="Hyperlink"/>
    <w:basedOn w:val="DefaultParagraphFont"/>
    <w:uiPriority w:val="99"/>
    <w:unhideWhenUsed/>
    <w:rsid w:val="00B77A15"/>
    <w:rPr>
      <w:color w:val="0563C1" w:themeColor="hyperlink"/>
      <w:u w:val="single"/>
    </w:rPr>
  </w:style>
  <w:style w:type="table" w:styleId="TableGrid">
    <w:name w:val="Table Grid"/>
    <w:basedOn w:val="TableNormal"/>
    <w:uiPriority w:val="39"/>
    <w:rsid w:val="00BE6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E6DAB"/>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E6DAB"/>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E6DAB"/>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E6DAB"/>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E6DAB"/>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E6DAB"/>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E6DAB"/>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E6DAB"/>
    <w:pPr>
      <w:spacing w:line="240" w:lineRule="auto"/>
    </w:pPr>
    <w:rPr>
      <w:b/>
      <w:bCs/>
      <w:smallCaps/>
      <w:color w:val="595959" w:themeColor="text1" w:themeTint="A6"/>
    </w:rPr>
  </w:style>
  <w:style w:type="paragraph" w:styleId="Title">
    <w:name w:val="Title"/>
    <w:basedOn w:val="Normal"/>
    <w:next w:val="Normal"/>
    <w:link w:val="TitleChar"/>
    <w:uiPriority w:val="10"/>
    <w:qFormat/>
    <w:rsid w:val="00BE6DA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E6DAB"/>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E6DA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E6DAB"/>
    <w:rPr>
      <w:rFonts w:asciiTheme="majorHAnsi" w:eastAsiaTheme="majorEastAsia" w:hAnsiTheme="majorHAnsi" w:cstheme="majorBidi"/>
      <w:sz w:val="30"/>
      <w:szCs w:val="30"/>
    </w:rPr>
  </w:style>
  <w:style w:type="character" w:styleId="Strong">
    <w:name w:val="Strong"/>
    <w:basedOn w:val="DefaultParagraphFont"/>
    <w:uiPriority w:val="22"/>
    <w:qFormat/>
    <w:rsid w:val="00BE6DAB"/>
    <w:rPr>
      <w:b/>
      <w:bCs/>
    </w:rPr>
  </w:style>
  <w:style w:type="character" w:styleId="Emphasis">
    <w:name w:val="Emphasis"/>
    <w:basedOn w:val="DefaultParagraphFont"/>
    <w:uiPriority w:val="20"/>
    <w:qFormat/>
    <w:rsid w:val="00BE6DAB"/>
    <w:rPr>
      <w:i/>
      <w:iCs/>
      <w:color w:val="70AD47" w:themeColor="accent6"/>
    </w:rPr>
  </w:style>
  <w:style w:type="paragraph" w:styleId="Quote">
    <w:name w:val="Quote"/>
    <w:basedOn w:val="Normal"/>
    <w:next w:val="Normal"/>
    <w:link w:val="QuoteChar"/>
    <w:uiPriority w:val="29"/>
    <w:qFormat/>
    <w:rsid w:val="00BE6DA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E6DAB"/>
    <w:rPr>
      <w:i/>
      <w:iCs/>
      <w:color w:val="262626" w:themeColor="text1" w:themeTint="D9"/>
    </w:rPr>
  </w:style>
  <w:style w:type="paragraph" w:styleId="IntenseQuote">
    <w:name w:val="Intense Quote"/>
    <w:basedOn w:val="Normal"/>
    <w:next w:val="Normal"/>
    <w:link w:val="IntenseQuoteChar"/>
    <w:uiPriority w:val="30"/>
    <w:qFormat/>
    <w:rsid w:val="00BE6DA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E6DAB"/>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E6DAB"/>
    <w:rPr>
      <w:i/>
      <w:iCs/>
    </w:rPr>
  </w:style>
  <w:style w:type="character" w:styleId="IntenseEmphasis">
    <w:name w:val="Intense Emphasis"/>
    <w:basedOn w:val="DefaultParagraphFont"/>
    <w:uiPriority w:val="21"/>
    <w:qFormat/>
    <w:rsid w:val="00BE6DAB"/>
    <w:rPr>
      <w:b/>
      <w:bCs/>
      <w:i/>
      <w:iCs/>
    </w:rPr>
  </w:style>
  <w:style w:type="character" w:styleId="SubtleReference">
    <w:name w:val="Subtle Reference"/>
    <w:basedOn w:val="DefaultParagraphFont"/>
    <w:uiPriority w:val="31"/>
    <w:qFormat/>
    <w:rsid w:val="00BE6DAB"/>
    <w:rPr>
      <w:smallCaps/>
      <w:color w:val="595959" w:themeColor="text1" w:themeTint="A6"/>
    </w:rPr>
  </w:style>
  <w:style w:type="character" w:styleId="IntenseReference">
    <w:name w:val="Intense Reference"/>
    <w:basedOn w:val="DefaultParagraphFont"/>
    <w:uiPriority w:val="32"/>
    <w:qFormat/>
    <w:rsid w:val="00BE6DAB"/>
    <w:rPr>
      <w:b/>
      <w:bCs/>
      <w:smallCaps/>
      <w:color w:val="70AD47" w:themeColor="accent6"/>
    </w:rPr>
  </w:style>
  <w:style w:type="character" w:styleId="BookTitle">
    <w:name w:val="Book Title"/>
    <w:basedOn w:val="DefaultParagraphFont"/>
    <w:uiPriority w:val="33"/>
    <w:qFormat/>
    <w:rsid w:val="00BE6DAB"/>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58B0B-8DF4-4839-AEE3-1B2E54167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2420</Words>
  <Characters>13799</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Assignment 2: Written Document</vt:lpstr>
      <vt:lpstr>1.Introduction</vt:lpstr>
      <vt:lpstr>2. Explain my learning</vt:lpstr>
      <vt:lpstr>    2.1 Unit 1, Topic 1. Control your ambition while setting professional goals.</vt:lpstr>
      <vt:lpstr>    Unit 2.2 Topic 2. Creating positive networks.</vt:lpstr>
      <vt:lpstr>    2.3 Unit 3. Topic 2. Exploring the role of luck.</vt:lpstr>
      <vt:lpstr>    2.4 Unit 4. Topic 4. The importance of mentoring.</vt:lpstr>
      <vt:lpstr>3.Conclusion</vt:lpstr>
      <vt:lpstr>4.Personal Development Plan</vt:lpstr>
      <vt:lpstr>5. References</vt:lpstr>
    </vt:vector>
  </TitlesOfParts>
  <Company/>
  <LinksUpToDate>false</LinksUpToDate>
  <CharactersWithSpaces>16187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Written Document</dc:title>
  <dc:subject>Module: Changemakers: Building your Personal Brand for Sustainable Employment                                                                                                                Module code:BMHP5015_BIRM                                                                            Lecturer: Kennedy Obohwemu</dc:subject>
  <dc:creator>Iskra  Tsvetanova Valkova-      2026742</dc:creator>
  <cp:keywords/>
  <dc:description/>
  <cp:lastModifiedBy>Iskra Valkova</cp:lastModifiedBy>
  <cp:revision>3</cp:revision>
  <dcterms:created xsi:type="dcterms:W3CDTF">2022-11-05T21:42:00Z</dcterms:created>
  <dcterms:modified xsi:type="dcterms:W3CDTF">2022-11-05T21:42:00Z</dcterms:modified>
</cp:coreProperties>
</file>