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1616" w:rsidRDefault="00981616" w:rsidP="00981616">
      <w:r>
        <w:t xml:space="preserve">This essay will discuss how marketing holds a place in every business no matter how big or small, and how important a factor it is to them. According to the Chartered Institute of Marketing (2016), marketing is about pin pointing what specific customers and or businesses need that would be able to resolve their problems as well as developing strategies to increase awareness of its presence in the market and ensuring that it prices accordingly with manufacturing costs etc. Various marketing theories, and how they apply to the project, will be discussed. This project is concerned with helping disabled children from Ysgol Crug Glas to integrate into modern society by bringing their school tuck shop into various businesses. </w:t>
      </w:r>
    </w:p>
    <w:p w:rsidR="00981616" w:rsidRDefault="00981616" w:rsidP="00981616"/>
    <w:p w:rsidR="00981616" w:rsidRDefault="00981616" w:rsidP="00981616">
      <w:r>
        <w:t>Traditional marketing is based on making sales by having a large array of products while being situated in a prominent location that has a high level of footfall and is generally advertised via television, mail, or magazines. A prime example of a business that uses this form of marketing would be GAME, a store that promotes its latest products through television advertisements, and is less focused on the customer interaction than on making a quick sale. Contemporary or experimental marketing depends on giving the customer a satisfying experience and fulfilling their needs, Schmitt (2010) breaks it down into the following aspects:</w:t>
      </w:r>
    </w:p>
    <w:p w:rsidR="00981616" w:rsidRDefault="00981616" w:rsidP="00981616">
      <w:r>
        <w:t>Sense – the parts of the product and or service that appeal to the customers’ 5 senses; smell, taste, sight, sound and touch. This helps make customers feel they are getting value for their money from their purchase.</w:t>
      </w:r>
    </w:p>
    <w:p w:rsidR="00981616" w:rsidRDefault="00981616" w:rsidP="00981616">
      <w:r>
        <w:t>Feel –  influencing how much a product or service is used by helping to develop positive feelings towards them.</w:t>
      </w:r>
    </w:p>
    <w:p w:rsidR="00981616" w:rsidRDefault="00981616" w:rsidP="00981616">
      <w:r>
        <w:t>Think –  involving customers in creative thinking to influence how they feel about the product or company.</w:t>
      </w:r>
    </w:p>
    <w:p w:rsidR="00981616" w:rsidRDefault="00981616" w:rsidP="00981616">
      <w:r>
        <w:t>Act – personal interactions with customers create a better opinion in the long term, rather than just the short term.</w:t>
      </w:r>
    </w:p>
    <w:p w:rsidR="00981616" w:rsidRDefault="00981616" w:rsidP="00981616">
      <w:r>
        <w:t>Of the two models, contemporary marketing is more fitting with the nature of the project. As the goal is to also help integrate the children into society we need to engage with the public so that they acheive that interaction.</w:t>
      </w:r>
    </w:p>
    <w:p w:rsidR="00981616" w:rsidRDefault="00981616" w:rsidP="00981616">
      <w:r>
        <w:t xml:space="preserve">Kotler and Armstrong (2010) offer a five-step marketing process to help businesses identify the customers’ values and to capture them. </w:t>
      </w:r>
    </w:p>
    <w:p w:rsidR="00981616" w:rsidRDefault="00981616" w:rsidP="00981616">
      <w:r>
        <w:t>Step 1: Understanding the needs and wants of the customer</w:t>
      </w:r>
    </w:p>
    <w:p w:rsidR="00981616" w:rsidRDefault="00981616" w:rsidP="00981616">
      <w:r>
        <w:t>Step 2: Developing a marketing strategy that revolves around the customer</w:t>
      </w:r>
    </w:p>
    <w:p w:rsidR="00981616" w:rsidRDefault="00981616" w:rsidP="00981616">
      <w:r>
        <w:t>Step 3: Design a marketing program that works with the aforementioned strategy to deliver better value than competitors.</w:t>
      </w:r>
    </w:p>
    <w:p w:rsidR="00981616" w:rsidRDefault="00981616" w:rsidP="00981616">
      <w:r>
        <w:t>Step 4: Establish connections with customers that will be both profitable and enhance customer opinion.</w:t>
      </w:r>
    </w:p>
    <w:p w:rsidR="00981616" w:rsidRDefault="00981616" w:rsidP="00981616">
      <w:r>
        <w:t>Step 5: Taking the rewards and profits generated by successfully performing all the prior steps.</w:t>
      </w:r>
    </w:p>
    <w:p w:rsidR="00981616" w:rsidRDefault="00981616" w:rsidP="00981616"/>
    <w:p w:rsidR="00981616" w:rsidRDefault="00981616" w:rsidP="00981616">
      <w:r>
        <w:lastRenderedPageBreak/>
        <w:t>In the organizational environment there are 3 layers; internal, micro and macro environments. Regarding the school Ysgol Crug Glas the Internal layer would be the teachers and other staff who work there. The micro factors would comprise of groups such as the children who attend the school, the parents of the children as well as the public. The macro factors would be such aspects as the government and researchers who focus on disabilities.</w:t>
      </w:r>
    </w:p>
    <w:p w:rsidR="00981616" w:rsidRDefault="00981616" w:rsidP="00981616">
      <w:r>
        <w:t>These may also be considered stakeholders. According to Freeman (2010), stakeholders are various groups of individuals who have the business or in this case the school as a common point of interest due to either being personally involved or would be impact them in some way.</w:t>
      </w:r>
    </w:p>
    <w:p w:rsidR="00981616" w:rsidRDefault="00981616" w:rsidP="00981616">
      <w:r>
        <w:t>With stakeholders, there is  a power/interest matrix which helps to indicates how much effort is needed with each type of stakeholder. Those with high power and high interest are the key players and a lot of attention and time should be spent on them. With those with high power but limited interest, it would be advisable to meet their needs but not overwhelm them with the day to day activities. Those with high interest but limited power can be kept satisfied by simply keeping them informed. Those stakeholders with low power and low interest, require little effort.</w:t>
      </w:r>
    </w:p>
    <w:p w:rsidR="00981616" w:rsidRDefault="00981616" w:rsidP="00981616">
      <w:r>
        <w:t xml:space="preserve">Bryson (2004) argues that using stakeholders wisely can lead to identifying problems that can be resolved. It is important to maintain relationships with stakeholders to ensure the longevity of the business by resolving issues sooner. This can be especially true when considering that not all stakeholders are beneficial in nature, and may have issues with the business for personal or environmental reasons, these are known as pressure groups. According to Kristov (1992) a pressure group consists of likeminded individuals who have been brought together by a social affinity to tackle an issue they feel strongly about. </w:t>
      </w:r>
    </w:p>
    <w:p w:rsidR="00981616" w:rsidRDefault="00981616" w:rsidP="00981616">
      <w:r>
        <w:t>An example of a pressure group would be Greenpeace (2009) who claim that, ‘’We defend the natural world and promote peace by investigating, exposing and confronting environmental abuse.’’ Despite their motivations being noble and a worthwhile cause, their actions may occasionally be less so. An example of this was reported on The Guardian (2010) website discussing how Greenpeace had vandalized protected archaeological monuments to promote themselves. They also have made many controversial suggestions such as installing solar power generators on the protected site of Huayna Picchu in Peru. This kind of group is extremely important to track in terms of business due to how much reputational damage could be caused if their attention turns to your business. If they are in favour of what your business stands for, they can become one of your biggest advocates.</w:t>
      </w:r>
    </w:p>
    <w:p w:rsidR="00981616" w:rsidRDefault="00981616" w:rsidP="00981616"/>
    <w:p w:rsidR="00981616" w:rsidRDefault="00981616" w:rsidP="00981616">
      <w:r>
        <w:t xml:space="preserve">Porter (1980) suggests 5 factors which, when working together, show the impact on how costly, how profitable, and how competitive an industry will be. These consist of ‘’potential entrants, suppliers, buyers, substitutes and competitive rivalry’’. With the project, the likelihood of other potential entrants is high. There are similar events taking place on a regular basis around the university, however, the prime location that was secured would help mitigate that. The suppliers would be supermarkets, so we have little possibility of getting a better deal with prices. The stall’s customers would be the students and staff of the university due to the location. The prices offered to them would have to be lower than typically paid at the canteen or vending machine leaving little margin between the buying price and competitors’ price. Finally, there are the substitutes, which would be the vending machines and university’s canteen, the prime difference would be that hot food is primarily sold there so not direct </w:t>
      </w:r>
      <w:r>
        <w:lastRenderedPageBreak/>
        <w:t>competition. If people want a quick snack they would come to the stall instead. They could also go off campus but with such a busy day they may not have the time to go elsewhere.</w:t>
      </w:r>
    </w:p>
    <w:p w:rsidR="00981616" w:rsidRDefault="00981616" w:rsidP="00981616">
      <w:r>
        <w:t xml:space="preserve">Maslow (1987) states that there is hierarchy of needs for humans consisting of, self-actualisation, esteem, social, safety and physiological needs. These factors impact on consumers buying habits, for example if someone is hungry they are more likely to buy something to eat, than a newspaper. This would especially be true in respect of the tuck shop as we are capitalising on what is considered one of the most basic of needs. </w:t>
      </w:r>
    </w:p>
    <w:p w:rsidR="00981616" w:rsidRDefault="00981616" w:rsidP="00981616">
      <w:r>
        <w:t>There is a matrix which could help determine the project’s growth strategy. Ansoff’s growth matrix. Ansoff (1957), segments the matrix into 4 categories;</w:t>
      </w:r>
    </w:p>
    <w:p w:rsidR="00981616" w:rsidRDefault="00981616" w:rsidP="00981616">
      <w:r>
        <w:t>Market Penetration -Where there is already both an existing market and existing product. The strategy behind this would depend on finding a way that puts you ahead of the competition through price, quality or quantity. An example of this would be if a new chocolate manufacturer were to open and compete with the likes of Mondelez.</w:t>
      </w:r>
    </w:p>
    <w:p w:rsidR="00981616" w:rsidRDefault="00981616" w:rsidP="00981616">
      <w:r>
        <w:t>Product Development – This is where a new product is being marketed to an existing market. This is likely done by reworking an existing product an example of this could be Walkers creating a new flavour and marketing it to their existing customers.</w:t>
      </w:r>
    </w:p>
    <w:p w:rsidR="00981616" w:rsidRDefault="00981616" w:rsidP="00981616">
      <w:r>
        <w:t>Market Development – Here an existing product is being promoted to an entirely new market. An example of this would Starbucks’ plans to open in Italy. A new report on this could be found on the website of the BBC (2016)</w:t>
      </w:r>
    </w:p>
    <w:p w:rsidR="00981616" w:rsidRDefault="00981616" w:rsidP="00981616">
      <w:r>
        <w:t>Diversification – Finally we have a marketing strategy that has neither an existing market or existing product. This is generally the case when something brand new has been invented. If someone were to invent hover boots this would a product not currently for sale and thus have no current market.</w:t>
      </w:r>
    </w:p>
    <w:p w:rsidR="00981616" w:rsidRDefault="00981616" w:rsidP="00981616">
      <w:r>
        <w:t>The most appropriate marketing strategy for the project would be one of penetration due to selling products of existing brands that people already know and in a market where there is already a vendor of food and drink with similar product choices. Thus, being competitive on prices and diversity is a necessity.</w:t>
      </w:r>
    </w:p>
    <w:p w:rsidR="00981616" w:rsidRDefault="00981616" w:rsidP="00981616">
      <w:r>
        <w:t>The Boston Matrix is a model put forward to help isolate individual products into categories so that how much time and money should be invested into them can be analysed, saving the business a lot of money either preventing it from wasting it on fruitless ventures or putting more into rising products to ensure increased profits. The matrix consists of:</w:t>
      </w:r>
    </w:p>
    <w:p w:rsidR="00981616" w:rsidRDefault="00981616" w:rsidP="00981616">
      <w:r>
        <w:t>Cash Cow - where the product is already at its peak, but sales are still steady and worth keeping the product around with little investment, this is an ideal situation for a business’ products be in.</w:t>
      </w:r>
    </w:p>
    <w:p w:rsidR="00981616" w:rsidRDefault="00981616" w:rsidP="00981616">
      <w:r>
        <w:t>Stars - the products which are selling well but have yet to reach their full potential. Further investment may be required to help push it to where it can thrive in the market place.</w:t>
      </w:r>
    </w:p>
    <w:p w:rsidR="00981616" w:rsidRDefault="00981616" w:rsidP="00981616">
      <w:r>
        <w:t>Dogs - products that have outlived their appeal and sales are relatively low. These are the ones that are usually considered to be cut from a business’s range of products as it is likely to be costing them more than they make off them.</w:t>
      </w:r>
    </w:p>
    <w:p w:rsidR="00981616" w:rsidRDefault="00981616" w:rsidP="00981616">
      <w:r>
        <w:lastRenderedPageBreak/>
        <w:t>There are also those within a fourth question mark category. These products are in a grey area as to their profitability, the market growth is quite large for them, but market share remain low and so should be monitored closely before further investment.</w:t>
      </w:r>
    </w:p>
    <w:p w:rsidR="00981616" w:rsidRDefault="00981616" w:rsidP="00981616">
      <w:r>
        <w:t>This model has however drawn a lot of controversy. Morrison (2010) discusses how he believes that this approach limits the options and ideas that can be taken regarding individual products due to them being put in a categorised box.</w:t>
      </w:r>
    </w:p>
    <w:p w:rsidR="00981616" w:rsidRDefault="00981616" w:rsidP="00981616">
      <w:r>
        <w:t>The tuckshop’s products are general well known and popular thus could be put into the cash cow portion of the matrix and should hopefully be ideal for making a profit.</w:t>
      </w:r>
    </w:p>
    <w:p w:rsidR="00981616" w:rsidRDefault="00981616" w:rsidP="00981616">
      <w:r>
        <w:t>The 3M’s approach to marketing, which is part of the marketing mix, consists of Men, which is the manpower that is required, Minutes, how long something is going to take, money, how much it is going to cost. (Smith et al., 1998, p. 135) These factors would typically scale with the size of the business for example the amount of people required to run the tuckshop is considerably less than that of Tesco, the same could be said for time and money.</w:t>
      </w:r>
    </w:p>
    <w:p w:rsidR="00981616" w:rsidRDefault="00981616" w:rsidP="00981616">
      <w:r>
        <w:t>Another part of the marketing mix, referred to as the 4P’s model, is considered a fundamental part of marketing. Moller (2006), discusses how influential this model has been in improving marketing theory and practice. It helps make marketing an easy to understand concept. The 4P model consists of the following:</w:t>
      </w:r>
    </w:p>
    <w:p w:rsidR="00981616" w:rsidRDefault="00981616" w:rsidP="00981616">
      <w:r>
        <w:t>Product – This is what item is being sold or what service is being offered to customers. This could be considered the most important of the 4 because if it is a product/service that there is no demand for, then sales are unlikely to be positive. In the case of the project, the product on offer would be the various sweets, snacks and drinks, since these are food/drink the demand should be high as they are a necessity.</w:t>
      </w:r>
    </w:p>
    <w:p w:rsidR="00981616" w:rsidRDefault="00981616" w:rsidP="00981616">
      <w:r>
        <w:t>Place – Where a store is located can play an impact on how well a business performs. This is because of what is known as footfall, the number of people who enter a shop or shopping area. If a business wants to maximise footfall it will try to secure the prime location within a shopping district. Regarding the project, it was decided that the best location was at the doors to the 3rd floor area as numerous people pass through to relax, get to lectures or head to the canteen, most importantly the latter as they are more likely to buy from the stall.</w:t>
      </w:r>
    </w:p>
    <w:p w:rsidR="00981616" w:rsidRDefault="00981616" w:rsidP="00981616">
      <w:r>
        <w:t>Price – The price of a product/service can be the determining factor between whether someone will buy it or not. A balance needs to be struck between affordability and profitability, while also maintaining competitive prices. so that people are encouraged to buy a product/service from them rather than elsewhere. The project tuckshop will have a wide range of products, so prices will vary, however they will likely be cheaper than that of our competitors to try and sway more people towards buying.</w:t>
      </w:r>
    </w:p>
    <w:p w:rsidR="00981616" w:rsidRDefault="00981616" w:rsidP="00981616">
      <w:r>
        <w:t>Promotion – This is how a business conveys its product/service to its target audience. The methods required may change depending on who it is aimed at. If the product/service is aimed at the older generation, then an online method may not be the best solution; television ads may be a better option. However, if targeting the younger generation, advertisements on various websites such as Facebook or YouTube would be more likely to reach that audience.</w:t>
      </w:r>
    </w:p>
    <w:p w:rsidR="00981616" w:rsidRDefault="00981616" w:rsidP="00981616">
      <w:r>
        <w:lastRenderedPageBreak/>
        <w:t>The project group has looked extensively into what forms of marketing it can do and have set up a blog using word press to promote what the project is hoping to achieve by running the stall. Multiple posts have been put up, some to advertise when and where the stall will be held while others talk about matters surrounding the objective that is hoped to be achieved such as highlighting people who have been successful in life despite their conditions. The blog has been shared numerous times across multiple social media sites such as Facebook and Twitter, this has led to a huge success as it has helped draw attention and get people commenting on the various posts. A sponsored walk was also conducted, with a combined effort from both Ysgol Crug Glas groups, to help with the goal of raising awareness of children with disabilities. We also managed raise enough money for the school to be able to afford the equipment they needed.</w:t>
      </w:r>
    </w:p>
    <w:p w:rsidR="00981616" w:rsidRDefault="00981616" w:rsidP="00981616">
      <w:r>
        <w:t>Word of mouth has also played a large role in the success of the project’s promotion. The group reached out to its various contacts, including those who were business owners, to see if they could help promote the project as well using their influence within their groups, and was met with eagerness to help. Some have even been so kind as to offer a day where the stall can be set up in their shop which adds to the opportunities that the group has to press onward.</w:t>
      </w:r>
    </w:p>
    <w:p w:rsidR="00981616" w:rsidRDefault="00981616" w:rsidP="00981616">
      <w:r>
        <w:t>Posters had been considered for promoting the day of the stall, however it was quickly determined that due to the nature of the children’s conditions it would be inconvenient to advertise in this way. The dates may need to be changed to accommodate the children if they were unable to attend suddenly, for example if the weather got too bad for them to come, or a majority were ill. Posters would constantly need to be changed to keep the date current, which would lead to people being confused as to when it would be held.</w:t>
      </w:r>
    </w:p>
    <w:p w:rsidR="00981616" w:rsidRDefault="00981616" w:rsidP="00981616">
      <w:r>
        <w:t xml:space="preserve">If a project like this were to happen again, the group should also conduct surveys prior to the event to help gauge what kinds of products people would like to see at the tuck shop. That would help ensure interest and increased sales as well as increasing general awareness at the same time. </w:t>
      </w:r>
    </w:p>
    <w:p w:rsidR="00981616" w:rsidRDefault="00981616" w:rsidP="00981616">
      <w:r>
        <w:t xml:space="preserve">Overall, the promotion of the project has been met with resounding support from various people and groups motivating us to push on, thus showing that the marketing is not just about making people aware but also generating public support as a self-motivator to try harder to meet the people’s expectations. </w:t>
      </w:r>
    </w:p>
    <w:p w:rsidR="00981616" w:rsidRDefault="00981616" w:rsidP="00981616"/>
    <w:p w:rsidR="00981616" w:rsidRDefault="00981616" w:rsidP="00981616">
      <w:r>
        <w:t>In conclusion, marketing has a huge impact on the outcome of a product or service. Without it, many of the world’s most well-known products would be nearly unheard of and obscure. The group has witnessed this first hand in all the support it has garnered from the various methods of marketing it has performed and has led to a successful outcome for the project as a whole. The various methods such as the marketing mix and Porter’s (1980) five factors could easily be linked to the project task and helped identify key areas regarding marketing the stall for use in compiling information to aid in creating a better approach to tackling the task.</w:t>
      </w:r>
    </w:p>
    <w:p w:rsidR="00981616" w:rsidRDefault="00981616" w:rsidP="00981616"/>
    <w:p w:rsidR="00981616" w:rsidRDefault="00981616" w:rsidP="00981616"/>
    <w:p w:rsidR="00981616" w:rsidRDefault="00981616" w:rsidP="00981616"/>
    <w:p w:rsidR="00981616" w:rsidRDefault="00981616" w:rsidP="00981616">
      <w:r>
        <w:lastRenderedPageBreak/>
        <w:t>References</w:t>
      </w:r>
    </w:p>
    <w:p w:rsidR="00981616" w:rsidRDefault="00981616" w:rsidP="00981616"/>
    <w:p w:rsidR="00981616" w:rsidRDefault="00981616" w:rsidP="00981616">
      <w:bookmarkStart w:id="0" w:name="_GoBack"/>
      <w:bookmarkEnd w:id="0"/>
      <w:r>
        <w:t>Ansoff, H.I., 1957. Strategies for diversification. Harvard business review, 35(5), pp.113-124.</w:t>
      </w:r>
    </w:p>
    <w:p w:rsidR="00981616" w:rsidRDefault="00981616" w:rsidP="00981616">
      <w:r>
        <w:t>BBC, 2016. Business. [Online] Available at: http://www.bbc.co.uk/news/business-35684831 [Accessed 04 01 2018].</w:t>
      </w:r>
    </w:p>
    <w:p w:rsidR="00981616" w:rsidRDefault="00981616" w:rsidP="00981616">
      <w:r>
        <w:t>Bryson, J.M., 2004. What to do when stakeholders matter: stakeholder identification and analysis techniques. Public management review, 6(1), pp.21-53.</w:t>
      </w:r>
    </w:p>
    <w:p w:rsidR="00981616" w:rsidRDefault="00981616" w:rsidP="00981616">
      <w:r>
        <w:t>Chartered Institute of Marketing, 2016. Get into marketing. [Online] Available at: https://www.cim.co.uk/more/get-into-marketing/ [Accessed 01 01 2018].</w:t>
      </w:r>
    </w:p>
    <w:p w:rsidR="00981616" w:rsidRDefault="00981616" w:rsidP="00981616">
      <w:r>
        <w:t>Freeman, R.E., 2010. Strategic management: A stakeholder approach. Cambridge university press.</w:t>
      </w:r>
    </w:p>
    <w:p w:rsidR="00981616" w:rsidRDefault="00981616" w:rsidP="00981616">
      <w:r>
        <w:t>Greenpeace, 2009. What we do. [Online] Available at: https://www.greenpeace.org.uk/what-we-do/ [Accessed 03 01 2018].</w:t>
      </w:r>
    </w:p>
    <w:p w:rsidR="00981616" w:rsidRDefault="00981616" w:rsidP="00981616">
      <w:r>
        <w:t>Kotler, P. and Armstrong, G., 2010. Principles of marketing. Pearson education.</w:t>
      </w:r>
    </w:p>
    <w:p w:rsidR="00981616" w:rsidRDefault="00981616" w:rsidP="00981616">
      <w:r>
        <w:t>Kristov, L., Lindert, P. and McClelland, R., 1992. Pressure groups and redistribution. Journal of public economics.</w:t>
      </w:r>
    </w:p>
    <w:p w:rsidR="00981616" w:rsidRDefault="00981616" w:rsidP="00981616">
      <w:r>
        <w:t xml:space="preserve">Maslow, A.H. “A Theory of Human Motivation,” Psychological Review, 50 (1943), pp. 370–396. </w:t>
      </w:r>
    </w:p>
    <w:p w:rsidR="00981616" w:rsidRDefault="00981616" w:rsidP="00981616">
      <w:r>
        <w:t>Möller, K., 2006. The marketing mix revisited: Towards the 21st century marketing by E. Constantinides.</w:t>
      </w:r>
    </w:p>
    <w:p w:rsidR="00981616" w:rsidRDefault="00981616" w:rsidP="00981616">
      <w:r>
        <w:t>Morrison, A. and Wensley, R., 1991. Boxing up or boxed in?: A short history of the Boston Consulting Group share/growth matrix. Journal of Marketing Management, 7(2), pp.105-129.</w:t>
      </w:r>
    </w:p>
    <w:p w:rsidR="00981616" w:rsidRDefault="00981616" w:rsidP="00981616">
      <w:r>
        <w:t>Porter, M. E. Competitive Strategy: Techniques for Analyzing Industries and Competitors. New York: Free Press, 1980.</w:t>
      </w:r>
    </w:p>
    <w:p w:rsidR="00981616" w:rsidRDefault="00981616" w:rsidP="00981616">
      <w:r>
        <w:t>Schmitt, B., 1999. Experiential marketing. Journal of marketing management, 15(1-3), pp.53-67.</w:t>
      </w:r>
    </w:p>
    <w:p w:rsidR="00981616" w:rsidRDefault="00981616" w:rsidP="00981616">
      <w:r>
        <w:t>Smith, P., Berry, C. &amp; Pulford, A. 1998. Strategic Marketing Communication. London: Kogan Page Ltd.</w:t>
      </w:r>
    </w:p>
    <w:p w:rsidR="00974A65" w:rsidRDefault="00981616" w:rsidP="00981616">
      <w:r>
        <w:t>The Guardian, 2010. Peru to take legal action over Greenpeace stunt at ancient Nazca lines. [Online] Available at: https://www.theguardian.com/world/2014/dec/10/peru-legal-action-greenpeace-stunt-nazca-lines [Accessed 03 01 2018].</w:t>
      </w:r>
    </w:p>
    <w:sectPr w:rsidR="00974A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616"/>
    <w:rsid w:val="00974A65"/>
    <w:rsid w:val="00981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960D2"/>
  <w15:chartTrackingRefBased/>
  <w15:docId w15:val="{01AFCCD1-D073-4F7F-84C9-9B174D8C6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2696</Words>
  <Characters>15371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Lockley (1704902)</dc:creator>
  <cp:keywords/>
  <dc:description/>
  <cp:lastModifiedBy>Samuel Lockley (1704902)</cp:lastModifiedBy>
  <cp:revision>1</cp:revision>
  <dcterms:created xsi:type="dcterms:W3CDTF">2018-01-11T18:48:00Z</dcterms:created>
  <dcterms:modified xsi:type="dcterms:W3CDTF">2018-01-11T18:50:00Z</dcterms:modified>
</cp:coreProperties>
</file>