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9CC14" w14:textId="77777777" w:rsidR="00EF7D35" w:rsidRPr="003220B2" w:rsidRDefault="00EF7D35" w:rsidP="00EF7D35">
      <w:pPr>
        <w:jc w:val="center"/>
        <w:rPr>
          <w:rFonts w:cs="Times New Roman"/>
        </w:rPr>
      </w:pPr>
      <w:r w:rsidRPr="003220B2">
        <w:rPr>
          <w:rFonts w:cs="Times New Roman"/>
          <w:noProof/>
        </w:rPr>
        <w:drawing>
          <wp:inline distT="0" distB="0" distL="0" distR="0" wp14:anchorId="7365DE16" wp14:editId="2605EF0D">
            <wp:extent cx="3223260" cy="1127760"/>
            <wp:effectExtent l="0" t="0" r="0" b="0"/>
            <wp:docPr id="1068927206" name="Picture 3"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3260" cy="1127760"/>
                    </a:xfrm>
                    <a:prstGeom prst="rect">
                      <a:avLst/>
                    </a:prstGeom>
                    <a:noFill/>
                    <a:ln>
                      <a:noFill/>
                    </a:ln>
                  </pic:spPr>
                </pic:pic>
              </a:graphicData>
            </a:graphic>
          </wp:inline>
        </w:drawing>
      </w:r>
    </w:p>
    <w:p w14:paraId="7B66C4FF" w14:textId="77777777" w:rsidR="00EF7D35" w:rsidRPr="003220B2" w:rsidRDefault="00EF7D35" w:rsidP="00EF7D35">
      <w:pPr>
        <w:jc w:val="both"/>
        <w:rPr>
          <w:rFonts w:cs="Times New Roman"/>
        </w:rPr>
      </w:pPr>
    </w:p>
    <w:p w14:paraId="30A07183" w14:textId="77777777" w:rsidR="00EF7D35" w:rsidRPr="003220B2" w:rsidRDefault="00EF7D35" w:rsidP="00EF7D35">
      <w:pPr>
        <w:jc w:val="both"/>
        <w:rPr>
          <w:rFonts w:cs="Times New Roman"/>
        </w:rPr>
      </w:pPr>
    </w:p>
    <w:p w14:paraId="162F7759" w14:textId="77777777" w:rsidR="00EF7D35" w:rsidRPr="003220B2" w:rsidRDefault="00EF7D35" w:rsidP="00EF7D35">
      <w:pPr>
        <w:jc w:val="both"/>
        <w:rPr>
          <w:rFonts w:cs="Times New Roman"/>
        </w:rPr>
      </w:pPr>
    </w:p>
    <w:p w14:paraId="3602531F" w14:textId="03F1713F" w:rsidR="00EF7D35" w:rsidRPr="00544F7C" w:rsidRDefault="00EF7D35" w:rsidP="00EF7D35">
      <w:pPr>
        <w:jc w:val="center"/>
        <w:rPr>
          <w:rFonts w:ascii="Arial" w:hAnsi="Arial" w:cs="Arial"/>
          <w:b/>
          <w:bCs/>
          <w:color w:val="2F5496" w:themeColor="accent1" w:themeShade="BF"/>
          <w:sz w:val="40"/>
          <w:szCs w:val="40"/>
          <w:u w:val="single"/>
        </w:rPr>
      </w:pPr>
      <w:r w:rsidRPr="00544F7C">
        <w:rPr>
          <w:rFonts w:ascii="Arial" w:hAnsi="Arial" w:cs="Arial"/>
          <w:b/>
          <w:bCs/>
          <w:color w:val="2F5496" w:themeColor="accent1" w:themeShade="BF"/>
          <w:sz w:val="40"/>
          <w:szCs w:val="40"/>
          <w:u w:val="single"/>
        </w:rPr>
        <w:t>(ACCA7002</w:t>
      </w:r>
      <w:r>
        <w:rPr>
          <w:rFonts w:ascii="Arial" w:hAnsi="Arial" w:cs="Arial"/>
          <w:b/>
          <w:bCs/>
          <w:color w:val="2F5496" w:themeColor="accent1" w:themeShade="BF"/>
          <w:sz w:val="40"/>
          <w:szCs w:val="40"/>
          <w:u w:val="single"/>
        </w:rPr>
        <w:t>)</w:t>
      </w:r>
    </w:p>
    <w:p w14:paraId="123B922C" w14:textId="77777777" w:rsidR="00EF7D35" w:rsidRPr="00544F7C" w:rsidRDefault="00EF7D35" w:rsidP="00EF7D35">
      <w:pPr>
        <w:ind w:left="720" w:hanging="436"/>
        <w:jc w:val="center"/>
        <w:rPr>
          <w:rFonts w:ascii="Arial" w:hAnsi="Arial" w:cs="Arial"/>
          <w:b/>
          <w:bCs/>
          <w:color w:val="2F5496" w:themeColor="accent1" w:themeShade="BF"/>
          <w:sz w:val="40"/>
          <w:szCs w:val="40"/>
          <w:u w:val="single"/>
        </w:rPr>
      </w:pPr>
      <w:r w:rsidRPr="00544F7C">
        <w:rPr>
          <w:rFonts w:ascii="Arial" w:hAnsi="Arial" w:cs="Arial"/>
          <w:b/>
          <w:bCs/>
          <w:color w:val="2F5496" w:themeColor="accent1" w:themeShade="BF"/>
          <w:sz w:val="40"/>
          <w:szCs w:val="40"/>
          <w:u w:val="single"/>
        </w:rPr>
        <w:t>DATABASE SYSTEMS</w:t>
      </w:r>
      <w:r w:rsidRPr="00544F7C">
        <w:rPr>
          <w:rFonts w:ascii="Arial" w:hAnsi="Arial" w:cs="Arial"/>
          <w:color w:val="1D2125"/>
        </w:rPr>
        <w:t xml:space="preserve"> </w:t>
      </w:r>
    </w:p>
    <w:p w14:paraId="12636785" w14:textId="739114EB" w:rsidR="00EF7D35" w:rsidRPr="00544F7C" w:rsidRDefault="00EF7D35" w:rsidP="00EF7D35">
      <w:pPr>
        <w:ind w:left="720" w:hanging="436"/>
        <w:jc w:val="center"/>
        <w:rPr>
          <w:rFonts w:ascii="Arial" w:hAnsi="Arial" w:cs="Arial"/>
          <w:b/>
          <w:bCs/>
          <w:color w:val="2F5496" w:themeColor="accent1" w:themeShade="BF"/>
          <w:sz w:val="40"/>
          <w:szCs w:val="40"/>
          <w:u w:val="single"/>
        </w:rPr>
      </w:pPr>
      <w:r w:rsidRPr="00544F7C">
        <w:rPr>
          <w:rFonts w:ascii="Arial" w:hAnsi="Arial" w:cs="Arial"/>
          <w:b/>
          <w:bCs/>
          <w:color w:val="2F5496" w:themeColor="accent1" w:themeShade="BF"/>
          <w:sz w:val="40"/>
          <w:szCs w:val="40"/>
          <w:u w:val="single"/>
        </w:rPr>
        <w:t xml:space="preserve">ASSIGNMENT - </w:t>
      </w:r>
      <w:r w:rsidR="0052194D">
        <w:rPr>
          <w:rFonts w:ascii="Arial" w:hAnsi="Arial" w:cs="Arial"/>
          <w:b/>
          <w:bCs/>
          <w:color w:val="2F5496" w:themeColor="accent1" w:themeShade="BF"/>
          <w:sz w:val="40"/>
          <w:szCs w:val="40"/>
          <w:u w:val="single"/>
        </w:rPr>
        <w:t>2</w:t>
      </w:r>
    </w:p>
    <w:p w14:paraId="0A872260" w14:textId="77777777" w:rsidR="00EF7D35" w:rsidRPr="003220B2" w:rsidRDefault="00EF7D35" w:rsidP="00EF7D35">
      <w:pPr>
        <w:ind w:left="2552" w:firstLine="720"/>
        <w:jc w:val="center"/>
        <w:rPr>
          <w:rFonts w:cs="Times New Roman"/>
          <w:b/>
          <w:bCs/>
          <w:sz w:val="40"/>
          <w:szCs w:val="40"/>
          <w:u w:val="single"/>
        </w:rPr>
      </w:pPr>
    </w:p>
    <w:p w14:paraId="7D3E742B" w14:textId="77777777" w:rsidR="00EF7D35" w:rsidRPr="003220B2" w:rsidRDefault="00EF7D35" w:rsidP="00EF7D35">
      <w:pPr>
        <w:jc w:val="center"/>
        <w:rPr>
          <w:rFonts w:cs="Times New Roman"/>
        </w:rPr>
      </w:pPr>
    </w:p>
    <w:p w14:paraId="5FFB97C5" w14:textId="77777777" w:rsidR="00EF7D35" w:rsidRPr="003220B2" w:rsidRDefault="00EF7D35" w:rsidP="00EF7D35">
      <w:pPr>
        <w:jc w:val="center"/>
        <w:rPr>
          <w:rFonts w:cs="Times New Roman"/>
        </w:rPr>
      </w:pPr>
    </w:p>
    <w:p w14:paraId="51FA4E09" w14:textId="77777777" w:rsidR="00EF7D35" w:rsidRPr="003220B2" w:rsidRDefault="00EF7D35" w:rsidP="00EF7D35">
      <w:pPr>
        <w:jc w:val="both"/>
        <w:rPr>
          <w:rFonts w:cs="Times New Roman"/>
        </w:rPr>
      </w:pPr>
    </w:p>
    <w:p w14:paraId="0A909793" w14:textId="77777777" w:rsidR="00EF7D35" w:rsidRPr="003220B2" w:rsidRDefault="00EF7D35" w:rsidP="00EF7D35">
      <w:pPr>
        <w:jc w:val="both"/>
        <w:rPr>
          <w:rFonts w:cs="Times New Roman"/>
        </w:rPr>
      </w:pPr>
    </w:p>
    <w:p w14:paraId="68138FE2" w14:textId="77777777" w:rsidR="00EF7D35" w:rsidRPr="003220B2" w:rsidRDefault="00EF7D35" w:rsidP="00EF7D35">
      <w:pPr>
        <w:jc w:val="both"/>
        <w:rPr>
          <w:rFonts w:cs="Times New Roman"/>
        </w:rPr>
      </w:pPr>
    </w:p>
    <w:p w14:paraId="5183B4C1" w14:textId="77777777" w:rsidR="00EF7D35" w:rsidRDefault="00EF7D35" w:rsidP="00EF7D35">
      <w:pPr>
        <w:jc w:val="both"/>
        <w:rPr>
          <w:rFonts w:cs="Times New Roman"/>
        </w:rPr>
      </w:pPr>
    </w:p>
    <w:p w14:paraId="44BA4048" w14:textId="77777777" w:rsidR="00EF7D35" w:rsidRPr="003220B2" w:rsidRDefault="00EF7D35" w:rsidP="00EF7D35">
      <w:pPr>
        <w:jc w:val="both"/>
        <w:rPr>
          <w:rFonts w:cs="Times New Roman"/>
        </w:rPr>
      </w:pPr>
    </w:p>
    <w:p w14:paraId="3840E0C6" w14:textId="77777777" w:rsidR="00EF7D35" w:rsidRPr="00544F7C" w:rsidRDefault="00EF7D35" w:rsidP="00EF7D35">
      <w:pPr>
        <w:rPr>
          <w:rFonts w:ascii="Arial" w:hAnsi="Arial" w:cs="Arial"/>
          <w:color w:val="1F4E79" w:themeColor="accent5" w:themeShade="80"/>
          <w:sz w:val="32"/>
          <w:szCs w:val="32"/>
        </w:rPr>
      </w:pPr>
      <w:r w:rsidRPr="00544F7C">
        <w:rPr>
          <w:rFonts w:ascii="Arial" w:hAnsi="Arial" w:cs="Arial"/>
          <w:color w:val="1F4E79" w:themeColor="accent5" w:themeShade="80"/>
          <w:sz w:val="32"/>
          <w:szCs w:val="32"/>
        </w:rPr>
        <w:t>Submitted by: Surendar Reddy Dubbaka</w:t>
      </w:r>
    </w:p>
    <w:p w14:paraId="2BFBE4DF" w14:textId="77777777" w:rsidR="00EF7D35" w:rsidRPr="00544F7C" w:rsidRDefault="00EF7D35" w:rsidP="00EF7D35">
      <w:pPr>
        <w:rPr>
          <w:rFonts w:ascii="Arial" w:hAnsi="Arial" w:cs="Arial"/>
          <w:color w:val="1F4E79" w:themeColor="accent5" w:themeShade="80"/>
          <w:sz w:val="32"/>
          <w:szCs w:val="32"/>
        </w:rPr>
      </w:pPr>
      <w:r w:rsidRPr="00544F7C">
        <w:rPr>
          <w:rFonts w:ascii="Arial" w:hAnsi="Arial" w:cs="Arial"/>
          <w:color w:val="1F4E79" w:themeColor="accent5" w:themeShade="80"/>
          <w:sz w:val="32"/>
          <w:szCs w:val="32"/>
        </w:rPr>
        <w:t xml:space="preserve">Student ID: 2314079 </w:t>
      </w:r>
    </w:p>
    <w:p w14:paraId="798809C9" w14:textId="77777777" w:rsidR="00EF7D35" w:rsidRPr="00544F7C" w:rsidRDefault="00EF7D35" w:rsidP="00EF7D35">
      <w:pPr>
        <w:rPr>
          <w:rFonts w:ascii="Arial" w:hAnsi="Arial" w:cs="Arial"/>
          <w:color w:val="1F4E79" w:themeColor="accent5" w:themeShade="80"/>
          <w:sz w:val="32"/>
          <w:szCs w:val="32"/>
        </w:rPr>
      </w:pPr>
      <w:r w:rsidRPr="00544F7C">
        <w:rPr>
          <w:rFonts w:ascii="Arial" w:hAnsi="Arial" w:cs="Arial"/>
          <w:color w:val="1F4E79" w:themeColor="accent5" w:themeShade="80"/>
          <w:sz w:val="32"/>
          <w:szCs w:val="32"/>
        </w:rPr>
        <w:t xml:space="preserve">Course: MSc Data Science and Analytics  </w:t>
      </w:r>
    </w:p>
    <w:p w14:paraId="72EC6EDC" w14:textId="77777777" w:rsidR="00EF7D35" w:rsidRDefault="00EF7D35" w:rsidP="00EF7D35">
      <w:pPr>
        <w:rPr>
          <w:rFonts w:cs="Times New Roman"/>
          <w:color w:val="1F4E79" w:themeColor="accent5" w:themeShade="80"/>
          <w:sz w:val="32"/>
          <w:szCs w:val="32"/>
        </w:rPr>
      </w:pPr>
      <w:r w:rsidRPr="00544F7C">
        <w:rPr>
          <w:rFonts w:ascii="Arial" w:hAnsi="Arial" w:cs="Arial"/>
          <w:color w:val="1F4E79" w:themeColor="accent5" w:themeShade="80"/>
          <w:sz w:val="32"/>
          <w:szCs w:val="32"/>
        </w:rPr>
        <w:t>Professor: Suresh Shanmugasundaram</w:t>
      </w:r>
    </w:p>
    <w:p w14:paraId="3844E82C" w14:textId="77777777" w:rsidR="00A07FCE" w:rsidRDefault="00A07FCE"/>
    <w:p w14:paraId="29E654A3" w14:textId="77777777" w:rsidR="00EF7D35" w:rsidRDefault="00EF7D35" w:rsidP="00EF7D35">
      <w:pPr>
        <w:spacing w:line="276" w:lineRule="auto"/>
      </w:pPr>
    </w:p>
    <w:p w14:paraId="004E9B52" w14:textId="77777777" w:rsidR="00DE4400" w:rsidRDefault="00DE4400" w:rsidP="00EF7D35">
      <w:pPr>
        <w:spacing w:line="276" w:lineRule="auto"/>
        <w:rPr>
          <w:b/>
          <w:bCs/>
        </w:rPr>
      </w:pPr>
    </w:p>
    <w:p w14:paraId="108218CD" w14:textId="1EAB3A3F" w:rsidR="00EF7D35" w:rsidRDefault="00EF7D35" w:rsidP="00EF7D35">
      <w:pPr>
        <w:spacing w:line="276" w:lineRule="auto"/>
        <w:jc w:val="center"/>
        <w:rPr>
          <w:b/>
          <w:bCs/>
        </w:rPr>
      </w:pPr>
      <w:r>
        <w:rPr>
          <w:b/>
          <w:bCs/>
        </w:rPr>
        <w:lastRenderedPageBreak/>
        <w:t>Data Storage Investigation</w:t>
      </w:r>
    </w:p>
    <w:p w14:paraId="259E1F0D" w14:textId="77777777" w:rsidR="00EF7D35" w:rsidRDefault="00EF7D35" w:rsidP="00EF7D35">
      <w:pPr>
        <w:spacing w:line="276" w:lineRule="auto"/>
        <w:jc w:val="center"/>
        <w:rPr>
          <w:b/>
          <w:bCs/>
        </w:rPr>
      </w:pPr>
    </w:p>
    <w:sdt>
      <w:sdtPr>
        <w:rPr>
          <w:rFonts w:eastAsiaTheme="minorHAnsi" w:cstheme="minorBidi"/>
          <w:b w:val="0"/>
          <w:kern w:val="2"/>
          <w:szCs w:val="22"/>
          <w14:ligatures w14:val="standardContextual"/>
        </w:rPr>
        <w:id w:val="1808503304"/>
        <w:docPartObj>
          <w:docPartGallery w:val="Table of Contents"/>
          <w:docPartUnique/>
        </w:docPartObj>
      </w:sdtPr>
      <w:sdtEndPr>
        <w:rPr>
          <w:bCs/>
          <w:noProof/>
        </w:rPr>
      </w:sdtEndPr>
      <w:sdtContent>
        <w:p w14:paraId="34A8F72D" w14:textId="4BB33ADB" w:rsidR="00435547" w:rsidRDefault="00435547">
          <w:pPr>
            <w:pStyle w:val="TOCHeading"/>
          </w:pPr>
          <w:r>
            <w:t>Contents</w:t>
          </w:r>
        </w:p>
        <w:p w14:paraId="7F79CA50" w14:textId="0AA61FE0" w:rsidR="00435547" w:rsidRDefault="0043554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6152156" w:history="1">
            <w:r w:rsidRPr="008102D1">
              <w:rPr>
                <w:rStyle w:val="Hyperlink"/>
                <w:b/>
                <w:bCs/>
                <w:noProof/>
              </w:rPr>
              <w:t>Introduction</w:t>
            </w:r>
            <w:r>
              <w:rPr>
                <w:noProof/>
                <w:webHidden/>
              </w:rPr>
              <w:tab/>
            </w:r>
            <w:r>
              <w:rPr>
                <w:noProof/>
                <w:webHidden/>
              </w:rPr>
              <w:fldChar w:fldCharType="begin"/>
            </w:r>
            <w:r>
              <w:rPr>
                <w:noProof/>
                <w:webHidden/>
              </w:rPr>
              <w:instrText xml:space="preserve"> PAGEREF _Toc156152156 \h </w:instrText>
            </w:r>
            <w:r>
              <w:rPr>
                <w:noProof/>
                <w:webHidden/>
              </w:rPr>
            </w:r>
            <w:r>
              <w:rPr>
                <w:noProof/>
                <w:webHidden/>
              </w:rPr>
              <w:fldChar w:fldCharType="separate"/>
            </w:r>
            <w:r>
              <w:rPr>
                <w:noProof/>
                <w:webHidden/>
              </w:rPr>
              <w:t>4</w:t>
            </w:r>
            <w:r>
              <w:rPr>
                <w:noProof/>
                <w:webHidden/>
              </w:rPr>
              <w:fldChar w:fldCharType="end"/>
            </w:r>
          </w:hyperlink>
        </w:p>
        <w:p w14:paraId="7E536076" w14:textId="523DA46F" w:rsidR="00435547" w:rsidRDefault="00000000">
          <w:pPr>
            <w:pStyle w:val="TOC2"/>
            <w:tabs>
              <w:tab w:val="right" w:leader="dot" w:pos="9350"/>
            </w:tabs>
            <w:rPr>
              <w:rFonts w:asciiTheme="minorHAnsi" w:eastAsiaTheme="minorEastAsia" w:hAnsiTheme="minorHAnsi"/>
              <w:noProof/>
              <w:sz w:val="22"/>
            </w:rPr>
          </w:pPr>
          <w:hyperlink w:anchor="_Toc156152157" w:history="1">
            <w:r w:rsidR="00435547" w:rsidRPr="008102D1">
              <w:rPr>
                <w:rStyle w:val="Hyperlink"/>
                <w:noProof/>
              </w:rPr>
              <w:t>Advantages of NoSQL Databases for ArtVista</w:t>
            </w:r>
            <w:r w:rsidR="00435547">
              <w:rPr>
                <w:noProof/>
                <w:webHidden/>
              </w:rPr>
              <w:tab/>
            </w:r>
            <w:r w:rsidR="00435547">
              <w:rPr>
                <w:noProof/>
                <w:webHidden/>
              </w:rPr>
              <w:fldChar w:fldCharType="begin"/>
            </w:r>
            <w:r w:rsidR="00435547">
              <w:rPr>
                <w:noProof/>
                <w:webHidden/>
              </w:rPr>
              <w:instrText xml:space="preserve"> PAGEREF _Toc156152157 \h </w:instrText>
            </w:r>
            <w:r w:rsidR="00435547">
              <w:rPr>
                <w:noProof/>
                <w:webHidden/>
              </w:rPr>
            </w:r>
            <w:r w:rsidR="00435547">
              <w:rPr>
                <w:noProof/>
                <w:webHidden/>
              </w:rPr>
              <w:fldChar w:fldCharType="separate"/>
            </w:r>
            <w:r w:rsidR="00435547">
              <w:rPr>
                <w:noProof/>
                <w:webHidden/>
              </w:rPr>
              <w:t>4</w:t>
            </w:r>
            <w:r w:rsidR="00435547">
              <w:rPr>
                <w:noProof/>
                <w:webHidden/>
              </w:rPr>
              <w:fldChar w:fldCharType="end"/>
            </w:r>
          </w:hyperlink>
        </w:p>
        <w:p w14:paraId="5FA88361" w14:textId="2F214DBD" w:rsidR="00435547" w:rsidRDefault="00000000">
          <w:pPr>
            <w:pStyle w:val="TOC2"/>
            <w:tabs>
              <w:tab w:val="right" w:leader="dot" w:pos="9350"/>
            </w:tabs>
            <w:rPr>
              <w:rFonts w:asciiTheme="minorHAnsi" w:eastAsiaTheme="minorEastAsia" w:hAnsiTheme="minorHAnsi"/>
              <w:noProof/>
              <w:sz w:val="22"/>
            </w:rPr>
          </w:pPr>
          <w:hyperlink w:anchor="_Toc156152158" w:history="1">
            <w:r w:rsidR="00435547" w:rsidRPr="008102D1">
              <w:rPr>
                <w:rStyle w:val="Hyperlink"/>
                <w:noProof/>
              </w:rPr>
              <w:t>Scalability:</w:t>
            </w:r>
            <w:r w:rsidR="00435547">
              <w:rPr>
                <w:noProof/>
                <w:webHidden/>
              </w:rPr>
              <w:tab/>
            </w:r>
            <w:r w:rsidR="00435547">
              <w:rPr>
                <w:noProof/>
                <w:webHidden/>
              </w:rPr>
              <w:fldChar w:fldCharType="begin"/>
            </w:r>
            <w:r w:rsidR="00435547">
              <w:rPr>
                <w:noProof/>
                <w:webHidden/>
              </w:rPr>
              <w:instrText xml:space="preserve"> PAGEREF _Toc156152158 \h </w:instrText>
            </w:r>
            <w:r w:rsidR="00435547">
              <w:rPr>
                <w:noProof/>
                <w:webHidden/>
              </w:rPr>
            </w:r>
            <w:r w:rsidR="00435547">
              <w:rPr>
                <w:noProof/>
                <w:webHidden/>
              </w:rPr>
              <w:fldChar w:fldCharType="separate"/>
            </w:r>
            <w:r w:rsidR="00435547">
              <w:rPr>
                <w:noProof/>
                <w:webHidden/>
              </w:rPr>
              <w:t>4</w:t>
            </w:r>
            <w:r w:rsidR="00435547">
              <w:rPr>
                <w:noProof/>
                <w:webHidden/>
              </w:rPr>
              <w:fldChar w:fldCharType="end"/>
            </w:r>
          </w:hyperlink>
        </w:p>
        <w:p w14:paraId="5EC50B76" w14:textId="3B494EB3" w:rsidR="00435547" w:rsidRDefault="00000000">
          <w:pPr>
            <w:pStyle w:val="TOC2"/>
            <w:tabs>
              <w:tab w:val="right" w:leader="dot" w:pos="9350"/>
            </w:tabs>
            <w:rPr>
              <w:rFonts w:asciiTheme="minorHAnsi" w:eastAsiaTheme="minorEastAsia" w:hAnsiTheme="minorHAnsi"/>
              <w:noProof/>
              <w:sz w:val="22"/>
            </w:rPr>
          </w:pPr>
          <w:hyperlink w:anchor="_Toc156152159" w:history="1">
            <w:r w:rsidR="00435547" w:rsidRPr="008102D1">
              <w:rPr>
                <w:rStyle w:val="Hyperlink"/>
                <w:noProof/>
              </w:rPr>
              <w:t>Fast and Efficient Reads:</w:t>
            </w:r>
            <w:r w:rsidR="00435547">
              <w:rPr>
                <w:noProof/>
                <w:webHidden/>
              </w:rPr>
              <w:tab/>
            </w:r>
            <w:r w:rsidR="00435547">
              <w:rPr>
                <w:noProof/>
                <w:webHidden/>
              </w:rPr>
              <w:fldChar w:fldCharType="begin"/>
            </w:r>
            <w:r w:rsidR="00435547">
              <w:rPr>
                <w:noProof/>
                <w:webHidden/>
              </w:rPr>
              <w:instrText xml:space="preserve"> PAGEREF _Toc156152159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485584EF" w14:textId="1BA46FC3" w:rsidR="00435547" w:rsidRDefault="00000000">
          <w:pPr>
            <w:pStyle w:val="TOC2"/>
            <w:tabs>
              <w:tab w:val="right" w:leader="dot" w:pos="9350"/>
            </w:tabs>
            <w:rPr>
              <w:rFonts w:asciiTheme="minorHAnsi" w:eastAsiaTheme="minorEastAsia" w:hAnsiTheme="minorHAnsi"/>
              <w:noProof/>
              <w:sz w:val="22"/>
            </w:rPr>
          </w:pPr>
          <w:hyperlink w:anchor="_Toc156152160" w:history="1">
            <w:r w:rsidR="00435547" w:rsidRPr="008102D1">
              <w:rPr>
                <w:rStyle w:val="Hyperlink"/>
                <w:noProof/>
              </w:rPr>
              <w:t>Schema-less Data:</w:t>
            </w:r>
            <w:r w:rsidR="00435547">
              <w:rPr>
                <w:noProof/>
                <w:webHidden/>
              </w:rPr>
              <w:tab/>
            </w:r>
            <w:r w:rsidR="00435547">
              <w:rPr>
                <w:noProof/>
                <w:webHidden/>
              </w:rPr>
              <w:fldChar w:fldCharType="begin"/>
            </w:r>
            <w:r w:rsidR="00435547">
              <w:rPr>
                <w:noProof/>
                <w:webHidden/>
              </w:rPr>
              <w:instrText xml:space="preserve"> PAGEREF _Toc156152160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13D9A137" w14:textId="196CC269" w:rsidR="00435547" w:rsidRDefault="00000000">
          <w:pPr>
            <w:pStyle w:val="TOC2"/>
            <w:tabs>
              <w:tab w:val="right" w:leader="dot" w:pos="9350"/>
            </w:tabs>
            <w:rPr>
              <w:rFonts w:asciiTheme="minorHAnsi" w:eastAsiaTheme="minorEastAsia" w:hAnsiTheme="minorHAnsi"/>
              <w:noProof/>
              <w:sz w:val="22"/>
            </w:rPr>
          </w:pPr>
          <w:hyperlink w:anchor="_Toc156152161" w:history="1">
            <w:r w:rsidR="00435547" w:rsidRPr="008102D1">
              <w:rPr>
                <w:rStyle w:val="Hyperlink"/>
                <w:noProof/>
              </w:rPr>
              <w:t>High Availability and Fault Tolerance:</w:t>
            </w:r>
            <w:r w:rsidR="00435547">
              <w:rPr>
                <w:noProof/>
                <w:webHidden/>
              </w:rPr>
              <w:tab/>
            </w:r>
            <w:r w:rsidR="00435547">
              <w:rPr>
                <w:noProof/>
                <w:webHidden/>
              </w:rPr>
              <w:fldChar w:fldCharType="begin"/>
            </w:r>
            <w:r w:rsidR="00435547">
              <w:rPr>
                <w:noProof/>
                <w:webHidden/>
              </w:rPr>
              <w:instrText xml:space="preserve"> PAGEREF _Toc156152161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1F0A6D09" w14:textId="6DFF6270" w:rsidR="00435547" w:rsidRDefault="00000000">
          <w:pPr>
            <w:pStyle w:val="TOC2"/>
            <w:tabs>
              <w:tab w:val="right" w:leader="dot" w:pos="9350"/>
            </w:tabs>
            <w:rPr>
              <w:rFonts w:asciiTheme="minorHAnsi" w:eastAsiaTheme="minorEastAsia" w:hAnsiTheme="minorHAnsi"/>
              <w:noProof/>
              <w:sz w:val="22"/>
            </w:rPr>
          </w:pPr>
          <w:hyperlink w:anchor="_Toc156152162" w:history="1">
            <w:r w:rsidR="00435547" w:rsidRPr="008102D1">
              <w:rPr>
                <w:rStyle w:val="Hyperlink"/>
                <w:noProof/>
              </w:rPr>
              <w:t>Support for Unstructured and Semi-structured Data:</w:t>
            </w:r>
            <w:r w:rsidR="00435547">
              <w:rPr>
                <w:noProof/>
                <w:webHidden/>
              </w:rPr>
              <w:tab/>
            </w:r>
            <w:r w:rsidR="00435547">
              <w:rPr>
                <w:noProof/>
                <w:webHidden/>
              </w:rPr>
              <w:fldChar w:fldCharType="begin"/>
            </w:r>
            <w:r w:rsidR="00435547">
              <w:rPr>
                <w:noProof/>
                <w:webHidden/>
              </w:rPr>
              <w:instrText xml:space="preserve"> PAGEREF _Toc156152162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6E05B2A1" w14:textId="61040F1C" w:rsidR="00435547" w:rsidRDefault="00000000">
          <w:pPr>
            <w:pStyle w:val="TOC2"/>
            <w:tabs>
              <w:tab w:val="right" w:leader="dot" w:pos="9350"/>
            </w:tabs>
            <w:rPr>
              <w:rFonts w:asciiTheme="minorHAnsi" w:eastAsiaTheme="minorEastAsia" w:hAnsiTheme="minorHAnsi"/>
              <w:noProof/>
              <w:sz w:val="22"/>
            </w:rPr>
          </w:pPr>
          <w:hyperlink w:anchor="_Toc156152163" w:history="1">
            <w:r w:rsidR="00435547" w:rsidRPr="008102D1">
              <w:rPr>
                <w:rStyle w:val="Hyperlink"/>
                <w:noProof/>
              </w:rPr>
              <w:t>Horizontal Partitioning:</w:t>
            </w:r>
            <w:r w:rsidR="00435547">
              <w:rPr>
                <w:noProof/>
                <w:webHidden/>
              </w:rPr>
              <w:tab/>
            </w:r>
            <w:r w:rsidR="00435547">
              <w:rPr>
                <w:noProof/>
                <w:webHidden/>
              </w:rPr>
              <w:fldChar w:fldCharType="begin"/>
            </w:r>
            <w:r w:rsidR="00435547">
              <w:rPr>
                <w:noProof/>
                <w:webHidden/>
              </w:rPr>
              <w:instrText xml:space="preserve"> PAGEREF _Toc156152163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6BA2CBD0" w14:textId="37F72F3E" w:rsidR="00435547" w:rsidRDefault="00000000">
          <w:pPr>
            <w:pStyle w:val="TOC2"/>
            <w:tabs>
              <w:tab w:val="right" w:leader="dot" w:pos="9350"/>
            </w:tabs>
            <w:rPr>
              <w:rFonts w:asciiTheme="minorHAnsi" w:eastAsiaTheme="minorEastAsia" w:hAnsiTheme="minorHAnsi"/>
              <w:noProof/>
              <w:sz w:val="22"/>
            </w:rPr>
          </w:pPr>
          <w:hyperlink w:anchor="_Toc156152164" w:history="1">
            <w:r w:rsidR="00435547" w:rsidRPr="008102D1">
              <w:rPr>
                <w:rStyle w:val="Hyperlink"/>
                <w:noProof/>
              </w:rPr>
              <w:t>Rapid Development:</w:t>
            </w:r>
            <w:r w:rsidR="00435547">
              <w:rPr>
                <w:noProof/>
                <w:webHidden/>
              </w:rPr>
              <w:tab/>
            </w:r>
            <w:r w:rsidR="00435547">
              <w:rPr>
                <w:noProof/>
                <w:webHidden/>
              </w:rPr>
              <w:fldChar w:fldCharType="begin"/>
            </w:r>
            <w:r w:rsidR="00435547">
              <w:rPr>
                <w:noProof/>
                <w:webHidden/>
              </w:rPr>
              <w:instrText xml:space="preserve"> PAGEREF _Toc156152164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5F71D82E" w14:textId="6ADD6247" w:rsidR="00435547" w:rsidRDefault="00000000">
          <w:pPr>
            <w:pStyle w:val="TOC1"/>
            <w:tabs>
              <w:tab w:val="right" w:leader="dot" w:pos="9350"/>
            </w:tabs>
            <w:rPr>
              <w:rFonts w:asciiTheme="minorHAnsi" w:eastAsiaTheme="minorEastAsia" w:hAnsiTheme="minorHAnsi"/>
              <w:noProof/>
              <w:sz w:val="22"/>
            </w:rPr>
          </w:pPr>
          <w:hyperlink w:anchor="_Toc156152165" w:history="1">
            <w:r w:rsidR="00435547" w:rsidRPr="008102D1">
              <w:rPr>
                <w:rStyle w:val="Hyperlink"/>
                <w:b/>
                <w:bCs/>
                <w:noProof/>
              </w:rPr>
              <w:t>Types of NoSQL Databases</w:t>
            </w:r>
            <w:r w:rsidR="00435547">
              <w:rPr>
                <w:noProof/>
                <w:webHidden/>
              </w:rPr>
              <w:tab/>
            </w:r>
            <w:r w:rsidR="00435547">
              <w:rPr>
                <w:noProof/>
                <w:webHidden/>
              </w:rPr>
              <w:fldChar w:fldCharType="begin"/>
            </w:r>
            <w:r w:rsidR="00435547">
              <w:rPr>
                <w:noProof/>
                <w:webHidden/>
              </w:rPr>
              <w:instrText xml:space="preserve"> PAGEREF _Toc156152165 \h </w:instrText>
            </w:r>
            <w:r w:rsidR="00435547">
              <w:rPr>
                <w:noProof/>
                <w:webHidden/>
              </w:rPr>
            </w:r>
            <w:r w:rsidR="00435547">
              <w:rPr>
                <w:noProof/>
                <w:webHidden/>
              </w:rPr>
              <w:fldChar w:fldCharType="separate"/>
            </w:r>
            <w:r w:rsidR="00435547">
              <w:rPr>
                <w:noProof/>
                <w:webHidden/>
              </w:rPr>
              <w:t>5</w:t>
            </w:r>
            <w:r w:rsidR="00435547">
              <w:rPr>
                <w:noProof/>
                <w:webHidden/>
              </w:rPr>
              <w:fldChar w:fldCharType="end"/>
            </w:r>
          </w:hyperlink>
        </w:p>
        <w:p w14:paraId="2D7F5306" w14:textId="62298DDC" w:rsidR="00435547" w:rsidRDefault="00000000">
          <w:pPr>
            <w:pStyle w:val="TOC2"/>
            <w:tabs>
              <w:tab w:val="right" w:leader="dot" w:pos="9350"/>
            </w:tabs>
            <w:rPr>
              <w:rFonts w:asciiTheme="minorHAnsi" w:eastAsiaTheme="minorEastAsia" w:hAnsiTheme="minorHAnsi"/>
              <w:noProof/>
              <w:sz w:val="22"/>
            </w:rPr>
          </w:pPr>
          <w:hyperlink w:anchor="_Toc156152166" w:history="1">
            <w:r w:rsidR="00435547" w:rsidRPr="008102D1">
              <w:rPr>
                <w:rStyle w:val="Hyperlink"/>
                <w:noProof/>
              </w:rPr>
              <w:t>Databases of documents:</w:t>
            </w:r>
            <w:r w:rsidR="00435547">
              <w:rPr>
                <w:noProof/>
                <w:webHidden/>
              </w:rPr>
              <w:tab/>
            </w:r>
            <w:r w:rsidR="00435547">
              <w:rPr>
                <w:noProof/>
                <w:webHidden/>
              </w:rPr>
              <w:fldChar w:fldCharType="begin"/>
            </w:r>
            <w:r w:rsidR="00435547">
              <w:rPr>
                <w:noProof/>
                <w:webHidden/>
              </w:rPr>
              <w:instrText xml:space="preserve"> PAGEREF _Toc156152166 \h </w:instrText>
            </w:r>
            <w:r w:rsidR="00435547">
              <w:rPr>
                <w:noProof/>
                <w:webHidden/>
              </w:rPr>
            </w:r>
            <w:r w:rsidR="00435547">
              <w:rPr>
                <w:noProof/>
                <w:webHidden/>
              </w:rPr>
              <w:fldChar w:fldCharType="separate"/>
            </w:r>
            <w:r w:rsidR="00435547">
              <w:rPr>
                <w:noProof/>
                <w:webHidden/>
              </w:rPr>
              <w:t>6</w:t>
            </w:r>
            <w:r w:rsidR="00435547">
              <w:rPr>
                <w:noProof/>
                <w:webHidden/>
              </w:rPr>
              <w:fldChar w:fldCharType="end"/>
            </w:r>
          </w:hyperlink>
        </w:p>
        <w:p w14:paraId="08A0DFC1" w14:textId="65BC9EA3" w:rsidR="00435547" w:rsidRDefault="00000000">
          <w:pPr>
            <w:pStyle w:val="TOC2"/>
            <w:tabs>
              <w:tab w:val="right" w:leader="dot" w:pos="9350"/>
            </w:tabs>
            <w:rPr>
              <w:rFonts w:asciiTheme="minorHAnsi" w:eastAsiaTheme="minorEastAsia" w:hAnsiTheme="minorHAnsi"/>
              <w:noProof/>
              <w:sz w:val="22"/>
            </w:rPr>
          </w:pPr>
          <w:hyperlink w:anchor="_Toc156152167" w:history="1">
            <w:r w:rsidR="00435547" w:rsidRPr="008102D1">
              <w:rPr>
                <w:rStyle w:val="Hyperlink"/>
                <w:noProof/>
              </w:rPr>
              <w:t>Characteristics:</w:t>
            </w:r>
            <w:r w:rsidR="00435547">
              <w:rPr>
                <w:noProof/>
                <w:webHidden/>
              </w:rPr>
              <w:tab/>
            </w:r>
            <w:r w:rsidR="00435547">
              <w:rPr>
                <w:noProof/>
                <w:webHidden/>
              </w:rPr>
              <w:fldChar w:fldCharType="begin"/>
            </w:r>
            <w:r w:rsidR="00435547">
              <w:rPr>
                <w:noProof/>
                <w:webHidden/>
              </w:rPr>
              <w:instrText xml:space="preserve"> PAGEREF _Toc156152167 \h </w:instrText>
            </w:r>
            <w:r w:rsidR="00435547">
              <w:rPr>
                <w:noProof/>
                <w:webHidden/>
              </w:rPr>
            </w:r>
            <w:r w:rsidR="00435547">
              <w:rPr>
                <w:noProof/>
                <w:webHidden/>
              </w:rPr>
              <w:fldChar w:fldCharType="separate"/>
            </w:r>
            <w:r w:rsidR="00435547">
              <w:rPr>
                <w:noProof/>
                <w:webHidden/>
              </w:rPr>
              <w:t>6</w:t>
            </w:r>
            <w:r w:rsidR="00435547">
              <w:rPr>
                <w:noProof/>
                <w:webHidden/>
              </w:rPr>
              <w:fldChar w:fldCharType="end"/>
            </w:r>
          </w:hyperlink>
        </w:p>
        <w:p w14:paraId="1EB4A909" w14:textId="3C0E4AFB" w:rsidR="00435547" w:rsidRDefault="00000000">
          <w:pPr>
            <w:pStyle w:val="TOC2"/>
            <w:tabs>
              <w:tab w:val="right" w:leader="dot" w:pos="9350"/>
            </w:tabs>
            <w:rPr>
              <w:rFonts w:asciiTheme="minorHAnsi" w:eastAsiaTheme="minorEastAsia" w:hAnsiTheme="minorHAnsi"/>
              <w:noProof/>
              <w:sz w:val="22"/>
            </w:rPr>
          </w:pPr>
          <w:hyperlink w:anchor="_Toc156152168" w:history="1">
            <w:r w:rsidR="00435547" w:rsidRPr="008102D1">
              <w:rPr>
                <w:rStyle w:val="Hyperlink"/>
                <w:noProof/>
              </w:rPr>
              <w:t>Graph Databases:</w:t>
            </w:r>
            <w:r w:rsidR="00435547">
              <w:rPr>
                <w:noProof/>
                <w:webHidden/>
              </w:rPr>
              <w:tab/>
            </w:r>
            <w:r w:rsidR="00435547">
              <w:rPr>
                <w:noProof/>
                <w:webHidden/>
              </w:rPr>
              <w:fldChar w:fldCharType="begin"/>
            </w:r>
            <w:r w:rsidR="00435547">
              <w:rPr>
                <w:noProof/>
                <w:webHidden/>
              </w:rPr>
              <w:instrText xml:space="preserve"> PAGEREF _Toc156152168 \h </w:instrText>
            </w:r>
            <w:r w:rsidR="00435547">
              <w:rPr>
                <w:noProof/>
                <w:webHidden/>
              </w:rPr>
            </w:r>
            <w:r w:rsidR="00435547">
              <w:rPr>
                <w:noProof/>
                <w:webHidden/>
              </w:rPr>
              <w:fldChar w:fldCharType="separate"/>
            </w:r>
            <w:r w:rsidR="00435547">
              <w:rPr>
                <w:noProof/>
                <w:webHidden/>
              </w:rPr>
              <w:t>6</w:t>
            </w:r>
            <w:r w:rsidR="00435547">
              <w:rPr>
                <w:noProof/>
                <w:webHidden/>
              </w:rPr>
              <w:fldChar w:fldCharType="end"/>
            </w:r>
          </w:hyperlink>
        </w:p>
        <w:p w14:paraId="13C58169" w14:textId="6917A415" w:rsidR="00435547" w:rsidRDefault="00000000">
          <w:pPr>
            <w:pStyle w:val="TOC2"/>
            <w:tabs>
              <w:tab w:val="right" w:leader="dot" w:pos="9350"/>
            </w:tabs>
            <w:rPr>
              <w:rFonts w:asciiTheme="minorHAnsi" w:eastAsiaTheme="minorEastAsia" w:hAnsiTheme="minorHAnsi"/>
              <w:noProof/>
              <w:sz w:val="22"/>
            </w:rPr>
          </w:pPr>
          <w:hyperlink w:anchor="_Toc156152169" w:history="1">
            <w:r w:rsidR="00435547" w:rsidRPr="008102D1">
              <w:rPr>
                <w:rStyle w:val="Hyperlink"/>
                <w:noProof/>
              </w:rPr>
              <w:t>Characteristics:</w:t>
            </w:r>
            <w:r w:rsidR="00435547">
              <w:rPr>
                <w:noProof/>
                <w:webHidden/>
              </w:rPr>
              <w:tab/>
            </w:r>
            <w:r w:rsidR="00435547">
              <w:rPr>
                <w:noProof/>
                <w:webHidden/>
              </w:rPr>
              <w:fldChar w:fldCharType="begin"/>
            </w:r>
            <w:r w:rsidR="00435547">
              <w:rPr>
                <w:noProof/>
                <w:webHidden/>
              </w:rPr>
              <w:instrText xml:space="preserve"> PAGEREF _Toc156152169 \h </w:instrText>
            </w:r>
            <w:r w:rsidR="00435547">
              <w:rPr>
                <w:noProof/>
                <w:webHidden/>
              </w:rPr>
            </w:r>
            <w:r w:rsidR="00435547">
              <w:rPr>
                <w:noProof/>
                <w:webHidden/>
              </w:rPr>
              <w:fldChar w:fldCharType="separate"/>
            </w:r>
            <w:r w:rsidR="00435547">
              <w:rPr>
                <w:noProof/>
                <w:webHidden/>
              </w:rPr>
              <w:t>6</w:t>
            </w:r>
            <w:r w:rsidR="00435547">
              <w:rPr>
                <w:noProof/>
                <w:webHidden/>
              </w:rPr>
              <w:fldChar w:fldCharType="end"/>
            </w:r>
          </w:hyperlink>
        </w:p>
        <w:p w14:paraId="1B024308" w14:textId="654D6A8D" w:rsidR="00435547" w:rsidRDefault="00000000">
          <w:pPr>
            <w:pStyle w:val="TOC2"/>
            <w:tabs>
              <w:tab w:val="right" w:leader="dot" w:pos="9350"/>
            </w:tabs>
            <w:rPr>
              <w:rFonts w:asciiTheme="minorHAnsi" w:eastAsiaTheme="minorEastAsia" w:hAnsiTheme="minorHAnsi"/>
              <w:noProof/>
              <w:sz w:val="22"/>
            </w:rPr>
          </w:pPr>
          <w:hyperlink w:anchor="_Toc156152170" w:history="1">
            <w:r w:rsidR="00435547" w:rsidRPr="008102D1">
              <w:rPr>
                <w:rStyle w:val="Hyperlink"/>
                <w:noProof/>
              </w:rPr>
              <w:t>Key-Value Databases:</w:t>
            </w:r>
            <w:r w:rsidR="00435547">
              <w:rPr>
                <w:noProof/>
                <w:webHidden/>
              </w:rPr>
              <w:tab/>
            </w:r>
            <w:r w:rsidR="00435547">
              <w:rPr>
                <w:noProof/>
                <w:webHidden/>
              </w:rPr>
              <w:fldChar w:fldCharType="begin"/>
            </w:r>
            <w:r w:rsidR="00435547">
              <w:rPr>
                <w:noProof/>
                <w:webHidden/>
              </w:rPr>
              <w:instrText xml:space="preserve"> PAGEREF _Toc156152170 \h </w:instrText>
            </w:r>
            <w:r w:rsidR="00435547">
              <w:rPr>
                <w:noProof/>
                <w:webHidden/>
              </w:rPr>
            </w:r>
            <w:r w:rsidR="00435547">
              <w:rPr>
                <w:noProof/>
                <w:webHidden/>
              </w:rPr>
              <w:fldChar w:fldCharType="separate"/>
            </w:r>
            <w:r w:rsidR="00435547">
              <w:rPr>
                <w:noProof/>
                <w:webHidden/>
              </w:rPr>
              <w:t>6</w:t>
            </w:r>
            <w:r w:rsidR="00435547">
              <w:rPr>
                <w:noProof/>
                <w:webHidden/>
              </w:rPr>
              <w:fldChar w:fldCharType="end"/>
            </w:r>
          </w:hyperlink>
        </w:p>
        <w:p w14:paraId="40D251FD" w14:textId="299817AB" w:rsidR="00435547" w:rsidRDefault="00000000">
          <w:pPr>
            <w:pStyle w:val="TOC2"/>
            <w:tabs>
              <w:tab w:val="right" w:leader="dot" w:pos="9350"/>
            </w:tabs>
            <w:rPr>
              <w:rFonts w:asciiTheme="minorHAnsi" w:eastAsiaTheme="minorEastAsia" w:hAnsiTheme="minorHAnsi"/>
              <w:noProof/>
              <w:sz w:val="22"/>
            </w:rPr>
          </w:pPr>
          <w:hyperlink w:anchor="_Toc156152171" w:history="1">
            <w:r w:rsidR="00435547" w:rsidRPr="008102D1">
              <w:rPr>
                <w:rStyle w:val="Hyperlink"/>
                <w:noProof/>
              </w:rPr>
              <w:t>Characteristics:</w:t>
            </w:r>
            <w:r w:rsidR="00435547">
              <w:rPr>
                <w:noProof/>
                <w:webHidden/>
              </w:rPr>
              <w:tab/>
            </w:r>
            <w:r w:rsidR="00435547">
              <w:rPr>
                <w:noProof/>
                <w:webHidden/>
              </w:rPr>
              <w:fldChar w:fldCharType="begin"/>
            </w:r>
            <w:r w:rsidR="00435547">
              <w:rPr>
                <w:noProof/>
                <w:webHidden/>
              </w:rPr>
              <w:instrText xml:space="preserve"> PAGEREF _Toc156152171 \h </w:instrText>
            </w:r>
            <w:r w:rsidR="00435547">
              <w:rPr>
                <w:noProof/>
                <w:webHidden/>
              </w:rPr>
            </w:r>
            <w:r w:rsidR="00435547">
              <w:rPr>
                <w:noProof/>
                <w:webHidden/>
              </w:rPr>
              <w:fldChar w:fldCharType="separate"/>
            </w:r>
            <w:r w:rsidR="00435547">
              <w:rPr>
                <w:noProof/>
                <w:webHidden/>
              </w:rPr>
              <w:t>6</w:t>
            </w:r>
            <w:r w:rsidR="00435547">
              <w:rPr>
                <w:noProof/>
                <w:webHidden/>
              </w:rPr>
              <w:fldChar w:fldCharType="end"/>
            </w:r>
          </w:hyperlink>
        </w:p>
        <w:p w14:paraId="5FA026B5" w14:textId="184B2AB9" w:rsidR="00435547" w:rsidRDefault="00000000">
          <w:pPr>
            <w:pStyle w:val="TOC2"/>
            <w:tabs>
              <w:tab w:val="right" w:leader="dot" w:pos="9350"/>
            </w:tabs>
            <w:rPr>
              <w:rFonts w:asciiTheme="minorHAnsi" w:eastAsiaTheme="minorEastAsia" w:hAnsiTheme="minorHAnsi"/>
              <w:noProof/>
              <w:sz w:val="22"/>
            </w:rPr>
          </w:pPr>
          <w:hyperlink w:anchor="_Toc156152172" w:history="1">
            <w:r w:rsidR="00435547" w:rsidRPr="008102D1">
              <w:rPr>
                <w:rStyle w:val="Hyperlink"/>
                <w:noProof/>
              </w:rPr>
              <w:t>Wide Column Databases:</w:t>
            </w:r>
            <w:r w:rsidR="00435547">
              <w:rPr>
                <w:noProof/>
                <w:webHidden/>
              </w:rPr>
              <w:tab/>
            </w:r>
            <w:r w:rsidR="00960955">
              <w:rPr>
                <w:noProof/>
                <w:webHidden/>
              </w:rPr>
              <w:t>7</w:t>
            </w:r>
          </w:hyperlink>
        </w:p>
        <w:p w14:paraId="1DF9D8C1" w14:textId="5F40689E" w:rsidR="00435547" w:rsidRDefault="00000000">
          <w:pPr>
            <w:pStyle w:val="TOC2"/>
            <w:tabs>
              <w:tab w:val="right" w:leader="dot" w:pos="9350"/>
            </w:tabs>
            <w:rPr>
              <w:rFonts w:asciiTheme="minorHAnsi" w:eastAsiaTheme="minorEastAsia" w:hAnsiTheme="minorHAnsi"/>
              <w:noProof/>
              <w:sz w:val="22"/>
            </w:rPr>
          </w:pPr>
          <w:hyperlink w:anchor="_Toc156152173" w:history="1">
            <w:r w:rsidR="00435547" w:rsidRPr="008102D1">
              <w:rPr>
                <w:rStyle w:val="Hyperlink"/>
                <w:noProof/>
              </w:rPr>
              <w:t>Characteristics:</w:t>
            </w:r>
            <w:r w:rsidR="00435547">
              <w:rPr>
                <w:noProof/>
                <w:webHidden/>
              </w:rPr>
              <w:tab/>
            </w:r>
            <w:r w:rsidR="00960955">
              <w:rPr>
                <w:noProof/>
                <w:webHidden/>
              </w:rPr>
              <w:t>7</w:t>
            </w:r>
          </w:hyperlink>
        </w:p>
        <w:p w14:paraId="14FD2647" w14:textId="6C9070EC" w:rsidR="00435547" w:rsidRDefault="00000000">
          <w:pPr>
            <w:pStyle w:val="TOC1"/>
            <w:tabs>
              <w:tab w:val="right" w:leader="dot" w:pos="9350"/>
            </w:tabs>
            <w:rPr>
              <w:rFonts w:asciiTheme="minorHAnsi" w:eastAsiaTheme="minorEastAsia" w:hAnsiTheme="minorHAnsi"/>
              <w:noProof/>
              <w:sz w:val="22"/>
            </w:rPr>
          </w:pPr>
          <w:hyperlink w:anchor="_Toc156152174" w:history="1">
            <w:r w:rsidR="00435547" w:rsidRPr="008102D1">
              <w:rPr>
                <w:rStyle w:val="Hyperlink"/>
                <w:b/>
                <w:bCs/>
                <w:noProof/>
              </w:rPr>
              <w:t>Comparison of NoSQL and Relational Databases</w:t>
            </w:r>
            <w:r w:rsidR="00435547">
              <w:rPr>
                <w:noProof/>
                <w:webHidden/>
              </w:rPr>
              <w:tab/>
            </w:r>
            <w:r w:rsidR="00435547">
              <w:rPr>
                <w:noProof/>
                <w:webHidden/>
              </w:rPr>
              <w:fldChar w:fldCharType="begin"/>
            </w:r>
            <w:r w:rsidR="00435547">
              <w:rPr>
                <w:noProof/>
                <w:webHidden/>
              </w:rPr>
              <w:instrText xml:space="preserve"> PAGEREF _Toc156152174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4EB2342E" w14:textId="00DF949B" w:rsidR="00435547" w:rsidRDefault="00000000">
          <w:pPr>
            <w:pStyle w:val="TOC2"/>
            <w:tabs>
              <w:tab w:val="right" w:leader="dot" w:pos="9350"/>
            </w:tabs>
            <w:rPr>
              <w:rFonts w:asciiTheme="minorHAnsi" w:eastAsiaTheme="minorEastAsia" w:hAnsiTheme="minorHAnsi"/>
              <w:noProof/>
              <w:sz w:val="22"/>
            </w:rPr>
          </w:pPr>
          <w:hyperlink w:anchor="_Toc156152175" w:history="1">
            <w:r w:rsidR="00435547" w:rsidRPr="008102D1">
              <w:rPr>
                <w:rStyle w:val="Hyperlink"/>
                <w:noProof/>
              </w:rPr>
              <w:t>Data Structure:</w:t>
            </w:r>
            <w:r w:rsidR="00435547">
              <w:rPr>
                <w:noProof/>
                <w:webHidden/>
              </w:rPr>
              <w:tab/>
            </w:r>
            <w:r w:rsidR="00435547">
              <w:rPr>
                <w:noProof/>
                <w:webHidden/>
              </w:rPr>
              <w:fldChar w:fldCharType="begin"/>
            </w:r>
            <w:r w:rsidR="00435547">
              <w:rPr>
                <w:noProof/>
                <w:webHidden/>
              </w:rPr>
              <w:instrText xml:space="preserve"> PAGEREF _Toc156152175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2588A001" w14:textId="0E44876D" w:rsidR="00435547" w:rsidRDefault="00000000">
          <w:pPr>
            <w:pStyle w:val="TOC2"/>
            <w:tabs>
              <w:tab w:val="right" w:leader="dot" w:pos="9350"/>
            </w:tabs>
            <w:rPr>
              <w:rFonts w:asciiTheme="minorHAnsi" w:eastAsiaTheme="minorEastAsia" w:hAnsiTheme="minorHAnsi"/>
              <w:noProof/>
              <w:sz w:val="22"/>
            </w:rPr>
          </w:pPr>
          <w:hyperlink w:anchor="_Toc156152176" w:history="1">
            <w:r w:rsidR="00435547" w:rsidRPr="008102D1">
              <w:rPr>
                <w:rStyle w:val="Hyperlink"/>
                <w:noProof/>
              </w:rPr>
              <w:t>Scalability:</w:t>
            </w:r>
            <w:r w:rsidR="00435547">
              <w:rPr>
                <w:noProof/>
                <w:webHidden/>
              </w:rPr>
              <w:tab/>
            </w:r>
            <w:r w:rsidR="00435547">
              <w:rPr>
                <w:noProof/>
                <w:webHidden/>
              </w:rPr>
              <w:fldChar w:fldCharType="begin"/>
            </w:r>
            <w:r w:rsidR="00435547">
              <w:rPr>
                <w:noProof/>
                <w:webHidden/>
              </w:rPr>
              <w:instrText xml:space="preserve"> PAGEREF _Toc156152176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056F114C" w14:textId="6301D4A0" w:rsidR="00435547" w:rsidRDefault="00000000">
          <w:pPr>
            <w:pStyle w:val="TOC2"/>
            <w:tabs>
              <w:tab w:val="right" w:leader="dot" w:pos="9350"/>
            </w:tabs>
            <w:rPr>
              <w:rFonts w:asciiTheme="minorHAnsi" w:eastAsiaTheme="minorEastAsia" w:hAnsiTheme="minorHAnsi"/>
              <w:noProof/>
              <w:sz w:val="22"/>
            </w:rPr>
          </w:pPr>
          <w:hyperlink w:anchor="_Toc156152177" w:history="1">
            <w:r w:rsidR="00435547" w:rsidRPr="008102D1">
              <w:rPr>
                <w:rStyle w:val="Hyperlink"/>
                <w:noProof/>
              </w:rPr>
              <w:t>NoSQL databases:</w:t>
            </w:r>
            <w:r w:rsidR="00435547">
              <w:rPr>
                <w:noProof/>
                <w:webHidden/>
              </w:rPr>
              <w:tab/>
            </w:r>
            <w:r w:rsidR="00435547">
              <w:rPr>
                <w:noProof/>
                <w:webHidden/>
              </w:rPr>
              <w:fldChar w:fldCharType="begin"/>
            </w:r>
            <w:r w:rsidR="00435547">
              <w:rPr>
                <w:noProof/>
                <w:webHidden/>
              </w:rPr>
              <w:instrText xml:space="preserve"> PAGEREF _Toc156152177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10F7364D" w14:textId="4F0587DD" w:rsidR="00435547" w:rsidRDefault="00000000">
          <w:pPr>
            <w:pStyle w:val="TOC2"/>
            <w:tabs>
              <w:tab w:val="right" w:leader="dot" w:pos="9350"/>
            </w:tabs>
            <w:rPr>
              <w:rFonts w:asciiTheme="minorHAnsi" w:eastAsiaTheme="minorEastAsia" w:hAnsiTheme="minorHAnsi"/>
              <w:noProof/>
              <w:sz w:val="22"/>
            </w:rPr>
          </w:pPr>
          <w:hyperlink w:anchor="_Toc156152178" w:history="1">
            <w:r w:rsidR="00435547" w:rsidRPr="008102D1">
              <w:rPr>
                <w:rStyle w:val="Hyperlink"/>
                <w:noProof/>
              </w:rPr>
              <w:t>Query Flexibility:</w:t>
            </w:r>
            <w:r w:rsidR="00435547">
              <w:rPr>
                <w:noProof/>
                <w:webHidden/>
              </w:rPr>
              <w:tab/>
            </w:r>
            <w:r w:rsidR="00435547">
              <w:rPr>
                <w:noProof/>
                <w:webHidden/>
              </w:rPr>
              <w:fldChar w:fldCharType="begin"/>
            </w:r>
            <w:r w:rsidR="00435547">
              <w:rPr>
                <w:noProof/>
                <w:webHidden/>
              </w:rPr>
              <w:instrText xml:space="preserve"> PAGEREF _Toc156152178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76EAE975" w14:textId="27793F32" w:rsidR="00435547" w:rsidRDefault="00000000">
          <w:pPr>
            <w:pStyle w:val="TOC2"/>
            <w:tabs>
              <w:tab w:val="right" w:leader="dot" w:pos="9350"/>
            </w:tabs>
            <w:rPr>
              <w:rFonts w:asciiTheme="minorHAnsi" w:eastAsiaTheme="minorEastAsia" w:hAnsiTheme="minorHAnsi"/>
              <w:noProof/>
              <w:sz w:val="22"/>
            </w:rPr>
          </w:pPr>
          <w:hyperlink w:anchor="_Toc156152179" w:history="1">
            <w:r w:rsidR="00435547" w:rsidRPr="008102D1">
              <w:rPr>
                <w:rStyle w:val="Hyperlink"/>
                <w:noProof/>
              </w:rPr>
              <w:t>NoSQL databases:</w:t>
            </w:r>
            <w:r w:rsidR="00435547">
              <w:rPr>
                <w:noProof/>
                <w:webHidden/>
              </w:rPr>
              <w:tab/>
            </w:r>
            <w:r w:rsidR="00435547">
              <w:rPr>
                <w:noProof/>
                <w:webHidden/>
              </w:rPr>
              <w:fldChar w:fldCharType="begin"/>
            </w:r>
            <w:r w:rsidR="00435547">
              <w:rPr>
                <w:noProof/>
                <w:webHidden/>
              </w:rPr>
              <w:instrText xml:space="preserve"> PAGEREF _Toc156152179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2D0B2444" w14:textId="256207A0" w:rsidR="00435547" w:rsidRDefault="00000000">
          <w:pPr>
            <w:pStyle w:val="TOC2"/>
            <w:tabs>
              <w:tab w:val="right" w:leader="dot" w:pos="9350"/>
            </w:tabs>
            <w:rPr>
              <w:rFonts w:asciiTheme="minorHAnsi" w:eastAsiaTheme="minorEastAsia" w:hAnsiTheme="minorHAnsi"/>
              <w:noProof/>
              <w:sz w:val="22"/>
            </w:rPr>
          </w:pPr>
          <w:hyperlink w:anchor="_Toc156152180" w:history="1">
            <w:r w:rsidR="00435547" w:rsidRPr="008102D1">
              <w:rPr>
                <w:rStyle w:val="Hyperlink"/>
                <w:noProof/>
              </w:rPr>
              <w:t>The ArtVista online art market decides on Database type:</w:t>
            </w:r>
            <w:r w:rsidR="00435547">
              <w:rPr>
                <w:noProof/>
                <w:webHidden/>
              </w:rPr>
              <w:tab/>
            </w:r>
            <w:r w:rsidR="00435547">
              <w:rPr>
                <w:noProof/>
                <w:webHidden/>
              </w:rPr>
              <w:fldChar w:fldCharType="begin"/>
            </w:r>
            <w:r w:rsidR="00435547">
              <w:rPr>
                <w:noProof/>
                <w:webHidden/>
              </w:rPr>
              <w:instrText xml:space="preserve"> PAGEREF _Toc156152180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1F7B1ACC" w14:textId="44804DEE" w:rsidR="00435547" w:rsidRDefault="00000000">
          <w:pPr>
            <w:pStyle w:val="TOC2"/>
            <w:tabs>
              <w:tab w:val="right" w:leader="dot" w:pos="9350"/>
            </w:tabs>
            <w:rPr>
              <w:rFonts w:asciiTheme="minorHAnsi" w:eastAsiaTheme="minorEastAsia" w:hAnsiTheme="minorHAnsi"/>
              <w:noProof/>
              <w:sz w:val="22"/>
            </w:rPr>
          </w:pPr>
          <w:hyperlink w:anchor="_Toc156152181" w:history="1">
            <w:r w:rsidR="00435547" w:rsidRPr="008102D1">
              <w:rPr>
                <w:rStyle w:val="Hyperlink"/>
                <w:noProof/>
              </w:rPr>
              <w:t>NoSQL or Relational</w:t>
            </w:r>
            <w:r w:rsidR="00435547">
              <w:rPr>
                <w:noProof/>
                <w:webHidden/>
              </w:rPr>
              <w:tab/>
            </w:r>
            <w:r w:rsidR="00435547">
              <w:rPr>
                <w:noProof/>
                <w:webHidden/>
              </w:rPr>
              <w:fldChar w:fldCharType="begin"/>
            </w:r>
            <w:r w:rsidR="00435547">
              <w:rPr>
                <w:noProof/>
                <w:webHidden/>
              </w:rPr>
              <w:instrText xml:space="preserve"> PAGEREF _Toc156152181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50BFD2A2" w14:textId="6BE3A0E9" w:rsidR="00435547" w:rsidRDefault="00000000">
          <w:pPr>
            <w:pStyle w:val="TOC1"/>
            <w:tabs>
              <w:tab w:val="right" w:leader="dot" w:pos="9350"/>
            </w:tabs>
            <w:rPr>
              <w:rFonts w:asciiTheme="minorHAnsi" w:eastAsiaTheme="minorEastAsia" w:hAnsiTheme="minorHAnsi"/>
              <w:noProof/>
              <w:sz w:val="22"/>
            </w:rPr>
          </w:pPr>
          <w:hyperlink w:anchor="_Toc156152182" w:history="1">
            <w:r w:rsidR="00435547" w:rsidRPr="008102D1">
              <w:rPr>
                <w:rStyle w:val="Hyperlink"/>
                <w:b/>
                <w:bCs/>
                <w:noProof/>
              </w:rPr>
              <w:t>When to Use NoSQL vs. Relational Databases</w:t>
            </w:r>
            <w:r w:rsidR="00435547">
              <w:rPr>
                <w:noProof/>
                <w:webHidden/>
              </w:rPr>
              <w:tab/>
            </w:r>
            <w:r w:rsidR="00435547">
              <w:rPr>
                <w:noProof/>
                <w:webHidden/>
              </w:rPr>
              <w:fldChar w:fldCharType="begin"/>
            </w:r>
            <w:r w:rsidR="00435547">
              <w:rPr>
                <w:noProof/>
                <w:webHidden/>
              </w:rPr>
              <w:instrText xml:space="preserve"> PAGEREF _Toc156152182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6A00787A" w14:textId="5AA180F5" w:rsidR="00435547" w:rsidRDefault="00000000">
          <w:pPr>
            <w:pStyle w:val="TOC2"/>
            <w:tabs>
              <w:tab w:val="right" w:leader="dot" w:pos="9350"/>
            </w:tabs>
            <w:rPr>
              <w:rFonts w:asciiTheme="minorHAnsi" w:eastAsiaTheme="minorEastAsia" w:hAnsiTheme="minorHAnsi"/>
              <w:noProof/>
              <w:sz w:val="22"/>
            </w:rPr>
          </w:pPr>
          <w:hyperlink w:anchor="_Toc156152183" w:history="1">
            <w:r w:rsidR="00435547" w:rsidRPr="008102D1">
              <w:rPr>
                <w:rStyle w:val="Hyperlink"/>
                <w:noProof/>
              </w:rPr>
              <w:t>Use NoSQL Databases When:</w:t>
            </w:r>
            <w:r w:rsidR="00435547">
              <w:rPr>
                <w:noProof/>
                <w:webHidden/>
              </w:rPr>
              <w:tab/>
            </w:r>
            <w:r w:rsidR="00435547">
              <w:rPr>
                <w:noProof/>
                <w:webHidden/>
              </w:rPr>
              <w:fldChar w:fldCharType="begin"/>
            </w:r>
            <w:r w:rsidR="00435547">
              <w:rPr>
                <w:noProof/>
                <w:webHidden/>
              </w:rPr>
              <w:instrText xml:space="preserve"> PAGEREF _Toc156152183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2F1AC22E" w14:textId="52E37FA7" w:rsidR="00435547" w:rsidRDefault="00000000">
          <w:pPr>
            <w:pStyle w:val="TOC2"/>
            <w:tabs>
              <w:tab w:val="right" w:leader="dot" w:pos="9350"/>
            </w:tabs>
            <w:rPr>
              <w:rFonts w:asciiTheme="minorHAnsi" w:eastAsiaTheme="minorEastAsia" w:hAnsiTheme="minorHAnsi"/>
              <w:noProof/>
              <w:sz w:val="22"/>
            </w:rPr>
          </w:pPr>
          <w:hyperlink w:anchor="_Toc156152184" w:history="1">
            <w:r w:rsidR="00435547" w:rsidRPr="008102D1">
              <w:rPr>
                <w:rStyle w:val="Hyperlink"/>
                <w:noProof/>
              </w:rPr>
              <w:t>Flexible Data Models:</w:t>
            </w:r>
            <w:r w:rsidR="00435547">
              <w:rPr>
                <w:noProof/>
                <w:webHidden/>
              </w:rPr>
              <w:tab/>
            </w:r>
            <w:r w:rsidR="00435547">
              <w:rPr>
                <w:noProof/>
                <w:webHidden/>
              </w:rPr>
              <w:fldChar w:fldCharType="begin"/>
            </w:r>
            <w:r w:rsidR="00435547">
              <w:rPr>
                <w:noProof/>
                <w:webHidden/>
              </w:rPr>
              <w:instrText xml:space="preserve"> PAGEREF _Toc156152184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30981ABB" w14:textId="73BA821A" w:rsidR="00435547" w:rsidRDefault="00000000">
          <w:pPr>
            <w:pStyle w:val="TOC2"/>
            <w:tabs>
              <w:tab w:val="right" w:leader="dot" w:pos="9350"/>
            </w:tabs>
            <w:rPr>
              <w:rFonts w:asciiTheme="minorHAnsi" w:eastAsiaTheme="minorEastAsia" w:hAnsiTheme="minorHAnsi"/>
              <w:noProof/>
              <w:sz w:val="22"/>
            </w:rPr>
          </w:pPr>
          <w:hyperlink w:anchor="_Toc156152185" w:history="1">
            <w:r w:rsidR="00435547" w:rsidRPr="008102D1">
              <w:rPr>
                <w:rStyle w:val="Hyperlink"/>
                <w:noProof/>
              </w:rPr>
              <w:t>Prioritising Scalability:</w:t>
            </w:r>
            <w:r w:rsidR="00435547">
              <w:rPr>
                <w:noProof/>
                <w:webHidden/>
              </w:rPr>
              <w:tab/>
            </w:r>
            <w:r w:rsidR="00435547">
              <w:rPr>
                <w:noProof/>
                <w:webHidden/>
              </w:rPr>
              <w:fldChar w:fldCharType="begin"/>
            </w:r>
            <w:r w:rsidR="00435547">
              <w:rPr>
                <w:noProof/>
                <w:webHidden/>
              </w:rPr>
              <w:instrText xml:space="preserve"> PAGEREF _Toc156152185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56463E5D" w14:textId="4908F1AD" w:rsidR="00435547" w:rsidRDefault="00000000">
          <w:pPr>
            <w:pStyle w:val="TOC2"/>
            <w:tabs>
              <w:tab w:val="right" w:leader="dot" w:pos="9350"/>
            </w:tabs>
            <w:rPr>
              <w:rFonts w:asciiTheme="minorHAnsi" w:eastAsiaTheme="minorEastAsia" w:hAnsiTheme="minorHAnsi"/>
              <w:noProof/>
              <w:sz w:val="22"/>
            </w:rPr>
          </w:pPr>
          <w:hyperlink w:anchor="_Toc156152186" w:history="1">
            <w:r w:rsidR="00435547" w:rsidRPr="008102D1">
              <w:rPr>
                <w:rStyle w:val="Hyperlink"/>
                <w:noProof/>
              </w:rPr>
              <w:t>Unstructured or Semi-Structured Data:</w:t>
            </w:r>
            <w:r w:rsidR="00435547">
              <w:rPr>
                <w:noProof/>
                <w:webHidden/>
              </w:rPr>
              <w:tab/>
            </w:r>
            <w:r w:rsidR="00435547">
              <w:rPr>
                <w:noProof/>
                <w:webHidden/>
              </w:rPr>
              <w:fldChar w:fldCharType="begin"/>
            </w:r>
            <w:r w:rsidR="00435547">
              <w:rPr>
                <w:noProof/>
                <w:webHidden/>
              </w:rPr>
              <w:instrText xml:space="preserve"> PAGEREF _Toc156152186 \h </w:instrText>
            </w:r>
            <w:r w:rsidR="00435547">
              <w:rPr>
                <w:noProof/>
                <w:webHidden/>
              </w:rPr>
            </w:r>
            <w:r w:rsidR="00435547">
              <w:rPr>
                <w:noProof/>
                <w:webHidden/>
              </w:rPr>
              <w:fldChar w:fldCharType="separate"/>
            </w:r>
            <w:r w:rsidR="00435547">
              <w:rPr>
                <w:noProof/>
                <w:webHidden/>
              </w:rPr>
              <w:t>7</w:t>
            </w:r>
            <w:r w:rsidR="00435547">
              <w:rPr>
                <w:noProof/>
                <w:webHidden/>
              </w:rPr>
              <w:fldChar w:fldCharType="end"/>
            </w:r>
          </w:hyperlink>
        </w:p>
        <w:p w14:paraId="5FD36C18" w14:textId="0D1937BC" w:rsidR="00435547" w:rsidRDefault="00000000">
          <w:pPr>
            <w:pStyle w:val="TOC2"/>
            <w:tabs>
              <w:tab w:val="right" w:leader="dot" w:pos="9350"/>
            </w:tabs>
            <w:rPr>
              <w:rFonts w:asciiTheme="minorHAnsi" w:eastAsiaTheme="minorEastAsia" w:hAnsiTheme="minorHAnsi"/>
              <w:noProof/>
              <w:sz w:val="22"/>
            </w:rPr>
          </w:pPr>
          <w:hyperlink w:anchor="_Toc156152187" w:history="1">
            <w:r w:rsidR="00435547" w:rsidRPr="008102D1">
              <w:rPr>
                <w:rStyle w:val="Hyperlink"/>
                <w:noProof/>
              </w:rPr>
              <w:t>High Write Throughput</w:t>
            </w:r>
            <w:r w:rsidR="00435547">
              <w:rPr>
                <w:noProof/>
                <w:webHidden/>
              </w:rPr>
              <w:tab/>
            </w:r>
            <w:r w:rsidR="009C4E88">
              <w:rPr>
                <w:noProof/>
                <w:webHidden/>
              </w:rPr>
              <w:t>8</w:t>
            </w:r>
          </w:hyperlink>
        </w:p>
        <w:p w14:paraId="4CE6CDA7" w14:textId="7075BB98" w:rsidR="00435547" w:rsidRDefault="00000000">
          <w:pPr>
            <w:pStyle w:val="TOC2"/>
            <w:tabs>
              <w:tab w:val="right" w:leader="dot" w:pos="9350"/>
            </w:tabs>
            <w:rPr>
              <w:rFonts w:asciiTheme="minorHAnsi" w:eastAsiaTheme="minorEastAsia" w:hAnsiTheme="minorHAnsi"/>
              <w:noProof/>
              <w:sz w:val="22"/>
            </w:rPr>
          </w:pPr>
          <w:hyperlink w:anchor="_Toc156152188" w:history="1">
            <w:r w:rsidR="00435547" w:rsidRPr="008102D1">
              <w:rPr>
                <w:rStyle w:val="Hyperlink"/>
                <w:noProof/>
              </w:rPr>
              <w:t>Rapid Development</w:t>
            </w:r>
            <w:r w:rsidR="00435547">
              <w:rPr>
                <w:noProof/>
                <w:webHidden/>
              </w:rPr>
              <w:tab/>
            </w:r>
            <w:r w:rsidR="00435547">
              <w:rPr>
                <w:noProof/>
                <w:webHidden/>
              </w:rPr>
              <w:fldChar w:fldCharType="begin"/>
            </w:r>
            <w:r w:rsidR="00435547">
              <w:rPr>
                <w:noProof/>
                <w:webHidden/>
              </w:rPr>
              <w:instrText xml:space="preserve"> PAGEREF _Toc156152188 \h </w:instrText>
            </w:r>
            <w:r w:rsidR="00435547">
              <w:rPr>
                <w:noProof/>
                <w:webHidden/>
              </w:rPr>
            </w:r>
            <w:r w:rsidR="00435547">
              <w:rPr>
                <w:noProof/>
                <w:webHidden/>
              </w:rPr>
              <w:fldChar w:fldCharType="separate"/>
            </w:r>
            <w:r w:rsidR="00435547">
              <w:rPr>
                <w:noProof/>
                <w:webHidden/>
              </w:rPr>
              <w:t>8</w:t>
            </w:r>
            <w:r w:rsidR="00435547">
              <w:rPr>
                <w:noProof/>
                <w:webHidden/>
              </w:rPr>
              <w:fldChar w:fldCharType="end"/>
            </w:r>
          </w:hyperlink>
        </w:p>
        <w:p w14:paraId="4D6C5FF3" w14:textId="5C7352B5" w:rsidR="00435547" w:rsidRDefault="00000000">
          <w:pPr>
            <w:pStyle w:val="TOC2"/>
            <w:tabs>
              <w:tab w:val="right" w:leader="dot" w:pos="9350"/>
            </w:tabs>
            <w:rPr>
              <w:rFonts w:asciiTheme="minorHAnsi" w:eastAsiaTheme="minorEastAsia" w:hAnsiTheme="minorHAnsi"/>
              <w:noProof/>
              <w:sz w:val="22"/>
            </w:rPr>
          </w:pPr>
          <w:hyperlink w:anchor="_Toc156152189" w:history="1">
            <w:r w:rsidR="00435547" w:rsidRPr="008102D1">
              <w:rPr>
                <w:rStyle w:val="Hyperlink"/>
                <w:noProof/>
              </w:rPr>
              <w:t>On-Premises Servers:</w:t>
            </w:r>
            <w:r w:rsidR="00435547">
              <w:rPr>
                <w:noProof/>
                <w:webHidden/>
              </w:rPr>
              <w:tab/>
            </w:r>
            <w:r w:rsidR="00435547">
              <w:rPr>
                <w:noProof/>
                <w:webHidden/>
              </w:rPr>
              <w:fldChar w:fldCharType="begin"/>
            </w:r>
            <w:r w:rsidR="00435547">
              <w:rPr>
                <w:noProof/>
                <w:webHidden/>
              </w:rPr>
              <w:instrText xml:space="preserve"> PAGEREF _Toc156152189 \h </w:instrText>
            </w:r>
            <w:r w:rsidR="00435547">
              <w:rPr>
                <w:noProof/>
                <w:webHidden/>
              </w:rPr>
            </w:r>
            <w:r w:rsidR="00435547">
              <w:rPr>
                <w:noProof/>
                <w:webHidden/>
              </w:rPr>
              <w:fldChar w:fldCharType="separate"/>
            </w:r>
            <w:r w:rsidR="00435547">
              <w:rPr>
                <w:noProof/>
                <w:webHidden/>
              </w:rPr>
              <w:t>9</w:t>
            </w:r>
            <w:r w:rsidR="00435547">
              <w:rPr>
                <w:noProof/>
                <w:webHidden/>
              </w:rPr>
              <w:fldChar w:fldCharType="end"/>
            </w:r>
          </w:hyperlink>
        </w:p>
        <w:p w14:paraId="51A9D6C7" w14:textId="66020817" w:rsidR="00435547" w:rsidRDefault="00000000">
          <w:pPr>
            <w:pStyle w:val="TOC2"/>
            <w:tabs>
              <w:tab w:val="right" w:leader="dot" w:pos="9350"/>
            </w:tabs>
            <w:rPr>
              <w:rFonts w:asciiTheme="minorHAnsi" w:eastAsiaTheme="minorEastAsia" w:hAnsiTheme="minorHAnsi"/>
              <w:noProof/>
              <w:sz w:val="22"/>
            </w:rPr>
          </w:pPr>
          <w:hyperlink w:anchor="_Toc156152190" w:history="1">
            <w:r w:rsidR="00435547" w:rsidRPr="008102D1">
              <w:rPr>
                <w:rStyle w:val="Hyperlink"/>
                <w:noProof/>
              </w:rPr>
              <w:t>Considerations:</w:t>
            </w:r>
            <w:r w:rsidR="00435547">
              <w:rPr>
                <w:noProof/>
                <w:webHidden/>
              </w:rPr>
              <w:tab/>
            </w:r>
            <w:r w:rsidR="00435547">
              <w:rPr>
                <w:noProof/>
                <w:webHidden/>
              </w:rPr>
              <w:fldChar w:fldCharType="begin"/>
            </w:r>
            <w:r w:rsidR="00435547">
              <w:rPr>
                <w:noProof/>
                <w:webHidden/>
              </w:rPr>
              <w:instrText xml:space="preserve"> PAGEREF _Toc156152190 \h </w:instrText>
            </w:r>
            <w:r w:rsidR="00435547">
              <w:rPr>
                <w:noProof/>
                <w:webHidden/>
              </w:rPr>
            </w:r>
            <w:r w:rsidR="00435547">
              <w:rPr>
                <w:noProof/>
                <w:webHidden/>
              </w:rPr>
              <w:fldChar w:fldCharType="separate"/>
            </w:r>
            <w:r w:rsidR="00435547">
              <w:rPr>
                <w:noProof/>
                <w:webHidden/>
              </w:rPr>
              <w:t>9</w:t>
            </w:r>
            <w:r w:rsidR="00435547">
              <w:rPr>
                <w:noProof/>
                <w:webHidden/>
              </w:rPr>
              <w:fldChar w:fldCharType="end"/>
            </w:r>
          </w:hyperlink>
        </w:p>
        <w:p w14:paraId="7BA1608A" w14:textId="2AAA918C" w:rsidR="00435547" w:rsidRDefault="00000000">
          <w:pPr>
            <w:pStyle w:val="TOC2"/>
            <w:tabs>
              <w:tab w:val="right" w:leader="dot" w:pos="9350"/>
            </w:tabs>
            <w:rPr>
              <w:rFonts w:asciiTheme="minorHAnsi" w:eastAsiaTheme="minorEastAsia" w:hAnsiTheme="minorHAnsi"/>
              <w:noProof/>
              <w:sz w:val="22"/>
            </w:rPr>
          </w:pPr>
          <w:hyperlink w:anchor="_Toc156152191" w:history="1">
            <w:r w:rsidR="00435547" w:rsidRPr="008102D1">
              <w:rPr>
                <w:rStyle w:val="Hyperlink"/>
                <w:noProof/>
              </w:rPr>
              <w:t>Hybrid Solutions:</w:t>
            </w:r>
            <w:r w:rsidR="00435547">
              <w:rPr>
                <w:noProof/>
                <w:webHidden/>
              </w:rPr>
              <w:tab/>
            </w:r>
            <w:r w:rsidR="00435547">
              <w:rPr>
                <w:noProof/>
                <w:webHidden/>
              </w:rPr>
              <w:fldChar w:fldCharType="begin"/>
            </w:r>
            <w:r w:rsidR="00435547">
              <w:rPr>
                <w:noProof/>
                <w:webHidden/>
              </w:rPr>
              <w:instrText xml:space="preserve"> PAGEREF _Toc156152191 \h </w:instrText>
            </w:r>
            <w:r w:rsidR="00435547">
              <w:rPr>
                <w:noProof/>
                <w:webHidden/>
              </w:rPr>
            </w:r>
            <w:r w:rsidR="00435547">
              <w:rPr>
                <w:noProof/>
                <w:webHidden/>
              </w:rPr>
              <w:fldChar w:fldCharType="separate"/>
            </w:r>
            <w:r w:rsidR="00435547">
              <w:rPr>
                <w:noProof/>
                <w:webHidden/>
              </w:rPr>
              <w:t>9</w:t>
            </w:r>
            <w:r w:rsidR="00435547">
              <w:rPr>
                <w:noProof/>
                <w:webHidden/>
              </w:rPr>
              <w:fldChar w:fldCharType="end"/>
            </w:r>
          </w:hyperlink>
        </w:p>
        <w:p w14:paraId="79017C93" w14:textId="3C4992E1" w:rsidR="00435547" w:rsidRDefault="00000000">
          <w:pPr>
            <w:pStyle w:val="TOC2"/>
            <w:tabs>
              <w:tab w:val="right" w:leader="dot" w:pos="9350"/>
            </w:tabs>
            <w:rPr>
              <w:rFonts w:asciiTheme="minorHAnsi" w:eastAsiaTheme="minorEastAsia" w:hAnsiTheme="minorHAnsi"/>
              <w:noProof/>
              <w:sz w:val="22"/>
            </w:rPr>
          </w:pPr>
          <w:hyperlink w:anchor="_Toc156152192" w:history="1">
            <w:r w:rsidR="00435547" w:rsidRPr="008102D1">
              <w:rPr>
                <w:rStyle w:val="Hyperlink"/>
                <w:noProof/>
              </w:rPr>
              <w:t>Considerations:</w:t>
            </w:r>
            <w:r w:rsidR="00435547">
              <w:rPr>
                <w:noProof/>
                <w:webHidden/>
              </w:rPr>
              <w:tab/>
            </w:r>
            <w:r w:rsidR="00435547">
              <w:rPr>
                <w:noProof/>
                <w:webHidden/>
              </w:rPr>
              <w:fldChar w:fldCharType="begin"/>
            </w:r>
            <w:r w:rsidR="00435547">
              <w:rPr>
                <w:noProof/>
                <w:webHidden/>
              </w:rPr>
              <w:instrText xml:space="preserve"> PAGEREF _Toc156152192 \h </w:instrText>
            </w:r>
            <w:r w:rsidR="00435547">
              <w:rPr>
                <w:noProof/>
                <w:webHidden/>
              </w:rPr>
            </w:r>
            <w:r w:rsidR="00435547">
              <w:rPr>
                <w:noProof/>
                <w:webHidden/>
              </w:rPr>
              <w:fldChar w:fldCharType="separate"/>
            </w:r>
            <w:r w:rsidR="00435547">
              <w:rPr>
                <w:noProof/>
                <w:webHidden/>
              </w:rPr>
              <w:t>9</w:t>
            </w:r>
            <w:r w:rsidR="00435547">
              <w:rPr>
                <w:noProof/>
                <w:webHidden/>
              </w:rPr>
              <w:fldChar w:fldCharType="end"/>
            </w:r>
          </w:hyperlink>
        </w:p>
        <w:p w14:paraId="491509B7" w14:textId="280D608A" w:rsidR="00435547" w:rsidRDefault="00000000">
          <w:pPr>
            <w:pStyle w:val="TOC2"/>
            <w:tabs>
              <w:tab w:val="right" w:leader="dot" w:pos="9350"/>
            </w:tabs>
            <w:rPr>
              <w:rFonts w:asciiTheme="minorHAnsi" w:eastAsiaTheme="minorEastAsia" w:hAnsiTheme="minorHAnsi"/>
              <w:noProof/>
              <w:sz w:val="22"/>
            </w:rPr>
          </w:pPr>
          <w:hyperlink w:anchor="_Toc156152193" w:history="1">
            <w:r w:rsidR="00435547" w:rsidRPr="008102D1">
              <w:rPr>
                <w:rStyle w:val="Hyperlink"/>
                <w:noProof/>
              </w:rPr>
              <w:t>Data Backup and Security</w:t>
            </w:r>
            <w:r w:rsidR="00435547">
              <w:rPr>
                <w:noProof/>
                <w:webHidden/>
              </w:rPr>
              <w:tab/>
            </w:r>
            <w:r w:rsidR="00960955">
              <w:rPr>
                <w:noProof/>
                <w:webHidden/>
              </w:rPr>
              <w:t>10</w:t>
            </w:r>
          </w:hyperlink>
        </w:p>
        <w:p w14:paraId="47228420" w14:textId="02C5D2D5" w:rsidR="00435547" w:rsidRDefault="00000000">
          <w:pPr>
            <w:pStyle w:val="TOC2"/>
            <w:tabs>
              <w:tab w:val="right" w:leader="dot" w:pos="9350"/>
            </w:tabs>
            <w:rPr>
              <w:rFonts w:asciiTheme="minorHAnsi" w:eastAsiaTheme="minorEastAsia" w:hAnsiTheme="minorHAnsi"/>
              <w:noProof/>
              <w:sz w:val="22"/>
            </w:rPr>
          </w:pPr>
          <w:hyperlink w:anchor="_Toc156152194" w:history="1">
            <w:r w:rsidR="00435547" w:rsidRPr="008102D1">
              <w:rPr>
                <w:rStyle w:val="Hyperlink"/>
                <w:noProof/>
              </w:rPr>
              <w:t>Protection of Sensitive Data:</w:t>
            </w:r>
            <w:r w:rsidR="00435547">
              <w:rPr>
                <w:noProof/>
                <w:webHidden/>
              </w:rPr>
              <w:tab/>
            </w:r>
            <w:r w:rsidR="00435547">
              <w:rPr>
                <w:noProof/>
                <w:webHidden/>
              </w:rPr>
              <w:fldChar w:fldCharType="begin"/>
            </w:r>
            <w:r w:rsidR="00435547">
              <w:rPr>
                <w:noProof/>
                <w:webHidden/>
              </w:rPr>
              <w:instrText xml:space="preserve"> PAGEREF _Toc156152194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1233A6E1" w14:textId="3F2E8E6E" w:rsidR="00435547" w:rsidRDefault="00000000">
          <w:pPr>
            <w:pStyle w:val="TOC2"/>
            <w:tabs>
              <w:tab w:val="right" w:leader="dot" w:pos="9350"/>
            </w:tabs>
            <w:rPr>
              <w:rFonts w:asciiTheme="minorHAnsi" w:eastAsiaTheme="minorEastAsia" w:hAnsiTheme="minorHAnsi"/>
              <w:noProof/>
              <w:sz w:val="22"/>
            </w:rPr>
          </w:pPr>
          <w:hyperlink w:anchor="_Toc156152195" w:history="1">
            <w:r w:rsidR="00435547" w:rsidRPr="008102D1">
              <w:rPr>
                <w:rStyle w:val="Hyperlink"/>
                <w:noProof/>
              </w:rPr>
              <w:t>Legal and Regulatory Compliance:</w:t>
            </w:r>
            <w:r w:rsidR="00435547">
              <w:rPr>
                <w:noProof/>
                <w:webHidden/>
              </w:rPr>
              <w:tab/>
            </w:r>
            <w:r w:rsidR="00435547">
              <w:rPr>
                <w:noProof/>
                <w:webHidden/>
              </w:rPr>
              <w:fldChar w:fldCharType="begin"/>
            </w:r>
            <w:r w:rsidR="00435547">
              <w:rPr>
                <w:noProof/>
                <w:webHidden/>
              </w:rPr>
              <w:instrText xml:space="preserve"> PAGEREF _Toc156152195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6295C4C0" w14:textId="5299E01A" w:rsidR="00435547" w:rsidRDefault="00000000">
          <w:pPr>
            <w:pStyle w:val="TOC2"/>
            <w:tabs>
              <w:tab w:val="right" w:leader="dot" w:pos="9350"/>
            </w:tabs>
            <w:rPr>
              <w:rFonts w:asciiTheme="minorHAnsi" w:eastAsiaTheme="minorEastAsia" w:hAnsiTheme="minorHAnsi"/>
              <w:noProof/>
              <w:sz w:val="22"/>
            </w:rPr>
          </w:pPr>
          <w:hyperlink w:anchor="_Toc156152196" w:history="1">
            <w:r w:rsidR="00435547" w:rsidRPr="008102D1">
              <w:rPr>
                <w:rStyle w:val="Hyperlink"/>
                <w:noProof/>
              </w:rPr>
              <w:t>Trust and Reputation:</w:t>
            </w:r>
            <w:r w:rsidR="00435547">
              <w:rPr>
                <w:noProof/>
                <w:webHidden/>
              </w:rPr>
              <w:tab/>
            </w:r>
            <w:r w:rsidR="00435547">
              <w:rPr>
                <w:noProof/>
                <w:webHidden/>
              </w:rPr>
              <w:fldChar w:fldCharType="begin"/>
            </w:r>
            <w:r w:rsidR="00435547">
              <w:rPr>
                <w:noProof/>
                <w:webHidden/>
              </w:rPr>
              <w:instrText xml:space="preserve"> PAGEREF _Toc156152196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26A9F0BD" w14:textId="5602CB82" w:rsidR="00435547" w:rsidRDefault="00000000">
          <w:pPr>
            <w:pStyle w:val="TOC2"/>
            <w:tabs>
              <w:tab w:val="right" w:leader="dot" w:pos="9350"/>
            </w:tabs>
            <w:rPr>
              <w:rFonts w:asciiTheme="minorHAnsi" w:eastAsiaTheme="minorEastAsia" w:hAnsiTheme="minorHAnsi"/>
              <w:noProof/>
              <w:sz w:val="22"/>
            </w:rPr>
          </w:pPr>
          <w:hyperlink w:anchor="_Toc156152197" w:history="1">
            <w:r w:rsidR="00435547" w:rsidRPr="008102D1">
              <w:rPr>
                <w:rStyle w:val="Hyperlink"/>
                <w:noProof/>
              </w:rPr>
              <w:t>Business Continuity:</w:t>
            </w:r>
            <w:r w:rsidR="00435547">
              <w:rPr>
                <w:noProof/>
                <w:webHidden/>
              </w:rPr>
              <w:tab/>
            </w:r>
            <w:r w:rsidR="00435547">
              <w:rPr>
                <w:noProof/>
                <w:webHidden/>
              </w:rPr>
              <w:fldChar w:fldCharType="begin"/>
            </w:r>
            <w:r w:rsidR="00435547">
              <w:rPr>
                <w:noProof/>
                <w:webHidden/>
              </w:rPr>
              <w:instrText xml:space="preserve"> PAGEREF _Toc156152197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60854738" w14:textId="20569430" w:rsidR="00435547" w:rsidRDefault="00000000">
          <w:pPr>
            <w:pStyle w:val="TOC2"/>
            <w:tabs>
              <w:tab w:val="right" w:leader="dot" w:pos="9350"/>
            </w:tabs>
            <w:rPr>
              <w:rFonts w:asciiTheme="minorHAnsi" w:eastAsiaTheme="minorEastAsia" w:hAnsiTheme="minorHAnsi"/>
              <w:noProof/>
              <w:sz w:val="22"/>
            </w:rPr>
          </w:pPr>
          <w:hyperlink w:anchor="_Toc156152198" w:history="1">
            <w:r w:rsidR="00435547" w:rsidRPr="008102D1">
              <w:rPr>
                <w:rStyle w:val="Hyperlink"/>
                <w:noProof/>
              </w:rPr>
              <w:t>Protection Against Cyber Threats:</w:t>
            </w:r>
            <w:r w:rsidR="00435547">
              <w:rPr>
                <w:noProof/>
                <w:webHidden/>
              </w:rPr>
              <w:tab/>
            </w:r>
            <w:r w:rsidR="00435547">
              <w:rPr>
                <w:noProof/>
                <w:webHidden/>
              </w:rPr>
              <w:fldChar w:fldCharType="begin"/>
            </w:r>
            <w:r w:rsidR="00435547">
              <w:rPr>
                <w:noProof/>
                <w:webHidden/>
              </w:rPr>
              <w:instrText xml:space="preserve"> PAGEREF _Toc156152198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740A10E6" w14:textId="4100DE51" w:rsidR="00435547" w:rsidRDefault="00000000">
          <w:pPr>
            <w:pStyle w:val="TOC2"/>
            <w:tabs>
              <w:tab w:val="right" w:leader="dot" w:pos="9350"/>
            </w:tabs>
            <w:rPr>
              <w:rFonts w:asciiTheme="minorHAnsi" w:eastAsiaTheme="minorEastAsia" w:hAnsiTheme="minorHAnsi"/>
              <w:noProof/>
              <w:sz w:val="22"/>
            </w:rPr>
          </w:pPr>
          <w:hyperlink w:anchor="_Toc156152199" w:history="1">
            <w:r w:rsidR="00435547" w:rsidRPr="008102D1">
              <w:rPr>
                <w:rStyle w:val="Hyperlink"/>
                <w:noProof/>
              </w:rPr>
              <w:t>Data Integrity:</w:t>
            </w:r>
            <w:r w:rsidR="00435547">
              <w:rPr>
                <w:noProof/>
                <w:webHidden/>
              </w:rPr>
              <w:tab/>
            </w:r>
            <w:r w:rsidR="00435547">
              <w:rPr>
                <w:noProof/>
                <w:webHidden/>
              </w:rPr>
              <w:fldChar w:fldCharType="begin"/>
            </w:r>
            <w:r w:rsidR="00435547">
              <w:rPr>
                <w:noProof/>
                <w:webHidden/>
              </w:rPr>
              <w:instrText xml:space="preserve"> PAGEREF _Toc156152199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4137346D" w14:textId="530E4AD1" w:rsidR="00435547" w:rsidRDefault="00000000">
          <w:pPr>
            <w:pStyle w:val="TOC2"/>
            <w:tabs>
              <w:tab w:val="right" w:leader="dot" w:pos="9350"/>
            </w:tabs>
            <w:rPr>
              <w:rFonts w:asciiTheme="minorHAnsi" w:eastAsiaTheme="minorEastAsia" w:hAnsiTheme="minorHAnsi"/>
              <w:noProof/>
              <w:sz w:val="22"/>
            </w:rPr>
          </w:pPr>
          <w:hyperlink w:anchor="_Toc156152200" w:history="1">
            <w:r w:rsidR="00435547" w:rsidRPr="008102D1">
              <w:rPr>
                <w:rStyle w:val="Hyperlink"/>
                <w:noProof/>
              </w:rPr>
              <w:t>Disaster Recovery:</w:t>
            </w:r>
            <w:r w:rsidR="00435547">
              <w:rPr>
                <w:noProof/>
                <w:webHidden/>
              </w:rPr>
              <w:tab/>
            </w:r>
            <w:r w:rsidR="00435547">
              <w:rPr>
                <w:noProof/>
                <w:webHidden/>
              </w:rPr>
              <w:fldChar w:fldCharType="begin"/>
            </w:r>
            <w:r w:rsidR="00435547">
              <w:rPr>
                <w:noProof/>
                <w:webHidden/>
              </w:rPr>
              <w:instrText xml:space="preserve"> PAGEREF _Toc156152200 \h </w:instrText>
            </w:r>
            <w:r w:rsidR="00435547">
              <w:rPr>
                <w:noProof/>
                <w:webHidden/>
              </w:rPr>
            </w:r>
            <w:r w:rsidR="00435547">
              <w:rPr>
                <w:noProof/>
                <w:webHidden/>
              </w:rPr>
              <w:fldChar w:fldCharType="separate"/>
            </w:r>
            <w:r w:rsidR="00435547">
              <w:rPr>
                <w:noProof/>
                <w:webHidden/>
              </w:rPr>
              <w:t>10</w:t>
            </w:r>
            <w:r w:rsidR="00435547">
              <w:rPr>
                <w:noProof/>
                <w:webHidden/>
              </w:rPr>
              <w:fldChar w:fldCharType="end"/>
            </w:r>
          </w:hyperlink>
        </w:p>
        <w:p w14:paraId="7DE31096" w14:textId="5E807E88" w:rsidR="00435547" w:rsidRDefault="00000000">
          <w:pPr>
            <w:pStyle w:val="TOC2"/>
            <w:tabs>
              <w:tab w:val="right" w:leader="dot" w:pos="9350"/>
            </w:tabs>
            <w:rPr>
              <w:rFonts w:asciiTheme="minorHAnsi" w:eastAsiaTheme="minorEastAsia" w:hAnsiTheme="minorHAnsi"/>
              <w:noProof/>
              <w:sz w:val="22"/>
            </w:rPr>
          </w:pPr>
          <w:hyperlink w:anchor="_Toc156152201" w:history="1">
            <w:r w:rsidR="00435547" w:rsidRPr="008102D1">
              <w:rPr>
                <w:rStyle w:val="Hyperlink"/>
                <w:noProof/>
              </w:rPr>
              <w:t>Incident Response:</w:t>
            </w:r>
            <w:r w:rsidR="00435547">
              <w:rPr>
                <w:noProof/>
                <w:webHidden/>
              </w:rPr>
              <w:tab/>
            </w:r>
            <w:r w:rsidR="00435547">
              <w:rPr>
                <w:noProof/>
                <w:webHidden/>
              </w:rPr>
              <w:fldChar w:fldCharType="begin"/>
            </w:r>
            <w:r w:rsidR="00435547">
              <w:rPr>
                <w:noProof/>
                <w:webHidden/>
              </w:rPr>
              <w:instrText xml:space="preserve"> PAGEREF _Toc156152201 \h </w:instrText>
            </w:r>
            <w:r w:rsidR="00435547">
              <w:rPr>
                <w:noProof/>
                <w:webHidden/>
              </w:rPr>
            </w:r>
            <w:r w:rsidR="00435547">
              <w:rPr>
                <w:noProof/>
                <w:webHidden/>
              </w:rPr>
              <w:fldChar w:fldCharType="separate"/>
            </w:r>
            <w:r w:rsidR="00435547">
              <w:rPr>
                <w:noProof/>
                <w:webHidden/>
              </w:rPr>
              <w:t>1</w:t>
            </w:r>
            <w:r w:rsidR="00960955">
              <w:rPr>
                <w:noProof/>
                <w:webHidden/>
              </w:rPr>
              <w:t>1</w:t>
            </w:r>
            <w:r w:rsidR="00435547">
              <w:rPr>
                <w:noProof/>
                <w:webHidden/>
              </w:rPr>
              <w:fldChar w:fldCharType="end"/>
            </w:r>
          </w:hyperlink>
        </w:p>
        <w:p w14:paraId="0B004647" w14:textId="6E2FAE62" w:rsidR="00435547" w:rsidRDefault="00000000">
          <w:pPr>
            <w:pStyle w:val="TOC2"/>
            <w:tabs>
              <w:tab w:val="right" w:leader="dot" w:pos="9350"/>
            </w:tabs>
            <w:rPr>
              <w:rFonts w:asciiTheme="minorHAnsi" w:eastAsiaTheme="minorEastAsia" w:hAnsiTheme="minorHAnsi"/>
              <w:noProof/>
              <w:sz w:val="22"/>
            </w:rPr>
          </w:pPr>
          <w:hyperlink w:anchor="_Toc156152202" w:history="1">
            <w:r w:rsidR="00435547" w:rsidRPr="008102D1">
              <w:rPr>
                <w:rStyle w:val="Hyperlink"/>
                <w:noProof/>
              </w:rPr>
              <w:t>Data Encryption:</w:t>
            </w:r>
            <w:r w:rsidR="00435547">
              <w:rPr>
                <w:noProof/>
                <w:webHidden/>
              </w:rPr>
              <w:tab/>
            </w:r>
            <w:r w:rsidR="00435547">
              <w:rPr>
                <w:noProof/>
                <w:webHidden/>
              </w:rPr>
              <w:fldChar w:fldCharType="begin"/>
            </w:r>
            <w:r w:rsidR="00435547">
              <w:rPr>
                <w:noProof/>
                <w:webHidden/>
              </w:rPr>
              <w:instrText xml:space="preserve"> PAGEREF _Toc156152202 \h </w:instrText>
            </w:r>
            <w:r w:rsidR="00435547">
              <w:rPr>
                <w:noProof/>
                <w:webHidden/>
              </w:rPr>
            </w:r>
            <w:r w:rsidR="00435547">
              <w:rPr>
                <w:noProof/>
                <w:webHidden/>
              </w:rPr>
              <w:fldChar w:fldCharType="separate"/>
            </w:r>
            <w:r w:rsidR="00435547">
              <w:rPr>
                <w:noProof/>
                <w:webHidden/>
              </w:rPr>
              <w:t>11</w:t>
            </w:r>
            <w:r w:rsidR="00435547">
              <w:rPr>
                <w:noProof/>
                <w:webHidden/>
              </w:rPr>
              <w:fldChar w:fldCharType="end"/>
            </w:r>
          </w:hyperlink>
        </w:p>
        <w:p w14:paraId="2494C7F8" w14:textId="529E1229" w:rsidR="00435547" w:rsidRDefault="00000000">
          <w:pPr>
            <w:pStyle w:val="TOC2"/>
            <w:tabs>
              <w:tab w:val="right" w:leader="dot" w:pos="9350"/>
            </w:tabs>
            <w:rPr>
              <w:rFonts w:asciiTheme="minorHAnsi" w:eastAsiaTheme="minorEastAsia" w:hAnsiTheme="minorHAnsi"/>
              <w:noProof/>
              <w:sz w:val="22"/>
            </w:rPr>
          </w:pPr>
          <w:hyperlink w:anchor="_Toc156152203" w:history="1">
            <w:r w:rsidR="00435547" w:rsidRPr="008102D1">
              <w:rPr>
                <w:rStyle w:val="Hyperlink"/>
                <w:noProof/>
              </w:rPr>
              <w:t>Employee Training and Awareness:</w:t>
            </w:r>
            <w:r w:rsidR="00435547">
              <w:rPr>
                <w:noProof/>
                <w:webHidden/>
              </w:rPr>
              <w:tab/>
            </w:r>
            <w:r w:rsidR="00435547">
              <w:rPr>
                <w:noProof/>
                <w:webHidden/>
              </w:rPr>
              <w:fldChar w:fldCharType="begin"/>
            </w:r>
            <w:r w:rsidR="00435547">
              <w:rPr>
                <w:noProof/>
                <w:webHidden/>
              </w:rPr>
              <w:instrText xml:space="preserve"> PAGEREF _Toc156152203 \h </w:instrText>
            </w:r>
            <w:r w:rsidR="00435547">
              <w:rPr>
                <w:noProof/>
                <w:webHidden/>
              </w:rPr>
            </w:r>
            <w:r w:rsidR="00435547">
              <w:rPr>
                <w:noProof/>
                <w:webHidden/>
              </w:rPr>
              <w:fldChar w:fldCharType="separate"/>
            </w:r>
            <w:r w:rsidR="00435547">
              <w:rPr>
                <w:noProof/>
                <w:webHidden/>
              </w:rPr>
              <w:t>11</w:t>
            </w:r>
            <w:r w:rsidR="00435547">
              <w:rPr>
                <w:noProof/>
                <w:webHidden/>
              </w:rPr>
              <w:fldChar w:fldCharType="end"/>
            </w:r>
          </w:hyperlink>
        </w:p>
        <w:p w14:paraId="7AC83514" w14:textId="4F2C9AE3" w:rsidR="00435547" w:rsidRDefault="00000000">
          <w:pPr>
            <w:pStyle w:val="TOC2"/>
            <w:tabs>
              <w:tab w:val="right" w:leader="dot" w:pos="9350"/>
            </w:tabs>
            <w:rPr>
              <w:rFonts w:asciiTheme="minorHAnsi" w:eastAsiaTheme="minorEastAsia" w:hAnsiTheme="minorHAnsi"/>
              <w:noProof/>
              <w:sz w:val="22"/>
            </w:rPr>
          </w:pPr>
          <w:hyperlink w:anchor="_Toc156152204" w:history="1">
            <w:r w:rsidR="00435547" w:rsidRPr="008102D1">
              <w:rPr>
                <w:rStyle w:val="Hyperlink"/>
                <w:noProof/>
              </w:rPr>
              <w:t>Regular Security Audits:</w:t>
            </w:r>
            <w:r w:rsidR="00435547">
              <w:rPr>
                <w:noProof/>
                <w:webHidden/>
              </w:rPr>
              <w:tab/>
            </w:r>
            <w:r w:rsidR="00435547">
              <w:rPr>
                <w:noProof/>
                <w:webHidden/>
              </w:rPr>
              <w:fldChar w:fldCharType="begin"/>
            </w:r>
            <w:r w:rsidR="00435547">
              <w:rPr>
                <w:noProof/>
                <w:webHidden/>
              </w:rPr>
              <w:instrText xml:space="preserve"> PAGEREF _Toc156152204 \h </w:instrText>
            </w:r>
            <w:r w:rsidR="00435547">
              <w:rPr>
                <w:noProof/>
                <w:webHidden/>
              </w:rPr>
            </w:r>
            <w:r w:rsidR="00435547">
              <w:rPr>
                <w:noProof/>
                <w:webHidden/>
              </w:rPr>
              <w:fldChar w:fldCharType="separate"/>
            </w:r>
            <w:r w:rsidR="00435547">
              <w:rPr>
                <w:noProof/>
                <w:webHidden/>
              </w:rPr>
              <w:t>11</w:t>
            </w:r>
            <w:r w:rsidR="00435547">
              <w:rPr>
                <w:noProof/>
                <w:webHidden/>
              </w:rPr>
              <w:fldChar w:fldCharType="end"/>
            </w:r>
          </w:hyperlink>
        </w:p>
        <w:p w14:paraId="6DA9451C" w14:textId="76F61E01" w:rsidR="00435547" w:rsidRDefault="00000000">
          <w:pPr>
            <w:pStyle w:val="TOC2"/>
            <w:tabs>
              <w:tab w:val="right" w:leader="dot" w:pos="9350"/>
            </w:tabs>
            <w:rPr>
              <w:rFonts w:asciiTheme="minorHAnsi" w:eastAsiaTheme="minorEastAsia" w:hAnsiTheme="minorHAnsi"/>
              <w:noProof/>
              <w:sz w:val="22"/>
            </w:rPr>
          </w:pPr>
          <w:hyperlink w:anchor="_Toc156152205" w:history="1">
            <w:r w:rsidR="00435547" w:rsidRPr="008102D1">
              <w:rPr>
                <w:rStyle w:val="Hyperlink"/>
                <w:noProof/>
              </w:rPr>
              <w:t>Conclusion</w:t>
            </w:r>
            <w:r w:rsidR="00435547">
              <w:rPr>
                <w:noProof/>
                <w:webHidden/>
              </w:rPr>
              <w:tab/>
            </w:r>
            <w:r w:rsidR="00435547">
              <w:rPr>
                <w:noProof/>
                <w:webHidden/>
              </w:rPr>
              <w:fldChar w:fldCharType="begin"/>
            </w:r>
            <w:r w:rsidR="00435547">
              <w:rPr>
                <w:noProof/>
                <w:webHidden/>
              </w:rPr>
              <w:instrText xml:space="preserve"> PAGEREF _Toc156152205 \h </w:instrText>
            </w:r>
            <w:r w:rsidR="00435547">
              <w:rPr>
                <w:noProof/>
                <w:webHidden/>
              </w:rPr>
            </w:r>
            <w:r w:rsidR="00435547">
              <w:rPr>
                <w:noProof/>
                <w:webHidden/>
              </w:rPr>
              <w:fldChar w:fldCharType="separate"/>
            </w:r>
            <w:r w:rsidR="00435547">
              <w:rPr>
                <w:noProof/>
                <w:webHidden/>
              </w:rPr>
              <w:t>1</w:t>
            </w:r>
            <w:r w:rsidR="00960955">
              <w:rPr>
                <w:noProof/>
                <w:webHidden/>
              </w:rPr>
              <w:t>3</w:t>
            </w:r>
            <w:r w:rsidR="00435547">
              <w:rPr>
                <w:noProof/>
                <w:webHidden/>
              </w:rPr>
              <w:fldChar w:fldCharType="end"/>
            </w:r>
          </w:hyperlink>
        </w:p>
        <w:p w14:paraId="11CD4553" w14:textId="5E365344" w:rsidR="00435547" w:rsidRDefault="00435547">
          <w:pPr>
            <w:pStyle w:val="TOC1"/>
            <w:tabs>
              <w:tab w:val="right" w:leader="dot" w:pos="9350"/>
            </w:tabs>
            <w:rPr>
              <w:rFonts w:asciiTheme="minorHAnsi" w:eastAsiaTheme="minorEastAsia" w:hAnsiTheme="minorHAnsi"/>
              <w:noProof/>
              <w:sz w:val="22"/>
            </w:rPr>
          </w:pPr>
          <w:r>
            <w:rPr>
              <w:rStyle w:val="Hyperlink"/>
              <w:noProof/>
            </w:rPr>
            <w:t xml:space="preserve">    </w:t>
          </w:r>
          <w:hyperlink w:anchor="_Toc156152206" w:history="1">
            <w:r w:rsidRPr="008102D1">
              <w:rPr>
                <w:rStyle w:val="Hyperlink"/>
                <w:noProof/>
              </w:rPr>
              <w:t>Bibliography</w:t>
            </w:r>
            <w:r>
              <w:rPr>
                <w:noProof/>
                <w:webHidden/>
              </w:rPr>
              <w:tab/>
            </w:r>
            <w:r>
              <w:rPr>
                <w:noProof/>
                <w:webHidden/>
              </w:rPr>
              <w:fldChar w:fldCharType="begin"/>
            </w:r>
            <w:r>
              <w:rPr>
                <w:noProof/>
                <w:webHidden/>
              </w:rPr>
              <w:instrText xml:space="preserve"> PAGEREF _Toc156152206 \h </w:instrText>
            </w:r>
            <w:r>
              <w:rPr>
                <w:noProof/>
                <w:webHidden/>
              </w:rPr>
            </w:r>
            <w:r>
              <w:rPr>
                <w:noProof/>
                <w:webHidden/>
              </w:rPr>
              <w:fldChar w:fldCharType="separate"/>
            </w:r>
            <w:r>
              <w:rPr>
                <w:noProof/>
                <w:webHidden/>
              </w:rPr>
              <w:t>1</w:t>
            </w:r>
            <w:r w:rsidR="00960955">
              <w:rPr>
                <w:noProof/>
                <w:webHidden/>
              </w:rPr>
              <w:t>4</w:t>
            </w:r>
            <w:r>
              <w:rPr>
                <w:noProof/>
                <w:webHidden/>
              </w:rPr>
              <w:fldChar w:fldCharType="end"/>
            </w:r>
          </w:hyperlink>
        </w:p>
        <w:p w14:paraId="511F57C2" w14:textId="0AE94843" w:rsidR="00435547" w:rsidRDefault="00435547">
          <w:r>
            <w:rPr>
              <w:b/>
              <w:bCs/>
              <w:noProof/>
            </w:rPr>
            <w:fldChar w:fldCharType="end"/>
          </w:r>
        </w:p>
      </w:sdtContent>
    </w:sdt>
    <w:p w14:paraId="109AB3A5" w14:textId="77777777" w:rsidR="00435547" w:rsidRDefault="00435547" w:rsidP="007156E7">
      <w:pPr>
        <w:spacing w:line="276" w:lineRule="auto"/>
        <w:jc w:val="center"/>
        <w:rPr>
          <w:b/>
          <w:bCs/>
        </w:rPr>
      </w:pPr>
    </w:p>
    <w:p w14:paraId="55E5177C" w14:textId="77777777" w:rsidR="00435547" w:rsidRDefault="00435547" w:rsidP="007156E7">
      <w:pPr>
        <w:spacing w:line="276" w:lineRule="auto"/>
        <w:jc w:val="center"/>
        <w:rPr>
          <w:b/>
          <w:bCs/>
        </w:rPr>
      </w:pPr>
    </w:p>
    <w:p w14:paraId="5EECB6ED" w14:textId="77777777" w:rsidR="00435547" w:rsidRDefault="00435547" w:rsidP="007156E7">
      <w:pPr>
        <w:spacing w:line="276" w:lineRule="auto"/>
        <w:jc w:val="center"/>
        <w:rPr>
          <w:b/>
          <w:bCs/>
        </w:rPr>
      </w:pPr>
    </w:p>
    <w:p w14:paraId="3D453DCF" w14:textId="77777777" w:rsidR="00435547" w:rsidRDefault="00435547" w:rsidP="007156E7">
      <w:pPr>
        <w:spacing w:line="276" w:lineRule="auto"/>
        <w:jc w:val="center"/>
        <w:rPr>
          <w:b/>
          <w:bCs/>
        </w:rPr>
      </w:pPr>
    </w:p>
    <w:p w14:paraId="3916BDF6" w14:textId="77777777" w:rsidR="00435547" w:rsidRDefault="00435547" w:rsidP="007156E7">
      <w:pPr>
        <w:spacing w:line="276" w:lineRule="auto"/>
        <w:jc w:val="center"/>
        <w:rPr>
          <w:b/>
          <w:bCs/>
        </w:rPr>
      </w:pPr>
    </w:p>
    <w:p w14:paraId="7BDCEC7E" w14:textId="77777777" w:rsidR="00435547" w:rsidRDefault="00435547" w:rsidP="007156E7">
      <w:pPr>
        <w:spacing w:line="276" w:lineRule="auto"/>
        <w:jc w:val="center"/>
        <w:rPr>
          <w:b/>
          <w:bCs/>
        </w:rPr>
      </w:pPr>
    </w:p>
    <w:p w14:paraId="1F8255B5" w14:textId="77777777" w:rsidR="00435547" w:rsidRDefault="00435547" w:rsidP="007156E7">
      <w:pPr>
        <w:spacing w:line="276" w:lineRule="auto"/>
        <w:jc w:val="center"/>
        <w:rPr>
          <w:b/>
          <w:bCs/>
        </w:rPr>
      </w:pPr>
    </w:p>
    <w:p w14:paraId="467304E3" w14:textId="77777777" w:rsidR="00435547" w:rsidRDefault="00435547" w:rsidP="007156E7">
      <w:pPr>
        <w:spacing w:line="276" w:lineRule="auto"/>
        <w:jc w:val="center"/>
        <w:rPr>
          <w:b/>
          <w:bCs/>
        </w:rPr>
      </w:pPr>
    </w:p>
    <w:p w14:paraId="23EB47D1" w14:textId="77777777" w:rsidR="00435547" w:rsidRDefault="00435547" w:rsidP="007156E7">
      <w:pPr>
        <w:spacing w:line="276" w:lineRule="auto"/>
        <w:jc w:val="center"/>
        <w:rPr>
          <w:b/>
          <w:bCs/>
        </w:rPr>
      </w:pPr>
    </w:p>
    <w:p w14:paraId="0050FFBA" w14:textId="458F4232" w:rsidR="007156E7" w:rsidRDefault="007156E7" w:rsidP="007156E7">
      <w:pPr>
        <w:spacing w:line="276" w:lineRule="auto"/>
        <w:jc w:val="center"/>
        <w:rPr>
          <w:b/>
          <w:bCs/>
        </w:rPr>
      </w:pPr>
      <w:r w:rsidRPr="001C10F0">
        <w:rPr>
          <w:b/>
          <w:bCs/>
        </w:rPr>
        <w:t>Abstract</w:t>
      </w:r>
    </w:p>
    <w:p w14:paraId="3E6F2C02" w14:textId="77777777" w:rsidR="007156E7" w:rsidRPr="001C10F0" w:rsidRDefault="007156E7" w:rsidP="007156E7">
      <w:pPr>
        <w:spacing w:line="276" w:lineRule="auto"/>
        <w:ind w:firstLine="720"/>
      </w:pPr>
      <w:proofErr w:type="spellStart"/>
      <w:r w:rsidRPr="009A5900">
        <w:t>ArtVista's</w:t>
      </w:r>
      <w:proofErr w:type="spellEnd"/>
      <w:r w:rsidRPr="009A5900">
        <w:t xml:space="preserve"> online art marketplace should use MongoDB and MySQL, according to this research. Unstructured data is flexible with MongoDB, whereas structured data is secure with MySQL. </w:t>
      </w:r>
      <w:proofErr w:type="spellStart"/>
      <w:r w:rsidRPr="009A5900">
        <w:t>ArtVista's</w:t>
      </w:r>
      <w:proofErr w:type="spellEnd"/>
      <w:r w:rsidRPr="009A5900">
        <w:t xml:space="preserve"> expansion and data security demands match the hybrid strategy, ensuring success</w:t>
      </w:r>
      <w:r w:rsidRPr="00CD3AD2">
        <w:t xml:space="preserve"> </w:t>
      </w:r>
      <w:r>
        <w:t>[1]</w:t>
      </w:r>
      <w:r w:rsidRPr="009A5900">
        <w:t>.</w:t>
      </w:r>
    </w:p>
    <w:p w14:paraId="49F80D5D" w14:textId="77777777" w:rsidR="007156E7" w:rsidRPr="000122C6" w:rsidRDefault="007156E7" w:rsidP="007156E7">
      <w:pPr>
        <w:pStyle w:val="Heading1"/>
        <w:spacing w:line="276" w:lineRule="auto"/>
        <w:rPr>
          <w:b/>
          <w:bCs/>
          <w:color w:val="auto"/>
        </w:rPr>
      </w:pPr>
      <w:bookmarkStart w:id="0" w:name="_Toc156152156"/>
      <w:r w:rsidRPr="000122C6">
        <w:rPr>
          <w:b/>
          <w:bCs/>
          <w:color w:val="auto"/>
        </w:rPr>
        <w:t>Introduction</w:t>
      </w:r>
      <w:bookmarkEnd w:id="0"/>
    </w:p>
    <w:p w14:paraId="4C257955" w14:textId="77777777" w:rsidR="007156E7" w:rsidRDefault="007156E7" w:rsidP="007156E7">
      <w:pPr>
        <w:spacing w:line="276" w:lineRule="auto"/>
        <w:ind w:firstLine="720"/>
      </w:pPr>
      <w:proofErr w:type="spellStart"/>
      <w:r>
        <w:t>ArtVista</w:t>
      </w:r>
      <w:proofErr w:type="spellEnd"/>
      <w:r>
        <w:t xml:space="preserve">, situated in Swansea, is a burgeoning digital art marketplace that sells and streams artwork. </w:t>
      </w:r>
      <w:proofErr w:type="spellStart"/>
      <w:r>
        <w:t>ArtVista</w:t>
      </w:r>
      <w:proofErr w:type="spellEnd"/>
      <w:r>
        <w:t xml:space="preserve"> works with artists and studios like </w:t>
      </w:r>
      <w:proofErr w:type="spellStart"/>
      <w:r>
        <w:t>WalesArtHub</w:t>
      </w:r>
      <w:proofErr w:type="spellEnd"/>
      <w:r>
        <w:t xml:space="preserve"> to improve its UK and worldwide online presence. They intend to create a dynamic platform where people can explore a massive digital art collection, buy easily, and support their favorite artists. </w:t>
      </w:r>
      <w:proofErr w:type="spellStart"/>
      <w:r>
        <w:t>ArtVista's</w:t>
      </w:r>
      <w:proofErr w:type="spellEnd"/>
      <w:r>
        <w:t xml:space="preserve"> online art marketplace relies on a reliable and scalable database. This study determines </w:t>
      </w:r>
      <w:proofErr w:type="spellStart"/>
      <w:r>
        <w:t>ArtVista's</w:t>
      </w:r>
      <w:proofErr w:type="spellEnd"/>
      <w:r>
        <w:t xml:space="preserve"> optimum database solution based on its digital art marketplace project's aims and issues. </w:t>
      </w:r>
      <w:proofErr w:type="spellStart"/>
      <w:r>
        <w:t>ArtVista's</w:t>
      </w:r>
      <w:proofErr w:type="spellEnd"/>
      <w:r>
        <w:t xml:space="preserve"> goals need a well-designed database system. </w:t>
      </w:r>
      <w:r w:rsidRPr="003864AE">
        <w:t xml:space="preserve">A diversified user base needs a flexible, high-performance, and robust data storage system to store digital artworks, customer profiles, and transaction records. This database technology research compares document, graph, key-value, and wide-column NoSQL databases. Considerations for NoSQL vs. relational databases. Installation of a NoSQL and relational </w:t>
      </w:r>
      <w:proofErr w:type="spellStart"/>
      <w:r w:rsidRPr="003864AE">
        <w:t>ArtVista</w:t>
      </w:r>
      <w:proofErr w:type="spellEnd"/>
      <w:r w:rsidRPr="003864AE">
        <w:t xml:space="preserve"> database will support our recommendations. </w:t>
      </w:r>
      <w:proofErr w:type="spellStart"/>
      <w:r w:rsidRPr="003864AE">
        <w:t>ArtVista</w:t>
      </w:r>
      <w:proofErr w:type="spellEnd"/>
      <w:r w:rsidRPr="003864AE">
        <w:t xml:space="preserve"> may evaluate each database system onsite and flourish in the changing online art industry [1].</w:t>
      </w:r>
    </w:p>
    <w:p w14:paraId="54AC95D5" w14:textId="77777777" w:rsidR="007156E7" w:rsidRDefault="007156E7" w:rsidP="007156E7">
      <w:pPr>
        <w:pStyle w:val="Heading2"/>
        <w:spacing w:line="276" w:lineRule="auto"/>
      </w:pPr>
      <w:bookmarkStart w:id="1" w:name="_Toc156152157"/>
      <w:r w:rsidRPr="001C10F0">
        <w:t xml:space="preserve">Advantages of NoSQL Databases for </w:t>
      </w:r>
      <w:proofErr w:type="spellStart"/>
      <w:r w:rsidRPr="001C10F0">
        <w:t>ArtVista</w:t>
      </w:r>
      <w:bookmarkEnd w:id="1"/>
      <w:proofErr w:type="spellEnd"/>
    </w:p>
    <w:p w14:paraId="7BFCF20E" w14:textId="77777777" w:rsidR="007156E7" w:rsidRPr="003864AE" w:rsidRDefault="007156E7" w:rsidP="007156E7">
      <w:pPr>
        <w:spacing w:line="276" w:lineRule="auto"/>
        <w:ind w:firstLine="720"/>
      </w:pPr>
      <w:proofErr w:type="spellStart"/>
      <w:r w:rsidRPr="003864AE">
        <w:t>ArtVista's</w:t>
      </w:r>
      <w:proofErr w:type="spellEnd"/>
      <w:r w:rsidRPr="003864AE">
        <w:t xml:space="preserve"> online art marketplace benefits from NoSQL databases. Flexibility, scalability, and schema-less data management are advantages. Some circumstances suit NoSQL databases:</w:t>
      </w:r>
    </w:p>
    <w:p w14:paraId="31DEEF95" w14:textId="77777777" w:rsidR="007156E7" w:rsidRPr="003864AE" w:rsidRDefault="007156E7" w:rsidP="007156E7">
      <w:pPr>
        <w:spacing w:line="276" w:lineRule="auto"/>
      </w:pPr>
    </w:p>
    <w:p w14:paraId="509A0191" w14:textId="77777777" w:rsidR="007156E7" w:rsidRDefault="007156E7" w:rsidP="007156E7">
      <w:pPr>
        <w:spacing w:line="276" w:lineRule="auto"/>
        <w:rPr>
          <w:b/>
        </w:rPr>
      </w:pPr>
      <w:r w:rsidRPr="009A5900">
        <w:rPr>
          <w:b/>
        </w:rPr>
        <w:t>Flexible Data Modelling:</w:t>
      </w:r>
    </w:p>
    <w:p w14:paraId="3F3AFABB" w14:textId="77777777" w:rsidR="007156E7" w:rsidRPr="003864AE" w:rsidRDefault="007156E7" w:rsidP="007156E7">
      <w:pPr>
        <w:spacing w:line="276" w:lineRule="auto"/>
        <w:ind w:firstLine="720"/>
      </w:pPr>
      <w:r w:rsidRPr="003864AE">
        <w:t xml:space="preserve">NoSQL document-based and </w:t>
      </w:r>
      <w:r>
        <w:t>wide-column</w:t>
      </w:r>
      <w:r w:rsidRPr="003864AE">
        <w:t xml:space="preserve"> storage </w:t>
      </w:r>
      <w:r>
        <w:t>provides</w:t>
      </w:r>
      <w:r w:rsidRPr="003864AE">
        <w:t xml:space="preserve"> flexible data </w:t>
      </w:r>
      <w:r>
        <w:t>modeling</w:t>
      </w:r>
      <w:r w:rsidRPr="003864AE">
        <w:t xml:space="preserve">. Without major schema modifications, a NoSQL database can adapt to </w:t>
      </w:r>
      <w:proofErr w:type="spellStart"/>
      <w:r w:rsidRPr="003864AE">
        <w:t>ArtVista's</w:t>
      </w:r>
      <w:proofErr w:type="spellEnd"/>
      <w:r w:rsidRPr="003864AE">
        <w:t xml:space="preserve"> various digital artwork attributes. Flexibility simplifies feature development and artist demands [2].</w:t>
      </w:r>
    </w:p>
    <w:p w14:paraId="54B1B6B8" w14:textId="77777777" w:rsidR="007156E7" w:rsidRDefault="007156E7" w:rsidP="007156E7">
      <w:pPr>
        <w:pStyle w:val="Heading2"/>
        <w:spacing w:line="276" w:lineRule="auto"/>
      </w:pPr>
      <w:bookmarkStart w:id="2" w:name="_Toc156152158"/>
      <w:r>
        <w:t>Scalability:</w:t>
      </w:r>
      <w:bookmarkEnd w:id="2"/>
    </w:p>
    <w:p w14:paraId="40BB8211" w14:textId="77777777" w:rsidR="007156E7" w:rsidRDefault="007156E7" w:rsidP="007156E7">
      <w:pPr>
        <w:spacing w:line="276" w:lineRule="auto"/>
      </w:pPr>
      <w:r>
        <w:t xml:space="preserve"> </w:t>
      </w:r>
      <w:r>
        <w:tab/>
      </w:r>
      <w:proofErr w:type="spellStart"/>
      <w:r w:rsidRPr="003864AE">
        <w:t>ArtVista</w:t>
      </w:r>
      <w:proofErr w:type="spellEnd"/>
      <w:r w:rsidRPr="003864AE">
        <w:t xml:space="preserve"> wants to expand online in the UK and abroad. As traffic and user activity grow, NoSQL databases can expand horizontally and manage massive data volumes. NoSQL databases can swiftly extend to store artworks, user profiles, and transaction records for a growing digital art business.</w:t>
      </w:r>
    </w:p>
    <w:p w14:paraId="207E59DA" w14:textId="77777777" w:rsidR="007156E7" w:rsidRDefault="007156E7" w:rsidP="007156E7">
      <w:pPr>
        <w:spacing w:line="276" w:lineRule="auto"/>
      </w:pPr>
    </w:p>
    <w:p w14:paraId="69563574" w14:textId="77777777" w:rsidR="007156E7" w:rsidRDefault="007156E7" w:rsidP="007156E7">
      <w:pPr>
        <w:spacing w:line="276" w:lineRule="auto"/>
      </w:pPr>
    </w:p>
    <w:p w14:paraId="74799C1E" w14:textId="77777777" w:rsidR="007156E7" w:rsidRDefault="007156E7" w:rsidP="007156E7">
      <w:pPr>
        <w:pStyle w:val="Heading2"/>
        <w:spacing w:line="276" w:lineRule="auto"/>
      </w:pPr>
      <w:bookmarkStart w:id="3" w:name="_Toc156152159"/>
      <w:r>
        <w:t>Fast and Efficient Reads:</w:t>
      </w:r>
      <w:bookmarkEnd w:id="3"/>
      <w:r>
        <w:t xml:space="preserve"> </w:t>
      </w:r>
    </w:p>
    <w:p w14:paraId="786711D9" w14:textId="77777777" w:rsidR="007156E7" w:rsidRPr="003864AE" w:rsidRDefault="007156E7" w:rsidP="007156E7">
      <w:pPr>
        <w:spacing w:line="276" w:lineRule="auto"/>
        <w:ind w:firstLine="720"/>
      </w:pPr>
      <w:r w:rsidRPr="003864AE">
        <w:t xml:space="preserve">Consumers explore and evaluate digital artworks on </w:t>
      </w:r>
      <w:proofErr w:type="spellStart"/>
      <w:r w:rsidRPr="003864AE">
        <w:t>ArtVista</w:t>
      </w:r>
      <w:proofErr w:type="spellEnd"/>
      <w:r w:rsidRPr="003864AE">
        <w:t>, where NoSQL databases thrive. Document databases store related data together, alleviating troublesome joins and speeding queries [2].</w:t>
      </w:r>
    </w:p>
    <w:p w14:paraId="2524A1DA" w14:textId="77777777" w:rsidR="007156E7" w:rsidRDefault="007156E7" w:rsidP="007156E7">
      <w:pPr>
        <w:pStyle w:val="Heading2"/>
        <w:spacing w:line="276" w:lineRule="auto"/>
      </w:pPr>
      <w:bookmarkStart w:id="4" w:name="_Toc156152160"/>
      <w:r w:rsidRPr="009A5900">
        <w:t>Schema-less Data</w:t>
      </w:r>
      <w:r>
        <w:t>:</w:t>
      </w:r>
      <w:bookmarkEnd w:id="4"/>
      <w:r>
        <w:t xml:space="preserve"> </w:t>
      </w:r>
    </w:p>
    <w:p w14:paraId="0961F0F4" w14:textId="77777777" w:rsidR="007156E7" w:rsidRPr="003864AE" w:rsidRDefault="007156E7" w:rsidP="007156E7">
      <w:pPr>
        <w:spacing w:line="276" w:lineRule="auto"/>
        <w:ind w:firstLine="720"/>
      </w:pPr>
      <w:proofErr w:type="spellStart"/>
      <w:r w:rsidRPr="003864AE">
        <w:t>ArtVista</w:t>
      </w:r>
      <w:proofErr w:type="spellEnd"/>
      <w:r w:rsidRPr="003864AE">
        <w:t xml:space="preserve"> handles digital artworks from artists and studios with different characteristics and information. NoSQL databases, particularly document stores, may store data without a schema. This allows rapid artwork detail changes without schemas, making it suitable for a platform with various artwork [2].</w:t>
      </w:r>
    </w:p>
    <w:p w14:paraId="0D65826E" w14:textId="77777777" w:rsidR="007156E7" w:rsidRPr="009A5900" w:rsidRDefault="007156E7" w:rsidP="007156E7">
      <w:pPr>
        <w:pStyle w:val="Heading2"/>
        <w:spacing w:line="276" w:lineRule="auto"/>
      </w:pPr>
      <w:bookmarkStart w:id="5" w:name="_Toc156152161"/>
      <w:r w:rsidRPr="009A5900">
        <w:rPr>
          <w:rStyle w:val="Heading2Char"/>
        </w:rPr>
        <w:t>High Availability and Fault Tolerance</w:t>
      </w:r>
      <w:r w:rsidRPr="009A5900">
        <w:t>:</w:t>
      </w:r>
      <w:bookmarkEnd w:id="5"/>
    </w:p>
    <w:p w14:paraId="0A497BDF" w14:textId="77777777" w:rsidR="007156E7" w:rsidRDefault="007156E7" w:rsidP="007156E7">
      <w:pPr>
        <w:spacing w:line="276" w:lineRule="auto"/>
      </w:pPr>
      <w:r>
        <w:t xml:space="preserve"> </w:t>
      </w:r>
      <w:r>
        <w:tab/>
      </w:r>
      <w:r w:rsidRPr="003864AE">
        <w:t>Online art marketplaces need high availability and fault tolerance. Distributed, fault-tolerant NoSQL databases are common. It enables the system to function without catastrophic hardware or network failures [3].</w:t>
      </w:r>
    </w:p>
    <w:p w14:paraId="4021DF8C" w14:textId="77777777" w:rsidR="007156E7" w:rsidRDefault="007156E7" w:rsidP="007156E7">
      <w:pPr>
        <w:pStyle w:val="Heading2"/>
        <w:spacing w:line="276" w:lineRule="auto"/>
      </w:pPr>
      <w:bookmarkStart w:id="6" w:name="_Toc156152162"/>
      <w:r>
        <w:t>Support for Unstructured and Semi-structured Data:</w:t>
      </w:r>
      <w:bookmarkEnd w:id="6"/>
      <w:r>
        <w:t xml:space="preserve"> </w:t>
      </w:r>
    </w:p>
    <w:p w14:paraId="6E89C6E9" w14:textId="77777777" w:rsidR="007156E7" w:rsidRPr="003864AE" w:rsidRDefault="007156E7" w:rsidP="007156E7">
      <w:pPr>
        <w:spacing w:line="276" w:lineRule="auto"/>
        <w:ind w:firstLine="720"/>
      </w:pPr>
      <w:r w:rsidRPr="003864AE">
        <w:t xml:space="preserve">NoSQL databases hold common art industry data simply. </w:t>
      </w:r>
      <w:proofErr w:type="spellStart"/>
      <w:r w:rsidRPr="00A01B05">
        <w:t>ArtVista</w:t>
      </w:r>
      <w:proofErr w:type="spellEnd"/>
      <w:r w:rsidRPr="00A01B05">
        <w:t xml:space="preserve"> can handle both </w:t>
      </w:r>
      <w:proofErr w:type="spellStart"/>
      <w:r w:rsidRPr="00A01B05">
        <w:t>organised</w:t>
      </w:r>
      <w:proofErr w:type="spellEnd"/>
      <w:r w:rsidRPr="00A01B05">
        <w:t xml:space="preserve"> and unstructured data, such as profiles of customers, picture files, bios of artists, and descriptions of works of art.</w:t>
      </w:r>
    </w:p>
    <w:p w14:paraId="36A0DCAB" w14:textId="77777777" w:rsidR="007156E7" w:rsidRDefault="007156E7" w:rsidP="007156E7">
      <w:pPr>
        <w:pStyle w:val="Heading2"/>
        <w:spacing w:line="276" w:lineRule="auto"/>
      </w:pPr>
      <w:bookmarkStart w:id="7" w:name="_Toc156152163"/>
      <w:r>
        <w:t>Horizontal Partitioning:</w:t>
      </w:r>
      <w:bookmarkEnd w:id="7"/>
      <w:r>
        <w:t xml:space="preserve"> </w:t>
      </w:r>
    </w:p>
    <w:p w14:paraId="543E680F" w14:textId="77777777" w:rsidR="007156E7" w:rsidRPr="00A01B05" w:rsidRDefault="007156E7" w:rsidP="007156E7">
      <w:pPr>
        <w:spacing w:line="276" w:lineRule="auto"/>
        <w:ind w:firstLine="720"/>
      </w:pPr>
      <w:r w:rsidRPr="00A01B05">
        <w:t xml:space="preserve">Key-value and wide column stores are two types of NoSQL databases that can be split horizontally. This is also known as sharding. </w:t>
      </w:r>
      <w:proofErr w:type="spellStart"/>
      <w:r w:rsidRPr="00A01B05">
        <w:t>ArtVista</w:t>
      </w:r>
      <w:proofErr w:type="spellEnd"/>
      <w:r w:rsidRPr="00A01B05">
        <w:t xml:space="preserve"> can then share data between many computers. This makes things go faster and makes it easier to work with a lot of data.</w:t>
      </w:r>
    </w:p>
    <w:p w14:paraId="792ADC6A" w14:textId="77777777" w:rsidR="007156E7" w:rsidRDefault="007156E7" w:rsidP="007156E7">
      <w:pPr>
        <w:pStyle w:val="Heading2"/>
        <w:spacing w:line="276" w:lineRule="auto"/>
      </w:pPr>
      <w:bookmarkStart w:id="8" w:name="_Toc156152164"/>
      <w:r>
        <w:t>Rapid Development:</w:t>
      </w:r>
      <w:bookmarkEnd w:id="8"/>
    </w:p>
    <w:p w14:paraId="7C56CDF5" w14:textId="77777777" w:rsidR="007156E7" w:rsidRPr="009A5900" w:rsidRDefault="007156E7" w:rsidP="007156E7">
      <w:pPr>
        <w:spacing w:line="276" w:lineRule="auto"/>
      </w:pPr>
      <w:r>
        <w:t xml:space="preserve"> </w:t>
      </w:r>
      <w:r>
        <w:tab/>
        <w:t xml:space="preserve">NoSQL systems have APIs and data types that can be changed to work with current ways of building apps. The open way </w:t>
      </w:r>
      <w:proofErr w:type="spellStart"/>
      <w:r>
        <w:t>ArtVista</w:t>
      </w:r>
      <w:proofErr w:type="spellEnd"/>
      <w:r>
        <w:t xml:space="preserve"> develops means that it can quickly add new features and meet the needs of the market. The online art market on </w:t>
      </w:r>
      <w:proofErr w:type="spellStart"/>
      <w:r>
        <w:t>ArtVista</w:t>
      </w:r>
      <w:proofErr w:type="spellEnd"/>
      <w:r>
        <w:t xml:space="preserve"> works great with NoSQL databases because they are adaptable, scalable, and don't need a schema to handle data. Because of these benefits, </w:t>
      </w:r>
      <w:proofErr w:type="spellStart"/>
      <w:r>
        <w:t>ArtVista</w:t>
      </w:r>
      <w:proofErr w:type="spellEnd"/>
      <w:r>
        <w:t xml:space="preserve"> can easily keep track of its huge and varied collection of digital art and offer users a flexible and changing experience [3].</w:t>
      </w:r>
    </w:p>
    <w:p w14:paraId="29282F29" w14:textId="77777777" w:rsidR="007156E7" w:rsidRPr="000122C6" w:rsidRDefault="007156E7" w:rsidP="007156E7">
      <w:pPr>
        <w:pStyle w:val="Heading1"/>
        <w:spacing w:line="276" w:lineRule="auto"/>
        <w:rPr>
          <w:b/>
          <w:bCs/>
          <w:color w:val="auto"/>
        </w:rPr>
      </w:pPr>
      <w:bookmarkStart w:id="9" w:name="_Toc156152165"/>
      <w:r w:rsidRPr="000122C6">
        <w:rPr>
          <w:b/>
          <w:bCs/>
          <w:color w:val="auto"/>
        </w:rPr>
        <w:t>Types of NoSQL Databases</w:t>
      </w:r>
      <w:bookmarkEnd w:id="9"/>
    </w:p>
    <w:p w14:paraId="05A5F4D1" w14:textId="77777777" w:rsidR="007156E7" w:rsidRDefault="007156E7" w:rsidP="007156E7">
      <w:pPr>
        <w:spacing w:line="276" w:lineRule="auto"/>
        <w:ind w:firstLine="720"/>
      </w:pPr>
      <w:r w:rsidRPr="00A01B05">
        <w:t>NoSQL databases are made to handle certain kinds of data and use cases. This page explains the four main NoSQL systems and shows how they are used:</w:t>
      </w:r>
    </w:p>
    <w:p w14:paraId="26719FA1" w14:textId="77777777" w:rsidR="007156E7" w:rsidRDefault="007156E7" w:rsidP="007156E7">
      <w:pPr>
        <w:spacing w:line="276" w:lineRule="auto"/>
        <w:ind w:firstLine="720"/>
      </w:pPr>
    </w:p>
    <w:p w14:paraId="004B35CA" w14:textId="77777777" w:rsidR="007156E7" w:rsidRPr="00A01B05" w:rsidRDefault="007156E7" w:rsidP="007156E7">
      <w:pPr>
        <w:spacing w:line="276" w:lineRule="auto"/>
        <w:ind w:firstLine="720"/>
      </w:pPr>
    </w:p>
    <w:p w14:paraId="4AAD9CE3" w14:textId="77777777" w:rsidR="007156E7" w:rsidRDefault="007156E7" w:rsidP="007156E7">
      <w:pPr>
        <w:pStyle w:val="Heading2"/>
        <w:spacing w:line="276" w:lineRule="auto"/>
      </w:pPr>
      <w:bookmarkStart w:id="10" w:name="_Toc156152166"/>
      <w:r>
        <w:t>Databases of documents:</w:t>
      </w:r>
      <w:bookmarkEnd w:id="10"/>
    </w:p>
    <w:p w14:paraId="01689BB1" w14:textId="77777777" w:rsidR="007156E7" w:rsidRPr="00A01B05" w:rsidRDefault="007156E7" w:rsidP="007156E7">
      <w:pPr>
        <w:spacing w:line="276" w:lineRule="auto"/>
        <w:ind w:firstLine="720"/>
      </w:pPr>
      <w:r w:rsidRPr="00A01B05">
        <w:t>Document libraries let you store, find, and organi</w:t>
      </w:r>
      <w:r>
        <w:t>z</w:t>
      </w:r>
      <w:r w:rsidRPr="00A01B05">
        <w:t xml:space="preserve">e data that isn't fully </w:t>
      </w:r>
      <w:r>
        <w:t>organized</w:t>
      </w:r>
      <w:r w:rsidRPr="00A01B05">
        <w:t xml:space="preserve"> or arranged. The data format needs to be able to change, so they are used to store digital art, artist bios, and blog posts [4].</w:t>
      </w:r>
    </w:p>
    <w:p w14:paraId="25298602" w14:textId="77777777" w:rsidR="007156E7" w:rsidRDefault="007156E7" w:rsidP="007156E7">
      <w:pPr>
        <w:pStyle w:val="Heading2"/>
        <w:spacing w:line="276" w:lineRule="auto"/>
      </w:pPr>
      <w:bookmarkStart w:id="11" w:name="_Toc156152167"/>
      <w:r>
        <w:t>Characteristics:</w:t>
      </w:r>
      <w:bookmarkEnd w:id="11"/>
    </w:p>
    <w:p w14:paraId="4506B0C0" w14:textId="77777777" w:rsidR="007156E7" w:rsidRPr="009A5900" w:rsidRDefault="007156E7" w:rsidP="007156E7">
      <w:pPr>
        <w:spacing w:line="276" w:lineRule="auto"/>
        <w:ind w:firstLine="720"/>
      </w:pPr>
      <w:r w:rsidRPr="003864AE">
        <w:t>The information is kept in JSON or BSON files</w:t>
      </w:r>
      <w:r>
        <w:t>. Documents may vary in structure. Nested documents enable complicated, hierarchical data. Queries are based on document content.  Document databases are excellent for projects with evolving data schemas because they provide data modeling flexibility. Content management systems, e-commerce platforms, and changeable data structures benefit from their quick readings</w:t>
      </w:r>
      <w:r w:rsidRPr="00CD3AD2">
        <w:t xml:space="preserve"> </w:t>
      </w:r>
      <w:r>
        <w:t>[4].</w:t>
      </w:r>
    </w:p>
    <w:p w14:paraId="2CB799AB" w14:textId="77777777" w:rsidR="007156E7" w:rsidRDefault="007156E7" w:rsidP="007156E7">
      <w:pPr>
        <w:pStyle w:val="Heading2"/>
        <w:spacing w:line="276" w:lineRule="auto"/>
      </w:pPr>
      <w:bookmarkStart w:id="12" w:name="_Toc156152168"/>
      <w:r w:rsidRPr="001C10F0">
        <w:t>Graph Databases:</w:t>
      </w:r>
      <w:bookmarkEnd w:id="12"/>
    </w:p>
    <w:p w14:paraId="1A8F0419" w14:textId="77777777" w:rsidR="007156E7" w:rsidRDefault="007156E7" w:rsidP="007156E7">
      <w:pPr>
        <w:spacing w:line="276" w:lineRule="auto"/>
        <w:ind w:firstLine="720"/>
      </w:pPr>
      <w:r>
        <w:t xml:space="preserve">Relationships between data points are ideal for graph databases, which manage and query heavily linked data. In </w:t>
      </w:r>
      <w:proofErr w:type="spellStart"/>
      <w:r>
        <w:t>ArtVista</w:t>
      </w:r>
      <w:proofErr w:type="spellEnd"/>
      <w:r>
        <w:t>, graph databases represent and query artist-artwork-customer preference relationships.</w:t>
      </w:r>
    </w:p>
    <w:p w14:paraId="7B9CF7CA" w14:textId="77777777" w:rsidR="007156E7" w:rsidRDefault="007156E7" w:rsidP="007156E7">
      <w:pPr>
        <w:pStyle w:val="Heading2"/>
        <w:spacing w:line="276" w:lineRule="auto"/>
      </w:pPr>
      <w:bookmarkStart w:id="13" w:name="_Toc156152169"/>
      <w:r>
        <w:t>Characteristics:</w:t>
      </w:r>
      <w:bookmarkEnd w:id="13"/>
    </w:p>
    <w:p w14:paraId="4FDAEFE0" w14:textId="77777777" w:rsidR="007156E7" w:rsidRPr="009A5900" w:rsidRDefault="007156E7" w:rsidP="007156E7">
      <w:pPr>
        <w:spacing w:line="276" w:lineRule="auto"/>
        <w:ind w:firstLine="720"/>
      </w:pPr>
      <w:r>
        <w:t>A graph represents data as nodes (entities) and edges (relationships). Complex connections are handled fast and efficiently. Ideal for real-time recommendations, social networks, fraud detection, and knowledge graphs. For applications that require understanding data point linkages, graph databases are unmatched in displaying and querying complicated relationships. They perform well for pattern searches, making them ideal for recommendation engines and social media networks</w:t>
      </w:r>
      <w:r w:rsidRPr="00CD3AD2">
        <w:t xml:space="preserve"> </w:t>
      </w:r>
      <w:r>
        <w:t>[5].</w:t>
      </w:r>
    </w:p>
    <w:p w14:paraId="1D314902" w14:textId="77777777" w:rsidR="007156E7" w:rsidRDefault="007156E7" w:rsidP="007156E7">
      <w:pPr>
        <w:pStyle w:val="Heading2"/>
        <w:spacing w:line="276" w:lineRule="auto"/>
      </w:pPr>
      <w:bookmarkStart w:id="14" w:name="_Toc156152170"/>
      <w:r w:rsidRPr="001C10F0">
        <w:t>Key-Value Databases:</w:t>
      </w:r>
      <w:bookmarkEnd w:id="14"/>
    </w:p>
    <w:p w14:paraId="06CA8308" w14:textId="77777777" w:rsidR="007156E7" w:rsidRDefault="007156E7" w:rsidP="007156E7">
      <w:pPr>
        <w:spacing w:line="276" w:lineRule="auto"/>
        <w:ind w:firstLine="720"/>
      </w:pPr>
      <w:r>
        <w:t xml:space="preserve">Key-value databases are great for quick data retrieval by a unique key due to their simplicity and speed. Key-value databases can handle </w:t>
      </w:r>
      <w:proofErr w:type="spellStart"/>
      <w:r>
        <w:t>ArtVista</w:t>
      </w:r>
      <w:proofErr w:type="spellEnd"/>
      <w:r>
        <w:t xml:space="preserve"> user sessions, caching, and discount lookup tables.</w:t>
      </w:r>
    </w:p>
    <w:p w14:paraId="22119151" w14:textId="77777777" w:rsidR="007156E7" w:rsidRDefault="007156E7" w:rsidP="007156E7">
      <w:pPr>
        <w:pStyle w:val="Heading2"/>
        <w:spacing w:line="276" w:lineRule="auto"/>
      </w:pPr>
      <w:bookmarkStart w:id="15" w:name="_Toc156152171"/>
      <w:r>
        <w:t>Characteristics:</w:t>
      </w:r>
      <w:bookmarkEnd w:id="15"/>
    </w:p>
    <w:p w14:paraId="170087E0" w14:textId="77777777" w:rsidR="007156E7" w:rsidRDefault="007156E7" w:rsidP="007156E7">
      <w:pPr>
        <w:spacing w:line="276" w:lineRule="auto"/>
        <w:ind w:firstLine="720"/>
      </w:pPr>
      <w:r>
        <w:t>Key-value pairs uniquely identify values in data storage. Fast-known key retrieval. Limited complicated query support. Key-value databases are ideal for fast data access since they perform well-read and write operations. Caching frequently accessed data, maintaining session data, and constructing basic data storage are common uses</w:t>
      </w:r>
      <w:r w:rsidRPr="00CD3AD2">
        <w:t xml:space="preserve"> </w:t>
      </w:r>
      <w:r>
        <w:t>[6].</w:t>
      </w:r>
    </w:p>
    <w:p w14:paraId="2E901665" w14:textId="77777777" w:rsidR="00E52CAC" w:rsidRDefault="00E52CAC" w:rsidP="007156E7">
      <w:pPr>
        <w:spacing w:line="276" w:lineRule="auto"/>
        <w:ind w:firstLine="720"/>
      </w:pPr>
    </w:p>
    <w:p w14:paraId="17D9BFE8" w14:textId="77777777" w:rsidR="00E52CAC" w:rsidRPr="001C10F0" w:rsidRDefault="00E52CAC" w:rsidP="007156E7">
      <w:pPr>
        <w:spacing w:line="276" w:lineRule="auto"/>
        <w:ind w:firstLine="720"/>
      </w:pPr>
    </w:p>
    <w:p w14:paraId="0A695FBD" w14:textId="77777777" w:rsidR="007156E7" w:rsidRDefault="007156E7" w:rsidP="007156E7">
      <w:pPr>
        <w:pStyle w:val="Heading2"/>
        <w:spacing w:line="276" w:lineRule="auto"/>
      </w:pPr>
      <w:bookmarkStart w:id="16" w:name="_Toc156152172"/>
      <w:r w:rsidRPr="001C10F0">
        <w:lastRenderedPageBreak/>
        <w:t>Wide Column Databases:</w:t>
      </w:r>
      <w:bookmarkEnd w:id="16"/>
    </w:p>
    <w:p w14:paraId="078A9474" w14:textId="77777777" w:rsidR="007156E7" w:rsidRDefault="007156E7" w:rsidP="007156E7">
      <w:pPr>
        <w:spacing w:line="276" w:lineRule="auto"/>
        <w:ind w:firstLine="720"/>
      </w:pPr>
      <w:r>
        <w:t xml:space="preserve">Wide-column databases are ideal for storing vast volumes of data with changeable schemas. They may store transaction records with varied properties in </w:t>
      </w:r>
      <w:proofErr w:type="spellStart"/>
      <w:r>
        <w:t>ArtVista</w:t>
      </w:r>
      <w:proofErr w:type="spellEnd"/>
      <w:r>
        <w:t>.</w:t>
      </w:r>
    </w:p>
    <w:p w14:paraId="6A6DE1DB" w14:textId="77777777" w:rsidR="007156E7" w:rsidRDefault="007156E7" w:rsidP="007156E7">
      <w:pPr>
        <w:pStyle w:val="Heading2"/>
        <w:spacing w:line="276" w:lineRule="auto"/>
      </w:pPr>
      <w:bookmarkStart w:id="17" w:name="_Toc156152173"/>
      <w:r>
        <w:t>Characteristics:</w:t>
      </w:r>
      <w:bookmarkEnd w:id="17"/>
    </w:p>
    <w:p w14:paraId="147E85D9" w14:textId="77777777" w:rsidR="007156E7" w:rsidRPr="009A5900" w:rsidRDefault="007156E7" w:rsidP="007156E7">
      <w:pPr>
        <w:spacing w:line="276" w:lineRule="auto"/>
        <w:ind w:firstLine="720"/>
      </w:pPr>
      <w:r>
        <w:t xml:space="preserve">Column families may have many columns. Dynamic schemas enable adding columns without affecting data. Effective for analytical and read-heavy workloads. Wide column databases optimize scalability and can manage massive data sets with different architectures. They are used for time-series data storage, event logging, and analytical analysis. NoSQL databases have different benefits and are suited for different use cases. The best NoSQL database type for </w:t>
      </w:r>
      <w:proofErr w:type="spellStart"/>
      <w:r>
        <w:t>ArtVista</w:t>
      </w:r>
      <w:proofErr w:type="spellEnd"/>
      <w:r>
        <w:t xml:space="preserve"> depends on its data needs and access patterns</w:t>
      </w:r>
      <w:r w:rsidRPr="00CD3AD2">
        <w:t xml:space="preserve"> </w:t>
      </w:r>
      <w:r>
        <w:t>[7].</w:t>
      </w:r>
    </w:p>
    <w:p w14:paraId="54E18FE7" w14:textId="77777777" w:rsidR="007156E7" w:rsidRPr="001C10F0" w:rsidRDefault="007156E7" w:rsidP="007156E7">
      <w:pPr>
        <w:spacing w:line="276" w:lineRule="auto"/>
      </w:pPr>
    </w:p>
    <w:p w14:paraId="6C5A61FD" w14:textId="77777777" w:rsidR="007156E7" w:rsidRPr="0012637A" w:rsidRDefault="007156E7" w:rsidP="007156E7">
      <w:pPr>
        <w:pStyle w:val="Heading1"/>
        <w:spacing w:line="276" w:lineRule="auto"/>
        <w:rPr>
          <w:b/>
          <w:bCs/>
          <w:color w:val="auto"/>
        </w:rPr>
      </w:pPr>
      <w:bookmarkStart w:id="18" w:name="_Toc156152174"/>
      <w:r w:rsidRPr="0012637A">
        <w:rPr>
          <w:b/>
          <w:bCs/>
          <w:color w:val="auto"/>
        </w:rPr>
        <w:t>Comparison of NoSQL and Relational Databases</w:t>
      </w:r>
      <w:bookmarkEnd w:id="18"/>
    </w:p>
    <w:p w14:paraId="626E1547" w14:textId="77777777" w:rsidR="007156E7" w:rsidRPr="001C10F0" w:rsidRDefault="007156E7" w:rsidP="007156E7">
      <w:pPr>
        <w:spacing w:line="276" w:lineRule="auto"/>
        <w:ind w:firstLine="720"/>
      </w:pPr>
      <w:r w:rsidRPr="001C10F0">
        <w:t>NoSQL and Relational databases differ in several key aspects, including data structure, scalability, and query flexibility. Here's a detailed comparison of these differences:</w:t>
      </w:r>
    </w:p>
    <w:p w14:paraId="34333410" w14:textId="77777777" w:rsidR="007156E7" w:rsidRPr="001C10F0" w:rsidRDefault="007156E7" w:rsidP="007156E7">
      <w:pPr>
        <w:pStyle w:val="Heading2"/>
        <w:spacing w:line="276" w:lineRule="auto"/>
      </w:pPr>
      <w:bookmarkStart w:id="19" w:name="_Toc156152175"/>
      <w:r w:rsidRPr="001C10F0">
        <w:t>Data Structure:</w:t>
      </w:r>
      <w:bookmarkEnd w:id="19"/>
    </w:p>
    <w:p w14:paraId="2B61198A" w14:textId="77777777" w:rsidR="007156E7" w:rsidRDefault="007156E7" w:rsidP="007156E7">
      <w:pPr>
        <w:spacing w:line="276" w:lineRule="auto"/>
        <w:rPr>
          <w:b/>
          <w:bCs/>
        </w:rPr>
      </w:pPr>
      <w:r w:rsidRPr="001C10F0">
        <w:rPr>
          <w:b/>
          <w:bCs/>
        </w:rPr>
        <w:t>Relational Databases:</w:t>
      </w:r>
    </w:p>
    <w:p w14:paraId="471D80CC" w14:textId="77777777" w:rsidR="007156E7" w:rsidRPr="001C10F0" w:rsidRDefault="007156E7" w:rsidP="007156E7">
      <w:pPr>
        <w:spacing w:line="276" w:lineRule="auto"/>
        <w:ind w:firstLine="720"/>
      </w:pPr>
      <w:r w:rsidRPr="009A5900">
        <w:t>Relational databases use rows and columns. Table schemas specify data types and table connections. Tabular data imposes a fixed structure. Schema changes may necessitate time-consuming migrations</w:t>
      </w:r>
      <w:r w:rsidRPr="006D24EB">
        <w:t xml:space="preserve"> </w:t>
      </w:r>
      <w:r>
        <w:t>[8]</w:t>
      </w:r>
      <w:r w:rsidRPr="009A5900">
        <w:t>.</w:t>
      </w:r>
    </w:p>
    <w:p w14:paraId="51E2FEC1" w14:textId="77777777" w:rsidR="007156E7" w:rsidRDefault="007156E7" w:rsidP="007156E7">
      <w:pPr>
        <w:spacing w:line="276" w:lineRule="auto"/>
        <w:rPr>
          <w:b/>
          <w:bCs/>
        </w:rPr>
      </w:pPr>
      <w:r w:rsidRPr="001C10F0">
        <w:rPr>
          <w:b/>
          <w:bCs/>
        </w:rPr>
        <w:t>NoSQL Databases:</w:t>
      </w:r>
    </w:p>
    <w:p w14:paraId="0C541A7E" w14:textId="77777777" w:rsidR="007156E7" w:rsidRPr="001C10F0" w:rsidRDefault="007156E7" w:rsidP="007156E7">
      <w:pPr>
        <w:spacing w:line="276" w:lineRule="auto"/>
        <w:ind w:firstLine="720"/>
      </w:pPr>
      <w:r w:rsidRPr="009A5900">
        <w:t>Data structure in NoSQL databases varies based on the kind of database (document, graph, key-value, or broad column). Dynamic data architectures are possible with schema-less or flexible NoSQL databases. Documents, key-value pairs, graphs, and broad column storage provide complicated data models. Since schemas are not enforced, data needs may be changed easily</w:t>
      </w:r>
      <w:r w:rsidRPr="006D24EB">
        <w:t xml:space="preserve"> </w:t>
      </w:r>
      <w:r>
        <w:t>[8]</w:t>
      </w:r>
      <w:r w:rsidRPr="009A5900">
        <w:t>.</w:t>
      </w:r>
    </w:p>
    <w:p w14:paraId="1189083A" w14:textId="77777777" w:rsidR="007156E7" w:rsidRPr="001C10F0" w:rsidRDefault="007156E7" w:rsidP="007156E7">
      <w:pPr>
        <w:pStyle w:val="Heading2"/>
        <w:spacing w:line="276" w:lineRule="auto"/>
      </w:pPr>
      <w:bookmarkStart w:id="20" w:name="_Toc156152176"/>
      <w:r w:rsidRPr="001C10F0">
        <w:t>Scalability:</w:t>
      </w:r>
      <w:bookmarkEnd w:id="20"/>
    </w:p>
    <w:p w14:paraId="510D523D" w14:textId="77777777" w:rsidR="007156E7" w:rsidRDefault="007156E7" w:rsidP="007156E7">
      <w:pPr>
        <w:spacing w:line="276" w:lineRule="auto"/>
        <w:rPr>
          <w:b/>
          <w:bCs/>
        </w:rPr>
      </w:pPr>
      <w:r w:rsidRPr="001C10F0">
        <w:rPr>
          <w:b/>
          <w:bCs/>
        </w:rPr>
        <w:t>Relational Databases:</w:t>
      </w:r>
    </w:p>
    <w:p w14:paraId="0718DEB5" w14:textId="77777777" w:rsidR="007156E7" w:rsidRDefault="007156E7" w:rsidP="007156E7">
      <w:pPr>
        <w:spacing w:line="276" w:lineRule="auto"/>
        <w:ind w:firstLine="720"/>
      </w:pPr>
      <w:r>
        <w:t>Vertical scaling involves adding CPU and RAM to a server to scale relational databases. As the database increases, scaling becomes costly and complicated, restricting system performance under large traffic loads. Add extra servers to scale horizontally, but sharding is complicated</w:t>
      </w:r>
      <w:r w:rsidRPr="006D24EB">
        <w:t xml:space="preserve"> </w:t>
      </w:r>
      <w:r>
        <w:t>[9].</w:t>
      </w:r>
    </w:p>
    <w:p w14:paraId="6024727C" w14:textId="77777777" w:rsidR="007156E7" w:rsidRDefault="007156E7" w:rsidP="007156E7">
      <w:pPr>
        <w:pStyle w:val="Heading2"/>
        <w:spacing w:line="276" w:lineRule="auto"/>
      </w:pPr>
      <w:bookmarkStart w:id="21" w:name="_Toc156152177"/>
      <w:r>
        <w:t>NoSQL databases:</w:t>
      </w:r>
      <w:bookmarkEnd w:id="21"/>
    </w:p>
    <w:p w14:paraId="7148E9BE" w14:textId="77777777" w:rsidR="007156E7" w:rsidRDefault="007156E7" w:rsidP="007156E7">
      <w:pPr>
        <w:spacing w:line="276" w:lineRule="auto"/>
        <w:ind w:firstLine="720"/>
      </w:pPr>
      <w:r>
        <w:lastRenderedPageBreak/>
        <w:t>NoSQL databases are built for scale-out. Adding servers to share data and load is easy. NoSQL databases handle massive data sets and heavy traffic well. Their design supports horizontal scalability, making them ideal for fast-growing applications.</w:t>
      </w:r>
    </w:p>
    <w:p w14:paraId="44CF8DE1" w14:textId="77777777" w:rsidR="007156E7" w:rsidRPr="001C10F0" w:rsidRDefault="007156E7" w:rsidP="007156E7">
      <w:pPr>
        <w:spacing w:line="276" w:lineRule="auto"/>
        <w:ind w:firstLine="720"/>
      </w:pPr>
    </w:p>
    <w:p w14:paraId="153C110B" w14:textId="77777777" w:rsidR="007156E7" w:rsidRPr="001C10F0" w:rsidRDefault="007156E7" w:rsidP="007156E7">
      <w:pPr>
        <w:pStyle w:val="Heading2"/>
        <w:spacing w:line="276" w:lineRule="auto"/>
      </w:pPr>
      <w:bookmarkStart w:id="22" w:name="_Toc156152178"/>
      <w:r w:rsidRPr="001C10F0">
        <w:t>Query Flexibility:</w:t>
      </w:r>
      <w:bookmarkEnd w:id="22"/>
    </w:p>
    <w:p w14:paraId="3C667F94" w14:textId="77777777" w:rsidR="007156E7" w:rsidRDefault="007156E7" w:rsidP="007156E7">
      <w:pPr>
        <w:spacing w:line="276" w:lineRule="auto"/>
        <w:rPr>
          <w:b/>
          <w:bCs/>
        </w:rPr>
      </w:pPr>
      <w:r w:rsidRPr="001C10F0">
        <w:rPr>
          <w:b/>
          <w:bCs/>
        </w:rPr>
        <w:t>Relational Databases:</w:t>
      </w:r>
    </w:p>
    <w:p w14:paraId="43392D87" w14:textId="77777777" w:rsidR="007156E7" w:rsidRDefault="007156E7" w:rsidP="007156E7">
      <w:pPr>
        <w:spacing w:line="276" w:lineRule="auto"/>
        <w:ind w:firstLine="720"/>
      </w:pPr>
      <w:r>
        <w:t>Relational databases query data using SQL. SQL can do complicated joins, filters, and aggregations. Complex searches tend to run slowly on huge datasets. Rewriting SQL queries and changing the database schema may be needed to adapt to data structure changes.</w:t>
      </w:r>
    </w:p>
    <w:p w14:paraId="039468F1" w14:textId="77777777" w:rsidR="007156E7" w:rsidRDefault="007156E7" w:rsidP="007156E7">
      <w:pPr>
        <w:pStyle w:val="Heading2"/>
        <w:spacing w:line="276" w:lineRule="auto"/>
      </w:pPr>
      <w:bookmarkStart w:id="23" w:name="_Toc156152179"/>
      <w:r>
        <w:t>NoSQL databases:</w:t>
      </w:r>
      <w:bookmarkEnd w:id="23"/>
    </w:p>
    <w:p w14:paraId="6F8A914E" w14:textId="77777777" w:rsidR="007156E7" w:rsidRPr="00CD3AD2" w:rsidRDefault="007156E7" w:rsidP="007156E7">
      <w:pPr>
        <w:spacing w:line="276" w:lineRule="auto"/>
        <w:ind w:firstLine="720"/>
        <w:rPr>
          <w:b/>
        </w:rPr>
      </w:pPr>
      <w:r w:rsidRPr="00CD3AD2">
        <w:t>Neo4j Cypher and Couchbase N1QL provide versatile queries. Queries and traversals designed for document and graph databases. NoSQL databases handle semi-structured and unstructured queries well. Schemas don't disrupt searches, simplifying data model updates</w:t>
      </w:r>
      <w:r w:rsidRPr="006D24EB">
        <w:t xml:space="preserve"> </w:t>
      </w:r>
      <w:r>
        <w:t>[10]</w:t>
      </w:r>
      <w:r w:rsidRPr="00CD3AD2">
        <w:t>.</w:t>
      </w:r>
    </w:p>
    <w:p w14:paraId="31F56089" w14:textId="77777777" w:rsidR="007156E7" w:rsidRDefault="007156E7" w:rsidP="007156E7">
      <w:pPr>
        <w:pStyle w:val="Heading2"/>
        <w:spacing w:line="276" w:lineRule="auto"/>
      </w:pPr>
      <w:bookmarkStart w:id="24" w:name="_Toc156152180"/>
      <w:r w:rsidRPr="00CD3AD2">
        <w:t xml:space="preserve">The </w:t>
      </w:r>
      <w:proofErr w:type="spellStart"/>
      <w:r w:rsidRPr="00CD3AD2">
        <w:t>ArtVista</w:t>
      </w:r>
      <w:proofErr w:type="spellEnd"/>
      <w:r w:rsidRPr="00CD3AD2">
        <w:t xml:space="preserve"> online art market decides </w:t>
      </w:r>
      <w:r>
        <w:t xml:space="preserve">on </w:t>
      </w:r>
      <w:r w:rsidRPr="00CD3AD2">
        <w:t>Database type:</w:t>
      </w:r>
      <w:bookmarkEnd w:id="24"/>
    </w:p>
    <w:p w14:paraId="2D8543B5" w14:textId="77777777" w:rsidR="007156E7" w:rsidRPr="00CD3AD2" w:rsidRDefault="007156E7" w:rsidP="007156E7">
      <w:pPr>
        <w:pStyle w:val="Heading2"/>
        <w:spacing w:line="276" w:lineRule="auto"/>
      </w:pPr>
      <w:r w:rsidRPr="00CD3AD2">
        <w:t xml:space="preserve"> </w:t>
      </w:r>
      <w:bookmarkStart w:id="25" w:name="_Toc156152181"/>
      <w:r w:rsidRPr="00CD3AD2">
        <w:t>NoSQL or Relational</w:t>
      </w:r>
      <w:bookmarkEnd w:id="25"/>
    </w:p>
    <w:p w14:paraId="6C834BB8" w14:textId="77777777" w:rsidR="007156E7" w:rsidRPr="00CD3AD2" w:rsidRDefault="007156E7" w:rsidP="007156E7">
      <w:pPr>
        <w:spacing w:line="276" w:lineRule="auto"/>
        <w:ind w:firstLine="720"/>
        <w:rPr>
          <w:b/>
        </w:rPr>
      </w:pPr>
      <w:proofErr w:type="spellStart"/>
      <w:r w:rsidRPr="00CD3AD2">
        <w:t>ArtVista</w:t>
      </w:r>
      <w:proofErr w:type="spellEnd"/>
      <w:r w:rsidRPr="00CD3AD2">
        <w:t xml:space="preserve"> may select NoSQL for dynamic data structures, scalability, and flexible data </w:t>
      </w:r>
      <w:r>
        <w:t>modeling</w:t>
      </w:r>
      <w:r w:rsidRPr="00CD3AD2">
        <w:t xml:space="preserve">. Complex transactions and </w:t>
      </w:r>
      <w:r>
        <w:t>organized</w:t>
      </w:r>
      <w:r w:rsidRPr="00CD3AD2">
        <w:t xml:space="preserve"> data may benefit from relational databases. To reach its long-term goals, </w:t>
      </w:r>
      <w:proofErr w:type="spellStart"/>
      <w:r w:rsidRPr="00CD3AD2">
        <w:t>ArtVista</w:t>
      </w:r>
      <w:proofErr w:type="spellEnd"/>
      <w:r w:rsidRPr="00CD3AD2">
        <w:t xml:space="preserve"> must assess its data demands, growth ambitions, and query </w:t>
      </w:r>
      <w:r>
        <w:t>behaviors</w:t>
      </w:r>
      <w:r w:rsidRPr="00CD3AD2">
        <w:t xml:space="preserve"> while deciding between NoSQL and Relational databases.</w:t>
      </w:r>
    </w:p>
    <w:p w14:paraId="03FCD14D" w14:textId="77777777" w:rsidR="007156E7" w:rsidRPr="0012637A" w:rsidRDefault="007156E7" w:rsidP="007156E7">
      <w:pPr>
        <w:pStyle w:val="Heading1"/>
        <w:spacing w:line="276" w:lineRule="auto"/>
        <w:rPr>
          <w:b/>
          <w:bCs/>
          <w:color w:val="auto"/>
        </w:rPr>
      </w:pPr>
      <w:bookmarkStart w:id="26" w:name="_Toc156152182"/>
      <w:r w:rsidRPr="0012637A">
        <w:rPr>
          <w:b/>
          <w:bCs/>
          <w:color w:val="auto"/>
        </w:rPr>
        <w:t>When to Use NoSQL vs. Relational Databases</w:t>
      </w:r>
      <w:bookmarkEnd w:id="26"/>
    </w:p>
    <w:p w14:paraId="14F62967" w14:textId="77777777" w:rsidR="007156E7" w:rsidRDefault="007156E7" w:rsidP="007156E7">
      <w:pPr>
        <w:spacing w:line="276" w:lineRule="auto"/>
        <w:ind w:firstLine="720"/>
      </w:pPr>
      <w:r>
        <w:t>Project needs and features determine NoSQL or Relational database selection. Here's a dispute about when each kind is better:</w:t>
      </w:r>
    </w:p>
    <w:p w14:paraId="429F1143" w14:textId="77777777" w:rsidR="007156E7" w:rsidRDefault="007156E7" w:rsidP="007156E7">
      <w:pPr>
        <w:pStyle w:val="Heading2"/>
        <w:spacing w:line="276" w:lineRule="auto"/>
      </w:pPr>
      <w:bookmarkStart w:id="27" w:name="_Toc156152183"/>
      <w:r>
        <w:t>Use NoSQL Databases When:</w:t>
      </w:r>
      <w:bookmarkEnd w:id="27"/>
    </w:p>
    <w:p w14:paraId="6B65FDB2" w14:textId="77777777" w:rsidR="007156E7" w:rsidRDefault="007156E7" w:rsidP="007156E7">
      <w:pPr>
        <w:pStyle w:val="Heading2"/>
        <w:spacing w:line="276" w:lineRule="auto"/>
      </w:pPr>
      <w:bookmarkStart w:id="28" w:name="_Toc156152184"/>
      <w:r>
        <w:t>Flexible Data Models:</w:t>
      </w:r>
      <w:bookmarkEnd w:id="28"/>
      <w:r>
        <w:t> </w:t>
      </w:r>
    </w:p>
    <w:p w14:paraId="42C28502" w14:textId="77777777" w:rsidR="007156E7" w:rsidRDefault="007156E7" w:rsidP="007156E7">
      <w:pPr>
        <w:spacing w:line="276" w:lineRule="auto"/>
        <w:ind w:firstLine="720"/>
      </w:pPr>
      <w:r>
        <w:t xml:space="preserve">NoSQL databases excel in dynamic data structures. NoSQL databases, particularly document stores, may tolerate frequent data format changes without changing current data if </w:t>
      </w:r>
      <w:proofErr w:type="spellStart"/>
      <w:r>
        <w:t>ArtVista</w:t>
      </w:r>
      <w:proofErr w:type="spellEnd"/>
      <w:r>
        <w:t xml:space="preserve"> anticipated them</w:t>
      </w:r>
      <w:r w:rsidRPr="006D24EB">
        <w:t xml:space="preserve"> </w:t>
      </w:r>
      <w:r>
        <w:t>[11].</w:t>
      </w:r>
    </w:p>
    <w:p w14:paraId="3B757492" w14:textId="77777777" w:rsidR="007156E7" w:rsidRDefault="007156E7" w:rsidP="007156E7">
      <w:pPr>
        <w:pStyle w:val="Heading2"/>
        <w:spacing w:line="276" w:lineRule="auto"/>
      </w:pPr>
      <w:bookmarkStart w:id="29" w:name="_Toc156152185"/>
      <w:proofErr w:type="spellStart"/>
      <w:r>
        <w:t>Prioritising</w:t>
      </w:r>
      <w:proofErr w:type="spellEnd"/>
      <w:r>
        <w:t xml:space="preserve"> Scalability:</w:t>
      </w:r>
      <w:bookmarkEnd w:id="29"/>
      <w:r>
        <w:t> </w:t>
      </w:r>
    </w:p>
    <w:p w14:paraId="2405CC86" w14:textId="77777777" w:rsidR="007156E7" w:rsidRDefault="007156E7" w:rsidP="007156E7">
      <w:pPr>
        <w:spacing w:line="276" w:lineRule="auto"/>
        <w:ind w:firstLine="720"/>
      </w:pPr>
      <w:r>
        <w:t xml:space="preserve">NoSQL databases excel in this area. A horizontal scaling architecture makes it simpler to manage enormous data volumes and heavy traffic loads. NoSQL fits </w:t>
      </w:r>
      <w:proofErr w:type="spellStart"/>
      <w:r>
        <w:t>ArtVista's</w:t>
      </w:r>
      <w:proofErr w:type="spellEnd"/>
      <w:r>
        <w:t xml:space="preserve"> worldwide online expansion goals.</w:t>
      </w:r>
    </w:p>
    <w:p w14:paraId="0D83EF19" w14:textId="77777777" w:rsidR="007156E7" w:rsidRDefault="007156E7" w:rsidP="007156E7">
      <w:pPr>
        <w:pStyle w:val="Heading2"/>
        <w:spacing w:line="276" w:lineRule="auto"/>
      </w:pPr>
      <w:bookmarkStart w:id="30" w:name="_Toc156152186"/>
      <w:r>
        <w:t>Unstructured or Semi-Structured Data:</w:t>
      </w:r>
      <w:bookmarkEnd w:id="30"/>
      <w:r>
        <w:t> </w:t>
      </w:r>
    </w:p>
    <w:p w14:paraId="19785153" w14:textId="77777777" w:rsidR="007156E7" w:rsidRDefault="007156E7" w:rsidP="007156E7">
      <w:pPr>
        <w:spacing w:line="276" w:lineRule="auto"/>
        <w:ind w:firstLine="720"/>
      </w:pPr>
      <w:r>
        <w:lastRenderedPageBreak/>
        <w:t>NoSQL databases effectively handle digital artworks with diverse properties. They store and retrieve this data quickly, making them useful for art descriptions, artist biographies, and other variable information</w:t>
      </w:r>
      <w:r w:rsidRPr="006D24EB">
        <w:t xml:space="preserve"> </w:t>
      </w:r>
      <w:r>
        <w:t>[11].</w:t>
      </w:r>
    </w:p>
    <w:p w14:paraId="6936F253" w14:textId="77777777" w:rsidR="00E52CAC" w:rsidRDefault="00E52CAC" w:rsidP="007156E7">
      <w:pPr>
        <w:spacing w:line="276" w:lineRule="auto"/>
        <w:ind w:firstLine="720"/>
      </w:pPr>
    </w:p>
    <w:p w14:paraId="46B1FE17" w14:textId="77777777" w:rsidR="00E52CAC" w:rsidRDefault="00E52CAC" w:rsidP="007156E7">
      <w:pPr>
        <w:spacing w:line="276" w:lineRule="auto"/>
        <w:ind w:firstLine="720"/>
      </w:pPr>
    </w:p>
    <w:p w14:paraId="5D9C6E35" w14:textId="77777777" w:rsidR="007156E7" w:rsidRDefault="007156E7" w:rsidP="007156E7">
      <w:pPr>
        <w:spacing w:line="276" w:lineRule="auto"/>
        <w:ind w:firstLine="720"/>
      </w:pPr>
    </w:p>
    <w:p w14:paraId="37D49C51" w14:textId="77777777" w:rsidR="007156E7" w:rsidRDefault="007156E7" w:rsidP="007156E7">
      <w:pPr>
        <w:spacing w:line="276" w:lineRule="auto"/>
      </w:pPr>
      <w:bookmarkStart w:id="31" w:name="_Toc156152187"/>
      <w:r w:rsidRPr="009A5900">
        <w:rPr>
          <w:rStyle w:val="Heading2Char"/>
        </w:rPr>
        <w:t>High Write Throughput</w:t>
      </w:r>
      <w:bookmarkEnd w:id="31"/>
      <w:r>
        <w:t>:</w:t>
      </w:r>
    </w:p>
    <w:p w14:paraId="727DADFC" w14:textId="77777777" w:rsidR="007156E7" w:rsidRDefault="007156E7" w:rsidP="007156E7">
      <w:pPr>
        <w:spacing w:line="276" w:lineRule="auto"/>
        <w:ind w:firstLine="720"/>
      </w:pPr>
      <w:r>
        <w:t xml:space="preserve"> NoSQL databases benefit applications with high write throughput, such as real-time analytics or event recording. Complex transactions are unnecessary for these databases to handle vast volumes of data quickly.</w:t>
      </w:r>
    </w:p>
    <w:p w14:paraId="5A887F3A" w14:textId="77777777" w:rsidR="007156E7" w:rsidRDefault="007156E7" w:rsidP="007156E7">
      <w:pPr>
        <w:spacing w:line="276" w:lineRule="auto"/>
      </w:pPr>
      <w:bookmarkStart w:id="32" w:name="_Toc156152188"/>
      <w:r w:rsidRPr="009A5900">
        <w:rPr>
          <w:rStyle w:val="Heading2Char"/>
        </w:rPr>
        <w:t>Rapid Development</w:t>
      </w:r>
      <w:bookmarkEnd w:id="32"/>
      <w:r>
        <w:t>:  </w:t>
      </w:r>
    </w:p>
    <w:p w14:paraId="4185B674" w14:textId="77777777" w:rsidR="007156E7" w:rsidRDefault="007156E7" w:rsidP="007156E7">
      <w:pPr>
        <w:spacing w:line="276" w:lineRule="auto"/>
        <w:ind w:firstLine="720"/>
      </w:pPr>
      <w:r w:rsidRPr="003864AE">
        <w:t xml:space="preserve">NoSQL databases offer flexible data formats and APIs that work with the way software is developed today. Because of this, </w:t>
      </w:r>
      <w:proofErr w:type="spellStart"/>
      <w:r w:rsidRPr="003864AE">
        <w:t>ArtVista</w:t>
      </w:r>
      <w:proofErr w:type="spellEnd"/>
      <w:r w:rsidRPr="003864AE">
        <w:t xml:space="preserve"> can quickly adapt to changes in the market by speeding up the development process [11].</w:t>
      </w:r>
    </w:p>
    <w:p w14:paraId="41B54693" w14:textId="77777777" w:rsidR="007156E7" w:rsidRDefault="007156E7" w:rsidP="007156E7">
      <w:pPr>
        <w:spacing w:line="276" w:lineRule="auto"/>
        <w:rPr>
          <w:b/>
          <w:bCs/>
        </w:rPr>
      </w:pPr>
      <w:r w:rsidRPr="001C10F0">
        <w:rPr>
          <w:b/>
          <w:bCs/>
        </w:rPr>
        <w:t>When to Use Relational Databases:</w:t>
      </w:r>
    </w:p>
    <w:p w14:paraId="62614559" w14:textId="77777777" w:rsidR="007156E7" w:rsidRPr="00C8582A" w:rsidRDefault="007156E7" w:rsidP="007156E7">
      <w:pPr>
        <w:spacing w:line="276" w:lineRule="auto"/>
        <w:rPr>
          <w:b/>
        </w:rPr>
      </w:pPr>
      <w:r w:rsidRPr="00C8582A">
        <w:rPr>
          <w:b/>
        </w:rPr>
        <w:t>Structured Data: </w:t>
      </w:r>
    </w:p>
    <w:p w14:paraId="48AE6044" w14:textId="77777777" w:rsidR="007156E7" w:rsidRDefault="007156E7" w:rsidP="007156E7">
      <w:pPr>
        <w:spacing w:line="276" w:lineRule="auto"/>
      </w:pPr>
      <w:r>
        <w:t> </w:t>
      </w:r>
      <w:r>
        <w:tab/>
      </w:r>
      <w:r w:rsidRPr="003864AE">
        <w:t>Relational databases are great at managing organi</w:t>
      </w:r>
      <w:r>
        <w:t>z</w:t>
      </w:r>
      <w:r w:rsidRPr="003864AE">
        <w:t>ed data like records of transactions and customer details. Schemas that are clearly outlined make sure that data is right and consistent.</w:t>
      </w:r>
    </w:p>
    <w:p w14:paraId="64AFF0FC" w14:textId="77777777" w:rsidR="007156E7" w:rsidRDefault="007156E7" w:rsidP="007156E7">
      <w:pPr>
        <w:spacing w:line="276" w:lineRule="auto"/>
        <w:rPr>
          <w:b/>
        </w:rPr>
      </w:pPr>
      <w:r w:rsidRPr="00C8582A">
        <w:rPr>
          <w:b/>
        </w:rPr>
        <w:t>Complex Transactions:</w:t>
      </w:r>
    </w:p>
    <w:p w14:paraId="4CBCDD0C" w14:textId="77777777" w:rsidR="007156E7" w:rsidRPr="003864AE" w:rsidRDefault="007156E7" w:rsidP="007156E7">
      <w:pPr>
        <w:spacing w:line="276" w:lineRule="auto"/>
        <w:ind w:firstLine="720"/>
      </w:pPr>
      <w:r w:rsidRPr="003864AE">
        <w:t>Relational databases may be better for applications that need to handle complex processes and keep data safe. With ACID (Atomicity, Consistency, Isolation, and Durability) features [12], relational databases make deals safe.</w:t>
      </w:r>
    </w:p>
    <w:p w14:paraId="0478E59D" w14:textId="77777777" w:rsidR="007156E7" w:rsidRDefault="007156E7" w:rsidP="007156E7">
      <w:pPr>
        <w:spacing w:line="276" w:lineRule="auto"/>
        <w:rPr>
          <w:b/>
        </w:rPr>
      </w:pPr>
      <w:r w:rsidRPr="00C8582A">
        <w:rPr>
          <w:b/>
        </w:rPr>
        <w:t>Joint Operations: </w:t>
      </w:r>
    </w:p>
    <w:p w14:paraId="2D0D59C1" w14:textId="77777777" w:rsidR="007156E7" w:rsidRPr="003864AE" w:rsidRDefault="007156E7" w:rsidP="007156E7">
      <w:pPr>
        <w:spacing w:line="276" w:lineRule="auto"/>
        <w:ind w:firstLine="720"/>
      </w:pPr>
      <w:proofErr w:type="spellStart"/>
      <w:r w:rsidRPr="003864AE">
        <w:t>ArtVista</w:t>
      </w:r>
      <w:proofErr w:type="spellEnd"/>
      <w:r w:rsidRPr="003864AE">
        <w:t xml:space="preserve"> can do complex join operations, aggregations, and searches across many linked tables using relational databases that support SQL.</w:t>
      </w:r>
    </w:p>
    <w:p w14:paraId="743910E9" w14:textId="77777777" w:rsidR="007156E7" w:rsidRDefault="007156E7" w:rsidP="007156E7">
      <w:pPr>
        <w:spacing w:line="276" w:lineRule="auto"/>
      </w:pPr>
      <w:r w:rsidRPr="00C8582A">
        <w:rPr>
          <w:b/>
        </w:rPr>
        <w:t>Data Integrit</w:t>
      </w:r>
      <w:r>
        <w:t>y: </w:t>
      </w:r>
    </w:p>
    <w:p w14:paraId="4C4AA5A4" w14:textId="77777777" w:rsidR="007156E7" w:rsidRDefault="007156E7" w:rsidP="007156E7">
      <w:pPr>
        <w:spacing w:line="276" w:lineRule="auto"/>
        <w:ind w:firstLine="720"/>
      </w:pPr>
      <w:r w:rsidRPr="003864AE">
        <w:t>Relational databases have built-in tools like referential integrity and constraint enforcement [12] that make sure data is consistent and that strange things don't happen.</w:t>
      </w:r>
    </w:p>
    <w:p w14:paraId="66C16D1A" w14:textId="77777777" w:rsidR="007156E7" w:rsidRDefault="007156E7" w:rsidP="007156E7">
      <w:pPr>
        <w:spacing w:line="276" w:lineRule="auto"/>
        <w:rPr>
          <w:b/>
        </w:rPr>
      </w:pPr>
      <w:r w:rsidRPr="00C8582A">
        <w:rPr>
          <w:b/>
        </w:rPr>
        <w:t>Maturity: </w:t>
      </w:r>
    </w:p>
    <w:p w14:paraId="25836732" w14:textId="77777777" w:rsidR="007156E7" w:rsidRPr="00CD3AD2" w:rsidRDefault="007156E7" w:rsidP="007156E7">
      <w:pPr>
        <w:spacing w:line="276" w:lineRule="auto"/>
        <w:ind w:firstLine="720"/>
      </w:pPr>
      <w:r>
        <w:t xml:space="preserve">After many years, relational databases now have a tool, library, and support environment. The environment makes sure that </w:t>
      </w:r>
      <w:proofErr w:type="spellStart"/>
      <w:r>
        <w:t>ArtVista</w:t>
      </w:r>
      <w:proofErr w:type="spellEnd"/>
      <w:r>
        <w:t xml:space="preserve"> stays stable. Lastly, </w:t>
      </w:r>
      <w:proofErr w:type="spellStart"/>
      <w:r>
        <w:t>ArtVista's</w:t>
      </w:r>
      <w:proofErr w:type="spellEnd"/>
      <w:r>
        <w:t xml:space="preserve"> online art market needs </w:t>
      </w:r>
      <w:r>
        <w:lastRenderedPageBreak/>
        <w:t xml:space="preserve">to decide whether to use NoSQL or Relational. When it comes to quickly changing data, NoSQL databases are flexible, scalable, and adaptable, while traditional databases are great at maintaining data security, managing </w:t>
      </w:r>
      <w:proofErr w:type="spellStart"/>
      <w:r>
        <w:t>organised</w:t>
      </w:r>
      <w:proofErr w:type="spellEnd"/>
      <w:r>
        <w:t xml:space="preserve"> data, and handling complex processes. </w:t>
      </w:r>
      <w:proofErr w:type="spellStart"/>
      <w:r>
        <w:t>ArtVista</w:t>
      </w:r>
      <w:proofErr w:type="spellEnd"/>
      <w:r>
        <w:t xml:space="preserve"> could use both </w:t>
      </w:r>
      <w:r w:rsidRPr="00CD3AD2">
        <w:t>databases for flexibility and data integrity.</w:t>
      </w:r>
    </w:p>
    <w:p w14:paraId="3D1AC075" w14:textId="77777777" w:rsidR="007156E7" w:rsidRPr="001C10F0" w:rsidRDefault="007156E7" w:rsidP="007156E7">
      <w:pPr>
        <w:spacing w:line="276" w:lineRule="auto"/>
      </w:pPr>
      <w:r w:rsidRPr="001C10F0">
        <w:rPr>
          <w:b/>
          <w:bCs/>
        </w:rPr>
        <w:t>Database Deployment Strategies</w:t>
      </w:r>
    </w:p>
    <w:p w14:paraId="4656136F" w14:textId="77777777" w:rsidR="007156E7" w:rsidRPr="001C10F0" w:rsidRDefault="007156E7" w:rsidP="007156E7">
      <w:pPr>
        <w:spacing w:line="276" w:lineRule="auto"/>
        <w:ind w:firstLine="720"/>
      </w:pPr>
      <w:r w:rsidRPr="001C10F0">
        <w:t xml:space="preserve">The choice of database deployment strategy is a critical decision that </w:t>
      </w:r>
      <w:proofErr w:type="spellStart"/>
      <w:r w:rsidRPr="001C10F0">
        <w:t>ArtVista</w:t>
      </w:r>
      <w:proofErr w:type="spellEnd"/>
      <w:r w:rsidRPr="001C10F0">
        <w:t xml:space="preserve"> needs to make based on its specific requirements, budget constraints, and operational considerations. Here, we discuss three common database deployment options: cloud-based hosting, on-premises servers, and hybrid solutions, outlining their benefits and considerations</w:t>
      </w:r>
      <w:r w:rsidRPr="006D24EB">
        <w:t xml:space="preserve"> </w:t>
      </w:r>
      <w:r>
        <w:t>[13]</w:t>
      </w:r>
      <w:r w:rsidRPr="001C10F0">
        <w:t>.</w:t>
      </w:r>
    </w:p>
    <w:p w14:paraId="6F345560" w14:textId="77777777" w:rsidR="007156E7" w:rsidRDefault="007156E7" w:rsidP="007156E7">
      <w:pPr>
        <w:spacing w:line="276" w:lineRule="auto"/>
        <w:rPr>
          <w:b/>
          <w:bCs/>
        </w:rPr>
      </w:pPr>
      <w:r w:rsidRPr="001C10F0">
        <w:rPr>
          <w:b/>
          <w:bCs/>
        </w:rPr>
        <w:t>Cloud-Based Hosting:</w:t>
      </w:r>
    </w:p>
    <w:p w14:paraId="45BC2BBA" w14:textId="77777777" w:rsidR="007156E7" w:rsidRDefault="007156E7" w:rsidP="007156E7">
      <w:pPr>
        <w:spacing w:line="276" w:lineRule="auto"/>
        <w:ind w:firstLine="720"/>
        <w:rPr>
          <w:b/>
          <w:bCs/>
        </w:rPr>
      </w:pPr>
      <w:r w:rsidRPr="00C8582A">
        <w:rPr>
          <w:bCs/>
        </w:rPr>
        <w:t xml:space="preserve">Cloud providers let </w:t>
      </w:r>
      <w:proofErr w:type="spellStart"/>
      <w:r w:rsidRPr="00C8582A">
        <w:rPr>
          <w:bCs/>
        </w:rPr>
        <w:t>ArtVista</w:t>
      </w:r>
      <w:proofErr w:type="spellEnd"/>
      <w:r w:rsidRPr="00C8582A">
        <w:rPr>
          <w:bCs/>
        </w:rPr>
        <w:t xml:space="preserve"> scale database resources as data volume and traffic change. Benefits of online art business development. Cloud services eliminate hardware and charge per use. </w:t>
      </w:r>
      <w:proofErr w:type="spellStart"/>
      <w:r w:rsidRPr="00C8582A">
        <w:rPr>
          <w:bCs/>
        </w:rPr>
        <w:t>ArtVista</w:t>
      </w:r>
      <w:proofErr w:type="spellEnd"/>
      <w:r w:rsidRPr="00C8582A">
        <w:rPr>
          <w:bCs/>
        </w:rPr>
        <w:t xml:space="preserve"> controls resources to save expenses. Cloud databases simplify backups, patching, and scaling. This lets </w:t>
      </w:r>
      <w:proofErr w:type="spellStart"/>
      <w:r w:rsidRPr="00C8582A">
        <w:rPr>
          <w:bCs/>
        </w:rPr>
        <w:t>ArtVista</w:t>
      </w:r>
      <w:proofErr w:type="spellEnd"/>
      <w:r w:rsidRPr="00C8582A">
        <w:rPr>
          <w:bCs/>
        </w:rPr>
        <w:t xml:space="preserve"> concentrate on its primary business. For speedier, </w:t>
      </w:r>
      <w:r>
        <w:rPr>
          <w:bCs/>
        </w:rPr>
        <w:t>localized</w:t>
      </w:r>
      <w:r w:rsidRPr="00C8582A">
        <w:rPr>
          <w:bCs/>
        </w:rPr>
        <w:t xml:space="preserve"> data, </w:t>
      </w:r>
      <w:proofErr w:type="spellStart"/>
      <w:r w:rsidRPr="00C8582A">
        <w:rPr>
          <w:bCs/>
        </w:rPr>
        <w:t>ArtVista</w:t>
      </w:r>
      <w:proofErr w:type="spellEnd"/>
      <w:r w:rsidRPr="00C8582A">
        <w:rPr>
          <w:bCs/>
        </w:rPr>
        <w:t xml:space="preserve"> may use global cloud data </w:t>
      </w:r>
      <w:r>
        <w:rPr>
          <w:bCs/>
        </w:rPr>
        <w:t>centers</w:t>
      </w:r>
      <w:r w:rsidRPr="00C8582A">
        <w:rPr>
          <w:b/>
          <w:bCs/>
        </w:rPr>
        <w:t>.</w:t>
      </w:r>
    </w:p>
    <w:p w14:paraId="5EE64F1E" w14:textId="77777777" w:rsidR="007156E7" w:rsidRDefault="007156E7" w:rsidP="007156E7">
      <w:pPr>
        <w:spacing w:line="276" w:lineRule="auto"/>
        <w:rPr>
          <w:b/>
          <w:bCs/>
        </w:rPr>
      </w:pPr>
      <w:r w:rsidRPr="001C10F0">
        <w:rPr>
          <w:b/>
          <w:bCs/>
        </w:rPr>
        <w:t>Considerations:</w:t>
      </w:r>
    </w:p>
    <w:p w14:paraId="447615DA" w14:textId="77777777" w:rsidR="007156E7" w:rsidRPr="001C10F0" w:rsidRDefault="007156E7" w:rsidP="007156E7">
      <w:pPr>
        <w:spacing w:line="276" w:lineRule="auto"/>
        <w:ind w:firstLine="720"/>
      </w:pPr>
      <w:r w:rsidRPr="00C8582A">
        <w:t xml:space="preserve">Even when cloud providers offer robust security, </w:t>
      </w:r>
      <w:proofErr w:type="spellStart"/>
      <w:r w:rsidRPr="00C8582A">
        <w:t>ArtVista</w:t>
      </w:r>
      <w:proofErr w:type="spellEnd"/>
      <w:r w:rsidRPr="00C8582A">
        <w:t xml:space="preserve"> must </w:t>
      </w:r>
      <w:r>
        <w:t>utilize</w:t>
      </w:r>
      <w:r w:rsidRPr="00C8582A">
        <w:t xml:space="preserve"> data encryption, access controls, and industry standards to safeguard client and artwork data. Cloud provider vendor lock-in might make relocation harder. Remote users may incur cloud region delays. CDNs reduce this</w:t>
      </w:r>
      <w:r w:rsidRPr="006D24EB">
        <w:t xml:space="preserve"> </w:t>
      </w:r>
      <w:r>
        <w:t>[13]</w:t>
      </w:r>
      <w:r w:rsidRPr="00C8582A">
        <w:t>.</w:t>
      </w:r>
    </w:p>
    <w:p w14:paraId="013131E1" w14:textId="77777777" w:rsidR="007156E7" w:rsidRPr="001C10F0" w:rsidRDefault="007156E7" w:rsidP="007156E7">
      <w:pPr>
        <w:pStyle w:val="Heading2"/>
        <w:spacing w:line="276" w:lineRule="auto"/>
      </w:pPr>
      <w:bookmarkStart w:id="33" w:name="_Toc156152189"/>
      <w:r w:rsidRPr="001C10F0">
        <w:t>On-Premises Servers:</w:t>
      </w:r>
      <w:bookmarkEnd w:id="33"/>
    </w:p>
    <w:p w14:paraId="57532482" w14:textId="77777777" w:rsidR="007156E7" w:rsidRDefault="007156E7" w:rsidP="007156E7">
      <w:pPr>
        <w:spacing w:line="276" w:lineRule="auto"/>
        <w:rPr>
          <w:b/>
          <w:bCs/>
        </w:rPr>
      </w:pPr>
      <w:r w:rsidRPr="001C10F0">
        <w:rPr>
          <w:b/>
          <w:bCs/>
        </w:rPr>
        <w:t>Benefits:</w:t>
      </w:r>
    </w:p>
    <w:p w14:paraId="2BAC69AB" w14:textId="77777777" w:rsidR="007156E7" w:rsidRPr="00CD3AD2" w:rsidRDefault="007156E7" w:rsidP="007156E7">
      <w:pPr>
        <w:spacing w:line="276" w:lineRule="auto"/>
        <w:ind w:firstLine="720"/>
        <w:rPr>
          <w:bCs/>
        </w:rPr>
      </w:pPr>
      <w:proofErr w:type="spellStart"/>
      <w:r w:rsidRPr="00CD3AD2">
        <w:rPr>
          <w:bCs/>
        </w:rPr>
        <w:t>ArtVista</w:t>
      </w:r>
      <w:proofErr w:type="spellEnd"/>
      <w:r w:rsidRPr="00CD3AD2">
        <w:rPr>
          <w:bCs/>
        </w:rPr>
        <w:t xml:space="preserve"> hosts databases in-house, controlling hardware, software, and security. </w:t>
      </w:r>
      <w:r>
        <w:rPr>
          <w:bCs/>
        </w:rPr>
        <w:t>Organizations</w:t>
      </w:r>
      <w:r w:rsidRPr="00CD3AD2">
        <w:rPr>
          <w:bCs/>
        </w:rPr>
        <w:t xml:space="preserve"> needing compliance or security should use this. </w:t>
      </w:r>
      <w:proofErr w:type="spellStart"/>
      <w:r w:rsidRPr="00CD3AD2">
        <w:rPr>
          <w:bCs/>
        </w:rPr>
        <w:t>ArtVista</w:t>
      </w:r>
      <w:proofErr w:type="spellEnd"/>
      <w:r w:rsidRPr="00CD3AD2">
        <w:rPr>
          <w:bCs/>
        </w:rPr>
        <w:t xml:space="preserve"> stores data on-premises for regulatory compliance. After equipment is deployed, on-premises hosting costs are predictable, unlike cloud hosting.</w:t>
      </w:r>
    </w:p>
    <w:p w14:paraId="105E8D48" w14:textId="77777777" w:rsidR="007156E7" w:rsidRDefault="007156E7" w:rsidP="007156E7">
      <w:pPr>
        <w:pStyle w:val="Heading2"/>
        <w:spacing w:line="276" w:lineRule="auto"/>
      </w:pPr>
      <w:bookmarkStart w:id="34" w:name="_Toc156152190"/>
      <w:r>
        <w:t>Considerations:</w:t>
      </w:r>
      <w:bookmarkEnd w:id="34"/>
    </w:p>
    <w:p w14:paraId="165EB390" w14:textId="77777777" w:rsidR="007156E7" w:rsidRPr="001C10F0" w:rsidRDefault="007156E7" w:rsidP="007156E7">
      <w:pPr>
        <w:spacing w:line="276" w:lineRule="auto"/>
        <w:ind w:firstLine="720"/>
      </w:pPr>
      <w:r>
        <w:t xml:space="preserve">Hardware, infrastructure, and upkeep may be expensive to install. Scaling on-premises infrastructure is harder and slower than cloud-based options. To handle hardware, software upgrades, security, and backups, </w:t>
      </w:r>
      <w:proofErr w:type="spellStart"/>
      <w:r>
        <w:t>ArtVista</w:t>
      </w:r>
      <w:proofErr w:type="spellEnd"/>
      <w:r>
        <w:t xml:space="preserve"> requires in-house expertise</w:t>
      </w:r>
      <w:r w:rsidRPr="006D24EB">
        <w:t xml:space="preserve"> </w:t>
      </w:r>
      <w:r>
        <w:t>[14].</w:t>
      </w:r>
    </w:p>
    <w:p w14:paraId="4A1B5BD3" w14:textId="77777777" w:rsidR="007156E7" w:rsidRPr="001C10F0" w:rsidRDefault="007156E7" w:rsidP="007156E7">
      <w:pPr>
        <w:pStyle w:val="Heading2"/>
        <w:spacing w:line="276" w:lineRule="auto"/>
      </w:pPr>
      <w:bookmarkStart w:id="35" w:name="_Toc156152191"/>
      <w:r w:rsidRPr="001C10F0">
        <w:t>Hybrid Solutions:</w:t>
      </w:r>
      <w:bookmarkEnd w:id="35"/>
    </w:p>
    <w:p w14:paraId="169E968E" w14:textId="77777777" w:rsidR="007156E7" w:rsidRDefault="007156E7" w:rsidP="007156E7">
      <w:pPr>
        <w:spacing w:line="276" w:lineRule="auto"/>
        <w:rPr>
          <w:b/>
          <w:bCs/>
        </w:rPr>
      </w:pPr>
      <w:r w:rsidRPr="001C10F0">
        <w:rPr>
          <w:b/>
          <w:bCs/>
        </w:rPr>
        <w:t>Benefits:</w:t>
      </w:r>
    </w:p>
    <w:p w14:paraId="5D028473" w14:textId="77777777" w:rsidR="007156E7" w:rsidRDefault="007156E7" w:rsidP="007156E7">
      <w:pPr>
        <w:spacing w:line="276" w:lineRule="auto"/>
        <w:ind w:firstLine="720"/>
      </w:pPr>
      <w:proofErr w:type="spellStart"/>
      <w:r>
        <w:lastRenderedPageBreak/>
        <w:t>ArtVista</w:t>
      </w:r>
      <w:proofErr w:type="spellEnd"/>
      <w:r>
        <w:t xml:space="preserve"> combines on-premises and cloud solutions with a hybrid strategy. It can scale components in the cloud and secure critical data on-premises. Using the cloud for peak workloads and on-premises for baseline needs helps </w:t>
      </w:r>
      <w:proofErr w:type="spellStart"/>
      <w:r>
        <w:t>ArtVista</w:t>
      </w:r>
      <w:proofErr w:type="spellEnd"/>
      <w:r>
        <w:t xml:space="preserve"> balance expenses. With cloud-based backup solutions, hybrid setups may create disaster recovery and backup plans.</w:t>
      </w:r>
    </w:p>
    <w:p w14:paraId="44A018D4" w14:textId="77777777" w:rsidR="007156E7" w:rsidRDefault="007156E7" w:rsidP="007156E7">
      <w:pPr>
        <w:pStyle w:val="Heading2"/>
        <w:spacing w:line="276" w:lineRule="auto"/>
      </w:pPr>
      <w:bookmarkStart w:id="36" w:name="_Toc156152192"/>
      <w:r>
        <w:t>Considerations:</w:t>
      </w:r>
      <w:bookmarkEnd w:id="36"/>
    </w:p>
    <w:p w14:paraId="4CE549D1" w14:textId="77777777" w:rsidR="007156E7" w:rsidRPr="00C8582A" w:rsidRDefault="007156E7" w:rsidP="007156E7">
      <w:pPr>
        <w:spacing w:line="276" w:lineRule="auto"/>
        <w:ind w:firstLine="720"/>
      </w:pPr>
      <w:r w:rsidRPr="00C8582A">
        <w:t xml:space="preserve">Complex integration solutions may be required for hybrid data/application management. </w:t>
      </w:r>
      <w:proofErr w:type="spellStart"/>
      <w:r w:rsidRPr="00C8582A">
        <w:t>Synchronise</w:t>
      </w:r>
      <w:proofErr w:type="spellEnd"/>
      <w:r w:rsidRPr="00C8582A">
        <w:t xml:space="preserve"> on-premises and cloud data to prevent conflicts. </w:t>
      </w:r>
      <w:proofErr w:type="spellStart"/>
      <w:r w:rsidRPr="00C8582A">
        <w:t>ArtVista</w:t>
      </w:r>
      <w:proofErr w:type="spellEnd"/>
      <w:r w:rsidRPr="00C8582A">
        <w:t xml:space="preserve"> must track cloud costs to avoid overspending. Budget, performance, data security, and scalability should guide </w:t>
      </w:r>
      <w:proofErr w:type="spellStart"/>
      <w:r w:rsidRPr="00C8582A">
        <w:t>ArtVista's</w:t>
      </w:r>
      <w:proofErr w:type="spellEnd"/>
      <w:r w:rsidRPr="00C8582A">
        <w:t xml:space="preserve"> database implementation technique. Alternative deployments may be phased in as needed. The move should boost the organization's online art market and long-term goal</w:t>
      </w:r>
      <w:r w:rsidRPr="006D24EB">
        <w:t xml:space="preserve"> </w:t>
      </w:r>
      <w:r>
        <w:t>[</w:t>
      </w:r>
      <w:proofErr w:type="gramStart"/>
      <w:r>
        <w:t>15]</w:t>
      </w:r>
      <w:r w:rsidRPr="00C8582A">
        <w:t>s.</w:t>
      </w:r>
      <w:proofErr w:type="gramEnd"/>
    </w:p>
    <w:p w14:paraId="134DB7BC" w14:textId="77777777" w:rsidR="007156E7" w:rsidRDefault="007156E7" w:rsidP="007156E7">
      <w:pPr>
        <w:pStyle w:val="Heading2"/>
        <w:spacing w:line="276" w:lineRule="auto"/>
      </w:pPr>
      <w:bookmarkStart w:id="37" w:name="_Toc156152193"/>
      <w:r>
        <w:t>Data Backup and Security</w:t>
      </w:r>
      <w:bookmarkEnd w:id="37"/>
    </w:p>
    <w:p w14:paraId="278E74D9" w14:textId="77777777" w:rsidR="007156E7" w:rsidRDefault="007156E7" w:rsidP="007156E7">
      <w:pPr>
        <w:spacing w:line="276" w:lineRule="auto"/>
        <w:ind w:firstLine="720"/>
      </w:pPr>
      <w:proofErr w:type="spellStart"/>
      <w:r>
        <w:t>ArtVista's</w:t>
      </w:r>
      <w:proofErr w:type="spellEnd"/>
      <w:r>
        <w:t xml:space="preserve"> online art marketplace needs data protection and backup. Protecting customer and artwork data, ensuring company continuity, and maintaining user confidence requires emphasizing these procedures. Why data security and backups are crucial:</w:t>
      </w:r>
    </w:p>
    <w:p w14:paraId="1F258299" w14:textId="77777777" w:rsidR="007156E7" w:rsidRDefault="007156E7" w:rsidP="007156E7">
      <w:pPr>
        <w:pStyle w:val="Heading2"/>
        <w:spacing w:line="276" w:lineRule="auto"/>
      </w:pPr>
      <w:bookmarkStart w:id="38" w:name="_Toc156152194"/>
      <w:r>
        <w:t>Protection of Sensitive Data:</w:t>
      </w:r>
      <w:bookmarkEnd w:id="38"/>
      <w:r>
        <w:t> </w:t>
      </w:r>
    </w:p>
    <w:p w14:paraId="7D0FF248" w14:textId="77777777" w:rsidR="007156E7" w:rsidRDefault="007156E7" w:rsidP="007156E7">
      <w:pPr>
        <w:spacing w:line="276" w:lineRule="auto"/>
        <w:ind w:firstLine="720"/>
      </w:pPr>
      <w:proofErr w:type="spellStart"/>
      <w:r>
        <w:t>ArtVista</w:t>
      </w:r>
      <w:proofErr w:type="spellEnd"/>
      <w:r>
        <w:t xml:space="preserve"> keeps client information such as names, addresses, phone numbers, and emails. Transaction data may include payment details. Protecting this sensitive data from unauthorized access, data breaches, and cyberattacks requires strong data security</w:t>
      </w:r>
      <w:r w:rsidRPr="006D24EB">
        <w:t xml:space="preserve"> </w:t>
      </w:r>
      <w:r>
        <w:t>[15].</w:t>
      </w:r>
    </w:p>
    <w:p w14:paraId="67CEB807" w14:textId="77777777" w:rsidR="007156E7" w:rsidRDefault="007156E7" w:rsidP="007156E7">
      <w:pPr>
        <w:pStyle w:val="Heading2"/>
        <w:spacing w:line="276" w:lineRule="auto"/>
      </w:pPr>
      <w:bookmarkStart w:id="39" w:name="_Toc156152195"/>
      <w:r>
        <w:t>Legal and Regulatory Compliance:</w:t>
      </w:r>
      <w:bookmarkEnd w:id="39"/>
    </w:p>
    <w:p w14:paraId="0076D8C3" w14:textId="77777777" w:rsidR="007156E7" w:rsidRDefault="007156E7" w:rsidP="007156E7">
      <w:pPr>
        <w:spacing w:line="276" w:lineRule="auto"/>
        <w:ind w:firstLine="720"/>
      </w:pPr>
      <w:proofErr w:type="spellStart"/>
      <w:r>
        <w:t>ArtVista</w:t>
      </w:r>
      <w:proofErr w:type="spellEnd"/>
      <w:r>
        <w:t xml:space="preserve"> must comply with data protection and privacy requirements, including the GDPR in Europe and the Data Protection Act in the UK. </w:t>
      </w:r>
      <w:r w:rsidRPr="003864AE">
        <w:t>If you don't follow these rules, you could face major legal and financial problems. Putting in place strict security steps helps with accountability</w:t>
      </w:r>
      <w:r>
        <w:t>.</w:t>
      </w:r>
    </w:p>
    <w:p w14:paraId="6A6659C0" w14:textId="77777777" w:rsidR="007156E7" w:rsidRDefault="007156E7" w:rsidP="007156E7">
      <w:pPr>
        <w:pStyle w:val="Heading2"/>
        <w:spacing w:line="276" w:lineRule="auto"/>
      </w:pPr>
      <w:bookmarkStart w:id="40" w:name="_Toc156152196"/>
      <w:r>
        <w:t>Trust and Reputation:</w:t>
      </w:r>
      <w:bookmarkEnd w:id="40"/>
    </w:p>
    <w:p w14:paraId="738DFB55" w14:textId="77777777" w:rsidR="007156E7" w:rsidRDefault="007156E7" w:rsidP="007156E7">
      <w:pPr>
        <w:spacing w:line="276" w:lineRule="auto"/>
        <w:ind w:firstLine="720"/>
      </w:pPr>
      <w:r>
        <w:t xml:space="preserve"> </w:t>
      </w:r>
      <w:r w:rsidRPr="003864AE">
        <w:t xml:space="preserve">In online art markets, building trust and a good name is very important. Users must make sure that their personal and banking information is safe. </w:t>
      </w:r>
      <w:proofErr w:type="spellStart"/>
      <w:r w:rsidRPr="003864AE">
        <w:t>ArtVista's</w:t>
      </w:r>
      <w:proofErr w:type="spellEnd"/>
      <w:r w:rsidRPr="003864AE">
        <w:t xml:space="preserve"> image and users might suffer if there is a data leak or security breach [15].</w:t>
      </w:r>
    </w:p>
    <w:p w14:paraId="28EFD65B" w14:textId="77777777" w:rsidR="007156E7" w:rsidRDefault="007156E7" w:rsidP="007156E7">
      <w:pPr>
        <w:pStyle w:val="Heading2"/>
        <w:spacing w:line="276" w:lineRule="auto"/>
      </w:pPr>
      <w:bookmarkStart w:id="41" w:name="_Toc156152197"/>
      <w:r>
        <w:t>Business Continuity:</w:t>
      </w:r>
      <w:bookmarkEnd w:id="41"/>
    </w:p>
    <w:p w14:paraId="13FF18E2" w14:textId="77777777" w:rsidR="007156E7" w:rsidRPr="003864AE" w:rsidRDefault="007156E7" w:rsidP="007156E7">
      <w:pPr>
        <w:spacing w:line="276" w:lineRule="auto"/>
        <w:ind w:firstLine="720"/>
      </w:pPr>
      <w:r w:rsidRPr="003864AE">
        <w:t xml:space="preserve">Regular backups of data are essential for keeping a business going. With up-to-date backups, </w:t>
      </w:r>
      <w:proofErr w:type="spellStart"/>
      <w:r w:rsidRPr="003864AE">
        <w:t>ArtVista</w:t>
      </w:r>
      <w:proofErr w:type="spellEnd"/>
      <w:r w:rsidRPr="003864AE">
        <w:t xml:space="preserve"> can quickly get back lost data and keep operations running even if data loss, system breakdowns, or natural disasters happen.</w:t>
      </w:r>
    </w:p>
    <w:p w14:paraId="3C6A55F1" w14:textId="77777777" w:rsidR="007156E7" w:rsidRDefault="007156E7" w:rsidP="007156E7">
      <w:pPr>
        <w:pStyle w:val="Heading2"/>
        <w:spacing w:line="276" w:lineRule="auto"/>
      </w:pPr>
      <w:bookmarkStart w:id="42" w:name="_Toc156152198"/>
      <w:r>
        <w:t>Protection Against Cyber Threats:</w:t>
      </w:r>
      <w:bookmarkEnd w:id="42"/>
      <w:r>
        <w:t> </w:t>
      </w:r>
    </w:p>
    <w:p w14:paraId="566FCF19" w14:textId="77777777" w:rsidR="007156E7" w:rsidRPr="003864AE" w:rsidRDefault="007156E7" w:rsidP="007156E7">
      <w:pPr>
        <w:spacing w:line="276" w:lineRule="auto"/>
        <w:ind w:firstLine="720"/>
      </w:pPr>
      <w:r w:rsidRPr="003864AE">
        <w:lastRenderedPageBreak/>
        <w:t>Attacks with ransomware are on the rise. Intrusion monitoring systems, firewalls, and regular security checks can help stop and lessen these kinds of attacks</w:t>
      </w:r>
      <w:r>
        <w:t xml:space="preserve"> </w:t>
      </w:r>
      <w:r w:rsidRPr="003864AE">
        <w:t>[16].</w:t>
      </w:r>
    </w:p>
    <w:p w14:paraId="1A68D60A" w14:textId="77777777" w:rsidR="007156E7" w:rsidRDefault="007156E7" w:rsidP="007156E7">
      <w:pPr>
        <w:pStyle w:val="Heading2"/>
        <w:spacing w:line="276" w:lineRule="auto"/>
      </w:pPr>
      <w:bookmarkStart w:id="43" w:name="_Toc156152199"/>
      <w:r>
        <w:t>Data Integrity:</w:t>
      </w:r>
      <w:bookmarkEnd w:id="43"/>
    </w:p>
    <w:p w14:paraId="42E7FCF3" w14:textId="77777777" w:rsidR="007156E7" w:rsidRPr="003864AE" w:rsidRDefault="007156E7" w:rsidP="007156E7">
      <w:pPr>
        <w:spacing w:line="276" w:lineRule="auto"/>
        <w:ind w:firstLine="720"/>
      </w:pPr>
      <w:r w:rsidRPr="003864AE">
        <w:t xml:space="preserve">Data security makes sure that data is right and stable over time. For data security and damage protection, backups and validation tests need to be done </w:t>
      </w:r>
      <w:r>
        <w:t>frequently</w:t>
      </w:r>
      <w:r w:rsidRPr="003864AE">
        <w:t>.</w:t>
      </w:r>
    </w:p>
    <w:p w14:paraId="58DFBC69" w14:textId="77777777" w:rsidR="007156E7" w:rsidRDefault="007156E7" w:rsidP="007156E7">
      <w:pPr>
        <w:pStyle w:val="Heading2"/>
        <w:spacing w:line="276" w:lineRule="auto"/>
      </w:pPr>
      <w:bookmarkStart w:id="44" w:name="_Toc156152200"/>
      <w:r>
        <w:t>Disaster Recovery:</w:t>
      </w:r>
      <w:bookmarkEnd w:id="44"/>
    </w:p>
    <w:p w14:paraId="1A4BE296" w14:textId="77777777" w:rsidR="007156E7" w:rsidRDefault="007156E7" w:rsidP="007156E7">
      <w:pPr>
        <w:spacing w:line="276" w:lineRule="auto"/>
        <w:ind w:firstLine="720"/>
      </w:pPr>
      <w:r w:rsidRPr="003864AE">
        <w:t xml:space="preserve">Regular files kept off-site or in the cloud are what </w:t>
      </w:r>
      <w:proofErr w:type="spellStart"/>
      <w:r w:rsidRPr="003864AE">
        <w:t>ArtVista</w:t>
      </w:r>
      <w:proofErr w:type="spellEnd"/>
      <w:r w:rsidRPr="003864AE">
        <w:t xml:space="preserve"> uses to quickly get back to work after something unexpected happens, like a natural disaster [16].</w:t>
      </w:r>
    </w:p>
    <w:p w14:paraId="16A2DD31" w14:textId="77777777" w:rsidR="00E52CAC" w:rsidRDefault="00E52CAC" w:rsidP="007156E7">
      <w:pPr>
        <w:spacing w:line="276" w:lineRule="auto"/>
        <w:ind w:firstLine="720"/>
      </w:pPr>
    </w:p>
    <w:p w14:paraId="072D142E" w14:textId="77777777" w:rsidR="00E52CAC" w:rsidRDefault="00E52CAC" w:rsidP="007156E7">
      <w:pPr>
        <w:spacing w:line="276" w:lineRule="auto"/>
        <w:ind w:firstLine="720"/>
      </w:pPr>
    </w:p>
    <w:p w14:paraId="25FB5131" w14:textId="77777777" w:rsidR="00E52CAC" w:rsidRPr="003864AE" w:rsidRDefault="00E52CAC" w:rsidP="007156E7">
      <w:pPr>
        <w:spacing w:line="276" w:lineRule="auto"/>
        <w:ind w:firstLine="720"/>
      </w:pPr>
    </w:p>
    <w:p w14:paraId="6C40512F" w14:textId="77777777" w:rsidR="007156E7" w:rsidRDefault="007156E7" w:rsidP="007156E7">
      <w:pPr>
        <w:pStyle w:val="Heading2"/>
        <w:spacing w:line="276" w:lineRule="auto"/>
      </w:pPr>
      <w:bookmarkStart w:id="45" w:name="_Toc156152201"/>
      <w:r>
        <w:t>Incident Response:</w:t>
      </w:r>
      <w:bookmarkEnd w:id="45"/>
      <w:r>
        <w:t> </w:t>
      </w:r>
    </w:p>
    <w:p w14:paraId="7A7756DB" w14:textId="77777777" w:rsidR="007156E7" w:rsidRDefault="007156E7" w:rsidP="007156E7">
      <w:pPr>
        <w:spacing w:line="276" w:lineRule="auto"/>
        <w:ind w:firstLine="720"/>
      </w:pPr>
      <w:r w:rsidRPr="003864AE">
        <w:t xml:space="preserve">To deal with data leaks and other security problems, you need a clear plan. </w:t>
      </w:r>
      <w:proofErr w:type="spellStart"/>
      <w:r w:rsidRPr="003864AE">
        <w:t>ArtVista</w:t>
      </w:r>
      <w:proofErr w:type="spellEnd"/>
      <w:r w:rsidRPr="003864AE">
        <w:t xml:space="preserve"> should have ways to find security holes, fix them, and get back to normal after they happen, all while keeping user damage to a minimum.</w:t>
      </w:r>
    </w:p>
    <w:p w14:paraId="66F5DBBC" w14:textId="77777777" w:rsidR="00BD5B56" w:rsidRDefault="00BD5B56" w:rsidP="007156E7">
      <w:pPr>
        <w:spacing w:line="276" w:lineRule="auto"/>
        <w:ind w:firstLine="720"/>
      </w:pPr>
    </w:p>
    <w:p w14:paraId="4EE88DA3" w14:textId="77777777" w:rsidR="00BD5B56" w:rsidRPr="003864AE" w:rsidRDefault="00BD5B56" w:rsidP="007156E7">
      <w:pPr>
        <w:spacing w:line="276" w:lineRule="auto"/>
        <w:ind w:firstLine="720"/>
      </w:pPr>
    </w:p>
    <w:p w14:paraId="4F4C0738" w14:textId="77777777" w:rsidR="007156E7" w:rsidRDefault="007156E7" w:rsidP="007156E7">
      <w:pPr>
        <w:pStyle w:val="Heading2"/>
        <w:spacing w:line="276" w:lineRule="auto"/>
      </w:pPr>
      <w:bookmarkStart w:id="46" w:name="_Toc156152202"/>
      <w:r>
        <w:t>Data Encryption:</w:t>
      </w:r>
      <w:bookmarkEnd w:id="46"/>
    </w:p>
    <w:p w14:paraId="32BDCC55" w14:textId="77777777" w:rsidR="007156E7" w:rsidRDefault="007156E7" w:rsidP="007156E7">
      <w:pPr>
        <w:spacing w:line="276" w:lineRule="auto"/>
        <w:ind w:firstLine="720"/>
      </w:pPr>
      <w:r>
        <w:t xml:space="preserve"> </w:t>
      </w:r>
      <w:r w:rsidRPr="003864AE">
        <w:t>Encrypt data while it's being sent and while it's being stored. If someone gets access without permission, they can't read the data without the right decoding keys [16].</w:t>
      </w:r>
    </w:p>
    <w:p w14:paraId="36549C51" w14:textId="77777777" w:rsidR="007156E7" w:rsidRDefault="007156E7" w:rsidP="007156E7">
      <w:pPr>
        <w:pStyle w:val="Heading2"/>
        <w:spacing w:line="276" w:lineRule="auto"/>
      </w:pPr>
      <w:bookmarkStart w:id="47" w:name="_Toc156152203"/>
      <w:r>
        <w:t>Employee Training and Awareness:</w:t>
      </w:r>
      <w:bookmarkEnd w:id="47"/>
      <w:r>
        <w:t xml:space="preserve"> </w:t>
      </w:r>
    </w:p>
    <w:p w14:paraId="66FD952F" w14:textId="77777777" w:rsidR="007156E7" w:rsidRDefault="007156E7" w:rsidP="007156E7">
      <w:pPr>
        <w:spacing w:line="276" w:lineRule="auto"/>
        <w:ind w:firstLine="720"/>
      </w:pPr>
      <w:r>
        <w:t xml:space="preserve"> </w:t>
      </w:r>
      <w:r w:rsidRPr="003864AE">
        <w:t xml:space="preserve">Training and understanding among employees are very important for data protection. People learn how to spot dangers and deal with them through security training and awareness </w:t>
      </w:r>
      <w:r>
        <w:t>programs</w:t>
      </w:r>
      <w:r w:rsidRPr="003864AE">
        <w:t>.</w:t>
      </w:r>
    </w:p>
    <w:p w14:paraId="29510A09" w14:textId="77777777" w:rsidR="007156E7" w:rsidRDefault="007156E7" w:rsidP="007156E7">
      <w:pPr>
        <w:pStyle w:val="Heading2"/>
        <w:spacing w:line="276" w:lineRule="auto"/>
      </w:pPr>
      <w:bookmarkStart w:id="48" w:name="_Toc156152204"/>
      <w:r>
        <w:t>Regular Security Audits:</w:t>
      </w:r>
      <w:bookmarkEnd w:id="48"/>
    </w:p>
    <w:p w14:paraId="24FACC92" w14:textId="77777777" w:rsidR="007156E7" w:rsidRDefault="007156E7" w:rsidP="007156E7">
      <w:pPr>
        <w:spacing w:line="276" w:lineRule="auto"/>
        <w:ind w:firstLine="720"/>
      </w:pPr>
      <w:proofErr w:type="spellStart"/>
      <w:r>
        <w:t>ArtVista</w:t>
      </w:r>
      <w:proofErr w:type="spellEnd"/>
      <w:r>
        <w:t xml:space="preserve"> does security and vulnerability </w:t>
      </w:r>
      <w:proofErr w:type="gramStart"/>
      <w:r>
        <w:t>checks</w:t>
      </w:r>
      <w:proofErr w:type="gramEnd"/>
      <w:r>
        <w:t xml:space="preserve"> to find problems and stop them from being used. To sum up, data security and copies are important for keeping private information safe, boosting user trust, and keeping </w:t>
      </w:r>
      <w:proofErr w:type="spellStart"/>
      <w:r>
        <w:t>ArtVista's</w:t>
      </w:r>
      <w:proofErr w:type="spellEnd"/>
      <w:r>
        <w:t xml:space="preserve"> online art market going. </w:t>
      </w:r>
      <w:proofErr w:type="spellStart"/>
      <w:r>
        <w:t>ArtVista's</w:t>
      </w:r>
      <w:proofErr w:type="spellEnd"/>
      <w:r>
        <w:t xml:space="preserve"> plan for managing data and lowering risk should put a lot of emphasis on safety and backups [16]. </w:t>
      </w:r>
    </w:p>
    <w:p w14:paraId="4486B396" w14:textId="77777777" w:rsidR="007156E7" w:rsidRDefault="007156E7" w:rsidP="007156E7">
      <w:pPr>
        <w:spacing w:line="276" w:lineRule="auto"/>
        <w:rPr>
          <w:b/>
          <w:bCs/>
        </w:rPr>
      </w:pPr>
      <w:r w:rsidRPr="001C10F0">
        <w:rPr>
          <w:b/>
          <w:bCs/>
        </w:rPr>
        <w:t>Recommendation and Justification</w:t>
      </w:r>
    </w:p>
    <w:p w14:paraId="7EA46452" w14:textId="77777777" w:rsidR="007156E7" w:rsidRDefault="007156E7" w:rsidP="007156E7">
      <w:pPr>
        <w:spacing w:line="276" w:lineRule="auto"/>
        <w:ind w:firstLine="720"/>
      </w:pPr>
      <w:r w:rsidRPr="003864AE">
        <w:lastRenderedPageBreak/>
        <w:t xml:space="preserve">We offer a mixed database system that includes NoSQL and Relational databases after we look at </w:t>
      </w:r>
      <w:proofErr w:type="spellStart"/>
      <w:r w:rsidRPr="003864AE">
        <w:t>ArtVista's</w:t>
      </w:r>
      <w:proofErr w:type="spellEnd"/>
      <w:r w:rsidRPr="003864AE">
        <w:t xml:space="preserve"> goals, aims, and practical needs. This mixed method meets </w:t>
      </w:r>
      <w:proofErr w:type="spellStart"/>
      <w:r w:rsidRPr="003864AE">
        <w:t>ArtVista's</w:t>
      </w:r>
      <w:proofErr w:type="spellEnd"/>
      <w:r w:rsidRPr="003864AE">
        <w:t xml:space="preserve"> needs because it uses both types of databases.</w:t>
      </w:r>
    </w:p>
    <w:p w14:paraId="03A98E09" w14:textId="77777777" w:rsidR="007156E7" w:rsidRDefault="007156E7" w:rsidP="007156E7">
      <w:pPr>
        <w:spacing w:line="276" w:lineRule="auto"/>
        <w:rPr>
          <w:b/>
          <w:bCs/>
        </w:rPr>
      </w:pPr>
      <w:r w:rsidRPr="001C10F0">
        <w:rPr>
          <w:b/>
          <w:bCs/>
        </w:rPr>
        <w:t>Hybrid Database Solution:</w:t>
      </w:r>
    </w:p>
    <w:p w14:paraId="1ABAA6A5" w14:textId="77777777" w:rsidR="007156E7" w:rsidRDefault="007156E7" w:rsidP="007156E7">
      <w:pPr>
        <w:spacing w:line="276" w:lineRule="auto"/>
      </w:pPr>
      <w:r w:rsidRPr="00C8582A">
        <w:rPr>
          <w:b/>
        </w:rPr>
        <w:t xml:space="preserve">1. </w:t>
      </w:r>
      <w:r w:rsidRPr="007473A6">
        <w:rPr>
          <w:b/>
        </w:rPr>
        <w:t xml:space="preserve">MongoDB is a NoSQL database: </w:t>
      </w:r>
      <w:r w:rsidRPr="007473A6">
        <w:t>We suggest MongoDB as the best NoSQL database for the mixed option.</w:t>
      </w:r>
      <w:r w:rsidRPr="007473A6">
        <w:rPr>
          <w:b/>
        </w:rPr>
        <w:t xml:space="preserve"> </w:t>
      </w:r>
      <w:proofErr w:type="spellStart"/>
      <w:r>
        <w:t>ArtVista</w:t>
      </w:r>
      <w:proofErr w:type="spellEnd"/>
      <w:r>
        <w:t xml:space="preserve"> manages artist profiles, digital artworks, and unstructured material effectively using MongoDB's document-based structure. It supports </w:t>
      </w:r>
      <w:proofErr w:type="spellStart"/>
      <w:r>
        <w:t>ArtVista's</w:t>
      </w:r>
      <w:proofErr w:type="spellEnd"/>
      <w:r>
        <w:t xml:space="preserve"> increasing catalog and broad user base with its scalability, performance, and simplicity of development.</w:t>
      </w:r>
    </w:p>
    <w:p w14:paraId="0597C456" w14:textId="77777777" w:rsidR="007156E7" w:rsidRPr="001C10F0" w:rsidRDefault="007156E7" w:rsidP="007156E7">
      <w:pPr>
        <w:spacing w:line="276" w:lineRule="auto"/>
      </w:pPr>
      <w:r w:rsidRPr="00C8582A">
        <w:rPr>
          <w:b/>
        </w:rPr>
        <w:t>2. Relational Database (MySQL</w:t>
      </w:r>
      <w:r>
        <w:t>): For structured data like customer profiles and transaction records, use MySQL. Relational databases include data integrity, complicated transactions, and robust queries. Enforcing referential integrity, handling sensitive customer data, and performing complicated SQL queries need this.</w:t>
      </w:r>
    </w:p>
    <w:p w14:paraId="2A53DA28" w14:textId="77777777" w:rsidR="007156E7" w:rsidRPr="001C10F0" w:rsidRDefault="007156E7" w:rsidP="007156E7">
      <w:pPr>
        <w:spacing w:line="276" w:lineRule="auto"/>
      </w:pPr>
      <w:r w:rsidRPr="001C10F0">
        <w:rPr>
          <w:b/>
          <w:bCs/>
        </w:rPr>
        <w:t>Justification:</w:t>
      </w:r>
    </w:p>
    <w:p w14:paraId="6DE4EBDF" w14:textId="77777777" w:rsidR="007156E7" w:rsidRDefault="007156E7" w:rsidP="007156E7">
      <w:pPr>
        <w:spacing w:line="276" w:lineRule="auto"/>
      </w:pPr>
      <w:r w:rsidRPr="001C10F0">
        <w:rPr>
          <w:b/>
          <w:bCs/>
        </w:rPr>
        <w:t>Data Model Diversity</w:t>
      </w:r>
      <w:r w:rsidRPr="001C10F0">
        <w:t xml:space="preserve"> </w:t>
      </w:r>
    </w:p>
    <w:p w14:paraId="0239C4D3" w14:textId="77777777" w:rsidR="007156E7" w:rsidRDefault="007156E7" w:rsidP="007156E7">
      <w:pPr>
        <w:spacing w:line="276" w:lineRule="auto"/>
        <w:ind w:firstLine="720"/>
      </w:pPr>
      <w:proofErr w:type="spellStart"/>
      <w:r w:rsidRPr="007473A6">
        <w:t>ArtVista's</w:t>
      </w:r>
      <w:proofErr w:type="spellEnd"/>
      <w:r w:rsidRPr="007473A6">
        <w:t xml:space="preserve"> online art market keeps track of deals, client information, and semi-structured accounts of artwork. In a mixed system, </w:t>
      </w:r>
      <w:proofErr w:type="spellStart"/>
      <w:r w:rsidRPr="007473A6">
        <w:t>ArtVista</w:t>
      </w:r>
      <w:proofErr w:type="spellEnd"/>
      <w:r w:rsidRPr="007473A6">
        <w:t xml:space="preserve"> might use NoSQL for unstructured data and a relational database to make sure that data is correct and that transactions are always carried out the same way.</w:t>
      </w:r>
    </w:p>
    <w:p w14:paraId="55C949F6" w14:textId="77777777" w:rsidR="00BD5B56" w:rsidRDefault="00BD5B56" w:rsidP="007156E7">
      <w:pPr>
        <w:spacing w:line="276" w:lineRule="auto"/>
        <w:ind w:firstLine="720"/>
      </w:pPr>
    </w:p>
    <w:p w14:paraId="4B68817A" w14:textId="77777777" w:rsidR="00BD5B56" w:rsidRDefault="00BD5B56" w:rsidP="007156E7">
      <w:pPr>
        <w:spacing w:line="276" w:lineRule="auto"/>
        <w:ind w:firstLine="720"/>
      </w:pPr>
    </w:p>
    <w:p w14:paraId="7D407B09" w14:textId="77777777" w:rsidR="007156E7" w:rsidRDefault="007156E7" w:rsidP="007156E7">
      <w:pPr>
        <w:spacing w:line="276" w:lineRule="auto"/>
      </w:pPr>
      <w:r w:rsidRPr="001C10F0">
        <w:rPr>
          <w:b/>
          <w:bCs/>
        </w:rPr>
        <w:t>Scalability:</w:t>
      </w:r>
      <w:r w:rsidRPr="001C10F0">
        <w:t xml:space="preserve"> </w:t>
      </w:r>
    </w:p>
    <w:p w14:paraId="2DBD04CE" w14:textId="77777777" w:rsidR="007156E7" w:rsidRPr="001C10F0" w:rsidRDefault="007156E7" w:rsidP="007156E7">
      <w:pPr>
        <w:spacing w:line="276" w:lineRule="auto"/>
        <w:ind w:firstLine="720"/>
      </w:pPr>
      <w:r w:rsidRPr="00C8582A">
        <w:t xml:space="preserve">NoSQL database MongoDB handles large artwork and user profile data, enabling platform development. Helps </w:t>
      </w:r>
      <w:proofErr w:type="spellStart"/>
      <w:r w:rsidRPr="00C8582A">
        <w:t>ArtVista</w:t>
      </w:r>
      <w:proofErr w:type="spellEnd"/>
      <w:r w:rsidRPr="00C8582A">
        <w:t>.</w:t>
      </w:r>
    </w:p>
    <w:p w14:paraId="476E190B" w14:textId="77777777" w:rsidR="007156E7" w:rsidRDefault="007156E7" w:rsidP="007156E7">
      <w:pPr>
        <w:spacing w:line="276" w:lineRule="auto"/>
      </w:pPr>
      <w:r w:rsidRPr="001C10F0">
        <w:rPr>
          <w:b/>
          <w:bCs/>
        </w:rPr>
        <w:t>Data Security:</w:t>
      </w:r>
      <w:r w:rsidRPr="001C10F0">
        <w:t xml:space="preserve"> </w:t>
      </w:r>
    </w:p>
    <w:p w14:paraId="65C39C67" w14:textId="77777777" w:rsidR="007156E7" w:rsidRDefault="007156E7" w:rsidP="007156E7">
      <w:pPr>
        <w:spacing w:line="276" w:lineRule="auto"/>
        <w:ind w:firstLine="720"/>
      </w:pPr>
      <w:r w:rsidRPr="00C8582A">
        <w:t xml:space="preserve">Relational databases safeguard critical consumer data. </w:t>
      </w:r>
      <w:r w:rsidRPr="007473A6">
        <w:t xml:space="preserve">MongoDB handles </w:t>
      </w:r>
      <w:proofErr w:type="gramStart"/>
      <w:r w:rsidRPr="007473A6">
        <w:t>less</w:t>
      </w:r>
      <w:proofErr w:type="gramEnd"/>
      <w:r w:rsidRPr="007473A6">
        <w:t xml:space="preserve"> private data, which makes security risks less likely.</w:t>
      </w:r>
    </w:p>
    <w:p w14:paraId="1C53FA5B" w14:textId="77777777" w:rsidR="007156E7" w:rsidRDefault="007156E7" w:rsidP="007156E7">
      <w:pPr>
        <w:spacing w:line="276" w:lineRule="auto"/>
        <w:rPr>
          <w:b/>
          <w:bCs/>
        </w:rPr>
      </w:pPr>
      <w:r w:rsidRPr="001C10F0">
        <w:rPr>
          <w:b/>
          <w:bCs/>
        </w:rPr>
        <w:t>Query Flexibility</w:t>
      </w:r>
    </w:p>
    <w:p w14:paraId="5CB82DDA" w14:textId="77777777" w:rsidR="007156E7" w:rsidRPr="007473A6" w:rsidRDefault="007156E7" w:rsidP="007156E7">
      <w:pPr>
        <w:spacing w:line="276" w:lineRule="auto"/>
        <w:ind w:firstLine="720"/>
        <w:rPr>
          <w:bCs/>
        </w:rPr>
      </w:pPr>
      <w:r w:rsidRPr="007473A6">
        <w:rPr>
          <w:bCs/>
        </w:rPr>
        <w:t xml:space="preserve">Both </w:t>
      </w:r>
      <w:r>
        <w:rPr>
          <w:bCs/>
        </w:rPr>
        <w:t>organized</w:t>
      </w:r>
      <w:r w:rsidRPr="007473A6">
        <w:rPr>
          <w:bCs/>
        </w:rPr>
        <w:t xml:space="preserve"> and unstructured data are stored in </w:t>
      </w:r>
      <w:proofErr w:type="spellStart"/>
      <w:r w:rsidRPr="007473A6">
        <w:rPr>
          <w:bCs/>
        </w:rPr>
        <w:t>ArtVista</w:t>
      </w:r>
      <w:proofErr w:type="spellEnd"/>
      <w:r w:rsidRPr="007473A6">
        <w:rPr>
          <w:bCs/>
        </w:rPr>
        <w:t xml:space="preserve"> using SQL and NoSQL.</w:t>
      </w:r>
    </w:p>
    <w:p w14:paraId="20C3F843" w14:textId="77777777" w:rsidR="007156E7" w:rsidRDefault="007156E7" w:rsidP="007156E7">
      <w:pPr>
        <w:spacing w:line="276" w:lineRule="auto"/>
      </w:pPr>
      <w:r w:rsidRPr="001C10F0">
        <w:rPr>
          <w:b/>
          <w:bCs/>
        </w:rPr>
        <w:t>Disaster Recovery and Backup:</w:t>
      </w:r>
      <w:r w:rsidRPr="001C10F0">
        <w:t xml:space="preserve"> </w:t>
      </w:r>
    </w:p>
    <w:p w14:paraId="1917E3AE" w14:textId="77777777" w:rsidR="007156E7" w:rsidRDefault="007156E7" w:rsidP="007156E7">
      <w:pPr>
        <w:spacing w:line="276" w:lineRule="auto"/>
        <w:ind w:firstLine="720"/>
      </w:pPr>
      <w:r w:rsidRPr="007473A6">
        <w:t xml:space="preserve">The combined backup and emergency recovery technology from </w:t>
      </w:r>
      <w:proofErr w:type="spellStart"/>
      <w:r w:rsidRPr="007473A6">
        <w:t>ArtVista</w:t>
      </w:r>
      <w:proofErr w:type="spellEnd"/>
      <w:r w:rsidRPr="007473A6">
        <w:t xml:space="preserve"> is great. Structured data can be saved in Relations, but random data can be saved and restored in MongoDB [17].</w:t>
      </w:r>
    </w:p>
    <w:p w14:paraId="44864CAC" w14:textId="77777777" w:rsidR="007156E7" w:rsidRDefault="007156E7" w:rsidP="007156E7">
      <w:pPr>
        <w:spacing w:line="276" w:lineRule="auto"/>
      </w:pPr>
      <w:r w:rsidRPr="001C10F0">
        <w:rPr>
          <w:b/>
          <w:bCs/>
        </w:rPr>
        <w:lastRenderedPageBreak/>
        <w:t>Cost Optimization:</w:t>
      </w:r>
    </w:p>
    <w:p w14:paraId="6F3840BE" w14:textId="77777777" w:rsidR="007156E7" w:rsidRPr="001C10F0" w:rsidRDefault="007156E7" w:rsidP="007156E7">
      <w:pPr>
        <w:spacing w:line="276" w:lineRule="auto"/>
        <w:ind w:firstLine="720"/>
      </w:pPr>
      <w:r w:rsidRPr="00C8582A">
        <w:t xml:space="preserve">Quality databases save </w:t>
      </w:r>
      <w:proofErr w:type="spellStart"/>
      <w:r w:rsidRPr="00C8582A">
        <w:t>ArtVista</w:t>
      </w:r>
      <w:proofErr w:type="spellEnd"/>
      <w:r w:rsidRPr="00C8582A">
        <w:t xml:space="preserve"> money. Structured data may </w:t>
      </w:r>
      <w:r>
        <w:t>utilize</w:t>
      </w:r>
      <w:r w:rsidRPr="00C8582A">
        <w:t xml:space="preserve"> relational databases selectively, whereas unstructured data can employ MongoDB's horizontal scalability.</w:t>
      </w:r>
    </w:p>
    <w:p w14:paraId="5C18A631" w14:textId="77777777" w:rsidR="007156E7" w:rsidRDefault="007156E7" w:rsidP="007156E7">
      <w:pPr>
        <w:spacing w:line="276" w:lineRule="auto"/>
      </w:pPr>
      <w:r w:rsidRPr="00C8582A">
        <w:rPr>
          <w:b/>
          <w:bCs/>
        </w:rPr>
        <w:t>Vendor Lock-In Mitigation:</w:t>
      </w:r>
      <w:r w:rsidRPr="001C10F0">
        <w:t xml:space="preserve"> </w:t>
      </w:r>
    </w:p>
    <w:p w14:paraId="38AC98AB" w14:textId="77777777" w:rsidR="007156E7" w:rsidRDefault="007156E7" w:rsidP="007156E7">
      <w:pPr>
        <w:spacing w:line="276" w:lineRule="auto"/>
        <w:ind w:firstLine="720"/>
      </w:pPr>
      <w:r w:rsidRPr="007473A6">
        <w:t xml:space="preserve">The combined system from </w:t>
      </w:r>
      <w:proofErr w:type="spellStart"/>
      <w:r w:rsidRPr="007473A6">
        <w:t>ArtVista</w:t>
      </w:r>
      <w:proofErr w:type="spellEnd"/>
      <w:r w:rsidRPr="007473A6">
        <w:t xml:space="preserve"> works with both NoSQL and Relational databases. </w:t>
      </w:r>
      <w:proofErr w:type="spellStart"/>
      <w:r w:rsidRPr="007473A6">
        <w:t>ArtVista's</w:t>
      </w:r>
      <w:proofErr w:type="spellEnd"/>
      <w:r w:rsidRPr="007473A6">
        <w:t xml:space="preserve"> mixed database system, which uses MongoDB for random data and a relational database for </w:t>
      </w:r>
      <w:r>
        <w:t>organized</w:t>
      </w:r>
      <w:r w:rsidRPr="007473A6">
        <w:t xml:space="preserve"> data, gives the company's online art market freedom, growth, and data consistency. </w:t>
      </w:r>
      <w:r w:rsidRPr="00C8582A">
        <w:t xml:space="preserve">Helps </w:t>
      </w:r>
      <w:proofErr w:type="spellStart"/>
      <w:r w:rsidRPr="00C8582A">
        <w:t>ArtVista</w:t>
      </w:r>
      <w:proofErr w:type="spellEnd"/>
      <w:r w:rsidRPr="006D24EB">
        <w:t xml:space="preserve"> </w:t>
      </w:r>
      <w:r>
        <w:t>[18]</w:t>
      </w:r>
      <w:r w:rsidRPr="00C8582A">
        <w:t>.</w:t>
      </w:r>
    </w:p>
    <w:p w14:paraId="48E18A93" w14:textId="77777777" w:rsidR="00E52CAC" w:rsidRPr="00C8582A" w:rsidRDefault="00E52CAC" w:rsidP="007156E7">
      <w:pPr>
        <w:spacing w:line="276" w:lineRule="auto"/>
        <w:ind w:firstLine="720"/>
      </w:pPr>
    </w:p>
    <w:p w14:paraId="50699D0E" w14:textId="77777777" w:rsidR="007156E7" w:rsidRDefault="007156E7" w:rsidP="00435547">
      <w:pPr>
        <w:pStyle w:val="Heading2"/>
      </w:pPr>
      <w:bookmarkStart w:id="49" w:name="_Toc156152205"/>
      <w:r w:rsidRPr="00C8582A">
        <w:t>Conclusion</w:t>
      </w:r>
      <w:bookmarkEnd w:id="49"/>
    </w:p>
    <w:p w14:paraId="7EBB001E" w14:textId="77777777" w:rsidR="007156E7" w:rsidRPr="007473A6" w:rsidRDefault="007156E7" w:rsidP="007156E7">
      <w:pPr>
        <w:spacing w:line="276" w:lineRule="auto"/>
        <w:ind w:firstLine="720"/>
      </w:pPr>
      <w:r w:rsidRPr="007473A6">
        <w:t xml:space="preserve">In the end, this study looked at </w:t>
      </w:r>
      <w:proofErr w:type="spellStart"/>
      <w:r w:rsidRPr="007473A6">
        <w:t>ArtVista</w:t>
      </w:r>
      <w:proofErr w:type="spellEnd"/>
      <w:r w:rsidRPr="007473A6">
        <w:t xml:space="preserve">, an online art </w:t>
      </w:r>
      <w:r>
        <w:t>market-based</w:t>
      </w:r>
      <w:r w:rsidRPr="007473A6">
        <w:t xml:space="preserve"> in Swansea that wants to grow around the world, and its database needs. We looked at database storage, different types of NoSQL databases, differences between relational databases, migration, data protection, and backup.</w:t>
      </w:r>
    </w:p>
    <w:p w14:paraId="67007D86" w14:textId="77777777" w:rsidR="007156E7" w:rsidRDefault="007156E7" w:rsidP="007156E7">
      <w:pPr>
        <w:spacing w:line="276" w:lineRule="auto"/>
        <w:rPr>
          <w:b/>
          <w:bCs/>
        </w:rPr>
      </w:pPr>
      <w:r w:rsidRPr="001C10F0">
        <w:rPr>
          <w:b/>
          <w:bCs/>
        </w:rPr>
        <w:t>Key Findings:</w:t>
      </w:r>
    </w:p>
    <w:p w14:paraId="18DC7CFC" w14:textId="77777777" w:rsidR="007156E7" w:rsidRPr="007473A6" w:rsidRDefault="007156E7" w:rsidP="007156E7">
      <w:pPr>
        <w:spacing w:line="276" w:lineRule="auto"/>
        <w:ind w:firstLine="720"/>
        <w:rPr>
          <w:bCs/>
        </w:rPr>
      </w:pPr>
      <w:r w:rsidRPr="007473A6">
        <w:rPr>
          <w:bCs/>
        </w:rPr>
        <w:t xml:space="preserve">A mixed database works for </w:t>
      </w:r>
      <w:proofErr w:type="spellStart"/>
      <w:r w:rsidRPr="007473A6">
        <w:rPr>
          <w:bCs/>
        </w:rPr>
        <w:t>ArtVista's</w:t>
      </w:r>
      <w:proofErr w:type="spellEnd"/>
      <w:r w:rsidRPr="007473A6">
        <w:rPr>
          <w:bCs/>
        </w:rPr>
        <w:t xml:space="preserve"> different types of data, ability to grow, and growth of the data design. NoSQL databases, like MongoDB, are great for semi-structured or unstructured data like digital artworks and artist bios because they are flexible, can grow, and don't need a model. Because they keep data safe, support transactions, and let you run queries, relational databases like MySQL can store user and transaction data. Relational and NoSQL systems </w:t>
      </w:r>
      <w:r>
        <w:rPr>
          <w:bCs/>
        </w:rPr>
        <w:t xml:space="preserve">are </w:t>
      </w:r>
      <w:r w:rsidRPr="007473A6">
        <w:rPr>
          <w:bCs/>
        </w:rPr>
        <w:t xml:space="preserve">side by side in terms of data </w:t>
      </w:r>
      <w:r>
        <w:rPr>
          <w:bCs/>
        </w:rPr>
        <w:t>organization</w:t>
      </w:r>
      <w:r w:rsidRPr="007473A6">
        <w:rPr>
          <w:bCs/>
        </w:rPr>
        <w:t xml:space="preserve">, flexibility, and query needs. A mixed approach meets </w:t>
      </w:r>
      <w:r>
        <w:rPr>
          <w:bCs/>
        </w:rPr>
        <w:t>several</w:t>
      </w:r>
      <w:r w:rsidRPr="007473A6">
        <w:rPr>
          <w:bCs/>
        </w:rPr>
        <w:t xml:space="preserve"> needs. </w:t>
      </w:r>
      <w:proofErr w:type="spellStart"/>
      <w:r w:rsidRPr="007473A6">
        <w:rPr>
          <w:bCs/>
        </w:rPr>
        <w:t>ArtVista</w:t>
      </w:r>
      <w:proofErr w:type="spellEnd"/>
      <w:r w:rsidRPr="007473A6">
        <w:rPr>
          <w:bCs/>
        </w:rPr>
        <w:t xml:space="preserve"> should be able to use cloud, on-premises, and mixed systems that fit their budget, growth, and data protection needs [19].</w:t>
      </w:r>
    </w:p>
    <w:p w14:paraId="5DB39A53" w14:textId="77777777" w:rsidR="007156E7" w:rsidRPr="007473A6" w:rsidRDefault="007156E7" w:rsidP="007156E7">
      <w:pPr>
        <w:spacing w:line="276" w:lineRule="auto"/>
        <w:rPr>
          <w:bCs/>
        </w:rPr>
      </w:pPr>
      <w:r w:rsidRPr="007473A6">
        <w:rPr>
          <w:bCs/>
        </w:rPr>
        <w:t>Backups and data protection keep customer info safe, make sure you're following the rules, and keep your business running.</w:t>
      </w:r>
    </w:p>
    <w:p w14:paraId="4E3446A1" w14:textId="77777777" w:rsidR="007156E7" w:rsidRDefault="007156E7" w:rsidP="007156E7">
      <w:pPr>
        <w:spacing w:line="276" w:lineRule="auto"/>
      </w:pPr>
      <w:r w:rsidRPr="001C10F0">
        <w:rPr>
          <w:b/>
          <w:bCs/>
        </w:rPr>
        <w:t>Recommendation:</w:t>
      </w:r>
    </w:p>
    <w:p w14:paraId="6593DB35" w14:textId="2927B660" w:rsidR="007156E7" w:rsidRDefault="007156E7" w:rsidP="0094253E">
      <w:pPr>
        <w:spacing w:line="276" w:lineRule="auto"/>
        <w:ind w:firstLine="720"/>
      </w:pPr>
      <w:r>
        <w:t xml:space="preserve">We recommend a mixed database option for </w:t>
      </w:r>
      <w:proofErr w:type="spellStart"/>
      <w:r>
        <w:t>ArtVista</w:t>
      </w:r>
      <w:proofErr w:type="spellEnd"/>
      <w:r>
        <w:t xml:space="preserve"> based on their needs. Digital artworks and artist profiles are stored in MongoDB, which is a flexible and unorganized database. Customer profiles and transaction records are stored in MySQL, which is a structured database. This mixed approach helps </w:t>
      </w:r>
      <w:proofErr w:type="spellStart"/>
      <w:r>
        <w:t>ArtVista</w:t>
      </w:r>
      <w:proofErr w:type="spellEnd"/>
      <w:r>
        <w:t xml:space="preserve"> get the best prices, avoid being locked into one provider, be flexible, grow, keep data safe, and avoid data quality issues. It's a good foundation for </w:t>
      </w:r>
      <w:proofErr w:type="spellStart"/>
      <w:r>
        <w:t>ArtVista's</w:t>
      </w:r>
      <w:proofErr w:type="spellEnd"/>
      <w:r>
        <w:t xml:space="preserve"> long-term goals. With this hybrid database solution, </w:t>
      </w:r>
      <w:proofErr w:type="spellStart"/>
      <w:r>
        <w:t>ArtVista</w:t>
      </w:r>
      <w:proofErr w:type="spellEnd"/>
      <w:r>
        <w:t xml:space="preserve"> can keep track of its huge and varied digital art catalog, help its growing user base, and keep customer and transaction data safe and secure. This will help the company continue to be successful in the online art market [19].</w:t>
      </w:r>
    </w:p>
    <w:p w14:paraId="744D5EE3" w14:textId="77777777" w:rsidR="007156E7" w:rsidRDefault="007156E7" w:rsidP="007156E7">
      <w:pPr>
        <w:spacing w:line="276" w:lineRule="auto"/>
      </w:pPr>
    </w:p>
    <w:p w14:paraId="509E898D" w14:textId="77777777" w:rsidR="007156E7" w:rsidRPr="00D42873" w:rsidRDefault="007156E7" w:rsidP="007156E7">
      <w:pPr>
        <w:pStyle w:val="Heading1"/>
        <w:spacing w:line="276" w:lineRule="auto"/>
      </w:pPr>
      <w:bookmarkStart w:id="50" w:name="_Toc156150661"/>
      <w:bookmarkStart w:id="51" w:name="_Toc156152206"/>
      <w:r w:rsidRPr="0012637A">
        <w:rPr>
          <w:color w:val="auto"/>
        </w:rPr>
        <w:t>Bibliography</w:t>
      </w:r>
      <w:bookmarkEnd w:id="50"/>
      <w:bookmarkEnd w:id="51"/>
    </w:p>
    <w:p w14:paraId="6D0FD830" w14:textId="77777777" w:rsidR="007156E7" w:rsidRDefault="007156E7" w:rsidP="007156E7">
      <w:pPr>
        <w:spacing w:line="276" w:lineRule="auto"/>
        <w:rPr>
          <w:szCs w:val="24"/>
        </w:rPr>
      </w:pPr>
      <w:r>
        <w:t>[1]</w:t>
      </w:r>
    </w:p>
    <w:p w14:paraId="13E58DD8" w14:textId="77777777" w:rsidR="007156E7" w:rsidRDefault="007156E7" w:rsidP="007156E7">
      <w:pPr>
        <w:spacing w:line="276" w:lineRule="auto"/>
      </w:pPr>
      <w:r>
        <w:t xml:space="preserve">S. Mukherjee, “The Battle between NoSQL Databases and RDBMS,” </w:t>
      </w:r>
      <w:r>
        <w:rPr>
          <w:i/>
          <w:iCs/>
        </w:rPr>
        <w:t>papers.ssrn.com</w:t>
      </w:r>
      <w:r>
        <w:t xml:space="preserve">, May 12, 2019. </w:t>
      </w:r>
      <w:hyperlink r:id="rId8" w:history="1">
        <w:r w:rsidRPr="00936C69">
          <w:rPr>
            <w:rStyle w:val="Hyperlink"/>
          </w:rPr>
          <w:t>https://papers.ssrn.com/sol3/papers.cfm?abstract_id=3393986</w:t>
        </w:r>
      </w:hyperlink>
      <w:r>
        <w:t xml:space="preserve">  (accessed Dec. 29, 2023) </w:t>
      </w:r>
    </w:p>
    <w:p w14:paraId="687F5A3A" w14:textId="77777777" w:rsidR="007156E7" w:rsidRDefault="007156E7" w:rsidP="007156E7">
      <w:pPr>
        <w:spacing w:line="276" w:lineRule="auto"/>
      </w:pPr>
      <w:r>
        <w:t>[2]</w:t>
      </w:r>
    </w:p>
    <w:p w14:paraId="78B55D33" w14:textId="77777777" w:rsidR="007156E7" w:rsidRDefault="007156E7" w:rsidP="007156E7">
      <w:pPr>
        <w:spacing w:line="276" w:lineRule="auto"/>
      </w:pPr>
      <w:r>
        <w:t xml:space="preserve">H. Vera-Olivera, R. Guo, R. C. </w:t>
      </w:r>
      <w:proofErr w:type="spellStart"/>
      <w:r>
        <w:t>Huacarpuma</w:t>
      </w:r>
      <w:proofErr w:type="spellEnd"/>
      <w:r>
        <w:t xml:space="preserve">, A. P. B. Da Silva, A. M. Mariano, and M. Holanda, “Data Modeling and NoSQL Databases - A Systematic Mapping Review,” </w:t>
      </w:r>
      <w:r>
        <w:rPr>
          <w:i/>
          <w:iCs/>
        </w:rPr>
        <w:t>ACM Computing Surveys</w:t>
      </w:r>
      <w:r>
        <w:t xml:space="preserve">, vol. 54, no. 6, pp. 1–26, Jul. 2021, Accessed: Dec. 29, 2023. [Online]. Available: </w:t>
      </w:r>
      <w:hyperlink r:id="rId9" w:history="1">
        <w:r w:rsidRPr="00936C69">
          <w:rPr>
            <w:rStyle w:val="Hyperlink"/>
          </w:rPr>
          <w:t>https://dl.acm.org/doi/abs/10.1145/3457608</w:t>
        </w:r>
      </w:hyperlink>
      <w:r>
        <w:t xml:space="preserve"> </w:t>
      </w:r>
    </w:p>
    <w:p w14:paraId="60C57093" w14:textId="77777777" w:rsidR="007156E7" w:rsidRDefault="007156E7" w:rsidP="007156E7">
      <w:pPr>
        <w:spacing w:line="276" w:lineRule="auto"/>
      </w:pPr>
      <w:r>
        <w:t>[3]</w:t>
      </w:r>
    </w:p>
    <w:p w14:paraId="117CABC5" w14:textId="77777777" w:rsidR="007156E7" w:rsidRDefault="007156E7" w:rsidP="007156E7">
      <w:pPr>
        <w:spacing w:line="276" w:lineRule="auto"/>
      </w:pPr>
      <w:r>
        <w:t xml:space="preserve">I. C. Schuszter and M. </w:t>
      </w:r>
      <w:proofErr w:type="spellStart"/>
      <w:r>
        <w:t>Cioca</w:t>
      </w:r>
      <w:proofErr w:type="spellEnd"/>
      <w:r>
        <w:t xml:space="preserve">, “An implementation of a fault-tolerant database system using the actor model,” </w:t>
      </w:r>
      <w:r>
        <w:rPr>
          <w:i/>
          <w:iCs/>
        </w:rPr>
        <w:t>MATEC Web of Conferences</w:t>
      </w:r>
      <w:r>
        <w:t xml:space="preserve">, vol. 342, p. 05001, 2021, Accessed: Dec. 29, 2023. [Online]. Available: </w:t>
      </w:r>
      <w:hyperlink r:id="rId10" w:history="1">
        <w:r w:rsidRPr="00936C69">
          <w:rPr>
            <w:rStyle w:val="Hyperlink"/>
          </w:rPr>
          <w:t>https://www.matec-conferences.org/articles/matecconf/abs/2021/11/matecconf_simpro21_05001/matecconf_simpro21_05001.html</w:t>
        </w:r>
      </w:hyperlink>
      <w:r>
        <w:t xml:space="preserve"> </w:t>
      </w:r>
    </w:p>
    <w:p w14:paraId="76D65B69" w14:textId="77777777" w:rsidR="007156E7" w:rsidRDefault="007156E7" w:rsidP="007156E7">
      <w:pPr>
        <w:spacing w:line="276" w:lineRule="auto"/>
      </w:pPr>
      <w:r>
        <w:t>[4]</w:t>
      </w:r>
    </w:p>
    <w:p w14:paraId="187DC9DA" w14:textId="77777777" w:rsidR="007156E7" w:rsidRDefault="007156E7" w:rsidP="007156E7">
      <w:pPr>
        <w:spacing w:line="276" w:lineRule="auto"/>
      </w:pPr>
      <w:r>
        <w:t xml:space="preserve">J.-K. Chen and W.-Z. Lee, “An Introduction of NoSQL Databases Based on Their Categories and Application Industries,” </w:t>
      </w:r>
      <w:r>
        <w:rPr>
          <w:i/>
          <w:iCs/>
        </w:rPr>
        <w:t>Algorithms</w:t>
      </w:r>
      <w:r>
        <w:t xml:space="preserve">, vol. 12, no. 5, p. 106, May 2019, Accessed: Dec. 29, 2023. [Online]. Available: </w:t>
      </w:r>
      <w:hyperlink r:id="rId11" w:history="1">
        <w:r w:rsidRPr="00936C69">
          <w:rPr>
            <w:rStyle w:val="Hyperlink"/>
          </w:rPr>
          <w:t>https://www.mdpi.com/1999-4893/12/5/106</w:t>
        </w:r>
      </w:hyperlink>
      <w:r>
        <w:t xml:space="preserve"> </w:t>
      </w:r>
    </w:p>
    <w:p w14:paraId="2CB569AB" w14:textId="77777777" w:rsidR="007156E7" w:rsidRDefault="007156E7" w:rsidP="007156E7">
      <w:pPr>
        <w:spacing w:line="276" w:lineRule="auto"/>
      </w:pPr>
      <w:r>
        <w:t>[5]</w:t>
      </w:r>
    </w:p>
    <w:p w14:paraId="46A384CF" w14:textId="77777777" w:rsidR="007156E7" w:rsidRDefault="007156E7" w:rsidP="007156E7">
      <w:pPr>
        <w:spacing w:line="276" w:lineRule="auto"/>
      </w:pPr>
      <w:r>
        <w:t xml:space="preserve">Wisal Khan; Waqas Ahmad; Bin Luo; Ejaz Ahmed, “SQL Database with physical database tuning technique and NoSQL graph database comparisons | IEEE Conference Publication | IEEE Xplore,” </w:t>
      </w:r>
      <w:r>
        <w:rPr>
          <w:i/>
          <w:iCs/>
        </w:rPr>
        <w:t>ieeexplore.ieee.org</w:t>
      </w:r>
      <w:r>
        <w:t xml:space="preserve">, 2019. </w:t>
      </w:r>
      <w:hyperlink r:id="rId12" w:history="1">
        <w:r w:rsidRPr="00936C69">
          <w:rPr>
            <w:rStyle w:val="Hyperlink"/>
          </w:rPr>
          <w:t>https://ieeexplore.ieee.org/abstract/document/8729264</w:t>
        </w:r>
      </w:hyperlink>
      <w:r>
        <w:t xml:space="preserve"> </w:t>
      </w:r>
      <w:proofErr w:type="gramStart"/>
      <w:r>
        <w:t xml:space="preserve">   (</w:t>
      </w:r>
      <w:proofErr w:type="gramEnd"/>
      <w:r>
        <w:t>accessed Dec. 29, 2023).</w:t>
      </w:r>
    </w:p>
    <w:p w14:paraId="0A2AE22D" w14:textId="77777777" w:rsidR="007156E7" w:rsidRDefault="007156E7" w:rsidP="007156E7">
      <w:pPr>
        <w:spacing w:line="276" w:lineRule="auto"/>
      </w:pPr>
      <w:r>
        <w:t>[6]</w:t>
      </w:r>
    </w:p>
    <w:p w14:paraId="2A339E2F" w14:textId="77777777" w:rsidR="007156E7" w:rsidRDefault="007156E7" w:rsidP="007156E7">
      <w:pPr>
        <w:spacing w:line="276" w:lineRule="auto"/>
      </w:pPr>
      <w:r>
        <w:t xml:space="preserve">D. Martinez-Mosquera, S. </w:t>
      </w:r>
      <w:proofErr w:type="spellStart"/>
      <w:r>
        <w:t>Luján</w:t>
      </w:r>
      <w:proofErr w:type="spellEnd"/>
      <w:r>
        <w:t xml:space="preserve">-Mora, R. Navarrete, T. C. Mayorga, and H. R. Vivanco Herrera, “An approach to Big Data Modeling for Key-Value NoSQL Databases,” </w:t>
      </w:r>
      <w:r>
        <w:rPr>
          <w:i/>
          <w:iCs/>
        </w:rPr>
        <w:t>rua.ua.es</w:t>
      </w:r>
      <w:r>
        <w:t xml:space="preserve">, Apr. 2019, Accessed: Dec. 29, 2023. [Online]. Available: </w:t>
      </w:r>
      <w:hyperlink r:id="rId13" w:history="1">
        <w:r w:rsidRPr="00936C69">
          <w:rPr>
            <w:rStyle w:val="Hyperlink"/>
          </w:rPr>
          <w:t>http://hdl.handle.net/10045/94688</w:t>
        </w:r>
      </w:hyperlink>
      <w:r>
        <w:t xml:space="preserve"> </w:t>
      </w:r>
    </w:p>
    <w:p w14:paraId="19482FA4" w14:textId="77777777" w:rsidR="007156E7" w:rsidRDefault="007156E7" w:rsidP="007156E7">
      <w:pPr>
        <w:spacing w:line="276" w:lineRule="auto"/>
      </w:pPr>
      <w:r>
        <w:t>[7]</w:t>
      </w:r>
    </w:p>
    <w:p w14:paraId="015873C2" w14:textId="77777777" w:rsidR="007156E7" w:rsidRDefault="007156E7" w:rsidP="007156E7">
      <w:pPr>
        <w:spacing w:line="276" w:lineRule="auto"/>
      </w:pPr>
      <w:r>
        <w:t>L. Wiese, T. Waage, and M. Brenner, “</w:t>
      </w:r>
      <w:proofErr w:type="spellStart"/>
      <w:r>
        <w:t>CloudDBGuard</w:t>
      </w:r>
      <w:proofErr w:type="spellEnd"/>
      <w:r>
        <w:t xml:space="preserve">: A framework for encrypted data storage in NoSQL wide column stores,” </w:t>
      </w:r>
      <w:r>
        <w:rPr>
          <w:i/>
          <w:iCs/>
        </w:rPr>
        <w:t>Data &amp; Knowledge Engineering</w:t>
      </w:r>
      <w:r>
        <w:t xml:space="preserve">, p. 101732, Aug. 2019, </w:t>
      </w:r>
      <w:r>
        <w:lastRenderedPageBreak/>
        <w:t xml:space="preserve">Accessed: Dec. 29, 2023. [Online]. Available: </w:t>
      </w:r>
      <w:hyperlink r:id="rId14" w:history="1">
        <w:r w:rsidRPr="00936C69">
          <w:rPr>
            <w:rStyle w:val="Hyperlink"/>
          </w:rPr>
          <w:t>https://www.sciencedirect.com/science/article/abs/pii/S0169023X19304331</w:t>
        </w:r>
      </w:hyperlink>
      <w:r>
        <w:t xml:space="preserve"> </w:t>
      </w:r>
    </w:p>
    <w:p w14:paraId="395D9066" w14:textId="77777777" w:rsidR="007156E7" w:rsidRDefault="007156E7" w:rsidP="007156E7">
      <w:pPr>
        <w:spacing w:line="276" w:lineRule="auto"/>
      </w:pPr>
      <w:r>
        <w:t>[8]</w:t>
      </w:r>
    </w:p>
    <w:p w14:paraId="5579785D" w14:textId="77777777" w:rsidR="007156E7" w:rsidRDefault="007156E7" w:rsidP="007156E7">
      <w:pPr>
        <w:spacing w:line="276" w:lineRule="auto"/>
      </w:pPr>
      <w:r>
        <w:t xml:space="preserve">C. A. </w:t>
      </w:r>
      <w:proofErr w:type="spellStart"/>
      <w:r>
        <w:t>Győrödi</w:t>
      </w:r>
      <w:proofErr w:type="spellEnd"/>
      <w:r>
        <w:t xml:space="preserve">, D. V. </w:t>
      </w:r>
      <w:proofErr w:type="spellStart"/>
      <w:r>
        <w:t>Dumşe-Burescu</w:t>
      </w:r>
      <w:proofErr w:type="spellEnd"/>
      <w:r>
        <w:t xml:space="preserve">, D. R. </w:t>
      </w:r>
      <w:proofErr w:type="spellStart"/>
      <w:r>
        <w:t>Zmaranda</w:t>
      </w:r>
      <w:proofErr w:type="spellEnd"/>
      <w:r>
        <w:t xml:space="preserve">, R. Ş. </w:t>
      </w:r>
      <w:proofErr w:type="spellStart"/>
      <w:r>
        <w:t>Győrödi</w:t>
      </w:r>
      <w:proofErr w:type="spellEnd"/>
      <w:r>
        <w:t xml:space="preserve">, G. A. Gabor, and G. D. </w:t>
      </w:r>
      <w:proofErr w:type="spellStart"/>
      <w:r>
        <w:t>Pecherle</w:t>
      </w:r>
      <w:proofErr w:type="spellEnd"/>
      <w:r>
        <w:t xml:space="preserve">, “Performance Analysis of NoSQL and Relational Databases with CouchDB and MySQL for Application’s Data Storage,” </w:t>
      </w:r>
      <w:r>
        <w:rPr>
          <w:i/>
          <w:iCs/>
        </w:rPr>
        <w:t>Applied Sciences</w:t>
      </w:r>
      <w:r>
        <w:t xml:space="preserve">, vol. 10, no. 23, p. 8524, Nov. 2020, Accessed: Dec. 29, 2023. [Online]. Available: </w:t>
      </w:r>
      <w:hyperlink r:id="rId15" w:history="1">
        <w:r w:rsidRPr="00936C69">
          <w:rPr>
            <w:rStyle w:val="Hyperlink"/>
          </w:rPr>
          <w:t>https://www.mdpi.com/2076-3417/10/23/8524</w:t>
        </w:r>
      </w:hyperlink>
      <w:r>
        <w:t xml:space="preserve"> </w:t>
      </w:r>
    </w:p>
    <w:p w14:paraId="300B6EE3" w14:textId="77777777" w:rsidR="007156E7" w:rsidRDefault="007156E7" w:rsidP="007156E7">
      <w:pPr>
        <w:spacing w:line="276" w:lineRule="auto"/>
      </w:pPr>
      <w:r>
        <w:t>[9]</w:t>
      </w:r>
    </w:p>
    <w:p w14:paraId="41A9D1E8" w14:textId="77777777" w:rsidR="007156E7" w:rsidRDefault="007156E7" w:rsidP="007156E7">
      <w:pPr>
        <w:spacing w:line="276" w:lineRule="auto"/>
      </w:pPr>
      <w:r>
        <w:t xml:space="preserve">L. Davidson, </w:t>
      </w:r>
      <w:r>
        <w:rPr>
          <w:i/>
          <w:iCs/>
        </w:rPr>
        <w:t>Pro SQL Server Relational Database Design and Implementation</w:t>
      </w:r>
      <w:r>
        <w:t xml:space="preserve">. 2021. </w:t>
      </w:r>
      <w:proofErr w:type="spellStart"/>
      <w:r>
        <w:t>doi</w:t>
      </w:r>
      <w:proofErr w:type="spellEnd"/>
      <w:r>
        <w:t xml:space="preserve">: </w:t>
      </w:r>
      <w:hyperlink r:id="rId16" w:history="1">
        <w:r w:rsidRPr="00936C69">
          <w:rPr>
            <w:rStyle w:val="Hyperlink"/>
          </w:rPr>
          <w:t>https://doi.org/10.1007/978-1-4842-6497-3</w:t>
        </w:r>
      </w:hyperlink>
      <w:r>
        <w:t xml:space="preserve">. </w:t>
      </w:r>
    </w:p>
    <w:p w14:paraId="2AE68A26" w14:textId="77777777" w:rsidR="007156E7" w:rsidRDefault="007156E7" w:rsidP="007156E7">
      <w:pPr>
        <w:spacing w:line="276" w:lineRule="auto"/>
      </w:pPr>
      <w:r>
        <w:t>[10]</w:t>
      </w:r>
    </w:p>
    <w:p w14:paraId="694E979D" w14:textId="77777777" w:rsidR="007156E7" w:rsidRDefault="007156E7" w:rsidP="007156E7">
      <w:pPr>
        <w:spacing w:line="276" w:lineRule="auto"/>
      </w:pPr>
      <w:r>
        <w:t xml:space="preserve">R. Mama, Mustapha </w:t>
      </w:r>
      <w:proofErr w:type="spellStart"/>
      <w:r>
        <w:t>Machkour</w:t>
      </w:r>
      <w:proofErr w:type="spellEnd"/>
      <w:r>
        <w:t xml:space="preserve">, Karam </w:t>
      </w:r>
      <w:proofErr w:type="spellStart"/>
      <w:r>
        <w:t>Ahkouk</w:t>
      </w:r>
      <w:proofErr w:type="spellEnd"/>
      <w:r>
        <w:t xml:space="preserve">, and Khadija </w:t>
      </w:r>
      <w:proofErr w:type="spellStart"/>
      <w:r>
        <w:t>Majhadi</w:t>
      </w:r>
      <w:proofErr w:type="spellEnd"/>
      <w:r>
        <w:t xml:space="preserve">, “Towards a Flexible Relational Database Query System,” Apr. 2021, Accessed: Dec. 29, 2023. [Online]. Available: </w:t>
      </w:r>
      <w:hyperlink r:id="rId17" w:history="1">
        <w:r w:rsidRPr="00936C69">
          <w:rPr>
            <w:rStyle w:val="Hyperlink"/>
          </w:rPr>
          <w:t>https://dl.acm.org/doi/abs/10.1145/3454127.3456579</w:t>
        </w:r>
      </w:hyperlink>
      <w:r>
        <w:t xml:space="preserve"> </w:t>
      </w:r>
    </w:p>
    <w:p w14:paraId="071B4AA4" w14:textId="77777777" w:rsidR="007156E7" w:rsidRDefault="007156E7" w:rsidP="007156E7">
      <w:pPr>
        <w:spacing w:line="276" w:lineRule="auto"/>
      </w:pPr>
      <w:r>
        <w:t>[11]</w:t>
      </w:r>
    </w:p>
    <w:p w14:paraId="3D0B1892" w14:textId="77777777" w:rsidR="007156E7" w:rsidRDefault="007156E7" w:rsidP="007156E7">
      <w:pPr>
        <w:spacing w:line="276" w:lineRule="auto"/>
      </w:pPr>
      <w:r>
        <w:t xml:space="preserve">Alotaibi and </w:t>
      </w:r>
      <w:proofErr w:type="spellStart"/>
      <w:r>
        <w:t>Pardede</w:t>
      </w:r>
      <w:proofErr w:type="spellEnd"/>
      <w:r>
        <w:t xml:space="preserve">, “Transformation of Schema from Relational Database (RDB) to NoSQL Databases,” </w:t>
      </w:r>
      <w:r>
        <w:rPr>
          <w:i/>
          <w:iCs/>
        </w:rPr>
        <w:t>Data</w:t>
      </w:r>
      <w:r>
        <w:t xml:space="preserve">, vol. 4, no. 4, p. 148, Nov. 2019, Accessed: Dec. 29, 2023. [Online]. Available: </w:t>
      </w:r>
      <w:hyperlink r:id="rId18" w:history="1">
        <w:r w:rsidRPr="00936C69">
          <w:rPr>
            <w:rStyle w:val="Hyperlink"/>
          </w:rPr>
          <w:t>https://www.mdpi.com/2306-5729/4/4/148</w:t>
        </w:r>
      </w:hyperlink>
      <w:r>
        <w:t xml:space="preserve"> </w:t>
      </w:r>
    </w:p>
    <w:p w14:paraId="6DBA6C35" w14:textId="77777777" w:rsidR="007156E7" w:rsidRDefault="007156E7" w:rsidP="007156E7">
      <w:pPr>
        <w:spacing w:line="276" w:lineRule="auto"/>
      </w:pPr>
      <w:r>
        <w:t>[12]</w:t>
      </w:r>
    </w:p>
    <w:p w14:paraId="23D61EEC" w14:textId="77777777" w:rsidR="007156E7" w:rsidRDefault="007156E7" w:rsidP="007156E7">
      <w:pPr>
        <w:spacing w:line="276" w:lineRule="auto"/>
      </w:pPr>
      <w:r>
        <w:t xml:space="preserve">K. T. Winther, M. J. Hoffmann, J. R. </w:t>
      </w:r>
      <w:proofErr w:type="spellStart"/>
      <w:r>
        <w:t>Boes</w:t>
      </w:r>
      <w:proofErr w:type="spellEnd"/>
      <w:r>
        <w:t xml:space="preserve">, O. Mamun, M. </w:t>
      </w:r>
      <w:proofErr w:type="spellStart"/>
      <w:r>
        <w:t>Bajdich</w:t>
      </w:r>
      <w:proofErr w:type="spellEnd"/>
      <w:r>
        <w:t xml:space="preserve">, and T. Bligaard, “Catalysis-Hub.org, an open electronic structure database for surface reactions,” </w:t>
      </w:r>
      <w:r>
        <w:rPr>
          <w:i/>
          <w:iCs/>
        </w:rPr>
        <w:t>Scientific Data</w:t>
      </w:r>
      <w:r>
        <w:t xml:space="preserve">, vol. 6, no. 1, May 2019, Accessed: Dec. 29, 2023. [Online]. Available: </w:t>
      </w:r>
      <w:hyperlink r:id="rId19" w:history="1">
        <w:r w:rsidRPr="00936C69">
          <w:rPr>
            <w:rStyle w:val="Hyperlink"/>
          </w:rPr>
          <w:t>https://www.nature.com/articles/s41597-019-0081-y</w:t>
        </w:r>
      </w:hyperlink>
      <w:r>
        <w:t xml:space="preserve"> </w:t>
      </w:r>
    </w:p>
    <w:p w14:paraId="686D0C56" w14:textId="77777777" w:rsidR="007156E7" w:rsidRDefault="007156E7" w:rsidP="007156E7">
      <w:pPr>
        <w:spacing w:line="276" w:lineRule="auto"/>
      </w:pPr>
      <w:r>
        <w:t>[13]</w:t>
      </w:r>
    </w:p>
    <w:p w14:paraId="3A7F3FD2" w14:textId="77777777" w:rsidR="007156E7" w:rsidRDefault="007156E7" w:rsidP="007156E7">
      <w:pPr>
        <w:spacing w:line="276" w:lineRule="auto"/>
      </w:pPr>
      <w:r>
        <w:t xml:space="preserve">S. Tang, D. R. Shelden, C. M. Eastman, P. </w:t>
      </w:r>
      <w:proofErr w:type="spellStart"/>
      <w:r>
        <w:t>Pishdad</w:t>
      </w:r>
      <w:proofErr w:type="spellEnd"/>
      <w:r>
        <w:t xml:space="preserve">-Bozorgi, and X. Gao, “A review of building information modeling (BIM) and the internet of things (IoT) devices integration: Present status and future trends,” </w:t>
      </w:r>
      <w:r>
        <w:rPr>
          <w:i/>
          <w:iCs/>
        </w:rPr>
        <w:t>Automation in Construction</w:t>
      </w:r>
      <w:r>
        <w:t xml:space="preserve">, vol. 101, pp. 127–139, May 2019, Accessed: Dec. 29, 2023. [Online]. Available: </w:t>
      </w:r>
      <w:hyperlink r:id="rId20" w:history="1">
        <w:r w:rsidRPr="00936C69">
          <w:rPr>
            <w:rStyle w:val="Hyperlink"/>
          </w:rPr>
          <w:t>https://www.sciencedirect.com/science/article/pii/S0926580518305764</w:t>
        </w:r>
      </w:hyperlink>
      <w:r>
        <w:t xml:space="preserve"> </w:t>
      </w:r>
    </w:p>
    <w:p w14:paraId="3EC02971" w14:textId="77777777" w:rsidR="007156E7" w:rsidRDefault="007156E7" w:rsidP="007156E7">
      <w:pPr>
        <w:spacing w:line="276" w:lineRule="auto"/>
      </w:pPr>
      <w:r>
        <w:t>[14]</w:t>
      </w:r>
    </w:p>
    <w:p w14:paraId="6D0298D5" w14:textId="77777777" w:rsidR="007156E7" w:rsidRDefault="007156E7" w:rsidP="007156E7">
      <w:pPr>
        <w:spacing w:line="276" w:lineRule="auto"/>
      </w:pPr>
      <w:r>
        <w:t xml:space="preserve">A. Chalker, C. W. Hillegas, A. Sill, S. Broude Geva, and C. A. Stewart, “Cloud and on-premises data center usage, expenditures, and approaches to return on investment: A survey of academic research computing organizations,” </w:t>
      </w:r>
      <w:r>
        <w:rPr>
          <w:i/>
          <w:iCs/>
        </w:rPr>
        <w:t>Practice and Experience in Advanced Research Computing</w:t>
      </w:r>
      <w:r>
        <w:t xml:space="preserve">, </w:t>
      </w:r>
      <w:r>
        <w:lastRenderedPageBreak/>
        <w:t xml:space="preserve">Jul. 2020, Accessed: Dec. 29, 2023. [Online]. Available: </w:t>
      </w:r>
      <w:hyperlink r:id="rId21" w:history="1">
        <w:r w:rsidRPr="00936C69">
          <w:rPr>
            <w:rStyle w:val="Hyperlink"/>
          </w:rPr>
          <w:t>https://dl.acm.org/doi/abs/10.1145/3311790.3396642</w:t>
        </w:r>
      </w:hyperlink>
      <w:r>
        <w:t xml:space="preserve"> </w:t>
      </w:r>
    </w:p>
    <w:p w14:paraId="17AE19D8" w14:textId="77777777" w:rsidR="007156E7" w:rsidRDefault="007156E7" w:rsidP="007156E7">
      <w:pPr>
        <w:spacing w:line="276" w:lineRule="auto"/>
      </w:pPr>
      <w:r>
        <w:t>[15]</w:t>
      </w:r>
    </w:p>
    <w:p w14:paraId="0D222DB1" w14:textId="77777777" w:rsidR="007156E7" w:rsidRDefault="007156E7" w:rsidP="007156E7">
      <w:pPr>
        <w:spacing w:line="276" w:lineRule="auto"/>
      </w:pPr>
      <w:r>
        <w:t xml:space="preserve">G. Palomba, S. </w:t>
      </w:r>
      <w:proofErr w:type="spellStart"/>
      <w:r>
        <w:t>Scattareggia</w:t>
      </w:r>
      <w:proofErr w:type="spellEnd"/>
      <w:r>
        <w:t xml:space="preserve"> Marchese, V. Crupi, and Y. </w:t>
      </w:r>
      <w:proofErr w:type="spellStart"/>
      <w:r>
        <w:t>Garbatov</w:t>
      </w:r>
      <w:proofErr w:type="spellEnd"/>
      <w:r>
        <w:t xml:space="preserve">, “Cost, Energy Efficiency and Carbon Footprint Analysis of Hybrid Light-Weight Bulk Carrier,” </w:t>
      </w:r>
      <w:r>
        <w:rPr>
          <w:i/>
          <w:iCs/>
        </w:rPr>
        <w:t>Journal of Marine Science and Engineering</w:t>
      </w:r>
      <w:r>
        <w:t>, vol. 10, no. 7, p. 957, Jul. 2022, Accessed: Dec. 29, 2023. [Online]. Available</w:t>
      </w:r>
      <w:proofErr w:type="gramStart"/>
      <w:r>
        <w:t>: )</w:t>
      </w:r>
      <w:proofErr w:type="gramEnd"/>
      <w:r>
        <w:t xml:space="preserve">, 957; </w:t>
      </w:r>
      <w:hyperlink r:id="rId22" w:history="1">
        <w:r w:rsidRPr="00936C69">
          <w:rPr>
            <w:rStyle w:val="Hyperlink"/>
          </w:rPr>
          <w:t>https://doi.org/10.3390/jmse10070957</w:t>
        </w:r>
      </w:hyperlink>
      <w:r>
        <w:t xml:space="preserve"> </w:t>
      </w:r>
    </w:p>
    <w:p w14:paraId="733F97F2" w14:textId="77777777" w:rsidR="007156E7" w:rsidRDefault="007156E7" w:rsidP="007156E7">
      <w:pPr>
        <w:spacing w:line="276" w:lineRule="auto"/>
      </w:pPr>
      <w:r>
        <w:t>[16]</w:t>
      </w:r>
    </w:p>
    <w:p w14:paraId="69B5050A" w14:textId="77777777" w:rsidR="007156E7" w:rsidRDefault="007156E7" w:rsidP="007156E7">
      <w:pPr>
        <w:spacing w:line="276" w:lineRule="auto"/>
      </w:pPr>
      <w:r>
        <w:t xml:space="preserve">A. Lamba, “A Through Analysis on Protecting Cyber Threats and Attacks on Cps Embedded Subsystems,” </w:t>
      </w:r>
      <w:r>
        <w:rPr>
          <w:i/>
          <w:iCs/>
        </w:rPr>
        <w:t>SSRN Electronic Journal</w:t>
      </w:r>
      <w:r>
        <w:t xml:space="preserve">, 2020, Accessed: Dec. 29, 2023. [Online]. Available: </w:t>
      </w:r>
      <w:hyperlink r:id="rId23" w:history="1">
        <w:r w:rsidRPr="00936C69">
          <w:rPr>
            <w:rStyle w:val="Hyperlink"/>
          </w:rPr>
          <w:t>https://papers.ssrn.com/sol3/papers.cfm?abstract_id=3517474</w:t>
        </w:r>
      </w:hyperlink>
      <w:r>
        <w:t xml:space="preserve"> </w:t>
      </w:r>
    </w:p>
    <w:p w14:paraId="608F40A6" w14:textId="77777777" w:rsidR="007156E7" w:rsidRDefault="007156E7" w:rsidP="007156E7">
      <w:pPr>
        <w:spacing w:line="276" w:lineRule="auto"/>
      </w:pPr>
      <w:r>
        <w:t>[17]</w:t>
      </w:r>
    </w:p>
    <w:p w14:paraId="72B00F58" w14:textId="77777777" w:rsidR="007156E7" w:rsidRDefault="007156E7" w:rsidP="007156E7">
      <w:pPr>
        <w:spacing w:line="276" w:lineRule="auto"/>
      </w:pPr>
      <w:r>
        <w:t xml:space="preserve">J. Mendonca, R. Lima, E. Queiroz, E. Andrade, and D. S. Kim, “Evaluation of a Backup-as-a-Service Environment for Disaster Recovery,” </w:t>
      </w:r>
      <w:r>
        <w:rPr>
          <w:i/>
          <w:iCs/>
        </w:rPr>
        <w:t>2019 IEEE Symposium on Computers and Communications (ISCC)</w:t>
      </w:r>
      <w:r>
        <w:t xml:space="preserve">, Jun. 2019, Accessed: Dec. 29, 2023. [Online]. Available: </w:t>
      </w:r>
      <w:hyperlink r:id="rId24" w:history="1">
        <w:r w:rsidRPr="00936C69">
          <w:rPr>
            <w:rStyle w:val="Hyperlink"/>
          </w:rPr>
          <w:t>https://ieeexplore.ieee.org/abstract/document/8969658</w:t>
        </w:r>
      </w:hyperlink>
      <w:r>
        <w:t xml:space="preserve"> </w:t>
      </w:r>
    </w:p>
    <w:p w14:paraId="6749AA83" w14:textId="77777777" w:rsidR="007156E7" w:rsidRDefault="007156E7" w:rsidP="007156E7">
      <w:pPr>
        <w:spacing w:line="276" w:lineRule="auto"/>
      </w:pPr>
      <w:r>
        <w:t>[18]</w:t>
      </w:r>
    </w:p>
    <w:p w14:paraId="101F540F" w14:textId="77777777" w:rsidR="007156E7" w:rsidRDefault="007156E7" w:rsidP="007156E7">
      <w:pPr>
        <w:spacing w:line="276" w:lineRule="auto"/>
      </w:pPr>
      <w:r>
        <w:t xml:space="preserve">J. Opara-Martins, “Perspective Chapter: Cloud Lock-in Parameters – Service Adoption and Migration,” </w:t>
      </w:r>
      <w:r>
        <w:rPr>
          <w:i/>
          <w:iCs/>
        </w:rPr>
        <w:t>www.intechopen.com</w:t>
      </w:r>
      <w:r>
        <w:t xml:space="preserve">, Aug. 02, 2023. </w:t>
      </w:r>
      <w:hyperlink r:id="rId25" w:history="1">
        <w:r w:rsidRPr="00936C69">
          <w:rPr>
            <w:rStyle w:val="Hyperlink"/>
          </w:rPr>
          <w:t>https://www.intechopen.com/chapters/85652</w:t>
        </w:r>
      </w:hyperlink>
      <w:r>
        <w:t xml:space="preserve">  (accessed Dec. 29, 2023). </w:t>
      </w:r>
    </w:p>
    <w:p w14:paraId="1CE88F94" w14:textId="77777777" w:rsidR="007156E7" w:rsidRDefault="007156E7" w:rsidP="007156E7">
      <w:pPr>
        <w:spacing w:line="276" w:lineRule="auto"/>
      </w:pPr>
      <w:r>
        <w:t>[19]</w:t>
      </w:r>
    </w:p>
    <w:p w14:paraId="20D8E939" w14:textId="77777777" w:rsidR="007156E7" w:rsidRDefault="007156E7" w:rsidP="007156E7">
      <w:pPr>
        <w:spacing w:line="276" w:lineRule="auto"/>
      </w:pPr>
      <w:r>
        <w:t xml:space="preserve">B. Rawat, S. Purnama, and M. </w:t>
      </w:r>
      <w:proofErr w:type="spellStart"/>
      <w:r>
        <w:t>Mulyati</w:t>
      </w:r>
      <w:proofErr w:type="spellEnd"/>
      <w:r>
        <w:t xml:space="preserve">, “MySQL Database Management System (DBMS) On FTP Site LAPAN Bandung,” </w:t>
      </w:r>
      <w:r>
        <w:rPr>
          <w:i/>
          <w:iCs/>
        </w:rPr>
        <w:t>International Journal of Cyber and IT Service Management</w:t>
      </w:r>
      <w:r>
        <w:t xml:space="preserve">, vol. 1, no. 2, pp. 173–179, Oct. 2021, Accessed: Dec. 29, 2023. [Online]. Available: </w:t>
      </w:r>
      <w:hyperlink r:id="rId26" w:history="1">
        <w:r w:rsidRPr="00936C69">
          <w:rPr>
            <w:rStyle w:val="Hyperlink"/>
          </w:rPr>
          <w:t>https://iiast.iaic-publisher.org/ijcitsm/index.php/IJCITSM/article/view/47</w:t>
        </w:r>
      </w:hyperlink>
      <w:r>
        <w:t xml:space="preserve"> </w:t>
      </w:r>
    </w:p>
    <w:p w14:paraId="3C77FBFC" w14:textId="77777777" w:rsidR="007156E7" w:rsidRDefault="007156E7" w:rsidP="007156E7">
      <w:pPr>
        <w:spacing w:line="276" w:lineRule="auto"/>
      </w:pPr>
    </w:p>
    <w:p w14:paraId="620AC8F0" w14:textId="77777777" w:rsidR="007156E7" w:rsidRDefault="007156E7" w:rsidP="007156E7">
      <w:pPr>
        <w:spacing w:line="276" w:lineRule="auto"/>
      </w:pPr>
    </w:p>
    <w:p w14:paraId="1E6FA0E4" w14:textId="77777777" w:rsidR="007156E7" w:rsidRDefault="007156E7" w:rsidP="007156E7">
      <w:pPr>
        <w:spacing w:line="276" w:lineRule="auto"/>
      </w:pPr>
    </w:p>
    <w:p w14:paraId="3B7C0ABE" w14:textId="77777777" w:rsidR="007156E7" w:rsidRDefault="007156E7" w:rsidP="007156E7">
      <w:pPr>
        <w:spacing w:line="276" w:lineRule="auto"/>
      </w:pPr>
    </w:p>
    <w:p w14:paraId="188063D1" w14:textId="12AB5F86" w:rsidR="00EF7D35" w:rsidRDefault="00EF7D35" w:rsidP="00EF7D35">
      <w:pPr>
        <w:pStyle w:val="TOCHeading"/>
        <w:spacing w:line="276" w:lineRule="auto"/>
      </w:pPr>
    </w:p>
    <w:sectPr w:rsidR="00EF7D35">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2DD18" w14:textId="77777777" w:rsidR="00DC129D" w:rsidRDefault="00DC129D" w:rsidP="000122C6">
      <w:pPr>
        <w:spacing w:after="0" w:line="240" w:lineRule="auto"/>
      </w:pPr>
      <w:r>
        <w:separator/>
      </w:r>
    </w:p>
  </w:endnote>
  <w:endnote w:type="continuationSeparator" w:id="0">
    <w:p w14:paraId="63420714" w14:textId="77777777" w:rsidR="00DC129D" w:rsidRDefault="00DC129D" w:rsidP="00012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580237"/>
      <w:docPartObj>
        <w:docPartGallery w:val="Page Numbers (Bottom of Page)"/>
        <w:docPartUnique/>
      </w:docPartObj>
    </w:sdtPr>
    <w:sdtEndPr>
      <w:rPr>
        <w:noProof/>
      </w:rPr>
    </w:sdtEndPr>
    <w:sdtContent>
      <w:p w14:paraId="7209B4C4" w14:textId="589CDD1F" w:rsidR="000122C6" w:rsidRDefault="000122C6">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498893C3" w14:textId="77777777" w:rsidR="000122C6" w:rsidRDefault="00012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5ED3E" w14:textId="77777777" w:rsidR="00DC129D" w:rsidRDefault="00DC129D" w:rsidP="000122C6">
      <w:pPr>
        <w:spacing w:after="0" w:line="240" w:lineRule="auto"/>
      </w:pPr>
      <w:r>
        <w:separator/>
      </w:r>
    </w:p>
  </w:footnote>
  <w:footnote w:type="continuationSeparator" w:id="0">
    <w:p w14:paraId="59503924" w14:textId="77777777" w:rsidR="00DC129D" w:rsidRDefault="00DC129D" w:rsidP="000122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D35"/>
    <w:rsid w:val="000122C6"/>
    <w:rsid w:val="000C423C"/>
    <w:rsid w:val="0012637A"/>
    <w:rsid w:val="00435547"/>
    <w:rsid w:val="00446367"/>
    <w:rsid w:val="0052194D"/>
    <w:rsid w:val="007156E7"/>
    <w:rsid w:val="00752ACC"/>
    <w:rsid w:val="007D18A8"/>
    <w:rsid w:val="00805730"/>
    <w:rsid w:val="008A1271"/>
    <w:rsid w:val="0094253E"/>
    <w:rsid w:val="00960955"/>
    <w:rsid w:val="009C4E88"/>
    <w:rsid w:val="00A07FCE"/>
    <w:rsid w:val="00AE1E05"/>
    <w:rsid w:val="00B523AA"/>
    <w:rsid w:val="00B82796"/>
    <w:rsid w:val="00BD5B56"/>
    <w:rsid w:val="00BE06F7"/>
    <w:rsid w:val="00C12B66"/>
    <w:rsid w:val="00D97106"/>
    <w:rsid w:val="00DC129D"/>
    <w:rsid w:val="00DE4400"/>
    <w:rsid w:val="00E52CAC"/>
    <w:rsid w:val="00E71404"/>
    <w:rsid w:val="00EF7D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43A98"/>
  <w15:chartTrackingRefBased/>
  <w15:docId w15:val="{F2346563-D1B2-4020-AB47-E617ADECC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D35"/>
    <w:rPr>
      <w:rFonts w:ascii="Times New Roman" w:hAnsi="Times New Roman"/>
      <w:sz w:val="24"/>
    </w:rPr>
  </w:style>
  <w:style w:type="paragraph" w:styleId="Heading1">
    <w:name w:val="heading 1"/>
    <w:basedOn w:val="Normal"/>
    <w:next w:val="Normal"/>
    <w:link w:val="Heading1Char"/>
    <w:uiPriority w:val="9"/>
    <w:qFormat/>
    <w:rsid w:val="00EF7D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6E7"/>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D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7D35"/>
    <w:pPr>
      <w:outlineLvl w:val="9"/>
    </w:pPr>
    <w:rPr>
      <w:rFonts w:ascii="Times New Roman" w:hAnsi="Times New Roman"/>
      <w:b/>
      <w:color w:val="auto"/>
      <w:kern w:val="0"/>
      <w:sz w:val="24"/>
      <w14:ligatures w14:val="none"/>
    </w:rPr>
  </w:style>
  <w:style w:type="character" w:styleId="Hyperlink">
    <w:name w:val="Hyperlink"/>
    <w:basedOn w:val="DefaultParagraphFont"/>
    <w:uiPriority w:val="99"/>
    <w:unhideWhenUsed/>
    <w:rsid w:val="00EF7D35"/>
    <w:rPr>
      <w:color w:val="0563C1" w:themeColor="hyperlink"/>
      <w:u w:val="single"/>
    </w:rPr>
  </w:style>
  <w:style w:type="paragraph" w:styleId="TOC1">
    <w:name w:val="toc 1"/>
    <w:basedOn w:val="Normal"/>
    <w:next w:val="Normal"/>
    <w:autoRedefine/>
    <w:uiPriority w:val="39"/>
    <w:unhideWhenUsed/>
    <w:rsid w:val="00EF7D35"/>
    <w:pPr>
      <w:spacing w:after="100"/>
    </w:pPr>
  </w:style>
  <w:style w:type="paragraph" w:styleId="TOC2">
    <w:name w:val="toc 2"/>
    <w:basedOn w:val="Normal"/>
    <w:next w:val="Normal"/>
    <w:autoRedefine/>
    <w:uiPriority w:val="39"/>
    <w:unhideWhenUsed/>
    <w:rsid w:val="00EF7D35"/>
    <w:pPr>
      <w:spacing w:after="100"/>
      <w:ind w:left="240"/>
    </w:pPr>
  </w:style>
  <w:style w:type="character" w:customStyle="1" w:styleId="Heading2Char">
    <w:name w:val="Heading 2 Char"/>
    <w:basedOn w:val="DefaultParagraphFont"/>
    <w:link w:val="Heading2"/>
    <w:uiPriority w:val="9"/>
    <w:rsid w:val="007156E7"/>
    <w:rPr>
      <w:rFonts w:ascii="Times New Roman" w:hAnsi="Times New Roman"/>
      <w:b/>
      <w:bCs/>
      <w:sz w:val="24"/>
    </w:rPr>
  </w:style>
  <w:style w:type="paragraph" w:styleId="Header">
    <w:name w:val="header"/>
    <w:basedOn w:val="Normal"/>
    <w:link w:val="HeaderChar"/>
    <w:uiPriority w:val="99"/>
    <w:unhideWhenUsed/>
    <w:rsid w:val="000122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22C6"/>
    <w:rPr>
      <w:rFonts w:ascii="Times New Roman" w:hAnsi="Times New Roman"/>
      <w:sz w:val="24"/>
    </w:rPr>
  </w:style>
  <w:style w:type="paragraph" w:styleId="Footer">
    <w:name w:val="footer"/>
    <w:basedOn w:val="Normal"/>
    <w:link w:val="FooterChar"/>
    <w:uiPriority w:val="99"/>
    <w:unhideWhenUsed/>
    <w:rsid w:val="000122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22C6"/>
    <w:rPr>
      <w:rFonts w:ascii="Times New Roman" w:hAnsi="Times New Roman"/>
      <w:sz w:val="24"/>
    </w:rPr>
  </w:style>
  <w:style w:type="paragraph" w:styleId="TOC3">
    <w:name w:val="toc 3"/>
    <w:basedOn w:val="Normal"/>
    <w:next w:val="Normal"/>
    <w:autoRedefine/>
    <w:uiPriority w:val="39"/>
    <w:unhideWhenUsed/>
    <w:rsid w:val="00435547"/>
    <w:pPr>
      <w:spacing w:after="100"/>
      <w:ind w:left="440"/>
    </w:pPr>
    <w:rPr>
      <w:rFonts w:asciiTheme="minorHAnsi" w:eastAsiaTheme="minorEastAsia" w:hAnsiTheme="minorHAnsi" w:cs="Times New Roman"/>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393986" TargetMode="External"/><Relationship Id="rId13" Type="http://schemas.openxmlformats.org/officeDocument/2006/relationships/hyperlink" Target="http://hdl.handle.net/10045/94688" TargetMode="External"/><Relationship Id="rId18" Type="http://schemas.openxmlformats.org/officeDocument/2006/relationships/hyperlink" Target="https://www.mdpi.com/2306-5729/4/4/148" TargetMode="External"/><Relationship Id="rId26" Type="http://schemas.openxmlformats.org/officeDocument/2006/relationships/hyperlink" Target="https://iiast.iaic-publisher.org/ijcitsm/index.php/IJCITSM/article/view/47" TargetMode="External"/><Relationship Id="rId3" Type="http://schemas.openxmlformats.org/officeDocument/2006/relationships/settings" Target="settings.xml"/><Relationship Id="rId21" Type="http://schemas.openxmlformats.org/officeDocument/2006/relationships/hyperlink" Target="https://dl.acm.org/doi/abs/10.1145/3311790.3396642" TargetMode="External"/><Relationship Id="rId7" Type="http://schemas.openxmlformats.org/officeDocument/2006/relationships/image" Target="media/image1.jpeg"/><Relationship Id="rId12" Type="http://schemas.openxmlformats.org/officeDocument/2006/relationships/hyperlink" Target="https://ieeexplore.ieee.org/abstract/document/8729264" TargetMode="External"/><Relationship Id="rId17" Type="http://schemas.openxmlformats.org/officeDocument/2006/relationships/hyperlink" Target="https://dl.acm.org/doi/abs/10.1145/3454127.3456579" TargetMode="External"/><Relationship Id="rId25" Type="http://schemas.openxmlformats.org/officeDocument/2006/relationships/hyperlink" Target="https://www.intechopen.com/chapters/85652" TargetMode="External"/><Relationship Id="rId2" Type="http://schemas.openxmlformats.org/officeDocument/2006/relationships/styles" Target="styles.xml"/><Relationship Id="rId16" Type="http://schemas.openxmlformats.org/officeDocument/2006/relationships/hyperlink" Target="https://doi.org/10.1007/978-1-4842-6497-3" TargetMode="External"/><Relationship Id="rId20" Type="http://schemas.openxmlformats.org/officeDocument/2006/relationships/hyperlink" Target="https://www.sciencedirect.com/science/article/pii/S092658051830576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1999-4893/12/5/106" TargetMode="External"/><Relationship Id="rId24" Type="http://schemas.openxmlformats.org/officeDocument/2006/relationships/hyperlink" Target="https://ieeexplore.ieee.org/abstract/document/8969658" TargetMode="External"/><Relationship Id="rId5" Type="http://schemas.openxmlformats.org/officeDocument/2006/relationships/footnotes" Target="footnotes.xml"/><Relationship Id="rId15" Type="http://schemas.openxmlformats.org/officeDocument/2006/relationships/hyperlink" Target="https://www.mdpi.com/2076-3417/10/23/8524" TargetMode="External"/><Relationship Id="rId23" Type="http://schemas.openxmlformats.org/officeDocument/2006/relationships/hyperlink" Target="https://papers.ssrn.com/sol3/papers.cfm?abstract_id=3517474" TargetMode="External"/><Relationship Id="rId28" Type="http://schemas.openxmlformats.org/officeDocument/2006/relationships/fontTable" Target="fontTable.xml"/><Relationship Id="rId10" Type="http://schemas.openxmlformats.org/officeDocument/2006/relationships/hyperlink" Target="https://www.matec-conferences.org/articles/matecconf/abs/2021/11/matecconf_simpro21_05001/matecconf_simpro21_05001.html" TargetMode="External"/><Relationship Id="rId19" Type="http://schemas.openxmlformats.org/officeDocument/2006/relationships/hyperlink" Target="https://www.nature.com/articles/s41597-019-0081-y" TargetMode="External"/><Relationship Id="rId4" Type="http://schemas.openxmlformats.org/officeDocument/2006/relationships/webSettings" Target="webSettings.xml"/><Relationship Id="rId9" Type="http://schemas.openxmlformats.org/officeDocument/2006/relationships/hyperlink" Target="https://dl.acm.org/doi/abs/10.1145/3457608" TargetMode="External"/><Relationship Id="rId14" Type="http://schemas.openxmlformats.org/officeDocument/2006/relationships/hyperlink" Target="https://www.sciencedirect.com/science/article/abs/pii/S0169023X19304331" TargetMode="External"/><Relationship Id="rId22" Type="http://schemas.openxmlformats.org/officeDocument/2006/relationships/hyperlink" Target="https://doi.org/10.3390/jmse1007095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78565-EE2F-4F4D-9BF4-E28E8F59E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17</Pages>
  <Words>4994</Words>
  <Characters>28472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Surendar Reddy Dubbaka</dc:creator>
  <cp:keywords/>
  <dc:description/>
  <cp:lastModifiedBy>Surendar Reddy Dubbaka</cp:lastModifiedBy>
  <cp:revision>39</cp:revision>
  <dcterms:created xsi:type="dcterms:W3CDTF">2024-01-14T16:32:00Z</dcterms:created>
  <dcterms:modified xsi:type="dcterms:W3CDTF">2024-01-14T19:35:00Z</dcterms:modified>
</cp:coreProperties>
</file>